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B" w:rsidRDefault="0097487B" w:rsidP="0097487B">
      <w:pPr>
        <w:jc w:val="both"/>
        <w:rPr>
          <w:sz w:val="22"/>
        </w:rPr>
      </w:pPr>
    </w:p>
    <w:p w:rsidR="0097487B" w:rsidRDefault="00203196" w:rsidP="0097487B">
      <w:pPr>
        <w:shd w:val="clear" w:color="auto" w:fill="FFFFFF"/>
        <w:spacing w:before="5" w:line="322" w:lineRule="exac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95pt;margin-top:5.55pt;width:61.25pt;height:57.55pt;z-index:-251658752;mso-wrap-edited:f" wrapcoords="6849 281 5005 1683 3951 3366 3951 4769 1844 6732 -263 9257 -263 13745 2107 18234 2371 19075 4478 21039 5532 21039 12907 21039 13961 21039 20283 13745 20283 10660 21337 6171 21337 4488 11063 281 6849 281">
            <v:imagedata r:id="rId5" o:title=""/>
            <w10:wrap type="tight"/>
          </v:shape>
          <o:OLEObject Type="Embed" ProgID="MS_ClipArt_Gallery.5" ShapeID="_x0000_s1026" DrawAspect="Content" ObjectID="_1602419505" r:id="rId6"/>
        </w:pict>
      </w:r>
      <w:r w:rsidR="0097487B">
        <w:rPr>
          <w:noProof/>
        </w:rPr>
        <w:t xml:space="preserve">                     </w:t>
      </w:r>
      <w:r w:rsidR="0097487B">
        <w:rPr>
          <w:b/>
        </w:rPr>
        <w:t>АКЦИОНЕРНОЕ ОБЩЕСТВО «КЫЗЫЛСКИЙ ХЛЕБОКОМБИНАТ»</w:t>
      </w:r>
    </w:p>
    <w:p w:rsidR="0097487B" w:rsidRDefault="0097487B" w:rsidP="0097487B">
      <w:pPr>
        <w:rPr>
          <w:b/>
          <w:bCs/>
          <w:sz w:val="24"/>
          <w:szCs w:val="24"/>
        </w:rPr>
      </w:pPr>
      <w:r>
        <w:rPr>
          <w:bCs/>
        </w:rPr>
        <w:t xml:space="preserve">                                           </w:t>
      </w:r>
      <w:r>
        <w:rPr>
          <w:b/>
          <w:bCs/>
          <w:sz w:val="24"/>
          <w:szCs w:val="24"/>
        </w:rPr>
        <w:t>( АО «</w:t>
      </w:r>
      <w:proofErr w:type="spellStart"/>
      <w:r>
        <w:rPr>
          <w:b/>
          <w:bCs/>
          <w:sz w:val="24"/>
          <w:szCs w:val="24"/>
        </w:rPr>
        <w:t>Кызылский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хлебокомбинат</w:t>
      </w:r>
      <w:proofErr w:type="spellEnd"/>
      <w:proofErr w:type="gramStart"/>
      <w:r>
        <w:rPr>
          <w:b/>
          <w:bCs/>
          <w:sz w:val="24"/>
          <w:szCs w:val="24"/>
        </w:rPr>
        <w:t xml:space="preserve"> )</w:t>
      </w:r>
      <w:proofErr w:type="gramEnd"/>
    </w:p>
    <w:p w:rsidR="0097487B" w:rsidRDefault="0097487B" w:rsidP="0097487B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667010, Республика Тыва,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.К</w:t>
      </w:r>
      <w:proofErr w:type="gramEnd"/>
      <w:r>
        <w:rPr>
          <w:bCs/>
          <w:sz w:val="22"/>
          <w:szCs w:val="22"/>
        </w:rPr>
        <w:t>ызыл</w:t>
      </w:r>
      <w:proofErr w:type="spellEnd"/>
      <w:r>
        <w:rPr>
          <w:bCs/>
          <w:sz w:val="22"/>
          <w:szCs w:val="22"/>
        </w:rPr>
        <w:t>, ул. Калинина,124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ИНН/КПП  1701006806/170101001</w:t>
      </w:r>
    </w:p>
    <w:p w:rsidR="0097487B" w:rsidRDefault="0097487B" w:rsidP="0097487B">
      <w:pPr>
        <w:shd w:val="clear" w:color="auto" w:fill="FFFFFF"/>
        <w:spacing w:line="322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ОГРН 1021700510446; тел. 8 (394) 22-5-26-57;факс 5-39-48</w:t>
      </w:r>
    </w:p>
    <w:p w:rsidR="0097487B" w:rsidRDefault="0097487B" w:rsidP="0097487B">
      <w:pPr>
        <w:shd w:val="clear" w:color="auto" w:fill="FFFFFF"/>
        <w:spacing w:line="322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</w:t>
      </w:r>
      <w:proofErr w:type="gramStart"/>
      <w:r>
        <w:rPr>
          <w:bCs/>
          <w:sz w:val="22"/>
          <w:szCs w:val="22"/>
        </w:rPr>
        <w:t>е</w:t>
      </w:r>
      <w:proofErr w:type="gramEnd"/>
      <w:r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mail</w:t>
      </w:r>
      <w:r>
        <w:rPr>
          <w:bCs/>
          <w:sz w:val="22"/>
          <w:szCs w:val="22"/>
        </w:rPr>
        <w:t>:</w:t>
      </w:r>
      <w:proofErr w:type="spellStart"/>
      <w:r>
        <w:rPr>
          <w:bCs/>
          <w:sz w:val="22"/>
          <w:szCs w:val="22"/>
          <w:lang w:val="en-US"/>
        </w:rPr>
        <w:t>Hleb</w:t>
      </w:r>
      <w:proofErr w:type="spellEnd"/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tuva</w:t>
      </w:r>
      <w:proofErr w:type="spellEnd"/>
      <w:r>
        <w:rPr>
          <w:bCs/>
          <w:sz w:val="22"/>
          <w:szCs w:val="22"/>
        </w:rPr>
        <w:t>@</w:t>
      </w:r>
      <w:proofErr w:type="spellStart"/>
      <w:r>
        <w:rPr>
          <w:bCs/>
          <w:sz w:val="22"/>
          <w:szCs w:val="22"/>
          <w:lang w:val="en-US"/>
        </w:rPr>
        <w:t>yandex</w:t>
      </w:r>
      <w:proofErr w:type="spellEnd"/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</w:p>
    <w:p w:rsidR="0097487B" w:rsidRDefault="0097487B" w:rsidP="0097487B">
      <w:pPr>
        <w:rPr>
          <w:bCs/>
          <w:sz w:val="22"/>
          <w:szCs w:val="22"/>
        </w:rPr>
      </w:pPr>
    </w:p>
    <w:p w:rsidR="0097487B" w:rsidRPr="001D76AF" w:rsidRDefault="001D76AF" w:rsidP="0097487B">
      <w:pPr>
        <w:rPr>
          <w:bCs/>
          <w:sz w:val="28"/>
          <w:szCs w:val="28"/>
        </w:rPr>
      </w:pPr>
      <w:r w:rsidRPr="001D76AF">
        <w:rPr>
          <w:bCs/>
          <w:sz w:val="28"/>
          <w:szCs w:val="28"/>
        </w:rPr>
        <w:t>__________________________________________________________________</w:t>
      </w:r>
    </w:p>
    <w:p w:rsidR="0097487B" w:rsidRPr="001D76AF" w:rsidRDefault="0097487B" w:rsidP="0097487B">
      <w:pPr>
        <w:rPr>
          <w:b/>
          <w:color w:val="000000"/>
          <w:sz w:val="28"/>
          <w:szCs w:val="28"/>
        </w:rPr>
      </w:pPr>
    </w:p>
    <w:p w:rsidR="0097487B" w:rsidRDefault="0097487B" w:rsidP="0097487B">
      <w:pPr>
        <w:rPr>
          <w:color w:val="000000"/>
          <w:sz w:val="28"/>
          <w:szCs w:val="28"/>
        </w:rPr>
      </w:pPr>
    </w:p>
    <w:p w:rsidR="0097487B" w:rsidRDefault="0097487B" w:rsidP="0097487B">
      <w:pPr>
        <w:rPr>
          <w:color w:val="000000"/>
          <w:sz w:val="28"/>
          <w:szCs w:val="28"/>
        </w:rPr>
      </w:pPr>
    </w:p>
    <w:p w:rsidR="0097487B" w:rsidRDefault="0097487B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1D76A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Реквизиты АО «</w:t>
      </w:r>
      <w:proofErr w:type="spellStart"/>
      <w:r>
        <w:rPr>
          <w:sz w:val="28"/>
          <w:szCs w:val="28"/>
        </w:rPr>
        <w:t>Кызылский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 для оплаты расходов по изготовлению копий документов владельцам ценных бумаг и иным заинтересованным лицам:</w:t>
      </w:r>
    </w:p>
    <w:p w:rsidR="001D76AF" w:rsidRDefault="001D76AF" w:rsidP="001D76A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D76AF" w:rsidRDefault="001D76AF" w:rsidP="001D76A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ИНН:                        1701006806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КПП:                        170101001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ОГРН:                      1021700510446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Расчетный счет:     40702810757030000134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Банк:                       </w:t>
      </w:r>
      <w:proofErr w:type="gramStart"/>
      <w:r>
        <w:rPr>
          <w:sz w:val="28"/>
          <w:szCs w:val="28"/>
        </w:rPr>
        <w:t>Тувинский</w:t>
      </w:r>
      <w:proofErr w:type="gramEnd"/>
      <w:r>
        <w:rPr>
          <w:sz w:val="28"/>
          <w:szCs w:val="28"/>
        </w:rPr>
        <w:t xml:space="preserve"> РФ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БИК:                        049304738</w:t>
      </w:r>
    </w:p>
    <w:p w:rsidR="001D76AF" w:rsidRDefault="001D76AF" w:rsidP="001D76AF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>:                30101810400000000738</w:t>
      </w: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76AF" w:rsidRDefault="001D76AF" w:rsidP="0097487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7487B" w:rsidRDefault="0097487B" w:rsidP="0097487B">
      <w:pPr>
        <w:rPr>
          <w:sz w:val="24"/>
          <w:szCs w:val="24"/>
        </w:rPr>
      </w:pPr>
      <w:bookmarkStart w:id="0" w:name="_GoBack"/>
      <w:bookmarkEnd w:id="0"/>
    </w:p>
    <w:p w:rsidR="00CF2814" w:rsidRDefault="00CF2814"/>
    <w:sectPr w:rsidR="00CF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0"/>
    <w:rsid w:val="001D76AF"/>
    <w:rsid w:val="00203196"/>
    <w:rsid w:val="009461C0"/>
    <w:rsid w:val="0097487B"/>
    <w:rsid w:val="00C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2018-10-30T08:31:00Z</dcterms:created>
  <dcterms:modified xsi:type="dcterms:W3CDTF">2018-10-30T08:45:00Z</dcterms:modified>
</cp:coreProperties>
</file>