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 п</w:t>
      </w:r>
      <w:r w:rsid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роведении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заседания совета директоров </w:t>
      </w:r>
      <w:r w:rsidR="000A733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эмитента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 его 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повестк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дня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09"/>
      </w:tblGrid>
      <w:tr w:rsidR="00F3211B" w:rsidRPr="00F3211B" w:rsidTr="004F32B2">
        <w:trPr>
          <w:cantSplit/>
        </w:trPr>
        <w:tc>
          <w:tcPr>
            <w:tcW w:w="9242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09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«Северо-Западная энергетическая управляющая компания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309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ЗЭУК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309" w:type="dxa"/>
          </w:tcPr>
          <w:p w:rsidR="00C51416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F3211B" w:rsidRPr="00F3211B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57812496873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7841322263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55158-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09" w:type="dxa"/>
          </w:tcPr>
          <w:p w:rsidR="00F3211B" w:rsidRPr="00F3211B" w:rsidRDefault="00CB5C9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http://disclosure.ru/disclosure/</w:t>
              </w:r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7841322263</w:t>
              </w:r>
            </w:hyperlink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3211B" w:rsidRPr="00F3211B" w:rsidTr="004F32B2">
        <w:tc>
          <w:tcPr>
            <w:tcW w:w="9242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4F32B2">
        <w:trPr>
          <w:trHeight w:val="983"/>
        </w:trPr>
        <w:tc>
          <w:tcPr>
            <w:tcW w:w="9242" w:type="dxa"/>
          </w:tcPr>
          <w:p w:rsidR="00DB4AA6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Дата принятия председателем совета директоров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проведе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нии заседания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овета директоров</w:t>
            </w:r>
            <w:r w:rsidR="00396A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 w:rsidRP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4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 января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024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AA6" w:rsidRPr="005F6BB7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 февраля 2017</w:t>
            </w:r>
            <w:r w:rsidR="005E29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DB4AA6" w:rsidRPr="005F6BB7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211B" w:rsidRPr="005F7EE9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 Повестка дня заседа</w:t>
            </w:r>
            <w:r w:rsidR="005E291F" w:rsidRP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совета директоров эмитента:</w:t>
            </w:r>
          </w:p>
          <w:p w:rsidR="005F7EE9" w:rsidRPr="00B61405" w:rsidRDefault="005F7EE9" w:rsidP="005F7E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F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61405" w:rsidRPr="00B614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Об утверждении внутреннего документа Общества - Антикоррупционной политики ПАО «Россети» и ДЗО ПАО «Россети» в новой редакции</w:t>
            </w:r>
            <w:r w:rsidRPr="00B6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7EE9" w:rsidRPr="00B61405" w:rsidRDefault="00B62299" w:rsidP="005F7E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61405" w:rsidRPr="00B61405">
              <w:rPr>
                <w:rFonts w:ascii="Times New Roman" w:hAnsi="Times New Roman" w:cs="Times New Roman"/>
                <w:sz w:val="24"/>
                <w:szCs w:val="24"/>
              </w:rPr>
              <w:t>О согласии на совершение сделок между ПАО «СЗЭУК» и АО «СПб ЭС», в совершении которых имеется заинтересованность</w:t>
            </w:r>
            <w:r w:rsidR="005F7EE9" w:rsidRPr="00B6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8F3" w:rsidRPr="002D7CF5" w:rsidRDefault="007F78F3" w:rsidP="005F7E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8"/>
      </w:tblGrid>
      <w:tr w:rsidR="00F3211B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4F32B2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3"/>
              <w:gridCol w:w="1251"/>
              <w:gridCol w:w="140"/>
              <w:gridCol w:w="144"/>
              <w:gridCol w:w="140"/>
              <w:gridCol w:w="1985"/>
              <w:gridCol w:w="284"/>
            </w:tblGrid>
            <w:tr w:rsidR="004F32B2" w:rsidTr="00BD2A0C">
              <w:trPr>
                <w:gridAfter w:val="1"/>
                <w:wAfter w:w="284" w:type="dxa"/>
                <w:trHeight w:val="1156"/>
              </w:trPr>
              <w:tc>
                <w:tcPr>
                  <w:tcW w:w="5553" w:type="dxa"/>
                  <w:vAlign w:val="bottom"/>
                </w:tcPr>
                <w:p w:rsidR="00DB4AA6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r w:rsidR="00B6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  <w:p w:rsidR="00B62299" w:rsidRPr="00DB4AA6" w:rsidRDefault="00B62299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ПАО «СЗЭУК»</w:t>
                  </w:r>
                </w:p>
                <w:p w:rsidR="004F32B2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1" w:type="dxa"/>
                  <w:vAlign w:val="bottom"/>
                </w:tcPr>
                <w:p w:rsidR="004F32B2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</w:tc>
              <w:tc>
                <w:tcPr>
                  <w:tcW w:w="140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3"/>
                  <w:vAlign w:val="bottom"/>
                </w:tcPr>
                <w:p w:rsidR="004F32B2" w:rsidRDefault="00B62299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С.Н. Терентьев</w:t>
                  </w:r>
                </w:p>
              </w:tc>
            </w:tr>
            <w:tr w:rsidR="004F32B2" w:rsidRPr="00F3211B" w:rsidTr="00BD2A0C">
              <w:trPr>
                <w:trHeight w:val="281"/>
              </w:trPr>
              <w:tc>
                <w:tcPr>
                  <w:tcW w:w="5553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gridSpan w:val="3"/>
                </w:tcPr>
                <w:p w:rsidR="004F32B2" w:rsidRPr="00F3211B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0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2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CF5" w:rsidRPr="00F3211B" w:rsidRDefault="002D7CF5" w:rsidP="005F7E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Дата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024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60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0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января</w:t>
            </w:r>
            <w:r w:rsidR="00B62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B00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D2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79B" w:rsidRDefault="0043579B"/>
    <w:sectPr w:rsidR="0043579B" w:rsidSect="004F32B2">
      <w:head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9B" w:rsidRDefault="00CB5C9B" w:rsidP="005E291F">
      <w:pPr>
        <w:spacing w:after="0" w:line="240" w:lineRule="auto"/>
      </w:pPr>
      <w:r>
        <w:separator/>
      </w:r>
    </w:p>
  </w:endnote>
  <w:endnote w:type="continuationSeparator" w:id="0">
    <w:p w:rsidR="00CB5C9B" w:rsidRDefault="00CB5C9B" w:rsidP="005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9B" w:rsidRDefault="00CB5C9B" w:rsidP="005E291F">
      <w:pPr>
        <w:spacing w:after="0" w:line="240" w:lineRule="auto"/>
      </w:pPr>
      <w:r>
        <w:separator/>
      </w:r>
    </w:p>
  </w:footnote>
  <w:footnote w:type="continuationSeparator" w:id="0">
    <w:p w:rsidR="00CB5C9B" w:rsidRDefault="00CB5C9B" w:rsidP="005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636383"/>
      <w:docPartObj>
        <w:docPartGallery w:val="Page Numbers (Top of Page)"/>
        <w:docPartUnique/>
      </w:docPartObj>
    </w:sdtPr>
    <w:sdtEndPr/>
    <w:sdtContent>
      <w:p w:rsidR="005E291F" w:rsidRDefault="005E29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E9">
          <w:rPr>
            <w:noProof/>
          </w:rPr>
          <w:t>2</w:t>
        </w:r>
        <w:r>
          <w:fldChar w:fldCharType="end"/>
        </w:r>
      </w:p>
    </w:sdtContent>
  </w:sdt>
  <w:p w:rsidR="005E291F" w:rsidRDefault="005E29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1B"/>
    <w:rsid w:val="0008195B"/>
    <w:rsid w:val="000A733B"/>
    <w:rsid w:val="00162AF6"/>
    <w:rsid w:val="001676A7"/>
    <w:rsid w:val="001A0098"/>
    <w:rsid w:val="001B0091"/>
    <w:rsid w:val="001D6343"/>
    <w:rsid w:val="00261A06"/>
    <w:rsid w:val="002D7CF5"/>
    <w:rsid w:val="0033157C"/>
    <w:rsid w:val="003323F3"/>
    <w:rsid w:val="003549B7"/>
    <w:rsid w:val="003829F0"/>
    <w:rsid w:val="00396A50"/>
    <w:rsid w:val="003A227E"/>
    <w:rsid w:val="003B7DAF"/>
    <w:rsid w:val="00400BD8"/>
    <w:rsid w:val="0043579B"/>
    <w:rsid w:val="004439D7"/>
    <w:rsid w:val="00471A6F"/>
    <w:rsid w:val="004A1A40"/>
    <w:rsid w:val="004B015A"/>
    <w:rsid w:val="004F32B2"/>
    <w:rsid w:val="005216C0"/>
    <w:rsid w:val="0059729E"/>
    <w:rsid w:val="005E291F"/>
    <w:rsid w:val="005F6BB7"/>
    <w:rsid w:val="005F7EE9"/>
    <w:rsid w:val="00614F2A"/>
    <w:rsid w:val="00644FAA"/>
    <w:rsid w:val="006950E1"/>
    <w:rsid w:val="006C5AED"/>
    <w:rsid w:val="006D33BD"/>
    <w:rsid w:val="00701D8F"/>
    <w:rsid w:val="007024A0"/>
    <w:rsid w:val="0070389A"/>
    <w:rsid w:val="007532AE"/>
    <w:rsid w:val="007F78F3"/>
    <w:rsid w:val="00840805"/>
    <w:rsid w:val="0098771A"/>
    <w:rsid w:val="009C3C46"/>
    <w:rsid w:val="009D0659"/>
    <w:rsid w:val="00A05873"/>
    <w:rsid w:val="00A45DBB"/>
    <w:rsid w:val="00B47FB3"/>
    <w:rsid w:val="00B61405"/>
    <w:rsid w:val="00B62299"/>
    <w:rsid w:val="00B83A5B"/>
    <w:rsid w:val="00BB7219"/>
    <w:rsid w:val="00BD2A0C"/>
    <w:rsid w:val="00C20DE8"/>
    <w:rsid w:val="00C51416"/>
    <w:rsid w:val="00C81017"/>
    <w:rsid w:val="00CB5C9B"/>
    <w:rsid w:val="00CC2698"/>
    <w:rsid w:val="00D60E1B"/>
    <w:rsid w:val="00DB4AA6"/>
    <w:rsid w:val="00E15092"/>
    <w:rsid w:val="00E60E91"/>
    <w:rsid w:val="00EE049D"/>
    <w:rsid w:val="00EF1377"/>
    <w:rsid w:val="00EF1C9B"/>
    <w:rsid w:val="00F02CA3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3BA5"/>
  <w15:docId w15:val="{31CB3760-7931-473D-AD43-88ACFDF8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ru/disclosure/78413222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Secretary</cp:lastModifiedBy>
  <cp:revision>4</cp:revision>
  <cp:lastPrinted>2016-06-09T08:28:00Z</cp:lastPrinted>
  <dcterms:created xsi:type="dcterms:W3CDTF">2017-01-19T12:54:00Z</dcterms:created>
  <dcterms:modified xsi:type="dcterms:W3CDTF">2017-01-23T13:43:00Z</dcterms:modified>
</cp:coreProperties>
</file>