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55" w:rsidRDefault="00F52705" w:rsidP="00481DDA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Бухгалтерская отчетность </w:t>
      </w:r>
      <w:r w:rsidR="005A61BC">
        <w:rPr>
          <w:rFonts w:eastAsiaTheme="minorEastAsia"/>
        </w:rPr>
        <w:t>ОАО «Читаоблгаз»</w:t>
      </w:r>
      <w:r w:rsidR="00521855">
        <w:rPr>
          <w:rFonts w:eastAsiaTheme="minorEastAsia"/>
        </w:rPr>
        <w:t xml:space="preserve"> </w:t>
      </w:r>
    </w:p>
    <w:p w:rsidR="00E675C2" w:rsidRDefault="00E675C2" w:rsidP="00481DDA">
      <w:pPr>
        <w:spacing w:after="0"/>
        <w:ind w:firstLine="709"/>
        <w:jc w:val="both"/>
      </w:pPr>
    </w:p>
    <w:p w:rsidR="005A61BC" w:rsidRDefault="005A61BC" w:rsidP="00481DDA">
      <w:pPr>
        <w:spacing w:after="0"/>
        <w:ind w:firstLine="709"/>
        <w:jc w:val="both"/>
      </w:pPr>
      <w:r>
        <w:t>Полное фирменное наименование Общества: Открытое акционерное общество по газификации и эксплуатации газового хозяйства «Читаоблгаз».</w:t>
      </w:r>
    </w:p>
    <w:p w:rsidR="005A61BC" w:rsidRDefault="008C499B" w:rsidP="00481DDA">
      <w:pPr>
        <w:spacing w:after="0"/>
        <w:ind w:firstLine="709"/>
        <w:jc w:val="both"/>
      </w:pPr>
      <w:r>
        <w:t>Отчетный период: 2013</w:t>
      </w:r>
      <w:r w:rsidR="005A61BC">
        <w:t xml:space="preserve"> год.</w:t>
      </w:r>
    </w:p>
    <w:p w:rsidR="005A61BC" w:rsidRDefault="005A61BC" w:rsidP="00481DDA">
      <w:pPr>
        <w:spacing w:after="0"/>
        <w:ind w:firstLine="709"/>
        <w:jc w:val="both"/>
      </w:pPr>
      <w:r>
        <w:t>Единица измерения: млн</w:t>
      </w:r>
      <w:proofErr w:type="gramStart"/>
      <w:r>
        <w:t>.р</w:t>
      </w:r>
      <w:proofErr w:type="gramEnd"/>
      <w:r>
        <w:t>уб.</w:t>
      </w:r>
    </w:p>
    <w:p w:rsidR="00E675C2" w:rsidRDefault="005A61BC" w:rsidP="00481DDA">
      <w:pPr>
        <w:spacing w:after="0"/>
        <w:ind w:firstLine="709"/>
        <w:jc w:val="both"/>
      </w:pPr>
      <w:r>
        <w:t xml:space="preserve">Место нахождения исполнительного органа Общества: 672000, </w:t>
      </w:r>
      <w:r w:rsidR="00E675C2">
        <w:t xml:space="preserve">Забайкальский край, </w:t>
      </w:r>
    </w:p>
    <w:p w:rsidR="005A61BC" w:rsidRDefault="005A61BC" w:rsidP="00481DDA">
      <w:pPr>
        <w:spacing w:after="0"/>
        <w:ind w:firstLine="709"/>
        <w:jc w:val="both"/>
      </w:pPr>
      <w:r>
        <w:t>г. Чита, ул. Костюшко-Григоровича, 29</w:t>
      </w:r>
      <w:r w:rsidR="00A5241F">
        <w:t>.</w:t>
      </w:r>
      <w:r>
        <w:t xml:space="preserve"> </w:t>
      </w:r>
    </w:p>
    <w:p w:rsidR="00986305" w:rsidRDefault="005A61BC" w:rsidP="00481DDA">
      <w:pPr>
        <w:spacing w:after="0"/>
        <w:ind w:firstLine="709"/>
        <w:jc w:val="both"/>
      </w:pPr>
      <w:r>
        <w:t>Тел./факс: (3022) 26-63-17</w:t>
      </w:r>
    </w:p>
    <w:p w:rsidR="00A5241F" w:rsidRDefault="00A5241F" w:rsidP="00E675C2">
      <w:pPr>
        <w:spacing w:after="0"/>
        <w:jc w:val="both"/>
      </w:pPr>
      <w:r>
        <w:t xml:space="preserve">Орган </w:t>
      </w:r>
      <w:proofErr w:type="spellStart"/>
      <w:r>
        <w:t>госстатистики</w:t>
      </w:r>
      <w:proofErr w:type="spellEnd"/>
      <w:r>
        <w:t xml:space="preserve">, в который Общество предоставило обязательный экземпляр бухгалтерской отчетности: </w:t>
      </w:r>
      <w:proofErr w:type="spellStart"/>
      <w:r>
        <w:t>Забайкалкрайстат</w:t>
      </w:r>
      <w:proofErr w:type="spellEnd"/>
      <w:r>
        <w:t>.</w:t>
      </w:r>
    </w:p>
    <w:p w:rsidR="005A61BC" w:rsidRDefault="005A61BC" w:rsidP="00481DDA">
      <w:pPr>
        <w:spacing w:after="0"/>
        <w:rPr>
          <w:b/>
        </w:rPr>
      </w:pPr>
      <w:r w:rsidRPr="009666AC">
        <w:rPr>
          <w:b/>
        </w:rPr>
        <w:t xml:space="preserve"> </w:t>
      </w:r>
      <w:r w:rsidR="009666AC" w:rsidRPr="009666AC">
        <w:rPr>
          <w:b/>
        </w:rPr>
        <w:t>Бухгалтерский баланс:</w:t>
      </w:r>
    </w:p>
    <w:p w:rsidR="009666AC" w:rsidRPr="009666AC" w:rsidRDefault="009666AC" w:rsidP="00481DDA">
      <w:pPr>
        <w:spacing w:after="0"/>
      </w:pPr>
      <w:r w:rsidRPr="009666AC">
        <w:t>Форма № 1.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5392"/>
        <w:gridCol w:w="720"/>
        <w:gridCol w:w="1560"/>
        <w:gridCol w:w="1580"/>
      </w:tblGrid>
      <w:tr w:rsidR="00F52705" w:rsidTr="00F527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9666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 xml:space="preserve">Код </w:t>
            </w:r>
            <w:r w:rsidR="009666AC">
              <w:t>показателя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9666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На начало 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9666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 xml:space="preserve">На конец отчетного </w:t>
            </w:r>
            <w:r w:rsidR="009666AC">
              <w:t>года</w:t>
            </w: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4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AE62A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771D68" w:rsidP="00B645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34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7250" w:rsidRDefault="00771D68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AE62A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771D68" w:rsidP="00B645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7250" w:rsidRDefault="00771D68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БАЛАНС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D7250" w:rsidRDefault="00AE62A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D7250" w:rsidRDefault="00771D68" w:rsidP="00B645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D7250" w:rsidRDefault="00771D68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F52705" w:rsidTr="00F527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 xml:space="preserve">Код </w:t>
            </w:r>
            <w:r w:rsidR="00C30332">
              <w:t>показателя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На начало 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 xml:space="preserve">На конец отчетного </w:t>
            </w:r>
            <w:r w:rsidR="00C30332">
              <w:t>года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AE62A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7D7250" w:rsidP="00B645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7250" w:rsidRDefault="0041453D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AE62A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7D7250" w:rsidP="00B645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7250" w:rsidRDefault="007D7250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AE62A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74062F" w:rsidP="00B645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7250" w:rsidRDefault="0074062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7D7250" w:rsidTr="00F02B6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БАЛАНС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AE62A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4062F" w:rsidP="00B645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74062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F02B66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02B66" w:rsidRDefault="00F02B66" w:rsidP="00481DD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Справка о наличии ценностей, учитываемых на </w:t>
            </w:r>
            <w:proofErr w:type="spellStart"/>
            <w:r>
              <w:t>забалансовых</w:t>
            </w:r>
            <w:proofErr w:type="spellEnd"/>
            <w:r>
              <w:t xml:space="preserve"> счетах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02B66" w:rsidRPr="00AE62AF" w:rsidRDefault="00AE62AF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AE62AF">
              <w:t>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02B66" w:rsidRDefault="00F02B66" w:rsidP="00AE62A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2B66" w:rsidRDefault="00F02B66" w:rsidP="00F02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3642E1" w:rsidRDefault="003642E1" w:rsidP="00481DDA">
      <w:pPr>
        <w:pStyle w:val="SubHeading"/>
        <w:spacing w:before="0" w:after="0"/>
        <w:ind w:left="200"/>
        <w:rPr>
          <w:b/>
        </w:rPr>
      </w:pPr>
      <w:r w:rsidRPr="003642E1">
        <w:rPr>
          <w:b/>
        </w:rPr>
        <w:t>Отчет о прибылях и убытках</w:t>
      </w:r>
    </w:p>
    <w:p w:rsidR="003642E1" w:rsidRDefault="003642E1" w:rsidP="00481DDA">
      <w:pPr>
        <w:pStyle w:val="SubHeading"/>
        <w:spacing w:before="0" w:after="0"/>
        <w:ind w:left="200"/>
      </w:pPr>
      <w:r>
        <w:t>Форма № 2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5392"/>
        <w:gridCol w:w="720"/>
        <w:gridCol w:w="1560"/>
        <w:gridCol w:w="1580"/>
      </w:tblGrid>
      <w:tr w:rsidR="00F52705" w:rsidTr="00F527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3642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 xml:space="preserve">Код 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За отчетный период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За аналогичный период предыдущего года</w:t>
            </w: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Доходы и расходы по обычным видам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B660E9" w:rsidP="00B645C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t>296</w:t>
            </w:r>
            <w:r w:rsidR="007D7250"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1004C5" w:rsidP="001004C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Себестоимость проданных товаров, продукции, работ,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C74D2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t>-</w:t>
            </w:r>
            <w:r w:rsidR="00C74D22">
              <w:t>274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1004C5" w:rsidP="001004C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-246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Валовая прибыль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C74D22" w:rsidP="00B645C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t>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1004C5" w:rsidP="009B09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Коммерческие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7D7250" w:rsidP="00B64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Управленческие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7E426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t>-</w:t>
            </w:r>
            <w:r w:rsidR="007E4260">
              <w:t>16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1004C5" w:rsidP="007E426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7E4260">
              <w:rPr>
                <w:rFonts w:ascii="Times New Roman" w:hAnsi="Times New Roman"/>
              </w:rPr>
              <w:t>5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Прибыль (убыток) от продаж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0A7C51" w:rsidP="00B645C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t>6</w:t>
            </w:r>
            <w:r w:rsidR="007D7250"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1004C5" w:rsidP="009B09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Прочие доходы и расходы </w:t>
            </w:r>
          </w:p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Проценты к получению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96051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D7250">
              <w:rPr>
                <w:rFonts w:ascii="Times New Roman" w:hAnsi="Times New Roman"/>
              </w:rPr>
              <w:t>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50" w:rsidRDefault="007D7250" w:rsidP="00B64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lastRenderedPageBreak/>
              <w:t>Проценты к уплате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B645C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t>-</w:t>
            </w:r>
            <w:r w:rsidR="00C74D22"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1004C5" w:rsidP="009B09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Прочие доходы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9B0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091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8D548A" w:rsidP="00B645C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1004C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D7250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7D7250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250" w:rsidRDefault="008D548A" w:rsidP="00B645C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t>-10</w:t>
            </w:r>
            <w:r w:rsidR="007D7250"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D7250" w:rsidRDefault="001004C5" w:rsidP="009B09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Прибыль (убыток) до налогообложения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1004C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Текущий налог на прибыль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Чистая прибыль (убыток)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СПРАВОЧНО: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Постоянные налоговые обязательства (активы)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Базовая прибыль (убыток) на акцию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Разводненная прибыль (убыток) на акцию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52705" w:rsidRPr="009B096A" w:rsidRDefault="009B096A" w:rsidP="00481DDA">
      <w:pPr>
        <w:pStyle w:val="ThinDelim"/>
        <w:rPr>
          <w:b/>
        </w:rPr>
      </w:pPr>
      <w:r w:rsidRPr="009B096A">
        <w:rPr>
          <w:rFonts w:asciiTheme="minorHAnsi" w:hAnsiTheme="minorHAnsi" w:cstheme="minorBidi"/>
          <w:b/>
          <w:sz w:val="20"/>
          <w:szCs w:val="20"/>
        </w:rPr>
        <w:t>Расшифровка отдельных прибылей и убытков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4092"/>
        <w:gridCol w:w="720"/>
        <w:gridCol w:w="1100"/>
        <w:gridCol w:w="1100"/>
        <w:gridCol w:w="1100"/>
        <w:gridCol w:w="1140"/>
      </w:tblGrid>
      <w:tr w:rsidR="00F52705" w:rsidTr="00F52705">
        <w:tc>
          <w:tcPr>
            <w:tcW w:w="40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9B0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 xml:space="preserve">Код </w:t>
            </w:r>
          </w:p>
        </w:tc>
        <w:tc>
          <w:tcPr>
            <w:tcW w:w="22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За отчетный период</w:t>
            </w:r>
          </w:p>
        </w:tc>
        <w:tc>
          <w:tcPr>
            <w:tcW w:w="22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За аналогичный период предыдущего года</w:t>
            </w:r>
          </w:p>
        </w:tc>
      </w:tr>
      <w:tr w:rsidR="00F52705" w:rsidTr="00F527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прибыль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убыток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прибыль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убыток</w:t>
            </w:r>
          </w:p>
        </w:tc>
      </w:tr>
      <w:tr w:rsidR="00F52705" w:rsidTr="00F527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6</w:t>
            </w:r>
          </w:p>
        </w:tc>
      </w:tr>
      <w:tr w:rsidR="00F52705" w:rsidTr="00F527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Штрафы, пени и неустойки признанные или по которым получены решения суда (арбитражного суда) об их взыскании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Прибыль (убыток)  прошлых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>
              <w:t>Курсовые</w:t>
            </w:r>
            <w:proofErr w:type="gramEnd"/>
            <w:r>
              <w:t xml:space="preserve"> разницы по операциям в иностранной валюте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Отчисления в оценочные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52705" w:rsidTr="00F527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t>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2705" w:rsidRDefault="00F52705" w:rsidP="00481D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52705" w:rsidRDefault="00F52705" w:rsidP="00481DDA">
      <w:pPr>
        <w:spacing w:after="0"/>
        <w:rPr>
          <w:sz w:val="20"/>
          <w:szCs w:val="20"/>
        </w:rPr>
      </w:pPr>
    </w:p>
    <w:p w:rsidR="00F52705" w:rsidRDefault="00871B61" w:rsidP="00481DDA">
      <w:pPr>
        <w:spacing w:after="0"/>
        <w:ind w:left="200"/>
      </w:pPr>
      <w:r>
        <w:t>Генеральный директор                                                                                                      К.Н. Фокин</w:t>
      </w:r>
    </w:p>
    <w:p w:rsidR="00871B61" w:rsidRDefault="00871B61" w:rsidP="00481DDA">
      <w:pPr>
        <w:spacing w:after="0"/>
        <w:ind w:left="200"/>
      </w:pPr>
      <w:r>
        <w:t>Главный бухгалтер                                                                                                               Н.К. Репина</w:t>
      </w:r>
    </w:p>
    <w:p w:rsidR="00B80B3C" w:rsidRDefault="00B80B3C" w:rsidP="00481DDA">
      <w:pPr>
        <w:spacing w:after="0"/>
        <w:ind w:left="200"/>
      </w:pPr>
    </w:p>
    <w:p w:rsidR="00B80B3C" w:rsidRDefault="00B80B3C" w:rsidP="00481DDA">
      <w:pPr>
        <w:spacing w:after="0"/>
        <w:ind w:left="200"/>
      </w:pPr>
      <w:r>
        <w:t>Отчет о распределении прибыли</w:t>
      </w:r>
    </w:p>
    <w:p w:rsidR="00B80B3C" w:rsidRDefault="00B80B3C" w:rsidP="00481DDA">
      <w:pPr>
        <w:spacing w:after="0"/>
        <w:ind w:left="200"/>
      </w:pPr>
    </w:p>
    <w:p w:rsidR="00AA43CF" w:rsidRDefault="00AA43CF" w:rsidP="00851497">
      <w:pPr>
        <w:spacing w:after="0"/>
        <w:ind w:left="200"/>
        <w:jc w:val="both"/>
        <w:rPr>
          <w:rStyle w:val="Subst"/>
          <w:b w:val="0"/>
          <w:bCs/>
          <w:iCs/>
        </w:rPr>
      </w:pPr>
      <w:r>
        <w:t xml:space="preserve">    </w:t>
      </w:r>
      <w:r w:rsidR="00E675C2">
        <w:t xml:space="preserve">  </w:t>
      </w:r>
      <w:r>
        <w:t xml:space="preserve"> Аудиторская проверка </w:t>
      </w:r>
      <w:r w:rsidR="00383630">
        <w:t>бухгалтерской отчетности за 2013</w:t>
      </w:r>
      <w:r>
        <w:t xml:space="preserve"> год проведена </w:t>
      </w:r>
      <w:proofErr w:type="gramStart"/>
      <w:r>
        <w:t>ООО</w:t>
      </w:r>
      <w:proofErr w:type="gramEnd"/>
      <w:r>
        <w:t xml:space="preserve"> Аудиторская фирма «Доверие»</w:t>
      </w:r>
      <w:r w:rsidR="00817C15">
        <w:t xml:space="preserve"> (является членом «Российской коллегии аудиторов»)</w:t>
      </w:r>
      <w:r>
        <w:t xml:space="preserve">. </w:t>
      </w:r>
      <w:r w:rsidR="00802D85">
        <w:rPr>
          <w:rStyle w:val="Subst"/>
          <w:b w:val="0"/>
          <w:bCs/>
          <w:iCs/>
        </w:rPr>
        <w:t xml:space="preserve">Дата </w:t>
      </w:r>
      <w:r w:rsidR="00E675C2">
        <w:rPr>
          <w:rStyle w:val="Subst"/>
          <w:b w:val="0"/>
          <w:bCs/>
          <w:iCs/>
        </w:rPr>
        <w:t xml:space="preserve">составления </w:t>
      </w:r>
      <w:r w:rsidR="00802D85">
        <w:rPr>
          <w:rStyle w:val="Subst"/>
          <w:b w:val="0"/>
          <w:bCs/>
          <w:iCs/>
        </w:rPr>
        <w:t xml:space="preserve">аудиторского заключения </w:t>
      </w:r>
      <w:r w:rsidR="00383630">
        <w:rPr>
          <w:rStyle w:val="Subst"/>
          <w:b w:val="0"/>
          <w:bCs/>
          <w:iCs/>
        </w:rPr>
        <w:t>– 16</w:t>
      </w:r>
      <w:r w:rsidR="00802D85">
        <w:rPr>
          <w:rStyle w:val="Subst"/>
          <w:b w:val="0"/>
          <w:bCs/>
          <w:iCs/>
        </w:rPr>
        <w:t>.0</w:t>
      </w:r>
      <w:r w:rsidR="00817C15">
        <w:rPr>
          <w:rStyle w:val="Subst"/>
          <w:b w:val="0"/>
          <w:bCs/>
          <w:iCs/>
        </w:rPr>
        <w:t>4</w:t>
      </w:r>
      <w:r w:rsidR="00802D85">
        <w:rPr>
          <w:rStyle w:val="Subst"/>
          <w:b w:val="0"/>
          <w:bCs/>
          <w:iCs/>
        </w:rPr>
        <w:t>.201</w:t>
      </w:r>
      <w:r w:rsidR="00E675C2">
        <w:rPr>
          <w:rStyle w:val="Subst"/>
          <w:b w:val="0"/>
          <w:bCs/>
          <w:iCs/>
        </w:rPr>
        <w:t>3</w:t>
      </w:r>
      <w:r w:rsidR="00802D85">
        <w:rPr>
          <w:rStyle w:val="Subst"/>
          <w:b w:val="0"/>
          <w:bCs/>
          <w:iCs/>
        </w:rPr>
        <w:t>г.</w:t>
      </w:r>
    </w:p>
    <w:p w:rsidR="00F52705" w:rsidRDefault="00802D85" w:rsidP="00E675C2">
      <w:pPr>
        <w:spacing w:after="0"/>
        <w:ind w:left="200"/>
        <w:jc w:val="both"/>
      </w:pPr>
      <w:r>
        <w:rPr>
          <w:rStyle w:val="Subst"/>
          <w:b w:val="0"/>
          <w:bCs/>
          <w:i w:val="0"/>
          <w:iCs/>
        </w:rPr>
        <w:t>Мнение аудитора – бухгалтерская отчетность отражает достоверно во всех существенных отношениях финансовое положение ОАО «Читаоблгаз», по состоянию на 31 декабря 20</w:t>
      </w:r>
      <w:r w:rsidR="00383630">
        <w:rPr>
          <w:rStyle w:val="Subst"/>
          <w:b w:val="0"/>
          <w:bCs/>
          <w:i w:val="0"/>
          <w:iCs/>
        </w:rPr>
        <w:t>13</w:t>
      </w:r>
      <w:r>
        <w:rPr>
          <w:rStyle w:val="Subst"/>
          <w:b w:val="0"/>
          <w:bCs/>
          <w:i w:val="0"/>
          <w:iCs/>
        </w:rPr>
        <w:t>г., результаты ее финансово-хозяйственной деятельности</w:t>
      </w:r>
      <w:r w:rsidR="0069354C">
        <w:rPr>
          <w:rStyle w:val="Subst"/>
          <w:b w:val="0"/>
          <w:bCs/>
          <w:i w:val="0"/>
          <w:iCs/>
        </w:rPr>
        <w:t xml:space="preserve"> и движение денежных средств за 20</w:t>
      </w:r>
      <w:r w:rsidR="00817C15">
        <w:rPr>
          <w:rStyle w:val="Subst"/>
          <w:b w:val="0"/>
          <w:bCs/>
          <w:i w:val="0"/>
          <w:iCs/>
        </w:rPr>
        <w:t>1</w:t>
      </w:r>
      <w:r w:rsidR="00960510">
        <w:rPr>
          <w:rStyle w:val="Subst"/>
          <w:b w:val="0"/>
          <w:bCs/>
          <w:i w:val="0"/>
          <w:iCs/>
        </w:rPr>
        <w:t>3</w:t>
      </w:r>
      <w:r w:rsidR="0069354C">
        <w:rPr>
          <w:rStyle w:val="Subst"/>
          <w:b w:val="0"/>
          <w:bCs/>
          <w:i w:val="0"/>
          <w:iCs/>
        </w:rPr>
        <w:t>г. в соответствии с установленными правилами составления бухгалтерской отчетности.</w:t>
      </w:r>
    </w:p>
    <w:sectPr w:rsidR="00F52705" w:rsidSect="00E675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2705"/>
    <w:rsid w:val="000A0536"/>
    <w:rsid w:val="000A7C51"/>
    <w:rsid w:val="001004C5"/>
    <w:rsid w:val="001021DE"/>
    <w:rsid w:val="001516B1"/>
    <w:rsid w:val="001D418E"/>
    <w:rsid w:val="00313952"/>
    <w:rsid w:val="003642E1"/>
    <w:rsid w:val="00383630"/>
    <w:rsid w:val="003960BA"/>
    <w:rsid w:val="0041453D"/>
    <w:rsid w:val="00481DDA"/>
    <w:rsid w:val="00502FAE"/>
    <w:rsid w:val="00521855"/>
    <w:rsid w:val="005A61BC"/>
    <w:rsid w:val="005D6B15"/>
    <w:rsid w:val="00635450"/>
    <w:rsid w:val="0069354C"/>
    <w:rsid w:val="0074062F"/>
    <w:rsid w:val="00771D68"/>
    <w:rsid w:val="007D7250"/>
    <w:rsid w:val="007E4260"/>
    <w:rsid w:val="00802D85"/>
    <w:rsid w:val="00817C15"/>
    <w:rsid w:val="00830D84"/>
    <w:rsid w:val="00834F7F"/>
    <w:rsid w:val="008361C8"/>
    <w:rsid w:val="00851497"/>
    <w:rsid w:val="00871B61"/>
    <w:rsid w:val="00872C87"/>
    <w:rsid w:val="008C499B"/>
    <w:rsid w:val="008D548A"/>
    <w:rsid w:val="00960510"/>
    <w:rsid w:val="009666AC"/>
    <w:rsid w:val="00986305"/>
    <w:rsid w:val="009B096A"/>
    <w:rsid w:val="009B5010"/>
    <w:rsid w:val="00A5241F"/>
    <w:rsid w:val="00AA43CF"/>
    <w:rsid w:val="00AE62AF"/>
    <w:rsid w:val="00B660E9"/>
    <w:rsid w:val="00B77826"/>
    <w:rsid w:val="00B80B3C"/>
    <w:rsid w:val="00C30332"/>
    <w:rsid w:val="00C374F0"/>
    <w:rsid w:val="00C71DFE"/>
    <w:rsid w:val="00C74D22"/>
    <w:rsid w:val="00E675C2"/>
    <w:rsid w:val="00F02B66"/>
    <w:rsid w:val="00F5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F0"/>
  </w:style>
  <w:style w:type="paragraph" w:styleId="1">
    <w:name w:val="heading 1"/>
    <w:basedOn w:val="a"/>
    <w:next w:val="a"/>
    <w:link w:val="10"/>
    <w:uiPriority w:val="99"/>
    <w:qFormat/>
    <w:rsid w:val="00F52705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52705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7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52705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F5270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2705"/>
    <w:rPr>
      <w:rFonts w:ascii="Times New Roman" w:hAnsi="Times New Roman" w:cs="Times New Roman"/>
      <w:b/>
      <w:bCs/>
      <w:sz w:val="32"/>
      <w:szCs w:val="32"/>
    </w:rPr>
  </w:style>
  <w:style w:type="paragraph" w:customStyle="1" w:styleId="SubHeading">
    <w:name w:val="Sub Heading"/>
    <w:uiPriority w:val="99"/>
    <w:rsid w:val="00F5270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ubTitle">
    <w:name w:val="Sub Title"/>
    <w:uiPriority w:val="99"/>
    <w:rsid w:val="00F5270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F52705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rsid w:val="00F52705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F52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F52705"/>
    <w:rPr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D4B6-9C3F-4F45-B9BB-FA1C5B4C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chitaoblgaz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gaz12</cp:lastModifiedBy>
  <cp:revision>25</cp:revision>
  <cp:lastPrinted>2013-05-20T04:12:00Z</cp:lastPrinted>
  <dcterms:created xsi:type="dcterms:W3CDTF">2012-05-23T02:55:00Z</dcterms:created>
  <dcterms:modified xsi:type="dcterms:W3CDTF">2014-04-28T23:39:00Z</dcterms:modified>
</cp:coreProperties>
</file>