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7" w:rsidRPr="00D05227" w:rsidRDefault="00D22B99" w:rsidP="00D05227">
      <w:pPr>
        <w:spacing w:after="0" w:line="360" w:lineRule="auto"/>
        <w:jc w:val="both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Банковские реквизиты счета эмитента для оплаты расходов по изготовлению копий документов</w:t>
      </w: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, обязательное предоставление которых владельцам ценных бумаг эмитента и иным заинтересованным лицам предусмотрено </w:t>
      </w:r>
      <w:r w:rsidR="00D05227" w:rsidRPr="00D05227"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Приказ ФСФР России от 04.10.2011 N 11-46/</w:t>
      </w:r>
      <w:proofErr w:type="spellStart"/>
      <w:r w:rsidR="00D05227" w:rsidRPr="00D05227"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пз-н</w:t>
      </w:r>
      <w:proofErr w:type="spellEnd"/>
      <w:r w:rsidR="00D05227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</w:t>
      </w:r>
      <w:r w:rsidR="00D05227" w:rsidRPr="00D05227">
        <w:rPr>
          <w:rFonts w:ascii="Arial" w:eastAsia="Times New Roman" w:hAnsi="Arial" w:cs="Arial"/>
          <w:color w:val="58585A"/>
          <w:sz w:val="24"/>
          <w:szCs w:val="24"/>
          <w:lang w:eastAsia="ru-RU"/>
        </w:rPr>
        <w:t>"Об утверждении Положения о раскрытии информации эмитентами эмиссионных ценных бумаг"</w:t>
      </w:r>
    </w:p>
    <w:p w:rsidR="00D21920" w:rsidRDefault="00D22B99" w:rsidP="00D21920">
      <w:pPr>
        <w:spacing w:after="0" w:line="360" w:lineRule="auto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и ст. 89 и 91 Федерального закона «Об акционерных обществах»: </w:t>
      </w:r>
    </w:p>
    <w:p w:rsidR="00DC0EE4" w:rsidRPr="00D05227" w:rsidRDefault="00D22B99" w:rsidP="00D05227">
      <w:pPr>
        <w:spacing w:after="0" w:line="360" w:lineRule="auto"/>
        <w:jc w:val="both"/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</w:pP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Получатель: </w:t>
      </w:r>
      <w:r w:rsidR="00DC0EE4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Открытое акционерное общество «</w:t>
      </w:r>
      <w:proofErr w:type="spellStart"/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ДомЭкспо</w:t>
      </w:r>
      <w:proofErr w:type="spellEnd"/>
      <w:r w:rsidR="00DC0EE4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» </w:t>
      </w:r>
    </w:p>
    <w:p w:rsidR="00095550" w:rsidRPr="00D05227" w:rsidRDefault="00DC0EE4" w:rsidP="00D05227">
      <w:pPr>
        <w:spacing w:after="0" w:line="360" w:lineRule="auto"/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</w:pP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ИНН </w:t>
      </w:r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7715955668</w:t>
      </w: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     </w:t>
      </w: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ab/>
      </w: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ab/>
      </w: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ab/>
      </w: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ab/>
      </w:r>
    </w:p>
    <w:p w:rsidR="00D05227" w:rsidRPr="004E7839" w:rsidRDefault="00DC0EE4" w:rsidP="00D05227"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КПП</w:t>
      </w:r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  771501001</w:t>
      </w: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br/>
      </w:r>
      <w:r w:rsidR="00D22B99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к/с </w:t>
      </w:r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30101810000000000256</w:t>
      </w:r>
    </w:p>
    <w:p w:rsidR="00D05227" w:rsidRPr="00D05227" w:rsidRDefault="0029322A" w:rsidP="00D05227">
      <w:pPr>
        <w:spacing w:after="0" w:line="360" w:lineRule="auto"/>
        <w:jc w:val="both"/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</w:pP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БИК  </w:t>
      </w:r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044525256</w:t>
      </w:r>
    </w:p>
    <w:p w:rsidR="00D05227" w:rsidRPr="00D05227" w:rsidRDefault="00D22B99" w:rsidP="00D05227">
      <w:pPr>
        <w:spacing w:after="0" w:line="360" w:lineRule="auto"/>
        <w:jc w:val="both"/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</w:pPr>
      <w:proofErr w:type="spellStart"/>
      <w:proofErr w:type="gramStart"/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р</w:t>
      </w:r>
      <w:proofErr w:type="spellEnd"/>
      <w:proofErr w:type="gramEnd"/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/с</w:t>
      </w:r>
      <w:r w:rsidR="00B629FE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  </w:t>
      </w:r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40702810700000019075</w:t>
      </w:r>
    </w:p>
    <w:p w:rsidR="00B629FE" w:rsidRPr="00D05227" w:rsidRDefault="00B629FE" w:rsidP="00D05227">
      <w:pPr>
        <w:spacing w:after="0" w:line="360" w:lineRule="auto"/>
        <w:jc w:val="both"/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</w:pPr>
      <w:r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 в </w:t>
      </w:r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АКБ «РОСБАНК»  (ОАО) г. Москва</w:t>
      </w:r>
    </w:p>
    <w:p w:rsidR="007A2B20" w:rsidRDefault="00D22B99" w:rsidP="00D05227">
      <w:pPr>
        <w:spacing w:after="0" w:line="360" w:lineRule="auto"/>
        <w:jc w:val="both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Назначение платежа</w:t>
      </w:r>
      <w:r w:rsidRPr="00D05227">
        <w:rPr>
          <w:rFonts w:ascii="Arial" w:eastAsia="Times New Roman" w:hAnsi="Arial" w:cs="Arial"/>
          <w:color w:val="58585A"/>
          <w:sz w:val="24"/>
          <w:szCs w:val="24"/>
          <w:lang w:eastAsia="ru-RU"/>
        </w:rPr>
        <w:t>: за предоставление копии документа.</w:t>
      </w: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</w:t>
      </w:r>
    </w:p>
    <w:p w:rsidR="007A2B20" w:rsidRDefault="00D22B99" w:rsidP="007A2B20">
      <w:pPr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br/>
      </w:r>
      <w:r w:rsidR="007A2B20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Размер расходов по изготовлению копии одного листа = </w:t>
      </w:r>
      <w:r w:rsidR="007A2B20"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</w:t>
      </w:r>
      <w:r w:rsidR="007A2B20" w:rsidRPr="004D419B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 xml:space="preserve">5 </w:t>
      </w:r>
      <w:r w:rsidR="007A2B20" w:rsidRPr="00D22B99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рублей</w:t>
      </w:r>
      <w:r w:rsidR="007A2B20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, без НДС.</w:t>
      </w:r>
      <w:r w:rsidR="007A2B20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</w:t>
      </w:r>
      <w:r w:rsidR="007A2B20"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br/>
      </w:r>
      <w:r w:rsidR="007A2B20" w:rsidRPr="001B4A63">
        <w:rPr>
          <w:rFonts w:ascii="Arial" w:eastAsia="Times New Roman" w:hAnsi="Arial" w:cs="Arial"/>
          <w:color w:val="58585A"/>
          <w:sz w:val="24"/>
          <w:szCs w:val="24"/>
          <w:u w:val="single"/>
          <w:lang w:eastAsia="ru-RU"/>
        </w:rPr>
        <w:t>Порядок предоставления копий документов</w:t>
      </w:r>
      <w:r w:rsidR="007A2B20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: </w:t>
      </w:r>
    </w:p>
    <w:p w:rsidR="007A2B20" w:rsidRDefault="007A2B20" w:rsidP="00D05227">
      <w:pPr>
        <w:jc w:val="both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Выдача копий документов производится по предъявлении соответствующего требования, составленного в произвольной письменной форме</w:t>
      </w: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, в срок не более 7 дней </w:t>
      </w:r>
      <w:proofErr w:type="gramStart"/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с даты предъявления</w:t>
      </w:r>
      <w:proofErr w:type="gramEnd"/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соответствующего требования и при предъявлении копии документа, подтверждающего оплату предоставления документов</w:t>
      </w: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. </w:t>
      </w:r>
    </w:p>
    <w:p w:rsidR="007A2B20" w:rsidRDefault="007A2B20" w:rsidP="00D05227">
      <w:pPr>
        <w:pStyle w:val="a3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4D419B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В требовании указывается фамилия, имя обратившегося лица (для юридического лица – наименование и место нахождения), а также перечень запрашиваемых документов. </w:t>
      </w:r>
    </w:p>
    <w:p w:rsidR="007A2B20" w:rsidRDefault="007A2B20" w:rsidP="00D05227">
      <w:pPr>
        <w:pStyle w:val="a3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Копии запрашиваемых документов, предоставляется вышеуказанному лицу при условии полной оплаты расходов Общества. Полной оплатой расходов Общества является поступление денежных средств на расчетный счет в банке.</w:t>
      </w:r>
    </w:p>
    <w:p w:rsidR="007A2B20" w:rsidRPr="001B4A63" w:rsidRDefault="007A2B20" w:rsidP="007A2B20">
      <w:pPr>
        <w:rPr>
          <w:rFonts w:ascii="Arial" w:eastAsia="Times New Roman" w:hAnsi="Arial" w:cs="Arial"/>
          <w:color w:val="58585A"/>
          <w:sz w:val="24"/>
          <w:szCs w:val="24"/>
          <w:u w:val="single"/>
          <w:lang w:eastAsia="ru-RU"/>
        </w:rPr>
      </w:pPr>
      <w:r w:rsidRPr="001B4A63">
        <w:rPr>
          <w:rFonts w:ascii="Arial" w:eastAsia="Times New Roman" w:hAnsi="Arial" w:cs="Arial"/>
          <w:color w:val="58585A"/>
          <w:sz w:val="24"/>
          <w:szCs w:val="24"/>
          <w:u w:val="single"/>
          <w:lang w:eastAsia="ru-RU"/>
        </w:rPr>
        <w:t>Порядок определения размера расходов по изготовлению копия документов:</w:t>
      </w:r>
    </w:p>
    <w:p w:rsidR="007A2B20" w:rsidRDefault="007A2B20" w:rsidP="007A2B20">
      <w:pPr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Размер расходов по изготовлению копий документов = </w:t>
      </w:r>
      <w:r w:rsidRPr="001B4A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КЛ </w:t>
      </w:r>
      <w:proofErr w:type="spellStart"/>
      <w:r w:rsidRPr="001B4A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</w:t>
      </w:r>
      <w:proofErr w:type="spellEnd"/>
      <w:r w:rsidRPr="001B4A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5 руб.</w:t>
      </w: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, где </w:t>
      </w:r>
    </w:p>
    <w:p w:rsidR="007A2B20" w:rsidRDefault="007A2B20" w:rsidP="00D21920">
      <w:pPr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 w:rsidRPr="001B4A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</w:t>
      </w: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– количество листов; </w:t>
      </w:r>
      <w:r w:rsidRPr="001B4A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 руб</w:t>
      </w: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. – размер расходов по изготовлению копии одного листа</w:t>
      </w:r>
    </w:p>
    <w:p w:rsidR="00842BEB" w:rsidRPr="00D22B99" w:rsidRDefault="007A2B20">
      <w:pPr>
        <w:rPr>
          <w:sz w:val="24"/>
          <w:szCs w:val="24"/>
        </w:rPr>
      </w:pPr>
      <w:r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br/>
      </w:r>
      <w:r w:rsidR="00D22B99" w:rsidRPr="00D22B99"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Копии документов предоставляются по месту нахождения эмитента: </w:t>
      </w:r>
      <w:proofErr w:type="gramStart"/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г</w:t>
      </w:r>
      <w:proofErr w:type="gramEnd"/>
      <w:r w:rsidR="00D05227" w:rsidRPr="00D05227">
        <w:rPr>
          <w:rFonts w:ascii="Arial" w:eastAsia="Times New Roman" w:hAnsi="Arial" w:cs="Arial"/>
          <w:b/>
          <w:color w:val="58585A"/>
          <w:sz w:val="24"/>
          <w:szCs w:val="24"/>
          <w:lang w:eastAsia="ru-RU"/>
        </w:rPr>
        <w:t>. Москва, ул. Складочная, д.1, стр.18</w:t>
      </w:r>
    </w:p>
    <w:sectPr w:rsidR="00842BEB" w:rsidRPr="00D22B99" w:rsidSect="0084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AA2"/>
    <w:multiLevelType w:val="hybridMultilevel"/>
    <w:tmpl w:val="0DA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99"/>
    <w:rsid w:val="00034987"/>
    <w:rsid w:val="00095550"/>
    <w:rsid w:val="000A4C19"/>
    <w:rsid w:val="000C3C6B"/>
    <w:rsid w:val="000E4D23"/>
    <w:rsid w:val="000E723C"/>
    <w:rsid w:val="00103110"/>
    <w:rsid w:val="00143DDB"/>
    <w:rsid w:val="00177EC4"/>
    <w:rsid w:val="001A59F2"/>
    <w:rsid w:val="001D3EE2"/>
    <w:rsid w:val="001D5320"/>
    <w:rsid w:val="002434B5"/>
    <w:rsid w:val="002437D5"/>
    <w:rsid w:val="0024602F"/>
    <w:rsid w:val="00261D6B"/>
    <w:rsid w:val="00266BBC"/>
    <w:rsid w:val="0029322A"/>
    <w:rsid w:val="002F4FA6"/>
    <w:rsid w:val="003157C6"/>
    <w:rsid w:val="003160ED"/>
    <w:rsid w:val="003252CF"/>
    <w:rsid w:val="00381195"/>
    <w:rsid w:val="003B29D9"/>
    <w:rsid w:val="003B7874"/>
    <w:rsid w:val="003B7DB4"/>
    <w:rsid w:val="003F5A21"/>
    <w:rsid w:val="00441FDD"/>
    <w:rsid w:val="00442E77"/>
    <w:rsid w:val="00461911"/>
    <w:rsid w:val="0047513D"/>
    <w:rsid w:val="0047799B"/>
    <w:rsid w:val="00485C80"/>
    <w:rsid w:val="004B5FD3"/>
    <w:rsid w:val="004C4F2A"/>
    <w:rsid w:val="004D4414"/>
    <w:rsid w:val="004E15B9"/>
    <w:rsid w:val="005020AF"/>
    <w:rsid w:val="005317B0"/>
    <w:rsid w:val="005374CA"/>
    <w:rsid w:val="00556521"/>
    <w:rsid w:val="00565A72"/>
    <w:rsid w:val="005770A5"/>
    <w:rsid w:val="005F4426"/>
    <w:rsid w:val="00631543"/>
    <w:rsid w:val="00672F94"/>
    <w:rsid w:val="00694273"/>
    <w:rsid w:val="006A2484"/>
    <w:rsid w:val="006B5089"/>
    <w:rsid w:val="006C5671"/>
    <w:rsid w:val="0070145C"/>
    <w:rsid w:val="0070264F"/>
    <w:rsid w:val="00721B21"/>
    <w:rsid w:val="00751E86"/>
    <w:rsid w:val="007901BD"/>
    <w:rsid w:val="007A2B20"/>
    <w:rsid w:val="007D6065"/>
    <w:rsid w:val="00821926"/>
    <w:rsid w:val="00836327"/>
    <w:rsid w:val="00842BEB"/>
    <w:rsid w:val="00845120"/>
    <w:rsid w:val="00862E62"/>
    <w:rsid w:val="00893932"/>
    <w:rsid w:val="008A1067"/>
    <w:rsid w:val="008B0832"/>
    <w:rsid w:val="008B6257"/>
    <w:rsid w:val="008B6A7D"/>
    <w:rsid w:val="008D142F"/>
    <w:rsid w:val="008D14A8"/>
    <w:rsid w:val="008D3850"/>
    <w:rsid w:val="008D7B02"/>
    <w:rsid w:val="008F7342"/>
    <w:rsid w:val="00911A9E"/>
    <w:rsid w:val="00912FF9"/>
    <w:rsid w:val="009149F3"/>
    <w:rsid w:val="0098147C"/>
    <w:rsid w:val="009A392F"/>
    <w:rsid w:val="009D4341"/>
    <w:rsid w:val="00A50243"/>
    <w:rsid w:val="00A54378"/>
    <w:rsid w:val="00AD38FE"/>
    <w:rsid w:val="00AE1E7D"/>
    <w:rsid w:val="00AF2CCD"/>
    <w:rsid w:val="00AF4E5F"/>
    <w:rsid w:val="00B159DF"/>
    <w:rsid w:val="00B15E72"/>
    <w:rsid w:val="00B46F83"/>
    <w:rsid w:val="00B629FE"/>
    <w:rsid w:val="00B63608"/>
    <w:rsid w:val="00B77096"/>
    <w:rsid w:val="00B81DB8"/>
    <w:rsid w:val="00B915CF"/>
    <w:rsid w:val="00BA058F"/>
    <w:rsid w:val="00BC0181"/>
    <w:rsid w:val="00C16394"/>
    <w:rsid w:val="00C22505"/>
    <w:rsid w:val="00C57BB0"/>
    <w:rsid w:val="00C63088"/>
    <w:rsid w:val="00C92A13"/>
    <w:rsid w:val="00CB061E"/>
    <w:rsid w:val="00CB11AD"/>
    <w:rsid w:val="00CD2B7C"/>
    <w:rsid w:val="00D04831"/>
    <w:rsid w:val="00D05227"/>
    <w:rsid w:val="00D1474C"/>
    <w:rsid w:val="00D21920"/>
    <w:rsid w:val="00D22B99"/>
    <w:rsid w:val="00D403E6"/>
    <w:rsid w:val="00D51DE3"/>
    <w:rsid w:val="00D91CD0"/>
    <w:rsid w:val="00DA1229"/>
    <w:rsid w:val="00DB1302"/>
    <w:rsid w:val="00DB219A"/>
    <w:rsid w:val="00DC0EE4"/>
    <w:rsid w:val="00DC5C74"/>
    <w:rsid w:val="00DD65EA"/>
    <w:rsid w:val="00DE36AA"/>
    <w:rsid w:val="00E269FB"/>
    <w:rsid w:val="00E359A2"/>
    <w:rsid w:val="00E65C27"/>
    <w:rsid w:val="00E94CA8"/>
    <w:rsid w:val="00EB438B"/>
    <w:rsid w:val="00EE03E1"/>
    <w:rsid w:val="00F05BFD"/>
    <w:rsid w:val="00F36777"/>
    <w:rsid w:val="00FA2049"/>
    <w:rsid w:val="00FB4029"/>
    <w:rsid w:val="00FC7DC2"/>
    <w:rsid w:val="00FD5C43"/>
    <w:rsid w:val="00FE0ADD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9984">
                      <w:marLeft w:val="375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RF-Olga</dc:creator>
  <cp:keywords/>
  <dc:description/>
  <cp:lastModifiedBy>ShapovalAS</cp:lastModifiedBy>
  <cp:revision>2</cp:revision>
  <cp:lastPrinted>2012-08-20T06:11:00Z</cp:lastPrinted>
  <dcterms:created xsi:type="dcterms:W3CDTF">2013-04-11T06:35:00Z</dcterms:created>
  <dcterms:modified xsi:type="dcterms:W3CDTF">2013-04-11T06:35:00Z</dcterms:modified>
</cp:coreProperties>
</file>