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E0" w:rsidRDefault="005320E0" w:rsidP="005320E0">
      <w:r>
        <w:t>Сообщение об утверждении годовой бухгалтерской отчетности</w:t>
      </w:r>
    </w:p>
    <w:p w:rsidR="005320E0" w:rsidRDefault="005320E0" w:rsidP="005320E0"/>
    <w:p w:rsidR="005320E0" w:rsidRDefault="005320E0" w:rsidP="005320E0">
      <w:r>
        <w:t>1.</w:t>
      </w:r>
      <w:r>
        <w:tab/>
        <w:t>Общие сведения</w:t>
      </w:r>
    </w:p>
    <w:p w:rsidR="005320E0" w:rsidRDefault="005320E0" w:rsidP="005320E0">
      <w:r>
        <w:tab/>
        <w:t>Полное фирменное наименование эмитента: Акционерное общество «Радиозавод»</w:t>
      </w:r>
    </w:p>
    <w:p w:rsidR="005320E0" w:rsidRDefault="005320E0" w:rsidP="005320E0">
      <w:r>
        <w:tab/>
        <w:t>Сокращенное фирменное наименование эмитента: АО «Радиозавод»</w:t>
      </w:r>
    </w:p>
    <w:p w:rsidR="005320E0" w:rsidRDefault="005320E0" w:rsidP="005320E0">
      <w:r>
        <w:tab/>
        <w:t>Место нахождения эмитента: 456870, Челябинская область, г. Кыштым, ул. Ленина, 50.</w:t>
      </w:r>
    </w:p>
    <w:p w:rsidR="005320E0" w:rsidRDefault="005320E0" w:rsidP="005320E0">
      <w:r>
        <w:tab/>
        <w:t>ОГРН эмитента: 1077452002968</w:t>
      </w:r>
    </w:p>
    <w:p w:rsidR="005320E0" w:rsidRDefault="005320E0" w:rsidP="005320E0">
      <w:r>
        <w:tab/>
        <w:t>ИНН эмитента: 7452054678</w:t>
      </w:r>
    </w:p>
    <w:p w:rsidR="005320E0" w:rsidRDefault="005320E0" w:rsidP="005320E0">
      <w:r>
        <w:tab/>
        <w:t>Уникальный код эмитента, присвоенный регистрирующим органом: 32983-D</w:t>
      </w:r>
    </w:p>
    <w:p w:rsidR="005320E0" w:rsidRDefault="005320E0" w:rsidP="005320E0">
      <w:r>
        <w:tab/>
        <w:t>Адрес страницы в сети Интернет: www.disclosure.ru/issuer/7452054678/</w:t>
      </w:r>
    </w:p>
    <w:p w:rsidR="005320E0" w:rsidRDefault="005320E0" w:rsidP="005320E0">
      <w:r>
        <w:t>2. Содержание сообщения:</w:t>
      </w:r>
    </w:p>
    <w:p w:rsidR="005320E0" w:rsidRDefault="005320E0" w:rsidP="005320E0">
      <w:r>
        <w:t>2.1. Вид документа, который утвержден годовым общим собранием акционерного общества: годовая бухгалтерская (финансовая) отчетность Акционерного общества «Радиоза</w:t>
      </w:r>
      <w:r>
        <w:t>вод» за 2019</w:t>
      </w:r>
      <w:r>
        <w:t xml:space="preserve"> год.</w:t>
      </w:r>
    </w:p>
    <w:p w:rsidR="00AD6B50" w:rsidRDefault="005320E0" w:rsidP="005320E0">
      <w:r>
        <w:t>2.2. Дата утверждения акционерным обществом годовой бухгалтерской</w:t>
      </w:r>
      <w:r>
        <w:t xml:space="preserve"> (финансовой) отчетности за 2019 год: 30 июня 2020</w:t>
      </w:r>
      <w:r>
        <w:t xml:space="preserve"> года, протокол общего го</w:t>
      </w:r>
      <w:r>
        <w:t>дового собрания акционеров от 30 июня 2020 года б/н составлен 30 июня 2020</w:t>
      </w:r>
      <w:bookmarkStart w:id="0" w:name="_GoBack"/>
      <w:bookmarkEnd w:id="0"/>
      <w:r>
        <w:t xml:space="preserve"> года</w:t>
      </w:r>
    </w:p>
    <w:sectPr w:rsidR="00AD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86"/>
    <w:rsid w:val="005320E0"/>
    <w:rsid w:val="00AD6B50"/>
    <w:rsid w:val="00C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DG Win&amp;Soft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Ustinova</dc:creator>
  <cp:keywords/>
  <dc:description/>
  <cp:lastModifiedBy>Ustinova</cp:lastModifiedBy>
  <cp:revision>2</cp:revision>
  <dcterms:created xsi:type="dcterms:W3CDTF">2020-06-30T07:58:00Z</dcterms:created>
  <dcterms:modified xsi:type="dcterms:W3CDTF">2020-06-30T07:59:00Z</dcterms:modified>
</cp:coreProperties>
</file>