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3" w:rsidRDefault="00067803" w:rsidP="00F45F47">
      <w:pPr>
        <w:pStyle w:val="prilozhenieglava"/>
        <w:spacing w:before="0" w:after="0"/>
        <w:rPr>
          <w:caps w:val="0"/>
        </w:rPr>
      </w:pPr>
    </w:p>
    <w:p w:rsidR="00F73BF6" w:rsidRPr="00610CA9" w:rsidRDefault="003B4F9A" w:rsidP="003B4F9A">
      <w:pPr>
        <w:pStyle w:val="prilozhenieglava"/>
        <w:spacing w:before="0" w:after="0"/>
        <w:rPr>
          <w:caps w:val="0"/>
        </w:rPr>
      </w:pPr>
      <w:r w:rsidRPr="00610CA9">
        <w:rPr>
          <w:caps w:val="0"/>
        </w:rPr>
        <w:t>Сообщение о существенном факте</w:t>
      </w:r>
    </w:p>
    <w:p w:rsidR="00515F8B" w:rsidRPr="00610CA9" w:rsidRDefault="00F73BF6" w:rsidP="003B4F9A">
      <w:pPr>
        <w:pStyle w:val="prilozhenieglava"/>
        <w:spacing w:before="0" w:after="0"/>
        <w:rPr>
          <w:b w:val="0"/>
        </w:rPr>
      </w:pPr>
      <w:r w:rsidRPr="00610CA9">
        <w:rPr>
          <w:caps w:val="0"/>
        </w:rPr>
        <w:t>«</w:t>
      </w:r>
      <w:r w:rsidR="00CC1AA8" w:rsidRPr="00610CA9">
        <w:rPr>
          <w:caps w:val="0"/>
          <w:lang w:eastAsia="ru-RU"/>
        </w:rPr>
        <w:t>О</w:t>
      </w:r>
      <w:r w:rsidR="00F60F02">
        <w:rPr>
          <w:caps w:val="0"/>
          <w:lang w:eastAsia="ru-RU"/>
        </w:rPr>
        <w:t xml:space="preserve"> </w:t>
      </w:r>
      <w:r w:rsidR="00F60F02" w:rsidRPr="00F60F02">
        <w:rPr>
          <w:caps w:val="0"/>
          <w:lang w:eastAsia="ru-RU"/>
        </w:rPr>
        <w:t>сведениях, оказывающих, по мнению эмитента, существенное влияние на стоимость его эмиссионных ценных бумаг</w:t>
      </w:r>
      <w:r w:rsidRPr="00610CA9">
        <w:rPr>
          <w:caps w:val="0"/>
        </w:rPr>
        <w:t>»</w:t>
      </w:r>
      <w:r w:rsidR="00515F8B" w:rsidRPr="00610CA9">
        <w:rPr>
          <w:caps w:val="0"/>
        </w:rPr>
        <w:t>:</w:t>
      </w:r>
    </w:p>
    <w:p w:rsidR="00CC1AA8" w:rsidRPr="00610CA9" w:rsidRDefault="00CC1AA8" w:rsidP="00083934">
      <w:pPr>
        <w:pStyle w:val="prilozhenieglava"/>
        <w:spacing w:before="0" w:after="0"/>
        <w:rPr>
          <w:b w:val="0"/>
          <w:sz w:val="22"/>
          <w:szCs w:val="22"/>
        </w:rPr>
      </w:pPr>
    </w:p>
    <w:tbl>
      <w:tblPr>
        <w:tblW w:w="10189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7"/>
        <w:gridCol w:w="5222"/>
      </w:tblGrid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189" w:type="dxa"/>
            <w:gridSpan w:val="2"/>
          </w:tcPr>
          <w:p w:rsidR="00761028" w:rsidRPr="00610CA9" w:rsidRDefault="00761028" w:rsidP="00083934">
            <w:pPr>
              <w:jc w:val="center"/>
              <w:rPr>
                <w:sz w:val="24"/>
                <w:szCs w:val="24"/>
              </w:rPr>
            </w:pPr>
            <w:r w:rsidRPr="00610CA9">
              <w:rPr>
                <w:sz w:val="24"/>
                <w:szCs w:val="24"/>
              </w:rPr>
              <w:t>1. Общие сведения</w:t>
            </w:r>
          </w:p>
        </w:tc>
      </w:tr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67" w:type="dxa"/>
          </w:tcPr>
          <w:p w:rsidR="00761028" w:rsidRPr="00610CA9" w:rsidRDefault="00761028" w:rsidP="00083934">
            <w:pPr>
              <w:ind w:left="57" w:right="57"/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222" w:type="dxa"/>
          </w:tcPr>
          <w:p w:rsidR="00761028" w:rsidRPr="00610CA9" w:rsidRDefault="007A5BAA" w:rsidP="007A5BAA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10CA9">
              <w:rPr>
                <w:b/>
                <w:i/>
                <w:sz w:val="22"/>
                <w:szCs w:val="22"/>
              </w:rPr>
              <w:t>Открытое Страховое Акционерное Общество «</w:t>
            </w:r>
            <w:proofErr w:type="spellStart"/>
            <w:r w:rsidRPr="00610CA9">
              <w:rPr>
                <w:b/>
                <w:i/>
                <w:sz w:val="22"/>
                <w:szCs w:val="22"/>
              </w:rPr>
              <w:t>РЕСО-Гарантия</w:t>
            </w:r>
            <w:proofErr w:type="spellEnd"/>
            <w:r w:rsidRPr="00610CA9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4967" w:type="dxa"/>
          </w:tcPr>
          <w:p w:rsidR="00761028" w:rsidRPr="00610CA9" w:rsidRDefault="00761028" w:rsidP="00083934">
            <w:pPr>
              <w:ind w:left="57" w:right="57"/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22" w:type="dxa"/>
          </w:tcPr>
          <w:p w:rsidR="00761028" w:rsidRPr="00610CA9" w:rsidRDefault="007A5BAA" w:rsidP="007A5BAA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10CA9">
              <w:rPr>
                <w:b/>
                <w:i/>
                <w:sz w:val="22"/>
                <w:szCs w:val="22"/>
              </w:rPr>
              <w:t>ОСАО «</w:t>
            </w:r>
            <w:proofErr w:type="spellStart"/>
            <w:r w:rsidRPr="00610CA9">
              <w:rPr>
                <w:b/>
                <w:i/>
                <w:sz w:val="22"/>
                <w:szCs w:val="22"/>
              </w:rPr>
              <w:t>РЕСО-Гарантия</w:t>
            </w:r>
            <w:proofErr w:type="spellEnd"/>
            <w:r w:rsidRPr="00610CA9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967" w:type="dxa"/>
          </w:tcPr>
          <w:p w:rsidR="00761028" w:rsidRPr="00610CA9" w:rsidRDefault="00761028" w:rsidP="00083934">
            <w:pPr>
              <w:ind w:left="57" w:right="57"/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22" w:type="dxa"/>
          </w:tcPr>
          <w:p w:rsidR="00761028" w:rsidRPr="00610CA9" w:rsidRDefault="007A5BAA" w:rsidP="0008393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10CA9">
              <w:rPr>
                <w:b/>
                <w:i/>
                <w:sz w:val="22"/>
                <w:szCs w:val="22"/>
              </w:rPr>
              <w:t>125047, Москва, ул. Гашека, д. 12, стр. 1</w:t>
            </w:r>
          </w:p>
        </w:tc>
      </w:tr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967" w:type="dxa"/>
          </w:tcPr>
          <w:p w:rsidR="00761028" w:rsidRPr="00610CA9" w:rsidRDefault="00761028" w:rsidP="00083934">
            <w:pPr>
              <w:ind w:left="57" w:right="57"/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22" w:type="dxa"/>
          </w:tcPr>
          <w:p w:rsidR="00761028" w:rsidRPr="00610CA9" w:rsidRDefault="007A5BAA" w:rsidP="0008393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10CA9">
              <w:rPr>
                <w:b/>
                <w:i/>
                <w:sz w:val="22"/>
                <w:szCs w:val="22"/>
              </w:rPr>
              <w:t>1027700042413</w:t>
            </w:r>
          </w:p>
        </w:tc>
      </w:tr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967" w:type="dxa"/>
          </w:tcPr>
          <w:p w:rsidR="00761028" w:rsidRPr="00610CA9" w:rsidRDefault="00761028" w:rsidP="00083934">
            <w:pPr>
              <w:ind w:left="57" w:right="57"/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22" w:type="dxa"/>
          </w:tcPr>
          <w:p w:rsidR="00761028" w:rsidRPr="00610CA9" w:rsidRDefault="007A5BAA" w:rsidP="0008393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10CA9">
              <w:rPr>
                <w:b/>
                <w:i/>
                <w:sz w:val="22"/>
                <w:szCs w:val="22"/>
              </w:rPr>
              <w:t>7710045520</w:t>
            </w:r>
          </w:p>
        </w:tc>
      </w:tr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4967" w:type="dxa"/>
          </w:tcPr>
          <w:p w:rsidR="00761028" w:rsidRPr="00610CA9" w:rsidRDefault="00761028" w:rsidP="00083934">
            <w:pPr>
              <w:ind w:left="57" w:right="57"/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22" w:type="dxa"/>
          </w:tcPr>
          <w:p w:rsidR="00761028" w:rsidRPr="00610CA9" w:rsidRDefault="007A5BAA" w:rsidP="0008393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10CA9">
              <w:rPr>
                <w:b/>
                <w:i/>
                <w:sz w:val="22"/>
                <w:szCs w:val="22"/>
              </w:rPr>
              <w:t>00074-Z</w:t>
            </w:r>
          </w:p>
        </w:tc>
      </w:tr>
      <w:tr w:rsidR="00761028" w:rsidRPr="00610CA9" w:rsidTr="008E4BB6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4967" w:type="dxa"/>
          </w:tcPr>
          <w:p w:rsidR="00761028" w:rsidRPr="00610CA9" w:rsidRDefault="00761028" w:rsidP="00083934">
            <w:pPr>
              <w:ind w:left="57" w:right="57"/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22" w:type="dxa"/>
          </w:tcPr>
          <w:p w:rsidR="00663AB2" w:rsidRPr="00610CA9" w:rsidRDefault="007A5BAA" w:rsidP="00663AB2">
            <w:pPr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10CA9">
              <w:rPr>
                <w:b/>
                <w:i/>
                <w:color w:val="000000"/>
                <w:sz w:val="22"/>
                <w:szCs w:val="22"/>
              </w:rPr>
              <w:t>http://www.disclosure.ru/issuer/7710045520/</w:t>
            </w:r>
            <w:r w:rsidR="00663AB2" w:rsidRPr="00610CA9">
              <w:rPr>
                <w:b/>
                <w:i/>
                <w:color w:val="000000"/>
                <w:sz w:val="22"/>
                <w:szCs w:val="22"/>
              </w:rPr>
              <w:t>;</w:t>
            </w:r>
          </w:p>
          <w:p w:rsidR="00761028" w:rsidRPr="00610CA9" w:rsidRDefault="007A5BAA" w:rsidP="00663AB2">
            <w:pPr>
              <w:ind w:left="57" w:right="57"/>
              <w:jc w:val="both"/>
              <w:rPr>
                <w:rStyle w:val="a6"/>
                <w:b/>
                <w:bCs/>
                <w:i/>
                <w:iCs/>
                <w:color w:val="000000"/>
                <w:lang w:eastAsia="ru-RU"/>
              </w:rPr>
            </w:pPr>
            <w:r w:rsidRPr="00610CA9">
              <w:rPr>
                <w:b/>
                <w:i/>
                <w:color w:val="000000"/>
                <w:sz w:val="22"/>
                <w:szCs w:val="22"/>
              </w:rPr>
              <w:t>http://www.reso.ru/Shareholders/</w:t>
            </w:r>
          </w:p>
        </w:tc>
      </w:tr>
      <w:tr w:rsidR="00F45F47" w:rsidRPr="00610CA9" w:rsidTr="008E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/>
        </w:tblPrEx>
        <w:trPr>
          <w:jc w:val="center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6" w:rsidRPr="00610CA9" w:rsidRDefault="00F45F47" w:rsidP="00F60F02">
            <w:pPr>
              <w:pStyle w:val="prilozhenie"/>
              <w:ind w:firstLine="0"/>
              <w:jc w:val="center"/>
            </w:pPr>
            <w:r w:rsidRPr="00610CA9">
              <w:t>2. Содержание сообщения</w:t>
            </w:r>
          </w:p>
        </w:tc>
      </w:tr>
      <w:tr w:rsidR="00F45F47" w:rsidRPr="00610CA9" w:rsidTr="008E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/>
        </w:tblPrEx>
        <w:trPr>
          <w:jc w:val="center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Принятие решения о досрочном погашении облигаций серии 01.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2.2. </w:t>
            </w:r>
            <w:proofErr w:type="gramStart"/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</w:t>
            </w:r>
            <w:proofErr w:type="gramEnd"/>
          </w:p>
          <w:p w:rsidR="00F60F02" w:rsidRPr="00933C73" w:rsidRDefault="00933C73" w:rsidP="00F60F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33C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Треть</w:t>
            </w:r>
            <w:r w:rsidR="001663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Pr="00933C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лиц</w:t>
            </w:r>
            <w:r w:rsidR="001663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33C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отсутству</w:t>
            </w:r>
            <w:r w:rsidR="001663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 w:rsidRPr="00933C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 в связи с </w:t>
            </w:r>
            <w:r w:rsidR="001663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тем, что Эмитент приобрел </w:t>
            </w:r>
            <w:r w:rsidRPr="00933C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100 % выпуска облигаций серии 01.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proofErr w:type="gramStart"/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управления</w:t>
            </w:r>
            <w:proofErr w:type="gramEnd"/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 случае если решение принято коллегиальным органом управления соответствующего лица: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Приказ Генерального директора ОСАО «</w:t>
            </w:r>
            <w:proofErr w:type="spellStart"/>
            <w:r w:rsidRPr="00F60F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РЕСО-Гарантия</w:t>
            </w:r>
            <w:proofErr w:type="spellEnd"/>
            <w:r w:rsidRPr="00F60F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» № 158 от 18 ноября 2014 г. Дата принятия 18 ноября 2014 года.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Содержание Решения:</w:t>
            </w:r>
          </w:p>
          <w:p w:rsidR="00376550" w:rsidRPr="00376550" w:rsidRDefault="00F60F02" w:rsidP="003765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 соответствии с решением Генерального директора ОСАО «</w:t>
            </w:r>
            <w:proofErr w:type="spellStart"/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РЕСО-Гарантия</w:t>
            </w:r>
            <w:proofErr w:type="spellEnd"/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» (далее – «Эмитент») от 18 ноября 2014 года принято решение о досрочном погашении </w:t>
            </w:r>
            <w:r w:rsidR="00376550"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неконвертируемых процентных документарных облигаций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 (государственный регистрационный номер 4-01-00074-Z от 03 апреля 2012 года).</w:t>
            </w:r>
            <w:proofErr w:type="gramEnd"/>
          </w:p>
          <w:p w:rsidR="00376550" w:rsidRPr="00376550" w:rsidRDefault="00376550" w:rsidP="003765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Облигации приобретены Эмитентом в полном объеме (5 000 </w:t>
            </w:r>
            <w:proofErr w:type="spellStart"/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штук) и зачислены на казначейский счет депо Общества в Небанковской кредитной организации Закрытое акционерное общество «Национальный расчетный депозитарий» (далее – «ЗАО НКО НРД»). Купон по приобретенным Эмитентом Облигациям не начисляется и не выплачивается.</w:t>
            </w:r>
          </w:p>
          <w:p w:rsidR="00376550" w:rsidRPr="00376550" w:rsidRDefault="00376550" w:rsidP="003765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Досрочное погашение Облигаций до наступления срока их погашения, приобретенных Обществом, осуществляется в соответствии с пунктом 6 статьи 17.2. Федерального закона № 39-ФЗ «О рынке ценных бумаг».</w:t>
            </w:r>
          </w:p>
          <w:p w:rsidR="00376550" w:rsidRPr="00376550" w:rsidRDefault="00376550" w:rsidP="003765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Дата начала досрочного погашения Облигаций: «19» ноября 2014 года.</w:t>
            </w:r>
          </w:p>
          <w:p w:rsidR="00376550" w:rsidRPr="00376550" w:rsidRDefault="00376550" w:rsidP="003765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Даты начала и окончания досрочного погашения Облигаций совпадают.</w:t>
            </w:r>
          </w:p>
          <w:p w:rsidR="00376550" w:rsidRPr="00376550" w:rsidRDefault="00376550" w:rsidP="003765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65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Досрочное погашение Облигаций осуществляется в отношении всех Облигаций выпуска.</w:t>
            </w:r>
          </w:p>
          <w:p w:rsidR="00F60F02" w:rsidRPr="00F60F02" w:rsidRDefault="00F60F02" w:rsidP="0037655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2.4. В </w:t>
            </w:r>
            <w:proofErr w:type="gramStart"/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случае</w:t>
            </w:r>
            <w:proofErr w:type="gramEnd"/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</w:t>
            </w:r>
          </w:p>
          <w:p w:rsidR="00F60F02" w:rsidRPr="00901D87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01D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неконвертируемые процентные документарные облигации на предъявителя с обязательным централизованным хранением серии 01 с возможностью досрочного погашения по требованию </w:t>
            </w:r>
            <w:r w:rsidRPr="00901D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владельцев и по усмотрению эмитента (выше и далее именуемые – «Облигации»).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Государственный регистрационный номер выпуска Облигаций и дата его государственной регистрации: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4-01-00074-Z от 03.04.2012 года.</w:t>
            </w:r>
          </w:p>
          <w:p w:rsidR="00F60F02" w:rsidRPr="00F60F02" w:rsidRDefault="00F60F02" w:rsidP="00F60F0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0F0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</w:t>
            </w:r>
          </w:p>
          <w:p w:rsidR="003C68EE" w:rsidRPr="00901D87" w:rsidRDefault="0016635E" w:rsidP="00F60F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18</w:t>
            </w:r>
            <w:r w:rsidR="00F60F02" w:rsidRPr="00F60F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ноября 2014 года.</w:t>
            </w:r>
          </w:p>
        </w:tc>
      </w:tr>
      <w:tr w:rsidR="00C72CB2" w:rsidRPr="00610CA9" w:rsidTr="008E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/>
        </w:tblPrEx>
        <w:trPr>
          <w:jc w:val="center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2" w:rsidRPr="00610CA9" w:rsidRDefault="00C72CB2" w:rsidP="00C72CB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10CA9">
              <w:rPr>
                <w:sz w:val="24"/>
                <w:szCs w:val="24"/>
                <w:lang w:eastAsia="ru-RU"/>
              </w:rPr>
              <w:lastRenderedPageBreak/>
              <w:t>3. Подпись</w:t>
            </w:r>
          </w:p>
        </w:tc>
      </w:tr>
      <w:tr w:rsidR="00C72CB2" w:rsidRPr="00610CA9" w:rsidTr="008E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/>
        </w:tblPrEx>
        <w:trPr>
          <w:jc w:val="center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2" w:rsidRPr="00610CA9" w:rsidRDefault="00C72CB2" w:rsidP="00C72CB2">
            <w:pPr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 xml:space="preserve">3.1. Генеральный директор </w:t>
            </w:r>
          </w:p>
          <w:p w:rsidR="00C72CB2" w:rsidRPr="00610CA9" w:rsidRDefault="00C72CB2" w:rsidP="00C72CB2">
            <w:pPr>
              <w:jc w:val="both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ОСАО «</w:t>
            </w:r>
            <w:proofErr w:type="spellStart"/>
            <w:r w:rsidRPr="00610CA9">
              <w:rPr>
                <w:sz w:val="22"/>
                <w:szCs w:val="22"/>
              </w:rPr>
              <w:t>РЕСО-Гарантия</w:t>
            </w:r>
            <w:proofErr w:type="spellEnd"/>
            <w:r w:rsidRPr="00610CA9">
              <w:rPr>
                <w:sz w:val="22"/>
                <w:szCs w:val="22"/>
              </w:rPr>
              <w:t xml:space="preserve">»                                                                                                    Д.Г. </w:t>
            </w:r>
            <w:proofErr w:type="spellStart"/>
            <w:r w:rsidRPr="00610CA9">
              <w:rPr>
                <w:sz w:val="22"/>
                <w:szCs w:val="22"/>
              </w:rPr>
              <w:t>Раковщик</w:t>
            </w:r>
            <w:proofErr w:type="spellEnd"/>
            <w:r w:rsidRPr="00610CA9">
              <w:rPr>
                <w:sz w:val="22"/>
                <w:szCs w:val="22"/>
              </w:rPr>
              <w:t xml:space="preserve"> </w:t>
            </w:r>
          </w:p>
          <w:p w:rsidR="00C72CB2" w:rsidRPr="00610CA9" w:rsidRDefault="00C72CB2" w:rsidP="00C72CB2">
            <w:pPr>
              <w:jc w:val="center"/>
              <w:rPr>
                <w:sz w:val="22"/>
                <w:szCs w:val="22"/>
              </w:rPr>
            </w:pPr>
            <w:r w:rsidRPr="00610CA9">
              <w:rPr>
                <w:sz w:val="22"/>
                <w:szCs w:val="22"/>
              </w:rPr>
              <w:t>___________________</w:t>
            </w:r>
          </w:p>
          <w:p w:rsidR="00C72CB2" w:rsidRPr="00610CA9" w:rsidRDefault="00C72CB2" w:rsidP="00C72CB2">
            <w:pPr>
              <w:jc w:val="both"/>
              <w:rPr>
                <w:sz w:val="22"/>
                <w:szCs w:val="22"/>
              </w:rPr>
            </w:pPr>
          </w:p>
          <w:p w:rsidR="00C72CB2" w:rsidRPr="00610CA9" w:rsidRDefault="00F60F02" w:rsidP="00610C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3.2. «18» но</w:t>
            </w:r>
            <w:r w:rsidR="00C72CB2" w:rsidRPr="00610CA9">
              <w:rPr>
                <w:sz w:val="22"/>
                <w:szCs w:val="22"/>
              </w:rPr>
              <w:t>ября 2014 г.                                              М.П.</w:t>
            </w:r>
          </w:p>
        </w:tc>
      </w:tr>
    </w:tbl>
    <w:p w:rsidR="005361E7" w:rsidRDefault="005361E7" w:rsidP="004A7A37"/>
    <w:sectPr w:rsidR="005361E7" w:rsidSect="00761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B1049F"/>
    <w:multiLevelType w:val="hybridMultilevel"/>
    <w:tmpl w:val="DCD8DC94"/>
    <w:lvl w:ilvl="0" w:tplc="458A4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0C4BAD"/>
    <w:multiLevelType w:val="hybridMultilevel"/>
    <w:tmpl w:val="BD9C91A2"/>
    <w:lvl w:ilvl="0" w:tplc="AB7EAFB4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  <w:color w:val="auto"/>
      </w:rPr>
    </w:lvl>
    <w:lvl w:ilvl="1" w:tplc="AB7EAF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45F47"/>
    <w:rsid w:val="00067803"/>
    <w:rsid w:val="00067E84"/>
    <w:rsid w:val="000837E2"/>
    <w:rsid w:val="00083934"/>
    <w:rsid w:val="00090678"/>
    <w:rsid w:val="00090697"/>
    <w:rsid w:val="00092618"/>
    <w:rsid w:val="000A15D4"/>
    <w:rsid w:val="000A62AB"/>
    <w:rsid w:val="000C750D"/>
    <w:rsid w:val="000E0AEE"/>
    <w:rsid w:val="000E413C"/>
    <w:rsid w:val="000F2109"/>
    <w:rsid w:val="001621E2"/>
    <w:rsid w:val="00164386"/>
    <w:rsid w:val="0016627B"/>
    <w:rsid w:val="0016635E"/>
    <w:rsid w:val="0017792C"/>
    <w:rsid w:val="00182384"/>
    <w:rsid w:val="001F2E5A"/>
    <w:rsid w:val="002A0A5A"/>
    <w:rsid w:val="002A2F15"/>
    <w:rsid w:val="002C0E21"/>
    <w:rsid w:val="002E41AC"/>
    <w:rsid w:val="002F03A9"/>
    <w:rsid w:val="002F2B48"/>
    <w:rsid w:val="002F33F2"/>
    <w:rsid w:val="00300C43"/>
    <w:rsid w:val="00373E33"/>
    <w:rsid w:val="00376550"/>
    <w:rsid w:val="00397B3B"/>
    <w:rsid w:val="003A427B"/>
    <w:rsid w:val="003B4F9A"/>
    <w:rsid w:val="003B76A0"/>
    <w:rsid w:val="003C377D"/>
    <w:rsid w:val="003C6388"/>
    <w:rsid w:val="003C68EE"/>
    <w:rsid w:val="003C7895"/>
    <w:rsid w:val="00402D69"/>
    <w:rsid w:val="00404E7E"/>
    <w:rsid w:val="00422A75"/>
    <w:rsid w:val="00450298"/>
    <w:rsid w:val="004A787D"/>
    <w:rsid w:val="004A7A37"/>
    <w:rsid w:val="004B2511"/>
    <w:rsid w:val="004C7D02"/>
    <w:rsid w:val="004D7E7C"/>
    <w:rsid w:val="00505E82"/>
    <w:rsid w:val="00515F8B"/>
    <w:rsid w:val="005361E7"/>
    <w:rsid w:val="005435F0"/>
    <w:rsid w:val="00563122"/>
    <w:rsid w:val="00566051"/>
    <w:rsid w:val="0059370D"/>
    <w:rsid w:val="005B42C6"/>
    <w:rsid w:val="005E27D1"/>
    <w:rsid w:val="005F56AD"/>
    <w:rsid w:val="0060132A"/>
    <w:rsid w:val="00610CA9"/>
    <w:rsid w:val="0061367A"/>
    <w:rsid w:val="006226EF"/>
    <w:rsid w:val="006317BF"/>
    <w:rsid w:val="00631EE2"/>
    <w:rsid w:val="00663AB2"/>
    <w:rsid w:val="006A2496"/>
    <w:rsid w:val="006A6E87"/>
    <w:rsid w:val="006B139D"/>
    <w:rsid w:val="006B6BC1"/>
    <w:rsid w:val="006C12CC"/>
    <w:rsid w:val="00701D3F"/>
    <w:rsid w:val="0070747F"/>
    <w:rsid w:val="007442D6"/>
    <w:rsid w:val="00751014"/>
    <w:rsid w:val="00752ADD"/>
    <w:rsid w:val="00761028"/>
    <w:rsid w:val="00765198"/>
    <w:rsid w:val="00771B19"/>
    <w:rsid w:val="00787C34"/>
    <w:rsid w:val="007961FE"/>
    <w:rsid w:val="007A5BAA"/>
    <w:rsid w:val="007A6D7A"/>
    <w:rsid w:val="007B0607"/>
    <w:rsid w:val="007E077B"/>
    <w:rsid w:val="00824A42"/>
    <w:rsid w:val="0083144A"/>
    <w:rsid w:val="008521F9"/>
    <w:rsid w:val="00860E2B"/>
    <w:rsid w:val="008D2AB7"/>
    <w:rsid w:val="008D54DB"/>
    <w:rsid w:val="008E178A"/>
    <w:rsid w:val="008E4BB6"/>
    <w:rsid w:val="008F2929"/>
    <w:rsid w:val="00901D87"/>
    <w:rsid w:val="00912CAD"/>
    <w:rsid w:val="00914033"/>
    <w:rsid w:val="00914CF3"/>
    <w:rsid w:val="0093244A"/>
    <w:rsid w:val="00933C73"/>
    <w:rsid w:val="00937793"/>
    <w:rsid w:val="00970C49"/>
    <w:rsid w:val="009817B2"/>
    <w:rsid w:val="00987CF0"/>
    <w:rsid w:val="009B2EC7"/>
    <w:rsid w:val="009B7AB8"/>
    <w:rsid w:val="009C1317"/>
    <w:rsid w:val="009D3275"/>
    <w:rsid w:val="009E2AFD"/>
    <w:rsid w:val="009F6948"/>
    <w:rsid w:val="00A17F52"/>
    <w:rsid w:val="00A64F71"/>
    <w:rsid w:val="00A731C4"/>
    <w:rsid w:val="00A746F2"/>
    <w:rsid w:val="00AA0CB3"/>
    <w:rsid w:val="00AE199C"/>
    <w:rsid w:val="00AF370D"/>
    <w:rsid w:val="00B2683D"/>
    <w:rsid w:val="00B46097"/>
    <w:rsid w:val="00B80E90"/>
    <w:rsid w:val="00B95825"/>
    <w:rsid w:val="00BC6826"/>
    <w:rsid w:val="00BE37C1"/>
    <w:rsid w:val="00BE5595"/>
    <w:rsid w:val="00C0062D"/>
    <w:rsid w:val="00C0720B"/>
    <w:rsid w:val="00C31340"/>
    <w:rsid w:val="00C72CB2"/>
    <w:rsid w:val="00CA0A65"/>
    <w:rsid w:val="00CC1AA8"/>
    <w:rsid w:val="00CD1F60"/>
    <w:rsid w:val="00CD2AA3"/>
    <w:rsid w:val="00CD4591"/>
    <w:rsid w:val="00D04650"/>
    <w:rsid w:val="00D1697E"/>
    <w:rsid w:val="00D22A66"/>
    <w:rsid w:val="00D506AF"/>
    <w:rsid w:val="00D810DC"/>
    <w:rsid w:val="00DB0AAD"/>
    <w:rsid w:val="00DC30BE"/>
    <w:rsid w:val="00DD018F"/>
    <w:rsid w:val="00DF0335"/>
    <w:rsid w:val="00E2343B"/>
    <w:rsid w:val="00E23566"/>
    <w:rsid w:val="00E27666"/>
    <w:rsid w:val="00E34607"/>
    <w:rsid w:val="00E350DA"/>
    <w:rsid w:val="00E4465B"/>
    <w:rsid w:val="00E50D91"/>
    <w:rsid w:val="00E53146"/>
    <w:rsid w:val="00E6238E"/>
    <w:rsid w:val="00E65E7E"/>
    <w:rsid w:val="00EB167C"/>
    <w:rsid w:val="00ED0F8C"/>
    <w:rsid w:val="00ED68CC"/>
    <w:rsid w:val="00EE1720"/>
    <w:rsid w:val="00F20914"/>
    <w:rsid w:val="00F45F47"/>
    <w:rsid w:val="00F60F02"/>
    <w:rsid w:val="00F66FF9"/>
    <w:rsid w:val="00F73BF6"/>
    <w:rsid w:val="00FA3D07"/>
    <w:rsid w:val="00FA4BB5"/>
    <w:rsid w:val="00FC4F43"/>
    <w:rsid w:val="00FC767C"/>
    <w:rsid w:val="00FD345B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F60"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5361E7"/>
  </w:style>
  <w:style w:type="paragraph" w:customStyle="1" w:styleId="a3">
    <w:name w:val=" Знак Знак Знак Знак Знак Знак"/>
    <w:basedOn w:val="a"/>
    <w:rsid w:val="00F45F47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F45F47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F45F47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F45F47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val="ru-RU" w:eastAsia="ar-SA"/>
    </w:rPr>
  </w:style>
  <w:style w:type="paragraph" w:customStyle="1" w:styleId="20">
    <w:name w:val="Основной текст20"/>
    <w:basedOn w:val="a"/>
    <w:rsid w:val="00751014"/>
    <w:pPr>
      <w:shd w:val="clear" w:color="auto" w:fill="FFFFFF"/>
      <w:suppressAutoHyphens/>
      <w:spacing w:before="60" w:after="300" w:line="240" w:lineRule="atLeast"/>
      <w:jc w:val="both"/>
    </w:pPr>
    <w:rPr>
      <w:lang w:val="ru-RU" w:eastAsia="ar-SA"/>
    </w:rPr>
  </w:style>
  <w:style w:type="character" w:customStyle="1" w:styleId="SUBST">
    <w:name w:val="__SUBST"/>
    <w:rsid w:val="00751014"/>
    <w:rPr>
      <w:b/>
      <w:i/>
      <w:sz w:val="22"/>
    </w:rPr>
  </w:style>
  <w:style w:type="paragraph" w:customStyle="1" w:styleId="ConsNonformat">
    <w:name w:val="ConsNonformat"/>
    <w:rsid w:val="007510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51014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200">
    <w:name w:val="20"/>
    <w:basedOn w:val="a"/>
    <w:rsid w:val="00422A75"/>
    <w:pPr>
      <w:shd w:val="clear" w:color="auto" w:fill="FFFFFF"/>
      <w:spacing w:before="60" w:after="300" w:line="240" w:lineRule="atLeast"/>
      <w:jc w:val="both"/>
    </w:pPr>
    <w:rPr>
      <w:lang w:eastAsia="ru-RU"/>
    </w:rPr>
  </w:style>
  <w:style w:type="paragraph" w:styleId="a4">
    <w:name w:val="Body Text Indent"/>
    <w:aliases w:val="Основной текст 1"/>
    <w:basedOn w:val="a"/>
    <w:link w:val="a5"/>
    <w:rsid w:val="001F2E5A"/>
    <w:pPr>
      <w:snapToGrid w:val="0"/>
      <w:spacing w:before="100" w:after="120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link w:val="a4"/>
    <w:locked/>
    <w:rsid w:val="001F2E5A"/>
    <w:rPr>
      <w:rFonts w:ascii="Arial" w:hAnsi="Arial" w:cs="Arial"/>
      <w:sz w:val="24"/>
      <w:szCs w:val="24"/>
      <w:lang w:val="ru-RU" w:eastAsia="ru-RU" w:bidi="ar-SA"/>
    </w:rPr>
  </w:style>
  <w:style w:type="character" w:styleId="a6">
    <w:name w:val="Hyperlink"/>
    <w:rsid w:val="001F2E5A"/>
    <w:rPr>
      <w:color w:val="0000FF"/>
      <w:u w:val="single"/>
    </w:rPr>
  </w:style>
  <w:style w:type="paragraph" w:styleId="a7">
    <w:name w:val="Balloon Text"/>
    <w:basedOn w:val="a"/>
    <w:link w:val="a8"/>
    <w:rsid w:val="008E178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E178A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rsid w:val="009E2AFD"/>
    <w:rPr>
      <w:color w:val="800080"/>
      <w:u w:val="single"/>
    </w:rPr>
  </w:style>
  <w:style w:type="paragraph" w:styleId="aa">
    <w:name w:val="Body Text"/>
    <w:basedOn w:val="a"/>
    <w:link w:val="ab"/>
    <w:rsid w:val="00761028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761028"/>
    <w:rPr>
      <w:lang w:eastAsia="en-US"/>
    </w:rPr>
  </w:style>
  <w:style w:type="paragraph" w:styleId="ac">
    <w:name w:val="List Paragraph"/>
    <w:basedOn w:val="a"/>
    <w:uiPriority w:val="34"/>
    <w:qFormat/>
    <w:rsid w:val="001779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F21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F210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1A06-3F4A-4B4B-BEB8-1C8BF5E9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RF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dudnikova_n</dc:creator>
  <cp:keywords/>
  <dc:description/>
  <cp:lastModifiedBy>andrey.zabrodin</cp:lastModifiedBy>
  <cp:revision>2</cp:revision>
  <cp:lastPrinted>2014-04-03T09:00:00Z</cp:lastPrinted>
  <dcterms:created xsi:type="dcterms:W3CDTF">2014-11-18T12:35:00Z</dcterms:created>
  <dcterms:modified xsi:type="dcterms:W3CDTF">2014-11-18T12:35:00Z</dcterms:modified>
</cp:coreProperties>
</file>