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FC" w:rsidRPr="008E5E58" w:rsidRDefault="006F3CD1" w:rsidP="000346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3.9pt;margin-top:-8.7pt;width:500.6pt;height:74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" strokeweight="6pt">
            <v:stroke linestyle="thickBetweenThin"/>
            <v:textbox>
              <w:txbxContent>
                <w:p w:rsidR="009C3338" w:rsidRDefault="009C3338" w:rsidP="00DF12DE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9C3338" w:rsidRDefault="009C3338" w:rsidP="00DF12DE">
                  <w:pPr>
                    <w:pStyle w:val="3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ОТКРЫТОЕ  АКЦИОНЕРНОЕ  ОБЩЕСТВО</w:t>
                  </w:r>
                </w:p>
                <w:p w:rsidR="009C3338" w:rsidRPr="00876E21" w:rsidRDefault="009C3338" w:rsidP="00DF12DE">
                  <w:pPr>
                    <w:pStyle w:val="3"/>
                    <w:spacing w:line="36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«Авто-Стандарт»</w:t>
                  </w:r>
                  <w:bookmarkStart w:id="0" w:name="_GoBack"/>
                  <w:bookmarkEnd w:id="0"/>
                </w:p>
                <w:p w:rsidR="009C3338" w:rsidRDefault="009C3338" w:rsidP="00DF12DE">
                  <w:pPr>
                    <w:jc w:val="center"/>
                  </w:pPr>
                </w:p>
                <w:p w:rsidR="009C3338" w:rsidRDefault="009C3338" w:rsidP="00C74F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3338" w:rsidRPr="00C74F0E" w:rsidRDefault="009C3338" w:rsidP="00C74F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74F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C74F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C74F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C74F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C74F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C74F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C74F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УТВЕРЖДЕН:</w:t>
                  </w:r>
                </w:p>
                <w:p w:rsidR="009C3338" w:rsidRPr="00C74F0E" w:rsidRDefault="009C3338" w:rsidP="00C74F0E">
                  <w:pPr>
                    <w:spacing w:after="0" w:line="240" w:lineRule="auto"/>
                    <w:ind w:left="420" w:firstLine="4536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74F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Общим собранием акционеров</w:t>
                  </w:r>
                </w:p>
                <w:p w:rsidR="009C3338" w:rsidRPr="00C74F0E" w:rsidRDefault="009C3338" w:rsidP="00C74F0E">
                  <w:pPr>
                    <w:spacing w:after="0" w:line="240" w:lineRule="auto"/>
                    <w:ind w:left="420" w:firstLine="4536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74F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ОАО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 w:rsidRPr="00C74F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Авто-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Стандарт»</w:t>
                  </w:r>
                </w:p>
                <w:p w:rsidR="009C3338" w:rsidRPr="00C74F0E" w:rsidRDefault="009C3338" w:rsidP="00C74F0E">
                  <w:pPr>
                    <w:spacing w:after="0" w:line="240" w:lineRule="auto"/>
                    <w:ind w:left="420" w:firstLine="45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 w:rsidR="002C596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»</w:t>
                  </w:r>
                  <w:r w:rsidRPr="00C74F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2C596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июня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2014</w:t>
                  </w:r>
                  <w:r w:rsidRPr="00C74F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</w:t>
                  </w:r>
                  <w:r w:rsidRPr="00C74F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C3338" w:rsidRPr="00C74F0E" w:rsidRDefault="009C3338" w:rsidP="00C74F0E">
                  <w:pPr>
                    <w:spacing w:after="0" w:line="240" w:lineRule="auto"/>
                    <w:ind w:left="420" w:firstLine="4536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Протокол №</w:t>
                  </w:r>
                  <w:r w:rsidR="002C596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б</w:t>
                  </w:r>
                  <w:proofErr w:type="gramEnd"/>
                  <w:r w:rsidR="002C596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="002C596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</w:t>
                  </w:r>
                  <w:proofErr w:type="spellEnd"/>
                  <w:r w:rsidR="002C596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 «</w:t>
                  </w:r>
                  <w:r w:rsidR="002C596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»</w:t>
                  </w:r>
                  <w:r w:rsidRPr="00C74F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2C596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июня </w:t>
                  </w:r>
                  <w:r w:rsidRPr="00C74F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  <w:r w:rsidRPr="00C74F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</w:t>
                  </w:r>
                </w:p>
                <w:p w:rsidR="009C3338" w:rsidRDefault="009C3338" w:rsidP="00C74F0E">
                  <w:pPr>
                    <w:spacing w:after="0" w:line="240" w:lineRule="auto"/>
                    <w:ind w:firstLine="5387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9C3338" w:rsidRPr="00C74F0E" w:rsidRDefault="009C3338" w:rsidP="00C74F0E">
                  <w:pPr>
                    <w:spacing w:after="0" w:line="240" w:lineRule="auto"/>
                    <w:ind w:firstLine="5387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9C3338" w:rsidRPr="00C74F0E" w:rsidRDefault="009C3338" w:rsidP="00C74F0E">
                  <w:pPr>
                    <w:spacing w:after="0" w:line="240" w:lineRule="auto"/>
                    <w:ind w:left="420" w:firstLine="4536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74F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ПРЕДВАРИТЕЛЬНО УТВЕРЖДЕН:</w:t>
                  </w:r>
                </w:p>
                <w:p w:rsidR="009C3338" w:rsidRPr="00C74F0E" w:rsidRDefault="009C3338" w:rsidP="00C74F0E">
                  <w:pPr>
                    <w:spacing w:after="0" w:line="240" w:lineRule="auto"/>
                    <w:ind w:left="420" w:firstLine="4536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74F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Советом   директоров </w:t>
                  </w:r>
                </w:p>
                <w:p w:rsidR="009C3338" w:rsidRPr="00C74F0E" w:rsidRDefault="009C3338" w:rsidP="00C74F0E">
                  <w:pPr>
                    <w:spacing w:after="0" w:line="240" w:lineRule="auto"/>
                    <w:ind w:left="420" w:firstLine="4536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74F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ОАО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 w:rsidRPr="00C74F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Авто-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Стандарт»</w:t>
                  </w:r>
                </w:p>
                <w:p w:rsidR="009C3338" w:rsidRPr="00C74F0E" w:rsidRDefault="009C3338" w:rsidP="00C74F0E">
                  <w:pPr>
                    <w:spacing w:after="0" w:line="240" w:lineRule="auto"/>
                    <w:ind w:left="420" w:firstLine="45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« </w:t>
                  </w:r>
                  <w:r w:rsidR="002C596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14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» </w:t>
                  </w:r>
                  <w:r w:rsidR="002C596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мая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2014</w:t>
                  </w:r>
                  <w:r w:rsidRPr="00C74F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</w:t>
                  </w:r>
                  <w:r w:rsidRPr="00C74F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C3338" w:rsidRPr="00C74F0E" w:rsidRDefault="009C3338" w:rsidP="00C74F0E">
                  <w:pPr>
                    <w:spacing w:after="0" w:line="240" w:lineRule="auto"/>
                    <w:ind w:left="420" w:firstLine="45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F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Протокол №</w:t>
                  </w:r>
                  <w:r w:rsidR="002C596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</w:t>
                  </w:r>
                  <w:r w:rsidRPr="00C74F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 w:rsidR="002C596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»</w:t>
                  </w:r>
                  <w:r w:rsidRPr="00C74F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2C596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мая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74F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  <w:r w:rsidRPr="00C74F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</w:t>
                  </w:r>
                  <w:r w:rsidRPr="00C74F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C3338" w:rsidRDefault="009C3338" w:rsidP="00C74F0E">
                  <w:pPr>
                    <w:spacing w:after="0" w:line="240" w:lineRule="auto"/>
                    <w:ind w:firstLine="4536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9C3338" w:rsidRPr="00C74F0E" w:rsidRDefault="009C3338" w:rsidP="00C74F0E">
                  <w:pPr>
                    <w:spacing w:after="0" w:line="240" w:lineRule="auto"/>
                    <w:ind w:firstLine="4536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9C3338" w:rsidRDefault="009C3338" w:rsidP="00C74F0E">
                  <w:pPr>
                    <w:spacing w:after="0" w:line="240" w:lineRule="auto"/>
                    <w:ind w:left="4536" w:firstLine="42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9C3338" w:rsidRDefault="009C3338" w:rsidP="00C74F0E">
                  <w:pPr>
                    <w:spacing w:after="0" w:line="240" w:lineRule="auto"/>
                    <w:ind w:left="4536" w:firstLine="42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9C3338" w:rsidRDefault="009C3338" w:rsidP="00C74F0E">
                  <w:pPr>
                    <w:spacing w:after="0" w:line="240" w:lineRule="auto"/>
                    <w:ind w:left="4536" w:firstLine="42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9C3338" w:rsidRDefault="009C3338" w:rsidP="00C74F0E">
                  <w:pPr>
                    <w:spacing w:after="0" w:line="240" w:lineRule="auto"/>
                    <w:ind w:left="4536" w:firstLine="42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9C3338" w:rsidRPr="00C74F0E" w:rsidRDefault="009C3338" w:rsidP="00C74F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60"/>
                      <w:szCs w:val="60"/>
                    </w:rPr>
                  </w:pPr>
                  <w:r w:rsidRPr="00C74F0E">
                    <w:rPr>
                      <w:rFonts w:ascii="Times New Roman" w:hAnsi="Times New Roman" w:cs="Times New Roman"/>
                      <w:b/>
                      <w:bCs/>
                      <w:sz w:val="60"/>
                      <w:szCs w:val="60"/>
                    </w:rPr>
                    <w:t>ГОДОВОЙ  ОТЧЕТ</w:t>
                  </w:r>
                </w:p>
                <w:p w:rsidR="009C3338" w:rsidRPr="00C74F0E" w:rsidRDefault="009C3338" w:rsidP="00C74F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</w:rPr>
                  </w:pPr>
                  <w:r w:rsidRPr="00C74F0E"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</w:rPr>
                    <w:t>по результатам работы</w:t>
                  </w:r>
                </w:p>
                <w:p w:rsidR="009C3338" w:rsidRPr="00C74F0E" w:rsidRDefault="009C3338" w:rsidP="00C74F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</w:rPr>
                  </w:pPr>
                  <w:r w:rsidRPr="00C74F0E"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</w:rPr>
                    <w:t>за 201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</w:rPr>
                    <w:t>3</w:t>
                  </w:r>
                  <w:r w:rsidRPr="00C74F0E"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</w:rPr>
                    <w:t xml:space="preserve"> год</w:t>
                  </w:r>
                </w:p>
                <w:p w:rsidR="009C3338" w:rsidRDefault="009C3338" w:rsidP="00C74F0E">
                  <w:pPr>
                    <w:ind w:left="4536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9C3338" w:rsidRDefault="009C3338" w:rsidP="00C74F0E">
                  <w:pPr>
                    <w:ind w:left="4536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9C3338" w:rsidRPr="00C74F0E" w:rsidRDefault="009C3338" w:rsidP="00C74F0E">
                  <w:pPr>
                    <w:ind w:left="4536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W w:w="9080" w:type="dxa"/>
                    <w:tblInd w:w="5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811"/>
                    <w:gridCol w:w="3269"/>
                  </w:tblGrid>
                  <w:tr w:rsidR="009C3338" w:rsidRPr="00C74F0E" w:rsidTr="00C74F0E">
                    <w:trPr>
                      <w:trHeight w:val="989"/>
                    </w:trPr>
                    <w:tc>
                      <w:tcPr>
                        <w:tcW w:w="5811" w:type="dxa"/>
                      </w:tcPr>
                      <w:p w:rsidR="009C3338" w:rsidRPr="00C74F0E" w:rsidRDefault="009C3338" w:rsidP="00DF12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C3338" w:rsidRPr="00C74F0E" w:rsidRDefault="009C3338" w:rsidP="00DF12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74F0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Генеральный директор ________________</w:t>
                        </w:r>
                      </w:p>
                    </w:tc>
                    <w:tc>
                      <w:tcPr>
                        <w:tcW w:w="3269" w:type="dxa"/>
                      </w:tcPr>
                      <w:p w:rsidR="009C3338" w:rsidRPr="00C74F0E" w:rsidRDefault="009C3338" w:rsidP="00DF12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C3338" w:rsidRPr="00C74F0E" w:rsidRDefault="009C3338" w:rsidP="00DF12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Чуранов С.А.</w:t>
                        </w:r>
                      </w:p>
                    </w:tc>
                  </w:tr>
                  <w:tr w:rsidR="009C3338" w:rsidRPr="00C74F0E" w:rsidTr="00DF12DE">
                    <w:trPr>
                      <w:trHeight w:val="1035"/>
                    </w:trPr>
                    <w:tc>
                      <w:tcPr>
                        <w:tcW w:w="5811" w:type="dxa"/>
                      </w:tcPr>
                      <w:p w:rsidR="009C3338" w:rsidRPr="00C74F0E" w:rsidRDefault="009C3338" w:rsidP="00DF12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C3338" w:rsidRPr="00C74F0E" w:rsidRDefault="009C3338" w:rsidP="00DF12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74F0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Главный бухгалтер       _________________</w:t>
                        </w:r>
                      </w:p>
                    </w:tc>
                    <w:tc>
                      <w:tcPr>
                        <w:tcW w:w="3269" w:type="dxa"/>
                      </w:tcPr>
                      <w:p w:rsidR="009C3338" w:rsidRPr="00C74F0E" w:rsidRDefault="009C3338" w:rsidP="00DF12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C3338" w:rsidRPr="00C74F0E" w:rsidRDefault="009C3338" w:rsidP="00DF12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74F0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Туркина Н.В.</w:t>
                        </w:r>
                      </w:p>
                      <w:p w:rsidR="009C3338" w:rsidRPr="00C74F0E" w:rsidRDefault="009C3338" w:rsidP="00DF12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C3338" w:rsidRPr="00246382" w:rsidRDefault="009C3338" w:rsidP="00C74F0E">
                  <w:pPr>
                    <w:ind w:left="4536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9C3338" w:rsidRDefault="009C3338" w:rsidP="00C74F0E">
                  <w:pPr>
                    <w:rPr>
                      <w:b/>
                      <w:bCs/>
                    </w:rPr>
                  </w:pPr>
                </w:p>
                <w:p w:rsidR="009C3338" w:rsidRDefault="009C3338" w:rsidP="00C74F0E">
                  <w:pPr>
                    <w:rPr>
                      <w:b/>
                      <w:bCs/>
                    </w:rPr>
                  </w:pPr>
                </w:p>
                <w:p w:rsidR="009C3338" w:rsidRDefault="009C3338" w:rsidP="00C74F0E">
                  <w:pPr>
                    <w:jc w:val="center"/>
                    <w:rPr>
                      <w:b/>
                      <w:bCs/>
                      <w:sz w:val="60"/>
                      <w:szCs w:val="60"/>
                    </w:rPr>
                  </w:pPr>
                </w:p>
                <w:p w:rsidR="009C3338" w:rsidRDefault="009C3338" w:rsidP="00C74F0E">
                  <w:pPr>
                    <w:jc w:val="center"/>
                    <w:rPr>
                      <w:b/>
                      <w:bCs/>
                      <w:sz w:val="60"/>
                      <w:szCs w:val="60"/>
                    </w:rPr>
                  </w:pPr>
                  <w:r>
                    <w:rPr>
                      <w:b/>
                      <w:bCs/>
                      <w:sz w:val="60"/>
                      <w:szCs w:val="60"/>
                    </w:rPr>
                    <w:t xml:space="preserve"> ГОДОВОЙ  ОТЧЕТ</w:t>
                  </w:r>
                </w:p>
                <w:p w:rsidR="009C3338" w:rsidRDefault="009C3338" w:rsidP="00C74F0E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по результатам работы</w:t>
                  </w:r>
                </w:p>
                <w:p w:rsidR="009C3338" w:rsidRDefault="009C3338" w:rsidP="00C74F0E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за 2011 год</w:t>
                  </w:r>
                </w:p>
                <w:p w:rsidR="009C3338" w:rsidRDefault="009C3338" w:rsidP="00C74F0E">
                  <w:pPr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C3338" w:rsidRDefault="009C3338" w:rsidP="00C74F0E">
                  <w:pPr>
                    <w:spacing w:line="48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C3338" w:rsidRPr="008B2333" w:rsidRDefault="009C3338" w:rsidP="00C74F0E">
                  <w:pPr>
                    <w:spacing w:line="48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tbl>
                  <w:tblPr>
                    <w:tblW w:w="9080" w:type="dxa"/>
                    <w:tblInd w:w="5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811"/>
                    <w:gridCol w:w="3269"/>
                  </w:tblGrid>
                  <w:tr w:rsidR="009C3338" w:rsidRPr="008F1D4A" w:rsidTr="000C76AA">
                    <w:trPr>
                      <w:trHeight w:val="470"/>
                    </w:trPr>
                    <w:tc>
                      <w:tcPr>
                        <w:tcW w:w="5811" w:type="dxa"/>
                      </w:tcPr>
                      <w:p w:rsidR="009C3338" w:rsidRDefault="009C3338" w:rsidP="000C76AA">
                        <w:pPr>
                          <w:spacing w:line="20" w:lineRule="atLeas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C3338" w:rsidRPr="008F1D4A" w:rsidRDefault="009C3338" w:rsidP="000C76AA">
                        <w:pPr>
                          <w:spacing w:line="20" w:lineRule="atLeas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F1D4A">
                          <w:rPr>
                            <w:b/>
                            <w:bCs/>
                            <w:sz w:val="28"/>
                            <w:szCs w:val="28"/>
                          </w:rPr>
                          <w:t>Генеральный директор ________________</w:t>
                        </w:r>
                      </w:p>
                    </w:tc>
                    <w:tc>
                      <w:tcPr>
                        <w:tcW w:w="3269" w:type="dxa"/>
                      </w:tcPr>
                      <w:p w:rsidR="009C3338" w:rsidRDefault="009C3338" w:rsidP="000C76AA">
                        <w:pPr>
                          <w:spacing w:line="20" w:lineRule="atLeast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:rsidR="009C3338" w:rsidRDefault="009C3338" w:rsidP="000C76AA">
                        <w:pPr>
                          <w:spacing w:line="20" w:lineRule="atLeast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Чуранов С.А</w:t>
                        </w:r>
                      </w:p>
                      <w:p w:rsidR="009C3338" w:rsidRPr="008F1D4A" w:rsidRDefault="009C3338" w:rsidP="000C76AA">
                        <w:pPr>
                          <w:spacing w:line="20" w:lineRule="atLeas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C3338" w:rsidRPr="008F1D4A" w:rsidTr="000C76AA">
                    <w:trPr>
                      <w:trHeight w:val="225"/>
                    </w:trPr>
                    <w:tc>
                      <w:tcPr>
                        <w:tcW w:w="5811" w:type="dxa"/>
                      </w:tcPr>
                      <w:p w:rsidR="009C3338" w:rsidRPr="008F1D4A" w:rsidRDefault="009C3338" w:rsidP="000C76AA">
                        <w:pPr>
                          <w:spacing w:line="20" w:lineRule="atLeas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C3338" w:rsidRPr="008F1D4A" w:rsidRDefault="009C3338" w:rsidP="000C76AA">
                        <w:pPr>
                          <w:spacing w:line="20" w:lineRule="atLeas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F1D4A">
                          <w:rPr>
                            <w:b/>
                            <w:bCs/>
                            <w:sz w:val="28"/>
                            <w:szCs w:val="28"/>
                          </w:rPr>
                          <w:t>Главный бухгалтер       _________________</w:t>
                        </w:r>
                      </w:p>
                    </w:tc>
                    <w:tc>
                      <w:tcPr>
                        <w:tcW w:w="3269" w:type="dxa"/>
                      </w:tcPr>
                      <w:p w:rsidR="009C3338" w:rsidRDefault="009C3338" w:rsidP="000C76AA">
                        <w:pPr>
                          <w:spacing w:line="20" w:lineRule="atLeas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C3338" w:rsidRDefault="009C3338" w:rsidP="000C76AA">
                        <w:pPr>
                          <w:spacing w:line="20" w:lineRule="atLeast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Туркина Н.В.</w:t>
                        </w:r>
                      </w:p>
                      <w:p w:rsidR="009C3338" w:rsidRPr="008F1D4A" w:rsidRDefault="009C3338" w:rsidP="000C76AA">
                        <w:pPr>
                          <w:spacing w:line="20" w:lineRule="atLeas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C3338" w:rsidRDefault="009C3338" w:rsidP="00C74F0E">
                  <w:pPr>
                    <w:spacing w:line="480" w:lineRule="auto"/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9C3338" w:rsidRPr="00743866" w:rsidRDefault="009C3338" w:rsidP="00C74F0E">
                  <w:pPr>
                    <w:spacing w:line="480" w:lineRule="auto"/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9C3338" w:rsidRDefault="009C3338" w:rsidP="00C74F0E">
                  <w:pPr>
                    <w:spacing w:line="480" w:lineRule="auto"/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</w:p>
                <w:p w:rsidR="009C3338" w:rsidRDefault="009C3338" w:rsidP="00C74F0E">
                  <w:pPr>
                    <w:spacing w:line="48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C3338" w:rsidRDefault="009C3338" w:rsidP="00C74F0E">
                  <w:pPr>
                    <w:spacing w:line="48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C3338" w:rsidRDefault="009C3338" w:rsidP="00C74F0E">
                  <w:pPr>
                    <w:spacing w:line="480" w:lineRule="auto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9C3338" w:rsidRDefault="009C3338" w:rsidP="00C74F0E"/>
              </w:txbxContent>
            </v:textbox>
            <w10:wrap type="topAndBottom"/>
          </v:shape>
        </w:pict>
      </w:r>
    </w:p>
    <w:p w:rsidR="0003463A" w:rsidRDefault="0003463A" w:rsidP="0003463A">
      <w:pPr>
        <w:jc w:val="center"/>
        <w:rPr>
          <w:rFonts w:ascii="Times New Roman" w:hAnsi="Times New Roman" w:cs="Times New Roman"/>
          <w:b/>
        </w:rPr>
      </w:pPr>
      <w:r w:rsidRPr="008E5E58">
        <w:rPr>
          <w:rFonts w:ascii="Times New Roman" w:hAnsi="Times New Roman" w:cs="Times New Roman"/>
          <w:b/>
        </w:rPr>
        <w:lastRenderedPageBreak/>
        <w:t>ОГЛАВЛЕНИЕ</w:t>
      </w:r>
    </w:p>
    <w:p w:rsidR="008E5E58" w:rsidRPr="008E5E58" w:rsidRDefault="008E5E58" w:rsidP="0003463A">
      <w:pPr>
        <w:jc w:val="center"/>
        <w:rPr>
          <w:rFonts w:ascii="Times New Roman" w:hAnsi="Times New Roman" w:cs="Times New Roman"/>
          <w:b/>
        </w:rPr>
      </w:pPr>
    </w:p>
    <w:p w:rsidR="0003463A" w:rsidRPr="008E5E58" w:rsidRDefault="0003463A" w:rsidP="00DF0D6F">
      <w:pPr>
        <w:jc w:val="both"/>
        <w:rPr>
          <w:rFonts w:ascii="Times New Roman" w:hAnsi="Times New Roman" w:cs="Times New Roman"/>
          <w:b/>
        </w:rPr>
      </w:pPr>
      <w:r w:rsidRPr="008E5E58">
        <w:rPr>
          <w:rFonts w:ascii="Times New Roman" w:hAnsi="Times New Roman" w:cs="Times New Roman"/>
          <w:b/>
        </w:rPr>
        <w:t>Оглавление…………………………………………………………………………………………</w:t>
      </w:r>
      <w:r w:rsidR="007811DF" w:rsidRPr="008E5E58">
        <w:rPr>
          <w:rFonts w:ascii="Times New Roman" w:hAnsi="Times New Roman" w:cs="Times New Roman"/>
          <w:b/>
        </w:rPr>
        <w:t>………. 2</w:t>
      </w:r>
    </w:p>
    <w:p w:rsidR="00DF0D6F" w:rsidRPr="008E5E58" w:rsidRDefault="0003463A" w:rsidP="0003463A">
      <w:pPr>
        <w:jc w:val="both"/>
        <w:rPr>
          <w:rFonts w:ascii="Times New Roman" w:hAnsi="Times New Roman" w:cs="Times New Roman"/>
          <w:b/>
        </w:rPr>
      </w:pPr>
      <w:r w:rsidRPr="008E5E58">
        <w:rPr>
          <w:rFonts w:ascii="Times New Roman" w:hAnsi="Times New Roman" w:cs="Times New Roman"/>
          <w:b/>
        </w:rPr>
        <w:t>1.</w:t>
      </w:r>
      <w:r w:rsidR="00DF0D6F" w:rsidRPr="008E5E58">
        <w:rPr>
          <w:rFonts w:ascii="Times New Roman" w:hAnsi="Times New Roman" w:cs="Times New Roman"/>
          <w:b/>
        </w:rPr>
        <w:t>Положение акционерного общества в отрасли</w:t>
      </w:r>
      <w:r w:rsidR="007811DF" w:rsidRPr="008E5E58">
        <w:rPr>
          <w:rFonts w:ascii="Times New Roman" w:hAnsi="Times New Roman" w:cs="Times New Roman"/>
          <w:b/>
        </w:rPr>
        <w:t>……………………………………………………… 3</w:t>
      </w:r>
    </w:p>
    <w:p w:rsidR="00DF0D6F" w:rsidRPr="008E5E58" w:rsidRDefault="0003463A" w:rsidP="005619A9">
      <w:pPr>
        <w:jc w:val="both"/>
        <w:rPr>
          <w:rFonts w:ascii="Times New Roman" w:hAnsi="Times New Roman" w:cs="Times New Roman"/>
          <w:b/>
        </w:rPr>
      </w:pPr>
      <w:r w:rsidRPr="008E5E58">
        <w:rPr>
          <w:rFonts w:ascii="Times New Roman" w:hAnsi="Times New Roman" w:cs="Times New Roman"/>
          <w:b/>
        </w:rPr>
        <w:t>2.</w:t>
      </w:r>
      <w:r w:rsidR="005619A9" w:rsidRPr="008E5E58">
        <w:rPr>
          <w:rFonts w:ascii="Times New Roman" w:hAnsi="Times New Roman" w:cs="Times New Roman"/>
          <w:b/>
        </w:rPr>
        <w:t>Отчет совета директоров по п</w:t>
      </w:r>
      <w:r w:rsidR="00DF0D6F" w:rsidRPr="008E5E58">
        <w:rPr>
          <w:rFonts w:ascii="Times New Roman" w:hAnsi="Times New Roman" w:cs="Times New Roman"/>
          <w:b/>
        </w:rPr>
        <w:t>риоритетны</w:t>
      </w:r>
      <w:r w:rsidR="005619A9" w:rsidRPr="008E5E58">
        <w:rPr>
          <w:rFonts w:ascii="Times New Roman" w:hAnsi="Times New Roman" w:cs="Times New Roman"/>
          <w:b/>
        </w:rPr>
        <w:t>м</w:t>
      </w:r>
      <w:r w:rsidR="00DF0D6F" w:rsidRPr="008E5E58">
        <w:rPr>
          <w:rFonts w:ascii="Times New Roman" w:hAnsi="Times New Roman" w:cs="Times New Roman"/>
          <w:b/>
        </w:rPr>
        <w:t xml:space="preserve"> направления</w:t>
      </w:r>
      <w:r w:rsidR="005619A9" w:rsidRPr="008E5E58">
        <w:rPr>
          <w:rFonts w:ascii="Times New Roman" w:hAnsi="Times New Roman" w:cs="Times New Roman"/>
          <w:b/>
        </w:rPr>
        <w:t>м</w:t>
      </w:r>
      <w:r w:rsidR="00DF0D6F" w:rsidRPr="008E5E58">
        <w:rPr>
          <w:rFonts w:ascii="Times New Roman" w:hAnsi="Times New Roman" w:cs="Times New Roman"/>
          <w:b/>
        </w:rPr>
        <w:t xml:space="preserve"> деятельности акционерного общества</w:t>
      </w:r>
      <w:r w:rsidR="007811DF" w:rsidRPr="008E5E58">
        <w:rPr>
          <w:rFonts w:ascii="Times New Roman" w:hAnsi="Times New Roman" w:cs="Times New Roman"/>
          <w:b/>
        </w:rPr>
        <w:t>……………………</w:t>
      </w:r>
      <w:r w:rsidR="005619A9" w:rsidRPr="008E5E58">
        <w:rPr>
          <w:rFonts w:ascii="Times New Roman" w:hAnsi="Times New Roman" w:cs="Times New Roman"/>
          <w:b/>
        </w:rPr>
        <w:t>………………………………………………………………………</w:t>
      </w:r>
      <w:r w:rsidR="007811DF" w:rsidRPr="008E5E58">
        <w:rPr>
          <w:rFonts w:ascii="Times New Roman" w:hAnsi="Times New Roman" w:cs="Times New Roman"/>
          <w:b/>
        </w:rPr>
        <w:t xml:space="preserve">……….. </w:t>
      </w:r>
      <w:r w:rsidR="009001E5">
        <w:rPr>
          <w:rFonts w:ascii="Times New Roman" w:hAnsi="Times New Roman" w:cs="Times New Roman"/>
          <w:b/>
        </w:rPr>
        <w:t>4</w:t>
      </w:r>
    </w:p>
    <w:p w:rsidR="00DF0D6F" w:rsidRPr="008E5E58" w:rsidRDefault="005B2A95" w:rsidP="00DF0D6F">
      <w:pPr>
        <w:jc w:val="both"/>
        <w:rPr>
          <w:rFonts w:ascii="Times New Roman" w:hAnsi="Times New Roman" w:cs="Times New Roman"/>
          <w:b/>
        </w:rPr>
      </w:pPr>
      <w:r w:rsidRPr="008E5E58">
        <w:rPr>
          <w:rFonts w:ascii="Times New Roman" w:hAnsi="Times New Roman" w:cs="Times New Roman"/>
          <w:b/>
        </w:rPr>
        <w:t>3</w:t>
      </w:r>
      <w:r w:rsidR="0003463A" w:rsidRPr="008E5E58">
        <w:rPr>
          <w:rFonts w:ascii="Times New Roman" w:hAnsi="Times New Roman" w:cs="Times New Roman"/>
          <w:b/>
        </w:rPr>
        <w:t>.И</w:t>
      </w:r>
      <w:r w:rsidR="00DF0D6F" w:rsidRPr="008E5E58">
        <w:rPr>
          <w:rFonts w:ascii="Times New Roman" w:hAnsi="Times New Roman" w:cs="Times New Roman"/>
          <w:b/>
        </w:rPr>
        <w:t>нформация об объеме каждого из используемых акционерным  обществом в отчетном году видов энергетических ресурсов в натуральном и денежном выражении</w:t>
      </w:r>
      <w:r w:rsidR="009075AC" w:rsidRPr="008E5E58">
        <w:rPr>
          <w:rFonts w:ascii="Times New Roman" w:hAnsi="Times New Roman" w:cs="Times New Roman"/>
          <w:b/>
        </w:rPr>
        <w:t xml:space="preserve">………………………….. </w:t>
      </w:r>
      <w:r w:rsidRPr="008E5E58">
        <w:rPr>
          <w:rFonts w:ascii="Times New Roman" w:hAnsi="Times New Roman" w:cs="Times New Roman"/>
          <w:b/>
        </w:rPr>
        <w:t>5</w:t>
      </w:r>
    </w:p>
    <w:p w:rsidR="00DF0D6F" w:rsidRDefault="005B2A95" w:rsidP="00DF0D6F">
      <w:pPr>
        <w:jc w:val="both"/>
        <w:rPr>
          <w:rFonts w:ascii="Times New Roman" w:hAnsi="Times New Roman" w:cs="Times New Roman"/>
          <w:b/>
        </w:rPr>
      </w:pPr>
      <w:r w:rsidRPr="008E5E58">
        <w:rPr>
          <w:rFonts w:ascii="Times New Roman" w:hAnsi="Times New Roman" w:cs="Times New Roman"/>
          <w:b/>
        </w:rPr>
        <w:t>4</w:t>
      </w:r>
      <w:r w:rsidR="0003463A" w:rsidRPr="008E5E58">
        <w:rPr>
          <w:rFonts w:ascii="Times New Roman" w:hAnsi="Times New Roman" w:cs="Times New Roman"/>
          <w:b/>
        </w:rPr>
        <w:t>.</w:t>
      </w:r>
      <w:r w:rsidR="00DF0D6F" w:rsidRPr="008E5E58">
        <w:rPr>
          <w:rFonts w:ascii="Times New Roman" w:hAnsi="Times New Roman" w:cs="Times New Roman"/>
          <w:b/>
        </w:rPr>
        <w:t>Перспективы развитие акционерного общества</w:t>
      </w:r>
      <w:r w:rsidR="009075AC" w:rsidRPr="008E5E58">
        <w:rPr>
          <w:rFonts w:ascii="Times New Roman" w:hAnsi="Times New Roman" w:cs="Times New Roman"/>
          <w:b/>
        </w:rPr>
        <w:t xml:space="preserve">…………………………………………………….. </w:t>
      </w:r>
      <w:r w:rsidR="00EA188D" w:rsidRPr="008E5E58">
        <w:rPr>
          <w:rFonts w:ascii="Times New Roman" w:hAnsi="Times New Roman" w:cs="Times New Roman"/>
          <w:b/>
        </w:rPr>
        <w:t>5</w:t>
      </w:r>
    </w:p>
    <w:p w:rsidR="00152ABD" w:rsidRPr="008E5E58" w:rsidRDefault="00152ABD" w:rsidP="00152AB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8E5E58">
        <w:rPr>
          <w:rFonts w:ascii="Times New Roman" w:hAnsi="Times New Roman" w:cs="Times New Roman"/>
          <w:b/>
        </w:rPr>
        <w:t>.</w:t>
      </w:r>
      <w:r w:rsidRPr="00152ABD">
        <w:rPr>
          <w:b/>
          <w:bCs/>
          <w:sz w:val="28"/>
          <w:szCs w:val="28"/>
        </w:rPr>
        <w:t xml:space="preserve"> </w:t>
      </w:r>
      <w:r w:rsidRPr="00152ABD">
        <w:rPr>
          <w:rFonts w:ascii="Times New Roman" w:hAnsi="Times New Roman" w:cs="Times New Roman"/>
          <w:b/>
        </w:rPr>
        <w:t>Состояние чистых активов общества</w:t>
      </w:r>
      <w:r w:rsidRPr="008E5E58">
        <w:rPr>
          <w:rFonts w:ascii="Times New Roman" w:hAnsi="Times New Roman" w:cs="Times New Roman"/>
          <w:b/>
        </w:rPr>
        <w:t>……………………………………………………</w:t>
      </w:r>
      <w:r>
        <w:rPr>
          <w:rFonts w:ascii="Times New Roman" w:hAnsi="Times New Roman" w:cs="Times New Roman"/>
          <w:b/>
        </w:rPr>
        <w:t>…………… 6</w:t>
      </w:r>
    </w:p>
    <w:p w:rsidR="00437D54" w:rsidRPr="008E5E58" w:rsidRDefault="00620C7F" w:rsidP="00437D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03463A" w:rsidRPr="008E5E58">
        <w:rPr>
          <w:rFonts w:ascii="Times New Roman" w:hAnsi="Times New Roman" w:cs="Times New Roman"/>
          <w:b/>
        </w:rPr>
        <w:t>.</w:t>
      </w:r>
      <w:r w:rsidR="00DF0D6F" w:rsidRPr="008E5E58">
        <w:rPr>
          <w:rFonts w:ascii="Times New Roman" w:hAnsi="Times New Roman" w:cs="Times New Roman"/>
          <w:b/>
        </w:rPr>
        <w:t>Отчет о выплате объявленных дивидендов по акциям акционерного общества</w:t>
      </w:r>
      <w:r w:rsidR="009075AC" w:rsidRPr="008E5E58">
        <w:rPr>
          <w:rFonts w:ascii="Times New Roman" w:hAnsi="Times New Roman" w:cs="Times New Roman"/>
          <w:b/>
        </w:rPr>
        <w:t xml:space="preserve">……………….. </w:t>
      </w:r>
      <w:r w:rsidR="005B2A95" w:rsidRPr="008E5E58">
        <w:rPr>
          <w:rFonts w:ascii="Times New Roman" w:hAnsi="Times New Roman" w:cs="Times New Roman"/>
          <w:b/>
        </w:rPr>
        <w:t>6</w:t>
      </w:r>
    </w:p>
    <w:p w:rsidR="00DF0D6F" w:rsidRPr="008E5E58" w:rsidRDefault="00620C7F" w:rsidP="00DF0D6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03463A" w:rsidRPr="008E5E58">
        <w:rPr>
          <w:rFonts w:ascii="Times New Roman" w:hAnsi="Times New Roman" w:cs="Times New Roman"/>
          <w:b/>
        </w:rPr>
        <w:t>.О</w:t>
      </w:r>
      <w:r w:rsidR="00DF0D6F" w:rsidRPr="008E5E58">
        <w:rPr>
          <w:rFonts w:ascii="Times New Roman" w:hAnsi="Times New Roman" w:cs="Times New Roman"/>
          <w:b/>
        </w:rPr>
        <w:t>писание основных факторов риска, связанных с деятельностью акционерного общества</w:t>
      </w:r>
      <w:r w:rsidR="009075AC" w:rsidRPr="008E5E58">
        <w:rPr>
          <w:rFonts w:ascii="Times New Roman" w:hAnsi="Times New Roman" w:cs="Times New Roman"/>
          <w:b/>
        </w:rPr>
        <w:t xml:space="preserve">…. </w:t>
      </w:r>
      <w:r w:rsidR="005B2A95" w:rsidRPr="008E5E58">
        <w:rPr>
          <w:rFonts w:ascii="Times New Roman" w:hAnsi="Times New Roman" w:cs="Times New Roman"/>
          <w:b/>
        </w:rPr>
        <w:t>6</w:t>
      </w:r>
    </w:p>
    <w:p w:rsidR="00DF0D6F" w:rsidRPr="008E5E58" w:rsidRDefault="00620C7F" w:rsidP="00DF0D6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3463A" w:rsidRPr="008E5E58">
        <w:rPr>
          <w:rFonts w:ascii="Times New Roman" w:hAnsi="Times New Roman" w:cs="Times New Roman"/>
          <w:b/>
        </w:rPr>
        <w:t>. П</w:t>
      </w:r>
      <w:r w:rsidR="00DF0D6F" w:rsidRPr="008E5E58">
        <w:rPr>
          <w:rFonts w:ascii="Times New Roman" w:hAnsi="Times New Roman" w:cs="Times New Roman"/>
          <w:b/>
        </w:rPr>
        <w:t xml:space="preserve">еречень совершенных акционерным обществом в отчетном году крупных сделок, а также иных сделок, на совершение которых в </w:t>
      </w:r>
      <w:r w:rsidR="0003463A" w:rsidRPr="008E5E58">
        <w:rPr>
          <w:rFonts w:ascii="Times New Roman" w:hAnsi="Times New Roman" w:cs="Times New Roman"/>
          <w:b/>
        </w:rPr>
        <w:t>соответствии</w:t>
      </w:r>
      <w:r w:rsidR="00DF0D6F" w:rsidRPr="008E5E58">
        <w:rPr>
          <w:rFonts w:ascii="Times New Roman" w:hAnsi="Times New Roman" w:cs="Times New Roman"/>
          <w:b/>
        </w:rPr>
        <w:t xml:space="preserve"> с уставом </w:t>
      </w:r>
      <w:r w:rsidR="0003463A" w:rsidRPr="008E5E58">
        <w:rPr>
          <w:rFonts w:ascii="Times New Roman" w:hAnsi="Times New Roman" w:cs="Times New Roman"/>
          <w:b/>
        </w:rPr>
        <w:t>акционерного</w:t>
      </w:r>
      <w:r w:rsidR="00DF0D6F" w:rsidRPr="008E5E58">
        <w:rPr>
          <w:rFonts w:ascii="Times New Roman" w:hAnsi="Times New Roman" w:cs="Times New Roman"/>
          <w:b/>
        </w:rPr>
        <w:t xml:space="preserve"> общества </w:t>
      </w:r>
      <w:r w:rsidR="0003463A" w:rsidRPr="008E5E58">
        <w:rPr>
          <w:rFonts w:ascii="Times New Roman" w:hAnsi="Times New Roman" w:cs="Times New Roman"/>
          <w:b/>
        </w:rPr>
        <w:t>распространяется</w:t>
      </w:r>
      <w:r w:rsidR="00DF0D6F" w:rsidRPr="008E5E58">
        <w:rPr>
          <w:rFonts w:ascii="Times New Roman" w:hAnsi="Times New Roman" w:cs="Times New Roman"/>
          <w:b/>
        </w:rPr>
        <w:t xml:space="preserve"> порядок одобрения </w:t>
      </w:r>
      <w:r w:rsidR="0003463A" w:rsidRPr="008E5E58">
        <w:rPr>
          <w:rFonts w:ascii="Times New Roman" w:hAnsi="Times New Roman" w:cs="Times New Roman"/>
          <w:b/>
        </w:rPr>
        <w:t>крупных</w:t>
      </w:r>
      <w:r w:rsidR="00DF0D6F" w:rsidRPr="008E5E58">
        <w:rPr>
          <w:rFonts w:ascii="Times New Roman" w:hAnsi="Times New Roman" w:cs="Times New Roman"/>
          <w:b/>
        </w:rPr>
        <w:t xml:space="preserve"> сделок</w:t>
      </w:r>
      <w:r w:rsidR="009075AC" w:rsidRPr="008E5E58">
        <w:rPr>
          <w:rFonts w:ascii="Times New Roman" w:hAnsi="Times New Roman" w:cs="Times New Roman"/>
          <w:b/>
        </w:rPr>
        <w:t>…………………</w:t>
      </w:r>
      <w:r w:rsidR="005B2A95" w:rsidRPr="008E5E58">
        <w:rPr>
          <w:rFonts w:ascii="Times New Roman" w:hAnsi="Times New Roman" w:cs="Times New Roman"/>
          <w:b/>
        </w:rPr>
        <w:t>…………………………….</w:t>
      </w:r>
      <w:r w:rsidR="009075AC" w:rsidRPr="008E5E58">
        <w:rPr>
          <w:rFonts w:ascii="Times New Roman" w:hAnsi="Times New Roman" w:cs="Times New Roman"/>
          <w:b/>
        </w:rPr>
        <w:t xml:space="preserve"> </w:t>
      </w:r>
      <w:r w:rsidR="002007AF">
        <w:rPr>
          <w:rFonts w:ascii="Times New Roman" w:hAnsi="Times New Roman" w:cs="Times New Roman"/>
          <w:b/>
        </w:rPr>
        <w:t>8</w:t>
      </w:r>
    </w:p>
    <w:p w:rsidR="008E5E58" w:rsidRPr="008E5E58" w:rsidRDefault="00620C7F" w:rsidP="00DF0D6F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5B2A95" w:rsidRPr="008E5E58">
        <w:rPr>
          <w:rFonts w:ascii="Times New Roman" w:hAnsi="Times New Roman" w:cs="Times New Roman"/>
          <w:b/>
        </w:rPr>
        <w:t>. Перечень совершенных акционерным обществом в отчетном году сделок, признаваемых в соответствии с Федеральным законом</w:t>
      </w:r>
      <w:r w:rsidR="005B2A95" w:rsidRPr="008E5E58">
        <w:rPr>
          <w:rFonts w:ascii="Times New Roman" w:eastAsia="Times New Roman" w:hAnsi="Times New Roman" w:cs="Times New Roman"/>
          <w:b/>
        </w:rPr>
        <w:t xml:space="preserve"> «Об акционерных обществах» </w:t>
      </w:r>
      <w:r w:rsidR="008E5E58" w:rsidRPr="008E5E58">
        <w:rPr>
          <w:rFonts w:ascii="Times New Roman" w:eastAsia="Times New Roman" w:hAnsi="Times New Roman" w:cs="Times New Roman"/>
          <w:b/>
        </w:rPr>
        <w:t xml:space="preserve">сделками, в совершении которых имелась </w:t>
      </w:r>
      <w:proofErr w:type="gramStart"/>
      <w:r w:rsidR="008E5E58" w:rsidRPr="008E5E58">
        <w:rPr>
          <w:rFonts w:ascii="Times New Roman" w:eastAsia="Times New Roman" w:hAnsi="Times New Roman" w:cs="Times New Roman"/>
          <w:b/>
        </w:rPr>
        <w:t>заинтересованность</w:t>
      </w:r>
      <w:proofErr w:type="gramEnd"/>
      <w:r w:rsidR="008E5E58" w:rsidRPr="008E5E58">
        <w:rPr>
          <w:rFonts w:ascii="Times New Roman" w:eastAsia="Times New Roman" w:hAnsi="Times New Roman" w:cs="Times New Roman"/>
          <w:b/>
        </w:rPr>
        <w:t xml:space="preserve"> и необходимость одобрения которых уполномоченным органом управления эмитента предусмотрена главой </w:t>
      </w:r>
      <w:r w:rsidR="005B2A95" w:rsidRPr="008E5E58">
        <w:rPr>
          <w:rFonts w:ascii="Times New Roman" w:eastAsia="Times New Roman" w:hAnsi="Times New Roman" w:cs="Times New Roman"/>
          <w:b/>
        </w:rPr>
        <w:t xml:space="preserve">XI </w:t>
      </w:r>
      <w:r w:rsidR="008E5E58" w:rsidRPr="008E5E58">
        <w:rPr>
          <w:rFonts w:ascii="Times New Roman" w:hAnsi="Times New Roman" w:cs="Times New Roman"/>
          <w:b/>
        </w:rPr>
        <w:t>Федерального закона</w:t>
      </w:r>
      <w:r w:rsidR="008E5E58" w:rsidRPr="008E5E58">
        <w:rPr>
          <w:rFonts w:ascii="Times New Roman" w:eastAsia="Times New Roman" w:hAnsi="Times New Roman" w:cs="Times New Roman"/>
          <w:b/>
        </w:rPr>
        <w:t xml:space="preserve"> «Об акционерных обществах»………………………………………………………………………………….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b/>
        </w:rPr>
        <w:t>8</w:t>
      </w:r>
    </w:p>
    <w:p w:rsidR="00DF0D6F" w:rsidRPr="008E5E58" w:rsidRDefault="00620C7F" w:rsidP="00DF0D6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03463A" w:rsidRPr="008E5E58">
        <w:rPr>
          <w:rFonts w:ascii="Times New Roman" w:hAnsi="Times New Roman" w:cs="Times New Roman"/>
          <w:b/>
        </w:rPr>
        <w:t>.</w:t>
      </w:r>
      <w:r w:rsidR="00DF0D6F" w:rsidRPr="008E5E58">
        <w:rPr>
          <w:rFonts w:ascii="Times New Roman" w:hAnsi="Times New Roman" w:cs="Times New Roman"/>
          <w:b/>
        </w:rPr>
        <w:t>Состав совета директоров акционерного общества и информация по его изменению в отчетном году</w:t>
      </w:r>
      <w:r w:rsidR="009075AC" w:rsidRPr="008E5E58">
        <w:rPr>
          <w:rFonts w:ascii="Times New Roman" w:hAnsi="Times New Roman" w:cs="Times New Roman"/>
          <w:b/>
        </w:rPr>
        <w:t xml:space="preserve">……………………………………………………………………………………………….. </w:t>
      </w:r>
      <w:r w:rsidR="008E5E58" w:rsidRPr="008E5E58">
        <w:rPr>
          <w:rFonts w:ascii="Times New Roman" w:hAnsi="Times New Roman" w:cs="Times New Roman"/>
          <w:b/>
        </w:rPr>
        <w:t>8</w:t>
      </w:r>
    </w:p>
    <w:p w:rsidR="00DF0D6F" w:rsidRPr="008E5E58" w:rsidRDefault="0003463A" w:rsidP="00DF0D6F">
      <w:pPr>
        <w:jc w:val="both"/>
        <w:rPr>
          <w:rFonts w:ascii="Times New Roman" w:hAnsi="Times New Roman" w:cs="Times New Roman"/>
          <w:b/>
        </w:rPr>
      </w:pPr>
      <w:r w:rsidRPr="008E5E58">
        <w:rPr>
          <w:rFonts w:ascii="Times New Roman" w:hAnsi="Times New Roman" w:cs="Times New Roman"/>
          <w:b/>
        </w:rPr>
        <w:t>1</w:t>
      </w:r>
      <w:r w:rsidR="00620C7F">
        <w:rPr>
          <w:rFonts w:ascii="Times New Roman" w:hAnsi="Times New Roman" w:cs="Times New Roman"/>
          <w:b/>
        </w:rPr>
        <w:t>1</w:t>
      </w:r>
      <w:r w:rsidRPr="008E5E58">
        <w:rPr>
          <w:rFonts w:ascii="Times New Roman" w:hAnsi="Times New Roman" w:cs="Times New Roman"/>
          <w:b/>
        </w:rPr>
        <w:t>.С</w:t>
      </w:r>
      <w:r w:rsidR="00DF0D6F" w:rsidRPr="008E5E58">
        <w:rPr>
          <w:rFonts w:ascii="Times New Roman" w:hAnsi="Times New Roman" w:cs="Times New Roman"/>
          <w:b/>
        </w:rPr>
        <w:t>ведения о лице, занимающем должность единоличного исполнительного органа акционерного общества и членах коллегиального исполнительного органа общества</w:t>
      </w:r>
      <w:r w:rsidR="008E5E58" w:rsidRPr="008E5E58">
        <w:rPr>
          <w:rFonts w:ascii="Times New Roman" w:hAnsi="Times New Roman" w:cs="Times New Roman"/>
          <w:b/>
        </w:rPr>
        <w:t>……………………………………………………………………………………………………</w:t>
      </w:r>
      <w:r w:rsidR="009001E5">
        <w:rPr>
          <w:rFonts w:ascii="Times New Roman" w:hAnsi="Times New Roman" w:cs="Times New Roman"/>
          <w:b/>
        </w:rPr>
        <w:t>..</w:t>
      </w:r>
      <w:r w:rsidR="008E5E58" w:rsidRPr="008E5E58">
        <w:rPr>
          <w:rFonts w:ascii="Times New Roman" w:hAnsi="Times New Roman" w:cs="Times New Roman"/>
          <w:b/>
        </w:rPr>
        <w:t>.</w:t>
      </w:r>
      <w:r w:rsidR="009001E5">
        <w:rPr>
          <w:rFonts w:ascii="Times New Roman" w:hAnsi="Times New Roman" w:cs="Times New Roman"/>
          <w:b/>
        </w:rPr>
        <w:t>9</w:t>
      </w:r>
    </w:p>
    <w:p w:rsidR="00DF0D6F" w:rsidRPr="008E5E58" w:rsidRDefault="0003463A" w:rsidP="00DF0D6F">
      <w:pPr>
        <w:jc w:val="both"/>
        <w:rPr>
          <w:rFonts w:ascii="Times New Roman" w:hAnsi="Times New Roman" w:cs="Times New Roman"/>
          <w:b/>
        </w:rPr>
      </w:pPr>
      <w:r w:rsidRPr="008E5E58">
        <w:rPr>
          <w:rFonts w:ascii="Times New Roman" w:hAnsi="Times New Roman" w:cs="Times New Roman"/>
          <w:b/>
        </w:rPr>
        <w:t>1</w:t>
      </w:r>
      <w:r w:rsidR="00620C7F">
        <w:rPr>
          <w:rFonts w:ascii="Times New Roman" w:hAnsi="Times New Roman" w:cs="Times New Roman"/>
          <w:b/>
        </w:rPr>
        <w:t>2</w:t>
      </w:r>
      <w:r w:rsidRPr="008E5E58">
        <w:rPr>
          <w:rFonts w:ascii="Times New Roman" w:hAnsi="Times New Roman" w:cs="Times New Roman"/>
          <w:b/>
        </w:rPr>
        <w:t>.</w:t>
      </w:r>
      <w:r w:rsidR="00DF0D6F" w:rsidRPr="008E5E58">
        <w:rPr>
          <w:rFonts w:ascii="Times New Roman" w:hAnsi="Times New Roman" w:cs="Times New Roman"/>
          <w:b/>
        </w:rPr>
        <w:t>Критерии определения и размер вознаграждения генерального директора, каждого члена коллегиального исполнительного органа и совета директоров акционерного общества, выплаченного или выплачиваемого по результатам отчетного года</w:t>
      </w:r>
      <w:r w:rsidR="008E5E58" w:rsidRPr="008E5E58">
        <w:rPr>
          <w:rFonts w:ascii="Times New Roman" w:hAnsi="Times New Roman" w:cs="Times New Roman"/>
          <w:b/>
        </w:rPr>
        <w:t>……………………………</w:t>
      </w:r>
      <w:r w:rsidR="00D01F2D">
        <w:rPr>
          <w:rFonts w:ascii="Times New Roman" w:hAnsi="Times New Roman" w:cs="Times New Roman"/>
          <w:b/>
        </w:rPr>
        <w:t>…</w:t>
      </w:r>
      <w:r w:rsidR="002007AF">
        <w:rPr>
          <w:rFonts w:ascii="Times New Roman" w:hAnsi="Times New Roman" w:cs="Times New Roman"/>
          <w:b/>
        </w:rPr>
        <w:t>9</w:t>
      </w:r>
    </w:p>
    <w:p w:rsidR="00DF0D6F" w:rsidRPr="008E5E58" w:rsidRDefault="0003463A" w:rsidP="00DF0D6F">
      <w:pPr>
        <w:jc w:val="both"/>
        <w:rPr>
          <w:rFonts w:ascii="Times New Roman" w:hAnsi="Times New Roman" w:cs="Times New Roman"/>
          <w:b/>
        </w:rPr>
      </w:pPr>
      <w:r w:rsidRPr="008E5E58">
        <w:rPr>
          <w:rFonts w:ascii="Times New Roman" w:hAnsi="Times New Roman" w:cs="Times New Roman"/>
          <w:b/>
        </w:rPr>
        <w:t>1</w:t>
      </w:r>
      <w:r w:rsidR="00620C7F">
        <w:rPr>
          <w:rFonts w:ascii="Times New Roman" w:hAnsi="Times New Roman" w:cs="Times New Roman"/>
          <w:b/>
        </w:rPr>
        <w:t>3</w:t>
      </w:r>
      <w:r w:rsidRPr="008E5E58">
        <w:rPr>
          <w:rFonts w:ascii="Times New Roman" w:hAnsi="Times New Roman" w:cs="Times New Roman"/>
          <w:b/>
        </w:rPr>
        <w:t xml:space="preserve">.Сведения о соблюдении </w:t>
      </w:r>
      <w:proofErr w:type="gramStart"/>
      <w:r w:rsidRPr="008E5E58">
        <w:rPr>
          <w:rFonts w:ascii="Times New Roman" w:hAnsi="Times New Roman" w:cs="Times New Roman"/>
          <w:b/>
        </w:rPr>
        <w:t>акционерным</w:t>
      </w:r>
      <w:proofErr w:type="gramEnd"/>
      <w:r w:rsidRPr="008E5E58">
        <w:rPr>
          <w:rFonts w:ascii="Times New Roman" w:hAnsi="Times New Roman" w:cs="Times New Roman"/>
          <w:b/>
        </w:rPr>
        <w:t xml:space="preserve"> общество кодекса корпоративного поведения</w:t>
      </w:r>
      <w:r w:rsidR="008E5E58" w:rsidRPr="008E5E58">
        <w:rPr>
          <w:rFonts w:ascii="Times New Roman" w:hAnsi="Times New Roman" w:cs="Times New Roman"/>
          <w:b/>
        </w:rPr>
        <w:t>……….10</w:t>
      </w:r>
    </w:p>
    <w:p w:rsidR="00EA188D" w:rsidRPr="008E5E58" w:rsidRDefault="00EA188D" w:rsidP="00DF0D6F">
      <w:pPr>
        <w:jc w:val="both"/>
        <w:rPr>
          <w:rFonts w:ascii="Times New Roman" w:hAnsi="Times New Roman" w:cs="Times New Roman"/>
          <w:b/>
        </w:rPr>
      </w:pPr>
      <w:r w:rsidRPr="008E5E58">
        <w:rPr>
          <w:rFonts w:ascii="Times New Roman" w:hAnsi="Times New Roman" w:cs="Times New Roman"/>
          <w:b/>
        </w:rPr>
        <w:t>1</w:t>
      </w:r>
      <w:r w:rsidR="00620C7F">
        <w:rPr>
          <w:rFonts w:ascii="Times New Roman" w:hAnsi="Times New Roman" w:cs="Times New Roman"/>
          <w:b/>
        </w:rPr>
        <w:t>4</w:t>
      </w:r>
      <w:r w:rsidRPr="008E5E58">
        <w:rPr>
          <w:rFonts w:ascii="Times New Roman" w:hAnsi="Times New Roman" w:cs="Times New Roman"/>
          <w:b/>
        </w:rPr>
        <w:t>. Дополнительная информация для</w:t>
      </w:r>
      <w:r w:rsidR="008E5E58" w:rsidRPr="008E5E58">
        <w:rPr>
          <w:rFonts w:ascii="Times New Roman" w:hAnsi="Times New Roman" w:cs="Times New Roman"/>
          <w:b/>
        </w:rPr>
        <w:t xml:space="preserve"> акционеров……………………………………………………1</w:t>
      </w:r>
      <w:r w:rsidR="00D01F2D">
        <w:rPr>
          <w:rFonts w:ascii="Times New Roman" w:hAnsi="Times New Roman" w:cs="Times New Roman"/>
          <w:b/>
        </w:rPr>
        <w:t>0</w:t>
      </w:r>
    </w:p>
    <w:p w:rsidR="0003463A" w:rsidRPr="0003463A" w:rsidRDefault="0003463A" w:rsidP="00DF0D6F">
      <w:pPr>
        <w:jc w:val="both"/>
        <w:rPr>
          <w:rFonts w:ascii="Times New Roman" w:hAnsi="Times New Roman" w:cs="Times New Roman"/>
          <w:b/>
        </w:rPr>
      </w:pPr>
      <w:r w:rsidRPr="008E5E58">
        <w:rPr>
          <w:rFonts w:ascii="Times New Roman" w:hAnsi="Times New Roman" w:cs="Times New Roman"/>
          <w:b/>
        </w:rPr>
        <w:t>1</w:t>
      </w:r>
      <w:r w:rsidR="00620C7F">
        <w:rPr>
          <w:rFonts w:ascii="Times New Roman" w:hAnsi="Times New Roman" w:cs="Times New Roman"/>
          <w:b/>
        </w:rPr>
        <w:t>5</w:t>
      </w:r>
      <w:r w:rsidRPr="008E5E58">
        <w:rPr>
          <w:rFonts w:ascii="Times New Roman" w:hAnsi="Times New Roman" w:cs="Times New Roman"/>
          <w:b/>
        </w:rPr>
        <w:t>. Иная информация, предусмотренная уставом акционерного общества или иным внутренним документом общества</w:t>
      </w:r>
      <w:r w:rsidR="009075AC" w:rsidRPr="008E5E58">
        <w:rPr>
          <w:rFonts w:ascii="Times New Roman" w:hAnsi="Times New Roman" w:cs="Times New Roman"/>
          <w:b/>
        </w:rPr>
        <w:t>………………………………………………………………………</w:t>
      </w:r>
      <w:r w:rsidR="008E5E58" w:rsidRPr="008E5E58">
        <w:rPr>
          <w:rFonts w:ascii="Times New Roman" w:hAnsi="Times New Roman" w:cs="Times New Roman"/>
          <w:b/>
        </w:rPr>
        <w:t>1</w:t>
      </w:r>
      <w:r w:rsidR="002007AF">
        <w:rPr>
          <w:rFonts w:ascii="Times New Roman" w:hAnsi="Times New Roman" w:cs="Times New Roman"/>
          <w:b/>
        </w:rPr>
        <w:t>0</w:t>
      </w:r>
    </w:p>
    <w:p w:rsidR="00DF0D6F" w:rsidRDefault="00DF0D6F" w:rsidP="00DF0D6F">
      <w:pPr>
        <w:jc w:val="both"/>
        <w:rPr>
          <w:rFonts w:ascii="Times New Roman" w:hAnsi="Times New Roman" w:cs="Times New Roman"/>
          <w:b/>
          <w:caps/>
        </w:rPr>
      </w:pPr>
    </w:p>
    <w:p w:rsidR="007811DF" w:rsidRDefault="007811DF" w:rsidP="00DF0D6F">
      <w:pPr>
        <w:jc w:val="both"/>
        <w:rPr>
          <w:rFonts w:ascii="Times New Roman" w:hAnsi="Times New Roman" w:cs="Times New Roman"/>
          <w:b/>
          <w:caps/>
        </w:rPr>
      </w:pPr>
    </w:p>
    <w:p w:rsidR="007811DF" w:rsidRDefault="007811DF" w:rsidP="00DF0D6F">
      <w:pPr>
        <w:jc w:val="both"/>
        <w:rPr>
          <w:rFonts w:ascii="Times New Roman" w:hAnsi="Times New Roman" w:cs="Times New Roman"/>
          <w:b/>
          <w:caps/>
        </w:rPr>
      </w:pPr>
    </w:p>
    <w:p w:rsidR="00452FB7" w:rsidRDefault="00452FB7" w:rsidP="00452FB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</w:rPr>
      </w:pPr>
      <w:r w:rsidRPr="00452FB7">
        <w:rPr>
          <w:rFonts w:ascii="Times New Roman" w:hAnsi="Times New Roman" w:cs="Times New Roman"/>
          <w:b/>
          <w:caps/>
        </w:rPr>
        <w:lastRenderedPageBreak/>
        <w:t>Положение акционерного общества в отрасли</w:t>
      </w:r>
    </w:p>
    <w:p w:rsidR="00705A5D" w:rsidRPr="00452FB7" w:rsidRDefault="00705A5D" w:rsidP="00705A5D">
      <w:pPr>
        <w:pStyle w:val="a4"/>
        <w:rPr>
          <w:rFonts w:ascii="Times New Roman" w:hAnsi="Times New Roman" w:cs="Times New Roman"/>
          <w:b/>
          <w:caps/>
        </w:rPr>
      </w:pPr>
    </w:p>
    <w:p w:rsidR="0073386E" w:rsidRPr="00057222" w:rsidRDefault="0073386E" w:rsidP="00057222">
      <w:pPr>
        <w:pStyle w:val="af1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bCs/>
        </w:rPr>
      </w:pPr>
      <w:r w:rsidRPr="00057222">
        <w:rPr>
          <w:bCs/>
        </w:rPr>
        <w:t xml:space="preserve">Компания ОАО «Авто-Стандарт» является официальным дилером по продаже автомобиля </w:t>
      </w:r>
      <w:proofErr w:type="spellStart"/>
      <w:r w:rsidRPr="00057222">
        <w:rPr>
          <w:bCs/>
        </w:rPr>
        <w:t>Chevrolet</w:t>
      </w:r>
      <w:proofErr w:type="spellEnd"/>
      <w:r w:rsidRPr="00057222">
        <w:rPr>
          <w:bCs/>
        </w:rPr>
        <w:t xml:space="preserve"> </w:t>
      </w:r>
      <w:proofErr w:type="spellStart"/>
      <w:r w:rsidRPr="00057222">
        <w:rPr>
          <w:bCs/>
        </w:rPr>
        <w:t>Niva</w:t>
      </w:r>
      <w:proofErr w:type="spellEnd"/>
      <w:r w:rsidRPr="00057222">
        <w:rPr>
          <w:bCs/>
        </w:rPr>
        <w:t xml:space="preserve"> в Вологодской области. </w:t>
      </w:r>
    </w:p>
    <w:p w:rsidR="0073386E" w:rsidRPr="00057222" w:rsidRDefault="0073386E" w:rsidP="00057222">
      <w:pPr>
        <w:pStyle w:val="af1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bCs/>
        </w:rPr>
      </w:pPr>
      <w:r w:rsidRPr="00057222">
        <w:rPr>
          <w:bCs/>
        </w:rPr>
        <w:t xml:space="preserve">Автомобиль </w:t>
      </w:r>
      <w:proofErr w:type="spellStart"/>
      <w:r w:rsidRPr="00057222">
        <w:rPr>
          <w:bCs/>
        </w:rPr>
        <w:t>Chevrolet</w:t>
      </w:r>
      <w:proofErr w:type="spellEnd"/>
      <w:r w:rsidRPr="00057222">
        <w:rPr>
          <w:bCs/>
        </w:rPr>
        <w:t xml:space="preserve"> </w:t>
      </w:r>
      <w:proofErr w:type="spellStart"/>
      <w:r w:rsidRPr="00057222">
        <w:rPr>
          <w:bCs/>
        </w:rPr>
        <w:t>Niva</w:t>
      </w:r>
      <w:proofErr w:type="spellEnd"/>
      <w:r w:rsidRPr="00057222">
        <w:rPr>
          <w:bCs/>
        </w:rPr>
        <w:t xml:space="preserve"> - серийный </w:t>
      </w:r>
      <w:hyperlink r:id="rId8" w:tooltip="Россия" w:history="1">
        <w:r w:rsidRPr="00057222">
          <w:rPr>
            <w:bCs/>
          </w:rPr>
          <w:t>российский</w:t>
        </w:r>
      </w:hyperlink>
      <w:r w:rsidRPr="00057222">
        <w:rPr>
          <w:bCs/>
        </w:rPr>
        <w:t> </w:t>
      </w:r>
      <w:hyperlink r:id="rId9" w:tooltip="Внедорожник" w:history="1">
        <w:r w:rsidRPr="00057222">
          <w:rPr>
            <w:bCs/>
          </w:rPr>
          <w:t>компактный внедорожник</w:t>
        </w:r>
      </w:hyperlink>
      <w:r w:rsidRPr="00057222">
        <w:rPr>
          <w:bCs/>
        </w:rPr>
        <w:t>.  Имеет постоянный </w:t>
      </w:r>
      <w:hyperlink r:id="rId10" w:tooltip="Полный привод" w:history="1">
        <w:r w:rsidRPr="00057222">
          <w:rPr>
            <w:bCs/>
          </w:rPr>
          <w:t>полный привод</w:t>
        </w:r>
      </w:hyperlink>
      <w:r w:rsidRPr="00057222">
        <w:rPr>
          <w:bCs/>
        </w:rPr>
        <w:t> на четыре колеса, двухступенчатую </w:t>
      </w:r>
      <w:hyperlink r:id="rId11" w:tooltip="Раздаточная коробка" w:history="1">
        <w:r w:rsidRPr="00057222">
          <w:rPr>
            <w:bCs/>
          </w:rPr>
          <w:t>раздаточную коробку</w:t>
        </w:r>
      </w:hyperlink>
      <w:r w:rsidRPr="00057222">
        <w:rPr>
          <w:bCs/>
        </w:rPr>
        <w:t> и блокируемый </w:t>
      </w:r>
      <w:hyperlink r:id="rId12" w:tooltip="Дифференциал (автомобиль)" w:history="1">
        <w:r w:rsidRPr="00057222">
          <w:rPr>
            <w:bCs/>
          </w:rPr>
          <w:t>межосевой дифференциал</w:t>
        </w:r>
      </w:hyperlink>
      <w:r w:rsidRPr="00057222">
        <w:rPr>
          <w:bCs/>
        </w:rPr>
        <w:t xml:space="preserve">. Автомобиль отличает хорошая проходимость. </w:t>
      </w:r>
      <w:proofErr w:type="spellStart"/>
      <w:r w:rsidRPr="00057222">
        <w:rPr>
          <w:bCs/>
        </w:rPr>
        <w:t>Chevrolet</w:t>
      </w:r>
      <w:proofErr w:type="spellEnd"/>
      <w:r w:rsidRPr="00057222">
        <w:rPr>
          <w:bCs/>
        </w:rPr>
        <w:t xml:space="preserve"> </w:t>
      </w:r>
      <w:proofErr w:type="spellStart"/>
      <w:r w:rsidRPr="00057222">
        <w:rPr>
          <w:bCs/>
        </w:rPr>
        <w:t>Niva</w:t>
      </w:r>
      <w:proofErr w:type="spellEnd"/>
      <w:r w:rsidRPr="00057222">
        <w:rPr>
          <w:bCs/>
        </w:rPr>
        <w:t xml:space="preserve"> - первый отечественный автомобиль, способный конкурировать с западными аналогами не только в цене, но и по совокупности всех потребительских качеств: безопасности, комфорту, динамике, дизайну и т.д.</w:t>
      </w:r>
      <w:r w:rsidR="00057222" w:rsidRPr="00057222">
        <w:rPr>
          <w:bCs/>
        </w:rPr>
        <w:t xml:space="preserve"> </w:t>
      </w:r>
      <w:r w:rsidRPr="00057222">
        <w:rPr>
          <w:bCs/>
        </w:rPr>
        <w:t>Производство автомобиля начато в 2002 г. (модернизация – 2005, 2006 и 2009гг.).  Страна производитель – Россия. </w:t>
      </w:r>
    </w:p>
    <w:p w:rsidR="0073386E" w:rsidRPr="00057222" w:rsidRDefault="0073386E" w:rsidP="00057222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3B3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Доля рынка автомобиля </w:t>
      </w:r>
      <w:proofErr w:type="spellStart"/>
      <w:r w:rsidRPr="00AF73B3">
        <w:rPr>
          <w:rFonts w:ascii="Times New Roman" w:eastAsia="Times New Roman" w:hAnsi="Times New Roman" w:cs="Times New Roman"/>
          <w:bCs/>
          <w:sz w:val="24"/>
          <w:szCs w:val="24"/>
        </w:rPr>
        <w:t>Chevrolet</w:t>
      </w:r>
      <w:proofErr w:type="spellEnd"/>
      <w:r w:rsidRPr="00AF73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73B3">
        <w:rPr>
          <w:rFonts w:ascii="Times New Roman" w:eastAsia="Times New Roman" w:hAnsi="Times New Roman" w:cs="Times New Roman"/>
          <w:bCs/>
          <w:sz w:val="24"/>
          <w:szCs w:val="24"/>
        </w:rPr>
        <w:t>Niva</w:t>
      </w:r>
      <w:proofErr w:type="spellEnd"/>
      <w:r w:rsidRPr="00AF73B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российском рынке – </w:t>
      </w:r>
      <w:r w:rsidR="00AF73B3" w:rsidRPr="00AF73B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AF73B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F73B3" w:rsidRPr="00AF73B3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AF73B3">
        <w:rPr>
          <w:rFonts w:ascii="Times New Roman" w:eastAsia="Times New Roman" w:hAnsi="Times New Roman" w:cs="Times New Roman"/>
          <w:bCs/>
          <w:sz w:val="24"/>
          <w:szCs w:val="24"/>
        </w:rPr>
        <w:t>%, Объем продаж за 201</w:t>
      </w:r>
      <w:r w:rsidR="00AF73B3" w:rsidRPr="00AF73B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F73B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– </w:t>
      </w:r>
      <w:r w:rsidR="00AF73B3" w:rsidRPr="00AF73B3">
        <w:rPr>
          <w:rFonts w:ascii="Times New Roman" w:eastAsia="Times New Roman" w:hAnsi="Times New Roman" w:cs="Times New Roman"/>
          <w:bCs/>
          <w:sz w:val="24"/>
          <w:szCs w:val="24"/>
        </w:rPr>
        <w:t>52596</w:t>
      </w:r>
      <w:r w:rsidRPr="00AF73B3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единицы. Доля продаж по Северо-Западному рег</w:t>
      </w:r>
      <w:r w:rsidR="00AF73B3" w:rsidRPr="00AF73B3">
        <w:rPr>
          <w:rFonts w:ascii="Times New Roman" w:eastAsia="Times New Roman" w:hAnsi="Times New Roman" w:cs="Times New Roman"/>
          <w:bCs/>
          <w:sz w:val="24"/>
          <w:szCs w:val="24"/>
        </w:rPr>
        <w:t>иону – 12,9</w:t>
      </w:r>
      <w:r w:rsidRPr="00AF73B3">
        <w:rPr>
          <w:rFonts w:ascii="Times New Roman" w:eastAsia="Times New Roman" w:hAnsi="Times New Roman" w:cs="Times New Roman"/>
          <w:bCs/>
          <w:sz w:val="24"/>
          <w:szCs w:val="24"/>
        </w:rPr>
        <w:t xml:space="preserve">%. Доля в сегменте (внедорожники) – </w:t>
      </w:r>
      <w:r w:rsidR="00AF73B3" w:rsidRPr="00AF73B3">
        <w:rPr>
          <w:rFonts w:ascii="Times New Roman" w:eastAsia="Times New Roman" w:hAnsi="Times New Roman" w:cs="Times New Roman"/>
          <w:bCs/>
          <w:sz w:val="24"/>
          <w:szCs w:val="24"/>
        </w:rPr>
        <w:t>5,4</w:t>
      </w:r>
      <w:r w:rsidRPr="00AF73B3">
        <w:rPr>
          <w:rFonts w:ascii="Times New Roman" w:eastAsia="Times New Roman" w:hAnsi="Times New Roman" w:cs="Times New Roman"/>
          <w:bCs/>
          <w:sz w:val="24"/>
          <w:szCs w:val="24"/>
        </w:rPr>
        <w:t>%.</w:t>
      </w:r>
    </w:p>
    <w:p w:rsidR="0073386E" w:rsidRPr="00057222" w:rsidRDefault="0073386E" w:rsidP="00057222">
      <w:pPr>
        <w:spacing w:after="0" w:line="360" w:lineRule="auto"/>
        <w:ind w:firstLine="357"/>
        <w:jc w:val="both"/>
        <w:rPr>
          <w:rFonts w:ascii="Times New Roman" w:hAnsi="Times New Roman" w:cs="Times New Roman"/>
          <w:bCs/>
        </w:rPr>
      </w:pPr>
      <w:r w:rsidRPr="00057222">
        <w:rPr>
          <w:rFonts w:ascii="Times New Roman" w:eastAsia="Times New Roman" w:hAnsi="Times New Roman" w:cs="Times New Roman"/>
          <w:bCs/>
          <w:sz w:val="24"/>
          <w:szCs w:val="24"/>
        </w:rPr>
        <w:t xml:space="preserve">В настоящее время на территории Вологодской области существует еще 2 </w:t>
      </w:r>
      <w:proofErr w:type="gramStart"/>
      <w:r w:rsidRPr="00057222">
        <w:rPr>
          <w:rFonts w:ascii="Times New Roman" w:eastAsia="Times New Roman" w:hAnsi="Times New Roman" w:cs="Times New Roman"/>
          <w:bCs/>
          <w:sz w:val="24"/>
          <w:szCs w:val="24"/>
        </w:rPr>
        <w:t>официальных</w:t>
      </w:r>
      <w:proofErr w:type="gramEnd"/>
      <w:r w:rsidRPr="0005722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дилера по продаже автомобиля  </w:t>
      </w:r>
      <w:proofErr w:type="spellStart"/>
      <w:r w:rsidRPr="00057222">
        <w:rPr>
          <w:rFonts w:ascii="Times New Roman" w:eastAsia="Times New Roman" w:hAnsi="Times New Roman" w:cs="Times New Roman"/>
          <w:bCs/>
          <w:sz w:val="24"/>
          <w:szCs w:val="24"/>
        </w:rPr>
        <w:t>Chevrolet</w:t>
      </w:r>
      <w:proofErr w:type="spellEnd"/>
      <w:r w:rsidRPr="00057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7222">
        <w:rPr>
          <w:rFonts w:ascii="Times New Roman" w:eastAsia="Times New Roman" w:hAnsi="Times New Roman" w:cs="Times New Roman"/>
          <w:bCs/>
          <w:sz w:val="24"/>
          <w:szCs w:val="24"/>
        </w:rPr>
        <w:t>Niva</w:t>
      </w:r>
      <w:proofErr w:type="spellEnd"/>
      <w:r w:rsidRPr="0005722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г. Череповец: ООО «</w:t>
      </w:r>
      <w:proofErr w:type="gramStart"/>
      <w:r w:rsidRPr="00057222">
        <w:rPr>
          <w:rFonts w:ascii="Times New Roman" w:eastAsia="Times New Roman" w:hAnsi="Times New Roman" w:cs="Times New Roman"/>
          <w:bCs/>
          <w:sz w:val="24"/>
          <w:szCs w:val="24"/>
        </w:rPr>
        <w:t>КМ</w:t>
      </w:r>
      <w:proofErr w:type="gramEnd"/>
      <w:r w:rsidRPr="00057222">
        <w:rPr>
          <w:rFonts w:ascii="Times New Roman" w:eastAsia="Times New Roman" w:hAnsi="Times New Roman" w:cs="Times New Roman"/>
          <w:bCs/>
          <w:sz w:val="24"/>
          <w:szCs w:val="24"/>
        </w:rPr>
        <w:t xml:space="preserve">/Ч-Череповец», ООО «Авто – Престиж». </w:t>
      </w:r>
      <w:r w:rsidR="00057222" w:rsidRPr="00057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57222">
        <w:rPr>
          <w:rFonts w:ascii="Times New Roman" w:hAnsi="Times New Roman" w:cs="Times New Roman"/>
          <w:bCs/>
        </w:rPr>
        <w:t>В 201</w:t>
      </w:r>
      <w:r w:rsidR="00AF73B3">
        <w:rPr>
          <w:rFonts w:ascii="Times New Roman" w:hAnsi="Times New Roman" w:cs="Times New Roman"/>
          <w:bCs/>
        </w:rPr>
        <w:t>3</w:t>
      </w:r>
      <w:r w:rsidRPr="00057222">
        <w:rPr>
          <w:rFonts w:ascii="Times New Roman" w:hAnsi="Times New Roman" w:cs="Times New Roman"/>
          <w:bCs/>
        </w:rPr>
        <w:t xml:space="preserve"> году на территории области официальными дилерами продано – </w:t>
      </w:r>
      <w:r w:rsidR="00AF73B3">
        <w:rPr>
          <w:rFonts w:ascii="Times New Roman" w:hAnsi="Times New Roman" w:cs="Times New Roman"/>
          <w:bCs/>
        </w:rPr>
        <w:t>756</w:t>
      </w:r>
      <w:r w:rsidRPr="00057222">
        <w:rPr>
          <w:rFonts w:ascii="Times New Roman" w:hAnsi="Times New Roman" w:cs="Times New Roman"/>
          <w:bCs/>
        </w:rPr>
        <w:t xml:space="preserve"> автомобиля. Доля компании ОАО «Авто-Стандарт» - </w:t>
      </w:r>
      <w:r w:rsidR="00AF73B3">
        <w:rPr>
          <w:rFonts w:ascii="Times New Roman" w:hAnsi="Times New Roman" w:cs="Times New Roman"/>
          <w:bCs/>
        </w:rPr>
        <w:t>48,94</w:t>
      </w:r>
      <w:r w:rsidRPr="00057222">
        <w:rPr>
          <w:rFonts w:ascii="Times New Roman" w:hAnsi="Times New Roman" w:cs="Times New Roman"/>
          <w:bCs/>
        </w:rPr>
        <w:t>%.</w:t>
      </w:r>
      <w:r w:rsidR="00A8431E">
        <w:rPr>
          <w:rFonts w:ascii="Times New Roman" w:hAnsi="Times New Roman" w:cs="Times New Roman"/>
          <w:bCs/>
        </w:rPr>
        <w:t xml:space="preserve"> По результатам 2013 года ОАО «Авто-Стандарт» заняло 1 место по закупкам и продажам автомобилей</w:t>
      </w:r>
      <w:r w:rsidR="003F2AF0" w:rsidRPr="003F2A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2AF0" w:rsidRPr="00057222">
        <w:rPr>
          <w:rFonts w:ascii="Times New Roman" w:eastAsia="Times New Roman" w:hAnsi="Times New Roman" w:cs="Times New Roman"/>
          <w:bCs/>
          <w:sz w:val="24"/>
          <w:szCs w:val="24"/>
        </w:rPr>
        <w:t>Chevrolet</w:t>
      </w:r>
      <w:proofErr w:type="spellEnd"/>
      <w:r w:rsidR="003F2AF0" w:rsidRPr="00057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2AF0" w:rsidRPr="00057222">
        <w:rPr>
          <w:rFonts w:ascii="Times New Roman" w:eastAsia="Times New Roman" w:hAnsi="Times New Roman" w:cs="Times New Roman"/>
          <w:bCs/>
          <w:sz w:val="24"/>
          <w:szCs w:val="24"/>
        </w:rPr>
        <w:t>Niva</w:t>
      </w:r>
      <w:proofErr w:type="spellEnd"/>
      <w:r w:rsidR="00A8431E">
        <w:rPr>
          <w:rFonts w:ascii="Times New Roman" w:hAnsi="Times New Roman" w:cs="Times New Roman"/>
          <w:bCs/>
        </w:rPr>
        <w:t xml:space="preserve"> </w:t>
      </w:r>
      <w:r w:rsidR="00A8431E" w:rsidRPr="00AF73B3">
        <w:rPr>
          <w:rFonts w:ascii="Times New Roman" w:eastAsia="Times New Roman" w:hAnsi="Times New Roman" w:cs="Times New Roman"/>
          <w:bCs/>
          <w:sz w:val="24"/>
          <w:szCs w:val="24"/>
        </w:rPr>
        <w:t>по Северо-Западному региону</w:t>
      </w:r>
      <w:r w:rsidR="00A8431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05A5D" w:rsidRPr="00057222" w:rsidRDefault="00705A5D" w:rsidP="00057222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57222">
        <w:rPr>
          <w:rFonts w:ascii="Times New Roman" w:hAnsi="Times New Roman" w:cs="Times New Roman"/>
          <w:sz w:val="24"/>
          <w:szCs w:val="24"/>
        </w:rPr>
        <w:t xml:space="preserve">ОАО «Авто-Стандарт» расположено в южном микрорайоне города. Общая площадь </w:t>
      </w:r>
      <w:proofErr w:type="spellStart"/>
      <w:r w:rsidRPr="00057222">
        <w:rPr>
          <w:rFonts w:ascii="Times New Roman" w:hAnsi="Times New Roman" w:cs="Times New Roman"/>
          <w:sz w:val="24"/>
          <w:szCs w:val="24"/>
        </w:rPr>
        <w:t>автоцентра</w:t>
      </w:r>
      <w:proofErr w:type="spellEnd"/>
      <w:r w:rsidRPr="00057222">
        <w:rPr>
          <w:rFonts w:ascii="Times New Roman" w:hAnsi="Times New Roman" w:cs="Times New Roman"/>
          <w:sz w:val="24"/>
          <w:szCs w:val="24"/>
        </w:rPr>
        <w:t xml:space="preserve"> составляет </w:t>
      </w:r>
      <w:smartTag w:uri="urn:schemas-microsoft-com:office:smarttags" w:element="metricconverter">
        <w:smartTagPr>
          <w:attr w:name="ProductID" w:val="2 700 кв. метров"/>
        </w:smartTagPr>
        <w:r w:rsidRPr="00057222">
          <w:rPr>
            <w:rFonts w:ascii="Times New Roman" w:hAnsi="Times New Roman" w:cs="Times New Roman"/>
            <w:sz w:val="24"/>
            <w:szCs w:val="24"/>
          </w:rPr>
          <w:t>2 700 кв. метров</w:t>
        </w:r>
      </w:smartTag>
      <w:r w:rsidRPr="00057222">
        <w:rPr>
          <w:rFonts w:ascii="Times New Roman" w:hAnsi="Times New Roman" w:cs="Times New Roman"/>
          <w:sz w:val="24"/>
          <w:szCs w:val="24"/>
        </w:rPr>
        <w:t>.</w:t>
      </w:r>
    </w:p>
    <w:p w:rsidR="007B302C" w:rsidRPr="00057222" w:rsidRDefault="00705A5D" w:rsidP="00057222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222">
        <w:rPr>
          <w:rFonts w:ascii="Times New Roman" w:hAnsi="Times New Roman" w:cs="Times New Roman"/>
          <w:sz w:val="24"/>
          <w:szCs w:val="24"/>
        </w:rPr>
        <w:t>Шоу-рум</w:t>
      </w:r>
      <w:proofErr w:type="spellEnd"/>
      <w:r w:rsidRPr="00057222">
        <w:rPr>
          <w:rFonts w:ascii="Times New Roman" w:hAnsi="Times New Roman" w:cs="Times New Roman"/>
          <w:sz w:val="24"/>
          <w:szCs w:val="24"/>
        </w:rPr>
        <w:t xml:space="preserve"> «Авто-Стандарта» позволяет демонстрировать 15 автомобилей одновременно. Это позволяет выбрать модель в нужной комплектации сразу же, без предварительного заказа.</w:t>
      </w:r>
    </w:p>
    <w:p w:rsidR="00705A5D" w:rsidRPr="00057222" w:rsidRDefault="00705A5D" w:rsidP="00057222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57222">
        <w:rPr>
          <w:rFonts w:ascii="Times New Roman" w:hAnsi="Times New Roman" w:cs="Times New Roman"/>
          <w:sz w:val="24"/>
          <w:szCs w:val="24"/>
        </w:rPr>
        <w:t xml:space="preserve">Совместно с ведущими </w:t>
      </w:r>
      <w:r w:rsidR="009C3338">
        <w:rPr>
          <w:rFonts w:ascii="Times New Roman" w:hAnsi="Times New Roman" w:cs="Times New Roman"/>
          <w:sz w:val="24"/>
          <w:szCs w:val="24"/>
        </w:rPr>
        <w:t xml:space="preserve">банками, лизинговыми компаниями </w:t>
      </w:r>
      <w:r w:rsidRPr="00057222">
        <w:rPr>
          <w:rFonts w:ascii="Times New Roman" w:hAnsi="Times New Roman" w:cs="Times New Roman"/>
          <w:sz w:val="24"/>
          <w:szCs w:val="24"/>
        </w:rPr>
        <w:t>России «Авто-Стандарт» осуществляет лизинговые и кредитные программы для своих клиентов.</w:t>
      </w:r>
    </w:p>
    <w:p w:rsidR="00730AFE" w:rsidRPr="00057222" w:rsidRDefault="00F76B5B" w:rsidP="00057222">
      <w:pPr>
        <w:spacing w:after="0" w:line="360" w:lineRule="auto"/>
        <w:ind w:firstLine="357"/>
        <w:jc w:val="both"/>
        <w:rPr>
          <w:rFonts w:ascii="Times New Roman" w:hAnsi="Times New Roman" w:cs="Times New Roman"/>
        </w:rPr>
      </w:pPr>
      <w:r w:rsidRPr="00057222">
        <w:rPr>
          <w:rFonts w:ascii="Times New Roman" w:hAnsi="Times New Roman" w:cs="Times New Roman"/>
        </w:rPr>
        <w:t>ОАО «Авто</w:t>
      </w:r>
      <w:r w:rsidR="005D623F" w:rsidRPr="00057222">
        <w:rPr>
          <w:rFonts w:ascii="Times New Roman" w:hAnsi="Times New Roman" w:cs="Times New Roman"/>
        </w:rPr>
        <w:t>-Стандарт</w:t>
      </w:r>
      <w:r w:rsidRPr="00057222">
        <w:rPr>
          <w:rFonts w:ascii="Times New Roman" w:hAnsi="Times New Roman" w:cs="Times New Roman"/>
        </w:rPr>
        <w:t xml:space="preserve">» </w:t>
      </w:r>
      <w:r w:rsidR="00730AFE" w:rsidRPr="00057222">
        <w:rPr>
          <w:rFonts w:ascii="Times New Roman" w:hAnsi="Times New Roman" w:cs="Times New Roman"/>
        </w:rPr>
        <w:t>обеспеч</w:t>
      </w:r>
      <w:r w:rsidRPr="00057222">
        <w:rPr>
          <w:rFonts w:ascii="Times New Roman" w:hAnsi="Times New Roman" w:cs="Times New Roman"/>
        </w:rPr>
        <w:t>ивает</w:t>
      </w:r>
      <w:r w:rsidR="00730AFE" w:rsidRPr="00057222">
        <w:rPr>
          <w:rFonts w:ascii="Times New Roman" w:hAnsi="Times New Roman" w:cs="Times New Roman"/>
        </w:rPr>
        <w:t xml:space="preserve"> покупателей необходимыми видами услуг на протяжении всего жизненного цикла существования автомобилей. </w:t>
      </w:r>
    </w:p>
    <w:p w:rsidR="00730AFE" w:rsidRPr="00057222" w:rsidRDefault="00A8431E" w:rsidP="00057222">
      <w:pPr>
        <w:spacing w:after="0" w:line="360" w:lineRule="auto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30AFE" w:rsidRPr="00057222">
        <w:rPr>
          <w:rFonts w:ascii="Times New Roman" w:hAnsi="Times New Roman" w:cs="Times New Roman"/>
        </w:rPr>
        <w:t xml:space="preserve">ервисный центр </w:t>
      </w:r>
      <w:r w:rsidR="00F76B5B" w:rsidRPr="00057222">
        <w:rPr>
          <w:rFonts w:ascii="Times New Roman" w:hAnsi="Times New Roman" w:cs="Times New Roman"/>
        </w:rPr>
        <w:t>ОАО «Авто</w:t>
      </w:r>
      <w:r w:rsidR="005D623F" w:rsidRPr="00057222">
        <w:rPr>
          <w:rFonts w:ascii="Times New Roman" w:hAnsi="Times New Roman" w:cs="Times New Roman"/>
        </w:rPr>
        <w:t>-Стандарт</w:t>
      </w:r>
      <w:r w:rsidR="00F76B5B" w:rsidRPr="00057222">
        <w:rPr>
          <w:rFonts w:ascii="Times New Roman" w:hAnsi="Times New Roman" w:cs="Times New Roman"/>
        </w:rPr>
        <w:t xml:space="preserve">» </w:t>
      </w:r>
      <w:r w:rsidR="00730AFE" w:rsidRPr="00057222">
        <w:rPr>
          <w:rFonts w:ascii="Times New Roman" w:hAnsi="Times New Roman" w:cs="Times New Roman"/>
        </w:rPr>
        <w:t>предоставляет комплекс услуг по ремонту и гарантийному обслуживания автомобилей в соответствии с требованиями и стандартами производител</w:t>
      </w:r>
      <w:r w:rsidR="00F76B5B" w:rsidRPr="00057222">
        <w:rPr>
          <w:rFonts w:ascii="Times New Roman" w:hAnsi="Times New Roman" w:cs="Times New Roman"/>
        </w:rPr>
        <w:t>я</w:t>
      </w:r>
      <w:r w:rsidR="00730AFE" w:rsidRPr="00057222">
        <w:rPr>
          <w:rFonts w:ascii="Times New Roman" w:hAnsi="Times New Roman" w:cs="Times New Roman"/>
        </w:rPr>
        <w:t>.</w:t>
      </w:r>
      <w:r w:rsidR="00057222">
        <w:rPr>
          <w:rFonts w:ascii="Times New Roman" w:hAnsi="Times New Roman" w:cs="Times New Roman"/>
        </w:rPr>
        <w:t xml:space="preserve"> </w:t>
      </w:r>
      <w:r w:rsidR="00730AFE" w:rsidRPr="00057222">
        <w:rPr>
          <w:rFonts w:ascii="Times New Roman" w:hAnsi="Times New Roman" w:cs="Times New Roman"/>
        </w:rPr>
        <w:t xml:space="preserve">Ремонтная зона оснащена самым современным импортным оборудованием, позволяющим выполнять работы с гарантией заводского качества.   </w:t>
      </w:r>
    </w:p>
    <w:p w:rsidR="00730AFE" w:rsidRPr="00057222" w:rsidRDefault="00730AFE" w:rsidP="00057222">
      <w:pPr>
        <w:spacing w:after="0" w:line="360" w:lineRule="auto"/>
        <w:ind w:firstLine="357"/>
        <w:jc w:val="both"/>
        <w:rPr>
          <w:rFonts w:ascii="Times New Roman" w:hAnsi="Times New Roman" w:cs="Times New Roman"/>
        </w:rPr>
      </w:pPr>
      <w:r w:rsidRPr="00057222">
        <w:rPr>
          <w:rFonts w:ascii="Times New Roman" w:hAnsi="Times New Roman" w:cs="Times New Roman"/>
        </w:rPr>
        <w:t xml:space="preserve">В сервисном центре выполняется полный спектр услуг по гарантийному и послегарантийному техническому обслуживанию (ТО) автомобилей, проверка и регулировка развала/схождения на современном компьютерном стенде, компьютерная диагностика и ремонт подвески, рулевого </w:t>
      </w:r>
      <w:r w:rsidRPr="00057222">
        <w:rPr>
          <w:rFonts w:ascii="Times New Roman" w:hAnsi="Times New Roman" w:cs="Times New Roman"/>
        </w:rPr>
        <w:lastRenderedPageBreak/>
        <w:t>управления, тормозной и других систем автомобиля.</w:t>
      </w:r>
      <w:r w:rsidR="005D623F" w:rsidRPr="00057222">
        <w:rPr>
          <w:rFonts w:ascii="Times New Roman" w:hAnsi="Times New Roman" w:cs="Times New Roman"/>
        </w:rPr>
        <w:t xml:space="preserve"> </w:t>
      </w:r>
      <w:r w:rsidRPr="00057222">
        <w:rPr>
          <w:rFonts w:ascii="Times New Roman" w:hAnsi="Times New Roman" w:cs="Times New Roman"/>
        </w:rPr>
        <w:t>Проводится предпродажная подготовка автомобилей.</w:t>
      </w:r>
      <w:r w:rsidR="00210AD8" w:rsidRPr="00057222">
        <w:rPr>
          <w:rFonts w:ascii="Times New Roman" w:hAnsi="Times New Roman" w:cs="Times New Roman"/>
        </w:rPr>
        <w:t xml:space="preserve"> </w:t>
      </w:r>
      <w:r w:rsidRPr="00057222">
        <w:rPr>
          <w:rFonts w:ascii="Times New Roman" w:hAnsi="Times New Roman" w:cs="Times New Roman"/>
        </w:rPr>
        <w:t>На все виды работ и запасные части предусмотрена гарантия</w:t>
      </w:r>
      <w:r w:rsidR="004D69CE" w:rsidRPr="00057222">
        <w:rPr>
          <w:rFonts w:ascii="Times New Roman" w:hAnsi="Times New Roman" w:cs="Times New Roman"/>
        </w:rPr>
        <w:t>.</w:t>
      </w:r>
    </w:p>
    <w:p w:rsidR="00452FB7" w:rsidRPr="00452FB7" w:rsidRDefault="00B45513" w:rsidP="00F65382">
      <w:pPr>
        <w:pStyle w:val="a4"/>
        <w:numPr>
          <w:ilvl w:val="0"/>
          <w:numId w:val="1"/>
        </w:numPr>
        <w:tabs>
          <w:tab w:val="left" w:pos="709"/>
        </w:tabs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Отчет совета директоров </w:t>
      </w:r>
      <w:r w:rsidR="00452FB7" w:rsidRPr="00452FB7">
        <w:rPr>
          <w:rFonts w:ascii="Times New Roman" w:hAnsi="Times New Roman" w:cs="Times New Roman"/>
          <w:b/>
          <w:caps/>
        </w:rPr>
        <w:t xml:space="preserve"> по приоритетным направлениям деятельности</w:t>
      </w:r>
      <w:r>
        <w:rPr>
          <w:rFonts w:ascii="Times New Roman" w:hAnsi="Times New Roman" w:cs="Times New Roman"/>
          <w:b/>
          <w:caps/>
        </w:rPr>
        <w:t xml:space="preserve"> ОБЩЕСТВА</w:t>
      </w:r>
    </w:p>
    <w:p w:rsidR="00B45513" w:rsidRDefault="00B45513" w:rsidP="00886DD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52FB7">
        <w:rPr>
          <w:rFonts w:ascii="Times New Roman" w:hAnsi="Times New Roman" w:cs="Times New Roman"/>
        </w:rPr>
        <w:t xml:space="preserve">Приоритетные направления деятельности общества – реализация автомобилей производства </w:t>
      </w:r>
      <w:r w:rsidR="00F74452">
        <w:rPr>
          <w:rFonts w:ascii="Times New Roman" w:hAnsi="Times New Roman" w:cs="Times New Roman"/>
        </w:rPr>
        <w:t>З</w:t>
      </w:r>
      <w:r w:rsidRPr="00452FB7">
        <w:rPr>
          <w:rFonts w:ascii="Times New Roman" w:hAnsi="Times New Roman" w:cs="Times New Roman"/>
        </w:rPr>
        <w:t>АО «</w:t>
      </w:r>
      <w:r w:rsidR="00F74452">
        <w:rPr>
          <w:rFonts w:ascii="Times New Roman" w:hAnsi="Times New Roman" w:cs="Times New Roman"/>
        </w:rPr>
        <w:t xml:space="preserve">Джи </w:t>
      </w:r>
      <w:proofErr w:type="spellStart"/>
      <w:r w:rsidR="00F74452">
        <w:rPr>
          <w:rFonts w:ascii="Times New Roman" w:hAnsi="Times New Roman" w:cs="Times New Roman"/>
        </w:rPr>
        <w:t>Эм</w:t>
      </w:r>
      <w:proofErr w:type="spellEnd"/>
      <w:r w:rsidR="00F74452">
        <w:rPr>
          <w:rFonts w:ascii="Times New Roman" w:hAnsi="Times New Roman" w:cs="Times New Roman"/>
        </w:rPr>
        <w:t xml:space="preserve"> - </w:t>
      </w:r>
      <w:r w:rsidRPr="00452FB7">
        <w:rPr>
          <w:rFonts w:ascii="Times New Roman" w:hAnsi="Times New Roman" w:cs="Times New Roman"/>
        </w:rPr>
        <w:t xml:space="preserve">АВТОВАЗ», </w:t>
      </w:r>
      <w:r>
        <w:rPr>
          <w:rFonts w:ascii="Times New Roman" w:hAnsi="Times New Roman" w:cs="Times New Roman"/>
        </w:rPr>
        <w:t>оптовая и розничная продажа запасных частей к автомобилям,</w:t>
      </w:r>
      <w:r w:rsidRPr="00452FB7">
        <w:rPr>
          <w:rFonts w:ascii="Times New Roman" w:hAnsi="Times New Roman" w:cs="Times New Roman"/>
        </w:rPr>
        <w:t xml:space="preserve"> оказание услуг по гарантийному</w:t>
      </w:r>
      <w:r>
        <w:rPr>
          <w:rFonts w:ascii="Times New Roman" w:hAnsi="Times New Roman" w:cs="Times New Roman"/>
        </w:rPr>
        <w:t>,</w:t>
      </w:r>
      <w:r w:rsidRPr="00452FB7">
        <w:rPr>
          <w:rFonts w:ascii="Times New Roman" w:hAnsi="Times New Roman" w:cs="Times New Roman"/>
        </w:rPr>
        <w:t xml:space="preserve"> техническому обслуживанию </w:t>
      </w:r>
      <w:r>
        <w:rPr>
          <w:rFonts w:ascii="Times New Roman" w:hAnsi="Times New Roman" w:cs="Times New Roman"/>
        </w:rPr>
        <w:t xml:space="preserve">и ремонту </w:t>
      </w:r>
      <w:r w:rsidRPr="00452FB7">
        <w:rPr>
          <w:rFonts w:ascii="Times New Roman" w:hAnsi="Times New Roman" w:cs="Times New Roman"/>
        </w:rPr>
        <w:t>автомобилей.</w:t>
      </w:r>
    </w:p>
    <w:p w:rsidR="00886DDC" w:rsidRPr="00886DDC" w:rsidRDefault="00886DDC" w:rsidP="00886DD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886DDC">
        <w:rPr>
          <w:rFonts w:ascii="Times New Roman" w:hAnsi="Times New Roman" w:cs="Times New Roman"/>
        </w:rPr>
        <w:t>Деятельность совета директоров ОАО «</w:t>
      </w:r>
      <w:r>
        <w:rPr>
          <w:rFonts w:ascii="Times New Roman" w:hAnsi="Times New Roman" w:cs="Times New Roman"/>
        </w:rPr>
        <w:t>Авто-</w:t>
      </w:r>
      <w:r w:rsidR="00F74452">
        <w:rPr>
          <w:rFonts w:ascii="Times New Roman" w:hAnsi="Times New Roman" w:cs="Times New Roman"/>
        </w:rPr>
        <w:t>Стандарт</w:t>
      </w:r>
      <w:r w:rsidRPr="00886DDC">
        <w:rPr>
          <w:rFonts w:ascii="Times New Roman" w:hAnsi="Times New Roman" w:cs="Times New Roman"/>
        </w:rPr>
        <w:t>» регламентирована уставом общества. В течение 201</w:t>
      </w:r>
      <w:r w:rsidR="00281941">
        <w:rPr>
          <w:rFonts w:ascii="Times New Roman" w:hAnsi="Times New Roman" w:cs="Times New Roman"/>
        </w:rPr>
        <w:t>3-2014</w:t>
      </w:r>
      <w:r w:rsidRPr="00886DDC">
        <w:rPr>
          <w:rFonts w:ascii="Times New Roman" w:hAnsi="Times New Roman" w:cs="Times New Roman"/>
        </w:rPr>
        <w:t xml:space="preserve"> года состоялось </w:t>
      </w:r>
      <w:r w:rsidR="00281941">
        <w:rPr>
          <w:rFonts w:ascii="Times New Roman" w:hAnsi="Times New Roman" w:cs="Times New Roman"/>
        </w:rPr>
        <w:t>2</w:t>
      </w:r>
      <w:r w:rsidRPr="00886DDC">
        <w:rPr>
          <w:rFonts w:ascii="Times New Roman" w:hAnsi="Times New Roman" w:cs="Times New Roman"/>
        </w:rPr>
        <w:t xml:space="preserve"> заседани</w:t>
      </w:r>
      <w:r w:rsidR="00281941">
        <w:rPr>
          <w:rFonts w:ascii="Times New Roman" w:hAnsi="Times New Roman" w:cs="Times New Roman"/>
        </w:rPr>
        <w:t>я</w:t>
      </w:r>
      <w:r w:rsidRPr="00886DDC">
        <w:rPr>
          <w:rFonts w:ascii="Times New Roman" w:hAnsi="Times New Roman" w:cs="Times New Roman"/>
        </w:rPr>
        <w:t xml:space="preserve"> Совета директоров  ОАО «</w:t>
      </w:r>
      <w:r>
        <w:rPr>
          <w:rFonts w:ascii="Times New Roman" w:hAnsi="Times New Roman" w:cs="Times New Roman"/>
        </w:rPr>
        <w:t>Авто-</w:t>
      </w:r>
      <w:r w:rsidR="00F74452">
        <w:rPr>
          <w:rFonts w:ascii="Times New Roman" w:hAnsi="Times New Roman" w:cs="Times New Roman"/>
        </w:rPr>
        <w:t>Стандарт</w:t>
      </w:r>
      <w:r w:rsidRPr="00886DDC">
        <w:rPr>
          <w:rFonts w:ascii="Times New Roman" w:hAnsi="Times New Roman" w:cs="Times New Roman"/>
        </w:rPr>
        <w:t xml:space="preserve">», все заседания были проведены в </w:t>
      </w:r>
      <w:r w:rsidR="004A199F">
        <w:rPr>
          <w:rFonts w:ascii="Times New Roman" w:hAnsi="Times New Roman" w:cs="Times New Roman"/>
        </w:rPr>
        <w:t>очной</w:t>
      </w:r>
      <w:r w:rsidRPr="00886DDC">
        <w:rPr>
          <w:rFonts w:ascii="Times New Roman" w:hAnsi="Times New Roman" w:cs="Times New Roman"/>
        </w:rPr>
        <w:t xml:space="preserve"> форме. </w:t>
      </w:r>
    </w:p>
    <w:p w:rsidR="00886DDC" w:rsidRPr="00886DDC" w:rsidRDefault="00886DDC" w:rsidP="00886DD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886DDC">
        <w:rPr>
          <w:rFonts w:ascii="Times New Roman" w:hAnsi="Times New Roman" w:cs="Times New Roman"/>
        </w:rPr>
        <w:t xml:space="preserve">В соответствии со статьей 65 ФЗ «Об акционерных обществах», статьей </w:t>
      </w:r>
      <w:r w:rsidR="004A199F">
        <w:rPr>
          <w:rFonts w:ascii="Times New Roman" w:hAnsi="Times New Roman" w:cs="Times New Roman"/>
        </w:rPr>
        <w:t>8</w:t>
      </w:r>
      <w:r w:rsidRPr="00886DDC">
        <w:rPr>
          <w:rFonts w:ascii="Times New Roman" w:hAnsi="Times New Roman" w:cs="Times New Roman"/>
        </w:rPr>
        <w:t xml:space="preserve"> Устава общества за отчетный период совет директоров ОАО «</w:t>
      </w:r>
      <w:r>
        <w:rPr>
          <w:rFonts w:ascii="Times New Roman" w:hAnsi="Times New Roman" w:cs="Times New Roman"/>
        </w:rPr>
        <w:t>Авто</w:t>
      </w:r>
      <w:r w:rsidR="004A199F">
        <w:rPr>
          <w:rFonts w:ascii="Times New Roman" w:hAnsi="Times New Roman" w:cs="Times New Roman"/>
        </w:rPr>
        <w:t>-Стандарт</w:t>
      </w:r>
      <w:r w:rsidRPr="00886DDC">
        <w:rPr>
          <w:rFonts w:ascii="Times New Roman" w:hAnsi="Times New Roman" w:cs="Times New Roman"/>
        </w:rPr>
        <w:t>» рассматривал на своих заседаниях следующие вопросы, относящиеся к его компетенции:</w:t>
      </w:r>
    </w:p>
    <w:p w:rsidR="00886DDC" w:rsidRPr="00886DDC" w:rsidRDefault="00886DDC" w:rsidP="00886DD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567" w:firstLine="284"/>
        <w:jc w:val="both"/>
        <w:rPr>
          <w:rFonts w:ascii="Times New Roman" w:hAnsi="Times New Roman" w:cs="Times New Roman"/>
        </w:rPr>
      </w:pPr>
      <w:r w:rsidRPr="00886DDC">
        <w:rPr>
          <w:rFonts w:ascii="Times New Roman" w:hAnsi="Times New Roman" w:cs="Times New Roman"/>
        </w:rPr>
        <w:t>об избрании председателя совета директоров и секретаря совета директоров;</w:t>
      </w:r>
    </w:p>
    <w:p w:rsidR="00886DDC" w:rsidRPr="00886DDC" w:rsidRDefault="00886DDC" w:rsidP="00886DD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567" w:firstLine="284"/>
        <w:jc w:val="both"/>
        <w:rPr>
          <w:rFonts w:ascii="Times New Roman" w:hAnsi="Times New Roman" w:cs="Times New Roman"/>
        </w:rPr>
      </w:pPr>
      <w:r w:rsidRPr="00886DDC">
        <w:rPr>
          <w:rFonts w:ascii="Times New Roman" w:hAnsi="Times New Roman" w:cs="Times New Roman"/>
        </w:rPr>
        <w:t xml:space="preserve">о подготовке к проведению годового </w:t>
      </w:r>
      <w:r w:rsidR="00B00421">
        <w:rPr>
          <w:rFonts w:ascii="Times New Roman" w:hAnsi="Times New Roman" w:cs="Times New Roman"/>
        </w:rPr>
        <w:t>общего</w:t>
      </w:r>
      <w:r w:rsidRPr="00886DDC">
        <w:rPr>
          <w:rFonts w:ascii="Times New Roman" w:hAnsi="Times New Roman" w:cs="Times New Roman"/>
        </w:rPr>
        <w:t xml:space="preserve"> собрани</w:t>
      </w:r>
      <w:r w:rsidR="00B00421">
        <w:rPr>
          <w:rFonts w:ascii="Times New Roman" w:hAnsi="Times New Roman" w:cs="Times New Roman"/>
        </w:rPr>
        <w:t>я</w:t>
      </w:r>
      <w:r w:rsidRPr="00886DDC">
        <w:rPr>
          <w:rFonts w:ascii="Times New Roman" w:hAnsi="Times New Roman" w:cs="Times New Roman"/>
        </w:rPr>
        <w:t xml:space="preserve"> акционеров;</w:t>
      </w:r>
    </w:p>
    <w:p w:rsidR="00170E59" w:rsidRDefault="00A42192" w:rsidP="007C2C57">
      <w:pPr>
        <w:pStyle w:val="21"/>
        <w:ind w:firstLine="360"/>
      </w:pPr>
      <w:r w:rsidRPr="007C2C57">
        <w:t xml:space="preserve">Показатели деятельности </w:t>
      </w:r>
      <w:r w:rsidR="007C2C57">
        <w:t>предприятия</w:t>
      </w:r>
      <w:r w:rsidRPr="007C2C57">
        <w:t xml:space="preserve"> отражены в таблице 1.</w:t>
      </w:r>
    </w:p>
    <w:p w:rsidR="00A42192" w:rsidRDefault="00A42192" w:rsidP="009A1DE3">
      <w:pPr>
        <w:spacing w:after="0" w:line="240" w:lineRule="auto"/>
        <w:ind w:left="5664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1.</w:t>
      </w:r>
    </w:p>
    <w:tbl>
      <w:tblPr>
        <w:tblW w:w="9654" w:type="dxa"/>
        <w:tblInd w:w="93" w:type="dxa"/>
        <w:tblLook w:val="04A0"/>
      </w:tblPr>
      <w:tblGrid>
        <w:gridCol w:w="520"/>
        <w:gridCol w:w="5449"/>
        <w:gridCol w:w="1417"/>
        <w:gridCol w:w="1134"/>
        <w:gridCol w:w="1134"/>
      </w:tblGrid>
      <w:tr w:rsidR="00281941" w:rsidRPr="00170E59" w:rsidTr="008E3DD5">
        <w:trPr>
          <w:trHeight w:val="6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41" w:rsidRPr="00170E59" w:rsidRDefault="00281941" w:rsidP="0017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E59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170E5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170E5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170E5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41" w:rsidRPr="00170E59" w:rsidRDefault="00281941" w:rsidP="0017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E59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41" w:rsidRPr="00170E59" w:rsidRDefault="00281941" w:rsidP="0028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  <w:r w:rsidRPr="00170E59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41" w:rsidRPr="00170E59" w:rsidRDefault="00281941" w:rsidP="00B4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  <w:r w:rsidRPr="00170E59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941" w:rsidRPr="00170E59" w:rsidRDefault="00281941" w:rsidP="00B4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E59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70E59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281941" w:rsidRPr="00170E59" w:rsidTr="00572F2E">
        <w:trPr>
          <w:trHeight w:val="3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41" w:rsidRPr="00170E59" w:rsidRDefault="00281941" w:rsidP="0017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E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41" w:rsidRPr="00B00421" w:rsidRDefault="00281941" w:rsidP="00B00421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B00421">
              <w:rPr>
                <w:rFonts w:ascii="Times New Roman" w:hAnsi="Times New Roman" w:cs="Times New Roman"/>
              </w:rPr>
              <w:t>Реализация автомобилей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41" w:rsidRPr="00170E59" w:rsidRDefault="00281941" w:rsidP="0017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41" w:rsidRPr="00170E59" w:rsidRDefault="00281941" w:rsidP="00B4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41" w:rsidRPr="00170E59" w:rsidRDefault="00281941" w:rsidP="00B4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328</w:t>
            </w:r>
          </w:p>
        </w:tc>
      </w:tr>
      <w:tr w:rsidR="00281941" w:rsidRPr="00170E59" w:rsidTr="00B458F9">
        <w:trPr>
          <w:trHeight w:val="41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41" w:rsidRDefault="00281941" w:rsidP="0017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41" w:rsidRPr="00B00421" w:rsidRDefault="00281941" w:rsidP="00B00421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B00421">
              <w:rPr>
                <w:rFonts w:ascii="Times New Roman" w:hAnsi="Times New Roman" w:cs="Times New Roman"/>
              </w:rPr>
              <w:t>Реализация автомобилей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41" w:rsidRDefault="00281941" w:rsidP="008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41" w:rsidRDefault="00281941" w:rsidP="00B4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41" w:rsidRPr="00170E59" w:rsidRDefault="00281941" w:rsidP="00B4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127781</w:t>
            </w:r>
          </w:p>
        </w:tc>
      </w:tr>
      <w:tr w:rsidR="00281941" w:rsidRPr="00170E59" w:rsidTr="00B458F9">
        <w:trPr>
          <w:trHeight w:val="41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41" w:rsidRPr="00170E59" w:rsidRDefault="00281941" w:rsidP="0017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41" w:rsidRPr="00B00421" w:rsidRDefault="00281941" w:rsidP="00B00421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B00421">
              <w:rPr>
                <w:rFonts w:ascii="Times New Roman" w:hAnsi="Times New Roman" w:cs="Times New Roman"/>
              </w:rPr>
              <w:t>Реализация запасных частей через торговую сеть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41" w:rsidRPr="00170E59" w:rsidRDefault="00281941" w:rsidP="008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41" w:rsidRPr="00170E59" w:rsidRDefault="00281941" w:rsidP="00B4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41" w:rsidRPr="00170E59" w:rsidRDefault="00281941" w:rsidP="00B4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281941" w:rsidRPr="00170E59" w:rsidTr="00B458F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41" w:rsidRPr="00170E59" w:rsidRDefault="00281941" w:rsidP="0017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E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41" w:rsidRPr="00B00421" w:rsidRDefault="00281941" w:rsidP="00B00421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B00421">
              <w:rPr>
                <w:rFonts w:ascii="Times New Roman" w:hAnsi="Times New Roman" w:cs="Times New Roman"/>
              </w:rPr>
              <w:t>Реализация услуг по ТО и ремонту автомобилей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41" w:rsidRPr="00170E59" w:rsidRDefault="00281941" w:rsidP="008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41" w:rsidRPr="00170E59" w:rsidRDefault="00281941" w:rsidP="00B4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41" w:rsidRPr="00170E59" w:rsidRDefault="00281941" w:rsidP="00B4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6410</w:t>
            </w:r>
          </w:p>
        </w:tc>
      </w:tr>
      <w:tr w:rsidR="00281941" w:rsidRPr="00170E59" w:rsidTr="00B458F9">
        <w:trPr>
          <w:trHeight w:val="3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41" w:rsidRPr="00170E59" w:rsidRDefault="00281941" w:rsidP="0017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E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41" w:rsidRPr="00B00421" w:rsidRDefault="00281941" w:rsidP="00B00421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B00421">
              <w:rPr>
                <w:rFonts w:ascii="Times New Roman" w:hAnsi="Times New Roman" w:cs="Times New Roman"/>
              </w:rPr>
              <w:t>Реализация запасных частей на ТО и ремонт автомобилей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41" w:rsidRPr="00170E59" w:rsidRDefault="00281941" w:rsidP="008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41" w:rsidRPr="00170E59" w:rsidRDefault="00281941" w:rsidP="00B4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41" w:rsidRPr="00170E59" w:rsidRDefault="00281941" w:rsidP="00B4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8498</w:t>
            </w:r>
          </w:p>
        </w:tc>
      </w:tr>
      <w:tr w:rsidR="00281941" w:rsidRPr="00170E59" w:rsidTr="00B458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41" w:rsidRPr="00170E59" w:rsidRDefault="00281941" w:rsidP="0017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41" w:rsidRPr="00B00421" w:rsidRDefault="00281941" w:rsidP="00B00421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B00421">
              <w:rPr>
                <w:rFonts w:ascii="Times New Roman" w:hAnsi="Times New Roman" w:cs="Times New Roman"/>
              </w:rPr>
              <w:t>Прочая реализация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41" w:rsidRPr="00170E59" w:rsidRDefault="00281941" w:rsidP="008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41" w:rsidRPr="00170E59" w:rsidRDefault="00281941" w:rsidP="00B4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41" w:rsidRPr="00170E59" w:rsidRDefault="00281941" w:rsidP="00B4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</w:tr>
      <w:tr w:rsidR="00281941" w:rsidRPr="00170E59" w:rsidTr="00B458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41" w:rsidRPr="00170E59" w:rsidRDefault="00281941" w:rsidP="0017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41" w:rsidRPr="00B00421" w:rsidRDefault="00281941" w:rsidP="00B00421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реализация,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41" w:rsidRPr="00170E59" w:rsidRDefault="00281941" w:rsidP="008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41" w:rsidRPr="00170E59" w:rsidRDefault="00281941" w:rsidP="00B4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159821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41" w:rsidRPr="00170E59" w:rsidRDefault="00281941" w:rsidP="00B4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142988</w:t>
            </w:r>
          </w:p>
        </w:tc>
      </w:tr>
    </w:tbl>
    <w:p w:rsidR="009A1DE3" w:rsidRDefault="009A1DE3" w:rsidP="009A1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F457A" w:rsidRDefault="009F457A" w:rsidP="00EA1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F457A">
        <w:rPr>
          <w:rFonts w:ascii="Times New Roman" w:hAnsi="Times New Roman" w:cs="Times New Roman"/>
        </w:rPr>
        <w:t>По состоянию на 31 декабря 201</w:t>
      </w:r>
      <w:r w:rsidR="00281941">
        <w:rPr>
          <w:rFonts w:ascii="Times New Roman" w:hAnsi="Times New Roman" w:cs="Times New Roman"/>
        </w:rPr>
        <w:t>3</w:t>
      </w:r>
      <w:r w:rsidRPr="009F457A">
        <w:rPr>
          <w:rFonts w:ascii="Times New Roman" w:hAnsi="Times New Roman" w:cs="Times New Roman"/>
        </w:rPr>
        <w:t xml:space="preserve"> и 20</w:t>
      </w:r>
      <w:r w:rsidR="00AC063E">
        <w:rPr>
          <w:rFonts w:ascii="Times New Roman" w:hAnsi="Times New Roman" w:cs="Times New Roman"/>
        </w:rPr>
        <w:t>1</w:t>
      </w:r>
      <w:r w:rsidR="00281941">
        <w:rPr>
          <w:rFonts w:ascii="Times New Roman" w:hAnsi="Times New Roman" w:cs="Times New Roman"/>
        </w:rPr>
        <w:t>2</w:t>
      </w:r>
      <w:r w:rsidRPr="009F457A">
        <w:rPr>
          <w:rFonts w:ascii="Times New Roman" w:hAnsi="Times New Roman" w:cs="Times New Roman"/>
        </w:rPr>
        <w:t xml:space="preserve"> годов </w:t>
      </w:r>
      <w:r w:rsidR="009A1DE3">
        <w:rPr>
          <w:rFonts w:ascii="Times New Roman" w:hAnsi="Times New Roman" w:cs="Times New Roman"/>
        </w:rPr>
        <w:t>финансовое состояние предприятия</w:t>
      </w:r>
      <w:r w:rsidRPr="009F457A">
        <w:rPr>
          <w:rFonts w:ascii="Times New Roman" w:hAnsi="Times New Roman" w:cs="Times New Roman"/>
        </w:rPr>
        <w:t xml:space="preserve"> характеризуется следующими показателями:</w:t>
      </w:r>
    </w:p>
    <w:p w:rsidR="009F457A" w:rsidRPr="009F457A" w:rsidRDefault="009F457A" w:rsidP="009A1D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2.</w:t>
      </w:r>
    </w:p>
    <w:tbl>
      <w:tblPr>
        <w:tblW w:w="9654" w:type="dxa"/>
        <w:tblInd w:w="93" w:type="dxa"/>
        <w:tblLook w:val="04A0"/>
      </w:tblPr>
      <w:tblGrid>
        <w:gridCol w:w="5685"/>
        <w:gridCol w:w="1276"/>
        <w:gridCol w:w="1276"/>
        <w:gridCol w:w="1417"/>
      </w:tblGrid>
      <w:tr w:rsidR="009A1DE3" w:rsidRPr="009A1DE3" w:rsidTr="009075AC">
        <w:trPr>
          <w:trHeight w:val="315"/>
        </w:trPr>
        <w:tc>
          <w:tcPr>
            <w:tcW w:w="5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1DE3" w:rsidRPr="009A1DE3" w:rsidRDefault="009A1DE3" w:rsidP="009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1DE3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1DE3" w:rsidRPr="009A1DE3" w:rsidRDefault="009A1DE3" w:rsidP="009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DE3">
              <w:rPr>
                <w:rFonts w:ascii="Times New Roman" w:eastAsia="Times New Roman" w:hAnsi="Times New Roman" w:cs="Times New Roman"/>
                <w:bCs/>
                <w:color w:val="000000"/>
              </w:rPr>
              <w:t>Величина показателя</w:t>
            </w:r>
          </w:p>
        </w:tc>
      </w:tr>
      <w:tr w:rsidR="00281941" w:rsidRPr="009A1DE3" w:rsidTr="009075AC">
        <w:trPr>
          <w:trHeight w:val="315"/>
        </w:trPr>
        <w:tc>
          <w:tcPr>
            <w:tcW w:w="5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941" w:rsidRPr="009A1DE3" w:rsidRDefault="00281941" w:rsidP="009A1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941" w:rsidRPr="009A1DE3" w:rsidRDefault="00281941" w:rsidP="009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1DE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Норма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941" w:rsidRPr="009A1DE3" w:rsidRDefault="00281941" w:rsidP="0028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1DE3">
              <w:rPr>
                <w:rFonts w:ascii="Times New Roman" w:eastAsia="Times New Roman" w:hAnsi="Times New Roman" w:cs="Times New Roman"/>
                <w:bCs/>
                <w:color w:val="000000"/>
              </w:rPr>
              <w:t>31.12.1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Pr="009A1DE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941" w:rsidRPr="009A1DE3" w:rsidRDefault="00281941" w:rsidP="00B4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1DE3">
              <w:rPr>
                <w:rFonts w:ascii="Times New Roman" w:eastAsia="Times New Roman" w:hAnsi="Times New Roman" w:cs="Times New Roman"/>
                <w:bCs/>
                <w:color w:val="000000"/>
              </w:rPr>
              <w:t>31.12.1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Pr="009A1DE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</w:tc>
      </w:tr>
      <w:tr w:rsidR="00281941" w:rsidRPr="009A1DE3" w:rsidTr="009075AC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941" w:rsidRPr="009A1DE3" w:rsidRDefault="00281941" w:rsidP="009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DE3">
              <w:rPr>
                <w:rFonts w:ascii="Times New Roman" w:eastAsia="Times New Roman" w:hAnsi="Times New Roman" w:cs="Times New Roman"/>
                <w:color w:val="000000"/>
              </w:rPr>
              <w:t>Коэффициент текущей ликвидности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941" w:rsidRPr="009A1DE3" w:rsidRDefault="00281941" w:rsidP="009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1DE3">
              <w:rPr>
                <w:rFonts w:ascii="Times New Roman" w:eastAsia="Times New Roman" w:hAnsi="Times New Roman" w:cs="Times New Roman"/>
                <w:bCs/>
                <w:color w:val="000000"/>
              </w:rPr>
              <w:t>0,8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941" w:rsidRPr="009A1DE3" w:rsidRDefault="00946905" w:rsidP="00AC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1,66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941" w:rsidRPr="009A1DE3" w:rsidRDefault="00281941" w:rsidP="00B4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1,06</w:t>
            </w:r>
          </w:p>
        </w:tc>
      </w:tr>
      <w:tr w:rsidR="00281941" w:rsidRPr="009A1DE3" w:rsidTr="009075AC">
        <w:trPr>
          <w:trHeight w:val="78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941" w:rsidRPr="009A1DE3" w:rsidRDefault="00281941" w:rsidP="00CE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Показывает достаточность оборотных сре</w:t>
            </w:r>
            <w:proofErr w:type="gramStart"/>
            <w:r w:rsidRPr="009A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9A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своевременного покрытия краткосрочной кредиторской задолженности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941" w:rsidRPr="009A1DE3" w:rsidRDefault="00281941" w:rsidP="009A1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941" w:rsidRPr="009A1DE3" w:rsidRDefault="00281941" w:rsidP="009A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941" w:rsidRPr="009A1DE3" w:rsidRDefault="00281941" w:rsidP="009A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1941" w:rsidRPr="009A1DE3" w:rsidTr="009075AC">
        <w:trPr>
          <w:trHeight w:val="6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941" w:rsidRPr="009A1DE3" w:rsidRDefault="00281941" w:rsidP="009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D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Коэффициент обеспеченности собственными оборотными средствами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941" w:rsidRPr="009A1DE3" w:rsidRDefault="00281941" w:rsidP="009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1DE3">
              <w:rPr>
                <w:rFonts w:ascii="Times New Roman" w:eastAsia="Times New Roman" w:hAnsi="Times New Roman" w:cs="Times New Roman"/>
                <w:bCs/>
                <w:color w:val="000000"/>
              </w:rPr>
              <w:t>0,1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941" w:rsidRPr="009A1DE3" w:rsidRDefault="00946905" w:rsidP="0041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941" w:rsidRPr="009A1DE3" w:rsidRDefault="00281941" w:rsidP="00B4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0,06</w:t>
            </w:r>
          </w:p>
        </w:tc>
      </w:tr>
      <w:tr w:rsidR="00281941" w:rsidRPr="009A1DE3" w:rsidTr="009075AC">
        <w:trPr>
          <w:trHeight w:val="688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941" w:rsidRPr="009A1DE3" w:rsidRDefault="00281941" w:rsidP="00F8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Показывает, что предприятие финансов</w:t>
            </w:r>
            <w:r w:rsidR="00F85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9A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устойчиво</w:t>
            </w:r>
            <w:r w:rsidR="00F85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A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собственных оборотных средств</w:t>
            </w:r>
            <w:r w:rsidR="00F85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достаточно для финансирования текущей деятельности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941" w:rsidRPr="009A1DE3" w:rsidRDefault="00281941" w:rsidP="009A1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941" w:rsidRPr="009A1DE3" w:rsidRDefault="00281941" w:rsidP="009A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941" w:rsidRPr="009A1DE3" w:rsidRDefault="00281941" w:rsidP="009A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1941" w:rsidRPr="009A1DE3" w:rsidTr="009075AC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941" w:rsidRPr="009A1DE3" w:rsidRDefault="00281941" w:rsidP="009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DE3">
              <w:rPr>
                <w:rFonts w:ascii="Times New Roman" w:eastAsia="Times New Roman" w:hAnsi="Times New Roman" w:cs="Times New Roman"/>
                <w:color w:val="000000"/>
              </w:rPr>
              <w:t>Коэффициент утраты платежеспособности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941" w:rsidRPr="009A1DE3" w:rsidRDefault="00281941" w:rsidP="009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1DE3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941" w:rsidRPr="009A1DE3" w:rsidRDefault="00F85EF6" w:rsidP="00AC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941" w:rsidRPr="009A1DE3" w:rsidRDefault="00281941" w:rsidP="00B4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0,30</w:t>
            </w:r>
          </w:p>
        </w:tc>
      </w:tr>
      <w:tr w:rsidR="00AC063E" w:rsidRPr="009A1DE3" w:rsidTr="009075AC">
        <w:trPr>
          <w:trHeight w:val="52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063E" w:rsidRPr="009A1DE3" w:rsidRDefault="00F85EF6" w:rsidP="00F8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Вероятность </w:t>
            </w:r>
            <w:r w:rsidR="00493D67" w:rsidRPr="0049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утрат</w:t>
            </w:r>
            <w:r w:rsidR="00EE6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платежеспособности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низкая</w:t>
            </w:r>
            <w:r w:rsidR="00493D67" w:rsidRPr="0049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63E" w:rsidRPr="009A1DE3" w:rsidRDefault="00AC063E" w:rsidP="009A1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63E" w:rsidRPr="009A1DE3" w:rsidRDefault="00AC063E" w:rsidP="009A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63E" w:rsidRPr="009A1DE3" w:rsidRDefault="00AC063E" w:rsidP="009A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E7602" w:rsidRDefault="00CE7602" w:rsidP="00EE1E2F">
      <w:pPr>
        <w:jc w:val="both"/>
        <w:rPr>
          <w:rFonts w:ascii="Times New Roman" w:hAnsi="Times New Roman" w:cs="Times New Roman"/>
        </w:rPr>
      </w:pPr>
    </w:p>
    <w:p w:rsidR="00876348" w:rsidRPr="00FE0CC9" w:rsidRDefault="001A772D" w:rsidP="00F6538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</w:rPr>
      </w:pPr>
      <w:r w:rsidRPr="00FE0CC9">
        <w:rPr>
          <w:rFonts w:ascii="Times New Roman" w:hAnsi="Times New Roman" w:cs="Times New Roman"/>
          <w:b/>
          <w:caps/>
        </w:rPr>
        <w:t>информация об объеме каждого из используемых акционерным  обществом в отчетном году видов энергетических ресурсов в натуральном и денежном выражении</w:t>
      </w:r>
    </w:p>
    <w:tbl>
      <w:tblPr>
        <w:tblW w:w="9654" w:type="dxa"/>
        <w:tblInd w:w="93" w:type="dxa"/>
        <w:tblLook w:val="04A0"/>
      </w:tblPr>
      <w:tblGrid>
        <w:gridCol w:w="3276"/>
        <w:gridCol w:w="2409"/>
        <w:gridCol w:w="1985"/>
        <w:gridCol w:w="1984"/>
      </w:tblGrid>
      <w:tr w:rsidR="00FE0CC9" w:rsidRPr="000D7B94" w:rsidTr="009075AC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C9" w:rsidRPr="000D7B94" w:rsidRDefault="00FE0CC9" w:rsidP="00FE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B94">
              <w:rPr>
                <w:rFonts w:ascii="Times New Roman" w:eastAsia="Times New Roman" w:hAnsi="Times New Roman" w:cs="Times New Roman"/>
              </w:rPr>
              <w:t>Наименование ресурса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CC9" w:rsidRPr="000D7B94" w:rsidRDefault="00FE0CC9" w:rsidP="00FE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B94">
              <w:rPr>
                <w:rFonts w:ascii="Times New Roman" w:eastAsia="Times New Roman" w:hAnsi="Times New Roman" w:cs="Times New Roman"/>
              </w:rPr>
              <w:t>Единицы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CC9" w:rsidRPr="000D7B94" w:rsidRDefault="00FE0CC9" w:rsidP="00FE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B94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CC9" w:rsidRPr="000D7B94" w:rsidRDefault="00FE0CC9" w:rsidP="00FE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B94">
              <w:rPr>
                <w:rFonts w:ascii="Times New Roman" w:eastAsia="Times New Roman" w:hAnsi="Times New Roman" w:cs="Times New Roman"/>
              </w:rPr>
              <w:t>Сумма, тыс</w:t>
            </w:r>
            <w:proofErr w:type="gramStart"/>
            <w:r w:rsidRPr="000D7B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7B94">
              <w:rPr>
                <w:rFonts w:ascii="Times New Roman" w:eastAsia="Times New Roman" w:hAnsi="Times New Roman" w:cs="Times New Roman"/>
              </w:rPr>
              <w:t>уб.</w:t>
            </w:r>
          </w:p>
        </w:tc>
      </w:tr>
      <w:tr w:rsidR="00FE0CC9" w:rsidRPr="000D7B94" w:rsidTr="009075A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C9" w:rsidRPr="000D7B94" w:rsidRDefault="00FE0CC9" w:rsidP="00FE0C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B94">
              <w:rPr>
                <w:rFonts w:ascii="Times New Roman" w:eastAsia="Times New Roman" w:hAnsi="Times New Roman" w:cs="Times New Roman"/>
              </w:rPr>
              <w:t>Электроэнергия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C9" w:rsidRPr="000D7B94" w:rsidRDefault="00FE0CC9" w:rsidP="00FE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B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7B94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0D7B94">
              <w:rPr>
                <w:rFonts w:ascii="Times New Roman" w:eastAsia="Times New Roman" w:hAnsi="Times New Roman" w:cs="Times New Roman"/>
              </w:rPr>
              <w:t>Вт*ч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C9" w:rsidRPr="000D7B94" w:rsidRDefault="008B1A4B" w:rsidP="00FE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C9" w:rsidRPr="000D7B94" w:rsidRDefault="008B1A4B" w:rsidP="00FE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0CC9" w:rsidRPr="00422B08" w:rsidTr="009075A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C9" w:rsidRPr="00422B08" w:rsidRDefault="00FE0CC9" w:rsidP="00FE0C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B08">
              <w:rPr>
                <w:rFonts w:ascii="Times New Roman" w:eastAsia="Times New Roman" w:hAnsi="Times New Roman" w:cs="Times New Roman"/>
              </w:rPr>
              <w:t>Природный газ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C9" w:rsidRPr="00422B08" w:rsidRDefault="00FE0CC9" w:rsidP="00FE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B08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422B08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422B0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C9" w:rsidRPr="00422B08" w:rsidRDefault="008B1A4B" w:rsidP="00FE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C9" w:rsidRPr="00422B08" w:rsidRDefault="008B1A4B" w:rsidP="00FE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0CC9" w:rsidRPr="00FE0CC9" w:rsidTr="009075A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C9" w:rsidRPr="007C2C57" w:rsidRDefault="00FE0CC9" w:rsidP="00FE0C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C57">
              <w:rPr>
                <w:rFonts w:ascii="Times New Roman" w:eastAsia="Times New Roman" w:hAnsi="Times New Roman" w:cs="Times New Roman"/>
              </w:rPr>
              <w:t>ГСМ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C9" w:rsidRPr="007C2C57" w:rsidRDefault="00FE0CC9" w:rsidP="00FE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C57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C9" w:rsidRPr="007C2C57" w:rsidRDefault="00B458F9" w:rsidP="00FE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C9" w:rsidRPr="00FE0CC9" w:rsidRDefault="00B458F9" w:rsidP="00FE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26,71</w:t>
            </w:r>
          </w:p>
        </w:tc>
      </w:tr>
    </w:tbl>
    <w:p w:rsidR="00C74F0E" w:rsidRDefault="00C74F0E" w:rsidP="001A772D">
      <w:pPr>
        <w:jc w:val="center"/>
        <w:rPr>
          <w:rFonts w:ascii="Times New Roman" w:hAnsi="Times New Roman" w:cs="Times New Roman"/>
          <w:b/>
          <w:caps/>
        </w:rPr>
      </w:pPr>
    </w:p>
    <w:p w:rsidR="001A772D" w:rsidRPr="00416464" w:rsidRDefault="001A772D" w:rsidP="00F6538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</w:rPr>
      </w:pPr>
      <w:r w:rsidRPr="00416464">
        <w:rPr>
          <w:rFonts w:ascii="Times New Roman" w:hAnsi="Times New Roman" w:cs="Times New Roman"/>
          <w:b/>
          <w:caps/>
        </w:rPr>
        <w:t>Перспективы развитие акционерного общества</w:t>
      </w:r>
    </w:p>
    <w:p w:rsidR="00B9733D" w:rsidRPr="00B9733D" w:rsidRDefault="00830C1F" w:rsidP="00B9733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Перспективы развитие общества – увеличение объемов реализации товаров и услуг</w:t>
      </w:r>
      <w:r w:rsidR="00B9733D">
        <w:rPr>
          <w:rFonts w:ascii="Times New Roman" w:hAnsi="Times New Roman" w:cs="Times New Roman"/>
        </w:rPr>
        <w:t xml:space="preserve">. Планируется </w:t>
      </w:r>
      <w:r w:rsidR="00B9733D" w:rsidRPr="00B9733D">
        <w:rPr>
          <w:rFonts w:ascii="Times New Roman" w:hAnsi="Times New Roman" w:cs="Times New Roman"/>
        </w:rPr>
        <w:t>построить собственную котельную станции.</w:t>
      </w:r>
    </w:p>
    <w:p w:rsidR="0031218D" w:rsidRDefault="0031218D" w:rsidP="00EA18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1F55">
        <w:rPr>
          <w:rFonts w:ascii="Times New Roman" w:hAnsi="Times New Roman" w:cs="Times New Roman"/>
        </w:rPr>
        <w:tab/>
        <w:t xml:space="preserve">Перспективный план развития общества </w:t>
      </w:r>
      <w:r w:rsidR="00017C72">
        <w:rPr>
          <w:rFonts w:ascii="Times New Roman" w:hAnsi="Times New Roman" w:cs="Times New Roman"/>
        </w:rPr>
        <w:t xml:space="preserve">при отсутствии </w:t>
      </w:r>
      <w:r w:rsidR="00592671">
        <w:rPr>
          <w:rFonts w:ascii="Times New Roman" w:hAnsi="Times New Roman" w:cs="Times New Roman"/>
        </w:rPr>
        <w:t xml:space="preserve">значительных отраслевых и финансовых рисков в </w:t>
      </w:r>
      <w:r w:rsidR="00017C72">
        <w:rPr>
          <w:rFonts w:ascii="Times New Roman" w:hAnsi="Times New Roman" w:cs="Times New Roman"/>
        </w:rPr>
        <w:t>российской экономик</w:t>
      </w:r>
      <w:r w:rsidR="00592671">
        <w:rPr>
          <w:rFonts w:ascii="Times New Roman" w:hAnsi="Times New Roman" w:cs="Times New Roman"/>
        </w:rPr>
        <w:t>е</w:t>
      </w:r>
      <w:r w:rsidR="00017C72">
        <w:rPr>
          <w:rFonts w:ascii="Times New Roman" w:hAnsi="Times New Roman" w:cs="Times New Roman"/>
        </w:rPr>
        <w:t xml:space="preserve"> </w:t>
      </w:r>
      <w:r w:rsidRPr="00881F55">
        <w:rPr>
          <w:rFonts w:ascii="Times New Roman" w:hAnsi="Times New Roman" w:cs="Times New Roman"/>
        </w:rPr>
        <w:t>включает в себя достижение следующих финансово-экономических показателей:</w:t>
      </w:r>
    </w:p>
    <w:p w:rsidR="0031218D" w:rsidRPr="00881F55" w:rsidRDefault="0031218D" w:rsidP="0031218D">
      <w:pPr>
        <w:jc w:val="center"/>
        <w:rPr>
          <w:rFonts w:ascii="Times New Roman" w:hAnsi="Times New Roman" w:cs="Times New Roman"/>
        </w:rPr>
      </w:pPr>
      <w:r w:rsidRPr="00881F5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аблица 1. Фактические значения за 201</w:t>
      </w:r>
      <w:r w:rsidR="00677C0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г. </w:t>
      </w:r>
      <w:r w:rsidRPr="00881F55">
        <w:rPr>
          <w:rFonts w:ascii="Times New Roman" w:hAnsi="Times New Roman" w:cs="Times New Roman"/>
        </w:rPr>
        <w:t xml:space="preserve"> и плановые значения на 20</w:t>
      </w:r>
      <w:r>
        <w:rPr>
          <w:rFonts w:ascii="Times New Roman" w:hAnsi="Times New Roman" w:cs="Times New Roman"/>
        </w:rPr>
        <w:t>1</w:t>
      </w:r>
      <w:r w:rsidR="00677C0F">
        <w:rPr>
          <w:rFonts w:ascii="Times New Roman" w:hAnsi="Times New Roman" w:cs="Times New Roman"/>
        </w:rPr>
        <w:t>4</w:t>
      </w:r>
      <w:r w:rsidRPr="00881F55">
        <w:rPr>
          <w:rFonts w:ascii="Times New Roman" w:hAnsi="Times New Roman" w:cs="Times New Roman"/>
        </w:rPr>
        <w:t>г:</w:t>
      </w:r>
    </w:p>
    <w:tbl>
      <w:tblPr>
        <w:tblW w:w="0" w:type="auto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9"/>
        <w:gridCol w:w="1701"/>
        <w:gridCol w:w="2410"/>
      </w:tblGrid>
      <w:tr w:rsidR="0031218D" w:rsidRPr="00374799" w:rsidTr="009B350A">
        <w:trPr>
          <w:trHeight w:val="375"/>
          <w:jc w:val="center"/>
        </w:trPr>
        <w:tc>
          <w:tcPr>
            <w:tcW w:w="4589" w:type="dxa"/>
          </w:tcPr>
          <w:p w:rsidR="0031218D" w:rsidRPr="00374799" w:rsidRDefault="0031218D" w:rsidP="000C76AA">
            <w:pPr>
              <w:jc w:val="center"/>
              <w:rPr>
                <w:rFonts w:ascii="Times New Roman" w:hAnsi="Times New Roman" w:cs="Times New Roman"/>
              </w:rPr>
            </w:pPr>
            <w:r w:rsidRPr="003747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</w:tcPr>
          <w:p w:rsidR="0031218D" w:rsidRPr="001F0314" w:rsidRDefault="0031218D" w:rsidP="000C76AA">
            <w:pPr>
              <w:jc w:val="both"/>
              <w:rPr>
                <w:rFonts w:ascii="Times New Roman" w:hAnsi="Times New Roman" w:cs="Times New Roman"/>
              </w:rPr>
            </w:pPr>
            <w:r w:rsidRPr="001F0314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2410" w:type="dxa"/>
          </w:tcPr>
          <w:p w:rsidR="0031218D" w:rsidRPr="001F0314" w:rsidRDefault="0031218D" w:rsidP="00B9733D">
            <w:pPr>
              <w:jc w:val="center"/>
              <w:rPr>
                <w:rFonts w:ascii="Times New Roman" w:hAnsi="Times New Roman" w:cs="Times New Roman"/>
              </w:rPr>
            </w:pPr>
            <w:r w:rsidRPr="001F0314">
              <w:rPr>
                <w:rFonts w:ascii="Times New Roman" w:hAnsi="Times New Roman" w:cs="Times New Roman"/>
              </w:rPr>
              <w:t>201</w:t>
            </w:r>
            <w:r w:rsidR="00B458F9" w:rsidRPr="001F0314">
              <w:rPr>
                <w:rFonts w:ascii="Times New Roman" w:hAnsi="Times New Roman" w:cs="Times New Roman"/>
              </w:rPr>
              <w:t>4</w:t>
            </w:r>
            <w:r w:rsidRPr="001F0314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1218D" w:rsidRPr="00374799" w:rsidTr="000C76AA">
        <w:trPr>
          <w:jc w:val="center"/>
        </w:trPr>
        <w:tc>
          <w:tcPr>
            <w:tcW w:w="4589" w:type="dxa"/>
          </w:tcPr>
          <w:p w:rsidR="0031218D" w:rsidRPr="00374799" w:rsidRDefault="0031218D" w:rsidP="000C76AA">
            <w:pPr>
              <w:jc w:val="both"/>
              <w:rPr>
                <w:rFonts w:ascii="Times New Roman" w:hAnsi="Times New Roman" w:cs="Times New Roman"/>
              </w:rPr>
            </w:pPr>
            <w:r w:rsidRPr="00374799">
              <w:rPr>
                <w:rFonts w:ascii="Times New Roman" w:hAnsi="Times New Roman" w:cs="Times New Roman"/>
              </w:rPr>
              <w:t>Объём продаж (выручка)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701" w:type="dxa"/>
          </w:tcPr>
          <w:p w:rsidR="0031218D" w:rsidRPr="001F0314" w:rsidRDefault="00F85EF6" w:rsidP="000C76AA">
            <w:pPr>
              <w:jc w:val="center"/>
              <w:rPr>
                <w:rFonts w:ascii="Times New Roman" w:hAnsi="Times New Roman" w:cs="Times New Roman"/>
              </w:rPr>
            </w:pPr>
            <w:r w:rsidRPr="001F0314">
              <w:rPr>
                <w:rFonts w:ascii="Times New Roman" w:eastAsia="Times New Roman" w:hAnsi="Times New Roman" w:cs="Times New Roman"/>
                <w:color w:val="000000"/>
              </w:rPr>
              <w:t>180445</w:t>
            </w:r>
          </w:p>
        </w:tc>
        <w:tc>
          <w:tcPr>
            <w:tcW w:w="2410" w:type="dxa"/>
          </w:tcPr>
          <w:p w:rsidR="0031218D" w:rsidRPr="001F0314" w:rsidRDefault="000A3FF9" w:rsidP="000C7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194047</w:t>
            </w:r>
          </w:p>
        </w:tc>
      </w:tr>
      <w:tr w:rsidR="0031218D" w:rsidRPr="00374799" w:rsidTr="000C76AA">
        <w:trPr>
          <w:jc w:val="center"/>
        </w:trPr>
        <w:tc>
          <w:tcPr>
            <w:tcW w:w="4589" w:type="dxa"/>
          </w:tcPr>
          <w:p w:rsidR="0031218D" w:rsidRPr="00AF73B3" w:rsidRDefault="0031218D" w:rsidP="000C76AA">
            <w:pPr>
              <w:jc w:val="both"/>
              <w:rPr>
                <w:rFonts w:ascii="Times New Roman" w:hAnsi="Times New Roman" w:cs="Times New Roman"/>
              </w:rPr>
            </w:pPr>
            <w:r w:rsidRPr="00AF73B3">
              <w:rPr>
                <w:rFonts w:ascii="Times New Roman" w:hAnsi="Times New Roman" w:cs="Times New Roman"/>
              </w:rPr>
              <w:t>Доля рынка, %</w:t>
            </w:r>
          </w:p>
        </w:tc>
        <w:tc>
          <w:tcPr>
            <w:tcW w:w="1701" w:type="dxa"/>
          </w:tcPr>
          <w:p w:rsidR="0031218D" w:rsidRPr="00AF73B3" w:rsidRDefault="00AF73B3" w:rsidP="000C76AA">
            <w:pPr>
              <w:jc w:val="center"/>
              <w:rPr>
                <w:rFonts w:ascii="Times New Roman" w:hAnsi="Times New Roman" w:cs="Times New Roman"/>
              </w:rPr>
            </w:pPr>
            <w:r w:rsidRPr="00AF73B3">
              <w:rPr>
                <w:rFonts w:ascii="Times New Roman" w:hAnsi="Times New Roman" w:cs="Times New Roman"/>
              </w:rPr>
              <w:t>48,94</w:t>
            </w:r>
          </w:p>
        </w:tc>
        <w:tc>
          <w:tcPr>
            <w:tcW w:w="2410" w:type="dxa"/>
          </w:tcPr>
          <w:p w:rsidR="0031218D" w:rsidRPr="00AF73B3" w:rsidRDefault="00AF73B3" w:rsidP="000C76AA">
            <w:pPr>
              <w:jc w:val="center"/>
              <w:rPr>
                <w:rFonts w:ascii="Times New Roman" w:hAnsi="Times New Roman" w:cs="Times New Roman"/>
              </w:rPr>
            </w:pPr>
            <w:r w:rsidRPr="00AF73B3">
              <w:rPr>
                <w:rFonts w:ascii="Times New Roman" w:hAnsi="Times New Roman" w:cs="Times New Roman"/>
              </w:rPr>
              <w:t>50</w:t>
            </w:r>
          </w:p>
        </w:tc>
      </w:tr>
      <w:tr w:rsidR="0031218D" w:rsidRPr="00374799" w:rsidTr="000C76AA">
        <w:trPr>
          <w:jc w:val="center"/>
        </w:trPr>
        <w:tc>
          <w:tcPr>
            <w:tcW w:w="4589" w:type="dxa"/>
          </w:tcPr>
          <w:p w:rsidR="0031218D" w:rsidRPr="00AF73B3" w:rsidRDefault="00AF73B3" w:rsidP="00AF73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Чистая п</w:t>
            </w:r>
            <w:r w:rsidR="0031218D" w:rsidRPr="00AF73B3">
              <w:rPr>
                <w:rFonts w:ascii="Times New Roman" w:hAnsi="Times New Roman" w:cs="Times New Roman"/>
              </w:rPr>
              <w:t>рибыль</w:t>
            </w:r>
            <w:r w:rsidR="007B3BB4" w:rsidRPr="00AF73B3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701" w:type="dxa"/>
          </w:tcPr>
          <w:p w:rsidR="0031218D" w:rsidRPr="00AF73B3" w:rsidRDefault="00AF73B3" w:rsidP="000C76AA">
            <w:pPr>
              <w:jc w:val="center"/>
              <w:rPr>
                <w:rFonts w:ascii="Times New Roman" w:hAnsi="Times New Roman" w:cs="Times New Roman"/>
              </w:rPr>
            </w:pPr>
            <w:r w:rsidRPr="00AF73B3">
              <w:rPr>
                <w:rFonts w:ascii="Times New Roman" w:hAnsi="Times New Roman" w:cs="Times New Roman"/>
              </w:rPr>
              <w:t>2406</w:t>
            </w:r>
          </w:p>
        </w:tc>
        <w:tc>
          <w:tcPr>
            <w:tcW w:w="2410" w:type="dxa"/>
          </w:tcPr>
          <w:p w:rsidR="0031218D" w:rsidRPr="00AF73B3" w:rsidRDefault="009C3338" w:rsidP="000A3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3FF9">
              <w:rPr>
                <w:rFonts w:ascii="Times New Roman" w:hAnsi="Times New Roman" w:cs="Times New Roman"/>
              </w:rPr>
              <w:t>580</w:t>
            </w:r>
          </w:p>
        </w:tc>
      </w:tr>
      <w:tr w:rsidR="0031218D" w:rsidRPr="00374799" w:rsidTr="009B350A">
        <w:trPr>
          <w:trHeight w:val="360"/>
          <w:jc w:val="center"/>
        </w:trPr>
        <w:tc>
          <w:tcPr>
            <w:tcW w:w="4589" w:type="dxa"/>
          </w:tcPr>
          <w:p w:rsidR="0031218D" w:rsidRPr="00374799" w:rsidRDefault="0031218D" w:rsidP="000C76AA">
            <w:pPr>
              <w:jc w:val="both"/>
              <w:rPr>
                <w:rFonts w:ascii="Times New Roman" w:hAnsi="Times New Roman" w:cs="Times New Roman"/>
              </w:rPr>
            </w:pPr>
            <w:r w:rsidRPr="00374799">
              <w:rPr>
                <w:rFonts w:ascii="Times New Roman" w:hAnsi="Times New Roman" w:cs="Times New Roman"/>
              </w:rPr>
              <w:t>Соотношение собственных и заемных средств</w:t>
            </w:r>
          </w:p>
        </w:tc>
        <w:tc>
          <w:tcPr>
            <w:tcW w:w="1701" w:type="dxa"/>
          </w:tcPr>
          <w:p w:rsidR="0031218D" w:rsidRPr="00F85EF6" w:rsidRDefault="00B458F9" w:rsidP="000C76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58F9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2410" w:type="dxa"/>
          </w:tcPr>
          <w:p w:rsidR="0031218D" w:rsidRPr="00F85EF6" w:rsidRDefault="00AF73B3" w:rsidP="000C76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</w:tbl>
    <w:p w:rsidR="002D5F82" w:rsidRDefault="005619A9" w:rsidP="002D5F8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03923" w:rsidRDefault="005619A9" w:rsidP="002D5F8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</w:rPr>
        <w:t>В 201</w:t>
      </w:r>
      <w:r w:rsidR="00A8431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году предприятие плани</w:t>
      </w:r>
      <w:r w:rsidR="00503923">
        <w:rPr>
          <w:rFonts w:ascii="Times New Roman" w:hAnsi="Times New Roman" w:cs="Times New Roman"/>
        </w:rPr>
        <w:t xml:space="preserve">рует увеличить объем продаж на </w:t>
      </w:r>
      <w:r w:rsidR="009C333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</w:t>
      </w:r>
      <w:r w:rsidR="009C3338">
        <w:rPr>
          <w:rFonts w:ascii="Times New Roman" w:hAnsi="Times New Roman" w:cs="Times New Roman"/>
        </w:rPr>
        <w:t>7</w:t>
      </w:r>
      <w:r w:rsidR="008E224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% к показателю 201</w:t>
      </w:r>
      <w:r w:rsidR="0050392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года, в том числе реализацию автомобилей </w:t>
      </w:r>
      <w:proofErr w:type="spellStart"/>
      <w:r w:rsidR="00503923" w:rsidRPr="00503923">
        <w:rPr>
          <w:rFonts w:ascii="Times New Roman" w:hAnsi="Times New Roman" w:cs="Times New Roman"/>
        </w:rPr>
        <w:t>Chevrolet</w:t>
      </w:r>
      <w:proofErr w:type="spellEnd"/>
      <w:r w:rsidR="00503923" w:rsidRPr="00503923">
        <w:rPr>
          <w:rFonts w:ascii="Times New Roman" w:hAnsi="Times New Roman" w:cs="Times New Roman"/>
        </w:rPr>
        <w:t xml:space="preserve"> </w:t>
      </w:r>
      <w:proofErr w:type="spellStart"/>
      <w:r w:rsidR="00503923" w:rsidRPr="00503923">
        <w:rPr>
          <w:rFonts w:ascii="Times New Roman" w:hAnsi="Times New Roman" w:cs="Times New Roman"/>
        </w:rPr>
        <w:t>Niva</w:t>
      </w:r>
      <w:proofErr w:type="spellEnd"/>
      <w:r w:rsidR="00503923" w:rsidRPr="00057222">
        <w:rPr>
          <w:bCs/>
        </w:rPr>
        <w:t xml:space="preserve"> </w:t>
      </w:r>
      <w:r>
        <w:rPr>
          <w:rFonts w:ascii="Times New Roman" w:hAnsi="Times New Roman" w:cs="Times New Roman"/>
        </w:rPr>
        <w:t>на</w:t>
      </w:r>
      <w:r w:rsidR="008E2240">
        <w:rPr>
          <w:rFonts w:ascii="Times New Roman" w:hAnsi="Times New Roman" w:cs="Times New Roman"/>
        </w:rPr>
        <w:t xml:space="preserve"> </w:t>
      </w:r>
      <w:r w:rsidR="000A3FF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%, </w:t>
      </w:r>
      <w:r w:rsidR="00210AD8">
        <w:rPr>
          <w:rFonts w:ascii="Times New Roman" w:hAnsi="Times New Roman" w:cs="Times New Roman"/>
        </w:rPr>
        <w:t xml:space="preserve">оказание </w:t>
      </w:r>
      <w:r>
        <w:rPr>
          <w:rFonts w:ascii="Times New Roman" w:hAnsi="Times New Roman" w:cs="Times New Roman"/>
        </w:rPr>
        <w:t xml:space="preserve">услуг </w:t>
      </w:r>
      <w:r w:rsidRPr="00170E59">
        <w:rPr>
          <w:rFonts w:ascii="Times New Roman" w:eastAsia="Times New Roman" w:hAnsi="Times New Roman" w:cs="Times New Roman"/>
          <w:color w:val="000000"/>
        </w:rPr>
        <w:t>по ТО и ремонту автомобилей</w:t>
      </w:r>
      <w:r>
        <w:rPr>
          <w:rFonts w:ascii="Times New Roman" w:eastAsia="Times New Roman" w:hAnsi="Times New Roman" w:cs="Times New Roman"/>
          <w:color w:val="000000"/>
        </w:rPr>
        <w:t xml:space="preserve"> на </w:t>
      </w:r>
      <w:r w:rsidR="009C3338">
        <w:rPr>
          <w:rFonts w:ascii="Times New Roman" w:eastAsia="Times New Roman" w:hAnsi="Times New Roman" w:cs="Times New Roman"/>
          <w:color w:val="000000"/>
        </w:rPr>
        <w:t>1</w:t>
      </w:r>
      <w:r w:rsidR="000A3FF9"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</w:rPr>
        <w:t>%</w:t>
      </w:r>
      <w:r w:rsidR="00210AD8">
        <w:rPr>
          <w:rFonts w:ascii="Times New Roman" w:eastAsia="Times New Roman" w:hAnsi="Times New Roman" w:cs="Times New Roman"/>
          <w:color w:val="000000"/>
        </w:rPr>
        <w:t xml:space="preserve">, реализацию запасных частей и дополнительного оборудования к автомобилям на </w:t>
      </w:r>
      <w:r w:rsidR="009C3338">
        <w:rPr>
          <w:rFonts w:ascii="Times New Roman" w:eastAsia="Times New Roman" w:hAnsi="Times New Roman" w:cs="Times New Roman"/>
          <w:color w:val="000000"/>
        </w:rPr>
        <w:t>12</w:t>
      </w:r>
      <w:r w:rsidR="00210AD8">
        <w:rPr>
          <w:rFonts w:ascii="Times New Roman" w:eastAsia="Times New Roman" w:hAnsi="Times New Roman" w:cs="Times New Roman"/>
          <w:color w:val="000000"/>
        </w:rPr>
        <w:t xml:space="preserve">%.  </w:t>
      </w:r>
      <w:r w:rsidR="00503923">
        <w:rPr>
          <w:rFonts w:ascii="Times New Roman" w:eastAsia="Times New Roman" w:hAnsi="Times New Roman" w:cs="Times New Roman"/>
          <w:color w:val="000000"/>
        </w:rPr>
        <w:t>С</w:t>
      </w:r>
      <w:r w:rsidR="002602D2">
        <w:rPr>
          <w:rFonts w:ascii="Times New Roman" w:eastAsia="Times New Roman" w:hAnsi="Times New Roman" w:cs="Times New Roman"/>
          <w:color w:val="000000"/>
        </w:rPr>
        <w:t xml:space="preserve"> 201</w:t>
      </w:r>
      <w:r w:rsidR="00503923">
        <w:rPr>
          <w:rFonts w:ascii="Times New Roman" w:eastAsia="Times New Roman" w:hAnsi="Times New Roman" w:cs="Times New Roman"/>
          <w:color w:val="000000"/>
        </w:rPr>
        <w:t>4</w:t>
      </w:r>
      <w:r w:rsidR="002602D2">
        <w:rPr>
          <w:rFonts w:ascii="Times New Roman" w:eastAsia="Times New Roman" w:hAnsi="Times New Roman" w:cs="Times New Roman"/>
          <w:color w:val="000000"/>
        </w:rPr>
        <w:t xml:space="preserve"> год</w:t>
      </w:r>
      <w:r w:rsidR="00503923">
        <w:rPr>
          <w:rFonts w:ascii="Times New Roman" w:eastAsia="Times New Roman" w:hAnsi="Times New Roman" w:cs="Times New Roman"/>
          <w:color w:val="000000"/>
        </w:rPr>
        <w:t>а ОАО «Авто-Стандарт»</w:t>
      </w:r>
      <w:r w:rsidR="002602D2">
        <w:rPr>
          <w:rFonts w:ascii="Times New Roman" w:eastAsia="Times New Roman" w:hAnsi="Times New Roman" w:cs="Times New Roman"/>
          <w:color w:val="000000"/>
        </w:rPr>
        <w:t xml:space="preserve"> </w:t>
      </w:r>
      <w:r w:rsidR="0075030B">
        <w:rPr>
          <w:rFonts w:ascii="Times New Roman" w:eastAsia="Times New Roman" w:hAnsi="Times New Roman" w:cs="Times New Roman"/>
          <w:color w:val="000000"/>
        </w:rPr>
        <w:t>получил статус официального дилера</w:t>
      </w:r>
      <w:r w:rsidR="00503923">
        <w:rPr>
          <w:rFonts w:ascii="Times New Roman" w:eastAsia="Times New Roman" w:hAnsi="Times New Roman" w:cs="Times New Roman"/>
          <w:color w:val="000000"/>
        </w:rPr>
        <w:t xml:space="preserve"> </w:t>
      </w:r>
      <w:r w:rsidR="00EB4FB8" w:rsidRPr="00EB4FB8">
        <w:rPr>
          <w:rFonts w:ascii="Times New Roman" w:eastAsia="Times New Roman" w:hAnsi="Times New Roman" w:cs="Times New Roman"/>
          <w:color w:val="000000"/>
        </w:rPr>
        <w:t>LIFAN MOTORS (ЛИФАН)</w:t>
      </w:r>
      <w:r w:rsidR="0075030B">
        <w:rPr>
          <w:rFonts w:ascii="Times New Roman" w:eastAsia="Times New Roman" w:hAnsi="Times New Roman" w:cs="Times New Roman"/>
          <w:color w:val="000000"/>
        </w:rPr>
        <w:t>, продажа автомобилей этого модельного ряда будет</w:t>
      </w:r>
      <w:proofErr w:type="gramEnd"/>
      <w:r w:rsidR="0075030B">
        <w:rPr>
          <w:rFonts w:ascii="Times New Roman" w:eastAsia="Times New Roman" w:hAnsi="Times New Roman" w:cs="Times New Roman"/>
          <w:color w:val="000000"/>
        </w:rPr>
        <w:t xml:space="preserve"> способствовать увеличению объем прод</w:t>
      </w:r>
      <w:r w:rsidR="009C3338">
        <w:rPr>
          <w:rFonts w:ascii="Times New Roman" w:eastAsia="Times New Roman" w:hAnsi="Times New Roman" w:cs="Times New Roman"/>
          <w:color w:val="000000"/>
        </w:rPr>
        <w:t>аж до</w:t>
      </w:r>
      <w:r w:rsidR="0075030B">
        <w:rPr>
          <w:rFonts w:ascii="Times New Roman" w:eastAsia="Times New Roman" w:hAnsi="Times New Roman" w:cs="Times New Roman"/>
          <w:color w:val="000000"/>
        </w:rPr>
        <w:t xml:space="preserve"> </w:t>
      </w:r>
      <w:r w:rsidR="009C3338">
        <w:rPr>
          <w:rFonts w:ascii="Times New Roman" w:eastAsia="Times New Roman" w:hAnsi="Times New Roman" w:cs="Times New Roman"/>
          <w:color w:val="000000"/>
        </w:rPr>
        <w:t>5</w:t>
      </w:r>
      <w:r w:rsidR="0075030B">
        <w:rPr>
          <w:rFonts w:ascii="Times New Roman" w:eastAsia="Times New Roman" w:hAnsi="Times New Roman" w:cs="Times New Roman"/>
          <w:color w:val="000000"/>
        </w:rPr>
        <w:t xml:space="preserve">%. Касательно обеспеченности собственными оборотными средствами, то планируется </w:t>
      </w:r>
      <w:r w:rsidR="0075030B">
        <w:rPr>
          <w:rFonts w:ascii="Times New Roman" w:eastAsia="Times New Roman" w:hAnsi="Times New Roman" w:cs="Times New Roman"/>
          <w:color w:val="000000"/>
        </w:rPr>
        <w:lastRenderedPageBreak/>
        <w:t>сохранить их уровень в пределах допустимого значения, достаточного для финансирования текущей деятельности обществ</w:t>
      </w:r>
      <w:r w:rsidR="009C3338">
        <w:rPr>
          <w:rFonts w:ascii="Times New Roman" w:eastAsia="Times New Roman" w:hAnsi="Times New Roman" w:cs="Times New Roman"/>
          <w:color w:val="000000"/>
        </w:rPr>
        <w:t>а</w:t>
      </w:r>
      <w:r w:rsidR="0075030B">
        <w:rPr>
          <w:rFonts w:ascii="Times New Roman" w:eastAsia="Times New Roman" w:hAnsi="Times New Roman" w:cs="Times New Roman"/>
          <w:color w:val="000000"/>
        </w:rPr>
        <w:t>.</w:t>
      </w:r>
    </w:p>
    <w:p w:rsidR="0075179A" w:rsidRPr="00503923" w:rsidRDefault="0075179A" w:rsidP="00503923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503923">
        <w:rPr>
          <w:rFonts w:ascii="Times New Roman" w:hAnsi="Times New Roman" w:cs="Times New Roman"/>
          <w:b/>
          <w:caps/>
        </w:rPr>
        <w:t>Состояние чистых активов общества</w:t>
      </w:r>
    </w:p>
    <w:tbl>
      <w:tblPr>
        <w:tblStyle w:val="a3"/>
        <w:tblW w:w="0" w:type="auto"/>
        <w:tblInd w:w="720" w:type="dxa"/>
        <w:tblLook w:val="04A0"/>
      </w:tblPr>
      <w:tblGrid>
        <w:gridCol w:w="2790"/>
        <w:gridCol w:w="2127"/>
        <w:gridCol w:w="2268"/>
        <w:gridCol w:w="1948"/>
      </w:tblGrid>
      <w:tr w:rsidR="00904130" w:rsidRPr="00022C84" w:rsidTr="00022C84">
        <w:trPr>
          <w:trHeight w:val="337"/>
        </w:trPr>
        <w:tc>
          <w:tcPr>
            <w:tcW w:w="2790" w:type="dxa"/>
          </w:tcPr>
          <w:p w:rsidR="00904130" w:rsidRPr="00022C84" w:rsidRDefault="00904130" w:rsidP="0075179A">
            <w:pPr>
              <w:pStyle w:val="style13368020430000000257msonormal"/>
              <w:rPr>
                <w:caps/>
              </w:rPr>
            </w:pPr>
            <w:r w:rsidRPr="00022C84">
              <w:rPr>
                <w:bCs/>
              </w:rPr>
              <w:t>Показатели (тыс. руб.)</w:t>
            </w:r>
          </w:p>
        </w:tc>
        <w:tc>
          <w:tcPr>
            <w:tcW w:w="2127" w:type="dxa"/>
          </w:tcPr>
          <w:p w:rsidR="00904130" w:rsidRPr="00022C84" w:rsidRDefault="00904130" w:rsidP="00904130">
            <w:pPr>
              <w:pStyle w:val="style13368020430000000257msonormal"/>
              <w:jc w:val="center"/>
              <w:rPr>
                <w:caps/>
              </w:rPr>
            </w:pPr>
            <w:r>
              <w:rPr>
                <w:bCs/>
              </w:rPr>
              <w:t>2013</w:t>
            </w:r>
            <w:r w:rsidRPr="00022C84">
              <w:rPr>
                <w:bCs/>
              </w:rPr>
              <w:t xml:space="preserve"> год</w:t>
            </w:r>
          </w:p>
        </w:tc>
        <w:tc>
          <w:tcPr>
            <w:tcW w:w="2268" w:type="dxa"/>
          </w:tcPr>
          <w:p w:rsidR="00904130" w:rsidRPr="00022C84" w:rsidRDefault="00904130" w:rsidP="009C3338">
            <w:pPr>
              <w:pStyle w:val="style13368020430000000257msonormal"/>
              <w:jc w:val="center"/>
              <w:rPr>
                <w:caps/>
              </w:rPr>
            </w:pPr>
            <w:r>
              <w:rPr>
                <w:bCs/>
              </w:rPr>
              <w:t>2012</w:t>
            </w:r>
            <w:r w:rsidRPr="00022C84">
              <w:rPr>
                <w:bCs/>
              </w:rPr>
              <w:t xml:space="preserve"> год</w:t>
            </w:r>
          </w:p>
        </w:tc>
        <w:tc>
          <w:tcPr>
            <w:tcW w:w="1948" w:type="dxa"/>
          </w:tcPr>
          <w:p w:rsidR="00904130" w:rsidRPr="00022C84" w:rsidRDefault="00904130" w:rsidP="009C3338">
            <w:pPr>
              <w:pStyle w:val="style13368020430000000257msonormal"/>
              <w:jc w:val="center"/>
              <w:rPr>
                <w:caps/>
              </w:rPr>
            </w:pPr>
            <w:r w:rsidRPr="00022C84">
              <w:rPr>
                <w:bCs/>
              </w:rPr>
              <w:t>201</w:t>
            </w:r>
            <w:r>
              <w:rPr>
                <w:bCs/>
              </w:rPr>
              <w:t>1</w:t>
            </w:r>
            <w:r w:rsidRPr="00022C84">
              <w:rPr>
                <w:bCs/>
              </w:rPr>
              <w:t xml:space="preserve"> год</w:t>
            </w:r>
          </w:p>
        </w:tc>
      </w:tr>
      <w:tr w:rsidR="00904130" w:rsidTr="00022C84">
        <w:tc>
          <w:tcPr>
            <w:tcW w:w="2790" w:type="dxa"/>
          </w:tcPr>
          <w:p w:rsidR="00904130" w:rsidRDefault="00904130" w:rsidP="0075179A">
            <w:pPr>
              <w:pStyle w:val="style13368020430000000257msonormal"/>
              <w:rPr>
                <w:b/>
                <w:caps/>
              </w:rPr>
            </w:pPr>
            <w:r>
              <w:t>Стоимость чистых активов</w:t>
            </w:r>
          </w:p>
        </w:tc>
        <w:tc>
          <w:tcPr>
            <w:tcW w:w="2127" w:type="dxa"/>
          </w:tcPr>
          <w:p w:rsidR="00904130" w:rsidRPr="00152ABD" w:rsidRDefault="00904130" w:rsidP="00152ABD">
            <w:pPr>
              <w:pStyle w:val="a4"/>
              <w:ind w:left="0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22527</w:t>
            </w:r>
          </w:p>
        </w:tc>
        <w:tc>
          <w:tcPr>
            <w:tcW w:w="2268" w:type="dxa"/>
          </w:tcPr>
          <w:p w:rsidR="00904130" w:rsidRPr="00152ABD" w:rsidRDefault="00904130" w:rsidP="009C3338">
            <w:pPr>
              <w:pStyle w:val="a4"/>
              <w:ind w:left="0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20121</w:t>
            </w:r>
          </w:p>
        </w:tc>
        <w:tc>
          <w:tcPr>
            <w:tcW w:w="1948" w:type="dxa"/>
          </w:tcPr>
          <w:p w:rsidR="00904130" w:rsidRPr="00152ABD" w:rsidRDefault="00904130" w:rsidP="009C3338">
            <w:pPr>
              <w:pStyle w:val="a4"/>
              <w:ind w:left="0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11970</w:t>
            </w:r>
          </w:p>
        </w:tc>
      </w:tr>
      <w:tr w:rsidR="00904130" w:rsidTr="00022C84">
        <w:tc>
          <w:tcPr>
            <w:tcW w:w="2790" w:type="dxa"/>
          </w:tcPr>
          <w:p w:rsidR="00904130" w:rsidRDefault="00904130" w:rsidP="0075179A">
            <w:pPr>
              <w:pStyle w:val="style13368020430000000257msonormal"/>
              <w:rPr>
                <w:b/>
                <w:caps/>
              </w:rPr>
            </w:pPr>
            <w:r>
              <w:t>Размер уставного капитала</w:t>
            </w:r>
          </w:p>
        </w:tc>
        <w:tc>
          <w:tcPr>
            <w:tcW w:w="2127" w:type="dxa"/>
          </w:tcPr>
          <w:p w:rsidR="00904130" w:rsidRPr="003934B7" w:rsidRDefault="00904130" w:rsidP="003934B7">
            <w:pPr>
              <w:pStyle w:val="a4"/>
              <w:ind w:left="0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100</w:t>
            </w:r>
          </w:p>
        </w:tc>
        <w:tc>
          <w:tcPr>
            <w:tcW w:w="2268" w:type="dxa"/>
          </w:tcPr>
          <w:p w:rsidR="00904130" w:rsidRPr="003934B7" w:rsidRDefault="00904130" w:rsidP="009C3338">
            <w:pPr>
              <w:pStyle w:val="a4"/>
              <w:ind w:left="0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100</w:t>
            </w:r>
          </w:p>
        </w:tc>
        <w:tc>
          <w:tcPr>
            <w:tcW w:w="1948" w:type="dxa"/>
          </w:tcPr>
          <w:p w:rsidR="00904130" w:rsidRPr="003934B7" w:rsidRDefault="00904130" w:rsidP="009C3338">
            <w:pPr>
              <w:pStyle w:val="a4"/>
              <w:ind w:left="0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100</w:t>
            </w:r>
          </w:p>
        </w:tc>
      </w:tr>
    </w:tbl>
    <w:p w:rsidR="0075179A" w:rsidRPr="0075179A" w:rsidRDefault="0075179A" w:rsidP="0075179A">
      <w:pPr>
        <w:pStyle w:val="a4"/>
        <w:jc w:val="both"/>
        <w:rPr>
          <w:rFonts w:ascii="Times New Roman" w:hAnsi="Times New Roman" w:cs="Times New Roman"/>
          <w:b/>
          <w:caps/>
        </w:rPr>
      </w:pPr>
    </w:p>
    <w:p w:rsidR="001A772D" w:rsidRPr="001A772D" w:rsidRDefault="0075179A" w:rsidP="001A772D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6</w:t>
      </w:r>
      <w:r w:rsidR="00876348" w:rsidRPr="001A772D">
        <w:rPr>
          <w:rFonts w:ascii="Times New Roman" w:hAnsi="Times New Roman" w:cs="Times New Roman"/>
          <w:b/>
          <w:caps/>
        </w:rPr>
        <w:t xml:space="preserve">. </w:t>
      </w:r>
      <w:r w:rsidR="001A772D" w:rsidRPr="001A772D">
        <w:rPr>
          <w:rFonts w:ascii="Times New Roman" w:hAnsi="Times New Roman" w:cs="Times New Roman"/>
          <w:b/>
          <w:caps/>
        </w:rPr>
        <w:t>Отчет о выплате объявленных дивидендов по акциям акционерного общества</w:t>
      </w:r>
    </w:p>
    <w:p w:rsidR="00623DDC" w:rsidRDefault="00623DDC" w:rsidP="00EA18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Уставный капитал ОАО «Авто-</w:t>
      </w:r>
      <w:r w:rsidR="004A199F">
        <w:rPr>
          <w:rFonts w:ascii="Times New Roman" w:hAnsi="Times New Roman" w:cs="Times New Roman"/>
        </w:rPr>
        <w:t>Стандарт</w:t>
      </w:r>
      <w:r>
        <w:rPr>
          <w:rFonts w:ascii="Times New Roman" w:hAnsi="Times New Roman" w:cs="Times New Roman"/>
        </w:rPr>
        <w:t>» на 01.01.201</w:t>
      </w:r>
      <w:r w:rsidR="0090413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г. составляет 100</w:t>
      </w:r>
      <w:r w:rsidR="004A199F">
        <w:rPr>
          <w:rFonts w:ascii="Times New Roman" w:hAnsi="Times New Roman" w:cs="Times New Roman"/>
        </w:rPr>
        <w:t xml:space="preserve"> 000</w:t>
      </w:r>
      <w:r>
        <w:rPr>
          <w:rFonts w:ascii="Times New Roman" w:hAnsi="Times New Roman" w:cs="Times New Roman"/>
        </w:rPr>
        <w:t xml:space="preserve"> рублей. Все акции оплачены полностью. Размещено и оплачено по номиналу 100</w:t>
      </w:r>
      <w:r w:rsidR="004A199F">
        <w:rPr>
          <w:rFonts w:ascii="Times New Roman" w:hAnsi="Times New Roman" w:cs="Times New Roman"/>
        </w:rPr>
        <w:t xml:space="preserve"> 000</w:t>
      </w:r>
      <w:r>
        <w:rPr>
          <w:rFonts w:ascii="Times New Roman" w:hAnsi="Times New Roman" w:cs="Times New Roman"/>
        </w:rPr>
        <w:t xml:space="preserve"> обыкновенных акций. Привилегированных акций нет.</w:t>
      </w:r>
    </w:p>
    <w:p w:rsidR="00623DDC" w:rsidRDefault="00697955" w:rsidP="00EA18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97955">
        <w:rPr>
          <w:rFonts w:ascii="Times New Roman" w:eastAsia="Times New Roman" w:hAnsi="Times New Roman" w:cs="Times New Roman"/>
        </w:rPr>
        <w:t>По итогам деятельности ОАО «</w:t>
      </w:r>
      <w:r>
        <w:rPr>
          <w:rFonts w:ascii="Times New Roman" w:eastAsia="Times New Roman" w:hAnsi="Times New Roman" w:cs="Times New Roman"/>
        </w:rPr>
        <w:t>Авто-</w:t>
      </w:r>
      <w:r w:rsidR="004A199F">
        <w:rPr>
          <w:rFonts w:ascii="Times New Roman" w:eastAsia="Times New Roman" w:hAnsi="Times New Roman" w:cs="Times New Roman"/>
        </w:rPr>
        <w:t>Стандарт</w:t>
      </w:r>
      <w:r w:rsidRPr="00697955">
        <w:rPr>
          <w:rFonts w:ascii="Times New Roman" w:eastAsia="Times New Roman" w:hAnsi="Times New Roman" w:cs="Times New Roman"/>
        </w:rPr>
        <w:t>» за 201</w:t>
      </w:r>
      <w:r w:rsidR="00B564E4">
        <w:rPr>
          <w:rFonts w:ascii="Times New Roman" w:eastAsia="Times New Roman" w:hAnsi="Times New Roman" w:cs="Times New Roman"/>
        </w:rPr>
        <w:t>2</w:t>
      </w:r>
      <w:r w:rsidRPr="00697955">
        <w:rPr>
          <w:rFonts w:ascii="Times New Roman" w:eastAsia="Times New Roman" w:hAnsi="Times New Roman" w:cs="Times New Roman"/>
        </w:rPr>
        <w:t xml:space="preserve"> г</w:t>
      </w:r>
      <w:r>
        <w:rPr>
          <w:rFonts w:ascii="Times New Roman" w:eastAsia="Times New Roman" w:hAnsi="Times New Roman" w:cs="Times New Roman"/>
        </w:rPr>
        <w:t>од</w:t>
      </w:r>
      <w:r w:rsidRPr="00697955">
        <w:rPr>
          <w:rFonts w:ascii="Times New Roman" w:eastAsia="Times New Roman" w:hAnsi="Times New Roman" w:cs="Times New Roman"/>
        </w:rPr>
        <w:t xml:space="preserve"> </w:t>
      </w:r>
      <w:r w:rsidR="005F5BAA">
        <w:rPr>
          <w:rFonts w:ascii="Times New Roman" w:eastAsia="Times New Roman" w:hAnsi="Times New Roman" w:cs="Times New Roman"/>
        </w:rPr>
        <w:t xml:space="preserve">решением </w:t>
      </w:r>
      <w:r w:rsidRPr="00697955">
        <w:rPr>
          <w:rFonts w:ascii="Times New Roman" w:eastAsia="Times New Roman" w:hAnsi="Times New Roman" w:cs="Times New Roman"/>
        </w:rPr>
        <w:t>общ</w:t>
      </w:r>
      <w:r w:rsidR="005F5BAA">
        <w:rPr>
          <w:rFonts w:ascii="Times New Roman" w:eastAsia="Times New Roman" w:hAnsi="Times New Roman" w:cs="Times New Roman"/>
        </w:rPr>
        <w:t>его</w:t>
      </w:r>
      <w:r w:rsidRPr="00697955">
        <w:rPr>
          <w:rFonts w:ascii="Times New Roman" w:eastAsia="Times New Roman" w:hAnsi="Times New Roman" w:cs="Times New Roman"/>
        </w:rPr>
        <w:t xml:space="preserve"> годов</w:t>
      </w:r>
      <w:r w:rsidR="005F5BAA">
        <w:rPr>
          <w:rFonts w:ascii="Times New Roman" w:eastAsia="Times New Roman" w:hAnsi="Times New Roman" w:cs="Times New Roman"/>
        </w:rPr>
        <w:t>ого собрания</w:t>
      </w:r>
      <w:r w:rsidRPr="00697955">
        <w:rPr>
          <w:rFonts w:ascii="Times New Roman" w:eastAsia="Times New Roman" w:hAnsi="Times New Roman" w:cs="Times New Roman"/>
        </w:rPr>
        <w:t xml:space="preserve"> акционеров </w:t>
      </w:r>
      <w:r w:rsidR="00904130">
        <w:rPr>
          <w:rFonts w:ascii="Times New Roman" w:eastAsia="Times New Roman" w:hAnsi="Times New Roman" w:cs="Times New Roman"/>
        </w:rPr>
        <w:t>15</w:t>
      </w:r>
      <w:r w:rsidR="00B564E4">
        <w:rPr>
          <w:rFonts w:ascii="Times New Roman" w:eastAsia="Times New Roman" w:hAnsi="Times New Roman" w:cs="Times New Roman"/>
        </w:rPr>
        <w:t xml:space="preserve"> </w:t>
      </w:r>
      <w:r w:rsidR="00904130">
        <w:rPr>
          <w:rFonts w:ascii="Times New Roman" w:eastAsia="Times New Roman" w:hAnsi="Times New Roman" w:cs="Times New Roman"/>
        </w:rPr>
        <w:t>мая</w:t>
      </w:r>
      <w:r w:rsidR="00B564E4">
        <w:rPr>
          <w:rFonts w:ascii="Times New Roman" w:eastAsia="Times New Roman" w:hAnsi="Times New Roman" w:cs="Times New Roman"/>
        </w:rPr>
        <w:t xml:space="preserve"> 201</w:t>
      </w:r>
      <w:r w:rsidR="00904130">
        <w:rPr>
          <w:rFonts w:ascii="Times New Roman" w:eastAsia="Times New Roman" w:hAnsi="Times New Roman" w:cs="Times New Roman"/>
        </w:rPr>
        <w:t>3</w:t>
      </w:r>
      <w:r w:rsidRPr="00697955">
        <w:rPr>
          <w:rFonts w:ascii="Times New Roman" w:eastAsia="Times New Roman" w:hAnsi="Times New Roman" w:cs="Times New Roman"/>
        </w:rPr>
        <w:t xml:space="preserve"> г. (</w:t>
      </w:r>
      <w:proofErr w:type="gramStart"/>
      <w:r w:rsidRPr="00697955">
        <w:rPr>
          <w:rFonts w:ascii="Times New Roman" w:eastAsia="Times New Roman" w:hAnsi="Times New Roman" w:cs="Times New Roman"/>
        </w:rPr>
        <w:t xml:space="preserve">протокол № </w:t>
      </w:r>
      <w:r w:rsidR="00B564E4">
        <w:rPr>
          <w:rFonts w:ascii="Times New Roman" w:eastAsia="Times New Roman" w:hAnsi="Times New Roman" w:cs="Times New Roman"/>
        </w:rPr>
        <w:t>б</w:t>
      </w:r>
      <w:proofErr w:type="gramEnd"/>
      <w:r w:rsidR="00B564E4">
        <w:rPr>
          <w:rFonts w:ascii="Times New Roman" w:eastAsia="Times New Roman" w:hAnsi="Times New Roman" w:cs="Times New Roman"/>
        </w:rPr>
        <w:t>/</w:t>
      </w:r>
      <w:proofErr w:type="spellStart"/>
      <w:r w:rsidR="00B564E4">
        <w:rPr>
          <w:rFonts w:ascii="Times New Roman" w:eastAsia="Times New Roman" w:hAnsi="Times New Roman" w:cs="Times New Roman"/>
        </w:rPr>
        <w:t>н</w:t>
      </w:r>
      <w:proofErr w:type="spellEnd"/>
      <w:r w:rsidRPr="00697955">
        <w:rPr>
          <w:rFonts w:ascii="Times New Roman" w:eastAsia="Times New Roman" w:hAnsi="Times New Roman" w:cs="Times New Roman"/>
        </w:rPr>
        <w:t xml:space="preserve"> от </w:t>
      </w:r>
      <w:r w:rsidR="00904130">
        <w:rPr>
          <w:rFonts w:ascii="Times New Roman" w:eastAsia="Times New Roman" w:hAnsi="Times New Roman" w:cs="Times New Roman"/>
        </w:rPr>
        <w:t>15 мая 2013</w:t>
      </w:r>
      <w:r w:rsidRPr="00697955">
        <w:rPr>
          <w:rFonts w:ascii="Times New Roman" w:eastAsia="Times New Roman" w:hAnsi="Times New Roman" w:cs="Times New Roman"/>
        </w:rPr>
        <w:t xml:space="preserve">г.) </w:t>
      </w:r>
      <w:r>
        <w:rPr>
          <w:rFonts w:ascii="Times New Roman" w:hAnsi="Times New Roman" w:cs="Times New Roman"/>
        </w:rPr>
        <w:t>дивиденды за 201</w:t>
      </w:r>
      <w:r w:rsidR="005F5BAA">
        <w:rPr>
          <w:rFonts w:ascii="Times New Roman" w:hAnsi="Times New Roman" w:cs="Times New Roman"/>
        </w:rPr>
        <w:t>2</w:t>
      </w:r>
      <w:r w:rsidR="00904130">
        <w:rPr>
          <w:rFonts w:ascii="Times New Roman" w:hAnsi="Times New Roman" w:cs="Times New Roman"/>
        </w:rPr>
        <w:t xml:space="preserve"> год не объявля</w:t>
      </w:r>
      <w:r w:rsidR="005F5BAA">
        <w:rPr>
          <w:rFonts w:ascii="Times New Roman" w:hAnsi="Times New Roman" w:cs="Times New Roman"/>
        </w:rPr>
        <w:t>лись</w:t>
      </w:r>
      <w:r>
        <w:rPr>
          <w:rFonts w:ascii="Times New Roman" w:hAnsi="Times New Roman" w:cs="Times New Roman"/>
        </w:rPr>
        <w:t xml:space="preserve">, не начислялись и не выплачивались. </w:t>
      </w:r>
    </w:p>
    <w:p w:rsidR="00416464" w:rsidRDefault="00416464" w:rsidP="00623DDC">
      <w:pPr>
        <w:jc w:val="center"/>
        <w:rPr>
          <w:rFonts w:ascii="Times New Roman" w:hAnsi="Times New Roman" w:cs="Times New Roman"/>
          <w:b/>
        </w:rPr>
      </w:pPr>
    </w:p>
    <w:p w:rsidR="00623DDC" w:rsidRDefault="0075179A" w:rsidP="00623D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876348" w:rsidRPr="00623DDC">
        <w:rPr>
          <w:rFonts w:ascii="Times New Roman" w:hAnsi="Times New Roman" w:cs="Times New Roman"/>
          <w:b/>
        </w:rPr>
        <w:t>.</w:t>
      </w:r>
      <w:r w:rsidR="00623DDC" w:rsidRPr="00623DDC">
        <w:rPr>
          <w:rFonts w:ascii="Times New Roman" w:hAnsi="Times New Roman" w:cs="Times New Roman"/>
          <w:b/>
          <w:caps/>
        </w:rPr>
        <w:t>описание основных факторов риска, связанных с деятельностью акционерного общества</w:t>
      </w:r>
    </w:p>
    <w:p w:rsidR="00E71ADB" w:rsidRPr="00E71ADB" w:rsidRDefault="00E71ADB" w:rsidP="00435A9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>Анализ факторов риска, связанных с деятельностью ОАО «</w:t>
      </w:r>
      <w:r w:rsidR="00435A94">
        <w:rPr>
          <w:rFonts w:ascii="Times New Roman" w:eastAsia="Times New Roman" w:hAnsi="Times New Roman" w:cs="Times New Roman"/>
          <w:kern w:val="1"/>
          <w:lang w:eastAsia="ar-SA"/>
        </w:rPr>
        <w:t>Авто-</w:t>
      </w:r>
      <w:r w:rsidR="00D21238">
        <w:rPr>
          <w:rFonts w:ascii="Times New Roman" w:eastAsia="Times New Roman" w:hAnsi="Times New Roman" w:cs="Times New Roman"/>
          <w:kern w:val="1"/>
          <w:lang w:eastAsia="ar-SA"/>
        </w:rPr>
        <w:t>Стандарт</w:t>
      </w:r>
      <w:r w:rsidRPr="00E71ADB">
        <w:rPr>
          <w:rFonts w:ascii="Times New Roman" w:eastAsia="Times New Roman" w:hAnsi="Times New Roman" w:cs="Times New Roman"/>
          <w:kern w:val="1"/>
          <w:lang w:eastAsia="ar-SA"/>
        </w:rPr>
        <w:t>»:</w:t>
      </w:r>
    </w:p>
    <w:p w:rsidR="00E71ADB" w:rsidRPr="00E71ADB" w:rsidRDefault="00E71ADB" w:rsidP="00435A9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>- отраслевые риски;</w:t>
      </w:r>
    </w:p>
    <w:p w:rsidR="00E71ADB" w:rsidRPr="00E71ADB" w:rsidRDefault="00E71ADB" w:rsidP="00435A9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 xml:space="preserve">- </w:t>
      </w:r>
      <w:proofErr w:type="spellStart"/>
      <w:r w:rsidRPr="00E71ADB">
        <w:rPr>
          <w:rFonts w:ascii="Times New Roman" w:eastAsia="Times New Roman" w:hAnsi="Times New Roman" w:cs="Times New Roman"/>
          <w:kern w:val="1"/>
          <w:lang w:eastAsia="ar-SA"/>
        </w:rPr>
        <w:t>страновые</w:t>
      </w:r>
      <w:proofErr w:type="spellEnd"/>
      <w:r w:rsidRPr="00E71ADB">
        <w:rPr>
          <w:rFonts w:ascii="Times New Roman" w:eastAsia="Times New Roman" w:hAnsi="Times New Roman" w:cs="Times New Roman"/>
          <w:kern w:val="1"/>
          <w:lang w:eastAsia="ar-SA"/>
        </w:rPr>
        <w:t xml:space="preserve"> и региональные риски;</w:t>
      </w:r>
    </w:p>
    <w:p w:rsidR="00E71ADB" w:rsidRPr="00E71ADB" w:rsidRDefault="00E71ADB" w:rsidP="00435A9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>- финансовые риски;</w:t>
      </w:r>
    </w:p>
    <w:p w:rsidR="00E71ADB" w:rsidRPr="00E71ADB" w:rsidRDefault="00E71ADB" w:rsidP="00435A9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>- риски, связанные с деятельностью ОАО «</w:t>
      </w:r>
      <w:r w:rsidR="00435A94">
        <w:rPr>
          <w:rFonts w:ascii="Times New Roman" w:eastAsia="Times New Roman" w:hAnsi="Times New Roman" w:cs="Times New Roman"/>
          <w:kern w:val="1"/>
          <w:lang w:eastAsia="ar-SA"/>
        </w:rPr>
        <w:t>Авто-</w:t>
      </w:r>
      <w:r w:rsidR="00F26CCB">
        <w:rPr>
          <w:rFonts w:ascii="Times New Roman" w:eastAsia="Times New Roman" w:hAnsi="Times New Roman" w:cs="Times New Roman"/>
          <w:kern w:val="1"/>
          <w:lang w:eastAsia="ar-SA"/>
        </w:rPr>
        <w:t>Стандарт</w:t>
      </w:r>
      <w:r w:rsidRPr="00E71ADB">
        <w:rPr>
          <w:rFonts w:ascii="Times New Roman" w:eastAsia="Times New Roman" w:hAnsi="Times New Roman" w:cs="Times New Roman"/>
          <w:kern w:val="1"/>
          <w:lang w:eastAsia="ar-SA"/>
        </w:rPr>
        <w:t>».</w:t>
      </w:r>
    </w:p>
    <w:p w:rsidR="00E71ADB" w:rsidRPr="00E71ADB" w:rsidRDefault="0075179A" w:rsidP="00435A9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E71ADB" w:rsidRPr="00E71ADB">
        <w:rPr>
          <w:rFonts w:ascii="Times New Roman" w:eastAsia="Times New Roman" w:hAnsi="Times New Roman" w:cs="Times New Roman"/>
          <w:b/>
        </w:rPr>
        <w:t>.1. Отраслевые риски</w:t>
      </w:r>
    </w:p>
    <w:p w:rsidR="00E71ADB" w:rsidRPr="00E71ADB" w:rsidRDefault="00E71ADB" w:rsidP="00435A9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71ADB">
        <w:rPr>
          <w:rFonts w:ascii="Times New Roman" w:eastAsia="Times New Roman" w:hAnsi="Times New Roman" w:cs="Times New Roman"/>
        </w:rPr>
        <w:t>Ухудшение ситуации в отрасли, в которой ОАО «</w:t>
      </w:r>
      <w:r w:rsidR="00435A94">
        <w:rPr>
          <w:rFonts w:ascii="Times New Roman" w:eastAsia="Times New Roman" w:hAnsi="Times New Roman" w:cs="Times New Roman"/>
        </w:rPr>
        <w:t>Авто-</w:t>
      </w:r>
      <w:r w:rsidR="00D21238">
        <w:rPr>
          <w:rFonts w:ascii="Times New Roman" w:eastAsia="Times New Roman" w:hAnsi="Times New Roman" w:cs="Times New Roman"/>
        </w:rPr>
        <w:t>Стандарт</w:t>
      </w:r>
      <w:r w:rsidRPr="00E71ADB">
        <w:rPr>
          <w:rFonts w:ascii="Times New Roman" w:eastAsia="Times New Roman" w:hAnsi="Times New Roman" w:cs="Times New Roman"/>
        </w:rPr>
        <w:t>» осуществляет основную деятельность по реализации автомобилей и запасных частей к ним, может отрицательно сказаться на  финансовом положении общества, привести к снижению уровня его доходов и к увеличению издержек.</w:t>
      </w:r>
    </w:p>
    <w:p w:rsidR="00E71ADB" w:rsidRPr="00E71ADB" w:rsidRDefault="00E71ADB" w:rsidP="00435A94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>Среди основных негативных факторов, которые могут повлиять на деятельность ОАО «</w:t>
      </w:r>
      <w:r w:rsidR="00435A94">
        <w:rPr>
          <w:rFonts w:ascii="Times New Roman" w:eastAsia="Times New Roman" w:hAnsi="Times New Roman" w:cs="Times New Roman"/>
          <w:kern w:val="1"/>
          <w:lang w:eastAsia="ar-SA"/>
        </w:rPr>
        <w:t>Авто</w:t>
      </w:r>
      <w:r w:rsidR="00D21238">
        <w:rPr>
          <w:rFonts w:ascii="Times New Roman" w:eastAsia="Times New Roman" w:hAnsi="Times New Roman" w:cs="Times New Roman"/>
          <w:kern w:val="1"/>
          <w:lang w:eastAsia="ar-SA"/>
        </w:rPr>
        <w:t>-Стандарт</w:t>
      </w:r>
      <w:r w:rsidRPr="00E71ADB">
        <w:rPr>
          <w:rFonts w:ascii="Times New Roman" w:eastAsia="Times New Roman" w:hAnsi="Times New Roman" w:cs="Times New Roman"/>
          <w:kern w:val="1"/>
          <w:lang w:eastAsia="ar-SA"/>
        </w:rPr>
        <w:t>» можно выделить:</w:t>
      </w:r>
    </w:p>
    <w:p w:rsidR="00E71ADB" w:rsidRPr="00E71ADB" w:rsidRDefault="00E71ADB" w:rsidP="00435A94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>- снижение платежеспособного спроса населения;</w:t>
      </w:r>
    </w:p>
    <w:p w:rsidR="00E71ADB" w:rsidRDefault="00E71ADB" w:rsidP="00435A94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>- снижение пошлин на автомобили иностранного производства и связанное с этим фактором снижение спроса на отечественные автомобили;</w:t>
      </w:r>
    </w:p>
    <w:p w:rsidR="00E71ADB" w:rsidRPr="00E71ADB" w:rsidRDefault="00E71ADB" w:rsidP="00435A94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>- рост цен на бензин;</w:t>
      </w:r>
    </w:p>
    <w:p w:rsidR="00E71ADB" w:rsidRPr="00E71ADB" w:rsidRDefault="00E71ADB" w:rsidP="00435A94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>- усиление конкуренции со стороны других участников рынка.</w:t>
      </w:r>
    </w:p>
    <w:p w:rsidR="00E71ADB" w:rsidRDefault="00E71ADB" w:rsidP="00435A94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lastRenderedPageBreak/>
        <w:t>Наиболее значимыми возможными изменениями в отрасли, по мнению ОАО «</w:t>
      </w:r>
      <w:r w:rsidR="00435A94">
        <w:rPr>
          <w:rFonts w:ascii="Times New Roman" w:eastAsia="Times New Roman" w:hAnsi="Times New Roman" w:cs="Times New Roman"/>
          <w:kern w:val="1"/>
          <w:lang w:eastAsia="ar-SA"/>
        </w:rPr>
        <w:t>Авто-</w:t>
      </w:r>
      <w:r w:rsidR="00D21238">
        <w:rPr>
          <w:rFonts w:ascii="Times New Roman" w:eastAsia="Times New Roman" w:hAnsi="Times New Roman" w:cs="Times New Roman"/>
          <w:kern w:val="1"/>
          <w:lang w:eastAsia="ar-SA"/>
        </w:rPr>
        <w:t>Стандарт</w:t>
      </w:r>
      <w:r w:rsidRPr="00E71ADB">
        <w:rPr>
          <w:rFonts w:ascii="Times New Roman" w:eastAsia="Times New Roman" w:hAnsi="Times New Roman" w:cs="Times New Roman"/>
          <w:kern w:val="1"/>
          <w:lang w:eastAsia="ar-SA"/>
        </w:rPr>
        <w:t>» станут следующие:</w:t>
      </w:r>
    </w:p>
    <w:p w:rsidR="00D21238" w:rsidRPr="00E71ADB" w:rsidRDefault="00D21238" w:rsidP="00D21238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 xml:space="preserve">- усиление конкуренции со </w:t>
      </w:r>
      <w:r>
        <w:rPr>
          <w:rFonts w:ascii="Times New Roman" w:eastAsia="Times New Roman" w:hAnsi="Times New Roman" w:cs="Times New Roman"/>
          <w:kern w:val="1"/>
          <w:lang w:eastAsia="ar-SA"/>
        </w:rPr>
        <w:t>стороны других участников рынка,</w:t>
      </w:r>
    </w:p>
    <w:p w:rsidR="00E71ADB" w:rsidRPr="00E71ADB" w:rsidRDefault="00E71ADB" w:rsidP="00435A94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 xml:space="preserve">- </w:t>
      </w:r>
      <w:r w:rsidR="007B269A">
        <w:rPr>
          <w:rFonts w:ascii="Times New Roman" w:eastAsia="Times New Roman" w:hAnsi="Times New Roman" w:cs="Times New Roman"/>
          <w:kern w:val="1"/>
          <w:lang w:eastAsia="ar-SA"/>
        </w:rPr>
        <w:t>высокий</w:t>
      </w:r>
      <w:r w:rsidRPr="00E71ADB">
        <w:rPr>
          <w:rFonts w:ascii="Times New Roman" w:eastAsia="Times New Roman" w:hAnsi="Times New Roman" w:cs="Times New Roman"/>
          <w:kern w:val="1"/>
          <w:lang w:eastAsia="ar-SA"/>
        </w:rPr>
        <w:t xml:space="preserve"> спрос на </w:t>
      </w:r>
      <w:proofErr w:type="spellStart"/>
      <w:r w:rsidRPr="00E71ADB">
        <w:rPr>
          <w:rFonts w:ascii="Times New Roman" w:eastAsia="Times New Roman" w:hAnsi="Times New Roman" w:cs="Times New Roman"/>
          <w:kern w:val="1"/>
          <w:lang w:eastAsia="ar-SA"/>
        </w:rPr>
        <w:t>автокредитование</w:t>
      </w:r>
      <w:proofErr w:type="spellEnd"/>
      <w:r w:rsidRPr="00E71ADB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:rsidR="00E71ADB" w:rsidRPr="00E71ADB" w:rsidRDefault="00E71ADB" w:rsidP="00435A94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>Основными действиями, предпринимаемыми ОАО «</w:t>
      </w:r>
      <w:r w:rsidR="00435A94">
        <w:rPr>
          <w:rFonts w:ascii="Times New Roman" w:eastAsia="Times New Roman" w:hAnsi="Times New Roman" w:cs="Times New Roman"/>
          <w:kern w:val="1"/>
          <w:lang w:eastAsia="ar-SA"/>
        </w:rPr>
        <w:t>Авто-</w:t>
      </w:r>
      <w:r w:rsidR="009001E5">
        <w:rPr>
          <w:rFonts w:ascii="Times New Roman" w:eastAsia="Times New Roman" w:hAnsi="Times New Roman" w:cs="Times New Roman"/>
          <w:kern w:val="1"/>
          <w:lang w:eastAsia="ar-SA"/>
        </w:rPr>
        <w:t>Стандарт</w:t>
      </w:r>
      <w:r w:rsidRPr="00E71ADB">
        <w:rPr>
          <w:rFonts w:ascii="Times New Roman" w:eastAsia="Times New Roman" w:hAnsi="Times New Roman" w:cs="Times New Roman"/>
          <w:kern w:val="1"/>
          <w:lang w:eastAsia="ar-SA"/>
        </w:rPr>
        <w:t xml:space="preserve">» для снижения отраслевых рисков являются действия, направленные </w:t>
      </w:r>
      <w:proofErr w:type="gramStart"/>
      <w:r w:rsidRPr="00E71ADB">
        <w:rPr>
          <w:rFonts w:ascii="Times New Roman" w:eastAsia="Times New Roman" w:hAnsi="Times New Roman" w:cs="Times New Roman"/>
          <w:kern w:val="1"/>
          <w:lang w:eastAsia="ar-SA"/>
        </w:rPr>
        <w:t>на</w:t>
      </w:r>
      <w:proofErr w:type="gramEnd"/>
      <w:r w:rsidRPr="00E71ADB">
        <w:rPr>
          <w:rFonts w:ascii="Times New Roman" w:eastAsia="Times New Roman" w:hAnsi="Times New Roman" w:cs="Times New Roman"/>
          <w:kern w:val="1"/>
          <w:lang w:eastAsia="ar-SA"/>
        </w:rPr>
        <w:t>:</w:t>
      </w:r>
    </w:p>
    <w:p w:rsidR="00E71ADB" w:rsidRPr="00E71ADB" w:rsidRDefault="00E71ADB" w:rsidP="00435A94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>- повышение уровня сервиса и ориентация на возрастающие требования клиентов;</w:t>
      </w:r>
    </w:p>
    <w:p w:rsidR="00E71ADB" w:rsidRPr="00E71ADB" w:rsidRDefault="00E71ADB" w:rsidP="00435A94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>- расширение ассортимента предлагаемых автомобилей;</w:t>
      </w:r>
    </w:p>
    <w:p w:rsidR="00E71ADB" w:rsidRPr="00E71ADB" w:rsidRDefault="00E71ADB" w:rsidP="00435A94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>- внедрение новых кредитных программ;</w:t>
      </w:r>
    </w:p>
    <w:p w:rsidR="00E71ADB" w:rsidRPr="00E71ADB" w:rsidRDefault="00E71ADB" w:rsidP="00435A94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>- стимулирование покупателей бонусными программами;</w:t>
      </w:r>
    </w:p>
    <w:p w:rsidR="00E71ADB" w:rsidRPr="00E71ADB" w:rsidRDefault="00E71ADB" w:rsidP="00435A94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>- освоение новых рынков сбыта товаров и услуг, предлагаемых обществом;</w:t>
      </w:r>
    </w:p>
    <w:p w:rsidR="00E71ADB" w:rsidRDefault="00E71ADB" w:rsidP="00435A94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>- усиление и развитие кадрового потенциала общества.</w:t>
      </w:r>
    </w:p>
    <w:p w:rsidR="00E71ADB" w:rsidRPr="00E71ADB" w:rsidRDefault="0075179A" w:rsidP="00435A9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E71ADB" w:rsidRPr="00E71ADB">
        <w:rPr>
          <w:rFonts w:ascii="Times New Roman" w:eastAsia="Times New Roman" w:hAnsi="Times New Roman" w:cs="Times New Roman"/>
          <w:b/>
        </w:rPr>
        <w:t xml:space="preserve">.2. </w:t>
      </w:r>
      <w:proofErr w:type="spellStart"/>
      <w:r w:rsidR="00E71ADB" w:rsidRPr="00E71ADB">
        <w:rPr>
          <w:rFonts w:ascii="Times New Roman" w:eastAsia="Times New Roman" w:hAnsi="Times New Roman" w:cs="Times New Roman"/>
          <w:b/>
        </w:rPr>
        <w:t>Страновые</w:t>
      </w:r>
      <w:proofErr w:type="spellEnd"/>
      <w:r w:rsidR="00E71ADB" w:rsidRPr="00E71ADB">
        <w:rPr>
          <w:rFonts w:ascii="Times New Roman" w:eastAsia="Times New Roman" w:hAnsi="Times New Roman" w:cs="Times New Roman"/>
          <w:b/>
        </w:rPr>
        <w:t xml:space="preserve"> и региональные риски</w:t>
      </w:r>
    </w:p>
    <w:p w:rsidR="00E71ADB" w:rsidRPr="00E71ADB" w:rsidRDefault="00E71ADB" w:rsidP="00435A94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>ОАО «</w:t>
      </w:r>
      <w:r w:rsidR="00D21238">
        <w:rPr>
          <w:rFonts w:ascii="Times New Roman" w:eastAsia="Times New Roman" w:hAnsi="Times New Roman" w:cs="Times New Roman"/>
          <w:kern w:val="1"/>
          <w:lang w:eastAsia="ar-SA"/>
        </w:rPr>
        <w:t>Авто</w:t>
      </w:r>
      <w:r w:rsidR="00435A94">
        <w:rPr>
          <w:rFonts w:ascii="Times New Roman" w:eastAsia="Times New Roman" w:hAnsi="Times New Roman" w:cs="Times New Roman"/>
          <w:kern w:val="1"/>
          <w:lang w:eastAsia="ar-SA"/>
        </w:rPr>
        <w:t>-</w:t>
      </w:r>
      <w:r w:rsidR="00D21238">
        <w:rPr>
          <w:rFonts w:ascii="Times New Roman" w:eastAsia="Times New Roman" w:hAnsi="Times New Roman" w:cs="Times New Roman"/>
          <w:kern w:val="1"/>
          <w:lang w:eastAsia="ar-SA"/>
        </w:rPr>
        <w:t>Стандарт</w:t>
      </w:r>
      <w:r w:rsidRPr="00E71ADB">
        <w:rPr>
          <w:rFonts w:ascii="Times New Roman" w:eastAsia="Times New Roman" w:hAnsi="Times New Roman" w:cs="Times New Roman"/>
          <w:kern w:val="1"/>
          <w:lang w:eastAsia="ar-SA"/>
        </w:rPr>
        <w:t>» ведет свою хозяйственную деятельность на территории Российской Федерации, поэтому его деятельность потенциально подвержена рискам, связанным с изменением общеэкономической ситуации в стране. В настоящее время, по мнению ОАО «</w:t>
      </w:r>
      <w:r w:rsidR="00435A94">
        <w:rPr>
          <w:rFonts w:ascii="Times New Roman" w:eastAsia="Times New Roman" w:hAnsi="Times New Roman" w:cs="Times New Roman"/>
          <w:kern w:val="1"/>
          <w:lang w:eastAsia="ar-SA"/>
        </w:rPr>
        <w:t>Авто-</w:t>
      </w:r>
      <w:r w:rsidR="00D21238">
        <w:rPr>
          <w:rFonts w:ascii="Times New Roman" w:eastAsia="Times New Roman" w:hAnsi="Times New Roman" w:cs="Times New Roman"/>
          <w:kern w:val="1"/>
          <w:lang w:eastAsia="ar-SA"/>
        </w:rPr>
        <w:t>Стандарт</w:t>
      </w:r>
      <w:r w:rsidRPr="00E71ADB">
        <w:rPr>
          <w:rFonts w:ascii="Times New Roman" w:eastAsia="Times New Roman" w:hAnsi="Times New Roman" w:cs="Times New Roman"/>
          <w:kern w:val="1"/>
          <w:lang w:eastAsia="ar-SA"/>
        </w:rPr>
        <w:t xml:space="preserve">», </w:t>
      </w:r>
      <w:proofErr w:type="spellStart"/>
      <w:r w:rsidRPr="00E71ADB">
        <w:rPr>
          <w:rFonts w:ascii="Times New Roman" w:eastAsia="Times New Roman" w:hAnsi="Times New Roman" w:cs="Times New Roman"/>
          <w:kern w:val="1"/>
          <w:lang w:eastAsia="ar-SA"/>
        </w:rPr>
        <w:t>страновые</w:t>
      </w:r>
      <w:proofErr w:type="spellEnd"/>
      <w:r w:rsidRPr="00E71ADB">
        <w:rPr>
          <w:rFonts w:ascii="Times New Roman" w:eastAsia="Times New Roman" w:hAnsi="Times New Roman" w:cs="Times New Roman"/>
          <w:kern w:val="1"/>
          <w:lang w:eastAsia="ar-SA"/>
        </w:rPr>
        <w:t xml:space="preserve"> риски для </w:t>
      </w:r>
      <w:r w:rsidR="00D21238">
        <w:rPr>
          <w:rFonts w:ascii="Times New Roman" w:eastAsia="Times New Roman" w:hAnsi="Times New Roman" w:cs="Times New Roman"/>
          <w:kern w:val="1"/>
          <w:lang w:eastAsia="ar-SA"/>
        </w:rPr>
        <w:t xml:space="preserve">общества </w:t>
      </w:r>
      <w:r w:rsidRPr="00E71ADB">
        <w:rPr>
          <w:rFonts w:ascii="Times New Roman" w:eastAsia="Times New Roman" w:hAnsi="Times New Roman" w:cs="Times New Roman"/>
          <w:kern w:val="1"/>
          <w:lang w:eastAsia="ar-SA"/>
        </w:rPr>
        <w:t>минимальны. Это связано, прежде всего, с продолжением курса макроэкономической стабилизации, и как следствие, повышением уровня деловой активности в стране.</w:t>
      </w:r>
    </w:p>
    <w:p w:rsidR="00E71ADB" w:rsidRPr="00E71ADB" w:rsidRDefault="0075179A" w:rsidP="00435A9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E71ADB" w:rsidRPr="00E71ADB">
        <w:rPr>
          <w:rFonts w:ascii="Times New Roman" w:eastAsia="Times New Roman" w:hAnsi="Times New Roman" w:cs="Times New Roman"/>
          <w:b/>
        </w:rPr>
        <w:t>.3. Финансовые риски.</w:t>
      </w:r>
    </w:p>
    <w:p w:rsidR="00547F3C" w:rsidRDefault="00E71ADB" w:rsidP="00435A94">
      <w:pPr>
        <w:suppressAutoHyphens/>
        <w:autoSpaceDE w:val="0"/>
        <w:spacing w:after="0" w:line="360" w:lineRule="auto"/>
        <w:ind w:firstLine="720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>В 201</w:t>
      </w:r>
      <w:r w:rsidR="005F5BAA">
        <w:rPr>
          <w:rFonts w:ascii="Times New Roman" w:eastAsia="Times New Roman" w:hAnsi="Times New Roman" w:cs="Times New Roman"/>
          <w:kern w:val="1"/>
          <w:lang w:eastAsia="ar-SA"/>
        </w:rPr>
        <w:t>3</w:t>
      </w:r>
      <w:r w:rsidRPr="00E71ADB">
        <w:rPr>
          <w:rFonts w:ascii="Times New Roman" w:eastAsia="Times New Roman" w:hAnsi="Times New Roman" w:cs="Times New Roman"/>
          <w:kern w:val="1"/>
          <w:lang w:eastAsia="ar-SA"/>
        </w:rPr>
        <w:t>г. инфляция составила 6,</w:t>
      </w:r>
      <w:r w:rsidR="005F5BAA">
        <w:rPr>
          <w:rFonts w:ascii="Times New Roman" w:eastAsia="Times New Roman" w:hAnsi="Times New Roman" w:cs="Times New Roman"/>
          <w:kern w:val="1"/>
          <w:lang w:eastAsia="ar-SA"/>
        </w:rPr>
        <w:t>5</w:t>
      </w:r>
      <w:r w:rsidRPr="00E71ADB">
        <w:rPr>
          <w:rFonts w:ascii="Times New Roman" w:eastAsia="Times New Roman" w:hAnsi="Times New Roman" w:cs="Times New Roman"/>
          <w:kern w:val="1"/>
          <w:lang w:eastAsia="ar-SA"/>
        </w:rPr>
        <w:t xml:space="preserve">%. </w:t>
      </w:r>
      <w:r w:rsidR="00547F3C" w:rsidRPr="00547F3C">
        <w:rPr>
          <w:rFonts w:ascii="Times New Roman" w:eastAsia="Times New Roman" w:hAnsi="Times New Roman" w:cs="Times New Roman"/>
          <w:kern w:val="1"/>
          <w:lang w:eastAsia="ar-SA"/>
        </w:rPr>
        <w:t>Согласно макроэкономическому прогнозу Минэкономразвития, инфляция в 201</w:t>
      </w:r>
      <w:r w:rsidR="005F5BAA">
        <w:rPr>
          <w:rFonts w:ascii="Times New Roman" w:eastAsia="Times New Roman" w:hAnsi="Times New Roman" w:cs="Times New Roman"/>
          <w:kern w:val="1"/>
          <w:lang w:eastAsia="ar-SA"/>
        </w:rPr>
        <w:t>4</w:t>
      </w:r>
      <w:r w:rsidR="00547F3C" w:rsidRPr="00547F3C">
        <w:rPr>
          <w:rFonts w:ascii="Times New Roman" w:eastAsia="Times New Roman" w:hAnsi="Times New Roman" w:cs="Times New Roman"/>
          <w:kern w:val="1"/>
          <w:lang w:eastAsia="ar-SA"/>
        </w:rPr>
        <w:t xml:space="preserve"> году составит </w:t>
      </w:r>
      <w:r w:rsidR="00A8431E">
        <w:rPr>
          <w:rFonts w:ascii="Times New Roman" w:eastAsia="Times New Roman" w:hAnsi="Times New Roman" w:cs="Times New Roman"/>
          <w:kern w:val="1"/>
          <w:lang w:eastAsia="ar-SA"/>
        </w:rPr>
        <w:t xml:space="preserve"> более </w:t>
      </w:r>
      <w:r w:rsidR="005F5BAA">
        <w:rPr>
          <w:rFonts w:ascii="Times New Roman" w:eastAsia="Times New Roman" w:hAnsi="Times New Roman" w:cs="Times New Roman"/>
          <w:kern w:val="1"/>
          <w:lang w:eastAsia="ar-SA"/>
        </w:rPr>
        <w:t>7</w:t>
      </w:r>
      <w:r w:rsidR="00547F3C" w:rsidRPr="00547F3C">
        <w:rPr>
          <w:rFonts w:ascii="Times New Roman" w:eastAsia="Times New Roman" w:hAnsi="Times New Roman" w:cs="Times New Roman"/>
          <w:kern w:val="1"/>
          <w:lang w:eastAsia="ar-SA"/>
        </w:rPr>
        <w:t>%</w:t>
      </w:r>
      <w:r w:rsidR="00547F3C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547F3C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E71ADB" w:rsidRPr="00E71ADB" w:rsidRDefault="00547F3C" w:rsidP="00435A94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E71ADB" w:rsidRPr="00E71ADB">
        <w:rPr>
          <w:rFonts w:ascii="Times New Roman" w:eastAsia="Times New Roman" w:hAnsi="Times New Roman" w:cs="Times New Roman"/>
          <w:kern w:val="1"/>
          <w:lang w:eastAsia="ar-SA"/>
        </w:rPr>
        <w:t>При увеличении темпов инфляции  ОАО «</w:t>
      </w:r>
      <w:r w:rsidR="00435A94">
        <w:rPr>
          <w:rFonts w:ascii="Times New Roman" w:eastAsia="Times New Roman" w:hAnsi="Times New Roman" w:cs="Times New Roman"/>
          <w:kern w:val="1"/>
          <w:lang w:eastAsia="ar-SA"/>
        </w:rPr>
        <w:t>Авто-</w:t>
      </w:r>
      <w:r>
        <w:rPr>
          <w:rFonts w:ascii="Times New Roman" w:eastAsia="Times New Roman" w:hAnsi="Times New Roman" w:cs="Times New Roman"/>
          <w:kern w:val="1"/>
          <w:lang w:eastAsia="ar-SA"/>
        </w:rPr>
        <w:t>Стандарт</w:t>
      </w:r>
      <w:r w:rsidR="00E71ADB" w:rsidRPr="00E71ADB">
        <w:rPr>
          <w:rFonts w:ascii="Times New Roman" w:eastAsia="Times New Roman" w:hAnsi="Times New Roman" w:cs="Times New Roman"/>
          <w:kern w:val="1"/>
          <w:lang w:eastAsia="ar-SA"/>
        </w:rPr>
        <w:t>» планирует принять необходимые меры по ограничению роста затрат, снижению дебиторской задолженности и уровня запасов товаров.</w:t>
      </w:r>
    </w:p>
    <w:p w:rsidR="00E71ADB" w:rsidRPr="00E71ADB" w:rsidRDefault="0075179A" w:rsidP="00435A9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E71ADB" w:rsidRPr="00E71ADB">
        <w:rPr>
          <w:rFonts w:ascii="Times New Roman" w:eastAsia="Times New Roman" w:hAnsi="Times New Roman" w:cs="Times New Roman"/>
          <w:b/>
        </w:rPr>
        <w:t>.4. Риски, связанные с деятельностью ОАО «</w:t>
      </w:r>
      <w:r w:rsidR="00435A94">
        <w:rPr>
          <w:rFonts w:ascii="Times New Roman" w:eastAsia="Times New Roman" w:hAnsi="Times New Roman" w:cs="Times New Roman"/>
          <w:b/>
        </w:rPr>
        <w:t>Авто-</w:t>
      </w:r>
      <w:r w:rsidR="00547F3C">
        <w:rPr>
          <w:rFonts w:ascii="Times New Roman" w:eastAsia="Times New Roman" w:hAnsi="Times New Roman" w:cs="Times New Roman"/>
          <w:b/>
        </w:rPr>
        <w:t>Стандарт</w:t>
      </w:r>
      <w:r w:rsidR="00E71ADB" w:rsidRPr="00E71ADB">
        <w:rPr>
          <w:rFonts w:ascii="Times New Roman" w:eastAsia="Times New Roman" w:hAnsi="Times New Roman" w:cs="Times New Roman"/>
          <w:b/>
        </w:rPr>
        <w:t>».</w:t>
      </w:r>
    </w:p>
    <w:p w:rsidR="00E71ADB" w:rsidRPr="00E71ADB" w:rsidRDefault="00E71ADB" w:rsidP="00435A94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1ADB">
        <w:rPr>
          <w:rFonts w:ascii="Times New Roman" w:eastAsia="Times New Roman" w:hAnsi="Times New Roman" w:cs="Times New Roman"/>
          <w:kern w:val="1"/>
          <w:lang w:eastAsia="ar-SA"/>
        </w:rPr>
        <w:t>На финансово-экономическом положении ОАО «</w:t>
      </w:r>
      <w:r w:rsidR="00435A94">
        <w:rPr>
          <w:rFonts w:ascii="Times New Roman" w:eastAsia="Times New Roman" w:hAnsi="Times New Roman" w:cs="Times New Roman"/>
          <w:kern w:val="1"/>
          <w:lang w:eastAsia="ar-SA"/>
        </w:rPr>
        <w:t>Авто-</w:t>
      </w:r>
      <w:r w:rsidR="00547F3C">
        <w:rPr>
          <w:rFonts w:ascii="Times New Roman" w:eastAsia="Times New Roman" w:hAnsi="Times New Roman" w:cs="Times New Roman"/>
          <w:kern w:val="1"/>
          <w:lang w:eastAsia="ar-SA"/>
        </w:rPr>
        <w:t>Стандарт</w:t>
      </w:r>
      <w:r w:rsidRPr="00E71ADB">
        <w:rPr>
          <w:rFonts w:ascii="Times New Roman" w:eastAsia="Times New Roman" w:hAnsi="Times New Roman" w:cs="Times New Roman"/>
          <w:kern w:val="1"/>
          <w:lang w:eastAsia="ar-SA"/>
        </w:rPr>
        <w:t>» могут негативно сказаться такие факторы как снижение спроса на автомобили</w:t>
      </w:r>
      <w:r w:rsidR="00547F3C">
        <w:rPr>
          <w:rFonts w:ascii="Times New Roman" w:eastAsia="Times New Roman" w:hAnsi="Times New Roman" w:cs="Times New Roman"/>
          <w:kern w:val="1"/>
          <w:lang w:eastAsia="ar-SA"/>
        </w:rPr>
        <w:t xml:space="preserve"> ЗАО «Джи </w:t>
      </w:r>
      <w:proofErr w:type="spellStart"/>
      <w:r w:rsidR="00547F3C">
        <w:rPr>
          <w:rFonts w:ascii="Times New Roman" w:eastAsia="Times New Roman" w:hAnsi="Times New Roman" w:cs="Times New Roman"/>
          <w:kern w:val="1"/>
          <w:lang w:eastAsia="ar-SA"/>
        </w:rPr>
        <w:t>Эм-АВТОВАЗ</w:t>
      </w:r>
      <w:proofErr w:type="spellEnd"/>
      <w:r w:rsidR="00547F3C">
        <w:rPr>
          <w:rFonts w:ascii="Times New Roman" w:eastAsia="Times New Roman" w:hAnsi="Times New Roman" w:cs="Times New Roman"/>
          <w:kern w:val="1"/>
          <w:lang w:eastAsia="ar-SA"/>
        </w:rPr>
        <w:t>»</w:t>
      </w:r>
      <w:r w:rsidRPr="00E71ADB">
        <w:rPr>
          <w:rFonts w:ascii="Times New Roman" w:eastAsia="Times New Roman" w:hAnsi="Times New Roman" w:cs="Times New Roman"/>
          <w:kern w:val="1"/>
          <w:lang w:eastAsia="ar-SA"/>
        </w:rPr>
        <w:t>, усиление конкуренции среди других участников рынка, изменение таможенных пошлин на ввозимые новые и подержанные автомобили иностранного производства</w:t>
      </w:r>
      <w:r w:rsidR="00435A94">
        <w:rPr>
          <w:rFonts w:ascii="Times New Roman" w:hAnsi="Times New Roman" w:cs="Times New Roman"/>
        </w:rPr>
        <w:t>.</w:t>
      </w:r>
    </w:p>
    <w:p w:rsidR="003F2AF0" w:rsidRDefault="003F2AF0" w:rsidP="00DA5571">
      <w:pPr>
        <w:jc w:val="center"/>
        <w:rPr>
          <w:rFonts w:ascii="Times New Roman" w:hAnsi="Times New Roman" w:cs="Times New Roman"/>
          <w:b/>
          <w:caps/>
        </w:rPr>
      </w:pPr>
    </w:p>
    <w:p w:rsidR="00DA5571" w:rsidRDefault="0075179A" w:rsidP="00DA557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8</w:t>
      </w:r>
      <w:r w:rsidR="00DA5571" w:rsidRPr="00DA5571">
        <w:rPr>
          <w:rFonts w:ascii="Times New Roman" w:hAnsi="Times New Roman" w:cs="Times New Roman"/>
          <w:b/>
          <w:caps/>
        </w:rPr>
        <w:t>.  перечень совершенных акционерным обществом в отчетном году крупных сделок</w:t>
      </w:r>
      <w:r w:rsidR="00DA5571">
        <w:rPr>
          <w:rFonts w:ascii="Times New Roman" w:hAnsi="Times New Roman" w:cs="Times New Roman"/>
          <w:b/>
          <w:caps/>
        </w:rPr>
        <w:t>, а т</w:t>
      </w:r>
      <w:r w:rsidR="00435A94">
        <w:rPr>
          <w:rFonts w:ascii="Times New Roman" w:hAnsi="Times New Roman" w:cs="Times New Roman"/>
          <w:b/>
          <w:caps/>
        </w:rPr>
        <w:t>акже иных сделок</w:t>
      </w:r>
      <w:r w:rsidR="00DA5571">
        <w:rPr>
          <w:rFonts w:ascii="Times New Roman" w:hAnsi="Times New Roman" w:cs="Times New Roman"/>
          <w:b/>
          <w:caps/>
        </w:rPr>
        <w:t>, на совершение которых в соответствии с уставом акцио</w:t>
      </w:r>
      <w:r w:rsidR="00F16099">
        <w:rPr>
          <w:rFonts w:ascii="Times New Roman" w:hAnsi="Times New Roman" w:cs="Times New Roman"/>
          <w:b/>
          <w:caps/>
        </w:rPr>
        <w:t>н</w:t>
      </w:r>
      <w:r w:rsidR="00DA5571">
        <w:rPr>
          <w:rFonts w:ascii="Times New Roman" w:hAnsi="Times New Roman" w:cs="Times New Roman"/>
          <w:b/>
          <w:caps/>
        </w:rPr>
        <w:t>ерного общества распрост</w:t>
      </w:r>
      <w:r w:rsidR="00F16099">
        <w:rPr>
          <w:rFonts w:ascii="Times New Roman" w:hAnsi="Times New Roman" w:cs="Times New Roman"/>
          <w:b/>
          <w:caps/>
        </w:rPr>
        <w:t>р</w:t>
      </w:r>
      <w:r w:rsidR="00DA5571">
        <w:rPr>
          <w:rFonts w:ascii="Times New Roman" w:hAnsi="Times New Roman" w:cs="Times New Roman"/>
          <w:b/>
          <w:caps/>
        </w:rPr>
        <w:t>аняе</w:t>
      </w:r>
      <w:r w:rsidR="00F16099">
        <w:rPr>
          <w:rFonts w:ascii="Times New Roman" w:hAnsi="Times New Roman" w:cs="Times New Roman"/>
          <w:b/>
          <w:caps/>
        </w:rPr>
        <w:t>т</w:t>
      </w:r>
      <w:r w:rsidR="00DA5571">
        <w:rPr>
          <w:rFonts w:ascii="Times New Roman" w:hAnsi="Times New Roman" w:cs="Times New Roman"/>
          <w:b/>
          <w:caps/>
        </w:rPr>
        <w:t>ся порядок одобрения к</w:t>
      </w:r>
      <w:r w:rsidR="00F16099">
        <w:rPr>
          <w:rFonts w:ascii="Times New Roman" w:hAnsi="Times New Roman" w:cs="Times New Roman"/>
          <w:b/>
          <w:caps/>
        </w:rPr>
        <w:t>р</w:t>
      </w:r>
      <w:r w:rsidR="00DA5571">
        <w:rPr>
          <w:rFonts w:ascii="Times New Roman" w:hAnsi="Times New Roman" w:cs="Times New Roman"/>
          <w:b/>
          <w:caps/>
        </w:rPr>
        <w:t>упных сделок</w:t>
      </w:r>
    </w:p>
    <w:p w:rsidR="00437D54" w:rsidRDefault="00437D54" w:rsidP="00EA18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37D54">
        <w:rPr>
          <w:rFonts w:ascii="Times New Roman" w:hAnsi="Times New Roman" w:cs="Times New Roman"/>
        </w:rPr>
        <w:t xml:space="preserve">В отчетном году </w:t>
      </w:r>
      <w:r w:rsidR="007715AC">
        <w:rPr>
          <w:rFonts w:ascii="Times New Roman" w:hAnsi="Times New Roman" w:cs="Times New Roman"/>
        </w:rPr>
        <w:t>ОАО «Авто-</w:t>
      </w:r>
      <w:r w:rsidR="00F56ED5">
        <w:rPr>
          <w:rFonts w:ascii="Times New Roman" w:hAnsi="Times New Roman" w:cs="Times New Roman"/>
        </w:rPr>
        <w:t>Стандарт</w:t>
      </w:r>
      <w:r w:rsidR="007715AC">
        <w:rPr>
          <w:rFonts w:ascii="Times New Roman" w:hAnsi="Times New Roman" w:cs="Times New Roman"/>
        </w:rPr>
        <w:t>» совершал</w:t>
      </w:r>
      <w:r w:rsidR="009D5D77">
        <w:rPr>
          <w:rFonts w:ascii="Times New Roman" w:hAnsi="Times New Roman" w:cs="Times New Roman"/>
        </w:rPr>
        <w:t>о</w:t>
      </w:r>
      <w:r w:rsidR="007715AC">
        <w:rPr>
          <w:rFonts w:ascii="Times New Roman" w:hAnsi="Times New Roman" w:cs="Times New Roman"/>
        </w:rPr>
        <w:t xml:space="preserve"> </w:t>
      </w:r>
      <w:r w:rsidRPr="00437D54">
        <w:rPr>
          <w:rFonts w:ascii="Times New Roman" w:hAnsi="Times New Roman" w:cs="Times New Roman"/>
        </w:rPr>
        <w:t>сдел</w:t>
      </w:r>
      <w:r w:rsidR="007715AC">
        <w:rPr>
          <w:rFonts w:ascii="Times New Roman" w:hAnsi="Times New Roman" w:cs="Times New Roman"/>
        </w:rPr>
        <w:t>к</w:t>
      </w:r>
      <w:r w:rsidR="009D5D77">
        <w:rPr>
          <w:rFonts w:ascii="Times New Roman" w:hAnsi="Times New Roman" w:cs="Times New Roman"/>
        </w:rPr>
        <w:t>и</w:t>
      </w:r>
      <w:r w:rsidRPr="00437D54">
        <w:rPr>
          <w:rFonts w:ascii="Times New Roman" w:hAnsi="Times New Roman" w:cs="Times New Roman"/>
        </w:rPr>
        <w:t>, признаваемые в соотв</w:t>
      </w:r>
      <w:r>
        <w:rPr>
          <w:rFonts w:ascii="Times New Roman" w:hAnsi="Times New Roman" w:cs="Times New Roman"/>
        </w:rPr>
        <w:t>е</w:t>
      </w:r>
      <w:r w:rsidRPr="00437D54">
        <w:rPr>
          <w:rFonts w:ascii="Times New Roman" w:hAnsi="Times New Roman" w:cs="Times New Roman"/>
        </w:rPr>
        <w:t>тствии с Федеральным законом «Об акционерных обществах»</w:t>
      </w:r>
      <w:r>
        <w:rPr>
          <w:rFonts w:ascii="Times New Roman" w:hAnsi="Times New Roman" w:cs="Times New Roman"/>
        </w:rPr>
        <w:t xml:space="preserve"> крупными, а также, на совершение которых в соответствии с уставом общества рас</w:t>
      </w:r>
      <w:r w:rsidR="006E31B5">
        <w:rPr>
          <w:rFonts w:ascii="Times New Roman" w:hAnsi="Times New Roman" w:cs="Times New Roman"/>
        </w:rPr>
        <w:t>пространяется порядок одобрения</w:t>
      </w:r>
      <w:r w:rsidR="00435A94">
        <w:rPr>
          <w:rFonts w:ascii="Times New Roman" w:hAnsi="Times New Roman" w:cs="Times New Roman"/>
        </w:rPr>
        <w:t xml:space="preserve"> крупных сделок</w:t>
      </w:r>
      <w:r w:rsidR="009D5D77">
        <w:rPr>
          <w:rFonts w:ascii="Times New Roman" w:hAnsi="Times New Roman" w:cs="Times New Roman"/>
        </w:rPr>
        <w:t>:</w:t>
      </w:r>
    </w:p>
    <w:p w:rsidR="007B142B" w:rsidRDefault="007B142B" w:rsidP="007B142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Заключение кредитного договора – подписание дополнительного соглашения №</w:t>
      </w:r>
      <w:r w:rsidR="004B5EE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к договору банковского счета №3938 от 01.07.2005г с ОАО </w:t>
      </w:r>
      <w:r w:rsidR="004B5EE0">
        <w:rPr>
          <w:rFonts w:ascii="Times New Roman" w:hAnsi="Times New Roman" w:cs="Times New Roman"/>
        </w:rPr>
        <w:t>«Банк СГБ» на сумму 5 39</w:t>
      </w:r>
      <w:r>
        <w:rPr>
          <w:rFonts w:ascii="Times New Roman" w:hAnsi="Times New Roman" w:cs="Times New Roman"/>
        </w:rPr>
        <w:t>0</w:t>
      </w:r>
      <w:r w:rsidR="004B5E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000 рублей.</w:t>
      </w:r>
    </w:p>
    <w:p w:rsidR="000A0285" w:rsidRDefault="000A0285" w:rsidP="007B142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кредитного догово</w:t>
      </w:r>
      <w:r w:rsidR="004B5EE0">
        <w:rPr>
          <w:rFonts w:ascii="Times New Roman" w:hAnsi="Times New Roman" w:cs="Times New Roman"/>
        </w:rPr>
        <w:t xml:space="preserve">ра с </w:t>
      </w:r>
      <w:r w:rsidR="003662B4">
        <w:rPr>
          <w:rFonts w:ascii="Times New Roman" w:hAnsi="Times New Roman" w:cs="Times New Roman"/>
        </w:rPr>
        <w:t>З</w:t>
      </w:r>
      <w:r w:rsidR="004B5EE0">
        <w:rPr>
          <w:rFonts w:ascii="Times New Roman" w:hAnsi="Times New Roman" w:cs="Times New Roman"/>
        </w:rPr>
        <w:t xml:space="preserve">АО </w:t>
      </w:r>
      <w:r w:rsidR="003662B4">
        <w:rPr>
          <w:rFonts w:ascii="Times New Roman" w:hAnsi="Times New Roman" w:cs="Times New Roman"/>
        </w:rPr>
        <w:t xml:space="preserve"> КБ</w:t>
      </w:r>
      <w:r w:rsidR="00A73A3D">
        <w:rPr>
          <w:rFonts w:ascii="Times New Roman" w:hAnsi="Times New Roman" w:cs="Times New Roman"/>
        </w:rPr>
        <w:t xml:space="preserve"> </w:t>
      </w:r>
      <w:r w:rsidR="004B5EE0">
        <w:rPr>
          <w:rFonts w:ascii="Times New Roman" w:hAnsi="Times New Roman" w:cs="Times New Roman"/>
        </w:rPr>
        <w:t>«</w:t>
      </w:r>
      <w:r w:rsidR="003662B4">
        <w:rPr>
          <w:rFonts w:ascii="Times New Roman" w:hAnsi="Times New Roman" w:cs="Times New Roman"/>
        </w:rPr>
        <w:t>РУБЛЕВ</w:t>
      </w:r>
      <w:r w:rsidR="004B5EE0">
        <w:rPr>
          <w:rFonts w:ascii="Times New Roman" w:hAnsi="Times New Roman" w:cs="Times New Roman"/>
        </w:rPr>
        <w:t>» на сумму  40 </w:t>
      </w:r>
      <w:r>
        <w:rPr>
          <w:rFonts w:ascii="Times New Roman" w:hAnsi="Times New Roman" w:cs="Times New Roman"/>
        </w:rPr>
        <w:t>000</w:t>
      </w:r>
      <w:r w:rsidR="004B5E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000 рублей</w:t>
      </w:r>
    </w:p>
    <w:p w:rsidR="002D5F82" w:rsidRDefault="002D5F82" w:rsidP="00064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64C57" w:rsidRPr="00064C57" w:rsidRDefault="0075179A" w:rsidP="00064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</w:t>
      </w:r>
      <w:r w:rsidR="00064C57" w:rsidRPr="00064C57">
        <w:rPr>
          <w:rFonts w:ascii="Times New Roman" w:eastAsia="Times New Roman" w:hAnsi="Times New Roman" w:cs="Times New Roman"/>
          <w:b/>
        </w:rPr>
        <w:t xml:space="preserve">. ПЕРЕЧЕНЬ СОВЕРШЕННЫХ </w:t>
      </w:r>
      <w:r w:rsidR="00064C57">
        <w:rPr>
          <w:rFonts w:ascii="Times New Roman" w:eastAsia="Times New Roman" w:hAnsi="Times New Roman" w:cs="Times New Roman"/>
          <w:b/>
        </w:rPr>
        <w:t>АКЦИОНЕРНЫМ ОБЩЕСТВОМ</w:t>
      </w:r>
      <w:r w:rsidR="00064C57" w:rsidRPr="00064C57">
        <w:rPr>
          <w:rFonts w:ascii="Times New Roman" w:eastAsia="Times New Roman" w:hAnsi="Times New Roman" w:cs="Times New Roman"/>
          <w:b/>
        </w:rPr>
        <w:t xml:space="preserve"> В ОТЧЕТНОМ ГОДУ СДЕЛОК, ПРИЗНАВАЕМЫХ В СООТВЕТСТВИИ С ФЕДЕРАЛЬНЫМ ЗАКОНОМ «ОБ АКЦИОНЕРНЫХ ОБЩЕСТВАХ» СДЕЛКАМИ, В СОВЕРШЕНИИ КОТОРЫХ ИМЕЛАСЬ </w:t>
      </w:r>
      <w:proofErr w:type="gramStart"/>
      <w:r w:rsidR="00064C57" w:rsidRPr="00064C57">
        <w:rPr>
          <w:rFonts w:ascii="Times New Roman" w:eastAsia="Times New Roman" w:hAnsi="Times New Roman" w:cs="Times New Roman"/>
          <w:b/>
        </w:rPr>
        <w:t>ЗАИНТЕРЕСОВАННОСТЬ</w:t>
      </w:r>
      <w:proofErr w:type="gramEnd"/>
      <w:r w:rsidR="00064C57" w:rsidRPr="00064C57">
        <w:rPr>
          <w:rFonts w:ascii="Times New Roman" w:eastAsia="Times New Roman" w:hAnsi="Times New Roman" w:cs="Times New Roman"/>
          <w:b/>
        </w:rPr>
        <w:t xml:space="preserve"> И НЕОБХОДИМОСТЬ ОДОБРЕНИЯ КОТОРЫХ УПОЛНОМОЧЕННЫМ ОРГАНОМ УПРАВЛЕНИЯ ЭМИТЕНТА ПРЕДУСМОТРЕНА ГЛАВОЙ XI ФЕДЕРАЛЬНОГО ЗАКОНА «ОБ АКЦИОНЕРНЫХ ОБЩЕСТВАХ»</w:t>
      </w:r>
    </w:p>
    <w:p w:rsidR="00064C57" w:rsidRPr="00064C57" w:rsidRDefault="00064C57" w:rsidP="00064C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64C57" w:rsidRPr="00064C57" w:rsidRDefault="00064C57" w:rsidP="00B50F7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64C57">
        <w:rPr>
          <w:rFonts w:ascii="Times New Roman" w:eastAsia="Times New Roman" w:hAnsi="Times New Roman" w:cs="Times New Roman"/>
        </w:rPr>
        <w:t>В 201</w:t>
      </w:r>
      <w:r w:rsidR="004B5EE0">
        <w:rPr>
          <w:rFonts w:ascii="Times New Roman" w:eastAsia="Times New Roman" w:hAnsi="Times New Roman" w:cs="Times New Roman"/>
        </w:rPr>
        <w:t>3</w:t>
      </w:r>
      <w:r w:rsidRPr="00064C57">
        <w:rPr>
          <w:rFonts w:ascii="Times New Roman" w:eastAsia="Times New Roman" w:hAnsi="Times New Roman" w:cs="Times New Roman"/>
        </w:rPr>
        <w:t>г. ОАО «</w:t>
      </w:r>
      <w:r>
        <w:rPr>
          <w:rFonts w:ascii="Times New Roman" w:eastAsia="Times New Roman" w:hAnsi="Times New Roman" w:cs="Times New Roman"/>
        </w:rPr>
        <w:t>Авто</w:t>
      </w:r>
      <w:r w:rsidR="00861352">
        <w:rPr>
          <w:rFonts w:ascii="Times New Roman" w:eastAsia="Times New Roman" w:hAnsi="Times New Roman" w:cs="Times New Roman"/>
        </w:rPr>
        <w:t>-Стандарт</w:t>
      </w:r>
      <w:r w:rsidRPr="00064C57">
        <w:rPr>
          <w:rFonts w:ascii="Times New Roman" w:eastAsia="Times New Roman" w:hAnsi="Times New Roman" w:cs="Times New Roman"/>
        </w:rPr>
        <w:t>» не совершало сделок, в совершении которых имелась заинтересованность.</w:t>
      </w:r>
    </w:p>
    <w:p w:rsidR="0020309B" w:rsidRDefault="0020309B" w:rsidP="002502B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C27BC0" w:rsidRPr="00F82B32" w:rsidRDefault="0075179A" w:rsidP="00F82B32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10</w:t>
      </w:r>
      <w:r w:rsidR="00DA43DE" w:rsidRPr="00F82B32">
        <w:rPr>
          <w:rFonts w:ascii="Times New Roman" w:hAnsi="Times New Roman" w:cs="Times New Roman"/>
          <w:b/>
          <w:caps/>
        </w:rPr>
        <w:t xml:space="preserve">. </w:t>
      </w:r>
      <w:r w:rsidR="00F82B32" w:rsidRPr="00F82B32">
        <w:rPr>
          <w:rFonts w:ascii="Times New Roman" w:hAnsi="Times New Roman" w:cs="Times New Roman"/>
          <w:b/>
          <w:caps/>
        </w:rPr>
        <w:t xml:space="preserve"> Состав совета директоров акционерного общества и информация по его изменению в отчетном году</w:t>
      </w:r>
    </w:p>
    <w:p w:rsidR="007959DE" w:rsidRDefault="007959DE" w:rsidP="00F82B3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период с </w:t>
      </w:r>
      <w:r w:rsidR="004B5EE0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.0</w:t>
      </w:r>
      <w:r w:rsidR="004B5EE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.201</w:t>
      </w:r>
      <w:r w:rsidR="004B5EE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г. по </w:t>
      </w:r>
      <w:r w:rsidR="004B5EE0">
        <w:rPr>
          <w:rFonts w:ascii="Times New Roman" w:hAnsi="Times New Roman" w:cs="Times New Roman"/>
        </w:rPr>
        <w:t>15</w:t>
      </w:r>
      <w:r w:rsidR="00F00D6B">
        <w:rPr>
          <w:rFonts w:ascii="Times New Roman" w:hAnsi="Times New Roman" w:cs="Times New Roman"/>
        </w:rPr>
        <w:t>.0</w:t>
      </w:r>
      <w:r w:rsidR="004B5EE0">
        <w:rPr>
          <w:rFonts w:ascii="Times New Roman" w:hAnsi="Times New Roman" w:cs="Times New Roman"/>
        </w:rPr>
        <w:t>5</w:t>
      </w:r>
      <w:r w:rsidR="00F00D6B">
        <w:rPr>
          <w:rFonts w:ascii="Times New Roman" w:hAnsi="Times New Roman" w:cs="Times New Roman"/>
        </w:rPr>
        <w:t>.201</w:t>
      </w:r>
      <w:r w:rsidR="004B5EE0">
        <w:rPr>
          <w:rFonts w:ascii="Times New Roman" w:hAnsi="Times New Roman" w:cs="Times New Roman"/>
        </w:rPr>
        <w:t>3</w:t>
      </w:r>
      <w:r w:rsidR="00F00D6B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(решение общего собрания акционеров от </w:t>
      </w:r>
      <w:r w:rsidR="004B5EE0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.06.201</w:t>
      </w:r>
      <w:r w:rsidR="004B5EE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г.)</w:t>
      </w:r>
      <w:r w:rsidR="00F82B32">
        <w:rPr>
          <w:rFonts w:ascii="Times New Roman" w:hAnsi="Times New Roman" w:cs="Times New Roman"/>
        </w:rPr>
        <w:t xml:space="preserve"> в состав совета директоров вход</w:t>
      </w:r>
      <w:r w:rsidR="008E3DD5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>:</w:t>
      </w:r>
    </w:p>
    <w:tbl>
      <w:tblPr>
        <w:tblW w:w="10207" w:type="dxa"/>
        <w:tblInd w:w="-318" w:type="dxa"/>
        <w:tblLayout w:type="fixed"/>
        <w:tblLook w:val="0000"/>
      </w:tblPr>
      <w:tblGrid>
        <w:gridCol w:w="1560"/>
        <w:gridCol w:w="1701"/>
        <w:gridCol w:w="2977"/>
        <w:gridCol w:w="1134"/>
        <w:gridCol w:w="1701"/>
        <w:gridCol w:w="1134"/>
      </w:tblGrid>
      <w:tr w:rsidR="00076CE7" w:rsidRPr="0043748B" w:rsidTr="00D01F2D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6CE7" w:rsidRPr="0043748B" w:rsidRDefault="00076CE7" w:rsidP="005619A9">
            <w:pPr>
              <w:pStyle w:val="TimesNewRoman"/>
              <w:snapToGri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3748B">
              <w:rPr>
                <w:bCs/>
                <w:sz w:val="22"/>
                <w:szCs w:val="22"/>
              </w:rPr>
              <w:t>Фамилия, имя и отчество члена совета директоров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6CE7" w:rsidRPr="0043748B" w:rsidRDefault="00076CE7" w:rsidP="005619A9">
            <w:pPr>
              <w:pStyle w:val="TimesNewRoman"/>
              <w:snapToGri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3748B">
              <w:rPr>
                <w:bCs/>
                <w:sz w:val="22"/>
                <w:szCs w:val="22"/>
              </w:rPr>
              <w:t>Дата избрания/ дата прекращения полномочий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6CE7" w:rsidRPr="0043748B" w:rsidRDefault="00076CE7" w:rsidP="005619A9">
            <w:pPr>
              <w:pStyle w:val="TimesNewRoman"/>
              <w:snapToGri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3748B">
              <w:rPr>
                <w:bCs/>
                <w:sz w:val="22"/>
                <w:szCs w:val="22"/>
              </w:rPr>
              <w:t>Краткие биографические данные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6CE7" w:rsidRPr="0043748B" w:rsidRDefault="00076CE7" w:rsidP="005619A9">
            <w:pPr>
              <w:pStyle w:val="TimesNewRoman"/>
              <w:snapToGri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3748B">
              <w:rPr>
                <w:bCs/>
                <w:sz w:val="22"/>
                <w:szCs w:val="22"/>
              </w:rPr>
              <w:t>Доля участия в уставном капитале,</w:t>
            </w:r>
          </w:p>
          <w:p w:rsidR="00076CE7" w:rsidRPr="0043748B" w:rsidRDefault="00076CE7" w:rsidP="005619A9">
            <w:pPr>
              <w:pStyle w:val="TimesNewRoman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3748B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6CE7" w:rsidRPr="0043748B" w:rsidRDefault="00076CE7" w:rsidP="005619A9">
            <w:pPr>
              <w:pStyle w:val="TimesNewRoman"/>
              <w:snapToGri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3748B">
              <w:rPr>
                <w:bCs/>
                <w:sz w:val="22"/>
                <w:szCs w:val="22"/>
              </w:rPr>
              <w:t>Доля принадлежащих обыкновенных акций АО,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CE7" w:rsidRPr="0043748B" w:rsidRDefault="00076CE7" w:rsidP="005619A9">
            <w:pPr>
              <w:pStyle w:val="TimesNewRoman"/>
              <w:snapToGri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3748B">
              <w:rPr>
                <w:bCs/>
                <w:sz w:val="22"/>
                <w:szCs w:val="22"/>
              </w:rPr>
              <w:t>Сделки с акциями АО в течение отчетного года</w:t>
            </w:r>
          </w:p>
        </w:tc>
      </w:tr>
      <w:tr w:rsidR="004B5EE0" w:rsidRPr="0043748B" w:rsidTr="00D01F2D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B5EE0" w:rsidRPr="0043748B" w:rsidRDefault="004B5EE0" w:rsidP="009C3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 xml:space="preserve">Чуранов Сергей </w:t>
            </w:r>
            <w:r>
              <w:rPr>
                <w:rFonts w:ascii="Times New Roman" w:hAnsi="Times New Roman" w:cs="Times New Roman"/>
                <w:iCs/>
              </w:rPr>
              <w:t>Сергеевич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B5EE0" w:rsidRPr="0043748B" w:rsidRDefault="004B5EE0" w:rsidP="009C3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>29 июня 2012г.</w:t>
            </w:r>
            <w:r>
              <w:rPr>
                <w:rFonts w:ascii="Times New Roman" w:hAnsi="Times New Roman" w:cs="Times New Roman"/>
                <w:iCs/>
              </w:rPr>
              <w:t>/по настоящее время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B5EE0" w:rsidRPr="0043748B" w:rsidRDefault="004B5EE0" w:rsidP="009C3338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>Год рождения:</w:t>
            </w:r>
            <w:r>
              <w:rPr>
                <w:rFonts w:ascii="Times New Roman" w:hAnsi="Times New Roman" w:cs="Times New Roman"/>
                <w:bCs/>
                <w:iCs/>
              </w:rPr>
              <w:t>1993</w:t>
            </w:r>
          </w:p>
          <w:p w:rsidR="004B5EE0" w:rsidRDefault="004B5EE0" w:rsidP="009C333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>Образование: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студент.</w:t>
            </w:r>
          </w:p>
          <w:p w:rsidR="004B5EE0" w:rsidRPr="0043748B" w:rsidRDefault="004B5EE0" w:rsidP="009C333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 xml:space="preserve">Занимаемые должности: </w:t>
            </w: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B5EE0" w:rsidRPr="0043748B" w:rsidRDefault="004B5EE0" w:rsidP="009C3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>нет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B5EE0" w:rsidRPr="0043748B" w:rsidRDefault="004B5EE0" w:rsidP="009C3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B5EE0" w:rsidRPr="0043748B" w:rsidRDefault="004B5EE0" w:rsidP="009C3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>нет</w:t>
            </w:r>
          </w:p>
        </w:tc>
      </w:tr>
      <w:tr w:rsidR="004B5EE0" w:rsidRPr="0043748B" w:rsidTr="00D01F2D"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B5EE0" w:rsidRPr="0043748B" w:rsidRDefault="004B5EE0" w:rsidP="009C3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43748B">
              <w:rPr>
                <w:rFonts w:ascii="Times New Roman" w:hAnsi="Times New Roman" w:cs="Times New Roman"/>
                <w:iCs/>
              </w:rPr>
              <w:t>Левичев</w:t>
            </w:r>
            <w:proofErr w:type="spellEnd"/>
            <w:r w:rsidRPr="0043748B">
              <w:rPr>
                <w:rFonts w:ascii="Times New Roman" w:hAnsi="Times New Roman" w:cs="Times New Roman"/>
                <w:iCs/>
              </w:rPr>
              <w:t xml:space="preserve"> Вячеслав Валерьевич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5EE0" w:rsidRDefault="004B5EE0" w:rsidP="009C3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</w:p>
          <w:p w:rsidR="004B5EE0" w:rsidRPr="0043748B" w:rsidRDefault="004B5EE0" w:rsidP="009C3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>29 июня 2012г.</w:t>
            </w:r>
            <w:r>
              <w:rPr>
                <w:rFonts w:ascii="Times New Roman" w:hAnsi="Times New Roman" w:cs="Times New Roman"/>
                <w:iCs/>
              </w:rPr>
              <w:t>/по настоящее время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5EE0" w:rsidRPr="0043748B" w:rsidRDefault="004B5EE0" w:rsidP="009C3338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>Год рождения: 1954</w:t>
            </w:r>
          </w:p>
          <w:p w:rsidR="004B5EE0" w:rsidRPr="0043748B" w:rsidRDefault="004B5EE0" w:rsidP="009C333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>Образование:</w:t>
            </w:r>
            <w:r w:rsidRPr="0043748B">
              <w:rPr>
                <w:rFonts w:ascii="Times New Roman" w:hAnsi="Times New Roman" w:cs="Times New Roman"/>
                <w:iCs/>
              </w:rPr>
              <w:t xml:space="preserve">  высшее</w:t>
            </w:r>
          </w:p>
          <w:p w:rsidR="004B5EE0" w:rsidRPr="0043748B" w:rsidRDefault="004B5EE0" w:rsidP="009C333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 xml:space="preserve">Занимаемые должности: </w:t>
            </w:r>
            <w:r w:rsidRPr="0043748B">
              <w:rPr>
                <w:rFonts w:ascii="Times New Roman" w:hAnsi="Times New Roman" w:cs="Times New Roman"/>
                <w:iCs/>
              </w:rPr>
              <w:t>директор Адвокатского бюро «</w:t>
            </w:r>
            <w:proofErr w:type="spellStart"/>
            <w:r w:rsidRPr="0043748B">
              <w:rPr>
                <w:rFonts w:ascii="Times New Roman" w:hAnsi="Times New Roman" w:cs="Times New Roman"/>
                <w:iCs/>
              </w:rPr>
              <w:t>Левичев</w:t>
            </w:r>
            <w:proofErr w:type="spellEnd"/>
            <w:r w:rsidRPr="0043748B">
              <w:rPr>
                <w:rFonts w:ascii="Times New Roman" w:hAnsi="Times New Roman" w:cs="Times New Roman"/>
                <w:iCs/>
              </w:rPr>
              <w:t xml:space="preserve"> и партнеры»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B5EE0" w:rsidRPr="0043748B" w:rsidRDefault="004B5EE0" w:rsidP="009C3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>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B5EE0" w:rsidRPr="0043748B" w:rsidRDefault="004B5EE0" w:rsidP="009C3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B5EE0" w:rsidRPr="0043748B" w:rsidRDefault="004B5EE0" w:rsidP="009C3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>нет</w:t>
            </w:r>
          </w:p>
        </w:tc>
      </w:tr>
      <w:tr w:rsidR="004B5EE0" w:rsidRPr="0043748B" w:rsidTr="00D01F2D"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B5EE0" w:rsidRPr="0043748B" w:rsidRDefault="004B5EE0" w:rsidP="009C3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43748B">
              <w:rPr>
                <w:rFonts w:ascii="Times New Roman" w:hAnsi="Times New Roman" w:cs="Times New Roman"/>
                <w:iCs/>
              </w:rPr>
              <w:t>Уйбо</w:t>
            </w:r>
            <w:proofErr w:type="spellEnd"/>
            <w:r w:rsidRPr="0043748B">
              <w:rPr>
                <w:rFonts w:ascii="Times New Roman" w:hAnsi="Times New Roman" w:cs="Times New Roman"/>
                <w:iCs/>
              </w:rPr>
              <w:t xml:space="preserve"> Нина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5EE0" w:rsidRDefault="004B5EE0" w:rsidP="009C3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</w:p>
          <w:p w:rsidR="004B5EE0" w:rsidRPr="0043748B" w:rsidRDefault="004B5EE0" w:rsidP="009C3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>29 июня 2012г.</w:t>
            </w:r>
            <w:r>
              <w:rPr>
                <w:rFonts w:ascii="Times New Roman" w:hAnsi="Times New Roman" w:cs="Times New Roman"/>
                <w:iCs/>
              </w:rPr>
              <w:t>/по настоящее время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5EE0" w:rsidRPr="0043748B" w:rsidRDefault="004B5EE0" w:rsidP="009C3338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>Год рождения: 1952</w:t>
            </w:r>
          </w:p>
          <w:p w:rsidR="004B5EE0" w:rsidRPr="0043748B" w:rsidRDefault="004B5EE0" w:rsidP="009C333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>Образование:</w:t>
            </w:r>
            <w:r w:rsidRPr="0043748B">
              <w:rPr>
                <w:rFonts w:ascii="Times New Roman" w:hAnsi="Times New Roman" w:cs="Times New Roman"/>
                <w:iCs/>
              </w:rPr>
              <w:t xml:space="preserve">  высшее</w:t>
            </w:r>
          </w:p>
          <w:p w:rsidR="004B5EE0" w:rsidRPr="0043748B" w:rsidRDefault="004B5EE0" w:rsidP="009C333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 xml:space="preserve">Занимаемые должности: </w:t>
            </w:r>
            <w:r w:rsidRPr="0043748B">
              <w:rPr>
                <w:rFonts w:ascii="Times New Roman" w:hAnsi="Times New Roman" w:cs="Times New Roman"/>
                <w:iCs/>
              </w:rPr>
              <w:t>Генеральный директор ОАО «Авто-Стандарт» до 11.09.2012г.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B5EE0" w:rsidRPr="0043748B" w:rsidRDefault="004B5EE0" w:rsidP="009C3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>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B5EE0" w:rsidRPr="0043748B" w:rsidRDefault="004B5EE0" w:rsidP="009C3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B5EE0" w:rsidRPr="0043748B" w:rsidRDefault="004B5EE0" w:rsidP="009C3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>да</w:t>
            </w:r>
          </w:p>
        </w:tc>
      </w:tr>
      <w:tr w:rsidR="004B5EE0" w:rsidRPr="0043748B" w:rsidTr="00D01F2D"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B5EE0" w:rsidRPr="0043748B" w:rsidRDefault="004B5EE0" w:rsidP="009C3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Чуранова Светлана 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5EE0" w:rsidRDefault="004B5EE0" w:rsidP="009C3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</w:p>
          <w:p w:rsidR="004B5EE0" w:rsidRPr="0043748B" w:rsidRDefault="004B5EE0" w:rsidP="009C3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>29 июня 2012г.</w:t>
            </w:r>
            <w:r>
              <w:rPr>
                <w:rFonts w:ascii="Times New Roman" w:hAnsi="Times New Roman" w:cs="Times New Roman"/>
                <w:iCs/>
              </w:rPr>
              <w:t>/по настоящее время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5EE0" w:rsidRPr="0043748B" w:rsidRDefault="004B5EE0" w:rsidP="009C3338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 xml:space="preserve">Год рождения: </w:t>
            </w:r>
            <w:r>
              <w:rPr>
                <w:rFonts w:ascii="Times New Roman" w:hAnsi="Times New Roman" w:cs="Times New Roman"/>
                <w:bCs/>
                <w:iCs/>
              </w:rPr>
              <w:t>1969</w:t>
            </w:r>
          </w:p>
          <w:p w:rsidR="004B5EE0" w:rsidRPr="0043748B" w:rsidRDefault="004B5EE0" w:rsidP="009C333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>Образование:</w:t>
            </w:r>
            <w:r w:rsidRPr="0043748B">
              <w:rPr>
                <w:rFonts w:ascii="Times New Roman" w:hAnsi="Times New Roman" w:cs="Times New Roman"/>
                <w:iCs/>
              </w:rPr>
              <w:t xml:space="preserve">  высшее</w:t>
            </w:r>
          </w:p>
          <w:p w:rsidR="004B5EE0" w:rsidRPr="0043748B" w:rsidRDefault="004B5EE0" w:rsidP="009C333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 xml:space="preserve">Занимаемые должности: </w:t>
            </w:r>
            <w:r>
              <w:rPr>
                <w:rFonts w:ascii="Times New Roman" w:hAnsi="Times New Roman" w:cs="Times New Roman"/>
                <w:iCs/>
              </w:rPr>
              <w:t>Директор по финансам ОАО «Авто-Стандарт»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B5EE0" w:rsidRPr="0043748B" w:rsidRDefault="004B5EE0" w:rsidP="009C3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89</w:t>
            </w:r>
            <w:r w:rsidRPr="0043748B">
              <w:rPr>
                <w:rFonts w:ascii="Times New Roman" w:hAnsi="Times New Roman" w:cs="Times New Roman"/>
                <w:i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B5EE0" w:rsidRPr="0043748B" w:rsidRDefault="004B5EE0" w:rsidP="009C3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89</w:t>
            </w:r>
            <w:r w:rsidRPr="0043748B">
              <w:rPr>
                <w:rFonts w:ascii="Times New Roman" w:hAnsi="Times New Roman" w:cs="Times New Roman"/>
                <w:i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B5EE0" w:rsidRPr="0043748B" w:rsidRDefault="00A8431E" w:rsidP="009C3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да</w:t>
            </w:r>
          </w:p>
        </w:tc>
      </w:tr>
      <w:tr w:rsidR="004B5EE0" w:rsidRPr="0043748B" w:rsidTr="00D01F2D"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5EE0" w:rsidRPr="0043748B" w:rsidRDefault="004B5EE0" w:rsidP="009C3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>Туркина Наталья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5EE0" w:rsidRPr="0043748B" w:rsidRDefault="004B5EE0" w:rsidP="009C3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>29 июня 2012г.</w:t>
            </w:r>
            <w:r>
              <w:rPr>
                <w:rFonts w:ascii="Times New Roman" w:hAnsi="Times New Roman" w:cs="Times New Roman"/>
                <w:iCs/>
              </w:rPr>
              <w:t>/по настоящее время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5EE0" w:rsidRPr="0043748B" w:rsidRDefault="004B5EE0" w:rsidP="009C3338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>Год рождения: 1977</w:t>
            </w:r>
          </w:p>
          <w:p w:rsidR="004B5EE0" w:rsidRPr="0043748B" w:rsidRDefault="004B5EE0" w:rsidP="009C333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>Образование:</w:t>
            </w:r>
            <w:r w:rsidRPr="0043748B">
              <w:rPr>
                <w:rFonts w:ascii="Times New Roman" w:hAnsi="Times New Roman" w:cs="Times New Roman"/>
                <w:iCs/>
              </w:rPr>
              <w:t xml:space="preserve">  высшее</w:t>
            </w:r>
          </w:p>
          <w:p w:rsidR="004B5EE0" w:rsidRPr="0043748B" w:rsidRDefault="004B5EE0" w:rsidP="009C3338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 xml:space="preserve">Занимаемые должности: </w:t>
            </w:r>
            <w:r w:rsidRPr="0043748B">
              <w:rPr>
                <w:rFonts w:ascii="Times New Roman" w:hAnsi="Times New Roman" w:cs="Times New Roman"/>
                <w:iCs/>
              </w:rPr>
              <w:t>Главный бухгалтер ОАО «Авто-Стандарт»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5EE0" w:rsidRPr="0043748B" w:rsidRDefault="004B5EE0" w:rsidP="009C3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>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5EE0" w:rsidRPr="0043748B" w:rsidRDefault="004B5EE0" w:rsidP="009C3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EE0" w:rsidRPr="0043748B" w:rsidRDefault="004B5EE0" w:rsidP="009C333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>нет</w:t>
            </w:r>
          </w:p>
        </w:tc>
      </w:tr>
    </w:tbl>
    <w:p w:rsidR="00EB5DE6" w:rsidRDefault="00EB5DE6" w:rsidP="00F00D6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265028" w:rsidRDefault="00265028" w:rsidP="00F00D6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D30D8">
        <w:rPr>
          <w:rFonts w:ascii="Times New Roman" w:hAnsi="Times New Roman" w:cs="Times New Roman"/>
        </w:rPr>
        <w:lastRenderedPageBreak/>
        <w:t xml:space="preserve">В соответствии с протоколом общего собрания акционеров от </w:t>
      </w:r>
      <w:r w:rsidR="004B5EE0">
        <w:rPr>
          <w:rFonts w:ascii="Times New Roman" w:hAnsi="Times New Roman" w:cs="Times New Roman"/>
        </w:rPr>
        <w:t>15</w:t>
      </w:r>
      <w:r w:rsidRPr="000D30D8">
        <w:rPr>
          <w:rFonts w:ascii="Times New Roman" w:hAnsi="Times New Roman" w:cs="Times New Roman"/>
        </w:rPr>
        <w:t xml:space="preserve"> </w:t>
      </w:r>
      <w:r w:rsidR="004B5EE0">
        <w:rPr>
          <w:rFonts w:ascii="Times New Roman" w:hAnsi="Times New Roman" w:cs="Times New Roman"/>
        </w:rPr>
        <w:t>мая</w:t>
      </w:r>
      <w:r w:rsidR="0043748B">
        <w:rPr>
          <w:rFonts w:ascii="Times New Roman" w:hAnsi="Times New Roman" w:cs="Times New Roman"/>
        </w:rPr>
        <w:t xml:space="preserve"> 201</w:t>
      </w:r>
      <w:r w:rsidR="004B5EE0">
        <w:rPr>
          <w:rFonts w:ascii="Times New Roman" w:hAnsi="Times New Roman" w:cs="Times New Roman"/>
        </w:rPr>
        <w:t>3</w:t>
      </w:r>
      <w:r w:rsidRPr="000D30D8">
        <w:rPr>
          <w:rFonts w:ascii="Times New Roman" w:hAnsi="Times New Roman" w:cs="Times New Roman"/>
        </w:rPr>
        <w:t>г. в состав совета директоров  были избраны 5 (пять) членов</w:t>
      </w:r>
      <w:r w:rsidR="00B14521">
        <w:rPr>
          <w:rFonts w:ascii="Times New Roman" w:hAnsi="Times New Roman" w:cs="Times New Roman"/>
        </w:rPr>
        <w:t>:</w:t>
      </w:r>
    </w:p>
    <w:tbl>
      <w:tblPr>
        <w:tblW w:w="10207" w:type="dxa"/>
        <w:tblInd w:w="-318" w:type="dxa"/>
        <w:tblLayout w:type="fixed"/>
        <w:tblLook w:val="0000"/>
      </w:tblPr>
      <w:tblGrid>
        <w:gridCol w:w="1560"/>
        <w:gridCol w:w="1560"/>
        <w:gridCol w:w="2976"/>
        <w:gridCol w:w="1134"/>
        <w:gridCol w:w="1701"/>
        <w:gridCol w:w="1276"/>
      </w:tblGrid>
      <w:tr w:rsidR="00737135" w:rsidRPr="0043748B" w:rsidTr="00D01F2D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37135" w:rsidRPr="0043748B" w:rsidRDefault="00737135" w:rsidP="00E678EB">
            <w:pPr>
              <w:pStyle w:val="TimesNewRoman"/>
              <w:snapToGri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3748B">
              <w:rPr>
                <w:bCs/>
                <w:sz w:val="22"/>
                <w:szCs w:val="22"/>
              </w:rPr>
              <w:t>Фамилия, имя и отчество члена совета директоров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37135" w:rsidRPr="0043748B" w:rsidRDefault="00737135" w:rsidP="00E678EB">
            <w:pPr>
              <w:pStyle w:val="TimesNewRoman"/>
              <w:snapToGri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3748B">
              <w:rPr>
                <w:bCs/>
                <w:sz w:val="22"/>
                <w:szCs w:val="22"/>
              </w:rPr>
              <w:t>Дата избрания/ дата прекращения полномочий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37135" w:rsidRPr="0043748B" w:rsidRDefault="00737135" w:rsidP="00E678EB">
            <w:pPr>
              <w:pStyle w:val="TimesNewRoman"/>
              <w:snapToGri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3748B">
              <w:rPr>
                <w:bCs/>
                <w:sz w:val="22"/>
                <w:szCs w:val="22"/>
              </w:rPr>
              <w:t>Краткие биографические данные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37135" w:rsidRPr="0043748B" w:rsidRDefault="00737135" w:rsidP="00E678EB">
            <w:pPr>
              <w:pStyle w:val="TimesNewRoman"/>
              <w:snapToGri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3748B">
              <w:rPr>
                <w:bCs/>
                <w:sz w:val="22"/>
                <w:szCs w:val="22"/>
              </w:rPr>
              <w:t>Доля участия в уставном капитале,</w:t>
            </w:r>
          </w:p>
          <w:p w:rsidR="00737135" w:rsidRPr="0043748B" w:rsidRDefault="00737135" w:rsidP="00E678EB">
            <w:pPr>
              <w:pStyle w:val="TimesNewRoman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3748B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37135" w:rsidRPr="0043748B" w:rsidRDefault="00737135" w:rsidP="00E678EB">
            <w:pPr>
              <w:pStyle w:val="TimesNewRoman"/>
              <w:snapToGri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3748B">
              <w:rPr>
                <w:bCs/>
                <w:sz w:val="22"/>
                <w:szCs w:val="22"/>
              </w:rPr>
              <w:t>Доля принадлежащих обыкновенных акций АО, 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135" w:rsidRPr="0043748B" w:rsidRDefault="00737135" w:rsidP="00E678EB">
            <w:pPr>
              <w:pStyle w:val="TimesNewRoman"/>
              <w:snapToGri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3748B">
              <w:rPr>
                <w:bCs/>
                <w:sz w:val="22"/>
                <w:szCs w:val="22"/>
              </w:rPr>
              <w:t>Сделки с акциями АО в течение отчетного года</w:t>
            </w:r>
          </w:p>
        </w:tc>
      </w:tr>
      <w:tr w:rsidR="00737135" w:rsidRPr="0043748B" w:rsidTr="00D01F2D">
        <w:trPr>
          <w:trHeight w:val="91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7135" w:rsidRPr="0043748B" w:rsidRDefault="00737135" w:rsidP="00737135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 xml:space="preserve">Чуранов Сергей </w:t>
            </w:r>
            <w:r>
              <w:rPr>
                <w:rFonts w:ascii="Times New Roman" w:hAnsi="Times New Roman" w:cs="Times New Roman"/>
                <w:iCs/>
              </w:rPr>
              <w:t>Сергеевич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7135" w:rsidRPr="0043748B" w:rsidRDefault="004B5EE0" w:rsidP="004B5EE0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3B73AC">
              <w:rPr>
                <w:rFonts w:ascii="Times New Roman" w:hAnsi="Times New Roman" w:cs="Times New Roman"/>
                <w:iCs/>
              </w:rPr>
              <w:t>15 мая 2013г./по настоящее время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37135" w:rsidRPr="0043748B" w:rsidRDefault="00737135" w:rsidP="00E678EB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>Год рождения:</w:t>
            </w:r>
            <w:r w:rsidR="001B4811">
              <w:rPr>
                <w:rFonts w:ascii="Times New Roman" w:hAnsi="Times New Roman" w:cs="Times New Roman"/>
                <w:bCs/>
                <w:iCs/>
              </w:rPr>
              <w:t>1993</w:t>
            </w:r>
          </w:p>
          <w:p w:rsidR="001B4811" w:rsidRDefault="00737135" w:rsidP="001B481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>Образование:</w:t>
            </w:r>
            <w:r w:rsidR="001B4811">
              <w:rPr>
                <w:rFonts w:ascii="Times New Roman" w:hAnsi="Times New Roman" w:cs="Times New Roman"/>
                <w:bCs/>
                <w:iCs/>
              </w:rPr>
              <w:t xml:space="preserve"> студент.</w:t>
            </w:r>
          </w:p>
          <w:p w:rsidR="00737135" w:rsidRPr="0043748B" w:rsidRDefault="00737135" w:rsidP="001B481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 xml:space="preserve">Занимаемые должности: </w:t>
            </w: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7135" w:rsidRPr="0043748B" w:rsidRDefault="004B5EE0" w:rsidP="00E678E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7135" w:rsidRPr="0043748B" w:rsidRDefault="004B5EE0" w:rsidP="00E678E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7135" w:rsidRPr="0043748B" w:rsidRDefault="004B5EE0" w:rsidP="00E678E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да</w:t>
            </w:r>
          </w:p>
        </w:tc>
      </w:tr>
      <w:tr w:rsidR="004B5EE0" w:rsidRPr="0043748B" w:rsidTr="00D01F2D"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B5EE0" w:rsidRPr="0043748B" w:rsidRDefault="004B5EE0" w:rsidP="00E678E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43748B">
              <w:rPr>
                <w:rFonts w:ascii="Times New Roman" w:hAnsi="Times New Roman" w:cs="Times New Roman"/>
                <w:iCs/>
              </w:rPr>
              <w:t>Левичев</w:t>
            </w:r>
            <w:proofErr w:type="spellEnd"/>
            <w:r w:rsidRPr="0043748B">
              <w:rPr>
                <w:rFonts w:ascii="Times New Roman" w:hAnsi="Times New Roman" w:cs="Times New Roman"/>
                <w:iCs/>
              </w:rPr>
              <w:t xml:space="preserve"> Вячеслав Валерьевич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5EE0" w:rsidRDefault="004B5EE0" w:rsidP="004B5EE0">
            <w:pPr>
              <w:jc w:val="center"/>
            </w:pPr>
            <w:r w:rsidRPr="003B73AC">
              <w:rPr>
                <w:rFonts w:ascii="Times New Roman" w:hAnsi="Times New Roman" w:cs="Times New Roman"/>
                <w:iCs/>
              </w:rPr>
              <w:t>15 мая 2013г./по настоящее время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5EE0" w:rsidRPr="0043748B" w:rsidRDefault="004B5EE0" w:rsidP="00E678EB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>Год рождения: 1954</w:t>
            </w:r>
          </w:p>
          <w:p w:rsidR="004B5EE0" w:rsidRPr="0043748B" w:rsidRDefault="004B5EE0" w:rsidP="00E678E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>Образование:</w:t>
            </w:r>
            <w:r w:rsidRPr="0043748B">
              <w:rPr>
                <w:rFonts w:ascii="Times New Roman" w:hAnsi="Times New Roman" w:cs="Times New Roman"/>
                <w:iCs/>
              </w:rPr>
              <w:t xml:space="preserve">  высшее</w:t>
            </w:r>
          </w:p>
          <w:p w:rsidR="004B5EE0" w:rsidRPr="0043748B" w:rsidRDefault="004B5EE0" w:rsidP="00E678E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 xml:space="preserve">Занимаемые должности: </w:t>
            </w:r>
            <w:r w:rsidRPr="0043748B">
              <w:rPr>
                <w:rFonts w:ascii="Times New Roman" w:hAnsi="Times New Roman" w:cs="Times New Roman"/>
                <w:iCs/>
              </w:rPr>
              <w:t>директор Адвокатского бюро «</w:t>
            </w:r>
            <w:proofErr w:type="spellStart"/>
            <w:r w:rsidRPr="0043748B">
              <w:rPr>
                <w:rFonts w:ascii="Times New Roman" w:hAnsi="Times New Roman" w:cs="Times New Roman"/>
                <w:iCs/>
              </w:rPr>
              <w:t>Левичев</w:t>
            </w:r>
            <w:proofErr w:type="spellEnd"/>
            <w:r w:rsidRPr="0043748B">
              <w:rPr>
                <w:rFonts w:ascii="Times New Roman" w:hAnsi="Times New Roman" w:cs="Times New Roman"/>
                <w:iCs/>
              </w:rPr>
              <w:t xml:space="preserve"> и партнеры»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B5EE0" w:rsidRPr="0043748B" w:rsidRDefault="004B5EE0" w:rsidP="00E678E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>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B5EE0" w:rsidRPr="0043748B" w:rsidRDefault="004B5EE0" w:rsidP="00E678E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B5EE0" w:rsidRPr="0043748B" w:rsidRDefault="004B5EE0" w:rsidP="00E678E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>нет</w:t>
            </w:r>
          </w:p>
        </w:tc>
      </w:tr>
      <w:tr w:rsidR="004B5EE0" w:rsidRPr="0043748B" w:rsidTr="00D01F2D"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B5EE0" w:rsidRPr="0043748B" w:rsidRDefault="004B5EE0" w:rsidP="00E678E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Чуранов Сергей Авенирович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5EE0" w:rsidRDefault="004B5EE0" w:rsidP="004B5EE0">
            <w:pPr>
              <w:jc w:val="center"/>
            </w:pPr>
            <w:r w:rsidRPr="003B73AC">
              <w:rPr>
                <w:rFonts w:ascii="Times New Roman" w:hAnsi="Times New Roman" w:cs="Times New Roman"/>
                <w:iCs/>
              </w:rPr>
              <w:t>15 мая 2013г./по настоящее время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5EE0" w:rsidRPr="0043748B" w:rsidRDefault="004B5EE0" w:rsidP="00E678EB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Год рождения: 1965</w:t>
            </w:r>
          </w:p>
          <w:p w:rsidR="004B5EE0" w:rsidRPr="0043748B" w:rsidRDefault="004B5EE0" w:rsidP="00E678E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>Образование:</w:t>
            </w:r>
            <w:r w:rsidRPr="0043748B">
              <w:rPr>
                <w:rFonts w:ascii="Times New Roman" w:hAnsi="Times New Roman" w:cs="Times New Roman"/>
                <w:iCs/>
              </w:rPr>
              <w:t xml:space="preserve">  высшее</w:t>
            </w:r>
          </w:p>
          <w:p w:rsidR="004B5EE0" w:rsidRPr="0043748B" w:rsidRDefault="004B5EE0" w:rsidP="004B5EE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 xml:space="preserve">Занимаемые должности: </w:t>
            </w:r>
            <w:r w:rsidRPr="0043748B">
              <w:rPr>
                <w:rFonts w:ascii="Times New Roman" w:hAnsi="Times New Roman" w:cs="Times New Roman"/>
                <w:iCs/>
              </w:rPr>
              <w:t>Генеральный директор ОАО «Авто-Стандарт»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B5EE0" w:rsidRPr="0043748B" w:rsidRDefault="004B5EE0" w:rsidP="00E678E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B5EE0" w:rsidRPr="0043748B" w:rsidRDefault="004B5EE0" w:rsidP="00E678E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B5EE0" w:rsidRPr="0043748B" w:rsidRDefault="004B5EE0" w:rsidP="004B5EE0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нет</w:t>
            </w:r>
          </w:p>
        </w:tc>
      </w:tr>
      <w:tr w:rsidR="004B5EE0" w:rsidRPr="0043748B" w:rsidTr="00D01F2D"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B5EE0" w:rsidRPr="0043748B" w:rsidRDefault="004B5EE0" w:rsidP="00E678E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Чуранова Светлана Анатольевна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5EE0" w:rsidRDefault="004B5EE0" w:rsidP="004B5EE0">
            <w:pPr>
              <w:jc w:val="center"/>
            </w:pPr>
            <w:r w:rsidRPr="003B73AC">
              <w:rPr>
                <w:rFonts w:ascii="Times New Roman" w:hAnsi="Times New Roman" w:cs="Times New Roman"/>
                <w:iCs/>
              </w:rPr>
              <w:t>15 мая 2013г./по настоящее время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5EE0" w:rsidRPr="0043748B" w:rsidRDefault="004B5EE0" w:rsidP="00E678EB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 xml:space="preserve">Год рождения: </w:t>
            </w:r>
            <w:r>
              <w:rPr>
                <w:rFonts w:ascii="Times New Roman" w:hAnsi="Times New Roman" w:cs="Times New Roman"/>
                <w:bCs/>
                <w:iCs/>
              </w:rPr>
              <w:t>1969</w:t>
            </w:r>
          </w:p>
          <w:p w:rsidR="004B5EE0" w:rsidRPr="0043748B" w:rsidRDefault="004B5EE0" w:rsidP="00E678E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>Образование:</w:t>
            </w:r>
            <w:r w:rsidRPr="0043748B">
              <w:rPr>
                <w:rFonts w:ascii="Times New Roman" w:hAnsi="Times New Roman" w:cs="Times New Roman"/>
                <w:iCs/>
              </w:rPr>
              <w:t xml:space="preserve">  высшее</w:t>
            </w:r>
          </w:p>
          <w:p w:rsidR="004B5EE0" w:rsidRPr="0043748B" w:rsidRDefault="004B5EE0" w:rsidP="0073713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 xml:space="preserve">Занимаемые должности: </w:t>
            </w:r>
            <w:r>
              <w:rPr>
                <w:rFonts w:ascii="Times New Roman" w:hAnsi="Times New Roman" w:cs="Times New Roman"/>
                <w:iCs/>
              </w:rPr>
              <w:t>Директор по финансам ОАО «Авто-Стандарт»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B5EE0" w:rsidRPr="0043748B" w:rsidRDefault="004B5EE0" w:rsidP="00E678E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89</w:t>
            </w:r>
            <w:r w:rsidRPr="0043748B">
              <w:rPr>
                <w:rFonts w:ascii="Times New Roman" w:hAnsi="Times New Roman" w:cs="Times New Roman"/>
                <w:i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B5EE0" w:rsidRPr="0043748B" w:rsidRDefault="004B5EE0" w:rsidP="00E678E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89</w:t>
            </w:r>
            <w:r w:rsidRPr="0043748B">
              <w:rPr>
                <w:rFonts w:ascii="Times New Roman" w:hAnsi="Times New Roman" w:cs="Times New Roman"/>
                <w:iCs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B5EE0" w:rsidRPr="0043748B" w:rsidRDefault="004B5EE0" w:rsidP="00E678E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>нет</w:t>
            </w:r>
          </w:p>
        </w:tc>
      </w:tr>
      <w:tr w:rsidR="004B5EE0" w:rsidRPr="0043748B" w:rsidTr="00D01F2D"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5EE0" w:rsidRPr="0043748B" w:rsidRDefault="004B5EE0" w:rsidP="00E678E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>Туркина Наталья 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B5EE0" w:rsidRDefault="004B5EE0" w:rsidP="004B5EE0">
            <w:pPr>
              <w:jc w:val="center"/>
            </w:pPr>
            <w:r w:rsidRPr="003B73AC">
              <w:rPr>
                <w:rFonts w:ascii="Times New Roman" w:hAnsi="Times New Roman" w:cs="Times New Roman"/>
                <w:iCs/>
              </w:rPr>
              <w:t>15 мая 2013г./по настоящее время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5EE0" w:rsidRPr="0043748B" w:rsidRDefault="004B5EE0" w:rsidP="00E678EB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>Год рождения: 1977</w:t>
            </w:r>
          </w:p>
          <w:p w:rsidR="004B5EE0" w:rsidRPr="0043748B" w:rsidRDefault="004B5EE0" w:rsidP="00E678E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>Образование:</w:t>
            </w:r>
            <w:r w:rsidRPr="0043748B">
              <w:rPr>
                <w:rFonts w:ascii="Times New Roman" w:hAnsi="Times New Roman" w:cs="Times New Roman"/>
                <w:iCs/>
              </w:rPr>
              <w:t xml:space="preserve">  высшее</w:t>
            </w:r>
          </w:p>
          <w:p w:rsidR="004B5EE0" w:rsidRPr="0043748B" w:rsidRDefault="004B5EE0" w:rsidP="00E678EB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bCs/>
                <w:iCs/>
              </w:rPr>
              <w:t xml:space="preserve">Занимаемые должности: </w:t>
            </w:r>
            <w:r w:rsidRPr="0043748B">
              <w:rPr>
                <w:rFonts w:ascii="Times New Roman" w:hAnsi="Times New Roman" w:cs="Times New Roman"/>
                <w:iCs/>
              </w:rPr>
              <w:t>Главный бухгалтер ОАО «Авто-Стандарт»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5EE0" w:rsidRPr="0043748B" w:rsidRDefault="004B5EE0" w:rsidP="00E678E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>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5EE0" w:rsidRPr="0043748B" w:rsidRDefault="004B5EE0" w:rsidP="00E678E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EE0" w:rsidRPr="0043748B" w:rsidRDefault="004B5EE0" w:rsidP="00E678E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 w:rsidRPr="0043748B">
              <w:rPr>
                <w:rFonts w:ascii="Times New Roman" w:hAnsi="Times New Roman" w:cs="Times New Roman"/>
                <w:iCs/>
              </w:rPr>
              <w:t>нет</w:t>
            </w:r>
          </w:p>
        </w:tc>
      </w:tr>
    </w:tbl>
    <w:p w:rsidR="00265028" w:rsidRDefault="00265028" w:rsidP="00F00D6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C51476" w:rsidRPr="00C51476" w:rsidRDefault="00C51476" w:rsidP="00C51476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1</w:t>
      </w:r>
      <w:r w:rsidR="0075179A">
        <w:rPr>
          <w:rFonts w:ascii="Times New Roman" w:hAnsi="Times New Roman" w:cs="Times New Roman"/>
          <w:b/>
          <w:caps/>
        </w:rPr>
        <w:t>1</w:t>
      </w:r>
      <w:r w:rsidR="00382F36" w:rsidRPr="00C51476">
        <w:rPr>
          <w:rFonts w:ascii="Times New Roman" w:hAnsi="Times New Roman" w:cs="Times New Roman"/>
          <w:b/>
          <w:caps/>
        </w:rPr>
        <w:t xml:space="preserve">. </w:t>
      </w:r>
      <w:r w:rsidRPr="00C51476">
        <w:rPr>
          <w:rFonts w:ascii="Times New Roman" w:hAnsi="Times New Roman" w:cs="Times New Roman"/>
          <w:b/>
          <w:caps/>
        </w:rPr>
        <w:t>сведения о лице, занимающем должность единоличного исполнительного органа акционерного общества и членах коллегиального исполнительного органа общества</w:t>
      </w:r>
    </w:p>
    <w:p w:rsidR="001B4811" w:rsidRDefault="00382F36" w:rsidP="00EA188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82F36">
        <w:rPr>
          <w:rFonts w:ascii="Times New Roman" w:hAnsi="Times New Roman" w:cs="Times New Roman"/>
        </w:rPr>
        <w:t>Единоличный исполнительный орган</w:t>
      </w:r>
      <w:r w:rsidR="001B4811">
        <w:rPr>
          <w:rFonts w:ascii="Times New Roman" w:hAnsi="Times New Roman" w:cs="Times New Roman"/>
        </w:rPr>
        <w:t xml:space="preserve"> – генеральный директор:</w:t>
      </w:r>
    </w:p>
    <w:p w:rsidR="00437D54" w:rsidRDefault="001B4811" w:rsidP="00EA188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12.09.2012 - </w:t>
      </w:r>
      <w:r w:rsidR="00382F36">
        <w:rPr>
          <w:rFonts w:ascii="Times New Roman" w:hAnsi="Times New Roman" w:cs="Times New Roman"/>
        </w:rPr>
        <w:t>Чуранов Сергей Авениров</w:t>
      </w:r>
      <w:r w:rsidR="00E14D67">
        <w:rPr>
          <w:rFonts w:ascii="Times New Roman" w:hAnsi="Times New Roman" w:cs="Times New Roman"/>
        </w:rPr>
        <w:t>ич</w:t>
      </w:r>
      <w:r w:rsidR="00A93F69">
        <w:rPr>
          <w:rFonts w:ascii="Times New Roman" w:hAnsi="Times New Roman" w:cs="Times New Roman"/>
        </w:rPr>
        <w:t xml:space="preserve">. </w:t>
      </w:r>
      <w:r w:rsidR="00E923AD">
        <w:rPr>
          <w:rFonts w:ascii="Times New Roman" w:hAnsi="Times New Roman" w:cs="Times New Roman"/>
        </w:rPr>
        <w:t xml:space="preserve">Родился 01.04.1965г. в </w:t>
      </w:r>
      <w:proofErr w:type="gramStart"/>
      <w:r w:rsidR="00E923AD">
        <w:rPr>
          <w:rFonts w:ascii="Times New Roman" w:hAnsi="Times New Roman" w:cs="Times New Roman"/>
        </w:rPr>
        <w:t>г</w:t>
      </w:r>
      <w:proofErr w:type="gramEnd"/>
      <w:r w:rsidR="00E923AD">
        <w:rPr>
          <w:rFonts w:ascii="Times New Roman" w:hAnsi="Times New Roman" w:cs="Times New Roman"/>
        </w:rPr>
        <w:t>. Вологде. Образование высшее. Стаж работы в отрасли  2</w:t>
      </w:r>
      <w:r w:rsidR="004B5EE0">
        <w:rPr>
          <w:rFonts w:ascii="Times New Roman" w:hAnsi="Times New Roman" w:cs="Times New Roman"/>
        </w:rPr>
        <w:t>6</w:t>
      </w:r>
      <w:r w:rsidR="00E923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лет</w:t>
      </w:r>
      <w:r w:rsidR="00E923A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 w:rsidR="00382F36">
        <w:rPr>
          <w:rFonts w:ascii="Times New Roman" w:hAnsi="Times New Roman" w:cs="Times New Roman"/>
        </w:rPr>
        <w:t>кци</w:t>
      </w:r>
      <w:r>
        <w:rPr>
          <w:rFonts w:ascii="Times New Roman" w:hAnsi="Times New Roman" w:cs="Times New Roman"/>
        </w:rPr>
        <w:t>ями</w:t>
      </w:r>
      <w:r w:rsidR="00382F36">
        <w:rPr>
          <w:rFonts w:ascii="Times New Roman" w:hAnsi="Times New Roman" w:cs="Times New Roman"/>
        </w:rPr>
        <w:t xml:space="preserve"> общества</w:t>
      </w:r>
      <w:r>
        <w:rPr>
          <w:rFonts w:ascii="Times New Roman" w:hAnsi="Times New Roman" w:cs="Times New Roman"/>
        </w:rPr>
        <w:t xml:space="preserve"> не владеет</w:t>
      </w:r>
      <w:r w:rsidR="00382F36">
        <w:rPr>
          <w:rFonts w:ascii="Times New Roman" w:hAnsi="Times New Roman" w:cs="Times New Roman"/>
        </w:rPr>
        <w:t>.</w:t>
      </w:r>
    </w:p>
    <w:p w:rsidR="00936898" w:rsidRDefault="00936898" w:rsidP="00EA188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Коллегиальный исполнительный орган не сформирован.</w:t>
      </w:r>
    </w:p>
    <w:p w:rsidR="00534FC9" w:rsidRDefault="00534FC9" w:rsidP="00EA18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6898" w:rsidRPr="00936898" w:rsidRDefault="00E14D67" w:rsidP="00936898">
      <w:pPr>
        <w:jc w:val="center"/>
        <w:rPr>
          <w:rFonts w:ascii="Times New Roman" w:hAnsi="Times New Roman" w:cs="Times New Roman"/>
          <w:b/>
          <w:caps/>
        </w:rPr>
      </w:pPr>
      <w:r w:rsidRPr="00936898">
        <w:rPr>
          <w:rFonts w:ascii="Times New Roman" w:hAnsi="Times New Roman" w:cs="Times New Roman"/>
          <w:b/>
          <w:caps/>
        </w:rPr>
        <w:t>1</w:t>
      </w:r>
      <w:r w:rsidR="0075179A">
        <w:rPr>
          <w:rFonts w:ascii="Times New Roman" w:hAnsi="Times New Roman" w:cs="Times New Roman"/>
          <w:b/>
          <w:caps/>
        </w:rPr>
        <w:t>2</w:t>
      </w:r>
      <w:r w:rsidRPr="00936898">
        <w:rPr>
          <w:rFonts w:ascii="Times New Roman" w:hAnsi="Times New Roman" w:cs="Times New Roman"/>
          <w:b/>
          <w:caps/>
        </w:rPr>
        <w:t xml:space="preserve">. </w:t>
      </w:r>
      <w:r w:rsidR="00936898" w:rsidRPr="00936898">
        <w:rPr>
          <w:rFonts w:ascii="Times New Roman" w:hAnsi="Times New Roman" w:cs="Times New Roman"/>
          <w:b/>
          <w:caps/>
        </w:rPr>
        <w:t xml:space="preserve"> Критерии определения и размер вознаграждения генерального директора, каждого члена коллегиального исполнительного органа и совета директоров акционерного общества, выплаченного или выплачиваемого по результатам отчетного года</w:t>
      </w:r>
    </w:p>
    <w:p w:rsidR="006C3292" w:rsidRPr="006C3292" w:rsidRDefault="006C3292" w:rsidP="006C329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C3292">
        <w:rPr>
          <w:rFonts w:ascii="Times New Roman" w:hAnsi="Times New Roman" w:cs="Times New Roman"/>
        </w:rPr>
        <w:t>В настоящее время общество не практикует выплату вознаграждений членам совета директоров, хоте в дальнейшем такие выплаты не исключаются.</w:t>
      </w:r>
    </w:p>
    <w:p w:rsidR="006C3292" w:rsidRPr="006C3292" w:rsidRDefault="006C3292" w:rsidP="006C329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C3292">
        <w:rPr>
          <w:rFonts w:ascii="Times New Roman" w:hAnsi="Times New Roman" w:cs="Times New Roman"/>
        </w:rPr>
        <w:lastRenderedPageBreak/>
        <w:t>Единственным членом органов управления общества, который в течение 201</w:t>
      </w:r>
      <w:r w:rsidR="004B5EE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6C3292">
        <w:rPr>
          <w:rFonts w:ascii="Times New Roman" w:hAnsi="Times New Roman" w:cs="Times New Roman"/>
        </w:rPr>
        <w:t>года получал вознаграждение за выполнение управленческих функций, является генеральный директор ОАО «</w:t>
      </w:r>
      <w:r>
        <w:rPr>
          <w:rFonts w:ascii="Times New Roman" w:hAnsi="Times New Roman" w:cs="Times New Roman"/>
        </w:rPr>
        <w:t>Авто</w:t>
      </w:r>
      <w:r w:rsidR="00BE6945">
        <w:rPr>
          <w:rFonts w:ascii="Times New Roman" w:hAnsi="Times New Roman" w:cs="Times New Roman"/>
        </w:rPr>
        <w:t>-Стандарт</w:t>
      </w:r>
      <w:r w:rsidRPr="006C329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6C3292" w:rsidRPr="006C3292" w:rsidRDefault="006C3292" w:rsidP="00BE694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C3292">
        <w:rPr>
          <w:rFonts w:ascii="Times New Roman" w:hAnsi="Times New Roman" w:cs="Times New Roman"/>
        </w:rPr>
        <w:t xml:space="preserve"> Вознаграждение генерального директора определяется как фиксированная сумма (ежемесячный оклад) в соответствии с трудовым договором, </w:t>
      </w:r>
      <w:r w:rsidR="00BE6945">
        <w:rPr>
          <w:rFonts w:ascii="Times New Roman" w:hAnsi="Times New Roman" w:cs="Times New Roman"/>
        </w:rPr>
        <w:t xml:space="preserve">а с 01.10.2012 года </w:t>
      </w:r>
      <w:r w:rsidRPr="006C3292">
        <w:rPr>
          <w:rFonts w:ascii="Times New Roman" w:hAnsi="Times New Roman" w:cs="Times New Roman"/>
        </w:rPr>
        <w:t xml:space="preserve">по итогам каждого </w:t>
      </w:r>
      <w:r w:rsidR="00BE6945">
        <w:rPr>
          <w:rFonts w:ascii="Times New Roman" w:hAnsi="Times New Roman" w:cs="Times New Roman"/>
        </w:rPr>
        <w:t>месяца</w:t>
      </w:r>
      <w:r w:rsidRPr="006C3292">
        <w:rPr>
          <w:rFonts w:ascii="Times New Roman" w:hAnsi="Times New Roman" w:cs="Times New Roman"/>
        </w:rPr>
        <w:t xml:space="preserve"> </w:t>
      </w:r>
      <w:r w:rsidR="00BE6945">
        <w:rPr>
          <w:rFonts w:ascii="Times New Roman" w:hAnsi="Times New Roman" w:cs="Times New Roman"/>
        </w:rPr>
        <w:t>в соответствии с Положением об оплате труда сотрудников</w:t>
      </w:r>
      <w:r w:rsidRPr="006C3292">
        <w:rPr>
          <w:rFonts w:ascii="Times New Roman" w:hAnsi="Times New Roman" w:cs="Times New Roman"/>
        </w:rPr>
        <w:t xml:space="preserve"> ОАО «</w:t>
      </w:r>
      <w:r>
        <w:rPr>
          <w:rFonts w:ascii="Times New Roman" w:hAnsi="Times New Roman" w:cs="Times New Roman"/>
        </w:rPr>
        <w:t>Авто</w:t>
      </w:r>
      <w:r w:rsidR="00ED6708">
        <w:rPr>
          <w:rFonts w:ascii="Times New Roman" w:hAnsi="Times New Roman" w:cs="Times New Roman"/>
        </w:rPr>
        <w:t>-Стандарт</w:t>
      </w:r>
      <w:r w:rsidR="00BE6945">
        <w:rPr>
          <w:rFonts w:ascii="Times New Roman" w:hAnsi="Times New Roman" w:cs="Times New Roman"/>
        </w:rPr>
        <w:t xml:space="preserve">» </w:t>
      </w:r>
      <w:r w:rsidRPr="006C3292">
        <w:rPr>
          <w:rFonts w:ascii="Times New Roman" w:hAnsi="Times New Roman" w:cs="Times New Roman"/>
        </w:rPr>
        <w:t>выплачиваться дополнительное вознаграждение.</w:t>
      </w:r>
    </w:p>
    <w:p w:rsidR="006C3292" w:rsidRDefault="006C3292" w:rsidP="00936898">
      <w:pPr>
        <w:pStyle w:val="21"/>
        <w:jc w:val="center"/>
        <w:rPr>
          <w:b/>
          <w:szCs w:val="24"/>
        </w:rPr>
      </w:pPr>
    </w:p>
    <w:p w:rsidR="00936898" w:rsidRDefault="000D0F0F" w:rsidP="00936898">
      <w:pPr>
        <w:pStyle w:val="21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75179A">
        <w:rPr>
          <w:b/>
          <w:szCs w:val="24"/>
        </w:rPr>
        <w:t>3</w:t>
      </w:r>
      <w:r w:rsidR="00936898">
        <w:rPr>
          <w:b/>
          <w:szCs w:val="24"/>
        </w:rPr>
        <w:t>. СВЕДЕНИЯ О СОБЛЮДЕНИИ АКЦИОНЕРНЫМ ОБЩЕСТВОМ КОДЕКСА КОРПОРАТИВНОГО ПОВЕДЕНИЯ</w:t>
      </w:r>
    </w:p>
    <w:p w:rsidR="00936898" w:rsidRPr="00936898" w:rsidRDefault="00936898" w:rsidP="006C3292">
      <w:pPr>
        <w:pStyle w:val="TimesNewRoman"/>
        <w:spacing w:line="360" w:lineRule="auto"/>
        <w:ind w:firstLine="709"/>
        <w:jc w:val="both"/>
        <w:rPr>
          <w:rFonts w:eastAsiaTheme="minorEastAsia"/>
          <w:kern w:val="0"/>
          <w:sz w:val="22"/>
          <w:szCs w:val="22"/>
          <w:lang w:eastAsia="ru-RU"/>
        </w:rPr>
      </w:pPr>
    </w:p>
    <w:p w:rsidR="006C3292" w:rsidRPr="006C3292" w:rsidRDefault="006C3292" w:rsidP="006C3292">
      <w:pPr>
        <w:pStyle w:val="TimesNewRoman"/>
        <w:spacing w:line="360" w:lineRule="auto"/>
        <w:ind w:firstLine="709"/>
        <w:jc w:val="both"/>
        <w:rPr>
          <w:rFonts w:eastAsiaTheme="minorEastAsia"/>
          <w:kern w:val="0"/>
          <w:sz w:val="22"/>
          <w:szCs w:val="22"/>
          <w:lang w:eastAsia="ru-RU"/>
        </w:rPr>
      </w:pPr>
      <w:proofErr w:type="gramStart"/>
      <w:r w:rsidRPr="006C3292">
        <w:rPr>
          <w:rFonts w:eastAsiaTheme="minorEastAsia"/>
          <w:kern w:val="0"/>
          <w:sz w:val="22"/>
          <w:szCs w:val="22"/>
          <w:lang w:eastAsia="ru-RU"/>
        </w:rPr>
        <w:t>Обществом официально не утвержден кодекс корпоративного поведения или иной аналогичный документ, однако ОАО «Авто</w:t>
      </w:r>
      <w:r w:rsidR="00E678EB">
        <w:rPr>
          <w:rFonts w:eastAsiaTheme="minorEastAsia"/>
          <w:kern w:val="0"/>
          <w:sz w:val="22"/>
          <w:szCs w:val="22"/>
          <w:lang w:eastAsia="ru-RU"/>
        </w:rPr>
        <w:t>-Стандарт</w:t>
      </w:r>
      <w:r w:rsidRPr="006C3292">
        <w:rPr>
          <w:rFonts w:eastAsiaTheme="minorEastAsia"/>
          <w:kern w:val="0"/>
          <w:sz w:val="22"/>
          <w:szCs w:val="22"/>
          <w:lang w:eastAsia="ru-RU"/>
        </w:rPr>
        <w:t>»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федерального органа исполнительной власти по рынку ценных бумаг.</w:t>
      </w:r>
      <w:proofErr w:type="gramEnd"/>
    </w:p>
    <w:p w:rsidR="006C3292" w:rsidRPr="006C3292" w:rsidRDefault="006C3292" w:rsidP="006C3292">
      <w:pPr>
        <w:pStyle w:val="TimesNewRoman"/>
        <w:spacing w:line="360" w:lineRule="auto"/>
        <w:ind w:firstLine="709"/>
        <w:jc w:val="both"/>
        <w:rPr>
          <w:rFonts w:eastAsiaTheme="minorEastAsia"/>
          <w:kern w:val="0"/>
          <w:sz w:val="22"/>
          <w:szCs w:val="22"/>
          <w:lang w:eastAsia="ru-RU"/>
        </w:rPr>
      </w:pPr>
      <w:r w:rsidRPr="006C3292">
        <w:rPr>
          <w:rFonts w:eastAsiaTheme="minorEastAsia"/>
          <w:kern w:val="0"/>
          <w:sz w:val="22"/>
          <w:szCs w:val="22"/>
          <w:lang w:eastAsia="ru-RU"/>
        </w:rPr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6C3292" w:rsidRPr="006C3292" w:rsidRDefault="006C3292" w:rsidP="00C74F0E">
      <w:pPr>
        <w:pStyle w:val="TimesNewRoman"/>
        <w:spacing w:line="360" w:lineRule="auto"/>
        <w:ind w:firstLine="708"/>
        <w:jc w:val="both"/>
        <w:rPr>
          <w:rFonts w:eastAsiaTheme="minorEastAsia"/>
          <w:kern w:val="0"/>
          <w:sz w:val="22"/>
          <w:szCs w:val="22"/>
          <w:lang w:eastAsia="ru-RU"/>
        </w:rPr>
      </w:pPr>
      <w:r w:rsidRPr="006C3292">
        <w:rPr>
          <w:rFonts w:eastAsiaTheme="minorEastAsia"/>
          <w:kern w:val="0"/>
          <w:sz w:val="22"/>
          <w:szCs w:val="22"/>
          <w:lang w:eastAsia="ru-RU"/>
        </w:rPr>
        <w:t>Эмитент руководствуется следующими принципами кодекса корпоративного поведения, утвержденным федеральным органом  исполнительной власти по рынку ценных бумаг:</w:t>
      </w:r>
    </w:p>
    <w:p w:rsidR="006C3292" w:rsidRPr="006C3292" w:rsidRDefault="006C3292" w:rsidP="006C3292">
      <w:pPr>
        <w:pStyle w:val="TimesNewRoman"/>
        <w:spacing w:line="360" w:lineRule="auto"/>
        <w:ind w:firstLine="709"/>
        <w:jc w:val="both"/>
        <w:rPr>
          <w:rFonts w:eastAsiaTheme="minorEastAsia"/>
          <w:kern w:val="0"/>
          <w:sz w:val="22"/>
          <w:szCs w:val="22"/>
          <w:lang w:eastAsia="ru-RU"/>
        </w:rPr>
      </w:pPr>
      <w:r w:rsidRPr="006C3292">
        <w:rPr>
          <w:rFonts w:eastAsiaTheme="minorEastAsia"/>
          <w:kern w:val="0"/>
          <w:sz w:val="22"/>
          <w:szCs w:val="22"/>
          <w:lang w:eastAsia="ru-RU"/>
        </w:rPr>
        <w:t>- акционеры имеют возможность получать эффективную защиту в случае нарушения  их прав;</w:t>
      </w:r>
    </w:p>
    <w:p w:rsidR="006C3292" w:rsidRPr="006C3292" w:rsidRDefault="006C3292" w:rsidP="006C3292">
      <w:pPr>
        <w:pStyle w:val="TimesNewRoman"/>
        <w:spacing w:line="360" w:lineRule="auto"/>
        <w:ind w:firstLine="709"/>
        <w:jc w:val="both"/>
        <w:rPr>
          <w:rFonts w:eastAsiaTheme="minorEastAsia"/>
          <w:kern w:val="0"/>
          <w:sz w:val="22"/>
          <w:szCs w:val="22"/>
          <w:lang w:eastAsia="ru-RU"/>
        </w:rPr>
      </w:pPr>
      <w:r w:rsidRPr="006C3292">
        <w:rPr>
          <w:rFonts w:eastAsiaTheme="minorEastAsia"/>
          <w:kern w:val="0"/>
          <w:sz w:val="22"/>
          <w:szCs w:val="22"/>
          <w:lang w:eastAsia="ru-RU"/>
        </w:rPr>
        <w:t xml:space="preserve">- акционеры имеют право участвовать в управлении ОАО </w:t>
      </w:r>
      <w:r w:rsidR="00DC4F4C" w:rsidRPr="006C3292">
        <w:rPr>
          <w:rFonts w:eastAsiaTheme="minorEastAsia"/>
          <w:kern w:val="0"/>
          <w:sz w:val="22"/>
          <w:szCs w:val="22"/>
          <w:lang w:eastAsia="ru-RU"/>
        </w:rPr>
        <w:t>«Авто</w:t>
      </w:r>
      <w:r w:rsidR="00E678EB">
        <w:rPr>
          <w:rFonts w:eastAsiaTheme="minorEastAsia"/>
          <w:kern w:val="0"/>
          <w:sz w:val="22"/>
          <w:szCs w:val="22"/>
          <w:lang w:eastAsia="ru-RU"/>
        </w:rPr>
        <w:t>-Стандарт</w:t>
      </w:r>
      <w:r w:rsidR="00DC4F4C" w:rsidRPr="006C3292">
        <w:rPr>
          <w:rFonts w:eastAsiaTheme="minorEastAsia"/>
          <w:kern w:val="0"/>
          <w:sz w:val="22"/>
          <w:szCs w:val="22"/>
          <w:lang w:eastAsia="ru-RU"/>
        </w:rPr>
        <w:t>»</w:t>
      </w:r>
      <w:r w:rsidRPr="006C3292">
        <w:rPr>
          <w:rFonts w:eastAsiaTheme="minorEastAsia"/>
          <w:kern w:val="0"/>
          <w:sz w:val="22"/>
          <w:szCs w:val="22"/>
          <w:lang w:eastAsia="ru-RU"/>
        </w:rPr>
        <w:t xml:space="preserve"> путем принятия  решений по вопросам ее деятельности на общем собрании акционеров, в соответствии с Федеральным законом "Об акционерных обществах";</w:t>
      </w:r>
    </w:p>
    <w:p w:rsidR="006C3292" w:rsidRPr="006C3292" w:rsidRDefault="006C3292" w:rsidP="006C3292">
      <w:pPr>
        <w:pStyle w:val="TimesNewRoman"/>
        <w:spacing w:line="360" w:lineRule="auto"/>
        <w:ind w:firstLine="709"/>
        <w:jc w:val="both"/>
        <w:rPr>
          <w:rFonts w:eastAsiaTheme="minorEastAsia"/>
          <w:kern w:val="0"/>
          <w:sz w:val="22"/>
          <w:szCs w:val="22"/>
          <w:lang w:eastAsia="ru-RU"/>
        </w:rPr>
      </w:pPr>
      <w:r w:rsidRPr="006C3292">
        <w:rPr>
          <w:rFonts w:eastAsiaTheme="minorEastAsia"/>
          <w:kern w:val="0"/>
          <w:sz w:val="22"/>
          <w:szCs w:val="22"/>
          <w:lang w:eastAsia="ru-RU"/>
        </w:rPr>
        <w:t>- акционеры имеют право на регулярное и своевременное получение полной и достоверной  информации  об «Авто-</w:t>
      </w:r>
      <w:r w:rsidR="00E678EB">
        <w:rPr>
          <w:rFonts w:eastAsiaTheme="minorEastAsia"/>
          <w:kern w:val="0"/>
          <w:sz w:val="22"/>
          <w:szCs w:val="22"/>
          <w:lang w:eastAsia="ru-RU"/>
        </w:rPr>
        <w:t>Стандарт</w:t>
      </w:r>
      <w:r w:rsidRPr="006C3292">
        <w:rPr>
          <w:rFonts w:eastAsiaTheme="minorEastAsia"/>
          <w:kern w:val="0"/>
          <w:sz w:val="22"/>
          <w:szCs w:val="22"/>
          <w:lang w:eastAsia="ru-RU"/>
        </w:rPr>
        <w:t>»</w:t>
      </w:r>
    </w:p>
    <w:p w:rsidR="006C3292" w:rsidRDefault="006C3292" w:rsidP="006C3292">
      <w:pPr>
        <w:pStyle w:val="TimesNewRoman"/>
        <w:spacing w:line="360" w:lineRule="auto"/>
        <w:ind w:firstLine="709"/>
        <w:jc w:val="both"/>
        <w:rPr>
          <w:rFonts w:eastAsiaTheme="minorEastAsia"/>
          <w:kern w:val="0"/>
          <w:sz w:val="22"/>
          <w:szCs w:val="22"/>
          <w:lang w:eastAsia="ru-RU"/>
        </w:rPr>
      </w:pPr>
      <w:r w:rsidRPr="006C3292">
        <w:rPr>
          <w:rFonts w:eastAsiaTheme="minorEastAsia"/>
          <w:kern w:val="0"/>
          <w:sz w:val="22"/>
          <w:szCs w:val="22"/>
          <w:lang w:eastAsia="ru-RU"/>
        </w:rPr>
        <w:t>- «Авто-</w:t>
      </w:r>
      <w:r w:rsidR="00E678EB">
        <w:rPr>
          <w:rFonts w:eastAsiaTheme="minorEastAsia"/>
          <w:kern w:val="0"/>
          <w:sz w:val="22"/>
          <w:szCs w:val="22"/>
          <w:lang w:eastAsia="ru-RU"/>
        </w:rPr>
        <w:t>Стандарт</w:t>
      </w:r>
      <w:r w:rsidRPr="006C3292">
        <w:rPr>
          <w:rFonts w:eastAsiaTheme="minorEastAsia"/>
          <w:kern w:val="0"/>
          <w:sz w:val="22"/>
          <w:szCs w:val="22"/>
          <w:lang w:eastAsia="ru-RU"/>
        </w:rPr>
        <w:t xml:space="preserve">» осуществляет </w:t>
      </w:r>
      <w:proofErr w:type="gramStart"/>
      <w:r w:rsidRPr="006C3292">
        <w:rPr>
          <w:rFonts w:eastAsiaTheme="minorEastAsia"/>
          <w:kern w:val="0"/>
          <w:sz w:val="22"/>
          <w:szCs w:val="22"/>
          <w:lang w:eastAsia="ru-RU"/>
        </w:rPr>
        <w:t>контроль за</w:t>
      </w:r>
      <w:proofErr w:type="gramEnd"/>
      <w:r w:rsidRPr="006C3292">
        <w:rPr>
          <w:rFonts w:eastAsiaTheme="minorEastAsia"/>
          <w:kern w:val="0"/>
          <w:sz w:val="22"/>
          <w:szCs w:val="22"/>
          <w:lang w:eastAsia="ru-RU"/>
        </w:rPr>
        <w:t xml:space="preserve"> использованием конфиденциальной и служебной информации.</w:t>
      </w:r>
    </w:p>
    <w:p w:rsidR="00C74F0E" w:rsidRDefault="00C74F0E" w:rsidP="006C3292">
      <w:pPr>
        <w:pStyle w:val="TimesNewRoman"/>
        <w:spacing w:line="360" w:lineRule="auto"/>
        <w:ind w:firstLine="709"/>
        <w:jc w:val="both"/>
        <w:rPr>
          <w:rFonts w:eastAsiaTheme="minorEastAsia"/>
          <w:kern w:val="0"/>
          <w:sz w:val="22"/>
          <w:szCs w:val="22"/>
          <w:lang w:eastAsia="ru-RU"/>
        </w:rPr>
      </w:pPr>
    </w:p>
    <w:p w:rsidR="005737C0" w:rsidRPr="00C74F0E" w:rsidRDefault="00C74F0E" w:rsidP="00C74F0E">
      <w:pPr>
        <w:pStyle w:val="TimesNewRoman"/>
        <w:ind w:firstLine="708"/>
        <w:jc w:val="center"/>
        <w:rPr>
          <w:b/>
          <w:caps/>
          <w:kern w:val="24"/>
          <w:sz w:val="22"/>
          <w:szCs w:val="22"/>
        </w:rPr>
      </w:pPr>
      <w:r w:rsidRPr="00C74F0E">
        <w:rPr>
          <w:b/>
          <w:caps/>
          <w:kern w:val="24"/>
          <w:sz w:val="22"/>
          <w:szCs w:val="22"/>
        </w:rPr>
        <w:t>1</w:t>
      </w:r>
      <w:r w:rsidR="0075179A">
        <w:rPr>
          <w:b/>
          <w:caps/>
          <w:kern w:val="24"/>
          <w:sz w:val="22"/>
          <w:szCs w:val="22"/>
        </w:rPr>
        <w:t>4</w:t>
      </w:r>
      <w:r w:rsidRPr="00C74F0E">
        <w:rPr>
          <w:b/>
          <w:caps/>
          <w:kern w:val="24"/>
          <w:sz w:val="22"/>
          <w:szCs w:val="22"/>
        </w:rPr>
        <w:t xml:space="preserve">. </w:t>
      </w:r>
      <w:r w:rsidR="005737C0" w:rsidRPr="00C74F0E">
        <w:rPr>
          <w:b/>
          <w:caps/>
          <w:kern w:val="24"/>
          <w:sz w:val="24"/>
          <w:szCs w:val="24"/>
        </w:rPr>
        <w:t>Дополнительная</w:t>
      </w:r>
      <w:r w:rsidR="005737C0" w:rsidRPr="00C74F0E">
        <w:rPr>
          <w:b/>
          <w:caps/>
          <w:kern w:val="24"/>
          <w:sz w:val="22"/>
          <w:szCs w:val="22"/>
        </w:rPr>
        <w:t xml:space="preserve"> информация для акционеров</w:t>
      </w:r>
    </w:p>
    <w:p w:rsidR="00123874" w:rsidRDefault="00123874" w:rsidP="005737C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737C0" w:rsidRDefault="005737C0" w:rsidP="0054792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37C0">
        <w:rPr>
          <w:rFonts w:ascii="Times New Roman" w:hAnsi="Times New Roman" w:cs="Times New Roman"/>
        </w:rPr>
        <w:t xml:space="preserve">Уставный капитал общества равен </w:t>
      </w:r>
      <w:r>
        <w:rPr>
          <w:rFonts w:ascii="Times New Roman" w:hAnsi="Times New Roman" w:cs="Times New Roman"/>
        </w:rPr>
        <w:t>10</w:t>
      </w:r>
      <w:r w:rsidR="00E678E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="00E678EB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0</w:t>
      </w:r>
      <w:r w:rsidRPr="005737C0">
        <w:rPr>
          <w:rFonts w:ascii="Times New Roman" w:hAnsi="Times New Roman" w:cs="Times New Roman"/>
        </w:rPr>
        <w:t xml:space="preserve"> рублям и разделен на </w:t>
      </w:r>
      <w:r>
        <w:rPr>
          <w:rFonts w:ascii="Times New Roman" w:hAnsi="Times New Roman" w:cs="Times New Roman"/>
        </w:rPr>
        <w:t>10</w:t>
      </w:r>
      <w:r w:rsidR="00E678E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="00E678EB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0 </w:t>
      </w:r>
      <w:r w:rsidRPr="005737C0">
        <w:rPr>
          <w:rFonts w:ascii="Times New Roman" w:hAnsi="Times New Roman" w:cs="Times New Roman"/>
        </w:rPr>
        <w:t xml:space="preserve">штук обыкновенных акций номинальной стоимостью </w:t>
      </w:r>
      <w:r>
        <w:rPr>
          <w:rFonts w:ascii="Times New Roman" w:hAnsi="Times New Roman" w:cs="Times New Roman"/>
        </w:rPr>
        <w:t>1 рубль</w:t>
      </w:r>
      <w:r w:rsidRPr="005737C0">
        <w:rPr>
          <w:rFonts w:ascii="Times New Roman" w:hAnsi="Times New Roman" w:cs="Times New Roman"/>
        </w:rPr>
        <w:t>.</w:t>
      </w:r>
    </w:p>
    <w:p w:rsidR="00E678EB" w:rsidRPr="005737C0" w:rsidRDefault="005737C0" w:rsidP="00E678E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37C0">
        <w:rPr>
          <w:rFonts w:ascii="Times New Roman" w:hAnsi="Times New Roman" w:cs="Times New Roman"/>
        </w:rPr>
        <w:t>Регистратором ОАО «</w:t>
      </w:r>
      <w:r w:rsidR="00123874">
        <w:rPr>
          <w:rFonts w:ascii="Times New Roman" w:hAnsi="Times New Roman" w:cs="Times New Roman"/>
        </w:rPr>
        <w:t>Авто-</w:t>
      </w:r>
      <w:r w:rsidR="00E678EB">
        <w:rPr>
          <w:rFonts w:ascii="Times New Roman" w:hAnsi="Times New Roman" w:cs="Times New Roman"/>
        </w:rPr>
        <w:t>Стандарт</w:t>
      </w:r>
      <w:r w:rsidRPr="005737C0">
        <w:rPr>
          <w:rFonts w:ascii="Times New Roman" w:hAnsi="Times New Roman" w:cs="Times New Roman"/>
        </w:rPr>
        <w:t xml:space="preserve">» </w:t>
      </w:r>
      <w:r w:rsidR="00E678EB">
        <w:rPr>
          <w:rFonts w:ascii="Times New Roman" w:hAnsi="Times New Roman" w:cs="Times New Roman"/>
        </w:rPr>
        <w:t xml:space="preserve">является </w:t>
      </w:r>
      <w:r w:rsidR="00A8431E">
        <w:rPr>
          <w:rFonts w:ascii="Times New Roman" w:hAnsi="Times New Roman" w:cs="Times New Roman"/>
        </w:rPr>
        <w:t>ЗАО «Регистраторское общество «СТАТУС»</w:t>
      </w:r>
      <w:r w:rsidR="00E678EB">
        <w:rPr>
          <w:rFonts w:ascii="Times New Roman" w:hAnsi="Times New Roman" w:cs="Times New Roman"/>
        </w:rPr>
        <w:t>.</w:t>
      </w:r>
      <w:r w:rsidR="00A8431E">
        <w:rPr>
          <w:rFonts w:ascii="Times New Roman" w:hAnsi="Times New Roman" w:cs="Times New Roman"/>
        </w:rPr>
        <w:t xml:space="preserve"> Номер и дата государственной регистрации 066.193 от 20.06.1997г.  </w:t>
      </w:r>
      <w:r w:rsidR="00E678EB" w:rsidRPr="005737C0">
        <w:rPr>
          <w:rFonts w:ascii="Times New Roman" w:hAnsi="Times New Roman" w:cs="Times New Roman"/>
        </w:rPr>
        <w:t>По вопросам получения доступа к информации для акционеров можно обращаться:</w:t>
      </w:r>
    </w:p>
    <w:p w:rsidR="00A8431E" w:rsidRDefault="005737C0" w:rsidP="0054792B">
      <w:pPr>
        <w:pStyle w:val="1"/>
        <w:spacing w:line="360" w:lineRule="auto"/>
        <w:ind w:left="0" w:firstLine="708"/>
        <w:rPr>
          <w:rFonts w:ascii="Times New Roman" w:hAnsi="Times New Roman"/>
        </w:rPr>
      </w:pPr>
      <w:r w:rsidRPr="005737C0">
        <w:rPr>
          <w:rFonts w:ascii="Times New Roman" w:hAnsi="Times New Roman"/>
          <w:sz w:val="22"/>
          <w:szCs w:val="22"/>
        </w:rPr>
        <w:lastRenderedPageBreak/>
        <w:t>Адрес:</w:t>
      </w:r>
      <w:r w:rsidR="00E678EB">
        <w:rPr>
          <w:rFonts w:ascii="Times New Roman" w:hAnsi="Times New Roman"/>
          <w:sz w:val="22"/>
          <w:szCs w:val="22"/>
        </w:rPr>
        <w:t xml:space="preserve"> </w:t>
      </w:r>
      <w:r w:rsidR="005051A6">
        <w:rPr>
          <w:rFonts w:ascii="Times New Roman" w:hAnsi="Times New Roman"/>
        </w:rPr>
        <w:t>Россия,</w:t>
      </w:r>
      <w:r w:rsidR="00A8431E">
        <w:rPr>
          <w:rFonts w:ascii="Times New Roman" w:hAnsi="Times New Roman"/>
        </w:rPr>
        <w:t xml:space="preserve">  109544, г. Москва, ул. </w:t>
      </w:r>
      <w:proofErr w:type="spellStart"/>
      <w:r w:rsidR="00A8431E">
        <w:rPr>
          <w:rFonts w:ascii="Times New Roman" w:hAnsi="Times New Roman"/>
        </w:rPr>
        <w:t>Новорогожская</w:t>
      </w:r>
      <w:proofErr w:type="spellEnd"/>
      <w:r w:rsidR="00A8431E">
        <w:rPr>
          <w:rFonts w:ascii="Times New Roman" w:hAnsi="Times New Roman"/>
        </w:rPr>
        <w:t>, д.32 строение 1.</w:t>
      </w:r>
    </w:p>
    <w:p w:rsidR="005737C0" w:rsidRDefault="005737C0" w:rsidP="005479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737C0">
        <w:rPr>
          <w:rFonts w:ascii="Times New Roman" w:hAnsi="Times New Roman" w:cs="Times New Roman"/>
        </w:rPr>
        <w:t>Контактные телефоны регистратора:</w:t>
      </w:r>
      <w:r w:rsidR="005051A6">
        <w:rPr>
          <w:rFonts w:ascii="Times New Roman" w:eastAsia="Times New Roman" w:hAnsi="Times New Roman" w:cs="Times New Roman"/>
        </w:rPr>
        <w:t>(</w:t>
      </w:r>
      <w:r w:rsidR="00E678EB">
        <w:rPr>
          <w:rFonts w:ascii="Times New Roman" w:eastAsia="Times New Roman" w:hAnsi="Times New Roman" w:cs="Times New Roman"/>
        </w:rPr>
        <w:t>81</w:t>
      </w:r>
      <w:r w:rsidR="00A8431E">
        <w:rPr>
          <w:rFonts w:ascii="Times New Roman" w:eastAsia="Times New Roman" w:hAnsi="Times New Roman" w:cs="Times New Roman"/>
        </w:rPr>
        <w:t>4</w:t>
      </w:r>
      <w:r w:rsidR="005051A6">
        <w:rPr>
          <w:rFonts w:ascii="Times New Roman" w:eastAsia="Times New Roman" w:hAnsi="Times New Roman" w:cs="Times New Roman"/>
        </w:rPr>
        <w:t xml:space="preserve">) </w:t>
      </w:r>
      <w:r w:rsidR="00E678EB">
        <w:rPr>
          <w:rFonts w:ascii="Times New Roman" w:eastAsia="Times New Roman" w:hAnsi="Times New Roman" w:cs="Times New Roman"/>
        </w:rPr>
        <w:t>52</w:t>
      </w:r>
      <w:r w:rsidR="00A8431E">
        <w:rPr>
          <w:rFonts w:ascii="Times New Roman" w:eastAsia="Times New Roman" w:hAnsi="Times New Roman" w:cs="Times New Roman"/>
        </w:rPr>
        <w:t>-96-00</w:t>
      </w:r>
    </w:p>
    <w:p w:rsidR="00A8431E" w:rsidRPr="005737C0" w:rsidRDefault="00A8431E" w:rsidP="0054792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936898" w:rsidRDefault="00936898" w:rsidP="00936898">
      <w:pPr>
        <w:pStyle w:val="21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75179A">
        <w:rPr>
          <w:b/>
          <w:szCs w:val="24"/>
        </w:rPr>
        <w:t>5</w:t>
      </w:r>
      <w:r>
        <w:rPr>
          <w:b/>
          <w:szCs w:val="24"/>
        </w:rPr>
        <w:t>. ИНАЯ ИНФОРМАЦИЯ, ПРЕДУСМОТРЕННАЯ УСТАВОМ АКЦИОНЕРНОГО ОБЩЕСТВА ИЛИ ИНЫМ ВНУТРЕННИМ ДОКУМЕНТОМ ОБЩЕСТВА</w:t>
      </w:r>
    </w:p>
    <w:p w:rsidR="00936898" w:rsidRDefault="00936898" w:rsidP="00534FC9">
      <w:pPr>
        <w:spacing w:after="0" w:line="360" w:lineRule="auto"/>
        <w:ind w:firstLine="397"/>
        <w:jc w:val="both"/>
      </w:pPr>
    </w:p>
    <w:p w:rsidR="004D2C76" w:rsidRPr="00382F36" w:rsidRDefault="00936898" w:rsidP="00534FC9">
      <w:pPr>
        <w:pStyle w:val="TimesNewRoman"/>
        <w:spacing w:line="360" w:lineRule="auto"/>
        <w:ind w:firstLine="708"/>
        <w:jc w:val="both"/>
      </w:pPr>
      <w:r w:rsidRPr="00936898">
        <w:rPr>
          <w:rFonts w:eastAsiaTheme="minorEastAsia"/>
          <w:kern w:val="0"/>
          <w:sz w:val="22"/>
          <w:szCs w:val="22"/>
          <w:lang w:eastAsia="ru-RU"/>
        </w:rPr>
        <w:t xml:space="preserve">Иная информация, подлежащая включению в годовой отчет о деятельности ОАО </w:t>
      </w:r>
      <w:r>
        <w:rPr>
          <w:rFonts w:eastAsiaTheme="minorEastAsia"/>
          <w:kern w:val="0"/>
          <w:sz w:val="22"/>
          <w:szCs w:val="22"/>
          <w:lang w:eastAsia="ru-RU"/>
        </w:rPr>
        <w:t>«Авто-</w:t>
      </w:r>
      <w:r w:rsidR="00E678EB">
        <w:rPr>
          <w:rFonts w:eastAsiaTheme="minorEastAsia"/>
          <w:kern w:val="0"/>
          <w:sz w:val="22"/>
          <w:szCs w:val="22"/>
          <w:lang w:eastAsia="ru-RU"/>
        </w:rPr>
        <w:t>Стандарт</w:t>
      </w:r>
      <w:r>
        <w:rPr>
          <w:rFonts w:eastAsiaTheme="minorEastAsia"/>
          <w:kern w:val="0"/>
          <w:sz w:val="22"/>
          <w:szCs w:val="22"/>
          <w:lang w:eastAsia="ru-RU"/>
        </w:rPr>
        <w:t>»</w:t>
      </w:r>
      <w:r w:rsidRPr="00936898">
        <w:rPr>
          <w:rFonts w:eastAsiaTheme="minorEastAsia"/>
          <w:kern w:val="0"/>
          <w:sz w:val="22"/>
          <w:szCs w:val="22"/>
          <w:lang w:eastAsia="ru-RU"/>
        </w:rPr>
        <w:t xml:space="preserve">, уставом и другими внутренними документами ОАО </w:t>
      </w:r>
      <w:r w:rsidR="00E678EB">
        <w:rPr>
          <w:rFonts w:eastAsiaTheme="minorEastAsia"/>
          <w:kern w:val="0"/>
          <w:sz w:val="22"/>
          <w:szCs w:val="22"/>
          <w:lang w:eastAsia="ru-RU"/>
        </w:rPr>
        <w:t>«Авто-Стандарт</w:t>
      </w:r>
      <w:r>
        <w:rPr>
          <w:rFonts w:eastAsiaTheme="minorEastAsia"/>
          <w:kern w:val="0"/>
          <w:sz w:val="22"/>
          <w:szCs w:val="22"/>
          <w:lang w:eastAsia="ru-RU"/>
        </w:rPr>
        <w:t>»</w:t>
      </w:r>
      <w:r w:rsidRPr="00936898">
        <w:rPr>
          <w:rFonts w:eastAsiaTheme="minorEastAsia"/>
          <w:kern w:val="0"/>
          <w:sz w:val="22"/>
          <w:szCs w:val="22"/>
          <w:lang w:eastAsia="ru-RU"/>
        </w:rPr>
        <w:t xml:space="preserve"> не предусмотрена.</w:t>
      </w:r>
    </w:p>
    <w:sectPr w:rsidR="004D2C76" w:rsidRPr="00382F36" w:rsidSect="00811DFC">
      <w:footerReference w:type="default" r:id="rId13"/>
      <w:pgSz w:w="11906" w:h="16838"/>
      <w:pgMar w:top="1077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D38" w:rsidRDefault="00FA4D38" w:rsidP="007811DF">
      <w:pPr>
        <w:spacing w:after="0" w:line="240" w:lineRule="auto"/>
      </w:pPr>
      <w:r>
        <w:separator/>
      </w:r>
    </w:p>
  </w:endnote>
  <w:endnote w:type="continuationSeparator" w:id="0">
    <w:p w:rsidR="00FA4D38" w:rsidRDefault="00FA4D38" w:rsidP="0078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6251"/>
      <w:docPartObj>
        <w:docPartGallery w:val="Page Numbers (Bottom of Page)"/>
        <w:docPartUnique/>
      </w:docPartObj>
    </w:sdtPr>
    <w:sdtContent>
      <w:p w:rsidR="009C3338" w:rsidRDefault="006F3CD1">
        <w:pPr>
          <w:pStyle w:val="af"/>
          <w:jc w:val="right"/>
        </w:pPr>
        <w:fldSimple w:instr=" PAGE   \* MERGEFORMAT ">
          <w:r w:rsidR="002C596D">
            <w:rPr>
              <w:noProof/>
            </w:rPr>
            <w:t>1</w:t>
          </w:r>
        </w:fldSimple>
      </w:p>
    </w:sdtContent>
  </w:sdt>
  <w:p w:rsidR="009C3338" w:rsidRDefault="009C333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D38" w:rsidRDefault="00FA4D38" w:rsidP="007811DF">
      <w:pPr>
        <w:spacing w:after="0" w:line="240" w:lineRule="auto"/>
      </w:pPr>
      <w:r>
        <w:separator/>
      </w:r>
    </w:p>
  </w:footnote>
  <w:footnote w:type="continuationSeparator" w:id="0">
    <w:p w:rsidR="00FA4D38" w:rsidRDefault="00FA4D38" w:rsidP="00781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AB1"/>
    <w:multiLevelType w:val="hybridMultilevel"/>
    <w:tmpl w:val="EF78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90E8E"/>
    <w:multiLevelType w:val="hybridMultilevel"/>
    <w:tmpl w:val="EF78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13639"/>
    <w:multiLevelType w:val="hybridMultilevel"/>
    <w:tmpl w:val="EF78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30303"/>
    <w:multiLevelType w:val="hybridMultilevel"/>
    <w:tmpl w:val="EF78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A52CC"/>
    <w:multiLevelType w:val="hybridMultilevel"/>
    <w:tmpl w:val="E0F8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E3E54"/>
    <w:multiLevelType w:val="hybridMultilevel"/>
    <w:tmpl w:val="DE24BE7E"/>
    <w:lvl w:ilvl="0" w:tplc="234ED914">
      <w:start w:val="2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7272B"/>
    <w:multiLevelType w:val="hybridMultilevel"/>
    <w:tmpl w:val="EF78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21B64"/>
    <w:multiLevelType w:val="hybridMultilevel"/>
    <w:tmpl w:val="854E921E"/>
    <w:lvl w:ilvl="0" w:tplc="8E502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B03200"/>
    <w:multiLevelType w:val="hybridMultilevel"/>
    <w:tmpl w:val="EF78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7D54"/>
    <w:rsid w:val="000110B8"/>
    <w:rsid w:val="0001246E"/>
    <w:rsid w:val="000135D2"/>
    <w:rsid w:val="00017C72"/>
    <w:rsid w:val="00022C84"/>
    <w:rsid w:val="0003463A"/>
    <w:rsid w:val="0005360E"/>
    <w:rsid w:val="00057222"/>
    <w:rsid w:val="00064C57"/>
    <w:rsid w:val="00073539"/>
    <w:rsid w:val="00076CE7"/>
    <w:rsid w:val="000820C3"/>
    <w:rsid w:val="000A0285"/>
    <w:rsid w:val="000A3FF9"/>
    <w:rsid w:val="000C6EBF"/>
    <w:rsid w:val="000C76AA"/>
    <w:rsid w:val="000D0F0F"/>
    <w:rsid w:val="000D30D8"/>
    <w:rsid w:val="000D400F"/>
    <w:rsid w:val="000D7B94"/>
    <w:rsid w:val="000E1CB0"/>
    <w:rsid w:val="000F1DAE"/>
    <w:rsid w:val="000F3D56"/>
    <w:rsid w:val="00114E2E"/>
    <w:rsid w:val="00123874"/>
    <w:rsid w:val="00125B0F"/>
    <w:rsid w:val="00143832"/>
    <w:rsid w:val="00152ABD"/>
    <w:rsid w:val="00163C0A"/>
    <w:rsid w:val="00165AFC"/>
    <w:rsid w:val="00170E59"/>
    <w:rsid w:val="0017104E"/>
    <w:rsid w:val="0018400D"/>
    <w:rsid w:val="001A6F92"/>
    <w:rsid w:val="001A772D"/>
    <w:rsid w:val="001B4811"/>
    <w:rsid w:val="001D3928"/>
    <w:rsid w:val="001F0314"/>
    <w:rsid w:val="002007AF"/>
    <w:rsid w:val="0020309B"/>
    <w:rsid w:val="00206ED0"/>
    <w:rsid w:val="00210AD8"/>
    <w:rsid w:val="002133F0"/>
    <w:rsid w:val="00226DEA"/>
    <w:rsid w:val="002447B0"/>
    <w:rsid w:val="002502B2"/>
    <w:rsid w:val="00250C2C"/>
    <w:rsid w:val="002602D2"/>
    <w:rsid w:val="00265028"/>
    <w:rsid w:val="0027288C"/>
    <w:rsid w:val="00281941"/>
    <w:rsid w:val="002C596D"/>
    <w:rsid w:val="002D34E4"/>
    <w:rsid w:val="002D5F82"/>
    <w:rsid w:val="002D7999"/>
    <w:rsid w:val="002E2AF0"/>
    <w:rsid w:val="002E48B9"/>
    <w:rsid w:val="002F6345"/>
    <w:rsid w:val="002F6B27"/>
    <w:rsid w:val="003007D9"/>
    <w:rsid w:val="0031218D"/>
    <w:rsid w:val="003353CF"/>
    <w:rsid w:val="00352ABB"/>
    <w:rsid w:val="00362C41"/>
    <w:rsid w:val="003662B4"/>
    <w:rsid w:val="00373FFB"/>
    <w:rsid w:val="00374799"/>
    <w:rsid w:val="00382F36"/>
    <w:rsid w:val="00383B0E"/>
    <w:rsid w:val="003934B7"/>
    <w:rsid w:val="003B2458"/>
    <w:rsid w:val="003D0CF2"/>
    <w:rsid w:val="003D61A4"/>
    <w:rsid w:val="003F2AF0"/>
    <w:rsid w:val="00401575"/>
    <w:rsid w:val="00413A79"/>
    <w:rsid w:val="00416464"/>
    <w:rsid w:val="00421A92"/>
    <w:rsid w:val="00422B08"/>
    <w:rsid w:val="00424E91"/>
    <w:rsid w:val="004349AA"/>
    <w:rsid w:val="00435A94"/>
    <w:rsid w:val="0043748B"/>
    <w:rsid w:val="00437D54"/>
    <w:rsid w:val="00452FB7"/>
    <w:rsid w:val="0049092B"/>
    <w:rsid w:val="00491057"/>
    <w:rsid w:val="00493D67"/>
    <w:rsid w:val="004A199F"/>
    <w:rsid w:val="004A5845"/>
    <w:rsid w:val="004B0648"/>
    <w:rsid w:val="004B5EE0"/>
    <w:rsid w:val="004D10F4"/>
    <w:rsid w:val="004D2C76"/>
    <w:rsid w:val="004D69CE"/>
    <w:rsid w:val="00503923"/>
    <w:rsid w:val="005051A6"/>
    <w:rsid w:val="00534FC9"/>
    <w:rsid w:val="00535138"/>
    <w:rsid w:val="0054792B"/>
    <w:rsid w:val="00547F3C"/>
    <w:rsid w:val="00555024"/>
    <w:rsid w:val="00557B94"/>
    <w:rsid w:val="005619A9"/>
    <w:rsid w:val="0056396B"/>
    <w:rsid w:val="00572F2E"/>
    <w:rsid w:val="005737C0"/>
    <w:rsid w:val="00592671"/>
    <w:rsid w:val="0059543A"/>
    <w:rsid w:val="005A5D06"/>
    <w:rsid w:val="005B2A95"/>
    <w:rsid w:val="005C2D20"/>
    <w:rsid w:val="005D623F"/>
    <w:rsid w:val="005E0F99"/>
    <w:rsid w:val="005F5BAA"/>
    <w:rsid w:val="0060202F"/>
    <w:rsid w:val="00611F3E"/>
    <w:rsid w:val="006136E4"/>
    <w:rsid w:val="00617E9E"/>
    <w:rsid w:val="00620C7F"/>
    <w:rsid w:val="00623DDC"/>
    <w:rsid w:val="00630AC1"/>
    <w:rsid w:val="00676DFD"/>
    <w:rsid w:val="00677C0F"/>
    <w:rsid w:val="00691C6C"/>
    <w:rsid w:val="00697955"/>
    <w:rsid w:val="006C3292"/>
    <w:rsid w:val="006E31B5"/>
    <w:rsid w:val="006F3CD1"/>
    <w:rsid w:val="00705A5D"/>
    <w:rsid w:val="00730AFE"/>
    <w:rsid w:val="0073386E"/>
    <w:rsid w:val="00737135"/>
    <w:rsid w:val="0075030B"/>
    <w:rsid w:val="0075099C"/>
    <w:rsid w:val="0075179A"/>
    <w:rsid w:val="007715AC"/>
    <w:rsid w:val="007811DF"/>
    <w:rsid w:val="00781A2E"/>
    <w:rsid w:val="007959DE"/>
    <w:rsid w:val="007B1244"/>
    <w:rsid w:val="007B142B"/>
    <w:rsid w:val="007B269A"/>
    <w:rsid w:val="007B302C"/>
    <w:rsid w:val="007B3BB4"/>
    <w:rsid w:val="007C2C57"/>
    <w:rsid w:val="007E0440"/>
    <w:rsid w:val="007F6678"/>
    <w:rsid w:val="0080345E"/>
    <w:rsid w:val="00811DFC"/>
    <w:rsid w:val="008264A0"/>
    <w:rsid w:val="008304DE"/>
    <w:rsid w:val="00830C1F"/>
    <w:rsid w:val="0083150B"/>
    <w:rsid w:val="0085222D"/>
    <w:rsid w:val="00854CE3"/>
    <w:rsid w:val="00861352"/>
    <w:rsid w:val="00865E7C"/>
    <w:rsid w:val="00876348"/>
    <w:rsid w:val="00881F55"/>
    <w:rsid w:val="0088303B"/>
    <w:rsid w:val="00883DA3"/>
    <w:rsid w:val="00886DDC"/>
    <w:rsid w:val="008A03C3"/>
    <w:rsid w:val="008A59D5"/>
    <w:rsid w:val="008B1A4B"/>
    <w:rsid w:val="008E2240"/>
    <w:rsid w:val="008E3DD5"/>
    <w:rsid w:val="008E5E58"/>
    <w:rsid w:val="009001E5"/>
    <w:rsid w:val="00904130"/>
    <w:rsid w:val="009075AC"/>
    <w:rsid w:val="00936898"/>
    <w:rsid w:val="00942B0F"/>
    <w:rsid w:val="00946905"/>
    <w:rsid w:val="009A08E5"/>
    <w:rsid w:val="009A1DE3"/>
    <w:rsid w:val="009A5AD8"/>
    <w:rsid w:val="009B350A"/>
    <w:rsid w:val="009C3338"/>
    <w:rsid w:val="009D5D77"/>
    <w:rsid w:val="009D67A7"/>
    <w:rsid w:val="009F457A"/>
    <w:rsid w:val="009F7543"/>
    <w:rsid w:val="00A42192"/>
    <w:rsid w:val="00A46753"/>
    <w:rsid w:val="00A648DE"/>
    <w:rsid w:val="00A73A3D"/>
    <w:rsid w:val="00A77F8F"/>
    <w:rsid w:val="00A8431E"/>
    <w:rsid w:val="00A86D9D"/>
    <w:rsid w:val="00A93F69"/>
    <w:rsid w:val="00AA3FEC"/>
    <w:rsid w:val="00AB4E9C"/>
    <w:rsid w:val="00AC063E"/>
    <w:rsid w:val="00AC7828"/>
    <w:rsid w:val="00AF73B3"/>
    <w:rsid w:val="00B00421"/>
    <w:rsid w:val="00B02AF0"/>
    <w:rsid w:val="00B103E6"/>
    <w:rsid w:val="00B14521"/>
    <w:rsid w:val="00B422F7"/>
    <w:rsid w:val="00B44792"/>
    <w:rsid w:val="00B44AB2"/>
    <w:rsid w:val="00B45513"/>
    <w:rsid w:val="00B458F9"/>
    <w:rsid w:val="00B46EA8"/>
    <w:rsid w:val="00B50F7A"/>
    <w:rsid w:val="00B564E4"/>
    <w:rsid w:val="00B600C6"/>
    <w:rsid w:val="00B74F97"/>
    <w:rsid w:val="00B94920"/>
    <w:rsid w:val="00B9733D"/>
    <w:rsid w:val="00BB797A"/>
    <w:rsid w:val="00BC6B38"/>
    <w:rsid w:val="00BE604A"/>
    <w:rsid w:val="00BE6945"/>
    <w:rsid w:val="00C1102B"/>
    <w:rsid w:val="00C2270D"/>
    <w:rsid w:val="00C27BC0"/>
    <w:rsid w:val="00C34FA0"/>
    <w:rsid w:val="00C5016E"/>
    <w:rsid w:val="00C51476"/>
    <w:rsid w:val="00C61DE3"/>
    <w:rsid w:val="00C74F0E"/>
    <w:rsid w:val="00C83593"/>
    <w:rsid w:val="00CA2BD3"/>
    <w:rsid w:val="00CA54EF"/>
    <w:rsid w:val="00CD0E72"/>
    <w:rsid w:val="00CD2FE4"/>
    <w:rsid w:val="00CE7602"/>
    <w:rsid w:val="00D01BE4"/>
    <w:rsid w:val="00D01F2D"/>
    <w:rsid w:val="00D06B56"/>
    <w:rsid w:val="00D21238"/>
    <w:rsid w:val="00D2349C"/>
    <w:rsid w:val="00D24583"/>
    <w:rsid w:val="00D330E3"/>
    <w:rsid w:val="00D45871"/>
    <w:rsid w:val="00D76CB7"/>
    <w:rsid w:val="00D837D0"/>
    <w:rsid w:val="00D8691D"/>
    <w:rsid w:val="00D90717"/>
    <w:rsid w:val="00D9700E"/>
    <w:rsid w:val="00DA43DE"/>
    <w:rsid w:val="00DA5571"/>
    <w:rsid w:val="00DB23E8"/>
    <w:rsid w:val="00DC17BC"/>
    <w:rsid w:val="00DC4F4C"/>
    <w:rsid w:val="00DE1385"/>
    <w:rsid w:val="00DF0D6F"/>
    <w:rsid w:val="00DF12DE"/>
    <w:rsid w:val="00E14D67"/>
    <w:rsid w:val="00E25079"/>
    <w:rsid w:val="00E619C8"/>
    <w:rsid w:val="00E678EB"/>
    <w:rsid w:val="00E71ADB"/>
    <w:rsid w:val="00E84524"/>
    <w:rsid w:val="00E923AD"/>
    <w:rsid w:val="00E93DA6"/>
    <w:rsid w:val="00E9440E"/>
    <w:rsid w:val="00E95C40"/>
    <w:rsid w:val="00EA188D"/>
    <w:rsid w:val="00EA1AAA"/>
    <w:rsid w:val="00EA4968"/>
    <w:rsid w:val="00EA533C"/>
    <w:rsid w:val="00EB4FB8"/>
    <w:rsid w:val="00EB5485"/>
    <w:rsid w:val="00EB5DE6"/>
    <w:rsid w:val="00EC2244"/>
    <w:rsid w:val="00EC3493"/>
    <w:rsid w:val="00ED3E7D"/>
    <w:rsid w:val="00ED4806"/>
    <w:rsid w:val="00ED6708"/>
    <w:rsid w:val="00EE1E2F"/>
    <w:rsid w:val="00EE68F7"/>
    <w:rsid w:val="00EF2FAF"/>
    <w:rsid w:val="00F00D6B"/>
    <w:rsid w:val="00F04606"/>
    <w:rsid w:val="00F16099"/>
    <w:rsid w:val="00F26CCB"/>
    <w:rsid w:val="00F30A32"/>
    <w:rsid w:val="00F34A4B"/>
    <w:rsid w:val="00F35090"/>
    <w:rsid w:val="00F446F0"/>
    <w:rsid w:val="00F56ED5"/>
    <w:rsid w:val="00F65382"/>
    <w:rsid w:val="00F74452"/>
    <w:rsid w:val="00F76B5B"/>
    <w:rsid w:val="00F82AE4"/>
    <w:rsid w:val="00F82B32"/>
    <w:rsid w:val="00F85EF6"/>
    <w:rsid w:val="00F86D2F"/>
    <w:rsid w:val="00F958BC"/>
    <w:rsid w:val="00FA4D38"/>
    <w:rsid w:val="00FA644A"/>
    <w:rsid w:val="00FB5374"/>
    <w:rsid w:val="00FD6927"/>
    <w:rsid w:val="00FE0CC9"/>
    <w:rsid w:val="00FF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D0"/>
  </w:style>
  <w:style w:type="paragraph" w:styleId="1">
    <w:name w:val="heading 1"/>
    <w:basedOn w:val="a"/>
    <w:next w:val="a"/>
    <w:link w:val="10"/>
    <w:qFormat/>
    <w:rsid w:val="005051A6"/>
    <w:pPr>
      <w:keepNext/>
      <w:spacing w:after="0" w:line="240" w:lineRule="auto"/>
      <w:ind w:left="567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74F0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FB7"/>
    <w:pPr>
      <w:ind w:left="720"/>
      <w:contextualSpacing/>
    </w:pPr>
  </w:style>
  <w:style w:type="paragraph" w:customStyle="1" w:styleId="TimesNewRoman">
    <w:name w:val="Times New Roman"/>
    <w:basedOn w:val="a"/>
    <w:rsid w:val="0093689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5">
    <w:name w:val="Основн"/>
    <w:basedOn w:val="a"/>
    <w:next w:val="a"/>
    <w:rsid w:val="00936898"/>
    <w:pPr>
      <w:tabs>
        <w:tab w:val="left" w:pos="397"/>
        <w:tab w:val="left" w:pos="737"/>
      </w:tabs>
      <w:suppressAutoHyphens/>
      <w:spacing w:after="0" w:line="200" w:lineRule="atLeast"/>
      <w:ind w:firstLine="340"/>
      <w:jc w:val="both"/>
    </w:pPr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customStyle="1" w:styleId="21">
    <w:name w:val="Основной текст 21"/>
    <w:basedOn w:val="a"/>
    <w:rsid w:val="0093689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6">
    <w:name w:val="Hyperlink"/>
    <w:semiHidden/>
    <w:rsid w:val="00811DFC"/>
    <w:rPr>
      <w:color w:val="0000FF"/>
      <w:u w:val="single"/>
    </w:rPr>
  </w:style>
  <w:style w:type="paragraph" w:styleId="a7">
    <w:name w:val="Title"/>
    <w:basedOn w:val="a"/>
    <w:next w:val="a8"/>
    <w:link w:val="a9"/>
    <w:qFormat/>
    <w:rsid w:val="00811DFC"/>
    <w:pPr>
      <w:tabs>
        <w:tab w:val="left" w:pos="397"/>
        <w:tab w:val="left" w:pos="737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val="en-GB" w:eastAsia="ar-SA"/>
    </w:rPr>
  </w:style>
  <w:style w:type="character" w:customStyle="1" w:styleId="a9">
    <w:name w:val="Название Знак"/>
    <w:basedOn w:val="a0"/>
    <w:link w:val="a7"/>
    <w:rsid w:val="00811DFC"/>
    <w:rPr>
      <w:rFonts w:ascii="Times New Roman" w:eastAsia="Times New Roman" w:hAnsi="Times New Roman" w:cs="Times New Roman"/>
      <w:b/>
      <w:kern w:val="1"/>
      <w:sz w:val="28"/>
      <w:szCs w:val="20"/>
      <w:lang w:val="en-GB" w:eastAsia="ar-SA"/>
    </w:rPr>
  </w:style>
  <w:style w:type="paragraph" w:styleId="a8">
    <w:name w:val="Subtitle"/>
    <w:basedOn w:val="a"/>
    <w:next w:val="aa"/>
    <w:link w:val="ab"/>
    <w:qFormat/>
    <w:rsid w:val="00811DFC"/>
    <w:pPr>
      <w:tabs>
        <w:tab w:val="left" w:pos="397"/>
        <w:tab w:val="left" w:pos="737"/>
      </w:tabs>
      <w:suppressAutoHyphens/>
      <w:spacing w:after="0" w:line="300" w:lineRule="auto"/>
      <w:ind w:firstLine="397"/>
      <w:jc w:val="center"/>
    </w:pPr>
    <w:rPr>
      <w:rFonts w:ascii="Times New Roman" w:eastAsia="Times New Roman" w:hAnsi="Times New Roman" w:cs="Times New Roman"/>
      <w:b/>
      <w:kern w:val="1"/>
      <w:sz w:val="56"/>
      <w:szCs w:val="24"/>
      <w:lang w:eastAsia="ar-SA"/>
    </w:rPr>
  </w:style>
  <w:style w:type="character" w:customStyle="1" w:styleId="ab">
    <w:name w:val="Подзаголовок Знак"/>
    <w:basedOn w:val="a0"/>
    <w:link w:val="a8"/>
    <w:rsid w:val="00811DFC"/>
    <w:rPr>
      <w:rFonts w:ascii="Times New Roman" w:eastAsia="Times New Roman" w:hAnsi="Times New Roman" w:cs="Times New Roman"/>
      <w:b/>
      <w:kern w:val="1"/>
      <w:sz w:val="56"/>
      <w:szCs w:val="24"/>
      <w:lang w:eastAsia="ar-SA"/>
    </w:rPr>
  </w:style>
  <w:style w:type="paragraph" w:styleId="ac">
    <w:name w:val="header"/>
    <w:basedOn w:val="a"/>
    <w:link w:val="ad"/>
    <w:semiHidden/>
    <w:rsid w:val="00811DF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semiHidden/>
    <w:rsid w:val="00811DF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a">
    <w:name w:val="Body Text"/>
    <w:basedOn w:val="a"/>
    <w:link w:val="ae"/>
    <w:uiPriority w:val="99"/>
    <w:semiHidden/>
    <w:unhideWhenUsed/>
    <w:rsid w:val="00811DFC"/>
    <w:pPr>
      <w:spacing w:after="120"/>
    </w:pPr>
  </w:style>
  <w:style w:type="character" w:customStyle="1" w:styleId="ae">
    <w:name w:val="Основной текст Знак"/>
    <w:basedOn w:val="a0"/>
    <w:link w:val="aa"/>
    <w:uiPriority w:val="99"/>
    <w:semiHidden/>
    <w:rsid w:val="00811DFC"/>
  </w:style>
  <w:style w:type="paragraph" w:styleId="af">
    <w:name w:val="footer"/>
    <w:basedOn w:val="a"/>
    <w:link w:val="af0"/>
    <w:uiPriority w:val="99"/>
    <w:unhideWhenUsed/>
    <w:rsid w:val="0078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811DF"/>
  </w:style>
  <w:style w:type="paragraph" w:customStyle="1" w:styleId="style13303480880000000705msonormal">
    <w:name w:val="style_13303480880000000705msonormal"/>
    <w:basedOn w:val="a"/>
    <w:rsid w:val="000D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166703270000000555msonormal">
    <w:name w:val="style_13166703270000000555msonormal"/>
    <w:basedOn w:val="a"/>
    <w:rsid w:val="000D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kaz">
    <w:name w:val="Prikaz"/>
    <w:basedOn w:val="a"/>
    <w:uiPriority w:val="99"/>
    <w:rsid w:val="005737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5051A6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rsid w:val="00C74F0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13368020430000000257msonormal">
    <w:name w:val="style_13368020430000000257msonormal"/>
    <w:basedOn w:val="a"/>
    <w:rsid w:val="0075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70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7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51A6"/>
    <w:pPr>
      <w:keepNext/>
      <w:spacing w:after="0" w:line="240" w:lineRule="auto"/>
      <w:ind w:left="567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74F0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FB7"/>
    <w:pPr>
      <w:ind w:left="720"/>
      <w:contextualSpacing/>
    </w:pPr>
  </w:style>
  <w:style w:type="paragraph" w:customStyle="1" w:styleId="TimesNewRoman">
    <w:name w:val="Times New Roman"/>
    <w:basedOn w:val="a"/>
    <w:rsid w:val="0093689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5">
    <w:name w:val="Основн"/>
    <w:basedOn w:val="a"/>
    <w:next w:val="a"/>
    <w:rsid w:val="00936898"/>
    <w:pPr>
      <w:tabs>
        <w:tab w:val="left" w:pos="397"/>
        <w:tab w:val="left" w:pos="737"/>
      </w:tabs>
      <w:suppressAutoHyphens/>
      <w:spacing w:after="0" w:line="200" w:lineRule="atLeast"/>
      <w:ind w:firstLine="340"/>
      <w:jc w:val="both"/>
    </w:pPr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customStyle="1" w:styleId="21">
    <w:name w:val="Основной текст 21"/>
    <w:basedOn w:val="a"/>
    <w:rsid w:val="0093689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6">
    <w:name w:val="Hyperlink"/>
    <w:semiHidden/>
    <w:rsid w:val="00811DFC"/>
    <w:rPr>
      <w:color w:val="0000FF"/>
      <w:u w:val="single"/>
    </w:rPr>
  </w:style>
  <w:style w:type="paragraph" w:styleId="a7">
    <w:name w:val="Title"/>
    <w:basedOn w:val="a"/>
    <w:next w:val="a8"/>
    <w:link w:val="a9"/>
    <w:qFormat/>
    <w:rsid w:val="00811DFC"/>
    <w:pPr>
      <w:tabs>
        <w:tab w:val="left" w:pos="397"/>
        <w:tab w:val="left" w:pos="737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val="en-GB" w:eastAsia="ar-SA"/>
    </w:rPr>
  </w:style>
  <w:style w:type="character" w:customStyle="1" w:styleId="a9">
    <w:name w:val="Название Знак"/>
    <w:basedOn w:val="a0"/>
    <w:link w:val="a7"/>
    <w:rsid w:val="00811DFC"/>
    <w:rPr>
      <w:rFonts w:ascii="Times New Roman" w:eastAsia="Times New Roman" w:hAnsi="Times New Roman" w:cs="Times New Roman"/>
      <w:b/>
      <w:kern w:val="1"/>
      <w:sz w:val="28"/>
      <w:szCs w:val="20"/>
      <w:lang w:val="en-GB" w:eastAsia="ar-SA"/>
    </w:rPr>
  </w:style>
  <w:style w:type="paragraph" w:styleId="a8">
    <w:name w:val="Subtitle"/>
    <w:basedOn w:val="a"/>
    <w:next w:val="aa"/>
    <w:link w:val="ab"/>
    <w:qFormat/>
    <w:rsid w:val="00811DFC"/>
    <w:pPr>
      <w:tabs>
        <w:tab w:val="left" w:pos="397"/>
        <w:tab w:val="left" w:pos="737"/>
      </w:tabs>
      <w:suppressAutoHyphens/>
      <w:spacing w:after="0" w:line="300" w:lineRule="auto"/>
      <w:ind w:firstLine="397"/>
      <w:jc w:val="center"/>
    </w:pPr>
    <w:rPr>
      <w:rFonts w:ascii="Times New Roman" w:eastAsia="Times New Roman" w:hAnsi="Times New Roman" w:cs="Times New Roman"/>
      <w:b/>
      <w:kern w:val="1"/>
      <w:sz w:val="56"/>
      <w:szCs w:val="24"/>
      <w:lang w:eastAsia="ar-SA"/>
    </w:rPr>
  </w:style>
  <w:style w:type="character" w:customStyle="1" w:styleId="ab">
    <w:name w:val="Подзаголовок Знак"/>
    <w:basedOn w:val="a0"/>
    <w:link w:val="a8"/>
    <w:rsid w:val="00811DFC"/>
    <w:rPr>
      <w:rFonts w:ascii="Times New Roman" w:eastAsia="Times New Roman" w:hAnsi="Times New Roman" w:cs="Times New Roman"/>
      <w:b/>
      <w:kern w:val="1"/>
      <w:sz w:val="56"/>
      <w:szCs w:val="24"/>
      <w:lang w:eastAsia="ar-SA"/>
    </w:rPr>
  </w:style>
  <w:style w:type="paragraph" w:styleId="ac">
    <w:name w:val="header"/>
    <w:basedOn w:val="a"/>
    <w:link w:val="ad"/>
    <w:semiHidden/>
    <w:rsid w:val="00811DF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semiHidden/>
    <w:rsid w:val="00811DF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a">
    <w:name w:val="Body Text"/>
    <w:basedOn w:val="a"/>
    <w:link w:val="ae"/>
    <w:uiPriority w:val="99"/>
    <w:semiHidden/>
    <w:unhideWhenUsed/>
    <w:rsid w:val="00811DFC"/>
    <w:pPr>
      <w:spacing w:after="120"/>
    </w:pPr>
  </w:style>
  <w:style w:type="character" w:customStyle="1" w:styleId="ae">
    <w:name w:val="Основной текст Знак"/>
    <w:basedOn w:val="a0"/>
    <w:link w:val="aa"/>
    <w:uiPriority w:val="99"/>
    <w:semiHidden/>
    <w:rsid w:val="00811DFC"/>
  </w:style>
  <w:style w:type="paragraph" w:styleId="af">
    <w:name w:val="footer"/>
    <w:basedOn w:val="a"/>
    <w:link w:val="af0"/>
    <w:uiPriority w:val="99"/>
    <w:unhideWhenUsed/>
    <w:rsid w:val="0078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811DF"/>
  </w:style>
  <w:style w:type="paragraph" w:customStyle="1" w:styleId="style13303480880000000705msonormal">
    <w:name w:val="style_13303480880000000705msonormal"/>
    <w:basedOn w:val="a"/>
    <w:rsid w:val="000D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166703270000000555msonormal">
    <w:name w:val="style_13166703270000000555msonormal"/>
    <w:basedOn w:val="a"/>
    <w:rsid w:val="000D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kaz">
    <w:name w:val="Prikaz"/>
    <w:basedOn w:val="a"/>
    <w:uiPriority w:val="99"/>
    <w:rsid w:val="005737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5051A6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rsid w:val="00C74F0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E%D1%81%D1%81%D0%B8%D1%8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4%D0%B8%D1%84%D1%84%D0%B5%D1%80%D0%B5%D0%BD%D1%86%D0%B8%D0%B0%D0%BB_(%D0%B0%D0%B2%D1%82%D0%BE%D0%BC%D0%BE%D0%B1%D0%B8%D0%BB%D1%8C)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0%D0%B0%D0%B7%D0%B4%D0%B0%D1%82%D0%BE%D1%87%D0%BD%D0%B0%D1%8F_%D0%BA%D0%BE%D1%80%D0%BE%D0%B1%D0%BA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F%D0%BE%D0%BB%D0%BD%D1%8B%D0%B9_%D0%BF%D1%80%D0%B8%D0%B2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D%D0%B5%D0%B4%D0%BE%D1%80%D0%BE%D0%B6%D0%BD%D0%B8%D0%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F726-1216-497D-A65A-B7F76A9C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"АвтоВАЗ-Салон"</Company>
  <LinksUpToDate>false</LinksUpToDate>
  <CharactersWithSpaces>20103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turkina</dc:creator>
  <cp:lastModifiedBy>glbuh</cp:lastModifiedBy>
  <cp:revision>64</cp:revision>
  <cp:lastPrinted>2014-06-05T12:44:00Z</cp:lastPrinted>
  <dcterms:created xsi:type="dcterms:W3CDTF">2013-04-15T11:09:00Z</dcterms:created>
  <dcterms:modified xsi:type="dcterms:W3CDTF">2014-06-18T14:01:00Z</dcterms:modified>
</cp:coreProperties>
</file>