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0B" w:rsidRDefault="00A82A0B" w:rsidP="00A82A0B">
      <w:pPr>
        <w:autoSpaceDE w:val="0"/>
        <w:autoSpaceDN w:val="0"/>
        <w:adjustRightInd w:val="0"/>
        <w:spacing w:after="0" w:line="240" w:lineRule="auto"/>
        <w:ind w:firstLine="540"/>
        <w:jc w:val="both"/>
        <w:outlineLvl w:val="0"/>
        <w:rPr>
          <w:rFonts w:ascii="Arial" w:hAnsi="Arial" w:cs="Arial"/>
          <w:sz w:val="20"/>
          <w:szCs w:val="20"/>
        </w:rPr>
      </w:pPr>
    </w:p>
    <w:p w:rsidR="00734A28" w:rsidRDefault="00734A28" w:rsidP="00A82A0B">
      <w:pPr>
        <w:autoSpaceDE w:val="0"/>
        <w:autoSpaceDN w:val="0"/>
        <w:spacing w:before="240" w:after="240" w:line="240" w:lineRule="auto"/>
        <w:jc w:val="center"/>
        <w:rPr>
          <w:rFonts w:ascii="Times New Roman" w:eastAsia="Times New Roman" w:hAnsi="Times New Roman" w:cs="Times New Roman"/>
          <w:b/>
          <w:bCs/>
          <w:sz w:val="36"/>
          <w:szCs w:val="36"/>
          <w:lang w:eastAsia="ru-RU"/>
        </w:rPr>
      </w:pPr>
    </w:p>
    <w:p w:rsidR="00734A28" w:rsidRDefault="00734A28" w:rsidP="00A82A0B">
      <w:pPr>
        <w:autoSpaceDE w:val="0"/>
        <w:autoSpaceDN w:val="0"/>
        <w:spacing w:before="240" w:after="240" w:line="240" w:lineRule="auto"/>
        <w:jc w:val="center"/>
        <w:rPr>
          <w:rFonts w:ascii="Times New Roman" w:eastAsia="Times New Roman" w:hAnsi="Times New Roman" w:cs="Times New Roman"/>
          <w:b/>
          <w:bCs/>
          <w:sz w:val="36"/>
          <w:szCs w:val="36"/>
          <w:lang w:eastAsia="ru-RU"/>
        </w:rPr>
      </w:pPr>
    </w:p>
    <w:p w:rsidR="00734A28" w:rsidRDefault="00734A28" w:rsidP="00A82A0B">
      <w:pPr>
        <w:autoSpaceDE w:val="0"/>
        <w:autoSpaceDN w:val="0"/>
        <w:spacing w:before="240" w:after="240" w:line="240" w:lineRule="auto"/>
        <w:jc w:val="center"/>
        <w:rPr>
          <w:rFonts w:ascii="Times New Roman" w:eastAsia="Times New Roman" w:hAnsi="Times New Roman" w:cs="Times New Roman"/>
          <w:b/>
          <w:bCs/>
          <w:sz w:val="36"/>
          <w:szCs w:val="36"/>
          <w:lang w:eastAsia="ru-RU"/>
        </w:rPr>
      </w:pPr>
    </w:p>
    <w:p w:rsidR="00734A28" w:rsidRDefault="00734A28" w:rsidP="00A82A0B">
      <w:pPr>
        <w:autoSpaceDE w:val="0"/>
        <w:autoSpaceDN w:val="0"/>
        <w:spacing w:before="240" w:after="240" w:line="240" w:lineRule="auto"/>
        <w:jc w:val="center"/>
        <w:rPr>
          <w:rFonts w:ascii="Times New Roman" w:eastAsia="Times New Roman" w:hAnsi="Times New Roman" w:cs="Times New Roman"/>
          <w:b/>
          <w:bCs/>
          <w:sz w:val="36"/>
          <w:szCs w:val="36"/>
          <w:lang w:eastAsia="ru-RU"/>
        </w:rPr>
      </w:pPr>
    </w:p>
    <w:p w:rsidR="00A82A0B" w:rsidRPr="00A82A0B" w:rsidRDefault="00A82A0B" w:rsidP="00A82A0B">
      <w:pPr>
        <w:autoSpaceDE w:val="0"/>
        <w:autoSpaceDN w:val="0"/>
        <w:spacing w:before="240" w:after="240" w:line="240" w:lineRule="auto"/>
        <w:jc w:val="center"/>
        <w:rPr>
          <w:rFonts w:ascii="Times New Roman" w:eastAsia="Times New Roman" w:hAnsi="Times New Roman" w:cs="Times New Roman"/>
          <w:b/>
          <w:bCs/>
          <w:sz w:val="36"/>
          <w:szCs w:val="36"/>
          <w:lang w:eastAsia="ru-RU"/>
        </w:rPr>
      </w:pPr>
      <w:r w:rsidRPr="00A82A0B">
        <w:rPr>
          <w:rFonts w:ascii="Times New Roman" w:eastAsia="Times New Roman" w:hAnsi="Times New Roman" w:cs="Times New Roman"/>
          <w:b/>
          <w:bCs/>
          <w:sz w:val="36"/>
          <w:szCs w:val="36"/>
          <w:lang w:eastAsia="ru-RU"/>
        </w:rPr>
        <w:t>ЕЖЕКВАРТАЛЬНЫЙ ОТЧЕТ</w:t>
      </w:r>
    </w:p>
    <w:p w:rsidR="00A82A0B" w:rsidRPr="00A82A0B" w:rsidRDefault="00A2595C"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Открытое акционерное общество «Автокомбинат-23»</w:t>
      </w:r>
    </w:p>
    <w:p w:rsidR="00A82A0B" w:rsidRPr="00A82A0B" w:rsidRDefault="00A82A0B" w:rsidP="00A82A0B">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369"/>
        <w:gridCol w:w="369"/>
        <w:gridCol w:w="369"/>
        <w:gridCol w:w="369"/>
        <w:gridCol w:w="369"/>
        <w:gridCol w:w="369"/>
        <w:gridCol w:w="369"/>
        <w:gridCol w:w="369"/>
        <w:gridCol w:w="369"/>
        <w:gridCol w:w="369"/>
        <w:gridCol w:w="345"/>
        <w:gridCol w:w="369"/>
      </w:tblGrid>
      <w:tr w:rsidR="008820F0" w:rsidRPr="00A82A0B" w:rsidTr="008820F0">
        <w:trPr>
          <w:cantSplit/>
          <w:jc w:val="center"/>
        </w:trPr>
        <w:tc>
          <w:tcPr>
            <w:tcW w:w="2438" w:type="dxa"/>
            <w:tcBorders>
              <w:top w:val="nil"/>
              <w:left w:val="nil"/>
              <w:bottom w:val="nil"/>
            </w:tcBorders>
            <w:vAlign w:val="center"/>
          </w:tcPr>
          <w:p w:rsidR="008820F0" w:rsidRPr="00A82A0B" w:rsidRDefault="008820F0" w:rsidP="008820F0">
            <w:pPr>
              <w:autoSpaceDE w:val="0"/>
              <w:autoSpaceDN w:val="0"/>
              <w:spacing w:after="0" w:line="240" w:lineRule="auto"/>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Код эмитента:</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0</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0</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9</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0</w:t>
            </w:r>
          </w:p>
        </w:tc>
        <w:tc>
          <w:tcPr>
            <w:tcW w:w="345" w:type="dxa"/>
            <w:tcBorders>
              <w:top w:val="nil"/>
              <w:bottom w:val="nil"/>
            </w:tcBorders>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А</w:t>
            </w:r>
          </w:p>
        </w:tc>
      </w:tr>
    </w:tbl>
    <w:p w:rsidR="00A82A0B" w:rsidRPr="00A82A0B" w:rsidRDefault="00A82A0B" w:rsidP="00A82A0B">
      <w:pPr>
        <w:autoSpaceDE w:val="0"/>
        <w:autoSpaceDN w:val="0"/>
        <w:spacing w:after="24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454"/>
        <w:gridCol w:w="680"/>
        <w:gridCol w:w="1729"/>
        <w:gridCol w:w="567"/>
        <w:gridCol w:w="852"/>
      </w:tblGrid>
      <w:tr w:rsidR="00A82A0B" w:rsidRPr="00A82A0B" w:rsidTr="00A2595C">
        <w:trPr>
          <w:cantSplit/>
          <w:jc w:val="center"/>
        </w:trPr>
        <w:tc>
          <w:tcPr>
            <w:tcW w:w="454"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за</w:t>
            </w:r>
          </w:p>
        </w:tc>
        <w:tc>
          <w:tcPr>
            <w:tcW w:w="680" w:type="dxa"/>
            <w:tcBorders>
              <w:top w:val="nil"/>
              <w:left w:val="nil"/>
              <w:bottom w:val="single" w:sz="4" w:space="0" w:color="auto"/>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4</w:t>
            </w:r>
          </w:p>
        </w:tc>
        <w:tc>
          <w:tcPr>
            <w:tcW w:w="1729" w:type="dxa"/>
            <w:tcBorders>
              <w:top w:val="nil"/>
              <w:left w:val="nil"/>
              <w:bottom w:val="nil"/>
              <w:right w:val="nil"/>
            </w:tcBorders>
            <w:vAlign w:val="bottom"/>
          </w:tcPr>
          <w:p w:rsidR="00A82A0B" w:rsidRPr="00A82A0B" w:rsidRDefault="00A82A0B" w:rsidP="00A82A0B">
            <w:pPr>
              <w:autoSpaceDE w:val="0"/>
              <w:autoSpaceDN w:val="0"/>
              <w:spacing w:after="0" w:line="240" w:lineRule="auto"/>
              <w:jc w:val="right"/>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квартал 20</w:t>
            </w:r>
          </w:p>
        </w:tc>
        <w:tc>
          <w:tcPr>
            <w:tcW w:w="567" w:type="dxa"/>
            <w:tcBorders>
              <w:top w:val="nil"/>
              <w:left w:val="nil"/>
              <w:bottom w:val="single" w:sz="4" w:space="0" w:color="auto"/>
              <w:right w:val="nil"/>
            </w:tcBorders>
            <w:vAlign w:val="bottom"/>
          </w:tcPr>
          <w:p w:rsidR="00A82A0B" w:rsidRPr="00A82A0B" w:rsidRDefault="008820F0" w:rsidP="001D1650">
            <w:pPr>
              <w:autoSpaceDE w:val="0"/>
              <w:autoSpaceDN w:val="0"/>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w:t>
            </w:r>
            <w:r w:rsidR="001D1650">
              <w:rPr>
                <w:rFonts w:ascii="Times New Roman" w:eastAsia="Times New Roman" w:hAnsi="Times New Roman" w:cs="Times New Roman"/>
                <w:b/>
                <w:bCs/>
                <w:sz w:val="32"/>
                <w:szCs w:val="32"/>
                <w:lang w:eastAsia="ru-RU"/>
              </w:rPr>
              <w:t>4</w:t>
            </w:r>
          </w:p>
        </w:tc>
        <w:tc>
          <w:tcPr>
            <w:tcW w:w="852" w:type="dxa"/>
            <w:tcBorders>
              <w:top w:val="nil"/>
              <w:left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года</w:t>
            </w:r>
          </w:p>
        </w:tc>
      </w:tr>
    </w:tbl>
    <w:p w:rsidR="00A82A0B" w:rsidRPr="00A82A0B" w:rsidRDefault="00A82A0B" w:rsidP="00A82A0B">
      <w:pPr>
        <w:autoSpaceDE w:val="0"/>
        <w:autoSpaceDN w:val="0"/>
        <w:spacing w:before="240" w:after="0" w:line="240" w:lineRule="auto"/>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 xml:space="preserve">Адрес эмитента:  </w:t>
      </w:r>
    </w:p>
    <w:p w:rsidR="00A82A0B" w:rsidRPr="00A82A0B" w:rsidRDefault="008820F0" w:rsidP="00A82A0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117447, г. Москва, ул. Большая Черемушкинская, дом 1</w:t>
      </w:r>
    </w:p>
    <w:p w:rsidR="00A82A0B" w:rsidRPr="00A82A0B" w:rsidRDefault="00A82A0B" w:rsidP="00A82A0B">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(адрес эмитента, указанный в едином государственном реестре юридических лиц,</w:t>
      </w:r>
      <w:r w:rsidRPr="00A82A0B">
        <w:rPr>
          <w:rFonts w:ascii="Times New Roman" w:eastAsia="Times New Roman" w:hAnsi="Times New Roman" w:cs="Times New Roman"/>
          <w:sz w:val="18"/>
          <w:szCs w:val="18"/>
          <w:lang w:eastAsia="ru-RU"/>
        </w:rPr>
        <w:br/>
        <w:t>по которому находится орган или представитель эмитента)</w:t>
      </w:r>
    </w:p>
    <w:p w:rsidR="00A82A0B" w:rsidRPr="00A82A0B" w:rsidRDefault="00A82A0B" w:rsidP="00A82A0B">
      <w:pPr>
        <w:autoSpaceDE w:val="0"/>
        <w:autoSpaceDN w:val="0"/>
        <w:spacing w:after="240" w:line="240" w:lineRule="auto"/>
        <w:ind w:firstLine="567"/>
        <w:jc w:val="both"/>
        <w:rPr>
          <w:rFonts w:ascii="Times New Roman" w:eastAsia="Times New Roman" w:hAnsi="Times New Roman" w:cs="Times New Roman"/>
          <w:sz w:val="26"/>
          <w:szCs w:val="26"/>
          <w:lang w:eastAsia="ru-RU"/>
        </w:rPr>
      </w:pPr>
      <w:r w:rsidRPr="00A82A0B">
        <w:rPr>
          <w:rFonts w:ascii="Times New Roman" w:eastAsia="Times New Roman" w:hAnsi="Times New Roman" w:cs="Times New Roman"/>
          <w:sz w:val="26"/>
          <w:szCs w:val="26"/>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96"/>
        <w:gridCol w:w="329"/>
        <w:gridCol w:w="202"/>
        <w:gridCol w:w="28"/>
        <w:gridCol w:w="322"/>
        <w:gridCol w:w="880"/>
        <w:gridCol w:w="411"/>
        <w:gridCol w:w="284"/>
        <w:gridCol w:w="227"/>
        <w:gridCol w:w="56"/>
        <w:gridCol w:w="2446"/>
        <w:gridCol w:w="673"/>
        <w:gridCol w:w="283"/>
        <w:gridCol w:w="1276"/>
        <w:gridCol w:w="283"/>
        <w:gridCol w:w="1843"/>
        <w:gridCol w:w="142"/>
      </w:tblGrid>
      <w:tr w:rsidR="00A82A0B" w:rsidRPr="00A82A0B" w:rsidTr="00A2595C">
        <w:trPr>
          <w:cantSplit/>
          <w:trHeight w:val="360"/>
        </w:trPr>
        <w:tc>
          <w:tcPr>
            <w:tcW w:w="170" w:type="dxa"/>
            <w:tcBorders>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p>
        </w:tc>
        <w:tc>
          <w:tcPr>
            <w:tcW w:w="5954" w:type="dxa"/>
            <w:gridSpan w:val="12"/>
            <w:tcBorders>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 ОАО «Автокомбинат-23»</w:t>
            </w:r>
          </w:p>
        </w:tc>
        <w:tc>
          <w:tcPr>
            <w:tcW w:w="283" w:type="dxa"/>
            <w:tcBorders>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left w:val="nil"/>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Г.Ж. Мхоян</w:t>
            </w:r>
          </w:p>
        </w:tc>
        <w:tc>
          <w:tcPr>
            <w:tcW w:w="142" w:type="dxa"/>
            <w:tcBorders>
              <w:left w:val="nil"/>
              <w:bottom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rPr>
          <w:cantSplit/>
        </w:trPr>
        <w:tc>
          <w:tcPr>
            <w:tcW w:w="170" w:type="dxa"/>
            <w:tcBorders>
              <w:top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18"/>
                <w:szCs w:val="18"/>
                <w:lang w:eastAsia="ru-RU"/>
              </w:rPr>
            </w:pPr>
          </w:p>
        </w:tc>
        <w:tc>
          <w:tcPr>
            <w:tcW w:w="5954" w:type="dxa"/>
            <w:gridSpan w:val="12"/>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(наименование должности руководителя эмитента)</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val="en-US" w:eastAsia="ru-RU"/>
              </w:rPr>
              <w:t>(</w:t>
            </w:r>
            <w:r w:rsidRPr="00A82A0B">
              <w:rPr>
                <w:rFonts w:ascii="Times New Roman" w:eastAsia="Times New Roman" w:hAnsi="Times New Roman" w:cs="Times New Roman"/>
                <w:sz w:val="18"/>
                <w:szCs w:val="18"/>
                <w:lang w:eastAsia="ru-RU"/>
              </w:rPr>
              <w:t>И.О. Фамилия)</w:t>
            </w:r>
          </w:p>
        </w:tc>
        <w:tc>
          <w:tcPr>
            <w:tcW w:w="142" w:type="dxa"/>
            <w:tcBorders>
              <w:top w:val="nil"/>
              <w:left w:val="nil"/>
              <w:bottom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rPr>
          <w:cantSplit/>
        </w:trPr>
        <w:tc>
          <w:tcPr>
            <w:tcW w:w="266" w:type="dxa"/>
            <w:gridSpan w:val="2"/>
            <w:tcBorders>
              <w:top w:val="nil"/>
              <w:bottom w:val="nil"/>
              <w:right w:val="nil"/>
            </w:tcBorders>
            <w:vAlign w:val="bottom"/>
          </w:tcPr>
          <w:p w:rsidR="00A82A0B" w:rsidRPr="00A82A0B" w:rsidRDefault="00A82A0B" w:rsidP="00A82A0B">
            <w:pPr>
              <w:autoSpaceDE w:val="0"/>
              <w:autoSpaceDN w:val="0"/>
              <w:spacing w:after="0" w:line="240" w:lineRule="auto"/>
              <w:ind w:left="57"/>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329" w:type="dxa"/>
            <w:tcBorders>
              <w:top w:val="nil"/>
              <w:left w:val="nil"/>
              <w:right w:val="nil"/>
            </w:tcBorders>
            <w:vAlign w:val="bottom"/>
          </w:tcPr>
          <w:p w:rsidR="00A82A0B" w:rsidRPr="00A82A0B" w:rsidRDefault="00C64259"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30" w:type="dxa"/>
            <w:gridSpan w:val="2"/>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1613" w:type="dxa"/>
            <w:gridSpan w:val="3"/>
            <w:tcBorders>
              <w:top w:val="nil"/>
              <w:left w:val="nil"/>
              <w:right w:val="nil"/>
            </w:tcBorders>
            <w:vAlign w:val="bottom"/>
          </w:tcPr>
          <w:p w:rsidR="00A82A0B" w:rsidRPr="00A82A0B" w:rsidRDefault="00C64259"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января</w:t>
            </w:r>
          </w:p>
        </w:tc>
        <w:tc>
          <w:tcPr>
            <w:tcW w:w="284" w:type="dxa"/>
            <w:tcBorders>
              <w:top w:val="nil"/>
              <w:left w:val="nil"/>
              <w:bottom w:val="nil"/>
              <w:right w:val="nil"/>
            </w:tcBorders>
            <w:vAlign w:val="bottom"/>
          </w:tcPr>
          <w:p w:rsidR="00A82A0B" w:rsidRPr="00A82A0B" w:rsidRDefault="00A82A0B" w:rsidP="00A82A0B">
            <w:pPr>
              <w:autoSpaceDE w:val="0"/>
              <w:autoSpaceDN w:val="0"/>
              <w:spacing w:after="0" w:line="240" w:lineRule="auto"/>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20</w:t>
            </w:r>
          </w:p>
        </w:tc>
        <w:tc>
          <w:tcPr>
            <w:tcW w:w="283" w:type="dxa"/>
            <w:gridSpan w:val="2"/>
            <w:tcBorders>
              <w:top w:val="nil"/>
              <w:left w:val="nil"/>
              <w:right w:val="nil"/>
            </w:tcBorders>
            <w:vAlign w:val="bottom"/>
          </w:tcPr>
          <w:p w:rsidR="00A82A0B" w:rsidRPr="00C64259" w:rsidRDefault="00C64259" w:rsidP="00A82A0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6946" w:type="dxa"/>
            <w:gridSpan w:val="7"/>
            <w:tcBorders>
              <w:top w:val="nil"/>
              <w:left w:val="nil"/>
              <w:bottom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г.</w:t>
            </w:r>
          </w:p>
        </w:tc>
      </w:tr>
      <w:tr w:rsidR="00A82A0B" w:rsidRPr="00A82A0B" w:rsidTr="00A2595C">
        <w:trPr>
          <w:cantSplit/>
          <w:trHeight w:val="360"/>
        </w:trPr>
        <w:tc>
          <w:tcPr>
            <w:tcW w:w="170" w:type="dxa"/>
            <w:tcBorders>
              <w:top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p>
        </w:tc>
        <w:tc>
          <w:tcPr>
            <w:tcW w:w="5954" w:type="dxa"/>
            <w:gridSpan w:val="12"/>
            <w:tcBorders>
              <w:top w:val="nil"/>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p>
        </w:tc>
        <w:tc>
          <w:tcPr>
            <w:tcW w:w="283"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nil"/>
              <w:left w:val="nil"/>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Т.Н. Терентьева</w:t>
            </w:r>
          </w:p>
        </w:tc>
        <w:tc>
          <w:tcPr>
            <w:tcW w:w="142" w:type="dxa"/>
            <w:tcBorders>
              <w:top w:val="nil"/>
              <w:left w:val="nil"/>
              <w:bottom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rPr>
          <w:cantSplit/>
        </w:trPr>
        <w:tc>
          <w:tcPr>
            <w:tcW w:w="170" w:type="dxa"/>
            <w:tcBorders>
              <w:top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18"/>
                <w:szCs w:val="18"/>
                <w:lang w:eastAsia="ru-RU"/>
              </w:rPr>
            </w:pPr>
          </w:p>
        </w:tc>
        <w:tc>
          <w:tcPr>
            <w:tcW w:w="5954" w:type="dxa"/>
            <w:gridSpan w:val="12"/>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(наименование должности лица, осуществляющего функции</w:t>
            </w:r>
            <w:r w:rsidRPr="00A82A0B">
              <w:rPr>
                <w:rFonts w:ascii="Times New Roman" w:eastAsia="Times New Roman" w:hAnsi="Times New Roman" w:cs="Times New Roman"/>
                <w:sz w:val="18"/>
                <w:szCs w:val="18"/>
                <w:lang w:eastAsia="ru-RU"/>
              </w:rPr>
              <w:br/>
              <w:t>главного бухгалтера эмитента)</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(подпись)</w:t>
            </w:r>
            <w:r w:rsidRPr="00A82A0B">
              <w:rPr>
                <w:rFonts w:ascii="Times New Roman" w:eastAsia="Times New Roman" w:hAnsi="Times New Roman" w:cs="Times New Roman"/>
                <w:sz w:val="18"/>
                <w:szCs w:val="18"/>
                <w:lang w:eastAsia="ru-RU"/>
              </w:rPr>
              <w:br/>
              <w:t>М.П.</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val="en-US" w:eastAsia="ru-RU"/>
              </w:rPr>
              <w:t>(</w:t>
            </w:r>
            <w:r w:rsidRPr="00A82A0B">
              <w:rPr>
                <w:rFonts w:ascii="Times New Roman" w:eastAsia="Times New Roman" w:hAnsi="Times New Roman" w:cs="Times New Roman"/>
                <w:sz w:val="18"/>
                <w:szCs w:val="18"/>
                <w:lang w:eastAsia="ru-RU"/>
              </w:rPr>
              <w:t>И.О. Фамилия)</w:t>
            </w:r>
          </w:p>
        </w:tc>
        <w:tc>
          <w:tcPr>
            <w:tcW w:w="142" w:type="dxa"/>
            <w:tcBorders>
              <w:top w:val="nil"/>
              <w:left w:val="nil"/>
              <w:bottom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rPr>
          <w:cantSplit/>
        </w:trPr>
        <w:tc>
          <w:tcPr>
            <w:tcW w:w="266" w:type="dxa"/>
            <w:gridSpan w:val="2"/>
            <w:tcBorders>
              <w:top w:val="nil"/>
              <w:bottom w:val="nil"/>
              <w:right w:val="nil"/>
            </w:tcBorders>
            <w:vAlign w:val="bottom"/>
          </w:tcPr>
          <w:p w:rsidR="00A82A0B" w:rsidRPr="00A82A0B" w:rsidRDefault="00A82A0B" w:rsidP="00A82A0B">
            <w:pPr>
              <w:autoSpaceDE w:val="0"/>
              <w:autoSpaceDN w:val="0"/>
              <w:spacing w:after="0" w:line="240" w:lineRule="auto"/>
              <w:ind w:left="57"/>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329" w:type="dxa"/>
            <w:tcBorders>
              <w:top w:val="nil"/>
              <w:left w:val="nil"/>
              <w:right w:val="nil"/>
            </w:tcBorders>
            <w:vAlign w:val="bottom"/>
          </w:tcPr>
          <w:p w:rsidR="00A82A0B" w:rsidRPr="00A82A0B" w:rsidRDefault="0010293D"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30" w:type="dxa"/>
            <w:gridSpan w:val="2"/>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1613" w:type="dxa"/>
            <w:gridSpan w:val="3"/>
            <w:tcBorders>
              <w:top w:val="nil"/>
              <w:left w:val="nil"/>
              <w:right w:val="nil"/>
            </w:tcBorders>
            <w:vAlign w:val="bottom"/>
          </w:tcPr>
          <w:p w:rsidR="00A82A0B" w:rsidRPr="00A82A0B" w:rsidRDefault="0010293D"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января</w:t>
            </w:r>
          </w:p>
        </w:tc>
        <w:tc>
          <w:tcPr>
            <w:tcW w:w="284" w:type="dxa"/>
            <w:tcBorders>
              <w:top w:val="nil"/>
              <w:left w:val="nil"/>
              <w:bottom w:val="nil"/>
              <w:right w:val="nil"/>
            </w:tcBorders>
            <w:vAlign w:val="bottom"/>
          </w:tcPr>
          <w:p w:rsidR="00A82A0B" w:rsidRPr="00A82A0B" w:rsidRDefault="00A82A0B" w:rsidP="00A82A0B">
            <w:pPr>
              <w:autoSpaceDE w:val="0"/>
              <w:autoSpaceDN w:val="0"/>
              <w:spacing w:after="0" w:line="240" w:lineRule="auto"/>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20</w:t>
            </w:r>
          </w:p>
        </w:tc>
        <w:tc>
          <w:tcPr>
            <w:tcW w:w="283" w:type="dxa"/>
            <w:gridSpan w:val="2"/>
            <w:tcBorders>
              <w:top w:val="nil"/>
              <w:left w:val="nil"/>
              <w:right w:val="nil"/>
            </w:tcBorders>
            <w:vAlign w:val="bottom"/>
          </w:tcPr>
          <w:p w:rsidR="00A82A0B" w:rsidRPr="0010293D" w:rsidRDefault="0010293D" w:rsidP="009E4D6D">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E4D6D">
              <w:rPr>
                <w:rFonts w:ascii="Times New Roman" w:eastAsia="Times New Roman" w:hAnsi="Times New Roman" w:cs="Times New Roman"/>
                <w:sz w:val="20"/>
                <w:szCs w:val="20"/>
                <w:lang w:eastAsia="ru-RU"/>
              </w:rPr>
              <w:t>5</w:t>
            </w:r>
          </w:p>
        </w:tc>
        <w:tc>
          <w:tcPr>
            <w:tcW w:w="6946" w:type="dxa"/>
            <w:gridSpan w:val="7"/>
            <w:tcBorders>
              <w:top w:val="nil"/>
              <w:left w:val="nil"/>
              <w:bottom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г.</w:t>
            </w:r>
          </w:p>
        </w:tc>
      </w:tr>
      <w:tr w:rsidR="00A82A0B" w:rsidRPr="00A82A0B" w:rsidTr="00A2595C">
        <w:tblPrEx>
          <w:tblBorders>
            <w:top w:val="none" w:sz="0" w:space="0" w:color="auto"/>
            <w:insideH w:val="none" w:sz="0" w:space="0" w:color="auto"/>
            <w:insideV w:val="none" w:sz="0" w:space="0" w:color="auto"/>
          </w:tblBorders>
        </w:tblPrEx>
        <w:trPr>
          <w:cantSplit/>
        </w:trPr>
        <w:tc>
          <w:tcPr>
            <w:tcW w:w="9951" w:type="dxa"/>
            <w:gridSpan w:val="18"/>
            <w:tcBorders>
              <w:top w:val="nil"/>
              <w:bottom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0"/>
                <w:szCs w:val="20"/>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027" w:type="dxa"/>
            <w:gridSpan w:val="7"/>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Контактное лицо:</w:t>
            </w:r>
          </w:p>
        </w:tc>
        <w:tc>
          <w:tcPr>
            <w:tcW w:w="7782" w:type="dxa"/>
            <w:gridSpan w:val="10"/>
            <w:tcBorders>
              <w:top w:val="nil"/>
              <w:left w:val="nil"/>
              <w:bottom w:val="single" w:sz="4" w:space="0" w:color="auto"/>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 Терентьева Татьяна Николаевна</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7" w:type="dxa"/>
            <w:gridSpan w:val="7"/>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7782" w:type="dxa"/>
            <w:gridSpan w:val="10"/>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(должность, фамилия, имя, отчество (если имеется) контактного лица эмитента)</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147" w:type="dxa"/>
            <w:gridSpan w:val="6"/>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Телефон:</w:t>
            </w:r>
          </w:p>
        </w:tc>
        <w:tc>
          <w:tcPr>
            <w:tcW w:w="8662" w:type="dxa"/>
            <w:gridSpan w:val="11"/>
            <w:tcBorders>
              <w:top w:val="nil"/>
              <w:left w:val="nil"/>
              <w:bottom w:val="single" w:sz="4" w:space="0" w:color="auto"/>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(495) 980-49-45</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7" w:type="dxa"/>
            <w:gridSpan w:val="6"/>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8662" w:type="dxa"/>
            <w:gridSpan w:val="11"/>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(номер (номера) телефона контактного лица)</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97" w:type="dxa"/>
            <w:gridSpan w:val="4"/>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Факс:</w:t>
            </w:r>
          </w:p>
        </w:tc>
        <w:tc>
          <w:tcPr>
            <w:tcW w:w="9012" w:type="dxa"/>
            <w:gridSpan w:val="13"/>
            <w:tcBorders>
              <w:top w:val="nil"/>
              <w:left w:val="nil"/>
              <w:bottom w:val="single" w:sz="4" w:space="0" w:color="auto"/>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7" w:type="dxa"/>
            <w:gridSpan w:val="4"/>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9012" w:type="dxa"/>
            <w:gridSpan w:val="13"/>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(номер (номера) факса эмитента)</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949" w:type="dxa"/>
            <w:gridSpan w:val="10"/>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Адрес электронной почты:</w:t>
            </w:r>
          </w:p>
        </w:tc>
        <w:tc>
          <w:tcPr>
            <w:tcW w:w="6860" w:type="dxa"/>
            <w:gridSpan w:val="7"/>
            <w:tcBorders>
              <w:top w:val="nil"/>
              <w:left w:val="nil"/>
              <w:bottom w:val="single" w:sz="4" w:space="0" w:color="auto"/>
              <w:right w:val="nil"/>
            </w:tcBorders>
            <w:vAlign w:val="bottom"/>
          </w:tcPr>
          <w:p w:rsidR="00A82A0B" w:rsidRPr="008820F0" w:rsidRDefault="008820F0" w:rsidP="00A82A0B">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8834336</w:t>
            </w:r>
            <w:r>
              <w:rPr>
                <w:rFonts w:ascii="Times New Roman" w:eastAsia="Times New Roman" w:hAnsi="Times New Roman" w:cs="Times New Roman"/>
                <w:sz w:val="24"/>
                <w:szCs w:val="24"/>
                <w:lang w:val="en-US" w:eastAsia="ru-RU"/>
              </w:rPr>
              <w:t>@mail.ru</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9" w:type="dxa"/>
            <w:gridSpan w:val="10"/>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6860" w:type="dxa"/>
            <w:gridSpan w:val="7"/>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(адрес электронной почты контактного лица (если имеется))</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1" w:type="dxa"/>
            <w:gridSpan w:val="12"/>
            <w:tcBorders>
              <w:top w:val="nil"/>
              <w:left w:val="single" w:sz="4" w:space="0" w:color="auto"/>
              <w:bottom w:val="nil"/>
              <w:right w:val="nil"/>
            </w:tcBorders>
            <w:vAlign w:val="bottom"/>
          </w:tcPr>
          <w:p w:rsidR="00A82A0B" w:rsidRPr="00A82A0B" w:rsidRDefault="00A82A0B" w:rsidP="00A82A0B">
            <w:pPr>
              <w:autoSpaceDE w:val="0"/>
              <w:autoSpaceDN w:val="0"/>
              <w:spacing w:before="120"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Адрес страницы в сети Интернет,</w:t>
            </w:r>
            <w:r w:rsidRPr="00A82A0B">
              <w:rPr>
                <w:rFonts w:ascii="Times New Roman" w:eastAsia="Times New Roman" w:hAnsi="Times New Roman" w:cs="Times New Roman"/>
                <w:sz w:val="24"/>
                <w:szCs w:val="24"/>
                <w:lang w:eastAsia="ru-RU"/>
              </w:rPr>
              <w:br/>
              <w:t>на которой раскрывается информация, содержащаяся в настоящем ежеквартальном отчете</w:t>
            </w:r>
          </w:p>
        </w:tc>
        <w:tc>
          <w:tcPr>
            <w:tcW w:w="4358" w:type="dxa"/>
            <w:gridSpan w:val="5"/>
            <w:tcBorders>
              <w:top w:val="nil"/>
              <w:left w:val="nil"/>
              <w:bottom w:val="single" w:sz="4" w:space="0" w:color="auto"/>
              <w:right w:val="nil"/>
            </w:tcBorders>
            <w:vAlign w:val="bottom"/>
          </w:tcPr>
          <w:p w:rsidR="00A82A0B" w:rsidRPr="008820F0" w:rsidRDefault="008820F0" w:rsidP="00A82A0B">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www.disclosure.ru</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51" w:type="dxa"/>
            <w:gridSpan w:val="18"/>
            <w:tcBorders>
              <w:top w:val="nil"/>
              <w:left w:val="single" w:sz="4" w:space="0" w:color="auto"/>
              <w:bottom w:val="single" w:sz="4" w:space="0" w:color="auto"/>
              <w:right w:val="single" w:sz="4" w:space="0" w:color="auto"/>
            </w:tcBorders>
          </w:tcPr>
          <w:p w:rsidR="00A82A0B" w:rsidRPr="00A82A0B" w:rsidRDefault="00A82A0B" w:rsidP="00A82A0B">
            <w:pPr>
              <w:autoSpaceDE w:val="0"/>
              <w:autoSpaceDN w:val="0"/>
              <w:spacing w:after="40" w:line="240" w:lineRule="auto"/>
              <w:ind w:left="57"/>
              <w:rPr>
                <w:rFonts w:ascii="Times New Roman" w:eastAsia="Times New Roman" w:hAnsi="Times New Roman" w:cs="Times New Roman"/>
                <w:sz w:val="20"/>
                <w:szCs w:val="20"/>
                <w:lang w:eastAsia="ru-RU"/>
              </w:rPr>
            </w:pPr>
          </w:p>
        </w:tc>
      </w:tr>
    </w:tbl>
    <w:p w:rsidR="00A82A0B" w:rsidRPr="00A82A0B" w:rsidRDefault="00A82A0B" w:rsidP="00A82A0B">
      <w:pPr>
        <w:autoSpaceDE w:val="0"/>
        <w:autoSpaceDN w:val="0"/>
        <w:spacing w:after="0" w:line="240" w:lineRule="auto"/>
        <w:rPr>
          <w:rFonts w:ascii="Times New Roman" w:eastAsia="Times New Roman" w:hAnsi="Times New Roman" w:cs="Times New Roman"/>
          <w:sz w:val="2"/>
          <w:szCs w:val="2"/>
          <w:lang w:eastAsia="ru-RU"/>
        </w:rPr>
      </w:pPr>
    </w:p>
    <w:p w:rsidR="00A82A0B" w:rsidRDefault="00A82A0B" w:rsidP="00A82A0B">
      <w:pPr>
        <w:autoSpaceDE w:val="0"/>
        <w:autoSpaceDN w:val="0"/>
        <w:adjustRightInd w:val="0"/>
        <w:spacing w:after="0" w:line="240" w:lineRule="auto"/>
        <w:ind w:firstLine="540"/>
        <w:jc w:val="both"/>
        <w:outlineLvl w:val="0"/>
        <w:rPr>
          <w:rFonts w:ascii="Arial" w:hAnsi="Arial" w:cs="Arial"/>
          <w:sz w:val="20"/>
          <w:szCs w:val="20"/>
        </w:rPr>
      </w:pPr>
    </w:p>
    <w:p w:rsidR="00A82A0B" w:rsidRPr="007543F8" w:rsidRDefault="00B37A7F" w:rsidP="002D4AB5">
      <w:pPr>
        <w:autoSpaceDE w:val="0"/>
        <w:autoSpaceDN w:val="0"/>
        <w:adjustRightInd w:val="0"/>
        <w:spacing w:after="0" w:line="240" w:lineRule="auto"/>
        <w:ind w:firstLine="540"/>
        <w:jc w:val="center"/>
        <w:outlineLvl w:val="0"/>
        <w:rPr>
          <w:rFonts w:ascii="Times New Roman" w:hAnsi="Times New Roman" w:cs="Times New Roman"/>
          <w:b/>
        </w:rPr>
      </w:pPr>
      <w:bookmarkStart w:id="0" w:name="_Toc536451072"/>
      <w:r w:rsidRPr="007543F8">
        <w:rPr>
          <w:rFonts w:ascii="Times New Roman" w:hAnsi="Times New Roman" w:cs="Times New Roman"/>
          <w:b/>
        </w:rPr>
        <w:lastRenderedPageBreak/>
        <w:t>Оглавление</w:t>
      </w:r>
      <w:bookmarkEnd w:id="0"/>
    </w:p>
    <w:sdt>
      <w:sdtPr>
        <w:rPr>
          <w:rFonts w:ascii="Times New Roman" w:eastAsiaTheme="minorHAnsi" w:hAnsi="Times New Roman" w:cs="Times New Roman"/>
          <w:color w:val="auto"/>
          <w:sz w:val="22"/>
          <w:szCs w:val="22"/>
          <w:lang w:eastAsia="en-US"/>
        </w:rPr>
        <w:id w:val="-808010411"/>
        <w:docPartObj>
          <w:docPartGallery w:val="Table of Contents"/>
          <w:docPartUnique/>
        </w:docPartObj>
      </w:sdtPr>
      <w:sdtEndPr>
        <w:rPr>
          <w:b/>
          <w:bCs/>
        </w:rPr>
      </w:sdtEndPr>
      <w:sdtContent>
        <w:p w:rsidR="00B37A7F" w:rsidRPr="007543F8" w:rsidRDefault="00B37A7F">
          <w:pPr>
            <w:pStyle w:val="a4"/>
            <w:rPr>
              <w:rFonts w:ascii="Times New Roman" w:hAnsi="Times New Roman" w:cs="Times New Roman"/>
              <w:sz w:val="22"/>
              <w:szCs w:val="22"/>
            </w:rPr>
          </w:pPr>
        </w:p>
        <w:p w:rsidR="007B544E" w:rsidRDefault="00B37A7F">
          <w:pPr>
            <w:pStyle w:val="11"/>
            <w:tabs>
              <w:tab w:val="right" w:leader="dot" w:pos="10197"/>
            </w:tabs>
            <w:rPr>
              <w:rFonts w:eastAsiaTheme="minorEastAsia"/>
              <w:noProof/>
              <w:lang w:eastAsia="ru-RU"/>
            </w:rPr>
          </w:pPr>
          <w:r w:rsidRPr="007543F8">
            <w:rPr>
              <w:rFonts w:ascii="Times New Roman" w:hAnsi="Times New Roman" w:cs="Times New Roman"/>
              <w:b/>
              <w:bCs/>
            </w:rPr>
            <w:fldChar w:fldCharType="begin"/>
          </w:r>
          <w:r w:rsidRPr="007543F8">
            <w:rPr>
              <w:rFonts w:ascii="Times New Roman" w:hAnsi="Times New Roman" w:cs="Times New Roman"/>
              <w:b/>
              <w:bCs/>
            </w:rPr>
            <w:instrText xml:space="preserve"> TOC \o "1-3" \h \z \u </w:instrText>
          </w:r>
          <w:r w:rsidRPr="007543F8">
            <w:rPr>
              <w:rFonts w:ascii="Times New Roman" w:hAnsi="Times New Roman" w:cs="Times New Roman"/>
              <w:b/>
              <w:bCs/>
            </w:rPr>
            <w:fldChar w:fldCharType="separate"/>
          </w:r>
          <w:hyperlink w:anchor="_Toc536451072" w:history="1">
            <w:r w:rsidR="007B544E" w:rsidRPr="00D60F83">
              <w:rPr>
                <w:rStyle w:val="a5"/>
                <w:rFonts w:ascii="Times New Roman" w:hAnsi="Times New Roman" w:cs="Times New Roman"/>
                <w:b/>
                <w:noProof/>
              </w:rPr>
              <w:t>Оглавление</w:t>
            </w:r>
            <w:r w:rsidR="007B544E">
              <w:rPr>
                <w:noProof/>
                <w:webHidden/>
              </w:rPr>
              <w:tab/>
            </w:r>
            <w:r w:rsidR="007B544E">
              <w:rPr>
                <w:noProof/>
                <w:webHidden/>
              </w:rPr>
              <w:fldChar w:fldCharType="begin"/>
            </w:r>
            <w:r w:rsidR="007B544E">
              <w:rPr>
                <w:noProof/>
                <w:webHidden/>
              </w:rPr>
              <w:instrText xml:space="preserve"> PAGEREF _Toc536451072 \h </w:instrText>
            </w:r>
            <w:r w:rsidR="007B544E">
              <w:rPr>
                <w:noProof/>
                <w:webHidden/>
              </w:rPr>
            </w:r>
            <w:r w:rsidR="007B544E">
              <w:rPr>
                <w:noProof/>
                <w:webHidden/>
              </w:rPr>
              <w:fldChar w:fldCharType="separate"/>
            </w:r>
            <w:r w:rsidR="00A430AD">
              <w:rPr>
                <w:noProof/>
                <w:webHidden/>
              </w:rPr>
              <w:t>2</w:t>
            </w:r>
            <w:r w:rsidR="007B544E">
              <w:rPr>
                <w:noProof/>
                <w:webHidden/>
              </w:rPr>
              <w:fldChar w:fldCharType="end"/>
            </w:r>
          </w:hyperlink>
        </w:p>
        <w:p w:rsidR="007B544E" w:rsidRDefault="00A50FF5">
          <w:pPr>
            <w:pStyle w:val="2"/>
            <w:tabs>
              <w:tab w:val="right" w:leader="dot" w:pos="10197"/>
            </w:tabs>
            <w:rPr>
              <w:rFonts w:eastAsiaTheme="minorEastAsia"/>
              <w:noProof/>
              <w:lang w:eastAsia="ru-RU"/>
            </w:rPr>
          </w:pPr>
          <w:hyperlink w:anchor="_Toc536451073" w:history="1">
            <w:r w:rsidR="007B544E" w:rsidRPr="00D60F83">
              <w:rPr>
                <w:rStyle w:val="a5"/>
                <w:rFonts w:ascii="Times New Roman" w:hAnsi="Times New Roman" w:cs="Times New Roman"/>
                <w:b/>
                <w:noProof/>
              </w:rPr>
              <w:t>Введение</w:t>
            </w:r>
            <w:r w:rsidR="007B544E">
              <w:rPr>
                <w:noProof/>
                <w:webHidden/>
              </w:rPr>
              <w:tab/>
            </w:r>
            <w:r w:rsidR="007B544E">
              <w:rPr>
                <w:noProof/>
                <w:webHidden/>
              </w:rPr>
              <w:fldChar w:fldCharType="begin"/>
            </w:r>
            <w:r w:rsidR="007B544E">
              <w:rPr>
                <w:noProof/>
                <w:webHidden/>
              </w:rPr>
              <w:instrText xml:space="preserve"> PAGEREF _Toc536451073 \h </w:instrText>
            </w:r>
            <w:r w:rsidR="007B544E">
              <w:rPr>
                <w:noProof/>
                <w:webHidden/>
              </w:rPr>
            </w:r>
            <w:r w:rsidR="007B544E">
              <w:rPr>
                <w:noProof/>
                <w:webHidden/>
              </w:rPr>
              <w:fldChar w:fldCharType="separate"/>
            </w:r>
            <w:r w:rsidR="00A430AD">
              <w:rPr>
                <w:noProof/>
                <w:webHidden/>
              </w:rPr>
              <w:t>5</w:t>
            </w:r>
            <w:r w:rsidR="007B544E">
              <w:rPr>
                <w:noProof/>
                <w:webHidden/>
              </w:rPr>
              <w:fldChar w:fldCharType="end"/>
            </w:r>
          </w:hyperlink>
        </w:p>
        <w:p w:rsidR="007B544E" w:rsidRDefault="00A50FF5">
          <w:pPr>
            <w:pStyle w:val="2"/>
            <w:tabs>
              <w:tab w:val="right" w:leader="dot" w:pos="10197"/>
            </w:tabs>
            <w:rPr>
              <w:rFonts w:eastAsiaTheme="minorEastAsia"/>
              <w:noProof/>
              <w:lang w:eastAsia="ru-RU"/>
            </w:rPr>
          </w:pPr>
          <w:hyperlink w:anchor="_Toc536451074" w:history="1">
            <w:r w:rsidR="007B544E" w:rsidRPr="00D60F83">
              <w:rPr>
                <w:rStyle w:val="a5"/>
                <w:rFonts w:ascii="Times New Roman" w:hAnsi="Times New Roman" w:cs="Times New Roman"/>
                <w:b/>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7B544E">
              <w:rPr>
                <w:noProof/>
                <w:webHidden/>
              </w:rPr>
              <w:tab/>
            </w:r>
            <w:r w:rsidR="007B544E">
              <w:rPr>
                <w:noProof/>
                <w:webHidden/>
              </w:rPr>
              <w:fldChar w:fldCharType="begin"/>
            </w:r>
            <w:r w:rsidR="007B544E">
              <w:rPr>
                <w:noProof/>
                <w:webHidden/>
              </w:rPr>
              <w:instrText xml:space="preserve"> PAGEREF _Toc536451074 \h </w:instrText>
            </w:r>
            <w:r w:rsidR="007B544E">
              <w:rPr>
                <w:noProof/>
                <w:webHidden/>
              </w:rPr>
            </w:r>
            <w:r w:rsidR="007B544E">
              <w:rPr>
                <w:noProof/>
                <w:webHidden/>
              </w:rPr>
              <w:fldChar w:fldCharType="separate"/>
            </w:r>
            <w:r w:rsidR="00A430AD">
              <w:rPr>
                <w:noProof/>
                <w:webHidden/>
              </w:rPr>
              <w:t>5</w:t>
            </w:r>
            <w:r w:rsidR="007B544E">
              <w:rPr>
                <w:noProof/>
                <w:webHidden/>
              </w:rPr>
              <w:fldChar w:fldCharType="end"/>
            </w:r>
          </w:hyperlink>
        </w:p>
        <w:p w:rsidR="007B544E" w:rsidRDefault="00A50FF5">
          <w:pPr>
            <w:pStyle w:val="3"/>
            <w:tabs>
              <w:tab w:val="left" w:pos="1100"/>
              <w:tab w:val="right" w:leader="dot" w:pos="10197"/>
            </w:tabs>
            <w:rPr>
              <w:rFonts w:eastAsiaTheme="minorEastAsia"/>
              <w:noProof/>
              <w:lang w:eastAsia="ru-RU"/>
            </w:rPr>
          </w:pPr>
          <w:hyperlink w:anchor="_Toc536451075" w:history="1">
            <w:r w:rsidR="007B544E" w:rsidRPr="00D60F83">
              <w:rPr>
                <w:rStyle w:val="a5"/>
                <w:rFonts w:ascii="Times New Roman" w:hAnsi="Times New Roman" w:cs="Times New Roman"/>
                <w:b/>
                <w:noProof/>
              </w:rPr>
              <w:t>1.1.</w:t>
            </w:r>
            <w:r w:rsidR="007B544E">
              <w:rPr>
                <w:rFonts w:eastAsiaTheme="minorEastAsia"/>
                <w:noProof/>
                <w:lang w:eastAsia="ru-RU"/>
              </w:rPr>
              <w:tab/>
            </w:r>
            <w:r w:rsidR="007B544E" w:rsidRPr="00D60F83">
              <w:rPr>
                <w:rStyle w:val="a5"/>
                <w:rFonts w:ascii="Times New Roman" w:hAnsi="Times New Roman" w:cs="Times New Roman"/>
                <w:b/>
                <w:noProof/>
              </w:rPr>
              <w:t>Сведения о банковских счетах эмитента</w:t>
            </w:r>
            <w:r w:rsidR="007B544E">
              <w:rPr>
                <w:noProof/>
                <w:webHidden/>
              </w:rPr>
              <w:tab/>
            </w:r>
            <w:r w:rsidR="007B544E">
              <w:rPr>
                <w:noProof/>
                <w:webHidden/>
              </w:rPr>
              <w:fldChar w:fldCharType="begin"/>
            </w:r>
            <w:r w:rsidR="007B544E">
              <w:rPr>
                <w:noProof/>
                <w:webHidden/>
              </w:rPr>
              <w:instrText xml:space="preserve"> PAGEREF _Toc536451075 \h </w:instrText>
            </w:r>
            <w:r w:rsidR="007B544E">
              <w:rPr>
                <w:noProof/>
                <w:webHidden/>
              </w:rPr>
            </w:r>
            <w:r w:rsidR="007B544E">
              <w:rPr>
                <w:noProof/>
                <w:webHidden/>
              </w:rPr>
              <w:fldChar w:fldCharType="separate"/>
            </w:r>
            <w:r w:rsidR="00A430AD">
              <w:rPr>
                <w:noProof/>
                <w:webHidden/>
              </w:rPr>
              <w:t>5</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76" w:history="1">
            <w:r w:rsidR="007B544E" w:rsidRPr="00D60F83">
              <w:rPr>
                <w:rStyle w:val="a5"/>
                <w:rFonts w:ascii="Times New Roman" w:hAnsi="Times New Roman" w:cs="Times New Roman"/>
                <w:b/>
                <w:noProof/>
              </w:rPr>
              <w:t>1.2. Сведения об аудиторе (аудиторской организации) эмитента</w:t>
            </w:r>
            <w:r w:rsidR="007B544E">
              <w:rPr>
                <w:noProof/>
                <w:webHidden/>
              </w:rPr>
              <w:tab/>
            </w:r>
            <w:r w:rsidR="007B544E">
              <w:rPr>
                <w:noProof/>
                <w:webHidden/>
              </w:rPr>
              <w:fldChar w:fldCharType="begin"/>
            </w:r>
            <w:r w:rsidR="007B544E">
              <w:rPr>
                <w:noProof/>
                <w:webHidden/>
              </w:rPr>
              <w:instrText xml:space="preserve"> PAGEREF _Toc536451076 \h </w:instrText>
            </w:r>
            <w:r w:rsidR="007B544E">
              <w:rPr>
                <w:noProof/>
                <w:webHidden/>
              </w:rPr>
            </w:r>
            <w:r w:rsidR="007B544E">
              <w:rPr>
                <w:noProof/>
                <w:webHidden/>
              </w:rPr>
              <w:fldChar w:fldCharType="separate"/>
            </w:r>
            <w:r w:rsidR="00A430AD">
              <w:rPr>
                <w:noProof/>
                <w:webHidden/>
              </w:rPr>
              <w:t>5</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77" w:history="1">
            <w:r w:rsidR="007B544E" w:rsidRPr="00D60F83">
              <w:rPr>
                <w:rStyle w:val="a5"/>
                <w:rFonts w:ascii="Times New Roman" w:hAnsi="Times New Roman" w:cs="Times New Roman"/>
                <w:b/>
                <w:noProof/>
              </w:rPr>
              <w:t>1.3. Сведения об оценщике (оценщиках) эмитента</w:t>
            </w:r>
            <w:r w:rsidR="007B544E">
              <w:rPr>
                <w:noProof/>
                <w:webHidden/>
              </w:rPr>
              <w:tab/>
            </w:r>
            <w:r w:rsidR="007B544E">
              <w:rPr>
                <w:noProof/>
                <w:webHidden/>
              </w:rPr>
              <w:fldChar w:fldCharType="begin"/>
            </w:r>
            <w:r w:rsidR="007B544E">
              <w:rPr>
                <w:noProof/>
                <w:webHidden/>
              </w:rPr>
              <w:instrText xml:space="preserve"> PAGEREF _Toc536451077 \h </w:instrText>
            </w:r>
            <w:r w:rsidR="007B544E">
              <w:rPr>
                <w:noProof/>
                <w:webHidden/>
              </w:rPr>
            </w:r>
            <w:r w:rsidR="007B544E">
              <w:rPr>
                <w:noProof/>
                <w:webHidden/>
              </w:rPr>
              <w:fldChar w:fldCharType="separate"/>
            </w:r>
            <w:r w:rsidR="00A430AD">
              <w:rPr>
                <w:noProof/>
                <w:webHidden/>
              </w:rPr>
              <w:t>5</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78" w:history="1">
            <w:r w:rsidR="007B544E" w:rsidRPr="00D60F83">
              <w:rPr>
                <w:rStyle w:val="a5"/>
                <w:rFonts w:ascii="Times New Roman" w:hAnsi="Times New Roman" w:cs="Times New Roman"/>
                <w:b/>
                <w:noProof/>
              </w:rPr>
              <w:t>1.4. Сведения о консультантах эмитента</w:t>
            </w:r>
            <w:r w:rsidR="007B544E">
              <w:rPr>
                <w:noProof/>
                <w:webHidden/>
              </w:rPr>
              <w:tab/>
            </w:r>
            <w:r w:rsidR="007B544E">
              <w:rPr>
                <w:noProof/>
                <w:webHidden/>
              </w:rPr>
              <w:fldChar w:fldCharType="begin"/>
            </w:r>
            <w:r w:rsidR="007B544E">
              <w:rPr>
                <w:noProof/>
                <w:webHidden/>
              </w:rPr>
              <w:instrText xml:space="preserve"> PAGEREF _Toc536451078 \h </w:instrText>
            </w:r>
            <w:r w:rsidR="007B544E">
              <w:rPr>
                <w:noProof/>
                <w:webHidden/>
              </w:rPr>
            </w:r>
            <w:r w:rsidR="007B544E">
              <w:rPr>
                <w:noProof/>
                <w:webHidden/>
              </w:rPr>
              <w:fldChar w:fldCharType="separate"/>
            </w:r>
            <w:r w:rsidR="00A430AD">
              <w:rPr>
                <w:noProof/>
                <w:webHidden/>
              </w:rPr>
              <w:t>5</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79" w:history="1">
            <w:r w:rsidR="007B544E" w:rsidRPr="00D60F83">
              <w:rPr>
                <w:rStyle w:val="a5"/>
                <w:rFonts w:ascii="Times New Roman" w:hAnsi="Times New Roman" w:cs="Times New Roman"/>
                <w:b/>
                <w:noProof/>
              </w:rPr>
              <w:t>1.5. Сведения о лицах, подписавших ежеквартальный отчет</w:t>
            </w:r>
            <w:r w:rsidR="007B544E">
              <w:rPr>
                <w:noProof/>
                <w:webHidden/>
              </w:rPr>
              <w:tab/>
            </w:r>
            <w:r w:rsidR="007B544E">
              <w:rPr>
                <w:noProof/>
                <w:webHidden/>
              </w:rPr>
              <w:fldChar w:fldCharType="begin"/>
            </w:r>
            <w:r w:rsidR="007B544E">
              <w:rPr>
                <w:noProof/>
                <w:webHidden/>
              </w:rPr>
              <w:instrText xml:space="preserve"> PAGEREF _Toc536451079 \h </w:instrText>
            </w:r>
            <w:r w:rsidR="007B544E">
              <w:rPr>
                <w:noProof/>
                <w:webHidden/>
              </w:rPr>
            </w:r>
            <w:r w:rsidR="007B544E">
              <w:rPr>
                <w:noProof/>
                <w:webHidden/>
              </w:rPr>
              <w:fldChar w:fldCharType="separate"/>
            </w:r>
            <w:r w:rsidR="00A430AD">
              <w:rPr>
                <w:noProof/>
                <w:webHidden/>
              </w:rPr>
              <w:t>5</w:t>
            </w:r>
            <w:r w:rsidR="007B544E">
              <w:rPr>
                <w:noProof/>
                <w:webHidden/>
              </w:rPr>
              <w:fldChar w:fldCharType="end"/>
            </w:r>
          </w:hyperlink>
        </w:p>
        <w:p w:rsidR="007B544E" w:rsidRDefault="00A50FF5">
          <w:pPr>
            <w:pStyle w:val="2"/>
            <w:tabs>
              <w:tab w:val="right" w:leader="dot" w:pos="10197"/>
            </w:tabs>
            <w:rPr>
              <w:rFonts w:eastAsiaTheme="minorEastAsia"/>
              <w:noProof/>
              <w:lang w:eastAsia="ru-RU"/>
            </w:rPr>
          </w:pPr>
          <w:hyperlink w:anchor="_Toc536451082" w:history="1">
            <w:r w:rsidR="007B544E" w:rsidRPr="00D60F83">
              <w:rPr>
                <w:rStyle w:val="a5"/>
                <w:rFonts w:ascii="Times New Roman" w:hAnsi="Times New Roman" w:cs="Times New Roman"/>
                <w:b/>
                <w:noProof/>
              </w:rPr>
              <w:t>Раздел II. Основная информация о финансово-экономическом состоянии эмитента</w:t>
            </w:r>
            <w:r w:rsidR="007B544E">
              <w:rPr>
                <w:noProof/>
                <w:webHidden/>
              </w:rPr>
              <w:tab/>
            </w:r>
            <w:r w:rsidR="007B544E">
              <w:rPr>
                <w:noProof/>
                <w:webHidden/>
              </w:rPr>
              <w:fldChar w:fldCharType="begin"/>
            </w:r>
            <w:r w:rsidR="007B544E">
              <w:rPr>
                <w:noProof/>
                <w:webHidden/>
              </w:rPr>
              <w:instrText xml:space="preserve"> PAGEREF _Toc536451082 \h </w:instrText>
            </w:r>
            <w:r w:rsidR="007B544E">
              <w:rPr>
                <w:noProof/>
                <w:webHidden/>
              </w:rPr>
            </w:r>
            <w:r w:rsidR="007B544E">
              <w:rPr>
                <w:noProof/>
                <w:webHidden/>
              </w:rPr>
              <w:fldChar w:fldCharType="separate"/>
            </w:r>
            <w:r w:rsidR="00A430AD">
              <w:rPr>
                <w:noProof/>
                <w:webHidden/>
              </w:rPr>
              <w:t>5</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83" w:history="1">
            <w:r w:rsidR="007B544E" w:rsidRPr="00D60F83">
              <w:rPr>
                <w:rStyle w:val="a5"/>
                <w:rFonts w:ascii="Times New Roman" w:hAnsi="Times New Roman" w:cs="Times New Roman"/>
                <w:b/>
                <w:noProof/>
              </w:rPr>
              <w:t>2.1. Показатели финансово-экономической деятельности эмитента</w:t>
            </w:r>
            <w:r w:rsidR="007B544E">
              <w:rPr>
                <w:noProof/>
                <w:webHidden/>
              </w:rPr>
              <w:tab/>
            </w:r>
            <w:r w:rsidR="007B544E">
              <w:rPr>
                <w:noProof/>
                <w:webHidden/>
              </w:rPr>
              <w:fldChar w:fldCharType="begin"/>
            </w:r>
            <w:r w:rsidR="007B544E">
              <w:rPr>
                <w:noProof/>
                <w:webHidden/>
              </w:rPr>
              <w:instrText xml:space="preserve"> PAGEREF _Toc536451083 \h </w:instrText>
            </w:r>
            <w:r w:rsidR="007B544E">
              <w:rPr>
                <w:noProof/>
                <w:webHidden/>
              </w:rPr>
            </w:r>
            <w:r w:rsidR="007B544E">
              <w:rPr>
                <w:noProof/>
                <w:webHidden/>
              </w:rPr>
              <w:fldChar w:fldCharType="separate"/>
            </w:r>
            <w:r w:rsidR="00A430AD">
              <w:rPr>
                <w:noProof/>
                <w:webHidden/>
              </w:rPr>
              <w:t>5</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84" w:history="1">
            <w:r w:rsidR="007B544E" w:rsidRPr="00D60F83">
              <w:rPr>
                <w:rStyle w:val="a5"/>
                <w:rFonts w:ascii="Times New Roman" w:hAnsi="Times New Roman" w:cs="Times New Roman"/>
                <w:b/>
                <w:noProof/>
              </w:rPr>
              <w:t>2.2. Рыночная капитализация эмитента</w:t>
            </w:r>
            <w:r w:rsidR="007B544E">
              <w:rPr>
                <w:noProof/>
                <w:webHidden/>
              </w:rPr>
              <w:tab/>
            </w:r>
            <w:r w:rsidR="007B544E">
              <w:rPr>
                <w:noProof/>
                <w:webHidden/>
              </w:rPr>
              <w:fldChar w:fldCharType="begin"/>
            </w:r>
            <w:r w:rsidR="007B544E">
              <w:rPr>
                <w:noProof/>
                <w:webHidden/>
              </w:rPr>
              <w:instrText xml:space="preserve"> PAGEREF _Toc536451084 \h </w:instrText>
            </w:r>
            <w:r w:rsidR="007B544E">
              <w:rPr>
                <w:noProof/>
                <w:webHidden/>
              </w:rPr>
            </w:r>
            <w:r w:rsidR="007B544E">
              <w:rPr>
                <w:noProof/>
                <w:webHidden/>
              </w:rPr>
              <w:fldChar w:fldCharType="separate"/>
            </w:r>
            <w:r w:rsidR="00A430AD">
              <w:rPr>
                <w:noProof/>
                <w:webHidden/>
              </w:rPr>
              <w:t>5</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85" w:history="1">
            <w:r w:rsidR="007B544E" w:rsidRPr="00D60F83">
              <w:rPr>
                <w:rStyle w:val="a5"/>
                <w:rFonts w:ascii="Times New Roman" w:hAnsi="Times New Roman" w:cs="Times New Roman"/>
                <w:b/>
                <w:noProof/>
              </w:rPr>
              <w:t>2.3. Обязательства эмитента</w:t>
            </w:r>
            <w:r w:rsidR="007B544E">
              <w:rPr>
                <w:noProof/>
                <w:webHidden/>
              </w:rPr>
              <w:tab/>
            </w:r>
            <w:r w:rsidR="007B544E">
              <w:rPr>
                <w:noProof/>
                <w:webHidden/>
              </w:rPr>
              <w:fldChar w:fldCharType="begin"/>
            </w:r>
            <w:r w:rsidR="007B544E">
              <w:rPr>
                <w:noProof/>
                <w:webHidden/>
              </w:rPr>
              <w:instrText xml:space="preserve"> PAGEREF _Toc536451085 \h </w:instrText>
            </w:r>
            <w:r w:rsidR="007B544E">
              <w:rPr>
                <w:noProof/>
                <w:webHidden/>
              </w:rPr>
            </w:r>
            <w:r w:rsidR="007B544E">
              <w:rPr>
                <w:noProof/>
                <w:webHidden/>
              </w:rPr>
              <w:fldChar w:fldCharType="separate"/>
            </w:r>
            <w:r w:rsidR="00A430AD">
              <w:rPr>
                <w:noProof/>
                <w:webHidden/>
              </w:rPr>
              <w:t>6</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86" w:history="1">
            <w:r w:rsidR="007B544E" w:rsidRPr="00D60F83">
              <w:rPr>
                <w:rStyle w:val="a5"/>
                <w:rFonts w:ascii="Times New Roman" w:hAnsi="Times New Roman" w:cs="Times New Roman"/>
                <w:b/>
                <w:noProof/>
              </w:rPr>
              <w:t>2.4. Риски, связанные с приобретением размещаемых (размещенных) ценных бумаг</w:t>
            </w:r>
            <w:r w:rsidR="007B544E">
              <w:rPr>
                <w:noProof/>
                <w:webHidden/>
              </w:rPr>
              <w:tab/>
            </w:r>
            <w:r w:rsidR="007B544E">
              <w:rPr>
                <w:noProof/>
                <w:webHidden/>
              </w:rPr>
              <w:fldChar w:fldCharType="begin"/>
            </w:r>
            <w:r w:rsidR="007B544E">
              <w:rPr>
                <w:noProof/>
                <w:webHidden/>
              </w:rPr>
              <w:instrText xml:space="preserve"> PAGEREF _Toc536451086 \h </w:instrText>
            </w:r>
            <w:r w:rsidR="007B544E">
              <w:rPr>
                <w:noProof/>
                <w:webHidden/>
              </w:rPr>
            </w:r>
            <w:r w:rsidR="007B544E">
              <w:rPr>
                <w:noProof/>
                <w:webHidden/>
              </w:rPr>
              <w:fldChar w:fldCharType="separate"/>
            </w:r>
            <w:r w:rsidR="00A430AD">
              <w:rPr>
                <w:noProof/>
                <w:webHidden/>
              </w:rPr>
              <w:t>6</w:t>
            </w:r>
            <w:r w:rsidR="007B544E">
              <w:rPr>
                <w:noProof/>
                <w:webHidden/>
              </w:rPr>
              <w:fldChar w:fldCharType="end"/>
            </w:r>
          </w:hyperlink>
        </w:p>
        <w:p w:rsidR="007B544E" w:rsidRDefault="00A50FF5">
          <w:pPr>
            <w:pStyle w:val="2"/>
            <w:tabs>
              <w:tab w:val="right" w:leader="dot" w:pos="10197"/>
            </w:tabs>
            <w:rPr>
              <w:rFonts w:eastAsiaTheme="minorEastAsia"/>
              <w:noProof/>
              <w:lang w:eastAsia="ru-RU"/>
            </w:rPr>
          </w:pPr>
          <w:hyperlink w:anchor="_Toc536451087" w:history="1">
            <w:r w:rsidR="007B544E" w:rsidRPr="00D60F83">
              <w:rPr>
                <w:rStyle w:val="a5"/>
                <w:rFonts w:ascii="Times New Roman" w:hAnsi="Times New Roman" w:cs="Times New Roman"/>
                <w:b/>
                <w:noProof/>
              </w:rPr>
              <w:t>Раздел III. Подробная информация об эмитенте</w:t>
            </w:r>
            <w:r w:rsidR="007B544E">
              <w:rPr>
                <w:noProof/>
                <w:webHidden/>
              </w:rPr>
              <w:tab/>
            </w:r>
            <w:r w:rsidR="007B544E">
              <w:rPr>
                <w:noProof/>
                <w:webHidden/>
              </w:rPr>
              <w:fldChar w:fldCharType="begin"/>
            </w:r>
            <w:r w:rsidR="007B544E">
              <w:rPr>
                <w:noProof/>
                <w:webHidden/>
              </w:rPr>
              <w:instrText xml:space="preserve"> PAGEREF _Toc536451087 \h </w:instrText>
            </w:r>
            <w:r w:rsidR="007B544E">
              <w:rPr>
                <w:noProof/>
                <w:webHidden/>
              </w:rPr>
            </w:r>
            <w:r w:rsidR="007B544E">
              <w:rPr>
                <w:noProof/>
                <w:webHidden/>
              </w:rPr>
              <w:fldChar w:fldCharType="separate"/>
            </w:r>
            <w:r w:rsidR="00A430AD">
              <w:rPr>
                <w:noProof/>
                <w:webHidden/>
              </w:rPr>
              <w:t>8</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88" w:history="1">
            <w:r w:rsidR="007B544E" w:rsidRPr="00D60F83">
              <w:rPr>
                <w:rStyle w:val="a5"/>
                <w:rFonts w:ascii="Times New Roman" w:hAnsi="Times New Roman" w:cs="Times New Roman"/>
                <w:b/>
                <w:noProof/>
              </w:rPr>
              <w:t>3.1. История создания и развитие эмитента</w:t>
            </w:r>
            <w:r w:rsidR="007B544E">
              <w:rPr>
                <w:noProof/>
                <w:webHidden/>
              </w:rPr>
              <w:tab/>
            </w:r>
            <w:r w:rsidR="007B544E">
              <w:rPr>
                <w:noProof/>
                <w:webHidden/>
              </w:rPr>
              <w:fldChar w:fldCharType="begin"/>
            </w:r>
            <w:r w:rsidR="007B544E">
              <w:rPr>
                <w:noProof/>
                <w:webHidden/>
              </w:rPr>
              <w:instrText xml:space="preserve"> PAGEREF _Toc536451088 \h </w:instrText>
            </w:r>
            <w:r w:rsidR="007B544E">
              <w:rPr>
                <w:noProof/>
                <w:webHidden/>
              </w:rPr>
            </w:r>
            <w:r w:rsidR="007B544E">
              <w:rPr>
                <w:noProof/>
                <w:webHidden/>
              </w:rPr>
              <w:fldChar w:fldCharType="separate"/>
            </w:r>
            <w:r w:rsidR="00A430AD">
              <w:rPr>
                <w:noProof/>
                <w:webHidden/>
              </w:rPr>
              <w:t>8</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89" w:history="1">
            <w:r w:rsidR="007B544E" w:rsidRPr="00D60F83">
              <w:rPr>
                <w:rStyle w:val="a5"/>
                <w:rFonts w:ascii="Times New Roman" w:hAnsi="Times New Roman" w:cs="Times New Roman"/>
                <w:b/>
                <w:noProof/>
              </w:rPr>
              <w:t>3.2. Основная хозяйственная деятельность эмитента</w:t>
            </w:r>
            <w:r w:rsidR="007B544E">
              <w:rPr>
                <w:noProof/>
                <w:webHidden/>
              </w:rPr>
              <w:tab/>
            </w:r>
            <w:r w:rsidR="007B544E">
              <w:rPr>
                <w:noProof/>
                <w:webHidden/>
              </w:rPr>
              <w:fldChar w:fldCharType="begin"/>
            </w:r>
            <w:r w:rsidR="007B544E">
              <w:rPr>
                <w:noProof/>
                <w:webHidden/>
              </w:rPr>
              <w:instrText xml:space="preserve"> PAGEREF _Toc536451089 \h </w:instrText>
            </w:r>
            <w:r w:rsidR="007B544E">
              <w:rPr>
                <w:noProof/>
                <w:webHidden/>
              </w:rPr>
            </w:r>
            <w:r w:rsidR="007B544E">
              <w:rPr>
                <w:noProof/>
                <w:webHidden/>
              </w:rPr>
              <w:fldChar w:fldCharType="separate"/>
            </w:r>
            <w:r w:rsidR="00A430AD">
              <w:rPr>
                <w:noProof/>
                <w:webHidden/>
              </w:rPr>
              <w:t>9</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90" w:history="1">
            <w:r w:rsidR="007B544E" w:rsidRPr="00D60F83">
              <w:rPr>
                <w:rStyle w:val="a5"/>
                <w:rFonts w:ascii="Times New Roman" w:hAnsi="Times New Roman" w:cs="Times New Roman"/>
                <w:b/>
                <w:noProof/>
              </w:rPr>
              <w:t>3.3. Планы будущей деятельности эмитента</w:t>
            </w:r>
            <w:r w:rsidR="007B544E">
              <w:rPr>
                <w:noProof/>
                <w:webHidden/>
              </w:rPr>
              <w:tab/>
            </w:r>
            <w:r w:rsidR="007B544E">
              <w:rPr>
                <w:noProof/>
                <w:webHidden/>
              </w:rPr>
              <w:fldChar w:fldCharType="begin"/>
            </w:r>
            <w:r w:rsidR="007B544E">
              <w:rPr>
                <w:noProof/>
                <w:webHidden/>
              </w:rPr>
              <w:instrText xml:space="preserve"> PAGEREF _Toc536451090 \h </w:instrText>
            </w:r>
            <w:r w:rsidR="007B544E">
              <w:rPr>
                <w:noProof/>
                <w:webHidden/>
              </w:rPr>
            </w:r>
            <w:r w:rsidR="007B544E">
              <w:rPr>
                <w:noProof/>
                <w:webHidden/>
              </w:rPr>
              <w:fldChar w:fldCharType="separate"/>
            </w:r>
            <w:r w:rsidR="00A430AD">
              <w:rPr>
                <w:noProof/>
                <w:webHidden/>
              </w:rPr>
              <w:t>9</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91" w:history="1">
            <w:r w:rsidR="007B544E" w:rsidRPr="00D60F83">
              <w:rPr>
                <w:rStyle w:val="a5"/>
                <w:rFonts w:ascii="Times New Roman" w:hAnsi="Times New Roman" w:cs="Times New Roman"/>
                <w:b/>
                <w:noProof/>
              </w:rPr>
              <w:t>3.4. Участие эмитента в банковских группах, банковских холдингах, холдингах и ассоциациях</w:t>
            </w:r>
            <w:r w:rsidR="007B544E">
              <w:rPr>
                <w:noProof/>
                <w:webHidden/>
              </w:rPr>
              <w:tab/>
            </w:r>
            <w:r w:rsidR="007B544E">
              <w:rPr>
                <w:noProof/>
                <w:webHidden/>
              </w:rPr>
              <w:fldChar w:fldCharType="begin"/>
            </w:r>
            <w:r w:rsidR="007B544E">
              <w:rPr>
                <w:noProof/>
                <w:webHidden/>
              </w:rPr>
              <w:instrText xml:space="preserve"> PAGEREF _Toc536451091 \h </w:instrText>
            </w:r>
            <w:r w:rsidR="007B544E">
              <w:rPr>
                <w:noProof/>
                <w:webHidden/>
              </w:rPr>
            </w:r>
            <w:r w:rsidR="007B544E">
              <w:rPr>
                <w:noProof/>
                <w:webHidden/>
              </w:rPr>
              <w:fldChar w:fldCharType="separate"/>
            </w:r>
            <w:r w:rsidR="00A430AD">
              <w:rPr>
                <w:noProof/>
                <w:webHidden/>
              </w:rPr>
              <w:t>9</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92" w:history="1">
            <w:r w:rsidR="007B544E" w:rsidRPr="00D60F83">
              <w:rPr>
                <w:rStyle w:val="a5"/>
                <w:rFonts w:ascii="Times New Roman" w:hAnsi="Times New Roman" w:cs="Times New Roman"/>
                <w:b/>
                <w:noProof/>
              </w:rPr>
              <w:t>3.5. Подконтрольные эмитенту организации, имеющие для него существенное значение</w:t>
            </w:r>
            <w:r w:rsidR="007B544E">
              <w:rPr>
                <w:noProof/>
                <w:webHidden/>
              </w:rPr>
              <w:tab/>
            </w:r>
            <w:r w:rsidR="007B544E">
              <w:rPr>
                <w:noProof/>
                <w:webHidden/>
              </w:rPr>
              <w:fldChar w:fldCharType="begin"/>
            </w:r>
            <w:r w:rsidR="007B544E">
              <w:rPr>
                <w:noProof/>
                <w:webHidden/>
              </w:rPr>
              <w:instrText xml:space="preserve"> PAGEREF _Toc536451092 \h </w:instrText>
            </w:r>
            <w:r w:rsidR="007B544E">
              <w:rPr>
                <w:noProof/>
                <w:webHidden/>
              </w:rPr>
            </w:r>
            <w:r w:rsidR="007B544E">
              <w:rPr>
                <w:noProof/>
                <w:webHidden/>
              </w:rPr>
              <w:fldChar w:fldCharType="separate"/>
            </w:r>
            <w:r w:rsidR="00A430AD">
              <w:rPr>
                <w:noProof/>
                <w:webHidden/>
              </w:rPr>
              <w:t>9</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93" w:history="1">
            <w:r w:rsidR="007B544E" w:rsidRPr="00D60F83">
              <w:rPr>
                <w:rStyle w:val="a5"/>
                <w:rFonts w:ascii="Times New Roman" w:hAnsi="Times New Roman" w:cs="Times New Roman"/>
                <w:b/>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7B544E">
              <w:rPr>
                <w:noProof/>
                <w:webHidden/>
              </w:rPr>
              <w:tab/>
            </w:r>
            <w:r w:rsidR="007B544E">
              <w:rPr>
                <w:noProof/>
                <w:webHidden/>
              </w:rPr>
              <w:fldChar w:fldCharType="begin"/>
            </w:r>
            <w:r w:rsidR="007B544E">
              <w:rPr>
                <w:noProof/>
                <w:webHidden/>
              </w:rPr>
              <w:instrText xml:space="preserve"> PAGEREF _Toc536451093 \h </w:instrText>
            </w:r>
            <w:r w:rsidR="007B544E">
              <w:rPr>
                <w:noProof/>
                <w:webHidden/>
              </w:rPr>
            </w:r>
            <w:r w:rsidR="007B544E">
              <w:rPr>
                <w:noProof/>
                <w:webHidden/>
              </w:rPr>
              <w:fldChar w:fldCharType="separate"/>
            </w:r>
            <w:r w:rsidR="00A430AD">
              <w:rPr>
                <w:noProof/>
                <w:webHidden/>
              </w:rPr>
              <w:t>10</w:t>
            </w:r>
            <w:r w:rsidR="007B544E">
              <w:rPr>
                <w:noProof/>
                <w:webHidden/>
              </w:rPr>
              <w:fldChar w:fldCharType="end"/>
            </w:r>
          </w:hyperlink>
        </w:p>
        <w:p w:rsidR="007B544E" w:rsidRDefault="00A50FF5">
          <w:pPr>
            <w:pStyle w:val="2"/>
            <w:tabs>
              <w:tab w:val="right" w:leader="dot" w:pos="10197"/>
            </w:tabs>
            <w:rPr>
              <w:rFonts w:eastAsiaTheme="minorEastAsia"/>
              <w:noProof/>
              <w:lang w:eastAsia="ru-RU"/>
            </w:rPr>
          </w:pPr>
          <w:hyperlink w:anchor="_Toc536451094" w:history="1">
            <w:r w:rsidR="007B544E" w:rsidRPr="00D60F83">
              <w:rPr>
                <w:rStyle w:val="a5"/>
                <w:rFonts w:ascii="Times New Roman" w:hAnsi="Times New Roman" w:cs="Times New Roman"/>
                <w:b/>
                <w:noProof/>
              </w:rPr>
              <w:t>Раздел IV. Сведения о финансово-хозяйственной деятельности эмитента</w:t>
            </w:r>
            <w:r w:rsidR="007B544E">
              <w:rPr>
                <w:noProof/>
                <w:webHidden/>
              </w:rPr>
              <w:tab/>
            </w:r>
            <w:r w:rsidR="007B544E">
              <w:rPr>
                <w:noProof/>
                <w:webHidden/>
              </w:rPr>
              <w:fldChar w:fldCharType="begin"/>
            </w:r>
            <w:r w:rsidR="007B544E">
              <w:rPr>
                <w:noProof/>
                <w:webHidden/>
              </w:rPr>
              <w:instrText xml:space="preserve"> PAGEREF _Toc536451094 \h </w:instrText>
            </w:r>
            <w:r w:rsidR="007B544E">
              <w:rPr>
                <w:noProof/>
                <w:webHidden/>
              </w:rPr>
            </w:r>
            <w:r w:rsidR="007B544E">
              <w:rPr>
                <w:noProof/>
                <w:webHidden/>
              </w:rPr>
              <w:fldChar w:fldCharType="separate"/>
            </w:r>
            <w:r w:rsidR="00A430AD">
              <w:rPr>
                <w:noProof/>
                <w:webHidden/>
              </w:rPr>
              <w:t>10</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95" w:history="1">
            <w:r w:rsidR="007B544E" w:rsidRPr="00D60F83">
              <w:rPr>
                <w:rStyle w:val="a5"/>
                <w:rFonts w:ascii="Times New Roman" w:hAnsi="Times New Roman" w:cs="Times New Roman"/>
                <w:b/>
                <w:noProof/>
              </w:rPr>
              <w:t>4.1. Результаты финансово-хозяйственной деятельности эмитента</w:t>
            </w:r>
            <w:r w:rsidR="007B544E">
              <w:rPr>
                <w:noProof/>
                <w:webHidden/>
              </w:rPr>
              <w:tab/>
            </w:r>
            <w:r w:rsidR="007B544E">
              <w:rPr>
                <w:noProof/>
                <w:webHidden/>
              </w:rPr>
              <w:fldChar w:fldCharType="begin"/>
            </w:r>
            <w:r w:rsidR="007B544E">
              <w:rPr>
                <w:noProof/>
                <w:webHidden/>
              </w:rPr>
              <w:instrText xml:space="preserve"> PAGEREF _Toc536451095 \h </w:instrText>
            </w:r>
            <w:r w:rsidR="007B544E">
              <w:rPr>
                <w:noProof/>
                <w:webHidden/>
              </w:rPr>
            </w:r>
            <w:r w:rsidR="007B544E">
              <w:rPr>
                <w:noProof/>
                <w:webHidden/>
              </w:rPr>
              <w:fldChar w:fldCharType="separate"/>
            </w:r>
            <w:r w:rsidR="00A430AD">
              <w:rPr>
                <w:noProof/>
                <w:webHidden/>
              </w:rPr>
              <w:t>10</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96" w:history="1">
            <w:r w:rsidR="007B544E" w:rsidRPr="00D60F83">
              <w:rPr>
                <w:rStyle w:val="a5"/>
                <w:rFonts w:ascii="Times New Roman" w:hAnsi="Times New Roman" w:cs="Times New Roman"/>
                <w:b/>
                <w:noProof/>
              </w:rPr>
              <w:t>4.2. Ликвидность эмитента, достаточность капитала и оборотных средств</w:t>
            </w:r>
            <w:r w:rsidR="007B544E">
              <w:rPr>
                <w:noProof/>
                <w:webHidden/>
              </w:rPr>
              <w:tab/>
            </w:r>
            <w:r w:rsidR="007B544E">
              <w:rPr>
                <w:noProof/>
                <w:webHidden/>
              </w:rPr>
              <w:fldChar w:fldCharType="begin"/>
            </w:r>
            <w:r w:rsidR="007B544E">
              <w:rPr>
                <w:noProof/>
                <w:webHidden/>
              </w:rPr>
              <w:instrText xml:space="preserve"> PAGEREF _Toc536451096 \h </w:instrText>
            </w:r>
            <w:r w:rsidR="007B544E">
              <w:rPr>
                <w:noProof/>
                <w:webHidden/>
              </w:rPr>
            </w:r>
            <w:r w:rsidR="007B544E">
              <w:rPr>
                <w:noProof/>
                <w:webHidden/>
              </w:rPr>
              <w:fldChar w:fldCharType="separate"/>
            </w:r>
            <w:r w:rsidR="00A430AD">
              <w:rPr>
                <w:noProof/>
                <w:webHidden/>
              </w:rPr>
              <w:t>10</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97" w:history="1">
            <w:r w:rsidR="007B544E" w:rsidRPr="00D60F83">
              <w:rPr>
                <w:rStyle w:val="a5"/>
                <w:rFonts w:ascii="Times New Roman" w:hAnsi="Times New Roman" w:cs="Times New Roman"/>
                <w:b/>
                <w:noProof/>
              </w:rPr>
              <w:t>4.3. Финансовые вложения эмитента</w:t>
            </w:r>
            <w:r w:rsidR="007B544E">
              <w:rPr>
                <w:noProof/>
                <w:webHidden/>
              </w:rPr>
              <w:tab/>
            </w:r>
            <w:r w:rsidR="007B544E">
              <w:rPr>
                <w:noProof/>
                <w:webHidden/>
              </w:rPr>
              <w:fldChar w:fldCharType="begin"/>
            </w:r>
            <w:r w:rsidR="007B544E">
              <w:rPr>
                <w:noProof/>
                <w:webHidden/>
              </w:rPr>
              <w:instrText xml:space="preserve"> PAGEREF _Toc536451097 \h </w:instrText>
            </w:r>
            <w:r w:rsidR="007B544E">
              <w:rPr>
                <w:noProof/>
                <w:webHidden/>
              </w:rPr>
            </w:r>
            <w:r w:rsidR="007B544E">
              <w:rPr>
                <w:noProof/>
                <w:webHidden/>
              </w:rPr>
              <w:fldChar w:fldCharType="separate"/>
            </w:r>
            <w:r w:rsidR="00A430AD">
              <w:rPr>
                <w:noProof/>
                <w:webHidden/>
              </w:rPr>
              <w:t>10</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98" w:history="1">
            <w:r w:rsidR="007B544E" w:rsidRPr="00D60F83">
              <w:rPr>
                <w:rStyle w:val="a5"/>
                <w:rFonts w:ascii="Times New Roman" w:hAnsi="Times New Roman" w:cs="Times New Roman"/>
                <w:b/>
                <w:noProof/>
              </w:rPr>
              <w:t>4.4. Нематериальные активы эмитента</w:t>
            </w:r>
            <w:r w:rsidR="007B544E">
              <w:rPr>
                <w:noProof/>
                <w:webHidden/>
              </w:rPr>
              <w:tab/>
            </w:r>
            <w:r w:rsidR="007B544E">
              <w:rPr>
                <w:noProof/>
                <w:webHidden/>
              </w:rPr>
              <w:fldChar w:fldCharType="begin"/>
            </w:r>
            <w:r w:rsidR="007B544E">
              <w:rPr>
                <w:noProof/>
                <w:webHidden/>
              </w:rPr>
              <w:instrText xml:space="preserve"> PAGEREF _Toc536451098 \h </w:instrText>
            </w:r>
            <w:r w:rsidR="007B544E">
              <w:rPr>
                <w:noProof/>
                <w:webHidden/>
              </w:rPr>
            </w:r>
            <w:r w:rsidR="007B544E">
              <w:rPr>
                <w:noProof/>
                <w:webHidden/>
              </w:rPr>
              <w:fldChar w:fldCharType="separate"/>
            </w:r>
            <w:r w:rsidR="00A430AD">
              <w:rPr>
                <w:noProof/>
                <w:webHidden/>
              </w:rPr>
              <w:t>10</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099" w:history="1">
            <w:r w:rsidR="007B544E" w:rsidRPr="00D60F83">
              <w:rPr>
                <w:rStyle w:val="a5"/>
                <w:rFonts w:ascii="Times New Roman" w:hAnsi="Times New Roman" w:cs="Times New Roman"/>
                <w:b/>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7B544E">
              <w:rPr>
                <w:noProof/>
                <w:webHidden/>
              </w:rPr>
              <w:tab/>
            </w:r>
            <w:r w:rsidR="007B544E">
              <w:rPr>
                <w:noProof/>
                <w:webHidden/>
              </w:rPr>
              <w:fldChar w:fldCharType="begin"/>
            </w:r>
            <w:r w:rsidR="007B544E">
              <w:rPr>
                <w:noProof/>
                <w:webHidden/>
              </w:rPr>
              <w:instrText xml:space="preserve"> PAGEREF _Toc536451099 \h </w:instrText>
            </w:r>
            <w:r w:rsidR="007B544E">
              <w:rPr>
                <w:noProof/>
                <w:webHidden/>
              </w:rPr>
            </w:r>
            <w:r w:rsidR="007B544E">
              <w:rPr>
                <w:noProof/>
                <w:webHidden/>
              </w:rPr>
              <w:fldChar w:fldCharType="separate"/>
            </w:r>
            <w:r w:rsidR="00A430AD">
              <w:rPr>
                <w:noProof/>
                <w:webHidden/>
              </w:rPr>
              <w:t>10</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00" w:history="1">
            <w:r w:rsidR="007B544E" w:rsidRPr="00D60F83">
              <w:rPr>
                <w:rStyle w:val="a5"/>
                <w:rFonts w:ascii="Times New Roman" w:hAnsi="Times New Roman" w:cs="Times New Roman"/>
                <w:b/>
                <w:noProof/>
              </w:rPr>
              <w:t>4.6. Анализ тенденций развития в сфере основной деятельности эмитента</w:t>
            </w:r>
            <w:r w:rsidR="007B544E">
              <w:rPr>
                <w:noProof/>
                <w:webHidden/>
              </w:rPr>
              <w:tab/>
            </w:r>
            <w:r w:rsidR="007B544E">
              <w:rPr>
                <w:noProof/>
                <w:webHidden/>
              </w:rPr>
              <w:fldChar w:fldCharType="begin"/>
            </w:r>
            <w:r w:rsidR="007B544E">
              <w:rPr>
                <w:noProof/>
                <w:webHidden/>
              </w:rPr>
              <w:instrText xml:space="preserve"> PAGEREF _Toc536451100 \h </w:instrText>
            </w:r>
            <w:r w:rsidR="007B544E">
              <w:rPr>
                <w:noProof/>
                <w:webHidden/>
              </w:rPr>
            </w:r>
            <w:r w:rsidR="007B544E">
              <w:rPr>
                <w:noProof/>
                <w:webHidden/>
              </w:rPr>
              <w:fldChar w:fldCharType="separate"/>
            </w:r>
            <w:r w:rsidR="00A430AD">
              <w:rPr>
                <w:noProof/>
                <w:webHidden/>
              </w:rPr>
              <w:t>10</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01" w:history="1">
            <w:r w:rsidR="007B544E" w:rsidRPr="00D60F83">
              <w:rPr>
                <w:rStyle w:val="a5"/>
                <w:rFonts w:ascii="Times New Roman" w:hAnsi="Times New Roman" w:cs="Times New Roman"/>
                <w:b/>
                <w:noProof/>
              </w:rPr>
              <w:t>4.7. Анализ факторов и условий, влияющих на деятельность эмитента</w:t>
            </w:r>
            <w:r w:rsidR="007B544E">
              <w:rPr>
                <w:noProof/>
                <w:webHidden/>
              </w:rPr>
              <w:tab/>
            </w:r>
            <w:r w:rsidR="007B544E">
              <w:rPr>
                <w:noProof/>
                <w:webHidden/>
              </w:rPr>
              <w:fldChar w:fldCharType="begin"/>
            </w:r>
            <w:r w:rsidR="007B544E">
              <w:rPr>
                <w:noProof/>
                <w:webHidden/>
              </w:rPr>
              <w:instrText xml:space="preserve"> PAGEREF _Toc536451101 \h </w:instrText>
            </w:r>
            <w:r w:rsidR="007B544E">
              <w:rPr>
                <w:noProof/>
                <w:webHidden/>
              </w:rPr>
            </w:r>
            <w:r w:rsidR="007B544E">
              <w:rPr>
                <w:noProof/>
                <w:webHidden/>
              </w:rPr>
              <w:fldChar w:fldCharType="separate"/>
            </w:r>
            <w:r w:rsidR="00A430AD">
              <w:rPr>
                <w:noProof/>
                <w:webHidden/>
              </w:rPr>
              <w:t>12</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02" w:history="1">
            <w:r w:rsidR="007B544E" w:rsidRPr="00D60F83">
              <w:rPr>
                <w:rStyle w:val="a5"/>
                <w:rFonts w:ascii="Times New Roman" w:hAnsi="Times New Roman" w:cs="Times New Roman"/>
                <w:b/>
                <w:noProof/>
              </w:rPr>
              <w:t>4.8. Конкуренты эмитента</w:t>
            </w:r>
            <w:r w:rsidR="007B544E">
              <w:rPr>
                <w:noProof/>
                <w:webHidden/>
              </w:rPr>
              <w:tab/>
            </w:r>
            <w:r w:rsidR="007B544E">
              <w:rPr>
                <w:noProof/>
                <w:webHidden/>
              </w:rPr>
              <w:fldChar w:fldCharType="begin"/>
            </w:r>
            <w:r w:rsidR="007B544E">
              <w:rPr>
                <w:noProof/>
                <w:webHidden/>
              </w:rPr>
              <w:instrText xml:space="preserve"> PAGEREF _Toc536451102 \h </w:instrText>
            </w:r>
            <w:r w:rsidR="007B544E">
              <w:rPr>
                <w:noProof/>
                <w:webHidden/>
              </w:rPr>
            </w:r>
            <w:r w:rsidR="007B544E">
              <w:rPr>
                <w:noProof/>
                <w:webHidden/>
              </w:rPr>
              <w:fldChar w:fldCharType="separate"/>
            </w:r>
            <w:r w:rsidR="00A430AD">
              <w:rPr>
                <w:noProof/>
                <w:webHidden/>
              </w:rPr>
              <w:t>12</w:t>
            </w:r>
            <w:r w:rsidR="007B544E">
              <w:rPr>
                <w:noProof/>
                <w:webHidden/>
              </w:rPr>
              <w:fldChar w:fldCharType="end"/>
            </w:r>
          </w:hyperlink>
        </w:p>
        <w:p w:rsidR="007B544E" w:rsidRDefault="00A50FF5">
          <w:pPr>
            <w:pStyle w:val="2"/>
            <w:tabs>
              <w:tab w:val="right" w:leader="dot" w:pos="10197"/>
            </w:tabs>
            <w:rPr>
              <w:rFonts w:eastAsiaTheme="minorEastAsia"/>
              <w:noProof/>
              <w:lang w:eastAsia="ru-RU"/>
            </w:rPr>
          </w:pPr>
          <w:hyperlink w:anchor="_Toc536451103" w:history="1">
            <w:r w:rsidR="007B544E" w:rsidRPr="00D60F83">
              <w:rPr>
                <w:rStyle w:val="a5"/>
                <w:rFonts w:ascii="Times New Roman" w:hAnsi="Times New Roman" w:cs="Times New Roman"/>
                <w:b/>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7B544E">
              <w:rPr>
                <w:noProof/>
                <w:webHidden/>
              </w:rPr>
              <w:tab/>
            </w:r>
            <w:r w:rsidR="007B544E">
              <w:rPr>
                <w:noProof/>
                <w:webHidden/>
              </w:rPr>
              <w:fldChar w:fldCharType="begin"/>
            </w:r>
            <w:r w:rsidR="007B544E">
              <w:rPr>
                <w:noProof/>
                <w:webHidden/>
              </w:rPr>
              <w:instrText xml:space="preserve"> PAGEREF _Toc536451103 \h </w:instrText>
            </w:r>
            <w:r w:rsidR="007B544E">
              <w:rPr>
                <w:noProof/>
                <w:webHidden/>
              </w:rPr>
            </w:r>
            <w:r w:rsidR="007B544E">
              <w:rPr>
                <w:noProof/>
                <w:webHidden/>
              </w:rPr>
              <w:fldChar w:fldCharType="separate"/>
            </w:r>
            <w:r w:rsidR="00A430AD">
              <w:rPr>
                <w:noProof/>
                <w:webHidden/>
              </w:rPr>
              <w:t>12</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04" w:history="1">
            <w:r w:rsidR="007B544E" w:rsidRPr="00D60F83">
              <w:rPr>
                <w:rStyle w:val="a5"/>
                <w:rFonts w:ascii="Times New Roman" w:hAnsi="Times New Roman" w:cs="Times New Roman"/>
                <w:b/>
                <w:noProof/>
              </w:rPr>
              <w:t>5.1. Сведения о структуре и компетенции органов управления эмитента</w:t>
            </w:r>
            <w:r w:rsidR="007B544E">
              <w:rPr>
                <w:noProof/>
                <w:webHidden/>
              </w:rPr>
              <w:tab/>
            </w:r>
            <w:r w:rsidR="007B544E">
              <w:rPr>
                <w:noProof/>
                <w:webHidden/>
              </w:rPr>
              <w:fldChar w:fldCharType="begin"/>
            </w:r>
            <w:r w:rsidR="007B544E">
              <w:rPr>
                <w:noProof/>
                <w:webHidden/>
              </w:rPr>
              <w:instrText xml:space="preserve"> PAGEREF _Toc536451104 \h </w:instrText>
            </w:r>
            <w:r w:rsidR="007B544E">
              <w:rPr>
                <w:noProof/>
                <w:webHidden/>
              </w:rPr>
            </w:r>
            <w:r w:rsidR="007B544E">
              <w:rPr>
                <w:noProof/>
                <w:webHidden/>
              </w:rPr>
              <w:fldChar w:fldCharType="separate"/>
            </w:r>
            <w:r w:rsidR="00A430AD">
              <w:rPr>
                <w:noProof/>
                <w:webHidden/>
              </w:rPr>
              <w:t>12</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05" w:history="1">
            <w:r w:rsidR="007B544E" w:rsidRPr="00D60F83">
              <w:rPr>
                <w:rStyle w:val="a5"/>
                <w:rFonts w:ascii="Times New Roman" w:hAnsi="Times New Roman" w:cs="Times New Roman"/>
                <w:b/>
                <w:noProof/>
              </w:rPr>
              <w:t>5.2. Информация о лицах, входящих в состав органов управления эмитента</w:t>
            </w:r>
            <w:r w:rsidR="007B544E">
              <w:rPr>
                <w:noProof/>
                <w:webHidden/>
              </w:rPr>
              <w:tab/>
            </w:r>
            <w:r w:rsidR="007B544E">
              <w:rPr>
                <w:noProof/>
                <w:webHidden/>
              </w:rPr>
              <w:fldChar w:fldCharType="begin"/>
            </w:r>
            <w:r w:rsidR="007B544E">
              <w:rPr>
                <w:noProof/>
                <w:webHidden/>
              </w:rPr>
              <w:instrText xml:space="preserve"> PAGEREF _Toc536451105 \h </w:instrText>
            </w:r>
            <w:r w:rsidR="007B544E">
              <w:rPr>
                <w:noProof/>
                <w:webHidden/>
              </w:rPr>
            </w:r>
            <w:r w:rsidR="007B544E">
              <w:rPr>
                <w:noProof/>
                <w:webHidden/>
              </w:rPr>
              <w:fldChar w:fldCharType="separate"/>
            </w:r>
            <w:r w:rsidR="00A430AD">
              <w:rPr>
                <w:noProof/>
                <w:webHidden/>
              </w:rPr>
              <w:t>14</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08" w:history="1">
            <w:r w:rsidR="007B544E" w:rsidRPr="00D60F83">
              <w:rPr>
                <w:rStyle w:val="a5"/>
                <w:rFonts w:ascii="Times New Roman" w:hAnsi="Times New Roman" w:cs="Times New Roman"/>
                <w:b/>
                <w:noProof/>
              </w:rPr>
              <w:t>5.3. Сведения о размере вознаграждения и (или) компенсации расходов по каждому органу управления эмитента</w:t>
            </w:r>
            <w:r w:rsidR="007B544E">
              <w:rPr>
                <w:noProof/>
                <w:webHidden/>
              </w:rPr>
              <w:tab/>
            </w:r>
            <w:r w:rsidR="007B544E">
              <w:rPr>
                <w:noProof/>
                <w:webHidden/>
              </w:rPr>
              <w:fldChar w:fldCharType="begin"/>
            </w:r>
            <w:r w:rsidR="007B544E">
              <w:rPr>
                <w:noProof/>
                <w:webHidden/>
              </w:rPr>
              <w:instrText xml:space="preserve"> PAGEREF _Toc536451108 \h </w:instrText>
            </w:r>
            <w:r w:rsidR="007B544E">
              <w:rPr>
                <w:noProof/>
                <w:webHidden/>
              </w:rPr>
            </w:r>
            <w:r w:rsidR="007B544E">
              <w:rPr>
                <w:noProof/>
                <w:webHidden/>
              </w:rPr>
              <w:fldChar w:fldCharType="separate"/>
            </w:r>
            <w:r w:rsidR="00A430AD">
              <w:rPr>
                <w:noProof/>
                <w:webHidden/>
              </w:rPr>
              <w:t>19</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09" w:history="1">
            <w:r w:rsidR="007B544E" w:rsidRPr="00D60F83">
              <w:rPr>
                <w:rStyle w:val="a5"/>
                <w:rFonts w:ascii="Times New Roman" w:hAnsi="Times New Roman" w:cs="Times New Roman"/>
                <w:b/>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7B544E">
              <w:rPr>
                <w:noProof/>
                <w:webHidden/>
              </w:rPr>
              <w:tab/>
            </w:r>
            <w:r w:rsidR="007B544E">
              <w:rPr>
                <w:noProof/>
                <w:webHidden/>
              </w:rPr>
              <w:fldChar w:fldCharType="begin"/>
            </w:r>
            <w:r w:rsidR="007B544E">
              <w:rPr>
                <w:noProof/>
                <w:webHidden/>
              </w:rPr>
              <w:instrText xml:space="preserve"> PAGEREF _Toc536451109 \h </w:instrText>
            </w:r>
            <w:r w:rsidR="007B544E">
              <w:rPr>
                <w:noProof/>
                <w:webHidden/>
              </w:rPr>
            </w:r>
            <w:r w:rsidR="007B544E">
              <w:rPr>
                <w:noProof/>
                <w:webHidden/>
              </w:rPr>
              <w:fldChar w:fldCharType="separate"/>
            </w:r>
            <w:r w:rsidR="00A430AD">
              <w:rPr>
                <w:noProof/>
                <w:webHidden/>
              </w:rPr>
              <w:t>19</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10" w:history="1">
            <w:r w:rsidR="007B544E" w:rsidRPr="00D60F83">
              <w:rPr>
                <w:rStyle w:val="a5"/>
                <w:rFonts w:ascii="Times New Roman" w:hAnsi="Times New Roman" w:cs="Times New Roman"/>
                <w:b/>
                <w:noProof/>
              </w:rPr>
              <w:t>5.5. Информация о лицах, входящих в состав органов контроля за финансово-хозяйственной деятельностью эмитента</w:t>
            </w:r>
            <w:r w:rsidR="007B544E">
              <w:rPr>
                <w:noProof/>
                <w:webHidden/>
              </w:rPr>
              <w:tab/>
            </w:r>
            <w:r w:rsidR="007B544E">
              <w:rPr>
                <w:noProof/>
                <w:webHidden/>
              </w:rPr>
              <w:fldChar w:fldCharType="begin"/>
            </w:r>
            <w:r w:rsidR="007B544E">
              <w:rPr>
                <w:noProof/>
                <w:webHidden/>
              </w:rPr>
              <w:instrText xml:space="preserve"> PAGEREF _Toc536451110 \h </w:instrText>
            </w:r>
            <w:r w:rsidR="007B544E">
              <w:rPr>
                <w:noProof/>
                <w:webHidden/>
              </w:rPr>
            </w:r>
            <w:r w:rsidR="007B544E">
              <w:rPr>
                <w:noProof/>
                <w:webHidden/>
              </w:rPr>
              <w:fldChar w:fldCharType="separate"/>
            </w:r>
            <w:r w:rsidR="00A430AD">
              <w:rPr>
                <w:noProof/>
                <w:webHidden/>
              </w:rPr>
              <w:t>20</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12" w:history="1">
            <w:r w:rsidR="007B544E" w:rsidRPr="00D60F83">
              <w:rPr>
                <w:rStyle w:val="a5"/>
                <w:rFonts w:ascii="Times New Roman" w:hAnsi="Times New Roman" w:cs="Times New Roman"/>
                <w:b/>
                <w:noProof/>
              </w:rPr>
              <w:t>5.6. Сведения о размере вознаграждения и (или) компенсации расходов по органу контроля за финансово-хозяйственной деятельностью эмитента</w:t>
            </w:r>
            <w:r w:rsidR="007B544E">
              <w:rPr>
                <w:noProof/>
                <w:webHidden/>
              </w:rPr>
              <w:tab/>
            </w:r>
            <w:r w:rsidR="007B544E">
              <w:rPr>
                <w:noProof/>
                <w:webHidden/>
              </w:rPr>
              <w:fldChar w:fldCharType="begin"/>
            </w:r>
            <w:r w:rsidR="007B544E">
              <w:rPr>
                <w:noProof/>
                <w:webHidden/>
              </w:rPr>
              <w:instrText xml:space="preserve"> PAGEREF _Toc536451112 \h </w:instrText>
            </w:r>
            <w:r w:rsidR="007B544E">
              <w:rPr>
                <w:noProof/>
                <w:webHidden/>
              </w:rPr>
            </w:r>
            <w:r w:rsidR="007B544E">
              <w:rPr>
                <w:noProof/>
                <w:webHidden/>
              </w:rPr>
              <w:fldChar w:fldCharType="separate"/>
            </w:r>
            <w:r w:rsidR="00A430AD">
              <w:rPr>
                <w:noProof/>
                <w:webHidden/>
              </w:rPr>
              <w:t>22</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13" w:history="1">
            <w:r w:rsidR="007B544E" w:rsidRPr="00D60F83">
              <w:rPr>
                <w:rStyle w:val="a5"/>
                <w:rFonts w:ascii="Times New Roman" w:hAnsi="Times New Roman" w:cs="Times New Roman"/>
                <w:b/>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7B544E">
              <w:rPr>
                <w:noProof/>
                <w:webHidden/>
              </w:rPr>
              <w:tab/>
            </w:r>
            <w:r w:rsidR="007B544E">
              <w:rPr>
                <w:noProof/>
                <w:webHidden/>
              </w:rPr>
              <w:fldChar w:fldCharType="begin"/>
            </w:r>
            <w:r w:rsidR="007B544E">
              <w:rPr>
                <w:noProof/>
                <w:webHidden/>
              </w:rPr>
              <w:instrText xml:space="preserve"> PAGEREF _Toc536451113 \h </w:instrText>
            </w:r>
            <w:r w:rsidR="007B544E">
              <w:rPr>
                <w:noProof/>
                <w:webHidden/>
              </w:rPr>
            </w:r>
            <w:r w:rsidR="007B544E">
              <w:rPr>
                <w:noProof/>
                <w:webHidden/>
              </w:rPr>
              <w:fldChar w:fldCharType="separate"/>
            </w:r>
            <w:r w:rsidR="00A430AD">
              <w:rPr>
                <w:noProof/>
                <w:webHidden/>
              </w:rPr>
              <w:t>22</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14" w:history="1">
            <w:r w:rsidR="007B544E" w:rsidRPr="00D60F83">
              <w:rPr>
                <w:rStyle w:val="a5"/>
                <w:rFonts w:ascii="Times New Roman" w:hAnsi="Times New Roman" w:cs="Times New Roman"/>
                <w:b/>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7B544E">
              <w:rPr>
                <w:noProof/>
                <w:webHidden/>
              </w:rPr>
              <w:tab/>
            </w:r>
            <w:r w:rsidR="007B544E">
              <w:rPr>
                <w:noProof/>
                <w:webHidden/>
              </w:rPr>
              <w:fldChar w:fldCharType="begin"/>
            </w:r>
            <w:r w:rsidR="007B544E">
              <w:rPr>
                <w:noProof/>
                <w:webHidden/>
              </w:rPr>
              <w:instrText xml:space="preserve"> PAGEREF _Toc536451114 \h </w:instrText>
            </w:r>
            <w:r w:rsidR="007B544E">
              <w:rPr>
                <w:noProof/>
                <w:webHidden/>
              </w:rPr>
            </w:r>
            <w:r w:rsidR="007B544E">
              <w:rPr>
                <w:noProof/>
                <w:webHidden/>
              </w:rPr>
              <w:fldChar w:fldCharType="separate"/>
            </w:r>
            <w:r w:rsidR="00A430AD">
              <w:rPr>
                <w:noProof/>
                <w:webHidden/>
              </w:rPr>
              <w:t>22</w:t>
            </w:r>
            <w:r w:rsidR="007B544E">
              <w:rPr>
                <w:noProof/>
                <w:webHidden/>
              </w:rPr>
              <w:fldChar w:fldCharType="end"/>
            </w:r>
          </w:hyperlink>
        </w:p>
        <w:p w:rsidR="007B544E" w:rsidRDefault="00A50FF5">
          <w:pPr>
            <w:pStyle w:val="2"/>
            <w:tabs>
              <w:tab w:val="right" w:leader="dot" w:pos="10197"/>
            </w:tabs>
            <w:rPr>
              <w:rFonts w:eastAsiaTheme="minorEastAsia"/>
              <w:noProof/>
              <w:lang w:eastAsia="ru-RU"/>
            </w:rPr>
          </w:pPr>
          <w:hyperlink w:anchor="_Toc536451115" w:history="1">
            <w:r w:rsidR="007B544E" w:rsidRPr="00D60F83">
              <w:rPr>
                <w:rStyle w:val="a5"/>
                <w:rFonts w:ascii="Times New Roman" w:hAnsi="Times New Roman" w:cs="Times New Roman"/>
                <w:b/>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007B544E">
              <w:rPr>
                <w:noProof/>
                <w:webHidden/>
              </w:rPr>
              <w:tab/>
            </w:r>
            <w:r w:rsidR="007B544E">
              <w:rPr>
                <w:noProof/>
                <w:webHidden/>
              </w:rPr>
              <w:fldChar w:fldCharType="begin"/>
            </w:r>
            <w:r w:rsidR="007B544E">
              <w:rPr>
                <w:noProof/>
                <w:webHidden/>
              </w:rPr>
              <w:instrText xml:space="preserve"> PAGEREF _Toc536451115 \h </w:instrText>
            </w:r>
            <w:r w:rsidR="007B544E">
              <w:rPr>
                <w:noProof/>
                <w:webHidden/>
              </w:rPr>
            </w:r>
            <w:r w:rsidR="007B544E">
              <w:rPr>
                <w:noProof/>
                <w:webHidden/>
              </w:rPr>
              <w:fldChar w:fldCharType="separate"/>
            </w:r>
            <w:r w:rsidR="00A430AD">
              <w:rPr>
                <w:noProof/>
                <w:webHidden/>
              </w:rPr>
              <w:t>23</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16" w:history="1">
            <w:r w:rsidR="007B544E" w:rsidRPr="00D60F83">
              <w:rPr>
                <w:rStyle w:val="a5"/>
                <w:rFonts w:ascii="Times New Roman" w:hAnsi="Times New Roman" w:cs="Times New Roman"/>
                <w:b/>
                <w:noProof/>
              </w:rPr>
              <w:t>6.1. Сведения об общем количестве акционеров (участников) эмитента</w:t>
            </w:r>
            <w:r w:rsidR="007B544E">
              <w:rPr>
                <w:noProof/>
                <w:webHidden/>
              </w:rPr>
              <w:tab/>
            </w:r>
            <w:r w:rsidR="007B544E">
              <w:rPr>
                <w:noProof/>
                <w:webHidden/>
              </w:rPr>
              <w:fldChar w:fldCharType="begin"/>
            </w:r>
            <w:r w:rsidR="007B544E">
              <w:rPr>
                <w:noProof/>
                <w:webHidden/>
              </w:rPr>
              <w:instrText xml:space="preserve"> PAGEREF _Toc536451116 \h </w:instrText>
            </w:r>
            <w:r w:rsidR="007B544E">
              <w:rPr>
                <w:noProof/>
                <w:webHidden/>
              </w:rPr>
            </w:r>
            <w:r w:rsidR="007B544E">
              <w:rPr>
                <w:noProof/>
                <w:webHidden/>
              </w:rPr>
              <w:fldChar w:fldCharType="separate"/>
            </w:r>
            <w:r w:rsidR="00A430AD">
              <w:rPr>
                <w:noProof/>
                <w:webHidden/>
              </w:rPr>
              <w:t>23</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17" w:history="1">
            <w:r w:rsidR="007B544E" w:rsidRPr="00D60F83">
              <w:rPr>
                <w:rStyle w:val="a5"/>
                <w:rFonts w:ascii="Times New Roman" w:hAnsi="Times New Roman" w:cs="Times New Roman"/>
                <w:b/>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7B544E">
              <w:rPr>
                <w:noProof/>
                <w:webHidden/>
              </w:rPr>
              <w:tab/>
            </w:r>
            <w:r w:rsidR="007B544E">
              <w:rPr>
                <w:noProof/>
                <w:webHidden/>
              </w:rPr>
              <w:fldChar w:fldCharType="begin"/>
            </w:r>
            <w:r w:rsidR="007B544E">
              <w:rPr>
                <w:noProof/>
                <w:webHidden/>
              </w:rPr>
              <w:instrText xml:space="preserve"> PAGEREF _Toc536451117 \h </w:instrText>
            </w:r>
            <w:r w:rsidR="007B544E">
              <w:rPr>
                <w:noProof/>
                <w:webHidden/>
              </w:rPr>
            </w:r>
            <w:r w:rsidR="007B544E">
              <w:rPr>
                <w:noProof/>
                <w:webHidden/>
              </w:rPr>
              <w:fldChar w:fldCharType="separate"/>
            </w:r>
            <w:r w:rsidR="00A430AD">
              <w:rPr>
                <w:noProof/>
                <w:webHidden/>
              </w:rPr>
              <w:t>23</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18" w:history="1">
            <w:r w:rsidR="007B544E" w:rsidRPr="00D60F83">
              <w:rPr>
                <w:rStyle w:val="a5"/>
                <w:rFonts w:ascii="Times New Roman" w:hAnsi="Times New Roman" w:cs="Times New Roman"/>
                <w:b/>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7B544E">
              <w:rPr>
                <w:noProof/>
                <w:webHidden/>
              </w:rPr>
              <w:tab/>
            </w:r>
            <w:r w:rsidR="007B544E">
              <w:rPr>
                <w:noProof/>
                <w:webHidden/>
              </w:rPr>
              <w:fldChar w:fldCharType="begin"/>
            </w:r>
            <w:r w:rsidR="007B544E">
              <w:rPr>
                <w:noProof/>
                <w:webHidden/>
              </w:rPr>
              <w:instrText xml:space="preserve"> PAGEREF _Toc536451118 \h </w:instrText>
            </w:r>
            <w:r w:rsidR="007B544E">
              <w:rPr>
                <w:noProof/>
                <w:webHidden/>
              </w:rPr>
            </w:r>
            <w:r w:rsidR="007B544E">
              <w:rPr>
                <w:noProof/>
                <w:webHidden/>
              </w:rPr>
              <w:fldChar w:fldCharType="separate"/>
            </w:r>
            <w:r w:rsidR="00A430AD">
              <w:rPr>
                <w:noProof/>
                <w:webHidden/>
              </w:rPr>
              <w:t>24</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19" w:history="1">
            <w:r w:rsidR="007B544E" w:rsidRPr="00D60F83">
              <w:rPr>
                <w:rStyle w:val="a5"/>
                <w:rFonts w:ascii="Times New Roman" w:hAnsi="Times New Roman" w:cs="Times New Roman"/>
                <w:b/>
                <w:noProof/>
              </w:rPr>
              <w:t>6.4. Сведения об ограничениях на участие в уставном капитале эмитента</w:t>
            </w:r>
            <w:r w:rsidR="007B544E">
              <w:rPr>
                <w:noProof/>
                <w:webHidden/>
              </w:rPr>
              <w:tab/>
            </w:r>
            <w:r w:rsidR="007B544E">
              <w:rPr>
                <w:noProof/>
                <w:webHidden/>
              </w:rPr>
              <w:fldChar w:fldCharType="begin"/>
            </w:r>
            <w:r w:rsidR="007B544E">
              <w:rPr>
                <w:noProof/>
                <w:webHidden/>
              </w:rPr>
              <w:instrText xml:space="preserve"> PAGEREF _Toc536451119 \h </w:instrText>
            </w:r>
            <w:r w:rsidR="007B544E">
              <w:rPr>
                <w:noProof/>
                <w:webHidden/>
              </w:rPr>
            </w:r>
            <w:r w:rsidR="007B544E">
              <w:rPr>
                <w:noProof/>
                <w:webHidden/>
              </w:rPr>
              <w:fldChar w:fldCharType="separate"/>
            </w:r>
            <w:r w:rsidR="00A430AD">
              <w:rPr>
                <w:noProof/>
                <w:webHidden/>
              </w:rPr>
              <w:t>25</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20" w:history="1">
            <w:r w:rsidR="007B544E" w:rsidRPr="00D60F83">
              <w:rPr>
                <w:rStyle w:val="a5"/>
                <w:rFonts w:ascii="Times New Roman" w:hAnsi="Times New Roman" w:cs="Times New Roman"/>
                <w:b/>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7B544E">
              <w:rPr>
                <w:noProof/>
                <w:webHidden/>
              </w:rPr>
              <w:tab/>
            </w:r>
            <w:r w:rsidR="007B544E">
              <w:rPr>
                <w:noProof/>
                <w:webHidden/>
              </w:rPr>
              <w:fldChar w:fldCharType="begin"/>
            </w:r>
            <w:r w:rsidR="007B544E">
              <w:rPr>
                <w:noProof/>
                <w:webHidden/>
              </w:rPr>
              <w:instrText xml:space="preserve"> PAGEREF _Toc536451120 \h </w:instrText>
            </w:r>
            <w:r w:rsidR="007B544E">
              <w:rPr>
                <w:noProof/>
                <w:webHidden/>
              </w:rPr>
            </w:r>
            <w:r w:rsidR="007B544E">
              <w:rPr>
                <w:noProof/>
                <w:webHidden/>
              </w:rPr>
              <w:fldChar w:fldCharType="separate"/>
            </w:r>
            <w:r w:rsidR="00A430AD">
              <w:rPr>
                <w:noProof/>
                <w:webHidden/>
              </w:rPr>
              <w:t>25</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21" w:history="1">
            <w:r w:rsidR="007B544E" w:rsidRPr="00D60F83">
              <w:rPr>
                <w:rStyle w:val="a5"/>
                <w:rFonts w:ascii="Times New Roman" w:hAnsi="Times New Roman" w:cs="Times New Roman"/>
                <w:b/>
                <w:noProof/>
              </w:rPr>
              <w:t>6.6. Сведения о совершенных эмитентом сделках, в совершении которых имелась заинтересованность</w:t>
            </w:r>
            <w:r w:rsidR="007B544E">
              <w:rPr>
                <w:noProof/>
                <w:webHidden/>
              </w:rPr>
              <w:tab/>
            </w:r>
            <w:r w:rsidR="007B544E">
              <w:rPr>
                <w:noProof/>
                <w:webHidden/>
              </w:rPr>
              <w:fldChar w:fldCharType="begin"/>
            </w:r>
            <w:r w:rsidR="007B544E">
              <w:rPr>
                <w:noProof/>
                <w:webHidden/>
              </w:rPr>
              <w:instrText xml:space="preserve"> PAGEREF _Toc536451121 \h </w:instrText>
            </w:r>
            <w:r w:rsidR="007B544E">
              <w:rPr>
                <w:noProof/>
                <w:webHidden/>
              </w:rPr>
            </w:r>
            <w:r w:rsidR="007B544E">
              <w:rPr>
                <w:noProof/>
                <w:webHidden/>
              </w:rPr>
              <w:fldChar w:fldCharType="separate"/>
            </w:r>
            <w:r w:rsidR="00A430AD">
              <w:rPr>
                <w:noProof/>
                <w:webHidden/>
              </w:rPr>
              <w:t>26</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22" w:history="1">
            <w:r w:rsidR="007B544E" w:rsidRPr="00D60F83">
              <w:rPr>
                <w:rStyle w:val="a5"/>
                <w:rFonts w:ascii="Times New Roman" w:hAnsi="Times New Roman" w:cs="Times New Roman"/>
                <w:b/>
                <w:noProof/>
              </w:rPr>
              <w:t>6.7. Сведения о размере дебиторской задолженности</w:t>
            </w:r>
            <w:r w:rsidR="007B544E">
              <w:rPr>
                <w:noProof/>
                <w:webHidden/>
              </w:rPr>
              <w:tab/>
            </w:r>
            <w:r w:rsidR="007B544E">
              <w:rPr>
                <w:noProof/>
                <w:webHidden/>
              </w:rPr>
              <w:fldChar w:fldCharType="begin"/>
            </w:r>
            <w:r w:rsidR="007B544E">
              <w:rPr>
                <w:noProof/>
                <w:webHidden/>
              </w:rPr>
              <w:instrText xml:space="preserve"> PAGEREF _Toc536451122 \h </w:instrText>
            </w:r>
            <w:r w:rsidR="007B544E">
              <w:rPr>
                <w:noProof/>
                <w:webHidden/>
              </w:rPr>
            </w:r>
            <w:r w:rsidR="007B544E">
              <w:rPr>
                <w:noProof/>
                <w:webHidden/>
              </w:rPr>
              <w:fldChar w:fldCharType="separate"/>
            </w:r>
            <w:r w:rsidR="00A430AD">
              <w:rPr>
                <w:noProof/>
                <w:webHidden/>
              </w:rPr>
              <w:t>26</w:t>
            </w:r>
            <w:r w:rsidR="007B544E">
              <w:rPr>
                <w:noProof/>
                <w:webHidden/>
              </w:rPr>
              <w:fldChar w:fldCharType="end"/>
            </w:r>
          </w:hyperlink>
        </w:p>
        <w:p w:rsidR="007B544E" w:rsidRDefault="00A50FF5">
          <w:pPr>
            <w:pStyle w:val="2"/>
            <w:tabs>
              <w:tab w:val="right" w:leader="dot" w:pos="10197"/>
            </w:tabs>
            <w:rPr>
              <w:rFonts w:eastAsiaTheme="minorEastAsia"/>
              <w:noProof/>
              <w:lang w:eastAsia="ru-RU"/>
            </w:rPr>
          </w:pPr>
          <w:hyperlink w:anchor="_Toc536451123" w:history="1">
            <w:r w:rsidR="007B544E" w:rsidRPr="00D60F83">
              <w:rPr>
                <w:rStyle w:val="a5"/>
                <w:rFonts w:ascii="Times New Roman" w:hAnsi="Times New Roman" w:cs="Times New Roman"/>
                <w:b/>
                <w:noProof/>
              </w:rPr>
              <w:t>Раздел VII. Бухгалтерская (финансовая) отчетность эмитента и иная финансовая информация</w:t>
            </w:r>
            <w:r w:rsidR="007B544E">
              <w:rPr>
                <w:noProof/>
                <w:webHidden/>
              </w:rPr>
              <w:tab/>
            </w:r>
            <w:r w:rsidR="007B544E">
              <w:rPr>
                <w:noProof/>
                <w:webHidden/>
              </w:rPr>
              <w:fldChar w:fldCharType="begin"/>
            </w:r>
            <w:r w:rsidR="007B544E">
              <w:rPr>
                <w:noProof/>
                <w:webHidden/>
              </w:rPr>
              <w:instrText xml:space="preserve"> PAGEREF _Toc536451123 \h </w:instrText>
            </w:r>
            <w:r w:rsidR="007B544E">
              <w:rPr>
                <w:noProof/>
                <w:webHidden/>
              </w:rPr>
            </w:r>
            <w:r w:rsidR="007B544E">
              <w:rPr>
                <w:noProof/>
                <w:webHidden/>
              </w:rPr>
              <w:fldChar w:fldCharType="separate"/>
            </w:r>
            <w:r w:rsidR="00A430AD">
              <w:rPr>
                <w:noProof/>
                <w:webHidden/>
              </w:rPr>
              <w:t>26</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24" w:history="1">
            <w:r w:rsidR="007B544E" w:rsidRPr="00D60F83">
              <w:rPr>
                <w:rStyle w:val="a5"/>
                <w:rFonts w:ascii="Times New Roman" w:hAnsi="Times New Roman" w:cs="Times New Roman"/>
                <w:b/>
                <w:noProof/>
              </w:rPr>
              <w:t>7.1. Годовая бухгалтерская (финансовая) отчетность эмитента</w:t>
            </w:r>
            <w:r w:rsidR="007B544E">
              <w:rPr>
                <w:noProof/>
                <w:webHidden/>
              </w:rPr>
              <w:tab/>
            </w:r>
            <w:r w:rsidR="007B544E">
              <w:rPr>
                <w:noProof/>
                <w:webHidden/>
              </w:rPr>
              <w:fldChar w:fldCharType="begin"/>
            </w:r>
            <w:r w:rsidR="007B544E">
              <w:rPr>
                <w:noProof/>
                <w:webHidden/>
              </w:rPr>
              <w:instrText xml:space="preserve"> PAGEREF _Toc536451124 \h </w:instrText>
            </w:r>
            <w:r w:rsidR="007B544E">
              <w:rPr>
                <w:noProof/>
                <w:webHidden/>
              </w:rPr>
            </w:r>
            <w:r w:rsidR="007B544E">
              <w:rPr>
                <w:noProof/>
                <w:webHidden/>
              </w:rPr>
              <w:fldChar w:fldCharType="separate"/>
            </w:r>
            <w:r w:rsidR="00A430AD">
              <w:rPr>
                <w:noProof/>
                <w:webHidden/>
              </w:rPr>
              <w:t>26</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25" w:history="1">
            <w:r w:rsidR="007B544E" w:rsidRPr="00D60F83">
              <w:rPr>
                <w:rStyle w:val="a5"/>
                <w:rFonts w:ascii="Times New Roman" w:hAnsi="Times New Roman" w:cs="Times New Roman"/>
                <w:b/>
                <w:noProof/>
              </w:rPr>
              <w:t>7.2. Промежуточная бухгалтерская (финансовая) отчетность эмитента</w:t>
            </w:r>
            <w:r w:rsidR="007B544E">
              <w:rPr>
                <w:noProof/>
                <w:webHidden/>
              </w:rPr>
              <w:tab/>
            </w:r>
            <w:r w:rsidR="007B544E">
              <w:rPr>
                <w:noProof/>
                <w:webHidden/>
              </w:rPr>
              <w:fldChar w:fldCharType="begin"/>
            </w:r>
            <w:r w:rsidR="007B544E">
              <w:rPr>
                <w:noProof/>
                <w:webHidden/>
              </w:rPr>
              <w:instrText xml:space="preserve"> PAGEREF _Toc536451125 \h </w:instrText>
            </w:r>
            <w:r w:rsidR="007B544E">
              <w:rPr>
                <w:noProof/>
                <w:webHidden/>
              </w:rPr>
            </w:r>
            <w:r w:rsidR="007B544E">
              <w:rPr>
                <w:noProof/>
                <w:webHidden/>
              </w:rPr>
              <w:fldChar w:fldCharType="separate"/>
            </w:r>
            <w:r w:rsidR="00A430AD">
              <w:rPr>
                <w:noProof/>
                <w:webHidden/>
              </w:rPr>
              <w:t>26</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26" w:history="1">
            <w:r w:rsidR="007B544E" w:rsidRPr="00D60F83">
              <w:rPr>
                <w:rStyle w:val="a5"/>
                <w:rFonts w:ascii="Times New Roman" w:hAnsi="Times New Roman" w:cs="Times New Roman"/>
                <w:b/>
                <w:noProof/>
              </w:rPr>
              <w:t>7.3. Консолидированная финансовая отчетность эмитента</w:t>
            </w:r>
            <w:r w:rsidR="007B544E">
              <w:rPr>
                <w:noProof/>
                <w:webHidden/>
              </w:rPr>
              <w:tab/>
            </w:r>
            <w:r w:rsidR="007B544E">
              <w:rPr>
                <w:noProof/>
                <w:webHidden/>
              </w:rPr>
              <w:fldChar w:fldCharType="begin"/>
            </w:r>
            <w:r w:rsidR="007B544E">
              <w:rPr>
                <w:noProof/>
                <w:webHidden/>
              </w:rPr>
              <w:instrText xml:space="preserve"> PAGEREF _Toc536451126 \h </w:instrText>
            </w:r>
            <w:r w:rsidR="007B544E">
              <w:rPr>
                <w:noProof/>
                <w:webHidden/>
              </w:rPr>
            </w:r>
            <w:r w:rsidR="007B544E">
              <w:rPr>
                <w:noProof/>
                <w:webHidden/>
              </w:rPr>
              <w:fldChar w:fldCharType="separate"/>
            </w:r>
            <w:r w:rsidR="00A430AD">
              <w:rPr>
                <w:noProof/>
                <w:webHidden/>
              </w:rPr>
              <w:t>26</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27" w:history="1">
            <w:r w:rsidR="007B544E" w:rsidRPr="00D60F83">
              <w:rPr>
                <w:rStyle w:val="a5"/>
                <w:rFonts w:ascii="Times New Roman" w:hAnsi="Times New Roman" w:cs="Times New Roman"/>
                <w:b/>
                <w:noProof/>
              </w:rPr>
              <w:t>7.4. Сведения об учетной политике эмитента</w:t>
            </w:r>
            <w:r w:rsidR="007B544E">
              <w:rPr>
                <w:noProof/>
                <w:webHidden/>
              </w:rPr>
              <w:tab/>
            </w:r>
            <w:r w:rsidR="007B544E">
              <w:rPr>
                <w:noProof/>
                <w:webHidden/>
              </w:rPr>
              <w:fldChar w:fldCharType="begin"/>
            </w:r>
            <w:r w:rsidR="007B544E">
              <w:rPr>
                <w:noProof/>
                <w:webHidden/>
              </w:rPr>
              <w:instrText xml:space="preserve"> PAGEREF _Toc536451127 \h </w:instrText>
            </w:r>
            <w:r w:rsidR="007B544E">
              <w:rPr>
                <w:noProof/>
                <w:webHidden/>
              </w:rPr>
            </w:r>
            <w:r w:rsidR="007B544E">
              <w:rPr>
                <w:noProof/>
                <w:webHidden/>
              </w:rPr>
              <w:fldChar w:fldCharType="separate"/>
            </w:r>
            <w:r w:rsidR="00A430AD">
              <w:rPr>
                <w:noProof/>
                <w:webHidden/>
              </w:rPr>
              <w:t>26</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28" w:history="1">
            <w:r w:rsidR="007B544E" w:rsidRPr="00D60F83">
              <w:rPr>
                <w:rStyle w:val="a5"/>
                <w:rFonts w:ascii="Times New Roman" w:hAnsi="Times New Roman" w:cs="Times New Roman"/>
                <w:b/>
                <w:noProof/>
              </w:rPr>
              <w:t>7.5. Сведения об общей сумме экспорта, а также о доле, которую составляет экспорт в общем объеме продаж</w:t>
            </w:r>
            <w:r w:rsidR="007B544E">
              <w:rPr>
                <w:noProof/>
                <w:webHidden/>
              </w:rPr>
              <w:tab/>
            </w:r>
            <w:r w:rsidR="007B544E">
              <w:rPr>
                <w:noProof/>
                <w:webHidden/>
              </w:rPr>
              <w:fldChar w:fldCharType="begin"/>
            </w:r>
            <w:r w:rsidR="007B544E">
              <w:rPr>
                <w:noProof/>
                <w:webHidden/>
              </w:rPr>
              <w:instrText xml:space="preserve"> PAGEREF _Toc536451128 \h </w:instrText>
            </w:r>
            <w:r w:rsidR="007B544E">
              <w:rPr>
                <w:noProof/>
                <w:webHidden/>
              </w:rPr>
            </w:r>
            <w:r w:rsidR="007B544E">
              <w:rPr>
                <w:noProof/>
                <w:webHidden/>
              </w:rPr>
              <w:fldChar w:fldCharType="separate"/>
            </w:r>
            <w:r w:rsidR="00A430AD">
              <w:rPr>
                <w:noProof/>
                <w:webHidden/>
              </w:rPr>
              <w:t>26</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29" w:history="1">
            <w:r w:rsidR="007B544E" w:rsidRPr="00D60F83">
              <w:rPr>
                <w:rStyle w:val="a5"/>
                <w:rFonts w:ascii="Times New Roman" w:hAnsi="Times New Roman" w:cs="Times New Roman"/>
                <w:b/>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7B544E">
              <w:rPr>
                <w:noProof/>
                <w:webHidden/>
              </w:rPr>
              <w:tab/>
            </w:r>
            <w:r w:rsidR="007B544E">
              <w:rPr>
                <w:noProof/>
                <w:webHidden/>
              </w:rPr>
              <w:fldChar w:fldCharType="begin"/>
            </w:r>
            <w:r w:rsidR="007B544E">
              <w:rPr>
                <w:noProof/>
                <w:webHidden/>
              </w:rPr>
              <w:instrText xml:space="preserve"> PAGEREF _Toc536451129 \h </w:instrText>
            </w:r>
            <w:r w:rsidR="007B544E">
              <w:rPr>
                <w:noProof/>
                <w:webHidden/>
              </w:rPr>
            </w:r>
            <w:r w:rsidR="007B544E">
              <w:rPr>
                <w:noProof/>
                <w:webHidden/>
              </w:rPr>
              <w:fldChar w:fldCharType="separate"/>
            </w:r>
            <w:r w:rsidR="00A430AD">
              <w:rPr>
                <w:noProof/>
                <w:webHidden/>
              </w:rPr>
              <w:t>26</w:t>
            </w:r>
            <w:r w:rsidR="007B544E">
              <w:rPr>
                <w:noProof/>
                <w:webHidden/>
              </w:rPr>
              <w:fldChar w:fldCharType="end"/>
            </w:r>
          </w:hyperlink>
        </w:p>
        <w:p w:rsidR="007B544E" w:rsidRDefault="00A50FF5">
          <w:pPr>
            <w:pStyle w:val="3"/>
            <w:tabs>
              <w:tab w:val="left" w:pos="1100"/>
              <w:tab w:val="right" w:leader="dot" w:pos="10197"/>
            </w:tabs>
            <w:rPr>
              <w:rFonts w:eastAsiaTheme="minorEastAsia"/>
              <w:noProof/>
              <w:lang w:eastAsia="ru-RU"/>
            </w:rPr>
          </w:pPr>
          <w:hyperlink w:anchor="_Toc536451130" w:history="1">
            <w:r w:rsidR="007B544E" w:rsidRPr="00D60F83">
              <w:rPr>
                <w:rStyle w:val="a5"/>
                <w:rFonts w:ascii="Times New Roman" w:hAnsi="Times New Roman" w:cs="Times New Roman"/>
                <w:b/>
                <w:noProof/>
              </w:rPr>
              <w:t>7.7.</w:t>
            </w:r>
            <w:r w:rsidR="007B544E">
              <w:rPr>
                <w:rFonts w:eastAsiaTheme="minorEastAsia"/>
                <w:noProof/>
                <w:lang w:eastAsia="ru-RU"/>
              </w:rPr>
              <w:tab/>
            </w:r>
            <w:r w:rsidR="007B544E" w:rsidRPr="00D60F83">
              <w:rPr>
                <w:rStyle w:val="a5"/>
                <w:rFonts w:ascii="Times New Roman" w:hAnsi="Times New Roman" w:cs="Times New Roman"/>
                <w:b/>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7B544E">
              <w:rPr>
                <w:noProof/>
                <w:webHidden/>
              </w:rPr>
              <w:tab/>
            </w:r>
            <w:r w:rsidR="007B544E">
              <w:rPr>
                <w:noProof/>
                <w:webHidden/>
              </w:rPr>
              <w:fldChar w:fldCharType="begin"/>
            </w:r>
            <w:r w:rsidR="007B544E">
              <w:rPr>
                <w:noProof/>
                <w:webHidden/>
              </w:rPr>
              <w:instrText xml:space="preserve"> PAGEREF _Toc536451130 \h </w:instrText>
            </w:r>
            <w:r w:rsidR="007B544E">
              <w:rPr>
                <w:noProof/>
                <w:webHidden/>
              </w:rPr>
            </w:r>
            <w:r w:rsidR="007B544E">
              <w:rPr>
                <w:noProof/>
                <w:webHidden/>
              </w:rPr>
              <w:fldChar w:fldCharType="separate"/>
            </w:r>
            <w:r w:rsidR="00A430AD">
              <w:rPr>
                <w:noProof/>
                <w:webHidden/>
              </w:rPr>
              <w:t>27</w:t>
            </w:r>
            <w:r w:rsidR="007B544E">
              <w:rPr>
                <w:noProof/>
                <w:webHidden/>
              </w:rPr>
              <w:fldChar w:fldCharType="end"/>
            </w:r>
          </w:hyperlink>
        </w:p>
        <w:p w:rsidR="007B544E" w:rsidRDefault="00A50FF5">
          <w:pPr>
            <w:pStyle w:val="2"/>
            <w:tabs>
              <w:tab w:val="right" w:leader="dot" w:pos="10197"/>
            </w:tabs>
            <w:rPr>
              <w:rFonts w:eastAsiaTheme="minorEastAsia"/>
              <w:noProof/>
              <w:lang w:eastAsia="ru-RU"/>
            </w:rPr>
          </w:pPr>
          <w:hyperlink w:anchor="_Toc536451131" w:history="1">
            <w:r w:rsidR="007B544E" w:rsidRPr="00D60F83">
              <w:rPr>
                <w:rStyle w:val="a5"/>
                <w:rFonts w:ascii="Times New Roman" w:hAnsi="Times New Roman" w:cs="Times New Roman"/>
                <w:b/>
                <w:noProof/>
              </w:rPr>
              <w:t>Раздел VIII. Дополнительные сведения об эмитенте и о размещенных им эмиссионных ценных бумагах</w:t>
            </w:r>
            <w:r w:rsidR="007B544E">
              <w:rPr>
                <w:noProof/>
                <w:webHidden/>
              </w:rPr>
              <w:tab/>
            </w:r>
            <w:r w:rsidR="007B544E">
              <w:rPr>
                <w:noProof/>
                <w:webHidden/>
              </w:rPr>
              <w:fldChar w:fldCharType="begin"/>
            </w:r>
            <w:r w:rsidR="007B544E">
              <w:rPr>
                <w:noProof/>
                <w:webHidden/>
              </w:rPr>
              <w:instrText xml:space="preserve"> PAGEREF _Toc536451131 \h </w:instrText>
            </w:r>
            <w:r w:rsidR="007B544E">
              <w:rPr>
                <w:noProof/>
                <w:webHidden/>
              </w:rPr>
            </w:r>
            <w:r w:rsidR="007B544E">
              <w:rPr>
                <w:noProof/>
                <w:webHidden/>
              </w:rPr>
              <w:fldChar w:fldCharType="separate"/>
            </w:r>
            <w:r w:rsidR="00A430AD">
              <w:rPr>
                <w:noProof/>
                <w:webHidden/>
              </w:rPr>
              <w:t>27</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32" w:history="1">
            <w:r w:rsidR="007B544E" w:rsidRPr="00D60F83">
              <w:rPr>
                <w:rStyle w:val="a5"/>
                <w:rFonts w:ascii="Times New Roman" w:hAnsi="Times New Roman" w:cs="Times New Roman"/>
                <w:b/>
                <w:noProof/>
              </w:rPr>
              <w:t>8.1. Дополнительные сведения об эмитенте</w:t>
            </w:r>
            <w:r w:rsidR="007B544E">
              <w:rPr>
                <w:noProof/>
                <w:webHidden/>
              </w:rPr>
              <w:tab/>
            </w:r>
            <w:r w:rsidR="007B544E">
              <w:rPr>
                <w:noProof/>
                <w:webHidden/>
              </w:rPr>
              <w:fldChar w:fldCharType="begin"/>
            </w:r>
            <w:r w:rsidR="007B544E">
              <w:rPr>
                <w:noProof/>
                <w:webHidden/>
              </w:rPr>
              <w:instrText xml:space="preserve"> PAGEREF _Toc536451132 \h </w:instrText>
            </w:r>
            <w:r w:rsidR="007B544E">
              <w:rPr>
                <w:noProof/>
                <w:webHidden/>
              </w:rPr>
            </w:r>
            <w:r w:rsidR="007B544E">
              <w:rPr>
                <w:noProof/>
                <w:webHidden/>
              </w:rPr>
              <w:fldChar w:fldCharType="separate"/>
            </w:r>
            <w:r w:rsidR="00A430AD">
              <w:rPr>
                <w:noProof/>
                <w:webHidden/>
              </w:rPr>
              <w:t>27</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33" w:history="1">
            <w:r w:rsidR="007B544E" w:rsidRPr="00D60F83">
              <w:rPr>
                <w:rStyle w:val="a5"/>
                <w:rFonts w:ascii="Times New Roman" w:hAnsi="Times New Roman" w:cs="Times New Roman"/>
                <w:b/>
                <w:noProof/>
              </w:rPr>
              <w:t>8.2. Сведения о каждой категории (типе) акций эмитента</w:t>
            </w:r>
            <w:r w:rsidR="007B544E">
              <w:rPr>
                <w:noProof/>
                <w:webHidden/>
              </w:rPr>
              <w:tab/>
            </w:r>
            <w:r w:rsidR="007B544E">
              <w:rPr>
                <w:noProof/>
                <w:webHidden/>
              </w:rPr>
              <w:fldChar w:fldCharType="begin"/>
            </w:r>
            <w:r w:rsidR="007B544E">
              <w:rPr>
                <w:noProof/>
                <w:webHidden/>
              </w:rPr>
              <w:instrText xml:space="preserve"> PAGEREF _Toc536451133 \h </w:instrText>
            </w:r>
            <w:r w:rsidR="007B544E">
              <w:rPr>
                <w:noProof/>
                <w:webHidden/>
              </w:rPr>
            </w:r>
            <w:r w:rsidR="007B544E">
              <w:rPr>
                <w:noProof/>
                <w:webHidden/>
              </w:rPr>
              <w:fldChar w:fldCharType="separate"/>
            </w:r>
            <w:r w:rsidR="00A430AD">
              <w:rPr>
                <w:noProof/>
                <w:webHidden/>
              </w:rPr>
              <w:t>29</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34" w:history="1">
            <w:r w:rsidR="007B544E" w:rsidRPr="00D60F83">
              <w:rPr>
                <w:rStyle w:val="a5"/>
                <w:rFonts w:ascii="Times New Roman" w:hAnsi="Times New Roman" w:cs="Times New Roman"/>
                <w:b/>
                <w:noProof/>
              </w:rPr>
              <w:t>8.3. Сведения о предыдущих выпусках эмиссионных ценных бумаг эмитента, за исключением акций эмитента</w:t>
            </w:r>
            <w:r w:rsidR="007B544E">
              <w:rPr>
                <w:noProof/>
                <w:webHidden/>
              </w:rPr>
              <w:tab/>
            </w:r>
            <w:r w:rsidR="007B544E">
              <w:rPr>
                <w:noProof/>
                <w:webHidden/>
              </w:rPr>
              <w:fldChar w:fldCharType="begin"/>
            </w:r>
            <w:r w:rsidR="007B544E">
              <w:rPr>
                <w:noProof/>
                <w:webHidden/>
              </w:rPr>
              <w:instrText xml:space="preserve"> PAGEREF _Toc536451134 \h </w:instrText>
            </w:r>
            <w:r w:rsidR="007B544E">
              <w:rPr>
                <w:noProof/>
                <w:webHidden/>
              </w:rPr>
            </w:r>
            <w:r w:rsidR="007B544E">
              <w:rPr>
                <w:noProof/>
                <w:webHidden/>
              </w:rPr>
              <w:fldChar w:fldCharType="separate"/>
            </w:r>
            <w:r w:rsidR="00A430AD">
              <w:rPr>
                <w:noProof/>
                <w:webHidden/>
              </w:rPr>
              <w:t>30</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35" w:history="1">
            <w:r w:rsidR="007B544E" w:rsidRPr="00D60F83">
              <w:rPr>
                <w:rStyle w:val="a5"/>
                <w:rFonts w:ascii="Times New Roman" w:hAnsi="Times New Roman" w:cs="Times New Roman"/>
                <w:b/>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7B544E">
              <w:rPr>
                <w:noProof/>
                <w:webHidden/>
              </w:rPr>
              <w:tab/>
            </w:r>
            <w:r w:rsidR="007B544E">
              <w:rPr>
                <w:noProof/>
                <w:webHidden/>
              </w:rPr>
              <w:fldChar w:fldCharType="begin"/>
            </w:r>
            <w:r w:rsidR="007B544E">
              <w:rPr>
                <w:noProof/>
                <w:webHidden/>
              </w:rPr>
              <w:instrText xml:space="preserve"> PAGEREF _Toc536451135 \h </w:instrText>
            </w:r>
            <w:r w:rsidR="007B544E">
              <w:rPr>
                <w:noProof/>
                <w:webHidden/>
              </w:rPr>
            </w:r>
            <w:r w:rsidR="007B544E">
              <w:rPr>
                <w:noProof/>
                <w:webHidden/>
              </w:rPr>
              <w:fldChar w:fldCharType="separate"/>
            </w:r>
            <w:r w:rsidR="00A430AD">
              <w:rPr>
                <w:noProof/>
                <w:webHidden/>
              </w:rPr>
              <w:t>30</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36" w:history="1">
            <w:r w:rsidR="007B544E" w:rsidRPr="00D60F83">
              <w:rPr>
                <w:rStyle w:val="a5"/>
                <w:rFonts w:ascii="Times New Roman" w:hAnsi="Times New Roman" w:cs="Times New Roman"/>
                <w:b/>
                <w:noProof/>
              </w:rPr>
              <w:t>8.5. Сведения об организациях, осуществляющих учет прав на эмиссионные ценные бумаги эмитента</w:t>
            </w:r>
            <w:r w:rsidR="007B544E">
              <w:rPr>
                <w:noProof/>
                <w:webHidden/>
              </w:rPr>
              <w:tab/>
            </w:r>
            <w:r w:rsidR="007B544E">
              <w:rPr>
                <w:noProof/>
                <w:webHidden/>
              </w:rPr>
              <w:fldChar w:fldCharType="begin"/>
            </w:r>
            <w:r w:rsidR="007B544E">
              <w:rPr>
                <w:noProof/>
                <w:webHidden/>
              </w:rPr>
              <w:instrText xml:space="preserve"> PAGEREF _Toc536451136 \h </w:instrText>
            </w:r>
            <w:r w:rsidR="007B544E">
              <w:rPr>
                <w:noProof/>
                <w:webHidden/>
              </w:rPr>
            </w:r>
            <w:r w:rsidR="007B544E">
              <w:rPr>
                <w:noProof/>
                <w:webHidden/>
              </w:rPr>
              <w:fldChar w:fldCharType="separate"/>
            </w:r>
            <w:r w:rsidR="00A430AD">
              <w:rPr>
                <w:noProof/>
                <w:webHidden/>
              </w:rPr>
              <w:t>32</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37" w:history="1">
            <w:r w:rsidR="007B544E" w:rsidRPr="00D60F83">
              <w:rPr>
                <w:rStyle w:val="a5"/>
                <w:rFonts w:ascii="Times New Roman" w:hAnsi="Times New Roman" w:cs="Times New Roman"/>
                <w:b/>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7B544E">
              <w:rPr>
                <w:noProof/>
                <w:webHidden/>
              </w:rPr>
              <w:tab/>
            </w:r>
            <w:r w:rsidR="007B544E">
              <w:rPr>
                <w:noProof/>
                <w:webHidden/>
              </w:rPr>
              <w:fldChar w:fldCharType="begin"/>
            </w:r>
            <w:r w:rsidR="007B544E">
              <w:rPr>
                <w:noProof/>
                <w:webHidden/>
              </w:rPr>
              <w:instrText xml:space="preserve"> PAGEREF _Toc536451137 \h </w:instrText>
            </w:r>
            <w:r w:rsidR="007B544E">
              <w:rPr>
                <w:noProof/>
                <w:webHidden/>
              </w:rPr>
            </w:r>
            <w:r w:rsidR="007B544E">
              <w:rPr>
                <w:noProof/>
                <w:webHidden/>
              </w:rPr>
              <w:fldChar w:fldCharType="separate"/>
            </w:r>
            <w:r w:rsidR="00A430AD">
              <w:rPr>
                <w:noProof/>
                <w:webHidden/>
              </w:rPr>
              <w:t>32</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38" w:history="1">
            <w:r w:rsidR="007B544E" w:rsidRPr="00D60F83">
              <w:rPr>
                <w:rStyle w:val="a5"/>
                <w:rFonts w:ascii="Times New Roman" w:hAnsi="Times New Roman" w:cs="Times New Roman"/>
                <w:b/>
                <w:noProof/>
              </w:rPr>
              <w:t>8.7. Сведения об объявленных (начисленных) и (или) о выплаченных дивидендах по акциям эмитента, а также о доходах по облигациям эмитента</w:t>
            </w:r>
            <w:r w:rsidR="007B544E">
              <w:rPr>
                <w:noProof/>
                <w:webHidden/>
              </w:rPr>
              <w:tab/>
            </w:r>
            <w:r w:rsidR="007B544E">
              <w:rPr>
                <w:noProof/>
                <w:webHidden/>
              </w:rPr>
              <w:fldChar w:fldCharType="begin"/>
            </w:r>
            <w:r w:rsidR="007B544E">
              <w:rPr>
                <w:noProof/>
                <w:webHidden/>
              </w:rPr>
              <w:instrText xml:space="preserve"> PAGEREF _Toc536451138 \h </w:instrText>
            </w:r>
            <w:r w:rsidR="007B544E">
              <w:rPr>
                <w:noProof/>
                <w:webHidden/>
              </w:rPr>
            </w:r>
            <w:r w:rsidR="007B544E">
              <w:rPr>
                <w:noProof/>
                <w:webHidden/>
              </w:rPr>
              <w:fldChar w:fldCharType="separate"/>
            </w:r>
            <w:r w:rsidR="00A430AD">
              <w:rPr>
                <w:noProof/>
                <w:webHidden/>
              </w:rPr>
              <w:t>32</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39" w:history="1">
            <w:r w:rsidR="007B544E" w:rsidRPr="00D60F83">
              <w:rPr>
                <w:rStyle w:val="a5"/>
                <w:rFonts w:ascii="Times New Roman" w:hAnsi="Times New Roman" w:cs="Times New Roman"/>
                <w:b/>
                <w:noProof/>
              </w:rPr>
              <w:t>8.8. Иные сведения</w:t>
            </w:r>
            <w:r w:rsidR="007B544E">
              <w:rPr>
                <w:noProof/>
                <w:webHidden/>
              </w:rPr>
              <w:tab/>
            </w:r>
            <w:r w:rsidR="007B544E">
              <w:rPr>
                <w:noProof/>
                <w:webHidden/>
              </w:rPr>
              <w:fldChar w:fldCharType="begin"/>
            </w:r>
            <w:r w:rsidR="007B544E">
              <w:rPr>
                <w:noProof/>
                <w:webHidden/>
              </w:rPr>
              <w:instrText xml:space="preserve"> PAGEREF _Toc536451139 \h </w:instrText>
            </w:r>
            <w:r w:rsidR="007B544E">
              <w:rPr>
                <w:noProof/>
                <w:webHidden/>
              </w:rPr>
            </w:r>
            <w:r w:rsidR="007B544E">
              <w:rPr>
                <w:noProof/>
                <w:webHidden/>
              </w:rPr>
              <w:fldChar w:fldCharType="separate"/>
            </w:r>
            <w:r w:rsidR="00A430AD">
              <w:rPr>
                <w:noProof/>
                <w:webHidden/>
              </w:rPr>
              <w:t>32</w:t>
            </w:r>
            <w:r w:rsidR="007B544E">
              <w:rPr>
                <w:noProof/>
                <w:webHidden/>
              </w:rPr>
              <w:fldChar w:fldCharType="end"/>
            </w:r>
          </w:hyperlink>
        </w:p>
        <w:p w:rsidR="007B544E" w:rsidRDefault="00A50FF5">
          <w:pPr>
            <w:pStyle w:val="3"/>
            <w:tabs>
              <w:tab w:val="right" w:leader="dot" w:pos="10197"/>
            </w:tabs>
            <w:rPr>
              <w:rFonts w:eastAsiaTheme="minorEastAsia"/>
              <w:noProof/>
              <w:lang w:eastAsia="ru-RU"/>
            </w:rPr>
          </w:pPr>
          <w:hyperlink w:anchor="_Toc536451140" w:history="1">
            <w:r w:rsidR="007B544E" w:rsidRPr="00D60F83">
              <w:rPr>
                <w:rStyle w:val="a5"/>
                <w:rFonts w:ascii="Times New Roman" w:hAnsi="Times New Roman" w:cs="Times New Roman"/>
                <w:b/>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7B544E">
              <w:rPr>
                <w:noProof/>
                <w:webHidden/>
              </w:rPr>
              <w:tab/>
            </w:r>
            <w:r w:rsidR="007B544E">
              <w:rPr>
                <w:noProof/>
                <w:webHidden/>
              </w:rPr>
              <w:fldChar w:fldCharType="begin"/>
            </w:r>
            <w:r w:rsidR="007B544E">
              <w:rPr>
                <w:noProof/>
                <w:webHidden/>
              </w:rPr>
              <w:instrText xml:space="preserve"> PAGEREF _Toc536451140 \h </w:instrText>
            </w:r>
            <w:r w:rsidR="007B544E">
              <w:rPr>
                <w:noProof/>
                <w:webHidden/>
              </w:rPr>
            </w:r>
            <w:r w:rsidR="007B544E">
              <w:rPr>
                <w:noProof/>
                <w:webHidden/>
              </w:rPr>
              <w:fldChar w:fldCharType="separate"/>
            </w:r>
            <w:r w:rsidR="00A430AD">
              <w:rPr>
                <w:noProof/>
                <w:webHidden/>
              </w:rPr>
              <w:t>32</w:t>
            </w:r>
            <w:r w:rsidR="007B544E">
              <w:rPr>
                <w:noProof/>
                <w:webHidden/>
              </w:rPr>
              <w:fldChar w:fldCharType="end"/>
            </w:r>
          </w:hyperlink>
        </w:p>
        <w:p w:rsidR="00B37A7F" w:rsidRPr="007543F8" w:rsidRDefault="00B37A7F">
          <w:pPr>
            <w:rPr>
              <w:rFonts w:ascii="Times New Roman" w:hAnsi="Times New Roman" w:cs="Times New Roman"/>
            </w:rPr>
          </w:pPr>
          <w:r w:rsidRPr="007543F8">
            <w:rPr>
              <w:rFonts w:ascii="Times New Roman" w:hAnsi="Times New Roman" w:cs="Times New Roman"/>
              <w:b/>
              <w:bCs/>
            </w:rPr>
            <w:fldChar w:fldCharType="end"/>
          </w:r>
        </w:p>
      </w:sdtContent>
    </w:sdt>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B37A7F">
      <w:pPr>
        <w:autoSpaceDE w:val="0"/>
        <w:autoSpaceDN w:val="0"/>
        <w:adjustRightInd w:val="0"/>
        <w:spacing w:before="200" w:after="0" w:line="240" w:lineRule="auto"/>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7543F8" w:rsidRDefault="007543F8" w:rsidP="00A82A0B">
      <w:pPr>
        <w:autoSpaceDE w:val="0"/>
        <w:autoSpaceDN w:val="0"/>
        <w:adjustRightInd w:val="0"/>
        <w:spacing w:before="200" w:after="0" w:line="240" w:lineRule="auto"/>
        <w:ind w:firstLine="540"/>
        <w:jc w:val="both"/>
        <w:rPr>
          <w:rFonts w:ascii="Times New Roman" w:hAnsi="Times New Roman" w:cs="Times New Roman"/>
        </w:rPr>
      </w:pPr>
    </w:p>
    <w:p w:rsidR="007543F8" w:rsidRPr="007543F8" w:rsidRDefault="007543F8" w:rsidP="00A82A0B">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1" w:name="_Toc536451073"/>
      <w:r w:rsidRPr="007543F8">
        <w:rPr>
          <w:rFonts w:ascii="Times New Roman" w:hAnsi="Times New Roman" w:cs="Times New Roman"/>
          <w:b/>
        </w:rPr>
        <w:t>Введение</w:t>
      </w:r>
      <w:bookmarkEnd w:id="1"/>
    </w:p>
    <w:p w:rsidR="00304AE0" w:rsidRPr="007543F8" w:rsidRDefault="00304AE0" w:rsidP="0057115E">
      <w:pPr>
        <w:ind w:left="200"/>
        <w:jc w:val="both"/>
        <w:rPr>
          <w:rStyle w:val="Subst"/>
          <w:rFonts w:ascii="Times New Roman" w:hAnsi="Times New Roman" w:cs="Times New Roman"/>
        </w:rPr>
      </w:pPr>
    </w:p>
    <w:p w:rsidR="00304AE0" w:rsidRPr="007543F8" w:rsidRDefault="00304AE0" w:rsidP="0057115E">
      <w:pPr>
        <w:ind w:left="200"/>
        <w:jc w:val="both"/>
        <w:rPr>
          <w:rFonts w:ascii="Times New Roman" w:hAnsi="Times New Roman" w:cs="Times New Roman"/>
        </w:rPr>
      </w:pPr>
      <w:r w:rsidRPr="007543F8">
        <w:rPr>
          <w:rStyle w:val="Subst"/>
          <w:rFonts w:ascii="Times New Roman" w:hAnsi="Times New Roman" w:cs="Times New Roman"/>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w:t>
      </w:r>
      <w:r w:rsidR="00304AE0" w:rsidRPr="007543F8">
        <w:rPr>
          <w:rFonts w:ascii="Times New Roman" w:hAnsi="Times New Roman" w:cs="Times New Roman"/>
        </w:rPr>
        <w:t>астоящем ежеквартальном отчете.</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2" w:name="Par11"/>
      <w:bookmarkStart w:id="3" w:name="_Toc536451074"/>
      <w:bookmarkEnd w:id="2"/>
      <w:r w:rsidRPr="007543F8">
        <w:rPr>
          <w:rFonts w:ascii="Times New Roman" w:hAnsi="Times New Roman" w:cs="Times New Roman"/>
          <w:b/>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pStyle w:val="a3"/>
        <w:numPr>
          <w:ilvl w:val="1"/>
          <w:numId w:val="2"/>
        </w:numPr>
        <w:autoSpaceDE w:val="0"/>
        <w:autoSpaceDN w:val="0"/>
        <w:adjustRightInd w:val="0"/>
        <w:spacing w:after="0" w:line="240" w:lineRule="auto"/>
        <w:jc w:val="both"/>
        <w:outlineLvl w:val="2"/>
        <w:rPr>
          <w:rFonts w:ascii="Times New Roman" w:hAnsi="Times New Roman" w:cs="Times New Roman"/>
          <w:b/>
        </w:rPr>
      </w:pPr>
      <w:bookmarkStart w:id="4" w:name="Par15"/>
      <w:bookmarkStart w:id="5" w:name="_Toc536451075"/>
      <w:bookmarkEnd w:id="4"/>
      <w:r w:rsidRPr="007543F8">
        <w:rPr>
          <w:rFonts w:ascii="Times New Roman" w:hAnsi="Times New Roman" w:cs="Times New Roman"/>
          <w:b/>
        </w:rPr>
        <w:t>Сведения о банковских счетах эмитента</w:t>
      </w:r>
      <w:bookmarkEnd w:id="5"/>
    </w:p>
    <w:p w:rsidR="005A408D" w:rsidRPr="007543F8" w:rsidRDefault="005A408D" w:rsidP="0057115E">
      <w:pPr>
        <w:pStyle w:val="a3"/>
        <w:autoSpaceDE w:val="0"/>
        <w:autoSpaceDN w:val="0"/>
        <w:adjustRightInd w:val="0"/>
        <w:spacing w:after="0" w:line="240" w:lineRule="auto"/>
        <w:ind w:left="930"/>
        <w:jc w:val="both"/>
        <w:outlineLvl w:val="2"/>
        <w:rPr>
          <w:rFonts w:ascii="Times New Roman" w:hAnsi="Times New Roman" w:cs="Times New Roman"/>
          <w:b/>
        </w:rPr>
      </w:pPr>
    </w:p>
    <w:p w:rsidR="005A408D" w:rsidRPr="007543F8" w:rsidRDefault="005A408D" w:rsidP="0057115E">
      <w:pPr>
        <w:ind w:left="200"/>
        <w:jc w:val="both"/>
        <w:rPr>
          <w:rFonts w:ascii="Times New Roman" w:hAnsi="Times New Roman" w:cs="Times New Roman"/>
          <w:b/>
        </w:rPr>
      </w:pPr>
      <w:r w:rsidRPr="007543F8">
        <w:rPr>
          <w:rStyle w:val="Subst"/>
          <w:rFonts w:ascii="Times New Roman" w:hAnsi="Times New Roman" w:cs="Times New Roman"/>
          <w:b w:val="0"/>
        </w:rPr>
        <w:t>Изменения в составе информации настоящего пункта в отчетном квартале не происходили</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 w:name="_Toc536451076"/>
      <w:r w:rsidRPr="007543F8">
        <w:rPr>
          <w:rFonts w:ascii="Times New Roman" w:hAnsi="Times New Roman" w:cs="Times New Roman"/>
          <w:b/>
        </w:rPr>
        <w:t>1.2. Сведения об аудиторе (аудиторской организации) эмитента</w:t>
      </w:r>
      <w:bookmarkEnd w:id="6"/>
    </w:p>
    <w:p w:rsidR="005A408D" w:rsidRPr="007543F8" w:rsidRDefault="005A408D" w:rsidP="0057115E">
      <w:pPr>
        <w:ind w:left="200"/>
        <w:jc w:val="both"/>
        <w:rPr>
          <w:rFonts w:ascii="Times New Roman" w:hAnsi="Times New Roman" w:cs="Times New Roman"/>
          <w:b/>
        </w:rPr>
      </w:pPr>
      <w:bookmarkStart w:id="7" w:name="Par43"/>
      <w:bookmarkEnd w:id="7"/>
      <w:r w:rsidRPr="007543F8">
        <w:rPr>
          <w:rStyle w:val="Subst"/>
          <w:rFonts w:ascii="Times New Roman" w:hAnsi="Times New Roman" w:cs="Times New Roman"/>
          <w:b w:val="0"/>
        </w:rPr>
        <w:t>Изменения в составе информации настоящего пункта в отчетном квартале не происходили</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 w:name="_Toc536451077"/>
      <w:r w:rsidRPr="007543F8">
        <w:rPr>
          <w:rFonts w:ascii="Times New Roman" w:hAnsi="Times New Roman" w:cs="Times New Roman"/>
          <w:b/>
        </w:rPr>
        <w:t>1.3. Сведения об оценщике (оценщиках) эмитента</w:t>
      </w:r>
      <w:bookmarkEnd w:id="8"/>
    </w:p>
    <w:p w:rsidR="005A408D" w:rsidRPr="007543F8" w:rsidRDefault="005A408D" w:rsidP="0057115E">
      <w:pPr>
        <w:ind w:left="200"/>
        <w:jc w:val="both"/>
        <w:rPr>
          <w:rFonts w:ascii="Times New Roman" w:hAnsi="Times New Roman" w:cs="Times New Roman"/>
          <w:b/>
        </w:rPr>
      </w:pPr>
      <w:r w:rsidRPr="007543F8">
        <w:rPr>
          <w:rStyle w:val="Subst"/>
          <w:rFonts w:ascii="Times New Roman" w:hAnsi="Times New Roman" w:cs="Times New Roman"/>
          <w:b w:val="0"/>
        </w:rPr>
        <w:t>Оценщики по основаниям, перечисленным в настоящем пункте, в течение 12 месяцев до даты окончания отчетного квартала не привлекались</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 w:name="_Toc536451078"/>
      <w:r w:rsidRPr="007543F8">
        <w:rPr>
          <w:rFonts w:ascii="Times New Roman" w:hAnsi="Times New Roman" w:cs="Times New Roman"/>
          <w:b/>
        </w:rPr>
        <w:t>1.4. Сведения о консультантах эмитента</w:t>
      </w:r>
      <w:bookmarkEnd w:id="9"/>
    </w:p>
    <w:p w:rsidR="005A408D" w:rsidRPr="007543F8" w:rsidRDefault="005A408D" w:rsidP="0057115E">
      <w:pPr>
        <w:ind w:left="200"/>
        <w:jc w:val="both"/>
        <w:rPr>
          <w:rFonts w:ascii="Times New Roman" w:hAnsi="Times New Roman" w:cs="Times New Roman"/>
          <w:b/>
        </w:rPr>
      </w:pPr>
      <w:r w:rsidRPr="007543F8">
        <w:rPr>
          <w:rStyle w:val="Subst"/>
          <w:rFonts w:ascii="Times New Roman" w:hAnsi="Times New Roman" w:cs="Times New Roman"/>
          <w:b w:val="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0" w:name="_Toc536451079"/>
      <w:r w:rsidRPr="007543F8">
        <w:rPr>
          <w:rFonts w:ascii="Times New Roman" w:hAnsi="Times New Roman" w:cs="Times New Roman"/>
          <w:b/>
        </w:rPr>
        <w:t>1.5. Сведения о лицах, подписавших ежеквартальный отчет</w:t>
      </w:r>
      <w:bookmarkEnd w:id="10"/>
    </w:p>
    <w:p w:rsidR="005A408D" w:rsidRPr="007543F8" w:rsidRDefault="005A408D" w:rsidP="0057115E">
      <w:pPr>
        <w:autoSpaceDE w:val="0"/>
        <w:autoSpaceDN w:val="0"/>
        <w:adjustRightInd w:val="0"/>
        <w:spacing w:after="0" w:line="240" w:lineRule="auto"/>
        <w:ind w:firstLine="540"/>
        <w:jc w:val="both"/>
        <w:outlineLvl w:val="2"/>
        <w:rPr>
          <w:rFonts w:ascii="Times New Roman" w:hAnsi="Times New Roman" w:cs="Times New Roman"/>
        </w:rPr>
      </w:pPr>
    </w:p>
    <w:p w:rsidR="005A408D" w:rsidRPr="007543F8" w:rsidRDefault="00C26A5E" w:rsidP="0057115E">
      <w:pPr>
        <w:autoSpaceDE w:val="0"/>
        <w:autoSpaceDN w:val="0"/>
        <w:adjustRightInd w:val="0"/>
        <w:spacing w:after="0" w:line="240" w:lineRule="auto"/>
        <w:ind w:firstLine="540"/>
        <w:jc w:val="both"/>
        <w:outlineLvl w:val="2"/>
        <w:rPr>
          <w:rFonts w:ascii="Times New Roman" w:hAnsi="Times New Roman" w:cs="Times New Roman"/>
        </w:rPr>
      </w:pPr>
      <w:bookmarkStart w:id="11" w:name="_Toc536439601"/>
      <w:bookmarkStart w:id="12" w:name="_Toc536451080"/>
      <w:r w:rsidRPr="007543F8">
        <w:rPr>
          <w:rFonts w:ascii="Times New Roman" w:hAnsi="Times New Roman" w:cs="Times New Roman"/>
          <w:i/>
        </w:rPr>
        <w:t>Мхоян Гамлет Жирикович</w:t>
      </w:r>
      <w:r w:rsidRPr="007543F8">
        <w:rPr>
          <w:rFonts w:ascii="Times New Roman" w:hAnsi="Times New Roman" w:cs="Times New Roman"/>
        </w:rPr>
        <w:t xml:space="preserve">, 1977 года рождения-  </w:t>
      </w:r>
      <w:r w:rsidR="005A408D" w:rsidRPr="007543F8">
        <w:rPr>
          <w:rFonts w:ascii="Times New Roman" w:hAnsi="Times New Roman" w:cs="Times New Roman"/>
        </w:rPr>
        <w:t>Генеральный директор ОАО «Автокомбинат-23», работа Генеральным директором ОАО «Автокомбинат-23» является основным местом работы.</w:t>
      </w:r>
      <w:bookmarkEnd w:id="11"/>
      <w:bookmarkEnd w:id="12"/>
    </w:p>
    <w:p w:rsidR="00C26A5E" w:rsidRPr="007543F8" w:rsidRDefault="00C26A5E" w:rsidP="0057115E">
      <w:pPr>
        <w:autoSpaceDE w:val="0"/>
        <w:autoSpaceDN w:val="0"/>
        <w:adjustRightInd w:val="0"/>
        <w:spacing w:after="0" w:line="240" w:lineRule="auto"/>
        <w:ind w:firstLine="540"/>
        <w:jc w:val="both"/>
        <w:outlineLvl w:val="2"/>
        <w:rPr>
          <w:rFonts w:ascii="Times New Roman" w:hAnsi="Times New Roman" w:cs="Times New Roman"/>
        </w:rPr>
      </w:pPr>
      <w:bookmarkStart w:id="13" w:name="_Toc536439602"/>
      <w:bookmarkStart w:id="14" w:name="_Toc536451081"/>
      <w:r w:rsidRPr="007543F8">
        <w:rPr>
          <w:rFonts w:ascii="Times New Roman" w:hAnsi="Times New Roman" w:cs="Times New Roman"/>
          <w:i/>
        </w:rPr>
        <w:t>Терен</w:t>
      </w:r>
      <w:r w:rsidR="00F30FA5" w:rsidRPr="007543F8">
        <w:rPr>
          <w:rFonts w:ascii="Times New Roman" w:hAnsi="Times New Roman" w:cs="Times New Roman"/>
          <w:i/>
        </w:rPr>
        <w:t>тьева Татьяна Николаевна</w:t>
      </w:r>
      <w:r w:rsidR="00F30FA5" w:rsidRPr="007543F8">
        <w:rPr>
          <w:rFonts w:ascii="Times New Roman" w:hAnsi="Times New Roman" w:cs="Times New Roman"/>
        </w:rPr>
        <w:t>, 1974 года рождения -Главный бухгалтер ОАО «Автокомбинат-23», работа главным бухгалтером ОАО «Автокомбинат-23» является основным местом работы.</w:t>
      </w:r>
      <w:bookmarkEnd w:id="13"/>
      <w:bookmarkEnd w:id="14"/>
    </w:p>
    <w:p w:rsidR="00F30FA5" w:rsidRPr="007543F8" w:rsidRDefault="00F30FA5" w:rsidP="0057115E">
      <w:pPr>
        <w:autoSpaceDE w:val="0"/>
        <w:autoSpaceDN w:val="0"/>
        <w:adjustRightInd w:val="0"/>
        <w:spacing w:after="0" w:line="240" w:lineRule="auto"/>
        <w:ind w:firstLine="540"/>
        <w:jc w:val="both"/>
        <w:outlineLvl w:val="2"/>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15" w:name="_Toc536451082"/>
      <w:r w:rsidRPr="007543F8">
        <w:rPr>
          <w:rFonts w:ascii="Times New Roman" w:hAnsi="Times New Roman" w:cs="Times New Roman"/>
          <w:b/>
        </w:rPr>
        <w:t>Раздел II. Основная информация о финансово-экономическом состоянии эмитента</w:t>
      </w:r>
      <w:bookmarkEnd w:id="15"/>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6" w:name="Par77"/>
      <w:bookmarkStart w:id="17" w:name="_Toc536451083"/>
      <w:bookmarkEnd w:id="16"/>
      <w:r w:rsidRPr="007543F8">
        <w:rPr>
          <w:rFonts w:ascii="Times New Roman" w:hAnsi="Times New Roman" w:cs="Times New Roman"/>
          <w:b/>
        </w:rPr>
        <w:t>2.1. Показатели финансово-экономической деятельности эмитента</w:t>
      </w:r>
      <w:bookmarkEnd w:id="17"/>
    </w:p>
    <w:p w:rsidR="00112FAF" w:rsidRPr="007543F8" w:rsidRDefault="00112FAF"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8" w:name="_Toc536451084"/>
      <w:r w:rsidRPr="007543F8">
        <w:rPr>
          <w:rFonts w:ascii="Times New Roman" w:hAnsi="Times New Roman" w:cs="Times New Roman"/>
          <w:b/>
        </w:rPr>
        <w:t>2.2. Рыночная капитализация эмитента</w:t>
      </w:r>
      <w:bookmarkEnd w:id="18"/>
    </w:p>
    <w:p w:rsidR="00112FAF" w:rsidRPr="007543F8" w:rsidRDefault="00112FAF" w:rsidP="0057115E">
      <w:pPr>
        <w:ind w:left="200"/>
        <w:jc w:val="both"/>
        <w:rPr>
          <w:rFonts w:ascii="Times New Roman" w:hAnsi="Times New Roman" w:cs="Times New Roman"/>
        </w:rPr>
      </w:pPr>
      <w:r w:rsidRPr="007543F8">
        <w:rPr>
          <w:rFonts w:ascii="Times New Roman" w:hAnsi="Times New Roman" w:cs="Times New Roman"/>
        </w:rPr>
        <w:lastRenderedPageBreak/>
        <w:t>Не указывается эмитентами, обыкновенные именные акции которых не допущены к обращению организатором торговли</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9" w:name="_Toc536451085"/>
      <w:r w:rsidRPr="007543F8">
        <w:rPr>
          <w:rFonts w:ascii="Times New Roman" w:hAnsi="Times New Roman" w:cs="Times New Roman"/>
          <w:b/>
        </w:rPr>
        <w:t>2.3. Обязательства эмитента</w:t>
      </w:r>
      <w:bookmarkEnd w:id="19"/>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20" w:name="Par130"/>
      <w:bookmarkEnd w:id="20"/>
      <w:r w:rsidRPr="007543F8">
        <w:rPr>
          <w:rFonts w:ascii="Times New Roman" w:hAnsi="Times New Roman" w:cs="Times New Roman"/>
          <w:b/>
        </w:rPr>
        <w:t>2.3.1. Заемные средства и кредиторская задолженность</w:t>
      </w:r>
    </w:p>
    <w:p w:rsidR="00467173" w:rsidRPr="007543F8" w:rsidRDefault="00467173" w:rsidP="0057115E">
      <w:pPr>
        <w:autoSpaceDE w:val="0"/>
        <w:autoSpaceDN w:val="0"/>
        <w:adjustRightInd w:val="0"/>
        <w:spacing w:after="0" w:line="240" w:lineRule="auto"/>
        <w:ind w:firstLine="540"/>
        <w:jc w:val="both"/>
        <w:outlineLvl w:val="3"/>
        <w:rPr>
          <w:rFonts w:ascii="Times New Roman" w:hAnsi="Times New Roman" w:cs="Times New Roman"/>
        </w:rPr>
      </w:pPr>
    </w:p>
    <w:p w:rsidR="00467173" w:rsidRPr="007543F8" w:rsidRDefault="0046717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2.3.2. Кредитная история эмитента</w:t>
      </w:r>
    </w:p>
    <w:p w:rsidR="00467173" w:rsidRPr="007543F8" w:rsidRDefault="0046717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2.3.3. Обязательства эмитента из предоставленного им обеспечения</w:t>
      </w:r>
    </w:p>
    <w:p w:rsidR="00467173" w:rsidRPr="007543F8" w:rsidRDefault="0046717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467173"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2.3.4. Прочие обязательства эмитента</w:t>
      </w:r>
    </w:p>
    <w:p w:rsidR="00467173" w:rsidRPr="007543F8" w:rsidRDefault="00467173" w:rsidP="0057115E">
      <w:pPr>
        <w:autoSpaceDE w:val="0"/>
        <w:autoSpaceDN w:val="0"/>
        <w:adjustRightInd w:val="0"/>
        <w:spacing w:after="0" w:line="240" w:lineRule="auto"/>
        <w:ind w:firstLine="540"/>
        <w:jc w:val="both"/>
        <w:outlineLvl w:val="3"/>
        <w:rPr>
          <w:rFonts w:ascii="Times New Roman" w:hAnsi="Times New Roman" w:cs="Times New Roman"/>
          <w:b/>
          <w:i/>
        </w:rPr>
      </w:pPr>
      <w:r w:rsidRPr="007543F8">
        <w:rPr>
          <w:rStyle w:val="Subst"/>
          <w:rFonts w:ascii="Times New Roman" w:hAnsi="Times New Roman" w:cs="Times New Roman"/>
          <w:b w:val="0"/>
          <w:i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21" w:name="Par256"/>
      <w:bookmarkStart w:id="22" w:name="_Toc536451086"/>
      <w:bookmarkEnd w:id="21"/>
      <w:r w:rsidRPr="007543F8">
        <w:rPr>
          <w:rFonts w:ascii="Times New Roman" w:hAnsi="Times New Roman" w:cs="Times New Roman"/>
          <w:b/>
        </w:rPr>
        <w:t>2.4. Риски, связанные с приобретением размещаемых (размещенных) ценных бумаг</w:t>
      </w:r>
      <w:bookmarkEnd w:id="22"/>
    </w:p>
    <w:p w:rsidR="003D3C6B" w:rsidRPr="007543F8" w:rsidRDefault="003D3C6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Политика эмитента в области управления рисками:</w:t>
      </w:r>
    </w:p>
    <w:p w:rsidR="003D3C6B" w:rsidRPr="007543F8" w:rsidRDefault="003D3C6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Органы управления ОАО «Автокомбинат-23» уделяют большое внимание вопросам управления рисками для обеспечения разумной уверенности в достижении поставленных целей в условиях действия неопределенностей и факторов негативного воздействия. В Обществе на постоянной </w:t>
      </w:r>
      <w:r w:rsidR="00084A70" w:rsidRPr="007543F8">
        <w:rPr>
          <w:rFonts w:ascii="Times New Roman" w:hAnsi="Times New Roman" w:cs="Times New Roman"/>
        </w:rPr>
        <w:t>основе проводится идентификация</w:t>
      </w:r>
      <w:r w:rsidRPr="007543F8">
        <w:rPr>
          <w:rFonts w:ascii="Times New Roman" w:hAnsi="Times New Roman" w:cs="Times New Roman"/>
        </w:rPr>
        <w:t>, описание, оценка и мониторинг возможных событий, способных негативно повлиять на деятельность Общества, разрабатываются мероприятия по недопущению их возникновения, либо максимально возможного снижения негативного воздействия в случае реализации этих событий.</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На деятельность Общества преимущественно влияют следующие группы рисков:</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отраслевые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страновые и региональные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-финансовые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правовые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lastRenderedPageBreak/>
        <w:t xml:space="preserve">- </w:t>
      </w:r>
      <w:r w:rsidR="00A82A0B" w:rsidRPr="007543F8">
        <w:rPr>
          <w:rFonts w:ascii="Times New Roman" w:hAnsi="Times New Roman" w:cs="Times New Roman"/>
        </w:rPr>
        <w:t>риск потери деловой</w:t>
      </w:r>
      <w:r w:rsidRPr="007543F8">
        <w:rPr>
          <w:rFonts w:ascii="Times New Roman" w:hAnsi="Times New Roman" w:cs="Times New Roman"/>
        </w:rPr>
        <w:t xml:space="preserve"> репутации (репутационный риск);</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-стратегический риск;</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 </w:t>
      </w:r>
      <w:r w:rsidR="00A82A0B" w:rsidRPr="007543F8">
        <w:rPr>
          <w:rFonts w:ascii="Times New Roman" w:hAnsi="Times New Roman" w:cs="Times New Roman"/>
        </w:rPr>
        <w:t>риски, свя</w:t>
      </w:r>
      <w:r w:rsidRPr="007543F8">
        <w:rPr>
          <w:rFonts w:ascii="Times New Roman" w:hAnsi="Times New Roman" w:cs="Times New Roman"/>
        </w:rPr>
        <w:t>занные с деятельностью эмитента;</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банковские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Реализация любого из перечисленных рисков может негативно отразиться на деятельности Общества. </w:t>
      </w:r>
      <w:r w:rsidR="00427D48" w:rsidRPr="007543F8">
        <w:rPr>
          <w:rFonts w:ascii="Times New Roman" w:hAnsi="Times New Roman" w:cs="Times New Roman"/>
        </w:rPr>
        <w:t>Учитывая вероятностный характер рисков, а также внешнюю по отношению к Обществу природу большинства из них, ОАО «Автокомбинат-23» не может в полной мере гарантировать, что мероприятия, направленные на управления рискам, сведут негативное влияние к нулю. ОАО «Автокомбинат-23» будет принимать все возможные меры по мониторингу и предотвращению этих событий, а в случае их наступления- меры по скорейшей ликвидации последствий с наименьшем ущербом для Общества.</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23" w:name="Par268"/>
      <w:bookmarkEnd w:id="23"/>
      <w:r w:rsidRPr="007543F8">
        <w:rPr>
          <w:rFonts w:ascii="Times New Roman" w:hAnsi="Times New Roman" w:cs="Times New Roman"/>
          <w:b/>
        </w:rPr>
        <w:t>2.4.1. Отраслевые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Изменений в отрасли не предвидятся, отраслевых рисков нет. </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2.4.2. Страновые и региональные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ОАО «Автокомбинат-23» ведет свою деятельность только на территории Российской Федерации. Политическая среда в РФ отличается достаточной стабильностью и высоким уровнем доверия населения. </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2.4.3. Финансовые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Все сделки с арендаторами заключаются в российской валюте, поэтому изменение валютного курса  и процентных  ставок  иностранной  валюты  существенного значения на деятельность общества  не  имеют,   следовательно  финансовые отсутствуют.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2.4.4. Правовые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Деятельность Общества не лицензируется, ОАО «Автокомбинат-23» является собственником недвижимого имущества (Торгового центра). Правовые риски отсу</w:t>
      </w:r>
      <w:r w:rsidR="00A250C3">
        <w:rPr>
          <w:rFonts w:ascii="Times New Roman" w:hAnsi="Times New Roman" w:cs="Times New Roman"/>
        </w:rPr>
        <w:t>т</w:t>
      </w:r>
      <w:r w:rsidRPr="007543F8">
        <w:rPr>
          <w:rFonts w:ascii="Times New Roman" w:hAnsi="Times New Roman" w:cs="Times New Roman"/>
        </w:rPr>
        <w:t>ствуют.</w:t>
      </w:r>
    </w:p>
    <w:p w:rsidR="00D13E68" w:rsidRPr="007543F8" w:rsidRDefault="00D13E68" w:rsidP="0057115E">
      <w:pPr>
        <w:autoSpaceDE w:val="0"/>
        <w:autoSpaceDN w:val="0"/>
        <w:adjustRightInd w:val="0"/>
        <w:spacing w:after="0" w:line="240" w:lineRule="auto"/>
        <w:ind w:firstLine="540"/>
        <w:jc w:val="both"/>
        <w:outlineLvl w:val="3"/>
        <w:rPr>
          <w:rFonts w:ascii="Times New Roman" w:hAnsi="Times New Roman" w:cs="Times New Roman"/>
        </w:rPr>
      </w:pPr>
      <w:bookmarkStart w:id="24" w:name="Par294"/>
      <w:bookmarkEnd w:id="24"/>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2.4.5. Риск потери деловой репутации (репутационный риск)</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Деловая репутация Общества не имеет прямого воздействия на деятельность Общества. Риск потери деловой репутации отсутствует.</w:t>
      </w:r>
    </w:p>
    <w:p w:rsidR="00D13E68" w:rsidRPr="007543F8" w:rsidRDefault="00D13E68" w:rsidP="0057115E">
      <w:pPr>
        <w:autoSpaceDE w:val="0"/>
        <w:autoSpaceDN w:val="0"/>
        <w:adjustRightInd w:val="0"/>
        <w:spacing w:after="0" w:line="240" w:lineRule="auto"/>
        <w:ind w:firstLine="540"/>
        <w:jc w:val="both"/>
        <w:outlineLvl w:val="3"/>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2.4.6. Стратегический риск</w:t>
      </w:r>
    </w:p>
    <w:p w:rsidR="00A82A0B"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Р</w:t>
      </w:r>
      <w:r w:rsidR="00A82A0B" w:rsidRPr="007543F8">
        <w:rPr>
          <w:rFonts w:ascii="Times New Roman" w:hAnsi="Times New Roman" w:cs="Times New Roman"/>
        </w:rPr>
        <w:t xml:space="preserve">иск возникновения у </w:t>
      </w:r>
      <w:r w:rsidRPr="007543F8">
        <w:rPr>
          <w:rFonts w:ascii="Times New Roman" w:hAnsi="Times New Roman" w:cs="Times New Roman"/>
        </w:rPr>
        <w:t xml:space="preserve">Общества </w:t>
      </w:r>
      <w:r w:rsidR="00A82A0B" w:rsidRPr="007543F8">
        <w:rPr>
          <w:rFonts w:ascii="Times New Roman" w:hAnsi="Times New Roman" w:cs="Times New Roman"/>
        </w:rPr>
        <w:t>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w:t>
      </w:r>
      <w:r w:rsidRPr="007543F8">
        <w:rPr>
          <w:rFonts w:ascii="Times New Roman" w:hAnsi="Times New Roman" w:cs="Times New Roman"/>
        </w:rPr>
        <w:t>ких целей деятельности эмитента, минимален.</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2.4.7. Риски, связанные с деятельностью эмитента</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Риски судебных споров с арендаторами Торгового центра «РИО», с контрагентами.</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Управление риском:</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lastRenderedPageBreak/>
        <w:t>Своевременные оплата услуг контрагентов, качественное оказание услуг арендаторам.</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Риск отсутствия спроса на аренду нежилых помещений в данные момент отсутствует в связи со стабильным спросом.</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25" w:name="_Toc536451087"/>
      <w:r w:rsidRPr="007543F8">
        <w:rPr>
          <w:rFonts w:ascii="Times New Roman" w:hAnsi="Times New Roman" w:cs="Times New Roman"/>
          <w:b/>
        </w:rPr>
        <w:t>Раздел III. Подробная информация об эмитенте</w:t>
      </w:r>
      <w:bookmarkEnd w:id="25"/>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26" w:name="_Toc536451088"/>
      <w:r w:rsidRPr="007543F8">
        <w:rPr>
          <w:rFonts w:ascii="Times New Roman" w:hAnsi="Times New Roman" w:cs="Times New Roman"/>
          <w:b/>
        </w:rPr>
        <w:t>3.1. История создания и развитие эмитента</w:t>
      </w:r>
      <w:bookmarkEnd w:id="26"/>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3.1.1. Данные о фирменном наименовании (наименовании) эмитента</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Полное фирменное наименование эмитента:</w:t>
      </w:r>
      <w:r w:rsidRPr="007543F8">
        <w:rPr>
          <w:rStyle w:val="Subst"/>
          <w:rFonts w:ascii="Times New Roman" w:hAnsi="Times New Roman" w:cs="Times New Roman"/>
        </w:rPr>
        <w:t xml:space="preserve"> Открытое  акционерное  общество  "Автокомбинат-23"</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Дата введения действующего полного фирменного наименования:</w:t>
      </w:r>
      <w:r w:rsidRPr="007543F8">
        <w:rPr>
          <w:rStyle w:val="Subst"/>
          <w:rFonts w:ascii="Times New Roman" w:hAnsi="Times New Roman" w:cs="Times New Roman"/>
        </w:rPr>
        <w:t xml:space="preserve"> 05.08.1993</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Сокращенное фирменное наименование эмитента:</w:t>
      </w:r>
      <w:r w:rsidRPr="007543F8">
        <w:rPr>
          <w:rStyle w:val="Subst"/>
          <w:rFonts w:ascii="Times New Roman" w:hAnsi="Times New Roman" w:cs="Times New Roman"/>
        </w:rPr>
        <w:t xml:space="preserve"> ОАО "Автокомбинат-23"</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Дата введения действующего сокращенного фирменного наименования:</w:t>
      </w:r>
      <w:r w:rsidRPr="007543F8">
        <w:rPr>
          <w:rStyle w:val="Subst"/>
          <w:rFonts w:ascii="Times New Roman" w:hAnsi="Times New Roman" w:cs="Times New Roman"/>
        </w:rPr>
        <w:t xml:space="preserve"> 05.08.1993</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3.1.2. Сведения о государственной регистрации эмитента</w:t>
      </w:r>
    </w:p>
    <w:p w:rsidR="00D13E68" w:rsidRPr="007543F8" w:rsidRDefault="00D13E68" w:rsidP="0057115E">
      <w:pPr>
        <w:pStyle w:val="SubHeading"/>
        <w:ind w:left="200"/>
        <w:jc w:val="both"/>
        <w:rPr>
          <w:sz w:val="22"/>
          <w:szCs w:val="22"/>
        </w:rPr>
      </w:pPr>
      <w:r w:rsidRPr="007543F8">
        <w:rPr>
          <w:sz w:val="22"/>
          <w:szCs w:val="22"/>
        </w:rPr>
        <w:t>Данные о первичной государственной регистрации</w:t>
      </w:r>
    </w:p>
    <w:p w:rsidR="00D13E68" w:rsidRPr="007543F8" w:rsidRDefault="00D13E68" w:rsidP="0057115E">
      <w:pPr>
        <w:ind w:left="400"/>
        <w:jc w:val="both"/>
        <w:rPr>
          <w:rFonts w:ascii="Times New Roman" w:hAnsi="Times New Roman" w:cs="Times New Roman"/>
        </w:rPr>
      </w:pPr>
      <w:r w:rsidRPr="007543F8">
        <w:rPr>
          <w:rFonts w:ascii="Times New Roman" w:hAnsi="Times New Roman" w:cs="Times New Roman"/>
        </w:rPr>
        <w:t>Номер государственной регистрации:</w:t>
      </w:r>
      <w:r w:rsidRPr="007543F8">
        <w:rPr>
          <w:rStyle w:val="Subst"/>
          <w:rFonts w:ascii="Times New Roman" w:hAnsi="Times New Roman" w:cs="Times New Roman"/>
        </w:rPr>
        <w:t xml:space="preserve"> 026.222</w:t>
      </w:r>
    </w:p>
    <w:p w:rsidR="00D13E68" w:rsidRPr="007543F8" w:rsidRDefault="00D13E68" w:rsidP="0057115E">
      <w:pPr>
        <w:ind w:left="400"/>
        <w:jc w:val="both"/>
        <w:rPr>
          <w:rFonts w:ascii="Times New Roman" w:hAnsi="Times New Roman" w:cs="Times New Roman"/>
        </w:rPr>
      </w:pPr>
      <w:r w:rsidRPr="007543F8">
        <w:rPr>
          <w:rFonts w:ascii="Times New Roman" w:hAnsi="Times New Roman" w:cs="Times New Roman"/>
        </w:rPr>
        <w:t>Дата государственной регистрации:</w:t>
      </w:r>
      <w:r w:rsidRPr="007543F8">
        <w:rPr>
          <w:rStyle w:val="Subst"/>
          <w:rFonts w:ascii="Times New Roman" w:hAnsi="Times New Roman" w:cs="Times New Roman"/>
        </w:rPr>
        <w:t xml:space="preserve"> 05.08.1993</w:t>
      </w:r>
    </w:p>
    <w:p w:rsidR="00D13E68" w:rsidRPr="007543F8" w:rsidRDefault="00D13E68" w:rsidP="0057115E">
      <w:pPr>
        <w:ind w:left="400"/>
        <w:jc w:val="both"/>
        <w:rPr>
          <w:rFonts w:ascii="Times New Roman" w:hAnsi="Times New Roman" w:cs="Times New Roman"/>
        </w:rPr>
      </w:pPr>
      <w:r w:rsidRPr="007543F8">
        <w:rPr>
          <w:rFonts w:ascii="Times New Roman" w:hAnsi="Times New Roman" w:cs="Times New Roman"/>
        </w:rPr>
        <w:t>Наименование органа, осуществившего государственную регистрацию:</w:t>
      </w:r>
      <w:r w:rsidRPr="007543F8">
        <w:rPr>
          <w:rStyle w:val="Subst"/>
          <w:rFonts w:ascii="Times New Roman" w:hAnsi="Times New Roman" w:cs="Times New Roman"/>
        </w:rPr>
        <w:t xml:space="preserve"> Московская  регистрационная  палата</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Данные о регистрации юридического лица:</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Основной государственный регистрационный номер юридического лица:</w:t>
      </w:r>
      <w:r w:rsidRPr="007543F8">
        <w:rPr>
          <w:rStyle w:val="Subst"/>
          <w:rFonts w:ascii="Times New Roman" w:hAnsi="Times New Roman" w:cs="Times New Roman"/>
        </w:rPr>
        <w:t xml:space="preserve"> 1027739000662</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Дата внесения записи о юридическом лице, зарегистрированном до 1 июля 2002 года, в единый государственный реестр юридических лиц:</w:t>
      </w:r>
      <w:r w:rsidRPr="007543F8">
        <w:rPr>
          <w:rStyle w:val="Subst"/>
          <w:rFonts w:ascii="Times New Roman" w:hAnsi="Times New Roman" w:cs="Times New Roman"/>
        </w:rPr>
        <w:t xml:space="preserve"> 11.07.2002</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Наименование регистрирующего органа:</w:t>
      </w:r>
      <w:r w:rsidRPr="007543F8">
        <w:rPr>
          <w:rStyle w:val="Subst"/>
          <w:rFonts w:ascii="Times New Roman" w:hAnsi="Times New Roman" w:cs="Times New Roman"/>
        </w:rPr>
        <w:t xml:space="preserve"> Межрайонная  инспекция  МНС России №39 по г. Москве</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27" w:name="Par361"/>
      <w:bookmarkEnd w:id="27"/>
      <w:r w:rsidRPr="007543F8">
        <w:rPr>
          <w:rFonts w:ascii="Times New Roman" w:hAnsi="Times New Roman" w:cs="Times New Roman"/>
          <w:b/>
        </w:rPr>
        <w:t>3.1.3. Сведения о создании и развитии эмитента</w:t>
      </w:r>
    </w:p>
    <w:p w:rsidR="00C714A7" w:rsidRDefault="00C714A7" w:rsidP="0057115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Изменения сведений о создании и развитии эмитента в отчетном квартале происходили.</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3.1.4. Контактная информация</w:t>
      </w:r>
    </w:p>
    <w:p w:rsidR="00D13E68" w:rsidRPr="007543F8" w:rsidRDefault="00D13E68" w:rsidP="0057115E">
      <w:pPr>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117447 Россия, город  Москва, улица Большая  Черемушкинская дом 1 корп. - стр. - оф. -</w:t>
      </w:r>
    </w:p>
    <w:p w:rsidR="00D13E68" w:rsidRPr="007543F8" w:rsidRDefault="00D13E68" w:rsidP="0057115E">
      <w:pPr>
        <w:pStyle w:val="SubHeading"/>
        <w:jc w:val="both"/>
        <w:rPr>
          <w:sz w:val="22"/>
          <w:szCs w:val="22"/>
        </w:rPr>
      </w:pPr>
      <w:r w:rsidRPr="007543F8">
        <w:rPr>
          <w:sz w:val="22"/>
          <w:szCs w:val="22"/>
        </w:rPr>
        <w:t>Место нахождения эмитента</w:t>
      </w:r>
    </w:p>
    <w:p w:rsidR="00D13E68" w:rsidRPr="007543F8" w:rsidRDefault="00D13E68" w:rsidP="0057115E">
      <w:pPr>
        <w:ind w:left="200"/>
        <w:jc w:val="both"/>
        <w:rPr>
          <w:rFonts w:ascii="Times New Roman" w:hAnsi="Times New Roman" w:cs="Times New Roman"/>
        </w:rPr>
      </w:pPr>
      <w:r w:rsidRPr="007543F8">
        <w:rPr>
          <w:rStyle w:val="Subst"/>
          <w:rFonts w:ascii="Times New Roman" w:hAnsi="Times New Roman" w:cs="Times New Roman"/>
        </w:rPr>
        <w:t>117447 Россия, город  Москва, улица  Большая  Черемушкинская дом 1 корп. - стр. - оф. -</w:t>
      </w:r>
    </w:p>
    <w:p w:rsidR="00D13E68" w:rsidRPr="007543F8" w:rsidRDefault="00D13E68" w:rsidP="0057115E">
      <w:pPr>
        <w:jc w:val="both"/>
        <w:rPr>
          <w:rFonts w:ascii="Times New Roman" w:hAnsi="Times New Roman" w:cs="Times New Roman"/>
          <w:b/>
          <w:bCs/>
        </w:rPr>
      </w:pPr>
      <w:r w:rsidRPr="007543F8">
        <w:rPr>
          <w:rFonts w:ascii="Times New Roman" w:hAnsi="Times New Roman" w:cs="Times New Roman"/>
        </w:rPr>
        <w:t>Телефон:</w:t>
      </w:r>
      <w:r w:rsidRPr="007543F8">
        <w:rPr>
          <w:rFonts w:ascii="Times New Roman" w:hAnsi="Times New Roman" w:cs="Times New Roman"/>
          <w:b/>
          <w:bCs/>
        </w:rPr>
        <w:t xml:space="preserve"> (495)980-49-45</w:t>
      </w:r>
    </w:p>
    <w:p w:rsidR="00D13E68" w:rsidRPr="007543F8" w:rsidRDefault="00D13E68" w:rsidP="0057115E">
      <w:pPr>
        <w:jc w:val="both"/>
        <w:rPr>
          <w:rFonts w:ascii="Times New Roman" w:hAnsi="Times New Roman" w:cs="Times New Roman"/>
        </w:rPr>
      </w:pPr>
      <w:r w:rsidRPr="007543F8">
        <w:rPr>
          <w:rFonts w:ascii="Times New Roman" w:hAnsi="Times New Roman" w:cs="Times New Roman"/>
        </w:rPr>
        <w:t>Адрес электронной почты:</w:t>
      </w:r>
      <w:r w:rsidRPr="007543F8">
        <w:rPr>
          <w:rStyle w:val="Subst"/>
          <w:rFonts w:ascii="Times New Roman" w:hAnsi="Times New Roman" w:cs="Times New Roman"/>
        </w:rPr>
        <w:t xml:space="preserve"> </w:t>
      </w:r>
      <w:r w:rsidRPr="007543F8">
        <w:rPr>
          <w:rFonts w:ascii="Times New Roman" w:hAnsi="Times New Roman" w:cs="Times New Roman"/>
          <w:b/>
        </w:rPr>
        <w:t>8834336@mail.ru</w:t>
      </w:r>
    </w:p>
    <w:p w:rsidR="00D13E68" w:rsidRPr="007543F8" w:rsidRDefault="00D13E68" w:rsidP="0057115E">
      <w:pPr>
        <w:jc w:val="both"/>
        <w:rPr>
          <w:rFonts w:ascii="Times New Roman" w:hAnsi="Times New Roman" w:cs="Times New Roman"/>
        </w:rPr>
      </w:pPr>
      <w:r w:rsidRPr="007543F8">
        <w:rPr>
          <w:rFonts w:ascii="Times New Roman" w:hAnsi="Times New Roman" w:cs="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7543F8">
        <w:rPr>
          <w:rStyle w:val="Subst"/>
          <w:rFonts w:ascii="Times New Roman" w:hAnsi="Times New Roman" w:cs="Times New Roman"/>
        </w:rPr>
        <w:t xml:space="preserve"> www.disclosure.ru ( информационное  агентство  AK@M)</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3.1.5. Идентификационный номер налогоплательщика</w:t>
      </w:r>
    </w:p>
    <w:p w:rsidR="00D13E68" w:rsidRPr="003C63B2" w:rsidRDefault="00D13E68" w:rsidP="0057115E">
      <w:pPr>
        <w:ind w:left="200"/>
        <w:jc w:val="both"/>
        <w:rPr>
          <w:rFonts w:ascii="Times New Roman" w:hAnsi="Times New Roman" w:cs="Times New Roman"/>
          <w:b/>
        </w:rPr>
      </w:pPr>
      <w:r w:rsidRPr="003C63B2">
        <w:rPr>
          <w:rStyle w:val="Subst"/>
          <w:rFonts w:ascii="Times New Roman" w:hAnsi="Times New Roman" w:cs="Times New Roman"/>
          <w:b w:val="0"/>
        </w:rPr>
        <w:t>7727054675</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lastRenderedPageBreak/>
        <w:t>3.1.6. Филиалы и представительства эмитента</w:t>
      </w:r>
    </w:p>
    <w:p w:rsidR="00D13E68" w:rsidRPr="00F06200" w:rsidRDefault="00D13E68" w:rsidP="0057115E">
      <w:pPr>
        <w:ind w:left="200"/>
        <w:jc w:val="both"/>
        <w:rPr>
          <w:rFonts w:ascii="Times New Roman" w:hAnsi="Times New Roman" w:cs="Times New Roman"/>
          <w:b/>
          <w:i/>
        </w:rPr>
      </w:pPr>
      <w:r w:rsidRPr="00F06200">
        <w:rPr>
          <w:rStyle w:val="Subst"/>
          <w:rFonts w:ascii="Times New Roman" w:hAnsi="Times New Roman" w:cs="Times New Roman"/>
          <w:b w:val="0"/>
          <w:i w:val="0"/>
        </w:rPr>
        <w:t>Эмитент не имеет филиалов и представительств</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28" w:name="_Toc536451089"/>
      <w:r w:rsidRPr="007543F8">
        <w:rPr>
          <w:rFonts w:ascii="Times New Roman" w:hAnsi="Times New Roman" w:cs="Times New Roman"/>
          <w:b/>
        </w:rPr>
        <w:t>3.2. Основная хозяйственная деятельность эмитента</w:t>
      </w:r>
      <w:bookmarkEnd w:id="28"/>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3.2.1. Основные виды экономической деятельности эмитента</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Основное отраслевое направление деятельности эмитента согласно ОКВЭД.:</w:t>
      </w:r>
      <w:r w:rsidRPr="007543F8">
        <w:rPr>
          <w:rStyle w:val="Subst"/>
          <w:rFonts w:ascii="Times New Roman" w:hAnsi="Times New Roman" w:cs="Times New Roman"/>
        </w:rPr>
        <w:t xml:space="preserve"> 60.23,  70.20.</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29" w:name="Par382"/>
      <w:bookmarkEnd w:id="29"/>
      <w:r w:rsidRPr="007543F8">
        <w:rPr>
          <w:rFonts w:ascii="Times New Roman" w:hAnsi="Times New Roman" w:cs="Times New Roman"/>
          <w:b/>
        </w:rPr>
        <w:t>3.2.2. Основная хозяйственная деятельность эмитента</w:t>
      </w:r>
    </w:p>
    <w:p w:rsidR="00D13E68" w:rsidRPr="007543F8" w:rsidRDefault="00D13E6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3.2.3. Материалы, товары (сырье) и поставщики эмитента</w:t>
      </w:r>
    </w:p>
    <w:p w:rsidR="00D13E68" w:rsidRPr="007543F8" w:rsidRDefault="00D13E68" w:rsidP="0057115E">
      <w:pPr>
        <w:ind w:left="200"/>
        <w:jc w:val="both"/>
        <w:rPr>
          <w:rFonts w:ascii="Times New Roman" w:hAnsi="Times New Roman" w:cs="Times New Roman"/>
          <w:b/>
          <w:i/>
        </w:rPr>
      </w:pPr>
      <w:bookmarkStart w:id="30" w:name="Par444"/>
      <w:bookmarkEnd w:id="30"/>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3.2.4. Рынки сбыта продукции (работ, услуг) эмитента</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сдает в аренду помещения Торгового центра «РИО», является собственником.</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 случае уменьшения спроса на аренду помещений ТЦ ОАО «Автокомбинат-23» будет принимать меры по привлечению арендаторов путем рекламных мероприятий, улучшений внешнего вида Торгового центра.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3.2.5. Сведения о наличии у эмитента разрешений (лицензий) или допусков к отдельным видам работ</w:t>
      </w:r>
    </w:p>
    <w:p w:rsidR="00A82A0B" w:rsidRPr="007543F8" w:rsidRDefault="000B0EF2" w:rsidP="0057115E">
      <w:pPr>
        <w:autoSpaceDE w:val="0"/>
        <w:autoSpaceDN w:val="0"/>
        <w:adjustRightInd w:val="0"/>
        <w:spacing w:before="200" w:after="0" w:line="240" w:lineRule="auto"/>
        <w:jc w:val="both"/>
        <w:rPr>
          <w:rFonts w:ascii="Times New Roman" w:hAnsi="Times New Roman" w:cs="Times New Roman"/>
        </w:rPr>
      </w:pPr>
      <w:r w:rsidRPr="007543F8">
        <w:rPr>
          <w:rFonts w:ascii="Times New Roman" w:hAnsi="Times New Roman" w:cs="Times New Roman"/>
        </w:rPr>
        <w:t>Деятельность эмитента не предусматривает получения разрешений (лицензий) или допусков к отдельным видам работ. В связи с этим разрешения (лицензии) или допуски к отдельным видам работ у эмитента отсутствуют.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3.2.6. Сведения о деятельности отдельных категорий эмитентов</w:t>
      </w:r>
    </w:p>
    <w:p w:rsidR="000B0EF2" w:rsidRPr="007543F8" w:rsidRDefault="000B0EF2" w:rsidP="0057115E">
      <w:pPr>
        <w:autoSpaceDE w:val="0"/>
        <w:autoSpaceDN w:val="0"/>
        <w:adjustRightInd w:val="0"/>
        <w:spacing w:after="0" w:line="240" w:lineRule="auto"/>
        <w:jc w:val="both"/>
        <w:rPr>
          <w:rFonts w:ascii="Times New Roman" w:hAnsi="Times New Roman" w:cs="Times New Roman"/>
        </w:rPr>
      </w:pPr>
      <w:r w:rsidRPr="007543F8">
        <w:rPr>
          <w:rFonts w:ascii="Times New Roman" w:hAnsi="Times New Roman" w:cs="Times New Roman"/>
        </w:rPr>
        <w:t>Эмитент не является акционерным инвестиционным фондом, страховой или кредитной организацией, ипотечным агентом, специализированным обществом. Эмитент не занимается добычей полезных ископаемых, не оказывает услуги связи.</w:t>
      </w:r>
    </w:p>
    <w:p w:rsidR="000B0EF2" w:rsidRPr="007543F8" w:rsidRDefault="000B0EF2"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1" w:name="Par569"/>
      <w:bookmarkStart w:id="32" w:name="_Toc536451090"/>
      <w:bookmarkEnd w:id="31"/>
      <w:r w:rsidRPr="007543F8">
        <w:rPr>
          <w:rFonts w:ascii="Times New Roman" w:hAnsi="Times New Roman" w:cs="Times New Roman"/>
          <w:b/>
        </w:rPr>
        <w:t>3.3. Планы будущей деятельности эмитента</w:t>
      </w:r>
      <w:bookmarkEnd w:id="32"/>
    </w:p>
    <w:p w:rsidR="000B0EF2"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не планирует смену деятельности. В планах Общества есть улучшение Торгового центра, привлечение новых арендаторов с долгосрочными договорами аренды.</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3" w:name="_Toc536451091"/>
      <w:r w:rsidRPr="007543F8">
        <w:rPr>
          <w:rFonts w:ascii="Times New Roman" w:hAnsi="Times New Roman" w:cs="Times New Roman"/>
          <w:b/>
        </w:rPr>
        <w:t>3.4. Участие эмитента в банковских группах, банковских холдингах, холдингах и ассоциациях</w:t>
      </w:r>
      <w:bookmarkEnd w:id="33"/>
    </w:p>
    <w:p w:rsidR="00D94E41"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не участвует в банковских группах, банковских холдингах, холдингах и ассоциациях.</w:t>
      </w:r>
    </w:p>
    <w:p w:rsidR="00D94E41"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4" w:name="Par576"/>
      <w:bookmarkStart w:id="35" w:name="_Toc536451092"/>
      <w:bookmarkEnd w:id="34"/>
      <w:r w:rsidRPr="007543F8">
        <w:rPr>
          <w:rFonts w:ascii="Times New Roman" w:hAnsi="Times New Roman" w:cs="Times New Roman"/>
          <w:b/>
        </w:rPr>
        <w:t>3.5. Подконтрольные эмитенту организации, имеющие для него существенное значение</w:t>
      </w:r>
      <w:bookmarkEnd w:id="35"/>
    </w:p>
    <w:p w:rsidR="00D94E41"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не имеет подконтрольных организаций</w:t>
      </w:r>
      <w:r w:rsidR="007543F8">
        <w:rPr>
          <w:rFonts w:ascii="Times New Roman" w:hAnsi="Times New Roman" w:cs="Times New Roman"/>
        </w:rPr>
        <w:t>.</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6" w:name="_Toc536451093"/>
      <w:r w:rsidRPr="007543F8">
        <w:rPr>
          <w:rFonts w:ascii="Times New Roman" w:hAnsi="Times New Roman" w:cs="Times New Roman"/>
          <w:b/>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6"/>
    </w:p>
    <w:p w:rsidR="00D94E41" w:rsidRPr="007543F8" w:rsidRDefault="00D94E41"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37" w:name="_Toc536451094"/>
      <w:r w:rsidRPr="007543F8">
        <w:rPr>
          <w:rFonts w:ascii="Times New Roman" w:hAnsi="Times New Roman" w:cs="Times New Roman"/>
          <w:b/>
        </w:rPr>
        <w:t>Раздел IV. Сведения о финансово-хозяйственной деятельности эмитента</w:t>
      </w:r>
      <w:bookmarkEnd w:id="37"/>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8" w:name="Par620"/>
      <w:bookmarkStart w:id="39" w:name="_Toc536451095"/>
      <w:bookmarkEnd w:id="38"/>
      <w:r w:rsidRPr="007543F8">
        <w:rPr>
          <w:rFonts w:ascii="Times New Roman" w:hAnsi="Times New Roman" w:cs="Times New Roman"/>
          <w:b/>
        </w:rPr>
        <w:t>4.1. Результаты финансово-хозяйственной деятельности эмитента</w:t>
      </w:r>
      <w:bookmarkEnd w:id="39"/>
    </w:p>
    <w:p w:rsidR="00D94E41" w:rsidRPr="007543F8" w:rsidRDefault="00D94E41"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0" w:name="_Toc536451096"/>
      <w:r w:rsidRPr="007543F8">
        <w:rPr>
          <w:rFonts w:ascii="Times New Roman" w:hAnsi="Times New Roman" w:cs="Times New Roman"/>
          <w:b/>
        </w:rPr>
        <w:t>4.2. Ликвидность эмитента, достаточность капитала и оборотных средств</w:t>
      </w:r>
      <w:bookmarkEnd w:id="40"/>
    </w:p>
    <w:p w:rsidR="00C046D3" w:rsidRPr="007543F8" w:rsidRDefault="00C046D3" w:rsidP="0057115E">
      <w:pPr>
        <w:ind w:left="200"/>
        <w:jc w:val="both"/>
        <w:rPr>
          <w:rFonts w:ascii="Times New Roman" w:hAnsi="Times New Roman" w:cs="Times New Roman"/>
          <w:b/>
          <w:i/>
        </w:rPr>
      </w:pPr>
      <w:bookmarkStart w:id="41" w:name="Par706"/>
      <w:bookmarkEnd w:id="41"/>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2" w:name="_Toc536451097"/>
      <w:r w:rsidRPr="007543F8">
        <w:rPr>
          <w:rFonts w:ascii="Times New Roman" w:hAnsi="Times New Roman" w:cs="Times New Roman"/>
          <w:b/>
        </w:rPr>
        <w:t>4.3. Финансовые вложения эмитента</w:t>
      </w:r>
      <w:bookmarkEnd w:id="42"/>
    </w:p>
    <w:p w:rsidR="00C046D3" w:rsidRPr="007543F8" w:rsidRDefault="00C046D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3" w:name="_Toc536451098"/>
      <w:r w:rsidRPr="007543F8">
        <w:rPr>
          <w:rFonts w:ascii="Times New Roman" w:hAnsi="Times New Roman" w:cs="Times New Roman"/>
          <w:b/>
        </w:rPr>
        <w:t>4.4. Нематериальные активы эмитента</w:t>
      </w:r>
      <w:bookmarkEnd w:id="43"/>
    </w:p>
    <w:p w:rsidR="00C046D3" w:rsidRPr="007543F8" w:rsidRDefault="00C046D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4" w:name="Par748"/>
      <w:bookmarkStart w:id="45" w:name="_Toc536451099"/>
      <w:bookmarkEnd w:id="44"/>
      <w:r w:rsidRPr="007543F8">
        <w:rPr>
          <w:rFonts w:ascii="Times New Roman" w:hAnsi="Times New Roman" w:cs="Times New Roman"/>
          <w:b/>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5"/>
    </w:p>
    <w:p w:rsidR="00C046D3" w:rsidRPr="007543F8" w:rsidRDefault="00C046D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данной  области  эмитент   не  работает.</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6" w:name="Par754"/>
      <w:bookmarkStart w:id="47" w:name="_Toc536451100"/>
      <w:bookmarkEnd w:id="46"/>
      <w:r w:rsidRPr="007543F8">
        <w:rPr>
          <w:rFonts w:ascii="Times New Roman" w:hAnsi="Times New Roman" w:cs="Times New Roman"/>
          <w:b/>
        </w:rPr>
        <w:t>4.6. Анализ тенденций развития в сфере основной деятельности эмитента</w:t>
      </w:r>
      <w:bookmarkEnd w:id="47"/>
    </w:p>
    <w:p w:rsidR="001D06FE" w:rsidRPr="009E4D6D" w:rsidRDefault="001D06FE" w:rsidP="00884943">
      <w:pPr>
        <w:spacing w:after="0" w:line="240" w:lineRule="auto"/>
        <w:ind w:firstLine="360"/>
        <w:jc w:val="both"/>
        <w:rPr>
          <w:rFonts w:ascii="Times New Roman" w:hAnsi="Times New Roman" w:cs="Times New Roman"/>
        </w:rPr>
      </w:pPr>
      <w:r w:rsidRPr="009E4D6D">
        <w:rPr>
          <w:rFonts w:ascii="Times New Roman" w:hAnsi="Times New Roman" w:cs="Times New Roman"/>
        </w:rPr>
        <w:t>Основное направление деятельности Общества –это сдача в аренду собственного недвижимого имущества: торгового центра «РИО», расположенного по адресу: г. Москва, ул. Б. Черемушкинская, д.1.</w:t>
      </w:r>
    </w:p>
    <w:p w:rsidR="009E4D6D" w:rsidRPr="009E4D6D" w:rsidRDefault="00256121" w:rsidP="00884943">
      <w:pPr>
        <w:pStyle w:val="a8"/>
        <w:shd w:val="clear" w:color="auto" w:fill="FFFFFF"/>
        <w:spacing w:before="0" w:beforeAutospacing="0" w:after="0" w:afterAutospacing="0"/>
        <w:jc w:val="both"/>
        <w:rPr>
          <w:color w:val="000000"/>
          <w:sz w:val="22"/>
          <w:szCs w:val="22"/>
        </w:rPr>
      </w:pPr>
      <w:r w:rsidRPr="009E4D6D">
        <w:rPr>
          <w:sz w:val="22"/>
          <w:szCs w:val="22"/>
        </w:rPr>
        <w:t xml:space="preserve">  </w:t>
      </w:r>
      <w:r w:rsidR="00680530" w:rsidRPr="009E4D6D">
        <w:rPr>
          <w:sz w:val="22"/>
          <w:szCs w:val="22"/>
        </w:rPr>
        <w:t xml:space="preserve">   </w:t>
      </w:r>
      <w:r w:rsidR="00884943">
        <w:rPr>
          <w:color w:val="000000"/>
          <w:sz w:val="22"/>
          <w:szCs w:val="22"/>
        </w:rPr>
        <w:t>В 2014 году</w:t>
      </w:r>
      <w:r w:rsidR="009E4D6D">
        <w:rPr>
          <w:color w:val="000000"/>
          <w:sz w:val="22"/>
          <w:szCs w:val="22"/>
        </w:rPr>
        <w:t xml:space="preserve">, в том числе в 4 квартале 2014г. </w:t>
      </w:r>
      <w:r w:rsidR="009E4D6D" w:rsidRPr="009E4D6D">
        <w:rPr>
          <w:color w:val="000000"/>
          <w:sz w:val="22"/>
          <w:szCs w:val="22"/>
        </w:rPr>
        <w:t>спрос на аренду и покупку коммерческой недвижимости снижался во всех сегментах рынка, что было обусловлено ухудшением макроэкономической конъюнктуры, сложными взаимоотношениями с Западом, снижением объемов внешних инвестиций, падением цены на нефть и внутрирыночными факторами.</w:t>
      </w:r>
    </w:p>
    <w:p w:rsidR="009E4D6D" w:rsidRPr="009E4D6D" w:rsidRDefault="00884943" w:rsidP="00884943">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E4D6D" w:rsidRPr="009E4D6D">
        <w:rPr>
          <w:rFonts w:ascii="Times New Roman" w:eastAsia="Times New Roman" w:hAnsi="Times New Roman" w:cs="Times New Roman"/>
          <w:color w:val="000000"/>
          <w:lang w:eastAsia="ru-RU"/>
        </w:rPr>
        <w:t xml:space="preserve">С другой стороны, на фоне снижения спроса, продолжился ввод новых объектов коммерческой недвижимости. Значительный даже для московского рынка объем новых коммерческих площадей объясняется тем, что эти проекты закладывались как раз после прохождения сразу нескольких «поворотных </w:t>
      </w:r>
      <w:r w:rsidR="009E4D6D" w:rsidRPr="009E4D6D">
        <w:rPr>
          <w:rFonts w:ascii="Times New Roman" w:eastAsia="Times New Roman" w:hAnsi="Times New Roman" w:cs="Times New Roman"/>
          <w:color w:val="000000"/>
          <w:lang w:eastAsia="ru-RU"/>
        </w:rPr>
        <w:lastRenderedPageBreak/>
        <w:t>точек»: в момент начала подъема экономики после прошлого кризиса, а также после прихода новой столичной администрации и смены градостроительной политики. К настоящему времени проекты, заложенные в 2010-2011 годах, как раз завершаются. Таким образом, только за год в Москве было введено не менее 1,5 млн кв.м качественных офисных и порядка 750 тыс. кв.м торговых площадей, что уже само по себе привело к заметному увеличению средних показателей вакансии по сегментам.</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Существенно – примерно на 70% - увеличилось за год количество помещений, выставленных на продажу. При этом всех продавцов условно можно разделить на две категории: одни стремятся избавиться от недвижимости с тем, чтобы в краткосрочной перспективе распорядиться вырученными средствами каким-либо другим образом; другие считают нецелесообразным продавать объекты на падающем рынке и потому не снижают ценник даже в долларовом эквиваленте.</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Активность потенциальных покупателей недвижимости находится на крайне низком уровне: большинство из них заняло выжидательную позицию, причем одни ждут активно, рассматривая варианты и торгуясь, другие в принципе отказались от принятия решений до окончания периода нестабильности.</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На рынке коммерческой недвижимости полным ходом идет «реформа ценообразования». Большинство собственников по-прежнему номинируют арендные ставки в долларах, в то время как потенциальные арендаторы диктуют свои условия, требуя перехода на национальную валюту. Пока массовой фиксации ставок в рублях нет: между участниками рынка идет процесс активных переговоров.</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На фоне продолжающегося увеличения объемов предложения коммерческой недвижимости в Москве вырос спрос на консалтинговые услуги со стороны девелоперов и инвесторов, планирующих запуск новых проектов. Заказчики остро нуждаются в обоснованных и предельно точных рекомендациях, так как чувствительность проектов коммерческой недвижимости высока. Особенно востребованы сегодня инновационные методики расчета ключевых счетных характеристик будущих объектов, в том числе по модели Хаффа.</w:t>
      </w:r>
    </w:p>
    <w:p w:rsidR="009E4D6D" w:rsidRPr="009E4D6D" w:rsidRDefault="00884943" w:rsidP="00884943">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E4D6D" w:rsidRPr="009E4D6D">
        <w:rPr>
          <w:rFonts w:ascii="Times New Roman" w:eastAsia="Times New Roman" w:hAnsi="Times New Roman" w:cs="Times New Roman"/>
          <w:color w:val="000000"/>
          <w:lang w:eastAsia="ru-RU"/>
        </w:rPr>
        <w:t>С декабря 2013 по ноябрь 2014 года средняя арендная ставка по рынку коммерческой недвижимости снизилась на 26%, с 1031 до 760 долларов за кв.м в год. Объем предложения площадей в аренду увеличился с 3242 до 3841 объектов в количественном выражении, совокупная площадь увеличилась с 2 до 2,3 млн кв.м. На рынке продажи коммерческих площадей средневзвешенная цена уменьшилась за год на 13% - с 6370 до 5528 долларов за кв.м. Общая заявленная стоимость всех экспонируемых объектов к концу года составила почти 12 млрд долларов. При этом за счет того, что многие продавцы предпочитают «придерживать» свои объекты и не выставлять в продажу, пока не наступит ясность в тенденциях и ценообразовании, объем предложения несколько снизился: с 3,3 млн квадратных метров до 3 млн.</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«Огромное влияние на рынок коммерческой недвижимости в целом сегодня оказывают санкции, введенные в отношении России, экономический спад, и общая неопределен</w:t>
      </w:r>
      <w:r>
        <w:rPr>
          <w:rFonts w:ascii="Times New Roman" w:eastAsia="Times New Roman" w:hAnsi="Times New Roman" w:cs="Times New Roman"/>
          <w:color w:val="000000"/>
          <w:lang w:eastAsia="ru-RU"/>
        </w:rPr>
        <w:t xml:space="preserve">ность и непонимание ситуации. </w:t>
      </w:r>
      <w:r w:rsidRPr="009E4D6D">
        <w:rPr>
          <w:rFonts w:ascii="Times New Roman" w:eastAsia="Times New Roman" w:hAnsi="Times New Roman" w:cs="Times New Roman"/>
          <w:color w:val="000000"/>
          <w:lang w:eastAsia="ru-RU"/>
        </w:rPr>
        <w:t>Уязвимость всех сегментов рынка значительно возросла, ведь многие западные компании (да и российские тоже) могут в краткосрочной перспективе приостановить, либо пересмотреть свои планы по развитию бизнеса, что, естественно, приведет к падению спроса на качественную коммерческую недвижимость, в том числе на торговую. На самом деле, этот процесс мы наблюдаем уже сегодня. К числу внутренних факторов, негативным образом влияющих на рынок купли-продажи коммерческой недвижимости, относятся снижение темпов роста экономки, снижение цен на нефть и отсутствие драйверов роста».</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Рост объема предложения на рынке продажи за 2014 год</w:t>
      </w:r>
      <w:r>
        <w:rPr>
          <w:rFonts w:ascii="Times New Roman" w:eastAsia="Times New Roman" w:hAnsi="Times New Roman" w:cs="Times New Roman"/>
          <w:color w:val="000000"/>
          <w:lang w:eastAsia="ru-RU"/>
        </w:rPr>
        <w:t>, в том числе 4 квартал 2014г.</w:t>
      </w:r>
      <w:r w:rsidRPr="009E4D6D">
        <w:rPr>
          <w:rFonts w:ascii="Times New Roman" w:eastAsia="Times New Roman" w:hAnsi="Times New Roman" w:cs="Times New Roman"/>
          <w:color w:val="000000"/>
          <w:lang w:eastAsia="ru-RU"/>
        </w:rPr>
        <w:t xml:space="preserve"> был в 3 раза ниже, чем на рынке аренды, в то время как уровень снижения цен оказался ниже уровня снижения арендных ставок в 1,5 раза. Превышение уровня снижения ставок над уровнем снижения цен обусловлено тем, что рынок аренды на изменения в макроэкономике по сравнению с рынком продажи реагирует традиционно быстрее. По торговым объектам объем предложения на рынке продажи снизился, а на рынке аренды, наоборот, вырос. При этом арендные ставки по объектам в центре снизились больше, чем цены в 1,5 раза, а уровень снижения арендных ставок по помещениям за пределами Садового кольца превысил уровень снижения цен почти в 2 раза.</w:t>
      </w:r>
    </w:p>
    <w:p w:rsidR="009E4D6D" w:rsidRPr="009E4D6D" w:rsidRDefault="00884943" w:rsidP="00884943">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E4D6D" w:rsidRPr="009E4D6D">
        <w:rPr>
          <w:rFonts w:ascii="Times New Roman" w:eastAsia="Times New Roman" w:hAnsi="Times New Roman" w:cs="Times New Roman"/>
          <w:color w:val="000000"/>
          <w:lang w:eastAsia="ru-RU"/>
        </w:rPr>
        <w:t xml:space="preserve">Основными факторами, которые определяли ситуацию в макроэкономике России в 2014 году и негативно отразились на развитии рынка коммерческой недвижимости явились: снижение нефтегазовых доходов во втором полугодии 2014 года, введение санкций в отношении России со стороны Запада и увеличение оттока капитала за рубеж. Наибольшее влияние проблемы в экономике оказали на торговые помещения, особенно, - в центре. Отсутствие адекватного падения ставок аренды и цен продаж в долларовом эквиваленте говорит пока лишь о том, что многие собственники номинируют ценники на «старых уровнях», не понимая, к какому «берегу» прибьются ставки и цены. Наиболее адекватные уровни ставок аренды, по которым в ближайшее </w:t>
      </w:r>
      <w:r w:rsidR="009E4D6D" w:rsidRPr="009E4D6D">
        <w:rPr>
          <w:rFonts w:ascii="Times New Roman" w:eastAsia="Times New Roman" w:hAnsi="Times New Roman" w:cs="Times New Roman"/>
          <w:color w:val="000000"/>
          <w:lang w:eastAsia="ru-RU"/>
        </w:rPr>
        <w:lastRenderedPageBreak/>
        <w:t>время будут совершаться сделки, соответствуют рублевым уровням прошлого года. Со временем и рынок купли продажи ждет серьезная коррекция.</w:t>
      </w:r>
    </w:p>
    <w:p w:rsidR="004C0CD7" w:rsidRPr="009E4D6D" w:rsidRDefault="004C0CD7" w:rsidP="00884943">
      <w:pPr>
        <w:pStyle w:val="a8"/>
        <w:shd w:val="clear" w:color="auto" w:fill="FFFFFF"/>
        <w:spacing w:before="0" w:beforeAutospacing="0" w:after="0" w:afterAutospacing="0"/>
        <w:jc w:val="both"/>
        <w:rPr>
          <w:sz w:val="22"/>
          <w:szCs w:val="22"/>
        </w:rPr>
      </w:pPr>
    </w:p>
    <w:p w:rsidR="001D06FE" w:rsidRPr="009E4D6D" w:rsidRDefault="001D06FE" w:rsidP="00884943">
      <w:pPr>
        <w:spacing w:after="0" w:line="240" w:lineRule="auto"/>
        <w:ind w:firstLine="360"/>
        <w:jc w:val="both"/>
        <w:rPr>
          <w:rFonts w:ascii="Times New Roman" w:hAnsi="Times New Roman" w:cs="Times New Roman"/>
        </w:rPr>
      </w:pPr>
      <w:r w:rsidRPr="009E4D6D">
        <w:rPr>
          <w:rFonts w:ascii="Times New Roman" w:hAnsi="Times New Roman" w:cs="Times New Roman"/>
        </w:rPr>
        <w:t xml:space="preserve">Торговый центр «РИО» пользуется активным спросом у арендаторов, занимает одно из лидирующих мест по спросу на аренду помещений. Общество получает стабильную прибыль от сдачи собственного недвижимого имущества.  </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8" w:name="_Toc536451101"/>
      <w:r w:rsidRPr="007543F8">
        <w:rPr>
          <w:rFonts w:ascii="Times New Roman" w:hAnsi="Times New Roman" w:cs="Times New Roman"/>
          <w:b/>
        </w:rPr>
        <w:t>4.7. Анализ факторов и условий, влияющих на деятельность эмитента</w:t>
      </w:r>
      <w:bookmarkEnd w:id="48"/>
    </w:p>
    <w:p w:rsidR="00A802FB" w:rsidRPr="007543F8" w:rsidRDefault="00A802FB" w:rsidP="0057115E">
      <w:pPr>
        <w:ind w:right="-2"/>
        <w:jc w:val="both"/>
        <w:rPr>
          <w:rStyle w:val="Subst"/>
          <w:rFonts w:ascii="Times New Roman" w:hAnsi="Times New Roman" w:cs="Times New Roman"/>
          <w:b w:val="0"/>
          <w:i w:val="0"/>
        </w:rPr>
      </w:pPr>
      <w:r w:rsidRPr="007543F8">
        <w:rPr>
          <w:rStyle w:val="Subst"/>
          <w:rFonts w:ascii="Times New Roman" w:hAnsi="Times New Roman" w:cs="Times New Roman"/>
          <w:b w:val="0"/>
          <w:i w:val="0"/>
        </w:rPr>
        <w:t xml:space="preserve">   Все сделки с арендаторами заключаются в российской валюте, поэтому изменение валютного курса  и процентных  ставок  иностранной  валюты  существенного значения на деятельность общества  не  имеют,   следовательно  финансовые и  правовые  риски  отсутствуют. В настоящее время причин для рисков, связанных  с  деятельностью  общества,  нет.</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9" w:name="Par765"/>
      <w:bookmarkStart w:id="50" w:name="_Toc536451102"/>
      <w:bookmarkEnd w:id="49"/>
      <w:r w:rsidRPr="007543F8">
        <w:rPr>
          <w:rFonts w:ascii="Times New Roman" w:hAnsi="Times New Roman" w:cs="Times New Roman"/>
          <w:b/>
        </w:rPr>
        <w:t>4.8. Конкуренты эмитента</w:t>
      </w:r>
      <w:bookmarkEnd w:id="50"/>
    </w:p>
    <w:p w:rsidR="003F2A4B" w:rsidRPr="00B30EE7" w:rsidRDefault="003F2A4B" w:rsidP="0057115E">
      <w:pPr>
        <w:autoSpaceDE w:val="0"/>
        <w:autoSpaceDN w:val="0"/>
        <w:adjustRightInd w:val="0"/>
        <w:spacing w:before="200" w:after="0" w:line="240" w:lineRule="auto"/>
        <w:ind w:firstLine="540"/>
        <w:jc w:val="both"/>
        <w:rPr>
          <w:rFonts w:ascii="Times New Roman" w:hAnsi="Times New Roman" w:cs="Times New Roman"/>
          <w:shd w:val="clear" w:color="auto" w:fill="FFFFFF"/>
        </w:rPr>
      </w:pPr>
      <w:r w:rsidRPr="007543F8">
        <w:rPr>
          <w:rFonts w:ascii="Times New Roman" w:hAnsi="Times New Roman" w:cs="Times New Roman"/>
        </w:rPr>
        <w:t xml:space="preserve">Основным конкурентом является собственник ТЦ «Капитолий»- </w:t>
      </w:r>
      <w:r w:rsidRPr="007543F8">
        <w:rPr>
          <w:rFonts w:ascii="Times New Roman" w:hAnsi="Times New Roman" w:cs="Times New Roman"/>
          <w:b/>
          <w:bCs/>
          <w:color w:val="222222"/>
          <w:shd w:val="clear" w:color="auto" w:fill="FFFFFF"/>
        </w:rPr>
        <w:t>«ЭНКА ТЦ»</w:t>
      </w:r>
      <w:r w:rsidRPr="007543F8">
        <w:rPr>
          <w:rFonts w:ascii="Times New Roman" w:hAnsi="Times New Roman" w:cs="Times New Roman"/>
          <w:color w:val="222222"/>
          <w:shd w:val="clear" w:color="auto" w:fill="FFFFFF"/>
        </w:rPr>
        <w:t xml:space="preserve"> ,российская компания, оператор торговых центров «Капито́лий» (до весны 2012 </w:t>
      </w:r>
      <w:r w:rsidRPr="00B30EE7">
        <w:rPr>
          <w:rFonts w:ascii="Times New Roman" w:hAnsi="Times New Roman" w:cs="Times New Roman"/>
          <w:shd w:val="clear" w:color="auto" w:fill="FFFFFF"/>
        </w:rPr>
        <w:t>года также была оператором сети продовольственных магазинов «Ситисто́р»). Принадлежит турецкому холдингу </w:t>
      </w:r>
      <w:hyperlink r:id="rId8" w:tooltip="Enka" w:history="1">
        <w:r w:rsidRPr="00B30EE7">
          <w:rPr>
            <w:rStyle w:val="a5"/>
            <w:rFonts w:ascii="Times New Roman" w:hAnsi="Times New Roman" w:cs="Times New Roman"/>
            <w:color w:val="auto"/>
            <w:u w:val="none"/>
            <w:shd w:val="clear" w:color="auto" w:fill="FFFFFF"/>
          </w:rPr>
          <w:t>Enka</w:t>
        </w:r>
      </w:hyperlink>
      <w:r w:rsidRPr="00B30EE7">
        <w:rPr>
          <w:rFonts w:ascii="Times New Roman" w:hAnsi="Times New Roman" w:cs="Times New Roman"/>
          <w:shd w:val="clear" w:color="auto" w:fill="FFFFFF"/>
        </w:rPr>
        <w:t>. До декабря 2007 года компания носила название «Рамэнка», обе сети до 2010 года назывались </w:t>
      </w:r>
      <w:r w:rsidRPr="00B30EE7">
        <w:rPr>
          <w:rFonts w:ascii="Times New Roman" w:hAnsi="Times New Roman" w:cs="Times New Roman"/>
          <w:iCs/>
          <w:shd w:val="clear" w:color="auto" w:fill="FFFFFF"/>
        </w:rPr>
        <w:t>«</w:t>
      </w:r>
      <w:hyperlink r:id="rId9" w:tooltip="Рамстор" w:history="1">
        <w:r w:rsidRPr="00B30EE7">
          <w:rPr>
            <w:rStyle w:val="a5"/>
            <w:rFonts w:ascii="Times New Roman" w:hAnsi="Times New Roman" w:cs="Times New Roman"/>
            <w:iCs/>
            <w:color w:val="auto"/>
            <w:u w:val="none"/>
            <w:shd w:val="clear" w:color="auto" w:fill="FFFFFF"/>
          </w:rPr>
          <w:t>Рамсто́р</w:t>
        </w:r>
      </w:hyperlink>
      <w:r w:rsidRPr="00B30EE7">
        <w:rPr>
          <w:rFonts w:ascii="Times New Roman" w:hAnsi="Times New Roman" w:cs="Times New Roman"/>
          <w:iCs/>
          <w:shd w:val="clear" w:color="auto" w:fill="FFFFFF"/>
        </w:rPr>
        <w:t>»</w:t>
      </w:r>
      <w:r w:rsidRPr="00B30EE7">
        <w:rPr>
          <w:rFonts w:ascii="Times New Roman" w:hAnsi="Times New Roman" w:cs="Times New Roman"/>
          <w:shd w:val="clear" w:color="auto" w:fill="FFFFFF"/>
        </w:rPr>
        <w:t>.</w:t>
      </w:r>
    </w:p>
    <w:p w:rsidR="007543F8" w:rsidRPr="007543F8" w:rsidRDefault="003F2A4B" w:rsidP="0057115E">
      <w:pPr>
        <w:shd w:val="clear" w:color="auto" w:fill="FFFFFF" w:themeFill="background1"/>
        <w:autoSpaceDE w:val="0"/>
        <w:autoSpaceDN w:val="0"/>
        <w:adjustRightInd w:val="0"/>
        <w:spacing w:before="200" w:after="0" w:line="240" w:lineRule="auto"/>
        <w:ind w:firstLine="540"/>
        <w:jc w:val="both"/>
        <w:rPr>
          <w:rFonts w:ascii="Times New Roman" w:hAnsi="Times New Roman" w:cs="Times New Rom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543F8">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ТЦ «Капитолий </w:t>
      </w:r>
      <w:r w:rsidRPr="007543F8">
        <w:rPr>
          <w:rFonts w:ascii="Times New Roman" w:hAnsi="Times New Roman" w:cs="Times New Rom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Является крупным торговым центром на юге Москвы,</w:t>
      </w:r>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расположенный по адресу: </w:t>
      </w:r>
      <w:r w:rsidRPr="007543F8">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Севастопольский пр., 11Е, Москва, 117152 , </w:t>
      </w:r>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Общая площадь: 55 493 м²</w:t>
      </w:r>
      <w:r w:rsidR="007543F8"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A802FB" w:rsidRPr="007543F8" w:rsidRDefault="003F2A4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Под крышей торгового центра располагается множество арендаторов с большим ассортиментом товаров. В число якорных арендаторов входят Ашан Сити, MediaMarkt, Каро-фильм, боулинг «Космик», Starbucks, Нияма, Promod, Gloria Jeans, Gaastra, McGregor и другие магазины.</w:t>
      </w:r>
      <w:r w:rsidRPr="007543F8">
        <w:rPr>
          <w:rFonts w:ascii="Times New Roman" w:hAnsi="Times New Roman" w:cs="Times New Roman"/>
          <w:shd w:val="clear" w:color="auto" w:fill="F0F2F5"/>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r w:rsidRPr="007543F8">
        <w:rPr>
          <w:rFonts w:ascii="Times New Roman" w:hAnsi="Times New Roman" w:cs="Times New Roman"/>
        </w:rPr>
        <w:br/>
      </w:r>
      <w:r w:rsidRPr="007543F8">
        <w:rPr>
          <w:rFonts w:ascii="Times New Roman" w:hAnsi="Times New Roman" w:cs="Times New Roman"/>
        </w:rPr>
        <w:br/>
      </w:r>
      <w:r w:rsidRPr="007543F8">
        <w:rPr>
          <w:rFonts w:ascii="Times New Roman" w:hAnsi="Times New Roman" w:cs="Times New Roman"/>
          <w:color w:val="000000"/>
        </w:rPr>
        <w:t xml:space="preserve">Но Торговый центр «РИО» не уступает по показателям ТЦ «Капитолий». В ТРЦ «РИО» большое количество известных арендаторов, фуд корт, большая бесплатная парковка. </w:t>
      </w:r>
      <w:r w:rsidRPr="007543F8">
        <w:rPr>
          <w:rFonts w:ascii="Times New Roman" w:hAnsi="Times New Roman" w:cs="Times New Roman"/>
          <w:color w:val="000000"/>
        </w:rPr>
        <w:br/>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51" w:name="_Toc536451103"/>
      <w:r w:rsidRPr="007543F8">
        <w:rPr>
          <w:rFonts w:ascii="Times New Roman" w:hAnsi="Times New Roman" w:cs="Times New Roman"/>
          <w:b/>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1"/>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52" w:name="Par772"/>
      <w:bookmarkStart w:id="53" w:name="_Toc536451104"/>
      <w:bookmarkEnd w:id="52"/>
      <w:r w:rsidRPr="007543F8">
        <w:rPr>
          <w:rFonts w:ascii="Times New Roman" w:hAnsi="Times New Roman" w:cs="Times New Roman"/>
          <w:b/>
        </w:rPr>
        <w:t>5.1. Сведения о структуре и компетенции органов управления эмитента</w:t>
      </w:r>
      <w:bookmarkEnd w:id="53"/>
    </w:p>
    <w:p w:rsidR="007C74D7" w:rsidRPr="005B20E4" w:rsidRDefault="007C74D7" w:rsidP="007C74D7">
      <w:pPr>
        <w:autoSpaceDE w:val="0"/>
        <w:autoSpaceDN w:val="0"/>
        <w:adjustRightInd w:val="0"/>
        <w:spacing w:after="0" w:line="240" w:lineRule="auto"/>
        <w:ind w:firstLine="540"/>
        <w:jc w:val="both"/>
        <w:rPr>
          <w:rFonts w:ascii="Times New Roman" w:hAnsi="Times New Roman" w:cs="Times New Roman"/>
          <w:i/>
        </w:rPr>
      </w:pPr>
      <w:r w:rsidRPr="005B20E4">
        <w:rPr>
          <w:rFonts w:ascii="Times New Roman" w:hAnsi="Times New Roman" w:cs="Times New Roman"/>
          <w:i/>
        </w:rPr>
        <w:t>Органы управления Общества:</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-Общее собрание акционеров;</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-Совет директоров;</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-Генеральный директор (единоличный исполнительный орган)</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Органом контроля за финансово-хозяйственной и правовой деятельностью Общества является ревизионная комиссия и аудитор Общества.</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p>
    <w:p w:rsidR="007C74D7" w:rsidRPr="005B20E4" w:rsidRDefault="007C74D7" w:rsidP="007C74D7">
      <w:pPr>
        <w:autoSpaceDE w:val="0"/>
        <w:autoSpaceDN w:val="0"/>
        <w:adjustRightInd w:val="0"/>
        <w:spacing w:after="0" w:line="240" w:lineRule="auto"/>
        <w:ind w:firstLine="540"/>
        <w:jc w:val="both"/>
        <w:rPr>
          <w:rFonts w:ascii="Times New Roman" w:hAnsi="Times New Roman" w:cs="Times New Roman"/>
          <w:i/>
        </w:rPr>
      </w:pPr>
      <w:r>
        <w:rPr>
          <w:rFonts w:ascii="Times New Roman" w:hAnsi="Times New Roman" w:cs="Times New Roman"/>
          <w:i/>
        </w:rPr>
        <w:t>К к</w:t>
      </w:r>
      <w:r w:rsidRPr="005B20E4">
        <w:rPr>
          <w:rFonts w:ascii="Times New Roman" w:hAnsi="Times New Roman" w:cs="Times New Roman"/>
          <w:i/>
        </w:rPr>
        <w:t>омпетенци</w:t>
      </w:r>
      <w:r>
        <w:rPr>
          <w:rFonts w:ascii="Times New Roman" w:hAnsi="Times New Roman" w:cs="Times New Roman"/>
          <w:i/>
        </w:rPr>
        <w:t>и</w:t>
      </w:r>
      <w:r w:rsidRPr="005B20E4">
        <w:rPr>
          <w:rFonts w:ascii="Times New Roman" w:hAnsi="Times New Roman" w:cs="Times New Roman"/>
          <w:i/>
        </w:rPr>
        <w:t xml:space="preserve"> Общего собрания акционеров</w:t>
      </w:r>
      <w:r>
        <w:rPr>
          <w:rFonts w:ascii="Times New Roman" w:hAnsi="Times New Roman" w:cs="Times New Roman"/>
          <w:i/>
        </w:rPr>
        <w:t xml:space="preserve"> Общества относятся следующие вопросы</w:t>
      </w:r>
      <w:r w:rsidRPr="005B20E4">
        <w:rPr>
          <w:rFonts w:ascii="Times New Roman" w:hAnsi="Times New Roman" w:cs="Times New Roman"/>
          <w:i/>
        </w:rPr>
        <w:t>:</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Внесение изменений и дополнений в устав Общества или утверждение устава Общества в новой редакции, за исключением случаев, предусмотренных пунктами 24.2.2. - 24.2.4  Устава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52"/>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реорганизация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ликвидация Общества, назначение ликвидационной комиссии и утверждение промежуточного и окончательного ликвидационных балансов;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количественного состава Совета директоров Общества, избрание его членов и дос</w:t>
      </w:r>
      <w:r w:rsidRPr="00A35AF6">
        <w:rPr>
          <w:rFonts w:ascii="Times New Roman" w:hAnsi="Times New Roman" w:cs="Times New Roman"/>
          <w:sz w:val="22"/>
          <w:szCs w:val="22"/>
        </w:rPr>
        <w:softHyphen/>
        <w:t>рочное прекращение их полномочий;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количества, номинальной стоимости, категории (типа) объявленных акций и прав, предоставляемых этими акциями;</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54"/>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lastRenderedPageBreak/>
        <w:t>увеличение уставного капитала путем увеличения номинальной стоимости акций, размещения до</w:t>
      </w:r>
      <w:r w:rsidRPr="00A35AF6">
        <w:rPr>
          <w:rFonts w:ascii="Times New Roman" w:hAnsi="Times New Roman" w:cs="Times New Roman"/>
          <w:sz w:val="22"/>
          <w:szCs w:val="22"/>
        </w:rPr>
        <w:softHyphen/>
        <w:t>полнительных акций по закрытой подписке, размещения по открытой подписке обыкновенных акций, со</w:t>
      </w:r>
      <w:r w:rsidRPr="00A35AF6">
        <w:rPr>
          <w:rFonts w:ascii="Times New Roman" w:hAnsi="Times New Roman" w:cs="Times New Roman"/>
          <w:sz w:val="22"/>
          <w:szCs w:val="22"/>
        </w:rPr>
        <w:softHyphen/>
        <w:t>ставляющих более 25% ранее размещенных обыкновенных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размещение обыкновенных акций посредством закрытой подписки, а также размещение посред</w:t>
      </w:r>
      <w:r w:rsidRPr="00A35AF6">
        <w:rPr>
          <w:rFonts w:ascii="Times New Roman" w:hAnsi="Times New Roman" w:cs="Times New Roman"/>
          <w:sz w:val="22"/>
          <w:szCs w:val="22"/>
        </w:rPr>
        <w:softHyphen/>
        <w:t>ством открытой подписки обыкновенных акций, составляющих более 25% ранее размещенных обыкновенных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уменьшение уставного капитала Общества путем уменьшения номинальной стоимости акций, пу</w:t>
      </w:r>
      <w:r w:rsidRPr="00A35AF6">
        <w:rPr>
          <w:rFonts w:ascii="Times New Roman" w:hAnsi="Times New Roman" w:cs="Times New Roman"/>
          <w:sz w:val="22"/>
          <w:szCs w:val="22"/>
        </w:rPr>
        <w:softHyphen/>
        <w:t>тем приобретения Обществом части акций в целях сокращения их общего количества, а также путем погаше</w:t>
      </w:r>
      <w:r w:rsidRPr="00A35AF6">
        <w:rPr>
          <w:rFonts w:ascii="Times New Roman" w:hAnsi="Times New Roman" w:cs="Times New Roman"/>
          <w:sz w:val="22"/>
          <w:szCs w:val="22"/>
        </w:rPr>
        <w:softHyphen/>
        <w:t>ния приобретенных или выкупленных Обществом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избрание членов ревизионной комиссии Общества и досрочное прекращение ее полномочий;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24"/>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аудитора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5"/>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годовых отчетов, годовой бухгалтерской (финансовой) отчетности, в том числе отчетов о прибы</w:t>
      </w:r>
      <w:r w:rsidRPr="00A35AF6">
        <w:rPr>
          <w:rFonts w:ascii="Times New Roman" w:hAnsi="Times New Roman" w:cs="Times New Roman"/>
          <w:sz w:val="22"/>
          <w:szCs w:val="22"/>
        </w:rPr>
        <w:softHyphen/>
        <w:t>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отчетного года;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32"/>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порядка ведения Общего собрания акционеров;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32"/>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избрание членов счетной комиссии и досрочное прекращение их полномочий;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24"/>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дробление и консолидация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62"/>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решений об одобрении сделок в случаях, предусмотренных статьей 83 Федерального закона "Об акционерных обществах";</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решений об одобрении крупных сделок в случаях, предусмотренных статьей 79 Федерального закона "Об акционерных обществах";</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70"/>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приобретение Обществом размещенных акций в случаях, предусмотренных пунктом 11.1.1 на</w:t>
      </w:r>
      <w:r w:rsidRPr="00A35AF6">
        <w:rPr>
          <w:rFonts w:ascii="Times New Roman" w:hAnsi="Times New Roman" w:cs="Times New Roman"/>
          <w:sz w:val="22"/>
          <w:szCs w:val="22"/>
        </w:rPr>
        <w:softHyphen/>
        <w:t>стоящего устава;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28"/>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установление размеров вознаграждений и компенсаций членам Совета директоров;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установление размера вознаграждений и компенсаций, выплачиваемых членам ревизионной комиссии на основе рекомендаций Совета директоров;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37"/>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решений о возмещении расходов по подготовке и проведению внеочередного Общего собрания акционеров инициаторам его проведения;</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решения об участии в финансово - промышленных группах, ассоциациях и иных объединениях коммерческих организаций;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0"/>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внутренних документов, регулирующих деятельность органов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66"/>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решение иных вопросов, предусмотренных Федеральным законом "Об акционерных обществах" и настоящим уставом.</w:t>
      </w:r>
    </w:p>
    <w:p w:rsidR="007C74D7" w:rsidRPr="005B20E4" w:rsidRDefault="007C74D7" w:rsidP="007C74D7">
      <w:pPr>
        <w:pStyle w:val="50"/>
        <w:shd w:val="clear" w:color="auto" w:fill="auto"/>
        <w:tabs>
          <w:tab w:val="left" w:pos="709"/>
          <w:tab w:val="left" w:pos="851"/>
          <w:tab w:val="left" w:pos="993"/>
          <w:tab w:val="left" w:pos="1134"/>
          <w:tab w:val="left" w:pos="1212"/>
          <w:tab w:val="left" w:pos="1349"/>
          <w:tab w:val="left" w:pos="2977"/>
          <w:tab w:val="left" w:pos="3119"/>
        </w:tabs>
        <w:spacing w:before="0" w:after="0" w:line="276" w:lineRule="auto"/>
        <w:ind w:left="-284" w:firstLine="567"/>
        <w:contextualSpacing/>
        <w:jc w:val="both"/>
        <w:rPr>
          <w:rFonts w:ascii="Times New Roman" w:hAnsi="Times New Roman" w:cs="Times New Roman"/>
          <w:i/>
          <w:sz w:val="22"/>
          <w:szCs w:val="22"/>
        </w:rPr>
      </w:pPr>
      <w:r w:rsidRPr="005B20E4">
        <w:rPr>
          <w:rFonts w:ascii="Times New Roman" w:hAnsi="Times New Roman" w:cs="Times New Roman"/>
          <w:i/>
          <w:sz w:val="22"/>
          <w:szCs w:val="22"/>
        </w:rPr>
        <w:t>К компетенции Совета директоров Общества относятся следующие вопросы:</w:t>
      </w:r>
    </w:p>
    <w:p w:rsidR="007C74D7" w:rsidRPr="00A35AF6" w:rsidRDefault="007C74D7" w:rsidP="007C74D7">
      <w:pPr>
        <w:pStyle w:val="12"/>
        <w:numPr>
          <w:ilvl w:val="0"/>
          <w:numId w:val="5"/>
        </w:numPr>
        <w:shd w:val="clear" w:color="auto" w:fill="auto"/>
        <w:tabs>
          <w:tab w:val="left" w:pos="709"/>
          <w:tab w:val="left" w:pos="851"/>
          <w:tab w:val="left" w:pos="93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приоритетных направлений деятельности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созыв годового и внеочередного общих собраний акционеров, за исключением случаев, предусмотренных пунктом 17.10.5 настоящего устава;</w:t>
      </w:r>
    </w:p>
    <w:p w:rsidR="007C74D7" w:rsidRPr="00A35AF6" w:rsidRDefault="007C74D7" w:rsidP="007C74D7">
      <w:pPr>
        <w:pStyle w:val="12"/>
        <w:numPr>
          <w:ilvl w:val="0"/>
          <w:numId w:val="5"/>
        </w:numPr>
        <w:shd w:val="clear" w:color="auto" w:fill="auto"/>
        <w:tabs>
          <w:tab w:val="left" w:pos="709"/>
          <w:tab w:val="left" w:pos="851"/>
          <w:tab w:val="left" w:pos="949"/>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повестки дня Общего собрания акционеров;</w:t>
      </w:r>
    </w:p>
    <w:p w:rsidR="007C74D7" w:rsidRPr="00A35AF6" w:rsidRDefault="007C74D7" w:rsidP="007C74D7">
      <w:pPr>
        <w:pStyle w:val="12"/>
        <w:numPr>
          <w:ilvl w:val="0"/>
          <w:numId w:val="5"/>
        </w:numPr>
        <w:shd w:val="clear" w:color="auto" w:fill="auto"/>
        <w:tabs>
          <w:tab w:val="left" w:pos="709"/>
          <w:tab w:val="left" w:pos="851"/>
          <w:tab w:val="left" w:pos="964"/>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статьи 17 настоящего устава, и связанные с подготовкой и проведением Общего собрания акционеров;</w:t>
      </w:r>
    </w:p>
    <w:p w:rsidR="007C74D7" w:rsidRPr="00A35AF6" w:rsidRDefault="007C74D7" w:rsidP="007C74D7">
      <w:pPr>
        <w:pStyle w:val="12"/>
        <w:numPr>
          <w:ilvl w:val="0"/>
          <w:numId w:val="5"/>
        </w:numPr>
        <w:shd w:val="clear" w:color="auto" w:fill="auto"/>
        <w:tabs>
          <w:tab w:val="left" w:pos="709"/>
          <w:tab w:val="left" w:pos="851"/>
          <w:tab w:val="left" w:pos="949"/>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избрание и досрочное прекращение полномочий единоличного исполнительного органа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увеличение уставного капитала Общества путем размещения дополнительных акций за счет иму</w:t>
      </w:r>
      <w:r w:rsidRPr="00A35AF6">
        <w:rPr>
          <w:rFonts w:ascii="Times New Roman" w:hAnsi="Times New Roman" w:cs="Times New Roman"/>
          <w:sz w:val="22"/>
          <w:szCs w:val="22"/>
        </w:rPr>
        <w:softHyphen/>
        <w:t>щества Общества, когда размещение дополнительных акций осуществляется посредством распределения их среди акционеров.</w:t>
      </w:r>
    </w:p>
    <w:p w:rsidR="007C74D7" w:rsidRPr="00A35AF6" w:rsidRDefault="007C74D7" w:rsidP="007C74D7">
      <w:pPr>
        <w:pStyle w:val="12"/>
        <w:numPr>
          <w:ilvl w:val="0"/>
          <w:numId w:val="5"/>
        </w:numPr>
        <w:shd w:val="clear" w:color="auto" w:fill="auto"/>
        <w:tabs>
          <w:tab w:val="left" w:pos="709"/>
          <w:tab w:val="left" w:pos="851"/>
          <w:tab w:val="left" w:pos="956"/>
          <w:tab w:val="left" w:pos="993"/>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размещение дополнительных акций за счет имущества Общества, когда размещение дополнитель</w:t>
      </w:r>
      <w:r w:rsidRPr="00A35AF6">
        <w:rPr>
          <w:rFonts w:ascii="Times New Roman" w:hAnsi="Times New Roman" w:cs="Times New Roman"/>
          <w:sz w:val="22"/>
          <w:szCs w:val="22"/>
        </w:rPr>
        <w:softHyphen/>
        <w:t>ных акций осуществляется посредством распределения их среди акционеров;</w:t>
      </w:r>
    </w:p>
    <w:p w:rsidR="007C74D7" w:rsidRPr="00A35AF6" w:rsidRDefault="007C74D7" w:rsidP="007C74D7">
      <w:pPr>
        <w:pStyle w:val="12"/>
        <w:numPr>
          <w:ilvl w:val="0"/>
          <w:numId w:val="5"/>
        </w:numPr>
        <w:shd w:val="clear" w:color="auto" w:fill="auto"/>
        <w:tabs>
          <w:tab w:val="left" w:pos="709"/>
          <w:tab w:val="left" w:pos="851"/>
          <w:tab w:val="left" w:pos="993"/>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lastRenderedPageBreak/>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7C74D7" w:rsidRPr="00A35AF6" w:rsidRDefault="007C74D7" w:rsidP="007C74D7">
      <w:pPr>
        <w:pStyle w:val="12"/>
        <w:numPr>
          <w:ilvl w:val="0"/>
          <w:numId w:val="5"/>
        </w:numPr>
        <w:shd w:val="clear" w:color="auto" w:fill="auto"/>
        <w:tabs>
          <w:tab w:val="left" w:pos="709"/>
          <w:tab w:val="left" w:pos="851"/>
          <w:tab w:val="left" w:pos="964"/>
          <w:tab w:val="left" w:pos="993"/>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приобретение размещенных Обществом акций в случаях, предусмотренных пунктом 11.1.3 настоящего устава;</w:t>
      </w:r>
    </w:p>
    <w:p w:rsidR="007C74D7" w:rsidRPr="00A35AF6" w:rsidRDefault="007C74D7" w:rsidP="007C74D7">
      <w:pPr>
        <w:pStyle w:val="12"/>
        <w:numPr>
          <w:ilvl w:val="0"/>
          <w:numId w:val="5"/>
        </w:numPr>
        <w:shd w:val="clear" w:color="auto" w:fill="auto"/>
        <w:tabs>
          <w:tab w:val="left" w:pos="709"/>
          <w:tab w:val="left" w:pos="851"/>
          <w:tab w:val="left" w:pos="993"/>
          <w:tab w:val="left" w:pos="107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рекомендации по размеру выплачиваемых членам ревизионной комиссии Общества вознаграж</w:t>
      </w:r>
      <w:r w:rsidRPr="00A35AF6">
        <w:rPr>
          <w:rFonts w:ascii="Times New Roman" w:hAnsi="Times New Roman" w:cs="Times New Roman"/>
          <w:sz w:val="22"/>
          <w:szCs w:val="22"/>
        </w:rPr>
        <w:softHyphen/>
        <w:t>дений и компенсаций и определение размера оплаты услуг аудитора;</w:t>
      </w:r>
    </w:p>
    <w:p w:rsidR="007C74D7" w:rsidRPr="00A35AF6" w:rsidRDefault="007C74D7" w:rsidP="007C74D7">
      <w:pPr>
        <w:pStyle w:val="12"/>
        <w:numPr>
          <w:ilvl w:val="0"/>
          <w:numId w:val="5"/>
        </w:numPr>
        <w:shd w:val="clear" w:color="auto" w:fill="auto"/>
        <w:tabs>
          <w:tab w:val="left" w:pos="709"/>
          <w:tab w:val="left" w:pos="851"/>
          <w:tab w:val="left" w:pos="993"/>
          <w:tab w:val="left" w:pos="1024"/>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рекомендации по размеру дивиденда по акциям и порядку его выплаты;</w:t>
      </w:r>
    </w:p>
    <w:p w:rsidR="007C74D7" w:rsidRPr="00A35AF6" w:rsidRDefault="007C74D7" w:rsidP="007C74D7">
      <w:pPr>
        <w:pStyle w:val="12"/>
        <w:numPr>
          <w:ilvl w:val="0"/>
          <w:numId w:val="5"/>
        </w:numPr>
        <w:shd w:val="clear" w:color="auto" w:fill="auto"/>
        <w:tabs>
          <w:tab w:val="left" w:pos="709"/>
          <w:tab w:val="left" w:pos="851"/>
          <w:tab w:val="left" w:pos="993"/>
          <w:tab w:val="left" w:pos="103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использование резервного и иных фондов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057"/>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внутренних документов Общества, за исключением внутренних документов, утвер</w:t>
      </w:r>
      <w:r w:rsidRPr="00A35AF6">
        <w:rPr>
          <w:rFonts w:ascii="Times New Roman" w:hAnsi="Times New Roman" w:cs="Times New Roman"/>
          <w:sz w:val="22"/>
          <w:szCs w:val="22"/>
        </w:rPr>
        <w:softHyphen/>
        <w:t>ждение которых отнесено настоящим уставом к компетенции Общего собрания акционеров или исполни</w:t>
      </w:r>
      <w:r w:rsidRPr="00A35AF6">
        <w:rPr>
          <w:rFonts w:ascii="Times New Roman" w:hAnsi="Times New Roman" w:cs="Times New Roman"/>
          <w:sz w:val="22"/>
          <w:szCs w:val="22"/>
        </w:rPr>
        <w:softHyphen/>
        <w:t>тельных органов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028"/>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создание филиалов и открытие представительств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064"/>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одобрение крупных сделок в случаях, предусмотренных главой X Федерального закона "Об акционерных обществах";</w:t>
      </w:r>
    </w:p>
    <w:p w:rsidR="007C74D7" w:rsidRPr="00A35AF6" w:rsidRDefault="007C74D7" w:rsidP="007C74D7">
      <w:pPr>
        <w:pStyle w:val="12"/>
        <w:numPr>
          <w:ilvl w:val="0"/>
          <w:numId w:val="5"/>
        </w:numPr>
        <w:shd w:val="clear" w:color="auto" w:fill="auto"/>
        <w:tabs>
          <w:tab w:val="left" w:pos="709"/>
          <w:tab w:val="left" w:pos="851"/>
          <w:tab w:val="left" w:pos="993"/>
          <w:tab w:val="left" w:pos="107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одобрение сделок, предусмотренных главой XI Федерального закона "Об акционерных обществах";</w:t>
      </w:r>
    </w:p>
    <w:p w:rsidR="007C74D7" w:rsidRPr="00A35AF6" w:rsidRDefault="007C74D7" w:rsidP="007C74D7">
      <w:pPr>
        <w:pStyle w:val="12"/>
        <w:numPr>
          <w:ilvl w:val="0"/>
          <w:numId w:val="5"/>
        </w:numPr>
        <w:shd w:val="clear" w:color="auto" w:fill="auto"/>
        <w:tabs>
          <w:tab w:val="left" w:pos="709"/>
          <w:tab w:val="left" w:pos="851"/>
          <w:tab w:val="left" w:pos="993"/>
          <w:tab w:val="left" w:pos="103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регистратора Общества и условий договора с ним, а также расторжение договора с ним;</w:t>
      </w:r>
    </w:p>
    <w:p w:rsidR="007C74D7" w:rsidRPr="00A35AF6" w:rsidRDefault="007C74D7" w:rsidP="007C74D7">
      <w:pPr>
        <w:pStyle w:val="12"/>
        <w:numPr>
          <w:ilvl w:val="0"/>
          <w:numId w:val="5"/>
        </w:numPr>
        <w:shd w:val="clear" w:color="auto" w:fill="auto"/>
        <w:tabs>
          <w:tab w:val="left" w:pos="709"/>
          <w:tab w:val="left" w:pos="851"/>
          <w:tab w:val="left" w:pos="993"/>
          <w:tab w:val="left" w:pos="103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иные вопросы, предусмотренные, действующим законодательством и настоящим уставом.</w:t>
      </w:r>
    </w:p>
    <w:p w:rsidR="007C74D7" w:rsidRPr="00A35AF6" w:rsidRDefault="007C74D7" w:rsidP="007C74D7">
      <w:pPr>
        <w:pStyle w:val="a3"/>
        <w:autoSpaceDE w:val="0"/>
        <w:autoSpaceDN w:val="0"/>
        <w:adjustRightInd w:val="0"/>
        <w:spacing w:after="0" w:line="240" w:lineRule="auto"/>
        <w:ind w:left="900"/>
        <w:jc w:val="both"/>
        <w:rPr>
          <w:rFonts w:ascii="Times New Roman" w:hAnsi="Times New Roman" w:cs="Times New Roman"/>
        </w:rPr>
      </w:pPr>
    </w:p>
    <w:p w:rsidR="007C74D7" w:rsidRPr="00A35AF6" w:rsidRDefault="007C74D7" w:rsidP="007C74D7">
      <w:pPr>
        <w:pStyle w:val="12"/>
        <w:shd w:val="clear" w:color="auto" w:fill="auto"/>
        <w:tabs>
          <w:tab w:val="left" w:pos="709"/>
          <w:tab w:val="left" w:pos="851"/>
          <w:tab w:val="left" w:pos="993"/>
          <w:tab w:val="left" w:pos="1134"/>
        </w:tabs>
        <w:spacing w:after="200" w:line="276" w:lineRule="auto"/>
        <w:ind w:firstLine="0"/>
        <w:contextualSpacing/>
        <w:jc w:val="both"/>
        <w:rPr>
          <w:rFonts w:ascii="Times New Roman" w:hAnsi="Times New Roman" w:cs="Times New Roman"/>
          <w:sz w:val="22"/>
          <w:szCs w:val="22"/>
        </w:rPr>
      </w:pPr>
      <w:r w:rsidRPr="005B20E4">
        <w:rPr>
          <w:rFonts w:ascii="Times New Roman" w:hAnsi="Times New Roman" w:cs="Times New Roman"/>
          <w:i/>
          <w:sz w:val="22"/>
          <w:szCs w:val="22"/>
        </w:rPr>
        <w:t>К компетенции Генерального директора Общества относятся</w:t>
      </w:r>
      <w:r w:rsidRPr="00A35AF6">
        <w:rPr>
          <w:rFonts w:ascii="Times New Roman" w:hAnsi="Times New Roman" w:cs="Times New Roman"/>
          <w:sz w:val="22"/>
          <w:szCs w:val="22"/>
        </w:rPr>
        <w:t xml:space="preserve">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 Генеральный директор Общества организует выполнение решений </w:t>
      </w:r>
      <w:r w:rsidRPr="00A35AF6">
        <w:rPr>
          <w:rStyle w:val="85pt"/>
          <w:rFonts w:eastAsiaTheme="minorHAnsi"/>
          <w:sz w:val="22"/>
          <w:szCs w:val="22"/>
        </w:rPr>
        <w:t>Общ</w:t>
      </w:r>
      <w:r w:rsidRPr="00A35AF6">
        <w:rPr>
          <w:rFonts w:ascii="Times New Roman" w:hAnsi="Times New Roman" w:cs="Times New Roman"/>
          <w:sz w:val="22"/>
          <w:szCs w:val="22"/>
        </w:rPr>
        <w:t>его собрания акционеров и Совета директоров Общества.</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p>
    <w:p w:rsidR="007C74D7" w:rsidRDefault="007C74D7" w:rsidP="007C74D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Кодекс корпоративного управления эмитента, либо иной аналогичный документ, отсутствует.</w:t>
      </w:r>
    </w:p>
    <w:p w:rsidR="007C74D7" w:rsidRDefault="007C74D7" w:rsidP="007C74D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 последний отчетный период изменения в устав эмитента не вносились.</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54" w:name="_Toc536451105"/>
      <w:r w:rsidRPr="007543F8">
        <w:rPr>
          <w:rFonts w:ascii="Times New Roman" w:hAnsi="Times New Roman" w:cs="Times New Roman"/>
          <w:b/>
        </w:rPr>
        <w:t>5.2. Информация о лицах, входящих в состав органов управления эмитента</w:t>
      </w:r>
      <w:bookmarkEnd w:id="54"/>
    </w:p>
    <w:p w:rsidR="00FD4EE2" w:rsidRPr="007543F8" w:rsidRDefault="00FD4EE2" w:rsidP="0057115E">
      <w:pPr>
        <w:autoSpaceDE w:val="0"/>
        <w:autoSpaceDN w:val="0"/>
        <w:adjustRightInd w:val="0"/>
        <w:spacing w:after="0" w:line="240" w:lineRule="auto"/>
        <w:ind w:firstLine="540"/>
        <w:jc w:val="both"/>
        <w:outlineLvl w:val="2"/>
        <w:rPr>
          <w:rFonts w:ascii="Times New Roman" w:hAnsi="Times New Roman" w:cs="Times New Roman"/>
          <w:i/>
        </w:rPr>
      </w:pPr>
      <w:bookmarkStart w:id="55" w:name="_Toc536439627"/>
      <w:bookmarkStart w:id="56" w:name="_Toc536451106"/>
      <w:r w:rsidRPr="007543F8">
        <w:rPr>
          <w:rFonts w:ascii="Times New Roman" w:hAnsi="Times New Roman" w:cs="Times New Roman"/>
          <w:i/>
        </w:rPr>
        <w:t>Состав совета директоров (наблюдательного совета) эмитента :</w:t>
      </w:r>
      <w:bookmarkEnd w:id="55"/>
      <w:bookmarkEnd w:id="56"/>
    </w:p>
    <w:p w:rsidR="00915D20" w:rsidRDefault="00F828EC" w:rsidP="00884943">
      <w:pPr>
        <w:autoSpaceDE w:val="0"/>
        <w:autoSpaceDN w:val="0"/>
        <w:adjustRightInd w:val="0"/>
        <w:spacing w:after="0" w:line="240" w:lineRule="auto"/>
        <w:ind w:firstLine="540"/>
        <w:jc w:val="both"/>
        <w:outlineLvl w:val="2"/>
        <w:rPr>
          <w:rStyle w:val="Subst"/>
          <w:rFonts w:ascii="Times New Roman" w:hAnsi="Times New Roman" w:cs="Times New Roman"/>
          <w:b w:val="0"/>
          <w:i w:val="0"/>
        </w:rPr>
      </w:pPr>
      <w:bookmarkStart w:id="57" w:name="_Toc536439628"/>
      <w:bookmarkStart w:id="58" w:name="_Toc536451107"/>
      <w:r w:rsidRPr="007543F8">
        <w:rPr>
          <w:rFonts w:ascii="Times New Roman" w:hAnsi="Times New Roman" w:cs="Times New Roman"/>
        </w:rPr>
        <w:t>Совет директоров общества состо</w:t>
      </w:r>
      <w:r w:rsidR="00915D20" w:rsidRPr="007543F8">
        <w:rPr>
          <w:rFonts w:ascii="Times New Roman" w:hAnsi="Times New Roman" w:cs="Times New Roman"/>
        </w:rPr>
        <w:t xml:space="preserve">ит из 5 членов: </w:t>
      </w:r>
      <w:r w:rsidR="00915D20" w:rsidRPr="007543F8">
        <w:rPr>
          <w:rStyle w:val="Subst"/>
          <w:rFonts w:ascii="Times New Roman" w:hAnsi="Times New Roman" w:cs="Times New Roman"/>
          <w:b w:val="0"/>
          <w:i w:val="0"/>
        </w:rPr>
        <w:t>Карапетян Самвел Саркисович,</w:t>
      </w:r>
      <w:bookmarkEnd w:id="57"/>
      <w:r w:rsidR="00884943">
        <w:rPr>
          <w:rFonts w:ascii="Times New Roman" w:hAnsi="Times New Roman" w:cs="Times New Roman"/>
          <w:b/>
          <w:i/>
        </w:rPr>
        <w:t xml:space="preserve"> </w:t>
      </w:r>
      <w:r w:rsidR="00915D20" w:rsidRPr="007543F8">
        <w:rPr>
          <w:rStyle w:val="Subst"/>
          <w:rFonts w:ascii="Times New Roman" w:hAnsi="Times New Roman" w:cs="Times New Roman"/>
          <w:b w:val="0"/>
          <w:i w:val="0"/>
        </w:rPr>
        <w:t>Артенян Варужан Мнацаканович, Ефимкин Виталий Евгеньевич</w:t>
      </w:r>
      <w:r w:rsidRPr="007543F8">
        <w:rPr>
          <w:rStyle w:val="Subst"/>
          <w:rFonts w:ascii="Times New Roman" w:hAnsi="Times New Roman" w:cs="Times New Roman"/>
          <w:b w:val="0"/>
          <w:i w:val="0"/>
        </w:rPr>
        <w:t xml:space="preserve">, </w:t>
      </w:r>
      <w:r w:rsidR="00B46D23">
        <w:rPr>
          <w:rStyle w:val="Subst"/>
          <w:rFonts w:ascii="Times New Roman" w:hAnsi="Times New Roman" w:cs="Times New Roman"/>
          <w:b w:val="0"/>
          <w:i w:val="0"/>
        </w:rPr>
        <w:t>Арабян Левон Рафикович.</w:t>
      </w:r>
      <w:bookmarkEnd w:id="58"/>
    </w:p>
    <w:p w:rsidR="00884943" w:rsidRPr="007543F8" w:rsidRDefault="00884943" w:rsidP="00884943">
      <w:pPr>
        <w:autoSpaceDE w:val="0"/>
        <w:autoSpaceDN w:val="0"/>
        <w:adjustRightInd w:val="0"/>
        <w:spacing w:after="0" w:line="240" w:lineRule="auto"/>
        <w:ind w:firstLine="540"/>
        <w:jc w:val="both"/>
        <w:outlineLvl w:val="2"/>
        <w:rPr>
          <w:rFonts w:ascii="Times New Roman" w:hAnsi="Times New Roman" w:cs="Times New Roman"/>
          <w:b/>
          <w:i/>
        </w:rPr>
      </w:pPr>
    </w:p>
    <w:p w:rsidR="00F828EC" w:rsidRPr="007543F8" w:rsidRDefault="00F828EC" w:rsidP="0057115E">
      <w:pPr>
        <w:spacing w:after="0"/>
        <w:ind w:left="198"/>
        <w:jc w:val="both"/>
        <w:rPr>
          <w:rStyle w:val="Subst"/>
          <w:rFonts w:ascii="Times New Roman" w:hAnsi="Times New Roman" w:cs="Times New Roman"/>
        </w:rPr>
      </w:pPr>
      <w:r w:rsidRPr="007543F8">
        <w:rPr>
          <w:rStyle w:val="Subst"/>
          <w:rFonts w:ascii="Times New Roman" w:hAnsi="Times New Roman" w:cs="Times New Roman"/>
        </w:rPr>
        <w:t>Карапетян Самвел Саркисович</w:t>
      </w:r>
    </w:p>
    <w:p w:rsidR="00915D20" w:rsidRPr="007543F8" w:rsidRDefault="00915D20" w:rsidP="0057115E">
      <w:pPr>
        <w:spacing w:after="0"/>
        <w:ind w:left="198"/>
        <w:jc w:val="both"/>
        <w:rPr>
          <w:rFonts w:ascii="Times New Roman" w:hAnsi="Times New Roman" w:cs="Times New Roman"/>
        </w:rPr>
      </w:pPr>
      <w:r w:rsidRPr="007543F8">
        <w:rPr>
          <w:rStyle w:val="Subst"/>
          <w:rFonts w:ascii="Times New Roman" w:hAnsi="Times New Roman" w:cs="Times New Roman"/>
        </w:rPr>
        <w:t>(председатель)</w:t>
      </w:r>
    </w:p>
    <w:p w:rsidR="00915D20" w:rsidRPr="007543F8" w:rsidRDefault="00915D20" w:rsidP="0057115E">
      <w:pPr>
        <w:spacing w:after="0"/>
        <w:ind w:left="198"/>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1965</w:t>
      </w:r>
    </w:p>
    <w:p w:rsidR="00915D20" w:rsidRPr="007543F8" w:rsidRDefault="00915D20" w:rsidP="0057115E">
      <w:pPr>
        <w:pStyle w:val="ThinDelim"/>
        <w:jc w:val="both"/>
        <w:rPr>
          <w:sz w:val="22"/>
          <w:szCs w:val="22"/>
        </w:rPr>
      </w:pPr>
    </w:p>
    <w:p w:rsidR="00915D20" w:rsidRPr="007543F8" w:rsidRDefault="00C10A06"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884943">
            <w:pPr>
              <w:jc w:val="both"/>
              <w:rPr>
                <w:rFonts w:ascii="Times New Roman" w:hAnsi="Times New Roman" w:cs="Times New Roman"/>
              </w:rPr>
            </w:pPr>
            <w:r w:rsidRPr="007543F8">
              <w:rPr>
                <w:rFonts w:ascii="Times New Roman" w:hAnsi="Times New Roman" w:cs="Times New Roman"/>
              </w:rPr>
              <w:t>31.1</w:t>
            </w:r>
            <w:r w:rsidR="00B46D23">
              <w:rPr>
                <w:rFonts w:ascii="Times New Roman" w:hAnsi="Times New Roman" w:cs="Times New Roman"/>
              </w:rPr>
              <w:t>2.201</w:t>
            </w:r>
            <w:r w:rsidR="00884943">
              <w:rPr>
                <w:rFonts w:ascii="Times New Roman" w:hAnsi="Times New Roman" w:cs="Times New Roman"/>
              </w:rPr>
              <w:t>4</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ООО «Ташир Инвест»</w:t>
            </w: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Президент</w:t>
            </w:r>
          </w:p>
        </w:tc>
      </w:tr>
    </w:tbl>
    <w:p w:rsidR="00915D20" w:rsidRPr="007543F8" w:rsidRDefault="00915D20" w:rsidP="0057115E">
      <w:pPr>
        <w:pStyle w:val="ThinDelim"/>
        <w:jc w:val="both"/>
        <w:rPr>
          <w:sz w:val="22"/>
          <w:szCs w:val="22"/>
        </w:rPr>
      </w:pPr>
    </w:p>
    <w:p w:rsidR="00915D20" w:rsidRPr="007543F8" w:rsidRDefault="00915D20" w:rsidP="0057115E">
      <w:pPr>
        <w:ind w:left="200"/>
        <w:jc w:val="both"/>
        <w:rPr>
          <w:rFonts w:ascii="Times New Roman" w:hAnsi="Times New Roman" w:cs="Times New Roman"/>
        </w:rPr>
      </w:pPr>
      <w:r w:rsidRPr="007543F8">
        <w:rPr>
          <w:rStyle w:val="Subst"/>
          <w:rFonts w:ascii="Times New Roman" w:hAnsi="Times New Roman" w:cs="Times New Roman"/>
        </w:rPr>
        <w:t xml:space="preserve">Доли участия в уставном капитале эмитента/обыкновенных акций </w:t>
      </w:r>
      <w:r w:rsidR="00D4395B" w:rsidRPr="007543F8">
        <w:rPr>
          <w:rStyle w:val="Subst"/>
          <w:rFonts w:ascii="Times New Roman" w:hAnsi="Times New Roman" w:cs="Times New Roman"/>
        </w:rPr>
        <w:t>: 7 500  обыкновенных акций</w:t>
      </w:r>
    </w:p>
    <w:p w:rsidR="00915D20" w:rsidRPr="007543F8" w:rsidRDefault="00915D20" w:rsidP="0057115E">
      <w:pPr>
        <w:pStyle w:val="SubHeading"/>
        <w:ind w:left="200"/>
        <w:jc w:val="both"/>
        <w:rPr>
          <w:sz w:val="22"/>
          <w:szCs w:val="22"/>
        </w:rPr>
      </w:pPr>
      <w:r w:rsidRPr="007543F8">
        <w:rPr>
          <w:sz w:val="22"/>
          <w:szCs w:val="22"/>
        </w:rPr>
        <w:t xml:space="preserve">Доли участия лица в уставном (складочном) капитале (паевом фонде) дочерних и зависимых обществ </w:t>
      </w:r>
      <w:r w:rsidRPr="007543F8">
        <w:rPr>
          <w:sz w:val="22"/>
          <w:szCs w:val="22"/>
        </w:rPr>
        <w:lastRenderedPageBreak/>
        <w:t>эмитента</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915D20" w:rsidRPr="007543F8" w:rsidRDefault="00915D20" w:rsidP="0057115E">
      <w:pPr>
        <w:ind w:left="200"/>
        <w:jc w:val="both"/>
        <w:rPr>
          <w:rStyle w:val="Subst"/>
          <w:rFonts w:ascii="Times New Roman" w:hAnsi="Times New Roman" w:cs="Times New Roman"/>
        </w:rPr>
      </w:pPr>
      <w:r w:rsidRPr="007543F8">
        <w:rPr>
          <w:rFonts w:ascii="Times New Roman" w:hAnsi="Times New Roman" w:cs="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543F8">
        <w:rPr>
          <w:rFonts w:ascii="Times New Roman" w:hAnsi="Times New Roman" w:cs="Times New Roman"/>
        </w:rPr>
        <w:br/>
      </w:r>
      <w:r w:rsidR="00256121" w:rsidRPr="007543F8">
        <w:rPr>
          <w:rStyle w:val="Subst"/>
          <w:rFonts w:ascii="Times New Roman" w:hAnsi="Times New Roman" w:cs="Times New Roman"/>
        </w:rPr>
        <w:t>Указанных родственных связей нет</w:t>
      </w:r>
      <w:r w:rsidR="00256121">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w:t>
      </w:r>
      <w:r w:rsidR="00C10A06" w:rsidRPr="007543F8">
        <w:rPr>
          <w:rFonts w:ascii="Times New Roman" w:hAnsi="Times New Roman" w:cs="Times New Roman"/>
        </w:rPr>
        <w:t xml:space="preserve">я </w:t>
      </w:r>
      <w:r w:rsidRPr="007543F8">
        <w:rPr>
          <w:rFonts w:ascii="Times New Roman" w:hAnsi="Times New Roman" w:cs="Times New Roman"/>
        </w:rPr>
        <w:t>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543F8">
        <w:rPr>
          <w:rFonts w:ascii="Times New Roman" w:hAnsi="Times New Roman" w:cs="Times New Roman"/>
        </w:rPr>
        <w:br/>
      </w:r>
      <w:r w:rsidRPr="007543F8">
        <w:rPr>
          <w:rStyle w:val="Subst"/>
          <w:rFonts w:ascii="Times New Roman" w:hAnsi="Times New Roman" w:cs="Times New Roman"/>
        </w:rPr>
        <w:t>Лицо к указанным видам ответственности не привлекалось</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543F8">
        <w:rPr>
          <w:rFonts w:ascii="Times New Roman" w:hAnsi="Times New Roman" w:cs="Times New Roman"/>
        </w:rPr>
        <w:br/>
      </w:r>
      <w:r w:rsidRPr="007543F8">
        <w:rPr>
          <w:rStyle w:val="Subst"/>
          <w:rFonts w:ascii="Times New Roman" w:hAnsi="Times New Roman" w:cs="Times New Roman"/>
        </w:rPr>
        <w:t>Лицо указанных должностей не занимало</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Артенян Варужан Мнацаканович</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1964</w:t>
      </w:r>
    </w:p>
    <w:p w:rsidR="00915D20" w:rsidRPr="007543F8" w:rsidRDefault="00D4395B"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915D20" w:rsidRPr="007543F8" w:rsidRDefault="00915D20" w:rsidP="00884943">
            <w:pPr>
              <w:jc w:val="both"/>
              <w:rPr>
                <w:rFonts w:ascii="Times New Roman" w:hAnsi="Times New Roman" w:cs="Times New Roman"/>
              </w:rPr>
            </w:pPr>
            <w:r w:rsidRPr="007543F8">
              <w:rPr>
                <w:rFonts w:ascii="Times New Roman" w:hAnsi="Times New Roman" w:cs="Times New Roman"/>
              </w:rPr>
              <w:t>3</w:t>
            </w:r>
            <w:r w:rsidR="006C2C74">
              <w:rPr>
                <w:rFonts w:ascii="Times New Roman" w:hAnsi="Times New Roman" w:cs="Times New Roman"/>
              </w:rPr>
              <w:t>1</w:t>
            </w:r>
            <w:r w:rsidRPr="007543F8">
              <w:rPr>
                <w:rFonts w:ascii="Times New Roman" w:hAnsi="Times New Roman" w:cs="Times New Roman"/>
              </w:rPr>
              <w:t>.</w:t>
            </w:r>
            <w:r w:rsidR="006C2C74">
              <w:rPr>
                <w:rFonts w:ascii="Times New Roman" w:hAnsi="Times New Roman" w:cs="Times New Roman"/>
              </w:rPr>
              <w:t>12</w:t>
            </w:r>
            <w:r w:rsidR="00FA3F22">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ОАО ККПК "Калугаглавснаб"</w:t>
            </w:r>
          </w:p>
        </w:tc>
        <w:tc>
          <w:tcPr>
            <w:tcW w:w="2680" w:type="dxa"/>
            <w:tcBorders>
              <w:top w:val="single" w:sz="6" w:space="0" w:color="auto"/>
              <w:left w:val="single" w:sz="6" w:space="0" w:color="auto"/>
              <w:bottom w:val="doub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Первый Вице -Президент</w:t>
            </w:r>
          </w:p>
        </w:tc>
      </w:tr>
    </w:tbl>
    <w:p w:rsidR="00915D20" w:rsidRPr="007543F8" w:rsidRDefault="00915D20" w:rsidP="0057115E">
      <w:pPr>
        <w:pStyle w:val="ThinDelim"/>
        <w:jc w:val="both"/>
        <w:rPr>
          <w:sz w:val="22"/>
          <w:szCs w:val="22"/>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1.44</w:t>
      </w:r>
      <w:r w:rsidR="00D4395B" w:rsidRPr="007543F8">
        <w:rPr>
          <w:rStyle w:val="Subst"/>
          <w:rFonts w:ascii="Times New Roman" w:hAnsi="Times New Roman" w:cs="Times New Roman"/>
        </w:rPr>
        <w:t>, 2 330 обыкновенных акций эмитента</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1.44</w:t>
      </w:r>
    </w:p>
    <w:p w:rsidR="00915D20" w:rsidRPr="007543F8" w:rsidRDefault="00915D20" w:rsidP="0057115E">
      <w:pPr>
        <w:ind w:left="200"/>
        <w:jc w:val="both"/>
        <w:rPr>
          <w:rFonts w:ascii="Times New Roman" w:hAnsi="Times New Roman" w:cs="Times New Roman"/>
        </w:rPr>
      </w:pPr>
    </w:p>
    <w:p w:rsidR="00915D20" w:rsidRPr="007543F8" w:rsidRDefault="00915D20"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r w:rsidR="007543F8">
        <w:rPr>
          <w:rStyle w:val="Subst"/>
          <w:rFonts w:ascii="Times New Roman" w:hAnsi="Times New Roman" w:cs="Times New Roman"/>
        </w:rPr>
        <w:t>.</w:t>
      </w:r>
    </w:p>
    <w:p w:rsidR="00915D20" w:rsidRPr="007543F8" w:rsidRDefault="00915D20" w:rsidP="0057115E">
      <w:pPr>
        <w:ind w:left="200"/>
        <w:jc w:val="both"/>
        <w:rPr>
          <w:rStyle w:val="Subst"/>
          <w:rFonts w:ascii="Times New Roman" w:hAnsi="Times New Roman" w:cs="Times New Roman"/>
        </w:rPr>
      </w:pPr>
      <w:r w:rsidRPr="007543F8">
        <w:rPr>
          <w:rFonts w:ascii="Times New Roman" w:hAnsi="Times New Roman" w:cs="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543F8">
        <w:rPr>
          <w:rFonts w:ascii="Times New Roman" w:hAnsi="Times New Roman" w:cs="Times New Roman"/>
        </w:rPr>
        <w:br/>
      </w:r>
      <w:r w:rsidRPr="007543F8">
        <w:rPr>
          <w:rStyle w:val="Subst"/>
          <w:rFonts w:ascii="Times New Roman" w:hAnsi="Times New Roman" w:cs="Times New Roman"/>
        </w:rPr>
        <w:t>Указанных родственных связей нет</w:t>
      </w:r>
      <w:r w:rsidR="007543F8">
        <w:rPr>
          <w:rStyle w:val="Subst"/>
          <w:rFonts w:ascii="Times New Roman" w:hAnsi="Times New Roman" w:cs="Times New Roman"/>
        </w:rPr>
        <w:t>.</w:t>
      </w:r>
    </w:p>
    <w:p w:rsidR="00D4395B" w:rsidRPr="007543F8" w:rsidRDefault="00D4395B" w:rsidP="0057115E">
      <w:pPr>
        <w:ind w:left="200"/>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543F8">
        <w:rPr>
          <w:rFonts w:ascii="Times New Roman" w:hAnsi="Times New Roman" w:cs="Times New Roman"/>
        </w:rPr>
        <w:br/>
      </w:r>
      <w:r w:rsidRPr="007543F8">
        <w:rPr>
          <w:rStyle w:val="Subst"/>
          <w:rFonts w:ascii="Times New Roman" w:hAnsi="Times New Roman" w:cs="Times New Roman"/>
        </w:rPr>
        <w:t>Лицо к указанным видам ответственности не привлекалось</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543F8">
        <w:rPr>
          <w:rFonts w:ascii="Times New Roman" w:hAnsi="Times New Roman" w:cs="Times New Roman"/>
        </w:rPr>
        <w:br/>
      </w:r>
      <w:r w:rsidRPr="007543F8">
        <w:rPr>
          <w:rStyle w:val="Subst"/>
          <w:rFonts w:ascii="Times New Roman" w:hAnsi="Times New Roman" w:cs="Times New Roman"/>
        </w:rPr>
        <w:t>Лицо указанных должностей не занимало</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p>
    <w:p w:rsidR="00256121" w:rsidRPr="004763AC" w:rsidRDefault="00256121" w:rsidP="00256121">
      <w:pPr>
        <w:ind w:left="200"/>
        <w:rPr>
          <w:rFonts w:ascii="Times New Roman" w:hAnsi="Times New Roman" w:cs="Times New Roman"/>
        </w:rPr>
      </w:pPr>
      <w:r w:rsidRPr="004763AC">
        <w:rPr>
          <w:rFonts w:ascii="Times New Roman" w:hAnsi="Times New Roman" w:cs="Times New Roman"/>
        </w:rPr>
        <w:t>ФИО:</w:t>
      </w:r>
      <w:r w:rsidRPr="004763AC">
        <w:rPr>
          <w:rStyle w:val="Subst"/>
          <w:rFonts w:ascii="Times New Roman" w:hAnsi="Times New Roman" w:cs="Times New Roman"/>
        </w:rPr>
        <w:t xml:space="preserve"> Арабян Левон Рафикович</w:t>
      </w:r>
    </w:p>
    <w:p w:rsidR="00256121" w:rsidRPr="004763AC" w:rsidRDefault="00256121" w:rsidP="00256121">
      <w:pPr>
        <w:ind w:left="200"/>
        <w:rPr>
          <w:rFonts w:ascii="Times New Roman" w:hAnsi="Times New Roman" w:cs="Times New Roman"/>
        </w:rPr>
      </w:pPr>
      <w:r w:rsidRPr="004763AC">
        <w:rPr>
          <w:rFonts w:ascii="Times New Roman" w:hAnsi="Times New Roman" w:cs="Times New Roman"/>
        </w:rPr>
        <w:t>Год рождения:</w:t>
      </w:r>
      <w:r w:rsidRPr="004763AC">
        <w:rPr>
          <w:rStyle w:val="Subst"/>
          <w:rFonts w:ascii="Times New Roman" w:hAnsi="Times New Roman" w:cs="Times New Roman"/>
        </w:rPr>
        <w:t xml:space="preserve"> 1963</w:t>
      </w:r>
    </w:p>
    <w:p w:rsidR="00256121" w:rsidRPr="004763AC" w:rsidRDefault="00256121" w:rsidP="00256121">
      <w:pPr>
        <w:ind w:left="200"/>
        <w:rPr>
          <w:rFonts w:ascii="Times New Roman" w:hAnsi="Times New Roman" w:cs="Times New Roman"/>
        </w:rPr>
      </w:pPr>
      <w:r>
        <w:rPr>
          <w:rFonts w:ascii="Times New Roman" w:hAnsi="Times New Roman" w:cs="Times New Roman"/>
        </w:rPr>
        <w:t>Образование:</w:t>
      </w:r>
      <w:r w:rsidRPr="004763AC">
        <w:rPr>
          <w:rStyle w:val="Subst"/>
          <w:rFonts w:ascii="Times New Roman" w:hAnsi="Times New Roman" w:cs="Times New Roman"/>
        </w:rPr>
        <w:t>высшее</w:t>
      </w:r>
    </w:p>
    <w:p w:rsidR="00256121" w:rsidRPr="004763AC" w:rsidRDefault="00256121" w:rsidP="00256121">
      <w:pPr>
        <w:ind w:left="200"/>
        <w:rPr>
          <w:rFonts w:ascii="Times New Roman" w:hAnsi="Times New Roman" w:cs="Times New Roman"/>
        </w:rPr>
      </w:pPr>
      <w:r w:rsidRPr="004763AC">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56121" w:rsidRPr="004763AC" w:rsidRDefault="00256121" w:rsidP="00256121">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56121" w:rsidRPr="004763AC" w:rsidTr="001D1650">
        <w:tc>
          <w:tcPr>
            <w:tcW w:w="2592" w:type="dxa"/>
            <w:gridSpan w:val="2"/>
            <w:tcBorders>
              <w:top w:val="double" w:sz="6" w:space="0" w:color="auto"/>
              <w:left w:val="double" w:sz="6" w:space="0" w:color="auto"/>
              <w:bottom w:val="single" w:sz="6" w:space="0" w:color="auto"/>
              <w:right w:val="single" w:sz="6" w:space="0" w:color="auto"/>
            </w:tcBorders>
          </w:tcPr>
          <w:p w:rsidR="00256121" w:rsidRPr="004763AC" w:rsidRDefault="00256121" w:rsidP="001D1650">
            <w:pPr>
              <w:jc w:val="both"/>
              <w:rPr>
                <w:rFonts w:ascii="Times New Roman" w:hAnsi="Times New Roman" w:cs="Times New Roman"/>
              </w:rPr>
            </w:pPr>
            <w:r w:rsidRPr="004763AC">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256121" w:rsidRPr="004763AC" w:rsidRDefault="00256121" w:rsidP="001D1650">
            <w:pPr>
              <w:jc w:val="both"/>
              <w:rPr>
                <w:rFonts w:ascii="Times New Roman" w:hAnsi="Times New Roman" w:cs="Times New Roman"/>
              </w:rPr>
            </w:pPr>
            <w:r w:rsidRPr="004763AC">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121" w:rsidRPr="004763AC" w:rsidRDefault="00256121" w:rsidP="001D1650">
            <w:pPr>
              <w:jc w:val="both"/>
              <w:rPr>
                <w:rFonts w:ascii="Times New Roman" w:hAnsi="Times New Roman" w:cs="Times New Roman"/>
              </w:rPr>
            </w:pPr>
            <w:r w:rsidRPr="004763AC">
              <w:rPr>
                <w:rFonts w:ascii="Times New Roman" w:hAnsi="Times New Roman" w:cs="Times New Roman"/>
              </w:rPr>
              <w:t>Должность</w:t>
            </w:r>
          </w:p>
        </w:tc>
      </w:tr>
      <w:tr w:rsidR="00256121" w:rsidRPr="004763AC" w:rsidTr="001D1650">
        <w:tc>
          <w:tcPr>
            <w:tcW w:w="1332" w:type="dxa"/>
            <w:tcBorders>
              <w:top w:val="single" w:sz="6" w:space="0" w:color="auto"/>
              <w:left w:val="double" w:sz="6" w:space="0" w:color="auto"/>
              <w:bottom w:val="single" w:sz="6" w:space="0" w:color="auto"/>
              <w:right w:val="single" w:sz="6" w:space="0" w:color="auto"/>
            </w:tcBorders>
          </w:tcPr>
          <w:p w:rsidR="00256121" w:rsidRPr="004763AC" w:rsidRDefault="00256121" w:rsidP="001D1650">
            <w:pPr>
              <w:jc w:val="both"/>
              <w:rPr>
                <w:rFonts w:ascii="Times New Roman" w:hAnsi="Times New Roman" w:cs="Times New Roman"/>
              </w:rPr>
            </w:pPr>
            <w:r w:rsidRPr="004763AC">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256121" w:rsidRPr="004763AC" w:rsidRDefault="00256121" w:rsidP="001D1650">
            <w:pPr>
              <w:jc w:val="both"/>
              <w:rPr>
                <w:rFonts w:ascii="Times New Roman" w:hAnsi="Times New Roman" w:cs="Times New Roman"/>
              </w:rPr>
            </w:pPr>
            <w:r w:rsidRPr="004763AC">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256121" w:rsidRPr="004763AC" w:rsidRDefault="00256121" w:rsidP="001D1650">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256121" w:rsidRPr="004763AC" w:rsidRDefault="00256121" w:rsidP="001D1650">
            <w:pPr>
              <w:jc w:val="both"/>
              <w:rPr>
                <w:rFonts w:ascii="Times New Roman" w:hAnsi="Times New Roman" w:cs="Times New Roman"/>
              </w:rPr>
            </w:pPr>
          </w:p>
        </w:tc>
      </w:tr>
      <w:tr w:rsidR="00256121" w:rsidRPr="004763AC" w:rsidTr="001D1650">
        <w:tc>
          <w:tcPr>
            <w:tcW w:w="1332" w:type="dxa"/>
            <w:tcBorders>
              <w:top w:val="single" w:sz="6" w:space="0" w:color="auto"/>
              <w:left w:val="double" w:sz="6" w:space="0" w:color="auto"/>
              <w:bottom w:val="double" w:sz="6" w:space="0" w:color="auto"/>
              <w:right w:val="single" w:sz="6" w:space="0" w:color="auto"/>
            </w:tcBorders>
          </w:tcPr>
          <w:p w:rsidR="00256121" w:rsidRPr="004763AC" w:rsidRDefault="00256121" w:rsidP="001D1650">
            <w:pPr>
              <w:rPr>
                <w:rFonts w:ascii="Times New Roman" w:hAnsi="Times New Roman" w:cs="Times New Roman"/>
              </w:rPr>
            </w:pPr>
            <w:r w:rsidRPr="004763AC">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256121" w:rsidRPr="004763AC" w:rsidRDefault="00256121" w:rsidP="00884943">
            <w:pPr>
              <w:rPr>
                <w:rFonts w:ascii="Times New Roman" w:hAnsi="Times New Roman" w:cs="Times New Roman"/>
              </w:rPr>
            </w:pPr>
            <w:r w:rsidRPr="004763AC">
              <w:rPr>
                <w:rFonts w:ascii="Times New Roman" w:hAnsi="Times New Roman" w:cs="Times New Roman"/>
              </w:rPr>
              <w:t>3</w:t>
            </w:r>
            <w:r>
              <w:rPr>
                <w:rFonts w:ascii="Times New Roman" w:hAnsi="Times New Roman" w:cs="Times New Roman"/>
              </w:rPr>
              <w:t>1</w:t>
            </w:r>
            <w:r w:rsidRPr="004763AC">
              <w:rPr>
                <w:rFonts w:ascii="Times New Roman" w:hAnsi="Times New Roman" w:cs="Times New Roman"/>
              </w:rPr>
              <w:t>.</w:t>
            </w:r>
            <w:r>
              <w:rPr>
                <w:rFonts w:ascii="Times New Roman" w:hAnsi="Times New Roman" w:cs="Times New Roman"/>
              </w:rPr>
              <w:t>12</w:t>
            </w:r>
            <w:r w:rsidRPr="004763AC">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256121" w:rsidRPr="004763AC" w:rsidRDefault="00256121" w:rsidP="001D1650">
            <w:pPr>
              <w:rPr>
                <w:rFonts w:ascii="Times New Roman" w:hAnsi="Times New Roman" w:cs="Times New Roman"/>
              </w:rPr>
            </w:pPr>
            <w:r w:rsidRPr="004763AC">
              <w:rPr>
                <w:rFonts w:ascii="Times New Roman" w:hAnsi="Times New Roman" w:cs="Times New Roman"/>
              </w:rPr>
              <w:t>ООО "Тракленд"</w:t>
            </w:r>
          </w:p>
        </w:tc>
        <w:tc>
          <w:tcPr>
            <w:tcW w:w="2680" w:type="dxa"/>
            <w:tcBorders>
              <w:top w:val="single" w:sz="6" w:space="0" w:color="auto"/>
              <w:left w:val="single" w:sz="6" w:space="0" w:color="auto"/>
              <w:bottom w:val="double" w:sz="6" w:space="0" w:color="auto"/>
              <w:right w:val="double" w:sz="6" w:space="0" w:color="auto"/>
            </w:tcBorders>
          </w:tcPr>
          <w:p w:rsidR="00256121" w:rsidRPr="004763AC" w:rsidRDefault="00256121" w:rsidP="001D1650">
            <w:pPr>
              <w:rPr>
                <w:rFonts w:ascii="Times New Roman" w:hAnsi="Times New Roman" w:cs="Times New Roman"/>
              </w:rPr>
            </w:pPr>
            <w:r w:rsidRPr="004763AC">
              <w:rPr>
                <w:rFonts w:ascii="Times New Roman" w:hAnsi="Times New Roman" w:cs="Times New Roman"/>
              </w:rPr>
              <w:t>Генеральный директор</w:t>
            </w:r>
          </w:p>
        </w:tc>
      </w:tr>
    </w:tbl>
    <w:p w:rsidR="00256121" w:rsidRPr="004763AC" w:rsidRDefault="00256121" w:rsidP="00256121">
      <w:pPr>
        <w:pStyle w:val="ThinDelim"/>
        <w:jc w:val="both"/>
        <w:rPr>
          <w:sz w:val="22"/>
          <w:szCs w:val="22"/>
        </w:rPr>
      </w:pPr>
    </w:p>
    <w:p w:rsidR="00256121" w:rsidRPr="004763AC" w:rsidRDefault="00256121" w:rsidP="00256121">
      <w:pPr>
        <w:ind w:left="200"/>
        <w:jc w:val="both"/>
        <w:rPr>
          <w:rFonts w:ascii="Times New Roman" w:hAnsi="Times New Roman" w:cs="Times New Roman"/>
        </w:rPr>
      </w:pPr>
      <w:r w:rsidRPr="00C7263A">
        <w:rPr>
          <w:rStyle w:val="Subst"/>
          <w:rFonts w:ascii="Times New Roman" w:hAnsi="Times New Roman" w:cs="Times New Roman"/>
          <w:b w:val="0"/>
          <w:i w:val="0"/>
        </w:rPr>
        <w:t>Доли участия в уставном капитале эмитента:</w:t>
      </w:r>
      <w:r>
        <w:rPr>
          <w:rStyle w:val="Subst"/>
          <w:rFonts w:ascii="Times New Roman" w:hAnsi="Times New Roman" w:cs="Times New Roman"/>
        </w:rPr>
        <w:t xml:space="preserve"> </w:t>
      </w:r>
      <w:r w:rsidRPr="004763AC">
        <w:rPr>
          <w:rStyle w:val="Subst"/>
          <w:rFonts w:ascii="Times New Roman" w:hAnsi="Times New Roman" w:cs="Times New Roman"/>
        </w:rPr>
        <w:t xml:space="preserve">акций </w:t>
      </w:r>
      <w:r>
        <w:rPr>
          <w:rStyle w:val="Subst"/>
          <w:rFonts w:ascii="Times New Roman" w:hAnsi="Times New Roman" w:cs="Times New Roman"/>
        </w:rPr>
        <w:t xml:space="preserve">Общества </w:t>
      </w:r>
      <w:r w:rsidRPr="004763AC">
        <w:rPr>
          <w:rStyle w:val="Subst"/>
          <w:rFonts w:ascii="Times New Roman" w:hAnsi="Times New Roman" w:cs="Times New Roman"/>
        </w:rPr>
        <w:t>не имеет</w:t>
      </w:r>
    </w:p>
    <w:p w:rsidR="00256121" w:rsidRPr="007543F8" w:rsidRDefault="00256121" w:rsidP="00256121">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256121" w:rsidRPr="007543F8" w:rsidRDefault="00256121" w:rsidP="00256121">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256121" w:rsidRPr="007543F8" w:rsidRDefault="00256121" w:rsidP="00256121">
      <w:pPr>
        <w:ind w:left="200"/>
        <w:jc w:val="both"/>
        <w:rPr>
          <w:rFonts w:ascii="Times New Roman" w:hAnsi="Times New Roman" w:cs="Times New Roman"/>
        </w:rPr>
      </w:pPr>
      <w:r w:rsidRPr="007543F8">
        <w:rPr>
          <w:rFonts w:ascii="Times New Roman" w:hAnsi="Times New Roman" w:cs="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543F8">
        <w:rPr>
          <w:rFonts w:ascii="Times New Roman" w:hAnsi="Times New Roman" w:cs="Times New Roman"/>
        </w:rPr>
        <w:br/>
      </w:r>
      <w:r w:rsidRPr="004763AC">
        <w:rPr>
          <w:rFonts w:ascii="Times New Roman" w:hAnsi="Times New Roman" w:cs="Times New Roman"/>
          <w:b/>
          <w:i/>
        </w:rPr>
        <w:t xml:space="preserve">Лицо </w:t>
      </w:r>
      <w:r>
        <w:rPr>
          <w:rFonts w:ascii="Times New Roman" w:hAnsi="Times New Roman" w:cs="Times New Roman"/>
          <w:b/>
          <w:i/>
        </w:rPr>
        <w:t xml:space="preserve">данных </w:t>
      </w:r>
      <w:r w:rsidRPr="004763AC">
        <w:rPr>
          <w:rFonts w:ascii="Times New Roman" w:hAnsi="Times New Roman" w:cs="Times New Roman"/>
          <w:b/>
          <w:i/>
        </w:rPr>
        <w:t>родственных связей не имеет.</w:t>
      </w:r>
    </w:p>
    <w:p w:rsidR="00256121" w:rsidRPr="007543F8" w:rsidRDefault="00256121" w:rsidP="00256121">
      <w:pPr>
        <w:ind w:left="200"/>
        <w:jc w:val="both"/>
        <w:rPr>
          <w:rFonts w:ascii="Times New Roman" w:hAnsi="Times New Roman" w:cs="Times New Roman"/>
        </w:rPr>
      </w:pPr>
      <w:r w:rsidRPr="007543F8">
        <w:rPr>
          <w:rFonts w:ascii="Times New Roman" w:hAnsi="Times New Roman" w:cs="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543F8">
        <w:rPr>
          <w:rFonts w:ascii="Times New Roman" w:hAnsi="Times New Roman" w:cs="Times New Roman"/>
        </w:rPr>
        <w:br/>
      </w:r>
      <w:r w:rsidRPr="007543F8">
        <w:rPr>
          <w:rStyle w:val="Subst"/>
          <w:rFonts w:ascii="Times New Roman" w:hAnsi="Times New Roman" w:cs="Times New Roman"/>
        </w:rPr>
        <w:t>Лицо к указанным видам ответственности не привлекалось</w:t>
      </w:r>
    </w:p>
    <w:p w:rsidR="00256121" w:rsidRPr="007543F8" w:rsidRDefault="00256121" w:rsidP="00256121">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543F8">
        <w:rPr>
          <w:rFonts w:ascii="Times New Roman" w:hAnsi="Times New Roman" w:cs="Times New Roman"/>
        </w:rPr>
        <w:br/>
      </w:r>
      <w:r w:rsidRPr="007543F8">
        <w:rPr>
          <w:rStyle w:val="Subst"/>
          <w:rFonts w:ascii="Times New Roman" w:hAnsi="Times New Roman" w:cs="Times New Roman"/>
        </w:rPr>
        <w:t>Лицо указанных должностей не занимало</w:t>
      </w:r>
      <w:r>
        <w:rPr>
          <w:rStyle w:val="Subst"/>
          <w:rFonts w:ascii="Times New Roman" w:hAnsi="Times New Roman" w:cs="Times New Roman"/>
        </w:rPr>
        <w:t>.</w:t>
      </w:r>
    </w:p>
    <w:p w:rsidR="00256121" w:rsidRDefault="00256121" w:rsidP="0057115E">
      <w:pPr>
        <w:ind w:left="200"/>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Ефимкин Виталий Евгеньевич</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1970</w:t>
      </w:r>
    </w:p>
    <w:p w:rsidR="00915D20" w:rsidRPr="007543F8" w:rsidRDefault="007D3C40"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915D20" w:rsidRPr="007543F8" w:rsidRDefault="00915D20" w:rsidP="00884943">
            <w:pPr>
              <w:jc w:val="both"/>
              <w:rPr>
                <w:rFonts w:ascii="Times New Roman" w:hAnsi="Times New Roman" w:cs="Times New Roman"/>
              </w:rPr>
            </w:pPr>
            <w:r w:rsidRPr="007543F8">
              <w:rPr>
                <w:rFonts w:ascii="Times New Roman" w:hAnsi="Times New Roman" w:cs="Times New Roman"/>
              </w:rPr>
              <w:t>3</w:t>
            </w:r>
            <w:r w:rsidR="006C2C74">
              <w:rPr>
                <w:rFonts w:ascii="Times New Roman" w:hAnsi="Times New Roman" w:cs="Times New Roman"/>
              </w:rPr>
              <w:t>1.12</w:t>
            </w:r>
            <w:r w:rsidR="00FA3F22">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ООО "ГазОйлТрейд"</w:t>
            </w:r>
          </w:p>
        </w:tc>
        <w:tc>
          <w:tcPr>
            <w:tcW w:w="2680" w:type="dxa"/>
            <w:tcBorders>
              <w:top w:val="single" w:sz="6" w:space="0" w:color="auto"/>
              <w:left w:val="single" w:sz="6" w:space="0" w:color="auto"/>
              <w:bottom w:val="doub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Генеральный директор</w:t>
            </w:r>
          </w:p>
        </w:tc>
      </w:tr>
    </w:tbl>
    <w:p w:rsidR="00915D20" w:rsidRPr="007543F8" w:rsidRDefault="00915D20" w:rsidP="0057115E">
      <w:pPr>
        <w:pStyle w:val="ThinDelim"/>
        <w:jc w:val="both"/>
        <w:rPr>
          <w:sz w:val="22"/>
          <w:szCs w:val="22"/>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2.2</w:t>
      </w:r>
      <w:r w:rsidR="007D3C40" w:rsidRPr="007543F8">
        <w:rPr>
          <w:rStyle w:val="Subst"/>
          <w:rFonts w:ascii="Times New Roman" w:hAnsi="Times New Roman" w:cs="Times New Roman"/>
        </w:rPr>
        <w:t>,  3 563 обыкновенные акции эмитента.</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2.2</w:t>
      </w:r>
    </w:p>
    <w:p w:rsidR="00915D20" w:rsidRPr="007543F8" w:rsidRDefault="00915D20"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r w:rsidR="007543F8">
        <w:rPr>
          <w:sz w:val="22"/>
          <w:szCs w:val="22"/>
        </w:rPr>
        <w:t>:</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543F8">
        <w:rPr>
          <w:rFonts w:ascii="Times New Roman" w:hAnsi="Times New Roman" w:cs="Times New Roman"/>
        </w:rPr>
        <w:br/>
      </w:r>
      <w:r w:rsidRPr="007543F8">
        <w:rPr>
          <w:rStyle w:val="Subst"/>
          <w:rFonts w:ascii="Times New Roman" w:hAnsi="Times New Roman" w:cs="Times New Roman"/>
        </w:rPr>
        <w:t>Указанных родственных связей нет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543F8">
        <w:rPr>
          <w:rFonts w:ascii="Times New Roman" w:hAnsi="Times New Roman" w:cs="Times New Roman"/>
        </w:rPr>
        <w:br/>
      </w:r>
      <w:r w:rsidRPr="007543F8">
        <w:rPr>
          <w:rStyle w:val="Subst"/>
          <w:rFonts w:ascii="Times New Roman" w:hAnsi="Times New Roman" w:cs="Times New Roman"/>
        </w:rPr>
        <w:t>Лицо к указанным видам ответственности не привлекалось</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543F8">
        <w:rPr>
          <w:rFonts w:ascii="Times New Roman" w:hAnsi="Times New Roman" w:cs="Times New Roman"/>
        </w:rPr>
        <w:br/>
      </w:r>
      <w:r w:rsidRPr="007543F8">
        <w:rPr>
          <w:rStyle w:val="Subst"/>
          <w:rFonts w:ascii="Times New Roman" w:hAnsi="Times New Roman" w:cs="Times New Roman"/>
        </w:rPr>
        <w:t>Лицо указанных должностей не занимало</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Мхоян Гамлет Жирикович</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1977</w:t>
      </w:r>
    </w:p>
    <w:p w:rsidR="00915D20" w:rsidRPr="007543F8" w:rsidRDefault="007D3C40"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915D20" w:rsidRPr="007543F8" w:rsidRDefault="00915D20" w:rsidP="00884943">
            <w:pPr>
              <w:jc w:val="both"/>
              <w:rPr>
                <w:rFonts w:ascii="Times New Roman" w:hAnsi="Times New Roman" w:cs="Times New Roman"/>
              </w:rPr>
            </w:pPr>
            <w:r w:rsidRPr="007543F8">
              <w:rPr>
                <w:rFonts w:ascii="Times New Roman" w:hAnsi="Times New Roman" w:cs="Times New Roman"/>
              </w:rPr>
              <w:t>3</w:t>
            </w:r>
            <w:r w:rsidR="006C2C74">
              <w:rPr>
                <w:rFonts w:ascii="Times New Roman" w:hAnsi="Times New Roman" w:cs="Times New Roman"/>
              </w:rPr>
              <w:t>1</w:t>
            </w:r>
            <w:r w:rsidRPr="007543F8">
              <w:rPr>
                <w:rFonts w:ascii="Times New Roman" w:hAnsi="Times New Roman" w:cs="Times New Roman"/>
              </w:rPr>
              <w:t>.</w:t>
            </w:r>
            <w:r w:rsidR="006C2C74">
              <w:rPr>
                <w:rFonts w:ascii="Times New Roman" w:hAnsi="Times New Roman" w:cs="Times New Roman"/>
              </w:rPr>
              <w:t>12</w:t>
            </w:r>
            <w:r w:rsidR="00FA3F22">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ОАО "Автокомбинат -23"</w:t>
            </w:r>
          </w:p>
        </w:tc>
        <w:tc>
          <w:tcPr>
            <w:tcW w:w="2680" w:type="dxa"/>
            <w:tcBorders>
              <w:top w:val="single" w:sz="6" w:space="0" w:color="auto"/>
              <w:left w:val="single" w:sz="6" w:space="0" w:color="auto"/>
              <w:bottom w:val="doub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Генеральный директор</w:t>
            </w:r>
          </w:p>
        </w:tc>
      </w:tr>
    </w:tbl>
    <w:p w:rsidR="00915D20" w:rsidRPr="007543F8" w:rsidRDefault="00915D20" w:rsidP="0057115E">
      <w:pPr>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r w:rsidR="007D3C40" w:rsidRPr="007543F8">
        <w:rPr>
          <w:rStyle w:val="Subst"/>
          <w:rFonts w:ascii="Times New Roman" w:hAnsi="Times New Roman" w:cs="Times New Roman"/>
        </w:rPr>
        <w:t>, 12 400 обыкновенных акций эмитента.</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7.66</w:t>
      </w:r>
    </w:p>
    <w:p w:rsidR="00915D20" w:rsidRPr="007543F8" w:rsidRDefault="00915D20" w:rsidP="0057115E">
      <w:pPr>
        <w:pStyle w:val="ThinDelim"/>
        <w:jc w:val="both"/>
        <w:rPr>
          <w:sz w:val="22"/>
          <w:szCs w:val="22"/>
        </w:rPr>
      </w:pPr>
    </w:p>
    <w:p w:rsidR="00915D20" w:rsidRPr="007543F8" w:rsidRDefault="00915D20"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r w:rsidR="007543F8">
        <w:rPr>
          <w:sz w:val="22"/>
          <w:szCs w:val="22"/>
        </w:rPr>
        <w:t>:</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lastRenderedPageBreak/>
        <w:t>Лицо указанных долей не имеет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543F8">
        <w:rPr>
          <w:rFonts w:ascii="Times New Roman" w:hAnsi="Times New Roman" w:cs="Times New Roman"/>
        </w:rPr>
        <w:br/>
      </w:r>
      <w:r w:rsidRPr="007543F8">
        <w:rPr>
          <w:rStyle w:val="Subst"/>
          <w:rFonts w:ascii="Times New Roman" w:hAnsi="Times New Roman" w:cs="Times New Roman"/>
        </w:rPr>
        <w:t>Указанных родственных связей нет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543F8">
        <w:rPr>
          <w:rFonts w:ascii="Times New Roman" w:hAnsi="Times New Roman" w:cs="Times New Roman"/>
        </w:rPr>
        <w:br/>
      </w:r>
      <w:r w:rsidRPr="007543F8">
        <w:rPr>
          <w:rStyle w:val="Subst"/>
          <w:rFonts w:ascii="Times New Roman" w:hAnsi="Times New Roman" w:cs="Times New Roman"/>
        </w:rPr>
        <w:t>Лицо к указанным видам ответственности не привлекалось</w:t>
      </w:r>
      <w:r w:rsidR="007543F8">
        <w:rPr>
          <w:rStyle w:val="Subst"/>
          <w:rFonts w:ascii="Times New Roman" w:hAnsi="Times New Roman" w:cs="Times New Roman"/>
        </w:rPr>
        <w:t>.</w:t>
      </w:r>
    </w:p>
    <w:p w:rsidR="00915D20" w:rsidRDefault="00915D20" w:rsidP="0057115E">
      <w:pPr>
        <w:ind w:left="200"/>
        <w:jc w:val="both"/>
        <w:rPr>
          <w:rStyle w:val="Subst"/>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543F8">
        <w:rPr>
          <w:rFonts w:ascii="Times New Roman" w:hAnsi="Times New Roman" w:cs="Times New Roman"/>
        </w:rPr>
        <w:br/>
      </w:r>
      <w:r w:rsidRPr="007543F8">
        <w:rPr>
          <w:rStyle w:val="Subst"/>
          <w:rFonts w:ascii="Times New Roman" w:hAnsi="Times New Roman" w:cs="Times New Roman"/>
        </w:rPr>
        <w:t>Лицо указанных должностей не занимало</w:t>
      </w:r>
      <w:r w:rsidR="007543F8">
        <w:rPr>
          <w:rStyle w:val="Subst"/>
          <w:rFonts w:ascii="Times New Roman" w:hAnsi="Times New Roman" w:cs="Times New Roman"/>
        </w:rPr>
        <w:t>.</w:t>
      </w:r>
    </w:p>
    <w:p w:rsidR="00DE00B2" w:rsidRDefault="00DE00B2" w:rsidP="00DE00B2">
      <w:pPr>
        <w:ind w:left="200"/>
        <w:jc w:val="both"/>
        <w:rPr>
          <w:rStyle w:val="Subst"/>
          <w:rFonts w:ascii="Times New Roman" w:hAnsi="Times New Roman" w:cs="Times New Roman"/>
        </w:rPr>
      </w:pPr>
      <w:r>
        <w:rPr>
          <w:rStyle w:val="Subst"/>
          <w:rFonts w:ascii="Times New Roman" w:hAnsi="Times New Roman" w:cs="Times New Roman"/>
        </w:rPr>
        <w:t xml:space="preserve">Комитеты Совета директоров не создавались, в связи </w:t>
      </w:r>
      <w:r w:rsidR="009607C5">
        <w:rPr>
          <w:rStyle w:val="Subst"/>
          <w:rFonts w:ascii="Times New Roman" w:hAnsi="Times New Roman" w:cs="Times New Roman"/>
        </w:rPr>
        <w:t>с этим отсутствует информация о</w:t>
      </w:r>
      <w:r>
        <w:rPr>
          <w:rStyle w:val="Subst"/>
          <w:rFonts w:ascii="Times New Roman" w:hAnsi="Times New Roman" w:cs="Times New Roman"/>
        </w:rPr>
        <w:t>б участии членов Совета директоров в работе комитета.</w:t>
      </w:r>
    </w:p>
    <w:p w:rsidR="00C14A89" w:rsidRPr="007543F8" w:rsidRDefault="00C14A89" w:rsidP="0057115E">
      <w:pPr>
        <w:ind w:left="200"/>
        <w:jc w:val="both"/>
        <w:rPr>
          <w:rFonts w:ascii="Times New Roman" w:hAnsi="Times New Roman" w:cs="Times New Roman"/>
          <w:b/>
        </w:rPr>
      </w:pPr>
      <w:r w:rsidRPr="007543F8">
        <w:rPr>
          <w:rFonts w:ascii="Times New Roman" w:hAnsi="Times New Roman" w:cs="Times New Roman"/>
          <w:b/>
        </w:rPr>
        <w:t>Единоличный исполнительный орган эмитента: Генеральный директор.</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Мхоян Гамлет Жирикович</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1977</w:t>
      </w:r>
    </w:p>
    <w:p w:rsidR="00FD4EE2" w:rsidRPr="007543F8" w:rsidRDefault="00C14A89" w:rsidP="0057115E">
      <w:pPr>
        <w:ind w:left="200"/>
        <w:jc w:val="both"/>
        <w:rPr>
          <w:rFonts w:ascii="Times New Roman" w:hAnsi="Times New Roman" w:cs="Times New Roman"/>
        </w:rPr>
      </w:pPr>
      <w:r w:rsidRPr="007543F8">
        <w:rPr>
          <w:rFonts w:ascii="Times New Roman" w:hAnsi="Times New Roman" w:cs="Times New Roman"/>
        </w:rPr>
        <w:t>Образование:</w:t>
      </w:r>
      <w:r w:rsidR="00FD4EE2" w:rsidRPr="007543F8">
        <w:rPr>
          <w:rStyle w:val="Subst"/>
          <w:rFonts w:ascii="Times New Roman" w:hAnsi="Times New Roman" w:cs="Times New Roman"/>
        </w:rPr>
        <w:t>высшее</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4EE2" w:rsidRPr="007543F8" w:rsidRDefault="00FD4EE2"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D4EE2"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Должность</w:t>
            </w:r>
          </w:p>
        </w:tc>
      </w:tr>
      <w:tr w:rsidR="00FD4EE2" w:rsidRPr="007543F8" w:rsidTr="00737AB6">
        <w:tc>
          <w:tcPr>
            <w:tcW w:w="1332" w:type="dxa"/>
            <w:tcBorders>
              <w:top w:val="single" w:sz="6" w:space="0" w:color="auto"/>
              <w:left w:val="doub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FD4EE2" w:rsidRPr="007543F8" w:rsidRDefault="00FD4EE2" w:rsidP="0057115E">
            <w:pPr>
              <w:jc w:val="both"/>
              <w:rPr>
                <w:rFonts w:ascii="Times New Roman" w:hAnsi="Times New Roman" w:cs="Times New Roman"/>
              </w:rPr>
            </w:pPr>
          </w:p>
        </w:tc>
      </w:tr>
      <w:tr w:rsidR="00FD4EE2" w:rsidRPr="007543F8" w:rsidTr="00737AB6">
        <w:tc>
          <w:tcPr>
            <w:tcW w:w="1332" w:type="dxa"/>
            <w:tcBorders>
              <w:top w:val="single" w:sz="6" w:space="0" w:color="auto"/>
              <w:left w:val="double" w:sz="6" w:space="0" w:color="auto"/>
              <w:bottom w:val="doub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FD4EE2" w:rsidRPr="007543F8" w:rsidRDefault="00FD4EE2" w:rsidP="00884943">
            <w:pPr>
              <w:jc w:val="both"/>
              <w:rPr>
                <w:rFonts w:ascii="Times New Roman" w:hAnsi="Times New Roman" w:cs="Times New Roman"/>
                <w:lang w:val="en-US"/>
              </w:rPr>
            </w:pPr>
            <w:r w:rsidRPr="007543F8">
              <w:rPr>
                <w:rFonts w:ascii="Times New Roman" w:hAnsi="Times New Roman" w:cs="Times New Roman"/>
              </w:rPr>
              <w:t>3</w:t>
            </w:r>
            <w:r w:rsidR="006C2C74">
              <w:rPr>
                <w:rFonts w:ascii="Times New Roman" w:hAnsi="Times New Roman" w:cs="Times New Roman"/>
              </w:rPr>
              <w:t>1</w:t>
            </w:r>
            <w:r w:rsidRPr="007543F8">
              <w:rPr>
                <w:rFonts w:ascii="Times New Roman" w:hAnsi="Times New Roman" w:cs="Times New Roman"/>
              </w:rPr>
              <w:t>.</w:t>
            </w:r>
            <w:r w:rsidR="006C2C74">
              <w:rPr>
                <w:rFonts w:ascii="Times New Roman" w:hAnsi="Times New Roman" w:cs="Times New Roman"/>
              </w:rPr>
              <w:t>12</w:t>
            </w:r>
            <w:r w:rsidR="00FA3F22">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ОАО "Автокомбинат -23"</w:t>
            </w:r>
          </w:p>
        </w:tc>
        <w:tc>
          <w:tcPr>
            <w:tcW w:w="2680" w:type="dxa"/>
            <w:tcBorders>
              <w:top w:val="single" w:sz="6" w:space="0" w:color="auto"/>
              <w:left w:val="single" w:sz="6" w:space="0" w:color="auto"/>
              <w:bottom w:val="double" w:sz="6" w:space="0" w:color="auto"/>
              <w:right w:val="doub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Генеральный директор</w:t>
            </w:r>
          </w:p>
        </w:tc>
      </w:tr>
    </w:tbl>
    <w:p w:rsidR="00FD4EE2" w:rsidRPr="007543F8" w:rsidRDefault="00FD4EE2" w:rsidP="0057115E">
      <w:pPr>
        <w:pStyle w:val="ThinDelim"/>
        <w:jc w:val="both"/>
        <w:rPr>
          <w:sz w:val="22"/>
          <w:szCs w:val="22"/>
        </w:rPr>
      </w:pP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r w:rsidR="00C14A89" w:rsidRPr="007543F8">
        <w:rPr>
          <w:rStyle w:val="Subst"/>
          <w:rFonts w:ascii="Times New Roman" w:hAnsi="Times New Roman" w:cs="Times New Roman"/>
        </w:rPr>
        <w:t>, 12 400 обыкновенных акций эмитента.</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7.66</w:t>
      </w:r>
    </w:p>
    <w:p w:rsidR="00FD4EE2" w:rsidRPr="007543F8" w:rsidRDefault="00FD4EE2"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r w:rsidR="007543F8">
        <w:rPr>
          <w:sz w:val="22"/>
          <w:szCs w:val="22"/>
        </w:rPr>
        <w:t>:</w:t>
      </w:r>
    </w:p>
    <w:p w:rsidR="00FD4EE2" w:rsidRPr="007543F8" w:rsidRDefault="00FD4EE2"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r w:rsidR="007543F8">
        <w:rPr>
          <w:rStyle w:val="Subst"/>
          <w:rFonts w:ascii="Times New Roman" w:hAnsi="Times New Roman" w:cs="Times New Roman"/>
        </w:rPr>
        <w:t>.</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543F8">
        <w:rPr>
          <w:rFonts w:ascii="Times New Roman" w:hAnsi="Times New Roman" w:cs="Times New Roman"/>
        </w:rPr>
        <w:br/>
      </w:r>
      <w:r w:rsidRPr="007543F8">
        <w:rPr>
          <w:rStyle w:val="Subst"/>
          <w:rFonts w:ascii="Times New Roman" w:hAnsi="Times New Roman" w:cs="Times New Roman"/>
        </w:rPr>
        <w:t>Указанных родственных связей нет</w:t>
      </w:r>
      <w:r w:rsidR="007543F8">
        <w:rPr>
          <w:rStyle w:val="Subst"/>
          <w:rFonts w:ascii="Times New Roman" w:hAnsi="Times New Roman" w:cs="Times New Roman"/>
        </w:rPr>
        <w:t>.</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543F8">
        <w:rPr>
          <w:rFonts w:ascii="Times New Roman" w:hAnsi="Times New Roman" w:cs="Times New Roman"/>
        </w:rPr>
        <w:br/>
      </w:r>
      <w:r w:rsidRPr="007543F8">
        <w:rPr>
          <w:rStyle w:val="Subst"/>
          <w:rFonts w:ascii="Times New Roman" w:hAnsi="Times New Roman" w:cs="Times New Roman"/>
        </w:rPr>
        <w:t>Лицо к указанным видам ответственности не привлекалось</w:t>
      </w:r>
      <w:r w:rsidR="007543F8">
        <w:rPr>
          <w:rStyle w:val="Subst"/>
          <w:rFonts w:ascii="Times New Roman" w:hAnsi="Times New Roman" w:cs="Times New Roman"/>
        </w:rPr>
        <w:t>.</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w:t>
      </w:r>
      <w:r w:rsidRPr="007543F8">
        <w:rPr>
          <w:rFonts w:ascii="Times New Roman" w:hAnsi="Times New Roman" w:cs="Times New Roman"/>
        </w:rPr>
        <w:lastRenderedPageBreak/>
        <w:t>процедур банкротства, предусмотренных законодательством Российской Федерации о несостоятельности (банкротстве):</w:t>
      </w:r>
      <w:r w:rsidRPr="007543F8">
        <w:rPr>
          <w:rFonts w:ascii="Times New Roman" w:hAnsi="Times New Roman" w:cs="Times New Roman"/>
        </w:rPr>
        <w:br/>
      </w:r>
      <w:r w:rsidRPr="007543F8">
        <w:rPr>
          <w:rStyle w:val="Subst"/>
          <w:rFonts w:ascii="Times New Roman" w:hAnsi="Times New Roman" w:cs="Times New Roman"/>
        </w:rPr>
        <w:t>Лицо указанных должностей не занимало</w:t>
      </w:r>
      <w:r w:rsidR="007543F8">
        <w:rPr>
          <w:rStyle w:val="Subst"/>
          <w:rFonts w:ascii="Times New Roman" w:hAnsi="Times New Roman" w:cs="Times New Roman"/>
        </w:rPr>
        <w:t>.</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59" w:name="_Toc536451108"/>
      <w:r w:rsidRPr="007543F8">
        <w:rPr>
          <w:rFonts w:ascii="Times New Roman" w:hAnsi="Times New Roman" w:cs="Times New Roman"/>
          <w:b/>
        </w:rPr>
        <w:t>5.3. Сведения о размере вознаграждения и (или) компенсации расходов по каждому органу управления эмитента</w:t>
      </w:r>
      <w:bookmarkEnd w:id="59"/>
    </w:p>
    <w:p w:rsidR="00A46A17" w:rsidRPr="007543F8" w:rsidRDefault="00A46A17" w:rsidP="0057115E">
      <w:pPr>
        <w:ind w:left="200"/>
        <w:jc w:val="both"/>
        <w:rPr>
          <w:rFonts w:ascii="Times New Roman" w:hAnsi="Times New Roman" w:cs="Times New Roman"/>
        </w:rPr>
      </w:pPr>
      <w:r w:rsidRPr="007543F8">
        <w:rPr>
          <w:rFonts w:ascii="Times New Roman"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46A17" w:rsidRPr="007543F8" w:rsidRDefault="00A46A17" w:rsidP="0057115E">
      <w:pPr>
        <w:pStyle w:val="SubHeading"/>
        <w:ind w:left="200"/>
        <w:jc w:val="both"/>
        <w:rPr>
          <w:sz w:val="22"/>
          <w:szCs w:val="22"/>
        </w:rPr>
      </w:pPr>
      <w:r w:rsidRPr="007543F8">
        <w:rPr>
          <w:sz w:val="22"/>
          <w:szCs w:val="22"/>
        </w:rPr>
        <w:t>Совет директоров</w:t>
      </w:r>
    </w:p>
    <w:p w:rsidR="00A46A17" w:rsidRPr="007543F8" w:rsidRDefault="00A46A17" w:rsidP="0057115E">
      <w:pPr>
        <w:ind w:left="400"/>
        <w:jc w:val="both"/>
        <w:rPr>
          <w:rFonts w:ascii="Times New Roman" w:hAnsi="Times New Roman" w:cs="Times New Roman"/>
        </w:rPr>
      </w:pPr>
      <w:r w:rsidRPr="007543F8">
        <w:rPr>
          <w:rFonts w:ascii="Times New Roman" w:hAnsi="Times New Roman" w:cs="Times New Roman"/>
        </w:rPr>
        <w:t>Единица измерения:</w:t>
      </w:r>
      <w:r w:rsidRPr="007543F8">
        <w:rPr>
          <w:rStyle w:val="Subst"/>
          <w:rFonts w:ascii="Times New Roman" w:hAnsi="Times New Roman" w:cs="Times New Roman"/>
        </w:rPr>
        <w:t xml:space="preserve"> тыс. руб.</w:t>
      </w:r>
    </w:p>
    <w:p w:rsidR="00A46A17" w:rsidRPr="007543F8" w:rsidRDefault="00A46A17"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46A17" w:rsidRPr="007543F8" w:rsidTr="00737AB6">
        <w:tc>
          <w:tcPr>
            <w:tcW w:w="6492" w:type="dxa"/>
            <w:tcBorders>
              <w:top w:val="doub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46A17" w:rsidRPr="007543F8" w:rsidRDefault="00FA3F22" w:rsidP="00884943">
            <w:pPr>
              <w:jc w:val="both"/>
              <w:rPr>
                <w:rFonts w:ascii="Times New Roman" w:hAnsi="Times New Roman" w:cs="Times New Roman"/>
              </w:rPr>
            </w:pPr>
            <w:r>
              <w:rPr>
                <w:rFonts w:ascii="Times New Roman" w:hAnsi="Times New Roman" w:cs="Times New Roman"/>
              </w:rPr>
              <w:t>201</w:t>
            </w:r>
            <w:r w:rsidR="00884943">
              <w:rPr>
                <w:rFonts w:ascii="Times New Roman" w:hAnsi="Times New Roman" w:cs="Times New Roman"/>
              </w:rPr>
              <w:t>4</w:t>
            </w:r>
            <w:r w:rsidR="00A46A17" w:rsidRPr="007543F8">
              <w:rPr>
                <w:rFonts w:ascii="Times New Roman" w:hAnsi="Times New Roman" w:cs="Times New Roman"/>
              </w:rPr>
              <w:t>,4 квартал</w:t>
            </w: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Премии</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Льготы</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doub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ИТОГО</w:t>
            </w:r>
          </w:p>
        </w:tc>
        <w:tc>
          <w:tcPr>
            <w:tcW w:w="1360" w:type="dxa"/>
            <w:tcBorders>
              <w:top w:val="single" w:sz="6" w:space="0" w:color="auto"/>
              <w:left w:val="single" w:sz="6" w:space="0" w:color="auto"/>
              <w:bottom w:val="double" w:sz="6" w:space="0" w:color="auto"/>
              <w:right w:val="double" w:sz="6" w:space="0" w:color="auto"/>
            </w:tcBorders>
          </w:tcPr>
          <w:p w:rsidR="00A46A17" w:rsidRPr="007543F8" w:rsidRDefault="00A46A17" w:rsidP="0057115E">
            <w:pPr>
              <w:jc w:val="both"/>
              <w:rPr>
                <w:rFonts w:ascii="Times New Roman" w:hAnsi="Times New Roman" w:cs="Times New Roman"/>
              </w:rPr>
            </w:pPr>
          </w:p>
        </w:tc>
      </w:tr>
    </w:tbl>
    <w:p w:rsidR="00A46A17" w:rsidRPr="00C769D0" w:rsidRDefault="00A46A17" w:rsidP="0057115E">
      <w:pPr>
        <w:jc w:val="both"/>
        <w:rPr>
          <w:rFonts w:ascii="Times New Roman" w:hAnsi="Times New Roman" w:cs="Times New Roman"/>
          <w:b/>
        </w:rPr>
      </w:pPr>
    </w:p>
    <w:p w:rsidR="00A46A17" w:rsidRPr="007543F8" w:rsidRDefault="00A46A17" w:rsidP="0057115E">
      <w:pPr>
        <w:jc w:val="both"/>
        <w:rPr>
          <w:rFonts w:ascii="Times New Roman" w:hAnsi="Times New Roman" w:cs="Times New Roman"/>
        </w:rPr>
      </w:pPr>
      <w:r w:rsidRPr="00C769D0">
        <w:rPr>
          <w:rFonts w:ascii="Times New Roman" w:hAnsi="Times New Roman" w:cs="Times New Roman"/>
          <w:b/>
        </w:rPr>
        <w:t>Cведения о существующих соглашениях относительно таких выплат в текущем финансовом году:</w:t>
      </w:r>
      <w:r w:rsidRPr="007543F8">
        <w:rPr>
          <w:rFonts w:ascii="Times New Roman" w:hAnsi="Times New Roman" w:cs="Times New Roman"/>
        </w:rPr>
        <w:br/>
      </w:r>
      <w:r w:rsidRPr="00C769D0">
        <w:rPr>
          <w:rStyle w:val="Subst"/>
          <w:rFonts w:ascii="Times New Roman" w:hAnsi="Times New Roman" w:cs="Times New Roman"/>
          <w:b w:val="0"/>
          <w:i w:val="0"/>
        </w:rPr>
        <w:t>Вознаграждения, льготы, компенсации  и  прочие  выплаты за  работу  в  Совете  директоров членам  Совета директоров  не  выплачивались.</w:t>
      </w:r>
    </w:p>
    <w:p w:rsidR="00A46A17" w:rsidRPr="007543F8" w:rsidRDefault="00A46A17" w:rsidP="0057115E">
      <w:pPr>
        <w:pStyle w:val="ThinDelim"/>
        <w:jc w:val="both"/>
        <w:rPr>
          <w:sz w:val="22"/>
          <w:szCs w:val="22"/>
        </w:rPr>
      </w:pPr>
    </w:p>
    <w:p w:rsidR="00B30EE7" w:rsidRDefault="00A46A17" w:rsidP="0057115E">
      <w:pPr>
        <w:ind w:left="200"/>
        <w:jc w:val="both"/>
        <w:rPr>
          <w:rFonts w:ascii="Times New Roman" w:hAnsi="Times New Roman" w:cs="Times New Roman"/>
          <w:b/>
        </w:rPr>
      </w:pPr>
      <w:r w:rsidRPr="00C769D0">
        <w:rPr>
          <w:rFonts w:ascii="Times New Roman" w:hAnsi="Times New Roman" w:cs="Times New Roman"/>
          <w:b/>
        </w:rPr>
        <w:t>Дополнительная информация:</w:t>
      </w:r>
    </w:p>
    <w:p w:rsidR="00A46A17" w:rsidRPr="007543F8" w:rsidRDefault="00A46A17" w:rsidP="0057115E">
      <w:pPr>
        <w:ind w:left="200"/>
        <w:jc w:val="both"/>
        <w:rPr>
          <w:rFonts w:ascii="Times New Roman" w:hAnsi="Times New Roman" w:cs="Times New Roman"/>
        </w:rPr>
      </w:pPr>
      <w:r w:rsidRPr="00C769D0">
        <w:rPr>
          <w:rStyle w:val="Subst"/>
          <w:rFonts w:ascii="Times New Roman" w:hAnsi="Times New Roman" w:cs="Times New Roman"/>
          <w:b w:val="0"/>
          <w:i w:val="0"/>
        </w:rPr>
        <w:t>Отсутствует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0" w:name="Par805"/>
      <w:bookmarkStart w:id="61" w:name="_Toc536451109"/>
      <w:bookmarkEnd w:id="60"/>
      <w:r w:rsidRPr="007543F8">
        <w:rPr>
          <w:rFonts w:ascii="Times New Roman" w:hAnsi="Times New Roman" w:cs="Times New Roman"/>
          <w:b/>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1"/>
    </w:p>
    <w:p w:rsidR="00A46A17" w:rsidRPr="007543F8" w:rsidRDefault="00A46A17" w:rsidP="0057115E">
      <w:pPr>
        <w:ind w:left="200"/>
        <w:jc w:val="both"/>
        <w:rPr>
          <w:rStyle w:val="Subst"/>
          <w:rFonts w:ascii="Times New Roman" w:hAnsi="Times New Roman" w:cs="Times New Roman"/>
        </w:rPr>
      </w:pPr>
      <w:r w:rsidRPr="007543F8">
        <w:rPr>
          <w:rFonts w:ascii="Times New Roman" w:hAnsi="Times New Roman" w:cs="Times New Roman"/>
        </w:rPr>
        <w:t>Наименование органа контроля за финансово-хозяйственной деятельностью эмитента:</w:t>
      </w:r>
      <w:r w:rsidRPr="007543F8">
        <w:rPr>
          <w:rStyle w:val="Subst"/>
          <w:rFonts w:ascii="Times New Roman" w:hAnsi="Times New Roman" w:cs="Times New Roman"/>
        </w:rPr>
        <w:t xml:space="preserve"> Ревизионная  комиссия</w:t>
      </w:r>
      <w:r w:rsidR="004F56A9" w:rsidRPr="007543F8">
        <w:rPr>
          <w:rStyle w:val="Subst"/>
          <w:rFonts w:ascii="Times New Roman" w:hAnsi="Times New Roman" w:cs="Times New Roman"/>
        </w:rPr>
        <w:t>.</w:t>
      </w:r>
    </w:p>
    <w:p w:rsidR="00A46A17" w:rsidRPr="007543F8" w:rsidRDefault="003F5DF7" w:rsidP="0057115E">
      <w:pPr>
        <w:ind w:left="200"/>
        <w:jc w:val="both"/>
        <w:rPr>
          <w:rFonts w:ascii="Times New Roman" w:hAnsi="Times New Roman" w:cs="Times New Roman"/>
        </w:rPr>
      </w:pPr>
      <w:r w:rsidRPr="007543F8">
        <w:rPr>
          <w:rFonts w:ascii="Times New Roman" w:hAnsi="Times New Roman" w:cs="Times New Roman"/>
        </w:rPr>
        <w:t xml:space="preserve">   У</w:t>
      </w:r>
      <w:r w:rsidR="00A46A17" w:rsidRPr="007543F8">
        <w:rPr>
          <w:rFonts w:ascii="Times New Roman" w:hAnsi="Times New Roman" w:cs="Times New Roman"/>
        </w:rPr>
        <w:t xml:space="preserve"> эмитента служб</w:t>
      </w:r>
      <w:r w:rsidRPr="007543F8">
        <w:rPr>
          <w:rFonts w:ascii="Times New Roman" w:hAnsi="Times New Roman" w:cs="Times New Roman"/>
        </w:rPr>
        <w:t>а</w:t>
      </w:r>
      <w:r w:rsidR="00A46A17" w:rsidRPr="007543F8">
        <w:rPr>
          <w:rFonts w:ascii="Times New Roman" w:hAnsi="Times New Roman" w:cs="Times New Roman"/>
        </w:rPr>
        <w:t xml:space="preserve"> внутреннего аудита или иного органа контроля за его финансово-хозяйственной деятельностью, отличного от ревизионной комиссии эмитента, </w:t>
      </w:r>
      <w:r w:rsidRPr="007543F8">
        <w:rPr>
          <w:rFonts w:ascii="Times New Roman" w:hAnsi="Times New Roman" w:cs="Times New Roman"/>
        </w:rPr>
        <w:t>отсутствует.</w:t>
      </w:r>
    </w:p>
    <w:p w:rsidR="003F5DF7" w:rsidRPr="007543F8" w:rsidRDefault="003F5DF7" w:rsidP="0057115E">
      <w:pPr>
        <w:ind w:left="200"/>
        <w:jc w:val="both"/>
        <w:rPr>
          <w:rFonts w:ascii="Times New Roman" w:hAnsi="Times New Roman" w:cs="Times New Roman"/>
        </w:rPr>
      </w:pPr>
      <w:r w:rsidRPr="007543F8">
        <w:rPr>
          <w:rFonts w:ascii="Times New Roman" w:hAnsi="Times New Roman" w:cs="Times New Roman"/>
        </w:rPr>
        <w:t xml:space="preserve">   Управление рисками и внутренний контроль за финансово-хозяйственной деятельностью эмитента осуществляется ревизионной комиссией.</w:t>
      </w:r>
    </w:p>
    <w:p w:rsidR="00A46A17" w:rsidRPr="007543F8" w:rsidRDefault="003F5DF7"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lastRenderedPageBreak/>
        <w:t xml:space="preserve">Комитет по аудиту совета директоров (наблюдательного совета) эмитента </w:t>
      </w:r>
      <w:r w:rsidR="00CA0D5C" w:rsidRPr="007543F8">
        <w:rPr>
          <w:rFonts w:ascii="Times New Roman" w:hAnsi="Times New Roman" w:cs="Times New Roman"/>
        </w:rPr>
        <w:t>не создавался</w:t>
      </w:r>
      <w:r w:rsidRPr="007543F8">
        <w:rPr>
          <w:rFonts w:ascii="Times New Roman" w:hAnsi="Times New Roman" w:cs="Times New Roman"/>
        </w:rPr>
        <w:t>.</w:t>
      </w:r>
    </w:p>
    <w:p w:rsidR="00A82A0B" w:rsidRPr="007543F8" w:rsidRDefault="005132D6"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Структурного подразделения (службы) внутреннего аудита </w:t>
      </w:r>
      <w:r w:rsidR="00CA0D5C" w:rsidRPr="007543F8">
        <w:rPr>
          <w:rFonts w:ascii="Times New Roman" w:hAnsi="Times New Roman" w:cs="Times New Roman"/>
        </w:rPr>
        <w:t>не создавался</w:t>
      </w:r>
      <w:r w:rsidRPr="007543F8">
        <w:rPr>
          <w:rFonts w:ascii="Times New Roman" w:hAnsi="Times New Roman" w:cs="Times New Roman"/>
        </w:rPr>
        <w:t>.</w:t>
      </w:r>
    </w:p>
    <w:p w:rsidR="00A82A0B" w:rsidRPr="007543F8" w:rsidRDefault="005132D6"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w:t>
      </w:r>
      <w:r w:rsidR="00A82A0B" w:rsidRPr="007543F8">
        <w:rPr>
          <w:rFonts w:ascii="Times New Roman" w:hAnsi="Times New Roman" w:cs="Times New Roman"/>
        </w:rPr>
        <w:t>нутренн</w:t>
      </w:r>
      <w:r w:rsidRPr="007543F8">
        <w:rPr>
          <w:rFonts w:ascii="Times New Roman" w:hAnsi="Times New Roman" w:cs="Times New Roman"/>
        </w:rPr>
        <w:t xml:space="preserve">ие </w:t>
      </w:r>
      <w:r w:rsidR="00A82A0B" w:rsidRPr="007543F8">
        <w:rPr>
          <w:rFonts w:ascii="Times New Roman" w:hAnsi="Times New Roman" w:cs="Times New Roman"/>
        </w:rPr>
        <w:t>документ</w:t>
      </w:r>
      <w:r w:rsidRPr="007543F8">
        <w:rPr>
          <w:rFonts w:ascii="Times New Roman" w:hAnsi="Times New Roman" w:cs="Times New Roman"/>
        </w:rPr>
        <w:t>ы</w:t>
      </w:r>
      <w:r w:rsidR="00A82A0B" w:rsidRPr="007543F8">
        <w:rPr>
          <w:rFonts w:ascii="Times New Roman" w:hAnsi="Times New Roman" w:cs="Times New Roman"/>
        </w:rPr>
        <w:t xml:space="preserve"> эмитента, устанавливающ</w:t>
      </w:r>
      <w:r w:rsidRPr="007543F8">
        <w:rPr>
          <w:rFonts w:ascii="Times New Roman" w:hAnsi="Times New Roman" w:cs="Times New Roman"/>
        </w:rPr>
        <w:t>ие</w:t>
      </w:r>
      <w:r w:rsidR="00A82A0B" w:rsidRPr="007543F8">
        <w:rPr>
          <w:rFonts w:ascii="Times New Roman" w:hAnsi="Times New Roman" w:cs="Times New Roman"/>
        </w:rPr>
        <w:t xml:space="preserve"> правила по предотвращению неправомерного использования конфиденциальной и инсайдерск</w:t>
      </w:r>
      <w:r w:rsidRPr="007543F8">
        <w:rPr>
          <w:rFonts w:ascii="Times New Roman" w:hAnsi="Times New Roman" w:cs="Times New Roman"/>
        </w:rPr>
        <w:t>ой информации, отсутствуют.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2" w:name="_Toc536451110"/>
      <w:r w:rsidRPr="007543F8">
        <w:rPr>
          <w:rFonts w:ascii="Times New Roman" w:hAnsi="Times New Roman" w:cs="Times New Roman"/>
          <w:b/>
        </w:rPr>
        <w:t>5.5. Информация о лицах, входящих в состав органов контроля за финансово-хозяйственной деятельностью эмитента</w:t>
      </w:r>
      <w:bookmarkEnd w:id="62"/>
    </w:p>
    <w:p w:rsidR="005132D6" w:rsidRPr="007543F8" w:rsidRDefault="005132D6" w:rsidP="0057115E">
      <w:pPr>
        <w:autoSpaceDE w:val="0"/>
        <w:autoSpaceDN w:val="0"/>
        <w:adjustRightInd w:val="0"/>
        <w:spacing w:after="0" w:line="240" w:lineRule="auto"/>
        <w:ind w:firstLine="540"/>
        <w:jc w:val="both"/>
        <w:outlineLvl w:val="2"/>
        <w:rPr>
          <w:rStyle w:val="Subst"/>
          <w:rFonts w:ascii="Times New Roman" w:hAnsi="Times New Roman" w:cs="Times New Roman"/>
          <w:b w:val="0"/>
          <w:i w:val="0"/>
        </w:rPr>
      </w:pPr>
      <w:bookmarkStart w:id="63" w:name="_Toc536439632"/>
      <w:bookmarkStart w:id="64" w:name="_Toc536451111"/>
      <w:r w:rsidRPr="007543F8">
        <w:rPr>
          <w:rFonts w:ascii="Times New Roman" w:hAnsi="Times New Roman" w:cs="Times New Roman"/>
        </w:rPr>
        <w:t xml:space="preserve">Ревизионная комиссия Общества состоит из 3 членов: </w:t>
      </w:r>
      <w:r w:rsidR="00343EA2">
        <w:rPr>
          <w:rFonts w:ascii="Times New Roman" w:hAnsi="Times New Roman" w:cs="Times New Roman"/>
        </w:rPr>
        <w:t>Эвоян Артак Русланович</w:t>
      </w:r>
      <w:r w:rsidRPr="007543F8">
        <w:rPr>
          <w:rFonts w:ascii="Times New Roman" w:hAnsi="Times New Roman" w:cs="Times New Roman"/>
        </w:rPr>
        <w:t>,</w:t>
      </w:r>
      <w:r w:rsidRPr="007543F8">
        <w:rPr>
          <w:rStyle w:val="Subst"/>
          <w:rFonts w:ascii="Times New Roman" w:hAnsi="Times New Roman" w:cs="Times New Roman"/>
        </w:rPr>
        <w:t xml:space="preserve"> </w:t>
      </w:r>
      <w:r w:rsidR="00774B48">
        <w:rPr>
          <w:rStyle w:val="Subst"/>
          <w:rFonts w:ascii="Times New Roman" w:hAnsi="Times New Roman" w:cs="Times New Roman"/>
          <w:b w:val="0"/>
          <w:i w:val="0"/>
        </w:rPr>
        <w:t>Игнатова Ольга Ивановна</w:t>
      </w:r>
      <w:r w:rsidRPr="007543F8">
        <w:rPr>
          <w:rStyle w:val="Subst"/>
          <w:rFonts w:ascii="Times New Roman" w:hAnsi="Times New Roman" w:cs="Times New Roman"/>
          <w:b w:val="0"/>
          <w:i w:val="0"/>
        </w:rPr>
        <w:t>, Тупикова Елена Анатольевна.</w:t>
      </w:r>
      <w:bookmarkEnd w:id="63"/>
      <w:bookmarkEnd w:id="64"/>
    </w:p>
    <w:p w:rsidR="005132D6" w:rsidRPr="00343EA2" w:rsidRDefault="005132D6" w:rsidP="0057115E">
      <w:pPr>
        <w:autoSpaceDE w:val="0"/>
        <w:autoSpaceDN w:val="0"/>
        <w:adjustRightInd w:val="0"/>
        <w:spacing w:after="0" w:line="240" w:lineRule="auto"/>
        <w:ind w:firstLine="540"/>
        <w:jc w:val="both"/>
        <w:outlineLvl w:val="2"/>
        <w:rPr>
          <w:rFonts w:ascii="Times New Roman" w:hAnsi="Times New Roman" w:cs="Times New Roman"/>
        </w:rPr>
      </w:pPr>
    </w:p>
    <w:p w:rsidR="00343EA2" w:rsidRPr="00343EA2" w:rsidRDefault="00343EA2" w:rsidP="00343EA2">
      <w:pPr>
        <w:ind w:left="200"/>
        <w:rPr>
          <w:rFonts w:ascii="Times New Roman" w:hAnsi="Times New Roman" w:cs="Times New Roman"/>
        </w:rPr>
      </w:pPr>
      <w:r w:rsidRPr="00343EA2">
        <w:rPr>
          <w:rFonts w:ascii="Times New Roman" w:hAnsi="Times New Roman" w:cs="Times New Roman"/>
        </w:rPr>
        <w:t>ФИО:</w:t>
      </w:r>
      <w:r w:rsidRPr="00343EA2">
        <w:rPr>
          <w:rStyle w:val="Subst"/>
          <w:rFonts w:ascii="Times New Roman" w:hAnsi="Times New Roman" w:cs="Times New Roman"/>
        </w:rPr>
        <w:t xml:space="preserve"> Эвоян Артак Русланович</w:t>
      </w:r>
    </w:p>
    <w:p w:rsidR="00343EA2" w:rsidRPr="00343EA2" w:rsidRDefault="00343EA2" w:rsidP="00343EA2">
      <w:pPr>
        <w:ind w:left="200"/>
        <w:rPr>
          <w:rFonts w:ascii="Times New Roman" w:hAnsi="Times New Roman" w:cs="Times New Roman"/>
        </w:rPr>
      </w:pPr>
      <w:r w:rsidRPr="00343EA2">
        <w:rPr>
          <w:rFonts w:ascii="Times New Roman" w:hAnsi="Times New Roman" w:cs="Times New Roman"/>
        </w:rPr>
        <w:t>Год рождения:</w:t>
      </w:r>
      <w:r w:rsidRPr="00343EA2">
        <w:rPr>
          <w:rStyle w:val="Subst"/>
          <w:rFonts w:ascii="Times New Roman" w:hAnsi="Times New Roman" w:cs="Times New Roman"/>
        </w:rPr>
        <w:t xml:space="preserve"> 1967</w:t>
      </w:r>
    </w:p>
    <w:p w:rsidR="00343EA2" w:rsidRPr="00343EA2" w:rsidRDefault="00343EA2" w:rsidP="00343EA2">
      <w:pPr>
        <w:ind w:left="200"/>
        <w:rPr>
          <w:rFonts w:ascii="Times New Roman" w:hAnsi="Times New Roman" w:cs="Times New Roman"/>
        </w:rPr>
      </w:pPr>
      <w:r w:rsidRPr="00343EA2">
        <w:rPr>
          <w:rFonts w:ascii="Times New Roman" w:hAnsi="Times New Roman" w:cs="Times New Roman"/>
        </w:rPr>
        <w:t>Образование:</w:t>
      </w:r>
      <w:r w:rsidRPr="00343EA2">
        <w:rPr>
          <w:rFonts w:ascii="Times New Roman" w:hAnsi="Times New Roman" w:cs="Times New Roman"/>
        </w:rPr>
        <w:br/>
      </w:r>
      <w:r w:rsidRPr="00343EA2">
        <w:rPr>
          <w:rStyle w:val="Subst"/>
          <w:rFonts w:ascii="Times New Roman" w:hAnsi="Times New Roman" w:cs="Times New Roman"/>
        </w:rPr>
        <w:t>Высшее</w:t>
      </w:r>
    </w:p>
    <w:p w:rsidR="00343EA2" w:rsidRPr="00343EA2" w:rsidRDefault="00343EA2" w:rsidP="00343EA2">
      <w:pPr>
        <w:ind w:left="200"/>
        <w:rPr>
          <w:rFonts w:ascii="Times New Roman" w:hAnsi="Times New Roman" w:cs="Times New Roman"/>
        </w:rPr>
      </w:pPr>
      <w:r w:rsidRPr="00343EA2">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43EA2" w:rsidRPr="00343EA2" w:rsidRDefault="00343EA2" w:rsidP="00343E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43EA2" w:rsidRPr="00343EA2" w:rsidTr="001D1650">
        <w:tc>
          <w:tcPr>
            <w:tcW w:w="2592" w:type="dxa"/>
            <w:gridSpan w:val="2"/>
            <w:tcBorders>
              <w:top w:val="double" w:sz="6" w:space="0" w:color="auto"/>
              <w:left w:val="double" w:sz="6" w:space="0" w:color="auto"/>
              <w:bottom w:val="single" w:sz="6" w:space="0" w:color="auto"/>
              <w:right w:val="single" w:sz="6" w:space="0" w:color="auto"/>
            </w:tcBorders>
          </w:tcPr>
          <w:p w:rsidR="00343EA2" w:rsidRPr="00343EA2" w:rsidRDefault="00343EA2" w:rsidP="001D1650">
            <w:pPr>
              <w:jc w:val="center"/>
              <w:rPr>
                <w:rFonts w:ascii="Times New Roman" w:hAnsi="Times New Roman" w:cs="Times New Roman"/>
              </w:rPr>
            </w:pPr>
            <w:r w:rsidRPr="00343EA2">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343EA2" w:rsidRPr="00343EA2" w:rsidRDefault="00343EA2" w:rsidP="001D1650">
            <w:pPr>
              <w:jc w:val="center"/>
              <w:rPr>
                <w:rFonts w:ascii="Times New Roman" w:hAnsi="Times New Roman" w:cs="Times New Roman"/>
              </w:rPr>
            </w:pPr>
            <w:r w:rsidRPr="00343EA2">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43EA2" w:rsidRPr="00343EA2" w:rsidRDefault="00343EA2" w:rsidP="001D1650">
            <w:pPr>
              <w:jc w:val="center"/>
              <w:rPr>
                <w:rFonts w:ascii="Times New Roman" w:hAnsi="Times New Roman" w:cs="Times New Roman"/>
              </w:rPr>
            </w:pPr>
            <w:r w:rsidRPr="00343EA2">
              <w:rPr>
                <w:rFonts w:ascii="Times New Roman" w:hAnsi="Times New Roman" w:cs="Times New Roman"/>
              </w:rPr>
              <w:t>Должность</w:t>
            </w:r>
          </w:p>
        </w:tc>
      </w:tr>
      <w:tr w:rsidR="00343EA2" w:rsidRPr="00343EA2" w:rsidTr="001D1650">
        <w:tc>
          <w:tcPr>
            <w:tcW w:w="1332" w:type="dxa"/>
            <w:tcBorders>
              <w:top w:val="single" w:sz="6" w:space="0" w:color="auto"/>
              <w:left w:val="double" w:sz="6" w:space="0" w:color="auto"/>
              <w:bottom w:val="single" w:sz="6" w:space="0" w:color="auto"/>
              <w:right w:val="single" w:sz="6" w:space="0" w:color="auto"/>
            </w:tcBorders>
          </w:tcPr>
          <w:p w:rsidR="00343EA2" w:rsidRPr="00343EA2" w:rsidRDefault="00343EA2" w:rsidP="001D1650">
            <w:pPr>
              <w:jc w:val="center"/>
              <w:rPr>
                <w:rFonts w:ascii="Times New Roman" w:hAnsi="Times New Roman" w:cs="Times New Roman"/>
              </w:rPr>
            </w:pPr>
            <w:r w:rsidRPr="00343EA2">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343EA2" w:rsidRPr="00343EA2" w:rsidRDefault="00343EA2" w:rsidP="001D1650">
            <w:pPr>
              <w:jc w:val="center"/>
              <w:rPr>
                <w:rFonts w:ascii="Times New Roman" w:hAnsi="Times New Roman" w:cs="Times New Roman"/>
              </w:rPr>
            </w:pPr>
            <w:r w:rsidRPr="00343EA2">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343EA2" w:rsidRPr="00343EA2" w:rsidRDefault="00343EA2" w:rsidP="001D1650">
            <w:pPr>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343EA2" w:rsidRPr="00343EA2" w:rsidRDefault="00343EA2" w:rsidP="001D1650">
            <w:pPr>
              <w:rPr>
                <w:rFonts w:ascii="Times New Roman" w:hAnsi="Times New Roman" w:cs="Times New Roman"/>
              </w:rPr>
            </w:pPr>
          </w:p>
        </w:tc>
      </w:tr>
      <w:tr w:rsidR="00343EA2" w:rsidRPr="00343EA2" w:rsidTr="001D1650">
        <w:tc>
          <w:tcPr>
            <w:tcW w:w="1332" w:type="dxa"/>
            <w:tcBorders>
              <w:top w:val="single" w:sz="6" w:space="0" w:color="auto"/>
              <w:left w:val="double" w:sz="6" w:space="0" w:color="auto"/>
              <w:bottom w:val="double" w:sz="6" w:space="0" w:color="auto"/>
              <w:right w:val="single" w:sz="6" w:space="0" w:color="auto"/>
            </w:tcBorders>
          </w:tcPr>
          <w:p w:rsidR="00343EA2" w:rsidRPr="00343EA2" w:rsidRDefault="00343EA2" w:rsidP="001D1650">
            <w:pPr>
              <w:rPr>
                <w:rFonts w:ascii="Times New Roman" w:hAnsi="Times New Roman" w:cs="Times New Roman"/>
              </w:rPr>
            </w:pPr>
            <w:r w:rsidRPr="00343EA2">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343EA2" w:rsidRPr="00343EA2" w:rsidRDefault="0038722B" w:rsidP="001D1650">
            <w:pPr>
              <w:rPr>
                <w:rFonts w:ascii="Times New Roman" w:hAnsi="Times New Roman" w:cs="Times New Roman"/>
              </w:rPr>
            </w:pPr>
            <w:r>
              <w:rPr>
                <w:rFonts w:ascii="Times New Roman" w:hAnsi="Times New Roman" w:cs="Times New Roman"/>
              </w:rPr>
              <w:t>31.12.2014</w:t>
            </w:r>
          </w:p>
        </w:tc>
        <w:tc>
          <w:tcPr>
            <w:tcW w:w="3980" w:type="dxa"/>
            <w:tcBorders>
              <w:top w:val="single" w:sz="6" w:space="0" w:color="auto"/>
              <w:left w:val="single" w:sz="6" w:space="0" w:color="auto"/>
              <w:bottom w:val="double" w:sz="6" w:space="0" w:color="auto"/>
              <w:right w:val="single" w:sz="6" w:space="0" w:color="auto"/>
            </w:tcBorders>
          </w:tcPr>
          <w:p w:rsidR="00343EA2" w:rsidRPr="00343EA2" w:rsidRDefault="00343EA2" w:rsidP="001D1650">
            <w:pPr>
              <w:rPr>
                <w:rFonts w:ascii="Times New Roman" w:hAnsi="Times New Roman" w:cs="Times New Roman"/>
              </w:rPr>
            </w:pPr>
            <w:r w:rsidRPr="00343EA2">
              <w:rPr>
                <w:rFonts w:ascii="Times New Roman" w:hAnsi="Times New Roman" w:cs="Times New Roman"/>
              </w:rPr>
              <w:t>ООО "СК Риэлтр"</w:t>
            </w:r>
          </w:p>
        </w:tc>
        <w:tc>
          <w:tcPr>
            <w:tcW w:w="2680" w:type="dxa"/>
            <w:tcBorders>
              <w:top w:val="single" w:sz="6" w:space="0" w:color="auto"/>
              <w:left w:val="single" w:sz="6" w:space="0" w:color="auto"/>
              <w:bottom w:val="double" w:sz="6" w:space="0" w:color="auto"/>
              <w:right w:val="double" w:sz="6" w:space="0" w:color="auto"/>
            </w:tcBorders>
          </w:tcPr>
          <w:p w:rsidR="00343EA2" w:rsidRPr="00343EA2" w:rsidRDefault="00343EA2" w:rsidP="001D1650">
            <w:pPr>
              <w:rPr>
                <w:rFonts w:ascii="Times New Roman" w:hAnsi="Times New Roman" w:cs="Times New Roman"/>
              </w:rPr>
            </w:pPr>
            <w:r w:rsidRPr="00343EA2">
              <w:rPr>
                <w:rFonts w:ascii="Times New Roman" w:hAnsi="Times New Roman" w:cs="Times New Roman"/>
              </w:rPr>
              <w:t>Генеральный директор</w:t>
            </w:r>
          </w:p>
        </w:tc>
      </w:tr>
    </w:tbl>
    <w:p w:rsidR="00343EA2" w:rsidRPr="00343EA2" w:rsidRDefault="00343EA2" w:rsidP="00343EA2">
      <w:pPr>
        <w:rPr>
          <w:rFonts w:ascii="Times New Roman" w:hAnsi="Times New Roman" w:cs="Times New Roman"/>
        </w:rPr>
      </w:pPr>
    </w:p>
    <w:p w:rsidR="00343EA2" w:rsidRPr="00343EA2" w:rsidRDefault="00343EA2" w:rsidP="00343EA2">
      <w:pPr>
        <w:pStyle w:val="ThinDelim"/>
      </w:pPr>
    </w:p>
    <w:p w:rsidR="00343EA2" w:rsidRPr="00343EA2" w:rsidRDefault="00343EA2" w:rsidP="00343EA2">
      <w:pPr>
        <w:ind w:left="200"/>
        <w:rPr>
          <w:rFonts w:ascii="Times New Roman" w:hAnsi="Times New Roman" w:cs="Times New Roman"/>
        </w:rPr>
      </w:pPr>
      <w:r w:rsidRPr="00343EA2">
        <w:rPr>
          <w:rFonts w:ascii="Times New Roman" w:hAnsi="Times New Roman" w:cs="Times New Roman"/>
        </w:rPr>
        <w:t>Доля участия лица в уставном капитале эмитента, %:</w:t>
      </w:r>
      <w:r w:rsidRPr="00343EA2">
        <w:rPr>
          <w:rStyle w:val="Subst"/>
          <w:rFonts w:ascii="Times New Roman" w:hAnsi="Times New Roman" w:cs="Times New Roman"/>
        </w:rPr>
        <w:t xml:space="preserve"> 0.44</w:t>
      </w:r>
    </w:p>
    <w:p w:rsidR="00343EA2" w:rsidRPr="00343EA2" w:rsidRDefault="00343EA2" w:rsidP="00343EA2">
      <w:pPr>
        <w:ind w:left="200"/>
        <w:rPr>
          <w:rFonts w:ascii="Times New Roman" w:hAnsi="Times New Roman" w:cs="Times New Roman"/>
        </w:rPr>
      </w:pPr>
      <w:r w:rsidRPr="00343EA2">
        <w:rPr>
          <w:rFonts w:ascii="Times New Roman" w:hAnsi="Times New Roman" w:cs="Times New Roman"/>
        </w:rPr>
        <w:t>Доля принадлежащих лицу обыкновенных акций эмитента, %:</w:t>
      </w:r>
      <w:r w:rsidRPr="00343EA2">
        <w:rPr>
          <w:rStyle w:val="Subst"/>
          <w:rFonts w:ascii="Times New Roman" w:hAnsi="Times New Roman" w:cs="Times New Roman"/>
        </w:rPr>
        <w:t xml:space="preserve"> 0.44</w:t>
      </w:r>
    </w:p>
    <w:p w:rsidR="005132D6" w:rsidRPr="007543F8" w:rsidRDefault="005132D6"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5132D6" w:rsidRPr="007543F8" w:rsidRDefault="005132D6"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543F8">
        <w:rPr>
          <w:rFonts w:ascii="Times New Roman" w:hAnsi="Times New Roman" w:cs="Times New Roman"/>
        </w:rPr>
        <w:br/>
      </w:r>
      <w:r w:rsidRPr="007543F8">
        <w:rPr>
          <w:rStyle w:val="Subst"/>
          <w:rFonts w:ascii="Times New Roman" w:hAnsi="Times New Roman" w:cs="Times New Roman"/>
        </w:rPr>
        <w:t>Указанных родственных связей нет</w:t>
      </w:r>
    </w:p>
    <w:p w:rsidR="005132D6" w:rsidRPr="007543F8" w:rsidRDefault="005132D6" w:rsidP="00211C31">
      <w:pPr>
        <w:ind w:left="200"/>
        <w:jc w:val="both"/>
        <w:rPr>
          <w:rFonts w:ascii="Times New Roman" w:hAnsi="Times New Roman" w:cs="Times New Roman"/>
        </w:rPr>
      </w:pPr>
      <w:r w:rsidRPr="007543F8">
        <w:rPr>
          <w:rFonts w:ascii="Times New Roman" w:hAnsi="Times New Roman" w:cs="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543F8">
        <w:rPr>
          <w:rFonts w:ascii="Times New Roman" w:hAnsi="Times New Roman" w:cs="Times New Roman"/>
        </w:rPr>
        <w:br/>
      </w:r>
      <w:r w:rsidRPr="007543F8">
        <w:rPr>
          <w:rStyle w:val="Subst"/>
          <w:rFonts w:ascii="Times New Roman" w:hAnsi="Times New Roman" w:cs="Times New Roman"/>
        </w:rPr>
        <w:t>Лицо к указанным видам ответственности не привлекалось</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543F8">
        <w:rPr>
          <w:rFonts w:ascii="Times New Roman" w:hAnsi="Times New Roman" w:cs="Times New Roman"/>
        </w:rPr>
        <w:br/>
      </w:r>
      <w:r w:rsidRPr="007543F8">
        <w:rPr>
          <w:rStyle w:val="Subst"/>
          <w:rFonts w:ascii="Times New Roman" w:hAnsi="Times New Roman" w:cs="Times New Roman"/>
        </w:rPr>
        <w:t>Лицо указанных должностей не занимало</w:t>
      </w:r>
    </w:p>
    <w:p w:rsidR="005132D6" w:rsidRPr="007543F8" w:rsidRDefault="005132D6" w:rsidP="0057115E">
      <w:pPr>
        <w:ind w:left="200"/>
        <w:jc w:val="both"/>
        <w:rPr>
          <w:rFonts w:ascii="Times New Roman" w:hAnsi="Times New Roman" w:cs="Times New Roman"/>
        </w:rPr>
      </w:pPr>
    </w:p>
    <w:p w:rsidR="0019390F" w:rsidRPr="0019390F" w:rsidRDefault="0019390F" w:rsidP="0019390F">
      <w:pPr>
        <w:ind w:left="200"/>
        <w:rPr>
          <w:rFonts w:ascii="Times New Roman" w:hAnsi="Times New Roman" w:cs="Times New Roman"/>
        </w:rPr>
      </w:pPr>
      <w:r w:rsidRPr="0019390F">
        <w:rPr>
          <w:rFonts w:ascii="Times New Roman" w:hAnsi="Times New Roman" w:cs="Times New Roman"/>
        </w:rPr>
        <w:t>ФИО:</w:t>
      </w:r>
      <w:r w:rsidRPr="0019390F">
        <w:rPr>
          <w:rStyle w:val="Subst"/>
          <w:rFonts w:ascii="Times New Roman" w:hAnsi="Times New Roman" w:cs="Times New Roman"/>
        </w:rPr>
        <w:t xml:space="preserve"> Игнатова Ольга Ивановна</w:t>
      </w:r>
    </w:p>
    <w:p w:rsidR="0019390F" w:rsidRPr="0019390F" w:rsidRDefault="0019390F" w:rsidP="0019390F">
      <w:pPr>
        <w:ind w:left="200"/>
        <w:rPr>
          <w:rFonts w:ascii="Times New Roman" w:hAnsi="Times New Roman" w:cs="Times New Roman"/>
        </w:rPr>
      </w:pPr>
      <w:r w:rsidRPr="0019390F">
        <w:rPr>
          <w:rFonts w:ascii="Times New Roman" w:hAnsi="Times New Roman" w:cs="Times New Roman"/>
        </w:rPr>
        <w:lastRenderedPageBreak/>
        <w:t>Год рождения:</w:t>
      </w:r>
      <w:r w:rsidRPr="0019390F">
        <w:rPr>
          <w:rStyle w:val="Subst"/>
          <w:rFonts w:ascii="Times New Roman" w:hAnsi="Times New Roman" w:cs="Times New Roman"/>
        </w:rPr>
        <w:t xml:space="preserve"> 1978</w:t>
      </w:r>
    </w:p>
    <w:p w:rsidR="0019390F" w:rsidRPr="0019390F" w:rsidRDefault="0019390F" w:rsidP="0019390F">
      <w:pPr>
        <w:pStyle w:val="ThinDelim"/>
        <w:rPr>
          <w:sz w:val="22"/>
          <w:szCs w:val="22"/>
        </w:rPr>
      </w:pPr>
    </w:p>
    <w:p w:rsidR="0019390F" w:rsidRPr="0019390F" w:rsidRDefault="0019390F" w:rsidP="0019390F">
      <w:pPr>
        <w:ind w:left="200"/>
        <w:rPr>
          <w:rFonts w:ascii="Times New Roman" w:hAnsi="Times New Roman" w:cs="Times New Roman"/>
        </w:rPr>
      </w:pPr>
      <w:r w:rsidRPr="0019390F">
        <w:rPr>
          <w:rFonts w:ascii="Times New Roman" w:hAnsi="Times New Roman" w:cs="Times New Roman"/>
        </w:rPr>
        <w:t>Образование:</w:t>
      </w:r>
      <w:r w:rsidRPr="0019390F">
        <w:rPr>
          <w:rFonts w:ascii="Times New Roman" w:hAnsi="Times New Roman" w:cs="Times New Roman"/>
        </w:rPr>
        <w:br/>
      </w:r>
      <w:r w:rsidRPr="0019390F">
        <w:rPr>
          <w:rStyle w:val="Subst"/>
          <w:rFonts w:ascii="Times New Roman" w:hAnsi="Times New Roman" w:cs="Times New Roman"/>
        </w:rPr>
        <w:t>высшее</w:t>
      </w:r>
    </w:p>
    <w:p w:rsidR="0019390F" w:rsidRPr="0019390F" w:rsidRDefault="0019390F" w:rsidP="0019390F">
      <w:pPr>
        <w:ind w:left="200"/>
        <w:rPr>
          <w:rFonts w:ascii="Times New Roman" w:hAnsi="Times New Roman" w:cs="Times New Roman"/>
        </w:rPr>
      </w:pPr>
      <w:r w:rsidRPr="0019390F">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9390F" w:rsidRPr="0019390F" w:rsidRDefault="0019390F" w:rsidP="0019390F">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9390F" w:rsidRPr="0019390F" w:rsidTr="001D1650">
        <w:tc>
          <w:tcPr>
            <w:tcW w:w="2592" w:type="dxa"/>
            <w:gridSpan w:val="2"/>
            <w:tcBorders>
              <w:top w:val="double" w:sz="6" w:space="0" w:color="auto"/>
              <w:left w:val="double" w:sz="6" w:space="0" w:color="auto"/>
              <w:bottom w:val="single" w:sz="6" w:space="0" w:color="auto"/>
              <w:right w:val="single" w:sz="6" w:space="0" w:color="auto"/>
            </w:tcBorders>
          </w:tcPr>
          <w:p w:rsidR="0019390F" w:rsidRPr="0019390F" w:rsidRDefault="0019390F" w:rsidP="001D1650">
            <w:pPr>
              <w:jc w:val="center"/>
              <w:rPr>
                <w:rFonts w:ascii="Times New Roman" w:hAnsi="Times New Roman" w:cs="Times New Roman"/>
              </w:rPr>
            </w:pPr>
            <w:r w:rsidRPr="0019390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19390F" w:rsidRPr="0019390F" w:rsidRDefault="0019390F" w:rsidP="001D1650">
            <w:pPr>
              <w:jc w:val="center"/>
              <w:rPr>
                <w:rFonts w:ascii="Times New Roman" w:hAnsi="Times New Roman" w:cs="Times New Roman"/>
              </w:rPr>
            </w:pPr>
            <w:r w:rsidRPr="0019390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9390F" w:rsidRPr="0019390F" w:rsidRDefault="0019390F" w:rsidP="001D1650">
            <w:pPr>
              <w:jc w:val="center"/>
              <w:rPr>
                <w:rFonts w:ascii="Times New Roman" w:hAnsi="Times New Roman" w:cs="Times New Roman"/>
              </w:rPr>
            </w:pPr>
            <w:r w:rsidRPr="0019390F">
              <w:rPr>
                <w:rFonts w:ascii="Times New Roman" w:hAnsi="Times New Roman" w:cs="Times New Roman"/>
              </w:rPr>
              <w:t>Должность</w:t>
            </w:r>
          </w:p>
        </w:tc>
      </w:tr>
      <w:tr w:rsidR="0019390F" w:rsidRPr="0019390F" w:rsidTr="001D1650">
        <w:tc>
          <w:tcPr>
            <w:tcW w:w="1332" w:type="dxa"/>
            <w:tcBorders>
              <w:top w:val="single" w:sz="6" w:space="0" w:color="auto"/>
              <w:left w:val="double" w:sz="6" w:space="0" w:color="auto"/>
              <w:bottom w:val="single" w:sz="6" w:space="0" w:color="auto"/>
              <w:right w:val="single" w:sz="6" w:space="0" w:color="auto"/>
            </w:tcBorders>
          </w:tcPr>
          <w:p w:rsidR="0019390F" w:rsidRPr="0019390F" w:rsidRDefault="0019390F" w:rsidP="001D1650">
            <w:pPr>
              <w:jc w:val="center"/>
              <w:rPr>
                <w:rFonts w:ascii="Times New Roman" w:hAnsi="Times New Roman" w:cs="Times New Roman"/>
              </w:rPr>
            </w:pPr>
            <w:r w:rsidRPr="0019390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19390F" w:rsidRPr="0019390F" w:rsidRDefault="0019390F" w:rsidP="001D1650">
            <w:pPr>
              <w:jc w:val="center"/>
              <w:rPr>
                <w:rFonts w:ascii="Times New Roman" w:hAnsi="Times New Roman" w:cs="Times New Roman"/>
              </w:rPr>
            </w:pPr>
            <w:r w:rsidRPr="0019390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19390F" w:rsidRPr="0019390F" w:rsidRDefault="0019390F" w:rsidP="001D1650">
            <w:pPr>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19390F" w:rsidRPr="0019390F" w:rsidRDefault="0019390F" w:rsidP="001D1650">
            <w:pPr>
              <w:rPr>
                <w:rFonts w:ascii="Times New Roman" w:hAnsi="Times New Roman" w:cs="Times New Roman"/>
              </w:rPr>
            </w:pPr>
          </w:p>
        </w:tc>
      </w:tr>
      <w:tr w:rsidR="0019390F" w:rsidRPr="0019390F" w:rsidTr="001D1650">
        <w:tc>
          <w:tcPr>
            <w:tcW w:w="1332" w:type="dxa"/>
            <w:tcBorders>
              <w:top w:val="single" w:sz="6" w:space="0" w:color="auto"/>
              <w:left w:val="double" w:sz="6" w:space="0" w:color="auto"/>
              <w:bottom w:val="single" w:sz="6" w:space="0" w:color="auto"/>
              <w:right w:val="sing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2008</w:t>
            </w:r>
          </w:p>
        </w:tc>
        <w:tc>
          <w:tcPr>
            <w:tcW w:w="1260" w:type="dxa"/>
            <w:tcBorders>
              <w:top w:val="single" w:sz="6" w:space="0" w:color="auto"/>
              <w:left w:val="single" w:sz="6" w:space="0" w:color="auto"/>
              <w:bottom w:val="single" w:sz="6" w:space="0" w:color="auto"/>
              <w:right w:val="sing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15.08.2013</w:t>
            </w:r>
          </w:p>
        </w:tc>
        <w:tc>
          <w:tcPr>
            <w:tcW w:w="3980" w:type="dxa"/>
            <w:tcBorders>
              <w:top w:val="single" w:sz="6" w:space="0" w:color="auto"/>
              <w:left w:val="single" w:sz="6" w:space="0" w:color="auto"/>
              <w:bottom w:val="single" w:sz="6" w:space="0" w:color="auto"/>
              <w:right w:val="sing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ООО "Ташир-Констракшин"</w:t>
            </w:r>
          </w:p>
        </w:tc>
        <w:tc>
          <w:tcPr>
            <w:tcW w:w="2680" w:type="dxa"/>
            <w:tcBorders>
              <w:top w:val="single" w:sz="6" w:space="0" w:color="auto"/>
              <w:left w:val="single" w:sz="6" w:space="0" w:color="auto"/>
              <w:bottom w:val="single" w:sz="6" w:space="0" w:color="auto"/>
              <w:right w:val="doub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главный  бухгалтер</w:t>
            </w:r>
          </w:p>
        </w:tc>
      </w:tr>
      <w:tr w:rsidR="0019390F" w:rsidRPr="0019390F" w:rsidTr="001D1650">
        <w:tc>
          <w:tcPr>
            <w:tcW w:w="1332" w:type="dxa"/>
            <w:tcBorders>
              <w:top w:val="single" w:sz="6" w:space="0" w:color="auto"/>
              <w:left w:val="double" w:sz="6" w:space="0" w:color="auto"/>
              <w:bottom w:val="double" w:sz="6" w:space="0" w:color="auto"/>
              <w:right w:val="sing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16.08.2013</w:t>
            </w:r>
          </w:p>
        </w:tc>
        <w:tc>
          <w:tcPr>
            <w:tcW w:w="1260" w:type="dxa"/>
            <w:tcBorders>
              <w:top w:val="single" w:sz="6" w:space="0" w:color="auto"/>
              <w:left w:val="single" w:sz="6" w:space="0" w:color="auto"/>
              <w:bottom w:val="double" w:sz="6" w:space="0" w:color="auto"/>
              <w:right w:val="single" w:sz="6" w:space="0" w:color="auto"/>
            </w:tcBorders>
          </w:tcPr>
          <w:p w:rsidR="0019390F" w:rsidRPr="0019390F" w:rsidRDefault="0019390F" w:rsidP="00884943">
            <w:pPr>
              <w:rPr>
                <w:rFonts w:ascii="Times New Roman" w:hAnsi="Times New Roman" w:cs="Times New Roman"/>
              </w:rPr>
            </w:pPr>
            <w:r w:rsidRPr="0019390F">
              <w:rPr>
                <w:rFonts w:ascii="Times New Roman" w:hAnsi="Times New Roman" w:cs="Times New Roman"/>
              </w:rPr>
              <w:t>31.12.201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ООО "Спецмонолитстрой"</w:t>
            </w:r>
          </w:p>
        </w:tc>
        <w:tc>
          <w:tcPr>
            <w:tcW w:w="2680" w:type="dxa"/>
            <w:tcBorders>
              <w:top w:val="single" w:sz="6" w:space="0" w:color="auto"/>
              <w:left w:val="single" w:sz="6" w:space="0" w:color="auto"/>
              <w:bottom w:val="double" w:sz="6" w:space="0" w:color="auto"/>
              <w:right w:val="doub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главный  бухгалтер</w:t>
            </w:r>
          </w:p>
        </w:tc>
      </w:tr>
    </w:tbl>
    <w:p w:rsidR="0019390F" w:rsidRPr="0019390F" w:rsidRDefault="0019390F" w:rsidP="0019390F">
      <w:pPr>
        <w:rPr>
          <w:rFonts w:ascii="Times New Roman" w:hAnsi="Times New Roman" w:cs="Times New Roman"/>
        </w:rPr>
      </w:pPr>
    </w:p>
    <w:p w:rsidR="0019390F" w:rsidRPr="0019390F" w:rsidRDefault="0019390F" w:rsidP="0019390F">
      <w:pPr>
        <w:pStyle w:val="ThinDelim"/>
        <w:rPr>
          <w:sz w:val="22"/>
          <w:szCs w:val="22"/>
        </w:rPr>
      </w:pPr>
    </w:p>
    <w:p w:rsidR="0019390F" w:rsidRPr="0019390F" w:rsidRDefault="0019390F" w:rsidP="0019390F">
      <w:pPr>
        <w:ind w:left="200"/>
        <w:rPr>
          <w:rFonts w:ascii="Times New Roman" w:hAnsi="Times New Roman" w:cs="Times New Roman"/>
        </w:rPr>
      </w:pPr>
      <w:r w:rsidRPr="0019390F">
        <w:rPr>
          <w:rStyle w:val="Subst"/>
          <w:rFonts w:ascii="Times New Roman" w:hAnsi="Times New Roman" w:cs="Times New Roman"/>
        </w:rPr>
        <w:t>Доли участия в уставном капитале эмитента/обыкновенных акций не имеет</w:t>
      </w:r>
    </w:p>
    <w:p w:rsidR="0019390F" w:rsidRPr="0019390F" w:rsidRDefault="0019390F" w:rsidP="0019390F">
      <w:pPr>
        <w:pStyle w:val="SubHeading"/>
        <w:ind w:left="200"/>
        <w:rPr>
          <w:sz w:val="22"/>
          <w:szCs w:val="22"/>
        </w:rPr>
      </w:pPr>
      <w:r w:rsidRPr="0019390F">
        <w:rPr>
          <w:sz w:val="22"/>
          <w:szCs w:val="22"/>
        </w:rPr>
        <w:t>Доли участия лица в уставном (складочном) капитале (паевом фонде) дочерних и зависимых обществ эмитента</w:t>
      </w:r>
    </w:p>
    <w:p w:rsidR="0019390F" w:rsidRPr="0019390F" w:rsidRDefault="0019390F" w:rsidP="0019390F">
      <w:pPr>
        <w:ind w:left="400"/>
        <w:rPr>
          <w:rFonts w:ascii="Times New Roman" w:hAnsi="Times New Roman" w:cs="Times New Roman"/>
        </w:rPr>
      </w:pPr>
      <w:r w:rsidRPr="0019390F">
        <w:rPr>
          <w:rStyle w:val="Subst"/>
          <w:rFonts w:ascii="Times New Roman" w:hAnsi="Times New Roman" w:cs="Times New Roman"/>
        </w:rPr>
        <w:t>Лицо указанных долей не имеет</w:t>
      </w:r>
    </w:p>
    <w:p w:rsidR="005132D6" w:rsidRPr="0019390F" w:rsidRDefault="005132D6" w:rsidP="0057115E">
      <w:pPr>
        <w:pStyle w:val="ThinDelim"/>
        <w:jc w:val="both"/>
        <w:rPr>
          <w:sz w:val="22"/>
          <w:szCs w:val="22"/>
        </w:rPr>
      </w:pPr>
    </w:p>
    <w:p w:rsidR="005132D6" w:rsidRPr="0019390F" w:rsidRDefault="005132D6" w:rsidP="0057115E">
      <w:pPr>
        <w:ind w:left="200"/>
        <w:jc w:val="both"/>
        <w:rPr>
          <w:rFonts w:ascii="Times New Roman" w:hAnsi="Times New Roman" w:cs="Times New Roman"/>
        </w:rPr>
      </w:pPr>
      <w:r w:rsidRPr="0019390F">
        <w:rPr>
          <w:rFonts w:ascii="Times New Roman" w:hAnsi="Times New Roman" w:cs="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9390F">
        <w:rPr>
          <w:rFonts w:ascii="Times New Roman" w:hAnsi="Times New Roman" w:cs="Times New Roman"/>
        </w:rPr>
        <w:br/>
      </w:r>
      <w:r w:rsidRPr="0019390F">
        <w:rPr>
          <w:rStyle w:val="Subst"/>
          <w:rFonts w:ascii="Times New Roman" w:hAnsi="Times New Roman" w:cs="Times New Roman"/>
        </w:rPr>
        <w:t>Указанных родственных связей нет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543F8">
        <w:rPr>
          <w:rFonts w:ascii="Times New Roman" w:hAnsi="Times New Roman" w:cs="Times New Roman"/>
        </w:rPr>
        <w:br/>
      </w:r>
      <w:r w:rsidRPr="007543F8">
        <w:rPr>
          <w:rStyle w:val="Subst"/>
          <w:rFonts w:ascii="Times New Roman" w:hAnsi="Times New Roman" w:cs="Times New Roman"/>
        </w:rPr>
        <w:t>Лицо к указанным видам ответственности не привлекалось</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543F8">
        <w:rPr>
          <w:rFonts w:ascii="Times New Roman" w:hAnsi="Times New Roman" w:cs="Times New Roman"/>
        </w:rPr>
        <w:br/>
      </w:r>
      <w:r w:rsidRPr="007543F8">
        <w:rPr>
          <w:rStyle w:val="Subst"/>
          <w:rFonts w:ascii="Times New Roman" w:hAnsi="Times New Roman" w:cs="Times New Roman"/>
        </w:rPr>
        <w:t>Лицо указанных должностей не занимало</w:t>
      </w:r>
    </w:p>
    <w:p w:rsidR="005132D6" w:rsidRPr="007543F8" w:rsidRDefault="005132D6" w:rsidP="0057115E">
      <w:pPr>
        <w:ind w:left="200"/>
        <w:jc w:val="both"/>
        <w:rPr>
          <w:rFonts w:ascii="Times New Roman" w:hAnsi="Times New Roman" w:cs="Times New Roman"/>
        </w:rPr>
      </w:pP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Тупикова Елена Анатольевна</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1980</w:t>
      </w:r>
    </w:p>
    <w:p w:rsidR="005132D6" w:rsidRPr="007543F8" w:rsidRDefault="005132D6" w:rsidP="0057115E">
      <w:pPr>
        <w:pStyle w:val="ThinDelim"/>
        <w:jc w:val="both"/>
        <w:rPr>
          <w:sz w:val="22"/>
          <w:szCs w:val="22"/>
        </w:rPr>
      </w:pP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Образование:</w:t>
      </w:r>
      <w:r w:rsidRPr="007543F8">
        <w:rPr>
          <w:rFonts w:ascii="Times New Roman" w:hAnsi="Times New Roman" w:cs="Times New Roman"/>
        </w:rPr>
        <w:br/>
      </w:r>
      <w:r w:rsidRPr="007543F8">
        <w:rPr>
          <w:rStyle w:val="Subst"/>
          <w:rFonts w:ascii="Times New Roman" w:hAnsi="Times New Roman" w:cs="Times New Roman"/>
        </w:rPr>
        <w:t>среднее - техническое</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132D6" w:rsidRPr="007543F8" w:rsidRDefault="005132D6"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132D6"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Должность</w:t>
            </w: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2009</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"Билдинг  Сервис"</w:t>
            </w: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Главный  бухгалтер</w:t>
            </w: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2010</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02.2012</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"ЦТК"</w:t>
            </w: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Главный  бухгалтер</w:t>
            </w:r>
          </w:p>
        </w:tc>
      </w:tr>
      <w:tr w:rsidR="005132D6" w:rsidRPr="007543F8" w:rsidTr="00737AB6">
        <w:tc>
          <w:tcPr>
            <w:tcW w:w="1332" w:type="dxa"/>
            <w:tcBorders>
              <w:top w:val="single" w:sz="6" w:space="0" w:color="auto"/>
              <w:left w:val="doub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01.03.2012</w:t>
            </w:r>
          </w:p>
        </w:tc>
        <w:tc>
          <w:tcPr>
            <w:tcW w:w="1260" w:type="dxa"/>
            <w:tcBorders>
              <w:top w:val="single" w:sz="6" w:space="0" w:color="auto"/>
              <w:left w:val="single" w:sz="6" w:space="0" w:color="auto"/>
              <w:bottom w:val="double" w:sz="6" w:space="0" w:color="auto"/>
              <w:right w:val="single" w:sz="6" w:space="0" w:color="auto"/>
            </w:tcBorders>
          </w:tcPr>
          <w:p w:rsidR="005132D6" w:rsidRPr="007543F8" w:rsidRDefault="005132D6" w:rsidP="00F70FFF">
            <w:pPr>
              <w:jc w:val="both"/>
              <w:rPr>
                <w:rFonts w:ascii="Times New Roman" w:hAnsi="Times New Roman" w:cs="Times New Roman"/>
              </w:rPr>
            </w:pPr>
            <w:r w:rsidRPr="007543F8">
              <w:rPr>
                <w:rFonts w:ascii="Times New Roman" w:hAnsi="Times New Roman" w:cs="Times New Roman"/>
              </w:rPr>
              <w:t>3</w:t>
            </w:r>
            <w:r w:rsidR="00F11292">
              <w:rPr>
                <w:rFonts w:ascii="Times New Roman" w:hAnsi="Times New Roman" w:cs="Times New Roman"/>
              </w:rPr>
              <w:t>1</w:t>
            </w:r>
            <w:r w:rsidRPr="007543F8">
              <w:rPr>
                <w:rFonts w:ascii="Times New Roman" w:hAnsi="Times New Roman" w:cs="Times New Roman"/>
              </w:rPr>
              <w:t>.</w:t>
            </w:r>
            <w:r w:rsidR="00F11292">
              <w:rPr>
                <w:rFonts w:ascii="Times New Roman" w:hAnsi="Times New Roman" w:cs="Times New Roman"/>
              </w:rPr>
              <w:t>12</w:t>
            </w:r>
            <w:r w:rsidR="00811CE8">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"РИО  Менеджмент"</w:t>
            </w:r>
          </w:p>
        </w:tc>
        <w:tc>
          <w:tcPr>
            <w:tcW w:w="2680" w:type="dxa"/>
            <w:tcBorders>
              <w:top w:val="single" w:sz="6" w:space="0" w:color="auto"/>
              <w:left w:val="single" w:sz="6" w:space="0" w:color="auto"/>
              <w:bottom w:val="double" w:sz="6" w:space="0" w:color="auto"/>
              <w:right w:val="doub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Главный  бухгалтер</w:t>
            </w:r>
          </w:p>
        </w:tc>
      </w:tr>
    </w:tbl>
    <w:p w:rsidR="005132D6" w:rsidRPr="007543F8" w:rsidRDefault="005132D6" w:rsidP="0057115E">
      <w:pPr>
        <w:pStyle w:val="ThinDelim"/>
        <w:jc w:val="both"/>
        <w:rPr>
          <w:sz w:val="22"/>
          <w:szCs w:val="22"/>
        </w:rPr>
      </w:pPr>
    </w:p>
    <w:p w:rsidR="005132D6" w:rsidRPr="007543F8" w:rsidRDefault="005132D6" w:rsidP="0057115E">
      <w:pPr>
        <w:ind w:left="200"/>
        <w:jc w:val="both"/>
        <w:rPr>
          <w:rFonts w:ascii="Times New Roman" w:hAnsi="Times New Roman" w:cs="Times New Roman"/>
        </w:rPr>
      </w:pPr>
      <w:r w:rsidRPr="007543F8">
        <w:rPr>
          <w:rStyle w:val="Subst"/>
          <w:rFonts w:ascii="Times New Roman" w:hAnsi="Times New Roman" w:cs="Times New Roman"/>
        </w:rPr>
        <w:t>Доли участия в уставном капитале эмитента/обыкновенных акций не имеет</w:t>
      </w:r>
    </w:p>
    <w:p w:rsidR="005132D6" w:rsidRPr="007543F8" w:rsidRDefault="005132D6"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5132D6" w:rsidRPr="007543F8" w:rsidRDefault="005132D6"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543F8">
        <w:rPr>
          <w:rFonts w:ascii="Times New Roman" w:hAnsi="Times New Roman" w:cs="Times New Roman"/>
        </w:rPr>
        <w:br/>
      </w:r>
      <w:r w:rsidRPr="007543F8">
        <w:rPr>
          <w:rStyle w:val="Subst"/>
          <w:rFonts w:ascii="Times New Roman" w:hAnsi="Times New Roman" w:cs="Times New Roman"/>
        </w:rPr>
        <w:t>Указанных родственных связей нет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543F8">
        <w:rPr>
          <w:rFonts w:ascii="Times New Roman" w:hAnsi="Times New Roman" w:cs="Times New Roman"/>
        </w:rPr>
        <w:br/>
      </w:r>
      <w:r w:rsidRPr="007543F8">
        <w:rPr>
          <w:rStyle w:val="Subst"/>
          <w:rFonts w:ascii="Times New Roman" w:hAnsi="Times New Roman" w:cs="Times New Roman"/>
        </w:rPr>
        <w:t>Лицо к указанным видам ответственности не привлекалось</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543F8">
        <w:rPr>
          <w:rFonts w:ascii="Times New Roman" w:hAnsi="Times New Roman" w:cs="Times New Roman"/>
        </w:rPr>
        <w:br/>
      </w:r>
      <w:r w:rsidRPr="007543F8">
        <w:rPr>
          <w:rStyle w:val="Subst"/>
          <w:rFonts w:ascii="Times New Roman" w:hAnsi="Times New Roman" w:cs="Times New Roman"/>
        </w:rPr>
        <w:t>Лицо указанных должностей не занимало</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5" w:name="_Toc536451112"/>
      <w:r w:rsidRPr="007543F8">
        <w:rPr>
          <w:rFonts w:ascii="Times New Roman" w:hAnsi="Times New Roman" w:cs="Times New Roman"/>
          <w:b/>
        </w:rPr>
        <w:t>5.6. Сведения о размере вознаграждения и (или) компенсации расходов по органу контроля за финансово-хозяйственной деятельностью эмитента</w:t>
      </w:r>
      <w:bookmarkEnd w:id="65"/>
    </w:p>
    <w:p w:rsidR="00CA0D5C" w:rsidRPr="007543F8" w:rsidRDefault="00CA0D5C" w:rsidP="00B30EE7">
      <w:pPr>
        <w:jc w:val="both"/>
        <w:rPr>
          <w:rFonts w:ascii="Times New Roman" w:hAnsi="Times New Roman" w:cs="Times New Roman"/>
          <w:b/>
          <w:i/>
        </w:rPr>
      </w:pPr>
      <w:r w:rsidRPr="007543F8">
        <w:rPr>
          <w:rStyle w:val="Subst"/>
          <w:rFonts w:ascii="Times New Roman" w:hAnsi="Times New Roman" w:cs="Times New Roman"/>
          <w:b w:val="0"/>
          <w:i w:val="0"/>
        </w:rPr>
        <w:t>Вознаграждения и  прочие  выплаты за работу в  ревизионной комиссии членам  ревизионной  комиссии  не  выплачивались.</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6" w:name="_Toc536451113"/>
      <w:r w:rsidRPr="007543F8">
        <w:rPr>
          <w:rFonts w:ascii="Times New Roman" w:hAnsi="Times New Roman" w:cs="Times New Roman"/>
          <w:b/>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6"/>
    </w:p>
    <w:p w:rsidR="00CA0D5C" w:rsidRPr="007543F8" w:rsidRDefault="00CA0D5C" w:rsidP="0057115E">
      <w:pPr>
        <w:ind w:left="200"/>
        <w:jc w:val="both"/>
        <w:rPr>
          <w:rFonts w:ascii="Times New Roman" w:hAnsi="Times New Roman" w:cs="Times New Roman"/>
        </w:rPr>
      </w:pPr>
      <w:r w:rsidRPr="007543F8">
        <w:rPr>
          <w:rFonts w:ascii="Times New Roman" w:hAnsi="Times New Roman" w:cs="Times New Roman"/>
        </w:rPr>
        <w:t>Единица измерения:</w:t>
      </w:r>
      <w:r w:rsidRPr="007543F8">
        <w:rPr>
          <w:rStyle w:val="Subst"/>
          <w:rFonts w:ascii="Times New Roman" w:hAnsi="Times New Roman" w:cs="Times New Roman"/>
        </w:rPr>
        <w:t xml:space="preserve"> тыс. руб.</w:t>
      </w:r>
    </w:p>
    <w:tbl>
      <w:tblPr>
        <w:tblW w:w="10183" w:type="dxa"/>
        <w:tblLayout w:type="fixed"/>
        <w:tblCellMar>
          <w:left w:w="72" w:type="dxa"/>
          <w:right w:w="72" w:type="dxa"/>
        </w:tblCellMar>
        <w:tblLook w:val="0000" w:firstRow="0" w:lastRow="0" w:firstColumn="0" w:lastColumn="0" w:noHBand="0" w:noVBand="0"/>
      </w:tblPr>
      <w:tblGrid>
        <w:gridCol w:w="6923"/>
        <w:gridCol w:w="3260"/>
      </w:tblGrid>
      <w:tr w:rsidR="00CA0D5C" w:rsidRPr="007543F8" w:rsidTr="00407101">
        <w:tc>
          <w:tcPr>
            <w:tcW w:w="6923" w:type="dxa"/>
            <w:tcBorders>
              <w:top w:val="double" w:sz="6" w:space="0" w:color="auto"/>
              <w:left w:val="double" w:sz="6" w:space="0" w:color="auto"/>
              <w:bottom w:val="sing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Наименование показателя</w:t>
            </w:r>
          </w:p>
        </w:tc>
        <w:tc>
          <w:tcPr>
            <w:tcW w:w="3260" w:type="dxa"/>
            <w:tcBorders>
              <w:top w:val="double" w:sz="6" w:space="0" w:color="auto"/>
              <w:left w:val="single" w:sz="6" w:space="0" w:color="auto"/>
              <w:bottom w:val="single" w:sz="6" w:space="0" w:color="auto"/>
              <w:right w:val="double" w:sz="6" w:space="0" w:color="auto"/>
            </w:tcBorders>
          </w:tcPr>
          <w:p w:rsidR="00CA0D5C" w:rsidRPr="007543F8" w:rsidRDefault="00811CE8" w:rsidP="00F70FFF">
            <w:pPr>
              <w:jc w:val="both"/>
              <w:rPr>
                <w:rFonts w:ascii="Times New Roman" w:hAnsi="Times New Roman" w:cs="Times New Roman"/>
              </w:rPr>
            </w:pPr>
            <w:r>
              <w:rPr>
                <w:rFonts w:ascii="Times New Roman" w:hAnsi="Times New Roman" w:cs="Times New Roman"/>
              </w:rPr>
              <w:t>201</w:t>
            </w:r>
            <w:r w:rsidR="00884943">
              <w:rPr>
                <w:rFonts w:ascii="Times New Roman" w:hAnsi="Times New Roman" w:cs="Times New Roman"/>
              </w:rPr>
              <w:t>4</w:t>
            </w:r>
            <w:r w:rsidR="00CA0D5C" w:rsidRPr="007543F8">
              <w:rPr>
                <w:rFonts w:ascii="Times New Roman" w:hAnsi="Times New Roman" w:cs="Times New Roman"/>
              </w:rPr>
              <w:t>,</w:t>
            </w:r>
            <w:r w:rsidR="00F11292">
              <w:rPr>
                <w:rFonts w:ascii="Times New Roman" w:hAnsi="Times New Roman" w:cs="Times New Roman"/>
              </w:rPr>
              <w:t>4</w:t>
            </w:r>
            <w:r w:rsidR="00CA0D5C" w:rsidRPr="007543F8">
              <w:rPr>
                <w:rFonts w:ascii="Times New Roman" w:hAnsi="Times New Roman" w:cs="Times New Roman"/>
              </w:rPr>
              <w:t xml:space="preserve"> квартал</w:t>
            </w:r>
          </w:p>
        </w:tc>
      </w:tr>
      <w:tr w:rsidR="00CA0D5C" w:rsidRPr="007543F8" w:rsidTr="00407101">
        <w:tc>
          <w:tcPr>
            <w:tcW w:w="6923" w:type="dxa"/>
            <w:tcBorders>
              <w:top w:val="single" w:sz="6" w:space="0" w:color="auto"/>
              <w:left w:val="double" w:sz="6" w:space="0" w:color="auto"/>
              <w:bottom w:val="sing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Средняя численность работников, чел.</w:t>
            </w:r>
          </w:p>
        </w:tc>
        <w:tc>
          <w:tcPr>
            <w:tcW w:w="3260" w:type="dxa"/>
            <w:tcBorders>
              <w:top w:val="single" w:sz="6" w:space="0" w:color="auto"/>
              <w:left w:val="single" w:sz="6" w:space="0" w:color="auto"/>
              <w:bottom w:val="single" w:sz="6" w:space="0" w:color="auto"/>
              <w:right w:val="double" w:sz="6" w:space="0" w:color="auto"/>
            </w:tcBorders>
          </w:tcPr>
          <w:p w:rsidR="00CA0D5C" w:rsidRPr="007543F8" w:rsidRDefault="0019390F" w:rsidP="0057115E">
            <w:pPr>
              <w:jc w:val="both"/>
              <w:rPr>
                <w:rFonts w:ascii="Times New Roman" w:hAnsi="Times New Roman" w:cs="Times New Roman"/>
              </w:rPr>
            </w:pPr>
            <w:r>
              <w:rPr>
                <w:rFonts w:ascii="Times New Roman" w:hAnsi="Times New Roman" w:cs="Times New Roman"/>
              </w:rPr>
              <w:t>6</w:t>
            </w:r>
          </w:p>
        </w:tc>
      </w:tr>
      <w:tr w:rsidR="00CA0D5C" w:rsidRPr="007543F8" w:rsidTr="00407101">
        <w:tc>
          <w:tcPr>
            <w:tcW w:w="6923" w:type="dxa"/>
            <w:tcBorders>
              <w:top w:val="single" w:sz="6" w:space="0" w:color="auto"/>
              <w:left w:val="double" w:sz="6" w:space="0" w:color="auto"/>
              <w:bottom w:val="sing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Фонд начисленной заработной платы работников за отчетный период, руб.</w:t>
            </w:r>
          </w:p>
        </w:tc>
        <w:tc>
          <w:tcPr>
            <w:tcW w:w="3260" w:type="dxa"/>
            <w:tcBorders>
              <w:top w:val="single" w:sz="6" w:space="0" w:color="auto"/>
              <w:left w:val="single" w:sz="6" w:space="0" w:color="auto"/>
              <w:bottom w:val="single" w:sz="6" w:space="0" w:color="auto"/>
              <w:right w:val="double" w:sz="6" w:space="0" w:color="auto"/>
            </w:tcBorders>
          </w:tcPr>
          <w:p w:rsidR="00CA0D5C" w:rsidRPr="007543F8" w:rsidRDefault="0019390F" w:rsidP="00884943">
            <w:pPr>
              <w:jc w:val="both"/>
              <w:rPr>
                <w:rFonts w:ascii="Times New Roman" w:hAnsi="Times New Roman" w:cs="Times New Roman"/>
              </w:rPr>
            </w:pPr>
            <w:r>
              <w:rPr>
                <w:rFonts w:ascii="Times New Roman" w:hAnsi="Times New Roman" w:cs="Times New Roman"/>
              </w:rPr>
              <w:t>53</w:t>
            </w:r>
            <w:r w:rsidR="00884943">
              <w:rPr>
                <w:rFonts w:ascii="Times New Roman" w:hAnsi="Times New Roman" w:cs="Times New Roman"/>
              </w:rPr>
              <w:t>3</w:t>
            </w:r>
          </w:p>
        </w:tc>
      </w:tr>
      <w:tr w:rsidR="00CA0D5C" w:rsidRPr="007543F8" w:rsidTr="00407101">
        <w:tc>
          <w:tcPr>
            <w:tcW w:w="6923" w:type="dxa"/>
            <w:tcBorders>
              <w:top w:val="single" w:sz="6" w:space="0" w:color="auto"/>
              <w:left w:val="double" w:sz="6" w:space="0" w:color="auto"/>
              <w:bottom w:val="doub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Выплаты социального характера работников за отчетный период, руб.</w:t>
            </w:r>
          </w:p>
        </w:tc>
        <w:tc>
          <w:tcPr>
            <w:tcW w:w="3260" w:type="dxa"/>
            <w:tcBorders>
              <w:top w:val="single" w:sz="6" w:space="0" w:color="auto"/>
              <w:left w:val="single" w:sz="6" w:space="0" w:color="auto"/>
              <w:bottom w:val="double" w:sz="6" w:space="0" w:color="auto"/>
              <w:right w:val="doub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0</w:t>
            </w:r>
          </w:p>
        </w:tc>
      </w:tr>
    </w:tbl>
    <w:p w:rsidR="00CA0D5C" w:rsidRPr="007543F8" w:rsidRDefault="00CA0D5C" w:rsidP="0057115E">
      <w:pPr>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7" w:name="_Toc536451114"/>
      <w:r w:rsidRPr="007543F8">
        <w:rPr>
          <w:rFonts w:ascii="Times New Roman" w:hAnsi="Times New Roman" w:cs="Times New Roman"/>
          <w:b/>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407101" w:rsidRPr="007543F8">
        <w:rPr>
          <w:rFonts w:ascii="Times New Roman" w:hAnsi="Times New Roman" w:cs="Times New Roman"/>
          <w:b/>
        </w:rPr>
        <w:t>.</w:t>
      </w:r>
      <w:bookmarkEnd w:id="67"/>
    </w:p>
    <w:p w:rsidR="00407101" w:rsidRPr="007543F8" w:rsidRDefault="00407101" w:rsidP="0057115E">
      <w:pPr>
        <w:autoSpaceDE w:val="0"/>
        <w:autoSpaceDN w:val="0"/>
        <w:adjustRightInd w:val="0"/>
        <w:spacing w:after="0" w:line="240" w:lineRule="auto"/>
        <w:ind w:firstLine="540"/>
        <w:jc w:val="both"/>
        <w:outlineLvl w:val="2"/>
        <w:rPr>
          <w:rFonts w:ascii="Times New Roman" w:hAnsi="Times New Roman" w:cs="Times New Roman"/>
          <w:b/>
        </w:rPr>
      </w:pPr>
    </w:p>
    <w:p w:rsidR="00407101" w:rsidRPr="007543F8" w:rsidRDefault="00407101" w:rsidP="00B30EE7">
      <w:pPr>
        <w:jc w:val="both"/>
        <w:rPr>
          <w:rStyle w:val="Subst"/>
          <w:rFonts w:ascii="Times New Roman" w:hAnsi="Times New Roman" w:cs="Times New Roman"/>
          <w:b w:val="0"/>
          <w:i w:val="0"/>
        </w:rPr>
      </w:pPr>
      <w:r w:rsidRPr="007543F8">
        <w:rPr>
          <w:rStyle w:val="Subst"/>
          <w:rFonts w:ascii="Times New Roman" w:hAnsi="Times New Roman" w:cs="Times New Roman"/>
          <w:b w:val="0"/>
          <w:i w:val="0"/>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241ADB" w:rsidRPr="007543F8" w:rsidRDefault="00407101" w:rsidP="0057115E">
      <w:pPr>
        <w:autoSpaceDE w:val="0"/>
        <w:autoSpaceDN w:val="0"/>
        <w:adjustRightInd w:val="0"/>
        <w:spacing w:after="0" w:line="240" w:lineRule="auto"/>
        <w:jc w:val="both"/>
        <w:rPr>
          <w:rFonts w:ascii="Times New Roman" w:hAnsi="Times New Roman" w:cs="Times New Roman"/>
        </w:rPr>
      </w:pPr>
      <w:r w:rsidRPr="007543F8">
        <w:rPr>
          <w:rStyle w:val="Subst"/>
          <w:rFonts w:ascii="Times New Roman" w:hAnsi="Times New Roman" w:cs="Times New Roman"/>
          <w:b w:val="0"/>
          <w:i w:val="0"/>
        </w:rPr>
        <w:lastRenderedPageBreak/>
        <w:t>Акции</w:t>
      </w:r>
      <w:r w:rsidR="00241ADB" w:rsidRPr="007543F8">
        <w:rPr>
          <w:rFonts w:ascii="Times New Roman" w:hAnsi="Times New Roman" w:cs="Times New Roman"/>
          <w:b/>
          <w:i/>
        </w:rPr>
        <w:t xml:space="preserve"> </w:t>
      </w:r>
      <w:r w:rsidR="00241ADB" w:rsidRPr="007543F8">
        <w:rPr>
          <w:rFonts w:ascii="Times New Roman" w:hAnsi="Times New Roman" w:cs="Times New Roman"/>
        </w:rPr>
        <w:t>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68" w:name="_Toc536451115"/>
      <w:r w:rsidRPr="007543F8">
        <w:rPr>
          <w:rFonts w:ascii="Times New Roman" w:hAnsi="Times New Roman" w:cs="Times New Roman"/>
          <w:b/>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8"/>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9" w:name="_Toc536451116"/>
      <w:r w:rsidRPr="007543F8">
        <w:rPr>
          <w:rFonts w:ascii="Times New Roman" w:hAnsi="Times New Roman" w:cs="Times New Roman"/>
          <w:b/>
        </w:rPr>
        <w:t>6.1. Сведения об общем количестве акционеров (участников) эмитента</w:t>
      </w:r>
      <w:bookmarkEnd w:id="69"/>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7543F8">
        <w:rPr>
          <w:rStyle w:val="Subst"/>
          <w:rFonts w:ascii="Times New Roman" w:hAnsi="Times New Roman" w:cs="Times New Roman"/>
        </w:rPr>
        <w:t xml:space="preserve"> 0</w:t>
      </w: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Общее количество номинальных держателей акций эмитента:</w:t>
      </w:r>
      <w:r w:rsidRPr="007543F8">
        <w:rPr>
          <w:rStyle w:val="Subst"/>
          <w:rFonts w:ascii="Times New Roman" w:hAnsi="Times New Roman" w:cs="Times New Roman"/>
        </w:rPr>
        <w:t xml:space="preserve"> 1</w:t>
      </w:r>
    </w:p>
    <w:p w:rsidR="00241ADB" w:rsidRPr="007543F8" w:rsidRDefault="00241ADB" w:rsidP="0057115E">
      <w:pPr>
        <w:pStyle w:val="ThinDelim"/>
        <w:jc w:val="both"/>
        <w:rPr>
          <w:sz w:val="22"/>
          <w:szCs w:val="22"/>
        </w:rPr>
      </w:pP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B46D23">
        <w:rPr>
          <w:rStyle w:val="Subst"/>
          <w:rFonts w:ascii="Times New Roman" w:hAnsi="Times New Roman" w:cs="Times New Roman"/>
        </w:rPr>
        <w:t xml:space="preserve"> 226</w:t>
      </w: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7543F8">
        <w:rPr>
          <w:rStyle w:val="Subst"/>
          <w:rFonts w:ascii="Times New Roman" w:hAnsi="Times New Roman" w:cs="Times New Roman"/>
        </w:rPr>
        <w:t xml:space="preserve"> </w:t>
      </w:r>
      <w:r w:rsidR="0038722B">
        <w:rPr>
          <w:rStyle w:val="Subst"/>
          <w:rFonts w:ascii="Times New Roman" w:hAnsi="Times New Roman" w:cs="Times New Roman"/>
        </w:rPr>
        <w:t>22.05.2014</w:t>
      </w:r>
    </w:p>
    <w:p w:rsidR="00241ADB" w:rsidRPr="007543F8" w:rsidRDefault="00241ADB" w:rsidP="0057115E">
      <w:pPr>
        <w:jc w:val="both"/>
        <w:rPr>
          <w:rStyle w:val="Subst"/>
          <w:rFonts w:ascii="Times New Roman" w:hAnsi="Times New Roman" w:cs="Times New Roman"/>
        </w:rPr>
      </w:pPr>
      <w:r w:rsidRPr="007543F8">
        <w:rPr>
          <w:rFonts w:ascii="Times New Roman" w:hAnsi="Times New Roman" w:cs="Times New Roman"/>
        </w:rPr>
        <w:t>Владельцы обыкновенных акций эмитента, которые подлежали включению в такой список:</w:t>
      </w:r>
      <w:r w:rsidR="00B46D23">
        <w:rPr>
          <w:rStyle w:val="Subst"/>
          <w:rFonts w:ascii="Times New Roman" w:hAnsi="Times New Roman" w:cs="Times New Roman"/>
        </w:rPr>
        <w:t xml:space="preserve"> 226</w:t>
      </w:r>
    </w:p>
    <w:p w:rsidR="00241ADB" w:rsidRPr="007543F8" w:rsidRDefault="00241ADB" w:rsidP="0057115E">
      <w:pPr>
        <w:jc w:val="both"/>
        <w:rPr>
          <w:rStyle w:val="Subst"/>
          <w:rFonts w:ascii="Times New Roman" w:hAnsi="Times New Roman" w:cs="Times New Roman"/>
        </w:rPr>
      </w:pP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Количество собственных акций эмитента, находящихся на балансе эмитента на дату окончания отчетного квартала:0</w:t>
      </w:r>
    </w:p>
    <w:p w:rsidR="00241ADB" w:rsidRPr="007543F8" w:rsidRDefault="00241AD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количество акций эмитента, принадлежащих подконтрольным им организациям:0</w:t>
      </w:r>
    </w:p>
    <w:p w:rsidR="00241ADB" w:rsidRPr="007543F8" w:rsidRDefault="00241ADB"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0" w:name="_Toc536451117"/>
      <w:r w:rsidRPr="007543F8">
        <w:rPr>
          <w:rFonts w:ascii="Times New Roman" w:hAnsi="Times New Roman" w:cs="Times New Roman"/>
          <w:b/>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241ADB" w:rsidRPr="007543F8">
        <w:rPr>
          <w:rFonts w:ascii="Times New Roman" w:hAnsi="Times New Roman" w:cs="Times New Roman"/>
          <w:b/>
        </w:rPr>
        <w:t>.</w:t>
      </w:r>
      <w:bookmarkEnd w:id="70"/>
    </w:p>
    <w:p w:rsidR="001E123F" w:rsidRPr="007543F8" w:rsidRDefault="001E123F" w:rsidP="0057115E">
      <w:pPr>
        <w:ind w:left="200"/>
        <w:jc w:val="both"/>
        <w:rPr>
          <w:rFonts w:ascii="Times New Roman" w:hAnsi="Times New Roman" w:cs="Times New Roman"/>
        </w:rPr>
      </w:pPr>
      <w:r w:rsidRPr="007543F8">
        <w:rPr>
          <w:rFonts w:ascii="Times New Roman" w:hAnsi="Times New Roman" w:cs="Times New Roman"/>
        </w:rPr>
        <w:t>Дата составления списка лиц, имеющих право на участие в общем собрании акционеров (участников) эмитента:</w:t>
      </w:r>
      <w:r w:rsidRPr="007543F8">
        <w:rPr>
          <w:rStyle w:val="Subst"/>
          <w:rFonts w:ascii="Times New Roman" w:hAnsi="Times New Roman" w:cs="Times New Roman"/>
        </w:rPr>
        <w:t xml:space="preserve"> </w:t>
      </w:r>
      <w:r w:rsidR="0038722B">
        <w:rPr>
          <w:rStyle w:val="Subst"/>
          <w:rFonts w:ascii="Times New Roman" w:hAnsi="Times New Roman" w:cs="Times New Roman"/>
        </w:rPr>
        <w:t>22</w:t>
      </w:r>
      <w:r w:rsidRPr="007543F8">
        <w:rPr>
          <w:rStyle w:val="Subst"/>
          <w:rFonts w:ascii="Times New Roman" w:hAnsi="Times New Roman" w:cs="Times New Roman"/>
        </w:rPr>
        <w:t>.0</w:t>
      </w:r>
      <w:r w:rsidR="0038722B">
        <w:rPr>
          <w:rStyle w:val="Subst"/>
          <w:rFonts w:ascii="Times New Roman" w:hAnsi="Times New Roman" w:cs="Times New Roman"/>
        </w:rPr>
        <w:t>5.2014</w:t>
      </w:r>
    </w:p>
    <w:p w:rsidR="001E123F" w:rsidRPr="007543F8" w:rsidRDefault="001E123F" w:rsidP="0057115E">
      <w:pPr>
        <w:pStyle w:val="SubHeading"/>
        <w:ind w:left="200"/>
        <w:jc w:val="both"/>
        <w:rPr>
          <w:sz w:val="22"/>
          <w:szCs w:val="22"/>
        </w:rPr>
      </w:pPr>
      <w:r w:rsidRPr="007543F8">
        <w:rPr>
          <w:sz w:val="22"/>
          <w:szCs w:val="22"/>
        </w:rPr>
        <w:t>Список акционеров (участников)</w:t>
      </w:r>
      <w:r w:rsidR="001B70C1" w:rsidRPr="007543F8">
        <w:rPr>
          <w:sz w:val="22"/>
          <w:szCs w:val="22"/>
        </w:rPr>
        <w:t>:</w:t>
      </w:r>
    </w:p>
    <w:p w:rsidR="001B70C1" w:rsidRPr="007543F8" w:rsidRDefault="001B70C1" w:rsidP="0057115E">
      <w:pPr>
        <w:pStyle w:val="a3"/>
        <w:numPr>
          <w:ilvl w:val="0"/>
          <w:numId w:val="3"/>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Акционерное общество Калужская коммерческо-посредническая компания «Калугаглавснаб»</w:t>
      </w:r>
    </w:p>
    <w:p w:rsidR="001B70C1" w:rsidRPr="007543F8" w:rsidRDefault="001B70C1" w:rsidP="0057115E">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АО «Калугаглавснаб»</w:t>
      </w:r>
    </w:p>
    <w:p w:rsidR="001B70C1" w:rsidRPr="007543F8" w:rsidRDefault="001B70C1" w:rsidP="0057115E">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248017,  город  Калуга,  Улица   Азаровская ,  дом 2, офис 607</w:t>
      </w:r>
    </w:p>
    <w:p w:rsidR="001B70C1" w:rsidRPr="007543F8" w:rsidRDefault="001B70C1" w:rsidP="0057115E">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4028001072</w:t>
      </w:r>
    </w:p>
    <w:p w:rsidR="001B70C1" w:rsidRPr="007543F8" w:rsidRDefault="001B70C1" w:rsidP="0057115E">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1024001337623</w:t>
      </w:r>
    </w:p>
    <w:p w:rsidR="001B70C1" w:rsidRPr="007543F8" w:rsidRDefault="001B70C1"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19.958</w:t>
      </w:r>
    </w:p>
    <w:p w:rsidR="001B70C1" w:rsidRPr="007543F8" w:rsidRDefault="001B70C1"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19,958</w:t>
      </w:r>
    </w:p>
    <w:p w:rsidR="001B70C1" w:rsidRPr="007543F8" w:rsidRDefault="001B70C1" w:rsidP="0057115E">
      <w:pPr>
        <w:pStyle w:val="a3"/>
        <w:spacing w:after="0"/>
        <w:ind w:left="763"/>
        <w:jc w:val="both"/>
        <w:rPr>
          <w:rFonts w:ascii="Times New Roman" w:hAnsi="Times New Roman" w:cs="Times New Roman"/>
        </w:rPr>
      </w:pPr>
    </w:p>
    <w:p w:rsidR="001E123F" w:rsidRPr="007543F8" w:rsidRDefault="001E123F" w:rsidP="0057115E">
      <w:pPr>
        <w:pStyle w:val="a3"/>
        <w:numPr>
          <w:ilvl w:val="0"/>
          <w:numId w:val="3"/>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Общество  с  ограниченной  ответственностью  "Ташир  Инвест"</w:t>
      </w:r>
    </w:p>
    <w:p w:rsidR="001E123F" w:rsidRPr="007543F8" w:rsidRDefault="001E123F" w:rsidP="0057115E">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"Ташир  Инвест"</w:t>
      </w:r>
    </w:p>
    <w:p w:rsidR="001E123F" w:rsidRPr="007543F8" w:rsidRDefault="001E123F" w:rsidP="0057115E">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248017</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город  Калуга</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Улица   Азаровская </w:t>
      </w:r>
      <w:r w:rsidR="001B70C1" w:rsidRPr="007543F8">
        <w:rPr>
          <w:rStyle w:val="Subst"/>
          <w:rFonts w:ascii="Times New Roman" w:hAnsi="Times New Roman" w:cs="Times New Roman"/>
        </w:rPr>
        <w:t xml:space="preserve">, </w:t>
      </w:r>
      <w:r w:rsidRPr="007543F8">
        <w:rPr>
          <w:rStyle w:val="Subst"/>
          <w:rFonts w:ascii="Times New Roman" w:hAnsi="Times New Roman" w:cs="Times New Roman"/>
        </w:rPr>
        <w:t xml:space="preserve"> дом 2</w:t>
      </w:r>
    </w:p>
    <w:p w:rsidR="001E123F" w:rsidRPr="007543F8" w:rsidRDefault="001E123F" w:rsidP="0057115E">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4028025845</w:t>
      </w:r>
    </w:p>
    <w:p w:rsidR="001E123F" w:rsidRPr="007543F8" w:rsidRDefault="001E123F" w:rsidP="0057115E">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1024001336776</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lastRenderedPageBreak/>
        <w:t>Доля участия лица в уставном капитале эмитента, %:</w:t>
      </w:r>
      <w:r w:rsidRPr="007543F8">
        <w:rPr>
          <w:rStyle w:val="Subst"/>
          <w:rFonts w:ascii="Times New Roman" w:hAnsi="Times New Roman" w:cs="Times New Roman"/>
        </w:rPr>
        <w:t xml:space="preserve"> 12.12</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12.12</w:t>
      </w:r>
    </w:p>
    <w:p w:rsidR="001E123F" w:rsidRPr="007543F8" w:rsidRDefault="001E123F" w:rsidP="0057115E">
      <w:pPr>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Общество  с  ограниченной  ответственностью  "Ташир  Фонд"</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"Ташир  Фонд"</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248600</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город  Калуга</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Улица Кирова , дом  63</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4027063051</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1044004400538</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1E123F" w:rsidRPr="007543F8" w:rsidRDefault="001E123F" w:rsidP="0057115E">
      <w:pPr>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Общество  с  ограниченной  ответственностью  "Ташир  Капитал"</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"Ташир  Капитал"</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248600  город Калуга  Улица Кирова, дом  63</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4027064898</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1044004406753</w:t>
      </w:r>
    </w:p>
    <w:p w:rsidR="001E123F" w:rsidRPr="007543F8" w:rsidRDefault="001E123F" w:rsidP="0057115E">
      <w:pPr>
        <w:spacing w:after="0" w:line="240" w:lineRule="auto"/>
        <w:ind w:left="400"/>
        <w:jc w:val="both"/>
        <w:rPr>
          <w:rFonts w:ascii="Times New Roman" w:hAnsi="Times New Roman" w:cs="Times New Roman"/>
        </w:rPr>
      </w:pP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1E123F" w:rsidRPr="007543F8" w:rsidRDefault="001E123F" w:rsidP="0057115E">
      <w:pPr>
        <w:spacing w:line="240" w:lineRule="auto"/>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Мхоян Гамлет Жирикович</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1E123F" w:rsidRPr="007543F8" w:rsidRDefault="001E123F" w:rsidP="0057115E">
      <w:pPr>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Мхоян </w:t>
      </w:r>
      <w:r w:rsidR="00526E03" w:rsidRPr="007543F8">
        <w:rPr>
          <w:rStyle w:val="Subst"/>
          <w:rFonts w:ascii="Times New Roman" w:hAnsi="Times New Roman" w:cs="Times New Roman"/>
        </w:rPr>
        <w:t>Нелли Владимировна</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1E123F" w:rsidRPr="007543F8" w:rsidRDefault="001E123F" w:rsidP="0057115E">
      <w:pPr>
        <w:spacing w:after="0" w:line="240" w:lineRule="auto"/>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Искандарян Армен Грачикович</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7.13</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7.13</w:t>
      </w:r>
    </w:p>
    <w:p w:rsidR="001E123F" w:rsidRPr="007543F8" w:rsidRDefault="001E123F" w:rsidP="0057115E">
      <w:pPr>
        <w:ind w:left="400"/>
        <w:jc w:val="both"/>
        <w:rPr>
          <w:rFonts w:ascii="Times New Roman" w:hAnsi="Times New Roman" w:cs="Times New Roman"/>
        </w:rPr>
      </w:pPr>
    </w:p>
    <w:p w:rsidR="00241ADB" w:rsidRPr="007543F8" w:rsidRDefault="00241ADB" w:rsidP="0057115E">
      <w:pPr>
        <w:autoSpaceDE w:val="0"/>
        <w:autoSpaceDN w:val="0"/>
        <w:adjustRightInd w:val="0"/>
        <w:spacing w:after="0" w:line="240" w:lineRule="auto"/>
        <w:ind w:firstLine="540"/>
        <w:jc w:val="both"/>
        <w:outlineLvl w:val="2"/>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1" w:name="_Toc536451118"/>
      <w:r w:rsidRPr="007543F8">
        <w:rPr>
          <w:rFonts w:ascii="Times New Roman" w:hAnsi="Times New Roman" w:cs="Times New Roman"/>
          <w:b/>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1"/>
    </w:p>
    <w:p w:rsidR="0099561A" w:rsidRPr="007543F8" w:rsidRDefault="0099561A" w:rsidP="0057115E">
      <w:pPr>
        <w:pStyle w:val="SubHeading"/>
        <w:ind w:left="200"/>
        <w:jc w:val="both"/>
        <w:rPr>
          <w:sz w:val="22"/>
          <w:szCs w:val="22"/>
        </w:rPr>
      </w:pPr>
      <w:r w:rsidRPr="007543F8">
        <w:rPr>
          <w:sz w:val="22"/>
          <w:szCs w:val="22"/>
        </w:rPr>
        <w:t>Сведения об управляющих государственными, муниципальными пакетами акций</w:t>
      </w:r>
    </w:p>
    <w:p w:rsidR="0099561A" w:rsidRPr="007543F8" w:rsidRDefault="0099561A" w:rsidP="0057115E">
      <w:pPr>
        <w:ind w:left="400"/>
        <w:jc w:val="both"/>
        <w:rPr>
          <w:rFonts w:ascii="Times New Roman" w:hAnsi="Times New Roman" w:cs="Times New Roman"/>
        </w:rPr>
      </w:pPr>
      <w:r w:rsidRPr="007543F8">
        <w:rPr>
          <w:rStyle w:val="Subst"/>
          <w:rFonts w:ascii="Times New Roman" w:hAnsi="Times New Roman" w:cs="Times New Roman"/>
        </w:rPr>
        <w:t>Указанных лиц нет</w:t>
      </w:r>
    </w:p>
    <w:p w:rsidR="0099561A" w:rsidRPr="007543F8" w:rsidRDefault="0099561A" w:rsidP="0057115E">
      <w:pPr>
        <w:pStyle w:val="SubHeading"/>
        <w:ind w:left="200"/>
        <w:jc w:val="both"/>
        <w:rPr>
          <w:sz w:val="22"/>
          <w:szCs w:val="22"/>
        </w:rPr>
      </w:pPr>
      <w:r w:rsidRPr="007543F8">
        <w:rPr>
          <w:sz w:val="22"/>
          <w:szCs w:val="22"/>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9561A" w:rsidRPr="007543F8" w:rsidRDefault="0099561A" w:rsidP="0057115E">
      <w:pPr>
        <w:ind w:left="400"/>
        <w:jc w:val="both"/>
        <w:rPr>
          <w:rFonts w:ascii="Times New Roman" w:hAnsi="Times New Roman" w:cs="Times New Roman"/>
        </w:rPr>
      </w:pPr>
      <w:r w:rsidRPr="007543F8">
        <w:rPr>
          <w:rStyle w:val="Subst"/>
          <w:rFonts w:ascii="Times New Roman" w:hAnsi="Times New Roman" w:cs="Times New Roman"/>
        </w:rPr>
        <w:t>Указанных лиц нет</w:t>
      </w:r>
    </w:p>
    <w:p w:rsidR="0099561A" w:rsidRPr="007543F8" w:rsidRDefault="0099561A" w:rsidP="0057115E">
      <w:pPr>
        <w:pStyle w:val="SubHeading"/>
        <w:ind w:left="200"/>
        <w:jc w:val="both"/>
        <w:rPr>
          <w:sz w:val="22"/>
          <w:szCs w:val="22"/>
        </w:rPr>
      </w:pPr>
      <w:r w:rsidRPr="007543F8">
        <w:rPr>
          <w:sz w:val="22"/>
          <w:szCs w:val="22"/>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9561A" w:rsidRPr="007543F8" w:rsidRDefault="0099561A" w:rsidP="0057115E">
      <w:pPr>
        <w:ind w:left="400"/>
        <w:jc w:val="both"/>
        <w:rPr>
          <w:rFonts w:ascii="Times New Roman" w:hAnsi="Times New Roman" w:cs="Times New Roman"/>
        </w:rPr>
      </w:pPr>
      <w:r w:rsidRPr="007543F8">
        <w:rPr>
          <w:rStyle w:val="Subst"/>
          <w:rFonts w:ascii="Times New Roman" w:hAnsi="Times New Roman" w:cs="Times New Roman"/>
        </w:rPr>
        <w:t>Указанное право не предусмотрено</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2" w:name="_Toc536451119"/>
      <w:r w:rsidRPr="007543F8">
        <w:rPr>
          <w:rFonts w:ascii="Times New Roman" w:hAnsi="Times New Roman" w:cs="Times New Roman"/>
          <w:b/>
        </w:rPr>
        <w:lastRenderedPageBreak/>
        <w:t>6.4. Сведения об ограничениях на участие в уставном капитале эмитента</w:t>
      </w:r>
      <w:bookmarkEnd w:id="72"/>
    </w:p>
    <w:p w:rsidR="0099561A" w:rsidRPr="007543F8" w:rsidRDefault="0099561A" w:rsidP="0057115E">
      <w:pPr>
        <w:ind w:left="200"/>
        <w:jc w:val="both"/>
        <w:rPr>
          <w:rFonts w:ascii="Times New Roman" w:hAnsi="Times New Roman" w:cs="Times New Roman"/>
          <w:b/>
        </w:rPr>
      </w:pPr>
      <w:r w:rsidRPr="007543F8">
        <w:rPr>
          <w:rStyle w:val="Subst"/>
          <w:rFonts w:ascii="Times New Roman" w:hAnsi="Times New Roman" w:cs="Times New Roman"/>
          <w:b w:val="0"/>
        </w:rPr>
        <w:t>Ограничений на участие в уставном (складочном) капитале эмитента нет</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3" w:name="_Toc536451120"/>
      <w:r w:rsidRPr="007543F8">
        <w:rPr>
          <w:rFonts w:ascii="Times New Roman" w:hAnsi="Times New Roman" w:cs="Times New Roman"/>
          <w:b/>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3"/>
    </w:p>
    <w:p w:rsidR="003E3124" w:rsidRPr="007543F8" w:rsidRDefault="003E3124" w:rsidP="003E3124">
      <w:pPr>
        <w:ind w:left="200"/>
        <w:jc w:val="both"/>
        <w:rPr>
          <w:rFonts w:ascii="Times New Roman" w:hAnsi="Times New Roman" w:cs="Times New Roman"/>
        </w:rPr>
      </w:pPr>
      <w:r w:rsidRPr="007543F8">
        <w:rPr>
          <w:rFonts w:ascii="Times New Roman" w:hAnsi="Times New Roman" w:cs="Times New Roman"/>
        </w:rPr>
        <w:t>Дата составления списка лиц, имеющих право на участие в общем собрании акционеров (участников) эмитента:</w:t>
      </w:r>
      <w:r w:rsidRPr="007543F8">
        <w:rPr>
          <w:rStyle w:val="Subst"/>
          <w:rFonts w:ascii="Times New Roman" w:hAnsi="Times New Roman" w:cs="Times New Roman"/>
        </w:rPr>
        <w:t xml:space="preserve"> </w:t>
      </w:r>
      <w:r w:rsidR="0038722B">
        <w:rPr>
          <w:rStyle w:val="Subst"/>
          <w:rFonts w:ascii="Times New Roman" w:hAnsi="Times New Roman" w:cs="Times New Roman"/>
        </w:rPr>
        <w:t>22.05.2014</w:t>
      </w:r>
    </w:p>
    <w:p w:rsidR="003E3124" w:rsidRPr="007543F8" w:rsidRDefault="003E3124" w:rsidP="003E3124">
      <w:pPr>
        <w:pStyle w:val="SubHeading"/>
        <w:ind w:left="200"/>
        <w:jc w:val="both"/>
        <w:rPr>
          <w:sz w:val="22"/>
          <w:szCs w:val="22"/>
        </w:rPr>
      </w:pPr>
      <w:r w:rsidRPr="007543F8">
        <w:rPr>
          <w:sz w:val="22"/>
          <w:szCs w:val="22"/>
        </w:rPr>
        <w:t>Список акционеров (участников):</w:t>
      </w:r>
    </w:p>
    <w:p w:rsidR="003E3124" w:rsidRPr="007543F8" w:rsidRDefault="003E3124" w:rsidP="003E3124">
      <w:pPr>
        <w:pStyle w:val="a3"/>
        <w:numPr>
          <w:ilvl w:val="0"/>
          <w:numId w:val="6"/>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Акционерное общество Калужская коммерческо-посредническая компания «Калугаглавснаб»</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АО «Калугаглавснаб»</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248017,  город  Калуга,  Улица   Азаровская ,  дом 2, офис 607</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4028001072</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1024001337623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19.958</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19,958</w:t>
      </w:r>
    </w:p>
    <w:p w:rsidR="003E3124" w:rsidRPr="007543F8" w:rsidRDefault="003E3124" w:rsidP="003E3124">
      <w:pPr>
        <w:pStyle w:val="a3"/>
        <w:spacing w:after="0"/>
        <w:ind w:left="763"/>
        <w:jc w:val="both"/>
        <w:rPr>
          <w:rFonts w:ascii="Times New Roman" w:hAnsi="Times New Roman" w:cs="Times New Roman"/>
        </w:rPr>
      </w:pPr>
    </w:p>
    <w:p w:rsidR="003E3124" w:rsidRPr="007543F8" w:rsidRDefault="003E3124" w:rsidP="003E3124">
      <w:pPr>
        <w:pStyle w:val="a3"/>
        <w:numPr>
          <w:ilvl w:val="0"/>
          <w:numId w:val="6"/>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Общество  с  ограниченной  ответственностью  "Ташир  Инвест"</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"Ташир  Инвест"</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248017,  город  Калуга,  Улица   Азаровская ,  дом 2</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4028025845</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1024001336776</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12.12</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12.12</w:t>
      </w:r>
    </w:p>
    <w:p w:rsidR="003E3124" w:rsidRPr="007543F8" w:rsidRDefault="003E3124" w:rsidP="003E3124">
      <w:pPr>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Общество  с  ограниченной  ответственностью  "Ташир  Фонд"</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"Ташир  Фонд"</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248600,   город  Калуга,   Улица Кирова , дом  63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4027063051</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1044004400538</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3E3124" w:rsidRPr="007543F8" w:rsidRDefault="003E3124" w:rsidP="003E3124">
      <w:pPr>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Общество  с  ограниченной  ответственностью  "Ташир  Капитал"</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"Ташир  Капитал"</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248600  город Калуга  Улица Кирова, дом  63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4027064898</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1044004406753</w:t>
      </w:r>
    </w:p>
    <w:p w:rsidR="003E3124" w:rsidRPr="007543F8" w:rsidRDefault="003E3124" w:rsidP="003E3124">
      <w:pPr>
        <w:spacing w:after="0" w:line="240" w:lineRule="auto"/>
        <w:ind w:left="400"/>
        <w:jc w:val="both"/>
        <w:rPr>
          <w:rFonts w:ascii="Times New Roman" w:hAnsi="Times New Roman" w:cs="Times New Roman"/>
        </w:rPr>
      </w:pP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3E3124" w:rsidRPr="007543F8" w:rsidRDefault="003E3124" w:rsidP="003E3124">
      <w:pPr>
        <w:spacing w:line="240" w:lineRule="auto"/>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Мхоян Гамлет Жирикович</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3E3124" w:rsidRPr="007543F8" w:rsidRDefault="003E3124" w:rsidP="003E3124">
      <w:pPr>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lastRenderedPageBreak/>
        <w:t>ФИО:</w:t>
      </w:r>
      <w:r w:rsidRPr="007543F8">
        <w:rPr>
          <w:rStyle w:val="Subst"/>
          <w:rFonts w:ascii="Times New Roman" w:hAnsi="Times New Roman" w:cs="Times New Roman"/>
        </w:rPr>
        <w:t xml:space="preserve"> Мхоян Нелли Владимировна</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3E3124" w:rsidRPr="007543F8" w:rsidRDefault="003E3124" w:rsidP="003E3124">
      <w:pPr>
        <w:spacing w:after="0" w:line="240" w:lineRule="auto"/>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Искандарян Армен Грачикович</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7.13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7.13</w:t>
      </w:r>
    </w:p>
    <w:p w:rsidR="003E3124" w:rsidRDefault="003E3124" w:rsidP="003E3124">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Изменений в составе акционеров эмитента, владеющих не менее чем пятью процентами его акций, в отчетном квартале не происходило.</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4" w:name="_Toc536451121"/>
      <w:r w:rsidRPr="007543F8">
        <w:rPr>
          <w:rFonts w:ascii="Times New Roman" w:hAnsi="Times New Roman" w:cs="Times New Roman"/>
          <w:b/>
        </w:rPr>
        <w:t>6.6. Сведения о совершенных эмитентом сделках, в совершении которых имелась заинтересованность</w:t>
      </w:r>
      <w:bookmarkEnd w:id="74"/>
    </w:p>
    <w:p w:rsidR="0099561A" w:rsidRPr="005953E8" w:rsidRDefault="0099561A" w:rsidP="0057115E">
      <w:pPr>
        <w:ind w:left="200"/>
        <w:jc w:val="both"/>
        <w:rPr>
          <w:rFonts w:ascii="Times New Roman" w:hAnsi="Times New Roman" w:cs="Times New Roman"/>
          <w:b/>
          <w:i/>
        </w:rPr>
      </w:pPr>
      <w:r w:rsidRPr="005953E8">
        <w:rPr>
          <w:rStyle w:val="Subst"/>
          <w:rFonts w:ascii="Times New Roman" w:hAnsi="Times New Roman" w:cs="Times New Roman"/>
          <w:b w:val="0"/>
          <w:i w:val="0"/>
        </w:rPr>
        <w:t>Указанных сделок не совершалось</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5" w:name="_Toc536451122"/>
      <w:r w:rsidRPr="007543F8">
        <w:rPr>
          <w:rFonts w:ascii="Times New Roman" w:hAnsi="Times New Roman" w:cs="Times New Roman"/>
          <w:b/>
        </w:rPr>
        <w:t>6.7. Сведения о размере дебиторской задолженности</w:t>
      </w:r>
      <w:bookmarkEnd w:id="75"/>
    </w:p>
    <w:p w:rsidR="0099561A" w:rsidRPr="007543F8" w:rsidRDefault="0099561A" w:rsidP="0057115E">
      <w:pPr>
        <w:ind w:left="200"/>
        <w:jc w:val="both"/>
        <w:rPr>
          <w:rStyle w:val="Subst"/>
          <w:rFonts w:ascii="Times New Roman" w:hAnsi="Times New Roman" w:cs="Times New Roman"/>
        </w:rPr>
      </w:pPr>
    </w:p>
    <w:p w:rsidR="0099561A" w:rsidRPr="007543F8" w:rsidRDefault="0099561A"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76" w:name="_Toc536451123"/>
      <w:r w:rsidRPr="007543F8">
        <w:rPr>
          <w:rFonts w:ascii="Times New Roman" w:hAnsi="Times New Roman" w:cs="Times New Roman"/>
          <w:b/>
        </w:rPr>
        <w:t>Раздел VII. Бухгалтерская (финансовая) отчетность эмитента и иная финансовая информация</w:t>
      </w:r>
      <w:bookmarkEnd w:id="76"/>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7" w:name="_Toc536451124"/>
      <w:r w:rsidRPr="007543F8">
        <w:rPr>
          <w:rFonts w:ascii="Times New Roman" w:hAnsi="Times New Roman" w:cs="Times New Roman"/>
          <w:b/>
        </w:rPr>
        <w:t>7.1. Годовая бухгалтерская (финансовая) отчетность эмитента</w:t>
      </w:r>
      <w:bookmarkEnd w:id="77"/>
    </w:p>
    <w:p w:rsidR="0099561A" w:rsidRPr="007543F8" w:rsidRDefault="0099561A" w:rsidP="0057115E">
      <w:pPr>
        <w:jc w:val="both"/>
        <w:rPr>
          <w:rFonts w:ascii="Times New Roman" w:hAnsi="Times New Roman" w:cs="Times New Roman"/>
        </w:rPr>
      </w:pPr>
      <w:r w:rsidRPr="007543F8">
        <w:rPr>
          <w:rFonts w:ascii="Times New Roman" w:hAnsi="Times New Roman" w:cs="Times New Roman"/>
        </w:rPr>
        <w:t>Не указывается в данном отчетном квартале</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8" w:name="_Toc536451125"/>
      <w:r w:rsidRPr="007543F8">
        <w:rPr>
          <w:rFonts w:ascii="Times New Roman" w:hAnsi="Times New Roman" w:cs="Times New Roman"/>
          <w:b/>
        </w:rPr>
        <w:t>7.2. Промежуточная бухгалтерская (финансовая) отчетность эмитента</w:t>
      </w:r>
      <w:bookmarkEnd w:id="78"/>
    </w:p>
    <w:p w:rsidR="0099561A" w:rsidRPr="007543F8" w:rsidRDefault="0099561A" w:rsidP="0057115E">
      <w:pPr>
        <w:pStyle w:val="SubHeading"/>
        <w:jc w:val="both"/>
        <w:rPr>
          <w:sz w:val="22"/>
          <w:szCs w:val="22"/>
        </w:rPr>
      </w:pPr>
      <w:r w:rsidRPr="007543F8">
        <w:rPr>
          <w:sz w:val="22"/>
          <w:szCs w:val="22"/>
        </w:rPr>
        <w:t>Не составляется.</w:t>
      </w:r>
    </w:p>
    <w:p w:rsidR="0099561A" w:rsidRPr="007543F8" w:rsidRDefault="0099561A" w:rsidP="0057115E">
      <w:pPr>
        <w:autoSpaceDE w:val="0"/>
        <w:autoSpaceDN w:val="0"/>
        <w:adjustRightInd w:val="0"/>
        <w:spacing w:after="0" w:line="240" w:lineRule="auto"/>
        <w:ind w:firstLine="540"/>
        <w:jc w:val="both"/>
        <w:outlineLvl w:val="2"/>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9" w:name="_Toc536451126"/>
      <w:r w:rsidRPr="007543F8">
        <w:rPr>
          <w:rFonts w:ascii="Times New Roman" w:hAnsi="Times New Roman" w:cs="Times New Roman"/>
          <w:b/>
        </w:rPr>
        <w:t>7.3. Консолидированная финансовая отчетность эмитента</w:t>
      </w:r>
      <w:bookmarkEnd w:id="79"/>
    </w:p>
    <w:p w:rsidR="0099561A" w:rsidRPr="007543F8" w:rsidRDefault="0099561A" w:rsidP="0057115E">
      <w:pPr>
        <w:pStyle w:val="SubHeading"/>
        <w:jc w:val="both"/>
        <w:rPr>
          <w:sz w:val="22"/>
          <w:szCs w:val="22"/>
        </w:rPr>
      </w:pPr>
      <w:r w:rsidRPr="007543F8">
        <w:rPr>
          <w:sz w:val="22"/>
          <w:szCs w:val="22"/>
        </w:rPr>
        <w:t>Не составляется.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0" w:name="_Toc536451127"/>
      <w:r w:rsidRPr="007543F8">
        <w:rPr>
          <w:rFonts w:ascii="Times New Roman" w:hAnsi="Times New Roman" w:cs="Times New Roman"/>
          <w:b/>
        </w:rPr>
        <w:t>7.4. Сведения об учетной политике эмитента</w:t>
      </w:r>
      <w:bookmarkEnd w:id="80"/>
    </w:p>
    <w:p w:rsidR="00737AB6" w:rsidRPr="007543F8" w:rsidRDefault="00737AB6" w:rsidP="0057115E">
      <w:pPr>
        <w:autoSpaceDE w:val="0"/>
        <w:autoSpaceDN w:val="0"/>
        <w:adjustRightInd w:val="0"/>
        <w:spacing w:after="0" w:line="240" w:lineRule="auto"/>
        <w:jc w:val="both"/>
        <w:rPr>
          <w:rFonts w:ascii="Times New Roman" w:hAnsi="Times New Roman" w:cs="Times New Roman"/>
          <w:bCs/>
          <w:iCs/>
        </w:rPr>
      </w:pPr>
      <w:r w:rsidRPr="007543F8">
        <w:rPr>
          <w:rFonts w:ascii="Times New Roman" w:hAnsi="Times New Roman" w:cs="Times New Roman"/>
          <w:bCs/>
          <w:iCs/>
        </w:rPr>
        <w:t>Изменения в Учетную политику Общества в текущем квартале не вносились.</w:t>
      </w:r>
    </w:p>
    <w:p w:rsidR="00737AB6" w:rsidRPr="007543F8" w:rsidRDefault="00737AB6"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1" w:name="Par990"/>
      <w:bookmarkStart w:id="82" w:name="_Toc536451128"/>
      <w:bookmarkEnd w:id="81"/>
      <w:r w:rsidRPr="007543F8">
        <w:rPr>
          <w:rFonts w:ascii="Times New Roman" w:hAnsi="Times New Roman" w:cs="Times New Roman"/>
          <w:b/>
        </w:rPr>
        <w:t>7.5. Сведения об общей сумме экспорта, а также о доле, которую составляет экспорт в общем объеме продаж</w:t>
      </w:r>
      <w:bookmarkEnd w:id="82"/>
    </w:p>
    <w:p w:rsidR="00737AB6" w:rsidRPr="007543F8" w:rsidRDefault="00737AB6"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r w:rsidR="008F3D20">
        <w:rPr>
          <w:rStyle w:val="Subst"/>
          <w:rFonts w:ascii="Times New Roman" w:hAnsi="Times New Roman" w:cs="Times New Roman"/>
          <w:b w:val="0"/>
          <w:i w:val="0"/>
        </w:rPr>
        <w:t xml:space="preserve">10.10 </w:t>
      </w:r>
      <w:r w:rsidRPr="007543F8">
        <w:rPr>
          <w:rStyle w:val="Subst"/>
          <w:rFonts w:ascii="Times New Roman" w:hAnsi="Times New Roman" w:cs="Times New Roman"/>
          <w:b w:val="0"/>
          <w:i w:val="0"/>
        </w:rPr>
        <w:t xml:space="preserve">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3" w:name="_Toc536451129"/>
      <w:r w:rsidRPr="007543F8">
        <w:rPr>
          <w:rFonts w:ascii="Times New Roman" w:hAnsi="Times New Roman" w:cs="Times New Roman"/>
          <w:b/>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3"/>
    </w:p>
    <w:p w:rsidR="00737AB6" w:rsidRPr="007543F8" w:rsidRDefault="00737AB6" w:rsidP="0057115E">
      <w:pPr>
        <w:ind w:left="400"/>
        <w:jc w:val="both"/>
        <w:rPr>
          <w:rFonts w:ascii="Times New Roman" w:hAnsi="Times New Roman" w:cs="Times New Roman"/>
          <w:b/>
        </w:rPr>
      </w:pPr>
      <w:r w:rsidRPr="007543F8">
        <w:rPr>
          <w:rStyle w:val="Subst"/>
          <w:rFonts w:ascii="Times New Roman" w:hAnsi="Times New Roman" w:cs="Times New Roman"/>
          <w:b w:val="0"/>
          <w:i w:val="0"/>
        </w:rPr>
        <w:lastRenderedPageBreak/>
        <w:t>Существенных изменений в составе имущества эмитента, произошедших в течение 12 месяцев до даты окончания отчетного квартала не было</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pStyle w:val="a3"/>
        <w:numPr>
          <w:ilvl w:val="1"/>
          <w:numId w:val="3"/>
        </w:numPr>
        <w:autoSpaceDE w:val="0"/>
        <w:autoSpaceDN w:val="0"/>
        <w:adjustRightInd w:val="0"/>
        <w:spacing w:after="0" w:line="240" w:lineRule="auto"/>
        <w:jc w:val="both"/>
        <w:outlineLvl w:val="2"/>
        <w:rPr>
          <w:rFonts w:ascii="Times New Roman" w:hAnsi="Times New Roman" w:cs="Times New Roman"/>
          <w:b/>
        </w:rPr>
      </w:pPr>
      <w:bookmarkStart w:id="84" w:name="_Toc536451130"/>
      <w:r w:rsidRPr="007543F8">
        <w:rPr>
          <w:rFonts w:ascii="Times New Roman" w:hAnsi="Times New Roman" w:cs="Times New Roman"/>
          <w:b/>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rsidR="00737AB6" w:rsidRPr="007543F8" w:rsidRDefault="00737AB6" w:rsidP="0057115E">
      <w:pPr>
        <w:pStyle w:val="a3"/>
        <w:autoSpaceDE w:val="0"/>
        <w:autoSpaceDN w:val="0"/>
        <w:adjustRightInd w:val="0"/>
        <w:spacing w:after="0" w:line="240" w:lineRule="auto"/>
        <w:ind w:left="945"/>
        <w:jc w:val="both"/>
        <w:outlineLvl w:val="2"/>
        <w:rPr>
          <w:rFonts w:ascii="Times New Roman" w:hAnsi="Times New Roman" w:cs="Times New Roman"/>
          <w:b/>
        </w:rPr>
      </w:pPr>
    </w:p>
    <w:p w:rsidR="00737AB6" w:rsidRPr="007543F8" w:rsidRDefault="00737AB6"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85" w:name="Par1006"/>
      <w:bookmarkStart w:id="86" w:name="_Toc536451131"/>
      <w:bookmarkEnd w:id="85"/>
      <w:r w:rsidRPr="007543F8">
        <w:rPr>
          <w:rFonts w:ascii="Times New Roman" w:hAnsi="Times New Roman" w:cs="Times New Roman"/>
          <w:b/>
        </w:rPr>
        <w:t>Раздел VIII. Дополнительные сведения об эмитенте и о размещенных им эмиссионных ценных бумагах</w:t>
      </w:r>
      <w:bookmarkEnd w:id="86"/>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177C"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7" w:name="_Toc536451132"/>
      <w:r w:rsidRPr="0075177C">
        <w:rPr>
          <w:rFonts w:ascii="Times New Roman" w:hAnsi="Times New Roman" w:cs="Times New Roman"/>
          <w:b/>
        </w:rPr>
        <w:t>8.1. Дополнительные сведения об эмитенте</w:t>
      </w:r>
      <w:bookmarkEnd w:id="87"/>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8.1.1. Сведения о размере, структуре уставного капитала эмитента</w:t>
      </w:r>
    </w:p>
    <w:p w:rsidR="00A33B79" w:rsidRPr="007543F8" w:rsidRDefault="00A33B79" w:rsidP="0057115E">
      <w:pPr>
        <w:ind w:left="200"/>
        <w:jc w:val="both"/>
        <w:rPr>
          <w:rFonts w:ascii="Times New Roman" w:hAnsi="Times New Roman" w:cs="Times New Roman"/>
        </w:rPr>
      </w:pPr>
      <w:r w:rsidRPr="007543F8">
        <w:rPr>
          <w:rFonts w:ascii="Times New Roman" w:hAnsi="Times New Roman" w:cs="Times New Roman"/>
        </w:rPr>
        <w:t>Размер уставного (складочного) капитала (паевого фонда) эмитента на дату окончания последнего отчетного квартала, руб.:</w:t>
      </w:r>
      <w:r w:rsidRPr="007543F8">
        <w:rPr>
          <w:rStyle w:val="Subst"/>
          <w:rFonts w:ascii="Times New Roman" w:hAnsi="Times New Roman" w:cs="Times New Roman"/>
        </w:rPr>
        <w:t xml:space="preserve"> 161 850</w:t>
      </w:r>
    </w:p>
    <w:p w:rsidR="00A33B79" w:rsidRPr="007543F8" w:rsidRDefault="00A33B79" w:rsidP="0057115E">
      <w:pPr>
        <w:pStyle w:val="SubHeading"/>
        <w:ind w:left="200"/>
        <w:jc w:val="both"/>
        <w:rPr>
          <w:sz w:val="22"/>
          <w:szCs w:val="22"/>
        </w:rPr>
      </w:pPr>
      <w:r w:rsidRPr="007543F8">
        <w:rPr>
          <w:sz w:val="22"/>
          <w:szCs w:val="22"/>
        </w:rPr>
        <w:t>Обыкновенные акции</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Общая номинальная стоимость:</w:t>
      </w:r>
      <w:r w:rsidRPr="007543F8">
        <w:rPr>
          <w:rStyle w:val="Subst"/>
          <w:rFonts w:ascii="Times New Roman" w:hAnsi="Times New Roman" w:cs="Times New Roman"/>
        </w:rPr>
        <w:t xml:space="preserve"> 161 850</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Размер доли в УК, %:</w:t>
      </w:r>
      <w:r w:rsidRPr="007543F8">
        <w:rPr>
          <w:rStyle w:val="Subst"/>
          <w:rFonts w:ascii="Times New Roman" w:hAnsi="Times New Roman" w:cs="Times New Roman"/>
        </w:rPr>
        <w:t xml:space="preserve"> 100</w:t>
      </w:r>
    </w:p>
    <w:p w:rsidR="00A33B79" w:rsidRPr="007543F8" w:rsidRDefault="00A33B79" w:rsidP="0057115E">
      <w:pPr>
        <w:pStyle w:val="SubHeading"/>
        <w:ind w:left="200"/>
        <w:jc w:val="both"/>
        <w:rPr>
          <w:sz w:val="22"/>
          <w:szCs w:val="22"/>
        </w:rPr>
      </w:pPr>
      <w:r w:rsidRPr="007543F8">
        <w:rPr>
          <w:sz w:val="22"/>
          <w:szCs w:val="22"/>
        </w:rPr>
        <w:t>Привилегированные</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Общая номинальная стоимость:</w:t>
      </w:r>
      <w:r w:rsidRPr="007543F8">
        <w:rPr>
          <w:rStyle w:val="Subst"/>
          <w:rFonts w:ascii="Times New Roman" w:hAnsi="Times New Roman" w:cs="Times New Roman"/>
        </w:rPr>
        <w:t xml:space="preserve"> 0</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Размер доли в УК, %:</w:t>
      </w:r>
      <w:r w:rsidRPr="007543F8">
        <w:rPr>
          <w:rStyle w:val="Subst"/>
          <w:rFonts w:ascii="Times New Roman" w:hAnsi="Times New Roman" w:cs="Times New Roman"/>
        </w:rPr>
        <w:t xml:space="preserve"> 0</w:t>
      </w:r>
    </w:p>
    <w:p w:rsidR="005953E8" w:rsidRDefault="00A33B79" w:rsidP="0057115E">
      <w:pPr>
        <w:ind w:left="200"/>
        <w:jc w:val="both"/>
        <w:rPr>
          <w:rFonts w:ascii="Times New Roman" w:hAnsi="Times New Roman" w:cs="Times New Roman"/>
        </w:rPr>
      </w:pPr>
      <w:r w:rsidRPr="007543F8">
        <w:rPr>
          <w:rFonts w:ascii="Times New Roman" w:hAnsi="Times New Roman" w:cs="Times New Roman"/>
        </w:rPr>
        <w:t>Указывается информация о соответствии величины уставного капитала, приведенной в настоящем пункте, учредительным документам эмитента:</w:t>
      </w:r>
    </w:p>
    <w:p w:rsidR="00A33B79" w:rsidRPr="007543F8" w:rsidRDefault="00A33B79" w:rsidP="0057115E">
      <w:pPr>
        <w:ind w:left="200"/>
        <w:jc w:val="both"/>
        <w:rPr>
          <w:rFonts w:ascii="Times New Roman" w:hAnsi="Times New Roman" w:cs="Times New Roman"/>
        </w:rPr>
      </w:pPr>
      <w:r w:rsidRPr="007543F8">
        <w:rPr>
          <w:rStyle w:val="Subst"/>
          <w:rFonts w:ascii="Times New Roman" w:hAnsi="Times New Roman" w:cs="Times New Roman"/>
        </w:rPr>
        <w:t>Величина  уставного капитала соответствует  учредительным  документам  общества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8.1.2. Сведения об изменении размера уставного капитала эмитента</w:t>
      </w:r>
    </w:p>
    <w:p w:rsidR="002E4B6E" w:rsidRDefault="002E4B6E" w:rsidP="002E4B6E">
      <w:pPr>
        <w:autoSpaceDE w:val="0"/>
        <w:autoSpaceDN w:val="0"/>
        <w:adjustRightInd w:val="0"/>
        <w:spacing w:after="0" w:line="240" w:lineRule="auto"/>
        <w:jc w:val="both"/>
        <w:rPr>
          <w:rStyle w:val="Subst"/>
          <w:rFonts w:ascii="Times New Roman" w:hAnsi="Times New Roman" w:cs="Times New Roman"/>
          <w:b w:val="0"/>
          <w:i w:val="0"/>
        </w:rPr>
      </w:pPr>
      <w:bookmarkStart w:id="88" w:name="Par1035"/>
      <w:bookmarkEnd w:id="88"/>
      <w:r w:rsidRPr="009438C4">
        <w:rPr>
          <w:rStyle w:val="Subst"/>
          <w:rFonts w:ascii="Times New Roman" w:hAnsi="Times New Roman" w:cs="Times New Roman"/>
          <w:b w:val="0"/>
          <w:i w:val="0"/>
        </w:rPr>
        <w:t>Изменений размера Уставного капитала за</w:t>
      </w:r>
      <w:r w:rsidRPr="009438C4">
        <w:rPr>
          <w:rStyle w:val="Subst"/>
          <w:rFonts w:ascii="Times New Roman" w:hAnsi="Times New Roman" w:cs="Times New Roman"/>
          <w:b w:val="0"/>
        </w:rPr>
        <w:t xml:space="preserve"> </w:t>
      </w:r>
      <w:r w:rsidRPr="009438C4">
        <w:rPr>
          <w:rFonts w:ascii="Times New Roman" w:hAnsi="Times New Roman" w:cs="Times New Roman"/>
        </w:rPr>
        <w:t xml:space="preserve">завершенный отчетный год, а также за период с даты начала текущего года до даты окончания отчетного квартала, </w:t>
      </w:r>
      <w:r w:rsidRPr="009438C4">
        <w:rPr>
          <w:rStyle w:val="Subst"/>
          <w:rFonts w:ascii="Times New Roman" w:hAnsi="Times New Roman" w:cs="Times New Roman"/>
          <w:b w:val="0"/>
          <w:i w:val="0"/>
        </w:rPr>
        <w:t>не было.</w:t>
      </w:r>
    </w:p>
    <w:p w:rsidR="002E4B6E" w:rsidRPr="009438C4" w:rsidRDefault="002E4B6E" w:rsidP="002E4B6E">
      <w:pPr>
        <w:autoSpaceDE w:val="0"/>
        <w:autoSpaceDN w:val="0"/>
        <w:adjustRightInd w:val="0"/>
        <w:spacing w:after="0" w:line="240" w:lineRule="auto"/>
        <w:jc w:val="both"/>
        <w:rPr>
          <w:rStyle w:val="Subst"/>
          <w:rFonts w:ascii="Times New Roman" w:hAnsi="Times New Roman" w:cs="Times New Roman"/>
          <w:b w:val="0"/>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8.1.3. Сведения о порядке созыва и проведения собрания (заседания) высшего органа управления эмитента</w:t>
      </w:r>
    </w:p>
    <w:p w:rsidR="00564C04" w:rsidRPr="007543F8" w:rsidRDefault="00564C04"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Высший орган управления</w:t>
      </w:r>
      <w:r w:rsidRPr="007543F8">
        <w:rPr>
          <w:rFonts w:ascii="Times New Roman" w:hAnsi="Times New Roman" w:cs="Times New Roman"/>
        </w:rPr>
        <w:t>- Общее собрание акционеров Общества.</w:t>
      </w:r>
    </w:p>
    <w:p w:rsidR="00564C04" w:rsidRPr="007543F8" w:rsidRDefault="00564C04"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Порядок уведомления акционеров о проведении собрания высшего органа управления:</w:t>
      </w:r>
      <w:r w:rsidR="00D23608" w:rsidRPr="007543F8">
        <w:rPr>
          <w:rFonts w:ascii="Times New Roman" w:hAnsi="Times New Roman" w:cs="Times New Roman"/>
        </w:rPr>
        <w:t xml:space="preserve"> Сообщение о проведении Общего собрания акционеров должно быть сделано не позднее 20 дней до даты его проведения путем опубликования объявления в газете «Московская правда» (п.17.7.1 Устава)</w:t>
      </w:r>
    </w:p>
    <w:p w:rsidR="00D23608" w:rsidRPr="007543F8" w:rsidRDefault="00D2360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7543F8">
        <w:rPr>
          <w:rFonts w:ascii="Times New Roman" w:hAnsi="Times New Roman" w:cs="Times New Roman"/>
        </w:rPr>
        <w:t xml:space="preserve"> </w:t>
      </w:r>
      <w:r w:rsidR="004444D6" w:rsidRPr="007543F8">
        <w:rPr>
          <w:rFonts w:ascii="Times New Roman" w:hAnsi="Times New Roman" w:cs="Times New Roman"/>
        </w:rPr>
        <w:t xml:space="preserve">1) </w:t>
      </w:r>
      <w:r w:rsidRPr="007543F8">
        <w:rPr>
          <w:rFonts w:ascii="Times New Roman" w:hAnsi="Times New Roman" w:cs="Times New Roman"/>
        </w:rPr>
        <w:t xml:space="preserve">по решению Совета директоров общества на основании собственной инициативы; </w:t>
      </w:r>
      <w:r w:rsidR="004444D6" w:rsidRPr="007543F8">
        <w:rPr>
          <w:rFonts w:ascii="Times New Roman" w:hAnsi="Times New Roman" w:cs="Times New Roman"/>
        </w:rPr>
        <w:t xml:space="preserve">2) </w:t>
      </w:r>
      <w:r w:rsidRPr="007543F8">
        <w:rPr>
          <w:rFonts w:ascii="Times New Roman" w:hAnsi="Times New Roman" w:cs="Times New Roman"/>
        </w:rPr>
        <w:t xml:space="preserve">по требованию ревизионной комиссии общества, аудитора общества, акционеров (акционера), являющихся владельцами не менее чем 10% голосующих акций общества на дату предъявления требования. Созыв внеочередного Общего собрания акционеров осуществляется Советом директоров общества. Внеочередное Общее собрание акционеров должно быть проведено </w:t>
      </w:r>
      <w:r w:rsidR="00020DEC" w:rsidRPr="007543F8">
        <w:rPr>
          <w:rFonts w:ascii="Times New Roman" w:hAnsi="Times New Roman" w:cs="Times New Roman"/>
        </w:rPr>
        <w:t xml:space="preserve">в течение 40 дней с момента представления требования о проведении </w:t>
      </w:r>
      <w:r w:rsidR="00020DEC" w:rsidRPr="007543F8">
        <w:rPr>
          <w:rFonts w:ascii="Times New Roman" w:hAnsi="Times New Roman" w:cs="Times New Roman"/>
        </w:rPr>
        <w:lastRenderedPageBreak/>
        <w:t xml:space="preserve">Общего собрания акционеров или принятия решения о его проведении Советом директоров общества в случае, предусмотренном п.18.6.2 настоящего устава, а именно: Кворум для проведения заседания Совета директоров общества не должен быть менее половины от числа избранных членов Совета директоров общества.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w:t>
      </w:r>
      <w:r w:rsidR="004444D6" w:rsidRPr="007543F8">
        <w:rPr>
          <w:rFonts w:ascii="Times New Roman" w:hAnsi="Times New Roman" w:cs="Times New Roman"/>
        </w:rPr>
        <w:t>вправе принимать решение только о созыве такого внеочередного Общего собрания акционеров.</w:t>
      </w:r>
      <w:r w:rsidRPr="007543F8">
        <w:rPr>
          <w:rFonts w:ascii="Times New Roman" w:hAnsi="Times New Roman" w:cs="Times New Roman"/>
        </w:rPr>
        <w:t xml:space="preserve"> </w:t>
      </w:r>
      <w:r w:rsidR="004444D6" w:rsidRPr="007543F8">
        <w:rPr>
          <w:rFonts w:ascii="Times New Roman" w:hAnsi="Times New Roman" w:cs="Times New Roman"/>
        </w:rPr>
        <w:t xml:space="preserve"> (п. 17.10 Устава) В требовании  о проведении внеочередного Общего собрания акционеров должны быть сформулированы вопросы, подлежащие внесению в повестку дня собрания, формулировки решений по каждому из этих вопросов, а также предложение о форме проведения Общего собрания акционеров, о выдвижении кандидатов на должности в в органы управления и контроля общества. Требования о проведении внеочередного собрания направляются в Совет директоров Общества.</w:t>
      </w:r>
    </w:p>
    <w:p w:rsidR="004444D6" w:rsidRPr="007543F8" w:rsidRDefault="004444D6"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порядок определения даты проведения собрания (заседания) высшего органа управления эмитента:</w:t>
      </w:r>
    </w:p>
    <w:p w:rsidR="004444D6" w:rsidRPr="007543F8" w:rsidRDefault="004C796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Годовое общее собрание акционеров Общества проводится в сроки, определенные Советом директоров Общества, но не ранее чем через два месяца и не позднее чем через шесть месяцев после окончания финансового года. Внеочередное Общее собрание акционеров должно быть проведено в течение 40 дней с момента представления требования о проведении Общего собрания акционеров или принятия решения о его проведении Советом директоров общества в случае , предусмотренном п.18.6.2 настоящего устава (Кворум для проведения заседания Совета директоров общества не должен быть менее половины от числа избранных членов Совета директоров общества.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4C7960" w:rsidRPr="007543F8" w:rsidRDefault="004C7960"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 xml:space="preserve">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 </w:t>
      </w:r>
    </w:p>
    <w:p w:rsidR="004C7960" w:rsidRPr="007543F8" w:rsidRDefault="003B6B99"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Акционеры (акционер), являющиеся в совокупности владельцами не менее чем 2% голосующих акций общества, не позднее чем через 30 дней после окончания финансового года, вправе внести вопросы в повестку дня годового Общего собрания акционеров и выдвинуть кандидатов в Совет директоров общества, ревизионную и счетную комиссию общества, число которых не может превышать количественный состав соответствующего органа.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принадлежащих им акций и должны быть подписаны акционерами (акционером) Предложение о внесении вопросов в повестку дня общего собрания должно содержать формулировку каждого предлагаемого вопроса, а предложение о выдвижении кандидатов-имя и данные документа, удостоверяющего личность (серия и номер документа, дата и место его выдачи,</w:t>
      </w:r>
      <w:r w:rsidR="00353015" w:rsidRPr="007543F8">
        <w:rPr>
          <w:rFonts w:ascii="Times New Roman" w:hAnsi="Times New Roman" w:cs="Times New Roman"/>
        </w:rPr>
        <w:t xml:space="preserve"> </w:t>
      </w:r>
      <w:r w:rsidRPr="007543F8">
        <w:rPr>
          <w:rFonts w:ascii="Times New Roman" w:hAnsi="Times New Roman" w:cs="Times New Roman"/>
        </w:rPr>
        <w:t>орган, выдавший документ</w:t>
      </w:r>
      <w:r w:rsidR="00353015" w:rsidRPr="007543F8">
        <w:rPr>
          <w:rFonts w:ascii="Times New Roman" w:hAnsi="Times New Roman" w:cs="Times New Roman"/>
        </w:rPr>
        <w:t>), каждого предлагаемого кандидата, наименование органа , для избрания в который он предлагается.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sidRPr="007543F8">
        <w:rPr>
          <w:rFonts w:ascii="Times New Roman" w:hAnsi="Times New Roman" w:cs="Times New Roman"/>
        </w:rPr>
        <w:t xml:space="preserve"> </w:t>
      </w:r>
      <w:r w:rsidR="00353015" w:rsidRPr="007543F8">
        <w:rPr>
          <w:rFonts w:ascii="Times New Roman" w:hAnsi="Times New Roman" w:cs="Times New Roman"/>
        </w:rPr>
        <w:t>(п.17.8.1 Устава)</w:t>
      </w:r>
    </w:p>
    <w:p w:rsidR="00353015" w:rsidRPr="007543F8" w:rsidRDefault="00353015"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 xml:space="preserve">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 </w:t>
      </w:r>
    </w:p>
    <w:p w:rsidR="004C7960" w:rsidRPr="007543F8" w:rsidRDefault="00353015"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Материалы к собранию должны быть доступны лицам, имеющим право на участие в Общем собрании акционеров, в течение 20 дней до проведения Общего собрания акционеров. Ознакомление с материалами к собранию проходит в помещении исполнительного органа общества и иных местах, адреса которых указаны в сообщении о проведении Общего собрания акционеров. Лицам, принимающим участие в общем собрании акционеров, материалы к собранию должны быть доступны для ознакомления во время проведения собрания.</w:t>
      </w:r>
      <w:r w:rsidR="007B34E6" w:rsidRPr="007543F8">
        <w:rPr>
          <w:rFonts w:ascii="Times New Roman" w:hAnsi="Times New Roman" w:cs="Times New Roman"/>
        </w:rPr>
        <w:t>(п.17.7.3 Устава)</w:t>
      </w:r>
    </w:p>
    <w:p w:rsidR="00353015" w:rsidRPr="007543F8" w:rsidRDefault="00353015"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lastRenderedPageBreak/>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353015" w:rsidRPr="007543F8" w:rsidRDefault="007B34E6" w:rsidP="0057115E">
      <w:pPr>
        <w:autoSpaceDE w:val="0"/>
        <w:autoSpaceDN w:val="0"/>
        <w:adjustRightInd w:val="0"/>
        <w:spacing w:before="200" w:after="0" w:line="240" w:lineRule="auto"/>
        <w:jc w:val="both"/>
        <w:rPr>
          <w:rFonts w:ascii="Times New Roman" w:hAnsi="Times New Roman" w:cs="Times New Roman"/>
        </w:rPr>
      </w:pPr>
      <w:r w:rsidRPr="007543F8">
        <w:rPr>
          <w:rFonts w:ascii="Times New Roman" w:hAnsi="Times New Roman" w:cs="Times New Roman"/>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до сведения не позднее 10 дней после составления протокола об итогах голосования в форме отчета об итогах голосования до сведения лиц, имеющих право на участие в Общем собрании акционеров. (п. 17.15.4 Уст</w:t>
      </w:r>
      <w:r w:rsidR="0014649D">
        <w:rPr>
          <w:rFonts w:ascii="Times New Roman" w:hAnsi="Times New Roman" w:cs="Times New Roman"/>
        </w:rPr>
        <w:t>а</w:t>
      </w:r>
      <w:r w:rsidRPr="007543F8">
        <w:rPr>
          <w:rFonts w:ascii="Times New Roman" w:hAnsi="Times New Roman" w:cs="Times New Roman"/>
        </w:rPr>
        <w:t xml:space="preserve">ва). Также информация публикуется на странице эмитента в интернете: </w:t>
      </w:r>
      <w:r w:rsidRPr="007543F8">
        <w:rPr>
          <w:rFonts w:ascii="Times New Roman" w:hAnsi="Times New Roman" w:cs="Times New Roman"/>
          <w:lang w:val="en-US"/>
        </w:rPr>
        <w:t>disclosure</w:t>
      </w:r>
      <w:r w:rsidRPr="007543F8">
        <w:rPr>
          <w:rFonts w:ascii="Times New Roman" w:hAnsi="Times New Roman" w:cs="Times New Roman"/>
        </w:rPr>
        <w:t>.</w:t>
      </w:r>
      <w:r w:rsidRPr="007543F8">
        <w:rPr>
          <w:rFonts w:ascii="Times New Roman" w:hAnsi="Times New Roman" w:cs="Times New Roman"/>
          <w:lang w:val="en-US"/>
        </w:rPr>
        <w:t>ru</w:t>
      </w:r>
      <w:r w:rsidRPr="007543F8">
        <w:rPr>
          <w:rFonts w:ascii="Times New Roman" w:hAnsi="Times New Roman" w:cs="Times New Roman"/>
        </w:rPr>
        <w:t>.</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89" w:name="Par1045"/>
      <w:bookmarkEnd w:id="89"/>
      <w:r w:rsidRPr="007543F8">
        <w:rPr>
          <w:rFonts w:ascii="Times New Roman" w:hAnsi="Times New Roman" w:cs="Times New Roman"/>
          <w:b/>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7B34E6" w:rsidRPr="007543F8" w:rsidRDefault="007B34E6"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Указанных организаций нет</w:t>
      </w:r>
    </w:p>
    <w:p w:rsidR="00A82A0B"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8.1.5. Сведения о существенных сделках, совершенных эмитентом</w:t>
      </w:r>
    </w:p>
    <w:p w:rsidR="00904B8D" w:rsidRPr="00904B8D" w:rsidRDefault="00904B8D" w:rsidP="0057115E">
      <w:pPr>
        <w:autoSpaceDE w:val="0"/>
        <w:autoSpaceDN w:val="0"/>
        <w:adjustRightInd w:val="0"/>
        <w:spacing w:after="0" w:line="240" w:lineRule="auto"/>
        <w:ind w:firstLine="540"/>
        <w:jc w:val="both"/>
        <w:outlineLvl w:val="3"/>
        <w:rPr>
          <w:rFonts w:ascii="Times New Roman" w:hAnsi="Times New Roman" w:cs="Times New Roman"/>
        </w:rPr>
      </w:pPr>
      <w:r w:rsidRPr="00904B8D">
        <w:rPr>
          <w:rFonts w:ascii="Times New Roman" w:hAnsi="Times New Roman" w:cs="Times New Roman"/>
        </w:rPr>
        <w:t>Указанные сделки в 201</w:t>
      </w:r>
      <w:r w:rsidR="0038722B">
        <w:rPr>
          <w:rFonts w:ascii="Times New Roman" w:hAnsi="Times New Roman" w:cs="Times New Roman"/>
        </w:rPr>
        <w:t>4</w:t>
      </w:r>
      <w:r w:rsidRPr="00904B8D">
        <w:rPr>
          <w:rFonts w:ascii="Times New Roman" w:hAnsi="Times New Roman" w:cs="Times New Roman"/>
        </w:rPr>
        <w:t xml:space="preserve"> году </w:t>
      </w:r>
      <w:r w:rsidR="00E468B9">
        <w:rPr>
          <w:rFonts w:ascii="Times New Roman" w:hAnsi="Times New Roman" w:cs="Times New Roman"/>
        </w:rPr>
        <w:t>и в 4</w:t>
      </w:r>
      <w:r w:rsidR="005953E8">
        <w:rPr>
          <w:rFonts w:ascii="Times New Roman" w:hAnsi="Times New Roman" w:cs="Times New Roman"/>
        </w:rPr>
        <w:t xml:space="preserve"> квартале 201</w:t>
      </w:r>
      <w:r w:rsidR="0038722B">
        <w:rPr>
          <w:rFonts w:ascii="Times New Roman" w:hAnsi="Times New Roman" w:cs="Times New Roman"/>
        </w:rPr>
        <w:t>4</w:t>
      </w:r>
      <w:r>
        <w:rPr>
          <w:rFonts w:ascii="Times New Roman" w:hAnsi="Times New Roman" w:cs="Times New Roman"/>
        </w:rPr>
        <w:t xml:space="preserve">г. </w:t>
      </w:r>
      <w:r w:rsidRPr="00904B8D">
        <w:rPr>
          <w:rFonts w:ascii="Times New Roman" w:hAnsi="Times New Roman" w:cs="Times New Roman"/>
        </w:rPr>
        <w:t>не заключались.</w:t>
      </w:r>
    </w:p>
    <w:p w:rsidR="0043120C" w:rsidRDefault="0043120C" w:rsidP="0043120C">
      <w:pPr>
        <w:autoSpaceDE w:val="0"/>
        <w:autoSpaceDN w:val="0"/>
        <w:adjustRightInd w:val="0"/>
        <w:spacing w:after="0" w:line="240" w:lineRule="auto"/>
        <w:ind w:firstLine="540"/>
        <w:jc w:val="both"/>
        <w:outlineLvl w:val="3"/>
        <w:rPr>
          <w:rFonts w:ascii="Times New Roman" w:hAnsi="Times New Roman" w:cs="Times New Roman"/>
          <w:b/>
        </w:rPr>
      </w:pPr>
      <w:bookmarkStart w:id="90" w:name="Par1069"/>
      <w:bookmarkEnd w:id="90"/>
    </w:p>
    <w:p w:rsidR="00A82A0B" w:rsidRPr="0075177C"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177C">
        <w:rPr>
          <w:rFonts w:ascii="Times New Roman" w:hAnsi="Times New Roman" w:cs="Times New Roman"/>
          <w:b/>
        </w:rPr>
        <w:t>8.1.6. Сведения о кредитных рейтингах эмитента</w:t>
      </w:r>
    </w:p>
    <w:p w:rsidR="007B34E6" w:rsidRPr="007543F8" w:rsidRDefault="007B34E6" w:rsidP="0057115E">
      <w:pPr>
        <w:autoSpaceDE w:val="0"/>
        <w:autoSpaceDN w:val="0"/>
        <w:adjustRightInd w:val="0"/>
        <w:spacing w:after="0" w:line="240" w:lineRule="auto"/>
        <w:ind w:firstLine="540"/>
        <w:jc w:val="both"/>
        <w:outlineLvl w:val="3"/>
        <w:rPr>
          <w:rFonts w:ascii="Times New Roman" w:hAnsi="Times New Roman" w:cs="Times New Roman"/>
        </w:rPr>
      </w:pPr>
      <w:r w:rsidRPr="007543F8">
        <w:rPr>
          <w:rFonts w:ascii="Times New Roman" w:hAnsi="Times New Roman" w:cs="Times New Roman"/>
        </w:rPr>
        <w:t xml:space="preserve">Кредитный рейтинг не присваивался </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1" w:name="Par1081"/>
      <w:bookmarkStart w:id="92" w:name="_Toc536451133"/>
      <w:bookmarkEnd w:id="91"/>
      <w:r w:rsidRPr="007543F8">
        <w:rPr>
          <w:rFonts w:ascii="Times New Roman" w:hAnsi="Times New Roman" w:cs="Times New Roman"/>
          <w:b/>
        </w:rPr>
        <w:t>8.2. Сведения о каждой категории (типе) акций эмитента</w:t>
      </w:r>
      <w:bookmarkEnd w:id="92"/>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категор</w:t>
      </w:r>
      <w:r w:rsidR="00016BFF" w:rsidRPr="007543F8">
        <w:rPr>
          <w:rFonts w:ascii="Times New Roman" w:hAnsi="Times New Roman" w:cs="Times New Roman"/>
        </w:rPr>
        <w:t xml:space="preserve">ия акций : </w:t>
      </w:r>
      <w:r w:rsidRPr="007543F8">
        <w:rPr>
          <w:rFonts w:ascii="Times New Roman" w:hAnsi="Times New Roman" w:cs="Times New Roman"/>
        </w:rPr>
        <w:t>обыкновенные</w:t>
      </w:r>
      <w:r w:rsidR="00016BFF" w:rsidRPr="007543F8">
        <w:rPr>
          <w:rFonts w:ascii="Times New Roman" w:hAnsi="Times New Roman" w:cs="Times New Roman"/>
        </w:rPr>
        <w:t xml:space="preserve"> именные, в бездокументарной форме</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ном</w:t>
      </w:r>
      <w:r w:rsidR="00016BFF" w:rsidRPr="007543F8">
        <w:rPr>
          <w:rFonts w:ascii="Times New Roman" w:hAnsi="Times New Roman" w:cs="Times New Roman"/>
        </w:rPr>
        <w:t>инальная стоимость каждой акции: 1 рубль</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количество акций, находящихся в обращении (количество акций, которые разме</w:t>
      </w:r>
      <w:r w:rsidR="00016BFF" w:rsidRPr="007543F8">
        <w:rPr>
          <w:rFonts w:ascii="Times New Roman" w:hAnsi="Times New Roman" w:cs="Times New Roman"/>
        </w:rPr>
        <w:t>щены и не являются погашенными): 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w:t>
      </w:r>
      <w:r w:rsidRPr="00904B8D">
        <w:rPr>
          <w:rFonts w:ascii="Times New Roman" w:hAnsi="Times New Roman" w:cs="Times New Roman"/>
        </w:rPr>
        <w:t xml:space="preserve">Федеральным </w:t>
      </w:r>
      <w:hyperlink r:id="rId10" w:history="1">
        <w:r w:rsidRPr="00904B8D">
          <w:rPr>
            <w:rFonts w:ascii="Times New Roman" w:hAnsi="Times New Roman" w:cs="Times New Roman"/>
          </w:rPr>
          <w:t>законом</w:t>
        </w:r>
      </w:hyperlink>
      <w:r w:rsidRPr="00904B8D">
        <w:rPr>
          <w:rFonts w:ascii="Times New Roman" w:hAnsi="Times New Roman" w:cs="Times New Roman"/>
        </w:rPr>
        <w:t xml:space="preserve"> "О </w:t>
      </w:r>
      <w:r w:rsidRPr="007543F8">
        <w:rPr>
          <w:rFonts w:ascii="Times New Roman" w:hAnsi="Times New Roman" w:cs="Times New Roman"/>
        </w:rPr>
        <w:t>рынке ценных бумаг" государственная регистрация отчета об итогах дополнительного в</w:t>
      </w:r>
      <w:r w:rsidR="00016BFF" w:rsidRPr="007543F8">
        <w:rPr>
          <w:rFonts w:ascii="Times New Roman" w:hAnsi="Times New Roman" w:cs="Times New Roman"/>
        </w:rPr>
        <w:t>ыпуска акций не осуществляется): не имеется.</w:t>
      </w:r>
    </w:p>
    <w:p w:rsidR="00A82A0B" w:rsidRPr="007543F8" w:rsidRDefault="00016BFF"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количество объявленных акций:</w:t>
      </w:r>
      <w:r w:rsidRPr="007543F8">
        <w:rPr>
          <w:rFonts w:ascii="Times New Roman" w:hAnsi="Times New Roman" w:cs="Times New Roman"/>
        </w:rPr>
        <w:t xml:space="preserve"> </w:t>
      </w:r>
      <w:r w:rsidR="001A7E80" w:rsidRPr="007543F8">
        <w:rPr>
          <w:rFonts w:ascii="Times New Roman" w:hAnsi="Times New Roman" w:cs="Times New Roman"/>
        </w:rPr>
        <w:t>Общество вправе разместить дополнительно к размещенным 192 100 обыкновенных именных акций в бездокументарной форме.</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количество акций, поступивших в распоряжение (находящихся на балансе) эмитента</w:t>
      </w:r>
      <w:r w:rsidR="001A7E80" w:rsidRPr="007543F8">
        <w:rPr>
          <w:rFonts w:ascii="Times New Roman" w:hAnsi="Times New Roman" w:cs="Times New Roman"/>
        </w:rPr>
        <w:t>: 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w:t>
      </w:r>
      <w:r w:rsidR="001A7E80" w:rsidRPr="007543F8">
        <w:rPr>
          <w:rFonts w:ascii="Times New Roman" w:hAnsi="Times New Roman" w:cs="Times New Roman"/>
          <w:i/>
        </w:rPr>
        <w:t xml:space="preserve">язательств по опционам эмитента : </w:t>
      </w:r>
      <w:r w:rsidR="001A7E80" w:rsidRPr="007543F8">
        <w:rPr>
          <w:rFonts w:ascii="Times New Roman" w:hAnsi="Times New Roman" w:cs="Times New Roman"/>
        </w:rPr>
        <w:t>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w:t>
      </w:r>
      <w:r w:rsidR="001A7E80" w:rsidRPr="007543F8">
        <w:rPr>
          <w:rFonts w:ascii="Times New Roman" w:hAnsi="Times New Roman" w:cs="Times New Roman"/>
          <w:i/>
        </w:rPr>
        <w:t xml:space="preserve"> такого дополнительного выпуска</w:t>
      </w:r>
      <w:r w:rsidR="001A7E80" w:rsidRPr="007543F8">
        <w:rPr>
          <w:rFonts w:ascii="Times New Roman" w:hAnsi="Times New Roman" w:cs="Times New Roman"/>
        </w:rPr>
        <w:t xml:space="preserve">: </w:t>
      </w:r>
      <w:r w:rsidR="00817C34" w:rsidRPr="007543F8">
        <w:rPr>
          <w:rFonts w:ascii="Times New Roman" w:hAnsi="Times New Roman" w:cs="Times New Roman"/>
        </w:rPr>
        <w:t>Решение о выпуске ценных бумаг от 25 июня 2002г.№ выпуска 1-01-01920-А от 25.06.2002г.,: Решение о выпуске (дополнительном выпуске) ценных бумаг, №выпуска 1-01-01920-А-003</w:t>
      </w:r>
      <w:r w:rsidR="00817C34" w:rsidRPr="007543F8">
        <w:rPr>
          <w:rFonts w:ascii="Times New Roman" w:hAnsi="Times New Roman" w:cs="Times New Roman"/>
          <w:lang w:val="en-US"/>
        </w:rPr>
        <w:t>D</w:t>
      </w:r>
      <w:r w:rsidR="00817C34" w:rsidRPr="007543F8">
        <w:rPr>
          <w:rFonts w:ascii="Times New Roman" w:hAnsi="Times New Roman" w:cs="Times New Roman"/>
        </w:rPr>
        <w:t xml:space="preserve"> от 06 апреля 2007г. </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права, предоставляемые акциями их владельцам:</w:t>
      </w:r>
      <w:r w:rsidR="00817C34" w:rsidRPr="007543F8">
        <w:rPr>
          <w:rFonts w:ascii="Times New Roman" w:hAnsi="Times New Roman" w:cs="Times New Roman"/>
          <w:i/>
        </w:rPr>
        <w:t xml:space="preserve"> </w:t>
      </w:r>
      <w:r w:rsidR="00817C34" w:rsidRPr="007543F8">
        <w:rPr>
          <w:rFonts w:ascii="Times New Roman" w:hAnsi="Times New Roman" w:cs="Times New Roman"/>
        </w:rPr>
        <w:t>право участвовать в Общем собрании акционеров с правом голоса по всем вопросам его компетенции: получать дивиденды; получать часть стоимости имущества (ликвидационная стоимость), оставшегося после ликвидации Общества, пропорционально числу имеющихся у него акций; передавать все или часть прав, предоставляемых акций, своему представителю (представителям)</w:t>
      </w:r>
      <w:r w:rsidR="00571AC2" w:rsidRPr="007543F8">
        <w:rPr>
          <w:rFonts w:ascii="Times New Roman" w:hAnsi="Times New Roman" w:cs="Times New Roman"/>
        </w:rPr>
        <w:t xml:space="preserve"> на основании доверенности; иметь свободный доступ к документам Общества, в порядке, </w:t>
      </w:r>
      <w:r w:rsidR="00571AC2" w:rsidRPr="007543F8">
        <w:rPr>
          <w:rFonts w:ascii="Times New Roman" w:hAnsi="Times New Roman" w:cs="Times New Roman"/>
        </w:rPr>
        <w:lastRenderedPageBreak/>
        <w:t>предусмотренным действующим законодательством, и получать их копии за плату; обращаться с исками в суд; осуществлять иные права, предусмотренные настоящим уставом, законодательством, а также решениями Общего собрания акционеров</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w:t>
      </w:r>
      <w:r w:rsidR="00571AC2" w:rsidRPr="007543F8">
        <w:rPr>
          <w:rFonts w:ascii="Times New Roman" w:hAnsi="Times New Roman" w:cs="Times New Roman"/>
          <w:i/>
        </w:rPr>
        <w:t xml:space="preserve">му типу привилегированных акций- </w:t>
      </w:r>
      <w:r w:rsidR="00571AC2" w:rsidRPr="007543F8">
        <w:rPr>
          <w:rFonts w:ascii="Times New Roman" w:hAnsi="Times New Roman" w:cs="Times New Roman"/>
        </w:rPr>
        <w:t>Общество вправе один раз в год принимать решение (объявлять) о выплате дивидендов по размещенным акциям.</w:t>
      </w:r>
      <w:r w:rsidR="002722A6" w:rsidRPr="007543F8">
        <w:rPr>
          <w:rFonts w:ascii="Times New Roman" w:hAnsi="Times New Roman" w:cs="Times New Roman"/>
        </w:rPr>
        <w:t xml:space="preserve"> </w:t>
      </w:r>
      <w:r w:rsidR="00571AC2" w:rsidRPr="007543F8">
        <w:rPr>
          <w:rFonts w:ascii="Times New Roman" w:hAnsi="Times New Roman" w:cs="Times New Roman"/>
        </w:rPr>
        <w:t>Общество обязано выплатить объявленные дивиденды. Диви</w:t>
      </w:r>
      <w:r w:rsidR="002722A6" w:rsidRPr="007543F8">
        <w:rPr>
          <w:rFonts w:ascii="Times New Roman" w:hAnsi="Times New Roman" w:cs="Times New Roman"/>
        </w:rPr>
        <w:t>денды выплачиваются деньгами, це</w:t>
      </w:r>
      <w:r w:rsidR="00571AC2" w:rsidRPr="007543F8">
        <w:rPr>
          <w:rFonts w:ascii="Times New Roman" w:hAnsi="Times New Roman" w:cs="Times New Roman"/>
        </w:rPr>
        <w:t>нными бумагами и иным имуществом.</w:t>
      </w:r>
      <w:r w:rsidR="002722A6" w:rsidRPr="007543F8">
        <w:rPr>
          <w:rFonts w:ascii="Times New Roman" w:hAnsi="Times New Roman" w:cs="Times New Roman"/>
        </w:rPr>
        <w:t xml:space="preserve"> Размер годовых дивидендов не может быть больше рекомендованного</w:t>
      </w:r>
      <w:r w:rsidR="008B4181" w:rsidRPr="007543F8">
        <w:rPr>
          <w:rFonts w:ascii="Times New Roman" w:hAnsi="Times New Roman" w:cs="Times New Roman"/>
        </w:rPr>
        <w:t xml:space="preserve"> Советом директоров Общества </w:t>
      </w:r>
      <w:r w:rsidR="002722A6" w:rsidRPr="007543F8">
        <w:rPr>
          <w:rFonts w:ascii="Times New Roman" w:hAnsi="Times New Roman" w:cs="Times New Roman"/>
        </w:rPr>
        <w:t>(раздел 14 Устава).</w:t>
      </w:r>
    </w:p>
    <w:p w:rsidR="008B4181"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w:t>
      </w:r>
      <w:r w:rsidR="002722A6" w:rsidRPr="007543F8">
        <w:rPr>
          <w:rFonts w:ascii="Times New Roman" w:hAnsi="Times New Roman" w:cs="Times New Roman"/>
          <w:i/>
        </w:rPr>
        <w:t xml:space="preserve">ьством об акционерных обществах: </w:t>
      </w:r>
    </w:p>
    <w:p w:rsidR="00A82A0B" w:rsidRPr="007543F8" w:rsidRDefault="008B418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Акционер-владелец обыкновенных акций Общества вправе участвовать в общем собрании акционеров с правом голоса по всем вопросам его компетенции. Список лиц, имеющих право участвовать в общем собрании акционеров составляется на основании данных из реестра акционеров общества на дату, которая не может быть ранее даты принятия решения о проведении Общего собрания акционеров и более чем за 50 дней.</w:t>
      </w:r>
    </w:p>
    <w:p w:rsidR="008B4181"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(количество, категория (тип) акций, в которые осуществляется конвертация, и иные условия конвертации) в случае, когда уставом эмитента предусмотрен</w:t>
      </w:r>
      <w:r w:rsidR="008B4181" w:rsidRPr="007543F8">
        <w:rPr>
          <w:rFonts w:ascii="Times New Roman" w:hAnsi="Times New Roman" w:cs="Times New Roman"/>
          <w:i/>
        </w:rPr>
        <w:t>а возможность такой конвертации:</w:t>
      </w:r>
    </w:p>
    <w:p w:rsidR="00A82A0B" w:rsidRPr="007543F8" w:rsidRDefault="008B418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 </w:t>
      </w:r>
      <w:r w:rsidR="0075177C" w:rsidRPr="007543F8">
        <w:rPr>
          <w:rFonts w:ascii="Times New Roman" w:hAnsi="Times New Roman" w:cs="Times New Roman"/>
        </w:rPr>
        <w:t>Привилегированных</w:t>
      </w:r>
      <w:r w:rsidRPr="007543F8">
        <w:rPr>
          <w:rFonts w:ascii="Times New Roman" w:hAnsi="Times New Roman" w:cs="Times New Roman"/>
        </w:rPr>
        <w:t xml:space="preserve"> акций в Обществе 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w:t>
      </w:r>
      <w:r w:rsidR="008B4181" w:rsidRPr="007543F8">
        <w:rPr>
          <w:rFonts w:ascii="Times New Roman" w:hAnsi="Times New Roman" w:cs="Times New Roman"/>
          <w:i/>
        </w:rPr>
        <w:t xml:space="preserve">х акций: </w:t>
      </w:r>
      <w:r w:rsidR="008B4181" w:rsidRPr="007543F8">
        <w:rPr>
          <w:rFonts w:ascii="Times New Roman" w:hAnsi="Times New Roman" w:cs="Times New Roman"/>
        </w:rPr>
        <w:t xml:space="preserve">Акционеры </w:t>
      </w:r>
      <w:r w:rsidR="004A6023" w:rsidRPr="007543F8">
        <w:rPr>
          <w:rFonts w:ascii="Times New Roman" w:hAnsi="Times New Roman" w:cs="Times New Roman"/>
        </w:rPr>
        <w:t>(</w:t>
      </w:r>
      <w:r w:rsidR="008B4181" w:rsidRPr="007543F8">
        <w:rPr>
          <w:rFonts w:ascii="Times New Roman" w:hAnsi="Times New Roman" w:cs="Times New Roman"/>
        </w:rPr>
        <w:t>владельцы обыкновенных акций</w:t>
      </w:r>
      <w:r w:rsidR="004A6023" w:rsidRPr="007543F8">
        <w:rPr>
          <w:rFonts w:ascii="Times New Roman" w:hAnsi="Times New Roman" w:cs="Times New Roman"/>
        </w:rPr>
        <w:t>)</w:t>
      </w:r>
      <w:r w:rsidR="008B4181" w:rsidRPr="007543F8">
        <w:rPr>
          <w:rFonts w:ascii="Times New Roman" w:hAnsi="Times New Roman" w:cs="Times New Roman"/>
        </w:rPr>
        <w:t xml:space="preserve"> имеют право получать часть стоимости имущества Общества (ликвидационная стоимость), оставшегося пос</w:t>
      </w:r>
      <w:r w:rsidR="004A6023" w:rsidRPr="007543F8">
        <w:rPr>
          <w:rFonts w:ascii="Times New Roman" w:hAnsi="Times New Roman" w:cs="Times New Roman"/>
        </w:rPr>
        <w:t>ле ликвидации общества, пропорци</w:t>
      </w:r>
      <w:r w:rsidR="008B4181" w:rsidRPr="007543F8">
        <w:rPr>
          <w:rFonts w:ascii="Times New Roman" w:hAnsi="Times New Roman" w:cs="Times New Roman"/>
        </w:rPr>
        <w:t xml:space="preserve">онально </w:t>
      </w:r>
      <w:r w:rsidR="004A6023" w:rsidRPr="007543F8">
        <w:rPr>
          <w:rFonts w:ascii="Times New Roman" w:hAnsi="Times New Roman" w:cs="Times New Roman"/>
        </w:rPr>
        <w:t>числу имеющихся у них акций (п.8.1 Устава).</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3" w:name="_Toc536451134"/>
      <w:r w:rsidRPr="007543F8">
        <w:rPr>
          <w:rFonts w:ascii="Times New Roman" w:hAnsi="Times New Roman" w:cs="Times New Roman"/>
          <w:b/>
        </w:rPr>
        <w:t>8.3. Сведения о предыдущих выпусках эмиссионных ценных бумаг эмитента, за исключением акций эмитента</w:t>
      </w:r>
      <w:bookmarkEnd w:id="93"/>
    </w:p>
    <w:p w:rsidR="00A82A0B"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Эмиссионных ценных бумаг эмитента, за исключением акций эмитента, не имеется.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94" w:name="Par1102"/>
      <w:bookmarkEnd w:id="94"/>
      <w:r w:rsidRPr="007543F8">
        <w:rPr>
          <w:rFonts w:ascii="Times New Roman" w:hAnsi="Times New Roman" w:cs="Times New Roman"/>
          <w:b/>
        </w:rPr>
        <w:t>8.3.1. Сведения о выпусках, все ценные бумаги которых погашены</w:t>
      </w:r>
    </w:p>
    <w:p w:rsidR="00F42758" w:rsidRPr="007543F8" w:rsidRDefault="00F42758" w:rsidP="0057115E">
      <w:pPr>
        <w:autoSpaceDE w:val="0"/>
        <w:autoSpaceDN w:val="0"/>
        <w:adjustRightInd w:val="0"/>
        <w:spacing w:after="0" w:line="240" w:lineRule="auto"/>
        <w:jc w:val="both"/>
        <w:outlineLvl w:val="3"/>
        <w:rPr>
          <w:rFonts w:ascii="Times New Roman" w:hAnsi="Times New Roman" w:cs="Times New Roman"/>
        </w:rPr>
      </w:pPr>
      <w:r w:rsidRPr="007543F8">
        <w:rPr>
          <w:rFonts w:ascii="Times New Roman" w:hAnsi="Times New Roman" w:cs="Times New Roman"/>
        </w:rPr>
        <w:t>Данных сведений не имеется в связи с отсутствием эмиссионных ценных бумаг, за исключением акций эмитента.</w:t>
      </w:r>
    </w:p>
    <w:p w:rsidR="00F42758" w:rsidRPr="007543F8" w:rsidRDefault="00F42758" w:rsidP="0057115E">
      <w:pPr>
        <w:autoSpaceDE w:val="0"/>
        <w:autoSpaceDN w:val="0"/>
        <w:adjustRightInd w:val="0"/>
        <w:spacing w:after="0" w:line="240" w:lineRule="auto"/>
        <w:jc w:val="both"/>
        <w:outlineLvl w:val="3"/>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95" w:name="Par1120"/>
      <w:bookmarkEnd w:id="95"/>
      <w:r w:rsidRPr="007543F8">
        <w:rPr>
          <w:rFonts w:ascii="Times New Roman" w:hAnsi="Times New Roman" w:cs="Times New Roman"/>
          <w:b/>
        </w:rPr>
        <w:t>8.3.2. Сведения о выпусках, ценные бумаги которых не являются погашенными</w:t>
      </w:r>
    </w:p>
    <w:p w:rsidR="00F42758" w:rsidRPr="007543F8" w:rsidRDefault="00F42758" w:rsidP="0057115E">
      <w:pPr>
        <w:autoSpaceDE w:val="0"/>
        <w:autoSpaceDN w:val="0"/>
        <w:adjustRightInd w:val="0"/>
        <w:spacing w:after="0" w:line="240" w:lineRule="auto"/>
        <w:jc w:val="both"/>
        <w:outlineLvl w:val="3"/>
        <w:rPr>
          <w:rFonts w:ascii="Times New Roman" w:hAnsi="Times New Roman" w:cs="Times New Roman"/>
        </w:rPr>
      </w:pPr>
      <w:r w:rsidRPr="007543F8">
        <w:rPr>
          <w:rFonts w:ascii="Times New Roman" w:hAnsi="Times New Roman" w:cs="Times New Roman"/>
        </w:rPr>
        <w:t>Данных сведений не имеется в связи с отсутствием эмиссионных ценных бумаг, за исключением акций эмитента.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6" w:name="_Toc536451135"/>
      <w:r w:rsidRPr="007543F8">
        <w:rPr>
          <w:rFonts w:ascii="Times New Roman" w:hAnsi="Times New Roman" w:cs="Times New Roman"/>
          <w:b/>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F42758" w:rsidRPr="007543F8">
        <w:rPr>
          <w:rFonts w:ascii="Times New Roman" w:hAnsi="Times New Roman" w:cs="Times New Roman"/>
          <w:b/>
        </w:rPr>
        <w:t>.</w:t>
      </w:r>
      <w:bookmarkEnd w:id="96"/>
    </w:p>
    <w:p w:rsidR="00F42758" w:rsidRPr="007543F8" w:rsidRDefault="00F42758" w:rsidP="0057115E">
      <w:pPr>
        <w:autoSpaceDE w:val="0"/>
        <w:autoSpaceDN w:val="0"/>
        <w:adjustRightInd w:val="0"/>
        <w:spacing w:after="0" w:line="240" w:lineRule="auto"/>
        <w:ind w:firstLine="540"/>
        <w:jc w:val="both"/>
        <w:outlineLvl w:val="2"/>
        <w:rPr>
          <w:rFonts w:ascii="Times New Roman" w:hAnsi="Times New Roman" w:cs="Times New Roman"/>
          <w:b/>
        </w:rPr>
      </w:pPr>
    </w:p>
    <w:p w:rsidR="00F42758" w:rsidRPr="00904B8D" w:rsidRDefault="00F42758" w:rsidP="0057115E">
      <w:pPr>
        <w:ind w:left="200"/>
        <w:jc w:val="both"/>
        <w:rPr>
          <w:rFonts w:ascii="Times New Roman" w:hAnsi="Times New Roman" w:cs="Times New Roman"/>
          <w:b/>
          <w:i/>
        </w:rPr>
      </w:pPr>
      <w:r w:rsidRPr="00904B8D">
        <w:rPr>
          <w:rStyle w:val="Subst"/>
          <w:rFonts w:ascii="Times New Roman" w:hAnsi="Times New Roman" w:cs="Times New Roman"/>
          <w:b w:val="0"/>
          <w:i w:val="0"/>
        </w:rPr>
        <w:lastRenderedPageBreak/>
        <w:t>Эмитент не регистрировал проспект облигаций с обеспечением, допуск к торгам на фондовой бирже биржевых облигаций не осуществлялся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8.4.1. Дополнительные сведения об ипотечном покрытии по облигациям эмитента с ипотечным покрытием</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177C"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177C">
        <w:rPr>
          <w:rFonts w:ascii="Times New Roman" w:hAnsi="Times New Roman" w:cs="Times New Roman"/>
          <w:b/>
        </w:rPr>
        <w:t>8.4.1.1. Сведения о специализированном депозитарии (депозитариях), осуществляющем ведение реестра (реестров) ипотечного покрытия</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177C"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177C">
        <w:rPr>
          <w:rFonts w:ascii="Times New Roman" w:hAnsi="Times New Roman" w:cs="Times New Roman"/>
          <w:b/>
        </w:rPr>
        <w:t>8.4.1.2. Сведения о страховании риска ответственности перед владельцами облигаций с ипотечным покрытием</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177C"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177C">
        <w:rPr>
          <w:rFonts w:ascii="Times New Roman" w:hAnsi="Times New Roman" w:cs="Times New Roman"/>
          <w:b/>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8.4.1.4. Информация о составе, структуре и размере ипотечного покрытия облигаций с ипотечным покрытием</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8.4.2.1. Сведения о лице, осуществляющем учет находящихся в залоге денежных требований и денежных сумм, зачисленных на залоговый счет</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8.4.2.3. Сведения об организациях, обслуживающих находящиеся в залоге денежные требования</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after="0" w:line="240" w:lineRule="auto"/>
        <w:ind w:firstLine="540"/>
        <w:jc w:val="both"/>
        <w:outlineLvl w:val="4"/>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8.4.2.4. Информация о составе, структуре и стоимости (размере) залогового обеспечения облигаций, в состав которого входят денежные требования</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after="0" w:line="240" w:lineRule="auto"/>
        <w:ind w:firstLine="540"/>
        <w:jc w:val="both"/>
        <w:outlineLvl w:val="4"/>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after="0" w:line="240" w:lineRule="auto"/>
        <w:ind w:firstLine="540"/>
        <w:jc w:val="both"/>
        <w:outlineLvl w:val="4"/>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7" w:name="Par1633"/>
      <w:bookmarkStart w:id="98" w:name="_Toc536451136"/>
      <w:bookmarkEnd w:id="97"/>
      <w:r w:rsidRPr="007543F8">
        <w:rPr>
          <w:rFonts w:ascii="Times New Roman" w:hAnsi="Times New Roman" w:cs="Times New Roman"/>
          <w:b/>
        </w:rPr>
        <w:lastRenderedPageBreak/>
        <w:t>8.5. Сведения об организациях, осуществляющих учет прав на эмиссионные ценные бумаги эмитента</w:t>
      </w:r>
      <w:bookmarkEnd w:id="98"/>
    </w:p>
    <w:p w:rsidR="00B4116F" w:rsidRPr="007543F8" w:rsidRDefault="00B4116F"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Ведение реестра владельцев именных ценных бумаг эмитента осуществляется регистратором, а именно:</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Открытое акционерное общество «Регистратор Р.О.С.Т.» </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Место  нахождения: г. Москва, ул. Стромынка, 18, корп.13,  тел. (495)771-73-35.</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Лицензия на осуществление  деятельности по  ведению реестра  № 045-13976-000001,  дата выдачи  03.12.2002 г., без  ограничения  срока действия.</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Орган, выдавший  лицензию:  ФК по рынку ценных  бумаг  России</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Данные государственной  регистрации:  ОГРН 1027739216757 выдан 18.09.2002 г. Межрайонной и нспекцией МНС России №39 по г.Москве, ИНН </w:t>
      </w:r>
      <w:r w:rsidRPr="007543F8">
        <w:rPr>
          <w:rFonts w:ascii="Times New Roman" w:hAnsi="Times New Roman" w:cs="Times New Roman"/>
        </w:rPr>
        <w:br/>
      </w:r>
      <w:r w:rsidRPr="007543F8">
        <w:rPr>
          <w:rFonts w:ascii="Times New Roman" w:hAnsi="Times New Roman" w:cs="Times New Roman"/>
          <w:color w:val="222222"/>
          <w:shd w:val="clear" w:color="auto" w:fill="FFFFFF"/>
        </w:rPr>
        <w:t>7726030449</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Свидетельство о государственной регистрации:  № 447.993 от 22.11.1993 г. выдано Московской  регистрационной  палатой.</w:t>
      </w:r>
    </w:p>
    <w:p w:rsidR="00B4116F" w:rsidRPr="007543F8" w:rsidRDefault="00B4116F" w:rsidP="0057115E">
      <w:pPr>
        <w:pStyle w:val="4"/>
        <w:shd w:val="clear" w:color="auto" w:fill="FFFFFF"/>
        <w:spacing w:before="0" w:beforeAutospacing="0" w:after="0" w:afterAutospacing="0" w:line="300" w:lineRule="atLeast"/>
        <w:jc w:val="both"/>
        <w:rPr>
          <w:b w:val="0"/>
          <w:bCs w:val="0"/>
          <w:color w:val="222222"/>
          <w:sz w:val="22"/>
          <w:szCs w:val="22"/>
        </w:rPr>
      </w:pPr>
      <w:r w:rsidRPr="007543F8">
        <w:rPr>
          <w:b w:val="0"/>
          <w:sz w:val="22"/>
          <w:szCs w:val="22"/>
        </w:rPr>
        <w:t>Находится в процессе присоединения к нему иных юридических лиц. Новое наименование:</w:t>
      </w:r>
      <w:r w:rsidRPr="007543F8">
        <w:rPr>
          <w:sz w:val="22"/>
          <w:szCs w:val="22"/>
        </w:rPr>
        <w:t xml:space="preserve"> </w:t>
      </w:r>
      <w:r w:rsidRPr="007543F8">
        <w:rPr>
          <w:b w:val="0"/>
          <w:bCs w:val="0"/>
          <w:color w:val="222222"/>
          <w:sz w:val="22"/>
          <w:szCs w:val="22"/>
        </w:rPr>
        <w:t>Акционерное общество "Независимая Регистраторская Компания Р.О.С.Т."</w:t>
      </w:r>
    </w:p>
    <w:p w:rsidR="00B4116F" w:rsidRPr="007543F8" w:rsidRDefault="00B4116F"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Ведение реестра ОАО «Автокомбинат-23» регистратор осуществляет с «01» января 2012г.</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9" w:name="_Toc536451137"/>
      <w:r w:rsidRPr="007543F8">
        <w:rPr>
          <w:rFonts w:ascii="Times New Roman" w:hAnsi="Times New Roman" w:cs="Times New Roman"/>
          <w:b/>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9"/>
    </w:p>
    <w:p w:rsidR="00B54D62" w:rsidRDefault="00B54D62" w:rsidP="0057115E">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Принципы осуществления валютных операций в Российской Федерации, полномочия и функции органов валютного контроля, права и обязанности юридических и физических лиц в отношении владения, пользования и распоряжения валютными ценностями, ответственность за нарушение валютного законодательства определены Федеральным законом от 10.12.2003 №173-ФЗ «О валютном регулировании и валютном контроле».</w:t>
      </w:r>
    </w:p>
    <w:p w:rsidR="00B54D62" w:rsidRPr="007543F8" w:rsidRDefault="00B54D62" w:rsidP="0057115E">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Группа Федеральных законов, которые ратифицируют соглашения об избежании двойного налогообложения между РФ и зарубежными странами. В настоящее время режим избежания двойного налогообложения действует более чем 50 странами.</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00" w:name="Par1648"/>
      <w:bookmarkStart w:id="101" w:name="_Toc536451138"/>
      <w:bookmarkEnd w:id="100"/>
      <w:r w:rsidRPr="007543F8">
        <w:rPr>
          <w:rFonts w:ascii="Times New Roman" w:hAnsi="Times New Roman" w:cs="Times New Roman"/>
          <w:b/>
        </w:rPr>
        <w:t>8.7. Сведения об объявленных (начисленных) и (или) о выплаченных дивидендах по акциям эмитента, а также о доходах по облигациям эмитента</w:t>
      </w:r>
      <w:bookmarkEnd w:id="101"/>
    </w:p>
    <w:p w:rsidR="0089082F" w:rsidRPr="007543F8" w:rsidRDefault="0089082F" w:rsidP="0057115E">
      <w:pPr>
        <w:autoSpaceDE w:val="0"/>
        <w:autoSpaceDN w:val="0"/>
        <w:adjustRightInd w:val="0"/>
        <w:spacing w:after="0" w:line="240" w:lineRule="auto"/>
        <w:ind w:firstLine="540"/>
        <w:jc w:val="both"/>
        <w:outlineLvl w:val="3"/>
        <w:rPr>
          <w:rStyle w:val="Subst"/>
          <w:rFonts w:ascii="Times New Roman" w:hAnsi="Times New Roman" w:cs="Times New Roman"/>
          <w:b w:val="0"/>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8.7.1. Сведения об объявленных и выплаченных дивидендах по акциям эмитента</w:t>
      </w:r>
    </w:p>
    <w:p w:rsidR="00A6021C" w:rsidRPr="00AB2926" w:rsidRDefault="00A6021C" w:rsidP="00A6021C">
      <w:pPr>
        <w:autoSpaceDE w:val="0"/>
        <w:autoSpaceDN w:val="0"/>
        <w:adjustRightInd w:val="0"/>
        <w:spacing w:after="0" w:line="240" w:lineRule="auto"/>
        <w:jc w:val="both"/>
        <w:rPr>
          <w:rFonts w:ascii="Times New Roman" w:hAnsi="Times New Roman" w:cs="Times New Roman"/>
        </w:rPr>
      </w:pPr>
      <w:r>
        <w:rPr>
          <w:rStyle w:val="Subst"/>
          <w:rFonts w:ascii="Times New Roman" w:hAnsi="Times New Roman" w:cs="Times New Roman"/>
          <w:b w:val="0"/>
          <w:i w:val="0"/>
        </w:rPr>
        <w:t xml:space="preserve">     </w:t>
      </w:r>
      <w:r w:rsidRPr="00AB2926">
        <w:rPr>
          <w:rStyle w:val="Subst"/>
          <w:rFonts w:ascii="Times New Roman" w:hAnsi="Times New Roman" w:cs="Times New Roman"/>
          <w:b w:val="0"/>
          <w:i w:val="0"/>
        </w:rPr>
        <w:t xml:space="preserve">В течение </w:t>
      </w:r>
      <w:r w:rsidRPr="00AB2926">
        <w:rPr>
          <w:rFonts w:ascii="Times New Roman" w:hAnsi="Times New Roman" w:cs="Times New Roman"/>
        </w:rPr>
        <w:t>за пяти последних завершенных отчетных лет, а также за период с даты начала текущего года до даты окончания отчетного квартала</w:t>
      </w:r>
      <w:r>
        <w:rPr>
          <w:rFonts w:ascii="Times New Roman" w:hAnsi="Times New Roman" w:cs="Times New Roman"/>
        </w:rPr>
        <w:t>,</w:t>
      </w:r>
      <w:r w:rsidRPr="00AB2926">
        <w:rPr>
          <w:rFonts w:ascii="Times New Roman" w:hAnsi="Times New Roman" w:cs="Times New Roman"/>
        </w:rPr>
        <w:t xml:space="preserve"> </w:t>
      </w:r>
      <w:r w:rsidRPr="00AB2926">
        <w:rPr>
          <w:rStyle w:val="Subst"/>
          <w:rFonts w:ascii="Times New Roman" w:hAnsi="Times New Roman" w:cs="Times New Roman"/>
          <w:b w:val="0"/>
          <w:i w:val="0"/>
        </w:rPr>
        <w:t>решений о выплате дивидендов эмитентом не принималось.</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8.7.2. Сведения о начисленных и выплаченных доходах по облигациям эмитента</w:t>
      </w:r>
    </w:p>
    <w:p w:rsidR="00A82A0B" w:rsidRPr="007543F8" w:rsidRDefault="0089082F" w:rsidP="0057115E">
      <w:pPr>
        <w:autoSpaceDE w:val="0"/>
        <w:autoSpaceDN w:val="0"/>
        <w:adjustRightInd w:val="0"/>
        <w:spacing w:after="0" w:line="240" w:lineRule="auto"/>
        <w:ind w:firstLine="540"/>
        <w:jc w:val="both"/>
        <w:rPr>
          <w:rFonts w:ascii="Times New Roman" w:hAnsi="Times New Roman" w:cs="Times New Roman"/>
        </w:rPr>
      </w:pPr>
      <w:r w:rsidRPr="007543F8">
        <w:rPr>
          <w:rFonts w:ascii="Times New Roman" w:hAnsi="Times New Roman" w:cs="Times New Roman"/>
        </w:rPr>
        <w:t>Э</w:t>
      </w:r>
      <w:r w:rsidR="00A82A0B" w:rsidRPr="007543F8">
        <w:rPr>
          <w:rFonts w:ascii="Times New Roman" w:hAnsi="Times New Roman" w:cs="Times New Roman"/>
        </w:rPr>
        <w:t>митент н</w:t>
      </w:r>
      <w:r w:rsidRPr="007543F8">
        <w:rPr>
          <w:rFonts w:ascii="Times New Roman" w:hAnsi="Times New Roman" w:cs="Times New Roman"/>
        </w:rPr>
        <w:t>е осуществлял эмиссию облигаций.</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02" w:name="_Toc536451139"/>
      <w:r w:rsidRPr="007543F8">
        <w:rPr>
          <w:rFonts w:ascii="Times New Roman" w:hAnsi="Times New Roman" w:cs="Times New Roman"/>
          <w:b/>
        </w:rPr>
        <w:t>8.8. Иные сведения</w:t>
      </w:r>
      <w:bookmarkEnd w:id="102"/>
    </w:p>
    <w:p w:rsidR="0089082F" w:rsidRPr="0075177C" w:rsidRDefault="0089082F" w:rsidP="0057115E">
      <w:pPr>
        <w:ind w:left="200"/>
        <w:jc w:val="both"/>
        <w:rPr>
          <w:rFonts w:ascii="Times New Roman" w:hAnsi="Times New Roman" w:cs="Times New Roman"/>
          <w:b/>
          <w:i/>
        </w:rPr>
      </w:pPr>
      <w:r w:rsidRPr="0075177C">
        <w:rPr>
          <w:rStyle w:val="Subst"/>
          <w:rFonts w:ascii="Times New Roman" w:hAnsi="Times New Roman" w:cs="Times New Roman"/>
          <w:b w:val="0"/>
          <w:i w:val="0"/>
        </w:rPr>
        <w:t>Иные  сведения  отсутствуют.</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03" w:name="_Toc536451140"/>
      <w:r w:rsidRPr="007543F8">
        <w:rPr>
          <w:rFonts w:ascii="Times New Roman" w:hAnsi="Times New Roman" w:cs="Times New Roman"/>
          <w:b/>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3"/>
    </w:p>
    <w:p w:rsidR="0089082F" w:rsidRPr="0075177C" w:rsidRDefault="0089082F" w:rsidP="0057115E">
      <w:pPr>
        <w:ind w:left="200"/>
        <w:jc w:val="both"/>
        <w:rPr>
          <w:rFonts w:ascii="Times New Roman" w:hAnsi="Times New Roman" w:cs="Times New Roman"/>
          <w:b/>
          <w:i/>
        </w:rPr>
      </w:pPr>
      <w:r w:rsidRPr="0075177C">
        <w:rPr>
          <w:rStyle w:val="Subst"/>
          <w:rFonts w:ascii="Times New Roman" w:hAnsi="Times New Roman" w:cs="Times New Roman"/>
          <w:b w:val="0"/>
          <w:i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75177C">
        <w:rPr>
          <w:rStyle w:val="Subst"/>
          <w:rFonts w:ascii="Times New Roman" w:hAnsi="Times New Roman" w:cs="Times New Roman"/>
          <w:b w:val="0"/>
          <w:i w:val="0"/>
        </w:rPr>
        <w:t>.</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lastRenderedPageBreak/>
        <w:t>8.9.1. Сведения о представляемых ценных бумагах</w:t>
      </w:r>
    </w:p>
    <w:p w:rsidR="002F4031" w:rsidRPr="0075177C" w:rsidRDefault="002F4031" w:rsidP="0057115E">
      <w:pPr>
        <w:ind w:left="200"/>
        <w:jc w:val="both"/>
        <w:rPr>
          <w:rFonts w:ascii="Times New Roman" w:hAnsi="Times New Roman" w:cs="Times New Roman"/>
          <w:b/>
          <w:i/>
        </w:rPr>
      </w:pPr>
      <w:r w:rsidRPr="0075177C">
        <w:rPr>
          <w:rStyle w:val="Subst"/>
          <w:rFonts w:ascii="Times New Roman" w:hAnsi="Times New Roman" w:cs="Times New Roman"/>
          <w:b w:val="0"/>
          <w:i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75177C">
        <w:rPr>
          <w:rStyle w:val="Subst"/>
          <w:rFonts w:ascii="Times New Roman" w:hAnsi="Times New Roman" w:cs="Times New Roman"/>
          <w:b w:val="0"/>
          <w:i w:val="0"/>
        </w:rPr>
        <w:t>.</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8.9.2. Сведения об эмитенте представляемых ценных бумаг</w:t>
      </w:r>
    </w:p>
    <w:p w:rsidR="00A82A0B" w:rsidRPr="00904B8D" w:rsidRDefault="002F4031" w:rsidP="00904B8D">
      <w:pPr>
        <w:ind w:left="200"/>
        <w:jc w:val="both"/>
        <w:rPr>
          <w:rFonts w:ascii="Times New Roman" w:hAnsi="Times New Roman" w:cs="Times New Roman"/>
          <w:b/>
          <w:i/>
        </w:rPr>
      </w:pPr>
      <w:r w:rsidRPr="0075177C">
        <w:rPr>
          <w:rStyle w:val="Subst"/>
          <w:rFonts w:ascii="Times New Roman" w:hAnsi="Times New Roman" w:cs="Times New Roman"/>
          <w:b w:val="0"/>
          <w:i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75177C">
        <w:rPr>
          <w:rStyle w:val="Subst"/>
          <w:rFonts w:ascii="Times New Roman" w:hAnsi="Times New Roman" w:cs="Times New Roman"/>
          <w:b w:val="0"/>
          <w:i w:val="0"/>
        </w:rPr>
        <w:t>.</w:t>
      </w:r>
    </w:p>
    <w:p w:rsidR="003468A8" w:rsidRPr="007543F8" w:rsidRDefault="003468A8" w:rsidP="0057115E">
      <w:pPr>
        <w:jc w:val="both"/>
        <w:rPr>
          <w:rFonts w:ascii="Times New Roman" w:hAnsi="Times New Roman" w:cs="Times New Roman"/>
        </w:rPr>
      </w:pPr>
    </w:p>
    <w:sectPr w:rsidR="003468A8" w:rsidRPr="007543F8" w:rsidSect="00A2595C">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F5" w:rsidRDefault="00A50FF5" w:rsidP="00794712">
      <w:pPr>
        <w:spacing w:after="0" w:line="240" w:lineRule="auto"/>
      </w:pPr>
      <w:r>
        <w:separator/>
      </w:r>
    </w:p>
  </w:endnote>
  <w:endnote w:type="continuationSeparator" w:id="0">
    <w:p w:rsidR="00A50FF5" w:rsidRDefault="00A50FF5" w:rsidP="0079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731661"/>
      <w:docPartObj>
        <w:docPartGallery w:val="Page Numbers (Bottom of Page)"/>
        <w:docPartUnique/>
      </w:docPartObj>
    </w:sdtPr>
    <w:sdtEndPr/>
    <w:sdtContent>
      <w:p w:rsidR="001D1650" w:rsidRDefault="001D1650">
        <w:pPr>
          <w:pStyle w:val="ad"/>
          <w:jc w:val="right"/>
        </w:pPr>
        <w:r>
          <w:fldChar w:fldCharType="begin"/>
        </w:r>
        <w:r>
          <w:instrText>PAGE   \* MERGEFORMAT</w:instrText>
        </w:r>
        <w:r>
          <w:fldChar w:fldCharType="separate"/>
        </w:r>
        <w:r w:rsidR="00A430AD">
          <w:rPr>
            <w:noProof/>
          </w:rPr>
          <w:t>33</w:t>
        </w:r>
        <w:r>
          <w:fldChar w:fldCharType="end"/>
        </w:r>
      </w:p>
    </w:sdtContent>
  </w:sdt>
  <w:p w:rsidR="001D1650" w:rsidRDefault="001D16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F5" w:rsidRDefault="00A50FF5" w:rsidP="00794712">
      <w:pPr>
        <w:spacing w:after="0" w:line="240" w:lineRule="auto"/>
      </w:pPr>
      <w:r>
        <w:separator/>
      </w:r>
    </w:p>
  </w:footnote>
  <w:footnote w:type="continuationSeparator" w:id="0">
    <w:p w:rsidR="00A50FF5" w:rsidRDefault="00A50FF5" w:rsidP="00794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D6D"/>
    <w:multiLevelType w:val="hybridMultilevel"/>
    <w:tmpl w:val="68C02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B2363"/>
    <w:multiLevelType w:val="hybridMultilevel"/>
    <w:tmpl w:val="DC425782"/>
    <w:lvl w:ilvl="0" w:tplc="6F4E5F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A4747A4"/>
    <w:multiLevelType w:val="multilevel"/>
    <w:tmpl w:val="979A9488"/>
    <w:lvl w:ilvl="0">
      <w:start w:val="1"/>
      <w:numFmt w:val="decimal"/>
      <w:lvlText w:val="%1."/>
      <w:lvlJc w:val="left"/>
      <w:pPr>
        <w:ind w:left="763" w:hanging="360"/>
      </w:pPr>
      <w:rPr>
        <w:rFonts w:hint="default"/>
      </w:rPr>
    </w:lvl>
    <w:lvl w:ilvl="1">
      <w:start w:val="7"/>
      <w:numFmt w:val="decimal"/>
      <w:isLgl/>
      <w:lvlText w:val="%1.%2."/>
      <w:lvlJc w:val="left"/>
      <w:pPr>
        <w:ind w:left="945" w:hanging="405"/>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2031" w:hanging="1080"/>
      </w:pPr>
      <w:rPr>
        <w:rFonts w:hint="default"/>
      </w:rPr>
    </w:lvl>
    <w:lvl w:ilvl="5">
      <w:start w:val="1"/>
      <w:numFmt w:val="decimal"/>
      <w:isLgl/>
      <w:lvlText w:val="%1.%2.%3.%4.%5.%6."/>
      <w:lvlJc w:val="left"/>
      <w:pPr>
        <w:ind w:left="2168" w:hanging="1080"/>
      </w:pPr>
      <w:rPr>
        <w:rFonts w:hint="default"/>
      </w:rPr>
    </w:lvl>
    <w:lvl w:ilvl="6">
      <w:start w:val="1"/>
      <w:numFmt w:val="decimal"/>
      <w:isLgl/>
      <w:lvlText w:val="%1.%2.%3.%4.%5.%6.%7."/>
      <w:lvlJc w:val="left"/>
      <w:pPr>
        <w:ind w:left="2665" w:hanging="1440"/>
      </w:pPr>
      <w:rPr>
        <w:rFonts w:hint="default"/>
      </w:rPr>
    </w:lvl>
    <w:lvl w:ilvl="7">
      <w:start w:val="1"/>
      <w:numFmt w:val="decimal"/>
      <w:isLgl/>
      <w:lvlText w:val="%1.%2.%3.%4.%5.%6.%7.%8."/>
      <w:lvlJc w:val="left"/>
      <w:pPr>
        <w:ind w:left="2802" w:hanging="1440"/>
      </w:pPr>
      <w:rPr>
        <w:rFonts w:hint="default"/>
      </w:rPr>
    </w:lvl>
    <w:lvl w:ilvl="8">
      <w:start w:val="1"/>
      <w:numFmt w:val="decimal"/>
      <w:isLgl/>
      <w:lvlText w:val="%1.%2.%3.%4.%5.%6.%7.%8.%9."/>
      <w:lvlJc w:val="left"/>
      <w:pPr>
        <w:ind w:left="3299" w:hanging="1800"/>
      </w:pPr>
      <w:rPr>
        <w:rFonts w:hint="default"/>
      </w:rPr>
    </w:lvl>
  </w:abstractNum>
  <w:abstractNum w:abstractNumId="3" w15:restartNumberingAfterBreak="0">
    <w:nsid w:val="4E8B76C9"/>
    <w:multiLevelType w:val="multilevel"/>
    <w:tmpl w:val="9FE23B2C"/>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669707EB"/>
    <w:multiLevelType w:val="multilevel"/>
    <w:tmpl w:val="3D344EB2"/>
    <w:lvl w:ilvl="0">
      <w:start w:val="1"/>
      <w:numFmt w:val="bullet"/>
      <w:lvlText w:val=""/>
      <w:lvlJc w:val="left"/>
      <w:pPr>
        <w:ind w:left="444" w:hanging="444"/>
      </w:pPr>
      <w:rPr>
        <w:rFonts w:ascii="Symbol" w:hAnsi="Symbol" w:hint="default"/>
      </w:rPr>
    </w:lvl>
    <w:lvl w:ilvl="1">
      <w:start w:val="1"/>
      <w:numFmt w:val="decimal"/>
      <w:lvlText w:val="%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66691D"/>
    <w:multiLevelType w:val="multilevel"/>
    <w:tmpl w:val="979A9488"/>
    <w:lvl w:ilvl="0">
      <w:start w:val="1"/>
      <w:numFmt w:val="decimal"/>
      <w:lvlText w:val="%1."/>
      <w:lvlJc w:val="left"/>
      <w:pPr>
        <w:ind w:left="763" w:hanging="360"/>
      </w:pPr>
      <w:rPr>
        <w:rFonts w:hint="default"/>
      </w:rPr>
    </w:lvl>
    <w:lvl w:ilvl="1">
      <w:start w:val="7"/>
      <w:numFmt w:val="decimal"/>
      <w:isLgl/>
      <w:lvlText w:val="%1.%2."/>
      <w:lvlJc w:val="left"/>
      <w:pPr>
        <w:ind w:left="945" w:hanging="405"/>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2031" w:hanging="1080"/>
      </w:pPr>
      <w:rPr>
        <w:rFonts w:hint="default"/>
      </w:rPr>
    </w:lvl>
    <w:lvl w:ilvl="5">
      <w:start w:val="1"/>
      <w:numFmt w:val="decimal"/>
      <w:isLgl/>
      <w:lvlText w:val="%1.%2.%3.%4.%5.%6."/>
      <w:lvlJc w:val="left"/>
      <w:pPr>
        <w:ind w:left="2168" w:hanging="1080"/>
      </w:pPr>
      <w:rPr>
        <w:rFonts w:hint="default"/>
      </w:rPr>
    </w:lvl>
    <w:lvl w:ilvl="6">
      <w:start w:val="1"/>
      <w:numFmt w:val="decimal"/>
      <w:isLgl/>
      <w:lvlText w:val="%1.%2.%3.%4.%5.%6.%7."/>
      <w:lvlJc w:val="left"/>
      <w:pPr>
        <w:ind w:left="2665" w:hanging="1440"/>
      </w:pPr>
      <w:rPr>
        <w:rFonts w:hint="default"/>
      </w:rPr>
    </w:lvl>
    <w:lvl w:ilvl="7">
      <w:start w:val="1"/>
      <w:numFmt w:val="decimal"/>
      <w:isLgl/>
      <w:lvlText w:val="%1.%2.%3.%4.%5.%6.%7.%8."/>
      <w:lvlJc w:val="left"/>
      <w:pPr>
        <w:ind w:left="2802" w:hanging="1440"/>
      </w:pPr>
      <w:rPr>
        <w:rFonts w:hint="default"/>
      </w:rPr>
    </w:lvl>
    <w:lvl w:ilvl="8">
      <w:start w:val="1"/>
      <w:numFmt w:val="decimal"/>
      <w:isLgl/>
      <w:lvlText w:val="%1.%2.%3.%4.%5.%6.%7.%8.%9."/>
      <w:lvlJc w:val="left"/>
      <w:pPr>
        <w:ind w:left="3299" w:hanging="1800"/>
      </w:pPr>
      <w:rPr>
        <w:rFont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0B"/>
    <w:rsid w:val="00016BFF"/>
    <w:rsid w:val="000207F8"/>
    <w:rsid w:val="00020DEC"/>
    <w:rsid w:val="00084A70"/>
    <w:rsid w:val="000B0EF2"/>
    <w:rsid w:val="000E6DDB"/>
    <w:rsid w:val="00101FFE"/>
    <w:rsid w:val="0010293D"/>
    <w:rsid w:val="00112FAF"/>
    <w:rsid w:val="0014649D"/>
    <w:rsid w:val="0019390F"/>
    <w:rsid w:val="001A7E80"/>
    <w:rsid w:val="001B0208"/>
    <w:rsid w:val="001B70C1"/>
    <w:rsid w:val="001D06FE"/>
    <w:rsid w:val="001D1650"/>
    <w:rsid w:val="001E123F"/>
    <w:rsid w:val="00211C31"/>
    <w:rsid w:val="00241ADB"/>
    <w:rsid w:val="00256121"/>
    <w:rsid w:val="002722A6"/>
    <w:rsid w:val="002802B8"/>
    <w:rsid w:val="002D4AB5"/>
    <w:rsid w:val="002E4B6E"/>
    <w:rsid w:val="002F4031"/>
    <w:rsid w:val="00304AE0"/>
    <w:rsid w:val="00343EA2"/>
    <w:rsid w:val="003468A8"/>
    <w:rsid w:val="00353015"/>
    <w:rsid w:val="00364F02"/>
    <w:rsid w:val="0038722B"/>
    <w:rsid w:val="003B6B99"/>
    <w:rsid w:val="003C42AF"/>
    <w:rsid w:val="003C63B2"/>
    <w:rsid w:val="003C6E80"/>
    <w:rsid w:val="003D3C6B"/>
    <w:rsid w:val="003E3124"/>
    <w:rsid w:val="003F2A4B"/>
    <w:rsid w:val="003F5DF7"/>
    <w:rsid w:val="00407101"/>
    <w:rsid w:val="00427D48"/>
    <w:rsid w:val="0043120C"/>
    <w:rsid w:val="004444D6"/>
    <w:rsid w:val="00447672"/>
    <w:rsid w:val="00467173"/>
    <w:rsid w:val="00495D68"/>
    <w:rsid w:val="004A6023"/>
    <w:rsid w:val="004C0CD7"/>
    <w:rsid w:val="004C7960"/>
    <w:rsid w:val="004F56A9"/>
    <w:rsid w:val="005132D6"/>
    <w:rsid w:val="00526E03"/>
    <w:rsid w:val="00564C04"/>
    <w:rsid w:val="0057115E"/>
    <w:rsid w:val="00571AC2"/>
    <w:rsid w:val="0058465F"/>
    <w:rsid w:val="005953E8"/>
    <w:rsid w:val="005A408D"/>
    <w:rsid w:val="005A73D9"/>
    <w:rsid w:val="00644E2F"/>
    <w:rsid w:val="0065137A"/>
    <w:rsid w:val="00675687"/>
    <w:rsid w:val="00680530"/>
    <w:rsid w:val="006C2C74"/>
    <w:rsid w:val="006C6125"/>
    <w:rsid w:val="00734A28"/>
    <w:rsid w:val="00737AB6"/>
    <w:rsid w:val="0075177C"/>
    <w:rsid w:val="007543F8"/>
    <w:rsid w:val="0077341D"/>
    <w:rsid w:val="00774B48"/>
    <w:rsid w:val="00794712"/>
    <w:rsid w:val="007B34E6"/>
    <w:rsid w:val="007B544E"/>
    <w:rsid w:val="007C74D7"/>
    <w:rsid w:val="007D3599"/>
    <w:rsid w:val="007D3C40"/>
    <w:rsid w:val="007F30E5"/>
    <w:rsid w:val="00811CE8"/>
    <w:rsid w:val="00817C34"/>
    <w:rsid w:val="00855BA7"/>
    <w:rsid w:val="008820F0"/>
    <w:rsid w:val="00884943"/>
    <w:rsid w:val="0089082F"/>
    <w:rsid w:val="008B4181"/>
    <w:rsid w:val="008F3D20"/>
    <w:rsid w:val="00904B8D"/>
    <w:rsid w:val="00915D20"/>
    <w:rsid w:val="009607C5"/>
    <w:rsid w:val="0099561A"/>
    <w:rsid w:val="009A5192"/>
    <w:rsid w:val="009E4D6D"/>
    <w:rsid w:val="00A1639D"/>
    <w:rsid w:val="00A250C3"/>
    <w:rsid w:val="00A2595C"/>
    <w:rsid w:val="00A33B79"/>
    <w:rsid w:val="00A430AD"/>
    <w:rsid w:val="00A443FC"/>
    <w:rsid w:val="00A46A17"/>
    <w:rsid w:val="00A50FF5"/>
    <w:rsid w:val="00A6021C"/>
    <w:rsid w:val="00A802FB"/>
    <w:rsid w:val="00A82A0B"/>
    <w:rsid w:val="00AA243F"/>
    <w:rsid w:val="00B30EE7"/>
    <w:rsid w:val="00B37A7F"/>
    <w:rsid w:val="00B4116F"/>
    <w:rsid w:val="00B46D23"/>
    <w:rsid w:val="00B54D62"/>
    <w:rsid w:val="00B80180"/>
    <w:rsid w:val="00BC485B"/>
    <w:rsid w:val="00C046D3"/>
    <w:rsid w:val="00C10A06"/>
    <w:rsid w:val="00C14A89"/>
    <w:rsid w:val="00C26A5E"/>
    <w:rsid w:val="00C64259"/>
    <w:rsid w:val="00C714A7"/>
    <w:rsid w:val="00C769D0"/>
    <w:rsid w:val="00CA0D5C"/>
    <w:rsid w:val="00D072B7"/>
    <w:rsid w:val="00D13E68"/>
    <w:rsid w:val="00D23608"/>
    <w:rsid w:val="00D4395B"/>
    <w:rsid w:val="00D94E41"/>
    <w:rsid w:val="00DA073D"/>
    <w:rsid w:val="00DE00B2"/>
    <w:rsid w:val="00E01B42"/>
    <w:rsid w:val="00E468B9"/>
    <w:rsid w:val="00F06200"/>
    <w:rsid w:val="00F11292"/>
    <w:rsid w:val="00F30FA5"/>
    <w:rsid w:val="00F35DC0"/>
    <w:rsid w:val="00F42758"/>
    <w:rsid w:val="00F70FFF"/>
    <w:rsid w:val="00F828EC"/>
    <w:rsid w:val="00FA3F22"/>
    <w:rsid w:val="00FD4EE2"/>
    <w:rsid w:val="00FE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7880D-37DC-4DF7-9F74-056589B6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1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B411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0F0"/>
    <w:pPr>
      <w:ind w:left="720"/>
      <w:contextualSpacing/>
    </w:pPr>
  </w:style>
  <w:style w:type="character" w:customStyle="1" w:styleId="10">
    <w:name w:val="Заголовок 1 Знак"/>
    <w:basedOn w:val="a0"/>
    <w:link w:val="1"/>
    <w:uiPriority w:val="9"/>
    <w:rsid w:val="0065137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65137A"/>
    <w:pPr>
      <w:outlineLvl w:val="9"/>
    </w:pPr>
    <w:rPr>
      <w:lang w:eastAsia="ru-RU"/>
    </w:rPr>
  </w:style>
  <w:style w:type="paragraph" w:styleId="11">
    <w:name w:val="toc 1"/>
    <w:basedOn w:val="a"/>
    <w:next w:val="a"/>
    <w:autoRedefine/>
    <w:uiPriority w:val="39"/>
    <w:unhideWhenUsed/>
    <w:rsid w:val="0065137A"/>
    <w:pPr>
      <w:spacing w:after="100"/>
    </w:pPr>
  </w:style>
  <w:style w:type="paragraph" w:styleId="2">
    <w:name w:val="toc 2"/>
    <w:basedOn w:val="a"/>
    <w:next w:val="a"/>
    <w:autoRedefine/>
    <w:uiPriority w:val="39"/>
    <w:unhideWhenUsed/>
    <w:rsid w:val="0065137A"/>
    <w:pPr>
      <w:spacing w:after="100"/>
      <w:ind w:left="220"/>
    </w:pPr>
  </w:style>
  <w:style w:type="paragraph" w:styleId="3">
    <w:name w:val="toc 3"/>
    <w:basedOn w:val="a"/>
    <w:next w:val="a"/>
    <w:autoRedefine/>
    <w:uiPriority w:val="39"/>
    <w:unhideWhenUsed/>
    <w:rsid w:val="0065137A"/>
    <w:pPr>
      <w:spacing w:after="100"/>
      <w:ind w:left="440"/>
    </w:pPr>
  </w:style>
  <w:style w:type="character" w:styleId="a5">
    <w:name w:val="Hyperlink"/>
    <w:basedOn w:val="a0"/>
    <w:uiPriority w:val="99"/>
    <w:unhideWhenUsed/>
    <w:rsid w:val="0065137A"/>
    <w:rPr>
      <w:color w:val="0563C1" w:themeColor="hyperlink"/>
      <w:u w:val="single"/>
    </w:rPr>
  </w:style>
  <w:style w:type="paragraph" w:styleId="a6">
    <w:name w:val="Balloon Text"/>
    <w:basedOn w:val="a"/>
    <w:link w:val="a7"/>
    <w:uiPriority w:val="99"/>
    <w:semiHidden/>
    <w:unhideWhenUsed/>
    <w:rsid w:val="00B37A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7A7F"/>
    <w:rPr>
      <w:rFonts w:ascii="Segoe UI" w:hAnsi="Segoe UI" w:cs="Segoe UI"/>
      <w:sz w:val="18"/>
      <w:szCs w:val="18"/>
    </w:rPr>
  </w:style>
  <w:style w:type="character" w:customStyle="1" w:styleId="Subst">
    <w:name w:val="Subst"/>
    <w:rsid w:val="00304AE0"/>
    <w:rPr>
      <w:b/>
      <w:bCs/>
      <w:i/>
      <w:iCs/>
    </w:rPr>
  </w:style>
  <w:style w:type="paragraph" w:customStyle="1" w:styleId="SubHeading">
    <w:name w:val="Sub Heading"/>
    <w:rsid w:val="00D13E68"/>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8">
    <w:name w:val="Normal (Web)"/>
    <w:basedOn w:val="a"/>
    <w:uiPriority w:val="99"/>
    <w:rsid w:val="001D0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D06FE"/>
    <w:rPr>
      <w:b/>
      <w:bCs/>
    </w:rPr>
  </w:style>
  <w:style w:type="paragraph" w:customStyle="1" w:styleId="ThinDelim">
    <w:name w:val="Thin Delim"/>
    <w:rsid w:val="00915D2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B4116F"/>
    <w:rPr>
      <w:rFonts w:ascii="Times New Roman" w:eastAsia="Times New Roman" w:hAnsi="Times New Roman" w:cs="Times New Roman"/>
      <w:b/>
      <w:bCs/>
      <w:sz w:val="24"/>
      <w:szCs w:val="24"/>
      <w:lang w:eastAsia="ru-RU"/>
    </w:rPr>
  </w:style>
  <w:style w:type="character" w:customStyle="1" w:styleId="aa">
    <w:name w:val="Основной текст_"/>
    <w:basedOn w:val="a0"/>
    <w:link w:val="12"/>
    <w:rsid w:val="007C74D7"/>
    <w:rPr>
      <w:sz w:val="19"/>
      <w:szCs w:val="19"/>
      <w:shd w:val="clear" w:color="auto" w:fill="FFFFFF"/>
    </w:rPr>
  </w:style>
  <w:style w:type="paragraph" w:customStyle="1" w:styleId="12">
    <w:name w:val="Основной текст1"/>
    <w:basedOn w:val="a"/>
    <w:link w:val="aa"/>
    <w:rsid w:val="007C74D7"/>
    <w:pPr>
      <w:shd w:val="clear" w:color="auto" w:fill="FFFFFF"/>
      <w:spacing w:after="0" w:line="252" w:lineRule="exact"/>
      <w:ind w:hanging="260"/>
    </w:pPr>
    <w:rPr>
      <w:sz w:val="19"/>
      <w:szCs w:val="19"/>
    </w:rPr>
  </w:style>
  <w:style w:type="character" w:customStyle="1" w:styleId="5">
    <w:name w:val="Основной текст (5)_"/>
    <w:basedOn w:val="a0"/>
    <w:link w:val="50"/>
    <w:rsid w:val="007C74D7"/>
    <w:rPr>
      <w:sz w:val="17"/>
      <w:szCs w:val="17"/>
      <w:shd w:val="clear" w:color="auto" w:fill="FFFFFF"/>
    </w:rPr>
  </w:style>
  <w:style w:type="paragraph" w:customStyle="1" w:styleId="50">
    <w:name w:val="Основной текст (5)"/>
    <w:basedOn w:val="a"/>
    <w:link w:val="5"/>
    <w:rsid w:val="007C74D7"/>
    <w:pPr>
      <w:shd w:val="clear" w:color="auto" w:fill="FFFFFF"/>
      <w:spacing w:before="60" w:after="60" w:line="0" w:lineRule="atLeast"/>
    </w:pPr>
    <w:rPr>
      <w:sz w:val="17"/>
      <w:szCs w:val="17"/>
    </w:rPr>
  </w:style>
  <w:style w:type="character" w:customStyle="1" w:styleId="85pt">
    <w:name w:val="Основной текст + 8;5 pt"/>
    <w:basedOn w:val="aa"/>
    <w:rsid w:val="007C74D7"/>
    <w:rPr>
      <w:rFonts w:ascii="Times New Roman" w:eastAsia="Times New Roman" w:hAnsi="Times New Roman" w:cs="Times New Roman"/>
      <w:spacing w:val="0"/>
      <w:sz w:val="17"/>
      <w:szCs w:val="17"/>
      <w:shd w:val="clear" w:color="auto" w:fill="FFFFFF"/>
    </w:rPr>
  </w:style>
  <w:style w:type="paragraph" w:styleId="ab">
    <w:name w:val="header"/>
    <w:basedOn w:val="a"/>
    <w:link w:val="ac"/>
    <w:uiPriority w:val="99"/>
    <w:unhideWhenUsed/>
    <w:rsid w:val="007947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94712"/>
  </w:style>
  <w:style w:type="paragraph" w:styleId="ad">
    <w:name w:val="footer"/>
    <w:basedOn w:val="a"/>
    <w:link w:val="ae"/>
    <w:uiPriority w:val="99"/>
    <w:unhideWhenUsed/>
    <w:rsid w:val="007947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9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4648">
      <w:bodyDiv w:val="1"/>
      <w:marLeft w:val="0"/>
      <w:marRight w:val="0"/>
      <w:marTop w:val="0"/>
      <w:marBottom w:val="0"/>
      <w:divBdr>
        <w:top w:val="none" w:sz="0" w:space="0" w:color="auto"/>
        <w:left w:val="none" w:sz="0" w:space="0" w:color="auto"/>
        <w:bottom w:val="none" w:sz="0" w:space="0" w:color="auto"/>
        <w:right w:val="none" w:sz="0" w:space="0" w:color="auto"/>
      </w:divBdr>
    </w:div>
    <w:div w:id="314646808">
      <w:bodyDiv w:val="1"/>
      <w:marLeft w:val="0"/>
      <w:marRight w:val="0"/>
      <w:marTop w:val="0"/>
      <w:marBottom w:val="0"/>
      <w:divBdr>
        <w:top w:val="none" w:sz="0" w:space="0" w:color="auto"/>
        <w:left w:val="none" w:sz="0" w:space="0" w:color="auto"/>
        <w:bottom w:val="none" w:sz="0" w:space="0" w:color="auto"/>
        <w:right w:val="none" w:sz="0" w:space="0" w:color="auto"/>
      </w:divBdr>
      <w:divsChild>
        <w:div w:id="6513289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3924539">
      <w:bodyDiv w:val="1"/>
      <w:marLeft w:val="0"/>
      <w:marRight w:val="0"/>
      <w:marTop w:val="0"/>
      <w:marBottom w:val="0"/>
      <w:divBdr>
        <w:top w:val="none" w:sz="0" w:space="0" w:color="auto"/>
        <w:left w:val="none" w:sz="0" w:space="0" w:color="auto"/>
        <w:bottom w:val="none" w:sz="0" w:space="0" w:color="auto"/>
        <w:right w:val="none" w:sz="0" w:space="0" w:color="auto"/>
      </w:divBdr>
    </w:div>
    <w:div w:id="679549054">
      <w:bodyDiv w:val="1"/>
      <w:marLeft w:val="0"/>
      <w:marRight w:val="0"/>
      <w:marTop w:val="0"/>
      <w:marBottom w:val="0"/>
      <w:divBdr>
        <w:top w:val="none" w:sz="0" w:space="0" w:color="auto"/>
        <w:left w:val="none" w:sz="0" w:space="0" w:color="auto"/>
        <w:bottom w:val="none" w:sz="0" w:space="0" w:color="auto"/>
        <w:right w:val="none" w:sz="0" w:space="0" w:color="auto"/>
      </w:divBdr>
    </w:div>
    <w:div w:id="1056272213">
      <w:bodyDiv w:val="1"/>
      <w:marLeft w:val="0"/>
      <w:marRight w:val="0"/>
      <w:marTop w:val="0"/>
      <w:marBottom w:val="0"/>
      <w:divBdr>
        <w:top w:val="none" w:sz="0" w:space="0" w:color="auto"/>
        <w:left w:val="none" w:sz="0" w:space="0" w:color="auto"/>
        <w:bottom w:val="none" w:sz="0" w:space="0" w:color="auto"/>
        <w:right w:val="none" w:sz="0" w:space="0" w:color="auto"/>
      </w:divBdr>
    </w:div>
    <w:div w:id="1126774151">
      <w:bodyDiv w:val="1"/>
      <w:marLeft w:val="0"/>
      <w:marRight w:val="0"/>
      <w:marTop w:val="0"/>
      <w:marBottom w:val="0"/>
      <w:divBdr>
        <w:top w:val="none" w:sz="0" w:space="0" w:color="auto"/>
        <w:left w:val="none" w:sz="0" w:space="0" w:color="auto"/>
        <w:bottom w:val="none" w:sz="0" w:space="0" w:color="auto"/>
        <w:right w:val="none" w:sz="0" w:space="0" w:color="auto"/>
      </w:divBdr>
      <w:divsChild>
        <w:div w:id="6070797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87065057">
      <w:bodyDiv w:val="1"/>
      <w:marLeft w:val="0"/>
      <w:marRight w:val="0"/>
      <w:marTop w:val="0"/>
      <w:marBottom w:val="0"/>
      <w:divBdr>
        <w:top w:val="none" w:sz="0" w:space="0" w:color="auto"/>
        <w:left w:val="none" w:sz="0" w:space="0" w:color="auto"/>
        <w:bottom w:val="none" w:sz="0" w:space="0" w:color="auto"/>
        <w:right w:val="none" w:sz="0" w:space="0" w:color="auto"/>
      </w:divBdr>
    </w:div>
    <w:div w:id="1430544453">
      <w:bodyDiv w:val="1"/>
      <w:marLeft w:val="0"/>
      <w:marRight w:val="0"/>
      <w:marTop w:val="0"/>
      <w:marBottom w:val="0"/>
      <w:divBdr>
        <w:top w:val="none" w:sz="0" w:space="0" w:color="auto"/>
        <w:left w:val="none" w:sz="0" w:space="0" w:color="auto"/>
        <w:bottom w:val="none" w:sz="0" w:space="0" w:color="auto"/>
        <w:right w:val="none" w:sz="0" w:space="0" w:color="auto"/>
      </w:divBdr>
    </w:div>
    <w:div w:id="15477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En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0DC00221F8BE159604438337B6058EFB3AD6A45CCC94546D5666A625B9E41AB0B50740656D89E48FD6B41D485CAFEN" TargetMode="External"/><Relationship Id="rId4" Type="http://schemas.openxmlformats.org/officeDocument/2006/relationships/settings" Target="settings.xml"/><Relationship Id="rId9" Type="http://schemas.openxmlformats.org/officeDocument/2006/relationships/hyperlink" Target="https://ru.wikipedia.org/wiki/%D0%A0%D0%B0%D0%BC%D1%81%D1%8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8288-7FF4-4C29-8723-13707724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13116</Words>
  <Characters>74762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2019-01-18T12:48:00Z</cp:lastPrinted>
  <dcterms:created xsi:type="dcterms:W3CDTF">2019-01-28T11:28:00Z</dcterms:created>
  <dcterms:modified xsi:type="dcterms:W3CDTF">2019-02-01T09:47:00Z</dcterms:modified>
</cp:coreProperties>
</file>