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F9" w:rsidRDefault="009009F9" w:rsidP="009009F9">
      <w:pPr>
        <w:jc w:val="right"/>
      </w:pPr>
      <w:r>
        <w:t xml:space="preserve">Приложение 4 </w:t>
      </w:r>
    </w:p>
    <w:p w:rsidR="009009F9" w:rsidRDefault="009009F9" w:rsidP="009009F9">
      <w:pPr>
        <w:jc w:val="right"/>
      </w:pPr>
      <w:r>
        <w:t>к Положению о раскрытии</w:t>
      </w:r>
    </w:p>
    <w:p w:rsidR="009009F9" w:rsidRDefault="009009F9" w:rsidP="009009F9">
      <w:pPr>
        <w:jc w:val="right"/>
      </w:pPr>
      <w:r>
        <w:t>информации эмитентами</w:t>
      </w:r>
    </w:p>
    <w:p w:rsidR="009009F9" w:rsidRDefault="009009F9" w:rsidP="009009F9">
      <w:pPr>
        <w:jc w:val="right"/>
      </w:pPr>
      <w:r>
        <w:t>эмиссионных ценных бумаг,</w:t>
      </w:r>
    </w:p>
    <w:p w:rsidR="009009F9" w:rsidRDefault="009009F9" w:rsidP="009009F9">
      <w:pPr>
        <w:jc w:val="right"/>
      </w:pPr>
      <w:r>
        <w:t>утв. приказом Федеральной службы</w:t>
      </w:r>
    </w:p>
    <w:p w:rsidR="009009F9" w:rsidRDefault="009009F9" w:rsidP="009009F9">
      <w:pPr>
        <w:jc w:val="right"/>
      </w:pPr>
      <w:r>
        <w:t>по финансовым рынкам</w:t>
      </w:r>
    </w:p>
    <w:p w:rsidR="009009F9" w:rsidRDefault="009009F9" w:rsidP="009009F9">
      <w:pPr>
        <w:jc w:val="right"/>
      </w:pPr>
      <w:r>
        <w:t xml:space="preserve">от 04 октября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11-46/</w:t>
      </w:r>
      <w:proofErr w:type="spellStart"/>
      <w:r>
        <w:t>пз</w:t>
      </w:r>
      <w:proofErr w:type="spellEnd"/>
      <w:r>
        <w:t>-н</w:t>
      </w:r>
    </w:p>
    <w:p w:rsidR="009009F9" w:rsidRDefault="009009F9" w:rsidP="009009F9">
      <w:pPr>
        <w:pStyle w:val="a3"/>
        <w:tabs>
          <w:tab w:val="clear" w:pos="4677"/>
          <w:tab w:val="clear" w:pos="9355"/>
          <w:tab w:val="left" w:pos="12380"/>
        </w:tabs>
      </w:pPr>
      <w:r>
        <w:tab/>
      </w:r>
    </w:p>
    <w:p w:rsidR="009009F9" w:rsidRDefault="009009F9" w:rsidP="009009F9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аффилированных лиц</w:t>
      </w:r>
    </w:p>
    <w:p w:rsidR="009009F9" w:rsidRDefault="009009F9" w:rsidP="009009F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9009F9" w:rsidTr="009009F9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09F9" w:rsidRDefault="009009F9">
            <w:pPr>
              <w:jc w:val="center"/>
            </w:pPr>
            <w:r>
              <w:t>Открытое акционерное общество «Пензенский завод химического машиностроения»</w:t>
            </w:r>
          </w:p>
        </w:tc>
      </w:tr>
      <w:tr w:rsidR="009009F9" w:rsidTr="009009F9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09F9" w:rsidRDefault="009009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9009F9" w:rsidRDefault="009009F9" w:rsidP="009009F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9009F9" w:rsidTr="009009F9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9009F9" w:rsidRDefault="009009F9" w:rsidP="009009F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320"/>
        <w:gridCol w:w="36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009F9" w:rsidTr="009009F9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Pr="009009F9" w:rsidRDefault="00AF4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AF4BA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9F9" w:rsidRDefault="009009F9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Pr="00AF4BA9" w:rsidRDefault="00AF4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Pr="009009F9" w:rsidRDefault="00AF4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9F9" w:rsidRDefault="009009F9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AF4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009F9" w:rsidTr="009009F9">
        <w:trPr>
          <w:cantSplit/>
          <w:trHeight w:val="284"/>
          <w:jc w:val="center"/>
        </w:trPr>
        <w:tc>
          <w:tcPr>
            <w:tcW w:w="383" w:type="dxa"/>
          </w:tcPr>
          <w:p w:rsidR="009009F9" w:rsidRDefault="009009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hideMark/>
          </w:tcPr>
          <w:p w:rsidR="009009F9" w:rsidRDefault="009009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дата, на которую составлен список</w:t>
            </w:r>
            <w:r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9009F9" w:rsidRDefault="009009F9" w:rsidP="009009F9"/>
    <w:tbl>
      <w:tblPr>
        <w:tblW w:w="14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11389"/>
      </w:tblGrid>
      <w:tr w:rsidR="009009F9" w:rsidTr="009009F9">
        <w:trPr>
          <w:cantSplit/>
          <w:trHeight w:val="284"/>
        </w:trPr>
        <w:tc>
          <w:tcPr>
            <w:tcW w:w="3178" w:type="dxa"/>
            <w:vAlign w:val="bottom"/>
            <w:hideMark/>
          </w:tcPr>
          <w:p w:rsidR="009009F9" w:rsidRDefault="009009F9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09F9" w:rsidRDefault="009009F9">
            <w:pPr>
              <w:jc w:val="center"/>
            </w:pPr>
            <w:smartTag w:uri="urn:schemas-microsoft-com:office:smarttags" w:element="metricconverter">
              <w:smartTagPr>
                <w:attr w:name="ProductID" w:val="440028, г"/>
              </w:smartTagPr>
              <w:r>
                <w:t>440028, г</w:t>
              </w:r>
            </w:smartTag>
            <w:r>
              <w:t>. Пенза, ул. Германа Титова, 5</w:t>
            </w:r>
          </w:p>
        </w:tc>
      </w:tr>
      <w:tr w:rsidR="009009F9" w:rsidTr="009009F9">
        <w:trPr>
          <w:cantSplit/>
        </w:trPr>
        <w:tc>
          <w:tcPr>
            <w:tcW w:w="3178" w:type="dxa"/>
          </w:tcPr>
          <w:p w:rsidR="009009F9" w:rsidRDefault="009009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09F9" w:rsidRDefault="009009F9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9009F9" w:rsidRDefault="009009F9" w:rsidP="009009F9"/>
    <w:p w:rsidR="009009F9" w:rsidRDefault="009009F9" w:rsidP="009009F9">
      <w:pPr>
        <w:widowControl w:val="0"/>
        <w:jc w:val="center"/>
        <w:rPr>
          <w:snapToGrid w:val="0"/>
        </w:rPr>
      </w:pPr>
      <w:r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9009F9" w:rsidRDefault="009009F9" w:rsidP="009009F9"/>
    <w:tbl>
      <w:tblPr>
        <w:tblW w:w="14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10857"/>
      </w:tblGrid>
      <w:tr w:rsidR="009009F9" w:rsidTr="009009F9">
        <w:trPr>
          <w:cantSplit/>
          <w:trHeight w:val="284"/>
        </w:trPr>
        <w:tc>
          <w:tcPr>
            <w:tcW w:w="3710" w:type="dxa"/>
            <w:vAlign w:val="bottom"/>
            <w:hideMark/>
          </w:tcPr>
          <w:p w:rsidR="009009F9" w:rsidRDefault="009009F9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09F9" w:rsidRDefault="00D920BB">
            <w:pPr>
              <w:jc w:val="center"/>
            </w:pPr>
            <w:r>
              <w:rPr>
                <w:lang w:val="en-US"/>
              </w:rPr>
              <w:t>www.p</w:t>
            </w:r>
            <w:r w:rsidR="009009F9">
              <w:rPr>
                <w:lang w:val="en-US"/>
              </w:rPr>
              <w:t>himmash.ru</w:t>
            </w:r>
          </w:p>
        </w:tc>
      </w:tr>
      <w:tr w:rsidR="009009F9" w:rsidTr="009009F9">
        <w:trPr>
          <w:cantSplit/>
        </w:trPr>
        <w:tc>
          <w:tcPr>
            <w:tcW w:w="3710" w:type="dxa"/>
          </w:tcPr>
          <w:p w:rsidR="009009F9" w:rsidRDefault="009009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09F9" w:rsidRDefault="009009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адрес</w:t>
            </w:r>
            <w:r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9009F9" w:rsidRDefault="009009F9" w:rsidP="009009F9"/>
    <w:tbl>
      <w:tblPr>
        <w:tblW w:w="1474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8"/>
        <w:gridCol w:w="2845"/>
      </w:tblGrid>
      <w:tr w:rsidR="009009F9" w:rsidTr="009009F9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009F9" w:rsidRDefault="009009F9">
            <w:pPr>
              <w:ind w:left="57"/>
              <w:jc w:val="center"/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09F9" w:rsidRPr="009009F9" w:rsidRDefault="009009F9">
            <w:pPr>
              <w:tabs>
                <w:tab w:val="left" w:pos="1701"/>
              </w:tabs>
            </w:pPr>
            <w:r>
              <w:t xml:space="preserve"> Генеральный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09F9" w:rsidRDefault="009009F9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09F9" w:rsidRDefault="009009F9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09F9" w:rsidRDefault="009009F9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09F9" w:rsidRDefault="009009F9">
            <w:pPr>
              <w:jc w:val="center"/>
            </w:pPr>
            <w:r>
              <w:t>И.В. Козин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09F9" w:rsidRDefault="009009F9">
            <w:pPr>
              <w:jc w:val="center"/>
            </w:pPr>
          </w:p>
        </w:tc>
      </w:tr>
      <w:tr w:rsidR="009009F9" w:rsidTr="009009F9">
        <w:trPr>
          <w:cantSplit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09F9" w:rsidRDefault="009009F9">
            <w:pPr>
              <w:autoSpaceDE/>
              <w:autoSpaceDN/>
            </w:pPr>
          </w:p>
        </w:tc>
        <w:tc>
          <w:tcPr>
            <w:tcW w:w="1829" w:type="dxa"/>
            <w:vAlign w:val="bottom"/>
            <w:hideMark/>
          </w:tcPr>
          <w:p w:rsidR="009009F9" w:rsidRDefault="009009F9">
            <w:pPr>
              <w:jc w:val="center"/>
            </w:pPr>
            <w:r>
              <w:t>директор</w:t>
            </w:r>
          </w:p>
        </w:tc>
        <w:tc>
          <w:tcPr>
            <w:tcW w:w="140" w:type="dxa"/>
            <w:vAlign w:val="bottom"/>
          </w:tcPr>
          <w:p w:rsidR="009009F9" w:rsidRDefault="009009F9">
            <w:pPr>
              <w:jc w:val="center"/>
            </w:pPr>
          </w:p>
        </w:tc>
        <w:tc>
          <w:tcPr>
            <w:tcW w:w="2198" w:type="dxa"/>
            <w:hideMark/>
          </w:tcPr>
          <w:p w:rsidR="009009F9" w:rsidRDefault="009009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</w:tcPr>
          <w:p w:rsidR="009009F9" w:rsidRDefault="009009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09F9" w:rsidRDefault="009009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9F9" w:rsidRDefault="009009F9">
            <w:pPr>
              <w:jc w:val="center"/>
              <w:rPr>
                <w:sz w:val="14"/>
                <w:szCs w:val="14"/>
              </w:rPr>
            </w:pPr>
          </w:p>
        </w:tc>
      </w:tr>
      <w:tr w:rsidR="009009F9" w:rsidTr="009009F9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009F9" w:rsidRDefault="009009F9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09F9" w:rsidRDefault="00AF4BA9">
            <w:pPr>
              <w:jc w:val="center"/>
            </w:pPr>
            <w:r>
              <w:t>31</w:t>
            </w:r>
          </w:p>
        </w:tc>
        <w:tc>
          <w:tcPr>
            <w:tcW w:w="204" w:type="dxa"/>
            <w:vAlign w:val="bottom"/>
            <w:hideMark/>
          </w:tcPr>
          <w:p w:rsidR="009009F9" w:rsidRDefault="009009F9">
            <w: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09F9" w:rsidRDefault="00AF4BA9">
            <w:pPr>
              <w:jc w:val="center"/>
            </w:pPr>
            <w:r>
              <w:t>декаб</w:t>
            </w:r>
            <w:r w:rsidR="009009F9">
              <w:t xml:space="preserve">ря </w:t>
            </w:r>
          </w:p>
        </w:tc>
        <w:tc>
          <w:tcPr>
            <w:tcW w:w="364" w:type="dxa"/>
            <w:vAlign w:val="bottom"/>
            <w:hideMark/>
          </w:tcPr>
          <w:p w:rsidR="009009F9" w:rsidRDefault="009009F9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09F9" w:rsidRDefault="00AF4BA9">
            <w:r>
              <w:t>14</w:t>
            </w:r>
          </w:p>
        </w:tc>
        <w:tc>
          <w:tcPr>
            <w:tcW w:w="746" w:type="dxa"/>
            <w:vAlign w:val="bottom"/>
            <w:hideMark/>
          </w:tcPr>
          <w:p w:rsidR="009009F9" w:rsidRDefault="009009F9">
            <w:pPr>
              <w:pStyle w:val="a3"/>
              <w:tabs>
                <w:tab w:val="left" w:pos="708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009F9" w:rsidRDefault="009009F9">
            <w:pPr>
              <w:pStyle w:val="a3"/>
              <w:tabs>
                <w:tab w:val="left" w:pos="708"/>
              </w:tabs>
              <w:jc w:val="center"/>
            </w:pPr>
            <w:r>
              <w:t>М. П.</w:t>
            </w:r>
          </w:p>
        </w:tc>
      </w:tr>
      <w:tr w:rsidR="009009F9" w:rsidTr="009009F9">
        <w:trPr>
          <w:trHeight w:val="284"/>
        </w:trPr>
        <w:tc>
          <w:tcPr>
            <w:tcW w:w="147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9F9" w:rsidRDefault="009009F9">
            <w:pPr>
              <w:pStyle w:val="a3"/>
              <w:tabs>
                <w:tab w:val="left" w:pos="708"/>
              </w:tabs>
              <w:jc w:val="center"/>
            </w:pPr>
          </w:p>
        </w:tc>
      </w:tr>
    </w:tbl>
    <w:p w:rsidR="009009F9" w:rsidRDefault="009009F9" w:rsidP="009009F9"/>
    <w:p w:rsidR="009009F9" w:rsidRDefault="009009F9" w:rsidP="009009F9">
      <w:pPr>
        <w:rPr>
          <w:sz w:val="2"/>
          <w:szCs w:val="2"/>
        </w:rPr>
      </w:pPr>
      <w:r>
        <w:br w:type="page"/>
      </w:r>
      <w:r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2652"/>
      </w:tblGrid>
      <w:tr w:rsidR="009009F9" w:rsidTr="009009F9">
        <w:trPr>
          <w:cantSplit/>
          <w:trHeight w:val="284"/>
          <w:jc w:val="right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9009F9" w:rsidTr="009009F9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57"/>
            </w:pPr>
            <w:r>
              <w:t>ИНН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</w:pPr>
            <w:r>
              <w:t>5835009394</w:t>
            </w:r>
          </w:p>
        </w:tc>
      </w:tr>
      <w:tr w:rsidR="009009F9" w:rsidTr="009009F9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57"/>
            </w:pPr>
            <w:r>
              <w:t>ОГРН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</w:pPr>
            <w:r>
              <w:t>1025801203450</w:t>
            </w:r>
          </w:p>
        </w:tc>
      </w:tr>
    </w:tbl>
    <w:p w:rsidR="009009F9" w:rsidRDefault="009009F9" w:rsidP="009009F9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009F9" w:rsidTr="009009F9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AF4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Pr="00AF4BA9" w:rsidRDefault="00AF4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9F9" w:rsidRDefault="009009F9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AF4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AF4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9F9" w:rsidRDefault="009009F9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AF4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9009F9" w:rsidRDefault="009009F9" w:rsidP="009009F9"/>
    <w:tbl>
      <w:tblPr>
        <w:tblW w:w="145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764"/>
        <w:gridCol w:w="2658"/>
        <w:gridCol w:w="2192"/>
        <w:gridCol w:w="1386"/>
        <w:gridCol w:w="1979"/>
        <w:gridCol w:w="1985"/>
      </w:tblGrid>
      <w:tr w:rsidR="009009F9" w:rsidTr="009009F9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9" w:rsidRDefault="00900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9" w:rsidRDefault="009009F9">
            <w:pPr>
              <w:jc w:val="center"/>
              <w:rPr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9" w:rsidRDefault="00900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9" w:rsidRDefault="00900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9" w:rsidRDefault="00900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наступления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9" w:rsidRDefault="00900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9" w:rsidRDefault="00900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009F9" w:rsidTr="009009F9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</w:pPr>
            <w: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</w:pPr>
            <w: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</w:pPr>
            <w: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</w:pPr>
            <w: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</w:pPr>
            <w: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</w:pPr>
            <w:r>
              <w:t>7</w:t>
            </w:r>
          </w:p>
        </w:tc>
      </w:tr>
      <w:tr w:rsidR="009009F9" w:rsidTr="009009F9">
        <w:trPr>
          <w:cantSplit/>
          <w:trHeight w:val="8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Поливода</w:t>
            </w:r>
            <w:proofErr w:type="spellEnd"/>
            <w:r>
              <w:rPr>
                <w:sz w:val="18"/>
              </w:rPr>
              <w:t xml:space="preserve"> Виталий Иванович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jc w:val="center"/>
              <w:rPr>
                <w:sz w:val="18"/>
              </w:rPr>
            </w:pPr>
            <w:r>
              <w:rPr>
                <w:sz w:val="18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880B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lang w:val="en-US"/>
              </w:rPr>
              <w:t>0</w:t>
            </w:r>
            <w:r>
              <w:rPr>
                <w:sz w:val="18"/>
              </w:rPr>
              <w:t>.0</w:t>
            </w:r>
            <w:r>
              <w:rPr>
                <w:sz w:val="18"/>
                <w:lang w:val="en-US"/>
              </w:rPr>
              <w:t>5</w:t>
            </w:r>
            <w:r w:rsidR="009009F9">
              <w:rPr>
                <w:sz w:val="18"/>
              </w:rPr>
              <w:t>.2011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009F9" w:rsidTr="009009F9">
        <w:trPr>
          <w:cantSplit/>
          <w:trHeight w:val="32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rPr>
                <w:sz w:val="18"/>
              </w:rPr>
            </w:pPr>
            <w:r>
              <w:rPr>
                <w:sz w:val="18"/>
              </w:rPr>
              <w:t>Козин Игорь Владиславович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F9" w:rsidRDefault="009009F9">
            <w:pPr>
              <w:ind w:left="93" w:right="129"/>
              <w:jc w:val="center"/>
              <w:rPr>
                <w:sz w:val="18"/>
              </w:rPr>
            </w:pPr>
            <w:r>
              <w:rPr>
                <w:sz w:val="18"/>
              </w:rPr>
              <w:t>Осуществляет полномочия единоличного исполнительного органа акционерного общества</w:t>
            </w:r>
          </w:p>
          <w:p w:rsidR="009009F9" w:rsidRDefault="009009F9">
            <w:pPr>
              <w:ind w:left="93" w:right="129"/>
              <w:jc w:val="center"/>
              <w:rPr>
                <w:sz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07.10.2014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009F9" w:rsidTr="009009F9">
        <w:trPr>
          <w:cantSplit/>
          <w:trHeight w:val="9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rPr>
                <w:sz w:val="18"/>
              </w:rPr>
            </w:pPr>
            <w:r>
              <w:rPr>
                <w:sz w:val="18"/>
              </w:rPr>
              <w:t>Копач Андрей Николаевич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F9" w:rsidRDefault="009009F9">
            <w:pPr>
              <w:ind w:left="93" w:right="12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Лицо является членом наблюдательного совета акционерного общества </w:t>
            </w:r>
          </w:p>
          <w:p w:rsidR="009009F9" w:rsidRDefault="009009F9">
            <w:pPr>
              <w:ind w:left="93" w:right="129"/>
              <w:jc w:val="center"/>
              <w:rPr>
                <w:sz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F9" w:rsidRDefault="009009F9">
            <w:pPr>
              <w:jc w:val="center"/>
              <w:rPr>
                <w:sz w:val="18"/>
              </w:rPr>
            </w:pPr>
          </w:p>
          <w:p w:rsidR="009009F9" w:rsidRPr="00880B90" w:rsidRDefault="00880B9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  <w:r>
              <w:rPr>
                <w:sz w:val="18"/>
              </w:rPr>
              <w:t>.0</w:t>
            </w:r>
            <w:r>
              <w:rPr>
                <w:sz w:val="18"/>
                <w:lang w:val="en-US"/>
              </w:rPr>
              <w:t>5</w:t>
            </w:r>
            <w:r>
              <w:rPr>
                <w:sz w:val="18"/>
              </w:rPr>
              <w:t>.201</w:t>
            </w:r>
            <w:r>
              <w:rPr>
                <w:sz w:val="18"/>
                <w:lang w:val="en-US"/>
              </w:rPr>
              <w:t>4</w:t>
            </w:r>
          </w:p>
          <w:p w:rsidR="009009F9" w:rsidRDefault="009009F9">
            <w:pPr>
              <w:jc w:val="center"/>
              <w:rPr>
                <w:sz w:val="18"/>
              </w:rPr>
            </w:pPr>
          </w:p>
          <w:p w:rsidR="009009F9" w:rsidRDefault="009009F9">
            <w:pPr>
              <w:jc w:val="center"/>
              <w:rPr>
                <w:sz w:val="18"/>
              </w:rPr>
            </w:pPr>
          </w:p>
          <w:p w:rsidR="009009F9" w:rsidRDefault="009009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009F9" w:rsidTr="009009F9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Буздум</w:t>
            </w:r>
            <w:proofErr w:type="spellEnd"/>
            <w:r>
              <w:rPr>
                <w:sz w:val="18"/>
              </w:rPr>
              <w:t xml:space="preserve"> Вячеслав Петрович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jc w:val="center"/>
              <w:rPr>
                <w:sz w:val="18"/>
              </w:rPr>
            </w:pPr>
            <w:r>
              <w:rPr>
                <w:sz w:val="18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Pr="00880B90" w:rsidRDefault="00880B9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2</w:t>
            </w:r>
            <w:r w:rsidRPr="00880B90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05</w:t>
            </w:r>
            <w:r>
              <w:rPr>
                <w:sz w:val="18"/>
              </w:rPr>
              <w:t>.201</w:t>
            </w: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009F9" w:rsidTr="009009F9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Беженко</w:t>
            </w:r>
            <w:proofErr w:type="spellEnd"/>
            <w:r>
              <w:rPr>
                <w:sz w:val="18"/>
              </w:rPr>
              <w:t xml:space="preserve"> Андрей Александрович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jc w:val="center"/>
              <w:rPr>
                <w:sz w:val="18"/>
              </w:rPr>
            </w:pPr>
            <w:r>
              <w:rPr>
                <w:sz w:val="18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Pr="00880B90" w:rsidRDefault="00880B9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  <w:r>
              <w:rPr>
                <w:sz w:val="18"/>
              </w:rPr>
              <w:t>.0</w:t>
            </w:r>
            <w:r>
              <w:rPr>
                <w:sz w:val="18"/>
                <w:lang w:val="en-US"/>
              </w:rPr>
              <w:t>5</w:t>
            </w:r>
            <w:r>
              <w:rPr>
                <w:sz w:val="18"/>
              </w:rPr>
              <w:t>.201</w:t>
            </w:r>
            <w:r>
              <w:rPr>
                <w:sz w:val="18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009F9" w:rsidTr="009009F9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rPr>
                <w:sz w:val="18"/>
              </w:rPr>
            </w:pPr>
            <w:r>
              <w:rPr>
                <w:sz w:val="18"/>
              </w:rPr>
              <w:t>Аксель Владислав Викторович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jc w:val="center"/>
              <w:rPr>
                <w:sz w:val="18"/>
              </w:rPr>
            </w:pPr>
            <w:r>
              <w:rPr>
                <w:sz w:val="18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880B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lang w:val="en-US"/>
              </w:rPr>
              <w:t>0</w:t>
            </w:r>
            <w:r w:rsidR="009009F9">
              <w:rPr>
                <w:sz w:val="18"/>
              </w:rPr>
              <w:t>.05.2014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F9" w:rsidRDefault="009009F9">
            <w:pPr>
              <w:jc w:val="center"/>
              <w:rPr>
                <w:sz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F9" w:rsidRDefault="009009F9">
            <w:pPr>
              <w:jc w:val="center"/>
              <w:rPr>
                <w:sz w:val="18"/>
              </w:rPr>
            </w:pPr>
          </w:p>
        </w:tc>
      </w:tr>
      <w:tr w:rsidR="009009F9" w:rsidTr="009009F9">
        <w:trPr>
          <w:cantSplit/>
          <w:trHeight w:val="6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rPr>
                <w:sz w:val="18"/>
              </w:rPr>
            </w:pPr>
            <w:r>
              <w:rPr>
                <w:sz w:val="18"/>
              </w:rPr>
              <w:t>ООО «Центральный Московский Депозитарий»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jc w:val="center"/>
              <w:rPr>
                <w:sz w:val="18"/>
              </w:rPr>
            </w:pPr>
            <w:r>
              <w:rPr>
                <w:sz w:val="18"/>
              </w:rPr>
              <w:t>105082, Москва, ул. Б. Почтовая,</w:t>
            </w:r>
            <w:r>
              <w:rPr>
                <w:sz w:val="18"/>
              </w:rPr>
              <w:br/>
              <w:t>д. 34, стр.8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jc w:val="center"/>
              <w:rPr>
                <w:sz w:val="18"/>
              </w:rPr>
            </w:pPr>
            <w:r>
              <w:rPr>
                <w:sz w:val="18"/>
              </w:rPr>
              <w:t>Лицо является номинальным держателем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13.03.2009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</w:tr>
      <w:tr w:rsidR="009009F9" w:rsidTr="009009F9">
        <w:trPr>
          <w:cantSplit/>
          <w:trHeight w:val="21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rPr>
                <w:sz w:val="18"/>
              </w:rPr>
            </w:pPr>
            <w:r>
              <w:rPr>
                <w:sz w:val="18"/>
              </w:rPr>
              <w:t xml:space="preserve">ООО «НИКТИН и </w:t>
            </w:r>
            <w:proofErr w:type="gramStart"/>
            <w:r>
              <w:rPr>
                <w:sz w:val="18"/>
              </w:rPr>
              <w:t>СМ</w:t>
            </w:r>
            <w:proofErr w:type="gramEnd"/>
            <w:r>
              <w:rPr>
                <w:sz w:val="18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05077, г"/>
              </w:smartTagPr>
              <w:r>
                <w:rPr>
                  <w:sz w:val="18"/>
                </w:rPr>
                <w:t>105077, г</w:t>
              </w:r>
            </w:smartTag>
            <w:r>
              <w:rPr>
                <w:sz w:val="18"/>
              </w:rPr>
              <w:t>. Москва, Измайловский бульвар, д. 67, корп.1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jc w:val="center"/>
              <w:rPr>
                <w:sz w:val="18"/>
              </w:rPr>
            </w:pPr>
            <w:r>
              <w:rPr>
                <w:sz w:val="18"/>
              </w:rPr>
              <w:t>Акционерное общество имеет право распоряжаться более чем 20% общего количества голосов, приходящихся на доли, составляющие уставный капитал данного лица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27.03.2007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D920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009F9" w:rsidTr="009009F9">
        <w:trPr>
          <w:cantSplit/>
          <w:trHeight w:val="3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rPr>
                <w:sz w:val="18"/>
              </w:rPr>
            </w:pPr>
            <w:r>
              <w:rPr>
                <w:sz w:val="18"/>
              </w:rPr>
              <w:t>ООО «Персонал»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40028, г"/>
              </w:smartTagPr>
              <w:r>
                <w:rPr>
                  <w:sz w:val="18"/>
                </w:rPr>
                <w:t>440028, г</w:t>
              </w:r>
            </w:smartTag>
            <w:r>
              <w:rPr>
                <w:sz w:val="18"/>
              </w:rPr>
              <w:t>. Пенза, ул. Германа Титова,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jc w:val="center"/>
              <w:rPr>
                <w:sz w:val="18"/>
              </w:rPr>
            </w:pPr>
            <w:r>
              <w:rPr>
                <w:sz w:val="18"/>
              </w:rPr>
              <w:t>Акционерное общество имеет право распоряжаться более чем 20% общего количества голосов, приходящихся на доли, составляющие уставный капитал данного лица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11.02.2009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009F9" w:rsidTr="009009F9">
        <w:trPr>
          <w:cantSplit/>
          <w:trHeight w:val="3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rPr>
                <w:sz w:val="18"/>
              </w:rPr>
            </w:pPr>
            <w:r>
              <w:rPr>
                <w:sz w:val="18"/>
              </w:rPr>
              <w:t>ООО «Инженерный Центр»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40028, г"/>
              </w:smartTagPr>
              <w:r>
                <w:rPr>
                  <w:sz w:val="18"/>
                </w:rPr>
                <w:t>440028, г</w:t>
              </w:r>
            </w:smartTag>
            <w:r>
              <w:rPr>
                <w:sz w:val="18"/>
              </w:rPr>
              <w:t>. Пенза, ул. Германа Титова,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ind w:left="93" w:right="129"/>
              <w:jc w:val="center"/>
              <w:rPr>
                <w:sz w:val="18"/>
              </w:rPr>
            </w:pPr>
            <w:r>
              <w:rPr>
                <w:sz w:val="18"/>
              </w:rPr>
              <w:t>Акционерное общество имеет право распоряжаться более чем 20% общего количества голосов, приходящихся на доли, составляющие уставный капитал данного лица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11.02.2009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F9" w:rsidRDefault="0090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B10DCA" w:rsidRDefault="00B10DCA" w:rsidP="00B10DCA">
      <w:pPr>
        <w:spacing w:before="240"/>
        <w:rPr>
          <w:rFonts w:eastAsiaTheme="minorEastAsia"/>
          <w:b/>
          <w:bCs/>
        </w:rPr>
      </w:pPr>
    </w:p>
    <w:p w:rsidR="009009F9" w:rsidRPr="00AF4BA9" w:rsidRDefault="00AF4BA9" w:rsidP="009009F9">
      <w:pPr>
        <w:rPr>
          <w:rFonts w:eastAsiaTheme="minorEastAsia"/>
        </w:rPr>
      </w:pPr>
      <w:r>
        <w:rPr>
          <w:rFonts w:eastAsiaTheme="minorEastAsia"/>
          <w:b/>
          <w:bCs/>
        </w:rPr>
        <w:t xml:space="preserve"> </w:t>
      </w:r>
    </w:p>
    <w:p w:rsidR="00DE7AC6" w:rsidRDefault="00D920BB"/>
    <w:sectPr w:rsidR="00DE7AC6" w:rsidSect="009009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F9"/>
    <w:rsid w:val="000D4E68"/>
    <w:rsid w:val="00880B90"/>
    <w:rsid w:val="008C6C6E"/>
    <w:rsid w:val="009009F9"/>
    <w:rsid w:val="00AF4BA9"/>
    <w:rsid w:val="00B10DCA"/>
    <w:rsid w:val="00D9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F9"/>
    <w:pPr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0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09F9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F9"/>
    <w:pPr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0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09F9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Пензхиммш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Сметанова Наталья Александровна</dc:creator>
  <cp:keywords/>
  <dc:description/>
  <cp:lastModifiedBy>Сметанова Наталья Александровна</cp:lastModifiedBy>
  <cp:revision>4</cp:revision>
  <dcterms:created xsi:type="dcterms:W3CDTF">2014-12-05T10:43:00Z</dcterms:created>
  <dcterms:modified xsi:type="dcterms:W3CDTF">2015-01-12T10:31:00Z</dcterms:modified>
</cp:coreProperties>
</file>