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846" w:rsidRDefault="00C17846" w:rsidP="00C17846">
      <w:pPr>
        <w:jc w:val="right"/>
      </w:pPr>
      <w:r>
        <w:t xml:space="preserve">УТВЕРЖДЕН </w:t>
      </w:r>
    </w:p>
    <w:p w:rsidR="00C17846" w:rsidRDefault="00BF4271" w:rsidP="00C17846">
      <w:pPr>
        <w:jc w:val="right"/>
      </w:pPr>
      <w:r>
        <w:t>14 августа</w:t>
      </w:r>
      <w:r w:rsidR="00151F20">
        <w:t xml:space="preserve"> </w:t>
      </w:r>
      <w:r>
        <w:t>2020</w:t>
      </w:r>
      <w:r w:rsidR="00C17846">
        <w:t xml:space="preserve"> г.</w:t>
      </w:r>
    </w:p>
    <w:p w:rsidR="00C17846" w:rsidRDefault="00C17846" w:rsidP="00C17846">
      <w:pPr>
        <w:jc w:val="right"/>
      </w:pPr>
      <w:r>
        <w:t>Наблюдательный совет общества</w:t>
      </w:r>
    </w:p>
    <w:p w:rsidR="00C17846" w:rsidRDefault="00C17846" w:rsidP="00C17846">
      <w:pPr>
        <w:jc w:val="right"/>
      </w:pPr>
      <w:r>
        <w:t>Протокол</w:t>
      </w:r>
      <w:r w:rsidR="00107877">
        <w:t xml:space="preserve"> № 8 от 13</w:t>
      </w:r>
      <w:r w:rsidR="00BF4271">
        <w:t xml:space="preserve"> августа 2020</w:t>
      </w:r>
      <w:r w:rsidR="00151F20">
        <w:t xml:space="preserve"> г. </w:t>
      </w:r>
    </w:p>
    <w:p w:rsidR="00C17846" w:rsidRDefault="00C17846" w:rsidP="00C17846">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C17846" w:rsidRDefault="00C17846" w:rsidP="00C17846">
      <w:pPr>
        <w:spacing w:before="600"/>
        <w:jc w:val="center"/>
        <w:rPr>
          <w:b/>
          <w:bCs/>
          <w:i/>
          <w:iCs/>
          <w:sz w:val="32"/>
          <w:szCs w:val="32"/>
        </w:rPr>
      </w:pPr>
      <w:r>
        <w:rPr>
          <w:b/>
          <w:bCs/>
          <w:i/>
          <w:iCs/>
          <w:sz w:val="32"/>
          <w:szCs w:val="32"/>
        </w:rPr>
        <w:t>Сельскохозяйственное публичное акционерное общество "</w:t>
      </w:r>
      <w:proofErr w:type="spellStart"/>
      <w:r>
        <w:rPr>
          <w:b/>
          <w:bCs/>
          <w:i/>
          <w:iCs/>
          <w:sz w:val="32"/>
          <w:szCs w:val="32"/>
        </w:rPr>
        <w:t>Белореченское</w:t>
      </w:r>
      <w:proofErr w:type="spellEnd"/>
      <w:r>
        <w:rPr>
          <w:b/>
          <w:bCs/>
          <w:i/>
          <w:iCs/>
          <w:sz w:val="32"/>
          <w:szCs w:val="32"/>
        </w:rPr>
        <w:t>"</w:t>
      </w:r>
    </w:p>
    <w:p w:rsidR="00C17846" w:rsidRDefault="00C17846" w:rsidP="00C17846">
      <w:pPr>
        <w:spacing w:before="120"/>
        <w:jc w:val="center"/>
        <w:rPr>
          <w:b/>
          <w:bCs/>
          <w:i/>
          <w:iCs/>
          <w:sz w:val="28"/>
          <w:szCs w:val="28"/>
        </w:rPr>
      </w:pPr>
      <w:r>
        <w:rPr>
          <w:b/>
          <w:bCs/>
          <w:i/>
          <w:iCs/>
          <w:sz w:val="28"/>
          <w:szCs w:val="28"/>
        </w:rPr>
        <w:t>Код эмитента: 21191-F</w:t>
      </w:r>
    </w:p>
    <w:p w:rsidR="00C17846" w:rsidRDefault="00BF4271" w:rsidP="00C17846">
      <w:pPr>
        <w:spacing w:before="360"/>
        <w:jc w:val="center"/>
        <w:rPr>
          <w:b/>
          <w:bCs/>
          <w:sz w:val="32"/>
          <w:szCs w:val="32"/>
        </w:rPr>
      </w:pPr>
      <w:r>
        <w:rPr>
          <w:b/>
          <w:bCs/>
          <w:sz w:val="32"/>
          <w:szCs w:val="32"/>
        </w:rPr>
        <w:t>за 2 квартал 2020</w:t>
      </w:r>
      <w:r w:rsidR="00C17846">
        <w:rPr>
          <w:b/>
          <w:bCs/>
          <w:sz w:val="32"/>
          <w:szCs w:val="32"/>
        </w:rPr>
        <w:t xml:space="preserve"> г.</w:t>
      </w:r>
    </w:p>
    <w:p w:rsidR="00C17846" w:rsidRDefault="00C17846" w:rsidP="00C17846">
      <w:pPr>
        <w:spacing w:before="840"/>
        <w:rPr>
          <w:sz w:val="24"/>
          <w:szCs w:val="24"/>
        </w:rPr>
      </w:pPr>
      <w:r>
        <w:rPr>
          <w:sz w:val="24"/>
          <w:szCs w:val="24"/>
        </w:rPr>
        <w:t>Место нахождения эмитента:</w:t>
      </w:r>
      <w:r>
        <w:rPr>
          <w:b/>
          <w:bCs/>
          <w:sz w:val="24"/>
          <w:szCs w:val="24"/>
        </w:rPr>
        <w:t xml:space="preserve"> 665479 Россия, Иркутская область </w:t>
      </w:r>
      <w:proofErr w:type="spellStart"/>
      <w:r>
        <w:rPr>
          <w:b/>
          <w:bCs/>
          <w:sz w:val="24"/>
          <w:szCs w:val="24"/>
        </w:rPr>
        <w:t>Усольский</w:t>
      </w:r>
      <w:proofErr w:type="spellEnd"/>
      <w:r>
        <w:rPr>
          <w:b/>
          <w:bCs/>
          <w:sz w:val="24"/>
          <w:szCs w:val="24"/>
        </w:rPr>
        <w:t xml:space="preserve"> район </w:t>
      </w:r>
      <w:proofErr w:type="spellStart"/>
      <w:r>
        <w:rPr>
          <w:b/>
          <w:bCs/>
          <w:sz w:val="24"/>
          <w:szCs w:val="24"/>
        </w:rPr>
        <w:t>п</w:t>
      </w:r>
      <w:proofErr w:type="gramStart"/>
      <w:r>
        <w:rPr>
          <w:b/>
          <w:bCs/>
          <w:sz w:val="24"/>
          <w:szCs w:val="24"/>
        </w:rPr>
        <w:t>.Б</w:t>
      </w:r>
      <w:proofErr w:type="gramEnd"/>
      <w:r>
        <w:rPr>
          <w:b/>
          <w:bCs/>
          <w:sz w:val="24"/>
          <w:szCs w:val="24"/>
        </w:rPr>
        <w:t>елореченский</w:t>
      </w:r>
      <w:proofErr w:type="spellEnd"/>
      <w:r>
        <w:rPr>
          <w:b/>
          <w:bCs/>
          <w:sz w:val="24"/>
          <w:szCs w:val="24"/>
        </w:rPr>
        <w:t>,</w:t>
      </w:r>
    </w:p>
    <w:p w:rsidR="00C17846" w:rsidRDefault="00C17846" w:rsidP="00C17846">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5572"/>
        <w:gridCol w:w="3680"/>
      </w:tblGrid>
      <w:tr w:rsidR="00C17846" w:rsidTr="00C17846">
        <w:tc>
          <w:tcPr>
            <w:tcW w:w="5572" w:type="dxa"/>
            <w:tcBorders>
              <w:top w:val="single" w:sz="6" w:space="0" w:color="auto"/>
              <w:left w:val="single" w:sz="6" w:space="0" w:color="auto"/>
              <w:bottom w:val="nil"/>
              <w:right w:val="nil"/>
            </w:tcBorders>
          </w:tcPr>
          <w:p w:rsidR="00C17846" w:rsidRDefault="00C17846" w:rsidP="00C17846">
            <w:pPr>
              <w:spacing w:before="120"/>
            </w:pPr>
          </w:p>
          <w:p w:rsidR="00C17846" w:rsidRDefault="00C17846" w:rsidP="00C17846">
            <w:pPr>
              <w:spacing w:before="200"/>
            </w:pPr>
            <w:r>
              <w:t>Генеральный директор</w:t>
            </w:r>
          </w:p>
          <w:p w:rsidR="00C17846" w:rsidRDefault="00107877" w:rsidP="00C17846">
            <w:r>
              <w:t>Дата: 13</w:t>
            </w:r>
            <w:r w:rsidR="00BF4271">
              <w:t xml:space="preserve"> августа 2020</w:t>
            </w:r>
          </w:p>
        </w:tc>
        <w:tc>
          <w:tcPr>
            <w:tcW w:w="3680" w:type="dxa"/>
            <w:tcBorders>
              <w:top w:val="single" w:sz="6" w:space="0" w:color="auto"/>
              <w:left w:val="nil"/>
              <w:bottom w:val="nil"/>
              <w:right w:val="single" w:sz="6" w:space="0" w:color="auto"/>
            </w:tcBorders>
          </w:tcPr>
          <w:p w:rsidR="00C17846" w:rsidRDefault="00C17846" w:rsidP="00C17846"/>
          <w:p w:rsidR="00C17846" w:rsidRDefault="00C17846" w:rsidP="00C17846">
            <w:pPr>
              <w:spacing w:before="200" w:after="200"/>
              <w:jc w:val="center"/>
            </w:pPr>
            <w:r>
              <w:t xml:space="preserve">____________ </w:t>
            </w:r>
            <w:proofErr w:type="spellStart"/>
            <w:r>
              <w:t>Г.С.Франтенко</w:t>
            </w:r>
            <w:proofErr w:type="spellEnd"/>
            <w:r>
              <w:br/>
            </w:r>
            <w:r>
              <w:tab/>
              <w:t>подпись</w:t>
            </w:r>
          </w:p>
        </w:tc>
      </w:tr>
      <w:tr w:rsidR="00C17846" w:rsidTr="00C17846">
        <w:tc>
          <w:tcPr>
            <w:tcW w:w="5572" w:type="dxa"/>
            <w:tcBorders>
              <w:top w:val="nil"/>
              <w:left w:val="single" w:sz="6" w:space="0" w:color="auto"/>
              <w:bottom w:val="single" w:sz="6" w:space="0" w:color="auto"/>
              <w:right w:val="nil"/>
            </w:tcBorders>
          </w:tcPr>
          <w:p w:rsidR="00C17846" w:rsidRDefault="00C17846" w:rsidP="00C17846">
            <w:pPr>
              <w:spacing w:before="120"/>
            </w:pPr>
          </w:p>
          <w:p w:rsidR="00C17846" w:rsidRDefault="00C17846" w:rsidP="00C17846">
            <w:pPr>
              <w:spacing w:before="200"/>
            </w:pPr>
            <w:r>
              <w:t>Главный бухгалтер</w:t>
            </w:r>
          </w:p>
          <w:p w:rsidR="00C17846" w:rsidRDefault="00107877" w:rsidP="00C17846">
            <w:r>
              <w:t>Дата: 13</w:t>
            </w:r>
            <w:bookmarkStart w:id="0" w:name="_GoBack"/>
            <w:bookmarkEnd w:id="0"/>
            <w:r w:rsidR="00BF4271">
              <w:t xml:space="preserve"> августа</w:t>
            </w:r>
            <w:r w:rsidR="00151F20">
              <w:t xml:space="preserve"> </w:t>
            </w:r>
            <w:r w:rsidR="00BF4271">
              <w:t>2020</w:t>
            </w:r>
            <w:r w:rsidR="00C17846">
              <w:t xml:space="preserve"> г.</w:t>
            </w:r>
          </w:p>
        </w:tc>
        <w:tc>
          <w:tcPr>
            <w:tcW w:w="3680" w:type="dxa"/>
            <w:tcBorders>
              <w:top w:val="nil"/>
              <w:left w:val="nil"/>
              <w:bottom w:val="single" w:sz="6" w:space="0" w:color="auto"/>
              <w:right w:val="single" w:sz="6" w:space="0" w:color="auto"/>
            </w:tcBorders>
          </w:tcPr>
          <w:p w:rsidR="00C17846" w:rsidRDefault="00C17846" w:rsidP="00C17846"/>
          <w:p w:rsidR="00C17846" w:rsidRDefault="00C17846" w:rsidP="00C17846">
            <w:pPr>
              <w:spacing w:before="200" w:after="200"/>
              <w:jc w:val="center"/>
            </w:pPr>
            <w:r>
              <w:t xml:space="preserve">____________ </w:t>
            </w:r>
            <w:proofErr w:type="spellStart"/>
            <w:r>
              <w:t>Г.И.Перевалова</w:t>
            </w:r>
            <w:proofErr w:type="spellEnd"/>
            <w:r>
              <w:br/>
            </w:r>
            <w:r>
              <w:tab/>
              <w:t>подпись</w:t>
            </w:r>
          </w:p>
        </w:tc>
      </w:tr>
    </w:tbl>
    <w:p w:rsidR="00C17846" w:rsidRDefault="00C17846" w:rsidP="00C17846"/>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9252"/>
        <w:gridCol w:w="360"/>
      </w:tblGrid>
      <w:tr w:rsidR="00C17846" w:rsidTr="00C17846">
        <w:tc>
          <w:tcPr>
            <w:tcW w:w="9252" w:type="dxa"/>
            <w:tcBorders>
              <w:top w:val="single" w:sz="6" w:space="0" w:color="auto"/>
              <w:left w:val="single" w:sz="6" w:space="0" w:color="auto"/>
              <w:bottom w:val="single" w:sz="6" w:space="0" w:color="auto"/>
              <w:right w:val="single" w:sz="6" w:space="0" w:color="auto"/>
            </w:tcBorders>
          </w:tcPr>
          <w:p w:rsidR="00C17846" w:rsidRDefault="00C17846" w:rsidP="00C17846">
            <w:pPr>
              <w:spacing w:before="40"/>
            </w:pPr>
            <w:r>
              <w:t>Контактное лицо:</w:t>
            </w:r>
            <w:r>
              <w:rPr>
                <w:b/>
                <w:bCs/>
              </w:rPr>
              <w:t xml:space="preserve"> Борисова Ольга Васильевна, Начальник финансового отдела</w:t>
            </w:r>
          </w:p>
          <w:p w:rsidR="00C17846" w:rsidRDefault="00C17846" w:rsidP="00C17846">
            <w:pPr>
              <w:spacing w:before="40"/>
            </w:pPr>
            <w:r>
              <w:t>Телефон:</w:t>
            </w:r>
            <w:r w:rsidR="00151F20">
              <w:rPr>
                <w:b/>
                <w:bCs/>
              </w:rPr>
              <w:t xml:space="preserve"> (39543) 5-05-75</w:t>
            </w:r>
          </w:p>
          <w:p w:rsidR="00C17846" w:rsidRDefault="00C17846" w:rsidP="00C17846">
            <w:pPr>
              <w:spacing w:before="40"/>
            </w:pPr>
            <w:r>
              <w:t>Факс:</w:t>
            </w:r>
            <w:r>
              <w:rPr>
                <w:b/>
                <w:bCs/>
              </w:rPr>
              <w:t xml:space="preserve"> (39543) 5-06-04</w:t>
            </w:r>
          </w:p>
          <w:p w:rsidR="00C17846" w:rsidRDefault="00C17846" w:rsidP="00C17846">
            <w:pPr>
              <w:spacing w:before="40"/>
            </w:pPr>
            <w:r>
              <w:t>Адрес электронной почты:</w:t>
            </w:r>
            <w:r w:rsidR="00151F20">
              <w:rPr>
                <w:b/>
                <w:bCs/>
              </w:rPr>
              <w:t xml:space="preserve"> </w:t>
            </w:r>
            <w:r w:rsidR="00151F20">
              <w:rPr>
                <w:b/>
                <w:bCs/>
                <w:lang w:val="en-US"/>
              </w:rPr>
              <w:t>BOV</w:t>
            </w:r>
            <w:r w:rsidR="00151F20" w:rsidRPr="00151F20">
              <w:rPr>
                <w:b/>
                <w:bCs/>
              </w:rPr>
              <w:t>.</w:t>
            </w:r>
            <w:proofErr w:type="spellStart"/>
            <w:r>
              <w:rPr>
                <w:b/>
                <w:bCs/>
              </w:rPr>
              <w:t>belor</w:t>
            </w:r>
            <w:proofErr w:type="spellEnd"/>
            <w:r w:rsidR="00151F20" w:rsidRPr="00151F20">
              <w:rPr>
                <w:b/>
                <w:bCs/>
              </w:rPr>
              <w:t>@</w:t>
            </w:r>
            <w:proofErr w:type="spellStart"/>
            <w:r w:rsidR="00151F20">
              <w:rPr>
                <w:b/>
                <w:bCs/>
                <w:lang w:val="en-US"/>
              </w:rPr>
              <w:t>yandex</w:t>
            </w:r>
            <w:proofErr w:type="spellEnd"/>
            <w:r>
              <w:rPr>
                <w:b/>
                <w:bCs/>
              </w:rPr>
              <w:t>.</w:t>
            </w:r>
            <w:proofErr w:type="spellStart"/>
            <w:r>
              <w:rPr>
                <w:b/>
                <w:bCs/>
              </w:rPr>
              <w:t>ru</w:t>
            </w:r>
            <w:proofErr w:type="spellEnd"/>
          </w:p>
          <w:p w:rsidR="00C17846" w:rsidRDefault="00C17846" w:rsidP="00C17846">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www.disclosure.ru/issuer/3840001848/</w:t>
            </w:r>
          </w:p>
        </w:tc>
        <w:tc>
          <w:tcPr>
            <w:tcW w:w="360" w:type="dxa"/>
          </w:tcPr>
          <w:p w:rsidR="00C17846" w:rsidRDefault="00C17846" w:rsidP="00C17846">
            <w:pPr>
              <w:spacing w:before="40"/>
            </w:pPr>
          </w:p>
        </w:tc>
      </w:tr>
    </w:tbl>
    <w:p w:rsidR="00C17846" w:rsidRDefault="00C17846" w:rsidP="00C17846"/>
    <w:p w:rsidR="00C17846" w:rsidRDefault="00C17846" w:rsidP="00C17846">
      <w:pPr>
        <w:pStyle w:val="1"/>
      </w:pPr>
      <w:r>
        <w:br w:type="page"/>
      </w:r>
      <w:bookmarkStart w:id="1" w:name="_Toc48211391"/>
      <w:r>
        <w:lastRenderedPageBreak/>
        <w:t>Оглавление</w:t>
      </w:r>
      <w:bookmarkEnd w:id="1"/>
    </w:p>
    <w:p w:rsidR="00107877" w:rsidRDefault="00C17846">
      <w:pPr>
        <w:pStyle w:val="11"/>
        <w:tabs>
          <w:tab w:val="right" w:leader="dot" w:pos="9628"/>
        </w:tabs>
        <w:rPr>
          <w:rFonts w:asciiTheme="minorHAnsi" w:hAnsiTheme="minorHAnsi" w:cstheme="minorBidi"/>
          <w:noProof/>
          <w:sz w:val="22"/>
          <w:szCs w:val="22"/>
        </w:rPr>
      </w:pPr>
      <w:r>
        <w:fldChar w:fldCharType="begin"/>
      </w:r>
      <w:r>
        <w:instrText>TOC</w:instrText>
      </w:r>
      <w:r>
        <w:fldChar w:fldCharType="separate"/>
      </w:r>
      <w:r w:rsidR="00107877">
        <w:rPr>
          <w:noProof/>
        </w:rPr>
        <w:t>Оглавление</w:t>
      </w:r>
      <w:r w:rsidR="00107877">
        <w:rPr>
          <w:noProof/>
        </w:rPr>
        <w:tab/>
      </w:r>
      <w:r w:rsidR="00107877">
        <w:rPr>
          <w:noProof/>
        </w:rPr>
        <w:fldChar w:fldCharType="begin"/>
      </w:r>
      <w:r w:rsidR="00107877">
        <w:rPr>
          <w:noProof/>
        </w:rPr>
        <w:instrText xml:space="preserve"> PAGEREF _Toc48211391 \h </w:instrText>
      </w:r>
      <w:r w:rsidR="00107877">
        <w:rPr>
          <w:noProof/>
        </w:rPr>
      </w:r>
      <w:r w:rsidR="00107877">
        <w:rPr>
          <w:noProof/>
        </w:rPr>
        <w:fldChar w:fldCharType="separate"/>
      </w:r>
      <w:r w:rsidR="00107877">
        <w:rPr>
          <w:noProof/>
        </w:rPr>
        <w:t>2</w:t>
      </w:r>
      <w:r w:rsidR="00107877">
        <w:rPr>
          <w:noProof/>
        </w:rPr>
        <w:fldChar w:fldCharType="end"/>
      </w:r>
    </w:p>
    <w:p w:rsidR="00107877" w:rsidRDefault="00107877">
      <w:pPr>
        <w:pStyle w:val="11"/>
        <w:tabs>
          <w:tab w:val="right" w:leader="dot" w:pos="9628"/>
        </w:tabs>
        <w:rPr>
          <w:rFonts w:asciiTheme="minorHAnsi" w:hAnsiTheme="minorHAnsi" w:cstheme="minorBidi"/>
          <w:noProof/>
          <w:sz w:val="22"/>
          <w:szCs w:val="22"/>
        </w:rPr>
      </w:pPr>
      <w:r>
        <w:rPr>
          <w:noProof/>
        </w:rPr>
        <w:t>Введение</w:t>
      </w:r>
      <w:r>
        <w:rPr>
          <w:noProof/>
        </w:rPr>
        <w:tab/>
      </w:r>
      <w:r>
        <w:rPr>
          <w:noProof/>
        </w:rPr>
        <w:fldChar w:fldCharType="begin"/>
      </w:r>
      <w:r>
        <w:rPr>
          <w:noProof/>
        </w:rPr>
        <w:instrText xml:space="preserve"> PAGEREF _Toc48211392 \h </w:instrText>
      </w:r>
      <w:r>
        <w:rPr>
          <w:noProof/>
        </w:rPr>
      </w:r>
      <w:r>
        <w:rPr>
          <w:noProof/>
        </w:rPr>
        <w:fldChar w:fldCharType="separate"/>
      </w:r>
      <w:r>
        <w:rPr>
          <w:noProof/>
        </w:rPr>
        <w:t>5</w:t>
      </w:r>
      <w:r>
        <w:rPr>
          <w:noProof/>
        </w:rPr>
        <w:fldChar w:fldCharType="end"/>
      </w:r>
    </w:p>
    <w:p w:rsidR="00107877" w:rsidRDefault="00107877">
      <w:pPr>
        <w:pStyle w:val="11"/>
        <w:tabs>
          <w:tab w:val="right" w:leader="dot" w:pos="9628"/>
        </w:tabs>
        <w:rPr>
          <w:rFonts w:asciiTheme="minorHAnsi" w:hAnsiTheme="minorHAnsi" w:cstheme="minorBidi"/>
          <w:noProof/>
          <w:sz w:val="22"/>
          <w:szCs w:val="22"/>
        </w:rPr>
      </w:pPr>
      <w:r>
        <w:rPr>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Pr>
          <w:noProof/>
        </w:rPr>
        <w:tab/>
      </w:r>
      <w:r>
        <w:rPr>
          <w:noProof/>
        </w:rPr>
        <w:fldChar w:fldCharType="begin"/>
      </w:r>
      <w:r>
        <w:rPr>
          <w:noProof/>
        </w:rPr>
        <w:instrText xml:space="preserve"> PAGEREF _Toc48211393 \h </w:instrText>
      </w:r>
      <w:r>
        <w:rPr>
          <w:noProof/>
        </w:rPr>
      </w:r>
      <w:r>
        <w:rPr>
          <w:noProof/>
        </w:rPr>
        <w:fldChar w:fldCharType="separate"/>
      </w:r>
      <w:r>
        <w:rPr>
          <w:noProof/>
        </w:rPr>
        <w:t>6</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1.1. Лица, входящие в состав органов управления эмитента</w:t>
      </w:r>
      <w:r>
        <w:rPr>
          <w:noProof/>
        </w:rPr>
        <w:tab/>
      </w:r>
      <w:r>
        <w:rPr>
          <w:noProof/>
        </w:rPr>
        <w:fldChar w:fldCharType="begin"/>
      </w:r>
      <w:r>
        <w:rPr>
          <w:noProof/>
        </w:rPr>
        <w:instrText xml:space="preserve"> PAGEREF _Toc48211394 \h </w:instrText>
      </w:r>
      <w:r>
        <w:rPr>
          <w:noProof/>
        </w:rPr>
      </w:r>
      <w:r>
        <w:rPr>
          <w:noProof/>
        </w:rPr>
        <w:fldChar w:fldCharType="separate"/>
      </w:r>
      <w:r>
        <w:rPr>
          <w:noProof/>
        </w:rPr>
        <w:t>6</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1.2. Сведения о банковских счетах эмитента</w:t>
      </w:r>
      <w:r>
        <w:rPr>
          <w:noProof/>
        </w:rPr>
        <w:tab/>
      </w:r>
      <w:r>
        <w:rPr>
          <w:noProof/>
        </w:rPr>
        <w:fldChar w:fldCharType="begin"/>
      </w:r>
      <w:r>
        <w:rPr>
          <w:noProof/>
        </w:rPr>
        <w:instrText xml:space="preserve"> PAGEREF _Toc48211395 \h </w:instrText>
      </w:r>
      <w:r>
        <w:rPr>
          <w:noProof/>
        </w:rPr>
      </w:r>
      <w:r>
        <w:rPr>
          <w:noProof/>
        </w:rPr>
        <w:fldChar w:fldCharType="separate"/>
      </w:r>
      <w:r>
        <w:rPr>
          <w:noProof/>
        </w:rPr>
        <w:t>6</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1.3. Сведения об аудиторе (аудиторах) эмитента</w:t>
      </w:r>
      <w:r>
        <w:rPr>
          <w:noProof/>
        </w:rPr>
        <w:tab/>
      </w:r>
      <w:r>
        <w:rPr>
          <w:noProof/>
        </w:rPr>
        <w:fldChar w:fldCharType="begin"/>
      </w:r>
      <w:r>
        <w:rPr>
          <w:noProof/>
        </w:rPr>
        <w:instrText xml:space="preserve"> PAGEREF _Toc48211396 \h </w:instrText>
      </w:r>
      <w:r>
        <w:rPr>
          <w:noProof/>
        </w:rPr>
      </w:r>
      <w:r>
        <w:rPr>
          <w:noProof/>
        </w:rPr>
        <w:fldChar w:fldCharType="separate"/>
      </w:r>
      <w:r>
        <w:rPr>
          <w:noProof/>
        </w:rPr>
        <w:t>7</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1.4. Сведения об оценщике эмитента</w:t>
      </w:r>
      <w:r>
        <w:rPr>
          <w:noProof/>
        </w:rPr>
        <w:tab/>
      </w:r>
      <w:r>
        <w:rPr>
          <w:noProof/>
        </w:rPr>
        <w:fldChar w:fldCharType="begin"/>
      </w:r>
      <w:r>
        <w:rPr>
          <w:noProof/>
        </w:rPr>
        <w:instrText xml:space="preserve"> PAGEREF _Toc48211397 \h </w:instrText>
      </w:r>
      <w:r>
        <w:rPr>
          <w:noProof/>
        </w:rPr>
      </w:r>
      <w:r>
        <w:rPr>
          <w:noProof/>
        </w:rPr>
        <w:fldChar w:fldCharType="separate"/>
      </w:r>
      <w:r>
        <w:rPr>
          <w:noProof/>
        </w:rPr>
        <w:t>8</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1.5. Сведения о консультантах эмитента</w:t>
      </w:r>
      <w:r>
        <w:rPr>
          <w:noProof/>
        </w:rPr>
        <w:tab/>
      </w:r>
      <w:r>
        <w:rPr>
          <w:noProof/>
        </w:rPr>
        <w:fldChar w:fldCharType="begin"/>
      </w:r>
      <w:r>
        <w:rPr>
          <w:noProof/>
        </w:rPr>
        <w:instrText xml:space="preserve"> PAGEREF _Toc48211398 \h </w:instrText>
      </w:r>
      <w:r>
        <w:rPr>
          <w:noProof/>
        </w:rPr>
      </w:r>
      <w:r>
        <w:rPr>
          <w:noProof/>
        </w:rPr>
        <w:fldChar w:fldCharType="separate"/>
      </w:r>
      <w:r>
        <w:rPr>
          <w:noProof/>
        </w:rPr>
        <w:t>8</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1.6. Сведения об иных лицах, подписавших ежеквартальный отчет</w:t>
      </w:r>
      <w:r>
        <w:rPr>
          <w:noProof/>
        </w:rPr>
        <w:tab/>
      </w:r>
      <w:r>
        <w:rPr>
          <w:noProof/>
        </w:rPr>
        <w:fldChar w:fldCharType="begin"/>
      </w:r>
      <w:r>
        <w:rPr>
          <w:noProof/>
        </w:rPr>
        <w:instrText xml:space="preserve"> PAGEREF _Toc48211399 \h </w:instrText>
      </w:r>
      <w:r>
        <w:rPr>
          <w:noProof/>
        </w:rPr>
      </w:r>
      <w:r>
        <w:rPr>
          <w:noProof/>
        </w:rPr>
        <w:fldChar w:fldCharType="separate"/>
      </w:r>
      <w:r>
        <w:rPr>
          <w:noProof/>
        </w:rPr>
        <w:t>8</w:t>
      </w:r>
      <w:r>
        <w:rPr>
          <w:noProof/>
        </w:rPr>
        <w:fldChar w:fldCharType="end"/>
      </w:r>
    </w:p>
    <w:p w:rsidR="00107877" w:rsidRDefault="00107877">
      <w:pPr>
        <w:pStyle w:val="11"/>
        <w:tabs>
          <w:tab w:val="right" w:leader="dot" w:pos="9628"/>
        </w:tabs>
        <w:rPr>
          <w:rFonts w:asciiTheme="minorHAnsi" w:hAnsiTheme="minorHAnsi" w:cstheme="minorBidi"/>
          <w:noProof/>
          <w:sz w:val="22"/>
          <w:szCs w:val="22"/>
        </w:rPr>
      </w:pPr>
      <w:r>
        <w:rPr>
          <w:noProof/>
        </w:rPr>
        <w:t>II. Основная информация о финансово-экономическом состоянии эмитента</w:t>
      </w:r>
      <w:r>
        <w:rPr>
          <w:noProof/>
        </w:rPr>
        <w:tab/>
      </w:r>
      <w:r>
        <w:rPr>
          <w:noProof/>
        </w:rPr>
        <w:fldChar w:fldCharType="begin"/>
      </w:r>
      <w:r>
        <w:rPr>
          <w:noProof/>
        </w:rPr>
        <w:instrText xml:space="preserve"> PAGEREF _Toc48211400 \h </w:instrText>
      </w:r>
      <w:r>
        <w:rPr>
          <w:noProof/>
        </w:rPr>
      </w:r>
      <w:r>
        <w:rPr>
          <w:noProof/>
        </w:rPr>
        <w:fldChar w:fldCharType="separate"/>
      </w:r>
      <w:r>
        <w:rPr>
          <w:noProof/>
        </w:rPr>
        <w:t>8</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_Toc48211401 \h </w:instrText>
      </w:r>
      <w:r>
        <w:rPr>
          <w:noProof/>
        </w:rPr>
      </w:r>
      <w:r>
        <w:rPr>
          <w:noProof/>
        </w:rPr>
        <w:fldChar w:fldCharType="separate"/>
      </w:r>
      <w:r>
        <w:rPr>
          <w:noProof/>
        </w:rPr>
        <w:t>8</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2.2. Рыночная капитализация эмитента</w:t>
      </w:r>
      <w:r>
        <w:rPr>
          <w:noProof/>
        </w:rPr>
        <w:tab/>
      </w:r>
      <w:r>
        <w:rPr>
          <w:noProof/>
        </w:rPr>
        <w:fldChar w:fldCharType="begin"/>
      </w:r>
      <w:r>
        <w:rPr>
          <w:noProof/>
        </w:rPr>
        <w:instrText xml:space="preserve"> PAGEREF _Toc48211402 \h </w:instrText>
      </w:r>
      <w:r>
        <w:rPr>
          <w:noProof/>
        </w:rPr>
      </w:r>
      <w:r>
        <w:rPr>
          <w:noProof/>
        </w:rPr>
        <w:fldChar w:fldCharType="separate"/>
      </w:r>
      <w:r>
        <w:rPr>
          <w:noProof/>
        </w:rPr>
        <w:t>8</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2.3. Обязательства эмитента</w:t>
      </w:r>
      <w:r>
        <w:rPr>
          <w:noProof/>
        </w:rPr>
        <w:tab/>
      </w:r>
      <w:r>
        <w:rPr>
          <w:noProof/>
        </w:rPr>
        <w:fldChar w:fldCharType="begin"/>
      </w:r>
      <w:r>
        <w:rPr>
          <w:noProof/>
        </w:rPr>
        <w:instrText xml:space="preserve"> PAGEREF _Toc48211403 \h </w:instrText>
      </w:r>
      <w:r>
        <w:rPr>
          <w:noProof/>
        </w:rPr>
      </w:r>
      <w:r>
        <w:rPr>
          <w:noProof/>
        </w:rPr>
        <w:fldChar w:fldCharType="separate"/>
      </w:r>
      <w:r>
        <w:rPr>
          <w:noProof/>
        </w:rPr>
        <w:t>8</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2.3.1. Заемные средства и кредиторская задолженность</w:t>
      </w:r>
      <w:r>
        <w:rPr>
          <w:noProof/>
        </w:rPr>
        <w:tab/>
      </w:r>
      <w:r>
        <w:rPr>
          <w:noProof/>
        </w:rPr>
        <w:fldChar w:fldCharType="begin"/>
      </w:r>
      <w:r>
        <w:rPr>
          <w:noProof/>
        </w:rPr>
        <w:instrText xml:space="preserve"> PAGEREF _Toc48211404 \h </w:instrText>
      </w:r>
      <w:r>
        <w:rPr>
          <w:noProof/>
        </w:rPr>
      </w:r>
      <w:r>
        <w:rPr>
          <w:noProof/>
        </w:rPr>
        <w:fldChar w:fldCharType="separate"/>
      </w:r>
      <w:r>
        <w:rPr>
          <w:noProof/>
        </w:rPr>
        <w:t>8</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2.3.2. Кредитная история эмитента</w:t>
      </w:r>
      <w:r>
        <w:rPr>
          <w:noProof/>
        </w:rPr>
        <w:tab/>
      </w:r>
      <w:r>
        <w:rPr>
          <w:noProof/>
        </w:rPr>
        <w:fldChar w:fldCharType="begin"/>
      </w:r>
      <w:r>
        <w:rPr>
          <w:noProof/>
        </w:rPr>
        <w:instrText xml:space="preserve"> PAGEREF _Toc48211405 \h </w:instrText>
      </w:r>
      <w:r>
        <w:rPr>
          <w:noProof/>
        </w:rPr>
      </w:r>
      <w:r>
        <w:rPr>
          <w:noProof/>
        </w:rPr>
        <w:fldChar w:fldCharType="separate"/>
      </w:r>
      <w:r>
        <w:rPr>
          <w:noProof/>
        </w:rPr>
        <w:t>9</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2.3.3. Обязательства эмитента из обеспечения, предоставленного третьим лицам</w:t>
      </w:r>
      <w:r>
        <w:rPr>
          <w:noProof/>
        </w:rPr>
        <w:tab/>
      </w:r>
      <w:r>
        <w:rPr>
          <w:noProof/>
        </w:rPr>
        <w:fldChar w:fldCharType="begin"/>
      </w:r>
      <w:r>
        <w:rPr>
          <w:noProof/>
        </w:rPr>
        <w:instrText xml:space="preserve"> PAGEREF _Toc48211406 \h </w:instrText>
      </w:r>
      <w:r>
        <w:rPr>
          <w:noProof/>
        </w:rPr>
      </w:r>
      <w:r>
        <w:rPr>
          <w:noProof/>
        </w:rPr>
        <w:fldChar w:fldCharType="separate"/>
      </w:r>
      <w:r>
        <w:rPr>
          <w:noProof/>
        </w:rPr>
        <w:t>10</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2.3.4. Прочие обязательства эмитента</w:t>
      </w:r>
      <w:r>
        <w:rPr>
          <w:noProof/>
        </w:rPr>
        <w:tab/>
      </w:r>
      <w:r>
        <w:rPr>
          <w:noProof/>
        </w:rPr>
        <w:fldChar w:fldCharType="begin"/>
      </w:r>
      <w:r>
        <w:rPr>
          <w:noProof/>
        </w:rPr>
        <w:instrText xml:space="preserve"> PAGEREF _Toc48211407 \h </w:instrText>
      </w:r>
      <w:r>
        <w:rPr>
          <w:noProof/>
        </w:rPr>
      </w:r>
      <w:r>
        <w:rPr>
          <w:noProof/>
        </w:rPr>
        <w:fldChar w:fldCharType="separate"/>
      </w:r>
      <w:r>
        <w:rPr>
          <w:noProof/>
        </w:rPr>
        <w:t>10</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2.4. Риски, связанные с приобретением размещаемых (размещенных) эмиссионных ценных бумаг</w:t>
      </w:r>
      <w:r>
        <w:rPr>
          <w:noProof/>
        </w:rPr>
        <w:tab/>
      </w:r>
      <w:r>
        <w:rPr>
          <w:noProof/>
        </w:rPr>
        <w:fldChar w:fldCharType="begin"/>
      </w:r>
      <w:r>
        <w:rPr>
          <w:noProof/>
        </w:rPr>
        <w:instrText xml:space="preserve"> PAGEREF _Toc48211408 \h </w:instrText>
      </w:r>
      <w:r>
        <w:rPr>
          <w:noProof/>
        </w:rPr>
      </w:r>
      <w:r>
        <w:rPr>
          <w:noProof/>
        </w:rPr>
        <w:fldChar w:fldCharType="separate"/>
      </w:r>
      <w:r>
        <w:rPr>
          <w:noProof/>
        </w:rPr>
        <w:t>10</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2.4.1. Отраслевые риски</w:t>
      </w:r>
      <w:r>
        <w:rPr>
          <w:noProof/>
        </w:rPr>
        <w:tab/>
      </w:r>
      <w:r>
        <w:rPr>
          <w:noProof/>
        </w:rPr>
        <w:fldChar w:fldCharType="begin"/>
      </w:r>
      <w:r>
        <w:rPr>
          <w:noProof/>
        </w:rPr>
        <w:instrText xml:space="preserve"> PAGEREF _Toc48211409 \h </w:instrText>
      </w:r>
      <w:r>
        <w:rPr>
          <w:noProof/>
        </w:rPr>
      </w:r>
      <w:r>
        <w:rPr>
          <w:noProof/>
        </w:rPr>
        <w:fldChar w:fldCharType="separate"/>
      </w:r>
      <w:r>
        <w:rPr>
          <w:noProof/>
        </w:rPr>
        <w:t>10</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2.4.2. Страновые и региональные риски</w:t>
      </w:r>
      <w:r>
        <w:rPr>
          <w:noProof/>
        </w:rPr>
        <w:tab/>
      </w:r>
      <w:r>
        <w:rPr>
          <w:noProof/>
        </w:rPr>
        <w:fldChar w:fldCharType="begin"/>
      </w:r>
      <w:r>
        <w:rPr>
          <w:noProof/>
        </w:rPr>
        <w:instrText xml:space="preserve"> PAGEREF _Toc48211410 \h </w:instrText>
      </w:r>
      <w:r>
        <w:rPr>
          <w:noProof/>
        </w:rPr>
      </w:r>
      <w:r>
        <w:rPr>
          <w:noProof/>
        </w:rPr>
        <w:fldChar w:fldCharType="separate"/>
      </w:r>
      <w:r>
        <w:rPr>
          <w:noProof/>
        </w:rPr>
        <w:t>11</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2.4.4. Правовые риски</w:t>
      </w:r>
      <w:r>
        <w:rPr>
          <w:noProof/>
        </w:rPr>
        <w:tab/>
      </w:r>
      <w:r>
        <w:rPr>
          <w:noProof/>
        </w:rPr>
        <w:fldChar w:fldCharType="begin"/>
      </w:r>
      <w:r>
        <w:rPr>
          <w:noProof/>
        </w:rPr>
        <w:instrText xml:space="preserve"> PAGEREF _Toc48211411 \h </w:instrText>
      </w:r>
      <w:r>
        <w:rPr>
          <w:noProof/>
        </w:rPr>
      </w:r>
      <w:r>
        <w:rPr>
          <w:noProof/>
        </w:rPr>
        <w:fldChar w:fldCharType="separate"/>
      </w:r>
      <w:r>
        <w:rPr>
          <w:noProof/>
        </w:rPr>
        <w:t>11</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2.4.7. Риски, связанные с деятельностью эмитента</w:t>
      </w:r>
      <w:r>
        <w:rPr>
          <w:noProof/>
        </w:rPr>
        <w:tab/>
      </w:r>
      <w:r>
        <w:rPr>
          <w:noProof/>
        </w:rPr>
        <w:fldChar w:fldCharType="begin"/>
      </w:r>
      <w:r>
        <w:rPr>
          <w:noProof/>
        </w:rPr>
        <w:instrText xml:space="preserve"> PAGEREF _Toc48211412 \h </w:instrText>
      </w:r>
      <w:r>
        <w:rPr>
          <w:noProof/>
        </w:rPr>
      </w:r>
      <w:r>
        <w:rPr>
          <w:noProof/>
        </w:rPr>
        <w:fldChar w:fldCharType="separate"/>
      </w:r>
      <w:r>
        <w:rPr>
          <w:noProof/>
        </w:rPr>
        <w:t>12</w:t>
      </w:r>
      <w:r>
        <w:rPr>
          <w:noProof/>
        </w:rPr>
        <w:fldChar w:fldCharType="end"/>
      </w:r>
    </w:p>
    <w:p w:rsidR="00107877" w:rsidRDefault="00107877">
      <w:pPr>
        <w:pStyle w:val="11"/>
        <w:tabs>
          <w:tab w:val="right" w:leader="dot" w:pos="9628"/>
        </w:tabs>
        <w:rPr>
          <w:rFonts w:asciiTheme="minorHAnsi" w:hAnsiTheme="minorHAnsi" w:cstheme="minorBidi"/>
          <w:noProof/>
          <w:sz w:val="22"/>
          <w:szCs w:val="22"/>
        </w:rPr>
      </w:pPr>
      <w:r>
        <w:rPr>
          <w:noProof/>
        </w:rPr>
        <w:t>III. Подробная информация об эмитенте</w:t>
      </w:r>
      <w:r>
        <w:rPr>
          <w:noProof/>
        </w:rPr>
        <w:tab/>
      </w:r>
      <w:r>
        <w:rPr>
          <w:noProof/>
        </w:rPr>
        <w:fldChar w:fldCharType="begin"/>
      </w:r>
      <w:r>
        <w:rPr>
          <w:noProof/>
        </w:rPr>
        <w:instrText xml:space="preserve"> PAGEREF _Toc48211413 \h </w:instrText>
      </w:r>
      <w:r>
        <w:rPr>
          <w:noProof/>
        </w:rPr>
      </w:r>
      <w:r>
        <w:rPr>
          <w:noProof/>
        </w:rPr>
        <w:fldChar w:fldCharType="separate"/>
      </w:r>
      <w:r>
        <w:rPr>
          <w:noProof/>
        </w:rPr>
        <w:t>13</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3.1. История создания и развитие эмитента</w:t>
      </w:r>
      <w:r>
        <w:rPr>
          <w:noProof/>
        </w:rPr>
        <w:tab/>
      </w:r>
      <w:r>
        <w:rPr>
          <w:noProof/>
        </w:rPr>
        <w:fldChar w:fldCharType="begin"/>
      </w:r>
      <w:r>
        <w:rPr>
          <w:noProof/>
        </w:rPr>
        <w:instrText xml:space="preserve"> PAGEREF _Toc48211414 \h </w:instrText>
      </w:r>
      <w:r>
        <w:rPr>
          <w:noProof/>
        </w:rPr>
      </w:r>
      <w:r>
        <w:rPr>
          <w:noProof/>
        </w:rPr>
        <w:fldChar w:fldCharType="separate"/>
      </w:r>
      <w:r>
        <w:rPr>
          <w:noProof/>
        </w:rPr>
        <w:t>13</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_Toc48211415 \h </w:instrText>
      </w:r>
      <w:r>
        <w:rPr>
          <w:noProof/>
        </w:rPr>
      </w:r>
      <w:r>
        <w:rPr>
          <w:noProof/>
        </w:rPr>
        <w:fldChar w:fldCharType="separate"/>
      </w:r>
      <w:r>
        <w:rPr>
          <w:noProof/>
        </w:rPr>
        <w:t>13</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3.1.2. Сведения о государственной регистрации эмитента</w:t>
      </w:r>
      <w:r>
        <w:rPr>
          <w:noProof/>
        </w:rPr>
        <w:tab/>
      </w:r>
      <w:r>
        <w:rPr>
          <w:noProof/>
        </w:rPr>
        <w:fldChar w:fldCharType="begin"/>
      </w:r>
      <w:r>
        <w:rPr>
          <w:noProof/>
        </w:rPr>
        <w:instrText xml:space="preserve"> PAGEREF _Toc48211416 \h </w:instrText>
      </w:r>
      <w:r>
        <w:rPr>
          <w:noProof/>
        </w:rPr>
      </w:r>
      <w:r>
        <w:rPr>
          <w:noProof/>
        </w:rPr>
        <w:fldChar w:fldCharType="separate"/>
      </w:r>
      <w:r>
        <w:rPr>
          <w:noProof/>
        </w:rPr>
        <w:t>13</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3.1.3. Сведения о создании и развитии эмитента</w:t>
      </w:r>
      <w:r>
        <w:rPr>
          <w:noProof/>
        </w:rPr>
        <w:tab/>
      </w:r>
      <w:r>
        <w:rPr>
          <w:noProof/>
        </w:rPr>
        <w:fldChar w:fldCharType="begin"/>
      </w:r>
      <w:r>
        <w:rPr>
          <w:noProof/>
        </w:rPr>
        <w:instrText xml:space="preserve"> PAGEREF _Toc48211417 \h </w:instrText>
      </w:r>
      <w:r>
        <w:rPr>
          <w:noProof/>
        </w:rPr>
      </w:r>
      <w:r>
        <w:rPr>
          <w:noProof/>
        </w:rPr>
        <w:fldChar w:fldCharType="separate"/>
      </w:r>
      <w:r>
        <w:rPr>
          <w:noProof/>
        </w:rPr>
        <w:t>13</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3.1.4. Контактная информация</w:t>
      </w:r>
      <w:r>
        <w:rPr>
          <w:noProof/>
        </w:rPr>
        <w:tab/>
      </w:r>
      <w:r>
        <w:rPr>
          <w:noProof/>
        </w:rPr>
        <w:fldChar w:fldCharType="begin"/>
      </w:r>
      <w:r>
        <w:rPr>
          <w:noProof/>
        </w:rPr>
        <w:instrText xml:space="preserve"> PAGEREF _Toc48211418 \h </w:instrText>
      </w:r>
      <w:r>
        <w:rPr>
          <w:noProof/>
        </w:rPr>
      </w:r>
      <w:r>
        <w:rPr>
          <w:noProof/>
        </w:rPr>
        <w:fldChar w:fldCharType="separate"/>
      </w:r>
      <w:r>
        <w:rPr>
          <w:noProof/>
        </w:rPr>
        <w:t>14</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3.1.5. Идентификационный номер налогоплательщика</w:t>
      </w:r>
      <w:r>
        <w:rPr>
          <w:noProof/>
        </w:rPr>
        <w:tab/>
      </w:r>
      <w:r>
        <w:rPr>
          <w:noProof/>
        </w:rPr>
        <w:fldChar w:fldCharType="begin"/>
      </w:r>
      <w:r>
        <w:rPr>
          <w:noProof/>
        </w:rPr>
        <w:instrText xml:space="preserve"> PAGEREF _Toc48211419 \h </w:instrText>
      </w:r>
      <w:r>
        <w:rPr>
          <w:noProof/>
        </w:rPr>
      </w:r>
      <w:r>
        <w:rPr>
          <w:noProof/>
        </w:rPr>
        <w:fldChar w:fldCharType="separate"/>
      </w:r>
      <w:r>
        <w:rPr>
          <w:noProof/>
        </w:rPr>
        <w:t>15</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3.1.6. Филиалы и представительства эмитента</w:t>
      </w:r>
      <w:r>
        <w:rPr>
          <w:noProof/>
        </w:rPr>
        <w:tab/>
      </w:r>
      <w:r>
        <w:rPr>
          <w:noProof/>
        </w:rPr>
        <w:fldChar w:fldCharType="begin"/>
      </w:r>
      <w:r>
        <w:rPr>
          <w:noProof/>
        </w:rPr>
        <w:instrText xml:space="preserve"> PAGEREF _Toc48211420 \h </w:instrText>
      </w:r>
      <w:r>
        <w:rPr>
          <w:noProof/>
        </w:rPr>
      </w:r>
      <w:r>
        <w:rPr>
          <w:noProof/>
        </w:rPr>
        <w:fldChar w:fldCharType="separate"/>
      </w:r>
      <w:r>
        <w:rPr>
          <w:noProof/>
        </w:rPr>
        <w:t>15</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3.2. Основная хозяйственная деятельность эмитента</w:t>
      </w:r>
      <w:r>
        <w:rPr>
          <w:noProof/>
        </w:rPr>
        <w:tab/>
      </w:r>
      <w:r>
        <w:rPr>
          <w:noProof/>
        </w:rPr>
        <w:fldChar w:fldCharType="begin"/>
      </w:r>
      <w:r>
        <w:rPr>
          <w:noProof/>
        </w:rPr>
        <w:instrText xml:space="preserve"> PAGEREF _Toc48211421 \h </w:instrText>
      </w:r>
      <w:r>
        <w:rPr>
          <w:noProof/>
        </w:rPr>
      </w:r>
      <w:r>
        <w:rPr>
          <w:noProof/>
        </w:rPr>
        <w:fldChar w:fldCharType="separate"/>
      </w:r>
      <w:r>
        <w:rPr>
          <w:noProof/>
        </w:rPr>
        <w:t>15</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3.2.1. Отраслевая принадлежность эмитента</w:t>
      </w:r>
      <w:r>
        <w:rPr>
          <w:noProof/>
        </w:rPr>
        <w:tab/>
      </w:r>
      <w:r>
        <w:rPr>
          <w:noProof/>
        </w:rPr>
        <w:fldChar w:fldCharType="begin"/>
      </w:r>
      <w:r>
        <w:rPr>
          <w:noProof/>
        </w:rPr>
        <w:instrText xml:space="preserve"> PAGEREF _Toc48211422 \h </w:instrText>
      </w:r>
      <w:r>
        <w:rPr>
          <w:noProof/>
        </w:rPr>
      </w:r>
      <w:r>
        <w:rPr>
          <w:noProof/>
        </w:rPr>
        <w:fldChar w:fldCharType="separate"/>
      </w:r>
      <w:r>
        <w:rPr>
          <w:noProof/>
        </w:rPr>
        <w:t>15</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3.2.2. Основная хозяйственная деятельность эмитента</w:t>
      </w:r>
      <w:r>
        <w:rPr>
          <w:noProof/>
        </w:rPr>
        <w:tab/>
      </w:r>
      <w:r>
        <w:rPr>
          <w:noProof/>
        </w:rPr>
        <w:fldChar w:fldCharType="begin"/>
      </w:r>
      <w:r>
        <w:rPr>
          <w:noProof/>
        </w:rPr>
        <w:instrText xml:space="preserve"> PAGEREF _Toc48211423 \h </w:instrText>
      </w:r>
      <w:r>
        <w:rPr>
          <w:noProof/>
        </w:rPr>
      </w:r>
      <w:r>
        <w:rPr>
          <w:noProof/>
        </w:rPr>
        <w:fldChar w:fldCharType="separate"/>
      </w:r>
      <w:r>
        <w:rPr>
          <w:noProof/>
        </w:rPr>
        <w:t>15</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3.2.3. Материалы, товары (сырье) и поставщики эмитента</w:t>
      </w:r>
      <w:r>
        <w:rPr>
          <w:noProof/>
        </w:rPr>
        <w:tab/>
      </w:r>
      <w:r>
        <w:rPr>
          <w:noProof/>
        </w:rPr>
        <w:fldChar w:fldCharType="begin"/>
      </w:r>
      <w:r>
        <w:rPr>
          <w:noProof/>
        </w:rPr>
        <w:instrText xml:space="preserve"> PAGEREF _Toc48211424 \h </w:instrText>
      </w:r>
      <w:r>
        <w:rPr>
          <w:noProof/>
        </w:rPr>
      </w:r>
      <w:r>
        <w:rPr>
          <w:noProof/>
        </w:rPr>
        <w:fldChar w:fldCharType="separate"/>
      </w:r>
      <w:r>
        <w:rPr>
          <w:noProof/>
        </w:rPr>
        <w:t>17</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3.2.4. Рынки сбыта продукции (работ, услуг) эмитента</w:t>
      </w:r>
      <w:r>
        <w:rPr>
          <w:noProof/>
        </w:rPr>
        <w:tab/>
      </w:r>
      <w:r>
        <w:rPr>
          <w:noProof/>
        </w:rPr>
        <w:fldChar w:fldCharType="begin"/>
      </w:r>
      <w:r>
        <w:rPr>
          <w:noProof/>
        </w:rPr>
        <w:instrText xml:space="preserve"> PAGEREF _Toc48211425 \h </w:instrText>
      </w:r>
      <w:r>
        <w:rPr>
          <w:noProof/>
        </w:rPr>
      </w:r>
      <w:r>
        <w:rPr>
          <w:noProof/>
        </w:rPr>
        <w:fldChar w:fldCharType="separate"/>
      </w:r>
      <w:r>
        <w:rPr>
          <w:noProof/>
        </w:rPr>
        <w:t>17</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_Toc48211426 \h </w:instrText>
      </w:r>
      <w:r>
        <w:rPr>
          <w:noProof/>
        </w:rPr>
      </w:r>
      <w:r>
        <w:rPr>
          <w:noProof/>
        </w:rPr>
        <w:fldChar w:fldCharType="separate"/>
      </w:r>
      <w:r>
        <w:rPr>
          <w:noProof/>
        </w:rPr>
        <w:t>18</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3.2.6. 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r>
        <w:rPr>
          <w:noProof/>
        </w:rPr>
        <w:tab/>
      </w:r>
      <w:r>
        <w:rPr>
          <w:noProof/>
        </w:rPr>
        <w:fldChar w:fldCharType="begin"/>
      </w:r>
      <w:r>
        <w:rPr>
          <w:noProof/>
        </w:rPr>
        <w:instrText xml:space="preserve"> PAGEREF _Toc48211427 \h </w:instrText>
      </w:r>
      <w:r>
        <w:rPr>
          <w:noProof/>
        </w:rPr>
      </w:r>
      <w:r>
        <w:rPr>
          <w:noProof/>
        </w:rPr>
        <w:fldChar w:fldCharType="separate"/>
      </w:r>
      <w:r>
        <w:rPr>
          <w:noProof/>
        </w:rPr>
        <w:t>19</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_Toc48211428 \h </w:instrText>
      </w:r>
      <w:r>
        <w:rPr>
          <w:noProof/>
        </w:rPr>
      </w:r>
      <w:r>
        <w:rPr>
          <w:noProof/>
        </w:rPr>
        <w:fldChar w:fldCharType="separate"/>
      </w:r>
      <w:r>
        <w:rPr>
          <w:noProof/>
        </w:rPr>
        <w:t>19</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 xml:space="preserve">3.2.8. Дополнительные требования к эмитентам, основной деятельностью которых является оказание услуг </w:t>
      </w:r>
      <w:r>
        <w:rPr>
          <w:noProof/>
        </w:rPr>
        <w:lastRenderedPageBreak/>
        <w:t>связи</w:t>
      </w:r>
      <w:r>
        <w:rPr>
          <w:noProof/>
        </w:rPr>
        <w:tab/>
      </w:r>
      <w:r>
        <w:rPr>
          <w:noProof/>
        </w:rPr>
        <w:fldChar w:fldCharType="begin"/>
      </w:r>
      <w:r>
        <w:rPr>
          <w:noProof/>
        </w:rPr>
        <w:instrText xml:space="preserve"> PAGEREF _Toc48211429 \h </w:instrText>
      </w:r>
      <w:r>
        <w:rPr>
          <w:noProof/>
        </w:rPr>
      </w:r>
      <w:r>
        <w:rPr>
          <w:noProof/>
        </w:rPr>
        <w:fldChar w:fldCharType="separate"/>
      </w:r>
      <w:r>
        <w:rPr>
          <w:noProof/>
        </w:rPr>
        <w:t>19</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3.3. Планы будущей деятельности эмитента</w:t>
      </w:r>
      <w:r>
        <w:rPr>
          <w:noProof/>
        </w:rPr>
        <w:tab/>
      </w:r>
      <w:r>
        <w:rPr>
          <w:noProof/>
        </w:rPr>
        <w:fldChar w:fldCharType="begin"/>
      </w:r>
      <w:r>
        <w:rPr>
          <w:noProof/>
        </w:rPr>
        <w:instrText xml:space="preserve"> PAGEREF _Toc48211430 \h </w:instrText>
      </w:r>
      <w:r>
        <w:rPr>
          <w:noProof/>
        </w:rPr>
      </w:r>
      <w:r>
        <w:rPr>
          <w:noProof/>
        </w:rPr>
        <w:fldChar w:fldCharType="separate"/>
      </w:r>
      <w:r>
        <w:rPr>
          <w:noProof/>
        </w:rPr>
        <w:t>19</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_Toc48211431 \h </w:instrText>
      </w:r>
      <w:r>
        <w:rPr>
          <w:noProof/>
        </w:rPr>
      </w:r>
      <w:r>
        <w:rPr>
          <w:noProof/>
        </w:rPr>
        <w:fldChar w:fldCharType="separate"/>
      </w:r>
      <w:r>
        <w:rPr>
          <w:noProof/>
        </w:rPr>
        <w:t>20</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_Toc48211432 \h </w:instrText>
      </w:r>
      <w:r>
        <w:rPr>
          <w:noProof/>
        </w:rPr>
      </w:r>
      <w:r>
        <w:rPr>
          <w:noProof/>
        </w:rPr>
        <w:fldChar w:fldCharType="separate"/>
      </w:r>
      <w:r>
        <w:rPr>
          <w:noProof/>
        </w:rPr>
        <w:t>20</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_Toc48211433 \h </w:instrText>
      </w:r>
      <w:r>
        <w:rPr>
          <w:noProof/>
        </w:rPr>
      </w:r>
      <w:r>
        <w:rPr>
          <w:noProof/>
        </w:rPr>
        <w:fldChar w:fldCharType="separate"/>
      </w:r>
      <w:r>
        <w:rPr>
          <w:noProof/>
        </w:rPr>
        <w:t>21</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3.6.1. Основные средства</w:t>
      </w:r>
      <w:r>
        <w:rPr>
          <w:noProof/>
        </w:rPr>
        <w:tab/>
      </w:r>
      <w:r>
        <w:rPr>
          <w:noProof/>
        </w:rPr>
        <w:fldChar w:fldCharType="begin"/>
      </w:r>
      <w:r>
        <w:rPr>
          <w:noProof/>
        </w:rPr>
        <w:instrText xml:space="preserve"> PAGEREF _Toc48211434 \h </w:instrText>
      </w:r>
      <w:r>
        <w:rPr>
          <w:noProof/>
        </w:rPr>
      </w:r>
      <w:r>
        <w:rPr>
          <w:noProof/>
        </w:rPr>
        <w:fldChar w:fldCharType="separate"/>
      </w:r>
      <w:r>
        <w:rPr>
          <w:noProof/>
        </w:rPr>
        <w:t>21</w:t>
      </w:r>
      <w:r>
        <w:rPr>
          <w:noProof/>
        </w:rPr>
        <w:fldChar w:fldCharType="end"/>
      </w:r>
    </w:p>
    <w:p w:rsidR="00107877" w:rsidRDefault="00107877">
      <w:pPr>
        <w:pStyle w:val="11"/>
        <w:tabs>
          <w:tab w:val="right" w:leader="dot" w:pos="9628"/>
        </w:tabs>
        <w:rPr>
          <w:rFonts w:asciiTheme="minorHAnsi" w:hAnsiTheme="minorHAnsi" w:cstheme="minorBidi"/>
          <w:noProof/>
          <w:sz w:val="22"/>
          <w:szCs w:val="22"/>
        </w:rPr>
      </w:pPr>
      <w:r>
        <w:rPr>
          <w:noProof/>
        </w:rPr>
        <w:t>IV. Сведения о финансово-хозяйственной деятельности эмитента</w:t>
      </w:r>
      <w:r>
        <w:rPr>
          <w:noProof/>
        </w:rPr>
        <w:tab/>
      </w:r>
      <w:r>
        <w:rPr>
          <w:noProof/>
        </w:rPr>
        <w:fldChar w:fldCharType="begin"/>
      </w:r>
      <w:r>
        <w:rPr>
          <w:noProof/>
        </w:rPr>
        <w:instrText xml:space="preserve"> PAGEREF _Toc48211435 \h </w:instrText>
      </w:r>
      <w:r>
        <w:rPr>
          <w:noProof/>
        </w:rPr>
      </w:r>
      <w:r>
        <w:rPr>
          <w:noProof/>
        </w:rPr>
        <w:fldChar w:fldCharType="separate"/>
      </w:r>
      <w:r>
        <w:rPr>
          <w:noProof/>
        </w:rPr>
        <w:t>22</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_Toc48211436 \h </w:instrText>
      </w:r>
      <w:r>
        <w:rPr>
          <w:noProof/>
        </w:rPr>
      </w:r>
      <w:r>
        <w:rPr>
          <w:noProof/>
        </w:rPr>
        <w:fldChar w:fldCharType="separate"/>
      </w:r>
      <w:r>
        <w:rPr>
          <w:noProof/>
        </w:rPr>
        <w:t>22</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_Toc48211437 \h </w:instrText>
      </w:r>
      <w:r>
        <w:rPr>
          <w:noProof/>
        </w:rPr>
      </w:r>
      <w:r>
        <w:rPr>
          <w:noProof/>
        </w:rPr>
        <w:fldChar w:fldCharType="separate"/>
      </w:r>
      <w:r>
        <w:rPr>
          <w:noProof/>
        </w:rPr>
        <w:t>23</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4.3. Финансовые вложения эмитента</w:t>
      </w:r>
      <w:r>
        <w:rPr>
          <w:noProof/>
        </w:rPr>
        <w:tab/>
      </w:r>
      <w:r>
        <w:rPr>
          <w:noProof/>
        </w:rPr>
        <w:fldChar w:fldCharType="begin"/>
      </w:r>
      <w:r>
        <w:rPr>
          <w:noProof/>
        </w:rPr>
        <w:instrText xml:space="preserve"> PAGEREF _Toc48211438 \h </w:instrText>
      </w:r>
      <w:r>
        <w:rPr>
          <w:noProof/>
        </w:rPr>
      </w:r>
      <w:r>
        <w:rPr>
          <w:noProof/>
        </w:rPr>
        <w:fldChar w:fldCharType="separate"/>
      </w:r>
      <w:r>
        <w:rPr>
          <w:noProof/>
        </w:rPr>
        <w:t>23</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4.4. Нематериальные активы эмитента</w:t>
      </w:r>
      <w:r>
        <w:rPr>
          <w:noProof/>
        </w:rPr>
        <w:tab/>
      </w:r>
      <w:r>
        <w:rPr>
          <w:noProof/>
        </w:rPr>
        <w:fldChar w:fldCharType="begin"/>
      </w:r>
      <w:r>
        <w:rPr>
          <w:noProof/>
        </w:rPr>
        <w:instrText xml:space="preserve"> PAGEREF _Toc48211439 \h </w:instrText>
      </w:r>
      <w:r>
        <w:rPr>
          <w:noProof/>
        </w:rPr>
      </w:r>
      <w:r>
        <w:rPr>
          <w:noProof/>
        </w:rPr>
        <w:fldChar w:fldCharType="separate"/>
      </w:r>
      <w:r>
        <w:rPr>
          <w:noProof/>
        </w:rPr>
        <w:t>24</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_Toc48211440 \h </w:instrText>
      </w:r>
      <w:r>
        <w:rPr>
          <w:noProof/>
        </w:rPr>
      </w:r>
      <w:r>
        <w:rPr>
          <w:noProof/>
        </w:rPr>
        <w:fldChar w:fldCharType="separate"/>
      </w:r>
      <w:r>
        <w:rPr>
          <w:noProof/>
        </w:rPr>
        <w:t>24</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_Toc48211441 \h </w:instrText>
      </w:r>
      <w:r>
        <w:rPr>
          <w:noProof/>
        </w:rPr>
      </w:r>
      <w:r>
        <w:rPr>
          <w:noProof/>
        </w:rPr>
        <w:fldChar w:fldCharType="separate"/>
      </w:r>
      <w:r>
        <w:rPr>
          <w:noProof/>
        </w:rPr>
        <w:t>24</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sidRPr="00D822CD">
        <w:rPr>
          <w:iCs/>
          <w:noProof/>
        </w:rPr>
        <w:t>Производство продукции</w:t>
      </w:r>
      <w:r>
        <w:rPr>
          <w:noProof/>
        </w:rPr>
        <w:tab/>
      </w:r>
      <w:r>
        <w:rPr>
          <w:noProof/>
        </w:rPr>
        <w:fldChar w:fldCharType="begin"/>
      </w:r>
      <w:r>
        <w:rPr>
          <w:noProof/>
        </w:rPr>
        <w:instrText xml:space="preserve"> PAGEREF _Toc48211442 \h </w:instrText>
      </w:r>
      <w:r>
        <w:rPr>
          <w:noProof/>
        </w:rPr>
      </w:r>
      <w:r>
        <w:rPr>
          <w:noProof/>
        </w:rPr>
        <w:fldChar w:fldCharType="separate"/>
      </w:r>
      <w:r>
        <w:rPr>
          <w:noProof/>
        </w:rPr>
        <w:t>24</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4.6.1. Анализ факторов и условий, влияющих на деятельность эмитента</w:t>
      </w:r>
      <w:r>
        <w:rPr>
          <w:noProof/>
        </w:rPr>
        <w:tab/>
      </w:r>
      <w:r>
        <w:rPr>
          <w:noProof/>
        </w:rPr>
        <w:fldChar w:fldCharType="begin"/>
      </w:r>
      <w:r>
        <w:rPr>
          <w:noProof/>
        </w:rPr>
        <w:instrText xml:space="preserve"> PAGEREF _Toc48211443 \h </w:instrText>
      </w:r>
      <w:r>
        <w:rPr>
          <w:noProof/>
        </w:rPr>
      </w:r>
      <w:r>
        <w:rPr>
          <w:noProof/>
        </w:rPr>
        <w:fldChar w:fldCharType="separate"/>
      </w:r>
      <w:r>
        <w:rPr>
          <w:noProof/>
        </w:rPr>
        <w:t>24</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4.6.2. Конкуренты эмитента</w:t>
      </w:r>
      <w:r>
        <w:rPr>
          <w:noProof/>
        </w:rPr>
        <w:tab/>
      </w:r>
      <w:r>
        <w:rPr>
          <w:noProof/>
        </w:rPr>
        <w:fldChar w:fldCharType="begin"/>
      </w:r>
      <w:r>
        <w:rPr>
          <w:noProof/>
        </w:rPr>
        <w:instrText xml:space="preserve"> PAGEREF _Toc48211444 \h </w:instrText>
      </w:r>
      <w:r>
        <w:rPr>
          <w:noProof/>
        </w:rPr>
      </w:r>
      <w:r>
        <w:rPr>
          <w:noProof/>
        </w:rPr>
        <w:fldChar w:fldCharType="separate"/>
      </w:r>
      <w:r>
        <w:rPr>
          <w:noProof/>
        </w:rPr>
        <w:t>25</w:t>
      </w:r>
      <w:r>
        <w:rPr>
          <w:noProof/>
        </w:rPr>
        <w:fldChar w:fldCharType="end"/>
      </w:r>
    </w:p>
    <w:p w:rsidR="00107877" w:rsidRDefault="00107877">
      <w:pPr>
        <w:pStyle w:val="11"/>
        <w:tabs>
          <w:tab w:val="right" w:leader="dot" w:pos="9628"/>
        </w:tabs>
        <w:rPr>
          <w:rFonts w:asciiTheme="minorHAnsi" w:hAnsiTheme="minorHAnsi" w:cstheme="minorBidi"/>
          <w:noProof/>
          <w:sz w:val="22"/>
          <w:szCs w:val="22"/>
        </w:rPr>
      </w:pPr>
      <w:r>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_Toc48211445 \h </w:instrText>
      </w:r>
      <w:r>
        <w:rPr>
          <w:noProof/>
        </w:rPr>
      </w:r>
      <w:r>
        <w:rPr>
          <w:noProof/>
        </w:rPr>
        <w:fldChar w:fldCharType="separate"/>
      </w:r>
      <w:r>
        <w:rPr>
          <w:noProof/>
        </w:rPr>
        <w:t>25</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_Toc48211446 \h </w:instrText>
      </w:r>
      <w:r>
        <w:rPr>
          <w:noProof/>
        </w:rPr>
      </w:r>
      <w:r>
        <w:rPr>
          <w:noProof/>
        </w:rPr>
        <w:fldChar w:fldCharType="separate"/>
      </w:r>
      <w:r>
        <w:rPr>
          <w:noProof/>
        </w:rPr>
        <w:t>25</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_Toc48211447 \h </w:instrText>
      </w:r>
      <w:r>
        <w:rPr>
          <w:noProof/>
        </w:rPr>
      </w:r>
      <w:r>
        <w:rPr>
          <w:noProof/>
        </w:rPr>
        <w:fldChar w:fldCharType="separate"/>
      </w:r>
      <w:r>
        <w:rPr>
          <w:noProof/>
        </w:rPr>
        <w:t>25</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_Toc48211448 \h </w:instrText>
      </w:r>
      <w:r>
        <w:rPr>
          <w:noProof/>
        </w:rPr>
      </w:r>
      <w:r>
        <w:rPr>
          <w:noProof/>
        </w:rPr>
        <w:fldChar w:fldCharType="separate"/>
      </w:r>
      <w:r>
        <w:rPr>
          <w:noProof/>
        </w:rPr>
        <w:t>25</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_Toc48211449 \h </w:instrText>
      </w:r>
      <w:r>
        <w:rPr>
          <w:noProof/>
        </w:rPr>
      </w:r>
      <w:r>
        <w:rPr>
          <w:noProof/>
        </w:rPr>
        <w:fldChar w:fldCharType="separate"/>
      </w:r>
      <w:r>
        <w:rPr>
          <w:noProof/>
        </w:rPr>
        <w:t>31</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_Toc48211450 \h </w:instrText>
      </w:r>
      <w:r>
        <w:rPr>
          <w:noProof/>
        </w:rPr>
      </w:r>
      <w:r>
        <w:rPr>
          <w:noProof/>
        </w:rPr>
        <w:fldChar w:fldCharType="separate"/>
      </w:r>
      <w:r>
        <w:rPr>
          <w:noProof/>
        </w:rPr>
        <w:t>32</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5.3. Сведения о размере вознаграждения, льгот и/или компенсации расходов по каждому органу управления эмитента</w:t>
      </w:r>
      <w:r>
        <w:rPr>
          <w:noProof/>
        </w:rPr>
        <w:tab/>
      </w:r>
      <w:r>
        <w:rPr>
          <w:noProof/>
        </w:rPr>
        <w:fldChar w:fldCharType="begin"/>
      </w:r>
      <w:r>
        <w:rPr>
          <w:noProof/>
        </w:rPr>
        <w:instrText xml:space="preserve"> PAGEREF _Toc48211451 \h </w:instrText>
      </w:r>
      <w:r>
        <w:rPr>
          <w:noProof/>
        </w:rPr>
      </w:r>
      <w:r>
        <w:rPr>
          <w:noProof/>
        </w:rPr>
        <w:fldChar w:fldCharType="separate"/>
      </w:r>
      <w:r>
        <w:rPr>
          <w:noProof/>
        </w:rPr>
        <w:t>32</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5.4. Сведения о структуре и компетенции органов контроля за финансово-хозяйственной деятельностью эмитента</w:t>
      </w:r>
      <w:r>
        <w:rPr>
          <w:noProof/>
        </w:rPr>
        <w:tab/>
      </w:r>
      <w:r>
        <w:rPr>
          <w:noProof/>
        </w:rPr>
        <w:fldChar w:fldCharType="begin"/>
      </w:r>
      <w:r>
        <w:rPr>
          <w:noProof/>
        </w:rPr>
        <w:instrText xml:space="preserve"> PAGEREF _Toc48211452 \h </w:instrText>
      </w:r>
      <w:r>
        <w:rPr>
          <w:noProof/>
        </w:rPr>
      </w:r>
      <w:r>
        <w:rPr>
          <w:noProof/>
        </w:rPr>
        <w:fldChar w:fldCharType="separate"/>
      </w:r>
      <w:r>
        <w:rPr>
          <w:noProof/>
        </w:rPr>
        <w:t>33</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_Toc48211453 \h </w:instrText>
      </w:r>
      <w:r>
        <w:rPr>
          <w:noProof/>
        </w:rPr>
      </w:r>
      <w:r>
        <w:rPr>
          <w:noProof/>
        </w:rPr>
        <w:fldChar w:fldCharType="separate"/>
      </w:r>
      <w:r>
        <w:rPr>
          <w:noProof/>
        </w:rPr>
        <w:t>33</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_Toc48211454 \h </w:instrText>
      </w:r>
      <w:r>
        <w:rPr>
          <w:noProof/>
        </w:rPr>
      </w:r>
      <w:r>
        <w:rPr>
          <w:noProof/>
        </w:rPr>
        <w:fldChar w:fldCharType="separate"/>
      </w:r>
      <w:r>
        <w:rPr>
          <w:noProof/>
        </w:rPr>
        <w:t>36</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_Toc48211455 \h </w:instrText>
      </w:r>
      <w:r>
        <w:rPr>
          <w:noProof/>
        </w:rPr>
      </w:r>
      <w:r>
        <w:rPr>
          <w:noProof/>
        </w:rPr>
        <w:fldChar w:fldCharType="separate"/>
      </w:r>
      <w:r>
        <w:rPr>
          <w:noProof/>
        </w:rPr>
        <w:t>37</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Pr>
          <w:noProof/>
        </w:rPr>
        <w:fldChar w:fldCharType="begin"/>
      </w:r>
      <w:r>
        <w:rPr>
          <w:noProof/>
        </w:rPr>
        <w:instrText xml:space="preserve"> PAGEREF _Toc48211456 \h </w:instrText>
      </w:r>
      <w:r>
        <w:rPr>
          <w:noProof/>
        </w:rPr>
      </w:r>
      <w:r>
        <w:rPr>
          <w:noProof/>
        </w:rPr>
        <w:fldChar w:fldCharType="separate"/>
      </w:r>
      <w:r>
        <w:rPr>
          <w:noProof/>
        </w:rPr>
        <w:t>37</w:t>
      </w:r>
      <w:r>
        <w:rPr>
          <w:noProof/>
        </w:rPr>
        <w:fldChar w:fldCharType="end"/>
      </w:r>
    </w:p>
    <w:p w:rsidR="00107877" w:rsidRDefault="00107877">
      <w:pPr>
        <w:pStyle w:val="11"/>
        <w:tabs>
          <w:tab w:val="right" w:leader="dot" w:pos="9628"/>
        </w:tabs>
        <w:rPr>
          <w:rFonts w:asciiTheme="minorHAnsi" w:hAnsiTheme="minorHAnsi" w:cstheme="minorBidi"/>
          <w:noProof/>
          <w:sz w:val="22"/>
          <w:szCs w:val="22"/>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_Toc48211457 \h </w:instrText>
      </w:r>
      <w:r>
        <w:rPr>
          <w:noProof/>
        </w:rPr>
      </w:r>
      <w:r>
        <w:rPr>
          <w:noProof/>
        </w:rPr>
        <w:fldChar w:fldCharType="separate"/>
      </w:r>
      <w:r>
        <w:rPr>
          <w:noProof/>
        </w:rPr>
        <w:t>37</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_Toc48211458 \h </w:instrText>
      </w:r>
      <w:r>
        <w:rPr>
          <w:noProof/>
        </w:rPr>
      </w:r>
      <w:r>
        <w:rPr>
          <w:noProof/>
        </w:rPr>
        <w:fldChar w:fldCharType="separate"/>
      </w:r>
      <w:r>
        <w:rPr>
          <w:noProof/>
        </w:rPr>
        <w:t>37</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 xml:space="preserve">6.2. </w:t>
      </w:r>
      <w:proofErr w:type="gramStart"/>
      <w:r>
        <w:rPr>
          <w:noProof/>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r>
        <w:rPr>
          <w:noProof/>
        </w:rPr>
        <w:tab/>
      </w:r>
      <w:r>
        <w:rPr>
          <w:noProof/>
        </w:rPr>
        <w:fldChar w:fldCharType="begin"/>
      </w:r>
      <w:r>
        <w:rPr>
          <w:noProof/>
        </w:rPr>
        <w:instrText xml:space="preserve"> PAGEREF _Toc48211459 \h </w:instrText>
      </w:r>
      <w:r>
        <w:rPr>
          <w:noProof/>
        </w:rPr>
      </w:r>
      <w:r>
        <w:rPr>
          <w:noProof/>
        </w:rPr>
        <w:fldChar w:fldCharType="separate"/>
      </w:r>
      <w:r>
        <w:rPr>
          <w:noProof/>
        </w:rPr>
        <w:t>38</w:t>
      </w:r>
      <w:r>
        <w:rPr>
          <w:noProof/>
        </w:rPr>
        <w:fldChar w:fldCharType="end"/>
      </w:r>
      <w:proofErr w:type="gramEnd"/>
    </w:p>
    <w:p w:rsidR="00107877" w:rsidRDefault="00107877">
      <w:pPr>
        <w:pStyle w:val="21"/>
        <w:tabs>
          <w:tab w:val="right" w:leader="dot" w:pos="9628"/>
        </w:tabs>
        <w:rPr>
          <w:rFonts w:asciiTheme="minorHAnsi" w:hAnsiTheme="minorHAnsi" w:cstheme="minorBidi"/>
          <w:noProof/>
          <w:sz w:val="22"/>
          <w:szCs w:val="22"/>
        </w:rPr>
      </w:pPr>
      <w:r>
        <w:rPr>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Pr>
          <w:noProof/>
        </w:rPr>
        <w:fldChar w:fldCharType="begin"/>
      </w:r>
      <w:r>
        <w:rPr>
          <w:noProof/>
        </w:rPr>
        <w:instrText xml:space="preserve"> PAGEREF _Toc48211460 \h </w:instrText>
      </w:r>
      <w:r>
        <w:rPr>
          <w:noProof/>
        </w:rPr>
      </w:r>
      <w:r>
        <w:rPr>
          <w:noProof/>
        </w:rPr>
        <w:fldChar w:fldCharType="separate"/>
      </w:r>
      <w:r>
        <w:rPr>
          <w:noProof/>
        </w:rPr>
        <w:t>38</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6.4. Сведения об ограничениях на участие в уставном (складочном) капитале (паевом фонде) эмитента</w:t>
      </w:r>
      <w:r>
        <w:rPr>
          <w:noProof/>
        </w:rPr>
        <w:tab/>
      </w:r>
      <w:r>
        <w:rPr>
          <w:noProof/>
        </w:rPr>
        <w:fldChar w:fldCharType="begin"/>
      </w:r>
      <w:r>
        <w:rPr>
          <w:noProof/>
        </w:rPr>
        <w:instrText xml:space="preserve"> PAGEREF _Toc48211461 \h </w:instrText>
      </w:r>
      <w:r>
        <w:rPr>
          <w:noProof/>
        </w:rPr>
      </w:r>
      <w:r>
        <w:rPr>
          <w:noProof/>
        </w:rPr>
        <w:fldChar w:fldCharType="separate"/>
      </w:r>
      <w:r>
        <w:rPr>
          <w:noProof/>
        </w:rPr>
        <w:t>39</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 xml:space="preserve">6.5. Сведения об изменениях в составе и размере участия акционеров (участников) эмитента, владеющих не </w:t>
      </w:r>
      <w:r>
        <w:rPr>
          <w:noProof/>
        </w:rPr>
        <w:lastRenderedPageBreak/>
        <w:t>менее чем 5 процентами его уставного (складочного) капитала (паевого фонда) или не менее чем 5 процентами его обыкновенных акций</w:t>
      </w:r>
      <w:r>
        <w:rPr>
          <w:noProof/>
        </w:rPr>
        <w:tab/>
      </w:r>
      <w:r>
        <w:rPr>
          <w:noProof/>
        </w:rPr>
        <w:fldChar w:fldCharType="begin"/>
      </w:r>
      <w:r>
        <w:rPr>
          <w:noProof/>
        </w:rPr>
        <w:instrText xml:space="preserve"> PAGEREF _Toc48211462 \h </w:instrText>
      </w:r>
      <w:r>
        <w:rPr>
          <w:noProof/>
        </w:rPr>
      </w:r>
      <w:r>
        <w:rPr>
          <w:noProof/>
        </w:rPr>
        <w:fldChar w:fldCharType="separate"/>
      </w:r>
      <w:r>
        <w:rPr>
          <w:noProof/>
        </w:rPr>
        <w:t>39</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_Toc48211463 \h </w:instrText>
      </w:r>
      <w:r>
        <w:rPr>
          <w:noProof/>
        </w:rPr>
      </w:r>
      <w:r>
        <w:rPr>
          <w:noProof/>
        </w:rPr>
        <w:fldChar w:fldCharType="separate"/>
      </w:r>
      <w:r>
        <w:rPr>
          <w:noProof/>
        </w:rPr>
        <w:t>40</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6.7. Сведения о размере дебиторской задолженности</w:t>
      </w:r>
      <w:r>
        <w:rPr>
          <w:noProof/>
        </w:rPr>
        <w:tab/>
      </w:r>
      <w:r>
        <w:rPr>
          <w:noProof/>
        </w:rPr>
        <w:fldChar w:fldCharType="begin"/>
      </w:r>
      <w:r>
        <w:rPr>
          <w:noProof/>
        </w:rPr>
        <w:instrText xml:space="preserve"> PAGEREF _Toc48211464 \h </w:instrText>
      </w:r>
      <w:r>
        <w:rPr>
          <w:noProof/>
        </w:rPr>
      </w:r>
      <w:r>
        <w:rPr>
          <w:noProof/>
        </w:rPr>
        <w:fldChar w:fldCharType="separate"/>
      </w:r>
      <w:r>
        <w:rPr>
          <w:noProof/>
        </w:rPr>
        <w:t>40</w:t>
      </w:r>
      <w:r>
        <w:rPr>
          <w:noProof/>
        </w:rPr>
        <w:fldChar w:fldCharType="end"/>
      </w:r>
    </w:p>
    <w:p w:rsidR="00107877" w:rsidRDefault="00107877">
      <w:pPr>
        <w:pStyle w:val="11"/>
        <w:tabs>
          <w:tab w:val="right" w:leader="dot" w:pos="9628"/>
        </w:tabs>
        <w:rPr>
          <w:rFonts w:asciiTheme="minorHAnsi" w:hAnsiTheme="minorHAnsi" w:cstheme="minorBidi"/>
          <w:noProof/>
          <w:sz w:val="22"/>
          <w:szCs w:val="22"/>
        </w:rPr>
      </w:pPr>
      <w:r>
        <w:rPr>
          <w:noProof/>
        </w:rPr>
        <w:t>VII. Бухгалтерская(финансовая) отчетность эмитента и иная финансовая информация</w:t>
      </w:r>
      <w:r>
        <w:rPr>
          <w:noProof/>
        </w:rPr>
        <w:tab/>
      </w:r>
      <w:r>
        <w:rPr>
          <w:noProof/>
        </w:rPr>
        <w:fldChar w:fldCharType="begin"/>
      </w:r>
      <w:r>
        <w:rPr>
          <w:noProof/>
        </w:rPr>
        <w:instrText xml:space="preserve"> PAGEREF _Toc48211465 \h </w:instrText>
      </w:r>
      <w:r>
        <w:rPr>
          <w:noProof/>
        </w:rPr>
      </w:r>
      <w:r>
        <w:rPr>
          <w:noProof/>
        </w:rPr>
        <w:fldChar w:fldCharType="separate"/>
      </w:r>
      <w:r>
        <w:rPr>
          <w:noProof/>
        </w:rPr>
        <w:t>40</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7.1. Годовая бухгалтерская(финансовая) отчетность эмитента</w:t>
      </w:r>
      <w:r>
        <w:rPr>
          <w:noProof/>
        </w:rPr>
        <w:tab/>
      </w:r>
      <w:r>
        <w:rPr>
          <w:noProof/>
        </w:rPr>
        <w:fldChar w:fldCharType="begin"/>
      </w:r>
      <w:r>
        <w:rPr>
          <w:noProof/>
        </w:rPr>
        <w:instrText xml:space="preserve"> PAGEREF _Toc48211466 \h </w:instrText>
      </w:r>
      <w:r>
        <w:rPr>
          <w:noProof/>
        </w:rPr>
      </w:r>
      <w:r>
        <w:rPr>
          <w:noProof/>
        </w:rPr>
        <w:fldChar w:fldCharType="separate"/>
      </w:r>
      <w:r>
        <w:rPr>
          <w:noProof/>
        </w:rPr>
        <w:t>40</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7.2. Квартальная бухгалтерская(финансовая) отчетность эмитента за последний завершенный отчетный квартал</w:t>
      </w:r>
      <w:r>
        <w:rPr>
          <w:noProof/>
        </w:rPr>
        <w:tab/>
      </w:r>
      <w:r>
        <w:rPr>
          <w:noProof/>
        </w:rPr>
        <w:fldChar w:fldCharType="begin"/>
      </w:r>
      <w:r>
        <w:rPr>
          <w:noProof/>
        </w:rPr>
        <w:instrText xml:space="preserve"> PAGEREF _Toc48211467 \h </w:instrText>
      </w:r>
      <w:r>
        <w:rPr>
          <w:noProof/>
        </w:rPr>
      </w:r>
      <w:r>
        <w:rPr>
          <w:noProof/>
        </w:rPr>
        <w:fldChar w:fldCharType="separate"/>
      </w:r>
      <w:r>
        <w:rPr>
          <w:noProof/>
        </w:rPr>
        <w:t>41</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7.3. Сводная бухгалтерская отчетность эмитента за последний завершенный финансовый год</w:t>
      </w:r>
      <w:r>
        <w:rPr>
          <w:noProof/>
        </w:rPr>
        <w:tab/>
      </w:r>
      <w:r>
        <w:rPr>
          <w:noProof/>
        </w:rPr>
        <w:fldChar w:fldCharType="begin"/>
      </w:r>
      <w:r>
        <w:rPr>
          <w:noProof/>
        </w:rPr>
        <w:instrText xml:space="preserve"> PAGEREF _Toc48211468 \h </w:instrText>
      </w:r>
      <w:r>
        <w:rPr>
          <w:noProof/>
        </w:rPr>
      </w:r>
      <w:r>
        <w:rPr>
          <w:noProof/>
        </w:rPr>
        <w:fldChar w:fldCharType="separate"/>
      </w:r>
      <w:r>
        <w:rPr>
          <w:noProof/>
        </w:rPr>
        <w:t>44</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7.4. Сведения об учетной политике эмитента</w:t>
      </w:r>
      <w:r>
        <w:rPr>
          <w:noProof/>
        </w:rPr>
        <w:tab/>
      </w:r>
      <w:r>
        <w:rPr>
          <w:noProof/>
        </w:rPr>
        <w:fldChar w:fldCharType="begin"/>
      </w:r>
      <w:r>
        <w:rPr>
          <w:noProof/>
        </w:rPr>
        <w:instrText xml:space="preserve"> PAGEREF _Toc48211469 \h </w:instrText>
      </w:r>
      <w:r>
        <w:rPr>
          <w:noProof/>
        </w:rPr>
      </w:r>
      <w:r>
        <w:rPr>
          <w:noProof/>
        </w:rPr>
        <w:fldChar w:fldCharType="separate"/>
      </w:r>
      <w:r>
        <w:rPr>
          <w:noProof/>
        </w:rPr>
        <w:t>44</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_Toc48211470 \h </w:instrText>
      </w:r>
      <w:r>
        <w:rPr>
          <w:noProof/>
        </w:rPr>
      </w:r>
      <w:r>
        <w:rPr>
          <w:noProof/>
        </w:rPr>
        <w:fldChar w:fldCharType="separate"/>
      </w:r>
      <w:r>
        <w:rPr>
          <w:noProof/>
        </w:rPr>
        <w:t>45</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Pr>
          <w:noProof/>
        </w:rPr>
        <w:fldChar w:fldCharType="begin"/>
      </w:r>
      <w:r>
        <w:rPr>
          <w:noProof/>
        </w:rPr>
        <w:instrText xml:space="preserve"> PAGEREF _Toc48211471 \h </w:instrText>
      </w:r>
      <w:r>
        <w:rPr>
          <w:noProof/>
        </w:rPr>
      </w:r>
      <w:r>
        <w:rPr>
          <w:noProof/>
        </w:rPr>
        <w:fldChar w:fldCharType="separate"/>
      </w:r>
      <w:r>
        <w:rPr>
          <w:noProof/>
        </w:rPr>
        <w:t>45</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_Toc48211472 \h </w:instrText>
      </w:r>
      <w:r>
        <w:rPr>
          <w:noProof/>
        </w:rPr>
      </w:r>
      <w:r>
        <w:rPr>
          <w:noProof/>
        </w:rPr>
        <w:fldChar w:fldCharType="separate"/>
      </w:r>
      <w:r>
        <w:rPr>
          <w:noProof/>
        </w:rPr>
        <w:t>45</w:t>
      </w:r>
      <w:r>
        <w:rPr>
          <w:noProof/>
        </w:rPr>
        <w:fldChar w:fldCharType="end"/>
      </w:r>
    </w:p>
    <w:p w:rsidR="00107877" w:rsidRDefault="00107877">
      <w:pPr>
        <w:pStyle w:val="11"/>
        <w:tabs>
          <w:tab w:val="right" w:leader="dot" w:pos="9628"/>
        </w:tabs>
        <w:rPr>
          <w:rFonts w:asciiTheme="minorHAnsi" w:hAnsiTheme="minorHAnsi" w:cstheme="minorBidi"/>
          <w:noProof/>
          <w:sz w:val="22"/>
          <w:szCs w:val="22"/>
        </w:rPr>
      </w:pPr>
      <w:r>
        <w:rPr>
          <w:noProof/>
        </w:rPr>
        <w:t>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_Toc48211473 \h </w:instrText>
      </w:r>
      <w:r>
        <w:rPr>
          <w:noProof/>
        </w:rPr>
      </w:r>
      <w:r>
        <w:rPr>
          <w:noProof/>
        </w:rPr>
        <w:fldChar w:fldCharType="separate"/>
      </w:r>
      <w:r>
        <w:rPr>
          <w:noProof/>
        </w:rPr>
        <w:t>45</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8.1. Дополнительные сведения об эмитенте</w:t>
      </w:r>
      <w:r>
        <w:rPr>
          <w:noProof/>
        </w:rPr>
        <w:tab/>
      </w:r>
      <w:r>
        <w:rPr>
          <w:noProof/>
        </w:rPr>
        <w:fldChar w:fldCharType="begin"/>
      </w:r>
      <w:r>
        <w:rPr>
          <w:noProof/>
        </w:rPr>
        <w:instrText xml:space="preserve"> PAGEREF _Toc48211474 \h </w:instrText>
      </w:r>
      <w:r>
        <w:rPr>
          <w:noProof/>
        </w:rPr>
      </w:r>
      <w:r>
        <w:rPr>
          <w:noProof/>
        </w:rPr>
        <w:fldChar w:fldCharType="separate"/>
      </w:r>
      <w:r>
        <w:rPr>
          <w:noProof/>
        </w:rPr>
        <w:t>45</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8.1.1. Сведения о размере, структуре уставного (складочного) капитала (паевого фонда) эмитента</w:t>
      </w:r>
      <w:r>
        <w:rPr>
          <w:noProof/>
        </w:rPr>
        <w:tab/>
      </w:r>
      <w:r>
        <w:rPr>
          <w:noProof/>
        </w:rPr>
        <w:fldChar w:fldCharType="begin"/>
      </w:r>
      <w:r>
        <w:rPr>
          <w:noProof/>
        </w:rPr>
        <w:instrText xml:space="preserve"> PAGEREF _Toc48211475 \h </w:instrText>
      </w:r>
      <w:r>
        <w:rPr>
          <w:noProof/>
        </w:rPr>
      </w:r>
      <w:r>
        <w:rPr>
          <w:noProof/>
        </w:rPr>
        <w:fldChar w:fldCharType="separate"/>
      </w:r>
      <w:r>
        <w:rPr>
          <w:noProof/>
        </w:rPr>
        <w:t>45</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8.1.2. Сведения об изменении размера уставного (складочного) капитала (паевого фонда) эмитента</w:t>
      </w:r>
      <w:r>
        <w:rPr>
          <w:noProof/>
        </w:rPr>
        <w:tab/>
      </w:r>
      <w:r>
        <w:rPr>
          <w:noProof/>
        </w:rPr>
        <w:fldChar w:fldCharType="begin"/>
      </w:r>
      <w:r>
        <w:rPr>
          <w:noProof/>
        </w:rPr>
        <w:instrText xml:space="preserve"> PAGEREF _Toc48211476 \h </w:instrText>
      </w:r>
      <w:r>
        <w:rPr>
          <w:noProof/>
        </w:rPr>
      </w:r>
      <w:r>
        <w:rPr>
          <w:noProof/>
        </w:rPr>
        <w:fldChar w:fldCharType="separate"/>
      </w:r>
      <w:r>
        <w:rPr>
          <w:noProof/>
        </w:rPr>
        <w:t>46</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_Toc48211477 \h </w:instrText>
      </w:r>
      <w:r>
        <w:rPr>
          <w:noProof/>
        </w:rPr>
      </w:r>
      <w:r>
        <w:rPr>
          <w:noProof/>
        </w:rPr>
        <w:fldChar w:fldCharType="separate"/>
      </w:r>
      <w:r>
        <w:rPr>
          <w:noProof/>
        </w:rPr>
        <w:t>46</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Pr>
          <w:noProof/>
        </w:rPr>
        <w:fldChar w:fldCharType="begin"/>
      </w:r>
      <w:r>
        <w:rPr>
          <w:noProof/>
        </w:rPr>
        <w:instrText xml:space="preserve"> PAGEREF _Toc48211478 \h </w:instrText>
      </w:r>
      <w:r>
        <w:rPr>
          <w:noProof/>
        </w:rPr>
      </w:r>
      <w:r>
        <w:rPr>
          <w:noProof/>
        </w:rPr>
        <w:fldChar w:fldCharType="separate"/>
      </w:r>
      <w:r>
        <w:rPr>
          <w:noProof/>
        </w:rPr>
        <w:t>47</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_Toc48211479 \h </w:instrText>
      </w:r>
      <w:r>
        <w:rPr>
          <w:noProof/>
        </w:rPr>
      </w:r>
      <w:r>
        <w:rPr>
          <w:noProof/>
        </w:rPr>
        <w:fldChar w:fldCharType="separate"/>
      </w:r>
      <w:r>
        <w:rPr>
          <w:noProof/>
        </w:rPr>
        <w:t>48</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8.1.6. Сведения о кредитных рейтингах эмитента</w:t>
      </w:r>
      <w:r>
        <w:rPr>
          <w:noProof/>
        </w:rPr>
        <w:tab/>
      </w:r>
      <w:r>
        <w:rPr>
          <w:noProof/>
        </w:rPr>
        <w:fldChar w:fldCharType="begin"/>
      </w:r>
      <w:r>
        <w:rPr>
          <w:noProof/>
        </w:rPr>
        <w:instrText xml:space="preserve"> PAGEREF _Toc48211480 \h </w:instrText>
      </w:r>
      <w:r>
        <w:rPr>
          <w:noProof/>
        </w:rPr>
      </w:r>
      <w:r>
        <w:rPr>
          <w:noProof/>
        </w:rPr>
        <w:fldChar w:fldCharType="separate"/>
      </w:r>
      <w:r>
        <w:rPr>
          <w:noProof/>
        </w:rPr>
        <w:t>48</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8.3.1. Сведения о выпусках, все ценные бумаги которых погашены (аннулированы)</w:t>
      </w:r>
      <w:r>
        <w:rPr>
          <w:noProof/>
        </w:rPr>
        <w:tab/>
      </w:r>
      <w:r>
        <w:rPr>
          <w:noProof/>
        </w:rPr>
        <w:fldChar w:fldCharType="begin"/>
      </w:r>
      <w:r>
        <w:rPr>
          <w:noProof/>
        </w:rPr>
        <w:instrText xml:space="preserve"> PAGEREF _Toc48211481 \h </w:instrText>
      </w:r>
      <w:r>
        <w:rPr>
          <w:noProof/>
        </w:rPr>
      </w:r>
      <w:r>
        <w:rPr>
          <w:noProof/>
        </w:rPr>
        <w:fldChar w:fldCharType="separate"/>
      </w:r>
      <w:r>
        <w:rPr>
          <w:noProof/>
        </w:rPr>
        <w:t>55</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_Toc48211482 \h </w:instrText>
      </w:r>
      <w:r>
        <w:rPr>
          <w:noProof/>
        </w:rPr>
      </w:r>
      <w:r>
        <w:rPr>
          <w:noProof/>
        </w:rPr>
        <w:fldChar w:fldCharType="separate"/>
      </w:r>
      <w:r>
        <w:rPr>
          <w:noProof/>
        </w:rPr>
        <w:t>55</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 xml:space="preserve">8.4. </w:t>
      </w:r>
      <w:proofErr w:type="gramStart"/>
      <w:r>
        <w:rPr>
          <w:noProof/>
        </w:rPr>
        <w:t>Сведения о лице (лицах), предоставившем (предоставивших) обеспечение по облигациям выпуска</w:t>
      </w:r>
      <w:r>
        <w:rPr>
          <w:noProof/>
        </w:rPr>
        <w:tab/>
      </w:r>
      <w:r>
        <w:rPr>
          <w:noProof/>
        </w:rPr>
        <w:fldChar w:fldCharType="begin"/>
      </w:r>
      <w:r>
        <w:rPr>
          <w:noProof/>
        </w:rPr>
        <w:instrText xml:space="preserve"> PAGEREF _Toc48211483 \h </w:instrText>
      </w:r>
      <w:r>
        <w:rPr>
          <w:noProof/>
        </w:rPr>
      </w:r>
      <w:r>
        <w:rPr>
          <w:noProof/>
        </w:rPr>
        <w:fldChar w:fldCharType="separate"/>
      </w:r>
      <w:r>
        <w:rPr>
          <w:noProof/>
        </w:rPr>
        <w:t>55</w:t>
      </w:r>
      <w:r>
        <w:rPr>
          <w:noProof/>
        </w:rPr>
        <w:fldChar w:fldCharType="end"/>
      </w:r>
      <w:proofErr w:type="gramEnd"/>
    </w:p>
    <w:p w:rsidR="00107877" w:rsidRDefault="00107877">
      <w:pPr>
        <w:pStyle w:val="21"/>
        <w:tabs>
          <w:tab w:val="right" w:leader="dot" w:pos="9628"/>
        </w:tabs>
        <w:rPr>
          <w:rFonts w:asciiTheme="minorHAnsi" w:hAnsiTheme="minorHAnsi" w:cstheme="minorBidi"/>
          <w:noProof/>
          <w:sz w:val="22"/>
          <w:szCs w:val="22"/>
        </w:rPr>
      </w:pPr>
      <w:r>
        <w:rPr>
          <w:noProof/>
        </w:rPr>
        <w:t>8.4.1. Условия обеспечения исполнения обязательств по облигациям с ипотечным покрытием</w:t>
      </w:r>
      <w:r>
        <w:rPr>
          <w:noProof/>
        </w:rPr>
        <w:tab/>
      </w:r>
      <w:r>
        <w:rPr>
          <w:noProof/>
        </w:rPr>
        <w:fldChar w:fldCharType="begin"/>
      </w:r>
      <w:r>
        <w:rPr>
          <w:noProof/>
        </w:rPr>
        <w:instrText xml:space="preserve"> PAGEREF _Toc48211484 \h </w:instrText>
      </w:r>
      <w:r>
        <w:rPr>
          <w:noProof/>
        </w:rPr>
      </w:r>
      <w:r>
        <w:rPr>
          <w:noProof/>
        </w:rPr>
        <w:fldChar w:fldCharType="separate"/>
      </w:r>
      <w:r>
        <w:rPr>
          <w:noProof/>
        </w:rPr>
        <w:t>55</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_Toc48211485 \h </w:instrText>
      </w:r>
      <w:r>
        <w:rPr>
          <w:noProof/>
        </w:rPr>
      </w:r>
      <w:r>
        <w:rPr>
          <w:noProof/>
        </w:rPr>
        <w:fldChar w:fldCharType="separate"/>
      </w:r>
      <w:r>
        <w:rPr>
          <w:noProof/>
        </w:rPr>
        <w:t>55</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_Toc48211486 \h </w:instrText>
      </w:r>
      <w:r>
        <w:rPr>
          <w:noProof/>
        </w:rPr>
      </w:r>
      <w:r>
        <w:rPr>
          <w:noProof/>
        </w:rPr>
        <w:fldChar w:fldCharType="separate"/>
      </w:r>
      <w:r>
        <w:rPr>
          <w:noProof/>
        </w:rPr>
        <w:t>55</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 xml:space="preserve">8.7.  </w:t>
      </w:r>
      <w:proofErr w:type="gramStart"/>
      <w:r>
        <w:rPr>
          <w:noProof/>
        </w:rPr>
        <w:t>Сведения об объявленных (начисленных) 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_Toc48211487 \h </w:instrText>
      </w:r>
      <w:r>
        <w:rPr>
          <w:noProof/>
        </w:rPr>
      </w:r>
      <w:r>
        <w:rPr>
          <w:noProof/>
        </w:rPr>
        <w:fldChar w:fldCharType="separate"/>
      </w:r>
      <w:r>
        <w:rPr>
          <w:noProof/>
        </w:rPr>
        <w:t>55</w:t>
      </w:r>
      <w:r>
        <w:rPr>
          <w:noProof/>
        </w:rPr>
        <w:fldChar w:fldCharType="end"/>
      </w:r>
      <w:proofErr w:type="gramEnd"/>
    </w:p>
    <w:p w:rsidR="00107877" w:rsidRDefault="00107877">
      <w:pPr>
        <w:pStyle w:val="21"/>
        <w:tabs>
          <w:tab w:val="right" w:leader="dot" w:pos="9628"/>
        </w:tabs>
        <w:rPr>
          <w:rFonts w:asciiTheme="minorHAnsi" w:hAnsiTheme="minorHAnsi" w:cstheme="minorBidi"/>
          <w:noProof/>
          <w:sz w:val="22"/>
          <w:szCs w:val="22"/>
        </w:rPr>
      </w:pPr>
      <w:r>
        <w:rPr>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_Toc48211488 \h </w:instrText>
      </w:r>
      <w:r>
        <w:rPr>
          <w:noProof/>
        </w:rPr>
      </w:r>
      <w:r>
        <w:rPr>
          <w:noProof/>
        </w:rPr>
        <w:fldChar w:fldCharType="separate"/>
      </w:r>
      <w:r>
        <w:rPr>
          <w:noProof/>
        </w:rPr>
        <w:t>55</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8.7.2.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r>
        <w:rPr>
          <w:noProof/>
        </w:rPr>
        <w:tab/>
      </w:r>
      <w:r>
        <w:rPr>
          <w:noProof/>
        </w:rPr>
        <w:fldChar w:fldCharType="begin"/>
      </w:r>
      <w:r>
        <w:rPr>
          <w:noProof/>
        </w:rPr>
        <w:instrText xml:space="preserve"> PAGEREF _Toc48211489 \h </w:instrText>
      </w:r>
      <w:r>
        <w:rPr>
          <w:noProof/>
        </w:rPr>
      </w:r>
      <w:r>
        <w:rPr>
          <w:noProof/>
        </w:rPr>
        <w:fldChar w:fldCharType="separate"/>
      </w:r>
      <w:r>
        <w:rPr>
          <w:noProof/>
        </w:rPr>
        <w:t>81</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8.8. Иные сведения</w:t>
      </w:r>
      <w:r>
        <w:rPr>
          <w:noProof/>
        </w:rPr>
        <w:tab/>
      </w:r>
      <w:r>
        <w:rPr>
          <w:noProof/>
        </w:rPr>
        <w:fldChar w:fldCharType="begin"/>
      </w:r>
      <w:r>
        <w:rPr>
          <w:noProof/>
        </w:rPr>
        <w:instrText xml:space="preserve"> PAGEREF _Toc48211490 \h </w:instrText>
      </w:r>
      <w:r>
        <w:rPr>
          <w:noProof/>
        </w:rPr>
      </w:r>
      <w:r>
        <w:rPr>
          <w:noProof/>
        </w:rPr>
        <w:fldChar w:fldCharType="separate"/>
      </w:r>
      <w:r>
        <w:rPr>
          <w:noProof/>
        </w:rPr>
        <w:t>81</w:t>
      </w:r>
      <w:r>
        <w:rPr>
          <w:noProof/>
        </w:rPr>
        <w:fldChar w:fldCharType="end"/>
      </w:r>
    </w:p>
    <w:p w:rsidR="00107877" w:rsidRDefault="00107877">
      <w:pPr>
        <w:pStyle w:val="21"/>
        <w:tabs>
          <w:tab w:val="right" w:leader="dot" w:pos="9628"/>
        </w:tabs>
        <w:rPr>
          <w:rFonts w:asciiTheme="minorHAnsi"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_Toc48211491 \h </w:instrText>
      </w:r>
      <w:r>
        <w:rPr>
          <w:noProof/>
        </w:rPr>
      </w:r>
      <w:r>
        <w:rPr>
          <w:noProof/>
        </w:rPr>
        <w:fldChar w:fldCharType="separate"/>
      </w:r>
      <w:r>
        <w:rPr>
          <w:noProof/>
        </w:rPr>
        <w:t>81</w:t>
      </w:r>
      <w:r>
        <w:rPr>
          <w:noProof/>
        </w:rPr>
        <w:fldChar w:fldCharType="end"/>
      </w:r>
    </w:p>
    <w:p w:rsidR="00C17846" w:rsidRDefault="00C17846" w:rsidP="00C17846">
      <w:pPr>
        <w:pStyle w:val="1"/>
      </w:pPr>
      <w:r>
        <w:fldChar w:fldCharType="end"/>
      </w:r>
      <w:r>
        <w:br w:type="page"/>
      </w:r>
      <w:bookmarkStart w:id="2" w:name="_Toc48211392"/>
      <w:r>
        <w:lastRenderedPageBreak/>
        <w:t>Введение</w:t>
      </w:r>
      <w:bookmarkEnd w:id="2"/>
    </w:p>
    <w:p w:rsidR="00CE1C06" w:rsidRDefault="00CE1C06" w:rsidP="00CE1C06">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CE1C06" w:rsidRDefault="00CE1C06" w:rsidP="00CE1C06">
      <w:pPr>
        <w:jc w:val="both"/>
      </w:pPr>
      <w:r>
        <w:rPr>
          <w:rStyle w:val="Subst"/>
          <w:bCs/>
          <w:iCs/>
        </w:rPr>
        <w:t>В отношении ценных бумаг эмитента осуществлена регистрация проспекта ценных бумаг</w:t>
      </w:r>
    </w:p>
    <w:p w:rsidR="00CE1C06" w:rsidRDefault="00CE1C06" w:rsidP="00CE1C06">
      <w:pPr>
        <w:jc w:val="both"/>
      </w:pPr>
      <w:r>
        <w:rPr>
          <w:rStyle w:val="Subst"/>
          <w:bCs/>
          <w:iCs/>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CE1C06" w:rsidRDefault="00CE1C06" w:rsidP="00CE1C06">
      <w:pPr>
        <w:jc w:val="both"/>
      </w:pPr>
      <w:proofErr w:type="gramStart"/>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CE1C06" w:rsidRDefault="00CE1C06" w:rsidP="00CE1C06">
      <w:pPr>
        <w:pStyle w:val="ThinDelim"/>
        <w:jc w:val="both"/>
      </w:pPr>
    </w:p>
    <w:p w:rsidR="00CE1C06" w:rsidRDefault="00CE1C06" w:rsidP="00CE1C06">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C17846" w:rsidRDefault="00C17846" w:rsidP="00CE1C06">
      <w:pPr>
        <w:jc w:val="both"/>
        <w:rPr>
          <w:rStyle w:val="Subst"/>
          <w:b w:val="0"/>
          <w:i w:val="0"/>
        </w:rPr>
      </w:pPr>
      <w:r>
        <w:rPr>
          <w:rStyle w:val="Subst"/>
          <w:b w:val="0"/>
          <w:i w:val="0"/>
        </w:rPr>
        <w:t>Основания возникновения у эмитента обязанности осуществлять раскрытие информации в форме ежеквартального отчета</w:t>
      </w:r>
    </w:p>
    <w:p w:rsidR="00CE1C06" w:rsidRDefault="00CE1C06" w:rsidP="00C17846">
      <w:pPr>
        <w:pStyle w:val="1"/>
      </w:pPr>
    </w:p>
    <w:p w:rsidR="00CE1C06" w:rsidRDefault="00CE1C06" w:rsidP="00C17846">
      <w:pPr>
        <w:pStyle w:val="1"/>
      </w:pPr>
    </w:p>
    <w:p w:rsidR="00CE1C06" w:rsidRDefault="00CE1C06" w:rsidP="00C17846">
      <w:pPr>
        <w:pStyle w:val="1"/>
      </w:pPr>
    </w:p>
    <w:p w:rsidR="00CE1C06" w:rsidRDefault="00CE1C06" w:rsidP="00C17846">
      <w:pPr>
        <w:pStyle w:val="1"/>
      </w:pPr>
    </w:p>
    <w:p w:rsidR="00CE1C06" w:rsidRDefault="00CE1C06" w:rsidP="00C17846">
      <w:pPr>
        <w:pStyle w:val="1"/>
      </w:pPr>
    </w:p>
    <w:p w:rsidR="00CE1C06" w:rsidRDefault="00CE1C06" w:rsidP="00C17846">
      <w:pPr>
        <w:pStyle w:val="1"/>
      </w:pPr>
    </w:p>
    <w:p w:rsidR="00CE1C06" w:rsidRDefault="00CE1C06" w:rsidP="00C17846">
      <w:pPr>
        <w:pStyle w:val="1"/>
      </w:pPr>
    </w:p>
    <w:p w:rsidR="00CE1C06" w:rsidRDefault="00CE1C06" w:rsidP="00C17846">
      <w:pPr>
        <w:pStyle w:val="1"/>
      </w:pPr>
    </w:p>
    <w:p w:rsidR="00CE1C06" w:rsidRDefault="00CE1C06" w:rsidP="00C17846">
      <w:pPr>
        <w:pStyle w:val="1"/>
      </w:pPr>
    </w:p>
    <w:p w:rsidR="00CE1C06" w:rsidRDefault="00CE1C06" w:rsidP="00C17846">
      <w:pPr>
        <w:pStyle w:val="1"/>
      </w:pPr>
    </w:p>
    <w:p w:rsidR="00CE1C06" w:rsidRDefault="00CE1C06" w:rsidP="00C17846">
      <w:pPr>
        <w:pStyle w:val="1"/>
      </w:pPr>
    </w:p>
    <w:p w:rsidR="00CE1C06" w:rsidRDefault="00CE1C06" w:rsidP="00C17846">
      <w:pPr>
        <w:pStyle w:val="1"/>
      </w:pPr>
    </w:p>
    <w:p w:rsidR="00C17846" w:rsidRDefault="00C17846" w:rsidP="00C17846">
      <w:pPr>
        <w:pStyle w:val="1"/>
      </w:pPr>
      <w:bookmarkStart w:id="3" w:name="_Toc48211393"/>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3"/>
    </w:p>
    <w:p w:rsidR="00C17846" w:rsidRDefault="00C17846" w:rsidP="00C17846">
      <w:pPr>
        <w:pStyle w:val="2"/>
      </w:pPr>
      <w:bookmarkStart w:id="4" w:name="_Toc48211394"/>
      <w:r>
        <w:t>1.1. Лица, входящие в состав органов управления эмитента</w:t>
      </w:r>
      <w:bookmarkEnd w:id="4"/>
    </w:p>
    <w:p w:rsidR="00C17846" w:rsidRDefault="00C17846" w:rsidP="00C17846">
      <w:pPr>
        <w:ind w:left="200"/>
        <w:rPr>
          <w:rStyle w:val="Subst"/>
          <w:b w:val="0"/>
          <w:i w:val="0"/>
        </w:rPr>
      </w:pPr>
      <w:r>
        <w:rPr>
          <w:rStyle w:val="Subst"/>
          <w:b w:val="0"/>
          <w:i w:val="0"/>
        </w:rPr>
        <w:t>Состав совета директоров (наблюдательного совета) эмитента</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7752"/>
        <w:gridCol w:w="1500"/>
      </w:tblGrid>
      <w:tr w:rsidR="00C17846" w:rsidTr="00C17846">
        <w:tc>
          <w:tcPr>
            <w:tcW w:w="775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Год рождения</w:t>
            </w:r>
          </w:p>
        </w:tc>
      </w:tr>
      <w:tr w:rsidR="00C17846" w:rsidTr="00C17846">
        <w:tc>
          <w:tcPr>
            <w:tcW w:w="7752" w:type="dxa"/>
            <w:tcBorders>
              <w:top w:val="single" w:sz="6" w:space="0" w:color="auto"/>
              <w:left w:val="double" w:sz="6" w:space="0" w:color="auto"/>
              <w:bottom w:val="single" w:sz="6" w:space="0" w:color="auto"/>
              <w:right w:val="single" w:sz="6" w:space="0" w:color="auto"/>
            </w:tcBorders>
          </w:tcPr>
          <w:p w:rsidR="00C17846" w:rsidRDefault="00C17846" w:rsidP="00C17846">
            <w:proofErr w:type="spellStart"/>
            <w:r>
              <w:t>Пухмахтерова</w:t>
            </w:r>
            <w:proofErr w:type="spellEnd"/>
            <w:r>
              <w:t xml:space="preserve"> Татьяна Семеновна</w:t>
            </w:r>
          </w:p>
        </w:tc>
        <w:tc>
          <w:tcPr>
            <w:tcW w:w="1500" w:type="dxa"/>
            <w:tcBorders>
              <w:top w:val="single" w:sz="6" w:space="0" w:color="auto"/>
              <w:left w:val="single" w:sz="6" w:space="0" w:color="auto"/>
              <w:bottom w:val="single" w:sz="6" w:space="0" w:color="auto"/>
              <w:right w:val="double" w:sz="6" w:space="0" w:color="auto"/>
            </w:tcBorders>
          </w:tcPr>
          <w:p w:rsidR="00C17846" w:rsidRDefault="00C17846" w:rsidP="00C17846">
            <w:pPr>
              <w:jc w:val="center"/>
            </w:pPr>
            <w:r>
              <w:t>1957</w:t>
            </w:r>
          </w:p>
        </w:tc>
      </w:tr>
      <w:tr w:rsidR="00C17846" w:rsidTr="00C17846">
        <w:tc>
          <w:tcPr>
            <w:tcW w:w="7752" w:type="dxa"/>
            <w:tcBorders>
              <w:top w:val="single" w:sz="6" w:space="0" w:color="auto"/>
              <w:left w:val="double" w:sz="6" w:space="0" w:color="auto"/>
              <w:bottom w:val="single" w:sz="6" w:space="0" w:color="auto"/>
              <w:right w:val="single" w:sz="6" w:space="0" w:color="auto"/>
            </w:tcBorders>
          </w:tcPr>
          <w:p w:rsidR="00C17846" w:rsidRDefault="00C17846" w:rsidP="00C17846">
            <w:r>
              <w:t>Перевалова Галина Ильинична</w:t>
            </w:r>
          </w:p>
        </w:tc>
        <w:tc>
          <w:tcPr>
            <w:tcW w:w="1500" w:type="dxa"/>
            <w:tcBorders>
              <w:top w:val="single" w:sz="6" w:space="0" w:color="auto"/>
              <w:left w:val="single" w:sz="6" w:space="0" w:color="auto"/>
              <w:bottom w:val="single" w:sz="6" w:space="0" w:color="auto"/>
              <w:right w:val="double" w:sz="6" w:space="0" w:color="auto"/>
            </w:tcBorders>
          </w:tcPr>
          <w:p w:rsidR="00C17846" w:rsidRDefault="00C17846" w:rsidP="00C17846">
            <w:pPr>
              <w:jc w:val="center"/>
            </w:pPr>
            <w:r>
              <w:t>1952</w:t>
            </w:r>
          </w:p>
        </w:tc>
      </w:tr>
      <w:tr w:rsidR="00C17846" w:rsidTr="00C17846">
        <w:tc>
          <w:tcPr>
            <w:tcW w:w="7752" w:type="dxa"/>
            <w:tcBorders>
              <w:top w:val="single" w:sz="6" w:space="0" w:color="auto"/>
              <w:left w:val="double" w:sz="6" w:space="0" w:color="auto"/>
              <w:bottom w:val="single" w:sz="6" w:space="0" w:color="auto"/>
              <w:right w:val="single" w:sz="6" w:space="0" w:color="auto"/>
            </w:tcBorders>
          </w:tcPr>
          <w:p w:rsidR="00C17846" w:rsidRDefault="00C17846" w:rsidP="00C17846">
            <w:r>
              <w:t>Франтенко Гавриил Степанович</w:t>
            </w:r>
          </w:p>
        </w:tc>
        <w:tc>
          <w:tcPr>
            <w:tcW w:w="1500" w:type="dxa"/>
            <w:tcBorders>
              <w:top w:val="single" w:sz="6" w:space="0" w:color="auto"/>
              <w:left w:val="single" w:sz="6" w:space="0" w:color="auto"/>
              <w:bottom w:val="single" w:sz="6" w:space="0" w:color="auto"/>
              <w:right w:val="double" w:sz="6" w:space="0" w:color="auto"/>
            </w:tcBorders>
          </w:tcPr>
          <w:p w:rsidR="00C17846" w:rsidRDefault="00C17846" w:rsidP="00C17846">
            <w:pPr>
              <w:jc w:val="center"/>
            </w:pPr>
            <w:r>
              <w:t>1938</w:t>
            </w:r>
          </w:p>
        </w:tc>
      </w:tr>
      <w:tr w:rsidR="00C17846" w:rsidTr="00C17846">
        <w:tc>
          <w:tcPr>
            <w:tcW w:w="7752" w:type="dxa"/>
            <w:tcBorders>
              <w:top w:val="single" w:sz="6" w:space="0" w:color="auto"/>
              <w:left w:val="double" w:sz="6" w:space="0" w:color="auto"/>
              <w:bottom w:val="single" w:sz="6" w:space="0" w:color="auto"/>
              <w:right w:val="single" w:sz="6" w:space="0" w:color="auto"/>
            </w:tcBorders>
          </w:tcPr>
          <w:p w:rsidR="00C17846" w:rsidRDefault="00C17846" w:rsidP="00C17846">
            <w:r>
              <w:t>Франтенко Сергей Гаврилович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C17846" w:rsidRDefault="00C17846" w:rsidP="00C17846">
            <w:pPr>
              <w:jc w:val="center"/>
            </w:pPr>
            <w:r>
              <w:t>1962</w:t>
            </w:r>
          </w:p>
        </w:tc>
      </w:tr>
      <w:tr w:rsidR="00C17846" w:rsidTr="00C17846">
        <w:tc>
          <w:tcPr>
            <w:tcW w:w="7752" w:type="dxa"/>
            <w:tcBorders>
              <w:top w:val="single" w:sz="6" w:space="0" w:color="auto"/>
              <w:left w:val="double" w:sz="6" w:space="0" w:color="auto"/>
              <w:bottom w:val="single" w:sz="6" w:space="0" w:color="auto"/>
              <w:right w:val="single" w:sz="6" w:space="0" w:color="auto"/>
            </w:tcBorders>
          </w:tcPr>
          <w:p w:rsidR="00C17846" w:rsidRDefault="00C17846" w:rsidP="00C17846">
            <w:r>
              <w:t>Франтенко Степан Сергеевич</w:t>
            </w:r>
          </w:p>
        </w:tc>
        <w:tc>
          <w:tcPr>
            <w:tcW w:w="1500" w:type="dxa"/>
            <w:tcBorders>
              <w:top w:val="single" w:sz="6" w:space="0" w:color="auto"/>
              <w:left w:val="single" w:sz="6" w:space="0" w:color="auto"/>
              <w:bottom w:val="single" w:sz="6" w:space="0" w:color="auto"/>
              <w:right w:val="double" w:sz="6" w:space="0" w:color="auto"/>
            </w:tcBorders>
          </w:tcPr>
          <w:p w:rsidR="00C17846" w:rsidRDefault="00C17846" w:rsidP="00C17846">
            <w:pPr>
              <w:jc w:val="center"/>
            </w:pPr>
            <w:r>
              <w:t>1988</w:t>
            </w:r>
          </w:p>
        </w:tc>
      </w:tr>
      <w:tr w:rsidR="00C17846" w:rsidTr="00C17846">
        <w:tc>
          <w:tcPr>
            <w:tcW w:w="7752" w:type="dxa"/>
            <w:tcBorders>
              <w:top w:val="single" w:sz="6" w:space="0" w:color="auto"/>
              <w:left w:val="double" w:sz="6" w:space="0" w:color="auto"/>
              <w:bottom w:val="double" w:sz="6" w:space="0" w:color="auto"/>
              <w:right w:val="single" w:sz="6" w:space="0" w:color="auto"/>
            </w:tcBorders>
          </w:tcPr>
          <w:p w:rsidR="00C17846" w:rsidRDefault="00C17846" w:rsidP="00C17846">
            <w:proofErr w:type="spellStart"/>
            <w:r>
              <w:t>Поляковский</w:t>
            </w:r>
            <w:proofErr w:type="spellEnd"/>
            <w:r>
              <w:t xml:space="preserve"> Юрий Иванович</w:t>
            </w:r>
          </w:p>
        </w:tc>
        <w:tc>
          <w:tcPr>
            <w:tcW w:w="1500" w:type="dxa"/>
            <w:tcBorders>
              <w:top w:val="single" w:sz="6" w:space="0" w:color="auto"/>
              <w:left w:val="single" w:sz="6" w:space="0" w:color="auto"/>
              <w:bottom w:val="double" w:sz="6" w:space="0" w:color="auto"/>
              <w:right w:val="double" w:sz="6" w:space="0" w:color="auto"/>
            </w:tcBorders>
          </w:tcPr>
          <w:p w:rsidR="00C17846" w:rsidRDefault="00C17846" w:rsidP="00C17846">
            <w:pPr>
              <w:jc w:val="center"/>
            </w:pPr>
            <w:r>
              <w:t>1959</w:t>
            </w:r>
          </w:p>
        </w:tc>
      </w:tr>
    </w:tbl>
    <w:p w:rsidR="00C17846" w:rsidRDefault="00C17846" w:rsidP="00C17846"/>
    <w:p w:rsidR="00C17846" w:rsidRDefault="00C17846" w:rsidP="00C17846">
      <w:pPr>
        <w:ind w:left="200"/>
        <w:rPr>
          <w:rStyle w:val="Subst"/>
          <w:b w:val="0"/>
          <w:i w:val="0"/>
        </w:rPr>
      </w:pPr>
      <w:r>
        <w:rPr>
          <w:rStyle w:val="Subst"/>
          <w:b w:val="0"/>
          <w:i w:val="0"/>
        </w:rPr>
        <w:t>Единоличный исполнительный орган эмитента</w:t>
      </w:r>
    </w:p>
    <w:p w:rsidR="00C17846" w:rsidRDefault="00C17846" w:rsidP="00C17846">
      <w:pPr>
        <w:ind w:left="400"/>
      </w:pPr>
    </w:p>
    <w:p w:rsidR="00C17846" w:rsidRDefault="00C17846" w:rsidP="00C17846">
      <w:pPr>
        <w:ind w:left="400"/>
      </w:pP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7752"/>
        <w:gridCol w:w="1500"/>
      </w:tblGrid>
      <w:tr w:rsidR="00C17846" w:rsidTr="00C17846">
        <w:tc>
          <w:tcPr>
            <w:tcW w:w="775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Год рождения</w:t>
            </w:r>
          </w:p>
        </w:tc>
      </w:tr>
      <w:tr w:rsidR="00C17846" w:rsidTr="00C17846">
        <w:tc>
          <w:tcPr>
            <w:tcW w:w="7752" w:type="dxa"/>
            <w:tcBorders>
              <w:top w:val="single" w:sz="6" w:space="0" w:color="auto"/>
              <w:left w:val="double" w:sz="6" w:space="0" w:color="auto"/>
              <w:bottom w:val="double" w:sz="6" w:space="0" w:color="auto"/>
              <w:right w:val="single" w:sz="6" w:space="0" w:color="auto"/>
            </w:tcBorders>
          </w:tcPr>
          <w:p w:rsidR="00C17846" w:rsidRDefault="00C17846" w:rsidP="00C17846">
            <w:r>
              <w:t>Франтенко Гавриил Степанович</w:t>
            </w:r>
          </w:p>
        </w:tc>
        <w:tc>
          <w:tcPr>
            <w:tcW w:w="1500" w:type="dxa"/>
            <w:tcBorders>
              <w:top w:val="single" w:sz="6" w:space="0" w:color="auto"/>
              <w:left w:val="single" w:sz="6" w:space="0" w:color="auto"/>
              <w:bottom w:val="double" w:sz="6" w:space="0" w:color="auto"/>
              <w:right w:val="double" w:sz="6" w:space="0" w:color="auto"/>
            </w:tcBorders>
          </w:tcPr>
          <w:p w:rsidR="00C17846" w:rsidRDefault="00C17846" w:rsidP="00C17846">
            <w:pPr>
              <w:jc w:val="center"/>
            </w:pPr>
            <w:r>
              <w:t>1938</w:t>
            </w:r>
          </w:p>
        </w:tc>
      </w:tr>
    </w:tbl>
    <w:p w:rsidR="00C17846" w:rsidRDefault="00C17846" w:rsidP="00C17846"/>
    <w:p w:rsidR="00C17846" w:rsidRPr="00CE1C06" w:rsidRDefault="00C17846" w:rsidP="00CE1C06">
      <w:pPr>
        <w:rPr>
          <w:rStyle w:val="Subst"/>
          <w:i w:val="0"/>
        </w:rPr>
      </w:pPr>
      <w:r w:rsidRPr="00CE1C06">
        <w:rPr>
          <w:rStyle w:val="Subst"/>
          <w:i w:val="0"/>
        </w:rPr>
        <w:t>Состав коллегиального исполнительного органа эмитента</w:t>
      </w:r>
    </w:p>
    <w:p w:rsidR="00C17846" w:rsidRDefault="00C17846" w:rsidP="00CE1C06">
      <w:r>
        <w:rPr>
          <w:bCs/>
          <w:iCs/>
        </w:rPr>
        <w:t>Коллегиальный исполнительный орган не предусмотрен</w:t>
      </w:r>
    </w:p>
    <w:p w:rsidR="00C17846" w:rsidRDefault="00C17846" w:rsidP="00C17846">
      <w:pPr>
        <w:pStyle w:val="2"/>
      </w:pPr>
      <w:bookmarkStart w:id="5" w:name="_Toc48211395"/>
      <w:r>
        <w:t>1.2. Сведения о банковских счетах эмитента</w:t>
      </w:r>
      <w:bookmarkEnd w:id="5"/>
    </w:p>
    <w:p w:rsidR="00C17846" w:rsidRPr="001F108E" w:rsidRDefault="00C17846" w:rsidP="00C17846">
      <w:pPr>
        <w:ind w:left="200"/>
        <w:rPr>
          <w:rStyle w:val="Subst"/>
          <w:i w:val="0"/>
        </w:rPr>
      </w:pPr>
      <w:r w:rsidRPr="001F108E">
        <w:rPr>
          <w:rStyle w:val="Subst"/>
          <w:i w:val="0"/>
        </w:rPr>
        <w:t>Сведения о кредитной организации</w:t>
      </w:r>
    </w:p>
    <w:p w:rsidR="00C17846" w:rsidRDefault="00C17846" w:rsidP="00C17846">
      <w:pPr>
        <w:ind w:left="400"/>
      </w:pPr>
      <w:r>
        <w:t>Полное фирменное наименование:</w:t>
      </w:r>
      <w:r>
        <w:rPr>
          <w:bCs/>
          <w:iCs/>
        </w:rPr>
        <w:t xml:space="preserve"> Иркутский региональный филиал открытого акционерного общества "Российский сельскохозяйственный банк"</w:t>
      </w:r>
    </w:p>
    <w:p w:rsidR="00C17846" w:rsidRDefault="00C17846" w:rsidP="00C17846">
      <w:pPr>
        <w:ind w:left="400"/>
      </w:pPr>
      <w:r>
        <w:t>Сокращенное фирменное наименование:</w:t>
      </w:r>
      <w:r>
        <w:rPr>
          <w:bCs/>
          <w:iCs/>
        </w:rPr>
        <w:t xml:space="preserve"> </w:t>
      </w:r>
      <w:proofErr w:type="gramStart"/>
      <w:r>
        <w:rPr>
          <w:bCs/>
          <w:iCs/>
        </w:rPr>
        <w:t>Иркутский</w:t>
      </w:r>
      <w:proofErr w:type="gramEnd"/>
      <w:r>
        <w:rPr>
          <w:bCs/>
          <w:iCs/>
        </w:rPr>
        <w:t xml:space="preserve">  РФ ОАО "</w:t>
      </w:r>
      <w:proofErr w:type="spellStart"/>
      <w:r>
        <w:rPr>
          <w:bCs/>
          <w:iCs/>
        </w:rPr>
        <w:t>Россельхозбанк</w:t>
      </w:r>
      <w:proofErr w:type="spellEnd"/>
      <w:r>
        <w:rPr>
          <w:bCs/>
          <w:iCs/>
        </w:rPr>
        <w:t>"</w:t>
      </w:r>
    </w:p>
    <w:p w:rsidR="00C17846" w:rsidRDefault="00C17846" w:rsidP="00C17846">
      <w:pPr>
        <w:ind w:left="400"/>
      </w:pPr>
      <w:r>
        <w:t>Место нахождения:</w:t>
      </w:r>
      <w:r>
        <w:rPr>
          <w:bCs/>
          <w:iCs/>
        </w:rPr>
        <w:t xml:space="preserve"> Россия, </w:t>
      </w:r>
      <w:proofErr w:type="spellStart"/>
      <w:r>
        <w:rPr>
          <w:bCs/>
          <w:iCs/>
        </w:rPr>
        <w:t>г</w:t>
      </w:r>
      <w:proofErr w:type="gramStart"/>
      <w:r>
        <w:rPr>
          <w:bCs/>
          <w:iCs/>
        </w:rPr>
        <w:t>.И</w:t>
      </w:r>
      <w:proofErr w:type="gramEnd"/>
      <w:r>
        <w:rPr>
          <w:bCs/>
          <w:iCs/>
        </w:rPr>
        <w:t>ркутск</w:t>
      </w:r>
      <w:proofErr w:type="spellEnd"/>
      <w:r>
        <w:rPr>
          <w:bCs/>
          <w:iCs/>
        </w:rPr>
        <w:t xml:space="preserve">, </w:t>
      </w:r>
      <w:proofErr w:type="spellStart"/>
      <w:r>
        <w:rPr>
          <w:bCs/>
          <w:iCs/>
        </w:rPr>
        <w:t>ул.Розы</w:t>
      </w:r>
      <w:proofErr w:type="spellEnd"/>
      <w:r>
        <w:rPr>
          <w:bCs/>
          <w:iCs/>
        </w:rPr>
        <w:t xml:space="preserve"> Люксембург, д.180</w:t>
      </w:r>
    </w:p>
    <w:p w:rsidR="00C17846" w:rsidRDefault="00C17846" w:rsidP="00C17846">
      <w:pPr>
        <w:ind w:left="400"/>
      </w:pPr>
      <w:r>
        <w:t>ИНН:</w:t>
      </w:r>
      <w:r>
        <w:rPr>
          <w:bCs/>
          <w:iCs/>
        </w:rPr>
        <w:t xml:space="preserve"> 3819002670</w:t>
      </w:r>
    </w:p>
    <w:p w:rsidR="00C17846" w:rsidRDefault="00C17846" w:rsidP="00C17846">
      <w:pPr>
        <w:ind w:left="400"/>
      </w:pPr>
      <w:r>
        <w:t>БИК:</w:t>
      </w:r>
      <w:r>
        <w:rPr>
          <w:bCs/>
          <w:iCs/>
        </w:rPr>
        <w:t xml:space="preserve"> 042520700</w:t>
      </w:r>
    </w:p>
    <w:p w:rsidR="00C17846" w:rsidRDefault="00C17846" w:rsidP="00C17846">
      <w:pPr>
        <w:ind w:left="200"/>
      </w:pPr>
      <w:r>
        <w:t>Номер счета:</w:t>
      </w:r>
      <w:r>
        <w:rPr>
          <w:bCs/>
          <w:iCs/>
        </w:rPr>
        <w:t xml:space="preserve"> 40702810966140000003</w:t>
      </w:r>
    </w:p>
    <w:p w:rsidR="00C17846" w:rsidRDefault="00C17846" w:rsidP="00C17846">
      <w:pPr>
        <w:ind w:left="200"/>
      </w:pPr>
      <w:r>
        <w:t>Корр. счет:</w:t>
      </w:r>
      <w:r>
        <w:rPr>
          <w:bCs/>
          <w:iCs/>
        </w:rPr>
        <w:t xml:space="preserve"> 30101810700000000700</w:t>
      </w:r>
    </w:p>
    <w:p w:rsidR="00C17846" w:rsidRDefault="00C17846" w:rsidP="00C17846">
      <w:pPr>
        <w:ind w:left="200"/>
      </w:pPr>
      <w:r>
        <w:t>Тип счета:</w:t>
      </w:r>
      <w:r>
        <w:rPr>
          <w:bCs/>
          <w:iCs/>
        </w:rPr>
        <w:t xml:space="preserve"> расчетный</w:t>
      </w:r>
    </w:p>
    <w:p w:rsidR="00C17846" w:rsidRDefault="00C17846" w:rsidP="00C17846">
      <w:pPr>
        <w:ind w:left="200"/>
      </w:pPr>
    </w:p>
    <w:p w:rsidR="00C17846" w:rsidRPr="001F108E" w:rsidRDefault="00C17846" w:rsidP="00C17846">
      <w:pPr>
        <w:ind w:left="200"/>
        <w:rPr>
          <w:rStyle w:val="Subst"/>
          <w:i w:val="0"/>
        </w:rPr>
      </w:pPr>
      <w:r w:rsidRPr="001F108E">
        <w:rPr>
          <w:rStyle w:val="Subst"/>
          <w:i w:val="0"/>
        </w:rPr>
        <w:t>Сведения о кредитной организации</w:t>
      </w:r>
    </w:p>
    <w:p w:rsidR="00C17846" w:rsidRDefault="00C17846" w:rsidP="00C17846">
      <w:pPr>
        <w:ind w:left="400"/>
      </w:pPr>
      <w:r>
        <w:t>Полное фирменное наименование:</w:t>
      </w:r>
      <w:r>
        <w:rPr>
          <w:bCs/>
          <w:iCs/>
        </w:rPr>
        <w:t xml:space="preserve"> Филиал Новосибирского открытого акционерного общества "АЛЬФА-БАНК"</w:t>
      </w:r>
    </w:p>
    <w:p w:rsidR="00C17846" w:rsidRDefault="00C17846" w:rsidP="00C17846">
      <w:pPr>
        <w:ind w:left="400"/>
      </w:pPr>
      <w:r>
        <w:t>Сокращенное фирменное наименование:</w:t>
      </w:r>
      <w:r>
        <w:rPr>
          <w:bCs/>
          <w:iCs/>
        </w:rPr>
        <w:t xml:space="preserve"> Филиал Новосибирский ОАО "АЛЬФА-БАНК"</w:t>
      </w:r>
    </w:p>
    <w:p w:rsidR="00C17846" w:rsidRDefault="00C17846" w:rsidP="00C17846">
      <w:pPr>
        <w:ind w:left="400"/>
      </w:pPr>
      <w:r>
        <w:t>Место нахождения:</w:t>
      </w:r>
      <w:r>
        <w:rPr>
          <w:bCs/>
          <w:iCs/>
        </w:rPr>
        <w:t xml:space="preserve"> Россия, </w:t>
      </w:r>
      <w:proofErr w:type="spellStart"/>
      <w:r>
        <w:rPr>
          <w:bCs/>
          <w:iCs/>
        </w:rPr>
        <w:t>г</w:t>
      </w:r>
      <w:proofErr w:type="gramStart"/>
      <w:r>
        <w:rPr>
          <w:bCs/>
          <w:iCs/>
        </w:rPr>
        <w:t>.Н</w:t>
      </w:r>
      <w:proofErr w:type="gramEnd"/>
      <w:r>
        <w:rPr>
          <w:bCs/>
          <w:iCs/>
        </w:rPr>
        <w:t>овосибирск</w:t>
      </w:r>
      <w:proofErr w:type="spellEnd"/>
      <w:r>
        <w:rPr>
          <w:bCs/>
          <w:iCs/>
        </w:rPr>
        <w:t>, проспект Димитрова, 1</w:t>
      </w:r>
    </w:p>
    <w:p w:rsidR="00C17846" w:rsidRDefault="00C17846" w:rsidP="00C17846">
      <w:pPr>
        <w:ind w:left="400"/>
      </w:pPr>
      <w:r>
        <w:t>ИНН:</w:t>
      </w:r>
      <w:r>
        <w:rPr>
          <w:bCs/>
          <w:iCs/>
        </w:rPr>
        <w:t xml:space="preserve"> 7728168971</w:t>
      </w:r>
    </w:p>
    <w:p w:rsidR="00C17846" w:rsidRDefault="00C17846" w:rsidP="00C17846">
      <w:pPr>
        <w:ind w:left="400"/>
      </w:pPr>
      <w:r>
        <w:t>БИК:</w:t>
      </w:r>
      <w:r>
        <w:rPr>
          <w:bCs/>
          <w:iCs/>
        </w:rPr>
        <w:t xml:space="preserve"> 045004774</w:t>
      </w:r>
    </w:p>
    <w:p w:rsidR="00C17846" w:rsidRDefault="00C17846" w:rsidP="00C17846">
      <w:pPr>
        <w:ind w:left="200"/>
      </w:pPr>
      <w:r>
        <w:t>Номер счета:</w:t>
      </w:r>
      <w:r>
        <w:rPr>
          <w:bCs/>
          <w:iCs/>
        </w:rPr>
        <w:t xml:space="preserve"> 40702810223090000198</w:t>
      </w:r>
    </w:p>
    <w:p w:rsidR="00C17846" w:rsidRDefault="00C17846" w:rsidP="00C17846">
      <w:pPr>
        <w:ind w:left="200"/>
      </w:pPr>
      <w:r>
        <w:t>Корр. счет:</w:t>
      </w:r>
      <w:r>
        <w:rPr>
          <w:bCs/>
          <w:iCs/>
        </w:rPr>
        <w:t xml:space="preserve"> 30101810600000000774</w:t>
      </w:r>
    </w:p>
    <w:p w:rsidR="00C17846" w:rsidRDefault="00C17846" w:rsidP="00C17846">
      <w:pPr>
        <w:ind w:left="200"/>
      </w:pPr>
      <w:r>
        <w:t>Тип счета:</w:t>
      </w:r>
      <w:r>
        <w:rPr>
          <w:bCs/>
          <w:iCs/>
        </w:rPr>
        <w:t xml:space="preserve"> расчетный</w:t>
      </w:r>
    </w:p>
    <w:p w:rsidR="00C17846" w:rsidRDefault="00C17846" w:rsidP="00C17846">
      <w:pPr>
        <w:ind w:left="200"/>
      </w:pPr>
    </w:p>
    <w:p w:rsidR="00C17846" w:rsidRPr="001F108E" w:rsidRDefault="00C17846" w:rsidP="00C17846">
      <w:pPr>
        <w:ind w:left="200"/>
        <w:rPr>
          <w:rStyle w:val="Subst"/>
          <w:i w:val="0"/>
        </w:rPr>
      </w:pPr>
      <w:r w:rsidRPr="001F108E">
        <w:rPr>
          <w:rStyle w:val="Subst"/>
          <w:i w:val="0"/>
        </w:rPr>
        <w:t>Сведения о кредитной организации</w:t>
      </w:r>
    </w:p>
    <w:p w:rsidR="00C17846" w:rsidRDefault="00C17846" w:rsidP="00C17846">
      <w:pPr>
        <w:ind w:left="400"/>
      </w:pPr>
      <w:r>
        <w:t>Полное фирменное наименование:</w:t>
      </w:r>
      <w:r>
        <w:rPr>
          <w:bCs/>
          <w:iCs/>
        </w:rPr>
        <w:t xml:space="preserve"> Байкальский банк Сберегательного банка Российской Федерации </w:t>
      </w:r>
      <w:proofErr w:type="spellStart"/>
      <w:r>
        <w:rPr>
          <w:bCs/>
          <w:iCs/>
        </w:rPr>
        <w:t>г</w:t>
      </w:r>
      <w:proofErr w:type="gramStart"/>
      <w:r>
        <w:rPr>
          <w:bCs/>
          <w:iCs/>
        </w:rPr>
        <w:t>.И</w:t>
      </w:r>
      <w:proofErr w:type="gramEnd"/>
      <w:r>
        <w:rPr>
          <w:bCs/>
          <w:iCs/>
        </w:rPr>
        <w:t>ркутск</w:t>
      </w:r>
      <w:proofErr w:type="spellEnd"/>
    </w:p>
    <w:p w:rsidR="00C17846" w:rsidRDefault="00C17846" w:rsidP="00C17846">
      <w:pPr>
        <w:ind w:left="400"/>
      </w:pPr>
      <w:r>
        <w:lastRenderedPageBreak/>
        <w:t>Сокращенное фирменное наименование:</w:t>
      </w:r>
      <w:r>
        <w:rPr>
          <w:bCs/>
          <w:iCs/>
        </w:rPr>
        <w:t xml:space="preserve"> Байкальский банк Сбербанка РФ </w:t>
      </w:r>
      <w:proofErr w:type="spellStart"/>
      <w:r>
        <w:rPr>
          <w:bCs/>
          <w:iCs/>
        </w:rPr>
        <w:t>г</w:t>
      </w:r>
      <w:proofErr w:type="gramStart"/>
      <w:r>
        <w:rPr>
          <w:bCs/>
          <w:iCs/>
        </w:rPr>
        <w:t>.И</w:t>
      </w:r>
      <w:proofErr w:type="gramEnd"/>
      <w:r>
        <w:rPr>
          <w:bCs/>
          <w:iCs/>
        </w:rPr>
        <w:t>ркутск</w:t>
      </w:r>
      <w:proofErr w:type="spellEnd"/>
    </w:p>
    <w:p w:rsidR="00C17846" w:rsidRDefault="00C17846" w:rsidP="00C17846">
      <w:pPr>
        <w:ind w:left="400"/>
      </w:pPr>
      <w:r>
        <w:t>Место нахождения:</w:t>
      </w:r>
      <w:r>
        <w:rPr>
          <w:bCs/>
          <w:iCs/>
        </w:rPr>
        <w:t xml:space="preserve"> Россия, </w:t>
      </w:r>
      <w:proofErr w:type="spellStart"/>
      <w:r>
        <w:rPr>
          <w:bCs/>
          <w:iCs/>
        </w:rPr>
        <w:t>г</w:t>
      </w:r>
      <w:proofErr w:type="gramStart"/>
      <w:r>
        <w:rPr>
          <w:bCs/>
          <w:iCs/>
        </w:rPr>
        <w:t>.И</w:t>
      </w:r>
      <w:proofErr w:type="gramEnd"/>
      <w:r>
        <w:rPr>
          <w:bCs/>
          <w:iCs/>
        </w:rPr>
        <w:t>ркутск</w:t>
      </w:r>
      <w:proofErr w:type="spellEnd"/>
      <w:r>
        <w:rPr>
          <w:bCs/>
          <w:iCs/>
        </w:rPr>
        <w:t xml:space="preserve">, </w:t>
      </w:r>
      <w:proofErr w:type="spellStart"/>
      <w:r>
        <w:rPr>
          <w:bCs/>
          <w:iCs/>
        </w:rPr>
        <w:t>ул.Нижняя</w:t>
      </w:r>
      <w:proofErr w:type="spellEnd"/>
      <w:r>
        <w:rPr>
          <w:bCs/>
          <w:iCs/>
        </w:rPr>
        <w:t xml:space="preserve"> Набережная, 10</w:t>
      </w:r>
    </w:p>
    <w:p w:rsidR="00C17846" w:rsidRDefault="00C17846" w:rsidP="00C17846">
      <w:pPr>
        <w:ind w:left="400"/>
      </w:pPr>
      <w:r>
        <w:t>ИНН:</w:t>
      </w:r>
      <w:r>
        <w:rPr>
          <w:bCs/>
          <w:iCs/>
        </w:rPr>
        <w:t xml:space="preserve"> 7707083893</w:t>
      </w:r>
    </w:p>
    <w:p w:rsidR="00C17846" w:rsidRDefault="00C17846" w:rsidP="00C17846">
      <w:pPr>
        <w:ind w:left="400"/>
      </w:pPr>
      <w:r>
        <w:t>БИК:</w:t>
      </w:r>
      <w:r>
        <w:rPr>
          <w:bCs/>
          <w:iCs/>
        </w:rPr>
        <w:t xml:space="preserve"> 045520607</w:t>
      </w:r>
    </w:p>
    <w:p w:rsidR="00C17846" w:rsidRDefault="00C17846" w:rsidP="00C17846">
      <w:pPr>
        <w:ind w:left="200"/>
      </w:pPr>
      <w:r>
        <w:t>Номер счета:</w:t>
      </w:r>
      <w:r>
        <w:rPr>
          <w:bCs/>
          <w:iCs/>
        </w:rPr>
        <w:t xml:space="preserve"> 40702810818210003816</w:t>
      </w:r>
    </w:p>
    <w:p w:rsidR="00C17846" w:rsidRDefault="00C17846" w:rsidP="00C17846">
      <w:pPr>
        <w:ind w:left="200"/>
      </w:pPr>
      <w:r>
        <w:t>Корр. счет:</w:t>
      </w:r>
      <w:r>
        <w:rPr>
          <w:bCs/>
          <w:iCs/>
        </w:rPr>
        <w:t xml:space="preserve"> 30101810900000000607</w:t>
      </w:r>
    </w:p>
    <w:p w:rsidR="00C17846" w:rsidRDefault="00C17846" w:rsidP="00C17846">
      <w:pPr>
        <w:ind w:left="200"/>
      </w:pPr>
      <w:r>
        <w:t>Тип счета:</w:t>
      </w:r>
      <w:r>
        <w:rPr>
          <w:bCs/>
          <w:iCs/>
        </w:rPr>
        <w:t xml:space="preserve"> расчетный</w:t>
      </w:r>
    </w:p>
    <w:p w:rsidR="00C17846" w:rsidRDefault="00C17846" w:rsidP="00C17846">
      <w:pPr>
        <w:ind w:left="200"/>
      </w:pPr>
    </w:p>
    <w:p w:rsidR="00C17846" w:rsidRPr="001F108E" w:rsidRDefault="00C17846" w:rsidP="00C17846">
      <w:pPr>
        <w:ind w:left="200"/>
        <w:rPr>
          <w:rStyle w:val="Subst"/>
          <w:i w:val="0"/>
        </w:rPr>
      </w:pPr>
      <w:r w:rsidRPr="005F53C9">
        <w:rPr>
          <w:rStyle w:val="Subst"/>
          <w:b w:val="0"/>
          <w:i w:val="0"/>
        </w:rPr>
        <w:t xml:space="preserve"> </w:t>
      </w:r>
      <w:r w:rsidRPr="001F108E">
        <w:rPr>
          <w:rStyle w:val="Subst"/>
          <w:i w:val="0"/>
        </w:rPr>
        <w:t>Сведения о кредитной организации</w:t>
      </w:r>
    </w:p>
    <w:p w:rsidR="00C17846" w:rsidRDefault="00C17846" w:rsidP="00C17846">
      <w:pPr>
        <w:ind w:left="400"/>
      </w:pPr>
      <w:r>
        <w:t>Полное фирменное наименование:</w:t>
      </w:r>
      <w:r>
        <w:rPr>
          <w:bCs/>
          <w:iCs/>
        </w:rPr>
        <w:t xml:space="preserve"> Операционный офис в г. Иркутске Филиала Банка ВТБ(ПАО) в </w:t>
      </w:r>
      <w:proofErr w:type="spellStart"/>
      <w:r>
        <w:rPr>
          <w:bCs/>
          <w:iCs/>
        </w:rPr>
        <w:t>г</w:t>
      </w:r>
      <w:proofErr w:type="gramStart"/>
      <w:r>
        <w:rPr>
          <w:bCs/>
          <w:iCs/>
        </w:rPr>
        <w:t>.К</w:t>
      </w:r>
      <w:proofErr w:type="gramEnd"/>
      <w:r>
        <w:rPr>
          <w:bCs/>
          <w:iCs/>
        </w:rPr>
        <w:t>расноярске</w:t>
      </w:r>
      <w:proofErr w:type="spellEnd"/>
    </w:p>
    <w:p w:rsidR="00C17846" w:rsidRDefault="00C17846" w:rsidP="00C17846">
      <w:pPr>
        <w:ind w:left="400"/>
      </w:pPr>
      <w:r>
        <w:t>Сокращенное фирменное наименование:</w:t>
      </w:r>
      <w:r>
        <w:rPr>
          <w:bCs/>
          <w:iCs/>
        </w:rPr>
        <w:t xml:space="preserve"> Банк ВТБ (ПАО) </w:t>
      </w:r>
      <w:proofErr w:type="spellStart"/>
      <w:r>
        <w:rPr>
          <w:bCs/>
          <w:iCs/>
        </w:rPr>
        <w:t>г</w:t>
      </w:r>
      <w:proofErr w:type="gramStart"/>
      <w:r>
        <w:rPr>
          <w:bCs/>
          <w:iCs/>
        </w:rPr>
        <w:t>.И</w:t>
      </w:r>
      <w:proofErr w:type="gramEnd"/>
      <w:r>
        <w:rPr>
          <w:bCs/>
          <w:iCs/>
        </w:rPr>
        <w:t>ркутск</w:t>
      </w:r>
      <w:proofErr w:type="spellEnd"/>
    </w:p>
    <w:p w:rsidR="00C17846" w:rsidRDefault="00C17846" w:rsidP="00C17846">
      <w:pPr>
        <w:ind w:left="400"/>
      </w:pPr>
      <w:r>
        <w:t>Место нахождения:</w:t>
      </w:r>
      <w:r>
        <w:rPr>
          <w:bCs/>
          <w:iCs/>
        </w:rPr>
        <w:t xml:space="preserve"> Россия, </w:t>
      </w:r>
      <w:proofErr w:type="spellStart"/>
      <w:r>
        <w:rPr>
          <w:bCs/>
          <w:iCs/>
        </w:rPr>
        <w:t>г</w:t>
      </w:r>
      <w:proofErr w:type="gramStart"/>
      <w:r>
        <w:rPr>
          <w:bCs/>
          <w:iCs/>
        </w:rPr>
        <w:t>.И</w:t>
      </w:r>
      <w:proofErr w:type="gramEnd"/>
      <w:r>
        <w:rPr>
          <w:bCs/>
          <w:iCs/>
        </w:rPr>
        <w:t>ркутск</w:t>
      </w:r>
      <w:proofErr w:type="spellEnd"/>
      <w:r>
        <w:rPr>
          <w:bCs/>
          <w:iCs/>
        </w:rPr>
        <w:t xml:space="preserve">, </w:t>
      </w:r>
      <w:proofErr w:type="spellStart"/>
      <w:r>
        <w:rPr>
          <w:bCs/>
          <w:iCs/>
        </w:rPr>
        <w:t>ул.Российская</w:t>
      </w:r>
      <w:proofErr w:type="spellEnd"/>
      <w:r>
        <w:rPr>
          <w:bCs/>
          <w:iCs/>
        </w:rPr>
        <w:t>, 10</w:t>
      </w:r>
    </w:p>
    <w:p w:rsidR="00C17846" w:rsidRDefault="00C17846" w:rsidP="00C17846">
      <w:pPr>
        <w:ind w:left="400"/>
      </w:pPr>
      <w:r>
        <w:t>ИНН:</w:t>
      </w:r>
      <w:r>
        <w:rPr>
          <w:bCs/>
          <w:iCs/>
        </w:rPr>
        <w:t xml:space="preserve"> 7702070139</w:t>
      </w:r>
    </w:p>
    <w:p w:rsidR="00C17846" w:rsidRDefault="00C17846" w:rsidP="00C17846">
      <w:pPr>
        <w:ind w:left="400"/>
      </w:pPr>
      <w:r>
        <w:t>БИК:</w:t>
      </w:r>
      <w:r>
        <w:rPr>
          <w:bCs/>
          <w:iCs/>
        </w:rPr>
        <w:t xml:space="preserve"> 040407777</w:t>
      </w:r>
    </w:p>
    <w:p w:rsidR="00C17846" w:rsidRDefault="00C17846" w:rsidP="00C17846">
      <w:pPr>
        <w:ind w:left="200"/>
      </w:pPr>
      <w:r>
        <w:t>Номер счета:</w:t>
      </w:r>
      <w:r>
        <w:rPr>
          <w:bCs/>
          <w:iCs/>
        </w:rPr>
        <w:t xml:space="preserve"> 40702810508030003936</w:t>
      </w:r>
    </w:p>
    <w:p w:rsidR="00C17846" w:rsidRDefault="00C17846" w:rsidP="00C17846">
      <w:pPr>
        <w:ind w:left="200"/>
      </w:pPr>
      <w:r>
        <w:t>Корр. счет:</w:t>
      </w:r>
      <w:r>
        <w:rPr>
          <w:bCs/>
          <w:iCs/>
        </w:rPr>
        <w:t xml:space="preserve"> 30101810200000000777</w:t>
      </w:r>
    </w:p>
    <w:p w:rsidR="00C17846" w:rsidRDefault="00C17846" w:rsidP="00C17846">
      <w:pPr>
        <w:ind w:left="200"/>
        <w:rPr>
          <w:bCs/>
          <w:iCs/>
        </w:rPr>
      </w:pPr>
      <w:r>
        <w:t>Тип счета:</w:t>
      </w:r>
      <w:r>
        <w:rPr>
          <w:bCs/>
          <w:iCs/>
        </w:rPr>
        <w:t xml:space="preserve"> расчетный</w:t>
      </w:r>
    </w:p>
    <w:p w:rsidR="00C17846" w:rsidRDefault="00C17846" w:rsidP="00C17846">
      <w:pPr>
        <w:ind w:left="200"/>
      </w:pPr>
    </w:p>
    <w:p w:rsidR="00C17846" w:rsidRDefault="00C17846" w:rsidP="00C17846">
      <w:pPr>
        <w:pStyle w:val="2"/>
      </w:pPr>
      <w:bookmarkStart w:id="6" w:name="_Toc48211396"/>
      <w:r>
        <w:t>1.3. Сведения об аудиторе (аудиторах) эмитента</w:t>
      </w:r>
      <w:bookmarkEnd w:id="6"/>
    </w:p>
    <w:p w:rsidR="00C17846" w:rsidRDefault="00C17846" w:rsidP="00C17846">
      <w:pPr>
        <w:ind w:left="200"/>
      </w:pPr>
      <w:proofErr w:type="gramStart"/>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w:t>
      </w:r>
      <w:proofErr w:type="gramEnd"/>
      <w:r>
        <w:t xml:space="preserve"> – </w:t>
      </w:r>
      <w:proofErr w:type="gramStart"/>
      <w:r>
        <w:t>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roofErr w:type="gramEnd"/>
    </w:p>
    <w:p w:rsidR="005233FB" w:rsidRDefault="005233FB" w:rsidP="005233FB">
      <w:pPr>
        <w:ind w:left="200"/>
        <w:jc w:val="both"/>
      </w:pPr>
      <w:r>
        <w:t>Полное фирменное наименование:</w:t>
      </w:r>
      <w:r>
        <w:rPr>
          <w:rStyle w:val="Subst"/>
          <w:bCs/>
          <w:iCs/>
        </w:rPr>
        <w:t xml:space="preserve"> Общество с ограниченной ответственностью "</w:t>
      </w:r>
      <w:proofErr w:type="spellStart"/>
      <w:r>
        <w:rPr>
          <w:rStyle w:val="Subst"/>
          <w:bCs/>
          <w:iCs/>
        </w:rPr>
        <w:t>Сибаудит</w:t>
      </w:r>
      <w:proofErr w:type="spellEnd"/>
      <w:r>
        <w:rPr>
          <w:rStyle w:val="Subst"/>
          <w:bCs/>
          <w:iCs/>
        </w:rPr>
        <w:t>"</w:t>
      </w:r>
    </w:p>
    <w:p w:rsidR="005233FB" w:rsidRDefault="005233FB" w:rsidP="005233FB">
      <w:pPr>
        <w:ind w:left="200"/>
        <w:jc w:val="both"/>
      </w:pPr>
      <w:r>
        <w:t>Сокращенное фирменное наименование:</w:t>
      </w:r>
      <w:r>
        <w:rPr>
          <w:rStyle w:val="Subst"/>
          <w:bCs/>
          <w:iCs/>
        </w:rPr>
        <w:t xml:space="preserve"> О00" </w:t>
      </w:r>
      <w:proofErr w:type="spellStart"/>
      <w:r>
        <w:rPr>
          <w:rStyle w:val="Subst"/>
          <w:bCs/>
          <w:iCs/>
        </w:rPr>
        <w:t>Сибаудит</w:t>
      </w:r>
      <w:proofErr w:type="spellEnd"/>
      <w:r>
        <w:rPr>
          <w:rStyle w:val="Subst"/>
          <w:bCs/>
          <w:iCs/>
        </w:rPr>
        <w:t>"</w:t>
      </w:r>
    </w:p>
    <w:p w:rsidR="005233FB" w:rsidRDefault="005233FB" w:rsidP="005233FB">
      <w:pPr>
        <w:ind w:left="200"/>
        <w:jc w:val="both"/>
      </w:pPr>
      <w:r>
        <w:t>Место нахождения:</w:t>
      </w:r>
      <w:r>
        <w:rPr>
          <w:rStyle w:val="Subst"/>
          <w:bCs/>
          <w:iCs/>
        </w:rPr>
        <w:t xml:space="preserve"> Россия, </w:t>
      </w:r>
      <w:proofErr w:type="spellStart"/>
      <w:r>
        <w:rPr>
          <w:rStyle w:val="Subst"/>
          <w:bCs/>
          <w:iCs/>
        </w:rPr>
        <w:t>г</w:t>
      </w:r>
      <w:proofErr w:type="gramStart"/>
      <w:r>
        <w:rPr>
          <w:rStyle w:val="Subst"/>
          <w:bCs/>
          <w:iCs/>
        </w:rPr>
        <w:t>.И</w:t>
      </w:r>
      <w:proofErr w:type="gramEnd"/>
      <w:r>
        <w:rPr>
          <w:rStyle w:val="Subst"/>
          <w:bCs/>
          <w:iCs/>
        </w:rPr>
        <w:t>ркутск</w:t>
      </w:r>
      <w:proofErr w:type="spellEnd"/>
      <w:r>
        <w:rPr>
          <w:rStyle w:val="Subst"/>
          <w:bCs/>
          <w:iCs/>
        </w:rPr>
        <w:t>, ул.4-ая Советская, 49-100</w:t>
      </w:r>
    </w:p>
    <w:p w:rsidR="005233FB" w:rsidRDefault="005233FB" w:rsidP="005233FB">
      <w:pPr>
        <w:ind w:left="200"/>
        <w:jc w:val="both"/>
      </w:pPr>
      <w:r>
        <w:t>ИНН:</w:t>
      </w:r>
      <w:r>
        <w:rPr>
          <w:rStyle w:val="Subst"/>
          <w:bCs/>
          <w:iCs/>
        </w:rPr>
        <w:t xml:space="preserve"> 3811024368</w:t>
      </w:r>
    </w:p>
    <w:p w:rsidR="005233FB" w:rsidRDefault="005233FB" w:rsidP="005233FB">
      <w:pPr>
        <w:ind w:left="200"/>
        <w:jc w:val="both"/>
      </w:pPr>
      <w:r>
        <w:t>ОГРН:</w:t>
      </w:r>
      <w:r>
        <w:rPr>
          <w:rStyle w:val="Subst"/>
          <w:bCs/>
          <w:iCs/>
        </w:rPr>
        <w:t xml:space="preserve"> 1023801538650</w:t>
      </w:r>
    </w:p>
    <w:p w:rsidR="005233FB" w:rsidRDefault="005233FB" w:rsidP="005233FB">
      <w:pPr>
        <w:ind w:left="200"/>
        <w:jc w:val="both"/>
      </w:pPr>
      <w:r>
        <w:t>Телефон:</w:t>
      </w:r>
      <w:r>
        <w:rPr>
          <w:rStyle w:val="Subst"/>
          <w:bCs/>
          <w:iCs/>
        </w:rPr>
        <w:t xml:space="preserve"> (3952) 10-28-40</w:t>
      </w:r>
    </w:p>
    <w:p w:rsidR="005233FB" w:rsidRDefault="005233FB" w:rsidP="005233FB">
      <w:pPr>
        <w:ind w:left="200"/>
        <w:jc w:val="both"/>
      </w:pPr>
      <w:r>
        <w:t>Факс:</w:t>
      </w:r>
    </w:p>
    <w:p w:rsidR="005233FB" w:rsidRDefault="005233FB" w:rsidP="005233FB">
      <w:pPr>
        <w:ind w:left="200"/>
        <w:jc w:val="both"/>
        <w:rPr>
          <w:rStyle w:val="Subst"/>
          <w:bCs/>
          <w:iCs/>
        </w:rPr>
      </w:pPr>
      <w:r>
        <w:t>Адрес электронной почты:</w:t>
      </w:r>
      <w:r>
        <w:rPr>
          <w:rStyle w:val="Subst"/>
          <w:bCs/>
          <w:iCs/>
        </w:rPr>
        <w:t xml:space="preserve"> </w:t>
      </w:r>
      <w:hyperlink r:id="rId9" w:history="1">
        <w:r w:rsidRPr="00C970D2">
          <w:rPr>
            <w:rStyle w:val="aa"/>
            <w:bCs/>
            <w:iCs/>
          </w:rPr>
          <w:t>sib-audit@mail.ru</w:t>
        </w:r>
      </w:hyperlink>
    </w:p>
    <w:p w:rsidR="005233FB" w:rsidRDefault="005233FB" w:rsidP="005233FB">
      <w:pPr>
        <w:ind w:left="200"/>
        <w:jc w:val="both"/>
      </w:pPr>
      <w:r>
        <w:t>Данные о членстве аудитора в саморегулируемых организациях аудиторов</w:t>
      </w:r>
    </w:p>
    <w:p w:rsidR="005233FB" w:rsidRPr="00A45063" w:rsidRDefault="005233FB" w:rsidP="005233FB">
      <w:pPr>
        <w:pStyle w:val="a8"/>
        <w:jc w:val="both"/>
        <w:rPr>
          <w:i/>
          <w:sz w:val="20"/>
          <w:u w:val="single"/>
        </w:rPr>
      </w:pPr>
      <w:r>
        <w:t>Полное наименование:</w:t>
      </w:r>
      <w:r>
        <w:rPr>
          <w:rStyle w:val="Subst"/>
          <w:bCs/>
          <w:iCs/>
        </w:rPr>
        <w:t xml:space="preserve"> </w:t>
      </w:r>
      <w:r w:rsidRPr="00A45063">
        <w:rPr>
          <w:sz w:val="20"/>
          <w:u w:val="single"/>
        </w:rPr>
        <w:t>Включено в реестр аудиторов и аудиторской организаци</w:t>
      </w:r>
      <w:proofErr w:type="gramStart"/>
      <w:r w:rsidRPr="00A45063">
        <w:rPr>
          <w:sz w:val="20"/>
          <w:u w:val="single"/>
        </w:rPr>
        <w:t>и(</w:t>
      </w:r>
      <w:proofErr w:type="gramEnd"/>
      <w:r w:rsidRPr="00A45063">
        <w:rPr>
          <w:sz w:val="20"/>
          <w:u w:val="single"/>
        </w:rPr>
        <w:t xml:space="preserve"> СРО ААС  «Содружество»  ОГРН 102 380 153 86 50.</w:t>
      </w:r>
    </w:p>
    <w:p w:rsidR="005233FB" w:rsidRPr="00A45063" w:rsidRDefault="005233FB" w:rsidP="005233FB">
      <w:pPr>
        <w:pStyle w:val="a8"/>
        <w:jc w:val="both"/>
        <w:rPr>
          <w:sz w:val="20"/>
          <w:u w:val="single"/>
        </w:rPr>
      </w:pPr>
    </w:p>
    <w:p w:rsidR="00C17846" w:rsidRDefault="00C17846" w:rsidP="00C17846">
      <w:pPr>
        <w:ind w:left="200"/>
        <w:rPr>
          <w:rStyle w:val="Subst"/>
          <w:b w:val="0"/>
          <w:i w:val="0"/>
        </w:rPr>
      </w:pPr>
      <w:r>
        <w:rPr>
          <w:rStyle w:val="Subst"/>
          <w:b w:val="0"/>
          <w:i w:val="0"/>
        </w:rP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2592"/>
        <w:gridCol w:w="2520"/>
        <w:gridCol w:w="2520"/>
      </w:tblGrid>
      <w:tr w:rsidR="00C17846" w:rsidTr="00C17846">
        <w:tc>
          <w:tcPr>
            <w:tcW w:w="259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Консолидированная финансовая отчетность, Год</w:t>
            </w:r>
          </w:p>
        </w:tc>
      </w:tr>
      <w:tr w:rsidR="00C17846" w:rsidTr="00C17846">
        <w:tc>
          <w:tcPr>
            <w:tcW w:w="2592" w:type="dxa"/>
            <w:tcBorders>
              <w:top w:val="single" w:sz="6" w:space="0" w:color="auto"/>
              <w:left w:val="double" w:sz="6" w:space="0" w:color="auto"/>
              <w:bottom w:val="single" w:sz="6" w:space="0" w:color="auto"/>
              <w:right w:val="single" w:sz="6" w:space="0" w:color="auto"/>
            </w:tcBorders>
          </w:tcPr>
          <w:p w:rsidR="00C17846" w:rsidRDefault="00E873FD" w:rsidP="00C17846">
            <w:r>
              <w:t>2016</w:t>
            </w:r>
          </w:p>
        </w:tc>
        <w:tc>
          <w:tcPr>
            <w:tcW w:w="2520" w:type="dxa"/>
            <w:tcBorders>
              <w:top w:val="single" w:sz="6" w:space="0" w:color="auto"/>
              <w:left w:val="single" w:sz="6" w:space="0" w:color="auto"/>
              <w:bottom w:val="single" w:sz="6" w:space="0" w:color="auto"/>
              <w:right w:val="single" w:sz="6" w:space="0" w:color="auto"/>
            </w:tcBorders>
          </w:tcPr>
          <w:p w:rsidR="00C17846" w:rsidRDefault="00E873FD" w:rsidP="00C17846">
            <w:r>
              <w:t>-</w:t>
            </w:r>
          </w:p>
        </w:tc>
        <w:tc>
          <w:tcPr>
            <w:tcW w:w="2520" w:type="dxa"/>
            <w:tcBorders>
              <w:top w:val="single" w:sz="6" w:space="0" w:color="auto"/>
              <w:left w:val="single" w:sz="6" w:space="0" w:color="auto"/>
              <w:bottom w:val="single" w:sz="6" w:space="0" w:color="auto"/>
              <w:right w:val="double" w:sz="6" w:space="0" w:color="auto"/>
            </w:tcBorders>
          </w:tcPr>
          <w:p w:rsidR="00C17846" w:rsidRDefault="00E873FD" w:rsidP="00C17846">
            <w:r>
              <w:t>-</w:t>
            </w:r>
          </w:p>
        </w:tc>
      </w:tr>
      <w:tr w:rsidR="00C17846" w:rsidTr="00C17846">
        <w:tc>
          <w:tcPr>
            <w:tcW w:w="2592" w:type="dxa"/>
            <w:tcBorders>
              <w:top w:val="single" w:sz="6" w:space="0" w:color="auto"/>
              <w:left w:val="double" w:sz="6" w:space="0" w:color="auto"/>
              <w:bottom w:val="single" w:sz="6" w:space="0" w:color="auto"/>
              <w:right w:val="single" w:sz="6" w:space="0" w:color="auto"/>
            </w:tcBorders>
          </w:tcPr>
          <w:p w:rsidR="00C17846" w:rsidRDefault="00E873FD" w:rsidP="00C17846">
            <w:r>
              <w:t>2017</w:t>
            </w:r>
          </w:p>
        </w:tc>
        <w:tc>
          <w:tcPr>
            <w:tcW w:w="2520" w:type="dxa"/>
            <w:tcBorders>
              <w:top w:val="single" w:sz="6" w:space="0" w:color="auto"/>
              <w:left w:val="single" w:sz="6" w:space="0" w:color="auto"/>
              <w:bottom w:val="single" w:sz="6" w:space="0" w:color="auto"/>
              <w:right w:val="single" w:sz="6" w:space="0" w:color="auto"/>
            </w:tcBorders>
          </w:tcPr>
          <w:p w:rsidR="00C17846" w:rsidRDefault="00E873FD" w:rsidP="00C17846">
            <w:r>
              <w:t>-</w:t>
            </w:r>
          </w:p>
        </w:tc>
        <w:tc>
          <w:tcPr>
            <w:tcW w:w="2520" w:type="dxa"/>
            <w:tcBorders>
              <w:top w:val="single" w:sz="6" w:space="0" w:color="auto"/>
              <w:left w:val="single" w:sz="6" w:space="0" w:color="auto"/>
              <w:bottom w:val="single" w:sz="6" w:space="0" w:color="auto"/>
              <w:right w:val="double" w:sz="6" w:space="0" w:color="auto"/>
            </w:tcBorders>
          </w:tcPr>
          <w:p w:rsidR="00C17846" w:rsidRDefault="00E873FD" w:rsidP="00C17846">
            <w:r>
              <w:t>-</w:t>
            </w:r>
          </w:p>
        </w:tc>
      </w:tr>
      <w:tr w:rsidR="00C17846" w:rsidTr="00C17846">
        <w:tc>
          <w:tcPr>
            <w:tcW w:w="2592" w:type="dxa"/>
            <w:tcBorders>
              <w:top w:val="single" w:sz="6" w:space="0" w:color="auto"/>
              <w:left w:val="double" w:sz="6" w:space="0" w:color="auto"/>
              <w:bottom w:val="single" w:sz="6" w:space="0" w:color="auto"/>
              <w:right w:val="single" w:sz="6" w:space="0" w:color="auto"/>
            </w:tcBorders>
          </w:tcPr>
          <w:p w:rsidR="00C17846" w:rsidRDefault="00E873FD" w:rsidP="00C17846">
            <w:r>
              <w:t>2018</w:t>
            </w:r>
          </w:p>
        </w:tc>
        <w:tc>
          <w:tcPr>
            <w:tcW w:w="2520" w:type="dxa"/>
            <w:tcBorders>
              <w:top w:val="single" w:sz="6" w:space="0" w:color="auto"/>
              <w:left w:val="single" w:sz="6" w:space="0" w:color="auto"/>
              <w:bottom w:val="single" w:sz="6" w:space="0" w:color="auto"/>
              <w:right w:val="single" w:sz="6" w:space="0" w:color="auto"/>
            </w:tcBorders>
          </w:tcPr>
          <w:p w:rsidR="00C17846" w:rsidRDefault="00E873FD" w:rsidP="00C17846">
            <w:r>
              <w:t>-</w:t>
            </w:r>
          </w:p>
        </w:tc>
        <w:tc>
          <w:tcPr>
            <w:tcW w:w="2520" w:type="dxa"/>
            <w:tcBorders>
              <w:top w:val="single" w:sz="6" w:space="0" w:color="auto"/>
              <w:left w:val="single" w:sz="6" w:space="0" w:color="auto"/>
              <w:bottom w:val="single" w:sz="6" w:space="0" w:color="auto"/>
              <w:right w:val="double" w:sz="6" w:space="0" w:color="auto"/>
            </w:tcBorders>
          </w:tcPr>
          <w:p w:rsidR="00C17846" w:rsidRDefault="00E873FD" w:rsidP="00C17846">
            <w:r>
              <w:t>-</w:t>
            </w:r>
          </w:p>
        </w:tc>
      </w:tr>
      <w:tr w:rsidR="00C17846" w:rsidTr="00C17846">
        <w:tc>
          <w:tcPr>
            <w:tcW w:w="2592" w:type="dxa"/>
            <w:tcBorders>
              <w:top w:val="single" w:sz="6" w:space="0" w:color="auto"/>
              <w:left w:val="double" w:sz="6" w:space="0" w:color="auto"/>
              <w:bottom w:val="single" w:sz="6" w:space="0" w:color="auto"/>
              <w:right w:val="single" w:sz="6" w:space="0" w:color="auto"/>
            </w:tcBorders>
          </w:tcPr>
          <w:p w:rsidR="00C17846" w:rsidRDefault="00E873FD" w:rsidP="00C17846">
            <w:r>
              <w:t>2019</w:t>
            </w:r>
          </w:p>
        </w:tc>
        <w:tc>
          <w:tcPr>
            <w:tcW w:w="2520" w:type="dxa"/>
            <w:tcBorders>
              <w:top w:val="single" w:sz="6" w:space="0" w:color="auto"/>
              <w:left w:val="single" w:sz="6" w:space="0" w:color="auto"/>
              <w:bottom w:val="single" w:sz="6" w:space="0" w:color="auto"/>
              <w:right w:val="single" w:sz="6" w:space="0" w:color="auto"/>
            </w:tcBorders>
          </w:tcPr>
          <w:p w:rsidR="00C17846" w:rsidRDefault="00E873FD" w:rsidP="00C17846">
            <w:r>
              <w:t>-</w:t>
            </w:r>
          </w:p>
        </w:tc>
        <w:tc>
          <w:tcPr>
            <w:tcW w:w="2520" w:type="dxa"/>
            <w:tcBorders>
              <w:top w:val="single" w:sz="6" w:space="0" w:color="auto"/>
              <w:left w:val="single" w:sz="6" w:space="0" w:color="auto"/>
              <w:bottom w:val="single" w:sz="6" w:space="0" w:color="auto"/>
              <w:right w:val="double" w:sz="6" w:space="0" w:color="auto"/>
            </w:tcBorders>
          </w:tcPr>
          <w:p w:rsidR="00C17846" w:rsidRDefault="00E873FD" w:rsidP="00C17846">
            <w:r>
              <w:t>-</w:t>
            </w:r>
          </w:p>
        </w:tc>
      </w:tr>
      <w:tr w:rsidR="00C17846" w:rsidTr="00C17846">
        <w:tc>
          <w:tcPr>
            <w:tcW w:w="2592" w:type="dxa"/>
            <w:tcBorders>
              <w:top w:val="single" w:sz="6" w:space="0" w:color="auto"/>
              <w:left w:val="double" w:sz="6" w:space="0" w:color="auto"/>
              <w:bottom w:val="double" w:sz="6" w:space="0" w:color="auto"/>
              <w:right w:val="single" w:sz="6" w:space="0" w:color="auto"/>
            </w:tcBorders>
          </w:tcPr>
          <w:p w:rsidR="00C17846" w:rsidRDefault="00E873FD" w:rsidP="00C17846">
            <w:r>
              <w:t>2020</w:t>
            </w:r>
          </w:p>
        </w:tc>
        <w:tc>
          <w:tcPr>
            <w:tcW w:w="2520" w:type="dxa"/>
            <w:tcBorders>
              <w:top w:val="single" w:sz="6" w:space="0" w:color="auto"/>
              <w:left w:val="single" w:sz="6" w:space="0" w:color="auto"/>
              <w:bottom w:val="double" w:sz="6" w:space="0" w:color="auto"/>
              <w:right w:val="single" w:sz="6" w:space="0" w:color="auto"/>
            </w:tcBorders>
          </w:tcPr>
          <w:p w:rsidR="00C17846" w:rsidRDefault="00E873FD" w:rsidP="00C17846">
            <w:r>
              <w:t>-</w:t>
            </w:r>
          </w:p>
        </w:tc>
        <w:tc>
          <w:tcPr>
            <w:tcW w:w="2520" w:type="dxa"/>
            <w:tcBorders>
              <w:top w:val="single" w:sz="6" w:space="0" w:color="auto"/>
              <w:left w:val="single" w:sz="6" w:space="0" w:color="auto"/>
              <w:bottom w:val="double" w:sz="6" w:space="0" w:color="auto"/>
              <w:right w:val="double" w:sz="6" w:space="0" w:color="auto"/>
            </w:tcBorders>
          </w:tcPr>
          <w:p w:rsidR="00C17846" w:rsidRDefault="00E873FD" w:rsidP="00C17846">
            <w:r>
              <w:t>-</w:t>
            </w:r>
          </w:p>
        </w:tc>
      </w:tr>
    </w:tbl>
    <w:p w:rsidR="00C17846" w:rsidRDefault="00C17846" w:rsidP="00C17846"/>
    <w:p w:rsidR="00C17846" w:rsidRDefault="00C17846" w:rsidP="00C17846">
      <w:pPr>
        <w:ind w:left="200"/>
        <w:rPr>
          <w:rStyle w:val="Subst"/>
          <w:b w:val="0"/>
          <w:i w:val="0"/>
        </w:rPr>
      </w:pPr>
      <w:r>
        <w:rPr>
          <w:rStyle w:val="Subst"/>
          <w:b w:val="0"/>
          <w:i w:val="0"/>
        </w:rP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C17846" w:rsidRDefault="00C17846" w:rsidP="00C17846">
      <w:pPr>
        <w:ind w:left="400"/>
      </w:pPr>
      <w:r>
        <w:rPr>
          <w:bCs/>
          <w:iCs/>
        </w:rPr>
        <w:t xml:space="preserve">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w:t>
      </w:r>
      <w:r w:rsidRPr="005A53EB">
        <w:rPr>
          <w:b/>
          <w:bCs/>
          <w:iCs/>
        </w:rPr>
        <w:t>нет</w:t>
      </w:r>
    </w:p>
    <w:p w:rsidR="00C17846" w:rsidRDefault="00C17846" w:rsidP="00C17846">
      <w:pPr>
        <w:ind w:left="200"/>
        <w:rPr>
          <w:rStyle w:val="Subst"/>
          <w:b w:val="0"/>
          <w:i w:val="0"/>
        </w:rPr>
      </w:pPr>
      <w:r>
        <w:rPr>
          <w:rStyle w:val="Subst"/>
          <w:b w:val="0"/>
          <w:i w:val="0"/>
        </w:rPr>
        <w:t>Порядок выбора аудитора эмитента</w:t>
      </w:r>
    </w:p>
    <w:p w:rsidR="00C17846" w:rsidRDefault="00C17846" w:rsidP="00C17846">
      <w:pPr>
        <w:ind w:left="400"/>
      </w:pPr>
      <w:r>
        <w:t>Наличие процедуры тендера, связанного с выбором аудитора, и его основные условия:</w:t>
      </w:r>
      <w:r>
        <w:br/>
      </w:r>
      <w:r w:rsidRPr="005A53EB">
        <w:rPr>
          <w:b/>
          <w:bCs/>
          <w:iCs/>
        </w:rPr>
        <w:t>нет</w:t>
      </w:r>
    </w:p>
    <w:p w:rsidR="00C17846" w:rsidRDefault="00C17846" w:rsidP="00C17846">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sidRPr="005A53EB">
        <w:rPr>
          <w:b/>
          <w:bCs/>
          <w:iCs/>
        </w:rPr>
        <w:t>Аудиторская организация утверждается на годовом общем собрании акционеров по рекомендации Наблюдательного совета общества</w:t>
      </w:r>
      <w:r>
        <w:rPr>
          <w:bCs/>
          <w:iCs/>
        </w:rPr>
        <w:t>.</w:t>
      </w:r>
    </w:p>
    <w:p w:rsidR="00C17846" w:rsidRPr="005A53EB" w:rsidRDefault="00C17846" w:rsidP="00C17846">
      <w:pPr>
        <w:ind w:left="200"/>
        <w:rPr>
          <w:b/>
        </w:rPr>
      </w:pPr>
      <w:r>
        <w:t>Указывается информация о работах, проводимых аудитором в рамках специальных аудиторских заданий:</w:t>
      </w:r>
      <w:r>
        <w:br/>
      </w:r>
      <w:proofErr w:type="gramStart"/>
      <w:r w:rsidRPr="005A53EB">
        <w:rPr>
          <w:b/>
          <w:bCs/>
          <w:iCs/>
        </w:rPr>
        <w:t>Работ, проводимых в рамках специальных аудиторских заданий не осуществлялось</w:t>
      </w:r>
      <w:proofErr w:type="gramEnd"/>
      <w:r w:rsidRPr="005A53EB">
        <w:rPr>
          <w:b/>
          <w:bCs/>
          <w:iCs/>
        </w:rPr>
        <w:t>.</w:t>
      </w:r>
    </w:p>
    <w:p w:rsidR="00C17846" w:rsidRPr="005A53EB" w:rsidRDefault="00C17846" w:rsidP="00C17846">
      <w:pPr>
        <w:ind w:left="200"/>
        <w:rPr>
          <w:b/>
        </w:rPr>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w:t>
      </w:r>
      <w:proofErr w:type="gramStart"/>
      <w:r>
        <w:t xml:space="preserve">финансовой) </w:t>
      </w:r>
      <w:proofErr w:type="gramEnd"/>
      <w:r>
        <w:t>отчетности эмитента, приводится информация о наличии отсроченных и просроченных платежей за оказанные аудитором услуги:</w:t>
      </w:r>
      <w:r>
        <w:br/>
      </w:r>
      <w:r>
        <w:rPr>
          <w:bCs/>
          <w:iCs/>
        </w:rPr>
        <w:t>Размер вознаграждения предусмотрен договором об оказании услуг данным аудитором.</w:t>
      </w:r>
      <w:r>
        <w:rPr>
          <w:bCs/>
          <w:iCs/>
        </w:rPr>
        <w:br/>
      </w:r>
      <w:proofErr w:type="gramStart"/>
      <w:r w:rsidRPr="005A53EB">
        <w:rPr>
          <w:b/>
          <w:bCs/>
          <w:iCs/>
        </w:rPr>
        <w:t>Размер вознагражден</w:t>
      </w:r>
      <w:r w:rsidR="00E873FD">
        <w:rPr>
          <w:b/>
          <w:bCs/>
          <w:iCs/>
        </w:rPr>
        <w:t>ия, выплаченный аудитору за 2019 год составил</w:t>
      </w:r>
      <w:proofErr w:type="gramEnd"/>
      <w:r w:rsidR="00E873FD">
        <w:rPr>
          <w:b/>
          <w:bCs/>
          <w:iCs/>
        </w:rPr>
        <w:t xml:space="preserve">  390</w:t>
      </w:r>
      <w:r w:rsidRPr="005A53EB">
        <w:rPr>
          <w:b/>
          <w:bCs/>
          <w:iCs/>
        </w:rPr>
        <w:t xml:space="preserve"> тысяч рублей.</w:t>
      </w:r>
    </w:p>
    <w:p w:rsidR="00C17846" w:rsidRPr="005A53EB" w:rsidRDefault="00C17846" w:rsidP="00C17846">
      <w:pPr>
        <w:ind w:left="200"/>
        <w:rPr>
          <w:b/>
        </w:rPr>
      </w:pPr>
      <w:r>
        <w:t>Приводится информация о наличии отсроченных и просроченных платежей за оказанные аудитором услуги:</w:t>
      </w:r>
      <w:r>
        <w:br/>
      </w:r>
      <w:r w:rsidRPr="005A53EB">
        <w:rPr>
          <w:b/>
          <w:bCs/>
          <w:iCs/>
        </w:rPr>
        <w:t>Отсроченные и просроченные платежи за оказанные аудитором услуги отсутствуют.</w:t>
      </w:r>
    </w:p>
    <w:p w:rsidR="00C17846" w:rsidRPr="005A53EB" w:rsidRDefault="00C17846" w:rsidP="00C17846">
      <w:pPr>
        <w:ind w:left="200"/>
        <w:rPr>
          <w:b/>
        </w:rPr>
      </w:pPr>
    </w:p>
    <w:p w:rsidR="00C17846" w:rsidRDefault="00C17846" w:rsidP="00C17846">
      <w:pPr>
        <w:ind w:left="200"/>
      </w:pPr>
    </w:p>
    <w:p w:rsidR="00C17846" w:rsidRDefault="00C17846" w:rsidP="00C17846">
      <w:pPr>
        <w:pStyle w:val="2"/>
      </w:pPr>
      <w:bookmarkStart w:id="7" w:name="_Toc48211397"/>
      <w:r>
        <w:t>1.4. Сведения об оценщике эмитента</w:t>
      </w:r>
      <w:bookmarkEnd w:id="7"/>
    </w:p>
    <w:p w:rsidR="00C17846" w:rsidRPr="00312A12" w:rsidRDefault="00C17846" w:rsidP="00C17846">
      <w:pPr>
        <w:ind w:left="200"/>
        <w:rPr>
          <w:bCs/>
          <w:iCs/>
        </w:rPr>
      </w:pPr>
      <w:r>
        <w:rPr>
          <w:bCs/>
          <w:iCs/>
        </w:rPr>
        <w:t>Оценщики по основаниям, перечисленным в настоящем пункте, в течение 12 месяцев до даты окончания отчетного квартала</w:t>
      </w:r>
    </w:p>
    <w:p w:rsidR="00C17846" w:rsidRPr="00E96697" w:rsidRDefault="00C17846" w:rsidP="00C17846">
      <w:pPr>
        <w:ind w:left="200"/>
        <w:rPr>
          <w:b/>
          <w:bCs/>
          <w:iCs/>
        </w:rPr>
      </w:pPr>
      <w:r w:rsidRPr="00F50995">
        <w:rPr>
          <w:bCs/>
          <w:i/>
          <w:iCs/>
        </w:rPr>
        <w:t xml:space="preserve"> </w:t>
      </w:r>
      <w:r>
        <w:rPr>
          <w:rStyle w:val="Subst"/>
          <w:bCs/>
          <w:i w:val="0"/>
          <w:iCs/>
        </w:rPr>
        <w:t>Оценка в течени</w:t>
      </w:r>
      <w:proofErr w:type="gramStart"/>
      <w:r>
        <w:rPr>
          <w:rStyle w:val="Subst"/>
          <w:bCs/>
          <w:i w:val="0"/>
          <w:iCs/>
        </w:rPr>
        <w:t>и</w:t>
      </w:r>
      <w:proofErr w:type="gramEnd"/>
      <w:r>
        <w:rPr>
          <w:rStyle w:val="Subst"/>
          <w:bCs/>
          <w:i w:val="0"/>
          <w:iCs/>
        </w:rPr>
        <w:t xml:space="preserve"> 12 месяцев до даты окончания отчетного квартала не производилась</w:t>
      </w:r>
    </w:p>
    <w:p w:rsidR="00C17846" w:rsidRPr="00312A12" w:rsidRDefault="00C17846" w:rsidP="00C17846">
      <w:pPr>
        <w:ind w:left="200"/>
      </w:pPr>
      <w:r>
        <w:rPr>
          <w:bCs/>
          <w:iCs/>
        </w:rPr>
        <w:t xml:space="preserve"> </w:t>
      </w:r>
    </w:p>
    <w:p w:rsidR="00C17846" w:rsidRDefault="00C17846" w:rsidP="00C17846">
      <w:pPr>
        <w:pStyle w:val="2"/>
      </w:pPr>
      <w:bookmarkStart w:id="8" w:name="_Toc48211398"/>
      <w:r>
        <w:t>1.5. Сведения о консультантах эмитента</w:t>
      </w:r>
      <w:bookmarkEnd w:id="8"/>
    </w:p>
    <w:p w:rsidR="00C17846" w:rsidRDefault="00C17846" w:rsidP="00C17846">
      <w:pPr>
        <w:ind w:left="200"/>
      </w:pPr>
      <w:r>
        <w:rPr>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C17846" w:rsidRDefault="00C17846" w:rsidP="00C17846">
      <w:pPr>
        <w:pStyle w:val="2"/>
      </w:pPr>
      <w:bookmarkStart w:id="9" w:name="_Toc48211399"/>
      <w:r>
        <w:t>1.6. Сведения об иных лицах, подписавших ежеквартальный отчет</w:t>
      </w:r>
      <w:bookmarkEnd w:id="9"/>
    </w:p>
    <w:p w:rsidR="00C17846" w:rsidRDefault="00C17846" w:rsidP="00C17846">
      <w:pPr>
        <w:ind w:left="200"/>
      </w:pPr>
      <w:r>
        <w:rPr>
          <w:bCs/>
          <w:iCs/>
        </w:rPr>
        <w:t>Иных подписей нет</w:t>
      </w:r>
    </w:p>
    <w:p w:rsidR="00C17846" w:rsidRDefault="00C17846" w:rsidP="00C17846">
      <w:pPr>
        <w:pStyle w:val="1"/>
      </w:pPr>
      <w:bookmarkStart w:id="10" w:name="_Toc48211400"/>
      <w:r>
        <w:t>II. Основная информация о финансово-экономическом состоянии эмитента</w:t>
      </w:r>
      <w:bookmarkEnd w:id="10"/>
    </w:p>
    <w:p w:rsidR="00C17846" w:rsidRDefault="00C17846" w:rsidP="00C17846">
      <w:pPr>
        <w:pStyle w:val="2"/>
      </w:pPr>
      <w:bookmarkStart w:id="11" w:name="_Toc48211401"/>
      <w:r>
        <w:t>2.1. Показатели финансово-экономической деятельности эмитента</w:t>
      </w:r>
      <w:bookmarkEnd w:id="11"/>
    </w:p>
    <w:p w:rsidR="00C17846" w:rsidRDefault="00C17846" w:rsidP="00C17846">
      <w:pPr>
        <w:ind w:left="200"/>
      </w:pPr>
      <w:proofErr w:type="gramStart"/>
      <w:r>
        <w:rPr>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w:t>
      </w:r>
      <w:proofErr w:type="gramEnd"/>
      <w:r>
        <w:rPr>
          <w:bCs/>
          <w:iCs/>
        </w:rPr>
        <w:t xml:space="preserve"> информация эмитентом в ежеквартальный отчет не включается</w:t>
      </w:r>
    </w:p>
    <w:p w:rsidR="00C17846" w:rsidRDefault="00C17846" w:rsidP="00C17846"/>
    <w:p w:rsidR="00C17846" w:rsidRDefault="00C17846" w:rsidP="00C17846"/>
    <w:p w:rsidR="00C17846" w:rsidRDefault="00C17846" w:rsidP="00C17846">
      <w:pPr>
        <w:pStyle w:val="2"/>
      </w:pPr>
      <w:bookmarkStart w:id="12" w:name="_Toc48211402"/>
      <w:r>
        <w:t>2.2. Рыночная капитализация эмитента</w:t>
      </w:r>
      <w:bookmarkEnd w:id="12"/>
    </w:p>
    <w:p w:rsidR="00C17846" w:rsidRDefault="00C17846" w:rsidP="00C17846">
      <w:pPr>
        <w:ind w:left="200"/>
      </w:pPr>
      <w:r>
        <w:t>Не указывается эмитентами, обыкновенные именные акции которых не допущены к обращению организатором торговли</w:t>
      </w:r>
    </w:p>
    <w:p w:rsidR="00C17846" w:rsidRDefault="00C17846" w:rsidP="00C17846">
      <w:pPr>
        <w:pStyle w:val="2"/>
      </w:pPr>
      <w:bookmarkStart w:id="13" w:name="_Toc48211403"/>
      <w:r>
        <w:t>2.3. Обязательства эмитента</w:t>
      </w:r>
      <w:bookmarkEnd w:id="13"/>
    </w:p>
    <w:p w:rsidR="00C17846" w:rsidRDefault="00C17846" w:rsidP="00C17846">
      <w:pPr>
        <w:pStyle w:val="2"/>
      </w:pPr>
      <w:bookmarkStart w:id="14" w:name="_Toc48211404"/>
      <w:r>
        <w:t>2.3.1. Заемные средства и кредиторская задолженность</w:t>
      </w:r>
      <w:bookmarkEnd w:id="14"/>
    </w:p>
    <w:p w:rsidR="00C17846" w:rsidRDefault="00BB477E" w:rsidP="00C17846">
      <w:pPr>
        <w:ind w:left="200"/>
        <w:rPr>
          <w:rStyle w:val="Subst"/>
          <w:b w:val="0"/>
          <w:i w:val="0"/>
        </w:rPr>
      </w:pPr>
      <w:r>
        <w:rPr>
          <w:rStyle w:val="Subst"/>
          <w:b w:val="0"/>
          <w:i w:val="0"/>
        </w:rPr>
        <w:lastRenderedPageBreak/>
        <w:t>За 6 мес. 2020</w:t>
      </w:r>
      <w:r w:rsidR="00C17846">
        <w:rPr>
          <w:rStyle w:val="Subst"/>
          <w:b w:val="0"/>
          <w:i w:val="0"/>
        </w:rPr>
        <w:t xml:space="preserve"> г.</w:t>
      </w:r>
    </w:p>
    <w:p w:rsidR="00C17846" w:rsidRDefault="00C17846" w:rsidP="00C17846">
      <w:pPr>
        <w:ind w:left="400"/>
      </w:pPr>
      <w:r>
        <w:t>Структура заемных средств</w:t>
      </w:r>
    </w:p>
    <w:p w:rsidR="00C17846" w:rsidRDefault="00C17846" w:rsidP="00C17846">
      <w:pPr>
        <w:ind w:left="400"/>
      </w:pPr>
      <w:r>
        <w:t>Единица измерения:</w:t>
      </w:r>
      <w:r>
        <w:rPr>
          <w:bCs/>
          <w:iCs/>
        </w:rPr>
        <w:t xml:space="preserve"> тыс. руб.</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7412"/>
        <w:gridCol w:w="1840"/>
      </w:tblGrid>
      <w:tr w:rsidR="00C17846" w:rsidTr="00C17846">
        <w:tc>
          <w:tcPr>
            <w:tcW w:w="741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Значение показателя</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C17846" w:rsidRDefault="00BB477E" w:rsidP="00C17846">
            <w:pPr>
              <w:jc w:val="right"/>
            </w:pPr>
            <w:r>
              <w:t>1431806</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в том числе:</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кредиты</w:t>
            </w:r>
          </w:p>
        </w:tc>
        <w:tc>
          <w:tcPr>
            <w:tcW w:w="1840" w:type="dxa"/>
            <w:tcBorders>
              <w:top w:val="single" w:sz="6" w:space="0" w:color="auto"/>
              <w:left w:val="single" w:sz="6" w:space="0" w:color="auto"/>
              <w:bottom w:val="single" w:sz="6" w:space="0" w:color="auto"/>
              <w:right w:val="double" w:sz="6" w:space="0" w:color="auto"/>
            </w:tcBorders>
          </w:tcPr>
          <w:p w:rsidR="00C17846" w:rsidRDefault="00BB477E" w:rsidP="00C17846">
            <w:pPr>
              <w:jc w:val="right"/>
            </w:pPr>
            <w:r>
              <w:t>1</w:t>
            </w:r>
            <w:r w:rsidR="001845AC">
              <w:t>431202</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 xml:space="preserve">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604</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C17846" w:rsidRDefault="001845AC" w:rsidP="00C17846">
            <w:pPr>
              <w:jc w:val="right"/>
            </w:pPr>
            <w:r>
              <w:t>-</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C17846" w:rsidRDefault="001845AC" w:rsidP="00C17846">
            <w:pPr>
              <w:jc w:val="right"/>
            </w:pPr>
            <w:r>
              <w:t>692684</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в том числе:</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кредиты</w:t>
            </w:r>
          </w:p>
        </w:tc>
        <w:tc>
          <w:tcPr>
            <w:tcW w:w="1840" w:type="dxa"/>
            <w:tcBorders>
              <w:top w:val="single" w:sz="6" w:space="0" w:color="auto"/>
              <w:left w:val="single" w:sz="6" w:space="0" w:color="auto"/>
              <w:bottom w:val="single" w:sz="6" w:space="0" w:color="auto"/>
              <w:right w:val="double" w:sz="6" w:space="0" w:color="auto"/>
            </w:tcBorders>
          </w:tcPr>
          <w:p w:rsidR="00C17846" w:rsidRDefault="001845AC" w:rsidP="00C17846">
            <w:pPr>
              <w:jc w:val="right"/>
            </w:pPr>
            <w:r>
              <w:t>692684</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 xml:space="preserve">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C17846" w:rsidRDefault="001845AC" w:rsidP="00C17846">
            <w:pPr>
              <w:jc w:val="right"/>
            </w:pPr>
            <w:r>
              <w:t>-</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C17846" w:rsidRDefault="001845AC" w:rsidP="00C17846">
            <w:pPr>
              <w:jc w:val="right"/>
            </w:pPr>
            <w:r>
              <w:t>-</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в том числе:</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по кредитам</w:t>
            </w:r>
          </w:p>
        </w:tc>
        <w:tc>
          <w:tcPr>
            <w:tcW w:w="1840" w:type="dxa"/>
            <w:tcBorders>
              <w:top w:val="single" w:sz="6" w:space="0" w:color="auto"/>
              <w:left w:val="single" w:sz="6" w:space="0" w:color="auto"/>
              <w:bottom w:val="single" w:sz="6" w:space="0" w:color="auto"/>
              <w:right w:val="double" w:sz="6" w:space="0" w:color="auto"/>
            </w:tcBorders>
          </w:tcPr>
          <w:p w:rsidR="00C17846" w:rsidRDefault="001845AC" w:rsidP="00C17846">
            <w:pPr>
              <w:jc w:val="right"/>
            </w:pPr>
            <w:r>
              <w:t>-</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 xml:space="preserve">по займам,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C17846" w:rsidRDefault="001845AC" w:rsidP="00C17846">
            <w:pPr>
              <w:jc w:val="right"/>
            </w:pPr>
            <w:r>
              <w:t>-</w:t>
            </w:r>
          </w:p>
        </w:tc>
      </w:tr>
      <w:tr w:rsidR="00C17846" w:rsidTr="00C17846">
        <w:tc>
          <w:tcPr>
            <w:tcW w:w="7412" w:type="dxa"/>
            <w:tcBorders>
              <w:top w:val="single" w:sz="6" w:space="0" w:color="auto"/>
              <w:left w:val="double" w:sz="6" w:space="0" w:color="auto"/>
              <w:bottom w:val="double" w:sz="6" w:space="0" w:color="auto"/>
              <w:right w:val="single" w:sz="6" w:space="0" w:color="auto"/>
            </w:tcBorders>
          </w:tcPr>
          <w:p w:rsidR="00C17846" w:rsidRDefault="00C17846" w:rsidP="00C17846">
            <w:r>
              <w:t>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C17846" w:rsidRDefault="001845AC" w:rsidP="00C17846">
            <w:pPr>
              <w:jc w:val="right"/>
            </w:pPr>
            <w:r>
              <w:t>-</w:t>
            </w:r>
          </w:p>
        </w:tc>
      </w:tr>
    </w:tbl>
    <w:p w:rsidR="00C17846" w:rsidRDefault="00C17846" w:rsidP="00C17846"/>
    <w:p w:rsidR="00C17846" w:rsidRDefault="00C17846" w:rsidP="00C17846">
      <w:pPr>
        <w:ind w:left="400"/>
      </w:pPr>
      <w:r>
        <w:t>Структура кредиторской задолженности</w:t>
      </w:r>
    </w:p>
    <w:p w:rsidR="00C17846" w:rsidRDefault="00C17846" w:rsidP="00C17846">
      <w:pPr>
        <w:ind w:left="400"/>
      </w:pPr>
      <w:r>
        <w:t>Единица измерения:</w:t>
      </w:r>
      <w:r>
        <w:rPr>
          <w:bCs/>
          <w:iCs/>
        </w:rPr>
        <w:t xml:space="preserve"> тыс. руб.</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7412"/>
        <w:gridCol w:w="1840"/>
      </w:tblGrid>
      <w:tr w:rsidR="00C17846" w:rsidTr="00C17846">
        <w:tc>
          <w:tcPr>
            <w:tcW w:w="741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Значение показателя</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C17846" w:rsidRDefault="001845AC" w:rsidP="00C17846">
            <w:pPr>
              <w:jc w:val="right"/>
            </w:pPr>
            <w:r>
              <w:t>540126</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 xml:space="preserve">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C17846" w:rsidRDefault="001845AC" w:rsidP="00C17846">
            <w:pPr>
              <w:jc w:val="right"/>
            </w:pPr>
            <w:r>
              <w:t>-</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в том числе</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C17846" w:rsidRDefault="00CF09B8" w:rsidP="00C17846">
            <w:pPr>
              <w:jc w:val="right"/>
            </w:pPr>
            <w:r>
              <w:t>715</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 xml:space="preserve">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C17846" w:rsidRDefault="00CF09B8" w:rsidP="00C17846">
            <w:pPr>
              <w:jc w:val="right"/>
            </w:pPr>
            <w:r>
              <w:t>-</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C17846" w:rsidRDefault="00CF09B8" w:rsidP="00C17846">
            <w:pPr>
              <w:jc w:val="right"/>
            </w:pPr>
            <w:r>
              <w:t>275144</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 xml:space="preserve">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C17846" w:rsidRDefault="00CF09B8" w:rsidP="00C17846">
            <w:pPr>
              <w:jc w:val="right"/>
            </w:pPr>
            <w:r>
              <w:t>-</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C17846" w:rsidRDefault="00CF09B8" w:rsidP="00C17846">
            <w:pPr>
              <w:jc w:val="right"/>
            </w:pPr>
            <w:r>
              <w:t>91355</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 xml:space="preserve">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C17846" w:rsidRDefault="00CF09B8" w:rsidP="00C17846">
            <w:pPr>
              <w:jc w:val="right"/>
            </w:pPr>
            <w:r>
              <w:t>-</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прочая</w:t>
            </w:r>
          </w:p>
        </w:tc>
        <w:tc>
          <w:tcPr>
            <w:tcW w:w="1840" w:type="dxa"/>
            <w:tcBorders>
              <w:top w:val="single" w:sz="6" w:space="0" w:color="auto"/>
              <w:left w:val="single" w:sz="6" w:space="0" w:color="auto"/>
              <w:bottom w:val="single" w:sz="6" w:space="0" w:color="auto"/>
              <w:right w:val="double" w:sz="6" w:space="0" w:color="auto"/>
            </w:tcBorders>
          </w:tcPr>
          <w:p w:rsidR="00C17846" w:rsidRDefault="00CF09B8" w:rsidP="00C17846">
            <w:pPr>
              <w:jc w:val="right"/>
            </w:pPr>
            <w:r>
              <w:t>172912</w:t>
            </w:r>
          </w:p>
        </w:tc>
      </w:tr>
      <w:tr w:rsidR="00C17846" w:rsidTr="00C17846">
        <w:tc>
          <w:tcPr>
            <w:tcW w:w="7412" w:type="dxa"/>
            <w:tcBorders>
              <w:top w:val="single" w:sz="6" w:space="0" w:color="auto"/>
              <w:left w:val="double" w:sz="6" w:space="0" w:color="auto"/>
              <w:bottom w:val="double" w:sz="6" w:space="0" w:color="auto"/>
              <w:right w:val="single" w:sz="6" w:space="0" w:color="auto"/>
            </w:tcBorders>
          </w:tcPr>
          <w:p w:rsidR="00C17846" w:rsidRDefault="00C17846" w:rsidP="00C17846">
            <w:r>
              <w:t xml:space="preserve">из нее </w:t>
            </w:r>
            <w:proofErr w:type="gramStart"/>
            <w: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C17846" w:rsidRDefault="00CF09B8" w:rsidP="00CF09B8">
            <w:pPr>
              <w:tabs>
                <w:tab w:val="left" w:pos="1545"/>
              </w:tabs>
            </w:pPr>
            <w:r>
              <w:tab/>
              <w:t>-</w:t>
            </w:r>
          </w:p>
        </w:tc>
      </w:tr>
    </w:tbl>
    <w:p w:rsidR="00C17846" w:rsidRDefault="00C17846" w:rsidP="00C17846"/>
    <w:p w:rsidR="00C17846" w:rsidRDefault="00C17846" w:rsidP="00C17846">
      <w:pPr>
        <w:ind w:left="400"/>
      </w:pPr>
      <w: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C17846" w:rsidRDefault="00C17846" w:rsidP="00C17846">
      <w:pPr>
        <w:ind w:left="400"/>
      </w:pPr>
    </w:p>
    <w:p w:rsidR="00C17846" w:rsidRDefault="00C17846" w:rsidP="00C17846">
      <w:pPr>
        <w:ind w:left="400"/>
        <w:rPr>
          <w:rStyle w:val="Subst"/>
          <w:b w:val="0"/>
          <w:i w:val="0"/>
        </w:rPr>
      </w:pPr>
      <w:r>
        <w:rPr>
          <w:rStyle w:val="Subst"/>
          <w:b w:val="0"/>
          <w:i w:val="0"/>
        </w:rP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C17846" w:rsidRDefault="00C17846" w:rsidP="00C17846">
      <w:pPr>
        <w:ind w:left="600"/>
      </w:pPr>
      <w:r>
        <w:rPr>
          <w:bCs/>
          <w:iCs/>
        </w:rPr>
        <w:t>Указанных кредиторов нет</w:t>
      </w:r>
    </w:p>
    <w:p w:rsidR="00C17846" w:rsidRDefault="00C17846" w:rsidP="00C17846">
      <w:pPr>
        <w:pStyle w:val="2"/>
      </w:pPr>
      <w:bookmarkStart w:id="15" w:name="_Toc48211405"/>
      <w:r>
        <w:t>2.3.2. Кредитная история эмитента</w:t>
      </w:r>
      <w:bookmarkEnd w:id="15"/>
    </w:p>
    <w:p w:rsidR="00C17846" w:rsidRDefault="00C17846" w:rsidP="00C17846">
      <w:pPr>
        <w:ind w:left="200"/>
      </w:pPr>
      <w:r>
        <w:rPr>
          <w:bCs/>
          <w:iCs/>
        </w:rPr>
        <w:lastRenderedPageBreak/>
        <w:t>Эмитент не имел указанных обязательств</w:t>
      </w:r>
    </w:p>
    <w:p w:rsidR="00C17846" w:rsidRDefault="00C17846" w:rsidP="00C17846">
      <w:pPr>
        <w:pStyle w:val="2"/>
      </w:pPr>
      <w:bookmarkStart w:id="16" w:name="_Toc48211406"/>
      <w:r>
        <w:t>2.3.3. Обязательства эмитента из обеспечения, предоставленного третьим лицам</w:t>
      </w:r>
      <w:bookmarkEnd w:id="16"/>
    </w:p>
    <w:p w:rsidR="00C17846" w:rsidRDefault="00C17846" w:rsidP="00C17846">
      <w:pPr>
        <w:ind w:left="200"/>
      </w:pPr>
      <w:r>
        <w:rPr>
          <w:bCs/>
          <w:iCs/>
        </w:rPr>
        <w:t>Указанные обязательства отсутствуют</w:t>
      </w:r>
    </w:p>
    <w:p w:rsidR="00C17846" w:rsidRDefault="00C17846" w:rsidP="00C17846">
      <w:pPr>
        <w:pStyle w:val="2"/>
      </w:pPr>
      <w:bookmarkStart w:id="17" w:name="_Toc48211407"/>
      <w:r>
        <w:t>2.3.4. Прочие обязательства эмитента</w:t>
      </w:r>
      <w:bookmarkEnd w:id="17"/>
    </w:p>
    <w:p w:rsidR="00C17846" w:rsidRDefault="00C17846" w:rsidP="00C17846">
      <w:pPr>
        <w:ind w:left="200"/>
      </w:pPr>
      <w:r>
        <w:rPr>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C17846" w:rsidRDefault="00C17846" w:rsidP="00C17846">
      <w:pPr>
        <w:pStyle w:val="2"/>
      </w:pPr>
      <w:bookmarkStart w:id="18" w:name="_Toc48211408"/>
      <w:r>
        <w:t>2.4. Риски, связанные с приобретением размещаемых (размещенных) эмиссионных ценных бумаг</w:t>
      </w:r>
      <w:bookmarkEnd w:id="18"/>
    </w:p>
    <w:p w:rsidR="00C17846" w:rsidRDefault="00C17846" w:rsidP="00C17846">
      <w:pPr>
        <w:ind w:left="200"/>
        <w:jc w:val="both"/>
      </w:pPr>
      <w:r>
        <w:t xml:space="preserve">Каждая организация, осуществляющая свою деятельность, постоянно находится в рисковом поле наступления неблагоприятных для нее событий, влекущих за собой серьезные проблемы как </w:t>
      </w:r>
      <w:proofErr w:type="gramStart"/>
      <w:r>
        <w:t>финансового</w:t>
      </w:r>
      <w:proofErr w:type="gramEnd"/>
      <w:r>
        <w:t xml:space="preserve"> так и производственного характера.</w:t>
      </w:r>
    </w:p>
    <w:p w:rsidR="00C17846" w:rsidRDefault="00C17846" w:rsidP="00C17846">
      <w:pPr>
        <w:jc w:val="both"/>
      </w:pPr>
      <w:r>
        <w:t xml:space="preserve"> Политика эмитента в области управления рисками:</w:t>
      </w:r>
    </w:p>
    <w:p w:rsidR="00C17846" w:rsidRPr="00D85ABB" w:rsidRDefault="00C17846" w:rsidP="00C17846">
      <w:pPr>
        <w:jc w:val="both"/>
        <w:rPr>
          <w:b/>
          <w:sz w:val="22"/>
          <w:szCs w:val="22"/>
        </w:rPr>
      </w:pPr>
      <w:r>
        <w:br/>
      </w:r>
      <w:r w:rsidRPr="00D85ABB">
        <w:rPr>
          <w:b/>
          <w:bCs/>
          <w:sz w:val="22"/>
          <w:szCs w:val="22"/>
        </w:rPr>
        <w:t>Описание основных факторов риска, связанных с деятельностью общества</w:t>
      </w:r>
    </w:p>
    <w:p w:rsidR="00C17846" w:rsidRPr="00D85ABB" w:rsidRDefault="00C17846" w:rsidP="00C17846">
      <w:pPr>
        <w:jc w:val="both"/>
      </w:pPr>
      <w:r w:rsidRPr="00D85ABB">
        <w:t>Существует множество факторов риска, которые способны поставить Общество под угрозу банкротства. С учетом того, что Общество работает на аграрном рынке, то к существующему множеству политических, экономических и финансовых факторов прибавляются риски природно-климатические и биологические.</w:t>
      </w:r>
    </w:p>
    <w:p w:rsidR="00CF09B8" w:rsidRPr="00E47D48" w:rsidRDefault="00CF09B8" w:rsidP="00CF09B8">
      <w:pPr>
        <w:pStyle w:val="2"/>
        <w:jc w:val="both"/>
        <w:rPr>
          <w:sz w:val="20"/>
          <w:szCs w:val="20"/>
        </w:rPr>
      </w:pPr>
      <w:bookmarkStart w:id="19" w:name="_Toc31359691"/>
      <w:bookmarkStart w:id="20" w:name="_Toc40337359"/>
      <w:bookmarkStart w:id="21" w:name="_Toc40463673"/>
      <w:bookmarkStart w:id="22" w:name="_Toc48211409"/>
      <w:r w:rsidRPr="00E47D48">
        <w:rPr>
          <w:sz w:val="20"/>
          <w:szCs w:val="20"/>
        </w:rPr>
        <w:t>2.4.1. Отраслевые риски</w:t>
      </w:r>
      <w:bookmarkEnd w:id="19"/>
      <w:bookmarkEnd w:id="20"/>
      <w:bookmarkEnd w:id="21"/>
      <w:bookmarkEnd w:id="22"/>
    </w:p>
    <w:p w:rsidR="00CF09B8" w:rsidRPr="00E47D48" w:rsidRDefault="00CF09B8" w:rsidP="00CF09B8">
      <w:pPr>
        <w:pStyle w:val="ab"/>
        <w:shd w:val="clear" w:color="auto" w:fill="FFFFFF"/>
        <w:ind w:firstLine="225"/>
        <w:jc w:val="both"/>
        <w:rPr>
          <w:color w:val="000000"/>
          <w:sz w:val="20"/>
          <w:szCs w:val="20"/>
        </w:rPr>
      </w:pPr>
      <w:r w:rsidRPr="00E47D48">
        <w:rPr>
          <w:rStyle w:val="Subst"/>
          <w:b w:val="0"/>
          <w:bCs/>
          <w:i w:val="0"/>
          <w:iCs/>
          <w:sz w:val="20"/>
          <w:szCs w:val="20"/>
        </w:rPr>
        <w:t xml:space="preserve">В сельском хозяйстве России за последние годы произошли крупные изменения. Основными производителями товарной продукции являются крупные предприятия, которые в условиях рыночной экономики стали адекватно реагировать на рыночные отношения, учитывать спрос, искать выгодные каналы сбыта. Изменения произошли и в подходах к государственному регулированию аграрного сектора на федеральном и региональном уровнях. </w:t>
      </w:r>
      <w:r w:rsidRPr="00E47D48">
        <w:rPr>
          <w:color w:val="000000"/>
          <w:sz w:val="20"/>
          <w:szCs w:val="20"/>
        </w:rPr>
        <w:t>Аграрный сектор подвержен наибольшему по сравнению с другими отраслями народного хозяйства влиянию факторов, приводящих к возникновению рисков</w:t>
      </w:r>
      <w:proofErr w:type="gramStart"/>
      <w:r w:rsidRPr="00E47D48">
        <w:rPr>
          <w:color w:val="000000"/>
          <w:sz w:val="20"/>
          <w:szCs w:val="20"/>
        </w:rPr>
        <w:t xml:space="preserve"> Д</w:t>
      </w:r>
      <w:proofErr w:type="gramEnd"/>
      <w:r w:rsidRPr="00E47D48">
        <w:rPr>
          <w:color w:val="000000"/>
          <w:sz w:val="20"/>
          <w:szCs w:val="20"/>
        </w:rPr>
        <w:t xml:space="preserve">ля сельского хозяйства присущи специфические риски, зарождающиеся в природной сфере. Они неразрывно связаны с сущностью </w:t>
      </w:r>
      <w:proofErr w:type="spellStart"/>
      <w:r w:rsidRPr="00E47D48">
        <w:rPr>
          <w:color w:val="000000"/>
          <w:sz w:val="20"/>
          <w:szCs w:val="20"/>
        </w:rPr>
        <w:t>агропроизводства</w:t>
      </w:r>
      <w:proofErr w:type="spellEnd"/>
      <w:r w:rsidRPr="00E47D48">
        <w:rPr>
          <w:color w:val="000000"/>
          <w:sz w:val="20"/>
          <w:szCs w:val="20"/>
        </w:rPr>
        <w:t xml:space="preserve"> и оказывают едва ли не самое большое влияние на него:</w:t>
      </w:r>
    </w:p>
    <w:p w:rsidR="00CF09B8" w:rsidRPr="00E47D48" w:rsidRDefault="00CF09B8" w:rsidP="00CF09B8">
      <w:pPr>
        <w:pStyle w:val="ab"/>
        <w:shd w:val="clear" w:color="auto" w:fill="FFFFFF"/>
        <w:ind w:firstLine="225"/>
        <w:jc w:val="both"/>
        <w:rPr>
          <w:bCs/>
          <w:iCs/>
          <w:sz w:val="20"/>
          <w:szCs w:val="20"/>
        </w:rPr>
      </w:pPr>
      <w:r w:rsidRPr="00E47D48">
        <w:rPr>
          <w:color w:val="000000"/>
          <w:sz w:val="20"/>
          <w:szCs w:val="20"/>
        </w:rPr>
        <w:t xml:space="preserve">-производственные риски вызывают убытки от остановки или нарушения процесса производства, гибели или повреждения основных и оборотных фондов, а также резкое снижение качественных показателей. Для сельского хозяйства это означает ухудшение питательных свойств кормов, снижение посевных качеств семян, недостаток горюче-смазочных материалов, нехватку удобрений и техники. Из-за нехватки средств недостаточно обновляется машинно-тракторный парк, стареет техника. Вследствие этого нарушаются сроки проведения важнейших </w:t>
      </w:r>
      <w:proofErr w:type="spellStart"/>
      <w:r w:rsidRPr="00E47D48">
        <w:rPr>
          <w:color w:val="000000"/>
          <w:sz w:val="20"/>
          <w:szCs w:val="20"/>
        </w:rPr>
        <w:t>агромероприятий</w:t>
      </w:r>
      <w:proofErr w:type="spellEnd"/>
      <w:r w:rsidRPr="00E47D48">
        <w:rPr>
          <w:color w:val="000000"/>
          <w:sz w:val="20"/>
          <w:szCs w:val="20"/>
        </w:rPr>
        <w:t>, что негативно сказывается на урожайности сельскохозяйственных культур.</w:t>
      </w:r>
    </w:p>
    <w:p w:rsidR="00CF09B8" w:rsidRPr="00E47D48" w:rsidRDefault="00CF09B8" w:rsidP="00CF09B8">
      <w:pPr>
        <w:pStyle w:val="ab"/>
        <w:shd w:val="clear" w:color="auto" w:fill="FFFFFF"/>
        <w:ind w:firstLine="225"/>
        <w:jc w:val="both"/>
        <w:rPr>
          <w:color w:val="000000"/>
          <w:sz w:val="20"/>
          <w:szCs w:val="20"/>
        </w:rPr>
      </w:pPr>
      <w:r w:rsidRPr="00E47D48">
        <w:rPr>
          <w:color w:val="000000"/>
          <w:sz w:val="20"/>
          <w:szCs w:val="20"/>
        </w:rPr>
        <w:t>- на стадии продажи продукции возникает риск понести убытки либо недополучить прибыль под влиянием таких факторов, как усиление конкурентной борьбы, изменение соотношения спроса и предложения, повышение тарифов на транспортировку и затрат на хранение продукции, снижение качества товара. Кроме того, реализационные риски связаны и с наличием многочисленных посредников, которые, закупая продукцию по искусственно заниженным ценам, затем продают ее в несколько раз дороже.</w:t>
      </w:r>
    </w:p>
    <w:p w:rsidR="00CF09B8" w:rsidRPr="00E47D48" w:rsidRDefault="00CF09B8" w:rsidP="00CF09B8">
      <w:pPr>
        <w:pStyle w:val="ab"/>
        <w:shd w:val="clear" w:color="auto" w:fill="FFFFFF"/>
        <w:ind w:firstLine="225"/>
        <w:jc w:val="both"/>
        <w:rPr>
          <w:color w:val="000000"/>
          <w:sz w:val="20"/>
          <w:szCs w:val="20"/>
        </w:rPr>
      </w:pPr>
      <w:r w:rsidRPr="00E47D48">
        <w:rPr>
          <w:color w:val="000000"/>
          <w:sz w:val="20"/>
          <w:szCs w:val="20"/>
        </w:rPr>
        <w:t xml:space="preserve">-ценовые риски связаны с непредвиденными изменениями цен не в пользу </w:t>
      </w:r>
      <w:proofErr w:type="spellStart"/>
      <w:r w:rsidRPr="00E47D48">
        <w:rPr>
          <w:color w:val="000000"/>
          <w:sz w:val="20"/>
          <w:szCs w:val="20"/>
        </w:rPr>
        <w:t>сельхозтоваропроизводителей</w:t>
      </w:r>
      <w:proofErr w:type="spellEnd"/>
      <w:r w:rsidRPr="00E47D48">
        <w:rPr>
          <w:color w:val="000000"/>
          <w:sz w:val="20"/>
          <w:szCs w:val="20"/>
        </w:rPr>
        <w:t xml:space="preserve">, в результате чего последние несут материальный ущерб. На уровень цен оказывают влияние: конъюнктура рынка, политика государства, наличие монополистов, стихийные бедствия и др. Кроме того, в сельском хозяйстве остро стоит проблема </w:t>
      </w:r>
      <w:proofErr w:type="spellStart"/>
      <w:r w:rsidRPr="00E47D48">
        <w:rPr>
          <w:color w:val="000000"/>
          <w:sz w:val="20"/>
          <w:szCs w:val="20"/>
        </w:rPr>
        <w:t>диспаритета</w:t>
      </w:r>
      <w:proofErr w:type="spellEnd"/>
      <w:r w:rsidRPr="00E47D48">
        <w:rPr>
          <w:color w:val="000000"/>
          <w:sz w:val="20"/>
          <w:szCs w:val="20"/>
        </w:rPr>
        <w:t xml:space="preserve"> цен. Страховые риски в сельском хозяйстве возникают при неправильном выборе страховых услуг либо несоблюдении условий страхового договора. Особую актуальность они имеют в зонах неустойчивого земледелия.  Большую роль в сельскохозяйственном производство играют погодные риски</w:t>
      </w:r>
      <w:proofErr w:type="gramStart"/>
      <w:r w:rsidRPr="00E47D48">
        <w:rPr>
          <w:color w:val="000000"/>
          <w:sz w:val="20"/>
          <w:szCs w:val="20"/>
        </w:rPr>
        <w:t xml:space="preserve"> ,</w:t>
      </w:r>
      <w:proofErr w:type="gramEnd"/>
      <w:r w:rsidRPr="00E47D48">
        <w:rPr>
          <w:color w:val="000000"/>
          <w:sz w:val="20"/>
          <w:szCs w:val="20"/>
        </w:rPr>
        <w:t>это возможность понести убытки из-за изменения погодных условий.</w:t>
      </w:r>
    </w:p>
    <w:p w:rsidR="00CF09B8" w:rsidRPr="00E47D48" w:rsidRDefault="00CF09B8" w:rsidP="00CF09B8">
      <w:pPr>
        <w:pStyle w:val="ab"/>
        <w:shd w:val="clear" w:color="auto" w:fill="FFFFFF"/>
        <w:jc w:val="both"/>
        <w:rPr>
          <w:color w:val="000000"/>
          <w:sz w:val="20"/>
          <w:szCs w:val="20"/>
        </w:rPr>
      </w:pPr>
      <w:r w:rsidRPr="00E47D48">
        <w:rPr>
          <w:color w:val="000000"/>
          <w:sz w:val="20"/>
          <w:szCs w:val="20"/>
        </w:rPr>
        <w:t xml:space="preserve"> </w:t>
      </w:r>
      <w:proofErr w:type="spellStart"/>
      <w:r w:rsidRPr="00E47D48">
        <w:rPr>
          <w:color w:val="000000"/>
          <w:sz w:val="20"/>
          <w:szCs w:val="20"/>
        </w:rPr>
        <w:t>Агропроизводство</w:t>
      </w:r>
      <w:proofErr w:type="spellEnd"/>
      <w:r w:rsidRPr="00E47D48">
        <w:rPr>
          <w:color w:val="000000"/>
          <w:sz w:val="20"/>
          <w:szCs w:val="20"/>
        </w:rPr>
        <w:t xml:space="preserve"> - самая неустойчивая и, следовательно, малопривлекательная для потенциальных инвесторов отрасль. Глубокий анализ и учет регулируемых рисков, в частности таких, как информационные, страховые, реализационные, финансовые, позволяют эмитенту своевременно сориентироваться в ситуации и избежать негативных последствий, чему большое внимание уделяет Наблюдательный совет Общества </w:t>
      </w:r>
    </w:p>
    <w:p w:rsidR="00CF09B8" w:rsidRPr="00E47D48" w:rsidRDefault="00CF09B8" w:rsidP="00CF09B8">
      <w:pPr>
        <w:pStyle w:val="ab"/>
        <w:shd w:val="clear" w:color="auto" w:fill="FFFFFF"/>
        <w:ind w:firstLine="225"/>
        <w:jc w:val="both"/>
        <w:rPr>
          <w:color w:val="000000"/>
          <w:sz w:val="20"/>
          <w:szCs w:val="20"/>
        </w:rPr>
      </w:pPr>
      <w:proofErr w:type="spellStart"/>
      <w:r w:rsidRPr="00E47D48">
        <w:rPr>
          <w:color w:val="000000"/>
          <w:sz w:val="20"/>
          <w:szCs w:val="20"/>
        </w:rPr>
        <w:lastRenderedPageBreak/>
        <w:t>Одноко</w:t>
      </w:r>
      <w:proofErr w:type="gramStart"/>
      <w:r w:rsidRPr="00E47D48">
        <w:rPr>
          <w:color w:val="000000"/>
          <w:sz w:val="20"/>
          <w:szCs w:val="20"/>
        </w:rPr>
        <w:t>,п</w:t>
      </w:r>
      <w:proofErr w:type="gramEnd"/>
      <w:r w:rsidRPr="00E47D48">
        <w:rPr>
          <w:color w:val="000000"/>
          <w:sz w:val="20"/>
          <w:szCs w:val="20"/>
        </w:rPr>
        <w:t>роблема</w:t>
      </w:r>
      <w:proofErr w:type="spellEnd"/>
      <w:r w:rsidRPr="00E47D48">
        <w:rPr>
          <w:color w:val="000000"/>
          <w:sz w:val="20"/>
          <w:szCs w:val="20"/>
        </w:rPr>
        <w:t xml:space="preserve"> снижения степени рисков в сельском хозяйстве не должна ложиться только на плечи непосредственных производителей. В ее решении активное участие должно принимать государство.</w:t>
      </w:r>
    </w:p>
    <w:p w:rsidR="00CF09B8" w:rsidRPr="00E47D48" w:rsidRDefault="00CF09B8" w:rsidP="00CF09B8">
      <w:pPr>
        <w:pStyle w:val="2"/>
        <w:jc w:val="both"/>
        <w:rPr>
          <w:sz w:val="20"/>
          <w:szCs w:val="20"/>
        </w:rPr>
      </w:pPr>
      <w:bookmarkStart w:id="23" w:name="_Toc31359692"/>
      <w:bookmarkStart w:id="24" w:name="_Toc40337360"/>
      <w:bookmarkStart w:id="25" w:name="_Toc40463674"/>
      <w:bookmarkStart w:id="26" w:name="_Toc48211410"/>
      <w:r w:rsidRPr="00E47D48">
        <w:rPr>
          <w:sz w:val="20"/>
          <w:szCs w:val="20"/>
        </w:rPr>
        <w:t xml:space="preserve">2.4.2. </w:t>
      </w:r>
      <w:proofErr w:type="spellStart"/>
      <w:r w:rsidRPr="00E47D48">
        <w:rPr>
          <w:sz w:val="20"/>
          <w:szCs w:val="20"/>
        </w:rPr>
        <w:t>Страновые</w:t>
      </w:r>
      <w:proofErr w:type="spellEnd"/>
      <w:r w:rsidRPr="00E47D48">
        <w:rPr>
          <w:sz w:val="20"/>
          <w:szCs w:val="20"/>
        </w:rPr>
        <w:t xml:space="preserve"> и региональные риски</w:t>
      </w:r>
      <w:bookmarkEnd w:id="23"/>
      <w:bookmarkEnd w:id="24"/>
      <w:bookmarkEnd w:id="25"/>
      <w:bookmarkEnd w:id="26"/>
    </w:p>
    <w:p w:rsidR="00E119EE" w:rsidRDefault="00CF09B8" w:rsidP="00CF09B8">
      <w:pPr>
        <w:ind w:left="200"/>
        <w:jc w:val="both"/>
        <w:rPr>
          <w:rStyle w:val="Subst"/>
          <w:b w:val="0"/>
          <w:bCs/>
          <w:i w:val="0"/>
          <w:iCs/>
        </w:rPr>
      </w:pPr>
      <w:r w:rsidRPr="00E119EE">
        <w:rPr>
          <w:rStyle w:val="Subst"/>
          <w:b w:val="0"/>
          <w:bCs/>
          <w:i w:val="0"/>
          <w:iCs/>
        </w:rPr>
        <w:t>Общество зарегистрировано в качестве налогоплательщика только в России и не осуществляет в других странах и регионах деятельности, которая приносит 10 и более процентов доходов за последний завершенный отчетный период. В связи с этим должны приниматься во внимание следующие риски:</w:t>
      </w:r>
      <w:r w:rsidRPr="00E119EE">
        <w:rPr>
          <w:rStyle w:val="Subst"/>
          <w:b w:val="0"/>
          <w:bCs/>
          <w:i w:val="0"/>
          <w:iCs/>
        </w:rPr>
        <w:br/>
        <w:t xml:space="preserve">   </w:t>
      </w:r>
      <w:r w:rsidRPr="00E119EE">
        <w:rPr>
          <w:rStyle w:val="Subst"/>
          <w:b w:val="0"/>
          <w:bCs/>
          <w:i w:val="0"/>
          <w:iCs/>
        </w:rPr>
        <w:br/>
        <w:t xml:space="preserve">  - нестабильность экономической ситуации в России. Экономическая ситуация в России значительно улучшилась со времен кризиса 1998 года. Валовой внутренний продукт стабильно растет, темпы инфляции снизились, национальная валюта стабильна относительно доллара США. Однако</w:t>
      </w:r>
      <w:proofErr w:type="gramStart"/>
      <w:r w:rsidRPr="00E119EE">
        <w:rPr>
          <w:rStyle w:val="Subst"/>
          <w:b w:val="0"/>
          <w:bCs/>
          <w:i w:val="0"/>
          <w:iCs/>
        </w:rPr>
        <w:t>,</w:t>
      </w:r>
      <w:proofErr w:type="gramEnd"/>
      <w:r w:rsidRPr="00E119EE">
        <w:rPr>
          <w:rStyle w:val="Subst"/>
          <w:b w:val="0"/>
          <w:bCs/>
          <w:i w:val="0"/>
          <w:iCs/>
        </w:rPr>
        <w:t xml:space="preserve"> наблюдаемое последнее время усиление рубля по отношению к доллару делает российские товары менее конкурентоспособными по сравнению с импортными, экономика страны по-прежнему зависит от мировых цен на нефть и газ. Также нет уверенности в том, что положительные темпы роста российской экономики сохранятся и не</w:t>
      </w:r>
      <w:r w:rsidR="00E119EE">
        <w:rPr>
          <w:rStyle w:val="Subst"/>
          <w:b w:val="0"/>
          <w:bCs/>
          <w:i w:val="0"/>
          <w:iCs/>
        </w:rPr>
        <w:t xml:space="preserve"> приобретут обратный характер.</w:t>
      </w:r>
    </w:p>
    <w:p w:rsidR="00E119EE" w:rsidRDefault="00CF09B8" w:rsidP="00CF09B8">
      <w:pPr>
        <w:ind w:left="200"/>
        <w:jc w:val="both"/>
        <w:rPr>
          <w:rStyle w:val="Subst"/>
          <w:b w:val="0"/>
          <w:bCs/>
          <w:i w:val="0"/>
          <w:iCs/>
        </w:rPr>
      </w:pPr>
      <w:r w:rsidRPr="00E119EE">
        <w:rPr>
          <w:rStyle w:val="Subst"/>
          <w:b w:val="0"/>
          <w:bCs/>
          <w:i w:val="0"/>
          <w:iCs/>
        </w:rPr>
        <w:br/>
        <w:t xml:space="preserve">  - изменения в налоговом законодательстве. Реформа в налоговом законодательстве продолжается в России с начала 90-х, за этот промежуток времени правительством введено большое число новых налогов и пошлин, что очень усложняет ведение налогового учета. Эмитент имеет высокоэффективную, постоянно модернизируемую систему учета и контроля, что  позволяет свести к минимуму э</w:t>
      </w:r>
      <w:r w:rsidR="00E119EE">
        <w:rPr>
          <w:rStyle w:val="Subst"/>
          <w:b w:val="0"/>
          <w:bCs/>
          <w:i w:val="0"/>
          <w:iCs/>
        </w:rPr>
        <w:t>ффекты, связанные с изменениями законодательства</w:t>
      </w:r>
    </w:p>
    <w:p w:rsidR="00832C2D" w:rsidRDefault="00832C2D" w:rsidP="00CF09B8">
      <w:pPr>
        <w:ind w:left="200"/>
        <w:jc w:val="both"/>
        <w:rPr>
          <w:rStyle w:val="Subst"/>
          <w:b w:val="0"/>
          <w:bCs/>
          <w:i w:val="0"/>
          <w:iCs/>
        </w:rPr>
      </w:pPr>
    </w:p>
    <w:p w:rsidR="00832C2D" w:rsidRDefault="00832C2D" w:rsidP="00832C2D">
      <w:pPr>
        <w:ind w:left="200"/>
        <w:jc w:val="both"/>
        <w:rPr>
          <w:color w:val="000000"/>
        </w:rPr>
      </w:pPr>
      <w:r>
        <w:rPr>
          <w:color w:val="000000"/>
        </w:rPr>
        <w:t xml:space="preserve">   </w:t>
      </w:r>
      <w:r w:rsidR="00CF09B8" w:rsidRPr="00832C2D">
        <w:rPr>
          <w:color w:val="000000"/>
        </w:rPr>
        <w:t xml:space="preserve">Миграционные риски обусловлены затратами материальных и иных ресурсов, связанными с невозможностью планировать изменение миграционной ситуации. Снижение рождаемости и рост смертности частично компенсируется приростом населения за счет миграции. Данный вид рисков возник в последние годы, когда начался переход </w:t>
      </w:r>
      <w:proofErr w:type="gramStart"/>
      <w:r w:rsidR="00CF09B8" w:rsidRPr="00832C2D">
        <w:rPr>
          <w:color w:val="000000"/>
        </w:rPr>
        <w:t>от</w:t>
      </w:r>
      <w:proofErr w:type="gramEnd"/>
      <w:r w:rsidR="00CF09B8" w:rsidRPr="00832C2D">
        <w:rPr>
          <w:color w:val="000000"/>
        </w:rPr>
        <w:t xml:space="preserve"> плановой к рыночной экономике. Возможности трудоустройства осложняются несбалансированностью профессионально-квалификационной структуры рабочих мест и безработных. Более 50% безработных имеют высшее и среднее профессиональное образование, тогда как 80,4% вакансий приходится на рабочие специальности. Это свидетельствует о том, что безработица имеет структурный характер. Не последнее место среди рисков социальной сферы занимают квалификационные риски. Они приводят к потерям сре</w:t>
      </w:r>
      <w:proofErr w:type="gramStart"/>
      <w:r w:rsidR="00CF09B8" w:rsidRPr="00832C2D">
        <w:rPr>
          <w:color w:val="000000"/>
        </w:rPr>
        <w:t>дств пр</w:t>
      </w:r>
      <w:proofErr w:type="gramEnd"/>
      <w:r w:rsidR="00CF09B8" w:rsidRPr="00832C2D">
        <w:rPr>
          <w:color w:val="000000"/>
        </w:rPr>
        <w:t xml:space="preserve">едприятия из-за низкого квалификационного уровня работников. </w:t>
      </w:r>
    </w:p>
    <w:p w:rsidR="00CF09B8" w:rsidRPr="00E119EE" w:rsidRDefault="00832C2D" w:rsidP="00832C2D">
      <w:pPr>
        <w:ind w:left="200"/>
        <w:jc w:val="both"/>
        <w:rPr>
          <w:color w:val="000000"/>
        </w:rPr>
      </w:pPr>
      <w:r>
        <w:rPr>
          <w:color w:val="000000"/>
        </w:rPr>
        <w:t xml:space="preserve">  </w:t>
      </w:r>
      <w:r w:rsidR="00CF09B8" w:rsidRPr="00832C2D">
        <w:rPr>
          <w:color w:val="000000"/>
        </w:rPr>
        <w:t>Внедрение в производство высокоэффективных технологий обязывает эмитента самост</w:t>
      </w:r>
      <w:r w:rsidR="00E119EE" w:rsidRPr="00832C2D">
        <w:rPr>
          <w:color w:val="000000"/>
        </w:rPr>
        <w:t>оятельно заниматься подготовкой</w:t>
      </w:r>
      <w:r>
        <w:rPr>
          <w:color w:val="000000"/>
        </w:rPr>
        <w:t xml:space="preserve"> </w:t>
      </w:r>
      <w:r w:rsidRPr="00832C2D">
        <w:rPr>
          <w:color w:val="000000"/>
        </w:rPr>
        <w:t>квалифицированных</w:t>
      </w:r>
      <w:r>
        <w:rPr>
          <w:color w:val="000000"/>
        </w:rPr>
        <w:t xml:space="preserve"> </w:t>
      </w:r>
      <w:proofErr w:type="spellStart"/>
      <w:r>
        <w:rPr>
          <w:color w:val="000000"/>
        </w:rPr>
        <w:t>кадров</w:t>
      </w:r>
      <w:proofErr w:type="gramStart"/>
      <w:r>
        <w:rPr>
          <w:color w:val="000000"/>
        </w:rPr>
        <w:t>,ч</w:t>
      </w:r>
      <w:proofErr w:type="gramEnd"/>
      <w:r>
        <w:rPr>
          <w:color w:val="000000"/>
        </w:rPr>
        <w:t>то</w:t>
      </w:r>
      <w:proofErr w:type="spellEnd"/>
      <w:r>
        <w:rPr>
          <w:color w:val="000000"/>
        </w:rPr>
        <w:t xml:space="preserve"> </w:t>
      </w:r>
      <w:r w:rsidR="00CF09B8" w:rsidRPr="00832C2D">
        <w:rPr>
          <w:color w:val="000000"/>
        </w:rPr>
        <w:t>успешно решается.</w:t>
      </w:r>
      <w:r w:rsidR="00CF09B8" w:rsidRPr="00832C2D">
        <w:rPr>
          <w:rStyle w:val="Subst"/>
          <w:bCs/>
          <w:iCs/>
        </w:rPr>
        <w:br/>
        <w:t xml:space="preserve">                                                  </w:t>
      </w:r>
      <w:r w:rsidR="00CF09B8" w:rsidRPr="00832C2D">
        <w:rPr>
          <w:rStyle w:val="Subst"/>
          <w:bCs/>
          <w:iCs/>
        </w:rPr>
        <w:br/>
      </w:r>
      <w:r w:rsidR="00CF09B8" w:rsidRPr="00E47D48">
        <w:rPr>
          <w:b/>
        </w:rPr>
        <w:t>2.4.3. Финансовые риски</w:t>
      </w:r>
    </w:p>
    <w:p w:rsidR="00CF09B8" w:rsidRPr="00E47D48" w:rsidRDefault="00CF09B8" w:rsidP="00CF09B8">
      <w:pPr>
        <w:pStyle w:val="ab"/>
        <w:shd w:val="clear" w:color="auto" w:fill="FFFFFF"/>
        <w:ind w:firstLine="225"/>
        <w:jc w:val="both"/>
        <w:rPr>
          <w:color w:val="000000"/>
          <w:sz w:val="20"/>
          <w:szCs w:val="20"/>
        </w:rPr>
      </w:pPr>
      <w:r w:rsidRPr="00E47D48">
        <w:rPr>
          <w:color w:val="000000"/>
          <w:sz w:val="20"/>
          <w:szCs w:val="20"/>
        </w:rPr>
        <w:t xml:space="preserve">Финансовые риски </w:t>
      </w:r>
      <w:proofErr w:type="gramStart"/>
      <w:r w:rsidRPr="00E47D48">
        <w:rPr>
          <w:color w:val="000000"/>
          <w:sz w:val="20"/>
          <w:szCs w:val="20"/>
        </w:rPr>
        <w:t>-э</w:t>
      </w:r>
      <w:proofErr w:type="gramEnd"/>
      <w:r w:rsidRPr="00E47D48">
        <w:rPr>
          <w:color w:val="000000"/>
          <w:sz w:val="20"/>
          <w:szCs w:val="20"/>
        </w:rPr>
        <w:t xml:space="preserve">то вероятность потери денежных средств при заключении различных финансовых сделок и проведении финансовых операций. Риски могут быть связаны с неплатежеспособностью одной из сторон, изъятием части финансовых ресурсов, замораживанием счетов, отсрочкой платежей. Составляющей финансовых рисков являются </w:t>
      </w:r>
      <w:r w:rsidRPr="00E47D48">
        <w:rPr>
          <w:b/>
          <w:color w:val="000000"/>
          <w:sz w:val="20"/>
          <w:szCs w:val="20"/>
        </w:rPr>
        <w:t>р</w:t>
      </w:r>
      <w:r w:rsidRPr="00E47D48">
        <w:rPr>
          <w:rStyle w:val="ac"/>
          <w:rFonts w:eastAsia="Times New Roman"/>
          <w:b w:val="0"/>
          <w:bCs/>
          <w:color w:val="000000"/>
          <w:sz w:val="20"/>
          <w:szCs w:val="20"/>
          <w:shd w:val="clear" w:color="auto" w:fill="FFFFFF"/>
        </w:rPr>
        <w:t xml:space="preserve">иски смены политического </w:t>
      </w:r>
      <w:proofErr w:type="gramStart"/>
      <w:r w:rsidRPr="00E47D48">
        <w:rPr>
          <w:rStyle w:val="ac"/>
          <w:rFonts w:eastAsia="Times New Roman"/>
          <w:b w:val="0"/>
          <w:bCs/>
          <w:color w:val="000000"/>
          <w:sz w:val="20"/>
          <w:szCs w:val="20"/>
          <w:shd w:val="clear" w:color="auto" w:fill="FFFFFF"/>
        </w:rPr>
        <w:t>курса</w:t>
      </w:r>
      <w:proofErr w:type="gramEnd"/>
      <w:r w:rsidRPr="00E47D48">
        <w:rPr>
          <w:rStyle w:val="ac"/>
          <w:rFonts w:eastAsia="Times New Roman"/>
          <w:b w:val="0"/>
          <w:bCs/>
          <w:color w:val="000000"/>
          <w:sz w:val="20"/>
          <w:szCs w:val="20"/>
          <w:shd w:val="clear" w:color="auto" w:fill="FFFFFF"/>
        </w:rPr>
        <w:t xml:space="preserve">  которые наиболее полно отражают сущность рисков политической сферы, порождая все другие виды рисков в ней. Это  проявляется в возможности предприятия понести серьезные убытки в результате резкого изменения политического курса правительства, что в условиях нестабильной ситуации в нашей стране весьма вероятно.  Особенно остро эта проблема стоит в сельском</w:t>
      </w:r>
      <w:r w:rsidRPr="00E47D48">
        <w:rPr>
          <w:rStyle w:val="ac"/>
          <w:rFonts w:eastAsia="Times New Roman"/>
          <w:bCs/>
          <w:color w:val="000000"/>
          <w:sz w:val="20"/>
          <w:szCs w:val="20"/>
          <w:shd w:val="clear" w:color="auto" w:fill="FFFFFF"/>
        </w:rPr>
        <w:t xml:space="preserve"> </w:t>
      </w:r>
      <w:r w:rsidRPr="00E47D48">
        <w:rPr>
          <w:rStyle w:val="ac"/>
          <w:rFonts w:eastAsia="Times New Roman"/>
          <w:b w:val="0"/>
          <w:bCs/>
          <w:color w:val="000000"/>
          <w:sz w:val="20"/>
          <w:szCs w:val="20"/>
          <w:shd w:val="clear" w:color="auto" w:fill="FFFFFF"/>
        </w:rPr>
        <w:t>хозяйстве. Кредиторскую задолженность усугубляет налоговая политика в сельскохозяйственном производстве, вызывающая налоговые риски, связанные с убытками при повышении налоговых ставок и процентов.</w:t>
      </w:r>
      <w:r w:rsidRPr="00E47D48">
        <w:rPr>
          <w:rStyle w:val="Subst"/>
          <w:b w:val="0"/>
          <w:bCs/>
          <w:i w:val="0"/>
          <w:iCs/>
          <w:sz w:val="20"/>
          <w:szCs w:val="20"/>
        </w:rPr>
        <w:t xml:space="preserve"> С 1 января 2019 года эмитент является плательщиком НДС. Валютный риск является одним из  существенных в деятельности эмитент так как часть материальных ценностей вынуждены приобретать из- за границы (</w:t>
      </w:r>
      <w:proofErr w:type="spellStart"/>
      <w:r w:rsidRPr="00E47D48">
        <w:rPr>
          <w:rStyle w:val="Subst"/>
          <w:b w:val="0"/>
          <w:bCs/>
          <w:i w:val="0"/>
          <w:iCs/>
          <w:sz w:val="20"/>
          <w:szCs w:val="20"/>
        </w:rPr>
        <w:t>ветпрепараты</w:t>
      </w:r>
      <w:proofErr w:type="spellEnd"/>
      <w:r w:rsidRPr="00E47D48">
        <w:rPr>
          <w:rStyle w:val="Subst"/>
          <w:b w:val="0"/>
          <w:bCs/>
          <w:i w:val="0"/>
          <w:iCs/>
          <w:sz w:val="20"/>
          <w:szCs w:val="20"/>
        </w:rPr>
        <w:t xml:space="preserve"> и средства защиты животных, некоторые виды кормов, запасные части, оборудование</w:t>
      </w:r>
      <w:proofErr w:type="gramStart"/>
      <w:r w:rsidRPr="00E47D48">
        <w:rPr>
          <w:rStyle w:val="Subst"/>
          <w:b w:val="0"/>
          <w:bCs/>
          <w:i w:val="0"/>
          <w:iCs/>
          <w:sz w:val="20"/>
          <w:szCs w:val="20"/>
        </w:rPr>
        <w:t xml:space="preserve"> ,</w:t>
      </w:r>
      <w:proofErr w:type="gramEnd"/>
      <w:r w:rsidRPr="00E47D48">
        <w:rPr>
          <w:rStyle w:val="Subst"/>
          <w:b w:val="0"/>
          <w:bCs/>
          <w:i w:val="0"/>
          <w:iCs/>
          <w:sz w:val="20"/>
          <w:szCs w:val="20"/>
        </w:rPr>
        <w:t>сельскохозяйственную технику). Он обусловливается неблагоприятной динамикой изменения курсов валют. Основными факторами валютного риска являются административно-политические, макроэкономические и финансовые изменения в России и в мире. Неблагоприятная динамика валютных курсов может привести эмитента к незначительным финансовым потерям за счет отрицательной переоценки валютных вложений. При этом ценовой уровень на яйцо и яичную продукцию увеличился не столь значительно как на другие виды продуктов питания</w:t>
      </w:r>
    </w:p>
    <w:p w:rsidR="00CF09B8" w:rsidRPr="00E47D48" w:rsidRDefault="00CF09B8" w:rsidP="00CF09B8">
      <w:pPr>
        <w:pStyle w:val="2"/>
        <w:jc w:val="both"/>
        <w:rPr>
          <w:sz w:val="20"/>
          <w:szCs w:val="20"/>
        </w:rPr>
      </w:pPr>
      <w:bookmarkStart w:id="27" w:name="_Toc31359693"/>
      <w:bookmarkStart w:id="28" w:name="_Toc40337361"/>
      <w:bookmarkStart w:id="29" w:name="_Toc40463675"/>
      <w:bookmarkStart w:id="30" w:name="_Toc48211411"/>
      <w:r w:rsidRPr="00E47D48">
        <w:rPr>
          <w:sz w:val="20"/>
          <w:szCs w:val="20"/>
        </w:rPr>
        <w:t>2.4.4. Правовые риски</w:t>
      </w:r>
      <w:bookmarkEnd w:id="27"/>
      <w:bookmarkEnd w:id="28"/>
      <w:bookmarkEnd w:id="29"/>
      <w:bookmarkEnd w:id="30"/>
    </w:p>
    <w:p w:rsidR="00CF09B8" w:rsidRPr="00E47D48" w:rsidRDefault="00CF09B8" w:rsidP="00CF09B8">
      <w:pPr>
        <w:ind w:left="200"/>
        <w:jc w:val="both"/>
        <w:rPr>
          <w:b/>
        </w:rPr>
      </w:pPr>
      <w:r w:rsidRPr="00E47D48">
        <w:rPr>
          <w:rStyle w:val="Subst"/>
          <w:b w:val="0"/>
          <w:bCs/>
          <w:i w:val="0"/>
          <w:iCs/>
        </w:rPr>
        <w:t>Юридическим отделом общества постоянно проводится  мониторинг федерального и местного законодательства. Информация о всех изменениях законодательства (в том числе</w:t>
      </w:r>
      <w:proofErr w:type="gramStart"/>
      <w:r w:rsidRPr="00E47D48">
        <w:rPr>
          <w:rStyle w:val="Subst"/>
          <w:b w:val="0"/>
          <w:bCs/>
          <w:i w:val="0"/>
          <w:iCs/>
        </w:rPr>
        <w:t>.</w:t>
      </w:r>
      <w:proofErr w:type="gramEnd"/>
      <w:r w:rsidRPr="00E47D48">
        <w:rPr>
          <w:rStyle w:val="Subst"/>
          <w:b w:val="0"/>
          <w:bCs/>
          <w:i w:val="0"/>
          <w:iCs/>
        </w:rPr>
        <w:t xml:space="preserve"> </w:t>
      </w:r>
      <w:proofErr w:type="gramStart"/>
      <w:r w:rsidRPr="00E47D48">
        <w:rPr>
          <w:rStyle w:val="Subst"/>
          <w:b w:val="0"/>
          <w:bCs/>
          <w:i w:val="0"/>
          <w:iCs/>
        </w:rPr>
        <w:t>в</w:t>
      </w:r>
      <w:proofErr w:type="gramEnd"/>
      <w:r w:rsidRPr="00E47D48">
        <w:rPr>
          <w:rStyle w:val="Subst"/>
          <w:b w:val="0"/>
          <w:bCs/>
          <w:i w:val="0"/>
          <w:iCs/>
        </w:rPr>
        <w:t xml:space="preserve">алютного и налогового), требований по лицензированию основной деятельности Общества, судебной практики по вопросам, связанных с деятельностью Общества (в том числе по вопросам лицензирования) своевременно доводится до сведения сотрудников Общества и учитывается в работе путем внесения соответствующих изменений и </w:t>
      </w:r>
      <w:r w:rsidRPr="00E47D48">
        <w:rPr>
          <w:rStyle w:val="Subst"/>
          <w:b w:val="0"/>
          <w:bCs/>
          <w:i w:val="0"/>
          <w:iCs/>
        </w:rPr>
        <w:lastRenderedPageBreak/>
        <w:t>дополнений во внутренние документы Общества.</w:t>
      </w:r>
      <w:r w:rsidRPr="00E47D48">
        <w:rPr>
          <w:rStyle w:val="Subst"/>
          <w:b w:val="0"/>
          <w:bCs/>
          <w:i w:val="0"/>
          <w:iCs/>
        </w:rPr>
        <w:br/>
        <w:t xml:space="preserve"> В области налогового законодательства общество работает по единому сельскохозяйственному налогу </w:t>
      </w:r>
      <w:r w:rsidRPr="00E47D48">
        <w:rPr>
          <w:rStyle w:val="Subst"/>
          <w:b w:val="0"/>
          <w:bCs/>
          <w:i w:val="0"/>
          <w:iCs/>
        </w:rPr>
        <w:br/>
        <w:t xml:space="preserve"> Риск изменения правил таможенного контроля и пошлин на деятельность Общества влияние оказывает в размерах поступающего оборудования. Риск изменения требований по лицензированию незначителен, учитывая долгосрочный характер полученных Обществом лицензий .</w:t>
      </w:r>
      <w:r w:rsidRPr="00E47D48">
        <w:rPr>
          <w:rStyle w:val="Subst"/>
          <w:b w:val="0"/>
          <w:bCs/>
          <w:i w:val="0"/>
          <w:iCs/>
        </w:rPr>
        <w:br/>
      </w:r>
      <w:r w:rsidRPr="00E47D48">
        <w:rPr>
          <w:rStyle w:val="Subst"/>
          <w:bCs/>
          <w:iCs/>
        </w:rPr>
        <w:br/>
      </w:r>
      <w:r w:rsidRPr="00E47D48">
        <w:rPr>
          <w:b/>
        </w:rPr>
        <w:t>2.4.5 Риск потери деловой репутации</w:t>
      </w:r>
    </w:p>
    <w:p w:rsidR="00CF09B8" w:rsidRPr="00E47D48" w:rsidRDefault="00CF09B8" w:rsidP="00CF09B8">
      <w:pPr>
        <w:ind w:left="200"/>
        <w:jc w:val="both"/>
      </w:pPr>
      <w:r w:rsidRPr="00E47D48">
        <w:rPr>
          <w:color w:val="0F0F0F"/>
          <w:spacing w:val="2"/>
          <w:shd w:val="clear" w:color="auto" w:fill="FFFFFF"/>
        </w:rPr>
        <w:t>Репутация компании формируется на основе внутренних, то есть созданных самой компанией, и внешних, созданных внешней средой, факторов. К факторам внутренней среды относятся: качество и уровень обслуживания; качество выпускаемой продукции или предоставляемых услуг; грамотность ценовой политики; умение ставить цели и достигать их; эффективное использование ресурсов; продуманная финансовая позиция. В качестве внешних причин можно выделить взаимоотношения компании с государством, партнерами, лидерами общественного мнения. К ним же относится воздействие социально-культурных факторов. Именно на их основе формируется деловая репутация компании, так как они могут повлиять на оценку как положительно, так и отрицательно. По сути, организации заинтересованы в том, чтобы выпускаемая ими продукция отвечала требованиям потребителя по разным параметрам. С точки зрения финансовых и инвестиционных показателей, эмитент постоянно стремиться к тому, чтобы у партнеров, инвесторов, поставщиков, покупателей формировалось положительное мнение о его деятельности.</w:t>
      </w:r>
      <w:r w:rsidRPr="00E47D48">
        <w:t xml:space="preserve"> </w:t>
      </w:r>
    </w:p>
    <w:p w:rsidR="00CF09B8" w:rsidRPr="00E47D48" w:rsidRDefault="00CF09B8" w:rsidP="00CF09B8">
      <w:pPr>
        <w:ind w:left="200"/>
        <w:jc w:val="both"/>
      </w:pPr>
    </w:p>
    <w:p w:rsidR="00CF09B8" w:rsidRPr="00E47D48" w:rsidRDefault="00CF09B8" w:rsidP="00CF09B8">
      <w:pPr>
        <w:ind w:left="200"/>
        <w:jc w:val="both"/>
        <w:rPr>
          <w:b/>
        </w:rPr>
      </w:pPr>
      <w:r w:rsidRPr="00E47D48">
        <w:rPr>
          <w:b/>
        </w:rPr>
        <w:t>2.4.6 Стратегический риск</w:t>
      </w:r>
    </w:p>
    <w:p w:rsidR="00CF09B8" w:rsidRPr="00E47D48" w:rsidRDefault="00CF09B8" w:rsidP="00CF09B8">
      <w:pPr>
        <w:jc w:val="both"/>
        <w:rPr>
          <w:color w:val="000000"/>
        </w:rPr>
      </w:pPr>
      <w:r w:rsidRPr="00E47D48">
        <w:rPr>
          <w:color w:val="000000"/>
          <w:shd w:val="clear" w:color="auto" w:fill="FFFFFF"/>
        </w:rPr>
        <w:t xml:space="preserve">Стратегические риски возникают из-за несовместимости действующей политики и поставленных конкретных целей, если бизнес-планы, разработанные специально, поставленной цели не отвечают. Также влияет неправильный подбор ресурсов, которые должны быть задействованы, и качество реализации правильно подобранных ресурсов. Должна быть рабочей система стратегического управления рисками. Она состоит, прежде всего, из регламентной документации - положений, политик, процессов, процедур и тому подобных, которые утверждены соответственно форме с учетом размера организации и сложности ее работы. СХ ПАО « </w:t>
      </w:r>
      <w:proofErr w:type="spellStart"/>
      <w:r w:rsidRPr="00E47D48">
        <w:rPr>
          <w:color w:val="000000"/>
          <w:shd w:val="clear" w:color="auto" w:fill="FFFFFF"/>
        </w:rPr>
        <w:t>Белореченское</w:t>
      </w:r>
      <w:proofErr w:type="spellEnd"/>
      <w:r w:rsidRPr="00E47D48">
        <w:rPr>
          <w:color w:val="000000"/>
          <w:shd w:val="clear" w:color="auto" w:fill="FFFFFF"/>
        </w:rPr>
        <w:t xml:space="preserve">» в сфере своей деятельности постоянно анализирует  своих </w:t>
      </w:r>
      <w:r w:rsidRPr="00E47D48">
        <w:rPr>
          <w:color w:val="000000"/>
        </w:rPr>
        <w:t>существующих и потенциальных   конкурентов, покупателей, выпускаемые товары  и их качество, поставщиков. В декабре ежегодно принимается бюджет предприятия на будущий год по расходам и доходам, инвестиционная программа с составлением и рассмотрением инвестиционных проектов.</w:t>
      </w:r>
    </w:p>
    <w:p w:rsidR="00CF09B8" w:rsidRPr="00E47D48" w:rsidRDefault="00CF09B8" w:rsidP="00CF09B8">
      <w:pPr>
        <w:ind w:left="200"/>
        <w:jc w:val="both"/>
        <w:rPr>
          <w:b/>
        </w:rPr>
      </w:pPr>
    </w:p>
    <w:p w:rsidR="00CF09B8" w:rsidRPr="00E47D48" w:rsidRDefault="00CF09B8" w:rsidP="00CF09B8">
      <w:pPr>
        <w:pStyle w:val="2"/>
        <w:jc w:val="both"/>
        <w:rPr>
          <w:sz w:val="20"/>
          <w:szCs w:val="20"/>
        </w:rPr>
      </w:pPr>
      <w:bookmarkStart w:id="31" w:name="_Toc31359694"/>
      <w:bookmarkStart w:id="32" w:name="_Toc40337362"/>
      <w:bookmarkStart w:id="33" w:name="_Toc40463676"/>
      <w:bookmarkStart w:id="34" w:name="_Toc48211412"/>
      <w:r w:rsidRPr="00E47D48">
        <w:rPr>
          <w:sz w:val="20"/>
          <w:szCs w:val="20"/>
        </w:rPr>
        <w:t>2.4.7. Риски, связанные с деятельностью эмитента</w:t>
      </w:r>
      <w:bookmarkEnd w:id="31"/>
      <w:bookmarkEnd w:id="32"/>
      <w:bookmarkEnd w:id="33"/>
      <w:bookmarkEnd w:id="34"/>
    </w:p>
    <w:p w:rsidR="00CF09B8" w:rsidRPr="00832C2D" w:rsidRDefault="00CF09B8" w:rsidP="00832C2D">
      <w:pPr>
        <w:pStyle w:val="ab"/>
        <w:shd w:val="clear" w:color="auto" w:fill="FFFFFF"/>
        <w:ind w:firstLine="225"/>
        <w:jc w:val="both"/>
        <w:rPr>
          <w:bCs/>
          <w:iCs/>
          <w:sz w:val="20"/>
          <w:szCs w:val="20"/>
        </w:rPr>
      </w:pPr>
      <w:r w:rsidRPr="00E47D48">
        <w:rPr>
          <w:rStyle w:val="Subst"/>
          <w:b w:val="0"/>
          <w:bCs/>
          <w:i w:val="0"/>
          <w:iCs/>
          <w:sz w:val="20"/>
          <w:szCs w:val="20"/>
        </w:rPr>
        <w:t xml:space="preserve">Основным источником выручки СХ ПАО " </w:t>
      </w:r>
      <w:proofErr w:type="spellStart"/>
      <w:r w:rsidRPr="00E47D48">
        <w:rPr>
          <w:rStyle w:val="Subst"/>
          <w:b w:val="0"/>
          <w:bCs/>
          <w:i w:val="0"/>
          <w:iCs/>
          <w:sz w:val="20"/>
          <w:szCs w:val="20"/>
        </w:rPr>
        <w:t>Белореченское</w:t>
      </w:r>
      <w:proofErr w:type="spellEnd"/>
      <w:r w:rsidRPr="00E47D48">
        <w:rPr>
          <w:rStyle w:val="Subst"/>
          <w:b w:val="0"/>
          <w:bCs/>
          <w:i w:val="0"/>
          <w:iCs/>
          <w:sz w:val="20"/>
          <w:szCs w:val="20"/>
        </w:rPr>
        <w:t xml:space="preserve">"  является  реализация яиц, яичной продукции, молочной продукции, продукции </w:t>
      </w:r>
      <w:proofErr w:type="spellStart"/>
      <w:r w:rsidRPr="00E47D48">
        <w:rPr>
          <w:rStyle w:val="Subst"/>
          <w:b w:val="0"/>
          <w:bCs/>
          <w:i w:val="0"/>
          <w:iCs/>
          <w:sz w:val="20"/>
          <w:szCs w:val="20"/>
        </w:rPr>
        <w:t>мясопереработки</w:t>
      </w:r>
      <w:proofErr w:type="spellEnd"/>
      <w:r w:rsidRPr="00E47D48">
        <w:rPr>
          <w:rStyle w:val="Subst"/>
          <w:b w:val="0"/>
          <w:bCs/>
          <w:i w:val="0"/>
          <w:iCs/>
          <w:sz w:val="20"/>
          <w:szCs w:val="20"/>
        </w:rPr>
        <w:t xml:space="preserve">  и все зависит от возможности сбыта и цены</w:t>
      </w:r>
      <w:proofErr w:type="gramStart"/>
      <w:r w:rsidRPr="00E47D48">
        <w:rPr>
          <w:rStyle w:val="Subst"/>
          <w:b w:val="0"/>
          <w:bCs/>
          <w:i w:val="0"/>
          <w:iCs/>
          <w:sz w:val="20"/>
          <w:szCs w:val="20"/>
        </w:rPr>
        <w:t>.</w:t>
      </w:r>
      <w:proofErr w:type="gramEnd"/>
      <w:r w:rsidRPr="00E47D48">
        <w:rPr>
          <w:rStyle w:val="Subst"/>
          <w:b w:val="0"/>
          <w:bCs/>
          <w:i w:val="0"/>
          <w:iCs/>
          <w:sz w:val="20"/>
          <w:szCs w:val="20"/>
        </w:rPr>
        <w:t xml:space="preserve"> </w:t>
      </w:r>
      <w:proofErr w:type="gramStart"/>
      <w:r w:rsidRPr="00E47D48">
        <w:rPr>
          <w:rStyle w:val="Subst"/>
          <w:b w:val="0"/>
          <w:bCs/>
          <w:i w:val="0"/>
          <w:iCs/>
          <w:sz w:val="20"/>
          <w:szCs w:val="20"/>
        </w:rPr>
        <w:t>н</w:t>
      </w:r>
      <w:proofErr w:type="gramEnd"/>
      <w:r w:rsidRPr="00E47D48">
        <w:rPr>
          <w:rStyle w:val="Subst"/>
          <w:b w:val="0"/>
          <w:bCs/>
          <w:i w:val="0"/>
          <w:iCs/>
          <w:sz w:val="20"/>
          <w:szCs w:val="20"/>
        </w:rPr>
        <w:t xml:space="preserve">алицо </w:t>
      </w:r>
      <w:proofErr w:type="spellStart"/>
      <w:r w:rsidRPr="00E47D48">
        <w:rPr>
          <w:rStyle w:val="Subst"/>
          <w:b w:val="0"/>
          <w:bCs/>
          <w:i w:val="0"/>
          <w:iCs/>
          <w:sz w:val="20"/>
          <w:szCs w:val="20"/>
        </w:rPr>
        <w:t>диспаритет</w:t>
      </w:r>
      <w:proofErr w:type="spellEnd"/>
      <w:r w:rsidRPr="00E47D48">
        <w:rPr>
          <w:rStyle w:val="Subst"/>
          <w:b w:val="0"/>
          <w:bCs/>
          <w:i w:val="0"/>
          <w:iCs/>
          <w:sz w:val="20"/>
          <w:szCs w:val="20"/>
        </w:rPr>
        <w:t xml:space="preserve"> цен на отгруженную продукция и товары приобретенные для ведения хозяйственной деятельности. На предприятии ведется строгий учет материальных затрат, разработаны меропр</w:t>
      </w:r>
      <w:r w:rsidR="00832C2D">
        <w:rPr>
          <w:rStyle w:val="Subst"/>
          <w:b w:val="0"/>
          <w:bCs/>
          <w:i w:val="0"/>
          <w:iCs/>
          <w:sz w:val="20"/>
          <w:szCs w:val="20"/>
        </w:rPr>
        <w:t xml:space="preserve">иятия по снижению себестоимость </w:t>
      </w:r>
      <w:r w:rsidRPr="00E47D48">
        <w:rPr>
          <w:rStyle w:val="Subst"/>
          <w:b w:val="0"/>
          <w:bCs/>
          <w:i w:val="0"/>
          <w:iCs/>
          <w:sz w:val="20"/>
          <w:szCs w:val="20"/>
        </w:rPr>
        <w:t>производимой продукции.</w:t>
      </w:r>
      <w:r w:rsidRPr="00E47D48">
        <w:rPr>
          <w:rStyle w:val="Subst"/>
          <w:b w:val="0"/>
          <w:bCs/>
          <w:i w:val="0"/>
          <w:iCs/>
          <w:sz w:val="20"/>
          <w:szCs w:val="20"/>
        </w:rPr>
        <w:br/>
        <w:t>По роду своей деятельности предприятие имеет сезонные потребности в оборотном капитале. Это проведение весенних полевых работ, уборка урожая, подготовка животноводческих помещений к зимне-стойловому периоду содержания животных и птицы. В этот период возможно краткосрочное кредитование. Влияние этих факторов невозможно определить с достаточной долей точности и любые из них могут отрицательно сказаться на финансовом положении Общества или на результатах его деятельности. Расход денежных средств носит сезонный характер, так как необходимо приобрести технику к началу весенне-полевых работ, это март, апрель и уборочную (июль, август). В это же время имеются дополнительные потребности в оборотном капитале - это обеспечение горюче-смазочными материалами весенне-полевых работ, уборка урожая, подготовка техники и подготовка животноводческих помещений к зимне-стойловому периоду.</w:t>
      </w:r>
      <w:r w:rsidRPr="00E47D48">
        <w:rPr>
          <w:rStyle w:val="Subst"/>
          <w:b w:val="0"/>
          <w:bCs/>
          <w:i w:val="0"/>
          <w:iCs/>
          <w:sz w:val="20"/>
          <w:szCs w:val="20"/>
        </w:rPr>
        <w:br/>
      </w:r>
      <w:r w:rsidRPr="00E47D48">
        <w:rPr>
          <w:color w:val="000000"/>
          <w:sz w:val="20"/>
          <w:szCs w:val="20"/>
        </w:rPr>
        <w:t xml:space="preserve">Большое влияние на деятельность эмитента оказывают биологические риски, связанные с биологической природой используемых в сельском хозяйстве живых организмов. На степень риска влияют: выполнение комплекса технологических операций, соблюдение условий хранения и сроков реализации продукции. Кроме того, сельскохозяйственные растения и животные страдают от болезней и вредителей. СХ ПАО « </w:t>
      </w:r>
      <w:proofErr w:type="spellStart"/>
      <w:r w:rsidRPr="00E47D48">
        <w:rPr>
          <w:color w:val="000000"/>
          <w:sz w:val="20"/>
          <w:szCs w:val="20"/>
        </w:rPr>
        <w:t>Белореченское</w:t>
      </w:r>
      <w:proofErr w:type="spellEnd"/>
      <w:r w:rsidRPr="00E47D48">
        <w:rPr>
          <w:color w:val="000000"/>
          <w:sz w:val="20"/>
          <w:szCs w:val="20"/>
        </w:rPr>
        <w:t>» разработан комплекс мероприятий по сохранению здоровья животных и птицы. Строго выполняются технологические процессы выращивания сельскохозяйственных культур, содержания животных и птицы.</w:t>
      </w:r>
    </w:p>
    <w:p w:rsidR="00CF09B8" w:rsidRPr="00E47D48" w:rsidRDefault="00CF09B8" w:rsidP="00CF09B8">
      <w:pPr>
        <w:ind w:left="200"/>
        <w:rPr>
          <w:sz w:val="22"/>
          <w:szCs w:val="22"/>
        </w:rPr>
      </w:pPr>
    </w:p>
    <w:p w:rsidR="00C17846" w:rsidRPr="00EA5632" w:rsidRDefault="00C17846" w:rsidP="00C17846">
      <w:pPr>
        <w:jc w:val="both"/>
        <w:rPr>
          <w:rFonts w:asciiTheme="minorHAnsi" w:hAnsiTheme="minorHAnsi"/>
        </w:rPr>
      </w:pPr>
    </w:p>
    <w:p w:rsidR="00C17846" w:rsidRDefault="00C17846" w:rsidP="00C17846">
      <w:pPr>
        <w:pStyle w:val="1"/>
        <w:spacing w:after="0"/>
      </w:pPr>
      <w:bookmarkStart w:id="35" w:name="_Toc48211413"/>
      <w:r>
        <w:lastRenderedPageBreak/>
        <w:t>III. Подробная информация об эмитенте</w:t>
      </w:r>
      <w:bookmarkEnd w:id="35"/>
    </w:p>
    <w:p w:rsidR="00C17846" w:rsidRDefault="00C17846" w:rsidP="00C17846">
      <w:pPr>
        <w:pStyle w:val="2"/>
      </w:pPr>
      <w:bookmarkStart w:id="36" w:name="_Toc48211414"/>
      <w:r>
        <w:t>3.1. История создания и развитие эмитента</w:t>
      </w:r>
      <w:bookmarkEnd w:id="36"/>
    </w:p>
    <w:p w:rsidR="00C17846" w:rsidRDefault="00C17846" w:rsidP="00C17846">
      <w:pPr>
        <w:pStyle w:val="2"/>
      </w:pPr>
      <w:bookmarkStart w:id="37" w:name="_Toc48211415"/>
      <w:r>
        <w:t>3.1.1. Данные о фирменном наименовании (наименовании) эмитента</w:t>
      </w:r>
      <w:bookmarkEnd w:id="37"/>
    </w:p>
    <w:p w:rsidR="00C17846" w:rsidRDefault="00C17846" w:rsidP="00C17846">
      <w:pPr>
        <w:ind w:left="200"/>
      </w:pPr>
      <w:r>
        <w:t>Полное фирменное наименование эмитента:</w:t>
      </w:r>
      <w:r>
        <w:rPr>
          <w:bCs/>
          <w:iCs/>
        </w:rPr>
        <w:t xml:space="preserve"> Сельскохозяйственное публичное акционерное общество "</w:t>
      </w:r>
      <w:proofErr w:type="spellStart"/>
      <w:r>
        <w:rPr>
          <w:bCs/>
          <w:iCs/>
        </w:rPr>
        <w:t>Белореченское</w:t>
      </w:r>
      <w:proofErr w:type="spellEnd"/>
      <w:r>
        <w:rPr>
          <w:bCs/>
          <w:iCs/>
        </w:rPr>
        <w:t>"</w:t>
      </w:r>
    </w:p>
    <w:p w:rsidR="00C17846" w:rsidRDefault="00C17846" w:rsidP="00C17846">
      <w:pPr>
        <w:ind w:left="200"/>
      </w:pPr>
      <w:r>
        <w:t>Дата введения действующего полного фирменного наименования:</w:t>
      </w:r>
      <w:r>
        <w:rPr>
          <w:bCs/>
          <w:iCs/>
        </w:rPr>
        <w:t xml:space="preserve"> 11.02.2016</w:t>
      </w:r>
    </w:p>
    <w:p w:rsidR="00C17846" w:rsidRDefault="00C17846" w:rsidP="00C17846">
      <w:pPr>
        <w:ind w:left="200"/>
      </w:pPr>
      <w:r>
        <w:t>Сокращенное фирменное наименование эмитента:</w:t>
      </w:r>
      <w:r>
        <w:rPr>
          <w:bCs/>
          <w:iCs/>
        </w:rPr>
        <w:t xml:space="preserve"> СХ ПАО "</w:t>
      </w:r>
      <w:proofErr w:type="spellStart"/>
      <w:r>
        <w:rPr>
          <w:bCs/>
          <w:iCs/>
        </w:rPr>
        <w:t>Белореченское</w:t>
      </w:r>
      <w:proofErr w:type="spellEnd"/>
      <w:r>
        <w:rPr>
          <w:bCs/>
          <w:iCs/>
        </w:rPr>
        <w:t>"</w:t>
      </w:r>
    </w:p>
    <w:p w:rsidR="00C17846" w:rsidRDefault="00C17846" w:rsidP="00C17846">
      <w:pPr>
        <w:ind w:left="200"/>
      </w:pPr>
      <w:r>
        <w:t>Дата введения действующего сокращенного фирменного наименования:</w:t>
      </w:r>
      <w:r>
        <w:rPr>
          <w:bCs/>
          <w:iCs/>
        </w:rPr>
        <w:t xml:space="preserve"> 11.02.2016</w:t>
      </w:r>
    </w:p>
    <w:p w:rsidR="00C17846" w:rsidRDefault="00C17846" w:rsidP="00832C2D"/>
    <w:p w:rsidR="00C17846" w:rsidRPr="00884C18" w:rsidRDefault="00C17846" w:rsidP="00C17846">
      <w:pPr>
        <w:ind w:left="200"/>
        <w:rPr>
          <w:rStyle w:val="Subst"/>
          <w:i w:val="0"/>
        </w:rPr>
      </w:pPr>
      <w:r w:rsidRPr="00884C18">
        <w:rPr>
          <w:rStyle w:val="Subst"/>
          <w:i w:val="0"/>
        </w:rPr>
        <w:t>Все предшествующие наименования эмитента в течение времени его существования</w:t>
      </w:r>
    </w:p>
    <w:p w:rsidR="00884C18" w:rsidRDefault="00884C18" w:rsidP="00C17846">
      <w:pPr>
        <w:ind w:left="200"/>
        <w:rPr>
          <w:rStyle w:val="Subst"/>
          <w:b w:val="0"/>
          <w:i w:val="0"/>
        </w:rPr>
      </w:pPr>
    </w:p>
    <w:p w:rsidR="00884C18" w:rsidRDefault="00884C18" w:rsidP="00884C18">
      <w:pPr>
        <w:jc w:val="both"/>
      </w:pPr>
      <w:r>
        <w:t>Полное фирменное наименование:</w:t>
      </w:r>
      <w:r>
        <w:rPr>
          <w:rStyle w:val="Subst"/>
          <w:bCs/>
          <w:iCs/>
        </w:rPr>
        <w:t xml:space="preserve"> Сельскохозяйственное акционерное общество открытого типа "</w:t>
      </w:r>
      <w:proofErr w:type="spellStart"/>
      <w:r>
        <w:rPr>
          <w:rStyle w:val="Subst"/>
          <w:bCs/>
          <w:iCs/>
        </w:rPr>
        <w:t>Белореченское</w:t>
      </w:r>
      <w:proofErr w:type="spellEnd"/>
      <w:r>
        <w:rPr>
          <w:rStyle w:val="Subst"/>
          <w:bCs/>
          <w:iCs/>
        </w:rPr>
        <w:t>"</w:t>
      </w:r>
      <w:r w:rsidRPr="005B59F0">
        <w:t xml:space="preserve"> </w:t>
      </w:r>
    </w:p>
    <w:p w:rsidR="00884C18" w:rsidRDefault="00884C18" w:rsidP="00884C18">
      <w:pPr>
        <w:jc w:val="both"/>
      </w:pPr>
      <w:r>
        <w:t>Дата введения</w:t>
      </w:r>
      <w:r w:rsidRPr="005B59F0">
        <w:t xml:space="preserve"> </w:t>
      </w:r>
      <w:r>
        <w:t>действующего полного фирменного наименования:</w:t>
      </w:r>
      <w:r>
        <w:rPr>
          <w:rStyle w:val="Subst"/>
          <w:bCs/>
          <w:iCs/>
        </w:rPr>
        <w:t xml:space="preserve"> 27.07.1992г.</w:t>
      </w:r>
    </w:p>
    <w:p w:rsidR="00884C18" w:rsidRDefault="00884C18" w:rsidP="00884C18">
      <w:pPr>
        <w:jc w:val="both"/>
        <w:rPr>
          <w:rStyle w:val="Subst"/>
          <w:bCs/>
          <w:iCs/>
        </w:rPr>
      </w:pPr>
      <w:r>
        <w:t>Сокращенное фирменное наименование:</w:t>
      </w:r>
      <w:r>
        <w:rPr>
          <w:rStyle w:val="Subst"/>
          <w:bCs/>
          <w:iCs/>
        </w:rPr>
        <w:t xml:space="preserve"> СХАООТ "</w:t>
      </w:r>
      <w:proofErr w:type="spellStart"/>
      <w:r>
        <w:rPr>
          <w:rStyle w:val="Subst"/>
          <w:bCs/>
          <w:iCs/>
        </w:rPr>
        <w:t>Белореченское</w:t>
      </w:r>
      <w:proofErr w:type="spellEnd"/>
      <w:r>
        <w:rPr>
          <w:rStyle w:val="Subst"/>
          <w:bCs/>
          <w:iCs/>
        </w:rPr>
        <w:t>"</w:t>
      </w:r>
    </w:p>
    <w:p w:rsidR="00884C18" w:rsidRDefault="00884C18" w:rsidP="00884C18">
      <w:pPr>
        <w:jc w:val="both"/>
        <w:rPr>
          <w:rStyle w:val="Subst"/>
          <w:bCs/>
          <w:iCs/>
        </w:rPr>
      </w:pPr>
      <w:r>
        <w:t>Дата введения действующего сокращенного фирменного наименования:</w:t>
      </w:r>
      <w:r>
        <w:rPr>
          <w:rStyle w:val="Subst"/>
          <w:bCs/>
          <w:iCs/>
        </w:rPr>
        <w:t xml:space="preserve"> 27.07.1992 г.</w:t>
      </w:r>
    </w:p>
    <w:p w:rsidR="00884C18" w:rsidRDefault="00884C18" w:rsidP="00884C18">
      <w:pPr>
        <w:jc w:val="both"/>
        <w:rPr>
          <w:rStyle w:val="Subst"/>
          <w:bCs/>
          <w:iCs/>
        </w:rPr>
      </w:pPr>
      <w:r>
        <w:t>Основание введения наименования:</w:t>
      </w:r>
      <w:r>
        <w:br/>
      </w:r>
      <w:r>
        <w:rPr>
          <w:rStyle w:val="Subst"/>
          <w:bCs/>
          <w:iCs/>
        </w:rPr>
        <w:t>Реорганизация государственного сельскохозяйственного предприятия "</w:t>
      </w:r>
      <w:proofErr w:type="spellStart"/>
      <w:r>
        <w:rPr>
          <w:rStyle w:val="Subst"/>
          <w:bCs/>
          <w:iCs/>
        </w:rPr>
        <w:t>Белореченское</w:t>
      </w:r>
      <w:proofErr w:type="spellEnd"/>
      <w:r>
        <w:rPr>
          <w:rStyle w:val="Subst"/>
          <w:bCs/>
          <w:iCs/>
        </w:rPr>
        <w:t>"</w:t>
      </w:r>
    </w:p>
    <w:p w:rsidR="00884C18" w:rsidRDefault="00884C18" w:rsidP="00884C18">
      <w:pPr>
        <w:ind w:left="400"/>
        <w:jc w:val="both"/>
      </w:pPr>
    </w:p>
    <w:p w:rsidR="00884C18" w:rsidRDefault="00884C18" w:rsidP="00884C18">
      <w:pPr>
        <w:jc w:val="both"/>
      </w:pPr>
      <w:r>
        <w:t>Полное фирменное наименование эмитента:</w:t>
      </w:r>
      <w:r>
        <w:rPr>
          <w:rStyle w:val="Subst"/>
        </w:rPr>
        <w:t xml:space="preserve"> Сельскохозяйственное открытое акционерное общество "</w:t>
      </w:r>
      <w:proofErr w:type="spellStart"/>
      <w:r>
        <w:rPr>
          <w:rStyle w:val="Subst"/>
        </w:rPr>
        <w:t>Белореченское</w:t>
      </w:r>
      <w:proofErr w:type="spellEnd"/>
      <w:r>
        <w:rPr>
          <w:rStyle w:val="Subst"/>
        </w:rPr>
        <w:t>"</w:t>
      </w:r>
      <w:r w:rsidRPr="005B59F0">
        <w:t xml:space="preserve"> </w:t>
      </w:r>
    </w:p>
    <w:p w:rsidR="00884C18" w:rsidRDefault="00884C18" w:rsidP="00884C18">
      <w:pPr>
        <w:jc w:val="both"/>
        <w:rPr>
          <w:rStyle w:val="Subst"/>
        </w:rPr>
      </w:pPr>
      <w:r>
        <w:t>Дата введения действующего полного фирменного наименования:</w:t>
      </w:r>
      <w:r>
        <w:rPr>
          <w:rStyle w:val="Subst"/>
        </w:rPr>
        <w:t xml:space="preserve"> 28.08.1996</w:t>
      </w:r>
    </w:p>
    <w:p w:rsidR="00884C18" w:rsidRDefault="00884C18" w:rsidP="00884C18">
      <w:pPr>
        <w:jc w:val="both"/>
      </w:pPr>
      <w:r>
        <w:t>Сокращенное фирменное наименование эмитента:</w:t>
      </w:r>
      <w:r>
        <w:rPr>
          <w:rStyle w:val="Subst"/>
        </w:rPr>
        <w:t xml:space="preserve"> БСХОАО </w:t>
      </w:r>
    </w:p>
    <w:p w:rsidR="00884C18" w:rsidRDefault="00884C18" w:rsidP="00884C18">
      <w:pPr>
        <w:jc w:val="both"/>
        <w:rPr>
          <w:rStyle w:val="Subst"/>
          <w:bCs/>
          <w:iCs/>
        </w:rPr>
      </w:pPr>
      <w:r>
        <w:t>Дата введения действующего сокращенного фирменного наименования:</w:t>
      </w:r>
      <w:r>
        <w:rPr>
          <w:rStyle w:val="Subst"/>
          <w:bCs/>
          <w:iCs/>
        </w:rPr>
        <w:t xml:space="preserve"> 28.08.1996 г.</w:t>
      </w:r>
    </w:p>
    <w:p w:rsidR="00884C18" w:rsidRDefault="00884C18" w:rsidP="00884C18">
      <w:pPr>
        <w:ind w:left="200"/>
        <w:jc w:val="both"/>
      </w:pPr>
    </w:p>
    <w:p w:rsidR="00884C18" w:rsidRDefault="00884C18" w:rsidP="00884C18">
      <w:pPr>
        <w:jc w:val="both"/>
      </w:pPr>
      <w:r>
        <w:t>Полное фирменное наименование эмитента:</w:t>
      </w:r>
      <w:r>
        <w:rPr>
          <w:rStyle w:val="Subst"/>
        </w:rPr>
        <w:t xml:space="preserve"> Сельскохозяйственное открытое акционерное общество "</w:t>
      </w:r>
      <w:proofErr w:type="spellStart"/>
      <w:r>
        <w:rPr>
          <w:rStyle w:val="Subst"/>
        </w:rPr>
        <w:t>Белореченское</w:t>
      </w:r>
      <w:proofErr w:type="spellEnd"/>
      <w:r>
        <w:rPr>
          <w:rStyle w:val="Subst"/>
        </w:rPr>
        <w:t>"</w:t>
      </w:r>
      <w:r w:rsidRPr="005B59F0">
        <w:t xml:space="preserve"> </w:t>
      </w:r>
    </w:p>
    <w:p w:rsidR="00884C18" w:rsidRDefault="00884C18" w:rsidP="00884C18">
      <w:pPr>
        <w:jc w:val="both"/>
      </w:pPr>
      <w:r>
        <w:t>Дата введения действующего полного фирменного наименования:</w:t>
      </w:r>
      <w:r>
        <w:rPr>
          <w:rStyle w:val="Subst"/>
        </w:rPr>
        <w:t xml:space="preserve"> 29.02.2000 г.</w:t>
      </w:r>
    </w:p>
    <w:p w:rsidR="00884C18" w:rsidRDefault="00884C18" w:rsidP="00884C18">
      <w:pPr>
        <w:jc w:val="both"/>
      </w:pPr>
      <w:r>
        <w:t>Сокращенное фирменное наименование эмитента:</w:t>
      </w:r>
      <w:r>
        <w:rPr>
          <w:rStyle w:val="Subst"/>
        </w:rPr>
        <w:t xml:space="preserve"> СХОАО « </w:t>
      </w:r>
      <w:proofErr w:type="spellStart"/>
      <w:r>
        <w:rPr>
          <w:rStyle w:val="Subst"/>
        </w:rPr>
        <w:t>Белореченское</w:t>
      </w:r>
      <w:proofErr w:type="spellEnd"/>
      <w:r>
        <w:rPr>
          <w:rStyle w:val="Subst"/>
        </w:rPr>
        <w:t xml:space="preserve">» </w:t>
      </w:r>
    </w:p>
    <w:p w:rsidR="00884C18" w:rsidRDefault="00884C18" w:rsidP="00884C18">
      <w:pPr>
        <w:jc w:val="both"/>
        <w:rPr>
          <w:rStyle w:val="Subst"/>
          <w:bCs/>
          <w:iCs/>
        </w:rPr>
      </w:pPr>
      <w:r>
        <w:t>Дата введения действующего сокращенного фирменного наименования:</w:t>
      </w:r>
      <w:r>
        <w:rPr>
          <w:rStyle w:val="Subst"/>
          <w:bCs/>
          <w:iCs/>
        </w:rPr>
        <w:t xml:space="preserve"> 28.08.1996 г.</w:t>
      </w:r>
    </w:p>
    <w:p w:rsidR="00C17846" w:rsidRDefault="00C17846" w:rsidP="00C17846">
      <w:pPr>
        <w:ind w:left="400"/>
      </w:pPr>
    </w:p>
    <w:p w:rsidR="00C17846" w:rsidRDefault="00832C2D" w:rsidP="00C17846">
      <w:pPr>
        <w:pStyle w:val="2"/>
      </w:pPr>
      <w:r>
        <w:t xml:space="preserve"> </w:t>
      </w:r>
      <w:bookmarkStart w:id="38" w:name="_Toc48211416"/>
      <w:r w:rsidR="00C17846">
        <w:t>3.1.2. Сведения о государственной регистрации эмитента</w:t>
      </w:r>
      <w:bookmarkEnd w:id="38"/>
    </w:p>
    <w:p w:rsidR="00C17846" w:rsidRDefault="00C17846" w:rsidP="00884C18">
      <w:pPr>
        <w:ind w:left="200"/>
        <w:jc w:val="both"/>
        <w:rPr>
          <w:rStyle w:val="Subst"/>
          <w:b w:val="0"/>
          <w:i w:val="0"/>
        </w:rPr>
      </w:pPr>
      <w:r>
        <w:rPr>
          <w:rStyle w:val="Subst"/>
          <w:b w:val="0"/>
          <w:i w:val="0"/>
        </w:rPr>
        <w:t>Данные о первичной государственной регистрации</w:t>
      </w:r>
    </w:p>
    <w:p w:rsidR="00C17846" w:rsidRDefault="00C17846" w:rsidP="00884C18">
      <w:pPr>
        <w:ind w:left="400"/>
        <w:jc w:val="both"/>
      </w:pPr>
      <w:r>
        <w:t>Номер государственной регистрации:</w:t>
      </w:r>
      <w:r>
        <w:rPr>
          <w:bCs/>
          <w:iCs/>
        </w:rPr>
        <w:t xml:space="preserve"> 674</w:t>
      </w:r>
    </w:p>
    <w:p w:rsidR="00C17846" w:rsidRDefault="00C17846" w:rsidP="00884C18">
      <w:pPr>
        <w:ind w:left="400"/>
        <w:jc w:val="both"/>
      </w:pPr>
      <w:r>
        <w:t>Дата государственной регистрации:</w:t>
      </w:r>
      <w:r>
        <w:rPr>
          <w:bCs/>
          <w:iCs/>
        </w:rPr>
        <w:t xml:space="preserve"> 27.07.1992</w:t>
      </w:r>
    </w:p>
    <w:p w:rsidR="00C17846" w:rsidRDefault="00C17846" w:rsidP="00884C18">
      <w:pPr>
        <w:ind w:left="400"/>
        <w:jc w:val="both"/>
      </w:pPr>
      <w:r>
        <w:t>Наименование органа, осуществившего государственную регистрацию:</w:t>
      </w:r>
      <w:r>
        <w:rPr>
          <w:bCs/>
          <w:iCs/>
        </w:rPr>
        <w:t xml:space="preserve"> Администрация </w:t>
      </w:r>
      <w:proofErr w:type="spellStart"/>
      <w:r>
        <w:rPr>
          <w:bCs/>
          <w:iCs/>
        </w:rPr>
        <w:t>Усольского</w:t>
      </w:r>
      <w:proofErr w:type="spellEnd"/>
      <w:r>
        <w:rPr>
          <w:bCs/>
          <w:iCs/>
        </w:rPr>
        <w:t xml:space="preserve"> района Иркутской области</w:t>
      </w:r>
    </w:p>
    <w:p w:rsidR="00C17846" w:rsidRDefault="00C17846" w:rsidP="00884C18">
      <w:pPr>
        <w:ind w:left="200"/>
        <w:jc w:val="both"/>
      </w:pPr>
      <w:r>
        <w:t>Данные о регистрации юридического лица:</w:t>
      </w:r>
    </w:p>
    <w:p w:rsidR="00C17846" w:rsidRDefault="00C17846" w:rsidP="00884C18">
      <w:pPr>
        <w:ind w:left="200"/>
        <w:jc w:val="both"/>
      </w:pPr>
      <w:r>
        <w:t>Основной государственный регистрационный номер юридического лица:</w:t>
      </w:r>
      <w:r>
        <w:rPr>
          <w:bCs/>
          <w:iCs/>
        </w:rPr>
        <w:t xml:space="preserve"> 1023802144431</w:t>
      </w:r>
    </w:p>
    <w:p w:rsidR="00C17846" w:rsidRDefault="00C17846" w:rsidP="00884C18">
      <w:pPr>
        <w:ind w:left="200"/>
        <w:jc w:val="both"/>
      </w:pPr>
      <w:r>
        <w:t>Дата внесения записи о юридическом лице, зарегистрированном до 1 июля 2002 года, в единый государственный реестр юридических лиц:</w:t>
      </w:r>
      <w:r>
        <w:rPr>
          <w:bCs/>
          <w:iCs/>
        </w:rPr>
        <w:t xml:space="preserve"> 11.12.2002</w:t>
      </w:r>
    </w:p>
    <w:p w:rsidR="00C17846" w:rsidRDefault="00C17846" w:rsidP="00884C18">
      <w:pPr>
        <w:ind w:left="200"/>
        <w:jc w:val="both"/>
      </w:pPr>
      <w:r>
        <w:t>Наименование регистрирующего органа:</w:t>
      </w:r>
      <w:r>
        <w:rPr>
          <w:bCs/>
          <w:iCs/>
        </w:rPr>
        <w:t xml:space="preserve"> Межрайонная инспекция МНС России №8 по Иркутской области  и Усть-Ордынскому Бурятскому автономному округу.</w:t>
      </w:r>
    </w:p>
    <w:p w:rsidR="00C17846" w:rsidRDefault="00C17846" w:rsidP="00C17846">
      <w:pPr>
        <w:pStyle w:val="2"/>
      </w:pPr>
      <w:bookmarkStart w:id="39" w:name="_Toc48211417"/>
      <w:r>
        <w:t>3.1.3. Сведения о создании и развитии эмитента</w:t>
      </w:r>
      <w:bookmarkEnd w:id="39"/>
    </w:p>
    <w:p w:rsidR="00C17846" w:rsidRDefault="00C17846" w:rsidP="00C17846">
      <w:pPr>
        <w:ind w:left="200"/>
      </w:pPr>
      <w:r>
        <w:t>Эмитент создан на неопределенный срок</w:t>
      </w:r>
    </w:p>
    <w:p w:rsidR="00884C18" w:rsidRDefault="00C17846" w:rsidP="00C17846">
      <w:pPr>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C17846" w:rsidRPr="00CF54A7" w:rsidRDefault="00C17846" w:rsidP="00C17846">
      <w:pPr>
        <w:jc w:val="both"/>
        <w:rPr>
          <w:bCs/>
          <w:iCs/>
        </w:rPr>
      </w:pPr>
      <w:r>
        <w:br/>
      </w:r>
      <w:r>
        <w:rPr>
          <w:bCs/>
          <w:iCs/>
        </w:rPr>
        <w:t xml:space="preserve">     </w:t>
      </w:r>
      <w:r w:rsidRPr="00CF54A7">
        <w:rPr>
          <w:bCs/>
          <w:iCs/>
        </w:rPr>
        <w:t>Сельскохозяйственное публичное акционерное общество «</w:t>
      </w:r>
      <w:proofErr w:type="spellStart"/>
      <w:r w:rsidRPr="00CF54A7">
        <w:rPr>
          <w:bCs/>
          <w:iCs/>
        </w:rPr>
        <w:t>Белореченское</w:t>
      </w:r>
      <w:proofErr w:type="spellEnd"/>
      <w:r w:rsidRPr="00CF54A7">
        <w:rPr>
          <w:bCs/>
          <w:iCs/>
        </w:rPr>
        <w:t>» " - ведущее сельскохозяйственное предприятие Сибири</w:t>
      </w:r>
      <w:r w:rsidR="00884C18">
        <w:rPr>
          <w:bCs/>
          <w:iCs/>
        </w:rPr>
        <w:t xml:space="preserve"> и</w:t>
      </w:r>
      <w:r w:rsidRPr="00CF54A7">
        <w:rPr>
          <w:bCs/>
          <w:iCs/>
        </w:rPr>
        <w:t xml:space="preserve"> Дальнего Востока, </w:t>
      </w:r>
      <w:r w:rsidRPr="00CF54A7">
        <w:rPr>
          <w:bCs/>
          <w:iCs/>
        </w:rPr>
        <w:br/>
        <w:t xml:space="preserve"> Основная специализация - это производство куриных яиц и мяса птицы.        История развития предприятия </w:t>
      </w:r>
      <w:r w:rsidRPr="00CF54A7">
        <w:rPr>
          <w:bCs/>
          <w:iCs/>
        </w:rPr>
        <w:lastRenderedPageBreak/>
        <w:t xml:space="preserve">начинается с 1967 года. Это была небольшая птицефабрика со среднегодовым поголовьем кур-несушек 64 тысячи голов, годовым производством яиц 4910 тысяч штук и численностью рабочих 139 человек.            </w:t>
      </w:r>
    </w:p>
    <w:p w:rsidR="00C17846" w:rsidRPr="00CF54A7" w:rsidRDefault="00C17846" w:rsidP="00C17846">
      <w:pPr>
        <w:jc w:val="both"/>
        <w:rPr>
          <w:bCs/>
          <w:iCs/>
        </w:rPr>
      </w:pPr>
      <w:r w:rsidRPr="00CF54A7">
        <w:rPr>
          <w:bCs/>
          <w:iCs/>
        </w:rPr>
        <w:t>С 1995 года начат процесс интеграции предприятия. К акционерному обществу были присоединены 2 завода, находящиеся на грани банкротства, но имеющие хорошую производственную базу для изготовления и ремонта птицеводческого оборудования. Привлекательно то</w:t>
      </w:r>
      <w:proofErr w:type="gramStart"/>
      <w:r w:rsidRPr="00CF54A7">
        <w:rPr>
          <w:bCs/>
          <w:iCs/>
        </w:rPr>
        <w:t xml:space="preserve"> ,</w:t>
      </w:r>
      <w:proofErr w:type="gramEnd"/>
      <w:r w:rsidRPr="00CF54A7">
        <w:rPr>
          <w:bCs/>
          <w:iCs/>
        </w:rPr>
        <w:t xml:space="preserve">что заводы располагаются в непосредственной близости к головному предприятию в п. </w:t>
      </w:r>
      <w:proofErr w:type="spellStart"/>
      <w:r w:rsidRPr="00CF54A7">
        <w:rPr>
          <w:bCs/>
          <w:iCs/>
        </w:rPr>
        <w:t>Белореченский</w:t>
      </w:r>
      <w:proofErr w:type="spellEnd"/>
      <w:r w:rsidRPr="00CF54A7">
        <w:rPr>
          <w:bCs/>
          <w:iCs/>
        </w:rPr>
        <w:t>.</w:t>
      </w:r>
    </w:p>
    <w:p w:rsidR="00C17846" w:rsidRPr="00CF54A7" w:rsidRDefault="00C17846" w:rsidP="00C17846">
      <w:pPr>
        <w:jc w:val="both"/>
        <w:rPr>
          <w:bCs/>
          <w:iCs/>
        </w:rPr>
      </w:pPr>
      <w:r w:rsidRPr="00CF54A7">
        <w:rPr>
          <w:bCs/>
          <w:iCs/>
        </w:rPr>
        <w:t xml:space="preserve">. В 2000 году ранее тесно налаженные связи с местными товаропроизводителями переросли в процессе объединения с восемью совхозами Черемховского и </w:t>
      </w:r>
      <w:proofErr w:type="spellStart"/>
      <w:r w:rsidRPr="00CF54A7">
        <w:rPr>
          <w:bCs/>
          <w:iCs/>
        </w:rPr>
        <w:t>Усольского</w:t>
      </w:r>
      <w:proofErr w:type="spellEnd"/>
      <w:r w:rsidRPr="00CF54A7">
        <w:rPr>
          <w:bCs/>
          <w:iCs/>
        </w:rPr>
        <w:t xml:space="preserve"> районов Иркутской области, и акционерное общество вплотную занялось производством сельскохозяйственной продукции. Процесс интеграции позволил сохранить з</w:t>
      </w:r>
      <w:r w:rsidR="00884C18">
        <w:rPr>
          <w:bCs/>
          <w:iCs/>
        </w:rPr>
        <w:t>а</w:t>
      </w:r>
      <w:r w:rsidRPr="00CF54A7">
        <w:rPr>
          <w:bCs/>
          <w:iCs/>
        </w:rPr>
        <w:t xml:space="preserve">  2000-2005 годы 1568 рабочих мест в хозяйствах Черемховского и </w:t>
      </w:r>
      <w:proofErr w:type="spellStart"/>
      <w:r w:rsidRPr="00CF54A7">
        <w:rPr>
          <w:bCs/>
          <w:iCs/>
        </w:rPr>
        <w:t>Усольского</w:t>
      </w:r>
      <w:proofErr w:type="spellEnd"/>
      <w:r w:rsidRPr="00CF54A7">
        <w:rPr>
          <w:bCs/>
          <w:iCs/>
        </w:rPr>
        <w:t xml:space="preserve"> районов и создать  269 рабочих мест за счет освоения новых производств и технологий.  Было восстановлено из залежных земель 7 тысяч гектар пашни</w:t>
      </w:r>
      <w:proofErr w:type="gramStart"/>
      <w:r w:rsidRPr="00CF54A7">
        <w:rPr>
          <w:bCs/>
          <w:iCs/>
        </w:rPr>
        <w:t xml:space="preserve"> .</w:t>
      </w:r>
      <w:proofErr w:type="gramEnd"/>
      <w:r w:rsidRPr="00CF54A7">
        <w:rPr>
          <w:bCs/>
          <w:iCs/>
        </w:rPr>
        <w:t xml:space="preserve">    </w:t>
      </w:r>
    </w:p>
    <w:p w:rsidR="00C17846" w:rsidRPr="00CF54A7" w:rsidRDefault="00C17846" w:rsidP="00C17846">
      <w:pPr>
        <w:jc w:val="both"/>
        <w:rPr>
          <w:bCs/>
          <w:iCs/>
        </w:rPr>
      </w:pPr>
      <w:r w:rsidRPr="00CF54A7">
        <w:rPr>
          <w:bCs/>
          <w:iCs/>
        </w:rPr>
        <w:t xml:space="preserve"> Сегодня С</w:t>
      </w:r>
      <w:r w:rsidR="00B94D30">
        <w:rPr>
          <w:bCs/>
          <w:iCs/>
        </w:rPr>
        <w:t xml:space="preserve">Х ПАО « </w:t>
      </w:r>
      <w:proofErr w:type="spellStart"/>
      <w:r w:rsidR="00B94D30">
        <w:rPr>
          <w:bCs/>
          <w:iCs/>
        </w:rPr>
        <w:t>Белореченское</w:t>
      </w:r>
      <w:proofErr w:type="spellEnd"/>
      <w:r w:rsidR="00B94D30">
        <w:rPr>
          <w:bCs/>
          <w:iCs/>
        </w:rPr>
        <w:t xml:space="preserve">» </w:t>
      </w:r>
      <w:proofErr w:type="gramStart"/>
      <w:r w:rsidR="00B94D30">
        <w:rPr>
          <w:bCs/>
          <w:iCs/>
        </w:rPr>
        <w:t>-э</w:t>
      </w:r>
      <w:proofErr w:type="gramEnd"/>
      <w:r w:rsidR="00B94D30">
        <w:rPr>
          <w:bCs/>
          <w:iCs/>
        </w:rPr>
        <w:t>то 3146</w:t>
      </w:r>
      <w:r w:rsidR="00AA51E3">
        <w:rPr>
          <w:bCs/>
          <w:iCs/>
        </w:rPr>
        <w:t xml:space="preserve">  работающих, 2665 тысяч голов птицы, 15398</w:t>
      </w:r>
      <w:r w:rsidRPr="00CF54A7">
        <w:rPr>
          <w:bCs/>
          <w:iCs/>
        </w:rPr>
        <w:t xml:space="preserve"> голов крупного рогатого </w:t>
      </w:r>
      <w:proofErr w:type="spellStart"/>
      <w:r w:rsidRPr="00CF54A7">
        <w:rPr>
          <w:bCs/>
          <w:iCs/>
        </w:rPr>
        <w:t>скота,в</w:t>
      </w:r>
      <w:proofErr w:type="spellEnd"/>
      <w:r w:rsidRPr="00CF54A7">
        <w:rPr>
          <w:bCs/>
          <w:iCs/>
        </w:rPr>
        <w:t xml:space="preserve"> том числе 6665 голов дойного стада, 67616 гектаров сельскохозяйственных угодий . Годовое производст</w:t>
      </w:r>
      <w:r w:rsidR="0006091B">
        <w:rPr>
          <w:bCs/>
          <w:iCs/>
        </w:rPr>
        <w:t>во куриных яиц составляет 624542</w:t>
      </w:r>
      <w:r w:rsidRPr="00CF54A7">
        <w:rPr>
          <w:bCs/>
          <w:iCs/>
        </w:rPr>
        <w:t xml:space="preserve"> тысяч штук</w:t>
      </w:r>
      <w:r w:rsidR="0006091B">
        <w:rPr>
          <w:bCs/>
          <w:iCs/>
        </w:rPr>
        <w:t xml:space="preserve">, </w:t>
      </w:r>
      <w:r w:rsidR="00A07E8F">
        <w:rPr>
          <w:bCs/>
          <w:iCs/>
        </w:rPr>
        <w:t xml:space="preserve"> молока 49941</w:t>
      </w:r>
      <w:r w:rsidRPr="00CF54A7">
        <w:rPr>
          <w:bCs/>
          <w:iCs/>
        </w:rPr>
        <w:t xml:space="preserve">  тонны,</w:t>
      </w:r>
      <w:r w:rsidR="00A07E8F">
        <w:rPr>
          <w:bCs/>
          <w:iCs/>
        </w:rPr>
        <w:t xml:space="preserve"> 5205 тонн мяса кур и </w:t>
      </w:r>
      <w:proofErr w:type="spellStart"/>
      <w:r w:rsidR="00A07E8F">
        <w:rPr>
          <w:bCs/>
          <w:iCs/>
        </w:rPr>
        <w:t>крс</w:t>
      </w:r>
      <w:proofErr w:type="spellEnd"/>
      <w:r w:rsidR="00A07E8F">
        <w:rPr>
          <w:bCs/>
          <w:iCs/>
        </w:rPr>
        <w:t>, 96548</w:t>
      </w:r>
      <w:r w:rsidR="00A26A91">
        <w:rPr>
          <w:bCs/>
          <w:iCs/>
        </w:rPr>
        <w:t xml:space="preserve"> тонн зерна ,21026</w:t>
      </w:r>
      <w:r w:rsidRPr="00CF54A7">
        <w:rPr>
          <w:bCs/>
          <w:iCs/>
        </w:rPr>
        <w:t xml:space="preserve"> тонн картофеля и овощей.  От одной куриц</w:t>
      </w:r>
      <w:proofErr w:type="gramStart"/>
      <w:r w:rsidRPr="00CF54A7">
        <w:rPr>
          <w:bCs/>
          <w:iCs/>
        </w:rPr>
        <w:t>ы-</w:t>
      </w:r>
      <w:proofErr w:type="gramEnd"/>
      <w:r w:rsidRPr="00CF54A7">
        <w:rPr>
          <w:bCs/>
          <w:iCs/>
        </w:rPr>
        <w:t xml:space="preserve"> несушки за год получено 349 штук яиц, надоено 6943 литров молока на фуражную корову.  Урожайность зерновых н</w:t>
      </w:r>
      <w:r w:rsidR="00A26A91">
        <w:rPr>
          <w:bCs/>
          <w:iCs/>
        </w:rPr>
        <w:t>а убранных площадях составила 27</w:t>
      </w:r>
      <w:r w:rsidRPr="00CF54A7">
        <w:rPr>
          <w:bCs/>
          <w:iCs/>
        </w:rPr>
        <w:t>,9 це</w:t>
      </w:r>
      <w:r w:rsidR="00A26A91">
        <w:rPr>
          <w:bCs/>
          <w:iCs/>
        </w:rPr>
        <w:t>нтнеров с гектара, картофеля 228,3 и овощей 266,5</w:t>
      </w:r>
      <w:r w:rsidRPr="00CF54A7">
        <w:rPr>
          <w:bCs/>
          <w:iCs/>
        </w:rPr>
        <w:t xml:space="preserve"> центнеров с гектара. </w:t>
      </w:r>
      <w:r w:rsidRPr="00CF54A7">
        <w:rPr>
          <w:bCs/>
          <w:iCs/>
        </w:rPr>
        <w:br/>
        <w:t xml:space="preserve">В состав предприятия входят более 50 структурных подразделений. </w:t>
      </w:r>
    </w:p>
    <w:p w:rsidR="00C17846" w:rsidRPr="00CF54A7" w:rsidRDefault="00C17846" w:rsidP="00C17846">
      <w:pPr>
        <w:jc w:val="both"/>
        <w:rPr>
          <w:bCs/>
          <w:iCs/>
        </w:rPr>
      </w:pPr>
      <w:r w:rsidRPr="00CF54A7">
        <w:rPr>
          <w:bCs/>
          <w:iCs/>
        </w:rPr>
        <w:t>За весь период существования предприятие пережило множество структурных и организационных преобразований:</w:t>
      </w:r>
    </w:p>
    <w:p w:rsidR="00C17846" w:rsidRPr="00CF54A7" w:rsidRDefault="00C17846" w:rsidP="00C17846">
      <w:pPr>
        <w:jc w:val="both"/>
        <w:rPr>
          <w:bCs/>
          <w:iCs/>
        </w:rPr>
      </w:pPr>
      <w:r w:rsidRPr="00CF54A7">
        <w:rPr>
          <w:bCs/>
          <w:iCs/>
        </w:rPr>
        <w:t xml:space="preserve"> В марте 1972 года началось строительство новой птицефабрики на 850 тысяч кур-несушек.</w:t>
      </w:r>
    </w:p>
    <w:p w:rsidR="00C17846" w:rsidRPr="00CF54A7" w:rsidRDefault="00C17846" w:rsidP="00C17846">
      <w:pPr>
        <w:jc w:val="both"/>
        <w:rPr>
          <w:bCs/>
          <w:iCs/>
        </w:rPr>
      </w:pPr>
      <w:r w:rsidRPr="00CF54A7">
        <w:rPr>
          <w:bCs/>
          <w:iCs/>
        </w:rPr>
        <w:t xml:space="preserve"> В 1984 году было создано производственное объединение по птицеводству. С февраля 1993 года преобразовано в Сельскохозяйственное акционерное общество "</w:t>
      </w:r>
      <w:proofErr w:type="spellStart"/>
      <w:r w:rsidRPr="00CF54A7">
        <w:rPr>
          <w:bCs/>
          <w:iCs/>
        </w:rPr>
        <w:t>Белореченское</w:t>
      </w:r>
      <w:proofErr w:type="spellEnd"/>
      <w:r w:rsidRPr="00CF54A7">
        <w:rPr>
          <w:bCs/>
          <w:iCs/>
        </w:rPr>
        <w:t>".</w:t>
      </w:r>
    </w:p>
    <w:p w:rsidR="00C17846" w:rsidRPr="00CF54A7" w:rsidRDefault="00C17846" w:rsidP="00C17846">
      <w:pPr>
        <w:jc w:val="both"/>
        <w:rPr>
          <w:bCs/>
          <w:iCs/>
        </w:rPr>
      </w:pPr>
      <w:r w:rsidRPr="00CF54A7">
        <w:rPr>
          <w:bCs/>
          <w:iCs/>
        </w:rPr>
        <w:t>В СХ ПАО «</w:t>
      </w:r>
      <w:proofErr w:type="spellStart"/>
      <w:r w:rsidRPr="00CF54A7">
        <w:rPr>
          <w:bCs/>
          <w:iCs/>
        </w:rPr>
        <w:t>Белореченское</w:t>
      </w:r>
      <w:proofErr w:type="spellEnd"/>
      <w:r w:rsidRPr="00CF54A7">
        <w:rPr>
          <w:bCs/>
          <w:iCs/>
        </w:rPr>
        <w:t xml:space="preserve">» замкнутый экологический цикл производства – производство-переработка </w:t>
      </w:r>
      <w:proofErr w:type="gramStart"/>
      <w:r w:rsidRPr="00CF54A7">
        <w:rPr>
          <w:bCs/>
          <w:iCs/>
        </w:rPr>
        <w:t>–р</w:t>
      </w:r>
      <w:proofErr w:type="gramEnd"/>
      <w:r w:rsidRPr="00CF54A7">
        <w:rPr>
          <w:bCs/>
          <w:iCs/>
        </w:rPr>
        <w:t xml:space="preserve">еализация готовой продукции. Рабочий день начинается в 7 часов утра. К 9 часам закончен утренний сбор яиц, еще 65 минут  отводится на сортировку и погрузку. К 12 часам дня Иркутск, Ангарск, Черемхово и другие города Иркутской области получают свежее яйцо. Молоко с ферм на молочный заводы в </w:t>
      </w:r>
      <w:proofErr w:type="spellStart"/>
      <w:r w:rsidRPr="00CF54A7">
        <w:rPr>
          <w:bCs/>
          <w:iCs/>
        </w:rPr>
        <w:t>с</w:t>
      </w:r>
      <w:proofErr w:type="gramStart"/>
      <w:r w:rsidRPr="00CF54A7">
        <w:rPr>
          <w:bCs/>
          <w:iCs/>
        </w:rPr>
        <w:t>.С</w:t>
      </w:r>
      <w:proofErr w:type="gramEnd"/>
      <w:r w:rsidRPr="00CF54A7">
        <w:rPr>
          <w:bCs/>
          <w:iCs/>
        </w:rPr>
        <w:t>основка</w:t>
      </w:r>
      <w:proofErr w:type="spellEnd"/>
      <w:r w:rsidRPr="00CF54A7">
        <w:rPr>
          <w:bCs/>
          <w:iCs/>
        </w:rPr>
        <w:t xml:space="preserve"> и Усолье Сибирское для переработки доставляется через час после доения.  Ежедневно потребителю отправляется  1700 тысяч диетических яиц, 14 тонн м</w:t>
      </w:r>
      <w:r w:rsidR="00A26A91">
        <w:rPr>
          <w:bCs/>
          <w:iCs/>
        </w:rPr>
        <w:t>яса и мясных полуфабрикатов,  14</w:t>
      </w:r>
      <w:r w:rsidRPr="00CF54A7">
        <w:rPr>
          <w:bCs/>
          <w:iCs/>
        </w:rPr>
        <w:t>0 тонн молока и молочных продуктов, более 1 тонны яичного порошка. Продукция постоянно подвергается лабораторному контролю - она экологически чистая. Для кормления птицы и животных применяются только натуральные корма, без химических и гормональных добавок, без консервантов.</w:t>
      </w:r>
    </w:p>
    <w:p w:rsidR="00C17846" w:rsidRPr="00CF54A7" w:rsidRDefault="00C17846" w:rsidP="00C17846">
      <w:pPr>
        <w:jc w:val="both"/>
        <w:rPr>
          <w:bCs/>
          <w:iCs/>
        </w:rPr>
      </w:pPr>
      <w:r w:rsidRPr="00CF54A7">
        <w:rPr>
          <w:bCs/>
          <w:iCs/>
        </w:rPr>
        <w:t>Графический символ марки - сочетание белого, желтого и синего цветов. Девиз марки, исходя из символики цветов и качества продукции: «</w:t>
      </w:r>
      <w:proofErr w:type="spellStart"/>
      <w:r w:rsidRPr="00CF54A7">
        <w:rPr>
          <w:bCs/>
          <w:iCs/>
        </w:rPr>
        <w:t>Белоречье</w:t>
      </w:r>
      <w:proofErr w:type="spellEnd"/>
      <w:r w:rsidRPr="00CF54A7">
        <w:rPr>
          <w:bCs/>
          <w:iCs/>
        </w:rPr>
        <w:t>» - чистые, свежие, полезные продукты.</w:t>
      </w:r>
    </w:p>
    <w:p w:rsidR="00C17846" w:rsidRPr="00CF54A7" w:rsidRDefault="00C17846" w:rsidP="00C17846">
      <w:pPr>
        <w:jc w:val="both"/>
        <w:rPr>
          <w:bCs/>
          <w:iCs/>
        </w:rPr>
      </w:pPr>
      <w:r w:rsidRPr="00CF54A7">
        <w:rPr>
          <w:bCs/>
          <w:iCs/>
        </w:rPr>
        <w:t>СХ ПАО «</w:t>
      </w:r>
      <w:proofErr w:type="spellStart"/>
      <w:r w:rsidRPr="00CF54A7">
        <w:rPr>
          <w:bCs/>
          <w:iCs/>
        </w:rPr>
        <w:t>Белореченское</w:t>
      </w:r>
      <w:proofErr w:type="spellEnd"/>
      <w:r w:rsidRPr="00CF54A7">
        <w:rPr>
          <w:bCs/>
          <w:iCs/>
        </w:rPr>
        <w:t xml:space="preserve">»- социально  значимое  предприятие   оно  расположено на территории 27 муниципальных  образований   </w:t>
      </w:r>
      <w:proofErr w:type="spellStart"/>
      <w:r w:rsidRPr="00CF54A7">
        <w:rPr>
          <w:bCs/>
          <w:iCs/>
        </w:rPr>
        <w:t>Усольского</w:t>
      </w:r>
      <w:proofErr w:type="spellEnd"/>
      <w:proofErr w:type="gramStart"/>
      <w:r w:rsidRPr="00CF54A7">
        <w:rPr>
          <w:bCs/>
          <w:iCs/>
        </w:rPr>
        <w:t xml:space="preserve"> ,</w:t>
      </w:r>
      <w:proofErr w:type="gramEnd"/>
      <w:r w:rsidRPr="00CF54A7">
        <w:rPr>
          <w:bCs/>
          <w:iCs/>
        </w:rPr>
        <w:t xml:space="preserve">Черемховского и </w:t>
      </w:r>
      <w:proofErr w:type="spellStart"/>
      <w:r w:rsidRPr="00CF54A7">
        <w:rPr>
          <w:bCs/>
          <w:iCs/>
        </w:rPr>
        <w:t>Аларского</w:t>
      </w:r>
      <w:proofErr w:type="spellEnd"/>
      <w:r w:rsidRPr="00CF54A7">
        <w:rPr>
          <w:bCs/>
          <w:iCs/>
        </w:rPr>
        <w:t xml:space="preserve"> районов с населением более 22590 человек</w:t>
      </w:r>
      <w:r w:rsidRPr="00CF54A7">
        <w:rPr>
          <w:b/>
          <w:bCs/>
          <w:iCs/>
        </w:rPr>
        <w:t xml:space="preserve"> </w:t>
      </w:r>
    </w:p>
    <w:p w:rsidR="00C17846" w:rsidRPr="00CF54A7" w:rsidRDefault="00C17846" w:rsidP="00C17846">
      <w:pPr>
        <w:jc w:val="both"/>
        <w:rPr>
          <w:bCs/>
          <w:iCs/>
        </w:rPr>
      </w:pPr>
      <w:r w:rsidRPr="00CF54A7">
        <w:rPr>
          <w:b/>
          <w:bCs/>
          <w:iCs/>
        </w:rPr>
        <w:t>Географическое положение, климатические условия и природные ресурсы</w:t>
      </w:r>
      <w:r w:rsidRPr="00CF54A7">
        <w:rPr>
          <w:bCs/>
          <w:iCs/>
        </w:rPr>
        <w:t xml:space="preserve"> </w:t>
      </w:r>
    </w:p>
    <w:p w:rsidR="00C17846" w:rsidRPr="00CF54A7" w:rsidRDefault="00A26A91" w:rsidP="00C17846">
      <w:pPr>
        <w:jc w:val="both"/>
        <w:rPr>
          <w:bCs/>
          <w:iCs/>
        </w:rPr>
      </w:pPr>
      <w:r>
        <w:rPr>
          <w:bCs/>
          <w:iCs/>
        </w:rPr>
        <w:t>Г</w:t>
      </w:r>
      <w:r w:rsidR="00C17846" w:rsidRPr="00CF54A7">
        <w:rPr>
          <w:bCs/>
          <w:iCs/>
        </w:rPr>
        <w:t>оловное предприятие</w:t>
      </w:r>
      <w:r w:rsidRPr="00A26A91">
        <w:rPr>
          <w:bCs/>
          <w:iCs/>
        </w:rPr>
        <w:t xml:space="preserve"> </w:t>
      </w:r>
      <w:r w:rsidRPr="00CF54A7">
        <w:rPr>
          <w:bCs/>
          <w:iCs/>
        </w:rPr>
        <w:t>СХ ПАО «</w:t>
      </w:r>
      <w:proofErr w:type="spellStart"/>
      <w:r w:rsidRPr="00CF54A7">
        <w:rPr>
          <w:bCs/>
          <w:iCs/>
        </w:rPr>
        <w:t>Белореченское</w:t>
      </w:r>
      <w:proofErr w:type="spellEnd"/>
      <w:proofErr w:type="gramStart"/>
      <w:r w:rsidRPr="00CF54A7">
        <w:rPr>
          <w:bCs/>
          <w:iCs/>
        </w:rPr>
        <w:t>»,</w:t>
      </w:r>
      <w:r>
        <w:rPr>
          <w:bCs/>
          <w:iCs/>
        </w:rPr>
        <w:t>,</w:t>
      </w:r>
      <w:proofErr w:type="gramEnd"/>
      <w:r w:rsidR="00C17846" w:rsidRPr="00CF54A7">
        <w:rPr>
          <w:bCs/>
          <w:iCs/>
        </w:rPr>
        <w:t xml:space="preserve">расположено в южной части Восточной Сибири в бассейнах верхнего течения реки Ангары и Белой на территории </w:t>
      </w:r>
      <w:proofErr w:type="spellStart"/>
      <w:r w:rsidR="00C17846" w:rsidRPr="00CF54A7">
        <w:rPr>
          <w:bCs/>
          <w:iCs/>
        </w:rPr>
        <w:t>Усольского</w:t>
      </w:r>
      <w:proofErr w:type="spellEnd"/>
      <w:r w:rsidR="00C17846" w:rsidRPr="00CF54A7">
        <w:rPr>
          <w:bCs/>
          <w:iCs/>
        </w:rPr>
        <w:t xml:space="preserve"> района Иркутской области. </w:t>
      </w:r>
    </w:p>
    <w:p w:rsidR="00C17846" w:rsidRPr="00CF54A7" w:rsidRDefault="00C17846" w:rsidP="00C17846">
      <w:pPr>
        <w:jc w:val="both"/>
        <w:rPr>
          <w:bCs/>
          <w:iCs/>
        </w:rPr>
      </w:pPr>
      <w:r w:rsidRPr="00CF54A7">
        <w:rPr>
          <w:bCs/>
          <w:iCs/>
        </w:rPr>
        <w:t xml:space="preserve"> Расстояние до железнодорожной станции Мальта 7 км</w:t>
      </w:r>
      <w:proofErr w:type="gramStart"/>
      <w:r w:rsidRPr="00CF54A7">
        <w:rPr>
          <w:bCs/>
          <w:iCs/>
        </w:rPr>
        <w:t xml:space="preserve">., </w:t>
      </w:r>
      <w:proofErr w:type="gramEnd"/>
      <w:r w:rsidRPr="00CF54A7">
        <w:rPr>
          <w:bCs/>
          <w:iCs/>
        </w:rPr>
        <w:t>до районного центра 20 км., до областного центра 105 км.. Близость к большим городам позволяет быстро доставлять продукцию, автомобильными или железными дорогами, на потребительский рынок. Все дороги, связывающие города с предприятием, с твердым покрытием, что снижает физический износ автомашин, снижает процент битого яйца и смягчает отрицательное влияние удаленности. Хорошо развита телефонная сеть, постоянно используются всемирная информационная сеть Интернет, что даёт специалистам хозяйства практически неограниченный доступ к научной и справочной информации. Предприятие имеет высокоразвитую транспортную, энергетическую, социальную инфраструктуры.</w:t>
      </w:r>
    </w:p>
    <w:p w:rsidR="00C17846" w:rsidRPr="00CF54A7" w:rsidRDefault="00C17846" w:rsidP="00C17846">
      <w:pPr>
        <w:jc w:val="both"/>
        <w:rPr>
          <w:bCs/>
          <w:iCs/>
        </w:rPr>
      </w:pPr>
      <w:r w:rsidRPr="00CF54A7">
        <w:rPr>
          <w:bCs/>
          <w:iCs/>
        </w:rPr>
        <w:t>Посевные площади СХ ПАО «</w:t>
      </w:r>
      <w:proofErr w:type="spellStart"/>
      <w:r w:rsidRPr="00CF54A7">
        <w:rPr>
          <w:bCs/>
          <w:iCs/>
        </w:rPr>
        <w:t>Белореченское</w:t>
      </w:r>
      <w:proofErr w:type="spellEnd"/>
      <w:r w:rsidRPr="00CF54A7">
        <w:rPr>
          <w:bCs/>
          <w:iCs/>
        </w:rPr>
        <w:t xml:space="preserve">» находятся в трех районах, в </w:t>
      </w:r>
      <w:proofErr w:type="spellStart"/>
      <w:r w:rsidRPr="00CF54A7">
        <w:rPr>
          <w:bCs/>
          <w:iCs/>
        </w:rPr>
        <w:t>Усольском</w:t>
      </w:r>
      <w:proofErr w:type="spellEnd"/>
      <w:proofErr w:type="gramStart"/>
      <w:r w:rsidRPr="00CF54A7">
        <w:rPr>
          <w:bCs/>
          <w:iCs/>
        </w:rPr>
        <w:t xml:space="preserve"> ,</w:t>
      </w:r>
      <w:proofErr w:type="gramEnd"/>
      <w:r w:rsidRPr="00CF54A7">
        <w:rPr>
          <w:bCs/>
          <w:iCs/>
        </w:rPr>
        <w:t xml:space="preserve"> Черемховском и </w:t>
      </w:r>
      <w:proofErr w:type="spellStart"/>
      <w:r w:rsidRPr="00CF54A7">
        <w:rPr>
          <w:bCs/>
          <w:iCs/>
        </w:rPr>
        <w:t>Аларском</w:t>
      </w:r>
      <w:proofErr w:type="spellEnd"/>
      <w:r w:rsidRPr="00CF54A7">
        <w:rPr>
          <w:bCs/>
          <w:iCs/>
        </w:rPr>
        <w:t>, где преобладают серые - лесные почвы с незначительным включением дерново-карбонатных и черноземных почв. Содержание гумуса около 6%. Почвы  средне плодородные. При соблюдении комплекса организационно-хозяйственных, агротехнических и мелиоративных мероприятий возможно выращивание районированной пшеницы, с получением высоких урожаев. Возможно выращивание всего комплекса кормов для животноводства и птицеводства.</w:t>
      </w:r>
    </w:p>
    <w:p w:rsidR="00C17846" w:rsidRDefault="00C17846" w:rsidP="00C17846">
      <w:pPr>
        <w:ind w:left="200"/>
      </w:pPr>
    </w:p>
    <w:p w:rsidR="00C17846" w:rsidRDefault="00C17846" w:rsidP="00A26A91">
      <w:pPr>
        <w:pStyle w:val="2"/>
      </w:pPr>
      <w:bookmarkStart w:id="40" w:name="_Toc48211418"/>
      <w:r>
        <w:t>3.1.4. Контактная информация</w:t>
      </w:r>
      <w:bookmarkEnd w:id="40"/>
    </w:p>
    <w:p w:rsidR="00C17846" w:rsidRDefault="00C17846" w:rsidP="00C17846">
      <w:pPr>
        <w:rPr>
          <w:rStyle w:val="Subst"/>
          <w:b w:val="0"/>
          <w:i w:val="0"/>
        </w:rPr>
      </w:pPr>
      <w:r>
        <w:rPr>
          <w:rStyle w:val="Subst"/>
          <w:b w:val="0"/>
          <w:i w:val="0"/>
        </w:rPr>
        <w:t>Место нахождения эмитента</w:t>
      </w:r>
    </w:p>
    <w:p w:rsidR="00C17846" w:rsidRDefault="00C17846" w:rsidP="00C17846">
      <w:pPr>
        <w:ind w:left="200"/>
      </w:pPr>
      <w:r>
        <w:rPr>
          <w:bCs/>
          <w:iCs/>
        </w:rPr>
        <w:t>665479 Россия, Иркутская область</w:t>
      </w:r>
      <w:r w:rsidR="00A26A91">
        <w:rPr>
          <w:bCs/>
          <w:iCs/>
        </w:rPr>
        <w:t>,</w:t>
      </w:r>
      <w:r>
        <w:rPr>
          <w:bCs/>
          <w:iCs/>
        </w:rPr>
        <w:t xml:space="preserve"> </w:t>
      </w:r>
      <w:proofErr w:type="spellStart"/>
      <w:r>
        <w:rPr>
          <w:bCs/>
          <w:iCs/>
        </w:rPr>
        <w:t>Усольский</w:t>
      </w:r>
      <w:proofErr w:type="spellEnd"/>
      <w:r>
        <w:rPr>
          <w:bCs/>
          <w:iCs/>
        </w:rPr>
        <w:t xml:space="preserve"> район</w:t>
      </w:r>
      <w:r w:rsidR="00A26A91">
        <w:rPr>
          <w:bCs/>
          <w:iCs/>
        </w:rPr>
        <w:t>,</w:t>
      </w:r>
      <w:r>
        <w:rPr>
          <w:bCs/>
          <w:iCs/>
        </w:rPr>
        <w:t xml:space="preserve"> </w:t>
      </w:r>
      <w:proofErr w:type="spellStart"/>
      <w:r>
        <w:rPr>
          <w:bCs/>
          <w:iCs/>
        </w:rPr>
        <w:t>пгт</w:t>
      </w:r>
      <w:proofErr w:type="gramStart"/>
      <w:r>
        <w:rPr>
          <w:bCs/>
          <w:iCs/>
        </w:rPr>
        <w:t>.Б</w:t>
      </w:r>
      <w:proofErr w:type="gramEnd"/>
      <w:r>
        <w:rPr>
          <w:bCs/>
          <w:iCs/>
        </w:rPr>
        <w:t>елореченский</w:t>
      </w:r>
      <w:proofErr w:type="spellEnd"/>
      <w:r>
        <w:rPr>
          <w:bCs/>
          <w:iCs/>
        </w:rPr>
        <w:t>,</w:t>
      </w:r>
    </w:p>
    <w:p w:rsidR="00C17846" w:rsidRDefault="00C17846" w:rsidP="00C17846">
      <w:r>
        <w:lastRenderedPageBreak/>
        <w:t>Телефон:</w:t>
      </w:r>
      <w:r>
        <w:rPr>
          <w:bCs/>
          <w:iCs/>
        </w:rPr>
        <w:t xml:space="preserve"> (39543) 50582</w:t>
      </w:r>
    </w:p>
    <w:p w:rsidR="00C17846" w:rsidRDefault="00C17846" w:rsidP="00C17846">
      <w:r>
        <w:t>Факс:</w:t>
      </w:r>
      <w:r>
        <w:rPr>
          <w:bCs/>
          <w:iCs/>
        </w:rPr>
        <w:t xml:space="preserve"> (39543) 50604</w:t>
      </w:r>
    </w:p>
    <w:p w:rsidR="00C17846" w:rsidRDefault="00C17846" w:rsidP="00C17846">
      <w:r>
        <w:t>Адрес электронной почты:</w:t>
      </w:r>
      <w:r>
        <w:rPr>
          <w:bCs/>
          <w:iCs/>
        </w:rPr>
        <w:t xml:space="preserve"> mail@belor.ru</w:t>
      </w:r>
    </w:p>
    <w:p w:rsidR="00C17846" w:rsidRDefault="00C17846" w:rsidP="00C17846"/>
    <w:p w:rsidR="00C17846" w:rsidRDefault="00C17846" w:rsidP="00C17846">
      <w:r>
        <w:t>Адрес страницы (страниц) в сети Интернет, на которой (на которых) доступна информация об эмитенте, выпущенных и/или выпускаемых им ценных бумагах:</w:t>
      </w:r>
      <w:r>
        <w:rPr>
          <w:bCs/>
          <w:iCs/>
        </w:rPr>
        <w:t xml:space="preserve"> www.disclosure.ru/issuer/3840001848/</w:t>
      </w:r>
    </w:p>
    <w:p w:rsidR="00C17846" w:rsidRDefault="00C17846" w:rsidP="00C17846"/>
    <w:p w:rsidR="00C17846" w:rsidRDefault="00C17846" w:rsidP="00C17846">
      <w:pPr>
        <w:pStyle w:val="2"/>
      </w:pPr>
      <w:bookmarkStart w:id="41" w:name="_Toc48211419"/>
      <w:r>
        <w:t>3.1.5. Идентификационный номер налогоплательщика</w:t>
      </w:r>
      <w:bookmarkEnd w:id="41"/>
    </w:p>
    <w:p w:rsidR="00C17846" w:rsidRDefault="00C17846" w:rsidP="00C17846">
      <w:pPr>
        <w:ind w:left="200"/>
      </w:pPr>
      <w:r>
        <w:rPr>
          <w:bCs/>
          <w:iCs/>
        </w:rPr>
        <w:t>3840001848</w:t>
      </w:r>
    </w:p>
    <w:p w:rsidR="00C17846" w:rsidRDefault="00C17846" w:rsidP="00C17846">
      <w:pPr>
        <w:pStyle w:val="2"/>
      </w:pPr>
      <w:bookmarkStart w:id="42" w:name="_Toc48211420"/>
      <w:r>
        <w:t>3.1.6. Филиалы и представительства эмитента</w:t>
      </w:r>
      <w:bookmarkEnd w:id="42"/>
    </w:p>
    <w:p w:rsidR="00C17846" w:rsidRDefault="00C17846" w:rsidP="00C17846">
      <w:pPr>
        <w:ind w:left="200"/>
      </w:pPr>
      <w:r>
        <w:t>Изменения, которые произошли в отчетном квартале в составе филиалов и представительств эмитента, а в случае изменения в отчетном квартале наименования, места нахождения филиала или представительства, фамилии, имени, отчества его руководителя, срока действия выданной ему эмитентом доверенности - также сведения о таких изменениях</w:t>
      </w:r>
    </w:p>
    <w:p w:rsidR="00C17846" w:rsidRDefault="00C17846" w:rsidP="00C17846">
      <w:pPr>
        <w:ind w:left="200"/>
      </w:pPr>
      <w:r>
        <w:t>В отчетном периоде филиалы и представительства не открывались</w:t>
      </w:r>
    </w:p>
    <w:p w:rsidR="00C17846" w:rsidRDefault="00C17846" w:rsidP="00C17846">
      <w:pPr>
        <w:ind w:left="200"/>
      </w:pPr>
    </w:p>
    <w:p w:rsidR="00C17846" w:rsidRDefault="00C17846" w:rsidP="00C17846">
      <w:pPr>
        <w:pStyle w:val="2"/>
      </w:pPr>
      <w:bookmarkStart w:id="43" w:name="_Toc48211421"/>
      <w:r>
        <w:t>3.2. Основная хозяйственная деятельность эмитента</w:t>
      </w:r>
      <w:bookmarkEnd w:id="43"/>
    </w:p>
    <w:p w:rsidR="00C17846" w:rsidRDefault="00C17846" w:rsidP="00C17846">
      <w:pPr>
        <w:pStyle w:val="2"/>
      </w:pPr>
      <w:bookmarkStart w:id="44" w:name="_Toc48211422"/>
      <w:r>
        <w:t>3.2.1. Отраслевая принадлежность эмитента</w:t>
      </w:r>
      <w:bookmarkEnd w:id="44"/>
    </w:p>
    <w:p w:rsidR="00C17846" w:rsidRDefault="00C17846" w:rsidP="00C17846">
      <w:pPr>
        <w:ind w:left="200"/>
      </w:pPr>
      <w:r>
        <w:t>Основное отраслевое направление деятельности эмитента согласно ОКВЭД.:</w:t>
      </w:r>
      <w:r>
        <w:rPr>
          <w:bCs/>
          <w:iCs/>
        </w:rPr>
        <w:t xml:space="preserve"> 01.24</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3852"/>
      </w:tblGrid>
      <w:tr w:rsidR="00C17846" w:rsidTr="00C17846">
        <w:tc>
          <w:tcPr>
            <w:tcW w:w="3852" w:type="dxa"/>
            <w:tcBorders>
              <w:top w:val="double" w:sz="6" w:space="0" w:color="auto"/>
              <w:left w:val="double" w:sz="6" w:space="0" w:color="auto"/>
              <w:bottom w:val="single" w:sz="6" w:space="0" w:color="auto"/>
              <w:right w:val="double" w:sz="6" w:space="0" w:color="auto"/>
            </w:tcBorders>
          </w:tcPr>
          <w:p w:rsidR="00C17846" w:rsidRDefault="00C17846" w:rsidP="00C17846">
            <w:pPr>
              <w:jc w:val="center"/>
            </w:pPr>
            <w:r>
              <w:t>Коды ОКВЭД</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01.11.1</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01.11.2</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01.13.21</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01.21</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01.22.3</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15.11.1</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15.12.1</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15.51.11</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15.51.12</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15.51.13</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15.61.2</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15.81</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02.01.1</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20.10.1</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20.80.1</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26.68</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28.12</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45.25.2</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55.51</w:t>
            </w:r>
          </w:p>
        </w:tc>
      </w:tr>
      <w:tr w:rsidR="00C17846" w:rsidTr="00C17846">
        <w:tc>
          <w:tcPr>
            <w:tcW w:w="3852" w:type="dxa"/>
            <w:tcBorders>
              <w:top w:val="single" w:sz="6" w:space="0" w:color="auto"/>
              <w:left w:val="double" w:sz="6" w:space="0" w:color="auto"/>
              <w:bottom w:val="double" w:sz="6" w:space="0" w:color="auto"/>
              <w:right w:val="double" w:sz="6" w:space="0" w:color="auto"/>
            </w:tcBorders>
          </w:tcPr>
          <w:p w:rsidR="00C17846" w:rsidRDefault="00C17846" w:rsidP="00C17846">
            <w:r>
              <w:t>52.12</w:t>
            </w:r>
          </w:p>
        </w:tc>
      </w:tr>
    </w:tbl>
    <w:p w:rsidR="00C17846" w:rsidRDefault="00C17846" w:rsidP="00C17846"/>
    <w:p w:rsidR="00C17846" w:rsidRDefault="00C17846" w:rsidP="00C17846">
      <w:pPr>
        <w:pStyle w:val="2"/>
      </w:pPr>
      <w:bookmarkStart w:id="45" w:name="_Toc48211423"/>
      <w:r>
        <w:t>3.2.2. Основная хозяйственная деятельность эмитента</w:t>
      </w:r>
      <w:bookmarkEnd w:id="45"/>
    </w:p>
    <w:p w:rsidR="00C17846" w:rsidRDefault="00C17846" w:rsidP="00C17846">
      <w:pPr>
        <w:ind w:left="200"/>
        <w:rPr>
          <w:rStyle w:val="Subst"/>
          <w:b w:val="0"/>
          <w:i w:val="0"/>
        </w:rPr>
      </w:pPr>
      <w:r>
        <w:rPr>
          <w:rStyle w:val="Subst"/>
          <w:b w:val="0"/>
          <w:i w:val="0"/>
        </w:rP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C17846" w:rsidRDefault="00C17846" w:rsidP="00C17846">
      <w:pPr>
        <w:ind w:left="400"/>
      </w:pPr>
    </w:p>
    <w:p w:rsidR="00C17846" w:rsidRDefault="00C17846" w:rsidP="00C17846">
      <w:pPr>
        <w:ind w:left="400"/>
      </w:pPr>
      <w:r>
        <w:t>Единица измерения:</w:t>
      </w:r>
      <w:r>
        <w:rPr>
          <w:bCs/>
          <w:iCs/>
        </w:rPr>
        <w:t xml:space="preserve"> тыс. руб.</w:t>
      </w:r>
    </w:p>
    <w:p w:rsidR="00C17846" w:rsidRDefault="00C17846" w:rsidP="00C17846">
      <w:pPr>
        <w:ind w:left="400"/>
      </w:pPr>
    </w:p>
    <w:p w:rsidR="00C17846" w:rsidRDefault="00C17846" w:rsidP="00C17846">
      <w:pPr>
        <w:ind w:left="400"/>
      </w:pPr>
      <w:r>
        <w:t>Вид хозяйственной деятельности</w:t>
      </w:r>
      <w:r w:rsidRPr="00E80D7B">
        <w:rPr>
          <w:b/>
        </w:rPr>
        <w:t>:</w:t>
      </w:r>
      <w:r w:rsidRPr="00E80D7B">
        <w:rPr>
          <w:b/>
          <w:bCs/>
          <w:iCs/>
        </w:rPr>
        <w:t xml:space="preserve"> Производство яиц</w:t>
      </w:r>
      <w:r>
        <w:rPr>
          <w:bCs/>
          <w:iCs/>
        </w:rPr>
        <w:t xml:space="preserve"> </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17846" w:rsidTr="00C17846">
        <w:tc>
          <w:tcPr>
            <w:tcW w:w="557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2019, 6 мес.</w:t>
            </w:r>
          </w:p>
        </w:tc>
        <w:tc>
          <w:tcPr>
            <w:tcW w:w="1860" w:type="dxa"/>
            <w:tcBorders>
              <w:top w:val="double" w:sz="6" w:space="0" w:color="auto"/>
              <w:left w:val="single" w:sz="6" w:space="0" w:color="auto"/>
              <w:bottom w:val="single" w:sz="6" w:space="0" w:color="auto"/>
              <w:right w:val="double" w:sz="6" w:space="0" w:color="auto"/>
            </w:tcBorders>
          </w:tcPr>
          <w:p w:rsidR="00C17846" w:rsidRDefault="00A26A91" w:rsidP="00C17846">
            <w:pPr>
              <w:jc w:val="center"/>
            </w:pPr>
            <w:r>
              <w:t>2020</w:t>
            </w:r>
            <w:r w:rsidR="00C17846">
              <w:t>, 6 мес.</w:t>
            </w:r>
          </w:p>
        </w:tc>
      </w:tr>
      <w:tr w:rsidR="00C17846" w:rsidTr="00C17846">
        <w:tc>
          <w:tcPr>
            <w:tcW w:w="5572" w:type="dxa"/>
            <w:tcBorders>
              <w:top w:val="single" w:sz="6" w:space="0" w:color="auto"/>
              <w:left w:val="double" w:sz="6" w:space="0" w:color="auto"/>
              <w:bottom w:val="single" w:sz="6" w:space="0" w:color="auto"/>
              <w:right w:val="single" w:sz="6" w:space="0" w:color="auto"/>
            </w:tcBorders>
          </w:tcPr>
          <w:p w:rsidR="00C17846" w:rsidRDefault="00C17846" w:rsidP="00C17846">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1257072</w:t>
            </w:r>
          </w:p>
        </w:tc>
        <w:tc>
          <w:tcPr>
            <w:tcW w:w="1860" w:type="dxa"/>
            <w:tcBorders>
              <w:top w:val="single" w:sz="6" w:space="0" w:color="auto"/>
              <w:left w:val="single" w:sz="6" w:space="0" w:color="auto"/>
              <w:bottom w:val="single" w:sz="6" w:space="0" w:color="auto"/>
              <w:right w:val="double" w:sz="6" w:space="0" w:color="auto"/>
            </w:tcBorders>
          </w:tcPr>
          <w:p w:rsidR="00C17846" w:rsidRDefault="00A26A91" w:rsidP="00C17846">
            <w:pPr>
              <w:jc w:val="right"/>
            </w:pPr>
            <w:r>
              <w:t>1268824</w:t>
            </w:r>
          </w:p>
        </w:tc>
      </w:tr>
      <w:tr w:rsidR="00C17846" w:rsidTr="00C17846">
        <w:tc>
          <w:tcPr>
            <w:tcW w:w="5572" w:type="dxa"/>
            <w:tcBorders>
              <w:top w:val="single" w:sz="6" w:space="0" w:color="auto"/>
              <w:left w:val="double" w:sz="6" w:space="0" w:color="auto"/>
              <w:bottom w:val="double" w:sz="6" w:space="0" w:color="auto"/>
              <w:right w:val="single" w:sz="6" w:space="0" w:color="auto"/>
            </w:tcBorders>
          </w:tcPr>
          <w:p w:rsidR="00C17846" w:rsidRDefault="00C17846" w:rsidP="00C17846">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C17846" w:rsidRDefault="00C17846" w:rsidP="00C17846">
            <w:pPr>
              <w:jc w:val="right"/>
            </w:pPr>
            <w:r>
              <w:t>39,4</w:t>
            </w:r>
          </w:p>
        </w:tc>
        <w:tc>
          <w:tcPr>
            <w:tcW w:w="1860" w:type="dxa"/>
            <w:tcBorders>
              <w:top w:val="single" w:sz="6" w:space="0" w:color="auto"/>
              <w:left w:val="single" w:sz="6" w:space="0" w:color="auto"/>
              <w:bottom w:val="double" w:sz="6" w:space="0" w:color="auto"/>
              <w:right w:val="double" w:sz="6" w:space="0" w:color="auto"/>
            </w:tcBorders>
          </w:tcPr>
          <w:p w:rsidR="00C17846" w:rsidRDefault="005D02BD" w:rsidP="00C17846">
            <w:pPr>
              <w:jc w:val="right"/>
            </w:pPr>
            <w:r>
              <w:t>36,67</w:t>
            </w:r>
          </w:p>
        </w:tc>
      </w:tr>
    </w:tbl>
    <w:p w:rsidR="00C17846" w:rsidRDefault="00C17846" w:rsidP="00C17846"/>
    <w:p w:rsidR="00C17846" w:rsidRDefault="00C17846" w:rsidP="00C17846">
      <w:pPr>
        <w:ind w:left="600"/>
      </w:pPr>
    </w:p>
    <w:p w:rsidR="00C17846" w:rsidRDefault="00C17846" w:rsidP="00C17846">
      <w:pPr>
        <w:ind w:left="400"/>
      </w:pPr>
    </w:p>
    <w:p w:rsidR="00C17846" w:rsidRPr="00E80D7B" w:rsidRDefault="00C17846" w:rsidP="00C17846">
      <w:pPr>
        <w:ind w:left="400"/>
        <w:rPr>
          <w:b/>
        </w:rPr>
      </w:pPr>
      <w:r>
        <w:t>Вид хозяйственной деятельности</w:t>
      </w:r>
      <w:r w:rsidRPr="00E80D7B">
        <w:rPr>
          <w:b/>
        </w:rPr>
        <w:t xml:space="preserve">: </w:t>
      </w:r>
      <w:r w:rsidRPr="00E80D7B">
        <w:rPr>
          <w:b/>
          <w:bCs/>
          <w:iCs/>
        </w:rPr>
        <w:t xml:space="preserve"> Производство молока</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17846" w:rsidTr="00C17846">
        <w:tc>
          <w:tcPr>
            <w:tcW w:w="557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2019, 6 мес.</w:t>
            </w:r>
          </w:p>
        </w:tc>
        <w:tc>
          <w:tcPr>
            <w:tcW w:w="1860" w:type="dxa"/>
            <w:tcBorders>
              <w:top w:val="double" w:sz="6" w:space="0" w:color="auto"/>
              <w:left w:val="single" w:sz="6" w:space="0" w:color="auto"/>
              <w:bottom w:val="single" w:sz="6" w:space="0" w:color="auto"/>
              <w:right w:val="double" w:sz="6" w:space="0" w:color="auto"/>
            </w:tcBorders>
          </w:tcPr>
          <w:p w:rsidR="00C17846" w:rsidRDefault="005D02BD" w:rsidP="00C17846">
            <w:pPr>
              <w:jc w:val="center"/>
            </w:pPr>
            <w:r>
              <w:t>2020</w:t>
            </w:r>
            <w:r w:rsidR="00C17846">
              <w:t>, 6 мес.</w:t>
            </w:r>
          </w:p>
        </w:tc>
      </w:tr>
      <w:tr w:rsidR="00C17846" w:rsidTr="00C17846">
        <w:tc>
          <w:tcPr>
            <w:tcW w:w="5572" w:type="dxa"/>
            <w:tcBorders>
              <w:top w:val="single" w:sz="6" w:space="0" w:color="auto"/>
              <w:left w:val="double" w:sz="6" w:space="0" w:color="auto"/>
              <w:bottom w:val="single" w:sz="6" w:space="0" w:color="auto"/>
              <w:right w:val="single" w:sz="6" w:space="0" w:color="auto"/>
            </w:tcBorders>
          </w:tcPr>
          <w:p w:rsidR="00C17846" w:rsidRDefault="00C17846" w:rsidP="00C17846">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1098797</w:t>
            </w:r>
          </w:p>
        </w:tc>
        <w:tc>
          <w:tcPr>
            <w:tcW w:w="1860" w:type="dxa"/>
            <w:tcBorders>
              <w:top w:val="single" w:sz="6" w:space="0" w:color="auto"/>
              <w:left w:val="single" w:sz="6" w:space="0" w:color="auto"/>
              <w:bottom w:val="single" w:sz="6" w:space="0" w:color="auto"/>
              <w:right w:val="double" w:sz="6" w:space="0" w:color="auto"/>
            </w:tcBorders>
          </w:tcPr>
          <w:p w:rsidR="00C17846" w:rsidRDefault="005D02BD" w:rsidP="00C17846">
            <w:pPr>
              <w:jc w:val="right"/>
            </w:pPr>
            <w:r>
              <w:t>1173199</w:t>
            </w:r>
          </w:p>
        </w:tc>
      </w:tr>
      <w:tr w:rsidR="00C17846" w:rsidTr="00C17846">
        <w:tc>
          <w:tcPr>
            <w:tcW w:w="5572" w:type="dxa"/>
            <w:tcBorders>
              <w:top w:val="single" w:sz="6" w:space="0" w:color="auto"/>
              <w:left w:val="double" w:sz="6" w:space="0" w:color="auto"/>
              <w:bottom w:val="double" w:sz="6" w:space="0" w:color="auto"/>
              <w:right w:val="single" w:sz="6" w:space="0" w:color="auto"/>
            </w:tcBorders>
          </w:tcPr>
          <w:p w:rsidR="00C17846" w:rsidRDefault="00C17846" w:rsidP="00C17846">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C17846" w:rsidRDefault="00C17846" w:rsidP="00C17846">
            <w:pPr>
              <w:jc w:val="right"/>
            </w:pPr>
            <w:r>
              <w:t>34,44</w:t>
            </w:r>
          </w:p>
        </w:tc>
        <w:tc>
          <w:tcPr>
            <w:tcW w:w="1860" w:type="dxa"/>
            <w:tcBorders>
              <w:top w:val="single" w:sz="6" w:space="0" w:color="auto"/>
              <w:left w:val="single" w:sz="6" w:space="0" w:color="auto"/>
              <w:bottom w:val="double" w:sz="6" w:space="0" w:color="auto"/>
              <w:right w:val="double" w:sz="6" w:space="0" w:color="auto"/>
            </w:tcBorders>
          </w:tcPr>
          <w:p w:rsidR="00C17846" w:rsidRDefault="005D02BD" w:rsidP="00C17846">
            <w:pPr>
              <w:jc w:val="right"/>
            </w:pPr>
            <w:r>
              <w:t>33,91</w:t>
            </w:r>
          </w:p>
        </w:tc>
      </w:tr>
    </w:tbl>
    <w:p w:rsidR="00C17846" w:rsidRDefault="00C17846" w:rsidP="00C17846"/>
    <w:p w:rsidR="00C17846" w:rsidRDefault="00C17846" w:rsidP="00C17846">
      <w:pPr>
        <w:ind w:left="400"/>
      </w:pPr>
    </w:p>
    <w:p w:rsidR="00C17846" w:rsidRPr="00E80D7B" w:rsidRDefault="00C17846" w:rsidP="00C17846">
      <w:pPr>
        <w:ind w:left="400"/>
        <w:rPr>
          <w:b/>
        </w:rPr>
      </w:pPr>
      <w:r>
        <w:t>Вид хозяйственной деятельности:</w:t>
      </w:r>
      <w:r>
        <w:rPr>
          <w:bCs/>
          <w:iCs/>
        </w:rPr>
        <w:t xml:space="preserve"> </w:t>
      </w:r>
      <w:r w:rsidRPr="00E80D7B">
        <w:rPr>
          <w:b/>
          <w:bCs/>
          <w:iCs/>
        </w:rPr>
        <w:t>Производство мяса</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17846" w:rsidTr="00C17846">
        <w:tc>
          <w:tcPr>
            <w:tcW w:w="557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2019, 6 мес.</w:t>
            </w:r>
          </w:p>
        </w:tc>
        <w:tc>
          <w:tcPr>
            <w:tcW w:w="1860" w:type="dxa"/>
            <w:tcBorders>
              <w:top w:val="double" w:sz="6" w:space="0" w:color="auto"/>
              <w:left w:val="single" w:sz="6" w:space="0" w:color="auto"/>
              <w:bottom w:val="single" w:sz="6" w:space="0" w:color="auto"/>
              <w:right w:val="double" w:sz="6" w:space="0" w:color="auto"/>
            </w:tcBorders>
          </w:tcPr>
          <w:p w:rsidR="00C17846" w:rsidRDefault="005D02BD" w:rsidP="00C17846">
            <w:pPr>
              <w:jc w:val="center"/>
            </w:pPr>
            <w:r>
              <w:t>2020</w:t>
            </w:r>
            <w:r w:rsidR="00C17846">
              <w:t>, 6 мес.</w:t>
            </w:r>
          </w:p>
        </w:tc>
      </w:tr>
      <w:tr w:rsidR="00C17846" w:rsidTr="00C17846">
        <w:tc>
          <w:tcPr>
            <w:tcW w:w="5572" w:type="dxa"/>
            <w:tcBorders>
              <w:top w:val="single" w:sz="6" w:space="0" w:color="auto"/>
              <w:left w:val="double" w:sz="6" w:space="0" w:color="auto"/>
              <w:bottom w:val="single" w:sz="6" w:space="0" w:color="auto"/>
              <w:right w:val="single" w:sz="6" w:space="0" w:color="auto"/>
            </w:tcBorders>
          </w:tcPr>
          <w:p w:rsidR="00C17846" w:rsidRDefault="00C17846" w:rsidP="00C17846">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394764</w:t>
            </w:r>
          </w:p>
        </w:tc>
        <w:tc>
          <w:tcPr>
            <w:tcW w:w="1860" w:type="dxa"/>
            <w:tcBorders>
              <w:top w:val="single" w:sz="6" w:space="0" w:color="auto"/>
              <w:left w:val="single" w:sz="6" w:space="0" w:color="auto"/>
              <w:bottom w:val="single" w:sz="6" w:space="0" w:color="auto"/>
              <w:right w:val="double" w:sz="6" w:space="0" w:color="auto"/>
            </w:tcBorders>
          </w:tcPr>
          <w:p w:rsidR="00C17846" w:rsidRDefault="005D02BD" w:rsidP="00C17846">
            <w:pPr>
              <w:jc w:val="right"/>
            </w:pPr>
            <w:r>
              <w:t>408984</w:t>
            </w:r>
          </w:p>
        </w:tc>
      </w:tr>
      <w:tr w:rsidR="00C17846" w:rsidTr="00C17846">
        <w:tc>
          <w:tcPr>
            <w:tcW w:w="5572" w:type="dxa"/>
            <w:tcBorders>
              <w:top w:val="single" w:sz="6" w:space="0" w:color="auto"/>
              <w:left w:val="double" w:sz="6" w:space="0" w:color="auto"/>
              <w:bottom w:val="double" w:sz="6" w:space="0" w:color="auto"/>
              <w:right w:val="single" w:sz="6" w:space="0" w:color="auto"/>
            </w:tcBorders>
          </w:tcPr>
          <w:p w:rsidR="00C17846" w:rsidRDefault="00C17846" w:rsidP="00C17846">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C17846" w:rsidRDefault="00C17846" w:rsidP="00C17846">
            <w:pPr>
              <w:jc w:val="right"/>
            </w:pPr>
            <w:r>
              <w:t>12,37</w:t>
            </w:r>
          </w:p>
        </w:tc>
        <w:tc>
          <w:tcPr>
            <w:tcW w:w="1860" w:type="dxa"/>
            <w:tcBorders>
              <w:top w:val="single" w:sz="6" w:space="0" w:color="auto"/>
              <w:left w:val="single" w:sz="6" w:space="0" w:color="auto"/>
              <w:bottom w:val="double" w:sz="6" w:space="0" w:color="auto"/>
              <w:right w:val="double" w:sz="6" w:space="0" w:color="auto"/>
            </w:tcBorders>
          </w:tcPr>
          <w:p w:rsidR="00C17846" w:rsidRDefault="005D02BD" w:rsidP="00C17846">
            <w:pPr>
              <w:jc w:val="right"/>
            </w:pPr>
            <w:r>
              <w:t>11,82</w:t>
            </w:r>
          </w:p>
        </w:tc>
      </w:tr>
    </w:tbl>
    <w:p w:rsidR="00C17846" w:rsidRDefault="00C17846" w:rsidP="00C17846"/>
    <w:p w:rsidR="005D02BD" w:rsidRPr="005D02BD" w:rsidRDefault="005D02BD" w:rsidP="009F579A">
      <w:pPr>
        <w:pStyle w:val="SubHeading"/>
        <w:jc w:val="both"/>
        <w:rPr>
          <w:b/>
        </w:rPr>
      </w:pPr>
      <w:r w:rsidRPr="005D02BD">
        <w:rPr>
          <w:b/>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5D02BD" w:rsidRDefault="005D02BD" w:rsidP="009F579A">
      <w:pPr>
        <w:pStyle w:val="SubHeading"/>
        <w:jc w:val="both"/>
      </w:pPr>
      <w:r>
        <w:t>Существенных изменения в размере выручки от продаж эмитента от основной хозяйственной деятельности на 10 и более процентов по сравнению с аналогичным отчетным периодом предшествующего года нет</w:t>
      </w:r>
    </w:p>
    <w:p w:rsidR="00C17846" w:rsidRDefault="00C17846" w:rsidP="00C17846">
      <w:pPr>
        <w:ind w:left="200"/>
      </w:pPr>
    </w:p>
    <w:p w:rsidR="00C17846" w:rsidRDefault="00C17846" w:rsidP="00C17846">
      <w:pPr>
        <w:ind w:left="200"/>
        <w:rPr>
          <w:rStyle w:val="Subst"/>
          <w:b w:val="0"/>
          <w:i w:val="0"/>
        </w:rPr>
      </w:pPr>
      <w:r>
        <w:rPr>
          <w:rStyle w:val="Subst"/>
          <w:b w:val="0"/>
          <w:i w:val="0"/>
        </w:rPr>
        <w:t>Общая структура себестоимости эмитента</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6492"/>
        <w:gridCol w:w="1360"/>
        <w:gridCol w:w="1360"/>
      </w:tblGrid>
      <w:tr w:rsidR="00C17846" w:rsidTr="00C17846">
        <w:tc>
          <w:tcPr>
            <w:tcW w:w="649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статьи затрат</w:t>
            </w:r>
          </w:p>
        </w:tc>
        <w:tc>
          <w:tcPr>
            <w:tcW w:w="136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 xml:space="preserve">2019,6 </w:t>
            </w:r>
            <w:proofErr w:type="spellStart"/>
            <w:proofErr w:type="gramStart"/>
            <w:r>
              <w:t>мес</w:t>
            </w:r>
            <w:proofErr w:type="spellEnd"/>
            <w:proofErr w:type="gramEnd"/>
          </w:p>
        </w:tc>
        <w:tc>
          <w:tcPr>
            <w:tcW w:w="1360" w:type="dxa"/>
            <w:tcBorders>
              <w:top w:val="double" w:sz="6" w:space="0" w:color="auto"/>
              <w:left w:val="single" w:sz="6" w:space="0" w:color="auto"/>
              <w:bottom w:val="single" w:sz="6" w:space="0" w:color="auto"/>
              <w:right w:val="double" w:sz="6" w:space="0" w:color="auto"/>
            </w:tcBorders>
          </w:tcPr>
          <w:p w:rsidR="00C17846" w:rsidRDefault="005D02BD" w:rsidP="00C17846">
            <w:pPr>
              <w:jc w:val="center"/>
            </w:pPr>
            <w:r>
              <w:t>2020</w:t>
            </w:r>
            <w:r w:rsidR="00C17846">
              <w:t>, 6 мес.</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Сырье и материалы,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46,7</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42.6</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Приобретенные комплектующие изделия, полуфабрикаты,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21,0</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27,1</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Работы и услуги производственного характера, выполненные сторонними организациями,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1,4</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2,2</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Топливо,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0,8</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0,7</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Энергия,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2,5</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1,9</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Затраты на оплату труда,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13,8</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15,0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Проценты по кредитам,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Арендная плата,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3,0</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3,0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Отчисления на социальные нужды,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6.7</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lastRenderedPageBreak/>
              <w:t>Амортизация основных средств,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8,1</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7,5</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Налоги, включаемые в себестоимость продукции,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0,1</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0.1</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Прочие затраты (пояснить)</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амортизация по нематериальным активам,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вознаграждения за рационализаторские предложения,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обязательные страховые платежи,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0,2</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0.2</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представительские расходы,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0,01</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0,01</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иное,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tabs>
                <w:tab w:val="left" w:pos="1065"/>
              </w:tabs>
              <w:jc w:val="right"/>
            </w:pPr>
            <w:r>
              <w:t>2,4</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2.3</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Итого: затраты на  производство и продажу продукции (работ, услуг) (себестоимость),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100</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100</w:t>
            </w:r>
          </w:p>
        </w:tc>
      </w:tr>
      <w:tr w:rsidR="00C17846" w:rsidTr="00C17846">
        <w:tc>
          <w:tcPr>
            <w:tcW w:w="6492" w:type="dxa"/>
            <w:tcBorders>
              <w:top w:val="single" w:sz="6" w:space="0" w:color="auto"/>
              <w:left w:val="double" w:sz="6" w:space="0" w:color="auto"/>
              <w:bottom w:val="double" w:sz="6" w:space="0" w:color="auto"/>
              <w:right w:val="single" w:sz="6" w:space="0" w:color="auto"/>
            </w:tcBorders>
          </w:tcPr>
          <w:p w:rsidR="00C17846" w:rsidRDefault="00C17846" w:rsidP="00C17846">
            <w:proofErr w:type="spellStart"/>
            <w:r>
              <w:t>Справочно</w:t>
            </w:r>
            <w:proofErr w:type="spellEnd"/>
            <w:r>
              <w:t>: Выручка  от  продажи  продукции (работ, услуг), % к себестоимости</w:t>
            </w:r>
          </w:p>
        </w:tc>
        <w:tc>
          <w:tcPr>
            <w:tcW w:w="1360" w:type="dxa"/>
            <w:tcBorders>
              <w:top w:val="single" w:sz="6" w:space="0" w:color="auto"/>
              <w:left w:val="single" w:sz="6" w:space="0" w:color="auto"/>
              <w:bottom w:val="double" w:sz="6" w:space="0" w:color="auto"/>
              <w:right w:val="single" w:sz="6" w:space="0" w:color="auto"/>
            </w:tcBorders>
          </w:tcPr>
          <w:p w:rsidR="00C17846" w:rsidRDefault="00C17846" w:rsidP="00C17846">
            <w:pPr>
              <w:jc w:val="right"/>
            </w:pPr>
            <w:r>
              <w:t>101,5</w:t>
            </w:r>
          </w:p>
        </w:tc>
        <w:tc>
          <w:tcPr>
            <w:tcW w:w="1360" w:type="dxa"/>
            <w:tcBorders>
              <w:top w:val="single" w:sz="6" w:space="0" w:color="auto"/>
              <w:left w:val="single" w:sz="6" w:space="0" w:color="auto"/>
              <w:bottom w:val="double" w:sz="6" w:space="0" w:color="auto"/>
              <w:right w:val="double" w:sz="6" w:space="0" w:color="auto"/>
            </w:tcBorders>
          </w:tcPr>
          <w:p w:rsidR="00C17846" w:rsidRDefault="009F579A" w:rsidP="00C17846">
            <w:pPr>
              <w:jc w:val="right"/>
            </w:pPr>
            <w:r>
              <w:t>107,8</w:t>
            </w:r>
          </w:p>
        </w:tc>
      </w:tr>
    </w:tbl>
    <w:p w:rsidR="00C17846" w:rsidRDefault="00C17846" w:rsidP="00C17846"/>
    <w:p w:rsidR="00C17846" w:rsidRDefault="00C17846" w:rsidP="009F579A">
      <w:pPr>
        <w:jc w:val="both"/>
        <w:rPr>
          <w:rStyle w:val="Subst"/>
          <w:b w:val="0"/>
          <w:i w:val="0"/>
        </w:rPr>
      </w:pPr>
      <w:r>
        <w:rPr>
          <w:rStyle w:val="Subst"/>
          <w:b w:val="0"/>
          <w:i w:val="0"/>
        </w:rP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9F579A" w:rsidRDefault="009F579A" w:rsidP="009F579A">
      <w:pPr>
        <w:jc w:val="both"/>
        <w:rPr>
          <w:rStyle w:val="Subst"/>
          <w:b w:val="0"/>
          <w:i w:val="0"/>
        </w:rPr>
      </w:pPr>
    </w:p>
    <w:p w:rsidR="009F579A" w:rsidRDefault="009F579A" w:rsidP="009F579A">
      <w:pPr>
        <w:pStyle w:val="SubHeading"/>
        <w:ind w:left="200"/>
        <w:jc w:val="both"/>
        <w:rPr>
          <w:color w:val="FF0000"/>
        </w:rPr>
      </w:pPr>
      <w:r>
        <w:t xml:space="preserve">В 2019 году СХ ПАО « </w:t>
      </w:r>
      <w:proofErr w:type="spellStart"/>
      <w:r>
        <w:t>Белореченское</w:t>
      </w:r>
      <w:proofErr w:type="spellEnd"/>
      <w:r>
        <w:t xml:space="preserve">» освоило производство нового вида продукции - Рапсовое масло. Произведено 2522 тонны продукта, объем </w:t>
      </w:r>
      <w:r w:rsidRPr="00166288">
        <w:t>реализации составил  2139</w:t>
      </w:r>
      <w:r>
        <w:t xml:space="preserve"> </w:t>
      </w:r>
      <w:r w:rsidRPr="00166288">
        <w:t xml:space="preserve"> тонн </w:t>
      </w:r>
      <w:r>
        <w:t xml:space="preserve"> на сумму 92874 тысячи рублей, </w:t>
      </w:r>
      <w:r w:rsidRPr="00166288">
        <w:t xml:space="preserve">доля в выручке </w:t>
      </w:r>
      <w:r>
        <w:t>1,4</w:t>
      </w:r>
      <w:r w:rsidRPr="00166288">
        <w:t xml:space="preserve"> %</w:t>
      </w:r>
    </w:p>
    <w:p w:rsidR="009F579A" w:rsidRDefault="009F579A" w:rsidP="009F579A">
      <w:pPr>
        <w:pStyle w:val="SubHeading"/>
        <w:ind w:left="200"/>
        <w:jc w:val="both"/>
      </w:pPr>
      <w:r>
        <w:t>За 6 месяцев 2020 года продано 710 тонн продукта на сумму 3449 тысяч рублей</w:t>
      </w:r>
    </w:p>
    <w:p w:rsidR="00980C79" w:rsidRPr="00F51D19" w:rsidRDefault="00980C79" w:rsidP="009F579A">
      <w:pPr>
        <w:pStyle w:val="SubHeading"/>
        <w:ind w:left="200"/>
        <w:jc w:val="both"/>
        <w:rPr>
          <w:color w:val="FF0000"/>
        </w:rPr>
      </w:pPr>
    </w:p>
    <w:p w:rsidR="009F579A" w:rsidRDefault="00C17846" w:rsidP="009F579A">
      <w:pPr>
        <w:jc w:val="both"/>
      </w:pPr>
      <w:r>
        <w:t>Стандарты (правила), в соответствии с которыми подготовлена бухгалтерска</w:t>
      </w:r>
      <w:proofErr w:type="gramStart"/>
      <w:r>
        <w:t>я(</w:t>
      </w:r>
      <w:proofErr w:type="gramEnd"/>
      <w:r>
        <w:t>финансовая) отчетность и произведены расчеты, отраженные в настоящем пункте ежеквартального отчета:</w:t>
      </w:r>
    </w:p>
    <w:p w:rsidR="00C17846" w:rsidRDefault="00C17846" w:rsidP="009F579A">
      <w:pPr>
        <w:jc w:val="both"/>
      </w:pPr>
      <w:r>
        <w:br/>
      </w:r>
      <w:r>
        <w:rPr>
          <w:rStyle w:val="Subst"/>
        </w:rPr>
        <w:t>Федеральный закон от 06.12.2011. № 402-ФЗ «О бухгалтерском учете» (в ред. Федеральных законов от 28.06.2013 N 134-ФЗ</w:t>
      </w:r>
      <w:proofErr w:type="gramStart"/>
      <w:r>
        <w:rPr>
          <w:rStyle w:val="Subst"/>
        </w:rPr>
        <w:t>,о</w:t>
      </w:r>
      <w:proofErr w:type="gramEnd"/>
      <w:r>
        <w:rPr>
          <w:rStyle w:val="Subst"/>
        </w:rPr>
        <w:t>т 02.07.2013 N 185-ФЗ, от 23.07.2013 N 251-ФЗ,от 02.11.2013 N 292-ФЗ, от 21.12.2013 N 357-ФЗ,от 28.12.2013 N 425-ФЗ), Положение «О бухгалтерском учете и отчетности в Российской Федерации», утвержденное  Приказом Минфина РФ от 29.07.98г. №34-н в редакции Приказов Министерства финансов РФ от 24.12.2010, Налоговый кодекс РФ.</w:t>
      </w:r>
    </w:p>
    <w:p w:rsidR="00C17846" w:rsidRPr="003825A4" w:rsidRDefault="00C17846" w:rsidP="00C17846">
      <w:pPr>
        <w:pStyle w:val="ThinDelim"/>
        <w:jc w:val="both"/>
      </w:pPr>
    </w:p>
    <w:p w:rsidR="00C17846" w:rsidRDefault="00C17846" w:rsidP="00C17846">
      <w:pPr>
        <w:ind w:left="200"/>
      </w:pPr>
    </w:p>
    <w:p w:rsidR="00C17846" w:rsidRDefault="00C17846" w:rsidP="00C17846">
      <w:pPr>
        <w:pStyle w:val="2"/>
      </w:pPr>
      <w:bookmarkStart w:id="46" w:name="_Toc48211424"/>
      <w:r>
        <w:t>3.2.3. Материалы, товары (сырье) и поставщики эмитента</w:t>
      </w:r>
      <w:bookmarkEnd w:id="46"/>
    </w:p>
    <w:p w:rsidR="00C17846" w:rsidRDefault="009F579A" w:rsidP="00C17846">
      <w:pPr>
        <w:ind w:left="200"/>
        <w:rPr>
          <w:rStyle w:val="Subst"/>
          <w:b w:val="0"/>
          <w:i w:val="0"/>
        </w:rPr>
      </w:pPr>
      <w:r>
        <w:rPr>
          <w:rStyle w:val="Subst"/>
          <w:b w:val="0"/>
          <w:i w:val="0"/>
        </w:rPr>
        <w:t>За 6 мес. 2020</w:t>
      </w:r>
      <w:r w:rsidR="00C17846">
        <w:rPr>
          <w:rStyle w:val="Subst"/>
          <w:b w:val="0"/>
          <w:i w:val="0"/>
        </w:rPr>
        <w:t xml:space="preserve"> г.</w:t>
      </w:r>
    </w:p>
    <w:p w:rsidR="00C17846" w:rsidRDefault="00C17846" w:rsidP="00C17846">
      <w:pPr>
        <w:jc w:val="both"/>
      </w:pPr>
      <w:r>
        <w:t>Поставщики эмитента, на которых приходится не менее 10 процентов всех поставок материалов и товаров (сырья)</w:t>
      </w:r>
    </w:p>
    <w:p w:rsidR="00C17846" w:rsidRDefault="00C17846" w:rsidP="00C17846">
      <w:pPr>
        <w:jc w:val="both"/>
      </w:pPr>
      <w:r>
        <w:rPr>
          <w:bCs/>
          <w:iCs/>
        </w:rPr>
        <w:t>Поставщиков, на которых приходится не менее 10 процентов всех поставок  материалов и товаров (сырья), не имеется</w:t>
      </w:r>
    </w:p>
    <w:p w:rsidR="00C17846" w:rsidRDefault="00C17846" w:rsidP="00C17846">
      <w:pPr>
        <w:jc w:val="both"/>
        <w:rPr>
          <w:rStyle w:val="Subst"/>
          <w:b w:val="0"/>
          <w:i w:val="0"/>
        </w:rPr>
      </w:pPr>
      <w:r>
        <w:rPr>
          <w:rStyle w:val="Subst"/>
          <w:b w:val="0"/>
          <w:i w:val="0"/>
        </w:rP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C17846" w:rsidRDefault="00C17846" w:rsidP="00C17846">
      <w:pPr>
        <w:jc w:val="both"/>
      </w:pPr>
      <w:r>
        <w:t xml:space="preserve">Повышение цен на основные </w:t>
      </w:r>
      <w:proofErr w:type="spellStart"/>
      <w:r>
        <w:t>товар</w:t>
      </w:r>
      <w:proofErr w:type="gramStart"/>
      <w:r>
        <w:t>о</w:t>
      </w:r>
      <w:proofErr w:type="spellEnd"/>
      <w:r>
        <w:t>-</w:t>
      </w:r>
      <w:proofErr w:type="gramEnd"/>
      <w:r>
        <w:t xml:space="preserve"> </w:t>
      </w:r>
      <w:proofErr w:type="spellStart"/>
      <w:r>
        <w:t>метериальные</w:t>
      </w:r>
      <w:proofErr w:type="spellEnd"/>
      <w:r>
        <w:t xml:space="preserve"> ценности и сырье более чем на 10 процентов в отчетном периоде по сравнению с предыдущим периодом не было</w:t>
      </w:r>
    </w:p>
    <w:p w:rsidR="00C17846" w:rsidRDefault="00C17846" w:rsidP="00C17846">
      <w:pPr>
        <w:jc w:val="both"/>
        <w:rPr>
          <w:rStyle w:val="Subst"/>
          <w:b w:val="0"/>
          <w:i w:val="0"/>
        </w:rPr>
      </w:pPr>
      <w:r>
        <w:rPr>
          <w:rStyle w:val="Subst"/>
          <w:b w:val="0"/>
          <w:i w:val="0"/>
        </w:rPr>
        <w:t>Доля импорта в поставках материалов и товаров, прогноз доступности источников импорта в будущем и возможные альтернативные источники</w:t>
      </w:r>
    </w:p>
    <w:p w:rsidR="00C17846" w:rsidRDefault="00C17846" w:rsidP="00C17846">
      <w:pPr>
        <w:ind w:left="600"/>
      </w:pPr>
      <w:r>
        <w:t>Доля импорта в поставках сырь</w:t>
      </w:r>
      <w:r w:rsidR="00980C79">
        <w:t>я</w:t>
      </w:r>
      <w:r>
        <w:t xml:space="preserve"> и материалов занимает 0,34 % это покупка племенных цыплят кросса </w:t>
      </w:r>
      <w:proofErr w:type="spellStart"/>
      <w:r>
        <w:t>Декалб</w:t>
      </w:r>
      <w:proofErr w:type="spellEnd"/>
      <w:r>
        <w:t xml:space="preserve"> Уайт в Голландии ежегодно 30500 штук</w:t>
      </w:r>
    </w:p>
    <w:p w:rsidR="00C17846" w:rsidRDefault="00C17846" w:rsidP="00C17846">
      <w:pPr>
        <w:pStyle w:val="2"/>
      </w:pPr>
      <w:bookmarkStart w:id="47" w:name="_Toc48211425"/>
      <w:r>
        <w:t>3.2.4. Рынки сбыта продукции (работ, услуг) эмитента</w:t>
      </w:r>
      <w:bookmarkEnd w:id="47"/>
    </w:p>
    <w:p w:rsidR="00DC467F" w:rsidRDefault="00C17846" w:rsidP="00C17846">
      <w:pPr>
        <w:jc w:val="both"/>
      </w:pPr>
      <w:r>
        <w:t>Основные рынки, на которых эмитент осуществляет свою деятельность:</w:t>
      </w:r>
    </w:p>
    <w:p w:rsidR="00C17846" w:rsidRDefault="00C17846" w:rsidP="00C912D4">
      <w:pPr>
        <w:jc w:val="both"/>
        <w:rPr>
          <w:bCs/>
          <w:iCs/>
        </w:rPr>
      </w:pPr>
      <w:r>
        <w:br/>
      </w:r>
      <w:r>
        <w:rPr>
          <w:bCs/>
          <w:iCs/>
        </w:rPr>
        <w:t>Для решения вопросов  реализации  созданы:  маркетинговая  служба, сеть фирменных магазинов, оптово-розничные  склады, распределительные центры во всех городах Иркутской области</w:t>
      </w:r>
      <w:proofErr w:type="gramStart"/>
      <w:r>
        <w:rPr>
          <w:bCs/>
          <w:iCs/>
        </w:rPr>
        <w:t xml:space="preserve"> ,</w:t>
      </w:r>
      <w:proofErr w:type="gramEnd"/>
      <w:r>
        <w:rPr>
          <w:bCs/>
          <w:iCs/>
        </w:rPr>
        <w:t xml:space="preserve">а также во Владивостоке </w:t>
      </w:r>
      <w:r>
        <w:rPr>
          <w:bCs/>
          <w:iCs/>
        </w:rPr>
        <w:lastRenderedPageBreak/>
        <w:t>,Хабаровске ,Улан Удэ ,Чите ,Новосибирске и Красноярске ,которые быстро и в срок доставляют  потребителям  свежую, качественную  продукцию. Основными потребителями продукции являются покупатели, вся продукция уходит на потребительский рынок.</w:t>
      </w:r>
    </w:p>
    <w:p w:rsidR="00DC467F" w:rsidRDefault="00DC467F" w:rsidP="00C912D4">
      <w:pPr>
        <w:jc w:val="both"/>
      </w:pPr>
    </w:p>
    <w:p w:rsidR="00DC467F" w:rsidRDefault="00C17846" w:rsidP="00C912D4">
      <w:pPr>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C17846" w:rsidRDefault="00C17846" w:rsidP="00C912D4">
      <w:pPr>
        <w:jc w:val="both"/>
      </w:pPr>
      <w:r>
        <w:br/>
      </w:r>
      <w:r w:rsidR="00DC467F">
        <w:rPr>
          <w:bCs/>
          <w:iCs/>
        </w:rPr>
        <w:t>Низкая покупательная</w:t>
      </w:r>
      <w:r>
        <w:rPr>
          <w:bCs/>
          <w:iCs/>
        </w:rPr>
        <w:t xml:space="preserve"> способность населения.</w:t>
      </w:r>
    </w:p>
    <w:p w:rsidR="00C17846" w:rsidRDefault="00C17846" w:rsidP="00C912D4">
      <w:pPr>
        <w:pStyle w:val="2"/>
        <w:jc w:val="both"/>
      </w:pPr>
      <w:bookmarkStart w:id="48" w:name="_Toc48211426"/>
      <w:r>
        <w:t>3.2.5. Сведения о налич</w:t>
      </w:r>
      <w:proofErr w:type="gramStart"/>
      <w:r>
        <w:t>ии у э</w:t>
      </w:r>
      <w:proofErr w:type="gramEnd"/>
      <w:r>
        <w:t>митента разрешений (лицензий) или допусков к отдельным видам работ</w:t>
      </w:r>
      <w:bookmarkEnd w:id="48"/>
    </w:p>
    <w:p w:rsidR="00C17846" w:rsidRDefault="00C17846" w:rsidP="00C912D4">
      <w:pPr>
        <w:ind w:left="200"/>
        <w:jc w:val="both"/>
      </w:pPr>
      <w:r>
        <w:t>Орган (организация), выдавший соответствующее разрешение (лицензию) или допуск к отдельным видам работ:</w:t>
      </w:r>
      <w:r>
        <w:rPr>
          <w:bCs/>
          <w:iCs/>
        </w:rPr>
        <w:t xml:space="preserve"> Федеральная служба по надзору в сфере защиты прав потребителей и благополучия человека</w:t>
      </w:r>
    </w:p>
    <w:p w:rsidR="00C17846" w:rsidRDefault="00C17846" w:rsidP="00C912D4">
      <w:pPr>
        <w:ind w:left="200"/>
        <w:jc w:val="both"/>
      </w:pPr>
      <w:r>
        <w:t>Номер разрешения (лицензии) или документа, подтверждающего получение допуска к отдельным видам работ:</w:t>
      </w:r>
      <w:r>
        <w:rPr>
          <w:bCs/>
          <w:iCs/>
        </w:rPr>
        <w:t xml:space="preserve"> 38.ИЦ.06.001.Л.000024.04.10</w:t>
      </w:r>
    </w:p>
    <w:p w:rsidR="00C17846" w:rsidRDefault="00C17846" w:rsidP="00C912D4">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bCs/>
          <w:iCs/>
        </w:rPr>
        <w:t xml:space="preserve"> </w:t>
      </w:r>
      <w:r w:rsidRPr="00C912D4">
        <w:rPr>
          <w:b/>
          <w:bCs/>
          <w:iCs/>
        </w:rPr>
        <w:t>Выполнение работ с микроорганизмами III-IV групп патогенности</w:t>
      </w:r>
    </w:p>
    <w:p w:rsidR="00C17846" w:rsidRDefault="00C17846" w:rsidP="00C912D4">
      <w:pPr>
        <w:ind w:left="200"/>
        <w:jc w:val="both"/>
      </w:pPr>
      <w:r>
        <w:t>Дата выдачи разрешения (лицензии) или допуска к отдельным видам работ:</w:t>
      </w:r>
      <w:r>
        <w:rPr>
          <w:bCs/>
          <w:iCs/>
        </w:rPr>
        <w:t xml:space="preserve"> 29.04.2010</w:t>
      </w:r>
    </w:p>
    <w:p w:rsidR="00C17846" w:rsidRDefault="00C17846" w:rsidP="00C912D4">
      <w:pPr>
        <w:ind w:left="200"/>
        <w:jc w:val="both"/>
      </w:pPr>
      <w:r>
        <w:t>Срок действия разрешения (лицензии) или допуска к отдельным видам работ:</w:t>
      </w:r>
      <w:r>
        <w:rPr>
          <w:bCs/>
          <w:iCs/>
        </w:rPr>
        <w:t xml:space="preserve"> 29.04.2015</w:t>
      </w:r>
    </w:p>
    <w:p w:rsidR="00C17846" w:rsidRDefault="00C17846" w:rsidP="00C912D4">
      <w:pPr>
        <w:ind w:left="400"/>
        <w:jc w:val="both"/>
      </w:pPr>
      <w:r>
        <w:rPr>
          <w:bCs/>
          <w:iCs/>
        </w:rPr>
        <w:t>Бессрочная</w:t>
      </w:r>
    </w:p>
    <w:p w:rsidR="00C17846" w:rsidRDefault="00C17846" w:rsidP="00C912D4">
      <w:pPr>
        <w:ind w:left="200"/>
        <w:jc w:val="both"/>
      </w:pPr>
    </w:p>
    <w:p w:rsidR="00C17846" w:rsidRDefault="00C17846" w:rsidP="00C912D4">
      <w:pPr>
        <w:ind w:left="200"/>
        <w:jc w:val="both"/>
      </w:pPr>
      <w:r>
        <w:t>Орган (организация), выдавший соответствующее разрешение (лицензию) или допуск к отдельным видам работ:</w:t>
      </w:r>
      <w:r>
        <w:rPr>
          <w:bCs/>
          <w:iCs/>
        </w:rPr>
        <w:t xml:space="preserve"> Министерство транспорта Российской Федерации Федеральная служба по надзору в сфере транспорта</w:t>
      </w:r>
    </w:p>
    <w:p w:rsidR="00C17846" w:rsidRDefault="00C17846" w:rsidP="00C912D4">
      <w:pPr>
        <w:ind w:left="200"/>
        <w:jc w:val="both"/>
      </w:pPr>
      <w:r>
        <w:t>Номер разрешения (лицензии) или документа, подтверждающего получение допуска к отдельным видам работ:</w:t>
      </w:r>
      <w:r>
        <w:rPr>
          <w:bCs/>
          <w:iCs/>
        </w:rPr>
        <w:t xml:space="preserve"> Серия ПРД № 3805988</w:t>
      </w:r>
    </w:p>
    <w:p w:rsidR="00C17846" w:rsidRDefault="00C17846" w:rsidP="00C912D4">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bCs/>
          <w:iCs/>
        </w:rPr>
        <w:t xml:space="preserve"> </w:t>
      </w:r>
      <w:r w:rsidRPr="00C912D4">
        <w:rPr>
          <w:b/>
          <w:bCs/>
          <w:iCs/>
        </w:rPr>
        <w:t>На осуществление погрузочно-разгрузочной деятельности применительно к опасным грузам на железнодорожном транспорте</w:t>
      </w:r>
    </w:p>
    <w:p w:rsidR="00C17846" w:rsidRDefault="00C17846" w:rsidP="00C912D4">
      <w:pPr>
        <w:ind w:left="200"/>
        <w:jc w:val="both"/>
      </w:pPr>
      <w:r>
        <w:t>Дата выдачи разрешения (лицензии) или допуска к отдельным видам работ:</w:t>
      </w:r>
      <w:r>
        <w:rPr>
          <w:bCs/>
          <w:iCs/>
        </w:rPr>
        <w:t xml:space="preserve"> 16.09.2016</w:t>
      </w:r>
    </w:p>
    <w:p w:rsidR="00C17846" w:rsidRDefault="00C17846" w:rsidP="00C912D4">
      <w:pPr>
        <w:ind w:left="200"/>
        <w:jc w:val="both"/>
      </w:pPr>
      <w:r>
        <w:t>Срок действия разрешения (лицензии) или допуска к отдельным видам работ:</w:t>
      </w:r>
    </w:p>
    <w:p w:rsidR="00C17846" w:rsidRDefault="00C17846" w:rsidP="00C912D4">
      <w:pPr>
        <w:ind w:left="400"/>
        <w:jc w:val="both"/>
      </w:pPr>
      <w:r>
        <w:rPr>
          <w:bCs/>
          <w:iCs/>
        </w:rPr>
        <w:t>Бессрочная</w:t>
      </w:r>
    </w:p>
    <w:p w:rsidR="00C17846" w:rsidRDefault="00C17846" w:rsidP="00C912D4">
      <w:pPr>
        <w:ind w:left="200"/>
        <w:jc w:val="both"/>
      </w:pPr>
    </w:p>
    <w:p w:rsidR="00C17846" w:rsidRDefault="00C17846" w:rsidP="00C912D4">
      <w:pPr>
        <w:ind w:left="200"/>
        <w:jc w:val="both"/>
      </w:pPr>
      <w:r>
        <w:t>Орган (организация), выдавший соответствующее разрешение (лицензию) или допуск к отдельным видам работ:</w:t>
      </w:r>
      <w:r>
        <w:rPr>
          <w:bCs/>
          <w:iCs/>
        </w:rPr>
        <w:t xml:space="preserve"> Министерство РФ по делам гражданской обороны, чрезвычайным ситуациям и ликвидации последствий стихийных бедствий</w:t>
      </w:r>
    </w:p>
    <w:p w:rsidR="00C17846" w:rsidRDefault="00C17846" w:rsidP="00C912D4">
      <w:pPr>
        <w:ind w:left="200"/>
        <w:jc w:val="both"/>
      </w:pPr>
      <w:r>
        <w:t>Номер разрешения (лицензии) или документа, подтверждающего получение допуска к отдельным видам работ:</w:t>
      </w:r>
      <w:r>
        <w:rPr>
          <w:bCs/>
          <w:iCs/>
        </w:rPr>
        <w:t xml:space="preserve"> 6-Б/01382</w:t>
      </w:r>
    </w:p>
    <w:p w:rsidR="00C17846" w:rsidRDefault="00C17846" w:rsidP="00C912D4">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bCs/>
          <w:iCs/>
        </w:rPr>
        <w:t xml:space="preserve"> </w:t>
      </w:r>
      <w:r w:rsidRPr="00C912D4">
        <w:rPr>
          <w:b/>
          <w:bCs/>
          <w:iCs/>
        </w:rPr>
        <w:t>Деятельность по монтажу, техническому обслуживанию и ремонту средств обеспечения пожарной безопасности зданий и сооружений</w:t>
      </w:r>
    </w:p>
    <w:p w:rsidR="00C17846" w:rsidRDefault="00C17846" w:rsidP="00C912D4">
      <w:pPr>
        <w:ind w:left="200"/>
        <w:jc w:val="both"/>
      </w:pPr>
      <w:r>
        <w:t>Дата выдачи разрешения (лицензии) или допуска к отдельным видам работ:</w:t>
      </w:r>
      <w:r>
        <w:rPr>
          <w:bCs/>
          <w:iCs/>
        </w:rPr>
        <w:t xml:space="preserve"> 31.10.2013</w:t>
      </w:r>
    </w:p>
    <w:p w:rsidR="00C17846" w:rsidRDefault="00C17846" w:rsidP="00C912D4">
      <w:pPr>
        <w:ind w:left="200"/>
        <w:jc w:val="both"/>
      </w:pPr>
      <w:r>
        <w:t>Срок действия разрешения (лицензии) или допуска к отдельным видам работ:</w:t>
      </w:r>
    </w:p>
    <w:p w:rsidR="00C17846" w:rsidRDefault="00C17846" w:rsidP="00C912D4">
      <w:pPr>
        <w:ind w:left="400"/>
        <w:jc w:val="both"/>
      </w:pPr>
      <w:r>
        <w:rPr>
          <w:bCs/>
          <w:iCs/>
        </w:rPr>
        <w:t>Бессрочная</w:t>
      </w:r>
    </w:p>
    <w:p w:rsidR="00C17846" w:rsidRDefault="00C17846" w:rsidP="00C912D4">
      <w:pPr>
        <w:ind w:left="200"/>
        <w:jc w:val="both"/>
      </w:pPr>
    </w:p>
    <w:p w:rsidR="00C17846" w:rsidRDefault="00C17846" w:rsidP="00C912D4">
      <w:pPr>
        <w:ind w:left="200"/>
        <w:jc w:val="both"/>
      </w:pPr>
      <w:r>
        <w:t>Орган (организация), выдавший соответствующее разрешение (лицензию) или допуск к отдельным видам работ:</w:t>
      </w:r>
      <w:r>
        <w:rPr>
          <w:bCs/>
          <w:iCs/>
        </w:rPr>
        <w:t xml:space="preserve"> Министерство сельского хозяйства Российской Федерации</w:t>
      </w:r>
    </w:p>
    <w:p w:rsidR="00C17846" w:rsidRDefault="00C17846" w:rsidP="00C912D4">
      <w:pPr>
        <w:ind w:left="200"/>
        <w:jc w:val="both"/>
      </w:pPr>
      <w:r>
        <w:t>Номер разрешения (лицензии) или документа, подтверждающего получение допуска к отдельным видам работ:</w:t>
      </w:r>
      <w:r>
        <w:rPr>
          <w:bCs/>
          <w:iCs/>
        </w:rPr>
        <w:t xml:space="preserve"> серия ПЖ 77 № 008306</w:t>
      </w:r>
    </w:p>
    <w:p w:rsidR="00C17846" w:rsidRPr="00C912D4" w:rsidRDefault="00C17846" w:rsidP="00C912D4">
      <w:pPr>
        <w:ind w:left="200"/>
        <w:jc w:val="both"/>
        <w:rPr>
          <w:b/>
        </w:rPr>
      </w:pPr>
      <w:r>
        <w:t>Вид деятельности (работ), на осуществление (проведение) которых эмитентом получено соответствующее разрешение (лицензия) или допуск:</w:t>
      </w:r>
      <w:r>
        <w:rPr>
          <w:bCs/>
          <w:iCs/>
        </w:rPr>
        <w:t xml:space="preserve"> </w:t>
      </w:r>
      <w:r w:rsidRPr="00C912D4">
        <w:rPr>
          <w:b/>
          <w:bCs/>
          <w:iCs/>
        </w:rPr>
        <w:t>Племенной завод по разведению крупного рогатого скота черно-пестрой породы</w:t>
      </w:r>
    </w:p>
    <w:p w:rsidR="00C17846" w:rsidRDefault="00C17846" w:rsidP="00C912D4">
      <w:pPr>
        <w:ind w:left="200"/>
        <w:jc w:val="both"/>
      </w:pPr>
      <w:r>
        <w:t>Дата выдачи разрешения (лицензии) или допуска к отдельным видам работ:</w:t>
      </w:r>
      <w:r>
        <w:rPr>
          <w:bCs/>
          <w:iCs/>
        </w:rPr>
        <w:t xml:space="preserve"> 08.05.2018</w:t>
      </w:r>
    </w:p>
    <w:p w:rsidR="00C17846" w:rsidRDefault="00C17846" w:rsidP="00C912D4">
      <w:pPr>
        <w:ind w:left="200"/>
        <w:jc w:val="both"/>
        <w:rPr>
          <w:bCs/>
          <w:iCs/>
        </w:rPr>
      </w:pPr>
      <w:r>
        <w:t>Срок действия разрешения (лицензии) или допуска к отдельным видам работ:</w:t>
      </w:r>
      <w:r>
        <w:rPr>
          <w:bCs/>
          <w:iCs/>
        </w:rPr>
        <w:t xml:space="preserve"> 08.05.2023</w:t>
      </w:r>
    </w:p>
    <w:p w:rsidR="00C912D4" w:rsidRDefault="00C912D4" w:rsidP="00C912D4">
      <w:pPr>
        <w:ind w:left="200"/>
        <w:jc w:val="both"/>
      </w:pPr>
    </w:p>
    <w:p w:rsidR="00C912D4" w:rsidRDefault="00C912D4" w:rsidP="00C912D4">
      <w:pPr>
        <w:ind w:left="200"/>
        <w:jc w:val="both"/>
      </w:pPr>
      <w:r>
        <w:t>Орган (организация), выдавший соответствующее разрешение (лицензию) или допуск к отдельным видам работ:</w:t>
      </w:r>
      <w:r>
        <w:rPr>
          <w:rStyle w:val="Subst"/>
          <w:bCs/>
          <w:iCs/>
        </w:rPr>
        <w:t xml:space="preserve"> Министерство здравоохранения Иркутской области</w:t>
      </w:r>
    </w:p>
    <w:p w:rsidR="00C912D4" w:rsidRDefault="00C912D4" w:rsidP="00C912D4">
      <w:pPr>
        <w:ind w:left="200"/>
        <w:jc w:val="both"/>
      </w:pPr>
      <w:r>
        <w:t xml:space="preserve">Номер разрешения (лицензии) или документа, подтверждающего получение допуска к отдельным видам </w:t>
      </w:r>
      <w:r>
        <w:lastRenderedPageBreak/>
        <w:t>работ:</w:t>
      </w:r>
      <w:r>
        <w:rPr>
          <w:rStyle w:val="Subst"/>
          <w:bCs/>
          <w:iCs/>
        </w:rPr>
        <w:t xml:space="preserve"> ЛО-38-02-001639</w:t>
      </w:r>
    </w:p>
    <w:p w:rsidR="00C912D4" w:rsidRDefault="00C912D4" w:rsidP="00C912D4">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фармацевтической деятельности</w:t>
      </w:r>
    </w:p>
    <w:p w:rsidR="00C912D4" w:rsidRDefault="00C912D4" w:rsidP="00C912D4">
      <w:pPr>
        <w:ind w:left="200"/>
        <w:jc w:val="both"/>
      </w:pPr>
      <w:r>
        <w:t>Дата выдачи разрешения (лицензии) или допуска к отдельным видам работ:</w:t>
      </w:r>
      <w:r>
        <w:rPr>
          <w:rStyle w:val="Subst"/>
          <w:bCs/>
          <w:iCs/>
        </w:rPr>
        <w:t xml:space="preserve"> 25.06.2018</w:t>
      </w:r>
    </w:p>
    <w:p w:rsidR="00C912D4" w:rsidRDefault="00C912D4" w:rsidP="00C912D4">
      <w:pPr>
        <w:ind w:left="200"/>
        <w:jc w:val="both"/>
      </w:pPr>
      <w:r>
        <w:t>Срок действия разрешения (лицензии) или допуска к отдельным видам работ:</w:t>
      </w:r>
    </w:p>
    <w:p w:rsidR="00C912D4" w:rsidRDefault="00C912D4" w:rsidP="00C912D4">
      <w:pPr>
        <w:ind w:left="400"/>
        <w:jc w:val="both"/>
      </w:pPr>
      <w:r>
        <w:rPr>
          <w:rStyle w:val="Subst"/>
          <w:bCs/>
          <w:iCs/>
        </w:rPr>
        <w:t>Бессрочная</w:t>
      </w:r>
    </w:p>
    <w:p w:rsidR="00C912D4" w:rsidRDefault="00C912D4" w:rsidP="00C912D4">
      <w:pPr>
        <w:ind w:left="200"/>
        <w:jc w:val="both"/>
      </w:pPr>
    </w:p>
    <w:p w:rsidR="00C912D4" w:rsidRDefault="00C912D4" w:rsidP="00C912D4">
      <w:pPr>
        <w:ind w:left="200"/>
        <w:jc w:val="both"/>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экологическому, технологическому и атомному надзору, Енисейское управление Федеральной  службы по экологическому, технологическому и атомному надзору</w:t>
      </w:r>
    </w:p>
    <w:p w:rsidR="00C912D4" w:rsidRDefault="00C912D4" w:rsidP="00C912D4">
      <w:pPr>
        <w:ind w:left="200"/>
        <w:jc w:val="both"/>
      </w:pPr>
      <w:r>
        <w:t>Номер разрешения (лицензии) или документа, подтверждающего получение допуска к отдельным видам работ:</w:t>
      </w:r>
      <w:r>
        <w:rPr>
          <w:rStyle w:val="Subst"/>
          <w:bCs/>
          <w:iCs/>
        </w:rPr>
        <w:t xml:space="preserve"> А67-00765</w:t>
      </w:r>
    </w:p>
    <w:p w:rsidR="00C912D4" w:rsidRDefault="00C912D4" w:rsidP="00C912D4">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на опасные производственные объекты, эксплуатируемые организацией, зарегистрированы в государственном реестре опасных производственных  объектов в соответствии с ФЗ от 21.07.1997 г. №116-ФЗ</w:t>
      </w:r>
    </w:p>
    <w:p w:rsidR="00C912D4" w:rsidRDefault="00C912D4" w:rsidP="00C912D4">
      <w:pPr>
        <w:ind w:left="200"/>
        <w:jc w:val="both"/>
      </w:pPr>
      <w:r>
        <w:t>Дата выдачи разрешения (лицензии) или допуска к отдельным видам работ:</w:t>
      </w:r>
      <w:r>
        <w:rPr>
          <w:rStyle w:val="Subst"/>
          <w:bCs/>
          <w:iCs/>
        </w:rPr>
        <w:t xml:space="preserve"> 21.11.2018</w:t>
      </w:r>
    </w:p>
    <w:p w:rsidR="00C912D4" w:rsidRDefault="00C912D4" w:rsidP="00C912D4">
      <w:pPr>
        <w:ind w:left="200"/>
        <w:jc w:val="both"/>
      </w:pPr>
      <w:r>
        <w:t>Срок действия разрешения (лицензии) или допуска к отдельным видам работ:</w:t>
      </w:r>
    </w:p>
    <w:p w:rsidR="00C912D4" w:rsidRDefault="00C912D4" w:rsidP="00C912D4">
      <w:pPr>
        <w:ind w:left="400"/>
        <w:jc w:val="both"/>
      </w:pPr>
      <w:r>
        <w:rPr>
          <w:rStyle w:val="Subst"/>
          <w:bCs/>
          <w:iCs/>
        </w:rPr>
        <w:t>Бессрочная</w:t>
      </w:r>
    </w:p>
    <w:p w:rsidR="00C17846" w:rsidRDefault="00C17846" w:rsidP="00C912D4"/>
    <w:p w:rsidR="00C17846" w:rsidRDefault="00C17846" w:rsidP="00C17846">
      <w:pPr>
        <w:pStyle w:val="2"/>
      </w:pPr>
      <w:bookmarkStart w:id="49" w:name="_Toc48211427"/>
      <w:r>
        <w:t>3.2.6. 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bookmarkEnd w:id="49"/>
    </w:p>
    <w:p w:rsidR="00C17846" w:rsidRPr="00312A12" w:rsidRDefault="00C17846" w:rsidP="00C17846">
      <w:r>
        <w:t>Эмитент не является акционерным инвестиционным фондом</w:t>
      </w:r>
      <w:proofErr w:type="gramStart"/>
      <w:r>
        <w:t xml:space="preserve"> ,</w:t>
      </w:r>
      <w:proofErr w:type="gramEnd"/>
      <w:r>
        <w:t>страховой или кредитной организацией ,ипотечным агентом</w:t>
      </w:r>
    </w:p>
    <w:p w:rsidR="00C17846" w:rsidRDefault="00C17846" w:rsidP="00C17846">
      <w:pPr>
        <w:pStyle w:val="2"/>
      </w:pPr>
      <w:bookmarkStart w:id="50" w:name="_Toc48211428"/>
      <w:r>
        <w:t>3.2.7. Дополнительные требования к эмитентам, основной деятельностью которых является добыча полезных ископаемых</w:t>
      </w:r>
      <w:bookmarkEnd w:id="50"/>
    </w:p>
    <w:p w:rsidR="00C17846" w:rsidRDefault="00C17846" w:rsidP="00C17846">
      <w:pPr>
        <w:ind w:left="200"/>
      </w:pPr>
      <w:r>
        <w:t>Эмитента не занимается  добычей  полезных ископаемых</w:t>
      </w:r>
    </w:p>
    <w:p w:rsidR="00C17846" w:rsidRDefault="00C17846" w:rsidP="00C17846">
      <w:pPr>
        <w:pStyle w:val="2"/>
      </w:pPr>
      <w:bookmarkStart w:id="51" w:name="_Toc48211429"/>
      <w:r>
        <w:t>3.2.8. Дополнительные требования к эмитентам, основной деятельностью которых является оказание услуг связи</w:t>
      </w:r>
      <w:bookmarkEnd w:id="51"/>
    </w:p>
    <w:p w:rsidR="00C17846" w:rsidRDefault="00C17846" w:rsidP="00C17846">
      <w:pPr>
        <w:ind w:left="200"/>
      </w:pPr>
      <w:r>
        <w:t>Эмитента не  оказывает  услуг связи</w:t>
      </w:r>
    </w:p>
    <w:p w:rsidR="00C17846" w:rsidRDefault="00C17846" w:rsidP="00C17846">
      <w:pPr>
        <w:pStyle w:val="2"/>
      </w:pPr>
      <w:bookmarkStart w:id="52" w:name="_Toc48211430"/>
      <w:r>
        <w:t>3.3. Планы будущей деятельности эмитента</w:t>
      </w:r>
      <w:bookmarkEnd w:id="52"/>
    </w:p>
    <w:p w:rsidR="00C912D4" w:rsidRPr="00230AD5" w:rsidRDefault="00C912D4" w:rsidP="00C912D4">
      <w:pPr>
        <w:jc w:val="both"/>
        <w:rPr>
          <w:rStyle w:val="Subst"/>
          <w:b w:val="0"/>
          <w:bCs/>
          <w:i w:val="0"/>
          <w:iCs/>
        </w:rPr>
      </w:pPr>
      <w:r w:rsidRPr="00230AD5">
        <w:rPr>
          <w:rStyle w:val="Subst"/>
          <w:b w:val="0"/>
          <w:bCs/>
          <w:i w:val="0"/>
          <w:iCs/>
        </w:rPr>
        <w:t>СХ ПАО «</w:t>
      </w:r>
      <w:proofErr w:type="spellStart"/>
      <w:r w:rsidRPr="00230AD5">
        <w:rPr>
          <w:rStyle w:val="Subst"/>
          <w:b w:val="0"/>
          <w:bCs/>
          <w:i w:val="0"/>
          <w:iCs/>
        </w:rPr>
        <w:t>Белореченское</w:t>
      </w:r>
      <w:proofErr w:type="spellEnd"/>
      <w:r w:rsidRPr="00230AD5">
        <w:rPr>
          <w:rStyle w:val="Subst"/>
          <w:b w:val="0"/>
          <w:bCs/>
          <w:i w:val="0"/>
          <w:iCs/>
        </w:rPr>
        <w:t xml:space="preserve">» - это постоянно развивающее современное производство. Оно уверенно смотрит в будущее, четко реагирует на изменение рынка товаров и услуг, осваивает новые технологии, уделяет особое внимание социальной сфере. Стратегической целью функционирования Общества в Иркутской области является обеспечение продовольственными ресурсами населения, проживающего на территории области. Это устойчивое развитие сельских территорий, повышение занятости и уровня жизни сельского населения; повышение конкурентоспособности местной сельскохозяйственной продукции на основе финансовой устойчивости и модернизации сельского хозяйства, а также ускоренного развития приоритетных для региона </w:t>
      </w:r>
      <w:proofErr w:type="spellStart"/>
      <w:r w:rsidRPr="00230AD5">
        <w:rPr>
          <w:rStyle w:val="Subst"/>
          <w:b w:val="0"/>
          <w:bCs/>
          <w:i w:val="0"/>
          <w:iCs/>
        </w:rPr>
        <w:t>подотраслей</w:t>
      </w:r>
      <w:proofErr w:type="spellEnd"/>
      <w:r w:rsidRPr="00230AD5">
        <w:rPr>
          <w:rStyle w:val="Subst"/>
          <w:b w:val="0"/>
          <w:bCs/>
          <w:i w:val="0"/>
          <w:iCs/>
        </w:rPr>
        <w:t xml:space="preserve"> сельского хозяйства, сохранения и восстановления качества используемых в сельскохозяйственном производстве земельных и других природных ресурсов</w:t>
      </w:r>
      <w:proofErr w:type="gramStart"/>
      <w:r w:rsidRPr="00230AD5">
        <w:rPr>
          <w:rStyle w:val="Subst"/>
          <w:b w:val="0"/>
          <w:bCs/>
          <w:i w:val="0"/>
          <w:iCs/>
        </w:rPr>
        <w:br/>
        <w:t>Д</w:t>
      </w:r>
      <w:proofErr w:type="gramEnd"/>
      <w:r w:rsidRPr="00230AD5">
        <w:rPr>
          <w:rStyle w:val="Subst"/>
          <w:b w:val="0"/>
          <w:bCs/>
          <w:i w:val="0"/>
          <w:iCs/>
        </w:rPr>
        <w:t>ля обеспечения населения Иркутской области и восточных регионов Российской Федерации свежей, качественной, экологически чистой сельскохозяйственной продукцией созданы маркетинговая служба, сеть фирменных магазинов, которые ежедневно, быстро и в срок доставляют потребителям натуральные продукты питания. В настоящее время продукцию СХ ПАО “</w:t>
      </w:r>
      <w:proofErr w:type="spellStart"/>
      <w:r w:rsidRPr="00230AD5">
        <w:rPr>
          <w:rStyle w:val="Subst"/>
          <w:b w:val="0"/>
          <w:bCs/>
          <w:i w:val="0"/>
          <w:iCs/>
        </w:rPr>
        <w:t>Белореченское</w:t>
      </w:r>
      <w:proofErr w:type="spellEnd"/>
      <w:r w:rsidRPr="00230AD5">
        <w:rPr>
          <w:rStyle w:val="Subst"/>
          <w:b w:val="0"/>
          <w:bCs/>
          <w:i w:val="0"/>
          <w:iCs/>
        </w:rPr>
        <w:t xml:space="preserve">” покупают жители в городах и селах Иркутской, Читинской, Амурской областях, Бурятии и на Дальнем Востоке. </w:t>
      </w:r>
    </w:p>
    <w:p w:rsidR="00C912D4" w:rsidRPr="00230AD5" w:rsidRDefault="00C912D4" w:rsidP="00C912D4">
      <w:pPr>
        <w:spacing w:after="0"/>
        <w:contextualSpacing/>
        <w:jc w:val="both"/>
        <w:textAlignment w:val="baseline"/>
        <w:rPr>
          <w:color w:val="00007D"/>
        </w:rPr>
      </w:pPr>
      <w:r w:rsidRPr="00230AD5">
        <w:rPr>
          <w:rStyle w:val="Subst"/>
          <w:b w:val="0"/>
          <w:bCs/>
          <w:i w:val="0"/>
          <w:iCs/>
        </w:rPr>
        <w:t>На предприятии ведется планомерная работа по модернизации животн</w:t>
      </w:r>
      <w:r>
        <w:rPr>
          <w:rStyle w:val="Subst"/>
          <w:b w:val="0"/>
          <w:bCs/>
          <w:i w:val="0"/>
          <w:iCs/>
        </w:rPr>
        <w:t>оводческих ферм, в 2019</w:t>
      </w:r>
      <w:r w:rsidRPr="00230AD5">
        <w:rPr>
          <w:rStyle w:val="Subst"/>
          <w:b w:val="0"/>
          <w:bCs/>
          <w:i w:val="0"/>
          <w:iCs/>
        </w:rPr>
        <w:t xml:space="preserve"> году запланировано </w:t>
      </w:r>
      <w:r>
        <w:rPr>
          <w:rStyle w:val="Subst"/>
          <w:b w:val="0"/>
          <w:bCs/>
          <w:i w:val="0"/>
          <w:iCs/>
        </w:rPr>
        <w:t xml:space="preserve"> и построен </w:t>
      </w:r>
      <w:r w:rsidRPr="00230AD5">
        <w:rPr>
          <w:rStyle w:val="Subst"/>
          <w:b w:val="0"/>
          <w:bCs/>
          <w:i w:val="0"/>
          <w:iCs/>
        </w:rPr>
        <w:t>по инвестиционному проекту с государственной поддержкой</w:t>
      </w:r>
      <w:r>
        <w:rPr>
          <w:rStyle w:val="Subst"/>
          <w:b w:val="0"/>
          <w:bCs/>
          <w:i w:val="0"/>
          <w:iCs/>
        </w:rPr>
        <w:t xml:space="preserve">  </w:t>
      </w:r>
      <w:r w:rsidRPr="00230AD5">
        <w:rPr>
          <w:rStyle w:val="Subst"/>
          <w:b w:val="0"/>
          <w:bCs/>
          <w:i w:val="0"/>
          <w:iCs/>
        </w:rPr>
        <w:t xml:space="preserve"> новый животноводческий комплекс на 400 голов дойного стада крупного рогатого скота. Успешно осваивается производство рапсового масла.</w:t>
      </w:r>
      <w:r w:rsidRPr="00230AD5">
        <w:rPr>
          <w:rStyle w:val="Subst"/>
          <w:bCs/>
          <w:iCs/>
        </w:rPr>
        <w:br/>
      </w:r>
      <w:r w:rsidRPr="00230AD5">
        <w:rPr>
          <w:color w:val="000000"/>
        </w:rPr>
        <w:t xml:space="preserve">Для дальнейшего развития Общества необходимо повышать эффективность текущей деятельности. </w:t>
      </w:r>
    </w:p>
    <w:p w:rsidR="00C912D4" w:rsidRPr="00230AD5" w:rsidRDefault="00C912D4" w:rsidP="00C912D4">
      <w:pPr>
        <w:spacing w:after="0"/>
        <w:contextualSpacing/>
        <w:jc w:val="both"/>
        <w:textAlignment w:val="baseline"/>
        <w:rPr>
          <w:color w:val="00007D"/>
        </w:rPr>
      </w:pPr>
      <w:r w:rsidRPr="00230AD5">
        <w:rPr>
          <w:color w:val="000000"/>
        </w:rPr>
        <w:t>Основными элементами стратегии повышения эффективности являются:</w:t>
      </w:r>
    </w:p>
    <w:p w:rsidR="00C912D4" w:rsidRPr="00230AD5" w:rsidRDefault="00C912D4" w:rsidP="00C912D4">
      <w:pPr>
        <w:spacing w:after="0"/>
        <w:contextualSpacing/>
        <w:jc w:val="both"/>
        <w:textAlignment w:val="baseline"/>
        <w:rPr>
          <w:color w:val="00007D"/>
        </w:rPr>
      </w:pPr>
      <w:r w:rsidRPr="00230AD5">
        <w:rPr>
          <w:color w:val="000000"/>
        </w:rPr>
        <w:t xml:space="preserve">    -оптимизация структуры и сокращение затрат</w:t>
      </w:r>
    </w:p>
    <w:p w:rsidR="00C912D4" w:rsidRPr="00230AD5" w:rsidRDefault="00C912D4" w:rsidP="00C912D4">
      <w:pPr>
        <w:spacing w:after="0"/>
        <w:contextualSpacing/>
        <w:jc w:val="both"/>
        <w:textAlignment w:val="baseline"/>
        <w:rPr>
          <w:color w:val="00007D"/>
        </w:rPr>
      </w:pPr>
      <w:r w:rsidRPr="00230AD5">
        <w:rPr>
          <w:color w:val="000000"/>
        </w:rPr>
        <w:t xml:space="preserve">    -совершенствование стратегии производственной и сбытовой политики</w:t>
      </w:r>
    </w:p>
    <w:p w:rsidR="00C912D4" w:rsidRPr="00230AD5" w:rsidRDefault="00C912D4" w:rsidP="00C912D4">
      <w:pPr>
        <w:spacing w:after="0"/>
        <w:contextualSpacing/>
        <w:jc w:val="both"/>
        <w:textAlignment w:val="baseline"/>
        <w:rPr>
          <w:color w:val="00007D"/>
        </w:rPr>
      </w:pPr>
      <w:r w:rsidRPr="00230AD5">
        <w:rPr>
          <w:color w:val="000000"/>
        </w:rPr>
        <w:t xml:space="preserve">    -совершенствование принципов корпоративного управления</w:t>
      </w:r>
    </w:p>
    <w:p w:rsidR="00C912D4" w:rsidRPr="00230AD5" w:rsidRDefault="00C912D4" w:rsidP="00C912D4">
      <w:pPr>
        <w:spacing w:after="0"/>
        <w:contextualSpacing/>
        <w:jc w:val="both"/>
        <w:textAlignment w:val="baseline"/>
        <w:rPr>
          <w:color w:val="00007D"/>
        </w:rPr>
      </w:pPr>
      <w:r w:rsidRPr="00230AD5">
        <w:rPr>
          <w:color w:val="000000"/>
        </w:rPr>
        <w:lastRenderedPageBreak/>
        <w:t xml:space="preserve">    -совершенствование инвестиционной политики</w:t>
      </w:r>
    </w:p>
    <w:p w:rsidR="00C912D4" w:rsidRPr="00230AD5" w:rsidRDefault="00C912D4" w:rsidP="00C912D4">
      <w:pPr>
        <w:spacing w:after="0"/>
        <w:ind w:firstLine="708"/>
        <w:jc w:val="both"/>
      </w:pPr>
      <w:r w:rsidRPr="00230AD5">
        <w:t>Основной целью, которую ставит перед собой Общество на 2020 год и ближайшую перспективу, является укрепление позиций на продовольственном рынке.</w:t>
      </w:r>
      <w:r>
        <w:t xml:space="preserve">    </w:t>
      </w:r>
      <w:r w:rsidRPr="00230AD5">
        <w:t xml:space="preserve">В соответствии с основными направлениями деятельности Общества, задачи, которые ставит перед собой Общество, это: </w:t>
      </w:r>
    </w:p>
    <w:p w:rsidR="00C912D4" w:rsidRPr="00230AD5" w:rsidRDefault="00C912D4" w:rsidP="00C912D4">
      <w:pPr>
        <w:spacing w:after="0"/>
        <w:ind w:firstLine="708"/>
        <w:jc w:val="both"/>
      </w:pPr>
      <w:r w:rsidRPr="00230AD5">
        <w:t>- активное участие в процессе комплексного освоения сельскохозяйственных земель,  выращивание и реализация сельскохозяйственных культур;</w:t>
      </w:r>
    </w:p>
    <w:p w:rsidR="00C912D4" w:rsidRPr="00230AD5" w:rsidRDefault="00C912D4" w:rsidP="00C912D4">
      <w:pPr>
        <w:spacing w:after="0"/>
        <w:jc w:val="both"/>
      </w:pPr>
      <w:r w:rsidRPr="00230AD5">
        <w:t xml:space="preserve">     - поиск и привлечение новых покупателей сельскохозяйственной продукции;</w:t>
      </w:r>
    </w:p>
    <w:p w:rsidR="00C912D4" w:rsidRPr="00230AD5" w:rsidRDefault="00C912D4" w:rsidP="00C912D4">
      <w:pPr>
        <w:spacing w:after="0"/>
        <w:ind w:firstLine="708"/>
        <w:jc w:val="both"/>
      </w:pPr>
      <w:r w:rsidRPr="00230AD5">
        <w:t>В части формирования деловых взаимоотношений с основными Заказчиками, Общество будет использовать следующие механизмы:</w:t>
      </w:r>
    </w:p>
    <w:p w:rsidR="00C912D4" w:rsidRPr="00230AD5" w:rsidRDefault="00C912D4" w:rsidP="00C912D4">
      <w:pPr>
        <w:spacing w:after="0"/>
        <w:ind w:left="720"/>
        <w:jc w:val="both"/>
      </w:pPr>
      <w:r w:rsidRPr="00230AD5">
        <w:t>-проведение переговоров, подготовка и заключение соглашений о сотрудничестве с ключевыми участниками;</w:t>
      </w:r>
    </w:p>
    <w:p w:rsidR="00C912D4" w:rsidRPr="00230AD5" w:rsidRDefault="00C912D4" w:rsidP="00C912D4">
      <w:pPr>
        <w:spacing w:after="0"/>
        <w:jc w:val="both"/>
      </w:pPr>
      <w:r w:rsidRPr="00230AD5">
        <w:t xml:space="preserve">     -проведение переговоров с органами исполнительной власти и муниципалитетами на предмет выявления технологических потребностей и возможности совместной реализации проектов в регион. Заключение рамочных соглашений о партнерстве или совместной деятельности.</w:t>
      </w:r>
    </w:p>
    <w:p w:rsidR="00C912D4" w:rsidRPr="00230AD5" w:rsidRDefault="00C912D4" w:rsidP="00C912D4">
      <w:pPr>
        <w:spacing w:after="0"/>
        <w:ind w:firstLine="708"/>
        <w:jc w:val="both"/>
      </w:pPr>
      <w:r w:rsidRPr="00230AD5">
        <w:t>В коммерческой деятельности будет осуществляться активный поиск  проектов для оказания платных услуг в том числе, проведение маркетинговых исследований,  финансированию проектов, привлечению кредитов и проч.</w:t>
      </w:r>
    </w:p>
    <w:p w:rsidR="00C912D4" w:rsidRPr="00230AD5" w:rsidRDefault="00C912D4" w:rsidP="00C912D4">
      <w:pPr>
        <w:spacing w:after="0"/>
        <w:ind w:firstLine="708"/>
        <w:jc w:val="both"/>
      </w:pPr>
      <w:r w:rsidRPr="00230AD5">
        <w:rPr>
          <w:color w:val="000000"/>
        </w:rPr>
        <w:t xml:space="preserve">В рамках принятой инвестиционной программы на 2020 год планируется </w:t>
      </w:r>
    </w:p>
    <w:p w:rsidR="00C912D4" w:rsidRPr="00230AD5" w:rsidRDefault="00C912D4" w:rsidP="00C912D4">
      <w:pPr>
        <w:spacing w:after="0"/>
        <w:contextualSpacing/>
        <w:jc w:val="both"/>
        <w:textAlignment w:val="baseline"/>
        <w:rPr>
          <w:color w:val="00007D"/>
        </w:rPr>
      </w:pPr>
      <w:r w:rsidRPr="00230AD5">
        <w:rPr>
          <w:color w:val="000000"/>
        </w:rPr>
        <w:t xml:space="preserve">    -построить  животноводческую  ферму для </w:t>
      </w:r>
      <w:proofErr w:type="spellStart"/>
      <w:r w:rsidRPr="00230AD5">
        <w:rPr>
          <w:color w:val="000000"/>
        </w:rPr>
        <w:t>крс</w:t>
      </w:r>
      <w:proofErr w:type="spellEnd"/>
      <w:r w:rsidRPr="00230AD5">
        <w:rPr>
          <w:color w:val="000000"/>
        </w:rPr>
        <w:t xml:space="preserve"> на 400 голов;</w:t>
      </w:r>
    </w:p>
    <w:p w:rsidR="00C912D4" w:rsidRPr="00230AD5" w:rsidRDefault="00C912D4" w:rsidP="00C912D4">
      <w:pPr>
        <w:spacing w:after="0"/>
        <w:contextualSpacing/>
        <w:jc w:val="both"/>
        <w:textAlignment w:val="baseline"/>
        <w:rPr>
          <w:color w:val="00007D"/>
        </w:rPr>
      </w:pPr>
      <w:r w:rsidRPr="00230AD5">
        <w:rPr>
          <w:color w:val="000000"/>
        </w:rPr>
        <w:t xml:space="preserve">    -построить  арочный телятник;</w:t>
      </w:r>
    </w:p>
    <w:p w:rsidR="00C912D4" w:rsidRPr="00230AD5" w:rsidRDefault="00C912D4" w:rsidP="00C912D4">
      <w:pPr>
        <w:spacing w:after="0"/>
        <w:contextualSpacing/>
        <w:jc w:val="both"/>
        <w:textAlignment w:val="baseline"/>
        <w:rPr>
          <w:color w:val="00007D"/>
        </w:rPr>
      </w:pPr>
      <w:r w:rsidRPr="00230AD5">
        <w:rPr>
          <w:color w:val="000000"/>
        </w:rPr>
        <w:t xml:space="preserve">    -внедрить в производство котельную для обогрева Сосновской площадки</w:t>
      </w:r>
      <w:proofErr w:type="gramStart"/>
      <w:r w:rsidRPr="00230AD5">
        <w:rPr>
          <w:color w:val="000000"/>
        </w:rPr>
        <w:t xml:space="preserve"> ,</w:t>
      </w:r>
      <w:proofErr w:type="gramEnd"/>
      <w:r w:rsidRPr="00230AD5">
        <w:rPr>
          <w:color w:val="000000"/>
        </w:rPr>
        <w:t>работающей   на каменном угле</w:t>
      </w:r>
    </w:p>
    <w:p w:rsidR="00C912D4" w:rsidRPr="00230AD5" w:rsidRDefault="00C912D4" w:rsidP="00C912D4">
      <w:pPr>
        <w:spacing w:after="0"/>
        <w:contextualSpacing/>
        <w:jc w:val="both"/>
        <w:textAlignment w:val="baseline"/>
        <w:rPr>
          <w:color w:val="00007D"/>
        </w:rPr>
      </w:pPr>
      <w:r w:rsidRPr="00230AD5">
        <w:rPr>
          <w:color w:val="000000"/>
        </w:rPr>
        <w:t xml:space="preserve">   - совершенствовать и развивать собственную розничную торговую сеть;</w:t>
      </w:r>
    </w:p>
    <w:p w:rsidR="00C912D4" w:rsidRPr="00230AD5" w:rsidRDefault="00C912D4" w:rsidP="00C912D4">
      <w:pPr>
        <w:spacing w:after="0"/>
        <w:contextualSpacing/>
        <w:textAlignment w:val="baseline"/>
        <w:rPr>
          <w:color w:val="00007D"/>
        </w:rPr>
      </w:pPr>
      <w:r>
        <w:rPr>
          <w:color w:val="000000"/>
        </w:rPr>
        <w:t xml:space="preserve">  </w:t>
      </w:r>
      <w:r w:rsidRPr="00230AD5">
        <w:rPr>
          <w:color w:val="000000"/>
        </w:rPr>
        <w:t xml:space="preserve"> -обновить парк сельскохозяйственной техники, занятой на обработке пашни и уборке урожая</w:t>
      </w:r>
    </w:p>
    <w:p w:rsidR="00C17846" w:rsidRDefault="00C912D4" w:rsidP="00C912D4">
      <w:pPr>
        <w:ind w:left="200"/>
        <w:jc w:val="both"/>
      </w:pPr>
      <w:r w:rsidRPr="00230AD5">
        <w:rPr>
          <w:color w:val="000000"/>
        </w:rPr>
        <w:t xml:space="preserve">   -обновить парк грузовых машин, занятых на доставке товаров </w:t>
      </w:r>
      <w:proofErr w:type="gramStart"/>
      <w:r w:rsidRPr="00230AD5">
        <w:rPr>
          <w:color w:val="000000"/>
        </w:rPr>
        <w:t>для</w:t>
      </w:r>
      <w:proofErr w:type="gramEnd"/>
      <w:r w:rsidRPr="00230AD5">
        <w:rPr>
          <w:color w:val="000000"/>
        </w:rPr>
        <w:t xml:space="preserve"> </w:t>
      </w:r>
    </w:p>
    <w:p w:rsidR="00C17846" w:rsidRDefault="00C17846" w:rsidP="00C17846">
      <w:pPr>
        <w:pStyle w:val="2"/>
      </w:pPr>
      <w:bookmarkStart w:id="53" w:name="_Toc48211431"/>
      <w:r>
        <w:t>3.4. Участие эмитента в банковских группах, банковских холдингах, холдингах и ассоциациях</w:t>
      </w:r>
      <w:bookmarkEnd w:id="53"/>
    </w:p>
    <w:p w:rsidR="00C17846" w:rsidRDefault="00C17846" w:rsidP="00C17846">
      <w:pPr>
        <w:ind w:left="200"/>
      </w:pPr>
      <w:r>
        <w:rPr>
          <w:bCs/>
          <w:iCs/>
        </w:rPr>
        <w:t>Эмитент не участвует в банковских группах, банковских холдингах, холдингах и ассоциациях</w:t>
      </w:r>
    </w:p>
    <w:p w:rsidR="00C17846" w:rsidRDefault="00C17846" w:rsidP="00C17846">
      <w:pPr>
        <w:pStyle w:val="2"/>
      </w:pPr>
      <w:bookmarkStart w:id="54" w:name="_Toc48211432"/>
      <w:r>
        <w:t>3.5. Подконтрольные эмитенту организации, имеющие для него существенное значение</w:t>
      </w:r>
      <w:bookmarkEnd w:id="54"/>
    </w:p>
    <w:p w:rsidR="00AD5F20" w:rsidRDefault="00AD5F20" w:rsidP="00AD5F20">
      <w:pPr>
        <w:ind w:left="200"/>
        <w:jc w:val="both"/>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AD5F20" w:rsidRDefault="00AD5F20" w:rsidP="00AD5F20">
      <w:pPr>
        <w:ind w:left="200"/>
        <w:jc w:val="both"/>
      </w:pPr>
    </w:p>
    <w:p w:rsidR="00AD5F20" w:rsidRPr="004024CC" w:rsidRDefault="00AD5F20" w:rsidP="00AD5F20">
      <w:pPr>
        <w:ind w:left="200"/>
        <w:jc w:val="both"/>
        <w:rPr>
          <w:b/>
        </w:rPr>
      </w:pPr>
      <w:r w:rsidRPr="004024CC">
        <w:rPr>
          <w:b/>
        </w:rPr>
        <w:t>Полное фирменное наименование:</w:t>
      </w:r>
      <w:r w:rsidRPr="004024CC">
        <w:rPr>
          <w:b/>
          <w:bCs/>
          <w:iCs/>
        </w:rPr>
        <w:t xml:space="preserve"> Открытое акционерное общество "</w:t>
      </w:r>
      <w:proofErr w:type="spellStart"/>
      <w:r w:rsidRPr="004024CC">
        <w:rPr>
          <w:b/>
          <w:bCs/>
          <w:iCs/>
        </w:rPr>
        <w:t>Усольехлебопродукт</w:t>
      </w:r>
      <w:proofErr w:type="spellEnd"/>
      <w:r w:rsidRPr="004024CC">
        <w:rPr>
          <w:b/>
          <w:bCs/>
          <w:iCs/>
        </w:rPr>
        <w:t>"</w:t>
      </w:r>
    </w:p>
    <w:p w:rsidR="00AD5F20" w:rsidRPr="004024CC" w:rsidRDefault="00AD5F20" w:rsidP="00AD5F20">
      <w:pPr>
        <w:ind w:left="200"/>
        <w:jc w:val="both"/>
        <w:rPr>
          <w:b/>
        </w:rPr>
      </w:pPr>
      <w:r w:rsidRPr="004024CC">
        <w:rPr>
          <w:b/>
        </w:rPr>
        <w:t>Сокращенное фирменное наименование:</w:t>
      </w:r>
      <w:r w:rsidRPr="004024CC">
        <w:rPr>
          <w:b/>
          <w:bCs/>
          <w:iCs/>
        </w:rPr>
        <w:t xml:space="preserve"> ОАО "</w:t>
      </w:r>
      <w:proofErr w:type="spellStart"/>
      <w:r w:rsidRPr="004024CC">
        <w:rPr>
          <w:b/>
          <w:bCs/>
          <w:iCs/>
        </w:rPr>
        <w:t>Усольехлебопродукт</w:t>
      </w:r>
      <w:proofErr w:type="spellEnd"/>
      <w:r w:rsidRPr="004024CC">
        <w:rPr>
          <w:b/>
          <w:bCs/>
          <w:iCs/>
        </w:rPr>
        <w:t>"</w:t>
      </w:r>
    </w:p>
    <w:p w:rsidR="00AD5F20" w:rsidRDefault="00AD5F20" w:rsidP="00AD5F20">
      <w:pPr>
        <w:ind w:left="200"/>
        <w:jc w:val="both"/>
        <w:rPr>
          <w:rStyle w:val="Subst"/>
          <w:b w:val="0"/>
          <w:i w:val="0"/>
        </w:rPr>
      </w:pPr>
      <w:r>
        <w:rPr>
          <w:rStyle w:val="Subst"/>
          <w:b w:val="0"/>
          <w:i w:val="0"/>
        </w:rPr>
        <w:t>Место нахождения</w:t>
      </w:r>
    </w:p>
    <w:p w:rsidR="00AD5F20" w:rsidRDefault="00AD5F20" w:rsidP="00AD5F20">
      <w:pPr>
        <w:ind w:left="400"/>
        <w:jc w:val="both"/>
      </w:pPr>
      <w:r>
        <w:rPr>
          <w:bCs/>
          <w:iCs/>
        </w:rPr>
        <w:t xml:space="preserve">665460 Россия, </w:t>
      </w:r>
      <w:proofErr w:type="spellStart"/>
      <w:r>
        <w:rPr>
          <w:bCs/>
          <w:iCs/>
        </w:rPr>
        <w:t>г</w:t>
      </w:r>
      <w:proofErr w:type="gramStart"/>
      <w:r>
        <w:rPr>
          <w:bCs/>
          <w:iCs/>
        </w:rPr>
        <w:t>.У</w:t>
      </w:r>
      <w:proofErr w:type="gramEnd"/>
      <w:r>
        <w:rPr>
          <w:bCs/>
          <w:iCs/>
        </w:rPr>
        <w:t>солье</w:t>
      </w:r>
      <w:proofErr w:type="spellEnd"/>
      <w:r>
        <w:rPr>
          <w:bCs/>
          <w:iCs/>
        </w:rPr>
        <w:t>-Сибирское, Островского 49</w:t>
      </w:r>
    </w:p>
    <w:p w:rsidR="00AD5F20" w:rsidRDefault="00AD5F20" w:rsidP="00AD5F20">
      <w:pPr>
        <w:ind w:left="200"/>
        <w:jc w:val="both"/>
      </w:pPr>
      <w:r>
        <w:t>ИНН:</w:t>
      </w:r>
      <w:r>
        <w:rPr>
          <w:bCs/>
          <w:iCs/>
        </w:rPr>
        <w:t xml:space="preserve"> 3819003779</w:t>
      </w:r>
    </w:p>
    <w:p w:rsidR="00AD5F20" w:rsidRDefault="00AD5F20" w:rsidP="00AD5F20">
      <w:pPr>
        <w:ind w:left="200"/>
        <w:jc w:val="both"/>
        <w:rPr>
          <w:bCs/>
          <w:iCs/>
        </w:rPr>
      </w:pPr>
      <w:r>
        <w:t>ОГРН:</w:t>
      </w:r>
      <w:r>
        <w:rPr>
          <w:bCs/>
          <w:iCs/>
        </w:rPr>
        <w:t xml:space="preserve"> 1023802142242</w:t>
      </w:r>
    </w:p>
    <w:p w:rsidR="00D06C0E" w:rsidRDefault="00D06C0E" w:rsidP="00D06C0E">
      <w:pPr>
        <w:ind w:left="200"/>
        <w:jc w:val="both"/>
      </w:pPr>
      <w:r>
        <w:rPr>
          <w:bCs/>
          <w:iCs/>
        </w:rPr>
        <w:t xml:space="preserve">Эмитент осуществляет прямой </w:t>
      </w:r>
      <w:proofErr w:type="gramStart"/>
      <w:r>
        <w:rPr>
          <w:bCs/>
          <w:iCs/>
        </w:rPr>
        <w:t>контроль</w:t>
      </w:r>
      <w:proofErr w:type="gramEnd"/>
      <w:r>
        <w:rPr>
          <w:bCs/>
          <w:iCs/>
        </w:rPr>
        <w:t xml:space="preserve">  так как </w:t>
      </w:r>
      <w:r>
        <w:t>доля эмитента в уставном (складочном) капитале (паевом фонде) коммерческой организации, %:</w:t>
      </w:r>
      <w:r>
        <w:rPr>
          <w:bCs/>
          <w:iCs/>
        </w:rPr>
        <w:t xml:space="preserve"> 93.12.</w:t>
      </w:r>
    </w:p>
    <w:p w:rsidR="00AD5F20" w:rsidRDefault="00AD5F20" w:rsidP="00AD5F20">
      <w:pPr>
        <w:ind w:left="200"/>
        <w:jc w:val="both"/>
        <w:rPr>
          <w:bCs/>
          <w:iCs/>
        </w:rPr>
      </w:pPr>
      <w:r>
        <w:t>Доля принадлежащих эмитенту обыкновенных акций такого акционерного общества, %:</w:t>
      </w:r>
      <w:r>
        <w:rPr>
          <w:bCs/>
          <w:iCs/>
        </w:rPr>
        <w:t xml:space="preserve"> 93.12</w:t>
      </w:r>
    </w:p>
    <w:p w:rsidR="00EA189D" w:rsidRDefault="00EA189D" w:rsidP="00AD5F20">
      <w:pPr>
        <w:ind w:left="200"/>
        <w:jc w:val="both"/>
        <w:rPr>
          <w:bCs/>
          <w:iCs/>
        </w:rPr>
      </w:pPr>
      <w:r>
        <w:rPr>
          <w:bCs/>
          <w:iCs/>
        </w:rPr>
        <w:t>Основные виды деятельности:</w:t>
      </w:r>
    </w:p>
    <w:p w:rsidR="00EA189D" w:rsidRDefault="00EA189D" w:rsidP="00AD5F20">
      <w:pPr>
        <w:ind w:left="200"/>
        <w:jc w:val="both"/>
        <w:rPr>
          <w:bCs/>
          <w:iCs/>
        </w:rPr>
      </w:pPr>
      <w:r>
        <w:rPr>
          <w:bCs/>
          <w:iCs/>
        </w:rPr>
        <w:t>-приемка и хранение зерна и готовой продукции коммерческих ресурсов</w:t>
      </w:r>
    </w:p>
    <w:p w:rsidR="00EA189D" w:rsidRPr="00EA189D" w:rsidRDefault="00EA189D" w:rsidP="00AD5F20">
      <w:pPr>
        <w:ind w:left="200"/>
        <w:jc w:val="both"/>
      </w:pPr>
      <w:r>
        <w:rPr>
          <w:bCs/>
          <w:iCs/>
        </w:rPr>
        <w:t>-приемка и переработка зерна, изготовление и реализация изделий из продуктов переработки зерна</w:t>
      </w:r>
    </w:p>
    <w:p w:rsidR="00AD5F20" w:rsidRPr="004024CC" w:rsidRDefault="00EA29AE" w:rsidP="00D06C0E">
      <w:pPr>
        <w:ind w:left="200"/>
        <w:jc w:val="both"/>
        <w:rPr>
          <w:b/>
        </w:rPr>
      </w:pPr>
      <w:r w:rsidRPr="004024CC">
        <w:rPr>
          <w:b/>
        </w:rPr>
        <w:t>Состав Совета директоров:</w:t>
      </w:r>
    </w:p>
    <w:p w:rsidR="00EA29AE" w:rsidRDefault="00EA29AE" w:rsidP="00EA29AE">
      <w:pPr>
        <w:ind w:left="200"/>
        <w:jc w:val="both"/>
      </w:pPr>
      <w:proofErr w:type="spellStart"/>
      <w:r>
        <w:t>Пухмахтерова</w:t>
      </w:r>
      <w:proofErr w:type="spellEnd"/>
      <w:r>
        <w:t xml:space="preserve"> Татьяна Семеновна -</w:t>
      </w:r>
      <w:r w:rsidR="00D6012E">
        <w:t xml:space="preserve"> </w:t>
      </w:r>
      <w:r>
        <w:t>Председатель Совета директоров доли в уставном капитале не имеет</w:t>
      </w:r>
    </w:p>
    <w:p w:rsidR="00EA29AE" w:rsidRDefault="00EA29AE" w:rsidP="00D06C0E">
      <w:pPr>
        <w:ind w:left="200"/>
        <w:jc w:val="both"/>
      </w:pPr>
      <w:r>
        <w:t>Борисова Ольга Васильевн</w:t>
      </w:r>
      <w:proofErr w:type="gramStart"/>
      <w:r>
        <w:t>а-</w:t>
      </w:r>
      <w:proofErr w:type="gramEnd"/>
      <w:r w:rsidR="00D6012E">
        <w:t xml:space="preserve"> </w:t>
      </w:r>
      <w:r>
        <w:t>доли в уставном капитале не имеет</w:t>
      </w:r>
    </w:p>
    <w:p w:rsidR="00EA29AE" w:rsidRDefault="00EA29AE" w:rsidP="00D06C0E">
      <w:pPr>
        <w:ind w:left="200"/>
        <w:jc w:val="both"/>
      </w:pPr>
      <w:r>
        <w:t xml:space="preserve">Дворникова Татьяна Александровна-доля в уставном капитале </w:t>
      </w:r>
      <w:r w:rsidR="00D6012E">
        <w:t>2,35%</w:t>
      </w:r>
    </w:p>
    <w:p w:rsidR="00EA29AE" w:rsidRDefault="00EA29AE" w:rsidP="00D06C0E">
      <w:pPr>
        <w:ind w:left="200"/>
        <w:jc w:val="both"/>
      </w:pPr>
      <w:proofErr w:type="spellStart"/>
      <w:r>
        <w:t>Тарасеноко</w:t>
      </w:r>
      <w:proofErr w:type="spellEnd"/>
      <w:r>
        <w:t xml:space="preserve"> Николай Васильеви</w:t>
      </w:r>
      <w:proofErr w:type="gramStart"/>
      <w:r>
        <w:t>ч-</w:t>
      </w:r>
      <w:proofErr w:type="gramEnd"/>
      <w:r w:rsidR="00D6012E">
        <w:t xml:space="preserve"> </w:t>
      </w:r>
      <w:r>
        <w:t>доли в уставном капитале не имеет</w:t>
      </w:r>
    </w:p>
    <w:p w:rsidR="00EA29AE" w:rsidRPr="00EA29AE" w:rsidRDefault="00EA29AE" w:rsidP="00D06C0E">
      <w:pPr>
        <w:ind w:left="200"/>
        <w:jc w:val="both"/>
      </w:pPr>
      <w:r>
        <w:t>Толмачева Анна Константиновн</w:t>
      </w:r>
      <w:proofErr w:type="gramStart"/>
      <w:r>
        <w:t>а-</w:t>
      </w:r>
      <w:proofErr w:type="gramEnd"/>
      <w:r w:rsidR="00D6012E">
        <w:t xml:space="preserve"> </w:t>
      </w:r>
      <w:r>
        <w:t>доли в уставном капитале не имеет</w:t>
      </w:r>
    </w:p>
    <w:p w:rsidR="00AD5F20" w:rsidRPr="004024CC" w:rsidRDefault="00D6012E" w:rsidP="00AD5F20">
      <w:pPr>
        <w:ind w:left="200"/>
        <w:jc w:val="both"/>
        <w:rPr>
          <w:b/>
        </w:rPr>
      </w:pPr>
      <w:r w:rsidRPr="004024CC">
        <w:rPr>
          <w:b/>
        </w:rPr>
        <w:t>Генеральный директор</w:t>
      </w:r>
    </w:p>
    <w:p w:rsidR="00D6012E" w:rsidRDefault="00D6012E" w:rsidP="00AD5F20">
      <w:pPr>
        <w:ind w:left="200"/>
        <w:jc w:val="both"/>
      </w:pPr>
      <w:r>
        <w:t>Дворникова Татьяна Александровн</w:t>
      </w:r>
      <w:proofErr w:type="gramStart"/>
      <w:r>
        <w:t>а-</w:t>
      </w:r>
      <w:proofErr w:type="gramEnd"/>
      <w:r>
        <w:t xml:space="preserve"> доля в уставном капитале </w:t>
      </w:r>
      <w:r w:rsidR="004024CC">
        <w:t>2,35 %</w:t>
      </w:r>
    </w:p>
    <w:p w:rsidR="004024CC" w:rsidRDefault="004024CC" w:rsidP="00AD5F20">
      <w:pPr>
        <w:ind w:left="200"/>
        <w:jc w:val="both"/>
      </w:pPr>
    </w:p>
    <w:p w:rsidR="00AD5F20" w:rsidRPr="004024CC" w:rsidRDefault="00AD5F20" w:rsidP="00AD5F20">
      <w:pPr>
        <w:ind w:left="200"/>
        <w:jc w:val="both"/>
        <w:rPr>
          <w:b/>
        </w:rPr>
      </w:pPr>
      <w:r w:rsidRPr="004024CC">
        <w:rPr>
          <w:b/>
        </w:rPr>
        <w:t>Полное фирменное наименование:</w:t>
      </w:r>
      <w:r w:rsidRPr="004024CC">
        <w:rPr>
          <w:b/>
          <w:bCs/>
          <w:iCs/>
        </w:rPr>
        <w:t xml:space="preserve"> Общество с ограниченной ответс</w:t>
      </w:r>
      <w:r w:rsidR="000A7985">
        <w:rPr>
          <w:b/>
          <w:bCs/>
          <w:iCs/>
        </w:rPr>
        <w:t>твенностью "</w:t>
      </w:r>
      <w:proofErr w:type="spellStart"/>
      <w:r w:rsidR="000A7985">
        <w:rPr>
          <w:b/>
          <w:bCs/>
          <w:iCs/>
        </w:rPr>
        <w:t>Вегасиб</w:t>
      </w:r>
      <w:proofErr w:type="spellEnd"/>
      <w:r w:rsidRPr="004024CC">
        <w:rPr>
          <w:b/>
          <w:bCs/>
          <w:iCs/>
        </w:rPr>
        <w:t>"</w:t>
      </w:r>
    </w:p>
    <w:p w:rsidR="00AD5F20" w:rsidRPr="004024CC" w:rsidRDefault="00AD5F20" w:rsidP="00AD5F20">
      <w:pPr>
        <w:ind w:left="200"/>
        <w:jc w:val="both"/>
        <w:rPr>
          <w:b/>
        </w:rPr>
      </w:pPr>
      <w:r w:rsidRPr="004024CC">
        <w:rPr>
          <w:b/>
        </w:rPr>
        <w:t>Сокращенное фирменное наименование:</w:t>
      </w:r>
      <w:r w:rsidR="000A7985">
        <w:rPr>
          <w:b/>
          <w:bCs/>
          <w:iCs/>
        </w:rPr>
        <w:t xml:space="preserve"> ООО "</w:t>
      </w:r>
      <w:proofErr w:type="spellStart"/>
      <w:r w:rsidR="000A7985">
        <w:rPr>
          <w:b/>
          <w:bCs/>
          <w:iCs/>
        </w:rPr>
        <w:t>Вегасиб</w:t>
      </w:r>
      <w:proofErr w:type="spellEnd"/>
      <w:r w:rsidRPr="004024CC">
        <w:rPr>
          <w:b/>
          <w:bCs/>
          <w:iCs/>
        </w:rPr>
        <w:t>"</w:t>
      </w:r>
    </w:p>
    <w:p w:rsidR="00AD5F20" w:rsidRDefault="00AD5F20" w:rsidP="00AD5F20">
      <w:pPr>
        <w:ind w:left="200"/>
        <w:jc w:val="both"/>
        <w:rPr>
          <w:rStyle w:val="Subst"/>
          <w:b w:val="0"/>
          <w:i w:val="0"/>
        </w:rPr>
      </w:pPr>
      <w:r>
        <w:rPr>
          <w:rStyle w:val="Subst"/>
          <w:b w:val="0"/>
          <w:i w:val="0"/>
        </w:rPr>
        <w:t>Место нахождения</w:t>
      </w:r>
    </w:p>
    <w:p w:rsidR="00AD5F20" w:rsidRDefault="000A7985" w:rsidP="00AD5F20">
      <w:pPr>
        <w:ind w:left="400"/>
        <w:jc w:val="both"/>
      </w:pPr>
      <w:r>
        <w:rPr>
          <w:bCs/>
          <w:iCs/>
        </w:rPr>
        <w:lastRenderedPageBreak/>
        <w:t>66547</w:t>
      </w:r>
      <w:r w:rsidR="00AD5F20">
        <w:rPr>
          <w:bCs/>
          <w:iCs/>
        </w:rPr>
        <w:t xml:space="preserve">0 Россия, </w:t>
      </w:r>
      <w:r>
        <w:rPr>
          <w:bCs/>
          <w:iCs/>
        </w:rPr>
        <w:t xml:space="preserve">Иркутская область, </w:t>
      </w:r>
      <w:proofErr w:type="spellStart"/>
      <w:r w:rsidR="00F86852">
        <w:rPr>
          <w:bCs/>
          <w:iCs/>
        </w:rPr>
        <w:t>г</w:t>
      </w:r>
      <w:proofErr w:type="gramStart"/>
      <w:r w:rsidR="00F86852">
        <w:rPr>
          <w:bCs/>
          <w:iCs/>
        </w:rPr>
        <w:t>.У</w:t>
      </w:r>
      <w:proofErr w:type="gramEnd"/>
      <w:r w:rsidR="00F86852">
        <w:rPr>
          <w:bCs/>
          <w:iCs/>
        </w:rPr>
        <w:t>солье</w:t>
      </w:r>
      <w:proofErr w:type="spellEnd"/>
      <w:r w:rsidR="00F86852">
        <w:rPr>
          <w:bCs/>
          <w:iCs/>
        </w:rPr>
        <w:t xml:space="preserve"> Сибирское, улица Островского, здание 49</w:t>
      </w:r>
    </w:p>
    <w:p w:rsidR="00AD5F20" w:rsidRDefault="00AD5F20" w:rsidP="00AD5F20">
      <w:pPr>
        <w:ind w:left="200"/>
        <w:jc w:val="both"/>
      </w:pPr>
      <w:r>
        <w:t>ИНН:</w:t>
      </w:r>
      <w:r>
        <w:rPr>
          <w:bCs/>
          <w:iCs/>
        </w:rPr>
        <w:t xml:space="preserve"> 3</w:t>
      </w:r>
      <w:r w:rsidR="00F86852">
        <w:rPr>
          <w:bCs/>
          <w:iCs/>
        </w:rPr>
        <w:t>851025181</w:t>
      </w:r>
    </w:p>
    <w:p w:rsidR="000A3009" w:rsidRDefault="00AD5F20" w:rsidP="000A3009">
      <w:pPr>
        <w:ind w:left="200"/>
        <w:jc w:val="both"/>
        <w:rPr>
          <w:bCs/>
          <w:iCs/>
        </w:rPr>
      </w:pPr>
      <w:r>
        <w:t>ОГРН:</w:t>
      </w:r>
      <w:r w:rsidR="00F86852">
        <w:rPr>
          <w:bCs/>
          <w:iCs/>
        </w:rPr>
        <w:t xml:space="preserve"> 1203800009808</w:t>
      </w:r>
    </w:p>
    <w:p w:rsidR="000A3009" w:rsidRDefault="000A3009" w:rsidP="000A3009">
      <w:pPr>
        <w:ind w:left="200"/>
        <w:jc w:val="both"/>
      </w:pPr>
      <w:r w:rsidRPr="000A3009">
        <w:rPr>
          <w:bCs/>
          <w:iCs/>
        </w:rPr>
        <w:t xml:space="preserve"> </w:t>
      </w:r>
      <w:r>
        <w:rPr>
          <w:bCs/>
          <w:iCs/>
        </w:rPr>
        <w:t xml:space="preserve">Эмитент осуществляет прямой </w:t>
      </w:r>
      <w:proofErr w:type="gramStart"/>
      <w:r>
        <w:rPr>
          <w:bCs/>
          <w:iCs/>
        </w:rPr>
        <w:t>контроль</w:t>
      </w:r>
      <w:proofErr w:type="gramEnd"/>
      <w:r>
        <w:rPr>
          <w:bCs/>
          <w:iCs/>
        </w:rPr>
        <w:t xml:space="preserve">  так как </w:t>
      </w:r>
      <w:r>
        <w:t>доля эмитента в уставном (складочном) капитале (паевом фонде) коммерческой организации, %:</w:t>
      </w:r>
      <w:r w:rsidR="003D303C">
        <w:rPr>
          <w:bCs/>
          <w:iCs/>
        </w:rPr>
        <w:t xml:space="preserve"> 51</w:t>
      </w:r>
      <w:r>
        <w:rPr>
          <w:bCs/>
          <w:iCs/>
        </w:rPr>
        <w:t>.</w:t>
      </w:r>
    </w:p>
    <w:p w:rsidR="00AD5F20" w:rsidRDefault="00F86852" w:rsidP="00AD5F20">
      <w:pPr>
        <w:ind w:left="200"/>
        <w:jc w:val="both"/>
      </w:pPr>
      <w:r>
        <w:t>Основной вид</w:t>
      </w:r>
      <w:r w:rsidR="000A3009">
        <w:t xml:space="preserve"> деятельности:</w:t>
      </w:r>
    </w:p>
    <w:p w:rsidR="00FC04BB" w:rsidRDefault="00F86852" w:rsidP="00F86852">
      <w:pPr>
        <w:ind w:left="200"/>
        <w:jc w:val="both"/>
      </w:pPr>
      <w:r>
        <w:t>-производство кормового микробиологического белка, премиксов, кормовых витаминов</w:t>
      </w:r>
      <w:proofErr w:type="gramStart"/>
      <w:r>
        <w:t xml:space="preserve"> ,</w:t>
      </w:r>
      <w:proofErr w:type="gramEnd"/>
      <w:r>
        <w:t>антибиотиков, аминокислот и ферментов</w:t>
      </w:r>
    </w:p>
    <w:p w:rsidR="004024CC" w:rsidRDefault="00FC04BB" w:rsidP="00FC04BB">
      <w:pPr>
        <w:ind w:left="200"/>
        <w:jc w:val="both"/>
      </w:pPr>
      <w:r w:rsidRPr="004024CC">
        <w:rPr>
          <w:b/>
        </w:rPr>
        <w:t>Генеральный директор</w:t>
      </w:r>
      <w:r>
        <w:t xml:space="preserve"> </w:t>
      </w:r>
    </w:p>
    <w:p w:rsidR="00C17846" w:rsidRDefault="003D303C" w:rsidP="00FC04BB">
      <w:pPr>
        <w:ind w:left="200"/>
        <w:jc w:val="both"/>
      </w:pPr>
      <w:r>
        <w:t>Франтенко Степан Сергеевич, доли в уставном капитале нет</w:t>
      </w:r>
    </w:p>
    <w:p w:rsidR="00C17846" w:rsidRDefault="00C17846" w:rsidP="00C17846">
      <w:pPr>
        <w:pStyle w:val="2"/>
      </w:pPr>
      <w:bookmarkStart w:id="55" w:name="_Toc48211433"/>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55"/>
    </w:p>
    <w:p w:rsidR="00C17846" w:rsidRDefault="00C17846" w:rsidP="00C17846">
      <w:pPr>
        <w:pStyle w:val="2"/>
      </w:pPr>
      <w:bookmarkStart w:id="56" w:name="_Toc48211434"/>
      <w:r>
        <w:t>3.6.1. Основные средства</w:t>
      </w:r>
      <w:bookmarkEnd w:id="56"/>
    </w:p>
    <w:p w:rsidR="00C17846" w:rsidRDefault="00C17846" w:rsidP="00C17846">
      <w:pPr>
        <w:ind w:left="200"/>
        <w:rPr>
          <w:rStyle w:val="Subst"/>
          <w:b w:val="0"/>
          <w:i w:val="0"/>
        </w:rPr>
      </w:pPr>
      <w:r>
        <w:rPr>
          <w:rStyle w:val="Subst"/>
          <w:b w:val="0"/>
          <w:i w:val="0"/>
        </w:rPr>
        <w:t>На дату окончания отчетного квартала</w:t>
      </w:r>
    </w:p>
    <w:p w:rsidR="00C17846" w:rsidRDefault="00C17846" w:rsidP="00C17846">
      <w:pPr>
        <w:ind w:left="400"/>
      </w:pPr>
      <w:r>
        <w:t>Единица измерения:</w:t>
      </w:r>
      <w:r>
        <w:rPr>
          <w:bCs/>
          <w:iCs/>
        </w:rPr>
        <w:t xml:space="preserve"> тыс. руб.</w:t>
      </w:r>
    </w:p>
    <w:p w:rsidR="00C17846" w:rsidRDefault="00C17846" w:rsidP="00C17846">
      <w:pPr>
        <w:ind w:left="400"/>
      </w:pPr>
      <w:r>
        <w:t>Отчетная дата:</w:t>
      </w:r>
      <w:r w:rsidR="00F80BD2">
        <w:rPr>
          <w:bCs/>
          <w:iCs/>
        </w:rPr>
        <w:t xml:space="preserve"> 30.06.2020</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C17846" w:rsidTr="00C17846">
        <w:tc>
          <w:tcPr>
            <w:tcW w:w="649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Сумма начисленной амортизации</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Здания</w:t>
            </w:r>
          </w:p>
        </w:tc>
        <w:tc>
          <w:tcPr>
            <w:tcW w:w="1360" w:type="dxa"/>
            <w:tcBorders>
              <w:top w:val="single" w:sz="6" w:space="0" w:color="auto"/>
              <w:left w:val="single" w:sz="6" w:space="0" w:color="auto"/>
              <w:bottom w:val="single" w:sz="6" w:space="0" w:color="auto"/>
              <w:right w:val="single" w:sz="6" w:space="0" w:color="auto"/>
            </w:tcBorders>
          </w:tcPr>
          <w:p w:rsidR="00C17846" w:rsidRDefault="00E40E70" w:rsidP="00C17846">
            <w:pPr>
              <w:jc w:val="right"/>
            </w:pPr>
            <w:r>
              <w:t>2169706</w:t>
            </w:r>
          </w:p>
        </w:tc>
        <w:tc>
          <w:tcPr>
            <w:tcW w:w="1400" w:type="dxa"/>
            <w:tcBorders>
              <w:top w:val="single" w:sz="6" w:space="0" w:color="auto"/>
              <w:left w:val="single" w:sz="6" w:space="0" w:color="auto"/>
              <w:bottom w:val="single" w:sz="6" w:space="0" w:color="auto"/>
              <w:right w:val="double" w:sz="6" w:space="0" w:color="auto"/>
            </w:tcBorders>
          </w:tcPr>
          <w:p w:rsidR="00C17846" w:rsidRDefault="00E40E70" w:rsidP="00C17846">
            <w:pPr>
              <w:jc w:val="right"/>
            </w:pPr>
            <w:r>
              <w:t>549765</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Сооружения</w:t>
            </w:r>
          </w:p>
        </w:tc>
        <w:tc>
          <w:tcPr>
            <w:tcW w:w="1360" w:type="dxa"/>
            <w:tcBorders>
              <w:top w:val="single" w:sz="6" w:space="0" w:color="auto"/>
              <w:left w:val="single" w:sz="6" w:space="0" w:color="auto"/>
              <w:bottom w:val="single" w:sz="6" w:space="0" w:color="auto"/>
              <w:right w:val="single" w:sz="6" w:space="0" w:color="auto"/>
            </w:tcBorders>
          </w:tcPr>
          <w:p w:rsidR="00C17846" w:rsidRDefault="00E40E70" w:rsidP="00C17846">
            <w:pPr>
              <w:jc w:val="right"/>
            </w:pPr>
            <w:r>
              <w:t>713760</w:t>
            </w:r>
          </w:p>
        </w:tc>
        <w:tc>
          <w:tcPr>
            <w:tcW w:w="1400" w:type="dxa"/>
            <w:tcBorders>
              <w:top w:val="single" w:sz="6" w:space="0" w:color="auto"/>
              <w:left w:val="single" w:sz="6" w:space="0" w:color="auto"/>
              <w:bottom w:val="single" w:sz="6" w:space="0" w:color="auto"/>
              <w:right w:val="double" w:sz="6" w:space="0" w:color="auto"/>
            </w:tcBorders>
          </w:tcPr>
          <w:p w:rsidR="00C17846" w:rsidRDefault="00E40E70" w:rsidP="00C17846">
            <w:pPr>
              <w:jc w:val="right"/>
            </w:pPr>
            <w:r>
              <w:t>239633</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Силовые машины оборудования</w:t>
            </w:r>
          </w:p>
        </w:tc>
        <w:tc>
          <w:tcPr>
            <w:tcW w:w="1360" w:type="dxa"/>
            <w:tcBorders>
              <w:top w:val="single" w:sz="6" w:space="0" w:color="auto"/>
              <w:left w:val="single" w:sz="6" w:space="0" w:color="auto"/>
              <w:bottom w:val="single" w:sz="6" w:space="0" w:color="auto"/>
              <w:right w:val="single" w:sz="6" w:space="0" w:color="auto"/>
            </w:tcBorders>
          </w:tcPr>
          <w:p w:rsidR="00C17846" w:rsidRDefault="00E40E70" w:rsidP="00C17846">
            <w:pPr>
              <w:jc w:val="right"/>
            </w:pPr>
            <w:r>
              <w:t>4830809</w:t>
            </w:r>
          </w:p>
        </w:tc>
        <w:tc>
          <w:tcPr>
            <w:tcW w:w="1400" w:type="dxa"/>
            <w:tcBorders>
              <w:top w:val="single" w:sz="6" w:space="0" w:color="auto"/>
              <w:left w:val="single" w:sz="6" w:space="0" w:color="auto"/>
              <w:bottom w:val="single" w:sz="6" w:space="0" w:color="auto"/>
              <w:right w:val="double" w:sz="6" w:space="0" w:color="auto"/>
            </w:tcBorders>
          </w:tcPr>
          <w:p w:rsidR="00C17846" w:rsidRDefault="00E40E70" w:rsidP="00C17846">
            <w:pPr>
              <w:jc w:val="right"/>
            </w:pPr>
            <w:r>
              <w:t>3244390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Земля</w:t>
            </w:r>
          </w:p>
        </w:tc>
        <w:tc>
          <w:tcPr>
            <w:tcW w:w="1360" w:type="dxa"/>
            <w:tcBorders>
              <w:top w:val="single" w:sz="6" w:space="0" w:color="auto"/>
              <w:left w:val="single" w:sz="6" w:space="0" w:color="auto"/>
              <w:bottom w:val="single" w:sz="6" w:space="0" w:color="auto"/>
              <w:right w:val="single" w:sz="6" w:space="0" w:color="auto"/>
            </w:tcBorders>
          </w:tcPr>
          <w:p w:rsidR="00C17846" w:rsidRDefault="00E40E70" w:rsidP="00C17846">
            <w:pPr>
              <w:jc w:val="right"/>
            </w:pPr>
            <w:r>
              <w:t>117677</w:t>
            </w:r>
          </w:p>
        </w:tc>
        <w:tc>
          <w:tcPr>
            <w:tcW w:w="1400" w:type="dxa"/>
            <w:tcBorders>
              <w:top w:val="single" w:sz="6" w:space="0" w:color="auto"/>
              <w:left w:val="single" w:sz="6" w:space="0" w:color="auto"/>
              <w:bottom w:val="single" w:sz="6" w:space="0" w:color="auto"/>
              <w:right w:val="double" w:sz="6" w:space="0" w:color="auto"/>
            </w:tcBorders>
          </w:tcPr>
          <w:p w:rsidR="00C17846" w:rsidRDefault="00E40E70" w:rsidP="00E40E70">
            <w:pPr>
              <w:jc w:val="right"/>
            </w:pPr>
            <w:r>
              <w:t>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Многолетние насаждения</w:t>
            </w:r>
          </w:p>
        </w:tc>
        <w:tc>
          <w:tcPr>
            <w:tcW w:w="1360" w:type="dxa"/>
            <w:tcBorders>
              <w:top w:val="single" w:sz="6" w:space="0" w:color="auto"/>
              <w:left w:val="single" w:sz="6" w:space="0" w:color="auto"/>
              <w:bottom w:val="single" w:sz="6" w:space="0" w:color="auto"/>
              <w:right w:val="single" w:sz="6" w:space="0" w:color="auto"/>
            </w:tcBorders>
          </w:tcPr>
          <w:p w:rsidR="00C17846" w:rsidRDefault="00E40E70" w:rsidP="00C17846">
            <w:pPr>
              <w:jc w:val="right"/>
            </w:pPr>
            <w:r>
              <w:t>421</w:t>
            </w:r>
          </w:p>
        </w:tc>
        <w:tc>
          <w:tcPr>
            <w:tcW w:w="1400" w:type="dxa"/>
            <w:tcBorders>
              <w:top w:val="single" w:sz="6" w:space="0" w:color="auto"/>
              <w:left w:val="single" w:sz="6" w:space="0" w:color="auto"/>
              <w:bottom w:val="single" w:sz="6" w:space="0" w:color="auto"/>
              <w:right w:val="double" w:sz="6" w:space="0" w:color="auto"/>
            </w:tcBorders>
          </w:tcPr>
          <w:p w:rsidR="00C17846" w:rsidRDefault="00E40E70" w:rsidP="00C17846">
            <w:pPr>
              <w:jc w:val="right"/>
            </w:pPr>
            <w:r>
              <w:t>421</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Рабочий продуктивный скот</w:t>
            </w:r>
          </w:p>
        </w:tc>
        <w:tc>
          <w:tcPr>
            <w:tcW w:w="1360" w:type="dxa"/>
            <w:tcBorders>
              <w:top w:val="single" w:sz="6" w:space="0" w:color="auto"/>
              <w:left w:val="single" w:sz="6" w:space="0" w:color="auto"/>
              <w:bottom w:val="single" w:sz="6" w:space="0" w:color="auto"/>
              <w:right w:val="single" w:sz="6" w:space="0" w:color="auto"/>
            </w:tcBorders>
          </w:tcPr>
          <w:p w:rsidR="00C17846" w:rsidRDefault="00E40E70" w:rsidP="00C17846">
            <w:pPr>
              <w:jc w:val="right"/>
            </w:pPr>
            <w:r>
              <w:t>717517</w:t>
            </w:r>
          </w:p>
        </w:tc>
        <w:tc>
          <w:tcPr>
            <w:tcW w:w="1400" w:type="dxa"/>
            <w:tcBorders>
              <w:top w:val="single" w:sz="6" w:space="0" w:color="auto"/>
              <w:left w:val="single" w:sz="6" w:space="0" w:color="auto"/>
              <w:bottom w:val="single" w:sz="6" w:space="0" w:color="auto"/>
              <w:right w:val="double" w:sz="6" w:space="0" w:color="auto"/>
            </w:tcBorders>
          </w:tcPr>
          <w:p w:rsidR="00C17846" w:rsidRDefault="00E40E70" w:rsidP="00C17846">
            <w:pPr>
              <w:jc w:val="right"/>
            </w:pPr>
            <w:r>
              <w:t>348736</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Передаточные устройства</w:t>
            </w:r>
          </w:p>
        </w:tc>
        <w:tc>
          <w:tcPr>
            <w:tcW w:w="1360" w:type="dxa"/>
            <w:tcBorders>
              <w:top w:val="single" w:sz="6" w:space="0" w:color="auto"/>
              <w:left w:val="single" w:sz="6" w:space="0" w:color="auto"/>
              <w:bottom w:val="single" w:sz="6" w:space="0" w:color="auto"/>
              <w:right w:val="single" w:sz="6" w:space="0" w:color="auto"/>
            </w:tcBorders>
          </w:tcPr>
          <w:p w:rsidR="00C17846" w:rsidRDefault="00E40E70" w:rsidP="00C17846">
            <w:pPr>
              <w:jc w:val="right"/>
            </w:pPr>
            <w:r>
              <w:t>17274</w:t>
            </w:r>
          </w:p>
        </w:tc>
        <w:tc>
          <w:tcPr>
            <w:tcW w:w="1400" w:type="dxa"/>
            <w:tcBorders>
              <w:top w:val="single" w:sz="6" w:space="0" w:color="auto"/>
              <w:left w:val="single" w:sz="6" w:space="0" w:color="auto"/>
              <w:bottom w:val="single" w:sz="6" w:space="0" w:color="auto"/>
              <w:right w:val="double" w:sz="6" w:space="0" w:color="auto"/>
            </w:tcBorders>
          </w:tcPr>
          <w:p w:rsidR="00C17846" w:rsidRDefault="00E40E70" w:rsidP="00C17846">
            <w:pPr>
              <w:jc w:val="right"/>
            </w:pPr>
            <w:r>
              <w:t>9281</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C17846" w:rsidRDefault="00E40E70" w:rsidP="00C17846">
            <w:pPr>
              <w:jc w:val="right"/>
            </w:pPr>
            <w:r>
              <w:t>1229851</w:t>
            </w:r>
          </w:p>
        </w:tc>
        <w:tc>
          <w:tcPr>
            <w:tcW w:w="1400" w:type="dxa"/>
            <w:tcBorders>
              <w:top w:val="single" w:sz="6" w:space="0" w:color="auto"/>
              <w:left w:val="single" w:sz="6" w:space="0" w:color="auto"/>
              <w:bottom w:val="single" w:sz="6" w:space="0" w:color="auto"/>
              <w:right w:val="double" w:sz="6" w:space="0" w:color="auto"/>
            </w:tcBorders>
          </w:tcPr>
          <w:p w:rsidR="00C17846" w:rsidRDefault="00E40E70" w:rsidP="00C17846">
            <w:pPr>
              <w:jc w:val="right"/>
            </w:pPr>
            <w:r>
              <w:t>784623</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Вычислительная техника</w:t>
            </w:r>
          </w:p>
        </w:tc>
        <w:tc>
          <w:tcPr>
            <w:tcW w:w="1360" w:type="dxa"/>
            <w:tcBorders>
              <w:top w:val="single" w:sz="6" w:space="0" w:color="auto"/>
              <w:left w:val="single" w:sz="6" w:space="0" w:color="auto"/>
              <w:bottom w:val="single" w:sz="6" w:space="0" w:color="auto"/>
              <w:right w:val="single" w:sz="6" w:space="0" w:color="auto"/>
            </w:tcBorders>
          </w:tcPr>
          <w:p w:rsidR="00C17846" w:rsidRDefault="00E40E70" w:rsidP="00C17846">
            <w:pPr>
              <w:jc w:val="right"/>
            </w:pPr>
            <w:r>
              <w:t>53393</w:t>
            </w:r>
          </w:p>
        </w:tc>
        <w:tc>
          <w:tcPr>
            <w:tcW w:w="1400" w:type="dxa"/>
            <w:tcBorders>
              <w:top w:val="single" w:sz="6" w:space="0" w:color="auto"/>
              <w:left w:val="single" w:sz="6" w:space="0" w:color="auto"/>
              <w:bottom w:val="single" w:sz="6" w:space="0" w:color="auto"/>
              <w:right w:val="double" w:sz="6" w:space="0" w:color="auto"/>
            </w:tcBorders>
          </w:tcPr>
          <w:p w:rsidR="00C17846" w:rsidRDefault="00E40E70" w:rsidP="00C17846">
            <w:pPr>
              <w:jc w:val="right"/>
            </w:pPr>
            <w:r>
              <w:t>43772</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 xml:space="preserve">Производственный </w:t>
            </w:r>
            <w:proofErr w:type="spellStart"/>
            <w:r>
              <w:t>хозинвентарь</w:t>
            </w:r>
            <w:proofErr w:type="spellEnd"/>
          </w:p>
        </w:tc>
        <w:tc>
          <w:tcPr>
            <w:tcW w:w="1360" w:type="dxa"/>
            <w:tcBorders>
              <w:top w:val="single" w:sz="6" w:space="0" w:color="auto"/>
              <w:left w:val="single" w:sz="6" w:space="0" w:color="auto"/>
              <w:bottom w:val="single" w:sz="6" w:space="0" w:color="auto"/>
              <w:right w:val="single" w:sz="6" w:space="0" w:color="auto"/>
            </w:tcBorders>
          </w:tcPr>
          <w:p w:rsidR="00C17846" w:rsidRDefault="00E40E70" w:rsidP="00C17846">
            <w:pPr>
              <w:jc w:val="right"/>
            </w:pPr>
            <w:r>
              <w:t>7521</w:t>
            </w:r>
          </w:p>
        </w:tc>
        <w:tc>
          <w:tcPr>
            <w:tcW w:w="1400" w:type="dxa"/>
            <w:tcBorders>
              <w:top w:val="single" w:sz="6" w:space="0" w:color="auto"/>
              <w:left w:val="single" w:sz="6" w:space="0" w:color="auto"/>
              <w:bottom w:val="single" w:sz="6" w:space="0" w:color="auto"/>
              <w:right w:val="double" w:sz="6" w:space="0" w:color="auto"/>
            </w:tcBorders>
          </w:tcPr>
          <w:p w:rsidR="00C17846" w:rsidRDefault="00E40E70" w:rsidP="00C17846">
            <w:pPr>
              <w:jc w:val="right"/>
            </w:pPr>
            <w:r>
              <w:t>7045</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Измерительные приборы</w:t>
            </w:r>
          </w:p>
        </w:tc>
        <w:tc>
          <w:tcPr>
            <w:tcW w:w="1360" w:type="dxa"/>
            <w:tcBorders>
              <w:top w:val="single" w:sz="6" w:space="0" w:color="auto"/>
              <w:left w:val="single" w:sz="6" w:space="0" w:color="auto"/>
              <w:bottom w:val="single" w:sz="6" w:space="0" w:color="auto"/>
              <w:right w:val="single" w:sz="6" w:space="0" w:color="auto"/>
            </w:tcBorders>
          </w:tcPr>
          <w:p w:rsidR="00C17846" w:rsidRDefault="00E40E70" w:rsidP="00C17846">
            <w:pPr>
              <w:jc w:val="right"/>
            </w:pPr>
            <w:r>
              <w:t>28247</w:t>
            </w:r>
          </w:p>
        </w:tc>
        <w:tc>
          <w:tcPr>
            <w:tcW w:w="1400" w:type="dxa"/>
            <w:tcBorders>
              <w:top w:val="single" w:sz="6" w:space="0" w:color="auto"/>
              <w:left w:val="single" w:sz="6" w:space="0" w:color="auto"/>
              <w:bottom w:val="single" w:sz="6" w:space="0" w:color="auto"/>
              <w:right w:val="double" w:sz="6" w:space="0" w:color="auto"/>
            </w:tcBorders>
          </w:tcPr>
          <w:p w:rsidR="00C17846" w:rsidRDefault="00E40E70" w:rsidP="00C17846">
            <w:pPr>
              <w:jc w:val="right"/>
            </w:pPr>
            <w:r>
              <w:t>20563</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Маломерное судно</w:t>
            </w:r>
          </w:p>
        </w:tc>
        <w:tc>
          <w:tcPr>
            <w:tcW w:w="1360" w:type="dxa"/>
            <w:tcBorders>
              <w:top w:val="single" w:sz="6" w:space="0" w:color="auto"/>
              <w:left w:val="single" w:sz="6" w:space="0" w:color="auto"/>
              <w:bottom w:val="single" w:sz="6" w:space="0" w:color="auto"/>
              <w:right w:val="single" w:sz="6" w:space="0" w:color="auto"/>
            </w:tcBorders>
          </w:tcPr>
          <w:p w:rsidR="00C17846" w:rsidRDefault="00E40E70" w:rsidP="00C17846">
            <w:pPr>
              <w:jc w:val="right"/>
            </w:pPr>
            <w:r>
              <w:t>13500</w:t>
            </w:r>
          </w:p>
        </w:tc>
        <w:tc>
          <w:tcPr>
            <w:tcW w:w="1400" w:type="dxa"/>
            <w:tcBorders>
              <w:top w:val="single" w:sz="6" w:space="0" w:color="auto"/>
              <w:left w:val="single" w:sz="6" w:space="0" w:color="auto"/>
              <w:bottom w:val="single" w:sz="6" w:space="0" w:color="auto"/>
              <w:right w:val="double" w:sz="6" w:space="0" w:color="auto"/>
            </w:tcBorders>
          </w:tcPr>
          <w:p w:rsidR="00C17846" w:rsidRDefault="00E40E70" w:rsidP="00C17846">
            <w:pPr>
              <w:jc w:val="right"/>
            </w:pPr>
            <w:r>
              <w:t>9371</w:t>
            </w:r>
          </w:p>
        </w:tc>
      </w:tr>
      <w:tr w:rsidR="00C17846" w:rsidRPr="00E40E70" w:rsidTr="00C17846">
        <w:tc>
          <w:tcPr>
            <w:tcW w:w="6492" w:type="dxa"/>
            <w:tcBorders>
              <w:top w:val="single" w:sz="6" w:space="0" w:color="auto"/>
              <w:left w:val="double" w:sz="6" w:space="0" w:color="auto"/>
              <w:bottom w:val="double" w:sz="6" w:space="0" w:color="auto"/>
              <w:right w:val="single" w:sz="6" w:space="0" w:color="auto"/>
            </w:tcBorders>
          </w:tcPr>
          <w:p w:rsidR="00C17846" w:rsidRPr="00E40E70" w:rsidRDefault="00C17846" w:rsidP="00C17846">
            <w:pPr>
              <w:rPr>
                <w:b/>
              </w:rPr>
            </w:pPr>
            <w:r w:rsidRPr="00E40E70">
              <w:rPr>
                <w:b/>
              </w:rPr>
              <w:t>ИТОГО</w:t>
            </w:r>
          </w:p>
        </w:tc>
        <w:tc>
          <w:tcPr>
            <w:tcW w:w="1360" w:type="dxa"/>
            <w:tcBorders>
              <w:top w:val="single" w:sz="6" w:space="0" w:color="auto"/>
              <w:left w:val="single" w:sz="6" w:space="0" w:color="auto"/>
              <w:bottom w:val="double" w:sz="6" w:space="0" w:color="auto"/>
              <w:right w:val="single" w:sz="6" w:space="0" w:color="auto"/>
            </w:tcBorders>
          </w:tcPr>
          <w:p w:rsidR="00C17846" w:rsidRPr="00E40E70" w:rsidRDefault="00E40E70" w:rsidP="00C17846">
            <w:pPr>
              <w:jc w:val="right"/>
              <w:rPr>
                <w:b/>
              </w:rPr>
            </w:pPr>
            <w:r w:rsidRPr="00E40E70">
              <w:rPr>
                <w:b/>
              </w:rPr>
              <w:t>9899737</w:t>
            </w:r>
          </w:p>
        </w:tc>
        <w:tc>
          <w:tcPr>
            <w:tcW w:w="1400" w:type="dxa"/>
            <w:tcBorders>
              <w:top w:val="single" w:sz="6" w:space="0" w:color="auto"/>
              <w:left w:val="single" w:sz="6" w:space="0" w:color="auto"/>
              <w:bottom w:val="double" w:sz="6" w:space="0" w:color="auto"/>
              <w:right w:val="double" w:sz="6" w:space="0" w:color="auto"/>
            </w:tcBorders>
          </w:tcPr>
          <w:p w:rsidR="00C17846" w:rsidRPr="00E40E70" w:rsidRDefault="00E40E70" w:rsidP="00C17846">
            <w:pPr>
              <w:jc w:val="right"/>
              <w:rPr>
                <w:b/>
              </w:rPr>
            </w:pPr>
            <w:r w:rsidRPr="00E40E70">
              <w:rPr>
                <w:b/>
              </w:rPr>
              <w:t>5257918</w:t>
            </w:r>
          </w:p>
        </w:tc>
      </w:tr>
    </w:tbl>
    <w:p w:rsidR="00C17846" w:rsidRDefault="00C17846" w:rsidP="00C17846"/>
    <w:p w:rsidR="00C17846" w:rsidRDefault="00C17846" w:rsidP="00C17846">
      <w:pPr>
        <w:jc w:val="both"/>
      </w:pPr>
      <w:r>
        <w:t>Сведения о способах начисления амортизационных отчислений по группам объектов основных средств:</w:t>
      </w:r>
      <w:r>
        <w:br/>
        <w:t xml:space="preserve">Эмитент </w:t>
      </w:r>
      <w:proofErr w:type="gramStart"/>
      <w:r>
        <w:t>применяет линейный способ начисления амортизации</w:t>
      </w:r>
      <w:r w:rsidRPr="00FC6E95">
        <w:rPr>
          <w:rFonts w:ascii="proxima_nova_regular" w:hAnsi="proxima_nova_regular"/>
          <w:color w:val="000000"/>
          <w:shd w:val="clear" w:color="auto" w:fill="FFFFFF"/>
        </w:rPr>
        <w:t xml:space="preserve"> </w:t>
      </w:r>
      <w:r>
        <w:rPr>
          <w:rFonts w:ascii="proxima_nova_regular" w:hAnsi="proxima_nova_regular"/>
          <w:color w:val="000000"/>
          <w:shd w:val="clear" w:color="auto" w:fill="FFFFFF"/>
        </w:rPr>
        <w:t>Линейный метод амортизации подразумевает</w:t>
      </w:r>
      <w:proofErr w:type="gramEnd"/>
      <w:r>
        <w:rPr>
          <w:rFonts w:ascii="proxima_nova_regular" w:hAnsi="proxima_nova_regular"/>
          <w:color w:val="000000"/>
          <w:shd w:val="clear" w:color="auto" w:fill="FFFFFF"/>
        </w:rPr>
        <w:t xml:space="preserve"> списание стоимости основного средства одинаковыми пропорциональными частями на протяжении всего времени его использования.</w:t>
      </w:r>
      <w:r>
        <w:rPr>
          <w:rFonts w:ascii="proxima_nova_regular" w:hAnsi="proxima_nova_regular"/>
          <w:color w:val="000000"/>
        </w:rPr>
        <w:br/>
      </w:r>
      <w:r>
        <w:rPr>
          <w:rFonts w:ascii="proxima_nova_regular" w:hAnsi="proxima_nova_regular"/>
          <w:color w:val="000000"/>
        </w:rPr>
        <w:br/>
      </w:r>
      <w:r>
        <w:rPr>
          <w:rFonts w:ascii="proxima_nova_regular" w:hAnsi="proxima_nova_regular"/>
          <w:color w:val="000000"/>
          <w:shd w:val="clear" w:color="auto" w:fill="FFFFFF"/>
        </w:rPr>
        <w:t>.</w:t>
      </w:r>
    </w:p>
    <w:p w:rsidR="00C17846" w:rsidRDefault="00C17846" w:rsidP="00C17846">
      <w:pPr>
        <w:jc w:val="both"/>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C17846" w:rsidRDefault="00C17846" w:rsidP="00C17846">
      <w:pPr>
        <w:ind w:left="200"/>
      </w:pPr>
      <w:r>
        <w:rPr>
          <w:bCs/>
          <w:iCs/>
        </w:rPr>
        <w:t>Переоценка основных средств за указанный период не проводилась</w:t>
      </w:r>
    </w:p>
    <w:p w:rsidR="00C17846" w:rsidRDefault="00C17846" w:rsidP="00C17846">
      <w:pPr>
        <w:jc w:val="both"/>
      </w:pPr>
      <w:proofErr w:type="gramStart"/>
      <w:r>
        <w:t xml:space="preserve">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w:t>
      </w:r>
      <w:r>
        <w:lastRenderedPageBreak/>
        <w:t>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roofErr w:type="gramEnd"/>
    </w:p>
    <w:p w:rsidR="00C17846" w:rsidRDefault="00C17846" w:rsidP="00C17846">
      <w:pPr>
        <w:jc w:val="both"/>
      </w:pPr>
      <w:r>
        <w:t>Эмитент не планирует приобретение и списание основных средств</w:t>
      </w:r>
      <w:r w:rsidR="00F80BD2">
        <w:t>,</w:t>
      </w:r>
      <w:r>
        <w:t xml:space="preserve"> стоимостью 10 и более процентов от общей стоимости основных средств</w:t>
      </w:r>
      <w:r>
        <w:br/>
      </w:r>
    </w:p>
    <w:p w:rsidR="00C17846" w:rsidRDefault="00C17846" w:rsidP="00C17846">
      <w:pPr>
        <w:pStyle w:val="1"/>
      </w:pPr>
      <w:bookmarkStart w:id="57" w:name="_Toc48211435"/>
      <w:r>
        <w:t>IV. Сведения о финансово-хозяйственной деятельности эмитента</w:t>
      </w:r>
      <w:bookmarkEnd w:id="57"/>
    </w:p>
    <w:p w:rsidR="00C17846" w:rsidRDefault="00C17846" w:rsidP="00C17846">
      <w:pPr>
        <w:pStyle w:val="2"/>
      </w:pPr>
      <w:bookmarkStart w:id="58" w:name="_Toc48211436"/>
      <w:r>
        <w:t>4.1. Результаты финансово-хозяйственной деятельности эмитента</w:t>
      </w:r>
      <w:bookmarkEnd w:id="58"/>
    </w:p>
    <w:p w:rsidR="00C17846" w:rsidRDefault="00C17846" w:rsidP="00C17846">
      <w:pPr>
        <w:jc w:val="both"/>
        <w:rPr>
          <w:rStyle w:val="Subst"/>
          <w:b w:val="0"/>
          <w:i w:val="0"/>
        </w:rPr>
      </w:pPr>
      <w:r>
        <w:rPr>
          <w:rStyle w:val="Subst"/>
          <w:b w:val="0"/>
          <w:i w:val="0"/>
        </w:rP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C17846" w:rsidRDefault="00C17846" w:rsidP="00C17846">
      <w:pPr>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bCs/>
          <w:iCs/>
        </w:rPr>
        <w:t xml:space="preserve"> Федеральный закон от 06.12.2011. № 402-ФЗ «О бухгалтерском учете» (в ред. Федеральных законов от 28.06.2013 N 134-ФЗ</w:t>
      </w:r>
      <w:proofErr w:type="gramStart"/>
      <w:r>
        <w:rPr>
          <w:bCs/>
          <w:iCs/>
        </w:rPr>
        <w:t>,о</w:t>
      </w:r>
      <w:proofErr w:type="gramEnd"/>
      <w:r>
        <w:rPr>
          <w:bCs/>
          <w:iCs/>
        </w:rPr>
        <w:t>т 02.07.2013 N 185-ФЗ, от 23.07.2013 N 251-ФЗ,от 02.11.2013 N 292-ФЗ, от 21.12.2013 N 357-ФЗ,от 28.12.2013 N 425-ФЗ), Положение «О бухгалтерском учете и отчетности в Российской Федерации», утвержденное  Приказом Минфина РФ от 29.07.98г. №34-н в редакции Приказов Министерства финансов РФ от 24.12.2010, Налоговый кодекс РФ.</w:t>
      </w:r>
    </w:p>
    <w:p w:rsidR="00C17846" w:rsidRDefault="00C17846" w:rsidP="00C17846">
      <w:pPr>
        <w:jc w:val="both"/>
      </w:pPr>
      <w:r>
        <w:t>Единица измерения</w:t>
      </w:r>
      <w:proofErr w:type="gramStart"/>
      <w:r>
        <w:t xml:space="preserve"> :</w:t>
      </w:r>
      <w:proofErr w:type="gramEnd"/>
      <w:r>
        <w:rPr>
          <w:bCs/>
          <w:iCs/>
        </w:rPr>
        <w:t xml:space="preserve"> тыс. руб.</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C17846" w:rsidTr="00C17846">
        <w:tc>
          <w:tcPr>
            <w:tcW w:w="373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2019, 6 мес.</w:t>
            </w:r>
          </w:p>
        </w:tc>
        <w:tc>
          <w:tcPr>
            <w:tcW w:w="1820" w:type="dxa"/>
            <w:tcBorders>
              <w:top w:val="double" w:sz="6" w:space="0" w:color="auto"/>
              <w:left w:val="single" w:sz="6" w:space="0" w:color="auto"/>
              <w:bottom w:val="single" w:sz="6" w:space="0" w:color="auto"/>
              <w:right w:val="double" w:sz="6" w:space="0" w:color="auto"/>
            </w:tcBorders>
          </w:tcPr>
          <w:p w:rsidR="00C17846" w:rsidRDefault="00F80BD2" w:rsidP="00C17846">
            <w:pPr>
              <w:jc w:val="center"/>
            </w:pPr>
            <w:r>
              <w:t>2020</w:t>
            </w:r>
            <w:r w:rsidR="00C17846">
              <w:t>, 6 мес.</w:t>
            </w:r>
          </w:p>
        </w:tc>
      </w:tr>
      <w:tr w:rsidR="00C17846" w:rsidTr="00C17846">
        <w:tc>
          <w:tcPr>
            <w:tcW w:w="3732" w:type="dxa"/>
            <w:tcBorders>
              <w:top w:val="single" w:sz="6" w:space="0" w:color="auto"/>
              <w:left w:val="double" w:sz="6" w:space="0" w:color="auto"/>
              <w:bottom w:val="single" w:sz="6" w:space="0" w:color="auto"/>
              <w:right w:val="single" w:sz="6" w:space="0" w:color="auto"/>
            </w:tcBorders>
          </w:tcPr>
          <w:p w:rsidR="00C17846" w:rsidRDefault="00C17846" w:rsidP="00C17846">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11,28</w:t>
            </w:r>
          </w:p>
        </w:tc>
        <w:tc>
          <w:tcPr>
            <w:tcW w:w="1820" w:type="dxa"/>
            <w:tcBorders>
              <w:top w:val="single" w:sz="6" w:space="0" w:color="auto"/>
              <w:left w:val="single" w:sz="6" w:space="0" w:color="auto"/>
              <w:bottom w:val="single" w:sz="6" w:space="0" w:color="auto"/>
              <w:right w:val="double" w:sz="6" w:space="0" w:color="auto"/>
            </w:tcBorders>
          </w:tcPr>
          <w:p w:rsidR="00C17846" w:rsidRDefault="00BC20D8" w:rsidP="00C17846">
            <w:pPr>
              <w:jc w:val="right"/>
            </w:pPr>
            <w:r>
              <w:t>14,32</w:t>
            </w:r>
          </w:p>
        </w:tc>
      </w:tr>
      <w:tr w:rsidR="00C17846" w:rsidTr="00C17846">
        <w:tc>
          <w:tcPr>
            <w:tcW w:w="3732" w:type="dxa"/>
            <w:tcBorders>
              <w:top w:val="single" w:sz="6" w:space="0" w:color="auto"/>
              <w:left w:val="double" w:sz="6" w:space="0" w:color="auto"/>
              <w:bottom w:val="single" w:sz="6" w:space="0" w:color="auto"/>
              <w:right w:val="single" w:sz="6" w:space="0" w:color="auto"/>
            </w:tcBorders>
          </w:tcPr>
          <w:p w:rsidR="00C17846" w:rsidRDefault="00C17846" w:rsidP="00C17846">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0,28</w:t>
            </w:r>
          </w:p>
        </w:tc>
        <w:tc>
          <w:tcPr>
            <w:tcW w:w="1820" w:type="dxa"/>
            <w:tcBorders>
              <w:top w:val="single" w:sz="6" w:space="0" w:color="auto"/>
              <w:left w:val="single" w:sz="6" w:space="0" w:color="auto"/>
              <w:bottom w:val="single" w:sz="6" w:space="0" w:color="auto"/>
              <w:right w:val="double" w:sz="6" w:space="0" w:color="auto"/>
            </w:tcBorders>
          </w:tcPr>
          <w:p w:rsidR="00C17846" w:rsidRDefault="00BC20D8" w:rsidP="00C17846">
            <w:pPr>
              <w:jc w:val="right"/>
            </w:pPr>
            <w:r>
              <w:t>0,30</w:t>
            </w:r>
          </w:p>
        </w:tc>
      </w:tr>
      <w:tr w:rsidR="00C17846" w:rsidTr="00C17846">
        <w:tc>
          <w:tcPr>
            <w:tcW w:w="3732" w:type="dxa"/>
            <w:tcBorders>
              <w:top w:val="single" w:sz="6" w:space="0" w:color="auto"/>
              <w:left w:val="double" w:sz="6" w:space="0" w:color="auto"/>
              <w:bottom w:val="single" w:sz="6" w:space="0" w:color="auto"/>
              <w:right w:val="single" w:sz="6" w:space="0" w:color="auto"/>
            </w:tcBorders>
          </w:tcPr>
          <w:p w:rsidR="00C17846" w:rsidRDefault="00C17846" w:rsidP="00C17846">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3,2</w:t>
            </w:r>
          </w:p>
        </w:tc>
        <w:tc>
          <w:tcPr>
            <w:tcW w:w="182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5.39</w:t>
            </w:r>
          </w:p>
        </w:tc>
      </w:tr>
      <w:tr w:rsidR="00C17846" w:rsidTr="00C17846">
        <w:tc>
          <w:tcPr>
            <w:tcW w:w="3732" w:type="dxa"/>
            <w:tcBorders>
              <w:top w:val="single" w:sz="6" w:space="0" w:color="auto"/>
              <w:left w:val="double" w:sz="6" w:space="0" w:color="auto"/>
              <w:bottom w:val="single" w:sz="6" w:space="0" w:color="auto"/>
              <w:right w:val="single" w:sz="6" w:space="0" w:color="auto"/>
            </w:tcBorders>
          </w:tcPr>
          <w:p w:rsidR="00C17846" w:rsidRDefault="00C17846" w:rsidP="00C17846">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4,18</w:t>
            </w:r>
          </w:p>
        </w:tc>
        <w:tc>
          <w:tcPr>
            <w:tcW w:w="1820" w:type="dxa"/>
            <w:tcBorders>
              <w:top w:val="single" w:sz="6" w:space="0" w:color="auto"/>
              <w:left w:val="single" w:sz="6" w:space="0" w:color="auto"/>
              <w:bottom w:val="single" w:sz="6" w:space="0" w:color="auto"/>
              <w:right w:val="double" w:sz="6" w:space="0" w:color="auto"/>
            </w:tcBorders>
          </w:tcPr>
          <w:p w:rsidR="00C17846" w:rsidRDefault="00E40E70" w:rsidP="00C17846">
            <w:pPr>
              <w:jc w:val="right"/>
            </w:pPr>
            <w:r>
              <w:t>4,25</w:t>
            </w:r>
          </w:p>
        </w:tc>
      </w:tr>
      <w:tr w:rsidR="00C17846" w:rsidTr="00C17846">
        <w:tc>
          <w:tcPr>
            <w:tcW w:w="3732" w:type="dxa"/>
            <w:tcBorders>
              <w:top w:val="single" w:sz="6" w:space="0" w:color="auto"/>
              <w:left w:val="double" w:sz="6" w:space="0" w:color="auto"/>
              <w:bottom w:val="single" w:sz="6" w:space="0" w:color="auto"/>
              <w:right w:val="single" w:sz="6" w:space="0" w:color="auto"/>
            </w:tcBorders>
          </w:tcPr>
          <w:p w:rsidR="00C17846" w:rsidRDefault="00C17846" w:rsidP="00C17846">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0</w:t>
            </w:r>
          </w:p>
        </w:tc>
        <w:tc>
          <w:tcPr>
            <w:tcW w:w="182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3732" w:type="dxa"/>
            <w:tcBorders>
              <w:top w:val="single" w:sz="6" w:space="0" w:color="auto"/>
              <w:left w:val="double" w:sz="6" w:space="0" w:color="auto"/>
              <w:bottom w:val="double" w:sz="6" w:space="0" w:color="auto"/>
              <w:right w:val="single" w:sz="6" w:space="0" w:color="auto"/>
            </w:tcBorders>
          </w:tcPr>
          <w:p w:rsidR="00C17846" w:rsidRDefault="00C17846" w:rsidP="00C17846">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C17846" w:rsidRDefault="00C17846" w:rsidP="00C17846">
            <w:pPr>
              <w:jc w:val="right"/>
            </w:pPr>
            <w:r>
              <w:t>0</w:t>
            </w:r>
          </w:p>
        </w:tc>
        <w:tc>
          <w:tcPr>
            <w:tcW w:w="1820" w:type="dxa"/>
            <w:tcBorders>
              <w:top w:val="single" w:sz="6" w:space="0" w:color="auto"/>
              <w:left w:val="single" w:sz="6" w:space="0" w:color="auto"/>
              <w:bottom w:val="double" w:sz="6" w:space="0" w:color="auto"/>
              <w:right w:val="double" w:sz="6" w:space="0" w:color="auto"/>
            </w:tcBorders>
          </w:tcPr>
          <w:p w:rsidR="00C17846" w:rsidRDefault="00C17846" w:rsidP="00C17846">
            <w:pPr>
              <w:jc w:val="right"/>
            </w:pPr>
            <w:r>
              <w:t>0</w:t>
            </w:r>
          </w:p>
        </w:tc>
      </w:tr>
    </w:tbl>
    <w:p w:rsidR="00C17846" w:rsidRDefault="00C17846" w:rsidP="00C17846"/>
    <w:p w:rsidR="00C17846" w:rsidRPr="0093386B" w:rsidRDefault="00C17846" w:rsidP="00C17846">
      <w:pPr>
        <w:jc w:val="both"/>
        <w:rPr>
          <w:b/>
        </w:rPr>
      </w:pPr>
      <w:r>
        <w:t>Все показатели рассчитаны на основе</w:t>
      </w:r>
      <w:r w:rsidR="0093386B">
        <w:t xml:space="preserve"> рекомендуемых методик расчетов</w:t>
      </w:r>
    </w:p>
    <w:p w:rsidR="0093386B" w:rsidRDefault="00C17846" w:rsidP="0093386B">
      <w:pPr>
        <w:ind w:left="200"/>
        <w:jc w:val="both"/>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sidR="0093386B">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p>
    <w:p w:rsidR="00C97BB8" w:rsidRDefault="0093386B" w:rsidP="0093386B">
      <w:pPr>
        <w:ind w:left="200"/>
        <w:jc w:val="both"/>
        <w:rPr>
          <w:b/>
        </w:rPr>
      </w:pPr>
      <w:r>
        <w:t xml:space="preserve"> </w:t>
      </w:r>
      <w:r w:rsidRPr="00082293">
        <w:rPr>
          <w:b/>
          <w:i/>
        </w:rPr>
        <w:br/>
      </w:r>
      <w:r>
        <w:rPr>
          <w:b/>
        </w:rPr>
        <w:t>Норма чистой прибыли</w:t>
      </w:r>
      <w:r w:rsidR="00831961">
        <w:rPr>
          <w:b/>
        </w:rPr>
        <w:t xml:space="preserve">, </w:t>
      </w:r>
      <w:r w:rsidR="00C97BB8">
        <w:rPr>
          <w:b/>
        </w:rPr>
        <w:t>рентабельность активов и соответственно</w:t>
      </w:r>
      <w:r w:rsidR="00831961">
        <w:rPr>
          <w:b/>
        </w:rPr>
        <w:t xml:space="preserve"> коэффициент оборачиваемости ак</w:t>
      </w:r>
      <w:r w:rsidR="00C97BB8">
        <w:rPr>
          <w:b/>
        </w:rPr>
        <w:t>тивов</w:t>
      </w:r>
      <w:r>
        <w:rPr>
          <w:b/>
        </w:rPr>
        <w:t xml:space="preserve">   в 2020</w:t>
      </w:r>
      <w:r w:rsidR="008C2E1B">
        <w:rPr>
          <w:b/>
        </w:rPr>
        <w:t xml:space="preserve"> году по сравнению с 2019</w:t>
      </w:r>
      <w:r>
        <w:rPr>
          <w:b/>
        </w:rPr>
        <w:t xml:space="preserve"> годом</w:t>
      </w:r>
      <w:r w:rsidR="00C97BB8">
        <w:rPr>
          <w:b/>
        </w:rPr>
        <w:t xml:space="preserve"> увеличили</w:t>
      </w:r>
      <w:r w:rsidR="008C2E1B">
        <w:rPr>
          <w:b/>
        </w:rPr>
        <w:t xml:space="preserve">сь, так как </w:t>
      </w:r>
      <w:r w:rsidR="00C97BB8">
        <w:rPr>
          <w:b/>
        </w:rPr>
        <w:t>выручка от продаж увеличилась на 108,5 %.чистая прибыль на 137,7 % балансовая стоимость активов на 109,4 %</w:t>
      </w:r>
      <w:r>
        <w:rPr>
          <w:b/>
        </w:rPr>
        <w:t xml:space="preserve"> </w:t>
      </w:r>
      <w:r w:rsidR="00C97BB8">
        <w:rPr>
          <w:b/>
        </w:rPr>
        <w:t>.</w:t>
      </w:r>
    </w:p>
    <w:p w:rsidR="0093386B" w:rsidRDefault="0093386B" w:rsidP="0093386B">
      <w:pPr>
        <w:ind w:left="200"/>
        <w:jc w:val="both"/>
        <w:rPr>
          <w:rStyle w:val="Subst"/>
          <w:bCs/>
          <w:iCs/>
        </w:rPr>
      </w:pPr>
      <w:r>
        <w:t xml:space="preserve">Мнения органов управления эмитента относительно причин или степени их влияния на результаты финансово-хозяйственной деятельности эмитента </w:t>
      </w:r>
      <w:r>
        <w:rPr>
          <w:rStyle w:val="Subst"/>
          <w:bCs/>
          <w:iCs/>
        </w:rPr>
        <w:t xml:space="preserve"> </w:t>
      </w:r>
    </w:p>
    <w:p w:rsidR="0093386B" w:rsidRPr="0039239F" w:rsidRDefault="0093386B" w:rsidP="0093386B">
      <w:pPr>
        <w:jc w:val="both"/>
        <w:rPr>
          <w:b/>
        </w:rPr>
      </w:pPr>
      <w:r w:rsidRPr="0039239F">
        <w:rPr>
          <w:b/>
        </w:rPr>
        <w:t>Иного мнения у органов управления эмитента относительно причин или степени их влияния на результаты финансово-хозяйственной деятельности нет</w:t>
      </w:r>
    </w:p>
    <w:p w:rsidR="0093386B" w:rsidRDefault="0093386B" w:rsidP="0093386B">
      <w:pPr>
        <w:ind w:left="200"/>
        <w:jc w:val="both"/>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p>
    <w:p w:rsidR="0093386B" w:rsidRDefault="0093386B" w:rsidP="0093386B">
      <w:pPr>
        <w:ind w:left="200"/>
        <w:jc w:val="both"/>
      </w:pPr>
      <w:r>
        <w:rPr>
          <w:rStyle w:val="Subst"/>
          <w:bCs/>
          <w:iCs/>
        </w:rPr>
        <w:t xml:space="preserve"> Отсутствуют</w:t>
      </w:r>
    </w:p>
    <w:p w:rsidR="00C17846" w:rsidRDefault="00C17846" w:rsidP="00C17846">
      <w:pPr>
        <w:jc w:val="both"/>
      </w:pPr>
    </w:p>
    <w:p w:rsidR="00C17846" w:rsidRDefault="00C17846" w:rsidP="00C17846">
      <w:pPr>
        <w:pStyle w:val="2"/>
      </w:pPr>
      <w:bookmarkStart w:id="59" w:name="_Toc48211437"/>
      <w:r>
        <w:lastRenderedPageBreak/>
        <w:t>4.2. Ликвидность эмитента, достаточность капитала и оборотных средств</w:t>
      </w:r>
      <w:bookmarkEnd w:id="59"/>
    </w:p>
    <w:p w:rsidR="00C17846" w:rsidRDefault="00C17846" w:rsidP="00C17846">
      <w:pPr>
        <w:jc w:val="both"/>
        <w:rPr>
          <w:rStyle w:val="Subst"/>
          <w:b w:val="0"/>
          <w:i w:val="0"/>
        </w:rPr>
      </w:pPr>
      <w:r>
        <w:rPr>
          <w:rStyle w:val="Subst"/>
          <w:b w:val="0"/>
          <w:i w:val="0"/>
        </w:rPr>
        <w:t>Динамика показателей, характеризующих ликвидность эмитента, рассчитанных на основе данных бухгалтерской (финансовой) отчетности</w:t>
      </w:r>
    </w:p>
    <w:p w:rsidR="00C17846" w:rsidRDefault="00C17846" w:rsidP="00C17846">
      <w:pPr>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bCs/>
          <w:iCs/>
        </w:rPr>
        <w:t xml:space="preserve"> Федеральный закон от 06.12.2011. № 402-ФЗ «О бухгалтерском учете» (в ред. Федеральных законов от 28.06.2013 N 134-ФЗ</w:t>
      </w:r>
      <w:proofErr w:type="gramStart"/>
      <w:r>
        <w:rPr>
          <w:bCs/>
          <w:iCs/>
        </w:rPr>
        <w:t>,о</w:t>
      </w:r>
      <w:proofErr w:type="gramEnd"/>
      <w:r>
        <w:rPr>
          <w:bCs/>
          <w:iCs/>
        </w:rPr>
        <w:t>т 02.07.2013 N 185-ФЗ, от 23.07.2013 N 251-ФЗ,от 02.11.2013 N 292-ФЗ, от 21.12.2013 N 357-ФЗ,от 28.12.2013 N 425-ФЗ), Положение «О бухгалтерском учете и отчетности в Российской Федерации», утвержденное  Приказом Минфина РФ от 29.07.98г. №34-н в редакции Приказов Министерства финансов РФ от 24.12.2010, Налоговый кодекс РФ.</w:t>
      </w:r>
    </w:p>
    <w:p w:rsidR="00C17846" w:rsidRDefault="00C17846" w:rsidP="00C17846">
      <w:pPr>
        <w:jc w:val="both"/>
      </w:pPr>
      <w:r>
        <w:t>Единица измерения ':</w:t>
      </w:r>
      <w:r>
        <w:rPr>
          <w:bCs/>
          <w:iCs/>
        </w:rPr>
        <w:t xml:space="preserve"> тыс. руб.</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C17846" w:rsidTr="00C17846">
        <w:tc>
          <w:tcPr>
            <w:tcW w:w="373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2019, 6 мес.</w:t>
            </w:r>
          </w:p>
        </w:tc>
        <w:tc>
          <w:tcPr>
            <w:tcW w:w="1820" w:type="dxa"/>
            <w:tcBorders>
              <w:top w:val="double" w:sz="6" w:space="0" w:color="auto"/>
              <w:left w:val="single" w:sz="6" w:space="0" w:color="auto"/>
              <w:bottom w:val="single" w:sz="6" w:space="0" w:color="auto"/>
              <w:right w:val="double" w:sz="6" w:space="0" w:color="auto"/>
            </w:tcBorders>
          </w:tcPr>
          <w:p w:rsidR="00C17846" w:rsidRDefault="00831961" w:rsidP="00C17846">
            <w:pPr>
              <w:jc w:val="center"/>
            </w:pPr>
            <w:r>
              <w:t>2020</w:t>
            </w:r>
            <w:r w:rsidR="00C17846">
              <w:t>, 6 мес.</w:t>
            </w:r>
          </w:p>
        </w:tc>
      </w:tr>
      <w:tr w:rsidR="00C17846" w:rsidTr="00C17846">
        <w:tc>
          <w:tcPr>
            <w:tcW w:w="3732" w:type="dxa"/>
            <w:tcBorders>
              <w:top w:val="single" w:sz="6" w:space="0" w:color="auto"/>
              <w:left w:val="double" w:sz="6" w:space="0" w:color="auto"/>
              <w:bottom w:val="single" w:sz="6" w:space="0" w:color="auto"/>
              <w:right w:val="single" w:sz="6" w:space="0" w:color="auto"/>
            </w:tcBorders>
          </w:tcPr>
          <w:p w:rsidR="00C17846" w:rsidRDefault="00C17846" w:rsidP="00C17846">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5509171</w:t>
            </w:r>
          </w:p>
        </w:tc>
        <w:tc>
          <w:tcPr>
            <w:tcW w:w="1820" w:type="dxa"/>
            <w:tcBorders>
              <w:top w:val="single" w:sz="6" w:space="0" w:color="auto"/>
              <w:left w:val="single" w:sz="6" w:space="0" w:color="auto"/>
              <w:bottom w:val="single" w:sz="6" w:space="0" w:color="auto"/>
              <w:right w:val="double" w:sz="6" w:space="0" w:color="auto"/>
            </w:tcBorders>
          </w:tcPr>
          <w:p w:rsidR="00C17846" w:rsidRDefault="00831961" w:rsidP="00C17846">
            <w:pPr>
              <w:jc w:val="right"/>
            </w:pPr>
            <w:r>
              <w:t>5680772</w:t>
            </w:r>
          </w:p>
        </w:tc>
      </w:tr>
      <w:tr w:rsidR="00C17846" w:rsidTr="00C17846">
        <w:tc>
          <w:tcPr>
            <w:tcW w:w="3732" w:type="dxa"/>
            <w:tcBorders>
              <w:top w:val="single" w:sz="6" w:space="0" w:color="auto"/>
              <w:left w:val="double" w:sz="6" w:space="0" w:color="auto"/>
              <w:bottom w:val="single" w:sz="6" w:space="0" w:color="auto"/>
              <w:right w:val="single" w:sz="6" w:space="0" w:color="auto"/>
            </w:tcBorders>
          </w:tcPr>
          <w:p w:rsidR="00C17846" w:rsidRDefault="00C17846" w:rsidP="00C17846">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5,2</w:t>
            </w:r>
          </w:p>
        </w:tc>
        <w:tc>
          <w:tcPr>
            <w:tcW w:w="1820" w:type="dxa"/>
            <w:tcBorders>
              <w:top w:val="single" w:sz="6" w:space="0" w:color="auto"/>
              <w:left w:val="single" w:sz="6" w:space="0" w:color="auto"/>
              <w:bottom w:val="single" w:sz="6" w:space="0" w:color="auto"/>
              <w:right w:val="double" w:sz="6" w:space="0" w:color="auto"/>
            </w:tcBorders>
          </w:tcPr>
          <w:p w:rsidR="00C17846" w:rsidRDefault="00831961" w:rsidP="00C17846">
            <w:pPr>
              <w:jc w:val="right"/>
            </w:pPr>
            <w:r>
              <w:t>6,2</w:t>
            </w:r>
          </w:p>
        </w:tc>
      </w:tr>
      <w:tr w:rsidR="00C17846" w:rsidTr="00C17846">
        <w:tc>
          <w:tcPr>
            <w:tcW w:w="3732" w:type="dxa"/>
            <w:tcBorders>
              <w:top w:val="single" w:sz="6" w:space="0" w:color="auto"/>
              <w:left w:val="double" w:sz="6" w:space="0" w:color="auto"/>
              <w:bottom w:val="double" w:sz="6" w:space="0" w:color="auto"/>
              <w:right w:val="single" w:sz="6" w:space="0" w:color="auto"/>
            </w:tcBorders>
          </w:tcPr>
          <w:p w:rsidR="00C17846" w:rsidRDefault="00C17846" w:rsidP="00C17846">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C17846" w:rsidRDefault="00C17846" w:rsidP="00C17846">
            <w:pPr>
              <w:jc w:val="right"/>
            </w:pPr>
            <w:r>
              <w:t>2,4</w:t>
            </w:r>
          </w:p>
        </w:tc>
        <w:tc>
          <w:tcPr>
            <w:tcW w:w="1820" w:type="dxa"/>
            <w:tcBorders>
              <w:top w:val="single" w:sz="6" w:space="0" w:color="auto"/>
              <w:left w:val="single" w:sz="6" w:space="0" w:color="auto"/>
              <w:bottom w:val="double" w:sz="6" w:space="0" w:color="auto"/>
              <w:right w:val="double" w:sz="6" w:space="0" w:color="auto"/>
            </w:tcBorders>
          </w:tcPr>
          <w:p w:rsidR="00C17846" w:rsidRDefault="000458F1" w:rsidP="00C17846">
            <w:pPr>
              <w:jc w:val="right"/>
            </w:pPr>
            <w:r>
              <w:t>3,3</w:t>
            </w:r>
          </w:p>
        </w:tc>
      </w:tr>
    </w:tbl>
    <w:p w:rsidR="00C17846" w:rsidRDefault="00C17846" w:rsidP="00C17846"/>
    <w:p w:rsidR="00C17846" w:rsidRDefault="00C17846" w:rsidP="00C17846">
      <w:pPr>
        <w:jc w:val="both"/>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bCs/>
          <w:iCs/>
        </w:rPr>
        <w:t xml:space="preserve"> </w:t>
      </w:r>
      <w:r w:rsidRPr="000458F1">
        <w:rPr>
          <w:b/>
          <w:bCs/>
          <w:iCs/>
        </w:rPr>
        <w:t>Нет</w:t>
      </w:r>
    </w:p>
    <w:p w:rsidR="00C17846" w:rsidRDefault="00C17846" w:rsidP="00C17846">
      <w:pPr>
        <w:jc w:val="both"/>
      </w:pPr>
    </w:p>
    <w:p w:rsidR="00C17846" w:rsidRPr="000458F1" w:rsidRDefault="00C17846" w:rsidP="00C17846">
      <w:pPr>
        <w:jc w:val="both"/>
        <w:rPr>
          <w:b/>
        </w:rPr>
      </w:pPr>
      <w:r w:rsidRPr="000458F1">
        <w:rPr>
          <w:b/>
        </w:rPr>
        <w:t>Все показатели рассчитаны на основе</w:t>
      </w:r>
      <w:r w:rsidR="000458F1" w:rsidRPr="000458F1">
        <w:rPr>
          <w:b/>
        </w:rPr>
        <w:t xml:space="preserve"> рекомендуемых методик расчетов</w:t>
      </w:r>
    </w:p>
    <w:p w:rsidR="000458F1" w:rsidRPr="0096534B" w:rsidRDefault="00C17846" w:rsidP="000458F1">
      <w:pPr>
        <w:jc w:val="both"/>
        <w:rPr>
          <w:b/>
        </w:rPr>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sidR="000458F1" w:rsidRPr="0096534B">
        <w:rPr>
          <w:b/>
        </w:rPr>
        <w:t>Коэффициен</w:t>
      </w:r>
      <w:r w:rsidR="000458F1">
        <w:rPr>
          <w:b/>
        </w:rPr>
        <w:t>т быстрой ликвидности равен 3,3 или 330</w:t>
      </w:r>
      <w:r w:rsidR="000458F1" w:rsidRPr="0096534B">
        <w:rPr>
          <w:b/>
        </w:rPr>
        <w:t xml:space="preserve">% </w:t>
      </w:r>
      <w:r w:rsidR="000458F1">
        <w:rPr>
          <w:b/>
        </w:rPr>
        <w:t>это</w:t>
      </w:r>
      <w:r w:rsidR="000458F1" w:rsidRPr="0096534B">
        <w:rPr>
          <w:b/>
        </w:rPr>
        <w:t xml:space="preserve"> говорит о том, что  эмитент в    состоянии обеспечить текущую задолженность за счет собственных средств, причем большая часть остается в распоряжении эмитента.    </w:t>
      </w:r>
    </w:p>
    <w:p w:rsidR="00C17846" w:rsidRDefault="00C17846" w:rsidP="00C17846">
      <w:pPr>
        <w:jc w:val="both"/>
      </w:pPr>
    </w:p>
    <w:p w:rsidR="00C17846" w:rsidRDefault="00C17846" w:rsidP="00C17846">
      <w:pPr>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sidRPr="000458F1">
        <w:rPr>
          <w:b/>
        </w:rPr>
        <w:t>:</w:t>
      </w:r>
      <w:r w:rsidR="000458F1" w:rsidRPr="000458F1">
        <w:rPr>
          <w:b/>
          <w:bCs/>
          <w:iCs/>
        </w:rPr>
        <w:t xml:space="preserve"> Иного мнения нет</w:t>
      </w:r>
    </w:p>
    <w:p w:rsidR="00C17846" w:rsidRDefault="00C17846" w:rsidP="00C17846">
      <w:pPr>
        <w:ind w:left="200"/>
        <w:jc w:val="both"/>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sidRPr="000458F1">
        <w:rPr>
          <w:b/>
        </w:rPr>
        <w:t>:</w:t>
      </w:r>
      <w:proofErr w:type="gramEnd"/>
      <w:r w:rsidR="000458F1" w:rsidRPr="000458F1">
        <w:rPr>
          <w:b/>
          <w:bCs/>
          <w:iCs/>
        </w:rPr>
        <w:t xml:space="preserve"> Особого мнения нет</w:t>
      </w:r>
    </w:p>
    <w:p w:rsidR="00C17846" w:rsidRDefault="00C17846" w:rsidP="00C17846">
      <w:pPr>
        <w:pStyle w:val="2"/>
      </w:pPr>
      <w:bookmarkStart w:id="60" w:name="_Toc48211438"/>
      <w:r>
        <w:t>4.3. Финансовые вложения эмитента</w:t>
      </w:r>
      <w:bookmarkEnd w:id="60"/>
    </w:p>
    <w:p w:rsidR="00C17846" w:rsidRDefault="00C17846" w:rsidP="00C17846">
      <w:pPr>
        <w:ind w:left="200"/>
        <w:rPr>
          <w:rStyle w:val="Subst"/>
          <w:b w:val="0"/>
          <w:i w:val="0"/>
        </w:rPr>
      </w:pPr>
      <w:r>
        <w:rPr>
          <w:rStyle w:val="Subst"/>
          <w:b w:val="0"/>
          <w:i w:val="0"/>
        </w:rPr>
        <w:t>На дату окончания отчетного квартала</w:t>
      </w:r>
    </w:p>
    <w:p w:rsidR="00C17846" w:rsidRPr="000458F1" w:rsidRDefault="00C17846" w:rsidP="00C17846">
      <w:pPr>
        <w:jc w:val="both"/>
        <w:rPr>
          <w:b/>
        </w:rPr>
      </w:pPr>
      <w:r>
        <w:rPr>
          <w:bCs/>
          <w:iCs/>
        </w:rPr>
        <w:t>Финансовых вложений, составляющих 5 и более процент</w:t>
      </w:r>
      <w:r w:rsidR="000458F1">
        <w:rPr>
          <w:bCs/>
          <w:iCs/>
        </w:rPr>
        <w:t xml:space="preserve">ов всех финансовых вложений </w:t>
      </w:r>
      <w:r w:rsidR="000458F1" w:rsidRPr="000458F1">
        <w:rPr>
          <w:b/>
          <w:bCs/>
          <w:iCs/>
        </w:rPr>
        <w:t>нет</w:t>
      </w:r>
    </w:p>
    <w:p w:rsidR="00C17846" w:rsidRDefault="00C17846" w:rsidP="000458F1">
      <w:pPr>
        <w:jc w:val="both"/>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sidR="000458F1">
        <w:t xml:space="preserve"> </w:t>
      </w:r>
      <w:r w:rsidR="000458F1" w:rsidRPr="000458F1">
        <w:rPr>
          <w:b/>
        </w:rPr>
        <w:t xml:space="preserve">потенциальных убытков нет </w:t>
      </w:r>
    </w:p>
    <w:p w:rsidR="00C17846" w:rsidRDefault="00C17846" w:rsidP="00C17846">
      <w:pPr>
        <w:jc w:val="both"/>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w:t>
      </w:r>
      <w:r w:rsidR="000458F1">
        <w:t xml:space="preserve">следнего отчетного квартала </w:t>
      </w:r>
      <w:proofErr w:type="gramStart"/>
      <w:r w:rsidR="000458F1">
        <w:t>:</w:t>
      </w:r>
      <w:r w:rsidR="000458F1" w:rsidRPr="000458F1">
        <w:rPr>
          <w:b/>
        </w:rPr>
        <w:t>н</w:t>
      </w:r>
      <w:proofErr w:type="gramEnd"/>
      <w:r w:rsidR="000458F1" w:rsidRPr="000458F1">
        <w:rPr>
          <w:b/>
        </w:rPr>
        <w:t>ет</w:t>
      </w:r>
    </w:p>
    <w:p w:rsidR="00C17846" w:rsidRDefault="00C17846" w:rsidP="00C17846">
      <w:pPr>
        <w:jc w:val="both"/>
      </w:pPr>
    </w:p>
    <w:p w:rsidR="00C17846" w:rsidRDefault="00C17846" w:rsidP="00C17846">
      <w:pPr>
        <w:jc w:val="both"/>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t>Стандарты (правила) бухгалтерского учета, в соответствии с которыми эмитент представляет информацию о своих нематериальных активах.:</w:t>
      </w:r>
      <w:r>
        <w:br/>
      </w:r>
      <w:r>
        <w:rPr>
          <w:bCs/>
          <w:iCs/>
        </w:rPr>
        <w:t>Федеральный закон от 06.12.2011. № 402-ФЗ «О бухгалтерском учете» (в ред. Федеральных законов от 28.06.2013 N 134-ФЗ</w:t>
      </w:r>
      <w:proofErr w:type="gramStart"/>
      <w:r>
        <w:rPr>
          <w:bCs/>
          <w:iCs/>
        </w:rPr>
        <w:t>,о</w:t>
      </w:r>
      <w:proofErr w:type="gramEnd"/>
      <w:r>
        <w:rPr>
          <w:bCs/>
          <w:iCs/>
        </w:rPr>
        <w:t xml:space="preserve">т 02.07.2013 N 185-ФЗ, от 23.07.2013 N 251-ФЗ,от 02.11.2013 N 292-ФЗ, от 21.12.2013 N 357-ФЗ,от 28.12.2013 N 425-ФЗ), Положение «О бухгалтерском учете и отчетности в Российской Федерации», </w:t>
      </w:r>
      <w:proofErr w:type="gramStart"/>
      <w:r>
        <w:rPr>
          <w:bCs/>
          <w:iCs/>
        </w:rPr>
        <w:t>утвержденное</w:t>
      </w:r>
      <w:proofErr w:type="gramEnd"/>
      <w:r>
        <w:rPr>
          <w:bCs/>
          <w:iCs/>
        </w:rPr>
        <w:t xml:space="preserve">  Приказом Минфина РФ от 29.07.98г. №34-н в редакции Приказов Министерства финансов РФ от 24.12.2010, Налоговый кодекс РФ.</w:t>
      </w:r>
    </w:p>
    <w:p w:rsidR="00C17846" w:rsidRDefault="00C17846" w:rsidP="00C17846">
      <w:pPr>
        <w:jc w:val="both"/>
      </w:pPr>
    </w:p>
    <w:p w:rsidR="00C17846" w:rsidRDefault="00C17846" w:rsidP="00C17846">
      <w:pPr>
        <w:pStyle w:val="2"/>
      </w:pPr>
      <w:bookmarkStart w:id="61" w:name="_Toc48211439"/>
      <w:r>
        <w:t>4.4. Нематериальные активы эмитента</w:t>
      </w:r>
      <w:bookmarkEnd w:id="61"/>
    </w:p>
    <w:p w:rsidR="00C17846" w:rsidRDefault="00C17846" w:rsidP="00C17846">
      <w:pPr>
        <w:ind w:left="200"/>
        <w:rPr>
          <w:rStyle w:val="Subst"/>
          <w:b w:val="0"/>
          <w:i w:val="0"/>
        </w:rPr>
      </w:pPr>
      <w:r>
        <w:rPr>
          <w:rStyle w:val="Subst"/>
          <w:b w:val="0"/>
          <w:i w:val="0"/>
        </w:rPr>
        <w:t>На дату окончания отчетного квартала</w:t>
      </w:r>
    </w:p>
    <w:p w:rsidR="00C17846" w:rsidRDefault="00C17846" w:rsidP="00C17846">
      <w:pPr>
        <w:ind w:left="400"/>
      </w:pPr>
      <w:r>
        <w:t>Отчетная дата:</w:t>
      </w:r>
      <w:r w:rsidR="000458F1">
        <w:rPr>
          <w:bCs/>
          <w:iCs/>
        </w:rPr>
        <w:t xml:space="preserve"> 30.06.2020</w:t>
      </w:r>
    </w:p>
    <w:p w:rsidR="00C17846" w:rsidRDefault="00C17846" w:rsidP="00C17846">
      <w:pPr>
        <w:ind w:left="400"/>
      </w:pPr>
      <w:r>
        <w:t>Единица измерения:</w:t>
      </w:r>
      <w:r>
        <w:rPr>
          <w:bCs/>
          <w:iCs/>
        </w:rPr>
        <w:t xml:space="preserve"> руб.</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5112"/>
        <w:gridCol w:w="2260"/>
        <w:gridCol w:w="1880"/>
      </w:tblGrid>
      <w:tr w:rsidR="00C17846" w:rsidTr="00C17846">
        <w:tc>
          <w:tcPr>
            <w:tcW w:w="511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Сумма начисленной амортизации</w:t>
            </w:r>
          </w:p>
        </w:tc>
      </w:tr>
      <w:tr w:rsidR="00C17846" w:rsidTr="00C17846">
        <w:tc>
          <w:tcPr>
            <w:tcW w:w="5112" w:type="dxa"/>
            <w:tcBorders>
              <w:top w:val="single" w:sz="6" w:space="0" w:color="auto"/>
              <w:left w:val="double" w:sz="6" w:space="0" w:color="auto"/>
              <w:bottom w:val="double" w:sz="6" w:space="0" w:color="auto"/>
              <w:right w:val="single" w:sz="6" w:space="0" w:color="auto"/>
            </w:tcBorders>
          </w:tcPr>
          <w:p w:rsidR="00C17846" w:rsidRDefault="00C17846" w:rsidP="00C17846">
            <w:r>
              <w:t>Фирменный знак</w:t>
            </w:r>
          </w:p>
        </w:tc>
        <w:tc>
          <w:tcPr>
            <w:tcW w:w="2260" w:type="dxa"/>
            <w:tcBorders>
              <w:top w:val="single" w:sz="6" w:space="0" w:color="auto"/>
              <w:left w:val="single" w:sz="6" w:space="0" w:color="auto"/>
              <w:bottom w:val="double" w:sz="6" w:space="0" w:color="auto"/>
              <w:right w:val="single" w:sz="6" w:space="0" w:color="auto"/>
            </w:tcBorders>
          </w:tcPr>
          <w:p w:rsidR="00C17846" w:rsidRDefault="00165265" w:rsidP="00C17846">
            <w:pPr>
              <w:jc w:val="right"/>
            </w:pPr>
            <w:r>
              <w:t>60100</w:t>
            </w:r>
          </w:p>
        </w:tc>
        <w:tc>
          <w:tcPr>
            <w:tcW w:w="1880" w:type="dxa"/>
            <w:tcBorders>
              <w:top w:val="single" w:sz="6" w:space="0" w:color="auto"/>
              <w:left w:val="single" w:sz="6" w:space="0" w:color="auto"/>
              <w:bottom w:val="double" w:sz="6" w:space="0" w:color="auto"/>
              <w:right w:val="double" w:sz="6" w:space="0" w:color="auto"/>
            </w:tcBorders>
          </w:tcPr>
          <w:p w:rsidR="00C17846" w:rsidRDefault="00165265" w:rsidP="00C17846">
            <w:pPr>
              <w:jc w:val="right"/>
            </w:pPr>
            <w:r>
              <w:t>19100</w:t>
            </w:r>
          </w:p>
        </w:tc>
      </w:tr>
    </w:tbl>
    <w:p w:rsidR="00C17846" w:rsidRDefault="00C17846" w:rsidP="00165265"/>
    <w:p w:rsidR="00C17846" w:rsidRDefault="00C17846" w:rsidP="00C17846">
      <w:pPr>
        <w:pStyle w:val="2"/>
      </w:pPr>
      <w:bookmarkStart w:id="62" w:name="_Toc48211440"/>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62"/>
    </w:p>
    <w:p w:rsidR="00C17846" w:rsidRDefault="00C17846" w:rsidP="00C17846">
      <w:pPr>
        <w:ind w:left="200"/>
      </w:pPr>
      <w:r>
        <w:t>Нет</w:t>
      </w:r>
    </w:p>
    <w:p w:rsidR="00C17846" w:rsidRDefault="00C17846" w:rsidP="00C17846">
      <w:pPr>
        <w:pStyle w:val="2"/>
      </w:pPr>
      <w:bookmarkStart w:id="63" w:name="_Toc48211441"/>
      <w:r>
        <w:t>4.6. Анализ тенденций развития в сфере основной деятельности эмитента</w:t>
      </w:r>
      <w:bookmarkEnd w:id="63"/>
    </w:p>
    <w:p w:rsidR="00C17846" w:rsidRDefault="00C17846" w:rsidP="00C17846">
      <w:pPr>
        <w:ind w:left="200"/>
        <w:rPr>
          <w:bCs/>
          <w:iCs/>
        </w:rPr>
      </w:pPr>
      <w:r>
        <w:rPr>
          <w:bCs/>
          <w:iCs/>
        </w:rPr>
        <w:t>Общее развитие отрасли в СХ ПАО «</w:t>
      </w:r>
      <w:proofErr w:type="spellStart"/>
      <w:r>
        <w:rPr>
          <w:bCs/>
          <w:iCs/>
        </w:rPr>
        <w:t>Белореченское</w:t>
      </w:r>
      <w:proofErr w:type="spellEnd"/>
      <w:r>
        <w:rPr>
          <w:bCs/>
          <w:iCs/>
        </w:rPr>
        <w:t>»</w:t>
      </w:r>
    </w:p>
    <w:p w:rsidR="009E1AA8" w:rsidRDefault="00C17846" w:rsidP="009E1AA8">
      <w:pPr>
        <w:pStyle w:val="2"/>
        <w:rPr>
          <w:rStyle w:val="Subst"/>
          <w:bCs w:val="0"/>
          <w:iCs/>
        </w:rPr>
      </w:pPr>
      <w:bookmarkStart w:id="64" w:name="_Toc48211442"/>
      <w:r>
        <w:rPr>
          <w:iCs/>
        </w:rPr>
        <w:t>Производство продукции</w:t>
      </w:r>
      <w:bookmarkEnd w:id="64"/>
      <w:r>
        <w:rPr>
          <w:iCs/>
        </w:rPr>
        <w:br/>
      </w:r>
    </w:p>
    <w:p w:rsidR="009E1AA8" w:rsidRDefault="009E1AA8" w:rsidP="009E1AA8">
      <w:pPr>
        <w:ind w:left="200"/>
        <w:rPr>
          <w:rStyle w:val="Subst"/>
          <w:bCs/>
          <w:iCs/>
        </w:rPr>
      </w:pPr>
    </w:p>
    <w:tbl>
      <w:tblPr>
        <w:tblStyle w:val="ad"/>
        <w:tblW w:w="9995" w:type="dxa"/>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6"/>
        <w:gridCol w:w="984"/>
        <w:gridCol w:w="981"/>
        <w:gridCol w:w="985"/>
        <w:gridCol w:w="1030"/>
        <w:gridCol w:w="1022"/>
        <w:gridCol w:w="1022"/>
        <w:gridCol w:w="1005"/>
      </w:tblGrid>
      <w:tr w:rsidR="009E1AA8" w:rsidTr="00422BFB">
        <w:tc>
          <w:tcPr>
            <w:tcW w:w="2966" w:type="dxa"/>
          </w:tcPr>
          <w:p w:rsidR="009E1AA8" w:rsidRPr="002B731E" w:rsidRDefault="009E1AA8" w:rsidP="00422BFB">
            <w:pPr>
              <w:rPr>
                <w:rStyle w:val="Subst"/>
                <w:bCs/>
                <w:i w:val="0"/>
                <w:iCs/>
              </w:rPr>
            </w:pPr>
            <w:r w:rsidRPr="002B731E">
              <w:rPr>
                <w:rStyle w:val="Subst"/>
                <w:bCs/>
                <w:i w:val="0"/>
                <w:iCs/>
              </w:rPr>
              <w:t>Наименование</w:t>
            </w:r>
          </w:p>
        </w:tc>
        <w:tc>
          <w:tcPr>
            <w:tcW w:w="984" w:type="dxa"/>
          </w:tcPr>
          <w:p w:rsidR="009E1AA8" w:rsidRPr="009F3B81" w:rsidRDefault="009E1AA8" w:rsidP="00422BFB">
            <w:pPr>
              <w:rPr>
                <w:rStyle w:val="Subst"/>
                <w:bCs/>
                <w:i w:val="0"/>
                <w:iCs/>
              </w:rPr>
            </w:pPr>
            <w:r w:rsidRPr="009F3B81">
              <w:rPr>
                <w:rStyle w:val="Subst"/>
                <w:bCs/>
                <w:i w:val="0"/>
                <w:iCs/>
              </w:rPr>
              <w:t>2014 г</w:t>
            </w:r>
          </w:p>
        </w:tc>
        <w:tc>
          <w:tcPr>
            <w:tcW w:w="981" w:type="dxa"/>
          </w:tcPr>
          <w:p w:rsidR="009E1AA8" w:rsidRPr="009F3B81" w:rsidRDefault="009E1AA8" w:rsidP="00422BFB">
            <w:pPr>
              <w:rPr>
                <w:rStyle w:val="Subst"/>
                <w:bCs/>
                <w:i w:val="0"/>
                <w:iCs/>
              </w:rPr>
            </w:pPr>
            <w:r w:rsidRPr="009F3B81">
              <w:rPr>
                <w:rStyle w:val="Subst"/>
                <w:bCs/>
                <w:i w:val="0"/>
                <w:iCs/>
              </w:rPr>
              <w:t>2015г</w:t>
            </w:r>
          </w:p>
        </w:tc>
        <w:tc>
          <w:tcPr>
            <w:tcW w:w="985" w:type="dxa"/>
          </w:tcPr>
          <w:p w:rsidR="009E1AA8" w:rsidRPr="009F3B81" w:rsidRDefault="009E1AA8" w:rsidP="00422BFB">
            <w:pPr>
              <w:rPr>
                <w:rStyle w:val="Subst"/>
                <w:bCs/>
                <w:i w:val="0"/>
                <w:iCs/>
              </w:rPr>
            </w:pPr>
            <w:r w:rsidRPr="009F3B81">
              <w:rPr>
                <w:rStyle w:val="Subst"/>
                <w:bCs/>
                <w:i w:val="0"/>
                <w:iCs/>
              </w:rPr>
              <w:t>2016 г</w:t>
            </w:r>
          </w:p>
        </w:tc>
        <w:tc>
          <w:tcPr>
            <w:tcW w:w="1030" w:type="dxa"/>
          </w:tcPr>
          <w:p w:rsidR="009E1AA8" w:rsidRPr="009F3B81" w:rsidRDefault="009E1AA8" w:rsidP="00422BFB">
            <w:pPr>
              <w:rPr>
                <w:rStyle w:val="Subst"/>
                <w:bCs/>
                <w:i w:val="0"/>
                <w:iCs/>
              </w:rPr>
            </w:pPr>
            <w:r w:rsidRPr="009F3B81">
              <w:rPr>
                <w:rStyle w:val="Subst"/>
                <w:bCs/>
                <w:i w:val="0"/>
                <w:iCs/>
              </w:rPr>
              <w:t>2017 г</w:t>
            </w:r>
          </w:p>
        </w:tc>
        <w:tc>
          <w:tcPr>
            <w:tcW w:w="1022" w:type="dxa"/>
          </w:tcPr>
          <w:p w:rsidR="009E1AA8" w:rsidRPr="009F3B81" w:rsidRDefault="009E1AA8" w:rsidP="00422BFB">
            <w:pPr>
              <w:rPr>
                <w:rStyle w:val="Subst"/>
                <w:bCs/>
                <w:i w:val="0"/>
                <w:iCs/>
              </w:rPr>
            </w:pPr>
            <w:r>
              <w:rPr>
                <w:rStyle w:val="Subst"/>
                <w:bCs/>
                <w:i w:val="0"/>
                <w:iCs/>
              </w:rPr>
              <w:t>2018 г</w:t>
            </w:r>
          </w:p>
        </w:tc>
        <w:tc>
          <w:tcPr>
            <w:tcW w:w="1022" w:type="dxa"/>
          </w:tcPr>
          <w:p w:rsidR="009E1AA8" w:rsidRPr="009F3B81" w:rsidRDefault="009E1AA8" w:rsidP="00422BFB">
            <w:pPr>
              <w:rPr>
                <w:rStyle w:val="Subst"/>
                <w:bCs/>
                <w:i w:val="0"/>
                <w:iCs/>
              </w:rPr>
            </w:pPr>
            <w:r>
              <w:rPr>
                <w:rStyle w:val="Subst"/>
                <w:bCs/>
                <w:i w:val="0"/>
                <w:iCs/>
              </w:rPr>
              <w:t xml:space="preserve"> 2019г</w:t>
            </w:r>
          </w:p>
        </w:tc>
        <w:tc>
          <w:tcPr>
            <w:tcW w:w="1005" w:type="dxa"/>
          </w:tcPr>
          <w:p w:rsidR="009E1AA8" w:rsidRDefault="009E1AA8" w:rsidP="00422BFB">
            <w:pPr>
              <w:rPr>
                <w:rStyle w:val="Subst"/>
                <w:bCs/>
                <w:i w:val="0"/>
                <w:iCs/>
              </w:rPr>
            </w:pPr>
            <w:r>
              <w:rPr>
                <w:rStyle w:val="Subst"/>
                <w:bCs/>
                <w:i w:val="0"/>
                <w:iCs/>
              </w:rPr>
              <w:t xml:space="preserve">6 </w:t>
            </w:r>
            <w:proofErr w:type="spellStart"/>
            <w:proofErr w:type="gramStart"/>
            <w:r>
              <w:rPr>
                <w:rStyle w:val="Subst"/>
                <w:bCs/>
                <w:i w:val="0"/>
                <w:iCs/>
              </w:rPr>
              <w:t>мес</w:t>
            </w:r>
            <w:proofErr w:type="spellEnd"/>
            <w:proofErr w:type="gramEnd"/>
            <w:r>
              <w:rPr>
                <w:rStyle w:val="Subst"/>
                <w:bCs/>
                <w:i w:val="0"/>
                <w:iCs/>
              </w:rPr>
              <w:t xml:space="preserve"> 2020г</w:t>
            </w:r>
          </w:p>
        </w:tc>
      </w:tr>
      <w:tr w:rsidR="009E1AA8" w:rsidTr="00422BFB">
        <w:tc>
          <w:tcPr>
            <w:tcW w:w="2966" w:type="dxa"/>
          </w:tcPr>
          <w:p w:rsidR="009E1AA8" w:rsidRDefault="009E1AA8" w:rsidP="00422BFB">
            <w:pPr>
              <w:rPr>
                <w:rStyle w:val="Subst"/>
                <w:bCs/>
                <w:iCs/>
              </w:rPr>
            </w:pPr>
            <w:r>
              <w:rPr>
                <w:rStyle w:val="Subst"/>
                <w:bCs/>
                <w:iCs/>
              </w:rPr>
              <w:t xml:space="preserve">Производство яиц, </w:t>
            </w:r>
            <w:proofErr w:type="spellStart"/>
            <w:r>
              <w:rPr>
                <w:rStyle w:val="Subst"/>
                <w:bCs/>
                <w:iCs/>
              </w:rPr>
              <w:t>млн.шт</w:t>
            </w:r>
            <w:proofErr w:type="spellEnd"/>
            <w:r>
              <w:rPr>
                <w:rStyle w:val="Subst"/>
                <w:bCs/>
                <w:iCs/>
              </w:rPr>
              <w:t>.</w:t>
            </w:r>
          </w:p>
        </w:tc>
        <w:tc>
          <w:tcPr>
            <w:tcW w:w="984" w:type="dxa"/>
          </w:tcPr>
          <w:p w:rsidR="009E1AA8" w:rsidRDefault="009E1AA8" w:rsidP="00422BFB">
            <w:pPr>
              <w:rPr>
                <w:rStyle w:val="Subst"/>
                <w:bCs/>
                <w:iCs/>
              </w:rPr>
            </w:pPr>
            <w:r>
              <w:rPr>
                <w:rStyle w:val="Subst"/>
                <w:bCs/>
                <w:iCs/>
              </w:rPr>
              <w:t>594,5</w:t>
            </w:r>
          </w:p>
        </w:tc>
        <w:tc>
          <w:tcPr>
            <w:tcW w:w="981" w:type="dxa"/>
          </w:tcPr>
          <w:p w:rsidR="009E1AA8" w:rsidRDefault="009E1AA8" w:rsidP="00422BFB">
            <w:pPr>
              <w:rPr>
                <w:rStyle w:val="Subst"/>
                <w:bCs/>
                <w:iCs/>
              </w:rPr>
            </w:pPr>
            <w:r>
              <w:rPr>
                <w:rStyle w:val="Subst"/>
                <w:bCs/>
                <w:iCs/>
              </w:rPr>
              <w:t>610,7</w:t>
            </w:r>
          </w:p>
        </w:tc>
        <w:tc>
          <w:tcPr>
            <w:tcW w:w="985" w:type="dxa"/>
          </w:tcPr>
          <w:p w:rsidR="009E1AA8" w:rsidRDefault="009E1AA8" w:rsidP="00422BFB">
            <w:pPr>
              <w:rPr>
                <w:rStyle w:val="Subst"/>
                <w:bCs/>
                <w:iCs/>
              </w:rPr>
            </w:pPr>
            <w:r>
              <w:rPr>
                <w:rStyle w:val="Subst"/>
                <w:bCs/>
                <w:iCs/>
              </w:rPr>
              <w:t>618,7</w:t>
            </w:r>
          </w:p>
        </w:tc>
        <w:tc>
          <w:tcPr>
            <w:tcW w:w="1030" w:type="dxa"/>
          </w:tcPr>
          <w:p w:rsidR="009E1AA8" w:rsidRDefault="009E1AA8" w:rsidP="00422BFB">
            <w:pPr>
              <w:rPr>
                <w:rStyle w:val="Subst"/>
                <w:bCs/>
                <w:iCs/>
              </w:rPr>
            </w:pPr>
            <w:r>
              <w:rPr>
                <w:rStyle w:val="Subst"/>
                <w:bCs/>
                <w:iCs/>
              </w:rPr>
              <w:t>621</w:t>
            </w:r>
          </w:p>
        </w:tc>
        <w:tc>
          <w:tcPr>
            <w:tcW w:w="1022" w:type="dxa"/>
          </w:tcPr>
          <w:p w:rsidR="009E1AA8" w:rsidRDefault="009E1AA8" w:rsidP="00422BFB">
            <w:pPr>
              <w:rPr>
                <w:rStyle w:val="Subst"/>
                <w:bCs/>
                <w:iCs/>
              </w:rPr>
            </w:pPr>
            <w:r>
              <w:rPr>
                <w:rStyle w:val="Subst"/>
                <w:bCs/>
                <w:iCs/>
              </w:rPr>
              <w:t>622</w:t>
            </w:r>
          </w:p>
        </w:tc>
        <w:tc>
          <w:tcPr>
            <w:tcW w:w="1022" w:type="dxa"/>
          </w:tcPr>
          <w:p w:rsidR="009E1AA8" w:rsidRDefault="009E1AA8" w:rsidP="00422BFB">
            <w:pPr>
              <w:rPr>
                <w:rStyle w:val="Subst"/>
                <w:bCs/>
                <w:iCs/>
              </w:rPr>
            </w:pPr>
            <w:r>
              <w:rPr>
                <w:rStyle w:val="Subst"/>
                <w:bCs/>
                <w:iCs/>
              </w:rPr>
              <w:t>625</w:t>
            </w:r>
          </w:p>
        </w:tc>
        <w:tc>
          <w:tcPr>
            <w:tcW w:w="1005" w:type="dxa"/>
          </w:tcPr>
          <w:p w:rsidR="009E1AA8" w:rsidRDefault="00422BFB" w:rsidP="00422BFB">
            <w:pPr>
              <w:rPr>
                <w:rStyle w:val="Subst"/>
                <w:bCs/>
                <w:iCs/>
              </w:rPr>
            </w:pPr>
            <w:r>
              <w:rPr>
                <w:rStyle w:val="Subst"/>
                <w:bCs/>
                <w:iCs/>
              </w:rPr>
              <w:t>319</w:t>
            </w:r>
          </w:p>
        </w:tc>
      </w:tr>
      <w:tr w:rsidR="009E1AA8" w:rsidTr="00422BFB">
        <w:tc>
          <w:tcPr>
            <w:tcW w:w="2966" w:type="dxa"/>
          </w:tcPr>
          <w:p w:rsidR="009E1AA8" w:rsidRDefault="009E1AA8" w:rsidP="00422BFB">
            <w:pPr>
              <w:rPr>
                <w:rStyle w:val="Subst"/>
                <w:bCs/>
                <w:iCs/>
              </w:rPr>
            </w:pPr>
            <w:r>
              <w:rPr>
                <w:rStyle w:val="Subst"/>
                <w:bCs/>
                <w:iCs/>
              </w:rPr>
              <w:t xml:space="preserve">Производство молока, </w:t>
            </w:r>
            <w:proofErr w:type="spellStart"/>
            <w:r>
              <w:rPr>
                <w:rStyle w:val="Subst"/>
                <w:bCs/>
                <w:iCs/>
              </w:rPr>
              <w:t>тн</w:t>
            </w:r>
            <w:proofErr w:type="spellEnd"/>
            <w:r>
              <w:rPr>
                <w:rStyle w:val="Subst"/>
                <w:bCs/>
                <w:iCs/>
              </w:rPr>
              <w:t>.</w:t>
            </w:r>
          </w:p>
        </w:tc>
        <w:tc>
          <w:tcPr>
            <w:tcW w:w="984" w:type="dxa"/>
          </w:tcPr>
          <w:p w:rsidR="009E1AA8" w:rsidRDefault="009E1AA8" w:rsidP="00422BFB">
            <w:pPr>
              <w:rPr>
                <w:rStyle w:val="Subst"/>
                <w:bCs/>
                <w:iCs/>
              </w:rPr>
            </w:pPr>
            <w:r>
              <w:rPr>
                <w:rStyle w:val="Subst"/>
                <w:bCs/>
                <w:iCs/>
              </w:rPr>
              <w:t>42157</w:t>
            </w:r>
          </w:p>
        </w:tc>
        <w:tc>
          <w:tcPr>
            <w:tcW w:w="981" w:type="dxa"/>
          </w:tcPr>
          <w:p w:rsidR="009E1AA8" w:rsidRDefault="009E1AA8" w:rsidP="00422BFB">
            <w:pPr>
              <w:rPr>
                <w:rStyle w:val="Subst"/>
                <w:bCs/>
                <w:iCs/>
              </w:rPr>
            </w:pPr>
            <w:r>
              <w:rPr>
                <w:rStyle w:val="Subst"/>
                <w:bCs/>
                <w:iCs/>
              </w:rPr>
              <w:t>43700</w:t>
            </w:r>
          </w:p>
        </w:tc>
        <w:tc>
          <w:tcPr>
            <w:tcW w:w="985" w:type="dxa"/>
          </w:tcPr>
          <w:p w:rsidR="009E1AA8" w:rsidRDefault="009E1AA8" w:rsidP="00422BFB">
            <w:pPr>
              <w:rPr>
                <w:rStyle w:val="Subst"/>
                <w:bCs/>
                <w:iCs/>
              </w:rPr>
            </w:pPr>
            <w:r>
              <w:rPr>
                <w:rStyle w:val="Subst"/>
                <w:bCs/>
                <w:iCs/>
              </w:rPr>
              <w:t>44600</w:t>
            </w:r>
          </w:p>
        </w:tc>
        <w:tc>
          <w:tcPr>
            <w:tcW w:w="1030" w:type="dxa"/>
          </w:tcPr>
          <w:p w:rsidR="009E1AA8" w:rsidRDefault="009E1AA8" w:rsidP="00422BFB">
            <w:pPr>
              <w:rPr>
                <w:rStyle w:val="Subst"/>
                <w:bCs/>
                <w:iCs/>
              </w:rPr>
            </w:pPr>
            <w:r>
              <w:rPr>
                <w:rStyle w:val="Subst"/>
                <w:bCs/>
                <w:iCs/>
              </w:rPr>
              <w:t>45200</w:t>
            </w:r>
          </w:p>
        </w:tc>
        <w:tc>
          <w:tcPr>
            <w:tcW w:w="1022" w:type="dxa"/>
          </w:tcPr>
          <w:p w:rsidR="009E1AA8" w:rsidRDefault="009E1AA8" w:rsidP="00422BFB">
            <w:pPr>
              <w:rPr>
                <w:rStyle w:val="Subst"/>
                <w:bCs/>
                <w:iCs/>
              </w:rPr>
            </w:pPr>
            <w:r>
              <w:rPr>
                <w:rStyle w:val="Subst"/>
                <w:bCs/>
                <w:iCs/>
              </w:rPr>
              <w:t>46273</w:t>
            </w:r>
          </w:p>
        </w:tc>
        <w:tc>
          <w:tcPr>
            <w:tcW w:w="1022" w:type="dxa"/>
          </w:tcPr>
          <w:p w:rsidR="009E1AA8" w:rsidRDefault="009E1AA8" w:rsidP="00422BFB">
            <w:pPr>
              <w:rPr>
                <w:rStyle w:val="Subst"/>
                <w:bCs/>
                <w:iCs/>
              </w:rPr>
            </w:pPr>
            <w:r>
              <w:rPr>
                <w:rStyle w:val="Subst"/>
                <w:bCs/>
                <w:iCs/>
              </w:rPr>
              <w:t>49941</w:t>
            </w:r>
          </w:p>
        </w:tc>
        <w:tc>
          <w:tcPr>
            <w:tcW w:w="1005" w:type="dxa"/>
          </w:tcPr>
          <w:p w:rsidR="009E1AA8" w:rsidRDefault="00422BFB" w:rsidP="00422BFB">
            <w:pPr>
              <w:rPr>
                <w:rStyle w:val="Subst"/>
                <w:bCs/>
                <w:iCs/>
              </w:rPr>
            </w:pPr>
            <w:r>
              <w:rPr>
                <w:rStyle w:val="Subst"/>
                <w:bCs/>
                <w:iCs/>
              </w:rPr>
              <w:t>26954</w:t>
            </w:r>
          </w:p>
        </w:tc>
      </w:tr>
      <w:tr w:rsidR="009E1AA8" w:rsidTr="00422BFB">
        <w:tc>
          <w:tcPr>
            <w:tcW w:w="2966" w:type="dxa"/>
          </w:tcPr>
          <w:p w:rsidR="009E1AA8" w:rsidRDefault="009E1AA8" w:rsidP="00422BFB">
            <w:pPr>
              <w:rPr>
                <w:rStyle w:val="Subst"/>
                <w:bCs/>
                <w:iCs/>
              </w:rPr>
            </w:pPr>
            <w:r>
              <w:rPr>
                <w:rStyle w:val="Subst"/>
                <w:bCs/>
                <w:iCs/>
              </w:rPr>
              <w:t xml:space="preserve">Производство картофеля, </w:t>
            </w:r>
            <w:proofErr w:type="spellStart"/>
            <w:r>
              <w:rPr>
                <w:rStyle w:val="Subst"/>
                <w:bCs/>
                <w:iCs/>
              </w:rPr>
              <w:t>тн</w:t>
            </w:r>
            <w:proofErr w:type="spellEnd"/>
            <w:r>
              <w:rPr>
                <w:rStyle w:val="Subst"/>
                <w:bCs/>
                <w:iCs/>
              </w:rPr>
              <w:t>.</w:t>
            </w:r>
          </w:p>
        </w:tc>
        <w:tc>
          <w:tcPr>
            <w:tcW w:w="984" w:type="dxa"/>
          </w:tcPr>
          <w:p w:rsidR="009E1AA8" w:rsidRDefault="009E1AA8" w:rsidP="00422BFB">
            <w:pPr>
              <w:rPr>
                <w:rStyle w:val="Subst"/>
                <w:bCs/>
                <w:iCs/>
              </w:rPr>
            </w:pPr>
            <w:r>
              <w:rPr>
                <w:rStyle w:val="Subst"/>
                <w:bCs/>
                <w:iCs/>
              </w:rPr>
              <w:t>18119</w:t>
            </w:r>
          </w:p>
        </w:tc>
        <w:tc>
          <w:tcPr>
            <w:tcW w:w="981" w:type="dxa"/>
          </w:tcPr>
          <w:p w:rsidR="009E1AA8" w:rsidRDefault="009E1AA8" w:rsidP="00422BFB">
            <w:pPr>
              <w:rPr>
                <w:rStyle w:val="Subst"/>
                <w:bCs/>
                <w:iCs/>
              </w:rPr>
            </w:pPr>
            <w:r>
              <w:rPr>
                <w:rStyle w:val="Subst"/>
                <w:bCs/>
                <w:iCs/>
              </w:rPr>
              <w:t>6267</w:t>
            </w:r>
          </w:p>
        </w:tc>
        <w:tc>
          <w:tcPr>
            <w:tcW w:w="985" w:type="dxa"/>
          </w:tcPr>
          <w:p w:rsidR="009E1AA8" w:rsidRDefault="009E1AA8" w:rsidP="00422BFB">
            <w:pPr>
              <w:rPr>
                <w:rStyle w:val="Subst"/>
                <w:bCs/>
                <w:iCs/>
              </w:rPr>
            </w:pPr>
            <w:r>
              <w:rPr>
                <w:rStyle w:val="Subst"/>
                <w:bCs/>
                <w:iCs/>
              </w:rPr>
              <w:t>22407</w:t>
            </w:r>
          </w:p>
        </w:tc>
        <w:tc>
          <w:tcPr>
            <w:tcW w:w="1030" w:type="dxa"/>
          </w:tcPr>
          <w:p w:rsidR="009E1AA8" w:rsidRDefault="009E1AA8" w:rsidP="00422BFB">
            <w:pPr>
              <w:rPr>
                <w:rStyle w:val="Subst"/>
                <w:bCs/>
                <w:iCs/>
              </w:rPr>
            </w:pPr>
            <w:r>
              <w:rPr>
                <w:rStyle w:val="Subst"/>
                <w:bCs/>
                <w:iCs/>
              </w:rPr>
              <w:t>14900</w:t>
            </w:r>
          </w:p>
        </w:tc>
        <w:tc>
          <w:tcPr>
            <w:tcW w:w="1022" w:type="dxa"/>
          </w:tcPr>
          <w:p w:rsidR="009E1AA8" w:rsidRDefault="009E1AA8" w:rsidP="00422BFB">
            <w:pPr>
              <w:rPr>
                <w:rStyle w:val="Subst"/>
                <w:bCs/>
                <w:iCs/>
              </w:rPr>
            </w:pPr>
            <w:r>
              <w:rPr>
                <w:rStyle w:val="Subst"/>
                <w:bCs/>
                <w:iCs/>
              </w:rPr>
              <w:t>13504</w:t>
            </w:r>
          </w:p>
        </w:tc>
        <w:tc>
          <w:tcPr>
            <w:tcW w:w="1022" w:type="dxa"/>
          </w:tcPr>
          <w:p w:rsidR="009E1AA8" w:rsidRDefault="009E1AA8" w:rsidP="00422BFB">
            <w:pPr>
              <w:rPr>
                <w:rStyle w:val="Subst"/>
                <w:bCs/>
                <w:iCs/>
              </w:rPr>
            </w:pPr>
            <w:r>
              <w:rPr>
                <w:rStyle w:val="Subst"/>
                <w:bCs/>
                <w:iCs/>
              </w:rPr>
              <w:t>13697</w:t>
            </w:r>
          </w:p>
        </w:tc>
        <w:tc>
          <w:tcPr>
            <w:tcW w:w="1005" w:type="dxa"/>
          </w:tcPr>
          <w:p w:rsidR="009E1AA8" w:rsidRDefault="009E1AA8" w:rsidP="00422BFB">
            <w:pPr>
              <w:rPr>
                <w:rStyle w:val="Subst"/>
                <w:bCs/>
                <w:iCs/>
              </w:rPr>
            </w:pPr>
            <w:r>
              <w:rPr>
                <w:rStyle w:val="Subst"/>
                <w:bCs/>
                <w:iCs/>
              </w:rPr>
              <w:t>-</w:t>
            </w:r>
          </w:p>
        </w:tc>
      </w:tr>
      <w:tr w:rsidR="009E1AA8" w:rsidTr="00422BFB">
        <w:tc>
          <w:tcPr>
            <w:tcW w:w="2966" w:type="dxa"/>
          </w:tcPr>
          <w:p w:rsidR="009E1AA8" w:rsidRDefault="009E1AA8" w:rsidP="00422BFB">
            <w:pPr>
              <w:rPr>
                <w:rStyle w:val="Subst"/>
                <w:bCs/>
                <w:iCs/>
              </w:rPr>
            </w:pPr>
            <w:r>
              <w:rPr>
                <w:rStyle w:val="Subst"/>
                <w:bCs/>
                <w:iCs/>
              </w:rPr>
              <w:t xml:space="preserve">Производство овощей, </w:t>
            </w:r>
            <w:proofErr w:type="spellStart"/>
            <w:r>
              <w:rPr>
                <w:rStyle w:val="Subst"/>
                <w:bCs/>
                <w:iCs/>
              </w:rPr>
              <w:t>тн</w:t>
            </w:r>
            <w:proofErr w:type="spellEnd"/>
            <w:r>
              <w:rPr>
                <w:rStyle w:val="Subst"/>
                <w:bCs/>
                <w:iCs/>
              </w:rPr>
              <w:t>.</w:t>
            </w:r>
          </w:p>
        </w:tc>
        <w:tc>
          <w:tcPr>
            <w:tcW w:w="984" w:type="dxa"/>
          </w:tcPr>
          <w:p w:rsidR="009E1AA8" w:rsidRDefault="009E1AA8" w:rsidP="00422BFB">
            <w:pPr>
              <w:rPr>
                <w:rStyle w:val="Subst"/>
                <w:bCs/>
                <w:iCs/>
              </w:rPr>
            </w:pPr>
            <w:r>
              <w:rPr>
                <w:rStyle w:val="Subst"/>
                <w:bCs/>
                <w:iCs/>
              </w:rPr>
              <w:t>6301</w:t>
            </w:r>
          </w:p>
        </w:tc>
        <w:tc>
          <w:tcPr>
            <w:tcW w:w="981" w:type="dxa"/>
          </w:tcPr>
          <w:p w:rsidR="009E1AA8" w:rsidRDefault="009E1AA8" w:rsidP="00422BFB">
            <w:pPr>
              <w:rPr>
                <w:rStyle w:val="Subst"/>
                <w:bCs/>
                <w:iCs/>
              </w:rPr>
            </w:pPr>
            <w:r>
              <w:rPr>
                <w:rStyle w:val="Subst"/>
                <w:bCs/>
                <w:iCs/>
              </w:rPr>
              <w:t>4476</w:t>
            </w:r>
          </w:p>
        </w:tc>
        <w:tc>
          <w:tcPr>
            <w:tcW w:w="985" w:type="dxa"/>
          </w:tcPr>
          <w:p w:rsidR="009E1AA8" w:rsidRDefault="009E1AA8" w:rsidP="00422BFB">
            <w:pPr>
              <w:rPr>
                <w:rStyle w:val="Subst"/>
                <w:bCs/>
                <w:iCs/>
              </w:rPr>
            </w:pPr>
            <w:r>
              <w:rPr>
                <w:rStyle w:val="Subst"/>
                <w:bCs/>
                <w:iCs/>
              </w:rPr>
              <w:t>9277</w:t>
            </w:r>
          </w:p>
        </w:tc>
        <w:tc>
          <w:tcPr>
            <w:tcW w:w="1030" w:type="dxa"/>
          </w:tcPr>
          <w:p w:rsidR="009E1AA8" w:rsidRDefault="009E1AA8" w:rsidP="00422BFB">
            <w:pPr>
              <w:rPr>
                <w:rStyle w:val="Subst"/>
                <w:bCs/>
                <w:iCs/>
              </w:rPr>
            </w:pPr>
            <w:r>
              <w:rPr>
                <w:rStyle w:val="Subst"/>
                <w:bCs/>
                <w:iCs/>
              </w:rPr>
              <w:t>10000</w:t>
            </w:r>
          </w:p>
        </w:tc>
        <w:tc>
          <w:tcPr>
            <w:tcW w:w="1022" w:type="dxa"/>
          </w:tcPr>
          <w:p w:rsidR="009E1AA8" w:rsidRDefault="009E1AA8" w:rsidP="00422BFB">
            <w:pPr>
              <w:rPr>
                <w:rStyle w:val="Subst"/>
                <w:bCs/>
                <w:iCs/>
              </w:rPr>
            </w:pPr>
            <w:r>
              <w:rPr>
                <w:rStyle w:val="Subst"/>
                <w:bCs/>
                <w:iCs/>
              </w:rPr>
              <w:t>9906</w:t>
            </w:r>
          </w:p>
        </w:tc>
        <w:tc>
          <w:tcPr>
            <w:tcW w:w="1022" w:type="dxa"/>
          </w:tcPr>
          <w:p w:rsidR="009E1AA8" w:rsidRDefault="009E1AA8" w:rsidP="00422BFB">
            <w:pPr>
              <w:rPr>
                <w:rStyle w:val="Subst"/>
                <w:bCs/>
                <w:iCs/>
              </w:rPr>
            </w:pPr>
            <w:r>
              <w:rPr>
                <w:rStyle w:val="Subst"/>
                <w:bCs/>
                <w:iCs/>
              </w:rPr>
              <w:t>7329</w:t>
            </w:r>
          </w:p>
        </w:tc>
        <w:tc>
          <w:tcPr>
            <w:tcW w:w="1005" w:type="dxa"/>
          </w:tcPr>
          <w:p w:rsidR="009E1AA8" w:rsidRDefault="009E1AA8" w:rsidP="00422BFB">
            <w:pPr>
              <w:rPr>
                <w:rStyle w:val="Subst"/>
                <w:bCs/>
                <w:iCs/>
              </w:rPr>
            </w:pPr>
            <w:r>
              <w:rPr>
                <w:rStyle w:val="Subst"/>
                <w:bCs/>
                <w:iCs/>
              </w:rPr>
              <w:t>-</w:t>
            </w:r>
          </w:p>
        </w:tc>
      </w:tr>
      <w:tr w:rsidR="009E1AA8" w:rsidTr="00422BFB">
        <w:tc>
          <w:tcPr>
            <w:tcW w:w="2966" w:type="dxa"/>
          </w:tcPr>
          <w:p w:rsidR="009E1AA8" w:rsidRDefault="009E1AA8" w:rsidP="00422BFB">
            <w:pPr>
              <w:rPr>
                <w:rStyle w:val="Subst"/>
                <w:bCs/>
                <w:iCs/>
              </w:rPr>
            </w:pPr>
            <w:r>
              <w:rPr>
                <w:rStyle w:val="Subst"/>
                <w:bCs/>
                <w:iCs/>
              </w:rPr>
              <w:t xml:space="preserve">Производство Зерна, </w:t>
            </w:r>
            <w:proofErr w:type="spellStart"/>
            <w:r>
              <w:rPr>
                <w:rStyle w:val="Subst"/>
                <w:bCs/>
                <w:iCs/>
              </w:rPr>
              <w:t>тн</w:t>
            </w:r>
            <w:proofErr w:type="spellEnd"/>
            <w:r>
              <w:rPr>
                <w:rStyle w:val="Subst"/>
                <w:bCs/>
                <w:iCs/>
              </w:rPr>
              <w:t>.</w:t>
            </w:r>
          </w:p>
        </w:tc>
        <w:tc>
          <w:tcPr>
            <w:tcW w:w="984" w:type="dxa"/>
          </w:tcPr>
          <w:p w:rsidR="009E1AA8" w:rsidRDefault="009E1AA8" w:rsidP="00422BFB">
            <w:pPr>
              <w:rPr>
                <w:rStyle w:val="Subst"/>
                <w:bCs/>
                <w:iCs/>
              </w:rPr>
            </w:pPr>
            <w:r>
              <w:rPr>
                <w:rStyle w:val="Subst"/>
                <w:bCs/>
                <w:iCs/>
              </w:rPr>
              <w:t>122379</w:t>
            </w:r>
          </w:p>
        </w:tc>
        <w:tc>
          <w:tcPr>
            <w:tcW w:w="981" w:type="dxa"/>
          </w:tcPr>
          <w:p w:rsidR="009E1AA8" w:rsidRDefault="009E1AA8" w:rsidP="00422BFB">
            <w:pPr>
              <w:rPr>
                <w:rStyle w:val="Subst"/>
                <w:bCs/>
                <w:iCs/>
              </w:rPr>
            </w:pPr>
            <w:r>
              <w:rPr>
                <w:rStyle w:val="Subst"/>
                <w:bCs/>
                <w:iCs/>
              </w:rPr>
              <w:t>44400</w:t>
            </w:r>
          </w:p>
        </w:tc>
        <w:tc>
          <w:tcPr>
            <w:tcW w:w="985" w:type="dxa"/>
          </w:tcPr>
          <w:p w:rsidR="009E1AA8" w:rsidRDefault="009E1AA8" w:rsidP="00422BFB">
            <w:pPr>
              <w:rPr>
                <w:rStyle w:val="Subst"/>
                <w:bCs/>
                <w:iCs/>
              </w:rPr>
            </w:pPr>
            <w:r>
              <w:rPr>
                <w:rStyle w:val="Subst"/>
                <w:bCs/>
                <w:iCs/>
              </w:rPr>
              <w:t>106700</w:t>
            </w:r>
          </w:p>
        </w:tc>
        <w:tc>
          <w:tcPr>
            <w:tcW w:w="1030" w:type="dxa"/>
          </w:tcPr>
          <w:p w:rsidR="009E1AA8" w:rsidRDefault="009E1AA8" w:rsidP="00422BFB">
            <w:pPr>
              <w:rPr>
                <w:rStyle w:val="Subst"/>
                <w:bCs/>
                <w:iCs/>
              </w:rPr>
            </w:pPr>
            <w:r>
              <w:rPr>
                <w:rStyle w:val="Subst"/>
                <w:bCs/>
                <w:iCs/>
              </w:rPr>
              <w:t>115000</w:t>
            </w:r>
          </w:p>
        </w:tc>
        <w:tc>
          <w:tcPr>
            <w:tcW w:w="1022" w:type="dxa"/>
          </w:tcPr>
          <w:p w:rsidR="009E1AA8" w:rsidRDefault="009E1AA8" w:rsidP="00422BFB">
            <w:pPr>
              <w:rPr>
                <w:rStyle w:val="Subst"/>
                <w:bCs/>
                <w:iCs/>
              </w:rPr>
            </w:pPr>
            <w:r>
              <w:rPr>
                <w:rStyle w:val="Subst"/>
                <w:bCs/>
                <w:iCs/>
              </w:rPr>
              <w:t>91007</w:t>
            </w:r>
          </w:p>
        </w:tc>
        <w:tc>
          <w:tcPr>
            <w:tcW w:w="1022" w:type="dxa"/>
          </w:tcPr>
          <w:p w:rsidR="009E1AA8" w:rsidRDefault="009E1AA8" w:rsidP="00422BFB">
            <w:pPr>
              <w:rPr>
                <w:rStyle w:val="Subst"/>
                <w:bCs/>
                <w:iCs/>
              </w:rPr>
            </w:pPr>
            <w:r>
              <w:rPr>
                <w:rStyle w:val="Subst"/>
                <w:bCs/>
                <w:iCs/>
              </w:rPr>
              <w:t>96548</w:t>
            </w:r>
          </w:p>
        </w:tc>
        <w:tc>
          <w:tcPr>
            <w:tcW w:w="1005" w:type="dxa"/>
          </w:tcPr>
          <w:p w:rsidR="009E1AA8" w:rsidRDefault="009E1AA8" w:rsidP="00422BFB">
            <w:pPr>
              <w:rPr>
                <w:rStyle w:val="Subst"/>
                <w:bCs/>
                <w:iCs/>
              </w:rPr>
            </w:pPr>
            <w:r>
              <w:rPr>
                <w:rStyle w:val="Subst"/>
                <w:bCs/>
                <w:iCs/>
              </w:rPr>
              <w:t>-</w:t>
            </w:r>
          </w:p>
        </w:tc>
      </w:tr>
    </w:tbl>
    <w:p w:rsidR="009E1AA8" w:rsidRDefault="009E1AA8" w:rsidP="009E1AA8">
      <w:pPr>
        <w:ind w:left="200"/>
        <w:rPr>
          <w:rStyle w:val="Subst"/>
          <w:bCs/>
          <w:iCs/>
        </w:rPr>
      </w:pPr>
    </w:p>
    <w:p w:rsidR="009E1AA8" w:rsidRDefault="009E1AA8" w:rsidP="009E1AA8">
      <w:pPr>
        <w:ind w:left="200"/>
        <w:rPr>
          <w:rStyle w:val="Subst"/>
          <w:bCs/>
          <w:iCs/>
        </w:rPr>
      </w:pPr>
    </w:p>
    <w:p w:rsidR="009E1AA8" w:rsidRDefault="009E1AA8" w:rsidP="009E1AA8">
      <w:pPr>
        <w:ind w:left="200"/>
        <w:rPr>
          <w:rStyle w:val="Subst"/>
          <w:bCs/>
          <w:iCs/>
        </w:rPr>
      </w:pPr>
    </w:p>
    <w:p w:rsidR="009E1AA8" w:rsidRPr="007A54AC" w:rsidRDefault="009E1AA8" w:rsidP="009E1AA8">
      <w:pPr>
        <w:ind w:left="200"/>
        <w:rPr>
          <w:rStyle w:val="Subst"/>
          <w:bCs/>
          <w:i w:val="0"/>
          <w:iCs/>
          <w:sz w:val="22"/>
          <w:szCs w:val="22"/>
        </w:rPr>
      </w:pPr>
      <w:r w:rsidRPr="007A54AC">
        <w:rPr>
          <w:rStyle w:val="Subst"/>
          <w:bCs/>
          <w:i w:val="0"/>
          <w:iCs/>
          <w:sz w:val="22"/>
          <w:szCs w:val="22"/>
        </w:rPr>
        <w:t>СХ ПАО «</w:t>
      </w:r>
      <w:proofErr w:type="spellStart"/>
      <w:r w:rsidRPr="007A54AC">
        <w:rPr>
          <w:rStyle w:val="Subst"/>
          <w:bCs/>
          <w:i w:val="0"/>
          <w:iCs/>
          <w:sz w:val="22"/>
          <w:szCs w:val="22"/>
        </w:rPr>
        <w:t>Белореченское</w:t>
      </w:r>
      <w:proofErr w:type="spellEnd"/>
      <w:r w:rsidRPr="007A54AC">
        <w:rPr>
          <w:rStyle w:val="Subst"/>
          <w:bCs/>
          <w:i w:val="0"/>
          <w:iCs/>
          <w:sz w:val="22"/>
          <w:szCs w:val="22"/>
        </w:rPr>
        <w:t xml:space="preserve">»   В ы </w:t>
      </w:r>
      <w:proofErr w:type="gramStart"/>
      <w:r w:rsidRPr="007A54AC">
        <w:rPr>
          <w:rStyle w:val="Subst"/>
          <w:bCs/>
          <w:i w:val="0"/>
          <w:iCs/>
          <w:sz w:val="22"/>
          <w:szCs w:val="22"/>
        </w:rPr>
        <w:t>р</w:t>
      </w:r>
      <w:proofErr w:type="gramEnd"/>
      <w:r w:rsidRPr="007A54AC">
        <w:rPr>
          <w:rStyle w:val="Subst"/>
          <w:bCs/>
          <w:i w:val="0"/>
          <w:iCs/>
          <w:sz w:val="22"/>
          <w:szCs w:val="22"/>
        </w:rPr>
        <w:t xml:space="preserve"> у ч к а, </w:t>
      </w:r>
      <w:proofErr w:type="spellStart"/>
      <w:r w:rsidRPr="007A54AC">
        <w:rPr>
          <w:rStyle w:val="Subst"/>
          <w:bCs/>
          <w:i w:val="0"/>
          <w:iCs/>
          <w:sz w:val="22"/>
          <w:szCs w:val="22"/>
        </w:rPr>
        <w:t>тыс.руб</w:t>
      </w:r>
      <w:proofErr w:type="spellEnd"/>
      <w:r w:rsidRPr="007A54AC">
        <w:rPr>
          <w:rStyle w:val="Subst"/>
          <w:bCs/>
          <w:i w:val="0"/>
          <w:iCs/>
          <w:sz w:val="22"/>
          <w:szCs w:val="22"/>
        </w:rPr>
        <w:t>.</w:t>
      </w:r>
      <w:r w:rsidRPr="007A54AC">
        <w:rPr>
          <w:rStyle w:val="Subst"/>
          <w:bCs/>
          <w:i w:val="0"/>
          <w:iCs/>
          <w:sz w:val="22"/>
          <w:szCs w:val="22"/>
        </w:rPr>
        <w:br/>
      </w:r>
      <w:r w:rsidRPr="007A54AC">
        <w:rPr>
          <w:rStyle w:val="Subst"/>
          <w:bCs/>
          <w:i w:val="0"/>
          <w:iCs/>
          <w:sz w:val="22"/>
          <w:szCs w:val="22"/>
        </w:rPr>
        <w:tab/>
        <w:t xml:space="preserve">           </w:t>
      </w:r>
      <w:r w:rsidRPr="007A54AC">
        <w:rPr>
          <w:rStyle w:val="Subst"/>
          <w:bCs/>
          <w:i w:val="0"/>
          <w:iCs/>
          <w:sz w:val="22"/>
          <w:szCs w:val="22"/>
        </w:rPr>
        <w:br/>
        <w:t xml:space="preserve">     </w:t>
      </w:r>
    </w:p>
    <w:tbl>
      <w:tblPr>
        <w:tblStyle w:val="ad"/>
        <w:tblW w:w="9995" w:type="dxa"/>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1245"/>
        <w:gridCol w:w="1245"/>
        <w:gridCol w:w="1116"/>
        <w:gridCol w:w="1158"/>
        <w:gridCol w:w="1132"/>
        <w:gridCol w:w="1136"/>
        <w:gridCol w:w="1099"/>
      </w:tblGrid>
      <w:tr w:rsidR="009E1AA8" w:rsidTr="00422BFB">
        <w:tc>
          <w:tcPr>
            <w:tcW w:w="1864" w:type="dxa"/>
          </w:tcPr>
          <w:p w:rsidR="009E1AA8" w:rsidRPr="002F22C9" w:rsidRDefault="009E1AA8" w:rsidP="00422BFB">
            <w:pPr>
              <w:rPr>
                <w:rStyle w:val="Subst"/>
                <w:bCs/>
                <w:i w:val="0"/>
                <w:iCs/>
              </w:rPr>
            </w:pPr>
            <w:r w:rsidRPr="002F22C9">
              <w:rPr>
                <w:rStyle w:val="Subst"/>
                <w:bCs/>
                <w:i w:val="0"/>
                <w:iCs/>
              </w:rPr>
              <w:t>Наименование</w:t>
            </w:r>
          </w:p>
        </w:tc>
        <w:tc>
          <w:tcPr>
            <w:tcW w:w="1245" w:type="dxa"/>
          </w:tcPr>
          <w:p w:rsidR="009E1AA8" w:rsidRPr="002F22C9" w:rsidRDefault="009E1AA8" w:rsidP="00422BFB">
            <w:pPr>
              <w:rPr>
                <w:rStyle w:val="Subst"/>
                <w:bCs/>
                <w:i w:val="0"/>
                <w:iCs/>
              </w:rPr>
            </w:pPr>
            <w:r w:rsidRPr="002F22C9">
              <w:rPr>
                <w:rStyle w:val="Subst"/>
                <w:bCs/>
                <w:i w:val="0"/>
                <w:iCs/>
              </w:rPr>
              <w:t>2014 г</w:t>
            </w:r>
          </w:p>
        </w:tc>
        <w:tc>
          <w:tcPr>
            <w:tcW w:w="1245" w:type="dxa"/>
          </w:tcPr>
          <w:p w:rsidR="009E1AA8" w:rsidRPr="002F22C9" w:rsidRDefault="009E1AA8" w:rsidP="00422BFB">
            <w:pPr>
              <w:rPr>
                <w:rStyle w:val="Subst"/>
                <w:bCs/>
                <w:i w:val="0"/>
                <w:iCs/>
              </w:rPr>
            </w:pPr>
            <w:r w:rsidRPr="002F22C9">
              <w:rPr>
                <w:rStyle w:val="Subst"/>
                <w:bCs/>
                <w:i w:val="0"/>
                <w:iCs/>
              </w:rPr>
              <w:t>2015г</w:t>
            </w:r>
          </w:p>
        </w:tc>
        <w:tc>
          <w:tcPr>
            <w:tcW w:w="1116" w:type="dxa"/>
          </w:tcPr>
          <w:p w:rsidR="009E1AA8" w:rsidRPr="002F22C9" w:rsidRDefault="009E1AA8" w:rsidP="00422BFB">
            <w:pPr>
              <w:rPr>
                <w:rStyle w:val="Subst"/>
                <w:bCs/>
                <w:i w:val="0"/>
                <w:iCs/>
              </w:rPr>
            </w:pPr>
            <w:r w:rsidRPr="002F22C9">
              <w:rPr>
                <w:rStyle w:val="Subst"/>
                <w:bCs/>
                <w:i w:val="0"/>
                <w:iCs/>
              </w:rPr>
              <w:t>2016 г</w:t>
            </w:r>
          </w:p>
        </w:tc>
        <w:tc>
          <w:tcPr>
            <w:tcW w:w="1158" w:type="dxa"/>
          </w:tcPr>
          <w:p w:rsidR="009E1AA8" w:rsidRPr="002F22C9" w:rsidRDefault="009E1AA8" w:rsidP="00422BFB">
            <w:pPr>
              <w:rPr>
                <w:rStyle w:val="Subst"/>
                <w:bCs/>
                <w:i w:val="0"/>
                <w:iCs/>
              </w:rPr>
            </w:pPr>
            <w:r w:rsidRPr="002F22C9">
              <w:rPr>
                <w:rStyle w:val="Subst"/>
                <w:bCs/>
                <w:i w:val="0"/>
                <w:iCs/>
              </w:rPr>
              <w:t>2017 г</w:t>
            </w:r>
          </w:p>
        </w:tc>
        <w:tc>
          <w:tcPr>
            <w:tcW w:w="1132" w:type="dxa"/>
          </w:tcPr>
          <w:p w:rsidR="009E1AA8" w:rsidRPr="002F22C9" w:rsidRDefault="009E1AA8" w:rsidP="00422BFB">
            <w:pPr>
              <w:rPr>
                <w:rStyle w:val="Subst"/>
                <w:bCs/>
                <w:i w:val="0"/>
                <w:iCs/>
              </w:rPr>
            </w:pPr>
            <w:r>
              <w:rPr>
                <w:rStyle w:val="Subst"/>
                <w:bCs/>
                <w:i w:val="0"/>
                <w:iCs/>
              </w:rPr>
              <w:t>2018 г</w:t>
            </w:r>
          </w:p>
        </w:tc>
        <w:tc>
          <w:tcPr>
            <w:tcW w:w="1136" w:type="dxa"/>
          </w:tcPr>
          <w:p w:rsidR="009E1AA8" w:rsidRPr="002F22C9" w:rsidRDefault="009E1AA8" w:rsidP="00422BFB">
            <w:pPr>
              <w:rPr>
                <w:rStyle w:val="Subst"/>
                <w:bCs/>
                <w:i w:val="0"/>
                <w:iCs/>
              </w:rPr>
            </w:pPr>
            <w:r>
              <w:rPr>
                <w:rStyle w:val="Subst"/>
                <w:bCs/>
                <w:i w:val="0"/>
                <w:iCs/>
              </w:rPr>
              <w:t>2019г</w:t>
            </w:r>
          </w:p>
        </w:tc>
        <w:tc>
          <w:tcPr>
            <w:tcW w:w="1099" w:type="dxa"/>
          </w:tcPr>
          <w:p w:rsidR="009E1AA8" w:rsidRDefault="00422BFB" w:rsidP="00422BFB">
            <w:pPr>
              <w:rPr>
                <w:rStyle w:val="Subst"/>
                <w:bCs/>
                <w:i w:val="0"/>
                <w:iCs/>
              </w:rPr>
            </w:pPr>
            <w:r>
              <w:rPr>
                <w:rStyle w:val="Subst"/>
                <w:bCs/>
                <w:i w:val="0"/>
                <w:iCs/>
              </w:rPr>
              <w:t>6</w:t>
            </w:r>
            <w:r w:rsidR="009E1AA8">
              <w:rPr>
                <w:rStyle w:val="Subst"/>
                <w:bCs/>
                <w:i w:val="0"/>
                <w:iCs/>
              </w:rPr>
              <w:t xml:space="preserve"> мес.</w:t>
            </w:r>
          </w:p>
          <w:p w:rsidR="009E1AA8" w:rsidRDefault="009E1AA8" w:rsidP="00422BFB">
            <w:pPr>
              <w:rPr>
                <w:rStyle w:val="Subst"/>
                <w:bCs/>
                <w:i w:val="0"/>
                <w:iCs/>
              </w:rPr>
            </w:pPr>
            <w:r>
              <w:rPr>
                <w:rStyle w:val="Subst"/>
                <w:bCs/>
                <w:i w:val="0"/>
                <w:iCs/>
              </w:rPr>
              <w:t>2020г</w:t>
            </w:r>
          </w:p>
        </w:tc>
      </w:tr>
      <w:tr w:rsidR="009E1AA8" w:rsidTr="00422BFB">
        <w:tc>
          <w:tcPr>
            <w:tcW w:w="1864" w:type="dxa"/>
          </w:tcPr>
          <w:p w:rsidR="009E1AA8" w:rsidRDefault="009E1AA8" w:rsidP="00422BFB">
            <w:pPr>
              <w:rPr>
                <w:rStyle w:val="Subst"/>
                <w:bCs/>
                <w:iCs/>
              </w:rPr>
            </w:pPr>
          </w:p>
          <w:p w:rsidR="009E1AA8" w:rsidRDefault="009E1AA8" w:rsidP="00422BFB">
            <w:pPr>
              <w:rPr>
                <w:rStyle w:val="Subst"/>
                <w:bCs/>
                <w:iCs/>
              </w:rPr>
            </w:pPr>
            <w:r>
              <w:rPr>
                <w:rStyle w:val="Subst"/>
                <w:bCs/>
                <w:iCs/>
              </w:rPr>
              <w:t>Яйцо</w:t>
            </w:r>
          </w:p>
        </w:tc>
        <w:tc>
          <w:tcPr>
            <w:tcW w:w="1245" w:type="dxa"/>
          </w:tcPr>
          <w:p w:rsidR="009E1AA8" w:rsidRDefault="009E1AA8" w:rsidP="00422BFB">
            <w:pPr>
              <w:jc w:val="right"/>
              <w:rPr>
                <w:rStyle w:val="Subst"/>
                <w:bCs/>
                <w:iCs/>
              </w:rPr>
            </w:pPr>
          </w:p>
          <w:p w:rsidR="009E1AA8" w:rsidRDefault="009E1AA8" w:rsidP="00422BFB">
            <w:pPr>
              <w:jc w:val="right"/>
              <w:rPr>
                <w:rStyle w:val="Subst"/>
                <w:bCs/>
                <w:iCs/>
              </w:rPr>
            </w:pPr>
            <w:r>
              <w:rPr>
                <w:rStyle w:val="Subst"/>
                <w:bCs/>
                <w:iCs/>
              </w:rPr>
              <w:t>2000510</w:t>
            </w:r>
          </w:p>
        </w:tc>
        <w:tc>
          <w:tcPr>
            <w:tcW w:w="1245" w:type="dxa"/>
          </w:tcPr>
          <w:p w:rsidR="009E1AA8" w:rsidRDefault="009E1AA8" w:rsidP="00422BFB">
            <w:pPr>
              <w:jc w:val="right"/>
              <w:rPr>
                <w:rStyle w:val="Subst"/>
                <w:bCs/>
                <w:iCs/>
              </w:rPr>
            </w:pPr>
          </w:p>
          <w:p w:rsidR="009E1AA8" w:rsidRDefault="009E1AA8" w:rsidP="00422BFB">
            <w:pPr>
              <w:jc w:val="right"/>
              <w:rPr>
                <w:rStyle w:val="Subst"/>
                <w:bCs/>
                <w:iCs/>
              </w:rPr>
            </w:pPr>
            <w:r>
              <w:rPr>
                <w:rStyle w:val="Subst"/>
                <w:bCs/>
                <w:iCs/>
              </w:rPr>
              <w:t>2378860</w:t>
            </w:r>
          </w:p>
        </w:tc>
        <w:tc>
          <w:tcPr>
            <w:tcW w:w="1116" w:type="dxa"/>
          </w:tcPr>
          <w:p w:rsidR="009E1AA8" w:rsidRDefault="009E1AA8" w:rsidP="00422BFB">
            <w:pPr>
              <w:jc w:val="right"/>
              <w:rPr>
                <w:rStyle w:val="Subst"/>
                <w:bCs/>
                <w:iCs/>
              </w:rPr>
            </w:pPr>
          </w:p>
          <w:p w:rsidR="009E1AA8" w:rsidRDefault="009E1AA8" w:rsidP="00422BFB">
            <w:pPr>
              <w:jc w:val="right"/>
              <w:rPr>
                <w:rStyle w:val="Subst"/>
                <w:bCs/>
                <w:iCs/>
              </w:rPr>
            </w:pPr>
            <w:r>
              <w:rPr>
                <w:rStyle w:val="Subst"/>
                <w:bCs/>
                <w:iCs/>
              </w:rPr>
              <w:t>2494367</w:t>
            </w:r>
          </w:p>
        </w:tc>
        <w:tc>
          <w:tcPr>
            <w:tcW w:w="1158" w:type="dxa"/>
          </w:tcPr>
          <w:p w:rsidR="009E1AA8" w:rsidRDefault="009E1AA8" w:rsidP="00422BFB">
            <w:pPr>
              <w:jc w:val="right"/>
              <w:rPr>
                <w:rStyle w:val="Subst"/>
                <w:bCs/>
                <w:iCs/>
              </w:rPr>
            </w:pPr>
          </w:p>
          <w:p w:rsidR="009E1AA8" w:rsidRDefault="009E1AA8" w:rsidP="00422BFB">
            <w:pPr>
              <w:jc w:val="right"/>
              <w:rPr>
                <w:rStyle w:val="Subst"/>
                <w:bCs/>
                <w:iCs/>
              </w:rPr>
            </w:pPr>
            <w:r>
              <w:rPr>
                <w:rStyle w:val="Subst"/>
                <w:bCs/>
                <w:iCs/>
              </w:rPr>
              <w:t>2281389</w:t>
            </w:r>
          </w:p>
        </w:tc>
        <w:tc>
          <w:tcPr>
            <w:tcW w:w="1132" w:type="dxa"/>
          </w:tcPr>
          <w:p w:rsidR="009E1AA8" w:rsidRDefault="009E1AA8" w:rsidP="00422BFB">
            <w:pPr>
              <w:jc w:val="right"/>
              <w:rPr>
                <w:rStyle w:val="Subst"/>
                <w:bCs/>
                <w:iCs/>
              </w:rPr>
            </w:pPr>
          </w:p>
          <w:p w:rsidR="009E1AA8" w:rsidRDefault="009E1AA8" w:rsidP="00422BFB">
            <w:pPr>
              <w:jc w:val="right"/>
              <w:rPr>
                <w:rStyle w:val="Subst"/>
                <w:bCs/>
                <w:iCs/>
              </w:rPr>
            </w:pPr>
            <w:r>
              <w:rPr>
                <w:rStyle w:val="Subst"/>
                <w:bCs/>
                <w:iCs/>
              </w:rPr>
              <w:t>2 527 214</w:t>
            </w:r>
          </w:p>
        </w:tc>
        <w:tc>
          <w:tcPr>
            <w:tcW w:w="1136" w:type="dxa"/>
          </w:tcPr>
          <w:p w:rsidR="009E1AA8" w:rsidRDefault="009E1AA8" w:rsidP="00422BFB">
            <w:pPr>
              <w:jc w:val="right"/>
              <w:rPr>
                <w:rStyle w:val="Subst"/>
                <w:bCs/>
                <w:iCs/>
              </w:rPr>
            </w:pPr>
          </w:p>
          <w:p w:rsidR="009E1AA8" w:rsidRDefault="009E1AA8" w:rsidP="00422BFB">
            <w:pPr>
              <w:jc w:val="right"/>
              <w:rPr>
                <w:rStyle w:val="Subst"/>
                <w:bCs/>
                <w:iCs/>
              </w:rPr>
            </w:pPr>
            <w:r>
              <w:rPr>
                <w:rStyle w:val="Subst"/>
                <w:bCs/>
                <w:iCs/>
              </w:rPr>
              <w:t>2 523 840</w:t>
            </w:r>
          </w:p>
        </w:tc>
        <w:tc>
          <w:tcPr>
            <w:tcW w:w="1099" w:type="dxa"/>
          </w:tcPr>
          <w:p w:rsidR="009E1AA8" w:rsidRDefault="009E1AA8" w:rsidP="00422BFB">
            <w:pPr>
              <w:jc w:val="right"/>
              <w:rPr>
                <w:rStyle w:val="Subst"/>
                <w:bCs/>
                <w:iCs/>
              </w:rPr>
            </w:pPr>
          </w:p>
          <w:p w:rsidR="009E1AA8" w:rsidRDefault="00422BFB" w:rsidP="00422BFB">
            <w:pPr>
              <w:jc w:val="right"/>
              <w:rPr>
                <w:rStyle w:val="Subst"/>
                <w:bCs/>
                <w:iCs/>
              </w:rPr>
            </w:pPr>
            <w:r>
              <w:rPr>
                <w:rStyle w:val="Subst"/>
                <w:bCs/>
                <w:iCs/>
              </w:rPr>
              <w:t>1</w:t>
            </w:r>
            <w:r w:rsidR="007D6F99">
              <w:rPr>
                <w:rStyle w:val="Subst"/>
                <w:bCs/>
                <w:iCs/>
              </w:rPr>
              <w:t> </w:t>
            </w:r>
            <w:r>
              <w:rPr>
                <w:rStyle w:val="Subst"/>
                <w:bCs/>
                <w:iCs/>
              </w:rPr>
              <w:t>268</w:t>
            </w:r>
            <w:r w:rsidR="007D6F99">
              <w:rPr>
                <w:rStyle w:val="Subst"/>
                <w:bCs/>
                <w:iCs/>
              </w:rPr>
              <w:t xml:space="preserve"> </w:t>
            </w:r>
            <w:r>
              <w:rPr>
                <w:rStyle w:val="Subst"/>
                <w:bCs/>
                <w:iCs/>
              </w:rPr>
              <w:t>824</w:t>
            </w:r>
          </w:p>
        </w:tc>
      </w:tr>
      <w:tr w:rsidR="009E1AA8" w:rsidTr="00422BFB">
        <w:tc>
          <w:tcPr>
            <w:tcW w:w="1864" w:type="dxa"/>
          </w:tcPr>
          <w:p w:rsidR="009E1AA8" w:rsidRDefault="009E1AA8" w:rsidP="00422BFB">
            <w:pPr>
              <w:rPr>
                <w:rStyle w:val="Subst"/>
                <w:bCs/>
                <w:iCs/>
              </w:rPr>
            </w:pPr>
            <w:r>
              <w:rPr>
                <w:rStyle w:val="Subst"/>
                <w:bCs/>
                <w:iCs/>
              </w:rPr>
              <w:t>Молоко</w:t>
            </w:r>
          </w:p>
        </w:tc>
        <w:tc>
          <w:tcPr>
            <w:tcW w:w="1245" w:type="dxa"/>
          </w:tcPr>
          <w:p w:rsidR="009E1AA8" w:rsidRDefault="009E1AA8" w:rsidP="00422BFB">
            <w:pPr>
              <w:jc w:val="right"/>
              <w:rPr>
                <w:rStyle w:val="Subst"/>
                <w:bCs/>
                <w:iCs/>
              </w:rPr>
            </w:pPr>
            <w:r>
              <w:rPr>
                <w:rStyle w:val="Subst"/>
                <w:bCs/>
                <w:iCs/>
              </w:rPr>
              <w:t>1507775</w:t>
            </w:r>
          </w:p>
        </w:tc>
        <w:tc>
          <w:tcPr>
            <w:tcW w:w="1245" w:type="dxa"/>
          </w:tcPr>
          <w:p w:rsidR="009E1AA8" w:rsidRDefault="009E1AA8" w:rsidP="00422BFB">
            <w:pPr>
              <w:jc w:val="right"/>
              <w:rPr>
                <w:rStyle w:val="Subst"/>
                <w:bCs/>
                <w:iCs/>
              </w:rPr>
            </w:pPr>
            <w:r>
              <w:rPr>
                <w:rStyle w:val="Subst"/>
                <w:bCs/>
                <w:iCs/>
              </w:rPr>
              <w:t>1628224</w:t>
            </w:r>
          </w:p>
        </w:tc>
        <w:tc>
          <w:tcPr>
            <w:tcW w:w="1116" w:type="dxa"/>
          </w:tcPr>
          <w:p w:rsidR="009E1AA8" w:rsidRDefault="009E1AA8" w:rsidP="00422BFB">
            <w:pPr>
              <w:jc w:val="right"/>
              <w:rPr>
                <w:rStyle w:val="Subst"/>
                <w:bCs/>
                <w:iCs/>
              </w:rPr>
            </w:pPr>
            <w:r>
              <w:rPr>
                <w:rStyle w:val="Subst"/>
                <w:bCs/>
                <w:iCs/>
              </w:rPr>
              <w:t>1922920</w:t>
            </w:r>
          </w:p>
        </w:tc>
        <w:tc>
          <w:tcPr>
            <w:tcW w:w="1158" w:type="dxa"/>
          </w:tcPr>
          <w:p w:rsidR="009E1AA8" w:rsidRDefault="009E1AA8" w:rsidP="00422BFB">
            <w:pPr>
              <w:jc w:val="right"/>
              <w:rPr>
                <w:rStyle w:val="Subst"/>
                <w:bCs/>
                <w:iCs/>
              </w:rPr>
            </w:pPr>
            <w:r>
              <w:rPr>
                <w:rStyle w:val="Subst"/>
                <w:bCs/>
                <w:iCs/>
              </w:rPr>
              <w:t>2058990</w:t>
            </w:r>
          </w:p>
        </w:tc>
        <w:tc>
          <w:tcPr>
            <w:tcW w:w="1132" w:type="dxa"/>
          </w:tcPr>
          <w:p w:rsidR="009E1AA8" w:rsidRDefault="009E1AA8" w:rsidP="00422BFB">
            <w:pPr>
              <w:jc w:val="right"/>
              <w:rPr>
                <w:rStyle w:val="Subst"/>
                <w:bCs/>
                <w:iCs/>
              </w:rPr>
            </w:pPr>
            <w:r>
              <w:rPr>
                <w:rStyle w:val="Subst"/>
                <w:bCs/>
                <w:iCs/>
              </w:rPr>
              <w:t>2 16 215</w:t>
            </w:r>
          </w:p>
        </w:tc>
        <w:tc>
          <w:tcPr>
            <w:tcW w:w="1136" w:type="dxa"/>
          </w:tcPr>
          <w:p w:rsidR="009E1AA8" w:rsidRDefault="009E1AA8" w:rsidP="00422BFB">
            <w:pPr>
              <w:jc w:val="right"/>
              <w:rPr>
                <w:rStyle w:val="Subst"/>
                <w:bCs/>
                <w:iCs/>
              </w:rPr>
            </w:pPr>
            <w:r>
              <w:rPr>
                <w:rStyle w:val="Subst"/>
                <w:bCs/>
                <w:iCs/>
              </w:rPr>
              <w:t>2 201 938</w:t>
            </w:r>
          </w:p>
        </w:tc>
        <w:tc>
          <w:tcPr>
            <w:tcW w:w="1099" w:type="dxa"/>
          </w:tcPr>
          <w:p w:rsidR="009E1AA8" w:rsidRDefault="007D6F99" w:rsidP="00422BFB">
            <w:pPr>
              <w:jc w:val="right"/>
              <w:rPr>
                <w:rStyle w:val="Subst"/>
                <w:bCs/>
                <w:iCs/>
              </w:rPr>
            </w:pPr>
            <w:r>
              <w:rPr>
                <w:rStyle w:val="Subst"/>
                <w:bCs/>
                <w:iCs/>
              </w:rPr>
              <w:t>1 173 199</w:t>
            </w:r>
          </w:p>
        </w:tc>
      </w:tr>
      <w:tr w:rsidR="009E1AA8" w:rsidTr="00422BFB">
        <w:tc>
          <w:tcPr>
            <w:tcW w:w="1864" w:type="dxa"/>
          </w:tcPr>
          <w:p w:rsidR="009E1AA8" w:rsidRDefault="009E1AA8" w:rsidP="00422BFB">
            <w:pPr>
              <w:rPr>
                <w:rStyle w:val="Subst"/>
                <w:bCs/>
                <w:iCs/>
              </w:rPr>
            </w:pPr>
            <w:r>
              <w:rPr>
                <w:rStyle w:val="Subst"/>
                <w:bCs/>
                <w:iCs/>
              </w:rPr>
              <w:t xml:space="preserve">Картофель </w:t>
            </w:r>
          </w:p>
        </w:tc>
        <w:tc>
          <w:tcPr>
            <w:tcW w:w="1245" w:type="dxa"/>
          </w:tcPr>
          <w:p w:rsidR="009E1AA8" w:rsidRDefault="009E1AA8" w:rsidP="00422BFB">
            <w:pPr>
              <w:jc w:val="right"/>
              <w:rPr>
                <w:rStyle w:val="Subst"/>
                <w:bCs/>
                <w:iCs/>
              </w:rPr>
            </w:pPr>
            <w:r>
              <w:rPr>
                <w:rStyle w:val="Subst"/>
                <w:bCs/>
                <w:iCs/>
              </w:rPr>
              <w:t>55712</w:t>
            </w:r>
          </w:p>
        </w:tc>
        <w:tc>
          <w:tcPr>
            <w:tcW w:w="1245" w:type="dxa"/>
          </w:tcPr>
          <w:p w:rsidR="009E1AA8" w:rsidRDefault="009E1AA8" w:rsidP="00422BFB">
            <w:pPr>
              <w:jc w:val="right"/>
              <w:rPr>
                <w:rStyle w:val="Subst"/>
                <w:bCs/>
                <w:iCs/>
              </w:rPr>
            </w:pPr>
            <w:r>
              <w:rPr>
                <w:rStyle w:val="Subst"/>
                <w:bCs/>
                <w:iCs/>
              </w:rPr>
              <w:t>77871</w:t>
            </w:r>
          </w:p>
        </w:tc>
        <w:tc>
          <w:tcPr>
            <w:tcW w:w="1116" w:type="dxa"/>
          </w:tcPr>
          <w:p w:rsidR="009E1AA8" w:rsidRDefault="009E1AA8" w:rsidP="00422BFB">
            <w:pPr>
              <w:jc w:val="right"/>
              <w:rPr>
                <w:rStyle w:val="Subst"/>
                <w:bCs/>
                <w:iCs/>
              </w:rPr>
            </w:pPr>
            <w:r>
              <w:rPr>
                <w:rStyle w:val="Subst"/>
                <w:bCs/>
                <w:iCs/>
              </w:rPr>
              <w:t>115300</w:t>
            </w:r>
          </w:p>
        </w:tc>
        <w:tc>
          <w:tcPr>
            <w:tcW w:w="1158" w:type="dxa"/>
          </w:tcPr>
          <w:p w:rsidR="009E1AA8" w:rsidRDefault="009E1AA8" w:rsidP="00422BFB">
            <w:pPr>
              <w:jc w:val="right"/>
              <w:rPr>
                <w:rStyle w:val="Subst"/>
                <w:bCs/>
                <w:iCs/>
              </w:rPr>
            </w:pPr>
            <w:r>
              <w:rPr>
                <w:rStyle w:val="Subst"/>
                <w:bCs/>
                <w:iCs/>
              </w:rPr>
              <w:t>139695</w:t>
            </w:r>
          </w:p>
        </w:tc>
        <w:tc>
          <w:tcPr>
            <w:tcW w:w="1132" w:type="dxa"/>
          </w:tcPr>
          <w:p w:rsidR="009E1AA8" w:rsidRDefault="009E1AA8" w:rsidP="00422BFB">
            <w:pPr>
              <w:jc w:val="right"/>
              <w:rPr>
                <w:rStyle w:val="Subst"/>
                <w:bCs/>
                <w:iCs/>
              </w:rPr>
            </w:pPr>
            <w:r>
              <w:rPr>
                <w:rStyle w:val="Subst"/>
                <w:bCs/>
                <w:iCs/>
              </w:rPr>
              <w:t>83 184</w:t>
            </w:r>
          </w:p>
        </w:tc>
        <w:tc>
          <w:tcPr>
            <w:tcW w:w="1136" w:type="dxa"/>
          </w:tcPr>
          <w:p w:rsidR="009E1AA8" w:rsidRDefault="009E1AA8" w:rsidP="00422BFB">
            <w:pPr>
              <w:jc w:val="right"/>
              <w:rPr>
                <w:rStyle w:val="Subst"/>
                <w:bCs/>
                <w:iCs/>
              </w:rPr>
            </w:pPr>
            <w:r>
              <w:rPr>
                <w:rStyle w:val="Subst"/>
                <w:bCs/>
                <w:iCs/>
              </w:rPr>
              <w:t>57 879</w:t>
            </w:r>
          </w:p>
        </w:tc>
        <w:tc>
          <w:tcPr>
            <w:tcW w:w="1099" w:type="dxa"/>
          </w:tcPr>
          <w:p w:rsidR="009E1AA8" w:rsidRDefault="007D6F99" w:rsidP="00422BFB">
            <w:pPr>
              <w:jc w:val="right"/>
              <w:rPr>
                <w:rStyle w:val="Subst"/>
                <w:bCs/>
                <w:iCs/>
              </w:rPr>
            </w:pPr>
            <w:r>
              <w:rPr>
                <w:rStyle w:val="Subst"/>
                <w:bCs/>
                <w:iCs/>
              </w:rPr>
              <w:t>76 297</w:t>
            </w:r>
          </w:p>
        </w:tc>
      </w:tr>
      <w:tr w:rsidR="009E1AA8" w:rsidTr="00422BFB">
        <w:tc>
          <w:tcPr>
            <w:tcW w:w="1864" w:type="dxa"/>
          </w:tcPr>
          <w:p w:rsidR="009E1AA8" w:rsidRDefault="009E1AA8" w:rsidP="00422BFB">
            <w:pPr>
              <w:rPr>
                <w:rStyle w:val="Subst"/>
                <w:bCs/>
                <w:iCs/>
              </w:rPr>
            </w:pPr>
            <w:r>
              <w:rPr>
                <w:rStyle w:val="Subst"/>
                <w:bCs/>
                <w:iCs/>
              </w:rPr>
              <w:t>Овощи.</w:t>
            </w:r>
          </w:p>
        </w:tc>
        <w:tc>
          <w:tcPr>
            <w:tcW w:w="1245" w:type="dxa"/>
          </w:tcPr>
          <w:p w:rsidR="009E1AA8" w:rsidRDefault="009E1AA8" w:rsidP="00422BFB">
            <w:pPr>
              <w:jc w:val="right"/>
              <w:rPr>
                <w:rStyle w:val="Subst"/>
                <w:bCs/>
                <w:iCs/>
              </w:rPr>
            </w:pPr>
            <w:r>
              <w:rPr>
                <w:rStyle w:val="Subst"/>
                <w:bCs/>
                <w:iCs/>
              </w:rPr>
              <w:t>44570</w:t>
            </w:r>
          </w:p>
        </w:tc>
        <w:tc>
          <w:tcPr>
            <w:tcW w:w="1245" w:type="dxa"/>
          </w:tcPr>
          <w:p w:rsidR="009E1AA8" w:rsidRDefault="009E1AA8" w:rsidP="00422BFB">
            <w:pPr>
              <w:jc w:val="right"/>
              <w:rPr>
                <w:rStyle w:val="Subst"/>
                <w:bCs/>
                <w:iCs/>
              </w:rPr>
            </w:pPr>
            <w:r>
              <w:rPr>
                <w:rStyle w:val="Subst"/>
                <w:bCs/>
                <w:iCs/>
              </w:rPr>
              <w:t>69143</w:t>
            </w:r>
          </w:p>
        </w:tc>
        <w:tc>
          <w:tcPr>
            <w:tcW w:w="1116" w:type="dxa"/>
          </w:tcPr>
          <w:p w:rsidR="009E1AA8" w:rsidRDefault="009E1AA8" w:rsidP="00422BFB">
            <w:pPr>
              <w:jc w:val="right"/>
              <w:rPr>
                <w:rStyle w:val="Subst"/>
                <w:bCs/>
                <w:iCs/>
              </w:rPr>
            </w:pPr>
            <w:r>
              <w:rPr>
                <w:rStyle w:val="Subst"/>
                <w:bCs/>
                <w:iCs/>
              </w:rPr>
              <w:t>55537</w:t>
            </w:r>
          </w:p>
        </w:tc>
        <w:tc>
          <w:tcPr>
            <w:tcW w:w="1158" w:type="dxa"/>
          </w:tcPr>
          <w:p w:rsidR="009E1AA8" w:rsidRDefault="009E1AA8" w:rsidP="00422BFB">
            <w:pPr>
              <w:jc w:val="right"/>
              <w:rPr>
                <w:rStyle w:val="Subst"/>
                <w:bCs/>
                <w:iCs/>
              </w:rPr>
            </w:pPr>
            <w:r>
              <w:rPr>
                <w:rStyle w:val="Subst"/>
                <w:bCs/>
                <w:iCs/>
              </w:rPr>
              <w:t>79938</w:t>
            </w:r>
          </w:p>
        </w:tc>
        <w:tc>
          <w:tcPr>
            <w:tcW w:w="1132" w:type="dxa"/>
          </w:tcPr>
          <w:p w:rsidR="009E1AA8" w:rsidRDefault="009E1AA8" w:rsidP="00422BFB">
            <w:pPr>
              <w:jc w:val="right"/>
              <w:rPr>
                <w:rStyle w:val="Subst"/>
                <w:bCs/>
                <w:iCs/>
              </w:rPr>
            </w:pPr>
            <w:r>
              <w:rPr>
                <w:rStyle w:val="Subst"/>
                <w:bCs/>
                <w:iCs/>
              </w:rPr>
              <w:t>79 479</w:t>
            </w:r>
          </w:p>
        </w:tc>
        <w:tc>
          <w:tcPr>
            <w:tcW w:w="1136" w:type="dxa"/>
          </w:tcPr>
          <w:p w:rsidR="009E1AA8" w:rsidRDefault="009E1AA8" w:rsidP="00422BFB">
            <w:pPr>
              <w:jc w:val="right"/>
              <w:rPr>
                <w:rStyle w:val="Subst"/>
                <w:bCs/>
                <w:iCs/>
              </w:rPr>
            </w:pPr>
            <w:r>
              <w:rPr>
                <w:rStyle w:val="Subst"/>
                <w:bCs/>
                <w:iCs/>
              </w:rPr>
              <w:t>66 080</w:t>
            </w:r>
          </w:p>
        </w:tc>
        <w:tc>
          <w:tcPr>
            <w:tcW w:w="1099" w:type="dxa"/>
          </w:tcPr>
          <w:p w:rsidR="009E1AA8" w:rsidRDefault="007D6F99" w:rsidP="00422BFB">
            <w:pPr>
              <w:jc w:val="right"/>
              <w:rPr>
                <w:rStyle w:val="Subst"/>
                <w:bCs/>
                <w:iCs/>
              </w:rPr>
            </w:pPr>
            <w:r>
              <w:rPr>
                <w:rStyle w:val="Subst"/>
                <w:bCs/>
                <w:iCs/>
              </w:rPr>
              <w:t>33 086</w:t>
            </w:r>
          </w:p>
        </w:tc>
      </w:tr>
      <w:tr w:rsidR="009E1AA8" w:rsidTr="00422BFB">
        <w:tc>
          <w:tcPr>
            <w:tcW w:w="1864" w:type="dxa"/>
          </w:tcPr>
          <w:p w:rsidR="009E1AA8" w:rsidRDefault="00422BFB" w:rsidP="00422BFB">
            <w:pPr>
              <w:rPr>
                <w:rStyle w:val="Subst"/>
                <w:bCs/>
                <w:iCs/>
              </w:rPr>
            </w:pPr>
            <w:r>
              <w:rPr>
                <w:rStyle w:val="Subst"/>
                <w:bCs/>
                <w:iCs/>
              </w:rPr>
              <w:t>Прочая реализация</w:t>
            </w:r>
          </w:p>
        </w:tc>
        <w:tc>
          <w:tcPr>
            <w:tcW w:w="1245" w:type="dxa"/>
          </w:tcPr>
          <w:p w:rsidR="009E1AA8" w:rsidRDefault="009E1AA8" w:rsidP="00422BFB">
            <w:pPr>
              <w:jc w:val="right"/>
              <w:rPr>
                <w:rStyle w:val="Subst"/>
                <w:bCs/>
                <w:iCs/>
              </w:rPr>
            </w:pPr>
            <w:r>
              <w:rPr>
                <w:rStyle w:val="Subst"/>
                <w:bCs/>
                <w:iCs/>
              </w:rPr>
              <w:t>1049050</w:t>
            </w:r>
          </w:p>
        </w:tc>
        <w:tc>
          <w:tcPr>
            <w:tcW w:w="1245" w:type="dxa"/>
          </w:tcPr>
          <w:p w:rsidR="009E1AA8" w:rsidRDefault="009E1AA8" w:rsidP="00422BFB">
            <w:pPr>
              <w:jc w:val="right"/>
              <w:rPr>
                <w:rStyle w:val="Subst"/>
                <w:bCs/>
                <w:iCs/>
              </w:rPr>
            </w:pPr>
            <w:r>
              <w:rPr>
                <w:rStyle w:val="Subst"/>
                <w:bCs/>
                <w:iCs/>
              </w:rPr>
              <w:t>1364780</w:t>
            </w:r>
          </w:p>
        </w:tc>
        <w:tc>
          <w:tcPr>
            <w:tcW w:w="1116" w:type="dxa"/>
          </w:tcPr>
          <w:p w:rsidR="009E1AA8" w:rsidRDefault="009E1AA8" w:rsidP="00422BFB">
            <w:pPr>
              <w:jc w:val="right"/>
              <w:rPr>
                <w:rStyle w:val="Subst"/>
                <w:bCs/>
                <w:iCs/>
              </w:rPr>
            </w:pPr>
            <w:r>
              <w:rPr>
                <w:rStyle w:val="Subst"/>
                <w:bCs/>
                <w:iCs/>
              </w:rPr>
              <w:t>1421039</w:t>
            </w:r>
          </w:p>
        </w:tc>
        <w:tc>
          <w:tcPr>
            <w:tcW w:w="1158" w:type="dxa"/>
          </w:tcPr>
          <w:p w:rsidR="009E1AA8" w:rsidRDefault="009E1AA8" w:rsidP="00422BFB">
            <w:pPr>
              <w:jc w:val="right"/>
              <w:rPr>
                <w:rStyle w:val="Subst"/>
                <w:bCs/>
                <w:iCs/>
              </w:rPr>
            </w:pPr>
            <w:r>
              <w:rPr>
                <w:rStyle w:val="Subst"/>
                <w:bCs/>
                <w:iCs/>
              </w:rPr>
              <w:t>1437683</w:t>
            </w:r>
          </w:p>
        </w:tc>
        <w:tc>
          <w:tcPr>
            <w:tcW w:w="1132" w:type="dxa"/>
          </w:tcPr>
          <w:p w:rsidR="009E1AA8" w:rsidRDefault="009E1AA8" w:rsidP="00422BFB">
            <w:pPr>
              <w:jc w:val="right"/>
              <w:rPr>
                <w:rStyle w:val="Subst"/>
                <w:bCs/>
                <w:iCs/>
              </w:rPr>
            </w:pPr>
            <w:r>
              <w:rPr>
                <w:rStyle w:val="Subst"/>
                <w:bCs/>
                <w:iCs/>
              </w:rPr>
              <w:t>883 270</w:t>
            </w:r>
          </w:p>
        </w:tc>
        <w:tc>
          <w:tcPr>
            <w:tcW w:w="1136" w:type="dxa"/>
          </w:tcPr>
          <w:p w:rsidR="009E1AA8" w:rsidRDefault="009E1AA8" w:rsidP="00422BFB">
            <w:pPr>
              <w:jc w:val="right"/>
              <w:rPr>
                <w:rStyle w:val="Subst"/>
                <w:bCs/>
                <w:iCs/>
              </w:rPr>
            </w:pPr>
            <w:r>
              <w:rPr>
                <w:rStyle w:val="Subst"/>
                <w:bCs/>
                <w:iCs/>
              </w:rPr>
              <w:t>1 651 166</w:t>
            </w:r>
          </w:p>
        </w:tc>
        <w:tc>
          <w:tcPr>
            <w:tcW w:w="1099" w:type="dxa"/>
          </w:tcPr>
          <w:p w:rsidR="009E1AA8" w:rsidRDefault="007D6F99" w:rsidP="007D6F99">
            <w:pPr>
              <w:jc w:val="center"/>
              <w:rPr>
                <w:rStyle w:val="Subst"/>
                <w:bCs/>
                <w:iCs/>
              </w:rPr>
            </w:pPr>
            <w:r>
              <w:rPr>
                <w:rStyle w:val="Subst"/>
                <w:bCs/>
                <w:iCs/>
              </w:rPr>
              <w:t>908 556</w:t>
            </w:r>
          </w:p>
        </w:tc>
      </w:tr>
      <w:tr w:rsidR="009E1AA8" w:rsidTr="00422BFB">
        <w:trPr>
          <w:trHeight w:val="419"/>
        </w:trPr>
        <w:tc>
          <w:tcPr>
            <w:tcW w:w="1864" w:type="dxa"/>
          </w:tcPr>
          <w:p w:rsidR="009E1AA8" w:rsidRDefault="009E1AA8" w:rsidP="00422BFB">
            <w:pPr>
              <w:rPr>
                <w:rStyle w:val="Subst"/>
                <w:bCs/>
                <w:iCs/>
              </w:rPr>
            </w:pPr>
            <w:r>
              <w:rPr>
                <w:rStyle w:val="Subst"/>
                <w:bCs/>
                <w:iCs/>
              </w:rPr>
              <w:t xml:space="preserve">ВСЕГО    </w:t>
            </w:r>
          </w:p>
        </w:tc>
        <w:tc>
          <w:tcPr>
            <w:tcW w:w="1245" w:type="dxa"/>
          </w:tcPr>
          <w:p w:rsidR="009E1AA8" w:rsidRDefault="009E1AA8" w:rsidP="00422BFB">
            <w:pPr>
              <w:jc w:val="right"/>
              <w:rPr>
                <w:rStyle w:val="Subst"/>
                <w:bCs/>
                <w:iCs/>
              </w:rPr>
            </w:pPr>
            <w:r>
              <w:rPr>
                <w:rStyle w:val="Subst"/>
                <w:bCs/>
                <w:iCs/>
              </w:rPr>
              <w:t>4657617</w:t>
            </w:r>
          </w:p>
        </w:tc>
        <w:tc>
          <w:tcPr>
            <w:tcW w:w="1245" w:type="dxa"/>
          </w:tcPr>
          <w:p w:rsidR="009E1AA8" w:rsidRDefault="009E1AA8" w:rsidP="00422BFB">
            <w:pPr>
              <w:jc w:val="right"/>
              <w:rPr>
                <w:rStyle w:val="Subst"/>
                <w:bCs/>
                <w:iCs/>
              </w:rPr>
            </w:pPr>
            <w:r>
              <w:rPr>
                <w:rStyle w:val="Subst"/>
                <w:bCs/>
                <w:iCs/>
              </w:rPr>
              <w:t>5518878</w:t>
            </w:r>
          </w:p>
        </w:tc>
        <w:tc>
          <w:tcPr>
            <w:tcW w:w="1116" w:type="dxa"/>
          </w:tcPr>
          <w:p w:rsidR="009E1AA8" w:rsidRDefault="009E1AA8" w:rsidP="00422BFB">
            <w:pPr>
              <w:jc w:val="right"/>
              <w:rPr>
                <w:rStyle w:val="Subst"/>
                <w:bCs/>
                <w:iCs/>
              </w:rPr>
            </w:pPr>
            <w:r>
              <w:rPr>
                <w:rStyle w:val="Subst"/>
                <w:bCs/>
                <w:iCs/>
              </w:rPr>
              <w:t>6009163</w:t>
            </w:r>
          </w:p>
        </w:tc>
        <w:tc>
          <w:tcPr>
            <w:tcW w:w="1158" w:type="dxa"/>
          </w:tcPr>
          <w:p w:rsidR="009E1AA8" w:rsidRDefault="009E1AA8" w:rsidP="00422BFB">
            <w:pPr>
              <w:jc w:val="right"/>
              <w:rPr>
                <w:rStyle w:val="Subst"/>
                <w:bCs/>
                <w:iCs/>
              </w:rPr>
            </w:pPr>
            <w:r>
              <w:rPr>
                <w:rStyle w:val="Subst"/>
                <w:bCs/>
                <w:iCs/>
              </w:rPr>
              <w:t>5997695</w:t>
            </w:r>
          </w:p>
        </w:tc>
        <w:tc>
          <w:tcPr>
            <w:tcW w:w="1132" w:type="dxa"/>
          </w:tcPr>
          <w:p w:rsidR="009E1AA8" w:rsidRDefault="009E1AA8" w:rsidP="00422BFB">
            <w:pPr>
              <w:jc w:val="right"/>
              <w:rPr>
                <w:rStyle w:val="Subst"/>
                <w:bCs/>
                <w:iCs/>
              </w:rPr>
            </w:pPr>
            <w:r>
              <w:rPr>
                <w:rStyle w:val="Subst"/>
                <w:bCs/>
                <w:iCs/>
              </w:rPr>
              <w:t>6 618 880</w:t>
            </w:r>
          </w:p>
        </w:tc>
        <w:tc>
          <w:tcPr>
            <w:tcW w:w="1136" w:type="dxa"/>
          </w:tcPr>
          <w:p w:rsidR="009E1AA8" w:rsidRDefault="009E1AA8" w:rsidP="00422BFB">
            <w:pPr>
              <w:jc w:val="right"/>
              <w:rPr>
                <w:rStyle w:val="Subst"/>
                <w:bCs/>
                <w:iCs/>
              </w:rPr>
            </w:pPr>
            <w:r>
              <w:rPr>
                <w:rStyle w:val="Subst"/>
                <w:bCs/>
                <w:iCs/>
              </w:rPr>
              <w:t>6 500 903</w:t>
            </w:r>
          </w:p>
        </w:tc>
        <w:tc>
          <w:tcPr>
            <w:tcW w:w="1099" w:type="dxa"/>
          </w:tcPr>
          <w:p w:rsidR="009E1AA8" w:rsidRDefault="007D6F99" w:rsidP="00422BFB">
            <w:pPr>
              <w:jc w:val="right"/>
              <w:rPr>
                <w:rStyle w:val="Subst"/>
                <w:bCs/>
                <w:iCs/>
              </w:rPr>
            </w:pPr>
            <w:r>
              <w:rPr>
                <w:rStyle w:val="Subst"/>
                <w:bCs/>
                <w:iCs/>
              </w:rPr>
              <w:t>3 459 962</w:t>
            </w:r>
          </w:p>
          <w:p w:rsidR="007D6F99" w:rsidRDefault="007D6F99" w:rsidP="00422BFB">
            <w:pPr>
              <w:jc w:val="right"/>
              <w:rPr>
                <w:rStyle w:val="Subst"/>
                <w:bCs/>
                <w:iCs/>
              </w:rPr>
            </w:pPr>
          </w:p>
        </w:tc>
      </w:tr>
    </w:tbl>
    <w:p w:rsidR="00C17846" w:rsidRPr="007D6F99" w:rsidRDefault="00C17846" w:rsidP="007D6F99">
      <w:pPr>
        <w:ind w:left="200"/>
        <w:rPr>
          <w:bCs/>
          <w:iCs/>
        </w:rPr>
      </w:pPr>
    </w:p>
    <w:p w:rsidR="00C17846" w:rsidRDefault="00C17846" w:rsidP="00C17846">
      <w:pPr>
        <w:pStyle w:val="2"/>
      </w:pPr>
      <w:bookmarkStart w:id="65" w:name="_Toc48211443"/>
      <w:r>
        <w:t>4.6.1. Анализ факторов и условий, влияющих на деятельность эмитента</w:t>
      </w:r>
      <w:bookmarkEnd w:id="65"/>
    </w:p>
    <w:p w:rsidR="00C17846" w:rsidRDefault="00C17846" w:rsidP="00C17846">
      <w:pPr>
        <w:jc w:val="both"/>
      </w:pPr>
      <w:r>
        <w:rPr>
          <w:bCs/>
          <w:iCs/>
        </w:rPr>
        <w:t>СХ ПАО "</w:t>
      </w:r>
      <w:proofErr w:type="spellStart"/>
      <w:r>
        <w:rPr>
          <w:bCs/>
          <w:iCs/>
        </w:rPr>
        <w:t>Белореченское</w:t>
      </w:r>
      <w:proofErr w:type="spellEnd"/>
      <w:r>
        <w:rPr>
          <w:bCs/>
          <w:iCs/>
        </w:rPr>
        <w:t>" продолжает увеличивать и улучшать производственные показатели в животноводстве и растениеводстве.</w:t>
      </w:r>
      <w:r w:rsidR="007D6F99">
        <w:rPr>
          <w:bCs/>
          <w:iCs/>
        </w:rPr>
        <w:t xml:space="preserve"> </w:t>
      </w:r>
      <w:r>
        <w:rPr>
          <w:bCs/>
          <w:iCs/>
        </w:rPr>
        <w:t>На производство продукции растениеводства существенное влияние оказывают погодные условия</w:t>
      </w:r>
      <w:proofErr w:type="gramStart"/>
      <w:r>
        <w:rPr>
          <w:bCs/>
          <w:iCs/>
        </w:rPr>
        <w:t xml:space="preserve"> .</w:t>
      </w:r>
      <w:proofErr w:type="gramEnd"/>
      <w:r>
        <w:rPr>
          <w:bCs/>
          <w:iCs/>
        </w:rPr>
        <w:t>Реализация продукции в значительно степени зависит от покупательского спроса</w:t>
      </w:r>
      <w:r w:rsidR="007D6F99">
        <w:rPr>
          <w:bCs/>
          <w:iCs/>
        </w:rPr>
        <w:t xml:space="preserve"> населения.</w:t>
      </w:r>
    </w:p>
    <w:p w:rsidR="00C17846" w:rsidRDefault="00C17846" w:rsidP="00C17846">
      <w:pPr>
        <w:pStyle w:val="2"/>
      </w:pPr>
      <w:bookmarkStart w:id="66" w:name="_Toc48211444"/>
      <w:r>
        <w:lastRenderedPageBreak/>
        <w:t>4.6.2. Конкуренты эмитента</w:t>
      </w:r>
      <w:bookmarkEnd w:id="66"/>
    </w:p>
    <w:p w:rsidR="00C17846" w:rsidRDefault="00C17846" w:rsidP="00C17846">
      <w:pPr>
        <w:ind w:left="200"/>
      </w:pPr>
      <w:r>
        <w:rPr>
          <w:bCs/>
          <w:iCs/>
        </w:rPr>
        <w:t xml:space="preserve">Основными конкурентами по реализации продукции являются продукты (яйцо, молочная </w:t>
      </w:r>
      <w:proofErr w:type="spellStart"/>
      <w:r>
        <w:rPr>
          <w:bCs/>
          <w:iCs/>
        </w:rPr>
        <w:t>продукция</w:t>
      </w:r>
      <w:proofErr w:type="gramStart"/>
      <w:r w:rsidR="007D6F99">
        <w:rPr>
          <w:bCs/>
          <w:iCs/>
        </w:rPr>
        <w:t>,о</w:t>
      </w:r>
      <w:proofErr w:type="gramEnd"/>
      <w:r w:rsidR="007D6F99">
        <w:rPr>
          <w:bCs/>
          <w:iCs/>
        </w:rPr>
        <w:t>вощи</w:t>
      </w:r>
      <w:proofErr w:type="spellEnd"/>
      <w:r>
        <w:rPr>
          <w:bCs/>
          <w:iCs/>
        </w:rPr>
        <w:t>),  которые завозятся из других регионов и Китая.</w:t>
      </w:r>
    </w:p>
    <w:p w:rsidR="00C17846" w:rsidRDefault="00C17846" w:rsidP="00C17846">
      <w:pPr>
        <w:pStyle w:val="1"/>
      </w:pPr>
      <w:bookmarkStart w:id="67" w:name="_Toc48211445"/>
      <w:r>
        <w:t xml:space="preserve">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bookmarkEnd w:id="67"/>
    </w:p>
    <w:p w:rsidR="00C17846" w:rsidRDefault="00C17846" w:rsidP="00C17846">
      <w:pPr>
        <w:pStyle w:val="2"/>
      </w:pPr>
      <w:bookmarkStart w:id="68" w:name="_Toc48211446"/>
      <w:r>
        <w:t>5.1. Сведения о структуре и компетенции органов управления эмитента</w:t>
      </w:r>
      <w:bookmarkEnd w:id="68"/>
    </w:p>
    <w:p w:rsidR="007D6F99" w:rsidRDefault="00C17846" w:rsidP="00C17846">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p>
    <w:p w:rsidR="00C17846" w:rsidRDefault="00C17846" w:rsidP="00C17846">
      <w:pPr>
        <w:ind w:left="200"/>
      </w:pPr>
      <w:r>
        <w:br/>
      </w:r>
      <w:r w:rsidRPr="007D6F99">
        <w:rPr>
          <w:b/>
          <w:bCs/>
          <w:iCs/>
        </w:rPr>
        <w:t>Общее собрание акционеров - высший орган управления Общества</w:t>
      </w:r>
      <w:r>
        <w:rPr>
          <w:bCs/>
          <w:iCs/>
        </w:rPr>
        <w:t>.</w:t>
      </w:r>
      <w:r>
        <w:rPr>
          <w:bCs/>
          <w:iCs/>
        </w:rPr>
        <w:br/>
      </w:r>
      <w:r w:rsidRPr="007D6F99">
        <w:rPr>
          <w:b/>
          <w:bCs/>
          <w:iCs/>
        </w:rPr>
        <w:t>Наблюдательный Совет общества - общее руководство деятельностью Общества.</w:t>
      </w:r>
      <w:r w:rsidRPr="007D6F99">
        <w:rPr>
          <w:b/>
          <w:bCs/>
          <w:iCs/>
        </w:rPr>
        <w:br/>
        <w:t>Единоличный исполнительный орган - Генеральный директор - руководство текущей деятельностью Общества</w:t>
      </w:r>
      <w:r w:rsidRPr="007D6F99">
        <w:rPr>
          <w:b/>
          <w:bCs/>
          <w:iCs/>
        </w:rPr>
        <w:br/>
      </w:r>
    </w:p>
    <w:p w:rsidR="00C17846" w:rsidRDefault="00C17846" w:rsidP="00C17846">
      <w:pPr>
        <w:pStyle w:val="2"/>
      </w:pPr>
      <w:bookmarkStart w:id="69" w:name="_Toc48211447"/>
      <w:r>
        <w:t>5.2. Информация о лицах, входящих в состав органов управления эмитента</w:t>
      </w:r>
      <w:bookmarkEnd w:id="69"/>
    </w:p>
    <w:p w:rsidR="00C17846" w:rsidRDefault="00C17846" w:rsidP="00C17846">
      <w:pPr>
        <w:pStyle w:val="2"/>
      </w:pPr>
      <w:bookmarkStart w:id="70" w:name="_Toc48211448"/>
      <w:r>
        <w:t>5.2.1. Состав совета директоров (наблюдательного совета) эмитента</w:t>
      </w:r>
      <w:bookmarkEnd w:id="70"/>
    </w:p>
    <w:p w:rsidR="00C17846" w:rsidRDefault="00C17846" w:rsidP="00C17846">
      <w:pPr>
        <w:ind w:left="200"/>
      </w:pPr>
    </w:p>
    <w:p w:rsidR="00C17846" w:rsidRPr="00C908B8" w:rsidRDefault="00C17846" w:rsidP="00C17846">
      <w:pPr>
        <w:ind w:left="200"/>
        <w:rPr>
          <w:sz w:val="22"/>
          <w:szCs w:val="22"/>
        </w:rPr>
      </w:pPr>
      <w:r>
        <w:t>ФИО:</w:t>
      </w:r>
      <w:r>
        <w:rPr>
          <w:bCs/>
          <w:iCs/>
        </w:rPr>
        <w:t xml:space="preserve"> </w:t>
      </w:r>
      <w:proofErr w:type="spellStart"/>
      <w:r w:rsidRPr="00C908B8">
        <w:rPr>
          <w:bCs/>
          <w:iCs/>
          <w:sz w:val="22"/>
          <w:szCs w:val="22"/>
        </w:rPr>
        <w:t>Пухмахтерова</w:t>
      </w:r>
      <w:proofErr w:type="spellEnd"/>
      <w:r w:rsidRPr="00C908B8">
        <w:rPr>
          <w:bCs/>
          <w:iCs/>
          <w:sz w:val="22"/>
          <w:szCs w:val="22"/>
        </w:rPr>
        <w:t xml:space="preserve"> Татьяна Семеновна</w:t>
      </w:r>
    </w:p>
    <w:p w:rsidR="00C17846" w:rsidRDefault="00C17846" w:rsidP="00C17846">
      <w:pPr>
        <w:ind w:left="200"/>
      </w:pPr>
      <w:r>
        <w:t>Год рождения:</w:t>
      </w:r>
      <w:r>
        <w:rPr>
          <w:bCs/>
          <w:iCs/>
        </w:rPr>
        <w:t xml:space="preserve"> 1957</w:t>
      </w:r>
    </w:p>
    <w:p w:rsidR="00C17846" w:rsidRDefault="00C17846" w:rsidP="00C17846"/>
    <w:p w:rsidR="00C17846" w:rsidRDefault="00C17846" w:rsidP="00C17846">
      <w:pPr>
        <w:ind w:left="200"/>
      </w:pPr>
      <w:r>
        <w:t>Образование:</w:t>
      </w:r>
      <w:r>
        <w:br/>
      </w:r>
      <w:r>
        <w:rPr>
          <w:bCs/>
          <w:iCs/>
        </w:rPr>
        <w:t>Высшее</w:t>
      </w:r>
    </w:p>
    <w:p w:rsidR="00C17846" w:rsidRDefault="00C17846" w:rsidP="00C1784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17846" w:rsidTr="00C17846">
        <w:tc>
          <w:tcPr>
            <w:tcW w:w="2592" w:type="dxa"/>
            <w:gridSpan w:val="2"/>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Должность</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2015</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Заместитель Генерального директора по экономике и финансам</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2016</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Заместитель Генерального директора по экономике и финансам</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2017</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Заместитель Генерального директора по экономике и финансам</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2018</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Заместитель Генерального директора по экономике и финансам</w:t>
            </w:r>
          </w:p>
        </w:tc>
      </w:tr>
      <w:tr w:rsidR="007D6F99" w:rsidTr="00C17846">
        <w:tc>
          <w:tcPr>
            <w:tcW w:w="1332" w:type="dxa"/>
            <w:tcBorders>
              <w:top w:val="single" w:sz="6" w:space="0" w:color="auto"/>
              <w:left w:val="double" w:sz="6" w:space="0" w:color="auto"/>
              <w:bottom w:val="double" w:sz="6" w:space="0" w:color="auto"/>
              <w:right w:val="single" w:sz="6" w:space="0" w:color="auto"/>
            </w:tcBorders>
          </w:tcPr>
          <w:p w:rsidR="007D6F99" w:rsidRDefault="007D6F99" w:rsidP="00C17846"/>
        </w:tc>
        <w:tc>
          <w:tcPr>
            <w:tcW w:w="1260" w:type="dxa"/>
            <w:tcBorders>
              <w:top w:val="single" w:sz="6" w:space="0" w:color="auto"/>
              <w:left w:val="single" w:sz="6" w:space="0" w:color="auto"/>
              <w:bottom w:val="double" w:sz="6" w:space="0" w:color="auto"/>
              <w:right w:val="single" w:sz="6" w:space="0" w:color="auto"/>
            </w:tcBorders>
          </w:tcPr>
          <w:p w:rsidR="007D6F99" w:rsidRDefault="007D6F99" w:rsidP="00C17846">
            <w:r>
              <w:t>2019</w:t>
            </w:r>
          </w:p>
        </w:tc>
        <w:tc>
          <w:tcPr>
            <w:tcW w:w="3980" w:type="dxa"/>
            <w:tcBorders>
              <w:top w:val="single" w:sz="6" w:space="0" w:color="auto"/>
              <w:left w:val="single" w:sz="6" w:space="0" w:color="auto"/>
              <w:bottom w:val="double" w:sz="6" w:space="0" w:color="auto"/>
              <w:right w:val="single" w:sz="6" w:space="0" w:color="auto"/>
            </w:tcBorders>
          </w:tcPr>
          <w:p w:rsidR="007D6F99" w:rsidRDefault="007D6F99"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7D6F99" w:rsidRDefault="007D6F99" w:rsidP="00C17846">
            <w:r>
              <w:t>Заместитель Генерального директора по экономике и финансам</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7D6F99" w:rsidP="00C17846">
            <w:r>
              <w:t>1.01 2020</w:t>
            </w:r>
            <w:r w:rsidR="00C17846">
              <w:t xml:space="preserve"> г</w:t>
            </w:r>
          </w:p>
        </w:tc>
        <w:tc>
          <w:tcPr>
            <w:tcW w:w="1260" w:type="dxa"/>
            <w:tcBorders>
              <w:top w:val="single" w:sz="6" w:space="0" w:color="auto"/>
              <w:left w:val="single" w:sz="6" w:space="0" w:color="auto"/>
              <w:bottom w:val="double" w:sz="6" w:space="0" w:color="auto"/>
              <w:right w:val="single" w:sz="6" w:space="0" w:color="auto"/>
            </w:tcBorders>
          </w:tcPr>
          <w:p w:rsidR="00C17846" w:rsidRDefault="007D6F99" w:rsidP="00C17846">
            <w:r>
              <w:t>30.06.2020</w:t>
            </w:r>
            <w:r w:rsidR="00C17846">
              <w:t xml:space="preserve"> г</w:t>
            </w:r>
          </w:p>
        </w:tc>
        <w:tc>
          <w:tcPr>
            <w:tcW w:w="3980" w:type="dxa"/>
            <w:tcBorders>
              <w:top w:val="single" w:sz="6" w:space="0" w:color="auto"/>
              <w:left w:val="single" w:sz="6" w:space="0" w:color="auto"/>
              <w:bottom w:val="double" w:sz="6" w:space="0" w:color="auto"/>
              <w:right w:val="single" w:sz="6" w:space="0" w:color="auto"/>
            </w:tcBorders>
          </w:tcPr>
          <w:tbl>
            <w:tblPr>
              <w:tblW w:w="0" w:type="auto"/>
              <w:tblLayout w:type="fixed"/>
              <w:tblCellMar>
                <w:left w:w="72" w:type="dxa"/>
                <w:right w:w="72" w:type="dxa"/>
              </w:tblCellMar>
              <w:tblLook w:val="0000" w:firstRow="0" w:lastRow="0" w:firstColumn="0" w:lastColumn="0" w:noHBand="0" w:noVBand="0"/>
            </w:tblPr>
            <w:tblGrid>
              <w:gridCol w:w="3980"/>
              <w:gridCol w:w="2680"/>
            </w:tblGrid>
            <w:tr w:rsidR="00C17846" w:rsidTr="00C17846">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Заместитель Генерального директора по экономике и финансам</w:t>
                  </w:r>
                </w:p>
              </w:tc>
            </w:tr>
          </w:tbl>
          <w:p w:rsidR="00C17846" w:rsidRDefault="00C17846" w:rsidP="00C17846"/>
          <w:p w:rsidR="00C17846" w:rsidRDefault="00C17846" w:rsidP="00C17846"/>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Заместитель Генерального директора по экономике и финансам</w:t>
            </w:r>
          </w:p>
        </w:tc>
      </w:tr>
    </w:tbl>
    <w:p w:rsidR="00C17846" w:rsidRDefault="00C17846" w:rsidP="00C17846"/>
    <w:p w:rsidR="00C17846" w:rsidRDefault="00C17846" w:rsidP="00C17846">
      <w:pPr>
        <w:jc w:val="both"/>
      </w:pPr>
      <w:r>
        <w:t>Доля участия лица в уставном капитале эмитента, %:</w:t>
      </w:r>
      <w:r>
        <w:rPr>
          <w:bCs/>
          <w:iCs/>
        </w:rPr>
        <w:t xml:space="preserve"> 14.1</w:t>
      </w:r>
    </w:p>
    <w:p w:rsidR="00C17846" w:rsidRDefault="00C17846" w:rsidP="00C17846">
      <w:pPr>
        <w:jc w:val="both"/>
      </w:pPr>
      <w:r>
        <w:lastRenderedPageBreak/>
        <w:t>Доля принадлежащих лицу обыкновенных акций эмитента, %:</w:t>
      </w:r>
      <w:r>
        <w:rPr>
          <w:bCs/>
          <w:iCs/>
        </w:rPr>
        <w:t xml:space="preserve"> 17.13</w:t>
      </w:r>
    </w:p>
    <w:p w:rsidR="00C17846" w:rsidRDefault="00C17846" w:rsidP="00C17846">
      <w:pPr>
        <w:jc w:val="both"/>
      </w:pPr>
    </w:p>
    <w:p w:rsidR="00C17846" w:rsidRDefault="00C17846" w:rsidP="00C17846">
      <w:pPr>
        <w:jc w:val="both"/>
        <w:rPr>
          <w:rStyle w:val="Subst"/>
          <w:b w:val="0"/>
          <w:i w:val="0"/>
        </w:rPr>
      </w:pPr>
      <w:r>
        <w:rPr>
          <w:rStyle w:val="Subst"/>
          <w:b w:val="0"/>
          <w:i w:val="0"/>
        </w:rPr>
        <w:t>Доли участия лица в уставном (складочном) капитале (паевом фонде) дочерних и зависимых обществ эмитента</w:t>
      </w:r>
    </w:p>
    <w:p w:rsidR="00C17846" w:rsidRDefault="00C17846" w:rsidP="00C17846">
      <w:pPr>
        <w:ind w:left="400"/>
        <w:jc w:val="both"/>
      </w:pPr>
      <w:r>
        <w:rPr>
          <w:bCs/>
          <w:iCs/>
        </w:rPr>
        <w:t>Лицо указанных долей не имеет</w:t>
      </w:r>
    </w:p>
    <w:p w:rsidR="00C17846" w:rsidRDefault="00C17846" w:rsidP="00C17846">
      <w:pPr>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17846" w:rsidRDefault="00C17846" w:rsidP="00C17846">
      <w:pPr>
        <w:ind w:left="400"/>
        <w:jc w:val="both"/>
      </w:pPr>
      <w:r>
        <w:rPr>
          <w:bCs/>
          <w:iCs/>
        </w:rPr>
        <w:t>Указанных родственных связей нет</w:t>
      </w:r>
    </w:p>
    <w:p w:rsidR="00C17846" w:rsidRDefault="00C17846" w:rsidP="00C17846">
      <w:pPr>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17846" w:rsidRDefault="00C17846" w:rsidP="00C17846">
      <w:pPr>
        <w:ind w:left="400"/>
        <w:jc w:val="both"/>
      </w:pPr>
      <w:r>
        <w:rPr>
          <w:bCs/>
          <w:iCs/>
        </w:rPr>
        <w:t>Лицо к указанным видам ответственности не привлекалось</w:t>
      </w:r>
    </w:p>
    <w:p w:rsidR="00C17846" w:rsidRDefault="00C17846" w:rsidP="00C17846">
      <w:pPr>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17846" w:rsidRDefault="00C17846" w:rsidP="00C17846">
      <w:pPr>
        <w:ind w:left="400"/>
        <w:jc w:val="both"/>
      </w:pPr>
      <w:r>
        <w:rPr>
          <w:bCs/>
          <w:iCs/>
        </w:rPr>
        <w:t>Лицо</w:t>
      </w:r>
      <w:r w:rsidR="00584510" w:rsidRPr="00584510">
        <w:t xml:space="preserve"> </w:t>
      </w:r>
      <w:r w:rsidR="00584510">
        <w:t>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bCs/>
          <w:iCs/>
        </w:rPr>
        <w:t xml:space="preserve"> указанных должностей </w:t>
      </w:r>
      <w:r w:rsidRPr="00584510">
        <w:rPr>
          <w:b/>
          <w:bCs/>
          <w:iCs/>
        </w:rPr>
        <w:t>не занимало</w:t>
      </w:r>
    </w:p>
    <w:p w:rsidR="00C17846" w:rsidRDefault="00C17846" w:rsidP="00C17846">
      <w:pPr>
        <w:jc w:val="both"/>
      </w:pPr>
      <w: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p w:rsidR="00C17846" w:rsidRDefault="00C17846" w:rsidP="00C17846">
      <w:pPr>
        <w:ind w:left="400"/>
        <w:jc w:val="both"/>
      </w:pPr>
    </w:p>
    <w:p w:rsidR="00C17846" w:rsidRDefault="00C17846" w:rsidP="00C17846">
      <w:pPr>
        <w:ind w:left="400"/>
        <w:jc w:val="both"/>
        <w:rPr>
          <w:b/>
          <w:i/>
        </w:rPr>
      </w:pPr>
      <w:r>
        <w:rPr>
          <w:b/>
          <w:i/>
        </w:rPr>
        <w:t>Наблюдательный совет общества не формировал комитеты для предварительного рассмотрения вопросов относящихся к его компетенции.</w:t>
      </w:r>
    </w:p>
    <w:p w:rsidR="00C17846" w:rsidRDefault="00C17846" w:rsidP="00C17846">
      <w:pPr>
        <w:spacing w:before="240"/>
        <w:jc w:val="both"/>
      </w:pPr>
      <w:r>
        <w:t>С</w:t>
      </w:r>
      <w:r w:rsidRPr="00F54836">
        <w:t>ведения о членах совета директоров (наблюдательного совета), которых эмитент считает независимыми.</w:t>
      </w:r>
    </w:p>
    <w:p w:rsidR="00C17846" w:rsidRPr="0083177E" w:rsidRDefault="00C17846" w:rsidP="00C17846">
      <w:pPr>
        <w:spacing w:before="240"/>
        <w:jc w:val="both"/>
        <w:rPr>
          <w:b/>
          <w:i/>
        </w:rPr>
      </w:pPr>
      <w:r w:rsidRPr="0083177E">
        <w:rPr>
          <w:b/>
          <w:i/>
        </w:rPr>
        <w:t>В СХ ПАО «</w:t>
      </w:r>
      <w:proofErr w:type="spellStart"/>
      <w:r w:rsidRPr="0083177E">
        <w:rPr>
          <w:b/>
          <w:i/>
        </w:rPr>
        <w:t>Белореченское</w:t>
      </w:r>
      <w:proofErr w:type="spellEnd"/>
      <w:r w:rsidRPr="0083177E">
        <w:rPr>
          <w:b/>
          <w:i/>
        </w:rPr>
        <w:t xml:space="preserve">» нет членов Наблюдательного совета, которых можно считать независимыми. </w:t>
      </w:r>
    </w:p>
    <w:p w:rsidR="00C17846" w:rsidRDefault="00C17846" w:rsidP="00C17846">
      <w:pPr>
        <w:ind w:left="200"/>
        <w:jc w:val="both"/>
      </w:pPr>
    </w:p>
    <w:p w:rsidR="00C17846" w:rsidRPr="00C908B8" w:rsidRDefault="00C17846" w:rsidP="00C17846">
      <w:pPr>
        <w:ind w:left="200"/>
        <w:rPr>
          <w:sz w:val="22"/>
          <w:szCs w:val="22"/>
        </w:rPr>
      </w:pPr>
      <w:r>
        <w:t>ФИО:</w:t>
      </w:r>
      <w:r>
        <w:rPr>
          <w:bCs/>
          <w:iCs/>
        </w:rPr>
        <w:t xml:space="preserve"> </w:t>
      </w:r>
      <w:r w:rsidRPr="00C908B8">
        <w:rPr>
          <w:bCs/>
          <w:iCs/>
          <w:sz w:val="22"/>
          <w:szCs w:val="22"/>
        </w:rPr>
        <w:t>Перевалова Галина Ильинична</w:t>
      </w:r>
    </w:p>
    <w:p w:rsidR="00C17846" w:rsidRDefault="00C17846" w:rsidP="00C17846">
      <w:pPr>
        <w:ind w:left="200"/>
      </w:pPr>
      <w:r>
        <w:t>Год рождения:</w:t>
      </w:r>
      <w:r>
        <w:rPr>
          <w:bCs/>
          <w:iCs/>
        </w:rPr>
        <w:t xml:space="preserve"> 1952</w:t>
      </w:r>
    </w:p>
    <w:p w:rsidR="00C17846" w:rsidRDefault="00C17846" w:rsidP="00C17846"/>
    <w:p w:rsidR="00C17846" w:rsidRDefault="00C17846" w:rsidP="00C17846">
      <w:pPr>
        <w:ind w:left="200"/>
      </w:pPr>
      <w:r>
        <w:t>Образование:</w:t>
      </w:r>
      <w:r>
        <w:br/>
      </w:r>
      <w:r>
        <w:rPr>
          <w:bCs/>
          <w:iCs/>
        </w:rPr>
        <w:t>Высшее</w:t>
      </w:r>
    </w:p>
    <w:p w:rsidR="00C17846" w:rsidRDefault="00C17846" w:rsidP="00C1784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17846" w:rsidTr="00C17846">
        <w:tc>
          <w:tcPr>
            <w:tcW w:w="2592" w:type="dxa"/>
            <w:gridSpan w:val="2"/>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Должность</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30E14" w:rsidP="00C17846">
            <w:r>
              <w:t>2015</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Главный бухгалтер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30E14" w:rsidP="00C17846">
            <w:r>
              <w:t>2016</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Главный бухгалтер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30E14" w:rsidP="00C17846">
            <w:r>
              <w:t>2017</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Главный бухгалтер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30E14" w:rsidP="00C17846">
            <w:r>
              <w:t>2018</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Главный бухгалтер</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double" w:sz="6" w:space="0" w:color="auto"/>
              <w:right w:val="single" w:sz="6" w:space="0" w:color="auto"/>
            </w:tcBorders>
          </w:tcPr>
          <w:p w:rsidR="00C17846" w:rsidRDefault="00030E14" w:rsidP="00C17846">
            <w:r>
              <w:t>2019</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Главный бухгалтер</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030E14" w:rsidP="00C17846">
            <w:r>
              <w:t>01.01.2020</w:t>
            </w:r>
          </w:p>
        </w:tc>
        <w:tc>
          <w:tcPr>
            <w:tcW w:w="1260" w:type="dxa"/>
            <w:tcBorders>
              <w:top w:val="single" w:sz="6" w:space="0" w:color="auto"/>
              <w:left w:val="single" w:sz="6" w:space="0" w:color="auto"/>
              <w:bottom w:val="double" w:sz="6" w:space="0" w:color="auto"/>
              <w:right w:val="single" w:sz="6" w:space="0" w:color="auto"/>
            </w:tcBorders>
          </w:tcPr>
          <w:p w:rsidR="00C17846" w:rsidRDefault="00030E14" w:rsidP="00C17846">
            <w:r>
              <w:t>30.06.2020</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Главный бухгалтер</w:t>
            </w:r>
          </w:p>
        </w:tc>
      </w:tr>
    </w:tbl>
    <w:p w:rsidR="00C17846" w:rsidRDefault="00C17846" w:rsidP="00C17846"/>
    <w:p w:rsidR="00C17846" w:rsidRDefault="00C17846" w:rsidP="00C17846"/>
    <w:p w:rsidR="00C17846" w:rsidRDefault="00C17846" w:rsidP="00C17846">
      <w:pPr>
        <w:jc w:val="both"/>
      </w:pPr>
      <w:r>
        <w:lastRenderedPageBreak/>
        <w:t>Доля участия лица в уставном капитале эмитента, %:</w:t>
      </w:r>
      <w:r>
        <w:rPr>
          <w:bCs/>
          <w:iCs/>
        </w:rPr>
        <w:t xml:space="preserve"> 0.27</w:t>
      </w:r>
    </w:p>
    <w:p w:rsidR="00C17846" w:rsidRDefault="00C17846" w:rsidP="00C17846">
      <w:pPr>
        <w:jc w:val="both"/>
      </w:pPr>
      <w:r>
        <w:t>Доля принадлежащих лицу обыкновенных акций эмитента, %:</w:t>
      </w:r>
      <w:r>
        <w:rPr>
          <w:bCs/>
          <w:iCs/>
        </w:rPr>
        <w:t xml:space="preserve"> 0.33</w:t>
      </w:r>
    </w:p>
    <w:p w:rsidR="00C17846" w:rsidRDefault="00C17846" w:rsidP="00C17846">
      <w:pPr>
        <w:jc w:val="both"/>
        <w:rPr>
          <w:rStyle w:val="Subst"/>
          <w:b w:val="0"/>
          <w:i w:val="0"/>
        </w:rPr>
      </w:pPr>
      <w:r>
        <w:rPr>
          <w:rStyle w:val="Subst"/>
          <w:b w:val="0"/>
          <w:i w:val="0"/>
        </w:rPr>
        <w:t>Доли участия лица в уставном (складочном) капитале (паевом фонде) дочерних и зависимых обществ эмитента</w:t>
      </w:r>
    </w:p>
    <w:p w:rsidR="00C17846" w:rsidRDefault="00C17846" w:rsidP="00C17846">
      <w:pPr>
        <w:tabs>
          <w:tab w:val="left" w:pos="3885"/>
        </w:tabs>
        <w:ind w:left="400"/>
        <w:jc w:val="both"/>
      </w:pPr>
      <w:r>
        <w:rPr>
          <w:bCs/>
          <w:iCs/>
        </w:rPr>
        <w:t>Лицо указанных долей не имеет</w:t>
      </w:r>
      <w:r>
        <w:rPr>
          <w:bCs/>
          <w:iCs/>
        </w:rPr>
        <w:tab/>
      </w:r>
    </w:p>
    <w:p w:rsidR="00C17846" w:rsidRDefault="00C17846" w:rsidP="00C17846">
      <w:pPr>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17846" w:rsidRDefault="00C17846" w:rsidP="00C17846">
      <w:pPr>
        <w:ind w:left="400"/>
        <w:jc w:val="both"/>
      </w:pPr>
      <w:r>
        <w:rPr>
          <w:bCs/>
          <w:iCs/>
        </w:rPr>
        <w:t>Указанных родственных связей нет</w:t>
      </w:r>
    </w:p>
    <w:p w:rsidR="00C17846" w:rsidRDefault="00C17846" w:rsidP="00C17846">
      <w:pPr>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17846" w:rsidRDefault="00C17846" w:rsidP="00C17846">
      <w:pPr>
        <w:ind w:left="400"/>
        <w:jc w:val="both"/>
      </w:pPr>
      <w:r>
        <w:rPr>
          <w:bCs/>
          <w:iCs/>
        </w:rPr>
        <w:t>Лицо к указанным видам ответственности не привлекалось</w:t>
      </w:r>
    </w:p>
    <w:p w:rsidR="00C17846" w:rsidRDefault="00C17846" w:rsidP="00C17846">
      <w:pPr>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17846" w:rsidRDefault="00C17846" w:rsidP="00C17846">
      <w:pPr>
        <w:ind w:left="400"/>
        <w:jc w:val="both"/>
      </w:pPr>
      <w:r>
        <w:rPr>
          <w:bCs/>
          <w:iCs/>
        </w:rPr>
        <w:t>Лицо</w:t>
      </w:r>
      <w:r w:rsidR="00030E14" w:rsidRPr="00030E14">
        <w:t xml:space="preserve"> </w:t>
      </w:r>
      <w:r w:rsidR="00030E14">
        <w:t xml:space="preserve">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bCs/>
          <w:iCs/>
        </w:rPr>
        <w:t xml:space="preserve"> указанных должностей </w:t>
      </w:r>
      <w:r w:rsidRPr="00030E14">
        <w:rPr>
          <w:b/>
          <w:bCs/>
          <w:iCs/>
        </w:rPr>
        <w:t>не занимало</w:t>
      </w:r>
    </w:p>
    <w:p w:rsidR="00C17846" w:rsidRDefault="00C17846" w:rsidP="00C17846">
      <w:pPr>
        <w:jc w:val="both"/>
      </w:pPr>
      <w: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p w:rsidR="00C17846" w:rsidRDefault="00C17846" w:rsidP="00C17846">
      <w:pPr>
        <w:ind w:left="400"/>
        <w:jc w:val="both"/>
      </w:pPr>
    </w:p>
    <w:p w:rsidR="00C17846" w:rsidRDefault="00C17846" w:rsidP="00C17846">
      <w:pPr>
        <w:jc w:val="both"/>
        <w:rPr>
          <w:b/>
          <w:i/>
        </w:rPr>
      </w:pPr>
      <w:r>
        <w:rPr>
          <w:b/>
          <w:i/>
        </w:rPr>
        <w:t>Наблюдательный совет общества не формировал комитеты для предварительного рассмотрения вопросов относящихся к его компетенции.</w:t>
      </w:r>
    </w:p>
    <w:p w:rsidR="00C17846" w:rsidRDefault="00C17846" w:rsidP="00C17846">
      <w:pPr>
        <w:spacing w:before="240"/>
        <w:jc w:val="both"/>
      </w:pPr>
      <w:r>
        <w:t>С</w:t>
      </w:r>
      <w:r w:rsidRPr="00F54836">
        <w:t>ведения о членах совета директоров (наблюдательного совета), которых эмитент считает независимыми.</w:t>
      </w:r>
    </w:p>
    <w:p w:rsidR="00C17846" w:rsidRPr="0083177E" w:rsidRDefault="00C17846" w:rsidP="00C17846">
      <w:pPr>
        <w:spacing w:before="240"/>
        <w:ind w:firstLine="540"/>
        <w:jc w:val="both"/>
        <w:rPr>
          <w:b/>
          <w:i/>
        </w:rPr>
      </w:pPr>
      <w:r w:rsidRPr="0083177E">
        <w:rPr>
          <w:b/>
          <w:i/>
        </w:rPr>
        <w:t>В СХ ПАО «</w:t>
      </w:r>
      <w:proofErr w:type="spellStart"/>
      <w:r w:rsidRPr="0083177E">
        <w:rPr>
          <w:b/>
          <w:i/>
        </w:rPr>
        <w:t>Белореченское</w:t>
      </w:r>
      <w:proofErr w:type="spellEnd"/>
      <w:r w:rsidRPr="0083177E">
        <w:rPr>
          <w:b/>
          <w:i/>
        </w:rPr>
        <w:t xml:space="preserve">» нет членов Наблюдательного совета, которых можно считать независимыми. </w:t>
      </w:r>
    </w:p>
    <w:p w:rsidR="00C17846" w:rsidRDefault="00C17846" w:rsidP="00C17846">
      <w:pPr>
        <w:ind w:left="200"/>
        <w:jc w:val="both"/>
      </w:pPr>
    </w:p>
    <w:p w:rsidR="00C17846" w:rsidRDefault="00C17846" w:rsidP="00C17846">
      <w:pPr>
        <w:ind w:left="200"/>
      </w:pPr>
    </w:p>
    <w:p w:rsidR="00C17846" w:rsidRDefault="00C17846" w:rsidP="00C17846">
      <w:pPr>
        <w:ind w:left="200"/>
      </w:pPr>
      <w:r>
        <w:t>ФИО:</w:t>
      </w:r>
      <w:r>
        <w:rPr>
          <w:bCs/>
          <w:iCs/>
        </w:rPr>
        <w:t xml:space="preserve"> </w:t>
      </w:r>
      <w:r w:rsidRPr="00C908B8">
        <w:rPr>
          <w:bCs/>
          <w:iCs/>
          <w:sz w:val="22"/>
          <w:szCs w:val="22"/>
        </w:rPr>
        <w:t>Франтенко Гавриил Степанович</w:t>
      </w:r>
    </w:p>
    <w:p w:rsidR="00C17846" w:rsidRDefault="00C17846" w:rsidP="00C17846">
      <w:pPr>
        <w:ind w:left="200"/>
      </w:pPr>
      <w:r>
        <w:t>Год рождения:</w:t>
      </w:r>
      <w:r>
        <w:rPr>
          <w:bCs/>
          <w:iCs/>
        </w:rPr>
        <w:t xml:space="preserve"> 1938</w:t>
      </w:r>
    </w:p>
    <w:p w:rsidR="00C17846" w:rsidRDefault="00C17846" w:rsidP="00C17846"/>
    <w:p w:rsidR="00C17846" w:rsidRDefault="00C17846" w:rsidP="00C17846">
      <w:pPr>
        <w:ind w:left="200"/>
      </w:pPr>
      <w:r>
        <w:t>Образование:</w:t>
      </w:r>
      <w:r>
        <w:br/>
      </w:r>
      <w:r>
        <w:rPr>
          <w:bCs/>
          <w:iCs/>
        </w:rPr>
        <w:t>Высшее</w:t>
      </w:r>
    </w:p>
    <w:p w:rsidR="00C17846" w:rsidRDefault="00C17846" w:rsidP="00C1784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17846" w:rsidTr="00C17846">
        <w:tc>
          <w:tcPr>
            <w:tcW w:w="2592" w:type="dxa"/>
            <w:gridSpan w:val="2"/>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Должность</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30E14" w:rsidP="00C17846">
            <w:r>
              <w:t>2015</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Генеральный директор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30E14" w:rsidP="00C17846">
            <w:r>
              <w:t>2016</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Генеральный директор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30E14" w:rsidP="00C17846">
            <w:r>
              <w:t>2017</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Генеральный директор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30E14" w:rsidP="00C17846">
            <w:r>
              <w:t>2018</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Генеральный директор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30E14" w:rsidP="00C17846">
            <w:r>
              <w:t>2019</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 xml:space="preserve">Генеральный </w:t>
            </w:r>
            <w:proofErr w:type="spellStart"/>
            <w:r>
              <w:t>диретор</w:t>
            </w:r>
            <w:proofErr w:type="spellEnd"/>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030E14" w:rsidP="00C17846">
            <w:r>
              <w:t>01.01.2020</w:t>
            </w:r>
          </w:p>
        </w:tc>
        <w:tc>
          <w:tcPr>
            <w:tcW w:w="1260" w:type="dxa"/>
            <w:tcBorders>
              <w:top w:val="single" w:sz="6" w:space="0" w:color="auto"/>
              <w:left w:val="single" w:sz="6" w:space="0" w:color="auto"/>
              <w:bottom w:val="single" w:sz="6" w:space="0" w:color="auto"/>
              <w:right w:val="single" w:sz="6" w:space="0" w:color="auto"/>
            </w:tcBorders>
          </w:tcPr>
          <w:p w:rsidR="00C17846" w:rsidRDefault="00030E14" w:rsidP="00C17846">
            <w:r>
              <w:t>30.06.2020</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Генеральный директор</w:t>
            </w:r>
          </w:p>
        </w:tc>
      </w:tr>
    </w:tbl>
    <w:p w:rsidR="00C17846" w:rsidRDefault="00C17846" w:rsidP="00C17846"/>
    <w:p w:rsidR="00C17846" w:rsidRDefault="00C17846" w:rsidP="00C17846">
      <w:pPr>
        <w:jc w:val="both"/>
      </w:pPr>
      <w:r>
        <w:lastRenderedPageBreak/>
        <w:t>Доля участия лица в уставном капитале эмитента, %:</w:t>
      </w:r>
      <w:r>
        <w:rPr>
          <w:bCs/>
          <w:iCs/>
        </w:rPr>
        <w:t xml:space="preserve"> 18.19</w:t>
      </w:r>
    </w:p>
    <w:p w:rsidR="00C17846" w:rsidRDefault="00C17846" w:rsidP="00C17846">
      <w:pPr>
        <w:jc w:val="both"/>
      </w:pPr>
      <w:r>
        <w:t>Доля принадлежащих лицу обыкновенных акций эмитента, %:</w:t>
      </w:r>
      <w:r>
        <w:rPr>
          <w:bCs/>
          <w:iCs/>
        </w:rPr>
        <w:t xml:space="preserve"> 22.09</w:t>
      </w:r>
    </w:p>
    <w:p w:rsidR="00C17846" w:rsidRDefault="00C17846" w:rsidP="00C17846">
      <w:pPr>
        <w:jc w:val="both"/>
        <w:rPr>
          <w:rStyle w:val="Subst"/>
          <w:b w:val="0"/>
          <w:i w:val="0"/>
        </w:rPr>
      </w:pPr>
      <w:r>
        <w:rPr>
          <w:rStyle w:val="Subst"/>
          <w:b w:val="0"/>
          <w:i w:val="0"/>
        </w:rPr>
        <w:t>Доли участия лица в уставном (складочном) капитале (паевом фонде) дочерних и зависимых обществ эмитента</w:t>
      </w:r>
    </w:p>
    <w:p w:rsidR="00C17846" w:rsidRDefault="00C17846" w:rsidP="00C17846">
      <w:pPr>
        <w:ind w:left="400"/>
        <w:jc w:val="both"/>
      </w:pPr>
      <w:r>
        <w:rPr>
          <w:bCs/>
          <w:iCs/>
        </w:rPr>
        <w:t>Лицо указанных долей не имеет</w:t>
      </w:r>
    </w:p>
    <w:p w:rsidR="00C17846" w:rsidRDefault="00C17846" w:rsidP="00C17846">
      <w:pPr>
        <w:jc w:val="both"/>
        <w:rPr>
          <w:bCs/>
          <w:iCs/>
        </w:rPr>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bCs/>
          <w:iCs/>
        </w:rPr>
        <w:t>Родственная связь между членом Наблюдательного совета общества</w:t>
      </w:r>
    </w:p>
    <w:p w:rsidR="00C17846" w:rsidRDefault="00C17846" w:rsidP="00C17846">
      <w:pPr>
        <w:jc w:val="both"/>
        <w:rPr>
          <w:bCs/>
          <w:iCs/>
        </w:rPr>
      </w:pPr>
      <w:r>
        <w:rPr>
          <w:bCs/>
          <w:iCs/>
        </w:rPr>
        <w:t xml:space="preserve"> Франтенко Сергей Гаврилович - сын.</w:t>
      </w:r>
    </w:p>
    <w:p w:rsidR="00C17846" w:rsidRDefault="00C17846" w:rsidP="00C17846">
      <w:pPr>
        <w:jc w:val="both"/>
      </w:pPr>
      <w:r>
        <w:rPr>
          <w:bCs/>
          <w:iCs/>
        </w:rPr>
        <w:t xml:space="preserve">Франтенко </w:t>
      </w:r>
      <w:proofErr w:type="spellStart"/>
      <w:r>
        <w:rPr>
          <w:bCs/>
          <w:iCs/>
        </w:rPr>
        <w:t>Стапан</w:t>
      </w:r>
      <w:proofErr w:type="spellEnd"/>
      <w:r>
        <w:rPr>
          <w:bCs/>
          <w:iCs/>
        </w:rPr>
        <w:t xml:space="preserve"> Сергеевич </w:t>
      </w:r>
      <w:proofErr w:type="gramStart"/>
      <w:r>
        <w:rPr>
          <w:bCs/>
          <w:iCs/>
        </w:rPr>
        <w:t>-в</w:t>
      </w:r>
      <w:proofErr w:type="gramEnd"/>
      <w:r>
        <w:rPr>
          <w:bCs/>
          <w:iCs/>
        </w:rPr>
        <w:t>нук</w:t>
      </w:r>
    </w:p>
    <w:p w:rsidR="00C17846" w:rsidRDefault="00C17846" w:rsidP="00C17846">
      <w:pPr>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17846" w:rsidRDefault="00C17846" w:rsidP="00C17846">
      <w:pPr>
        <w:ind w:left="400"/>
        <w:jc w:val="both"/>
      </w:pPr>
      <w:r>
        <w:rPr>
          <w:bCs/>
          <w:iCs/>
        </w:rPr>
        <w:t>Лицо к указанным видам ответственности не привлекалось</w:t>
      </w:r>
    </w:p>
    <w:p w:rsidR="00C17846" w:rsidRDefault="00C17846" w:rsidP="00C17846">
      <w:pPr>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17846" w:rsidRDefault="00C17846" w:rsidP="00C17846">
      <w:pPr>
        <w:ind w:left="400"/>
        <w:jc w:val="both"/>
      </w:pPr>
      <w:r>
        <w:rPr>
          <w:bCs/>
          <w:iCs/>
        </w:rPr>
        <w:t>Лицо</w:t>
      </w:r>
      <w:r w:rsidR="00CD0A46">
        <w:rPr>
          <w:bCs/>
          <w:iCs/>
        </w:rPr>
        <w:t xml:space="preserve"> </w:t>
      </w:r>
      <w:r w:rsidR="00CD0A46">
        <w:t>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bCs/>
          <w:iCs/>
        </w:rPr>
        <w:t xml:space="preserve"> указанных должностей </w:t>
      </w:r>
      <w:r w:rsidRPr="00CD0A46">
        <w:rPr>
          <w:b/>
          <w:bCs/>
          <w:iCs/>
        </w:rPr>
        <w:t>не занимало</w:t>
      </w:r>
    </w:p>
    <w:p w:rsidR="00C17846" w:rsidRDefault="00C17846" w:rsidP="00C17846">
      <w:pPr>
        <w:jc w:val="both"/>
      </w:pPr>
      <w: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p w:rsidR="00C17846" w:rsidRDefault="00C17846" w:rsidP="00C17846">
      <w:pPr>
        <w:ind w:left="400"/>
        <w:jc w:val="both"/>
      </w:pPr>
    </w:p>
    <w:p w:rsidR="00C17846" w:rsidRDefault="00C17846" w:rsidP="00C17846">
      <w:pPr>
        <w:ind w:left="400"/>
        <w:jc w:val="both"/>
        <w:rPr>
          <w:b/>
          <w:i/>
        </w:rPr>
      </w:pPr>
      <w:r>
        <w:rPr>
          <w:b/>
          <w:i/>
        </w:rPr>
        <w:t>Наблюдательный совет общества не формировал комитеты для предварительного рассмотрения вопросов относящихся к его компетенции.</w:t>
      </w:r>
    </w:p>
    <w:p w:rsidR="00C17846" w:rsidRDefault="00C17846" w:rsidP="00C17846">
      <w:pPr>
        <w:spacing w:before="240"/>
        <w:jc w:val="both"/>
      </w:pPr>
      <w:r>
        <w:t>С</w:t>
      </w:r>
      <w:r w:rsidRPr="00F54836">
        <w:t>ведения о членах совета директоров (наблюдательного совета), которых эмитент считает независимыми.</w:t>
      </w:r>
    </w:p>
    <w:p w:rsidR="00C17846" w:rsidRPr="0083177E" w:rsidRDefault="00C17846" w:rsidP="00C17846">
      <w:pPr>
        <w:spacing w:before="240"/>
        <w:ind w:firstLine="540"/>
        <w:jc w:val="both"/>
        <w:rPr>
          <w:b/>
          <w:i/>
        </w:rPr>
      </w:pPr>
      <w:r w:rsidRPr="0083177E">
        <w:rPr>
          <w:b/>
          <w:i/>
        </w:rPr>
        <w:t>В СХ ПАО «</w:t>
      </w:r>
      <w:proofErr w:type="spellStart"/>
      <w:r w:rsidRPr="0083177E">
        <w:rPr>
          <w:b/>
          <w:i/>
        </w:rPr>
        <w:t>Белореченское</w:t>
      </w:r>
      <w:proofErr w:type="spellEnd"/>
      <w:r w:rsidRPr="0083177E">
        <w:rPr>
          <w:b/>
          <w:i/>
        </w:rPr>
        <w:t xml:space="preserve">» нет членов Наблюдательного совета, которых можно считать независимыми. </w:t>
      </w:r>
    </w:p>
    <w:p w:rsidR="00C17846" w:rsidRDefault="00C17846" w:rsidP="00C17846">
      <w:pPr>
        <w:ind w:left="200"/>
        <w:jc w:val="both"/>
      </w:pPr>
    </w:p>
    <w:p w:rsidR="00C17846" w:rsidRDefault="00C17846" w:rsidP="00C17846">
      <w:pPr>
        <w:ind w:left="200"/>
      </w:pPr>
    </w:p>
    <w:p w:rsidR="00C17846" w:rsidRDefault="00C17846" w:rsidP="00C17846">
      <w:pPr>
        <w:ind w:left="200"/>
      </w:pPr>
      <w:r>
        <w:t>ФИО:</w:t>
      </w:r>
      <w:r>
        <w:rPr>
          <w:bCs/>
          <w:iCs/>
        </w:rPr>
        <w:t xml:space="preserve"> </w:t>
      </w:r>
      <w:r w:rsidRPr="00C908B8">
        <w:rPr>
          <w:bCs/>
          <w:iCs/>
          <w:sz w:val="22"/>
          <w:szCs w:val="22"/>
        </w:rPr>
        <w:t>Франтенко Сергей Гаврилович</w:t>
      </w:r>
    </w:p>
    <w:p w:rsidR="00C17846" w:rsidRDefault="00C17846" w:rsidP="00C17846">
      <w:pPr>
        <w:ind w:left="200"/>
      </w:pPr>
      <w:r>
        <w:rPr>
          <w:bCs/>
          <w:iCs/>
        </w:rPr>
        <w:t>(председатель)</w:t>
      </w:r>
    </w:p>
    <w:p w:rsidR="00C17846" w:rsidRDefault="00C17846" w:rsidP="00C17846">
      <w:pPr>
        <w:ind w:left="200"/>
      </w:pPr>
      <w:r>
        <w:t>Год рождения:</w:t>
      </w:r>
      <w:r>
        <w:rPr>
          <w:bCs/>
          <w:iCs/>
        </w:rPr>
        <w:t xml:space="preserve"> 1962</w:t>
      </w:r>
    </w:p>
    <w:p w:rsidR="00C17846" w:rsidRDefault="00C17846" w:rsidP="00C17846"/>
    <w:p w:rsidR="00C17846" w:rsidRDefault="00C17846" w:rsidP="00C17846">
      <w:pPr>
        <w:ind w:left="200"/>
      </w:pPr>
      <w:r>
        <w:t>Образование:</w:t>
      </w:r>
      <w:r>
        <w:br/>
      </w:r>
      <w:r>
        <w:rPr>
          <w:bCs/>
          <w:iCs/>
        </w:rPr>
        <w:t>Высшее</w:t>
      </w:r>
    </w:p>
    <w:p w:rsidR="00C17846" w:rsidRDefault="00C17846" w:rsidP="00C1784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17846" w:rsidTr="00C17846">
        <w:tc>
          <w:tcPr>
            <w:tcW w:w="2592" w:type="dxa"/>
            <w:gridSpan w:val="2"/>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Должность</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30E14" w:rsidP="00C17846">
            <w:r>
              <w:t>2015</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Директор по переработке продукции</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30E14" w:rsidP="00C17846">
            <w:r>
              <w:t>2016</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030E14" w:rsidP="00030E14">
            <w:r>
              <w:t xml:space="preserve">Председатель Наблюдательного совета </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30E14" w:rsidP="00C17846">
            <w:r>
              <w:t>2017</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030E14" w:rsidP="00C17846">
            <w:r>
              <w:t>Председатель Наблюдательного совета</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30E14" w:rsidP="00C17846">
            <w:r>
              <w:t>2018</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Председатель Наблюдательного совета</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double" w:sz="6" w:space="0" w:color="auto"/>
              <w:right w:val="single" w:sz="6" w:space="0" w:color="auto"/>
            </w:tcBorders>
          </w:tcPr>
          <w:p w:rsidR="00C17846" w:rsidRDefault="00030E14" w:rsidP="00C17846">
            <w:r>
              <w:t>2019</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Председатель Наблюдательного совета</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030E14" w:rsidP="00C17846">
            <w:r>
              <w:t>01.01.2020</w:t>
            </w:r>
          </w:p>
        </w:tc>
        <w:tc>
          <w:tcPr>
            <w:tcW w:w="1260" w:type="dxa"/>
            <w:tcBorders>
              <w:top w:val="single" w:sz="6" w:space="0" w:color="auto"/>
              <w:left w:val="single" w:sz="6" w:space="0" w:color="auto"/>
              <w:bottom w:val="double" w:sz="6" w:space="0" w:color="auto"/>
              <w:right w:val="single" w:sz="6" w:space="0" w:color="auto"/>
            </w:tcBorders>
          </w:tcPr>
          <w:p w:rsidR="00C17846" w:rsidRDefault="00030E14" w:rsidP="00C17846">
            <w:r>
              <w:t>30.06.2020</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 xml:space="preserve">Сельскохозяйственное публичное </w:t>
            </w:r>
            <w:r>
              <w:lastRenderedPageBreak/>
              <w:t>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lastRenderedPageBreak/>
              <w:t xml:space="preserve">Председатель </w:t>
            </w:r>
            <w:r>
              <w:lastRenderedPageBreak/>
              <w:t>Наблюдательного совета</w:t>
            </w:r>
          </w:p>
        </w:tc>
      </w:tr>
    </w:tbl>
    <w:p w:rsidR="00C17846" w:rsidRDefault="00C17846" w:rsidP="00C17846"/>
    <w:p w:rsidR="00C17846" w:rsidRDefault="00C17846" w:rsidP="00C17846"/>
    <w:p w:rsidR="00C17846" w:rsidRDefault="00C17846" w:rsidP="00C17846">
      <w:pPr>
        <w:jc w:val="both"/>
      </w:pPr>
      <w:r>
        <w:t>Доля участия лица в уставном капитале эмитента, %:</w:t>
      </w:r>
      <w:r>
        <w:rPr>
          <w:bCs/>
          <w:iCs/>
        </w:rPr>
        <w:t xml:space="preserve"> 16.63</w:t>
      </w:r>
    </w:p>
    <w:p w:rsidR="00C17846" w:rsidRDefault="00C17846" w:rsidP="00C17846">
      <w:pPr>
        <w:jc w:val="both"/>
      </w:pPr>
      <w:r>
        <w:t>Доля принадлежащих лицу обыкновенных акций эмитента, %:</w:t>
      </w:r>
      <w:r>
        <w:rPr>
          <w:bCs/>
          <w:iCs/>
        </w:rPr>
        <w:t xml:space="preserve"> 20.19</w:t>
      </w:r>
    </w:p>
    <w:p w:rsidR="00C17846" w:rsidRDefault="00C17846" w:rsidP="00C17846">
      <w:pPr>
        <w:jc w:val="both"/>
        <w:rPr>
          <w:rStyle w:val="Subst"/>
          <w:b w:val="0"/>
          <w:i w:val="0"/>
        </w:rPr>
      </w:pPr>
      <w:r>
        <w:rPr>
          <w:rStyle w:val="Subst"/>
          <w:b w:val="0"/>
          <w:i w:val="0"/>
        </w:rPr>
        <w:t>Доли участия лица в уставном (складочном) капитале (паевом фонде) дочерних и зависимых обществ эмитента</w:t>
      </w:r>
    </w:p>
    <w:p w:rsidR="00C17846" w:rsidRDefault="00C17846" w:rsidP="00C17846">
      <w:pPr>
        <w:ind w:left="400"/>
        <w:jc w:val="both"/>
      </w:pPr>
      <w:r>
        <w:rPr>
          <w:bCs/>
          <w:iCs/>
        </w:rPr>
        <w:t>Лицо указанных долей не имеет</w:t>
      </w:r>
    </w:p>
    <w:p w:rsidR="00C17846" w:rsidRDefault="00C17846" w:rsidP="00C17846">
      <w:pPr>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bCs/>
          <w:iCs/>
        </w:rPr>
        <w:t xml:space="preserve">Родственная связь между членом Наблюдательного совета акционерного общества </w:t>
      </w:r>
      <w:r>
        <w:rPr>
          <w:bCs/>
          <w:iCs/>
        </w:rPr>
        <w:br/>
        <w:t xml:space="preserve">      Франтенко Гавриил Степанович - отец;</w:t>
      </w:r>
      <w:r>
        <w:rPr>
          <w:bCs/>
          <w:iCs/>
        </w:rPr>
        <w:br/>
      </w:r>
      <w:r>
        <w:t xml:space="preserve">      Франтенко Степан Сергеевич </w:t>
      </w:r>
      <w:proofErr w:type="gramStart"/>
      <w:r>
        <w:t>-с</w:t>
      </w:r>
      <w:proofErr w:type="gramEnd"/>
      <w:r>
        <w:t>ын</w:t>
      </w:r>
    </w:p>
    <w:p w:rsidR="00C17846" w:rsidRDefault="00C17846" w:rsidP="00C17846">
      <w:pPr>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17846" w:rsidRDefault="00C17846" w:rsidP="00C17846">
      <w:pPr>
        <w:ind w:left="400"/>
        <w:jc w:val="both"/>
      </w:pPr>
      <w:r>
        <w:rPr>
          <w:bCs/>
          <w:iCs/>
        </w:rPr>
        <w:t>Лицо к указанным видам ответственности не привлекалось</w:t>
      </w:r>
    </w:p>
    <w:p w:rsidR="00C17846" w:rsidRDefault="00C17846" w:rsidP="00C17846">
      <w:pPr>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17846" w:rsidRDefault="00C17846" w:rsidP="00C17846">
      <w:pPr>
        <w:ind w:left="400"/>
        <w:jc w:val="both"/>
      </w:pPr>
      <w:r>
        <w:rPr>
          <w:bCs/>
          <w:iCs/>
        </w:rPr>
        <w:t>Лицо</w:t>
      </w:r>
      <w:r w:rsidR="00CD0A46" w:rsidRPr="00CD0A46">
        <w:t xml:space="preserve"> </w:t>
      </w:r>
      <w:r w:rsidR="00CD0A46">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bCs/>
          <w:iCs/>
        </w:rPr>
        <w:t xml:space="preserve">указанных должностей </w:t>
      </w:r>
      <w:r w:rsidRPr="00CD0A46">
        <w:rPr>
          <w:b/>
          <w:bCs/>
          <w:iCs/>
        </w:rPr>
        <w:t>не занимало</w:t>
      </w:r>
    </w:p>
    <w:p w:rsidR="00C17846" w:rsidRDefault="00C17846" w:rsidP="00C17846">
      <w:pPr>
        <w:ind w:left="400"/>
        <w:jc w:val="both"/>
      </w:pPr>
    </w:p>
    <w:p w:rsidR="00C17846" w:rsidRDefault="00C17846" w:rsidP="00C17846">
      <w:pPr>
        <w:jc w:val="both"/>
      </w:pPr>
      <w: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p w:rsidR="00C17846" w:rsidRDefault="00C17846" w:rsidP="00C17846">
      <w:pPr>
        <w:ind w:left="400"/>
        <w:jc w:val="both"/>
      </w:pPr>
    </w:p>
    <w:p w:rsidR="00C17846" w:rsidRDefault="00C17846" w:rsidP="00C17846">
      <w:pPr>
        <w:ind w:left="400"/>
        <w:jc w:val="both"/>
        <w:rPr>
          <w:b/>
          <w:i/>
        </w:rPr>
      </w:pPr>
      <w:r>
        <w:rPr>
          <w:b/>
          <w:i/>
        </w:rPr>
        <w:t>Наблюдательный совет общества не формировал комитеты для предварительного рассмотрения вопросов относящихся к его компетенции.</w:t>
      </w:r>
    </w:p>
    <w:p w:rsidR="00C17846" w:rsidRDefault="00C17846" w:rsidP="00C17846">
      <w:pPr>
        <w:spacing w:before="240"/>
        <w:jc w:val="both"/>
      </w:pPr>
      <w:r>
        <w:t>С</w:t>
      </w:r>
      <w:r w:rsidRPr="00F54836">
        <w:t>ведения о членах совета директоров (наблюдательного совета), которых эмитент считает независимыми.</w:t>
      </w:r>
    </w:p>
    <w:p w:rsidR="00C17846" w:rsidRPr="0083177E" w:rsidRDefault="00C17846" w:rsidP="00C17846">
      <w:pPr>
        <w:spacing w:before="240"/>
        <w:ind w:firstLine="540"/>
        <w:jc w:val="both"/>
        <w:rPr>
          <w:b/>
          <w:i/>
        </w:rPr>
      </w:pPr>
      <w:r w:rsidRPr="0083177E">
        <w:rPr>
          <w:b/>
          <w:i/>
        </w:rPr>
        <w:t>В СХ ПАО «</w:t>
      </w:r>
      <w:proofErr w:type="spellStart"/>
      <w:r w:rsidRPr="0083177E">
        <w:rPr>
          <w:b/>
          <w:i/>
        </w:rPr>
        <w:t>Белореченское</w:t>
      </w:r>
      <w:proofErr w:type="spellEnd"/>
      <w:r w:rsidRPr="0083177E">
        <w:rPr>
          <w:b/>
          <w:i/>
        </w:rPr>
        <w:t xml:space="preserve">» нет членов Наблюдательного совета, которых можно считать независимыми. </w:t>
      </w:r>
    </w:p>
    <w:p w:rsidR="00C17846" w:rsidRDefault="00C17846" w:rsidP="00C17846">
      <w:pPr>
        <w:ind w:left="200"/>
      </w:pPr>
    </w:p>
    <w:p w:rsidR="00C17846" w:rsidRPr="00C908B8" w:rsidRDefault="00C17846" w:rsidP="00C17846">
      <w:pPr>
        <w:ind w:left="200"/>
        <w:rPr>
          <w:sz w:val="22"/>
          <w:szCs w:val="22"/>
        </w:rPr>
      </w:pPr>
      <w:r>
        <w:t>ФИО:</w:t>
      </w:r>
      <w:r>
        <w:rPr>
          <w:bCs/>
          <w:iCs/>
        </w:rPr>
        <w:t xml:space="preserve"> </w:t>
      </w:r>
      <w:r w:rsidRPr="00C908B8">
        <w:rPr>
          <w:bCs/>
          <w:iCs/>
          <w:sz w:val="22"/>
          <w:szCs w:val="22"/>
        </w:rPr>
        <w:t>Франтенко Степан Сергеевич</w:t>
      </w:r>
    </w:p>
    <w:p w:rsidR="00C17846" w:rsidRDefault="00C17846" w:rsidP="00C17846">
      <w:pPr>
        <w:ind w:left="200"/>
      </w:pPr>
      <w:r>
        <w:t>Год рождения:</w:t>
      </w:r>
      <w:r>
        <w:rPr>
          <w:bCs/>
          <w:iCs/>
        </w:rPr>
        <w:t xml:space="preserve"> 1988</w:t>
      </w:r>
    </w:p>
    <w:p w:rsidR="00C17846" w:rsidRDefault="00C17846" w:rsidP="00C17846"/>
    <w:p w:rsidR="00C17846" w:rsidRDefault="00C17846" w:rsidP="00C17846">
      <w:pPr>
        <w:ind w:left="200"/>
      </w:pPr>
      <w:r>
        <w:t>Образование:</w:t>
      </w:r>
      <w:r>
        <w:br/>
      </w:r>
      <w:r>
        <w:rPr>
          <w:bCs/>
          <w:iCs/>
        </w:rPr>
        <w:t>Высшее</w:t>
      </w:r>
    </w:p>
    <w:p w:rsidR="00C17846" w:rsidRDefault="00C17846" w:rsidP="00C1784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17846" w:rsidTr="00C17846">
        <w:tc>
          <w:tcPr>
            <w:tcW w:w="2592" w:type="dxa"/>
            <w:gridSpan w:val="2"/>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Должность</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30E14" w:rsidP="00C17846">
            <w:r>
              <w:t>2015</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Первый заместитель Генерального директора</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30E14" w:rsidP="00C17846">
            <w:r>
              <w:t>2016</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Первый заместитель Генерального директора</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30E14" w:rsidP="00C17846">
            <w:r>
              <w:t>2017</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Первый заместитель Генерального директора</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30E14" w:rsidP="00C17846">
            <w:r>
              <w:t>2018</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Первый заместитель Генерального директора</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double" w:sz="6" w:space="0" w:color="auto"/>
              <w:right w:val="single" w:sz="6" w:space="0" w:color="auto"/>
            </w:tcBorders>
          </w:tcPr>
          <w:p w:rsidR="00C17846" w:rsidRDefault="00030E14" w:rsidP="00C17846">
            <w:r>
              <w:t>2019</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 xml:space="preserve">Сельскохозяйственное публичное </w:t>
            </w:r>
            <w:r>
              <w:lastRenderedPageBreak/>
              <w:t>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lastRenderedPageBreak/>
              <w:t xml:space="preserve">Первый заместитель </w:t>
            </w:r>
            <w:r>
              <w:lastRenderedPageBreak/>
              <w:t>Генерального директора</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030E14" w:rsidP="00C17846">
            <w:r>
              <w:lastRenderedPageBreak/>
              <w:t>01.01.2020</w:t>
            </w:r>
          </w:p>
        </w:tc>
        <w:tc>
          <w:tcPr>
            <w:tcW w:w="1260" w:type="dxa"/>
            <w:tcBorders>
              <w:top w:val="single" w:sz="6" w:space="0" w:color="auto"/>
              <w:left w:val="single" w:sz="6" w:space="0" w:color="auto"/>
              <w:bottom w:val="double" w:sz="6" w:space="0" w:color="auto"/>
              <w:right w:val="single" w:sz="6" w:space="0" w:color="auto"/>
            </w:tcBorders>
          </w:tcPr>
          <w:p w:rsidR="00C17846" w:rsidRDefault="00030E14" w:rsidP="00C17846">
            <w:r>
              <w:t>30.06.2020</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Первый заместитель Генерального директора</w:t>
            </w:r>
          </w:p>
        </w:tc>
      </w:tr>
    </w:tbl>
    <w:p w:rsidR="00C17846" w:rsidRDefault="00C17846" w:rsidP="00C17846"/>
    <w:p w:rsidR="00C17846" w:rsidRDefault="00C17846" w:rsidP="00C17846"/>
    <w:p w:rsidR="00C17846" w:rsidRDefault="00C17846" w:rsidP="00C17846">
      <w:pPr>
        <w:jc w:val="both"/>
      </w:pPr>
      <w:r>
        <w:rPr>
          <w:bCs/>
          <w:iCs/>
        </w:rPr>
        <w:t>Доли участия в уставном капитале эмитента/обыкновенных акций не имеет</w:t>
      </w:r>
    </w:p>
    <w:p w:rsidR="00C17846" w:rsidRDefault="00C17846" w:rsidP="00C17846">
      <w:pPr>
        <w:jc w:val="both"/>
      </w:pPr>
    </w:p>
    <w:p w:rsidR="00C17846" w:rsidRDefault="00C17846" w:rsidP="00C17846">
      <w:pPr>
        <w:jc w:val="both"/>
        <w:rPr>
          <w:rStyle w:val="Subst"/>
          <w:b w:val="0"/>
          <w:i w:val="0"/>
        </w:rPr>
      </w:pPr>
      <w:r>
        <w:rPr>
          <w:rStyle w:val="Subst"/>
          <w:b w:val="0"/>
          <w:i w:val="0"/>
        </w:rPr>
        <w:t>Доли участия лица в уставном (складочном) капитале (паевом фонде) дочерних и зависимых обществ эмитента</w:t>
      </w:r>
    </w:p>
    <w:p w:rsidR="00C17846" w:rsidRDefault="00C17846" w:rsidP="00C17846">
      <w:pPr>
        <w:ind w:left="400"/>
        <w:jc w:val="both"/>
      </w:pPr>
      <w:r>
        <w:rPr>
          <w:bCs/>
          <w:iCs/>
        </w:rPr>
        <w:t>Лицо указанных долей не имеет</w:t>
      </w:r>
    </w:p>
    <w:p w:rsidR="00C17846" w:rsidRDefault="00C17846" w:rsidP="00C17846">
      <w:pPr>
        <w:jc w:val="both"/>
        <w:rPr>
          <w:bCs/>
          <w:iCs/>
        </w:rPr>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bCs/>
          <w:iCs/>
        </w:rPr>
        <w:t>Родственная связь  между членами Наблюдательного совета общества:</w:t>
      </w:r>
      <w:r>
        <w:rPr>
          <w:bCs/>
          <w:iCs/>
        </w:rPr>
        <w:br/>
        <w:t xml:space="preserve"> Франтенко Сергей Гаврилович – отец</w:t>
      </w:r>
    </w:p>
    <w:p w:rsidR="00C17846" w:rsidRDefault="00C17846" w:rsidP="00C17846">
      <w:pPr>
        <w:ind w:left="200"/>
        <w:jc w:val="both"/>
      </w:pPr>
      <w:r>
        <w:rPr>
          <w:bCs/>
          <w:iCs/>
        </w:rPr>
        <w:t xml:space="preserve"> Франтенко Гавриил Степанович</w:t>
      </w:r>
      <w:r w:rsidR="00030E14">
        <w:rPr>
          <w:bCs/>
          <w:iCs/>
        </w:rPr>
        <w:t xml:space="preserve"> </w:t>
      </w:r>
      <w:r>
        <w:rPr>
          <w:bCs/>
          <w:iCs/>
        </w:rPr>
        <w:t>- дед</w:t>
      </w:r>
    </w:p>
    <w:p w:rsidR="00C17846" w:rsidRDefault="00C17846" w:rsidP="00C17846">
      <w:pPr>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17846" w:rsidRDefault="00C17846" w:rsidP="00C17846">
      <w:pPr>
        <w:ind w:left="400"/>
        <w:jc w:val="both"/>
      </w:pPr>
      <w:r>
        <w:rPr>
          <w:bCs/>
          <w:iCs/>
        </w:rPr>
        <w:t>Лицо к указанным видам ответственности не привлекалось</w:t>
      </w:r>
    </w:p>
    <w:p w:rsidR="00C17846" w:rsidRDefault="00C17846" w:rsidP="00C17846">
      <w:pPr>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17846" w:rsidRDefault="00C17846" w:rsidP="00C17846">
      <w:pPr>
        <w:ind w:left="400"/>
        <w:jc w:val="both"/>
      </w:pPr>
      <w:proofErr w:type="gramStart"/>
      <w:r>
        <w:rPr>
          <w:bCs/>
          <w:iCs/>
        </w:rPr>
        <w:t>Лицо</w:t>
      </w:r>
      <w:r w:rsidR="00030E14">
        <w:rPr>
          <w:bCs/>
          <w:iCs/>
        </w:rPr>
        <w:t xml:space="preserve"> </w:t>
      </w:r>
      <w:r w:rsidR="00030E14">
        <w:t>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bCs/>
          <w:iCs/>
        </w:rPr>
        <w:t xml:space="preserve"> указанных должностей </w:t>
      </w:r>
      <w:r w:rsidRPr="00030E14">
        <w:rPr>
          <w:b/>
          <w:bCs/>
          <w:iCs/>
        </w:rPr>
        <w:t>не занимало</w:t>
      </w:r>
      <w:proofErr w:type="gramEnd"/>
    </w:p>
    <w:p w:rsidR="00C17846" w:rsidRDefault="00C17846" w:rsidP="00C17846">
      <w:pPr>
        <w:jc w:val="both"/>
      </w:pPr>
      <w: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p w:rsidR="00C17846" w:rsidRDefault="00C17846" w:rsidP="00C17846">
      <w:pPr>
        <w:ind w:left="400"/>
        <w:jc w:val="both"/>
      </w:pPr>
    </w:p>
    <w:p w:rsidR="00C17846" w:rsidRDefault="00C17846" w:rsidP="00C17846">
      <w:pPr>
        <w:ind w:left="400"/>
        <w:jc w:val="both"/>
        <w:rPr>
          <w:b/>
          <w:i/>
        </w:rPr>
      </w:pPr>
      <w:r>
        <w:rPr>
          <w:b/>
          <w:i/>
        </w:rPr>
        <w:t>Наблюдательный совет общества не формировал комитеты для предварительного рассмотрения вопросов относящихся к его компетенции.</w:t>
      </w:r>
    </w:p>
    <w:p w:rsidR="00C17846" w:rsidRDefault="00C17846" w:rsidP="00C17846">
      <w:pPr>
        <w:spacing w:before="240"/>
        <w:jc w:val="both"/>
      </w:pPr>
      <w:r>
        <w:t>С</w:t>
      </w:r>
      <w:r w:rsidRPr="00F54836">
        <w:t>ведения о членах совета директоров (наблюдательного совета), которых эмитент считает независимыми.</w:t>
      </w:r>
    </w:p>
    <w:p w:rsidR="00C17846" w:rsidRPr="0083177E" w:rsidRDefault="00C17846" w:rsidP="00C17846">
      <w:pPr>
        <w:spacing w:before="240"/>
        <w:ind w:firstLine="540"/>
        <w:jc w:val="both"/>
        <w:rPr>
          <w:b/>
          <w:i/>
        </w:rPr>
      </w:pPr>
      <w:r w:rsidRPr="0083177E">
        <w:rPr>
          <w:b/>
          <w:i/>
        </w:rPr>
        <w:t>В СХ ПАО «</w:t>
      </w:r>
      <w:proofErr w:type="spellStart"/>
      <w:r w:rsidRPr="0083177E">
        <w:rPr>
          <w:b/>
          <w:i/>
        </w:rPr>
        <w:t>Белореченское</w:t>
      </w:r>
      <w:proofErr w:type="spellEnd"/>
      <w:r w:rsidRPr="0083177E">
        <w:rPr>
          <w:b/>
          <w:i/>
        </w:rPr>
        <w:t xml:space="preserve">» нет членов Наблюдательного совета, которых можно считать независимыми. </w:t>
      </w:r>
    </w:p>
    <w:p w:rsidR="00C17846" w:rsidRDefault="00C17846" w:rsidP="00C17846">
      <w:pPr>
        <w:ind w:left="200"/>
      </w:pPr>
    </w:p>
    <w:p w:rsidR="00C17846" w:rsidRPr="00C908B8" w:rsidRDefault="00C17846" w:rsidP="00C17846">
      <w:pPr>
        <w:ind w:left="200"/>
        <w:rPr>
          <w:sz w:val="22"/>
          <w:szCs w:val="22"/>
        </w:rPr>
      </w:pPr>
      <w:r>
        <w:t>ФИО:</w:t>
      </w:r>
      <w:r>
        <w:rPr>
          <w:bCs/>
          <w:iCs/>
        </w:rPr>
        <w:t xml:space="preserve"> </w:t>
      </w:r>
      <w:proofErr w:type="spellStart"/>
      <w:r w:rsidRPr="00C908B8">
        <w:rPr>
          <w:bCs/>
          <w:iCs/>
          <w:sz w:val="22"/>
          <w:szCs w:val="22"/>
        </w:rPr>
        <w:t>Поляковский</w:t>
      </w:r>
      <w:proofErr w:type="spellEnd"/>
      <w:r w:rsidRPr="00C908B8">
        <w:rPr>
          <w:bCs/>
          <w:iCs/>
          <w:sz w:val="22"/>
          <w:szCs w:val="22"/>
        </w:rPr>
        <w:t xml:space="preserve"> Юрий Иванович</w:t>
      </w:r>
    </w:p>
    <w:p w:rsidR="00C17846" w:rsidRDefault="00C17846" w:rsidP="00C17846">
      <w:pPr>
        <w:ind w:left="200"/>
      </w:pPr>
      <w:r>
        <w:t>Год рождения:</w:t>
      </w:r>
      <w:r>
        <w:rPr>
          <w:bCs/>
          <w:iCs/>
        </w:rPr>
        <w:t xml:space="preserve"> 1959</w:t>
      </w:r>
    </w:p>
    <w:p w:rsidR="00C17846" w:rsidRDefault="00C17846" w:rsidP="00C17846"/>
    <w:p w:rsidR="00C17846" w:rsidRDefault="00C17846" w:rsidP="00C17846">
      <w:pPr>
        <w:ind w:left="200"/>
      </w:pPr>
      <w:r>
        <w:t>Образование:</w:t>
      </w:r>
      <w:r>
        <w:br/>
      </w:r>
      <w:r>
        <w:rPr>
          <w:bCs/>
          <w:iCs/>
        </w:rPr>
        <w:t>Высшее</w:t>
      </w:r>
    </w:p>
    <w:p w:rsidR="00C17846" w:rsidRDefault="00C17846" w:rsidP="00C1784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17846" w:rsidTr="00C17846">
        <w:tc>
          <w:tcPr>
            <w:tcW w:w="2592" w:type="dxa"/>
            <w:gridSpan w:val="2"/>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Должность</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D0A46" w:rsidP="00C17846">
            <w:r>
              <w:t>2015</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Заместитель Генерального директора</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D0A46" w:rsidP="00C17846">
            <w:r>
              <w:t>2016</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Заместитель Генерального директора</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D0A46" w:rsidP="00C17846">
            <w:r>
              <w:t>2017</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Заместитель Генерального директора</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D0A46" w:rsidP="00C17846">
            <w:r>
              <w:t>2018</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Заместитель Генерального директора</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D0A46" w:rsidP="00C17846">
            <w:r>
              <w:t>2019</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Заместитель Генерального директора</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D0A46" w:rsidP="00C17846">
            <w:r>
              <w:t>01.01.2020</w:t>
            </w:r>
          </w:p>
        </w:tc>
        <w:tc>
          <w:tcPr>
            <w:tcW w:w="1260" w:type="dxa"/>
            <w:tcBorders>
              <w:top w:val="single" w:sz="6" w:space="0" w:color="auto"/>
              <w:left w:val="single" w:sz="6" w:space="0" w:color="auto"/>
              <w:bottom w:val="double" w:sz="6" w:space="0" w:color="auto"/>
              <w:right w:val="single" w:sz="6" w:space="0" w:color="auto"/>
            </w:tcBorders>
          </w:tcPr>
          <w:p w:rsidR="00C17846" w:rsidRDefault="00CD0A46" w:rsidP="00C17846">
            <w:r>
              <w:t>30.06.2020</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Заместитель Генерального директора</w:t>
            </w:r>
          </w:p>
        </w:tc>
      </w:tr>
    </w:tbl>
    <w:p w:rsidR="00C17846" w:rsidRDefault="00C17846" w:rsidP="00C17846"/>
    <w:p w:rsidR="00C17846" w:rsidRDefault="00C17846" w:rsidP="00C17846"/>
    <w:p w:rsidR="00C17846" w:rsidRDefault="00C17846" w:rsidP="00C17846">
      <w:pPr>
        <w:jc w:val="both"/>
      </w:pPr>
      <w:r>
        <w:t>Доля участия лица в уставном капитале эмитента, %:</w:t>
      </w:r>
      <w:r>
        <w:rPr>
          <w:bCs/>
          <w:iCs/>
        </w:rPr>
        <w:t xml:space="preserve"> 0.49</w:t>
      </w:r>
    </w:p>
    <w:p w:rsidR="00C17846" w:rsidRDefault="00C17846" w:rsidP="00C17846">
      <w:pPr>
        <w:jc w:val="both"/>
      </w:pPr>
      <w:r>
        <w:t>Доля принадлежащих лицу обыкновенных акций эмитента, %:</w:t>
      </w:r>
      <w:r>
        <w:rPr>
          <w:bCs/>
          <w:iCs/>
        </w:rPr>
        <w:t xml:space="preserve"> 0.6</w:t>
      </w:r>
    </w:p>
    <w:p w:rsidR="00C17846" w:rsidRDefault="00C17846" w:rsidP="00C17846">
      <w:pPr>
        <w:jc w:val="both"/>
        <w:rPr>
          <w:rStyle w:val="Subst"/>
          <w:b w:val="0"/>
          <w:i w:val="0"/>
        </w:rPr>
      </w:pPr>
      <w:r>
        <w:rPr>
          <w:rStyle w:val="Subst"/>
          <w:b w:val="0"/>
          <w:i w:val="0"/>
        </w:rPr>
        <w:t>Доли участия лица в уставном (складочном) капитале (паевом фонде) дочерних и зависимых обществ эмитента</w:t>
      </w:r>
    </w:p>
    <w:p w:rsidR="00C17846" w:rsidRPr="005B6253" w:rsidRDefault="00C17846" w:rsidP="00C17846">
      <w:pPr>
        <w:ind w:left="400"/>
        <w:jc w:val="both"/>
        <w:rPr>
          <w:b/>
          <w:i/>
        </w:rPr>
      </w:pPr>
      <w:r w:rsidRPr="005B6253">
        <w:rPr>
          <w:b/>
          <w:bCs/>
          <w:i/>
          <w:iCs/>
        </w:rPr>
        <w:t>Лицо указанных долей не имеет</w:t>
      </w:r>
    </w:p>
    <w:p w:rsidR="00C17846" w:rsidRDefault="00C17846" w:rsidP="00C17846">
      <w:pPr>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17846" w:rsidRPr="005B6253" w:rsidRDefault="00C17846" w:rsidP="00C17846">
      <w:pPr>
        <w:ind w:left="400"/>
        <w:jc w:val="both"/>
        <w:rPr>
          <w:b/>
          <w:i/>
        </w:rPr>
      </w:pPr>
      <w:r w:rsidRPr="005B6253">
        <w:rPr>
          <w:b/>
          <w:bCs/>
          <w:i/>
          <w:iCs/>
        </w:rPr>
        <w:t>Указанных родственных связей нет</w:t>
      </w:r>
    </w:p>
    <w:p w:rsidR="00C17846" w:rsidRDefault="00C17846" w:rsidP="00C17846">
      <w:pPr>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17846" w:rsidRPr="005B6253" w:rsidRDefault="00C17846" w:rsidP="00C17846">
      <w:pPr>
        <w:ind w:left="400"/>
        <w:jc w:val="both"/>
        <w:rPr>
          <w:b/>
          <w:i/>
        </w:rPr>
      </w:pPr>
      <w:r w:rsidRPr="005B6253">
        <w:rPr>
          <w:b/>
          <w:bCs/>
          <w:i/>
          <w:iCs/>
        </w:rPr>
        <w:t>Лицо к указанным видам ответственности не привлекалось</w:t>
      </w:r>
    </w:p>
    <w:p w:rsidR="00C17846" w:rsidRDefault="00C17846" w:rsidP="00C17846">
      <w:pPr>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17846" w:rsidRPr="005B6253" w:rsidRDefault="00C17846" w:rsidP="00C17846">
      <w:pPr>
        <w:ind w:left="400"/>
        <w:jc w:val="both"/>
        <w:rPr>
          <w:b/>
          <w:i/>
        </w:rPr>
      </w:pPr>
      <w:r w:rsidRPr="005B6253">
        <w:rPr>
          <w:b/>
          <w:bCs/>
          <w:i/>
          <w:iCs/>
        </w:rPr>
        <w:t>Лицо</w:t>
      </w:r>
      <w:r w:rsidR="00CD0A46" w:rsidRPr="00CD0A46">
        <w:t xml:space="preserve"> </w:t>
      </w:r>
      <w:r w:rsidR="00CD0A46">
        <w:t>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5B6253">
        <w:rPr>
          <w:b/>
          <w:bCs/>
          <w:i/>
          <w:iCs/>
        </w:rPr>
        <w:t xml:space="preserve"> указанных должностей не занимало</w:t>
      </w:r>
    </w:p>
    <w:p w:rsidR="00C17846" w:rsidRPr="005B6253" w:rsidRDefault="00C17846" w:rsidP="00C17846">
      <w:pPr>
        <w:ind w:left="400"/>
        <w:jc w:val="both"/>
        <w:rPr>
          <w:b/>
          <w:i/>
        </w:rPr>
      </w:pPr>
    </w:p>
    <w:p w:rsidR="00C17846" w:rsidRDefault="00C17846" w:rsidP="00C17846">
      <w:pPr>
        <w:jc w:val="both"/>
      </w:pPr>
      <w: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p w:rsidR="00C17846" w:rsidRDefault="00C17846" w:rsidP="00C17846">
      <w:pPr>
        <w:ind w:left="400"/>
        <w:jc w:val="both"/>
      </w:pPr>
    </w:p>
    <w:p w:rsidR="00C17846" w:rsidRDefault="00C17846" w:rsidP="00C17846">
      <w:pPr>
        <w:jc w:val="both"/>
        <w:rPr>
          <w:b/>
          <w:i/>
        </w:rPr>
      </w:pPr>
      <w:r>
        <w:rPr>
          <w:b/>
          <w:i/>
        </w:rPr>
        <w:t xml:space="preserve"> Наблюдательный совет общества не формировал комитеты для предварительного рассмотрения вопросов относящихся к его компетенции.</w:t>
      </w:r>
    </w:p>
    <w:p w:rsidR="00C17846" w:rsidRDefault="00C17846" w:rsidP="00C17846">
      <w:pPr>
        <w:spacing w:before="240"/>
        <w:jc w:val="both"/>
      </w:pPr>
      <w:r>
        <w:t>С</w:t>
      </w:r>
      <w:r w:rsidRPr="00F54836">
        <w:t>ведения о членах совета директоров (наблюдательного совета), которых эмитент считает независимыми.</w:t>
      </w:r>
    </w:p>
    <w:p w:rsidR="00C17846" w:rsidRPr="0083177E" w:rsidRDefault="00C17846" w:rsidP="00C17846">
      <w:pPr>
        <w:spacing w:before="240"/>
        <w:ind w:firstLine="540"/>
        <w:jc w:val="both"/>
        <w:rPr>
          <w:b/>
          <w:i/>
        </w:rPr>
      </w:pPr>
      <w:r w:rsidRPr="0083177E">
        <w:rPr>
          <w:b/>
          <w:i/>
        </w:rPr>
        <w:t>В СХ ПАО «</w:t>
      </w:r>
      <w:proofErr w:type="spellStart"/>
      <w:r w:rsidRPr="0083177E">
        <w:rPr>
          <w:b/>
          <w:i/>
        </w:rPr>
        <w:t>Белореченское</w:t>
      </w:r>
      <w:proofErr w:type="spellEnd"/>
      <w:r w:rsidRPr="0083177E">
        <w:rPr>
          <w:b/>
          <w:i/>
        </w:rPr>
        <w:t xml:space="preserve">» нет членов Наблюдательного совета, которых можно считать независимыми. </w:t>
      </w:r>
    </w:p>
    <w:p w:rsidR="00C17846" w:rsidRDefault="00C17846" w:rsidP="00C17846">
      <w:pPr>
        <w:ind w:left="200"/>
        <w:jc w:val="both"/>
      </w:pPr>
    </w:p>
    <w:p w:rsidR="00C17846" w:rsidRDefault="00C17846" w:rsidP="00C17846">
      <w:pPr>
        <w:ind w:left="200"/>
      </w:pPr>
    </w:p>
    <w:p w:rsidR="00C17846" w:rsidRDefault="00C17846" w:rsidP="00C17846">
      <w:pPr>
        <w:pStyle w:val="2"/>
      </w:pPr>
      <w:bookmarkStart w:id="71" w:name="_Toc48211449"/>
      <w:r>
        <w:t>5.2.2. Информация о единоличном исполнительном органе эмитента</w:t>
      </w:r>
      <w:bookmarkEnd w:id="71"/>
    </w:p>
    <w:p w:rsidR="00C17846" w:rsidRDefault="00C17846" w:rsidP="00C17846">
      <w:pPr>
        <w:ind w:left="200"/>
      </w:pPr>
    </w:p>
    <w:p w:rsidR="00C17846" w:rsidRDefault="00C17846" w:rsidP="00C17846">
      <w:pPr>
        <w:ind w:left="200"/>
      </w:pPr>
    </w:p>
    <w:p w:rsidR="00C17846" w:rsidRPr="00C908B8" w:rsidRDefault="00C17846" w:rsidP="00C17846">
      <w:pPr>
        <w:ind w:left="200"/>
        <w:rPr>
          <w:sz w:val="22"/>
          <w:szCs w:val="22"/>
        </w:rPr>
      </w:pPr>
      <w:r>
        <w:t>ФИО:</w:t>
      </w:r>
      <w:r>
        <w:rPr>
          <w:bCs/>
          <w:iCs/>
        </w:rPr>
        <w:t xml:space="preserve"> </w:t>
      </w:r>
      <w:r w:rsidRPr="00C908B8">
        <w:rPr>
          <w:bCs/>
          <w:iCs/>
          <w:sz w:val="22"/>
          <w:szCs w:val="22"/>
        </w:rPr>
        <w:t>Франтенко Гавриил Степанович</w:t>
      </w:r>
    </w:p>
    <w:p w:rsidR="00C17846" w:rsidRDefault="00C17846" w:rsidP="00C17846">
      <w:pPr>
        <w:ind w:left="200"/>
      </w:pPr>
      <w:r>
        <w:t>Год рождения:</w:t>
      </w:r>
      <w:r>
        <w:rPr>
          <w:bCs/>
          <w:iCs/>
        </w:rPr>
        <w:t xml:space="preserve"> 1938</w:t>
      </w:r>
    </w:p>
    <w:p w:rsidR="00C17846" w:rsidRDefault="00C17846" w:rsidP="00C17846"/>
    <w:p w:rsidR="00C17846" w:rsidRDefault="00C17846" w:rsidP="00C17846">
      <w:pPr>
        <w:ind w:left="200"/>
      </w:pPr>
      <w:r>
        <w:t>Образование:</w:t>
      </w:r>
      <w:r>
        <w:br/>
      </w:r>
      <w:r>
        <w:rPr>
          <w:bCs/>
          <w:iCs/>
        </w:rPr>
        <w:t>Высшее</w:t>
      </w:r>
    </w:p>
    <w:p w:rsidR="00C17846" w:rsidRDefault="00C17846" w:rsidP="00C1784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17846" w:rsidTr="00C17846">
        <w:tc>
          <w:tcPr>
            <w:tcW w:w="2592" w:type="dxa"/>
            <w:gridSpan w:val="2"/>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Должность</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D0A46" w:rsidP="00C17846">
            <w:r>
              <w:t>2015</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Генеральный директор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D0A46" w:rsidP="00C17846">
            <w:r>
              <w:t>2016</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Генеральный директор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D0A46" w:rsidP="00C17846">
            <w:r>
              <w:t>2017</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Генеральный директор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D0A46" w:rsidP="00C17846">
            <w:r>
              <w:t>2018</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Генеральный директор</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double" w:sz="6" w:space="0" w:color="auto"/>
              <w:right w:val="single" w:sz="6" w:space="0" w:color="auto"/>
            </w:tcBorders>
          </w:tcPr>
          <w:p w:rsidR="00C17846" w:rsidRDefault="00CD0A46" w:rsidP="00C17846">
            <w:r>
              <w:t>2019</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Генеральный директор</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D0A46" w:rsidP="00C17846">
            <w:r>
              <w:t>01.01.2020</w:t>
            </w:r>
          </w:p>
        </w:tc>
        <w:tc>
          <w:tcPr>
            <w:tcW w:w="1260" w:type="dxa"/>
            <w:tcBorders>
              <w:top w:val="single" w:sz="6" w:space="0" w:color="auto"/>
              <w:left w:val="single" w:sz="6" w:space="0" w:color="auto"/>
              <w:bottom w:val="double" w:sz="6" w:space="0" w:color="auto"/>
              <w:right w:val="single" w:sz="6" w:space="0" w:color="auto"/>
            </w:tcBorders>
          </w:tcPr>
          <w:p w:rsidR="00C17846" w:rsidRDefault="00CD0A46" w:rsidP="00C17846">
            <w:r>
              <w:t>30.06.2020</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Генеральный директор</w:t>
            </w:r>
          </w:p>
        </w:tc>
      </w:tr>
    </w:tbl>
    <w:p w:rsidR="00C17846" w:rsidRDefault="00C17846" w:rsidP="00C17846"/>
    <w:p w:rsidR="00C17846" w:rsidRDefault="00C17846" w:rsidP="00C17846"/>
    <w:p w:rsidR="00C17846" w:rsidRDefault="00C17846" w:rsidP="00C17846">
      <w:pPr>
        <w:jc w:val="both"/>
      </w:pPr>
      <w:r>
        <w:t>Доля участия лица в уставном капитале эмитента, %:</w:t>
      </w:r>
      <w:r>
        <w:rPr>
          <w:bCs/>
          <w:iCs/>
        </w:rPr>
        <w:t xml:space="preserve"> 18.19</w:t>
      </w:r>
    </w:p>
    <w:p w:rsidR="00C17846" w:rsidRDefault="00C17846" w:rsidP="00C17846">
      <w:pPr>
        <w:jc w:val="both"/>
      </w:pPr>
      <w:r>
        <w:t>Доля принадлежащих лицу обыкновенных акций эмитента, %:</w:t>
      </w:r>
      <w:r>
        <w:rPr>
          <w:bCs/>
          <w:iCs/>
        </w:rPr>
        <w:t xml:space="preserve"> 22.09</w:t>
      </w:r>
    </w:p>
    <w:p w:rsidR="00C17846" w:rsidRDefault="00C17846" w:rsidP="00C17846">
      <w:pPr>
        <w:jc w:val="both"/>
        <w:rPr>
          <w:rStyle w:val="Subst"/>
          <w:b w:val="0"/>
          <w:i w:val="0"/>
        </w:rPr>
      </w:pPr>
      <w:r>
        <w:rPr>
          <w:rStyle w:val="Subst"/>
          <w:b w:val="0"/>
          <w:i w:val="0"/>
        </w:rPr>
        <w:t>Доли участия лица в уставном (складочном) капитале (паевом фонде) дочерних и зависимых обществ эмитента</w:t>
      </w:r>
    </w:p>
    <w:p w:rsidR="00C17846" w:rsidRDefault="00C17846" w:rsidP="00C17846">
      <w:pPr>
        <w:ind w:left="400"/>
        <w:jc w:val="both"/>
      </w:pPr>
      <w:r>
        <w:rPr>
          <w:bCs/>
          <w:iCs/>
        </w:rPr>
        <w:t>Лицо указанных долей не имеет</w:t>
      </w:r>
    </w:p>
    <w:p w:rsidR="00C17846" w:rsidRDefault="00C17846" w:rsidP="00C17846">
      <w:pPr>
        <w:jc w:val="both"/>
        <w:rPr>
          <w:bCs/>
          <w:iCs/>
        </w:rPr>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bCs/>
          <w:iCs/>
        </w:rPr>
        <w:t xml:space="preserve">Родственная связь между членом Наблюдательного совета общества </w:t>
      </w:r>
    </w:p>
    <w:p w:rsidR="00C17846" w:rsidRDefault="00C17846" w:rsidP="00C17846">
      <w:pPr>
        <w:jc w:val="both"/>
        <w:rPr>
          <w:bCs/>
          <w:iCs/>
        </w:rPr>
      </w:pPr>
      <w:r>
        <w:rPr>
          <w:bCs/>
          <w:iCs/>
        </w:rPr>
        <w:t>Франтенко Сергей Гаврилович - сын.</w:t>
      </w:r>
    </w:p>
    <w:p w:rsidR="00C17846" w:rsidRDefault="00C17846" w:rsidP="00C17846">
      <w:pPr>
        <w:jc w:val="both"/>
      </w:pPr>
      <w:r>
        <w:rPr>
          <w:bCs/>
          <w:iCs/>
        </w:rPr>
        <w:t xml:space="preserve">Франтенко Степан Сергеевич </w:t>
      </w:r>
      <w:proofErr w:type="gramStart"/>
      <w:r>
        <w:rPr>
          <w:bCs/>
          <w:iCs/>
        </w:rPr>
        <w:t>-в</w:t>
      </w:r>
      <w:proofErr w:type="gramEnd"/>
      <w:r>
        <w:rPr>
          <w:bCs/>
          <w:iCs/>
        </w:rPr>
        <w:t>нук</w:t>
      </w:r>
    </w:p>
    <w:p w:rsidR="00C17846" w:rsidRDefault="00C17846" w:rsidP="00C17846">
      <w:pPr>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17846" w:rsidRDefault="00C17846" w:rsidP="00C17846">
      <w:pPr>
        <w:ind w:left="400"/>
        <w:jc w:val="both"/>
      </w:pPr>
      <w:r>
        <w:rPr>
          <w:bCs/>
          <w:iCs/>
        </w:rPr>
        <w:t>Лицо к указанным видам ответственности не привлекалось</w:t>
      </w:r>
    </w:p>
    <w:p w:rsidR="00C17846" w:rsidRDefault="00C17846" w:rsidP="00C17846">
      <w:pPr>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17846" w:rsidRDefault="00C17846" w:rsidP="00C17846">
      <w:pPr>
        <w:ind w:left="400"/>
        <w:jc w:val="both"/>
      </w:pPr>
      <w:r>
        <w:rPr>
          <w:bCs/>
          <w:iCs/>
        </w:rPr>
        <w:t>Лицо</w:t>
      </w:r>
      <w:r w:rsidR="00CD0A46" w:rsidRPr="00CD0A46">
        <w:t xml:space="preserve"> </w:t>
      </w:r>
      <w:r w:rsidR="00CD0A46">
        <w:t>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bCs/>
          <w:iCs/>
        </w:rPr>
        <w:t xml:space="preserve"> указанных должностей </w:t>
      </w:r>
      <w:r w:rsidRPr="00CD0A46">
        <w:rPr>
          <w:b/>
          <w:bCs/>
          <w:iCs/>
        </w:rPr>
        <w:t>не занимало</w:t>
      </w:r>
    </w:p>
    <w:p w:rsidR="00C17846" w:rsidRDefault="00C17846" w:rsidP="00C17846">
      <w:pPr>
        <w:pStyle w:val="2"/>
      </w:pPr>
      <w:bookmarkStart w:id="72" w:name="_Toc48211450"/>
      <w:r>
        <w:t>5.2.3. Состав коллегиального исполнительного органа эмитента</w:t>
      </w:r>
      <w:bookmarkEnd w:id="72"/>
    </w:p>
    <w:p w:rsidR="00C17846" w:rsidRDefault="00C17846" w:rsidP="00C17846">
      <w:pPr>
        <w:ind w:left="200"/>
      </w:pPr>
      <w:r>
        <w:rPr>
          <w:bCs/>
          <w:iCs/>
        </w:rPr>
        <w:t>Коллегиальный исполнительный орган не предусмотрен</w:t>
      </w:r>
    </w:p>
    <w:p w:rsidR="00C17846" w:rsidRDefault="00C17846" w:rsidP="00C17846">
      <w:pPr>
        <w:pStyle w:val="2"/>
      </w:pPr>
      <w:bookmarkStart w:id="73" w:name="_Toc48211451"/>
      <w:r>
        <w:t>5.3. Сведения о размере вознаграждения, льгот и/или компенсации расходов по каждому органу управления эмитента</w:t>
      </w:r>
      <w:bookmarkEnd w:id="73"/>
    </w:p>
    <w:p w:rsidR="00C17846" w:rsidRDefault="00C17846" w:rsidP="00C17846">
      <w:pPr>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C17846" w:rsidRPr="00CD0A46" w:rsidRDefault="00C17846" w:rsidP="00C17846">
      <w:pPr>
        <w:ind w:left="200"/>
        <w:jc w:val="both"/>
        <w:rPr>
          <w:rStyle w:val="Subst"/>
          <w:i w:val="0"/>
        </w:rPr>
      </w:pPr>
      <w:r w:rsidRPr="00CD0A46">
        <w:rPr>
          <w:rStyle w:val="Subst"/>
          <w:i w:val="0"/>
        </w:rPr>
        <w:t>Наблюдательный совет общества</w:t>
      </w:r>
    </w:p>
    <w:p w:rsidR="00C17846" w:rsidRDefault="00C17846" w:rsidP="00C17846">
      <w:pPr>
        <w:ind w:left="400"/>
      </w:pPr>
      <w:r>
        <w:t>Единица измерения:</w:t>
      </w:r>
      <w:r>
        <w:rPr>
          <w:bCs/>
          <w:iCs/>
        </w:rPr>
        <w:t xml:space="preserve"> руб.</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6492"/>
        <w:gridCol w:w="1360"/>
      </w:tblGrid>
      <w:tr w:rsidR="00C17846" w:rsidTr="00C17846">
        <w:tc>
          <w:tcPr>
            <w:tcW w:w="649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17846" w:rsidRDefault="002E1F79" w:rsidP="00C17846">
            <w:pPr>
              <w:jc w:val="center"/>
            </w:pPr>
            <w:r>
              <w:t>2020</w:t>
            </w:r>
            <w:r w:rsidR="00C17846">
              <w:t>, 6 мес.</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C17846" w:rsidRDefault="005D4B24" w:rsidP="00C17846">
            <w:pPr>
              <w:jc w:val="right"/>
            </w:pPr>
            <w:r>
              <w:t>2 850 000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C17846" w:rsidRDefault="005D4B24" w:rsidP="00C17846">
            <w:pPr>
              <w:jc w:val="right"/>
            </w:pPr>
            <w:r>
              <w:t>7 760 625</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Премии</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Комиссионные</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Льготы</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lastRenderedPageBreak/>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C17846" w:rsidRDefault="005D4B24" w:rsidP="00C17846">
            <w:pPr>
              <w:jc w:val="right"/>
            </w:pPr>
            <w:r>
              <w:t>0</w:t>
            </w:r>
          </w:p>
        </w:tc>
      </w:tr>
      <w:tr w:rsidR="00C17846" w:rsidTr="00C17846">
        <w:tc>
          <w:tcPr>
            <w:tcW w:w="6492" w:type="dxa"/>
            <w:tcBorders>
              <w:top w:val="single" w:sz="6" w:space="0" w:color="auto"/>
              <w:left w:val="double" w:sz="6" w:space="0" w:color="auto"/>
              <w:bottom w:val="double" w:sz="6" w:space="0" w:color="auto"/>
              <w:right w:val="single" w:sz="6" w:space="0" w:color="auto"/>
            </w:tcBorders>
          </w:tcPr>
          <w:p w:rsidR="00C17846" w:rsidRDefault="00C17846" w:rsidP="00C17846">
            <w:r>
              <w:t>ИТОГО</w:t>
            </w:r>
          </w:p>
        </w:tc>
        <w:tc>
          <w:tcPr>
            <w:tcW w:w="1360" w:type="dxa"/>
            <w:tcBorders>
              <w:top w:val="single" w:sz="6" w:space="0" w:color="auto"/>
              <w:left w:val="single" w:sz="6" w:space="0" w:color="auto"/>
              <w:bottom w:val="double" w:sz="6" w:space="0" w:color="auto"/>
              <w:right w:val="double" w:sz="6" w:space="0" w:color="auto"/>
            </w:tcBorders>
          </w:tcPr>
          <w:p w:rsidR="00C17846" w:rsidRDefault="005D4B24" w:rsidP="00C17846">
            <w:pPr>
              <w:jc w:val="right"/>
            </w:pPr>
            <w:r>
              <w:t>10 610 625</w:t>
            </w:r>
          </w:p>
        </w:tc>
      </w:tr>
    </w:tbl>
    <w:p w:rsidR="00C17846" w:rsidRDefault="00C17846" w:rsidP="00C17846"/>
    <w:p w:rsidR="00C17846" w:rsidRDefault="00C17846" w:rsidP="00C17846">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sidR="005D4B24">
        <w:rPr>
          <w:bCs/>
          <w:iCs/>
        </w:rPr>
        <w:t>Дополнительных с</w:t>
      </w:r>
      <w:r>
        <w:rPr>
          <w:bCs/>
          <w:iCs/>
        </w:rPr>
        <w:t>оглашений относительно таких выплат в текущем финансовом году нет</w:t>
      </w:r>
    </w:p>
    <w:p w:rsidR="00C17846" w:rsidRDefault="00C17846" w:rsidP="00C17846"/>
    <w:p w:rsidR="00C17846" w:rsidRDefault="00C17846" w:rsidP="00C17846">
      <w:pPr>
        <w:pStyle w:val="2"/>
      </w:pPr>
      <w:bookmarkStart w:id="74" w:name="_Toc48211452"/>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w:t>
      </w:r>
      <w:bookmarkEnd w:id="74"/>
    </w:p>
    <w:p w:rsidR="00C17846" w:rsidRDefault="00C17846" w:rsidP="00C17846">
      <w:pPr>
        <w:jc w:val="both"/>
      </w:pPr>
      <w:r>
        <w:t xml:space="preserve">Приводится полное описание структуры органов </w:t>
      </w:r>
      <w:proofErr w:type="gramStart"/>
      <w:r>
        <w:t>контроля за</w:t>
      </w:r>
      <w:proofErr w:type="gramEnd"/>
      <w:r>
        <w:t xml:space="preserve">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C17846" w:rsidRPr="00C961C9" w:rsidRDefault="00C17846" w:rsidP="00C17846">
      <w:pPr>
        <w:ind w:left="200"/>
        <w:jc w:val="both"/>
        <w:rPr>
          <w:rFonts w:asciiTheme="majorHAnsi" w:hAnsiTheme="majorHAnsi"/>
          <w:b/>
          <w:i/>
        </w:rPr>
      </w:pPr>
      <w:r>
        <w:br/>
      </w:r>
      <w:r w:rsidRPr="00C961C9">
        <w:rPr>
          <w:rFonts w:asciiTheme="majorHAnsi" w:hAnsiTheme="majorHAnsi"/>
          <w:b/>
          <w:bCs/>
          <w:i/>
          <w:iCs/>
        </w:rPr>
        <w:t>Для осуществления контроля за финансово-хозяйственной деятельностью Общества Общим собранием акционеров избирается ревизионная комиссия в составе трех акционеров Общества и аудитор</w:t>
      </w:r>
      <w:proofErr w:type="gramStart"/>
      <w:r w:rsidRPr="00C961C9">
        <w:rPr>
          <w:rFonts w:asciiTheme="majorHAnsi" w:hAnsiTheme="majorHAnsi"/>
          <w:b/>
          <w:bCs/>
          <w:i/>
          <w:iCs/>
        </w:rPr>
        <w:t xml:space="preserve">  .</w:t>
      </w:r>
      <w:proofErr w:type="gramEnd"/>
      <w:r w:rsidRPr="00C961C9">
        <w:rPr>
          <w:rFonts w:asciiTheme="majorHAnsi" w:hAnsiTheme="majorHAnsi"/>
          <w:b/>
          <w:bCs/>
          <w:i/>
          <w:iCs/>
        </w:rPr>
        <w:t xml:space="preserve"> Ревизионная комиссия и аудитор избирается ежегодно при проведении годового Общего собрания акционеров.</w:t>
      </w:r>
      <w:r w:rsidRPr="00C961C9">
        <w:rPr>
          <w:rFonts w:asciiTheme="majorHAnsi" w:hAnsiTheme="majorHAnsi"/>
          <w:b/>
          <w:bCs/>
          <w:i/>
          <w:iCs/>
        </w:rPr>
        <w:br/>
      </w:r>
      <w:proofErr w:type="gramStart"/>
      <w:r w:rsidRPr="00C961C9">
        <w:rPr>
          <w:rFonts w:asciiTheme="majorHAnsi" w:hAnsiTheme="majorHAnsi"/>
          <w:b/>
          <w:bCs/>
          <w:i/>
          <w:iCs/>
        </w:rPr>
        <w:t>По итогам проверки ревизионная комиссия и аудитор общества составляют заключение, в котором должно содержаться следующее:</w:t>
      </w:r>
      <w:r w:rsidRPr="00C961C9">
        <w:rPr>
          <w:rFonts w:asciiTheme="majorHAnsi" w:hAnsiTheme="majorHAnsi"/>
          <w:b/>
          <w:bCs/>
          <w:i/>
          <w:iCs/>
        </w:rPr>
        <w:br/>
        <w:t>-</w:t>
      </w:r>
      <w:r w:rsidRPr="00C961C9">
        <w:rPr>
          <w:rFonts w:asciiTheme="majorHAnsi" w:hAnsiTheme="majorHAnsi"/>
          <w:b/>
          <w:bCs/>
          <w:i/>
          <w:iCs/>
        </w:rPr>
        <w:tab/>
        <w:t>подтверждение достоверных данных, содержащихся в отчетах,  и иных финансовых документах Общества;</w:t>
      </w:r>
      <w:r w:rsidRPr="00C961C9">
        <w:rPr>
          <w:rFonts w:asciiTheme="majorHAnsi" w:hAnsiTheme="majorHAnsi"/>
          <w:b/>
          <w:bCs/>
          <w:i/>
          <w:iCs/>
        </w:rPr>
        <w:br/>
        <w:t>-</w:t>
      </w:r>
      <w:r w:rsidRPr="00C961C9">
        <w:rPr>
          <w:rFonts w:asciiTheme="majorHAnsi" w:hAnsiTheme="majorHAnsi"/>
          <w:b/>
          <w:bCs/>
          <w:i/>
          <w:iCs/>
        </w:rPr>
        <w:tab/>
        <w:t>информацию о фактах нарушения установленных правовыми актами РФ порядка ведения бухгалтерского учета и представления финансовой отчетности, а также правовых актов РФ при осуществлении финансово- хозяйственной деятельности Общества.</w:t>
      </w:r>
      <w:r w:rsidRPr="00C961C9">
        <w:rPr>
          <w:rFonts w:asciiTheme="majorHAnsi" w:hAnsiTheme="majorHAnsi"/>
          <w:b/>
          <w:bCs/>
          <w:i/>
          <w:iCs/>
        </w:rPr>
        <w:br/>
      </w:r>
      <w:proofErr w:type="gramEnd"/>
    </w:p>
    <w:p w:rsidR="00C17846" w:rsidRPr="00C961C9" w:rsidRDefault="00C17846" w:rsidP="00C17846">
      <w:pPr>
        <w:jc w:val="both"/>
        <w:rPr>
          <w:rFonts w:asciiTheme="majorHAnsi" w:hAnsiTheme="majorHAnsi"/>
        </w:rPr>
      </w:pPr>
      <w:r w:rsidRPr="00C961C9">
        <w:rPr>
          <w:rFonts w:asciiTheme="majorHAnsi" w:hAnsiTheme="majorHAnsi"/>
          <w:bCs/>
          <w:iCs/>
        </w:rPr>
        <w:t xml:space="preserve">Эмитентом создана служба внутреннего аудита (иной, отличный от ревизионной комиссии (ревизора), орган, осуществляющий внутренний </w:t>
      </w:r>
      <w:proofErr w:type="gramStart"/>
      <w:r w:rsidRPr="00C961C9">
        <w:rPr>
          <w:rFonts w:asciiTheme="majorHAnsi" w:hAnsiTheme="majorHAnsi"/>
          <w:bCs/>
          <w:iCs/>
        </w:rPr>
        <w:t>контроль за</w:t>
      </w:r>
      <w:proofErr w:type="gramEnd"/>
      <w:r w:rsidRPr="00C961C9">
        <w:rPr>
          <w:rFonts w:asciiTheme="majorHAnsi" w:hAnsiTheme="majorHAnsi"/>
          <w:bCs/>
          <w:iCs/>
        </w:rPr>
        <w:t xml:space="preserve"> финансово-хозяйственной деятельностью эмитента)</w:t>
      </w:r>
    </w:p>
    <w:p w:rsidR="00C17846" w:rsidRPr="00C961C9" w:rsidRDefault="00C17846" w:rsidP="00C17846">
      <w:pPr>
        <w:jc w:val="both"/>
        <w:rPr>
          <w:rFonts w:asciiTheme="majorHAnsi" w:hAnsiTheme="majorHAnsi"/>
        </w:rPr>
      </w:pPr>
      <w:r w:rsidRPr="00C961C9">
        <w:rPr>
          <w:rFonts w:asciiTheme="majorHAnsi" w:hAnsiTheme="majorHAnsi"/>
        </w:rPr>
        <w:t xml:space="preserve">Информация о наличии службы внутреннего аудита (иного, отличного от ревизионной комиссии (ревизора), органа, осуществляющего внутренний </w:t>
      </w:r>
      <w:proofErr w:type="gramStart"/>
      <w:r w:rsidRPr="00C961C9">
        <w:rPr>
          <w:rFonts w:asciiTheme="majorHAnsi" w:hAnsiTheme="majorHAnsi"/>
        </w:rPr>
        <w:t>контроль за</w:t>
      </w:r>
      <w:proofErr w:type="gramEnd"/>
      <w:r w:rsidRPr="00C961C9">
        <w:rPr>
          <w:rFonts w:asciiTheme="majorHAnsi" w:hAnsiTheme="majorHAnsi"/>
        </w:rPr>
        <w:t xml:space="preserve"> финансово-хозяйственной деятельностью эмитента), ее количественном составе и сроке ее работы:</w:t>
      </w:r>
      <w:r w:rsidRPr="00C961C9">
        <w:rPr>
          <w:rFonts w:asciiTheme="majorHAnsi" w:hAnsiTheme="majorHAnsi"/>
        </w:rPr>
        <w:br/>
      </w:r>
      <w:r w:rsidRPr="00C961C9">
        <w:rPr>
          <w:rFonts w:asciiTheme="majorHAnsi" w:hAnsiTheme="majorHAnsi"/>
          <w:bCs/>
          <w:iCs/>
        </w:rPr>
        <w:t xml:space="preserve">     </w:t>
      </w:r>
      <w:proofErr w:type="gramStart"/>
      <w:r w:rsidRPr="00C961C9">
        <w:rPr>
          <w:rFonts w:asciiTheme="majorHAnsi" w:hAnsiTheme="majorHAnsi"/>
          <w:bCs/>
          <w:iCs/>
        </w:rPr>
        <w:t>Эмитентом создана служба внутреннего аудита (иной, отличный от ревизионной комиссии (ревизора), орган, осуществляющий внутренний контроль за финансово-хозяйственной деятельностью эмитента</w:t>
      </w:r>
      <w:proofErr w:type="gramEnd"/>
    </w:p>
    <w:p w:rsidR="00C17846" w:rsidRPr="00C961C9" w:rsidRDefault="00C17846" w:rsidP="00C17846">
      <w:pPr>
        <w:jc w:val="both"/>
        <w:rPr>
          <w:rFonts w:asciiTheme="majorHAnsi" w:hAnsiTheme="majorHAnsi"/>
        </w:rPr>
      </w:pPr>
      <w:r w:rsidRPr="00C961C9">
        <w:rPr>
          <w:rFonts w:asciiTheme="majorHAnsi" w:hAnsiTheme="majorHAnsi"/>
        </w:rPr>
        <w:t>Основные функции службы внутреннего аудита (иного, отличного от ревизионной комиссии (ревизора), органа)</w:t>
      </w:r>
      <w:proofErr w:type="gramStart"/>
      <w:r w:rsidRPr="00C961C9">
        <w:rPr>
          <w:rFonts w:asciiTheme="majorHAnsi" w:hAnsiTheme="majorHAnsi"/>
        </w:rPr>
        <w:t>,е</w:t>
      </w:r>
      <w:proofErr w:type="gramEnd"/>
      <w:r w:rsidRPr="00C961C9">
        <w:rPr>
          <w:rFonts w:asciiTheme="majorHAnsi" w:hAnsiTheme="majorHAnsi"/>
        </w:rPr>
        <w:t>ё подотчетность и взаимодействие с исполнительными органами управления эмитента и советом директоров (наблюдательным советом) эмитента:</w:t>
      </w:r>
      <w:r w:rsidRPr="00C961C9">
        <w:rPr>
          <w:rFonts w:asciiTheme="majorHAnsi" w:hAnsiTheme="majorHAnsi"/>
        </w:rPr>
        <w:br/>
      </w:r>
      <w:r w:rsidRPr="00C961C9">
        <w:rPr>
          <w:rFonts w:asciiTheme="majorHAnsi" w:hAnsiTheme="majorHAnsi"/>
          <w:bCs/>
          <w:iCs/>
        </w:rPr>
        <w:t xml:space="preserve">    В функции службы внутреннего аудита входит: </w:t>
      </w:r>
      <w:proofErr w:type="gramStart"/>
      <w:r w:rsidRPr="00C961C9">
        <w:rPr>
          <w:rFonts w:asciiTheme="majorHAnsi" w:hAnsiTheme="majorHAnsi"/>
          <w:bCs/>
          <w:iCs/>
        </w:rPr>
        <w:t>контроль за</w:t>
      </w:r>
      <w:proofErr w:type="gramEnd"/>
      <w:r w:rsidRPr="00C961C9">
        <w:rPr>
          <w:rFonts w:asciiTheme="majorHAnsi" w:hAnsiTheme="majorHAnsi"/>
          <w:bCs/>
          <w:iCs/>
        </w:rPr>
        <w:t xml:space="preserve"> обеспечением сохранности активов общества,    документальная и фактическая проверка бухгалтерской отчетности соответствия законодательным актам, правильность, эффективность и целесообразность совершенных операций и др.</w:t>
      </w:r>
      <w:r w:rsidRPr="00C961C9">
        <w:rPr>
          <w:rFonts w:asciiTheme="majorHAnsi" w:hAnsiTheme="majorHAnsi"/>
          <w:bCs/>
          <w:iCs/>
        </w:rPr>
        <w:br/>
        <w:t xml:space="preserve">   Подчиняется Генеральному директору, заместителю Генерального директора по экономике и финансам.</w:t>
      </w:r>
      <w:r w:rsidRPr="00C961C9">
        <w:rPr>
          <w:rFonts w:asciiTheme="majorHAnsi" w:hAnsiTheme="majorHAnsi"/>
          <w:bCs/>
          <w:iCs/>
        </w:rPr>
        <w:br/>
      </w:r>
    </w:p>
    <w:p w:rsidR="00C17846" w:rsidRPr="00C961C9" w:rsidRDefault="00C17846" w:rsidP="00C17846">
      <w:pPr>
        <w:jc w:val="both"/>
        <w:rPr>
          <w:rFonts w:asciiTheme="majorHAnsi" w:hAnsiTheme="majorHAnsi"/>
        </w:rPr>
      </w:pPr>
      <w:r w:rsidRPr="00C961C9">
        <w:rPr>
          <w:rFonts w:asciiTheme="majorHAnsi" w:hAnsiTheme="majorHAnsi"/>
        </w:rPr>
        <w:t>Взаимодействие службы внутреннего аудита (иного, отличного от ревизионной комиссии (ревизора), органа) и внешнего аудитора эмитента</w:t>
      </w:r>
      <w:proofErr w:type="gramStart"/>
      <w:r w:rsidRPr="00C961C9">
        <w:rPr>
          <w:rFonts w:asciiTheme="majorHAnsi" w:hAnsiTheme="majorHAnsi"/>
        </w:rPr>
        <w:t>.:</w:t>
      </w:r>
      <w:r w:rsidRPr="00C961C9">
        <w:rPr>
          <w:rFonts w:asciiTheme="majorHAnsi" w:hAnsiTheme="majorHAnsi"/>
        </w:rPr>
        <w:br/>
      </w:r>
      <w:r w:rsidRPr="00C961C9">
        <w:rPr>
          <w:rFonts w:asciiTheme="majorHAnsi" w:hAnsiTheme="majorHAnsi"/>
          <w:bCs/>
          <w:iCs/>
        </w:rPr>
        <w:t xml:space="preserve">   </w:t>
      </w:r>
      <w:proofErr w:type="gramEnd"/>
      <w:r w:rsidRPr="00C961C9">
        <w:rPr>
          <w:rFonts w:asciiTheme="majorHAnsi" w:hAnsiTheme="majorHAnsi"/>
          <w:bCs/>
          <w:iCs/>
        </w:rPr>
        <w:t>Служба внутреннего аудита конструктивно взаимодействует с внешним аудитом, который в процессе своих проверок использует результаты проверок аудита общества, что позволяет более объективно осуществить проверку бухгалтерской отчетности на предмет ее достоверности.</w:t>
      </w:r>
      <w:r w:rsidRPr="00C961C9">
        <w:rPr>
          <w:rFonts w:asciiTheme="majorHAnsi" w:hAnsiTheme="majorHAnsi"/>
          <w:bCs/>
          <w:iCs/>
        </w:rPr>
        <w:br/>
      </w:r>
    </w:p>
    <w:p w:rsidR="00C17846" w:rsidRPr="00C961C9" w:rsidRDefault="00C17846" w:rsidP="00C17846">
      <w:pPr>
        <w:jc w:val="both"/>
        <w:rPr>
          <w:rFonts w:asciiTheme="majorHAnsi" w:hAnsiTheme="majorHAnsi"/>
        </w:rPr>
      </w:pPr>
      <w:r w:rsidRPr="00C961C9">
        <w:rPr>
          <w:rFonts w:asciiTheme="majorHAnsi" w:hAnsiTheme="majorHAnsi"/>
          <w:bCs/>
          <w:iCs/>
        </w:rPr>
        <w:t>Эмитентом утвержден (одобрен) внутренний документ эмитента, устанавливающего правила по предотвращению неправомерного использования конфиденциальной и инсайдерской информации.</w:t>
      </w:r>
    </w:p>
    <w:p w:rsidR="00C17846" w:rsidRPr="00C961C9" w:rsidRDefault="00C17846" w:rsidP="00C17846">
      <w:pPr>
        <w:jc w:val="both"/>
        <w:rPr>
          <w:rFonts w:asciiTheme="majorHAnsi" w:hAnsiTheme="majorHAnsi"/>
        </w:rPr>
      </w:pPr>
      <w:r w:rsidRPr="00C961C9">
        <w:rPr>
          <w:rFonts w:asciiTheme="majorHAnsi" w:hAnsiTheme="majorHAnsi"/>
        </w:rP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roofErr w:type="gramStart"/>
      <w:r w:rsidRPr="00C961C9">
        <w:rPr>
          <w:rFonts w:asciiTheme="majorHAnsi" w:hAnsiTheme="majorHAnsi"/>
        </w:rPr>
        <w:t>.:</w:t>
      </w:r>
      <w:r w:rsidRPr="00C961C9">
        <w:rPr>
          <w:rFonts w:asciiTheme="majorHAnsi" w:hAnsiTheme="majorHAnsi"/>
        </w:rPr>
        <w:br/>
      </w:r>
      <w:r w:rsidRPr="00C961C9">
        <w:rPr>
          <w:rFonts w:asciiTheme="majorHAnsi" w:hAnsiTheme="majorHAnsi"/>
          <w:bCs/>
          <w:iCs/>
        </w:rPr>
        <w:t xml:space="preserve">    </w:t>
      </w:r>
      <w:proofErr w:type="gramEnd"/>
      <w:r w:rsidRPr="00C961C9">
        <w:rPr>
          <w:rFonts w:asciiTheme="majorHAnsi" w:hAnsiTheme="majorHAnsi"/>
          <w:bCs/>
          <w:iCs/>
        </w:rPr>
        <w:t>Эмитентом утвержден (одобрен) внутренний документ эмитента, устанавливающего правила по предотвращению неправомерного использования конфиденциальной и инсайдерской информации.</w:t>
      </w:r>
      <w:r w:rsidRPr="00C961C9">
        <w:rPr>
          <w:rFonts w:asciiTheme="majorHAnsi" w:hAnsiTheme="majorHAnsi"/>
          <w:bCs/>
          <w:iCs/>
        </w:rPr>
        <w:br/>
      </w:r>
    </w:p>
    <w:p w:rsidR="00C17846" w:rsidRDefault="00C17846" w:rsidP="00C17846">
      <w:pPr>
        <w:pStyle w:val="2"/>
      </w:pPr>
      <w:bookmarkStart w:id="75" w:name="_Toc48211453"/>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bookmarkEnd w:id="75"/>
    </w:p>
    <w:p w:rsidR="00C17846" w:rsidRDefault="00C17846" w:rsidP="00C17846">
      <w:pPr>
        <w:ind w:left="200"/>
        <w:rPr>
          <w:bCs/>
          <w:iCs/>
        </w:rPr>
      </w:pPr>
      <w:r>
        <w:t xml:space="preserve">Наименование органа </w:t>
      </w:r>
      <w:proofErr w:type="gramStart"/>
      <w:r>
        <w:t>контроля за</w:t>
      </w:r>
      <w:proofErr w:type="gramEnd"/>
      <w:r>
        <w:t xml:space="preserve"> финансово-хозяйственной деятельностью эмитента:</w:t>
      </w:r>
      <w:r>
        <w:rPr>
          <w:bCs/>
          <w:iCs/>
        </w:rPr>
        <w:t xml:space="preserve"> </w:t>
      </w:r>
    </w:p>
    <w:p w:rsidR="00C17846" w:rsidRDefault="00C17846" w:rsidP="00C17846">
      <w:pPr>
        <w:ind w:left="200"/>
        <w:rPr>
          <w:bCs/>
          <w:iCs/>
        </w:rPr>
      </w:pPr>
      <w:r>
        <w:rPr>
          <w:bCs/>
          <w:iCs/>
        </w:rPr>
        <w:lastRenderedPageBreak/>
        <w:t>Ревизионная комиссия общества</w:t>
      </w:r>
    </w:p>
    <w:p w:rsidR="00C17846" w:rsidRDefault="00C17846" w:rsidP="00C17846">
      <w:pPr>
        <w:ind w:left="200"/>
      </w:pPr>
    </w:p>
    <w:p w:rsidR="00C17846" w:rsidRDefault="00C17846" w:rsidP="00C17846">
      <w:pPr>
        <w:ind w:left="200"/>
      </w:pPr>
      <w:r>
        <w:t>ФИО:</w:t>
      </w:r>
      <w:r>
        <w:rPr>
          <w:bCs/>
          <w:iCs/>
        </w:rPr>
        <w:t xml:space="preserve"> </w:t>
      </w:r>
      <w:r w:rsidRPr="00C908B8">
        <w:rPr>
          <w:bCs/>
          <w:iCs/>
          <w:sz w:val="22"/>
          <w:szCs w:val="22"/>
        </w:rPr>
        <w:t>Стельмах Зинаида Николаевна</w:t>
      </w:r>
    </w:p>
    <w:p w:rsidR="00C17846" w:rsidRDefault="00C17846" w:rsidP="00C17846">
      <w:pPr>
        <w:ind w:left="200"/>
      </w:pPr>
      <w:r>
        <w:rPr>
          <w:bCs/>
          <w:iCs/>
        </w:rPr>
        <w:t>(председатель)</w:t>
      </w:r>
    </w:p>
    <w:p w:rsidR="00C17846" w:rsidRDefault="00C17846" w:rsidP="00C17846">
      <w:pPr>
        <w:ind w:left="200"/>
      </w:pPr>
      <w:r>
        <w:t>Год рождения:</w:t>
      </w:r>
      <w:r>
        <w:rPr>
          <w:bCs/>
          <w:iCs/>
        </w:rPr>
        <w:t xml:space="preserve"> 1958</w:t>
      </w:r>
    </w:p>
    <w:p w:rsidR="00C17846" w:rsidRDefault="00C17846" w:rsidP="00C17846"/>
    <w:p w:rsidR="00C17846" w:rsidRDefault="00C17846" w:rsidP="00C17846">
      <w:pPr>
        <w:ind w:left="200"/>
      </w:pPr>
      <w:r>
        <w:t>Образование:</w:t>
      </w:r>
      <w:r>
        <w:br/>
      </w:r>
      <w:r>
        <w:rPr>
          <w:bCs/>
          <w:iCs/>
        </w:rPr>
        <w:t>Высшее</w:t>
      </w:r>
    </w:p>
    <w:p w:rsidR="00C17846" w:rsidRDefault="00C17846" w:rsidP="00C1784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17846" w:rsidTr="00C17846">
        <w:tc>
          <w:tcPr>
            <w:tcW w:w="2592" w:type="dxa"/>
            <w:gridSpan w:val="2"/>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Должность</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841F1C" w:rsidP="00C17846">
            <w:r>
              <w:t>2015</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Ведущий специалист ОТиЗ</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841F1C" w:rsidP="00C17846">
            <w:r>
              <w:t>2016</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Ведущий специалист ОТиЗ</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841F1C" w:rsidP="00C17846">
            <w:r>
              <w:t>2017</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Ведущий специалист ОТиЗ</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841F1C" w:rsidP="00C17846">
            <w:r>
              <w:t>2018</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Ведущий специалист ОТиЗ</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double" w:sz="6" w:space="0" w:color="auto"/>
              <w:right w:val="single" w:sz="6" w:space="0" w:color="auto"/>
            </w:tcBorders>
          </w:tcPr>
          <w:p w:rsidR="00C17846" w:rsidRDefault="00841F1C" w:rsidP="00C17846">
            <w:r>
              <w:t>201</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Ведущий специалист ОТиЗ</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r>
              <w:t>01</w:t>
            </w:r>
            <w:r w:rsidR="00841F1C">
              <w:t>.01.2020</w:t>
            </w:r>
          </w:p>
        </w:tc>
        <w:tc>
          <w:tcPr>
            <w:tcW w:w="1260" w:type="dxa"/>
            <w:tcBorders>
              <w:top w:val="single" w:sz="6" w:space="0" w:color="auto"/>
              <w:left w:val="single" w:sz="6" w:space="0" w:color="auto"/>
              <w:bottom w:val="double" w:sz="6" w:space="0" w:color="auto"/>
              <w:right w:val="single" w:sz="6" w:space="0" w:color="auto"/>
            </w:tcBorders>
          </w:tcPr>
          <w:p w:rsidR="00C17846" w:rsidRDefault="00841F1C" w:rsidP="00C17846">
            <w:r>
              <w:t>30.06.2020</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Ведущий специалист ОТиЗ</w:t>
            </w:r>
          </w:p>
        </w:tc>
      </w:tr>
    </w:tbl>
    <w:p w:rsidR="00C17846" w:rsidRDefault="00C17846" w:rsidP="00C17846"/>
    <w:p w:rsidR="00C17846" w:rsidRDefault="00C17846" w:rsidP="00C17846"/>
    <w:p w:rsidR="00C17846" w:rsidRDefault="00C17846" w:rsidP="00C17846">
      <w:pPr>
        <w:jc w:val="both"/>
      </w:pPr>
      <w:r>
        <w:t>Доля участия лица в уставном капитале эмитента, %:</w:t>
      </w:r>
      <w:r>
        <w:rPr>
          <w:bCs/>
          <w:iCs/>
        </w:rPr>
        <w:t xml:space="preserve"> 0.01</w:t>
      </w:r>
    </w:p>
    <w:p w:rsidR="00C17846" w:rsidRDefault="00C17846" w:rsidP="00C17846">
      <w:pPr>
        <w:jc w:val="both"/>
      </w:pPr>
      <w:r>
        <w:t>Доля принадлежащих лицу обыкновенных акций эмитента, %:</w:t>
      </w:r>
      <w:r>
        <w:rPr>
          <w:bCs/>
          <w:iCs/>
        </w:rPr>
        <w:t xml:space="preserve"> 0.01</w:t>
      </w:r>
    </w:p>
    <w:p w:rsidR="00C17846" w:rsidRDefault="00C17846" w:rsidP="00C17846">
      <w:pPr>
        <w:jc w:val="both"/>
        <w:rPr>
          <w:rStyle w:val="Subst"/>
          <w:b w:val="0"/>
          <w:i w:val="0"/>
        </w:rPr>
      </w:pPr>
      <w:r>
        <w:rPr>
          <w:rStyle w:val="Subst"/>
          <w:b w:val="0"/>
          <w:i w:val="0"/>
        </w:rPr>
        <w:t>Доли участия лица в уставном (складочном) капитале (паевом фонде) дочерних и зависимых обществ эмитента</w:t>
      </w:r>
    </w:p>
    <w:p w:rsidR="00C17846" w:rsidRDefault="00C17846" w:rsidP="00C17846">
      <w:pPr>
        <w:ind w:left="400"/>
        <w:jc w:val="both"/>
      </w:pPr>
      <w:r>
        <w:rPr>
          <w:bCs/>
          <w:iCs/>
        </w:rPr>
        <w:t>Лицо указанных долей не имеет</w:t>
      </w:r>
    </w:p>
    <w:p w:rsidR="00C17846" w:rsidRDefault="00C17846" w:rsidP="00C17846">
      <w:pPr>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17846" w:rsidRDefault="00C17846" w:rsidP="00C17846">
      <w:pPr>
        <w:ind w:left="400"/>
        <w:jc w:val="both"/>
      </w:pPr>
      <w:r>
        <w:rPr>
          <w:bCs/>
          <w:iCs/>
        </w:rPr>
        <w:t>Указанных родственных связей нет</w:t>
      </w:r>
    </w:p>
    <w:p w:rsidR="00C17846" w:rsidRDefault="00C17846" w:rsidP="00C17846">
      <w:pPr>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17846" w:rsidRDefault="00C17846" w:rsidP="00C17846">
      <w:pPr>
        <w:ind w:left="400"/>
        <w:jc w:val="both"/>
      </w:pPr>
      <w:r>
        <w:rPr>
          <w:bCs/>
          <w:iCs/>
        </w:rPr>
        <w:t>Лицо к указанным видам ответственности не привлекалось</w:t>
      </w:r>
    </w:p>
    <w:p w:rsidR="00C17846" w:rsidRDefault="00C17846" w:rsidP="00C17846">
      <w:pPr>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17846" w:rsidRDefault="00C17846" w:rsidP="00C17846">
      <w:pPr>
        <w:ind w:left="400"/>
        <w:jc w:val="both"/>
      </w:pPr>
      <w:r>
        <w:rPr>
          <w:bCs/>
          <w:iCs/>
        </w:rPr>
        <w:t>Лицо</w:t>
      </w:r>
      <w:r w:rsidR="00044E54" w:rsidRPr="00044E54">
        <w:t xml:space="preserve"> </w:t>
      </w:r>
      <w:r w:rsidR="00044E54">
        <w:t>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bCs/>
          <w:iCs/>
        </w:rPr>
        <w:t xml:space="preserve"> указанных должностей </w:t>
      </w:r>
      <w:r w:rsidRPr="00044E54">
        <w:rPr>
          <w:b/>
          <w:bCs/>
          <w:iCs/>
        </w:rPr>
        <w:t>не занимал</w:t>
      </w:r>
      <w:r w:rsidR="00044E54" w:rsidRPr="00044E54">
        <w:rPr>
          <w:b/>
          <w:bCs/>
          <w:iCs/>
        </w:rPr>
        <w:t>о</w:t>
      </w:r>
    </w:p>
    <w:p w:rsidR="00C17846" w:rsidRDefault="00C17846" w:rsidP="00C17846">
      <w:pPr>
        <w:ind w:left="200"/>
      </w:pPr>
    </w:p>
    <w:p w:rsidR="00C17846" w:rsidRDefault="00C17846" w:rsidP="00C17846">
      <w:pPr>
        <w:ind w:left="200"/>
      </w:pPr>
      <w:r>
        <w:t>ФИО:</w:t>
      </w:r>
      <w:r>
        <w:rPr>
          <w:bCs/>
          <w:iCs/>
        </w:rPr>
        <w:t xml:space="preserve"> </w:t>
      </w:r>
      <w:r w:rsidRPr="00C908B8">
        <w:rPr>
          <w:bCs/>
          <w:iCs/>
          <w:sz w:val="22"/>
          <w:szCs w:val="22"/>
        </w:rPr>
        <w:t>Бурмакина Ольга Ильинична</w:t>
      </w:r>
    </w:p>
    <w:p w:rsidR="00C17846" w:rsidRDefault="00C17846" w:rsidP="00C17846">
      <w:pPr>
        <w:ind w:left="200"/>
      </w:pPr>
      <w:r>
        <w:t>Год рождения:</w:t>
      </w:r>
      <w:r>
        <w:rPr>
          <w:bCs/>
          <w:iCs/>
        </w:rPr>
        <w:t xml:space="preserve"> 1952</w:t>
      </w:r>
    </w:p>
    <w:p w:rsidR="00C17846" w:rsidRDefault="00C17846" w:rsidP="00C17846"/>
    <w:p w:rsidR="00C17846" w:rsidRDefault="00C17846" w:rsidP="00C17846">
      <w:pPr>
        <w:ind w:left="200"/>
      </w:pPr>
      <w:r>
        <w:t>Образование:</w:t>
      </w:r>
      <w:r>
        <w:br/>
      </w:r>
      <w:r>
        <w:rPr>
          <w:bCs/>
          <w:iCs/>
        </w:rPr>
        <w:t>Высшее</w:t>
      </w:r>
    </w:p>
    <w:p w:rsidR="00C17846" w:rsidRDefault="00C17846" w:rsidP="00C17846">
      <w:pPr>
        <w:ind w:left="200"/>
      </w:pPr>
      <w:proofErr w:type="gramStart"/>
      <w:r>
        <w:t xml:space="preserve">Все должности, занимаемые данным лицом в эмитенте и других организациях за последние 5 лет и в </w:t>
      </w:r>
      <w:r>
        <w:lastRenderedPageBreak/>
        <w:t>настоящее время в хронологическом порядке, в том числе по совместительству</w:t>
      </w:r>
      <w:proofErr w:type="gramEnd"/>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17846" w:rsidTr="00C17846">
        <w:tc>
          <w:tcPr>
            <w:tcW w:w="2592" w:type="dxa"/>
            <w:gridSpan w:val="2"/>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Должность</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44E54" w:rsidP="00C17846">
            <w:r>
              <w:t>2015</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Старший бухгалтер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44E54" w:rsidP="00C17846">
            <w:r>
              <w:t>2016</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Старший бухгалтер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44E54" w:rsidP="00C17846">
            <w:r>
              <w:t>2017</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Старший бухгалтер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44E54" w:rsidP="00C17846">
            <w:r>
              <w:t>2018</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Старший бухгалтер</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double" w:sz="6" w:space="0" w:color="auto"/>
              <w:right w:val="single" w:sz="6" w:space="0" w:color="auto"/>
            </w:tcBorders>
          </w:tcPr>
          <w:p w:rsidR="00C17846" w:rsidRDefault="00044E54" w:rsidP="00C17846">
            <w:r>
              <w:t>2019</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Старший бухгалтер</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044E54" w:rsidP="00C17846">
            <w:r>
              <w:t>01.01.2020</w:t>
            </w:r>
          </w:p>
        </w:tc>
        <w:tc>
          <w:tcPr>
            <w:tcW w:w="1260" w:type="dxa"/>
            <w:tcBorders>
              <w:top w:val="single" w:sz="6" w:space="0" w:color="auto"/>
              <w:left w:val="single" w:sz="6" w:space="0" w:color="auto"/>
              <w:bottom w:val="double" w:sz="6" w:space="0" w:color="auto"/>
              <w:right w:val="single" w:sz="6" w:space="0" w:color="auto"/>
            </w:tcBorders>
          </w:tcPr>
          <w:p w:rsidR="00C17846" w:rsidRDefault="00044E54" w:rsidP="00C17846">
            <w:r>
              <w:t>30.06.2020</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Старший бухгалтер</w:t>
            </w:r>
          </w:p>
        </w:tc>
      </w:tr>
    </w:tbl>
    <w:p w:rsidR="00C17846" w:rsidRDefault="00C17846" w:rsidP="00C17846"/>
    <w:p w:rsidR="00C17846" w:rsidRDefault="00C17846" w:rsidP="00C17846"/>
    <w:p w:rsidR="00C17846" w:rsidRDefault="00C17846" w:rsidP="00C17846">
      <w:pPr>
        <w:ind w:left="200"/>
      </w:pPr>
      <w:r>
        <w:t>Доля участия лица в уставном капитале эмитента, %:</w:t>
      </w:r>
      <w:r>
        <w:rPr>
          <w:bCs/>
          <w:iCs/>
        </w:rPr>
        <w:t xml:space="preserve"> 0.002</w:t>
      </w:r>
    </w:p>
    <w:p w:rsidR="00C17846" w:rsidRDefault="00C17846" w:rsidP="00C17846">
      <w:pPr>
        <w:ind w:left="200"/>
      </w:pPr>
      <w:r>
        <w:t>Доля принадлежащих лицу обыкновенных акций эмитента, %:</w:t>
      </w:r>
      <w:r>
        <w:rPr>
          <w:bCs/>
          <w:iCs/>
        </w:rPr>
        <w:t xml:space="preserve"> 0.003</w:t>
      </w:r>
    </w:p>
    <w:p w:rsidR="00C17846" w:rsidRDefault="00C17846" w:rsidP="00C17846">
      <w:pPr>
        <w:ind w:left="200"/>
        <w:rPr>
          <w:rStyle w:val="Subst"/>
          <w:b w:val="0"/>
          <w:i w:val="0"/>
        </w:rPr>
      </w:pPr>
      <w:r>
        <w:rPr>
          <w:rStyle w:val="Subst"/>
          <w:b w:val="0"/>
          <w:i w:val="0"/>
        </w:rPr>
        <w:t>Доли участия лица в уставном (складочном) капитале (паевом фонде) дочерних и зависимых обществ эмитента</w:t>
      </w:r>
    </w:p>
    <w:p w:rsidR="00C17846" w:rsidRDefault="00C17846" w:rsidP="00C17846">
      <w:pPr>
        <w:ind w:left="400"/>
      </w:pPr>
      <w:r>
        <w:rPr>
          <w:bCs/>
          <w:iCs/>
        </w:rPr>
        <w:t>Лицо указанных долей не имеет</w:t>
      </w:r>
    </w:p>
    <w:p w:rsidR="00C17846" w:rsidRDefault="00C17846" w:rsidP="00C17846">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17846" w:rsidRDefault="00C17846" w:rsidP="00C17846">
      <w:pPr>
        <w:ind w:left="400"/>
      </w:pPr>
      <w:r>
        <w:rPr>
          <w:bCs/>
          <w:iCs/>
        </w:rPr>
        <w:t>Указанных родственных связей нет</w:t>
      </w:r>
    </w:p>
    <w:p w:rsidR="00C17846" w:rsidRDefault="00C17846" w:rsidP="00C17846">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17846" w:rsidRDefault="00C17846" w:rsidP="00C17846">
      <w:pPr>
        <w:ind w:left="400"/>
      </w:pPr>
      <w:r>
        <w:rPr>
          <w:bCs/>
          <w:iCs/>
        </w:rPr>
        <w:t>Лицо к указанным видам ответственности не привлекалось</w:t>
      </w:r>
    </w:p>
    <w:p w:rsidR="00C17846" w:rsidRDefault="00C17846" w:rsidP="00C17846">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17846" w:rsidRDefault="00C17846" w:rsidP="00C17846">
      <w:pPr>
        <w:ind w:left="400"/>
      </w:pPr>
      <w:r>
        <w:rPr>
          <w:bCs/>
          <w:iCs/>
        </w:rPr>
        <w:t>Лицо</w:t>
      </w:r>
      <w:r w:rsidR="00044E54" w:rsidRPr="00044E54">
        <w:t xml:space="preserve"> </w:t>
      </w:r>
      <w:r w:rsidR="00044E54">
        <w:t>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bCs/>
          <w:iCs/>
        </w:rPr>
        <w:t xml:space="preserve"> указанных должностей </w:t>
      </w:r>
      <w:r w:rsidRPr="00044E54">
        <w:rPr>
          <w:b/>
          <w:bCs/>
          <w:iCs/>
        </w:rPr>
        <w:t>не занимало</w:t>
      </w:r>
    </w:p>
    <w:p w:rsidR="00C17846" w:rsidRDefault="00C17846" w:rsidP="00C17846">
      <w:pPr>
        <w:ind w:left="200"/>
      </w:pPr>
    </w:p>
    <w:p w:rsidR="00C17846" w:rsidRDefault="00C17846" w:rsidP="00C17846">
      <w:pPr>
        <w:ind w:left="200"/>
      </w:pPr>
      <w:r>
        <w:t>ФИО:</w:t>
      </w:r>
      <w:r>
        <w:rPr>
          <w:bCs/>
          <w:iCs/>
        </w:rPr>
        <w:t xml:space="preserve"> </w:t>
      </w:r>
      <w:proofErr w:type="spellStart"/>
      <w:r w:rsidRPr="00C908B8">
        <w:rPr>
          <w:bCs/>
          <w:iCs/>
          <w:sz w:val="22"/>
          <w:szCs w:val="22"/>
        </w:rPr>
        <w:t>Оборовская</w:t>
      </w:r>
      <w:proofErr w:type="spellEnd"/>
      <w:r w:rsidRPr="00C908B8">
        <w:rPr>
          <w:bCs/>
          <w:iCs/>
          <w:sz w:val="22"/>
          <w:szCs w:val="22"/>
        </w:rPr>
        <w:t xml:space="preserve"> Галина Иннокентьевна</w:t>
      </w:r>
    </w:p>
    <w:p w:rsidR="00C17846" w:rsidRDefault="00C17846" w:rsidP="00C17846">
      <w:pPr>
        <w:ind w:left="200"/>
      </w:pPr>
      <w:r>
        <w:t>Год рождения:</w:t>
      </w:r>
      <w:r>
        <w:rPr>
          <w:bCs/>
          <w:iCs/>
        </w:rPr>
        <w:t xml:space="preserve"> 1952</w:t>
      </w:r>
    </w:p>
    <w:p w:rsidR="00C17846" w:rsidRDefault="00C17846" w:rsidP="00C17846"/>
    <w:p w:rsidR="00C17846" w:rsidRDefault="00C17846" w:rsidP="00C17846">
      <w:pPr>
        <w:ind w:left="200"/>
      </w:pPr>
      <w:r>
        <w:t>Образование:</w:t>
      </w:r>
      <w:r>
        <w:br/>
      </w:r>
      <w:r>
        <w:rPr>
          <w:bCs/>
          <w:iCs/>
        </w:rPr>
        <w:t>Высшее</w:t>
      </w:r>
    </w:p>
    <w:p w:rsidR="00C17846" w:rsidRDefault="00C17846" w:rsidP="00C1784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17846" w:rsidTr="00C17846">
        <w:tc>
          <w:tcPr>
            <w:tcW w:w="2592" w:type="dxa"/>
            <w:gridSpan w:val="2"/>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Должность</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44E54" w:rsidP="00C17846">
            <w:r>
              <w:t>2015</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Руководитель отдела контроля качества продукции</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44E54" w:rsidP="00C17846">
            <w:r>
              <w:t>2016</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Руководитель отдела контроля качества продукции</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44E54" w:rsidP="00C17846">
            <w:r>
              <w:t>2017</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Руководитель отдела контроля качества продукции</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044E54" w:rsidP="00C17846">
            <w:r>
              <w:t>2018</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Руководитель отдела контроля качества продукции</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double" w:sz="6" w:space="0" w:color="auto"/>
              <w:right w:val="single" w:sz="6" w:space="0" w:color="auto"/>
            </w:tcBorders>
          </w:tcPr>
          <w:p w:rsidR="00C17846" w:rsidRDefault="00044E54" w:rsidP="00C17846">
            <w:r>
              <w:t>2019</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Руководитель отдела контроля качества продукции</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044E54" w:rsidP="00C17846">
            <w:r>
              <w:t>01.01.2020</w:t>
            </w:r>
          </w:p>
        </w:tc>
        <w:tc>
          <w:tcPr>
            <w:tcW w:w="1260" w:type="dxa"/>
            <w:tcBorders>
              <w:top w:val="single" w:sz="6" w:space="0" w:color="auto"/>
              <w:left w:val="single" w:sz="6" w:space="0" w:color="auto"/>
              <w:bottom w:val="double" w:sz="6" w:space="0" w:color="auto"/>
              <w:right w:val="single" w:sz="6" w:space="0" w:color="auto"/>
            </w:tcBorders>
          </w:tcPr>
          <w:p w:rsidR="00C17846" w:rsidRDefault="00044E54" w:rsidP="00C17846">
            <w:r>
              <w:t>30.06.2020</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w:t>
            </w:r>
            <w:proofErr w:type="spellStart"/>
            <w:r>
              <w:t>Белореченское</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Руководитель отдела контроля качества продукции</w:t>
            </w:r>
          </w:p>
        </w:tc>
      </w:tr>
    </w:tbl>
    <w:p w:rsidR="00C17846" w:rsidRDefault="00C17846" w:rsidP="00C17846"/>
    <w:p w:rsidR="00C17846" w:rsidRDefault="00C17846" w:rsidP="00C17846"/>
    <w:p w:rsidR="00C17846" w:rsidRDefault="00C17846" w:rsidP="00C17846">
      <w:pPr>
        <w:jc w:val="both"/>
      </w:pPr>
      <w:r>
        <w:t>Доля участия лица в уставном капитале эмитента, %:</w:t>
      </w:r>
      <w:r>
        <w:rPr>
          <w:bCs/>
          <w:iCs/>
        </w:rPr>
        <w:t xml:space="preserve"> 0.001</w:t>
      </w:r>
    </w:p>
    <w:p w:rsidR="00C17846" w:rsidRDefault="00C17846" w:rsidP="00C17846">
      <w:pPr>
        <w:jc w:val="both"/>
      </w:pPr>
      <w:r>
        <w:t>Доля принадлежащих лицу обыкновенных акций эмитента, %:</w:t>
      </w:r>
      <w:r>
        <w:rPr>
          <w:bCs/>
          <w:iCs/>
        </w:rPr>
        <w:t xml:space="preserve"> 0.001</w:t>
      </w:r>
    </w:p>
    <w:p w:rsidR="00C17846" w:rsidRDefault="00C17846" w:rsidP="00C17846">
      <w:pPr>
        <w:jc w:val="both"/>
        <w:rPr>
          <w:rStyle w:val="Subst"/>
          <w:b w:val="0"/>
          <w:i w:val="0"/>
        </w:rPr>
      </w:pPr>
      <w:r>
        <w:rPr>
          <w:rStyle w:val="Subst"/>
          <w:b w:val="0"/>
          <w:i w:val="0"/>
        </w:rPr>
        <w:t>Доли участия лица в уставном (складочном) капитале (паевом фонде) дочерних и зависимых обществ эмитента</w:t>
      </w:r>
    </w:p>
    <w:p w:rsidR="00C17846" w:rsidRDefault="00C17846" w:rsidP="00C17846">
      <w:pPr>
        <w:ind w:left="400"/>
        <w:jc w:val="both"/>
      </w:pPr>
      <w:r>
        <w:rPr>
          <w:bCs/>
          <w:iCs/>
        </w:rPr>
        <w:t>Лицо указанных долей не имеет</w:t>
      </w:r>
    </w:p>
    <w:p w:rsidR="00C17846" w:rsidRDefault="00C17846" w:rsidP="00C17846">
      <w:pPr>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17846" w:rsidRDefault="00C17846" w:rsidP="00C17846">
      <w:pPr>
        <w:ind w:left="400"/>
        <w:jc w:val="both"/>
      </w:pPr>
      <w:r>
        <w:rPr>
          <w:bCs/>
          <w:iCs/>
        </w:rPr>
        <w:t>Указанных родственных связей нет</w:t>
      </w:r>
    </w:p>
    <w:p w:rsidR="00C17846" w:rsidRDefault="00C17846" w:rsidP="00C17846">
      <w:pPr>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17846" w:rsidRDefault="00C17846" w:rsidP="00C17846">
      <w:pPr>
        <w:ind w:left="400"/>
        <w:jc w:val="both"/>
      </w:pPr>
      <w:r>
        <w:rPr>
          <w:bCs/>
          <w:iCs/>
        </w:rPr>
        <w:t>Лицо к указанным видам ответственности не привлекалось</w:t>
      </w:r>
    </w:p>
    <w:p w:rsidR="00C17846" w:rsidRDefault="00C17846" w:rsidP="00C17846">
      <w:pPr>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17846" w:rsidRDefault="00C17846" w:rsidP="00C17846">
      <w:pPr>
        <w:ind w:left="400"/>
        <w:jc w:val="both"/>
      </w:pPr>
      <w:r>
        <w:rPr>
          <w:bCs/>
          <w:iCs/>
        </w:rPr>
        <w:t>Лицо</w:t>
      </w:r>
      <w:r w:rsidR="00044E54" w:rsidRPr="00044E54">
        <w:t xml:space="preserve"> </w:t>
      </w:r>
      <w:r w:rsidR="00044E54">
        <w:t>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bCs/>
          <w:iCs/>
        </w:rPr>
        <w:t xml:space="preserve"> указанных должностей </w:t>
      </w:r>
      <w:r w:rsidRPr="00044E54">
        <w:rPr>
          <w:b/>
          <w:bCs/>
          <w:iCs/>
        </w:rPr>
        <w:t>не занимало</w:t>
      </w:r>
    </w:p>
    <w:p w:rsidR="00C17846" w:rsidRDefault="00C17846" w:rsidP="00044E54">
      <w:pPr>
        <w:jc w:val="both"/>
      </w:pPr>
    </w:p>
    <w:p w:rsidR="00C17846" w:rsidRDefault="00C17846" w:rsidP="00C17846">
      <w:pPr>
        <w:ind w:left="200"/>
        <w:jc w:val="both"/>
      </w:pPr>
      <w:proofErr w:type="gramStart"/>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roofErr w:type="gramEnd"/>
    </w:p>
    <w:p w:rsidR="002E1F79" w:rsidRPr="00622BB1" w:rsidRDefault="002E1F79" w:rsidP="002E1F79">
      <w:pPr>
        <w:ind w:left="200"/>
        <w:jc w:val="both"/>
        <w:rPr>
          <w:b/>
          <w:i/>
        </w:rPr>
      </w:pPr>
      <w:r>
        <w:rPr>
          <w:b/>
          <w:i/>
        </w:rPr>
        <w:t>Служба</w:t>
      </w:r>
      <w:r w:rsidRPr="00622BB1">
        <w:rPr>
          <w:b/>
          <w:i/>
        </w:rPr>
        <w:t xml:space="preserve"> внутреннего контроля, в состав которой входит более 10 лиц</w:t>
      </w:r>
      <w:r>
        <w:rPr>
          <w:b/>
          <w:i/>
        </w:rPr>
        <w:t xml:space="preserve"> отсутствует</w:t>
      </w:r>
      <w:r w:rsidRPr="00622BB1">
        <w:rPr>
          <w:b/>
          <w:i/>
        </w:rPr>
        <w:t>.</w:t>
      </w:r>
    </w:p>
    <w:p w:rsidR="00C17846" w:rsidRDefault="00C17846" w:rsidP="00C17846">
      <w:pPr>
        <w:pStyle w:val="2"/>
      </w:pPr>
      <w:bookmarkStart w:id="76" w:name="_Toc48211454"/>
      <w:r>
        <w:t xml:space="preserve">5.6. Сведения о размере вознаграждения, льгот и/или компенсации расходов по органу </w:t>
      </w:r>
      <w:proofErr w:type="gramStart"/>
      <w:r>
        <w:t>контроля за</w:t>
      </w:r>
      <w:proofErr w:type="gramEnd"/>
      <w:r>
        <w:t xml:space="preserve"> финансово-хозяйственной деятельностью эмитента</w:t>
      </w:r>
      <w:bookmarkEnd w:id="76"/>
    </w:p>
    <w:p w:rsidR="00C17846" w:rsidRDefault="00C17846" w:rsidP="00C17846">
      <w:pPr>
        <w:jc w:val="both"/>
      </w:pPr>
      <w:r>
        <w:t xml:space="preserve">Сведения о размере вознаграждения по каждому из органов </w:t>
      </w:r>
      <w:proofErr w:type="gramStart"/>
      <w:r>
        <w:t>контроля за</w:t>
      </w:r>
      <w:proofErr w:type="gramEnd"/>
      <w:r>
        <w:t xml:space="preserve">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C17846" w:rsidRDefault="00C17846" w:rsidP="00C17846">
      <w:pPr>
        <w:ind w:left="200"/>
        <w:jc w:val="both"/>
      </w:pPr>
    </w:p>
    <w:p w:rsidR="00C17846" w:rsidRDefault="00C17846" w:rsidP="00C17846">
      <w:pPr>
        <w:jc w:val="both"/>
      </w:pPr>
      <w:r>
        <w:t xml:space="preserve">Наименование органа </w:t>
      </w:r>
      <w:proofErr w:type="gramStart"/>
      <w:r>
        <w:t>контроля за</w:t>
      </w:r>
      <w:proofErr w:type="gramEnd"/>
      <w:r>
        <w:t xml:space="preserve"> финансово-хозяйственной деятельностью эмитента:</w:t>
      </w:r>
    </w:p>
    <w:p w:rsidR="00C17846" w:rsidRDefault="00C17846" w:rsidP="00C17846">
      <w:pPr>
        <w:ind w:left="200"/>
        <w:jc w:val="both"/>
      </w:pPr>
      <w:r>
        <w:rPr>
          <w:bCs/>
          <w:iCs/>
        </w:rPr>
        <w:t xml:space="preserve"> Ревизионная комиссия общества</w:t>
      </w:r>
    </w:p>
    <w:p w:rsidR="00C17846" w:rsidRDefault="00C17846" w:rsidP="00C17846">
      <w:pPr>
        <w:jc w:val="both"/>
        <w:rPr>
          <w:rStyle w:val="Subst"/>
          <w:b w:val="0"/>
          <w:i w:val="0"/>
        </w:rPr>
      </w:pPr>
      <w:r>
        <w:rPr>
          <w:rStyle w:val="Subst"/>
          <w:b w:val="0"/>
          <w:i w:val="0"/>
        </w:rPr>
        <w:t>Вознаграждение за участие в работе органа контроля</w:t>
      </w:r>
    </w:p>
    <w:p w:rsidR="00C17846" w:rsidRDefault="00C17846" w:rsidP="00C17846">
      <w:pPr>
        <w:ind w:left="400"/>
      </w:pPr>
      <w:r>
        <w:t>Единица измерения:</w:t>
      </w:r>
      <w:r>
        <w:rPr>
          <w:bCs/>
          <w:iCs/>
        </w:rPr>
        <w:t xml:space="preserve"> руб.</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6492"/>
        <w:gridCol w:w="1360"/>
      </w:tblGrid>
      <w:tr w:rsidR="00C17846" w:rsidTr="00C17846">
        <w:tc>
          <w:tcPr>
            <w:tcW w:w="649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17846" w:rsidRDefault="002E1F79" w:rsidP="00C17846">
            <w:pPr>
              <w:jc w:val="center"/>
            </w:pPr>
            <w:r>
              <w:t>2020</w:t>
            </w:r>
            <w:r w:rsidR="00C17846">
              <w:t>, 6 мес.</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C17846" w:rsidRDefault="002E1F79" w:rsidP="00C17846">
            <w:pPr>
              <w:jc w:val="right"/>
            </w:pPr>
            <w:r>
              <w:t>180 000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C17846" w:rsidRDefault="002E1F79" w:rsidP="00C17846">
            <w:pPr>
              <w:jc w:val="right"/>
            </w:pPr>
            <w:r>
              <w:t>1 618 575</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Премии</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Комиссионные</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Льготы</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6733</w:t>
            </w:r>
          </w:p>
        </w:tc>
      </w:tr>
      <w:tr w:rsidR="00C17846" w:rsidTr="00C17846">
        <w:tc>
          <w:tcPr>
            <w:tcW w:w="6492" w:type="dxa"/>
            <w:tcBorders>
              <w:top w:val="single" w:sz="6" w:space="0" w:color="auto"/>
              <w:left w:val="double" w:sz="6" w:space="0" w:color="auto"/>
              <w:bottom w:val="double" w:sz="6" w:space="0" w:color="auto"/>
              <w:right w:val="single" w:sz="6" w:space="0" w:color="auto"/>
            </w:tcBorders>
          </w:tcPr>
          <w:p w:rsidR="00C17846" w:rsidRDefault="00C17846" w:rsidP="00C17846">
            <w:r>
              <w:t>ИТОГО</w:t>
            </w:r>
          </w:p>
        </w:tc>
        <w:tc>
          <w:tcPr>
            <w:tcW w:w="1360" w:type="dxa"/>
            <w:tcBorders>
              <w:top w:val="single" w:sz="6" w:space="0" w:color="auto"/>
              <w:left w:val="single" w:sz="6" w:space="0" w:color="auto"/>
              <w:bottom w:val="double" w:sz="6" w:space="0" w:color="auto"/>
              <w:right w:val="double" w:sz="6" w:space="0" w:color="auto"/>
            </w:tcBorders>
          </w:tcPr>
          <w:p w:rsidR="00C17846" w:rsidRDefault="002E1F79" w:rsidP="00C17846">
            <w:pPr>
              <w:jc w:val="right"/>
            </w:pPr>
            <w:r>
              <w:t>1 798 575</w:t>
            </w:r>
          </w:p>
          <w:p w:rsidR="002E1F79" w:rsidRDefault="002E1F79" w:rsidP="00C17846">
            <w:pPr>
              <w:jc w:val="right"/>
            </w:pPr>
          </w:p>
        </w:tc>
      </w:tr>
    </w:tbl>
    <w:p w:rsidR="00C17846" w:rsidRDefault="00C17846" w:rsidP="00C17846"/>
    <w:p w:rsidR="00C17846" w:rsidRDefault="00C17846" w:rsidP="00C17846">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p>
    <w:p w:rsidR="00C17846" w:rsidRPr="00C908B8" w:rsidRDefault="002E1F79" w:rsidP="00C17846">
      <w:pPr>
        <w:ind w:left="400"/>
        <w:rPr>
          <w:b/>
          <w:i/>
        </w:rPr>
      </w:pPr>
      <w:r>
        <w:rPr>
          <w:b/>
          <w:i/>
        </w:rPr>
        <w:t>Дополнительных с</w:t>
      </w:r>
      <w:r w:rsidR="00C17846">
        <w:rPr>
          <w:b/>
          <w:i/>
        </w:rPr>
        <w:t>оглашений относительно выплат по вознаграждению за участие в работе ревизионной комиссии общества нет.</w:t>
      </w:r>
    </w:p>
    <w:p w:rsidR="00C17846" w:rsidRDefault="00C17846" w:rsidP="00C17846"/>
    <w:p w:rsidR="00C17846" w:rsidRDefault="00C17846" w:rsidP="00C17846">
      <w:pPr>
        <w:ind w:left="200"/>
      </w:pPr>
    </w:p>
    <w:p w:rsidR="00C17846" w:rsidRDefault="00C17846" w:rsidP="00C17846">
      <w:pPr>
        <w:pStyle w:val="2"/>
      </w:pPr>
      <w:bookmarkStart w:id="77" w:name="_Toc48211455"/>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77"/>
    </w:p>
    <w:p w:rsidR="00C17846" w:rsidRDefault="00C17846" w:rsidP="00C17846">
      <w:pPr>
        <w:ind w:left="200"/>
      </w:pPr>
      <w:r>
        <w:t>Единица измерения:</w:t>
      </w:r>
      <w:r>
        <w:rPr>
          <w:bCs/>
          <w:iCs/>
        </w:rPr>
        <w:t xml:space="preserve"> тыс. руб.</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6492"/>
        <w:gridCol w:w="1360"/>
      </w:tblGrid>
      <w:tr w:rsidR="00C17846" w:rsidTr="00C17846">
        <w:tc>
          <w:tcPr>
            <w:tcW w:w="649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17846" w:rsidRDefault="00C57789" w:rsidP="00C17846">
            <w:pPr>
              <w:jc w:val="center"/>
            </w:pPr>
            <w:r>
              <w:t>2020</w:t>
            </w:r>
            <w:r w:rsidR="00C17846">
              <w:t>, 6 мес.</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C17846" w:rsidRDefault="00C57789" w:rsidP="00C17846">
            <w:pPr>
              <w:jc w:val="right"/>
            </w:pPr>
            <w:r>
              <w:t>3146</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C17846" w:rsidRDefault="00C57789" w:rsidP="00C17846">
            <w:pPr>
              <w:jc w:val="right"/>
            </w:pPr>
            <w:r>
              <w:t>785 453,8</w:t>
            </w:r>
          </w:p>
        </w:tc>
      </w:tr>
      <w:tr w:rsidR="00C17846" w:rsidTr="00C17846">
        <w:tc>
          <w:tcPr>
            <w:tcW w:w="6492" w:type="dxa"/>
            <w:tcBorders>
              <w:top w:val="single" w:sz="6" w:space="0" w:color="auto"/>
              <w:left w:val="double" w:sz="6" w:space="0" w:color="auto"/>
              <w:bottom w:val="double" w:sz="6" w:space="0" w:color="auto"/>
              <w:right w:val="single" w:sz="6" w:space="0" w:color="auto"/>
            </w:tcBorders>
          </w:tcPr>
          <w:p w:rsidR="00C17846" w:rsidRDefault="00C17846" w:rsidP="00C17846">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C17846" w:rsidRDefault="001002E4" w:rsidP="00C17846">
            <w:pPr>
              <w:jc w:val="right"/>
            </w:pPr>
            <w:r>
              <w:t>1 074,9</w:t>
            </w:r>
          </w:p>
        </w:tc>
      </w:tr>
    </w:tbl>
    <w:p w:rsidR="00C17846" w:rsidRDefault="00C17846" w:rsidP="00C17846"/>
    <w:p w:rsidR="00C17846" w:rsidRDefault="00C17846" w:rsidP="00C17846">
      <w:pPr>
        <w:ind w:left="200"/>
      </w:pPr>
    </w:p>
    <w:p w:rsidR="00C17846" w:rsidRDefault="00C17846" w:rsidP="00C17846">
      <w:pPr>
        <w:pStyle w:val="2"/>
      </w:pPr>
      <w:bookmarkStart w:id="78" w:name="_Toc48211456"/>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78"/>
    </w:p>
    <w:p w:rsidR="00C17846" w:rsidRDefault="00C17846" w:rsidP="00C17846">
      <w:pPr>
        <w:ind w:left="200"/>
      </w:pPr>
      <w:r>
        <w:rPr>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C17846" w:rsidRDefault="00C17846" w:rsidP="00C17846">
      <w:pPr>
        <w:pStyle w:val="1"/>
      </w:pPr>
      <w:bookmarkStart w:id="79" w:name="_Toc48211457"/>
      <w:r>
        <w:t>VI. Сведения об участниках (акционерах) эмитента и о совершенных эмитентом сделках, в совершении которых имелась заинтересованность</w:t>
      </w:r>
      <w:bookmarkEnd w:id="79"/>
    </w:p>
    <w:p w:rsidR="00C17846" w:rsidRDefault="00C17846" w:rsidP="00C17846">
      <w:pPr>
        <w:pStyle w:val="2"/>
      </w:pPr>
      <w:bookmarkStart w:id="80" w:name="_Toc48211458"/>
      <w:r>
        <w:t>6.1. Сведения об общем количестве акционеров (участников) эмитента</w:t>
      </w:r>
      <w:bookmarkEnd w:id="80"/>
    </w:p>
    <w:p w:rsidR="00C17846" w:rsidRDefault="00C17846" w:rsidP="00C57789">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bCs/>
          <w:iCs/>
        </w:rPr>
        <w:t xml:space="preserve"> 3 254</w:t>
      </w:r>
    </w:p>
    <w:p w:rsidR="00C17846" w:rsidRDefault="00C17846" w:rsidP="00C57789">
      <w:pPr>
        <w:jc w:val="both"/>
      </w:pPr>
      <w:r>
        <w:t>Общее количество номинальных держателей акций эмитента:</w:t>
      </w:r>
      <w:r>
        <w:rPr>
          <w:bCs/>
          <w:iCs/>
        </w:rPr>
        <w:t xml:space="preserve"> 0</w:t>
      </w:r>
    </w:p>
    <w:p w:rsidR="00C17846" w:rsidRDefault="00C17846" w:rsidP="00C57789">
      <w:pPr>
        <w:jc w:val="both"/>
      </w:pPr>
    </w:p>
    <w:p w:rsidR="00C17846" w:rsidRDefault="00C17846" w:rsidP="00C57789">
      <w:pPr>
        <w:jc w:val="both"/>
      </w:pPr>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bCs/>
          <w:iCs/>
        </w:rPr>
        <w:t xml:space="preserve"> 267</w:t>
      </w:r>
      <w:proofErr w:type="gramEnd"/>
    </w:p>
    <w:p w:rsidR="00C17846" w:rsidRDefault="00C17846" w:rsidP="00C57789">
      <w:pPr>
        <w:jc w:val="both"/>
      </w:pPr>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sidR="00C57789">
        <w:rPr>
          <w:bCs/>
          <w:iCs/>
        </w:rPr>
        <w:t xml:space="preserve"> 16.03.2020</w:t>
      </w:r>
    </w:p>
    <w:p w:rsidR="00C17846" w:rsidRDefault="00C17846" w:rsidP="00C57789">
      <w:pPr>
        <w:jc w:val="both"/>
      </w:pPr>
      <w:r>
        <w:t>Владельцы обыкновенных акций эмитента, которые подлежали включению в такой список:</w:t>
      </w:r>
      <w:r>
        <w:rPr>
          <w:bCs/>
          <w:iCs/>
        </w:rPr>
        <w:t xml:space="preserve"> 267</w:t>
      </w:r>
    </w:p>
    <w:p w:rsidR="00C17846" w:rsidRDefault="00C17846" w:rsidP="00C57789">
      <w:pPr>
        <w:jc w:val="both"/>
      </w:pPr>
      <w:r>
        <w:t>Владельцы привилегированных акций эмитента, которые подлежали включению в такой список:</w:t>
      </w:r>
      <w:r>
        <w:rPr>
          <w:bCs/>
          <w:iCs/>
        </w:rPr>
        <w:t xml:space="preserve"> 0</w:t>
      </w:r>
    </w:p>
    <w:p w:rsidR="00C17846" w:rsidRDefault="00C17846" w:rsidP="00C17846">
      <w:pPr>
        <w:pStyle w:val="2"/>
      </w:pPr>
      <w:bookmarkStart w:id="81" w:name="_Toc48211459"/>
      <w:r>
        <w:lastRenderedPageBreak/>
        <w:t xml:space="preserve">6.2. </w:t>
      </w:r>
      <w:proofErr w:type="gramStart"/>
      <w: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bookmarkEnd w:id="81"/>
      <w:proofErr w:type="gramEnd"/>
    </w:p>
    <w:p w:rsidR="00C26BFE" w:rsidRPr="00C26BFE" w:rsidRDefault="00C26BFE" w:rsidP="00C26BFE"/>
    <w:p w:rsidR="00C17846" w:rsidRDefault="00C17846" w:rsidP="00C17846">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C17846" w:rsidRDefault="00C17846" w:rsidP="00C17846">
      <w:pPr>
        <w:ind w:left="200"/>
      </w:pPr>
    </w:p>
    <w:p w:rsidR="00C17846" w:rsidRDefault="00C17846" w:rsidP="00C17846">
      <w:pPr>
        <w:ind w:left="200"/>
      </w:pPr>
      <w:r>
        <w:t>ФИО:</w:t>
      </w:r>
      <w:r>
        <w:rPr>
          <w:bCs/>
          <w:iCs/>
        </w:rPr>
        <w:t xml:space="preserve"> </w:t>
      </w:r>
      <w:proofErr w:type="spellStart"/>
      <w:r>
        <w:rPr>
          <w:bCs/>
          <w:iCs/>
        </w:rPr>
        <w:t>Пухмахтерова</w:t>
      </w:r>
      <w:proofErr w:type="spellEnd"/>
      <w:r>
        <w:rPr>
          <w:bCs/>
          <w:iCs/>
        </w:rPr>
        <w:t xml:space="preserve"> Татьяна Семеновна</w:t>
      </w:r>
    </w:p>
    <w:p w:rsidR="00C17846" w:rsidRDefault="00C17846" w:rsidP="00C17846">
      <w:pPr>
        <w:ind w:left="200"/>
      </w:pPr>
      <w:r>
        <w:t>Доля участия лица в уставном капитале эмитента, %:</w:t>
      </w:r>
      <w:r>
        <w:rPr>
          <w:bCs/>
          <w:iCs/>
        </w:rPr>
        <w:t xml:space="preserve"> 14.1</w:t>
      </w:r>
    </w:p>
    <w:p w:rsidR="00C17846" w:rsidRDefault="00C17846" w:rsidP="00C17846">
      <w:pPr>
        <w:ind w:left="200"/>
      </w:pPr>
      <w:r>
        <w:t>Доля принадлежащих лицу обыкновенных акций эмитента, %:</w:t>
      </w:r>
      <w:r>
        <w:rPr>
          <w:bCs/>
          <w:iCs/>
        </w:rPr>
        <w:t xml:space="preserve"> 17.13</w:t>
      </w:r>
    </w:p>
    <w:p w:rsidR="00C17846" w:rsidRDefault="00C17846" w:rsidP="00C17846"/>
    <w:p w:rsidR="00C17846" w:rsidRDefault="00C17846" w:rsidP="00C17846">
      <w:pPr>
        <w:ind w:left="200"/>
      </w:pPr>
    </w:p>
    <w:p w:rsidR="00C17846" w:rsidRDefault="00C17846" w:rsidP="00C17846">
      <w:pPr>
        <w:ind w:left="200"/>
      </w:pPr>
    </w:p>
    <w:p w:rsidR="00C17846" w:rsidRDefault="00C17846" w:rsidP="00C17846">
      <w:pPr>
        <w:ind w:left="200"/>
      </w:pPr>
      <w:r>
        <w:t>ФИО:</w:t>
      </w:r>
      <w:r>
        <w:rPr>
          <w:bCs/>
          <w:iCs/>
        </w:rPr>
        <w:t xml:space="preserve"> </w:t>
      </w:r>
      <w:proofErr w:type="spellStart"/>
      <w:r>
        <w:rPr>
          <w:bCs/>
          <w:iCs/>
        </w:rPr>
        <w:t>Савватеев</w:t>
      </w:r>
      <w:proofErr w:type="spellEnd"/>
      <w:r>
        <w:rPr>
          <w:bCs/>
          <w:iCs/>
        </w:rPr>
        <w:t xml:space="preserve"> Юрий Васильевич</w:t>
      </w:r>
    </w:p>
    <w:p w:rsidR="00C17846" w:rsidRDefault="00C17846" w:rsidP="00C17846">
      <w:pPr>
        <w:ind w:left="200"/>
      </w:pPr>
      <w:r>
        <w:t>Доля участия лица в уставном капитале эмитента, %:</w:t>
      </w:r>
      <w:r>
        <w:rPr>
          <w:bCs/>
          <w:iCs/>
        </w:rPr>
        <w:t xml:space="preserve"> 7.3</w:t>
      </w:r>
    </w:p>
    <w:p w:rsidR="00C17846" w:rsidRDefault="00C17846" w:rsidP="00C17846">
      <w:pPr>
        <w:ind w:left="200"/>
      </w:pPr>
      <w:r>
        <w:t>Доля принадлежащих лицу обыкновенных акций эмитента, %:</w:t>
      </w:r>
      <w:r>
        <w:rPr>
          <w:bCs/>
          <w:iCs/>
        </w:rPr>
        <w:t xml:space="preserve"> 8.86</w:t>
      </w:r>
    </w:p>
    <w:p w:rsidR="00C17846" w:rsidRDefault="00C17846" w:rsidP="00C17846"/>
    <w:p w:rsidR="00C17846" w:rsidRDefault="00C17846" w:rsidP="00C17846">
      <w:pPr>
        <w:ind w:left="200"/>
      </w:pPr>
    </w:p>
    <w:p w:rsidR="00C17846" w:rsidRDefault="00C17846" w:rsidP="00C17846">
      <w:pPr>
        <w:ind w:left="200"/>
      </w:pPr>
    </w:p>
    <w:p w:rsidR="00C17846" w:rsidRDefault="00C17846" w:rsidP="00C17846">
      <w:pPr>
        <w:ind w:left="200"/>
      </w:pPr>
      <w:r>
        <w:t>ФИО:</w:t>
      </w:r>
      <w:r>
        <w:rPr>
          <w:bCs/>
          <w:iCs/>
        </w:rPr>
        <w:t xml:space="preserve"> Тарасенко Николай Васильевич</w:t>
      </w:r>
    </w:p>
    <w:p w:rsidR="00C17846" w:rsidRDefault="00C17846" w:rsidP="00C17846">
      <w:pPr>
        <w:ind w:left="200"/>
      </w:pPr>
      <w:r>
        <w:t>Доля участия лица в уставном капитале эмитента, %:</w:t>
      </w:r>
      <w:r>
        <w:rPr>
          <w:bCs/>
          <w:iCs/>
        </w:rPr>
        <w:t xml:space="preserve"> 7.29</w:t>
      </w:r>
    </w:p>
    <w:p w:rsidR="00C17846" w:rsidRDefault="00C17846" w:rsidP="00C17846">
      <w:pPr>
        <w:ind w:left="200"/>
      </w:pPr>
      <w:r>
        <w:t>Доля принадлежащих лицу обыкновенных акций эмитента, %:</w:t>
      </w:r>
      <w:r>
        <w:rPr>
          <w:bCs/>
          <w:iCs/>
        </w:rPr>
        <w:t xml:space="preserve"> 8.85</w:t>
      </w:r>
    </w:p>
    <w:p w:rsidR="00C17846" w:rsidRDefault="00C17846" w:rsidP="00C17846"/>
    <w:p w:rsidR="00C17846" w:rsidRDefault="00C17846" w:rsidP="00C17846">
      <w:pPr>
        <w:ind w:left="200"/>
      </w:pPr>
    </w:p>
    <w:p w:rsidR="00C17846" w:rsidRDefault="00C17846" w:rsidP="00C17846">
      <w:pPr>
        <w:ind w:left="200"/>
      </w:pPr>
    </w:p>
    <w:p w:rsidR="00C17846" w:rsidRDefault="00C17846" w:rsidP="00C17846">
      <w:pPr>
        <w:ind w:left="200"/>
      </w:pPr>
      <w:r>
        <w:t>ФИО:</w:t>
      </w:r>
      <w:r>
        <w:rPr>
          <w:bCs/>
          <w:iCs/>
        </w:rPr>
        <w:t xml:space="preserve"> Франтенко Вера Николаевна</w:t>
      </w:r>
    </w:p>
    <w:p w:rsidR="00C17846" w:rsidRDefault="00C17846" w:rsidP="00C17846">
      <w:pPr>
        <w:ind w:left="200"/>
      </w:pPr>
      <w:r>
        <w:t>Доля участия лица в уставном капитале эмитента, %:</w:t>
      </w:r>
      <w:r>
        <w:rPr>
          <w:bCs/>
          <w:iCs/>
        </w:rPr>
        <w:t xml:space="preserve"> 14.21</w:t>
      </w:r>
    </w:p>
    <w:p w:rsidR="00C17846" w:rsidRDefault="00C17846" w:rsidP="00C17846">
      <w:pPr>
        <w:ind w:left="200"/>
      </w:pPr>
      <w:r>
        <w:t>Доля принадлежащих лицу обыкновенных акций эмитента, %:</w:t>
      </w:r>
      <w:r>
        <w:rPr>
          <w:bCs/>
          <w:iCs/>
        </w:rPr>
        <w:t xml:space="preserve"> 17.26</w:t>
      </w:r>
    </w:p>
    <w:p w:rsidR="00C17846" w:rsidRDefault="00C17846" w:rsidP="00C17846"/>
    <w:p w:rsidR="00C17846" w:rsidRDefault="00C17846" w:rsidP="00C17846">
      <w:pPr>
        <w:ind w:left="200"/>
      </w:pPr>
    </w:p>
    <w:p w:rsidR="00C17846" w:rsidRDefault="00C17846" w:rsidP="00C17846">
      <w:pPr>
        <w:ind w:left="200"/>
      </w:pPr>
    </w:p>
    <w:p w:rsidR="00C17846" w:rsidRDefault="00C17846" w:rsidP="00C17846">
      <w:pPr>
        <w:ind w:left="200"/>
      </w:pPr>
      <w:r>
        <w:t>ФИО:</w:t>
      </w:r>
      <w:r>
        <w:rPr>
          <w:bCs/>
          <w:iCs/>
        </w:rPr>
        <w:t xml:space="preserve"> Франтенко Гавриил Степанович</w:t>
      </w:r>
    </w:p>
    <w:p w:rsidR="00C17846" w:rsidRDefault="00C17846" w:rsidP="00C17846">
      <w:pPr>
        <w:ind w:left="200"/>
      </w:pPr>
      <w:r>
        <w:t>Доля участия лица в уставном капитале эмитента, %:</w:t>
      </w:r>
      <w:r>
        <w:rPr>
          <w:bCs/>
          <w:iCs/>
        </w:rPr>
        <w:t xml:space="preserve"> 18.19</w:t>
      </w:r>
    </w:p>
    <w:p w:rsidR="00C17846" w:rsidRDefault="00C17846" w:rsidP="00C17846">
      <w:pPr>
        <w:ind w:left="200"/>
      </w:pPr>
      <w:r>
        <w:t>Доля принадлежащих лицу обыкновенных акций эмитента, %:</w:t>
      </w:r>
      <w:r>
        <w:rPr>
          <w:bCs/>
          <w:iCs/>
        </w:rPr>
        <w:t xml:space="preserve"> 22.09</w:t>
      </w:r>
    </w:p>
    <w:p w:rsidR="00C17846" w:rsidRDefault="00C17846" w:rsidP="00C17846"/>
    <w:p w:rsidR="00C17846" w:rsidRDefault="00C17846" w:rsidP="00C17846">
      <w:pPr>
        <w:ind w:left="200"/>
      </w:pPr>
    </w:p>
    <w:p w:rsidR="00C17846" w:rsidRDefault="00C17846" w:rsidP="00C17846">
      <w:pPr>
        <w:ind w:left="200"/>
      </w:pPr>
    </w:p>
    <w:p w:rsidR="00C17846" w:rsidRDefault="00C17846" w:rsidP="00C17846">
      <w:pPr>
        <w:ind w:left="200"/>
      </w:pPr>
      <w:r>
        <w:t>ФИО:</w:t>
      </w:r>
      <w:r>
        <w:rPr>
          <w:bCs/>
          <w:iCs/>
        </w:rPr>
        <w:t xml:space="preserve"> Франтенко Сергей Гаврилович</w:t>
      </w:r>
    </w:p>
    <w:p w:rsidR="00C17846" w:rsidRDefault="00C17846" w:rsidP="00C17846">
      <w:pPr>
        <w:ind w:left="200"/>
      </w:pPr>
      <w:r>
        <w:t>Доля участия лица в уставном капитале эмитента, %:</w:t>
      </w:r>
      <w:r>
        <w:rPr>
          <w:bCs/>
          <w:iCs/>
        </w:rPr>
        <w:t xml:space="preserve"> 16.63</w:t>
      </w:r>
    </w:p>
    <w:p w:rsidR="00C17846" w:rsidRDefault="00C17846" w:rsidP="00C17846">
      <w:pPr>
        <w:ind w:left="200"/>
      </w:pPr>
      <w:r>
        <w:t>Доля принадлежащих лицу обыкновенных акций эмитента, %:</w:t>
      </w:r>
      <w:r>
        <w:rPr>
          <w:bCs/>
          <w:iCs/>
        </w:rPr>
        <w:t xml:space="preserve"> 20.19</w:t>
      </w:r>
    </w:p>
    <w:p w:rsidR="00C17846" w:rsidRDefault="00C17846" w:rsidP="00C17846"/>
    <w:p w:rsidR="00C17846" w:rsidRDefault="00C17846" w:rsidP="00C17846">
      <w:pPr>
        <w:pStyle w:val="2"/>
      </w:pPr>
      <w:bookmarkStart w:id="82" w:name="_Toc48211460"/>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82"/>
    </w:p>
    <w:p w:rsidR="00C17846" w:rsidRDefault="00C17846" w:rsidP="00163DDC">
      <w:pPr>
        <w:ind w:left="200"/>
        <w:jc w:val="both"/>
        <w:rPr>
          <w:rStyle w:val="Subst"/>
          <w:b w:val="0"/>
          <w:i w:val="0"/>
        </w:rPr>
      </w:pPr>
      <w:r>
        <w:rPr>
          <w:rStyle w:val="Subst"/>
          <w:b w:val="0"/>
          <w:i w:val="0"/>
        </w:rPr>
        <w:t>Сведения об управляющих государственными, муниципальными пакетами акций</w:t>
      </w:r>
    </w:p>
    <w:p w:rsidR="00C17846" w:rsidRDefault="00C17846" w:rsidP="00163DDC">
      <w:pPr>
        <w:ind w:left="400"/>
        <w:jc w:val="both"/>
      </w:pPr>
      <w:r>
        <w:rPr>
          <w:bCs/>
          <w:iCs/>
        </w:rPr>
        <w:t>Указанных лиц нет</w:t>
      </w:r>
    </w:p>
    <w:p w:rsidR="00C17846" w:rsidRDefault="00C17846" w:rsidP="00163DDC">
      <w:pPr>
        <w:ind w:left="200"/>
        <w:jc w:val="both"/>
        <w:rPr>
          <w:rStyle w:val="Subst"/>
          <w:b w:val="0"/>
          <w:i w:val="0"/>
        </w:rPr>
      </w:pPr>
      <w:r>
        <w:rPr>
          <w:rStyle w:val="Subst"/>
          <w:b w:val="0"/>
          <w:i w:val="0"/>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C17846" w:rsidRDefault="00C17846" w:rsidP="00163DDC">
      <w:pPr>
        <w:ind w:left="400"/>
        <w:jc w:val="both"/>
      </w:pPr>
      <w:r>
        <w:rPr>
          <w:bCs/>
          <w:iCs/>
        </w:rPr>
        <w:t>Указанных лиц нет</w:t>
      </w:r>
    </w:p>
    <w:p w:rsidR="00C17846" w:rsidRDefault="00C17846" w:rsidP="00163DDC">
      <w:pPr>
        <w:ind w:left="200"/>
        <w:jc w:val="both"/>
        <w:rPr>
          <w:rStyle w:val="Subst"/>
          <w:b w:val="0"/>
          <w:i w:val="0"/>
        </w:rPr>
      </w:pPr>
      <w:r>
        <w:rPr>
          <w:rStyle w:val="Subst"/>
          <w:b w:val="0"/>
          <w:i w:val="0"/>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C17846" w:rsidRDefault="00C17846" w:rsidP="00163DDC">
      <w:pPr>
        <w:ind w:left="400"/>
        <w:jc w:val="both"/>
      </w:pPr>
      <w:r>
        <w:rPr>
          <w:bCs/>
          <w:iCs/>
        </w:rPr>
        <w:lastRenderedPageBreak/>
        <w:t>Указанное право не предусмотрено</w:t>
      </w:r>
    </w:p>
    <w:p w:rsidR="00C17846" w:rsidRDefault="00C17846" w:rsidP="00C17846">
      <w:pPr>
        <w:pStyle w:val="2"/>
      </w:pPr>
      <w:bookmarkStart w:id="83" w:name="_Toc48211461"/>
      <w:r>
        <w:t>6.4. Сведения об ограничениях на участие в уставном (складочном) капитале (паевом фонде) эмитента</w:t>
      </w:r>
      <w:bookmarkEnd w:id="83"/>
    </w:p>
    <w:p w:rsidR="00C17846" w:rsidRDefault="00C17846" w:rsidP="00C17846">
      <w:pPr>
        <w:ind w:left="200"/>
      </w:pPr>
      <w:r>
        <w:rPr>
          <w:bCs/>
          <w:iCs/>
        </w:rPr>
        <w:t>Ограничений на участие в уставном (складочном) капитале эмитента нет</w:t>
      </w:r>
    </w:p>
    <w:p w:rsidR="00C17846" w:rsidRDefault="00C17846" w:rsidP="00C17846">
      <w:pPr>
        <w:pStyle w:val="2"/>
      </w:pPr>
      <w:bookmarkStart w:id="84" w:name="_Toc48211462"/>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84"/>
    </w:p>
    <w:p w:rsidR="00C17846" w:rsidRDefault="00C17846" w:rsidP="00C17846">
      <w:pPr>
        <w:ind w:left="200"/>
        <w:jc w:val="both"/>
      </w:pPr>
      <w:proofErr w:type="gramStart"/>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w:t>
      </w:r>
      <w:proofErr w:type="gramEnd"/>
      <w:r>
        <w:t xml:space="preserve"> даты начала текущего года и до даты окончания отчетного квартала по данным списка лиц, имевших право на участие в каждом из таких собраний</w:t>
      </w:r>
    </w:p>
    <w:p w:rsidR="00C17846" w:rsidRDefault="00C17846" w:rsidP="00C17846">
      <w:pPr>
        <w:ind w:left="200"/>
        <w:jc w:val="both"/>
        <w:rPr>
          <w:bCs/>
          <w:iCs/>
        </w:rPr>
      </w:pPr>
      <w:r>
        <w:t>Дата составления списка лиц, имеющих право на участие в общем собрании акционеров (участников) эмитента:</w:t>
      </w:r>
      <w:r>
        <w:rPr>
          <w:bCs/>
          <w:iCs/>
        </w:rPr>
        <w:t xml:space="preserve"> 12.03.2019</w:t>
      </w:r>
    </w:p>
    <w:p w:rsidR="00C17846" w:rsidRDefault="00C17846" w:rsidP="00C17846">
      <w:pPr>
        <w:ind w:left="200"/>
        <w:jc w:val="both"/>
      </w:pPr>
    </w:p>
    <w:p w:rsidR="00C17846" w:rsidRDefault="00C17846" w:rsidP="00C17846">
      <w:pPr>
        <w:ind w:left="200"/>
        <w:jc w:val="both"/>
        <w:rPr>
          <w:rStyle w:val="Subst"/>
          <w:b w:val="0"/>
          <w:i w:val="0"/>
        </w:rPr>
      </w:pPr>
      <w:r>
        <w:rPr>
          <w:rStyle w:val="Subst"/>
          <w:b w:val="0"/>
          <w:i w:val="0"/>
        </w:rPr>
        <w:t>Список акционеров (участников)</w:t>
      </w:r>
    </w:p>
    <w:p w:rsidR="00C17846" w:rsidRDefault="00C17846" w:rsidP="00C17846">
      <w:pPr>
        <w:ind w:left="400"/>
        <w:jc w:val="both"/>
      </w:pPr>
      <w:r>
        <w:t>ФИО:</w:t>
      </w:r>
      <w:r>
        <w:rPr>
          <w:bCs/>
          <w:iCs/>
        </w:rPr>
        <w:t xml:space="preserve"> </w:t>
      </w:r>
      <w:proofErr w:type="spellStart"/>
      <w:r>
        <w:rPr>
          <w:bCs/>
          <w:iCs/>
        </w:rPr>
        <w:t>Пухмахтерова</w:t>
      </w:r>
      <w:proofErr w:type="spellEnd"/>
      <w:r>
        <w:rPr>
          <w:bCs/>
          <w:iCs/>
        </w:rPr>
        <w:t xml:space="preserve"> Татьяна Семеновна</w:t>
      </w:r>
    </w:p>
    <w:p w:rsidR="00C17846" w:rsidRDefault="00C17846" w:rsidP="00C17846">
      <w:pPr>
        <w:ind w:left="400"/>
        <w:jc w:val="both"/>
      </w:pPr>
      <w:r>
        <w:t>Доля участия лица в уставном капитале эмитента, %:</w:t>
      </w:r>
      <w:r>
        <w:rPr>
          <w:bCs/>
          <w:iCs/>
        </w:rPr>
        <w:t xml:space="preserve"> 14.1</w:t>
      </w:r>
    </w:p>
    <w:p w:rsidR="00C17846" w:rsidRDefault="00C17846" w:rsidP="00C17846">
      <w:pPr>
        <w:ind w:left="400"/>
        <w:jc w:val="both"/>
      </w:pPr>
      <w:r>
        <w:t>Доля принадлежавших лицу обыкновенных акций эмитента, %:</w:t>
      </w:r>
      <w:r>
        <w:rPr>
          <w:bCs/>
          <w:iCs/>
        </w:rPr>
        <w:t xml:space="preserve"> 17.3</w:t>
      </w:r>
    </w:p>
    <w:p w:rsidR="00C17846" w:rsidRDefault="00C17846" w:rsidP="00C17846">
      <w:pPr>
        <w:ind w:left="400"/>
        <w:jc w:val="both"/>
      </w:pPr>
    </w:p>
    <w:p w:rsidR="00C17846" w:rsidRDefault="00C17846" w:rsidP="00C17846">
      <w:pPr>
        <w:ind w:left="400"/>
        <w:jc w:val="both"/>
      </w:pPr>
      <w:r>
        <w:t>ФИО:</w:t>
      </w:r>
      <w:r>
        <w:rPr>
          <w:bCs/>
          <w:iCs/>
        </w:rPr>
        <w:t xml:space="preserve"> </w:t>
      </w:r>
      <w:proofErr w:type="spellStart"/>
      <w:r>
        <w:rPr>
          <w:bCs/>
          <w:iCs/>
        </w:rPr>
        <w:t>Савватеев</w:t>
      </w:r>
      <w:proofErr w:type="spellEnd"/>
      <w:r>
        <w:rPr>
          <w:bCs/>
          <w:iCs/>
        </w:rPr>
        <w:t xml:space="preserve"> Юрий Васильевич</w:t>
      </w:r>
    </w:p>
    <w:p w:rsidR="00C17846" w:rsidRDefault="00C17846" w:rsidP="00C17846">
      <w:pPr>
        <w:ind w:left="400"/>
        <w:jc w:val="both"/>
      </w:pPr>
      <w:r>
        <w:t>Доля участия лица в уставном капитале эмитента, %:</w:t>
      </w:r>
      <w:r>
        <w:rPr>
          <w:bCs/>
          <w:iCs/>
        </w:rPr>
        <w:t xml:space="preserve"> 7.3</w:t>
      </w:r>
    </w:p>
    <w:p w:rsidR="00C17846" w:rsidRDefault="00C17846" w:rsidP="00C17846">
      <w:pPr>
        <w:ind w:left="400"/>
        <w:jc w:val="both"/>
      </w:pPr>
      <w:r>
        <w:t>Доля принадлежавших лицу обыкновенных акций эмитента, %:</w:t>
      </w:r>
      <w:r>
        <w:rPr>
          <w:bCs/>
          <w:iCs/>
        </w:rPr>
        <w:t xml:space="preserve"> 8.86</w:t>
      </w:r>
    </w:p>
    <w:p w:rsidR="00C17846" w:rsidRDefault="00C17846" w:rsidP="00C17846">
      <w:pPr>
        <w:ind w:left="400"/>
        <w:jc w:val="both"/>
      </w:pPr>
    </w:p>
    <w:p w:rsidR="00C17846" w:rsidRDefault="00C17846" w:rsidP="00C17846">
      <w:pPr>
        <w:ind w:left="400"/>
        <w:jc w:val="both"/>
      </w:pPr>
      <w:r>
        <w:t>ФИО:</w:t>
      </w:r>
      <w:r>
        <w:rPr>
          <w:bCs/>
          <w:iCs/>
        </w:rPr>
        <w:t xml:space="preserve"> Тарасенко Николай Васильевич</w:t>
      </w:r>
    </w:p>
    <w:p w:rsidR="00C17846" w:rsidRDefault="00C17846" w:rsidP="00C17846">
      <w:pPr>
        <w:ind w:left="400"/>
        <w:jc w:val="both"/>
      </w:pPr>
      <w:r>
        <w:t>Доля участия лица в уставном капитале эмитента, %:</w:t>
      </w:r>
      <w:r>
        <w:rPr>
          <w:bCs/>
          <w:iCs/>
        </w:rPr>
        <w:t xml:space="preserve"> 7.29</w:t>
      </w:r>
    </w:p>
    <w:p w:rsidR="00C17846" w:rsidRDefault="00C17846" w:rsidP="00C17846">
      <w:pPr>
        <w:ind w:left="400"/>
        <w:jc w:val="both"/>
      </w:pPr>
      <w:r>
        <w:t>Доля принадлежавших лицу обыкновенных акций эмитента, %:</w:t>
      </w:r>
      <w:r>
        <w:rPr>
          <w:bCs/>
          <w:iCs/>
        </w:rPr>
        <w:t xml:space="preserve"> 8.85</w:t>
      </w:r>
    </w:p>
    <w:p w:rsidR="00C17846" w:rsidRDefault="00C17846" w:rsidP="00C17846">
      <w:pPr>
        <w:ind w:left="400"/>
        <w:jc w:val="both"/>
      </w:pPr>
    </w:p>
    <w:p w:rsidR="00C17846" w:rsidRDefault="00C17846" w:rsidP="00C17846">
      <w:pPr>
        <w:ind w:left="400"/>
        <w:jc w:val="both"/>
      </w:pPr>
      <w:r>
        <w:t>ФИО:</w:t>
      </w:r>
      <w:r>
        <w:rPr>
          <w:bCs/>
          <w:iCs/>
        </w:rPr>
        <w:t xml:space="preserve"> Франтенко Сергей Гаврилович</w:t>
      </w:r>
    </w:p>
    <w:p w:rsidR="00C17846" w:rsidRDefault="00C17846" w:rsidP="00C17846">
      <w:pPr>
        <w:ind w:left="400"/>
        <w:jc w:val="both"/>
      </w:pPr>
      <w:r>
        <w:t>Доля участия лица в уставном капитале эмитента, %:</w:t>
      </w:r>
      <w:r>
        <w:rPr>
          <w:bCs/>
          <w:iCs/>
        </w:rPr>
        <w:t xml:space="preserve"> 16.63</w:t>
      </w:r>
    </w:p>
    <w:p w:rsidR="00C17846" w:rsidRDefault="00C17846" w:rsidP="00C17846">
      <w:pPr>
        <w:ind w:left="400"/>
        <w:jc w:val="both"/>
      </w:pPr>
      <w:r>
        <w:t>Доля принадлежавших лицу обыкновенных акций эмитента, %:</w:t>
      </w:r>
      <w:r>
        <w:rPr>
          <w:bCs/>
          <w:iCs/>
        </w:rPr>
        <w:t xml:space="preserve"> 20.19</w:t>
      </w:r>
    </w:p>
    <w:p w:rsidR="00C17846" w:rsidRDefault="00C17846" w:rsidP="00C17846">
      <w:pPr>
        <w:ind w:left="400"/>
        <w:jc w:val="both"/>
      </w:pPr>
    </w:p>
    <w:p w:rsidR="00C17846" w:rsidRDefault="00C17846" w:rsidP="00C17846">
      <w:pPr>
        <w:ind w:left="400"/>
        <w:jc w:val="both"/>
      </w:pPr>
      <w:r>
        <w:t>ФИО:</w:t>
      </w:r>
      <w:r>
        <w:rPr>
          <w:bCs/>
          <w:iCs/>
        </w:rPr>
        <w:t xml:space="preserve"> Франтенко Гавриил Степанович</w:t>
      </w:r>
    </w:p>
    <w:p w:rsidR="00C17846" w:rsidRDefault="00C17846" w:rsidP="00C17846">
      <w:pPr>
        <w:ind w:left="400"/>
        <w:jc w:val="both"/>
      </w:pPr>
      <w:r>
        <w:t>Доля участия лица в уставном капитале эмитента, %:</w:t>
      </w:r>
      <w:r>
        <w:rPr>
          <w:bCs/>
          <w:iCs/>
        </w:rPr>
        <w:t xml:space="preserve"> 18.19</w:t>
      </w:r>
    </w:p>
    <w:p w:rsidR="00C17846" w:rsidRDefault="00C17846" w:rsidP="00C17846">
      <w:pPr>
        <w:ind w:left="400"/>
        <w:jc w:val="both"/>
      </w:pPr>
      <w:r>
        <w:t>Доля принадлежавших лицу обыкновенных акций эмитента, %:</w:t>
      </w:r>
      <w:r>
        <w:rPr>
          <w:bCs/>
          <w:iCs/>
        </w:rPr>
        <w:t xml:space="preserve"> 22.09</w:t>
      </w:r>
    </w:p>
    <w:p w:rsidR="00C17846" w:rsidRDefault="00C17846" w:rsidP="00C17846">
      <w:pPr>
        <w:ind w:left="400"/>
        <w:jc w:val="both"/>
      </w:pPr>
    </w:p>
    <w:p w:rsidR="00C17846" w:rsidRDefault="00C17846" w:rsidP="00C17846">
      <w:pPr>
        <w:ind w:left="400"/>
        <w:jc w:val="both"/>
      </w:pPr>
      <w:r>
        <w:t>ФИО:</w:t>
      </w:r>
      <w:r>
        <w:rPr>
          <w:bCs/>
          <w:iCs/>
        </w:rPr>
        <w:t xml:space="preserve"> Франтенко Вера Николаевна</w:t>
      </w:r>
    </w:p>
    <w:p w:rsidR="00C17846" w:rsidRDefault="00C17846" w:rsidP="00C17846">
      <w:pPr>
        <w:ind w:left="400"/>
        <w:jc w:val="both"/>
      </w:pPr>
      <w:r>
        <w:t>Доля участия лица в уставном капитале эмитента, %:</w:t>
      </w:r>
      <w:r>
        <w:rPr>
          <w:bCs/>
          <w:iCs/>
        </w:rPr>
        <w:t xml:space="preserve"> 14.21</w:t>
      </w:r>
    </w:p>
    <w:p w:rsidR="00C17846" w:rsidRDefault="00C17846" w:rsidP="00C17846">
      <w:pPr>
        <w:ind w:left="400"/>
        <w:jc w:val="both"/>
      </w:pPr>
      <w:r>
        <w:t>Доля принадлежавших лицу обыкновенных акций эмитента, %:</w:t>
      </w:r>
      <w:r>
        <w:rPr>
          <w:bCs/>
          <w:iCs/>
        </w:rPr>
        <w:t xml:space="preserve"> 17.26</w:t>
      </w:r>
    </w:p>
    <w:p w:rsidR="00C17846" w:rsidRDefault="00C17846" w:rsidP="00C17846">
      <w:pPr>
        <w:ind w:left="400"/>
      </w:pPr>
    </w:p>
    <w:p w:rsidR="0065620A" w:rsidRDefault="0065620A" w:rsidP="0065620A">
      <w:pPr>
        <w:ind w:left="200"/>
        <w:jc w:val="both"/>
        <w:rPr>
          <w:bCs/>
          <w:iCs/>
        </w:rPr>
      </w:pPr>
      <w:r>
        <w:t>Дата составления списка лиц, имеющих право на участие в общем собрании акционеров (участников) эмитента:</w:t>
      </w:r>
      <w:r>
        <w:rPr>
          <w:bCs/>
          <w:iCs/>
        </w:rPr>
        <w:t xml:space="preserve"> 16.03.2020</w:t>
      </w:r>
    </w:p>
    <w:p w:rsidR="0065620A" w:rsidRDefault="0065620A" w:rsidP="0065620A">
      <w:pPr>
        <w:ind w:left="200"/>
        <w:jc w:val="both"/>
        <w:rPr>
          <w:bCs/>
          <w:iCs/>
        </w:rPr>
      </w:pPr>
    </w:p>
    <w:p w:rsidR="0065620A" w:rsidRDefault="0065620A" w:rsidP="0065620A">
      <w:pPr>
        <w:ind w:left="200"/>
        <w:jc w:val="both"/>
        <w:rPr>
          <w:rStyle w:val="Subst"/>
          <w:b w:val="0"/>
          <w:i w:val="0"/>
        </w:rPr>
      </w:pPr>
      <w:r>
        <w:rPr>
          <w:rStyle w:val="Subst"/>
          <w:b w:val="0"/>
          <w:i w:val="0"/>
        </w:rPr>
        <w:t>Список акционеров (участников)</w:t>
      </w:r>
    </w:p>
    <w:p w:rsidR="0065620A" w:rsidRDefault="0065620A" w:rsidP="0065620A">
      <w:pPr>
        <w:ind w:left="400"/>
        <w:jc w:val="both"/>
      </w:pPr>
      <w:r>
        <w:t>ФИО:</w:t>
      </w:r>
      <w:r>
        <w:rPr>
          <w:bCs/>
          <w:iCs/>
        </w:rPr>
        <w:t xml:space="preserve"> </w:t>
      </w:r>
      <w:proofErr w:type="spellStart"/>
      <w:r>
        <w:rPr>
          <w:bCs/>
          <w:iCs/>
        </w:rPr>
        <w:t>Пухмахтерова</w:t>
      </w:r>
      <w:proofErr w:type="spellEnd"/>
      <w:r>
        <w:rPr>
          <w:bCs/>
          <w:iCs/>
        </w:rPr>
        <w:t xml:space="preserve"> Татьяна Семеновна</w:t>
      </w:r>
    </w:p>
    <w:p w:rsidR="0065620A" w:rsidRDefault="0065620A" w:rsidP="0065620A">
      <w:pPr>
        <w:ind w:left="400"/>
        <w:jc w:val="both"/>
      </w:pPr>
      <w:r>
        <w:t>Доля участия лица в уставном капитале эмитента, %:</w:t>
      </w:r>
      <w:r>
        <w:rPr>
          <w:bCs/>
          <w:iCs/>
        </w:rPr>
        <w:t xml:space="preserve"> 14.1</w:t>
      </w:r>
    </w:p>
    <w:p w:rsidR="0065620A" w:rsidRDefault="0065620A" w:rsidP="0065620A">
      <w:pPr>
        <w:ind w:left="400"/>
        <w:jc w:val="both"/>
      </w:pPr>
      <w:r>
        <w:t>Доля принадлежавших лицу обыкновенных акций эмитента, %:</w:t>
      </w:r>
      <w:r>
        <w:rPr>
          <w:bCs/>
          <w:iCs/>
        </w:rPr>
        <w:t xml:space="preserve"> 17.3</w:t>
      </w:r>
    </w:p>
    <w:p w:rsidR="0065620A" w:rsidRDefault="0065620A" w:rsidP="0065620A">
      <w:pPr>
        <w:ind w:left="400"/>
        <w:jc w:val="both"/>
      </w:pPr>
    </w:p>
    <w:p w:rsidR="0065620A" w:rsidRDefault="0065620A" w:rsidP="0065620A">
      <w:pPr>
        <w:ind w:left="400"/>
        <w:jc w:val="both"/>
      </w:pPr>
      <w:r>
        <w:t>ФИО:</w:t>
      </w:r>
      <w:r>
        <w:rPr>
          <w:bCs/>
          <w:iCs/>
        </w:rPr>
        <w:t xml:space="preserve"> </w:t>
      </w:r>
      <w:proofErr w:type="spellStart"/>
      <w:r>
        <w:rPr>
          <w:bCs/>
          <w:iCs/>
        </w:rPr>
        <w:t>Савватеев</w:t>
      </w:r>
      <w:proofErr w:type="spellEnd"/>
      <w:r>
        <w:rPr>
          <w:bCs/>
          <w:iCs/>
        </w:rPr>
        <w:t xml:space="preserve"> Юрий Васильевич</w:t>
      </w:r>
    </w:p>
    <w:p w:rsidR="0065620A" w:rsidRDefault="0065620A" w:rsidP="0065620A">
      <w:pPr>
        <w:ind w:left="400"/>
        <w:jc w:val="both"/>
      </w:pPr>
      <w:r>
        <w:t>Доля участия лица в уставном капитале эмитента, %:</w:t>
      </w:r>
      <w:r>
        <w:rPr>
          <w:bCs/>
          <w:iCs/>
        </w:rPr>
        <w:t xml:space="preserve"> 7.3</w:t>
      </w:r>
    </w:p>
    <w:p w:rsidR="0065620A" w:rsidRDefault="0065620A" w:rsidP="0065620A">
      <w:pPr>
        <w:ind w:left="400"/>
        <w:jc w:val="both"/>
      </w:pPr>
      <w:r>
        <w:t>Доля принадлежавших лицу обыкновенных акций эмитента, %:</w:t>
      </w:r>
      <w:r>
        <w:rPr>
          <w:bCs/>
          <w:iCs/>
        </w:rPr>
        <w:t xml:space="preserve"> 8.86</w:t>
      </w:r>
    </w:p>
    <w:p w:rsidR="0065620A" w:rsidRDefault="0065620A" w:rsidP="0065620A">
      <w:pPr>
        <w:ind w:left="400"/>
        <w:jc w:val="both"/>
      </w:pPr>
    </w:p>
    <w:p w:rsidR="0065620A" w:rsidRDefault="0065620A" w:rsidP="0065620A">
      <w:pPr>
        <w:ind w:left="400"/>
        <w:jc w:val="both"/>
      </w:pPr>
      <w:r>
        <w:t>ФИО:</w:t>
      </w:r>
      <w:r>
        <w:rPr>
          <w:bCs/>
          <w:iCs/>
        </w:rPr>
        <w:t xml:space="preserve"> Тарасенко Николай Васильевич</w:t>
      </w:r>
    </w:p>
    <w:p w:rsidR="0065620A" w:rsidRDefault="0065620A" w:rsidP="0065620A">
      <w:pPr>
        <w:ind w:left="400"/>
        <w:jc w:val="both"/>
      </w:pPr>
      <w:r>
        <w:t>Доля участия лица в уставном капитале эмитента, %:</w:t>
      </w:r>
      <w:r>
        <w:rPr>
          <w:bCs/>
          <w:iCs/>
        </w:rPr>
        <w:t xml:space="preserve"> 7.29</w:t>
      </w:r>
    </w:p>
    <w:p w:rsidR="0065620A" w:rsidRDefault="0065620A" w:rsidP="0065620A">
      <w:pPr>
        <w:ind w:left="400"/>
        <w:jc w:val="both"/>
      </w:pPr>
      <w:r>
        <w:t>Доля принадлежавших лицу обыкновенных акций эмитента, %:</w:t>
      </w:r>
      <w:r>
        <w:rPr>
          <w:bCs/>
          <w:iCs/>
        </w:rPr>
        <w:t xml:space="preserve"> 8.85</w:t>
      </w:r>
    </w:p>
    <w:p w:rsidR="0065620A" w:rsidRDefault="0065620A" w:rsidP="0065620A">
      <w:pPr>
        <w:ind w:left="400"/>
        <w:jc w:val="both"/>
      </w:pPr>
    </w:p>
    <w:p w:rsidR="0065620A" w:rsidRDefault="0065620A" w:rsidP="0065620A">
      <w:pPr>
        <w:ind w:left="400"/>
        <w:jc w:val="both"/>
      </w:pPr>
      <w:r>
        <w:t>ФИО:</w:t>
      </w:r>
      <w:r>
        <w:rPr>
          <w:bCs/>
          <w:iCs/>
        </w:rPr>
        <w:t xml:space="preserve"> Франтенко Сергей Гаврилович</w:t>
      </w:r>
    </w:p>
    <w:p w:rsidR="0065620A" w:rsidRDefault="0065620A" w:rsidP="0065620A">
      <w:pPr>
        <w:ind w:left="400"/>
        <w:jc w:val="both"/>
      </w:pPr>
      <w:r>
        <w:t>Доля участия лица в уставном капитале эмитента, %:</w:t>
      </w:r>
      <w:r>
        <w:rPr>
          <w:bCs/>
          <w:iCs/>
        </w:rPr>
        <w:t xml:space="preserve"> 16.63</w:t>
      </w:r>
    </w:p>
    <w:p w:rsidR="0065620A" w:rsidRDefault="0065620A" w:rsidP="0065620A">
      <w:pPr>
        <w:ind w:left="400"/>
        <w:jc w:val="both"/>
      </w:pPr>
      <w:r>
        <w:t>Доля принадлежавших лицу обыкновенных акций эмитента, %:</w:t>
      </w:r>
      <w:r>
        <w:rPr>
          <w:bCs/>
          <w:iCs/>
        </w:rPr>
        <w:t xml:space="preserve"> 20.19</w:t>
      </w:r>
    </w:p>
    <w:p w:rsidR="0065620A" w:rsidRDefault="0065620A" w:rsidP="0065620A">
      <w:pPr>
        <w:ind w:left="400"/>
        <w:jc w:val="both"/>
      </w:pPr>
    </w:p>
    <w:p w:rsidR="0065620A" w:rsidRDefault="0065620A" w:rsidP="0065620A">
      <w:pPr>
        <w:ind w:left="400"/>
        <w:jc w:val="both"/>
      </w:pPr>
      <w:r>
        <w:t>ФИО:</w:t>
      </w:r>
      <w:r>
        <w:rPr>
          <w:bCs/>
          <w:iCs/>
        </w:rPr>
        <w:t xml:space="preserve"> Франтенко Гавриил Степанович</w:t>
      </w:r>
    </w:p>
    <w:p w:rsidR="0065620A" w:rsidRDefault="0065620A" w:rsidP="0065620A">
      <w:pPr>
        <w:ind w:left="400"/>
        <w:jc w:val="both"/>
      </w:pPr>
      <w:r>
        <w:t>Доля участия лица в уставном капитале эмитента, %:</w:t>
      </w:r>
      <w:r>
        <w:rPr>
          <w:bCs/>
          <w:iCs/>
        </w:rPr>
        <w:t xml:space="preserve"> 18.19</w:t>
      </w:r>
    </w:p>
    <w:p w:rsidR="0065620A" w:rsidRDefault="0065620A" w:rsidP="0065620A">
      <w:pPr>
        <w:ind w:left="400"/>
        <w:jc w:val="both"/>
      </w:pPr>
      <w:r>
        <w:t>Доля принадлежавших лицу обыкновенных акций эмитента, %:</w:t>
      </w:r>
      <w:r>
        <w:rPr>
          <w:bCs/>
          <w:iCs/>
        </w:rPr>
        <w:t xml:space="preserve"> 22.09</w:t>
      </w:r>
    </w:p>
    <w:p w:rsidR="0065620A" w:rsidRDefault="0065620A" w:rsidP="0065620A">
      <w:pPr>
        <w:ind w:left="400"/>
        <w:jc w:val="both"/>
      </w:pPr>
    </w:p>
    <w:p w:rsidR="0065620A" w:rsidRDefault="0065620A" w:rsidP="0065620A">
      <w:pPr>
        <w:ind w:left="400"/>
        <w:jc w:val="both"/>
      </w:pPr>
      <w:r>
        <w:t>ФИО:</w:t>
      </w:r>
      <w:r>
        <w:rPr>
          <w:bCs/>
          <w:iCs/>
        </w:rPr>
        <w:t xml:space="preserve"> Франтенко Вера Николаевна</w:t>
      </w:r>
    </w:p>
    <w:p w:rsidR="0065620A" w:rsidRDefault="0065620A" w:rsidP="0065620A">
      <w:pPr>
        <w:ind w:left="400"/>
        <w:jc w:val="both"/>
      </w:pPr>
      <w:r>
        <w:t>Доля участия лица в уставном капитале эмитента, %:</w:t>
      </w:r>
      <w:r>
        <w:rPr>
          <w:bCs/>
          <w:iCs/>
        </w:rPr>
        <w:t xml:space="preserve"> 14.21</w:t>
      </w:r>
    </w:p>
    <w:p w:rsidR="0065620A" w:rsidRDefault="0065620A" w:rsidP="0065620A">
      <w:pPr>
        <w:ind w:left="400"/>
        <w:jc w:val="both"/>
      </w:pPr>
      <w:r>
        <w:t>Доля принадлежавших лицу обыкновенных акций эмитента, %:</w:t>
      </w:r>
      <w:r>
        <w:rPr>
          <w:bCs/>
          <w:iCs/>
        </w:rPr>
        <w:t xml:space="preserve"> 17.26</w:t>
      </w:r>
    </w:p>
    <w:p w:rsidR="00C17846" w:rsidRDefault="00C17846" w:rsidP="00C17846">
      <w:pPr>
        <w:ind w:left="200"/>
      </w:pPr>
    </w:p>
    <w:p w:rsidR="00C17846" w:rsidRDefault="00C17846" w:rsidP="00C17846">
      <w:pPr>
        <w:pStyle w:val="2"/>
      </w:pPr>
      <w:bookmarkStart w:id="85" w:name="_Toc48211463"/>
      <w:r>
        <w:t>6.6. Сведения о совершенных эмитентом сделках, в совершении которых имелась заинтересованность</w:t>
      </w:r>
      <w:bookmarkEnd w:id="85"/>
    </w:p>
    <w:p w:rsidR="00C17846" w:rsidRDefault="00C17846" w:rsidP="00C17846">
      <w:pPr>
        <w:ind w:left="200"/>
      </w:pPr>
      <w:r>
        <w:rPr>
          <w:bCs/>
          <w:iCs/>
        </w:rPr>
        <w:t>Указанных сделок не совершалось</w:t>
      </w:r>
    </w:p>
    <w:p w:rsidR="00C17846" w:rsidRDefault="00C17846" w:rsidP="00C17846">
      <w:pPr>
        <w:pStyle w:val="2"/>
      </w:pPr>
      <w:bookmarkStart w:id="86" w:name="_Toc48211464"/>
      <w:r>
        <w:t>6.7. Сведения о размере дебиторской задолженности</w:t>
      </w:r>
      <w:bookmarkEnd w:id="86"/>
    </w:p>
    <w:p w:rsidR="00C17846" w:rsidRDefault="00C17846" w:rsidP="00C17846">
      <w:pPr>
        <w:ind w:left="200"/>
        <w:rPr>
          <w:rStyle w:val="Subst"/>
          <w:b w:val="0"/>
          <w:i w:val="0"/>
        </w:rPr>
      </w:pPr>
      <w:r>
        <w:rPr>
          <w:rStyle w:val="Subst"/>
          <w:b w:val="0"/>
          <w:i w:val="0"/>
        </w:rPr>
        <w:t>На дату окончания отчетного квартала</w:t>
      </w:r>
    </w:p>
    <w:p w:rsidR="00C17846" w:rsidRDefault="00C17846" w:rsidP="00C17846">
      <w:pPr>
        <w:ind w:left="400"/>
      </w:pPr>
      <w:r>
        <w:t>Единица измерения:</w:t>
      </w:r>
      <w:r>
        <w:rPr>
          <w:bCs/>
          <w:iCs/>
        </w:rPr>
        <w:t xml:space="preserve"> тыс. руб.</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7412"/>
        <w:gridCol w:w="1840"/>
      </w:tblGrid>
      <w:tr w:rsidR="00C17846" w:rsidTr="00C17846">
        <w:tc>
          <w:tcPr>
            <w:tcW w:w="741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Значение показателя, руб.</w:t>
            </w:r>
          </w:p>
        </w:tc>
      </w:tr>
      <w:tr w:rsidR="00C17846" w:rsidTr="0065620A">
        <w:trPr>
          <w:trHeight w:val="422"/>
        </w:trPr>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C17846" w:rsidRDefault="0065620A" w:rsidP="0065620A">
            <w:pPr>
              <w:jc w:val="right"/>
            </w:pPr>
            <w:r>
              <w:t>187 630</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 xml:space="preserve">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C17846" w:rsidRDefault="0065620A" w:rsidP="0065620A">
            <w:pPr>
              <w:jc w:val="right"/>
            </w:pPr>
            <w:r>
              <w:t>0</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C17846" w:rsidRDefault="0065620A" w:rsidP="0065620A">
            <w:pPr>
              <w:jc w:val="right"/>
            </w:pPr>
            <w:r>
              <w:t>0</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 xml:space="preserve">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C17846" w:rsidRDefault="0065620A" w:rsidP="0065620A">
            <w:pPr>
              <w:jc w:val="right"/>
            </w:pPr>
            <w:r>
              <w:t>0</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C17846" w:rsidRDefault="0065620A" w:rsidP="0065620A">
            <w:pPr>
              <w:jc w:val="right"/>
            </w:pPr>
            <w:r>
              <w:t>0</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 xml:space="preserve">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C17846" w:rsidRDefault="0065620A" w:rsidP="0065620A">
            <w:pPr>
              <w:jc w:val="right"/>
            </w:pPr>
            <w:r>
              <w:t>0</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65620A" w:rsidRDefault="0065620A" w:rsidP="0065620A">
            <w:pPr>
              <w:jc w:val="right"/>
            </w:pPr>
            <w:r>
              <w:t>910 987</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 xml:space="preserve">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65620A">
            <w:pPr>
              <w:jc w:val="right"/>
            </w:pP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C17846" w:rsidRDefault="0065620A" w:rsidP="0065620A">
            <w:pPr>
              <w:jc w:val="right"/>
            </w:pPr>
            <w:r>
              <w:t>1 098 617</w:t>
            </w:r>
          </w:p>
        </w:tc>
      </w:tr>
      <w:tr w:rsidR="00C17846" w:rsidTr="00C17846">
        <w:tc>
          <w:tcPr>
            <w:tcW w:w="7412" w:type="dxa"/>
            <w:tcBorders>
              <w:top w:val="single" w:sz="6" w:space="0" w:color="auto"/>
              <w:left w:val="double" w:sz="6" w:space="0" w:color="auto"/>
              <w:bottom w:val="double" w:sz="6" w:space="0" w:color="auto"/>
              <w:right w:val="single" w:sz="6" w:space="0" w:color="auto"/>
            </w:tcBorders>
          </w:tcPr>
          <w:p w:rsidR="00C17846" w:rsidRDefault="00C17846" w:rsidP="00C17846">
            <w:r>
              <w:t>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C17846" w:rsidRDefault="0065620A" w:rsidP="0065620A">
            <w:pPr>
              <w:jc w:val="right"/>
            </w:pPr>
            <w:r>
              <w:t>0</w:t>
            </w:r>
          </w:p>
        </w:tc>
      </w:tr>
    </w:tbl>
    <w:p w:rsidR="00C17846" w:rsidRDefault="00C17846" w:rsidP="00C17846"/>
    <w:p w:rsidR="00C17846" w:rsidRDefault="00C17846" w:rsidP="00C17846">
      <w:pPr>
        <w:ind w:left="400"/>
        <w:rPr>
          <w:rStyle w:val="Subst"/>
          <w:b w:val="0"/>
          <w:i w:val="0"/>
        </w:rPr>
      </w:pPr>
      <w:r>
        <w:rPr>
          <w:rStyle w:val="Subst"/>
          <w:b w:val="0"/>
          <w:i w:val="0"/>
        </w:rPr>
        <w:t>Дебиторы, на долю которых приходится не менее 10 процентов от общей суммы дебиторской задолженности за указанный отчетный период</w:t>
      </w:r>
    </w:p>
    <w:p w:rsidR="00C17846" w:rsidRDefault="00C17846" w:rsidP="00C17846">
      <w:pPr>
        <w:ind w:left="400"/>
        <w:rPr>
          <w:rStyle w:val="Subst"/>
          <w:b w:val="0"/>
          <w:i w:val="0"/>
        </w:rPr>
      </w:pPr>
      <w:r>
        <w:rPr>
          <w:rStyle w:val="Subst"/>
          <w:b w:val="0"/>
          <w:i w:val="0"/>
        </w:rPr>
        <w:t xml:space="preserve">Дебиторов, на долю которых </w:t>
      </w:r>
      <w:proofErr w:type="gramStart"/>
      <w:r>
        <w:rPr>
          <w:rStyle w:val="Subst"/>
          <w:b w:val="0"/>
          <w:i w:val="0"/>
        </w:rPr>
        <w:t>приходится не менее 10 процентов от общей суммы дебиторской задолженности за указанный отчетный период нет</w:t>
      </w:r>
      <w:proofErr w:type="gramEnd"/>
    </w:p>
    <w:p w:rsidR="00C17846" w:rsidRDefault="00C17846" w:rsidP="00C17846">
      <w:pPr>
        <w:ind w:left="400"/>
      </w:pPr>
    </w:p>
    <w:p w:rsidR="00C17846" w:rsidRDefault="00C17846" w:rsidP="00C17846">
      <w:pPr>
        <w:pStyle w:val="1"/>
      </w:pPr>
      <w:bookmarkStart w:id="87" w:name="_Toc48211465"/>
      <w:r>
        <w:t>VII. Бухгалтерска</w:t>
      </w:r>
      <w:proofErr w:type="gramStart"/>
      <w:r>
        <w:t>я(</w:t>
      </w:r>
      <w:proofErr w:type="gramEnd"/>
      <w:r>
        <w:t>финансовая) отчетность эмитента и иная финансовая информация</w:t>
      </w:r>
      <w:bookmarkEnd w:id="87"/>
    </w:p>
    <w:p w:rsidR="00C17846" w:rsidRDefault="00C17846" w:rsidP="00C17846">
      <w:pPr>
        <w:pStyle w:val="2"/>
      </w:pPr>
      <w:bookmarkStart w:id="88" w:name="_Toc48211466"/>
      <w:r>
        <w:t>7.1. Годовая бухгалтерска</w:t>
      </w:r>
      <w:proofErr w:type="gramStart"/>
      <w:r>
        <w:t>я(</w:t>
      </w:r>
      <w:proofErr w:type="gramEnd"/>
      <w:r>
        <w:t>финансовая) отчетность эмитента</w:t>
      </w:r>
      <w:bookmarkEnd w:id="88"/>
    </w:p>
    <w:p w:rsidR="00C17846" w:rsidRDefault="00C17846" w:rsidP="00C17846"/>
    <w:p w:rsidR="00C17846" w:rsidRDefault="00C17846" w:rsidP="00C17846">
      <w:r>
        <w:t>Не указывается в данном отчетном квартале</w:t>
      </w:r>
    </w:p>
    <w:p w:rsidR="00C17846" w:rsidRDefault="00C17846" w:rsidP="00C17846">
      <w:pPr>
        <w:pStyle w:val="2"/>
      </w:pPr>
      <w:bookmarkStart w:id="89" w:name="_Toc48211467"/>
      <w:r>
        <w:lastRenderedPageBreak/>
        <w:t>7.2. Квартальная бухгалтерска</w:t>
      </w:r>
      <w:proofErr w:type="gramStart"/>
      <w:r>
        <w:t>я(</w:t>
      </w:r>
      <w:proofErr w:type="gramEnd"/>
      <w:r>
        <w:t>финансовая) отчетность эмитента за последний завершенный отчетный квартал</w:t>
      </w:r>
      <w:bookmarkEnd w:id="89"/>
    </w:p>
    <w:p w:rsidR="00C17846" w:rsidRDefault="00C17846" w:rsidP="00C17846">
      <w:pPr>
        <w:rPr>
          <w:rStyle w:val="Subst"/>
          <w:b w:val="0"/>
          <w:i w:val="0"/>
        </w:rPr>
      </w:pPr>
    </w:p>
    <w:p w:rsidR="00C17846" w:rsidRDefault="00C17846" w:rsidP="00C17846">
      <w:pPr>
        <w:rPr>
          <w:rStyle w:val="Subst"/>
          <w:b w:val="0"/>
          <w:i w:val="0"/>
        </w:rPr>
      </w:pPr>
    </w:p>
    <w:p w:rsidR="00C17846" w:rsidRDefault="00C17846" w:rsidP="00C17846">
      <w:pPr>
        <w:jc w:val="center"/>
        <w:rPr>
          <w:b/>
          <w:bCs/>
        </w:rPr>
      </w:pPr>
      <w:r>
        <w:rPr>
          <w:b/>
          <w:bCs/>
        </w:rPr>
        <w:t>Бухгал</w:t>
      </w:r>
      <w:r w:rsidR="00C26BFE">
        <w:rPr>
          <w:b/>
          <w:bCs/>
        </w:rPr>
        <w:t>терский баланс</w:t>
      </w:r>
      <w:r w:rsidR="00C26BFE">
        <w:rPr>
          <w:b/>
          <w:bCs/>
        </w:rPr>
        <w:br/>
        <w:t>за 6 месяцев 2020</w:t>
      </w:r>
      <w:r>
        <w:rPr>
          <w:b/>
          <w:bCs/>
        </w:rPr>
        <w:t xml:space="preserve">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C17846" w:rsidTr="00C17846">
        <w:tc>
          <w:tcPr>
            <w:tcW w:w="6112" w:type="dxa"/>
            <w:tcBorders>
              <w:top w:val="nil"/>
              <w:left w:val="nil"/>
              <w:bottom w:val="nil"/>
              <w:right w:val="nil"/>
            </w:tcBorders>
          </w:tcPr>
          <w:p w:rsidR="00C17846" w:rsidRDefault="00C17846" w:rsidP="00C17846"/>
        </w:tc>
        <w:tc>
          <w:tcPr>
            <w:tcW w:w="1560" w:type="dxa"/>
            <w:tcBorders>
              <w:top w:val="nil"/>
              <w:left w:val="nil"/>
              <w:bottom w:val="nil"/>
              <w:right w:val="nil"/>
            </w:tcBorders>
          </w:tcPr>
          <w:p w:rsidR="00C17846" w:rsidRDefault="00C17846" w:rsidP="00C17846"/>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Коды</w:t>
            </w:r>
          </w:p>
        </w:tc>
      </w:tr>
      <w:tr w:rsidR="00C17846" w:rsidTr="00C17846">
        <w:tc>
          <w:tcPr>
            <w:tcW w:w="7672" w:type="dxa"/>
            <w:gridSpan w:val="2"/>
            <w:tcBorders>
              <w:top w:val="nil"/>
              <w:left w:val="nil"/>
              <w:bottom w:val="nil"/>
              <w:right w:val="nil"/>
            </w:tcBorders>
          </w:tcPr>
          <w:p w:rsidR="00C17846" w:rsidRDefault="00C17846" w:rsidP="00C17846">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0710001</w:t>
            </w:r>
          </w:p>
        </w:tc>
      </w:tr>
      <w:tr w:rsidR="00C17846" w:rsidTr="00C17846">
        <w:tc>
          <w:tcPr>
            <w:tcW w:w="6112" w:type="dxa"/>
            <w:tcBorders>
              <w:top w:val="nil"/>
              <w:left w:val="nil"/>
              <w:bottom w:val="nil"/>
              <w:right w:val="nil"/>
            </w:tcBorders>
          </w:tcPr>
          <w:p w:rsidR="00C17846" w:rsidRDefault="00C17846" w:rsidP="00C17846"/>
        </w:tc>
        <w:tc>
          <w:tcPr>
            <w:tcW w:w="1560" w:type="dxa"/>
            <w:tcBorders>
              <w:top w:val="nil"/>
              <w:left w:val="nil"/>
              <w:bottom w:val="nil"/>
              <w:right w:val="nil"/>
            </w:tcBorders>
          </w:tcPr>
          <w:p w:rsidR="00C17846" w:rsidRDefault="00C17846" w:rsidP="00C17846">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C17846" w:rsidRDefault="00604DA1" w:rsidP="00C17846">
            <w:pPr>
              <w:jc w:val="center"/>
              <w:rPr>
                <w:b/>
                <w:bCs/>
              </w:rPr>
            </w:pPr>
            <w:r>
              <w:rPr>
                <w:b/>
                <w:bCs/>
              </w:rPr>
              <w:t>01.07</w:t>
            </w:r>
            <w:r w:rsidR="00C26BFE">
              <w:rPr>
                <w:b/>
                <w:bCs/>
              </w:rPr>
              <w:t>.2020</w:t>
            </w:r>
          </w:p>
        </w:tc>
      </w:tr>
      <w:tr w:rsidR="00C17846" w:rsidTr="00C17846">
        <w:tc>
          <w:tcPr>
            <w:tcW w:w="6112" w:type="dxa"/>
            <w:tcBorders>
              <w:top w:val="nil"/>
              <w:left w:val="nil"/>
              <w:bottom w:val="nil"/>
              <w:right w:val="nil"/>
            </w:tcBorders>
          </w:tcPr>
          <w:p w:rsidR="00C17846" w:rsidRDefault="00C17846" w:rsidP="00C17846">
            <w:pPr>
              <w:rPr>
                <w:b/>
                <w:bCs/>
              </w:rPr>
            </w:pPr>
            <w:r>
              <w:t>Организация:</w:t>
            </w:r>
            <w:r>
              <w:rPr>
                <w:b/>
                <w:bCs/>
              </w:rPr>
              <w:t xml:space="preserve"> Сельскохозяйственное публичное акционерное общество "</w:t>
            </w:r>
            <w:proofErr w:type="spellStart"/>
            <w:r>
              <w:rPr>
                <w:b/>
                <w:bCs/>
              </w:rPr>
              <w:t>Белореченское</w:t>
            </w:r>
            <w:proofErr w:type="spellEnd"/>
            <w:r>
              <w:rPr>
                <w:b/>
                <w:bCs/>
              </w:rPr>
              <w:t>"</w:t>
            </w:r>
          </w:p>
        </w:tc>
        <w:tc>
          <w:tcPr>
            <w:tcW w:w="1560" w:type="dxa"/>
            <w:tcBorders>
              <w:top w:val="nil"/>
              <w:left w:val="nil"/>
              <w:bottom w:val="nil"/>
              <w:right w:val="nil"/>
            </w:tcBorders>
          </w:tcPr>
          <w:p w:rsidR="00C17846" w:rsidRDefault="00C17846" w:rsidP="00C17846">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1673787</w:t>
            </w:r>
          </w:p>
        </w:tc>
      </w:tr>
      <w:tr w:rsidR="00C17846" w:rsidTr="00C17846">
        <w:tc>
          <w:tcPr>
            <w:tcW w:w="6112" w:type="dxa"/>
            <w:tcBorders>
              <w:top w:val="nil"/>
              <w:left w:val="nil"/>
              <w:bottom w:val="nil"/>
              <w:right w:val="nil"/>
            </w:tcBorders>
          </w:tcPr>
          <w:p w:rsidR="00C17846" w:rsidRDefault="00C17846" w:rsidP="00C17846">
            <w:r>
              <w:t>Идентификационный номер налогоплательщика</w:t>
            </w:r>
          </w:p>
        </w:tc>
        <w:tc>
          <w:tcPr>
            <w:tcW w:w="1560" w:type="dxa"/>
            <w:tcBorders>
              <w:top w:val="nil"/>
              <w:left w:val="nil"/>
              <w:bottom w:val="nil"/>
              <w:right w:val="nil"/>
            </w:tcBorders>
          </w:tcPr>
          <w:p w:rsidR="00C17846" w:rsidRDefault="00C17846" w:rsidP="00C17846">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3840001848</w:t>
            </w:r>
          </w:p>
        </w:tc>
      </w:tr>
      <w:tr w:rsidR="00C17846" w:rsidTr="00C17846">
        <w:tc>
          <w:tcPr>
            <w:tcW w:w="6112" w:type="dxa"/>
            <w:tcBorders>
              <w:top w:val="nil"/>
              <w:left w:val="nil"/>
              <w:bottom w:val="nil"/>
              <w:right w:val="nil"/>
            </w:tcBorders>
          </w:tcPr>
          <w:p w:rsidR="00C17846" w:rsidRDefault="00C17846" w:rsidP="00C17846">
            <w:r>
              <w:t>Вид деятельности</w:t>
            </w:r>
          </w:p>
        </w:tc>
        <w:tc>
          <w:tcPr>
            <w:tcW w:w="1560" w:type="dxa"/>
            <w:tcBorders>
              <w:top w:val="nil"/>
              <w:left w:val="nil"/>
              <w:bottom w:val="nil"/>
              <w:right w:val="nil"/>
            </w:tcBorders>
          </w:tcPr>
          <w:p w:rsidR="00C17846" w:rsidRDefault="00C17846" w:rsidP="00C17846">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C26BFE" w:rsidRDefault="00C26BFE" w:rsidP="007D47E6">
            <w:pPr>
              <w:jc w:val="center"/>
              <w:rPr>
                <w:b/>
                <w:bCs/>
              </w:rPr>
            </w:pPr>
            <w:r>
              <w:rPr>
                <w:b/>
                <w:bCs/>
              </w:rPr>
              <w:t>01.47.2</w:t>
            </w:r>
          </w:p>
        </w:tc>
      </w:tr>
      <w:tr w:rsidR="00C17846" w:rsidTr="00C17846">
        <w:tc>
          <w:tcPr>
            <w:tcW w:w="6112" w:type="dxa"/>
            <w:tcBorders>
              <w:top w:val="nil"/>
              <w:left w:val="nil"/>
              <w:bottom w:val="nil"/>
              <w:right w:val="nil"/>
            </w:tcBorders>
          </w:tcPr>
          <w:p w:rsidR="00C17846" w:rsidRDefault="00C17846" w:rsidP="00C17846">
            <w:r>
              <w:t xml:space="preserve">Организационно-правовая форма / </w:t>
            </w:r>
            <w:proofErr w:type="gramStart"/>
            <w:r>
              <w:t>форма</w:t>
            </w:r>
            <w:proofErr w:type="gramEnd"/>
            <w:r>
              <w:t xml:space="preserve"> собственности:</w:t>
            </w:r>
          </w:p>
        </w:tc>
        <w:tc>
          <w:tcPr>
            <w:tcW w:w="1560" w:type="dxa"/>
            <w:tcBorders>
              <w:top w:val="nil"/>
              <w:left w:val="nil"/>
              <w:bottom w:val="nil"/>
              <w:right w:val="nil"/>
            </w:tcBorders>
          </w:tcPr>
          <w:p w:rsidR="00C17846" w:rsidRDefault="00C17846" w:rsidP="00C17846">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47 / 16</w:t>
            </w:r>
          </w:p>
        </w:tc>
      </w:tr>
      <w:tr w:rsidR="00C17846" w:rsidTr="00C17846">
        <w:tc>
          <w:tcPr>
            <w:tcW w:w="6112" w:type="dxa"/>
            <w:tcBorders>
              <w:top w:val="nil"/>
              <w:left w:val="nil"/>
              <w:bottom w:val="nil"/>
              <w:right w:val="nil"/>
            </w:tcBorders>
          </w:tcPr>
          <w:p w:rsidR="00C17846" w:rsidRDefault="00C17846" w:rsidP="00C17846">
            <w:pPr>
              <w:rPr>
                <w:b/>
                <w:bCs/>
              </w:rPr>
            </w:pPr>
            <w:r>
              <w:t>Единица измерения:</w:t>
            </w:r>
            <w:r>
              <w:rPr>
                <w:b/>
                <w:bCs/>
              </w:rPr>
              <w:t xml:space="preserve"> тыс. руб.</w:t>
            </w:r>
          </w:p>
        </w:tc>
        <w:tc>
          <w:tcPr>
            <w:tcW w:w="1560" w:type="dxa"/>
            <w:tcBorders>
              <w:top w:val="nil"/>
              <w:left w:val="nil"/>
              <w:bottom w:val="nil"/>
              <w:right w:val="nil"/>
            </w:tcBorders>
          </w:tcPr>
          <w:p w:rsidR="00C17846" w:rsidRDefault="00C17846" w:rsidP="00C17846">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384</w:t>
            </w:r>
          </w:p>
        </w:tc>
      </w:tr>
      <w:tr w:rsidR="00C17846" w:rsidTr="00C17846">
        <w:tc>
          <w:tcPr>
            <w:tcW w:w="6112" w:type="dxa"/>
            <w:tcBorders>
              <w:top w:val="nil"/>
              <w:left w:val="nil"/>
              <w:bottom w:val="nil"/>
              <w:right w:val="nil"/>
            </w:tcBorders>
          </w:tcPr>
          <w:p w:rsidR="00C17846" w:rsidRDefault="00C17846" w:rsidP="00C17846">
            <w:pPr>
              <w:rPr>
                <w:b/>
                <w:bCs/>
              </w:rPr>
            </w:pPr>
            <w:r>
              <w:t>Местонахождение (адрес):</w:t>
            </w:r>
            <w:r>
              <w:rPr>
                <w:b/>
                <w:bCs/>
              </w:rPr>
              <w:t xml:space="preserve"> 665479 Россия, Иркутская область </w:t>
            </w:r>
            <w:proofErr w:type="spellStart"/>
            <w:r>
              <w:rPr>
                <w:b/>
                <w:bCs/>
              </w:rPr>
              <w:t>Усольский</w:t>
            </w:r>
            <w:proofErr w:type="spellEnd"/>
            <w:r>
              <w:rPr>
                <w:b/>
                <w:bCs/>
              </w:rPr>
              <w:t xml:space="preserve"> район </w:t>
            </w:r>
            <w:proofErr w:type="spellStart"/>
            <w:r>
              <w:rPr>
                <w:b/>
                <w:bCs/>
              </w:rPr>
              <w:t>п</w:t>
            </w:r>
            <w:proofErr w:type="gramStart"/>
            <w:r>
              <w:rPr>
                <w:b/>
                <w:bCs/>
              </w:rPr>
              <w:t>.Б</w:t>
            </w:r>
            <w:proofErr w:type="gramEnd"/>
            <w:r>
              <w:rPr>
                <w:b/>
                <w:bCs/>
              </w:rPr>
              <w:t>елореченский</w:t>
            </w:r>
            <w:proofErr w:type="spellEnd"/>
            <w:r>
              <w:rPr>
                <w:b/>
                <w:bCs/>
              </w:rPr>
              <w:t>,</w:t>
            </w:r>
          </w:p>
        </w:tc>
        <w:tc>
          <w:tcPr>
            <w:tcW w:w="1560" w:type="dxa"/>
            <w:tcBorders>
              <w:top w:val="nil"/>
              <w:left w:val="nil"/>
              <w:bottom w:val="nil"/>
              <w:right w:val="nil"/>
            </w:tcBorders>
          </w:tcPr>
          <w:p w:rsidR="00C17846" w:rsidRDefault="00C17846" w:rsidP="00C17846"/>
        </w:tc>
        <w:tc>
          <w:tcPr>
            <w:tcW w:w="1580" w:type="dxa"/>
            <w:tcBorders>
              <w:top w:val="nil"/>
              <w:left w:val="nil"/>
              <w:bottom w:val="nil"/>
              <w:right w:val="nil"/>
            </w:tcBorders>
          </w:tcPr>
          <w:p w:rsidR="00C17846" w:rsidRDefault="00C17846" w:rsidP="00C17846"/>
        </w:tc>
      </w:tr>
    </w:tbl>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C17846" w:rsidTr="00C17846">
        <w:tc>
          <w:tcPr>
            <w:tcW w:w="79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C17846" w:rsidRDefault="00C26BFE" w:rsidP="00C17846">
            <w:pPr>
              <w:jc w:val="center"/>
            </w:pPr>
            <w:r>
              <w:t>На  30.06.2020</w:t>
            </w:r>
            <w:r w:rsidR="00C17846">
              <w:t xml:space="preserve"> г.</w:t>
            </w:r>
          </w:p>
        </w:tc>
        <w:tc>
          <w:tcPr>
            <w:tcW w:w="1280" w:type="dxa"/>
            <w:tcBorders>
              <w:top w:val="double" w:sz="6" w:space="0" w:color="auto"/>
              <w:left w:val="single" w:sz="6" w:space="0" w:color="auto"/>
              <w:bottom w:val="single" w:sz="6" w:space="0" w:color="auto"/>
              <w:right w:val="single" w:sz="6" w:space="0" w:color="auto"/>
            </w:tcBorders>
          </w:tcPr>
          <w:p w:rsidR="00C17846" w:rsidRDefault="00C26BFE" w:rsidP="00C26BFE">
            <w:pPr>
              <w:jc w:val="center"/>
            </w:pPr>
            <w:r>
              <w:t>На 31.12.2019</w:t>
            </w:r>
            <w:r w:rsidR="00C17846">
              <w:t xml:space="preserve"> г.</w:t>
            </w:r>
          </w:p>
        </w:tc>
        <w:tc>
          <w:tcPr>
            <w:tcW w:w="1340" w:type="dxa"/>
            <w:tcBorders>
              <w:top w:val="double" w:sz="6" w:space="0" w:color="auto"/>
              <w:left w:val="single" w:sz="6" w:space="0" w:color="auto"/>
              <w:bottom w:val="single" w:sz="6" w:space="0" w:color="auto"/>
              <w:right w:val="double" w:sz="6" w:space="0" w:color="auto"/>
            </w:tcBorders>
          </w:tcPr>
          <w:p w:rsidR="00C17846" w:rsidRDefault="00C26BFE" w:rsidP="00C17846">
            <w:pPr>
              <w:jc w:val="center"/>
            </w:pPr>
            <w:r>
              <w:t>На 31.12.2018</w:t>
            </w:r>
            <w:r w:rsidR="00C17846">
              <w:t xml:space="preserve"> г.</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C17846" w:rsidRDefault="00C17846" w:rsidP="00C17846">
            <w:pPr>
              <w:jc w:val="center"/>
            </w:pPr>
            <w:r>
              <w:t>6</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34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C17846" w:rsidRDefault="00C26BFE" w:rsidP="00BA1E59">
            <w:pPr>
              <w:jc w:val="right"/>
            </w:pPr>
            <w:r>
              <w:t>41</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41</w:t>
            </w:r>
          </w:p>
        </w:tc>
        <w:tc>
          <w:tcPr>
            <w:tcW w:w="1340" w:type="dxa"/>
            <w:tcBorders>
              <w:top w:val="single" w:sz="6" w:space="0" w:color="auto"/>
              <w:left w:val="single" w:sz="6" w:space="0" w:color="auto"/>
              <w:bottom w:val="single" w:sz="6" w:space="0" w:color="auto"/>
              <w:right w:val="double" w:sz="6" w:space="0" w:color="auto"/>
            </w:tcBorders>
          </w:tcPr>
          <w:p w:rsidR="00C17846" w:rsidRDefault="00BA1E59" w:rsidP="00BA1E59">
            <w:pPr>
              <w:jc w:val="right"/>
            </w:pPr>
            <w:r>
              <w:t>43</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C17846" w:rsidRDefault="00C26BFE" w:rsidP="00BA1E59">
            <w:pPr>
              <w:jc w:val="right"/>
            </w:pPr>
            <w:r>
              <w:t>-</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w:t>
            </w:r>
          </w:p>
        </w:tc>
        <w:tc>
          <w:tcPr>
            <w:tcW w:w="1340" w:type="dxa"/>
            <w:tcBorders>
              <w:top w:val="single" w:sz="6" w:space="0" w:color="auto"/>
              <w:left w:val="single" w:sz="6" w:space="0" w:color="auto"/>
              <w:bottom w:val="single" w:sz="6" w:space="0" w:color="auto"/>
              <w:right w:val="double" w:sz="6" w:space="0" w:color="auto"/>
            </w:tcBorders>
          </w:tcPr>
          <w:p w:rsidR="00C17846" w:rsidRDefault="00BA1E59" w:rsidP="00BA1E59">
            <w:pPr>
              <w:jc w:val="right"/>
            </w:pPr>
            <w:r>
              <w:t>-</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C17846" w:rsidRDefault="00C26BFE" w:rsidP="00BA1E59">
            <w:pPr>
              <w:jc w:val="right"/>
            </w:pPr>
            <w:r>
              <w:t>-</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w:t>
            </w:r>
          </w:p>
        </w:tc>
        <w:tc>
          <w:tcPr>
            <w:tcW w:w="1340" w:type="dxa"/>
            <w:tcBorders>
              <w:top w:val="single" w:sz="6" w:space="0" w:color="auto"/>
              <w:left w:val="single" w:sz="6" w:space="0" w:color="auto"/>
              <w:bottom w:val="single" w:sz="6" w:space="0" w:color="auto"/>
              <w:right w:val="double" w:sz="6" w:space="0" w:color="auto"/>
            </w:tcBorders>
          </w:tcPr>
          <w:p w:rsidR="00C17846" w:rsidRDefault="00BA1E59" w:rsidP="00BA1E59">
            <w:pPr>
              <w:jc w:val="right"/>
            </w:pPr>
            <w:r>
              <w:t>-</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C17846" w:rsidRDefault="00C26BFE" w:rsidP="00BA1E59">
            <w:pPr>
              <w:jc w:val="right"/>
            </w:pPr>
            <w:r>
              <w:t>-</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w:t>
            </w:r>
          </w:p>
        </w:tc>
        <w:tc>
          <w:tcPr>
            <w:tcW w:w="1340" w:type="dxa"/>
            <w:tcBorders>
              <w:top w:val="single" w:sz="6" w:space="0" w:color="auto"/>
              <w:left w:val="single" w:sz="6" w:space="0" w:color="auto"/>
              <w:bottom w:val="single" w:sz="6" w:space="0" w:color="auto"/>
              <w:right w:val="double" w:sz="6" w:space="0" w:color="auto"/>
            </w:tcBorders>
          </w:tcPr>
          <w:p w:rsidR="00C17846" w:rsidRDefault="00BA1E59" w:rsidP="00BA1E59">
            <w:pPr>
              <w:jc w:val="right"/>
            </w:pPr>
            <w:r>
              <w:t>-</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C17846" w:rsidRDefault="00C26BFE" w:rsidP="00BA1E59">
            <w:pPr>
              <w:jc w:val="right"/>
            </w:pPr>
            <w:r>
              <w:t>4 626 837</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4 723 195</w:t>
            </w:r>
          </w:p>
        </w:tc>
        <w:tc>
          <w:tcPr>
            <w:tcW w:w="1340" w:type="dxa"/>
            <w:tcBorders>
              <w:top w:val="single" w:sz="6" w:space="0" w:color="auto"/>
              <w:left w:val="single" w:sz="6" w:space="0" w:color="auto"/>
              <w:bottom w:val="single" w:sz="6" w:space="0" w:color="auto"/>
              <w:right w:val="double" w:sz="6" w:space="0" w:color="auto"/>
            </w:tcBorders>
          </w:tcPr>
          <w:p w:rsidR="00C17846" w:rsidRDefault="00BA1E59" w:rsidP="00BA1E59">
            <w:pPr>
              <w:jc w:val="right"/>
            </w:pPr>
            <w:r>
              <w:t>4 344 292</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C17846" w:rsidRDefault="00C26BFE" w:rsidP="00BA1E59">
            <w:pPr>
              <w:jc w:val="right"/>
            </w:pPr>
            <w:r>
              <w:t>-</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w:t>
            </w:r>
          </w:p>
        </w:tc>
        <w:tc>
          <w:tcPr>
            <w:tcW w:w="1340" w:type="dxa"/>
            <w:tcBorders>
              <w:top w:val="single" w:sz="6" w:space="0" w:color="auto"/>
              <w:left w:val="single" w:sz="6" w:space="0" w:color="auto"/>
              <w:bottom w:val="single" w:sz="6" w:space="0" w:color="auto"/>
              <w:right w:val="double" w:sz="6" w:space="0" w:color="auto"/>
            </w:tcBorders>
          </w:tcPr>
          <w:p w:rsidR="00C17846" w:rsidRDefault="00BA1E59" w:rsidP="00BA1E59">
            <w:pPr>
              <w:jc w:val="right"/>
            </w:pPr>
            <w:r>
              <w:t>-</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C17846" w:rsidRDefault="00C26BFE" w:rsidP="00BA1E59">
            <w:pPr>
              <w:jc w:val="right"/>
            </w:pPr>
            <w:r>
              <w:t>4 300</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11 306</w:t>
            </w:r>
          </w:p>
        </w:tc>
        <w:tc>
          <w:tcPr>
            <w:tcW w:w="1340" w:type="dxa"/>
            <w:tcBorders>
              <w:top w:val="single" w:sz="6" w:space="0" w:color="auto"/>
              <w:left w:val="single" w:sz="6" w:space="0" w:color="auto"/>
              <w:bottom w:val="single" w:sz="6" w:space="0" w:color="auto"/>
              <w:right w:val="double" w:sz="6" w:space="0" w:color="auto"/>
            </w:tcBorders>
          </w:tcPr>
          <w:p w:rsidR="00C17846" w:rsidRDefault="00BA1E59" w:rsidP="00BA1E59">
            <w:pPr>
              <w:jc w:val="right"/>
            </w:pPr>
            <w:r>
              <w:t>15 361</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C17846" w:rsidRDefault="00C26BFE" w:rsidP="00BA1E59">
            <w:pPr>
              <w:jc w:val="right"/>
            </w:pPr>
            <w:r>
              <w:t>-</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w:t>
            </w:r>
          </w:p>
        </w:tc>
        <w:tc>
          <w:tcPr>
            <w:tcW w:w="1340" w:type="dxa"/>
            <w:tcBorders>
              <w:top w:val="single" w:sz="6" w:space="0" w:color="auto"/>
              <w:left w:val="single" w:sz="6" w:space="0" w:color="auto"/>
              <w:bottom w:val="single" w:sz="6" w:space="0" w:color="auto"/>
              <w:right w:val="double" w:sz="6" w:space="0" w:color="auto"/>
            </w:tcBorders>
          </w:tcPr>
          <w:p w:rsidR="00C17846" w:rsidRDefault="00BA1E59" w:rsidP="00BA1E59">
            <w:pPr>
              <w:jc w:val="right"/>
            </w:pPr>
            <w:r>
              <w:t>-</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C17846" w:rsidRDefault="00C26BFE" w:rsidP="00BA1E59">
            <w:pPr>
              <w:jc w:val="right"/>
            </w:pPr>
            <w:r>
              <w:t>255 802</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 xml:space="preserve">43 580 </w:t>
            </w:r>
          </w:p>
        </w:tc>
        <w:tc>
          <w:tcPr>
            <w:tcW w:w="1340" w:type="dxa"/>
            <w:tcBorders>
              <w:top w:val="single" w:sz="6" w:space="0" w:color="auto"/>
              <w:left w:val="single" w:sz="6" w:space="0" w:color="auto"/>
              <w:bottom w:val="single" w:sz="6" w:space="0" w:color="auto"/>
              <w:right w:val="double" w:sz="6" w:space="0" w:color="auto"/>
            </w:tcBorders>
          </w:tcPr>
          <w:p w:rsidR="00C17846" w:rsidRDefault="00BA1E59" w:rsidP="00BA1E59">
            <w:pPr>
              <w:jc w:val="right"/>
            </w:pPr>
            <w:r>
              <w:t>222 586</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C17846" w:rsidRDefault="00C26BFE" w:rsidP="00BA1E59">
            <w:pPr>
              <w:jc w:val="right"/>
            </w:pPr>
            <w:r>
              <w:t>4 886 980</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4 778 122</w:t>
            </w:r>
          </w:p>
        </w:tc>
        <w:tc>
          <w:tcPr>
            <w:tcW w:w="1340" w:type="dxa"/>
            <w:tcBorders>
              <w:top w:val="single" w:sz="6" w:space="0" w:color="auto"/>
              <w:left w:val="single" w:sz="6" w:space="0" w:color="auto"/>
              <w:bottom w:val="single" w:sz="6" w:space="0" w:color="auto"/>
              <w:right w:val="double" w:sz="6" w:space="0" w:color="auto"/>
            </w:tcBorders>
          </w:tcPr>
          <w:p w:rsidR="00C17846" w:rsidRDefault="00BA1E59" w:rsidP="00BA1E59">
            <w:pPr>
              <w:jc w:val="right"/>
            </w:pPr>
            <w:r>
              <w:t>4 582 282</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80" w:type="dxa"/>
            <w:tcBorders>
              <w:top w:val="single" w:sz="6" w:space="0" w:color="auto"/>
              <w:left w:val="single" w:sz="6" w:space="0" w:color="auto"/>
              <w:bottom w:val="single" w:sz="6" w:space="0" w:color="auto"/>
              <w:right w:val="single" w:sz="6" w:space="0" w:color="auto"/>
            </w:tcBorders>
          </w:tcPr>
          <w:p w:rsidR="00C17846" w:rsidRDefault="00C17846" w:rsidP="00BA1E59">
            <w:pPr>
              <w:jc w:val="right"/>
            </w:pP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BA1E59">
            <w:pPr>
              <w:jc w:val="right"/>
            </w:pPr>
          </w:p>
        </w:tc>
        <w:tc>
          <w:tcPr>
            <w:tcW w:w="1340" w:type="dxa"/>
            <w:tcBorders>
              <w:top w:val="single" w:sz="6" w:space="0" w:color="auto"/>
              <w:left w:val="single" w:sz="6" w:space="0" w:color="auto"/>
              <w:bottom w:val="single" w:sz="6" w:space="0" w:color="auto"/>
              <w:right w:val="double" w:sz="6" w:space="0" w:color="auto"/>
            </w:tcBorders>
          </w:tcPr>
          <w:p w:rsidR="00C17846" w:rsidRDefault="00C17846" w:rsidP="00BA1E59">
            <w:pPr>
              <w:jc w:val="right"/>
            </w:pP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Запасы</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3 137 622</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2 973 687</w:t>
            </w:r>
          </w:p>
        </w:tc>
        <w:tc>
          <w:tcPr>
            <w:tcW w:w="1340" w:type="dxa"/>
            <w:tcBorders>
              <w:top w:val="single" w:sz="6" w:space="0" w:color="auto"/>
              <w:left w:val="single" w:sz="6" w:space="0" w:color="auto"/>
              <w:bottom w:val="single" w:sz="6" w:space="0" w:color="auto"/>
              <w:right w:val="double" w:sz="6" w:space="0" w:color="auto"/>
            </w:tcBorders>
          </w:tcPr>
          <w:p w:rsidR="00C17846" w:rsidRDefault="00BA1E59" w:rsidP="00BA1E59">
            <w:pPr>
              <w:jc w:val="right"/>
            </w:pPr>
            <w:r>
              <w:t>3 066 502</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35 501</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9 076</w:t>
            </w:r>
          </w:p>
        </w:tc>
        <w:tc>
          <w:tcPr>
            <w:tcW w:w="1340" w:type="dxa"/>
            <w:tcBorders>
              <w:top w:val="single" w:sz="6" w:space="0" w:color="auto"/>
              <w:left w:val="single" w:sz="6" w:space="0" w:color="auto"/>
              <w:bottom w:val="single" w:sz="6" w:space="0" w:color="auto"/>
              <w:right w:val="double" w:sz="6" w:space="0" w:color="auto"/>
            </w:tcBorders>
          </w:tcPr>
          <w:p w:rsidR="00C17846" w:rsidRDefault="00BA1E59" w:rsidP="00BA1E59">
            <w:pPr>
              <w:jc w:val="right"/>
            </w:pPr>
            <w:r>
              <w:t>-</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1 098 617</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1 344 918</w:t>
            </w:r>
          </w:p>
        </w:tc>
        <w:tc>
          <w:tcPr>
            <w:tcW w:w="1340" w:type="dxa"/>
            <w:tcBorders>
              <w:top w:val="single" w:sz="6" w:space="0" w:color="auto"/>
              <w:left w:val="single" w:sz="6" w:space="0" w:color="auto"/>
              <w:bottom w:val="single" w:sz="6" w:space="0" w:color="auto"/>
              <w:right w:val="double" w:sz="6" w:space="0" w:color="auto"/>
            </w:tcBorders>
          </w:tcPr>
          <w:p w:rsidR="00C17846" w:rsidRDefault="00BA1E59" w:rsidP="00BA1E59">
            <w:pPr>
              <w:jc w:val="right"/>
            </w:pPr>
            <w:r>
              <w:t>1 020 317</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2 417 000</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1 670 000</w:t>
            </w:r>
          </w:p>
        </w:tc>
        <w:tc>
          <w:tcPr>
            <w:tcW w:w="1340" w:type="dxa"/>
            <w:tcBorders>
              <w:top w:val="single" w:sz="6" w:space="0" w:color="auto"/>
              <w:left w:val="single" w:sz="6" w:space="0" w:color="auto"/>
              <w:bottom w:val="single" w:sz="6" w:space="0" w:color="auto"/>
              <w:right w:val="double" w:sz="6" w:space="0" w:color="auto"/>
            </w:tcBorders>
          </w:tcPr>
          <w:p w:rsidR="00C17846" w:rsidRDefault="00BA1E59" w:rsidP="00BA1E59">
            <w:pPr>
              <w:jc w:val="right"/>
            </w:pPr>
            <w:r>
              <w:t>2 490 000</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66 684</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40 899</w:t>
            </w:r>
          </w:p>
        </w:tc>
        <w:tc>
          <w:tcPr>
            <w:tcW w:w="1340" w:type="dxa"/>
            <w:tcBorders>
              <w:top w:val="single" w:sz="6" w:space="0" w:color="auto"/>
              <w:left w:val="single" w:sz="6" w:space="0" w:color="auto"/>
              <w:bottom w:val="single" w:sz="6" w:space="0" w:color="auto"/>
              <w:right w:val="double" w:sz="6" w:space="0" w:color="auto"/>
            </w:tcBorders>
          </w:tcPr>
          <w:p w:rsidR="00C17846" w:rsidRDefault="00BA1E59" w:rsidP="00BA1E59">
            <w:pPr>
              <w:jc w:val="right"/>
            </w:pPr>
            <w:r>
              <w:t>51 999</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23 955</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25 239</w:t>
            </w:r>
          </w:p>
        </w:tc>
        <w:tc>
          <w:tcPr>
            <w:tcW w:w="1340" w:type="dxa"/>
            <w:tcBorders>
              <w:top w:val="single" w:sz="6" w:space="0" w:color="auto"/>
              <w:left w:val="single" w:sz="6" w:space="0" w:color="auto"/>
              <w:bottom w:val="single" w:sz="6" w:space="0" w:color="auto"/>
              <w:right w:val="double" w:sz="6" w:space="0" w:color="auto"/>
            </w:tcBorders>
          </w:tcPr>
          <w:p w:rsidR="00C17846" w:rsidRDefault="00BA1E59" w:rsidP="00BA1E59">
            <w:pPr>
              <w:jc w:val="right"/>
            </w:pPr>
            <w:r>
              <w:t>24 433</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6 779 389</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6 063 819</w:t>
            </w:r>
          </w:p>
        </w:tc>
        <w:tc>
          <w:tcPr>
            <w:tcW w:w="1340" w:type="dxa"/>
            <w:tcBorders>
              <w:top w:val="single" w:sz="6" w:space="0" w:color="auto"/>
              <w:left w:val="single" w:sz="6" w:space="0" w:color="auto"/>
              <w:bottom w:val="single" w:sz="6" w:space="0" w:color="auto"/>
              <w:right w:val="double" w:sz="6" w:space="0" w:color="auto"/>
            </w:tcBorders>
          </w:tcPr>
          <w:p w:rsidR="00C17846" w:rsidRDefault="00BA1E59" w:rsidP="00BA1E59">
            <w:pPr>
              <w:jc w:val="right"/>
            </w:pPr>
            <w:r>
              <w:t>6 653 251</w:t>
            </w:r>
          </w:p>
        </w:tc>
      </w:tr>
      <w:tr w:rsidR="00C17846" w:rsidTr="00C17846">
        <w:tc>
          <w:tcPr>
            <w:tcW w:w="792" w:type="dxa"/>
            <w:tcBorders>
              <w:top w:val="single" w:sz="6" w:space="0" w:color="auto"/>
              <w:left w:val="double" w:sz="6" w:space="0" w:color="auto"/>
              <w:bottom w:val="doub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double" w:sz="6" w:space="0" w:color="auto"/>
              <w:right w:val="single" w:sz="6" w:space="0" w:color="auto"/>
            </w:tcBorders>
          </w:tcPr>
          <w:p w:rsidR="00C17846" w:rsidRDefault="00C17846" w:rsidP="00C17846">
            <w:r>
              <w:t>БАЛАНС (актив)</w:t>
            </w:r>
          </w:p>
        </w:tc>
        <w:tc>
          <w:tcPr>
            <w:tcW w:w="720" w:type="dxa"/>
            <w:tcBorders>
              <w:top w:val="single" w:sz="6" w:space="0" w:color="auto"/>
              <w:left w:val="single" w:sz="6" w:space="0" w:color="auto"/>
              <w:bottom w:val="double" w:sz="6" w:space="0" w:color="auto"/>
              <w:right w:val="single" w:sz="6" w:space="0" w:color="auto"/>
            </w:tcBorders>
          </w:tcPr>
          <w:p w:rsidR="00C17846" w:rsidRDefault="00C17846" w:rsidP="00C17846">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BA1E59" w:rsidRDefault="00BA1E59" w:rsidP="00BA1E59">
            <w:pPr>
              <w:jc w:val="right"/>
            </w:pPr>
            <w:r>
              <w:t>11 666 369</w:t>
            </w:r>
          </w:p>
        </w:tc>
        <w:tc>
          <w:tcPr>
            <w:tcW w:w="1280" w:type="dxa"/>
            <w:tcBorders>
              <w:top w:val="single" w:sz="6" w:space="0" w:color="auto"/>
              <w:left w:val="single" w:sz="6" w:space="0" w:color="auto"/>
              <w:bottom w:val="double" w:sz="6" w:space="0" w:color="auto"/>
              <w:right w:val="single" w:sz="6" w:space="0" w:color="auto"/>
            </w:tcBorders>
          </w:tcPr>
          <w:p w:rsidR="00C17846" w:rsidRDefault="00BA1E59" w:rsidP="00BA1E59">
            <w:pPr>
              <w:jc w:val="right"/>
            </w:pPr>
            <w:r>
              <w:t>10 841 941</w:t>
            </w:r>
          </w:p>
        </w:tc>
        <w:tc>
          <w:tcPr>
            <w:tcW w:w="1340" w:type="dxa"/>
            <w:tcBorders>
              <w:top w:val="single" w:sz="6" w:space="0" w:color="auto"/>
              <w:left w:val="single" w:sz="6" w:space="0" w:color="auto"/>
              <w:bottom w:val="double" w:sz="6" w:space="0" w:color="auto"/>
              <w:right w:val="double" w:sz="6" w:space="0" w:color="auto"/>
            </w:tcBorders>
          </w:tcPr>
          <w:p w:rsidR="00C17846" w:rsidRDefault="00BA1E59" w:rsidP="00BA1E59">
            <w:pPr>
              <w:jc w:val="right"/>
            </w:pPr>
            <w:r>
              <w:t>11 235 533</w:t>
            </w:r>
          </w:p>
        </w:tc>
      </w:tr>
    </w:tbl>
    <w:p w:rsidR="00C17846" w:rsidRDefault="00C17846" w:rsidP="00C17846"/>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378"/>
        <w:gridCol w:w="1242"/>
      </w:tblGrid>
      <w:tr w:rsidR="00C17846" w:rsidTr="00C17846">
        <w:tc>
          <w:tcPr>
            <w:tcW w:w="79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Поясне</w:t>
            </w:r>
            <w:r>
              <w:lastRenderedPageBreak/>
              <w:t>ния</w:t>
            </w:r>
          </w:p>
        </w:tc>
        <w:tc>
          <w:tcPr>
            <w:tcW w:w="384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lastRenderedPageBreak/>
              <w:t>ПАССИВ</w:t>
            </w:r>
          </w:p>
        </w:tc>
        <w:tc>
          <w:tcPr>
            <w:tcW w:w="72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 xml:space="preserve">Код </w:t>
            </w:r>
            <w:r>
              <w:lastRenderedPageBreak/>
              <w:t>строки</w:t>
            </w:r>
          </w:p>
        </w:tc>
        <w:tc>
          <w:tcPr>
            <w:tcW w:w="1280" w:type="dxa"/>
            <w:tcBorders>
              <w:top w:val="double" w:sz="6" w:space="0" w:color="auto"/>
              <w:left w:val="single" w:sz="6" w:space="0" w:color="auto"/>
              <w:bottom w:val="single" w:sz="6" w:space="0" w:color="auto"/>
              <w:right w:val="single" w:sz="6" w:space="0" w:color="auto"/>
            </w:tcBorders>
          </w:tcPr>
          <w:p w:rsidR="00C17846" w:rsidRDefault="00BA1E59" w:rsidP="00C17846">
            <w:pPr>
              <w:jc w:val="center"/>
            </w:pPr>
            <w:r>
              <w:lastRenderedPageBreak/>
              <w:t xml:space="preserve">На  </w:t>
            </w:r>
            <w:r>
              <w:lastRenderedPageBreak/>
              <w:t>30.06.2020</w:t>
            </w:r>
            <w:r w:rsidR="00C17846">
              <w:t xml:space="preserve"> г.</w:t>
            </w:r>
          </w:p>
        </w:tc>
        <w:tc>
          <w:tcPr>
            <w:tcW w:w="1378" w:type="dxa"/>
            <w:tcBorders>
              <w:top w:val="double" w:sz="6" w:space="0" w:color="auto"/>
              <w:left w:val="single" w:sz="6" w:space="0" w:color="auto"/>
              <w:bottom w:val="single" w:sz="6" w:space="0" w:color="auto"/>
              <w:right w:val="single" w:sz="6" w:space="0" w:color="auto"/>
            </w:tcBorders>
          </w:tcPr>
          <w:p w:rsidR="00C17846" w:rsidRDefault="00BA1E59" w:rsidP="00C17846">
            <w:pPr>
              <w:jc w:val="center"/>
            </w:pPr>
            <w:r>
              <w:lastRenderedPageBreak/>
              <w:t>На 31.12.2019</w:t>
            </w:r>
            <w:r w:rsidR="00C17846">
              <w:t xml:space="preserve"> </w:t>
            </w:r>
            <w:r w:rsidR="00C17846">
              <w:lastRenderedPageBreak/>
              <w:t>г.</w:t>
            </w:r>
          </w:p>
        </w:tc>
        <w:tc>
          <w:tcPr>
            <w:tcW w:w="1242" w:type="dxa"/>
            <w:tcBorders>
              <w:top w:val="double" w:sz="6" w:space="0" w:color="auto"/>
              <w:left w:val="single" w:sz="6" w:space="0" w:color="auto"/>
              <w:bottom w:val="single" w:sz="6" w:space="0" w:color="auto"/>
              <w:right w:val="double" w:sz="6" w:space="0" w:color="auto"/>
            </w:tcBorders>
          </w:tcPr>
          <w:p w:rsidR="00C17846" w:rsidRDefault="00BA1E59" w:rsidP="00C17846">
            <w:pPr>
              <w:jc w:val="center"/>
            </w:pPr>
            <w:r>
              <w:lastRenderedPageBreak/>
              <w:t xml:space="preserve">На </w:t>
            </w:r>
            <w:r>
              <w:lastRenderedPageBreak/>
              <w:t>31.12.2018</w:t>
            </w:r>
            <w:r w:rsidR="00C17846">
              <w:t xml:space="preserve"> г.</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lastRenderedPageBreak/>
              <w:t>1</w:t>
            </w:r>
          </w:p>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4</w:t>
            </w:r>
          </w:p>
        </w:tc>
        <w:tc>
          <w:tcPr>
            <w:tcW w:w="1378"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5</w:t>
            </w:r>
          </w:p>
        </w:tc>
        <w:tc>
          <w:tcPr>
            <w:tcW w:w="1242" w:type="dxa"/>
            <w:tcBorders>
              <w:top w:val="single" w:sz="6" w:space="0" w:color="auto"/>
              <w:left w:val="single" w:sz="6" w:space="0" w:color="auto"/>
              <w:bottom w:val="single" w:sz="6" w:space="0" w:color="auto"/>
              <w:right w:val="double" w:sz="6" w:space="0" w:color="auto"/>
            </w:tcBorders>
          </w:tcPr>
          <w:p w:rsidR="00C17846" w:rsidRDefault="00C17846" w:rsidP="00C17846">
            <w:pPr>
              <w:jc w:val="center"/>
            </w:pPr>
            <w:r>
              <w:t>6</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378"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42"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BA1E59">
            <w:pPr>
              <w:jc w:val="right"/>
            </w:pPr>
            <w:r>
              <w:t>187870</w:t>
            </w:r>
          </w:p>
        </w:tc>
        <w:tc>
          <w:tcPr>
            <w:tcW w:w="1378" w:type="dxa"/>
            <w:tcBorders>
              <w:top w:val="single" w:sz="6" w:space="0" w:color="auto"/>
              <w:left w:val="single" w:sz="6" w:space="0" w:color="auto"/>
              <w:bottom w:val="single" w:sz="6" w:space="0" w:color="auto"/>
              <w:right w:val="single" w:sz="6" w:space="0" w:color="auto"/>
            </w:tcBorders>
          </w:tcPr>
          <w:p w:rsidR="00C17846" w:rsidRDefault="00C17846" w:rsidP="00BA1E59">
            <w:pPr>
              <w:jc w:val="right"/>
            </w:pPr>
            <w:r>
              <w:t>1878870</w:t>
            </w:r>
          </w:p>
        </w:tc>
        <w:tc>
          <w:tcPr>
            <w:tcW w:w="1242" w:type="dxa"/>
            <w:tcBorders>
              <w:top w:val="single" w:sz="6" w:space="0" w:color="auto"/>
              <w:left w:val="single" w:sz="6" w:space="0" w:color="auto"/>
              <w:bottom w:val="single" w:sz="6" w:space="0" w:color="auto"/>
              <w:right w:val="double" w:sz="6" w:space="0" w:color="auto"/>
            </w:tcBorders>
          </w:tcPr>
          <w:p w:rsidR="00C17846" w:rsidRDefault="00C17846" w:rsidP="00BA1E59">
            <w:pPr>
              <w:jc w:val="right"/>
            </w:pPr>
            <w:r>
              <w:t>187 870</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w:t>
            </w:r>
          </w:p>
        </w:tc>
        <w:tc>
          <w:tcPr>
            <w:tcW w:w="1378"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w:t>
            </w:r>
          </w:p>
        </w:tc>
        <w:tc>
          <w:tcPr>
            <w:tcW w:w="1242" w:type="dxa"/>
            <w:tcBorders>
              <w:top w:val="single" w:sz="6" w:space="0" w:color="auto"/>
              <w:left w:val="single" w:sz="6" w:space="0" w:color="auto"/>
              <w:bottom w:val="single" w:sz="6" w:space="0" w:color="auto"/>
              <w:right w:val="double" w:sz="6" w:space="0" w:color="auto"/>
            </w:tcBorders>
          </w:tcPr>
          <w:p w:rsidR="00C17846" w:rsidRDefault="00BA1E59" w:rsidP="00BA1E59">
            <w:pPr>
              <w:jc w:val="right"/>
            </w:pPr>
            <w:r>
              <w:t>-</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w:t>
            </w:r>
          </w:p>
        </w:tc>
        <w:tc>
          <w:tcPr>
            <w:tcW w:w="1378"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w:t>
            </w:r>
          </w:p>
        </w:tc>
        <w:tc>
          <w:tcPr>
            <w:tcW w:w="1242" w:type="dxa"/>
            <w:tcBorders>
              <w:top w:val="single" w:sz="6" w:space="0" w:color="auto"/>
              <w:left w:val="single" w:sz="6" w:space="0" w:color="auto"/>
              <w:bottom w:val="single" w:sz="6" w:space="0" w:color="auto"/>
              <w:right w:val="double" w:sz="6" w:space="0" w:color="auto"/>
            </w:tcBorders>
          </w:tcPr>
          <w:p w:rsidR="00C17846" w:rsidRDefault="00BA1E59" w:rsidP="00BA1E59">
            <w:pPr>
              <w:jc w:val="right"/>
            </w:pPr>
            <w:r>
              <w:t>-</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BA1E59">
            <w:pPr>
              <w:jc w:val="right"/>
            </w:pPr>
            <w:r>
              <w:t>156</w:t>
            </w:r>
            <w:r w:rsidR="00BA1E59">
              <w:t xml:space="preserve"> </w:t>
            </w:r>
            <w:r>
              <w:t>415</w:t>
            </w:r>
          </w:p>
        </w:tc>
        <w:tc>
          <w:tcPr>
            <w:tcW w:w="1378" w:type="dxa"/>
            <w:tcBorders>
              <w:top w:val="single" w:sz="6" w:space="0" w:color="auto"/>
              <w:left w:val="single" w:sz="6" w:space="0" w:color="auto"/>
              <w:bottom w:val="single" w:sz="6" w:space="0" w:color="auto"/>
              <w:right w:val="single" w:sz="6" w:space="0" w:color="auto"/>
            </w:tcBorders>
          </w:tcPr>
          <w:p w:rsidR="00C17846" w:rsidRDefault="00C17846" w:rsidP="00BA1E59">
            <w:pPr>
              <w:jc w:val="right"/>
            </w:pPr>
            <w:r>
              <w:t>156</w:t>
            </w:r>
            <w:r w:rsidR="00BA1E59">
              <w:t xml:space="preserve"> </w:t>
            </w:r>
            <w:r>
              <w:t>415</w:t>
            </w:r>
          </w:p>
        </w:tc>
        <w:tc>
          <w:tcPr>
            <w:tcW w:w="1242" w:type="dxa"/>
            <w:tcBorders>
              <w:top w:val="single" w:sz="6" w:space="0" w:color="auto"/>
              <w:left w:val="single" w:sz="6" w:space="0" w:color="auto"/>
              <w:bottom w:val="single" w:sz="6" w:space="0" w:color="auto"/>
              <w:right w:val="double" w:sz="6" w:space="0" w:color="auto"/>
            </w:tcBorders>
          </w:tcPr>
          <w:p w:rsidR="00C17846" w:rsidRDefault="00C17846" w:rsidP="00BA1E59">
            <w:pPr>
              <w:jc w:val="right"/>
            </w:pPr>
            <w:r>
              <w:t xml:space="preserve">156 </w:t>
            </w:r>
            <w:r w:rsidR="00BA1E59">
              <w:t xml:space="preserve"> </w:t>
            </w:r>
            <w:r>
              <w:t>415</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BA1E59">
            <w:pPr>
              <w:jc w:val="right"/>
            </w:pPr>
            <w:r>
              <w:t>32</w:t>
            </w:r>
            <w:r w:rsidR="00BA1E59">
              <w:t xml:space="preserve"> </w:t>
            </w:r>
            <w:r>
              <w:t>822</w:t>
            </w:r>
          </w:p>
        </w:tc>
        <w:tc>
          <w:tcPr>
            <w:tcW w:w="1378" w:type="dxa"/>
            <w:tcBorders>
              <w:top w:val="single" w:sz="6" w:space="0" w:color="auto"/>
              <w:left w:val="single" w:sz="6" w:space="0" w:color="auto"/>
              <w:bottom w:val="single" w:sz="6" w:space="0" w:color="auto"/>
              <w:right w:val="single" w:sz="6" w:space="0" w:color="auto"/>
            </w:tcBorders>
          </w:tcPr>
          <w:p w:rsidR="00C17846" w:rsidRDefault="00C17846" w:rsidP="00BA1E59">
            <w:pPr>
              <w:jc w:val="right"/>
            </w:pPr>
            <w:r>
              <w:t>32</w:t>
            </w:r>
            <w:r w:rsidR="00BA1E59">
              <w:t xml:space="preserve"> </w:t>
            </w:r>
            <w:r>
              <w:t>822</w:t>
            </w:r>
          </w:p>
        </w:tc>
        <w:tc>
          <w:tcPr>
            <w:tcW w:w="1242" w:type="dxa"/>
            <w:tcBorders>
              <w:top w:val="single" w:sz="6" w:space="0" w:color="auto"/>
              <w:left w:val="single" w:sz="6" w:space="0" w:color="auto"/>
              <w:bottom w:val="single" w:sz="6" w:space="0" w:color="auto"/>
              <w:right w:val="double" w:sz="6" w:space="0" w:color="auto"/>
            </w:tcBorders>
          </w:tcPr>
          <w:p w:rsidR="00C17846" w:rsidRDefault="00C17846" w:rsidP="00BA1E59">
            <w:pPr>
              <w:jc w:val="right"/>
            </w:pPr>
            <w:r>
              <w:t>32</w:t>
            </w:r>
            <w:r w:rsidR="00BA1E59">
              <w:t xml:space="preserve"> </w:t>
            </w:r>
            <w:r>
              <w:t xml:space="preserve"> 822</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8 586 458</w:t>
            </w:r>
          </w:p>
        </w:tc>
        <w:tc>
          <w:tcPr>
            <w:tcW w:w="1378"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8 251 692</w:t>
            </w:r>
          </w:p>
        </w:tc>
        <w:tc>
          <w:tcPr>
            <w:tcW w:w="1242" w:type="dxa"/>
            <w:tcBorders>
              <w:top w:val="single" w:sz="6" w:space="0" w:color="auto"/>
              <w:left w:val="single" w:sz="6" w:space="0" w:color="auto"/>
              <w:bottom w:val="single" w:sz="6" w:space="0" w:color="auto"/>
              <w:right w:val="double" w:sz="6" w:space="0" w:color="auto"/>
            </w:tcBorders>
          </w:tcPr>
          <w:p w:rsidR="00C17846" w:rsidRDefault="00BA1E59" w:rsidP="00BA1E59">
            <w:pPr>
              <w:jc w:val="right"/>
            </w:pPr>
            <w:r>
              <w:t>7  889 698</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8 963 565</w:t>
            </w:r>
          </w:p>
        </w:tc>
        <w:tc>
          <w:tcPr>
            <w:tcW w:w="1378" w:type="dxa"/>
            <w:tcBorders>
              <w:top w:val="single" w:sz="6" w:space="0" w:color="auto"/>
              <w:left w:val="single" w:sz="6" w:space="0" w:color="auto"/>
              <w:bottom w:val="single" w:sz="6" w:space="0" w:color="auto"/>
              <w:right w:val="single" w:sz="6" w:space="0" w:color="auto"/>
            </w:tcBorders>
          </w:tcPr>
          <w:p w:rsidR="00C17846" w:rsidRDefault="00BA1E59" w:rsidP="00BA1E59">
            <w:pPr>
              <w:jc w:val="right"/>
            </w:pPr>
            <w:r>
              <w:t>8 628 799</w:t>
            </w:r>
          </w:p>
        </w:tc>
        <w:tc>
          <w:tcPr>
            <w:tcW w:w="1242" w:type="dxa"/>
            <w:tcBorders>
              <w:top w:val="single" w:sz="6" w:space="0" w:color="auto"/>
              <w:left w:val="single" w:sz="6" w:space="0" w:color="auto"/>
              <w:bottom w:val="single" w:sz="6" w:space="0" w:color="auto"/>
              <w:right w:val="double" w:sz="6" w:space="0" w:color="auto"/>
            </w:tcBorders>
          </w:tcPr>
          <w:p w:rsidR="00C17846" w:rsidRDefault="00BA1E59" w:rsidP="00BA1E59">
            <w:pPr>
              <w:jc w:val="right"/>
            </w:pPr>
            <w:r>
              <w:t>8 266 805</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80" w:type="dxa"/>
            <w:tcBorders>
              <w:top w:val="single" w:sz="6" w:space="0" w:color="auto"/>
              <w:left w:val="single" w:sz="6" w:space="0" w:color="auto"/>
              <w:bottom w:val="single" w:sz="6" w:space="0" w:color="auto"/>
              <w:right w:val="single" w:sz="6" w:space="0" w:color="auto"/>
            </w:tcBorders>
          </w:tcPr>
          <w:p w:rsidR="00C17846" w:rsidRDefault="00C17846" w:rsidP="00BA1E59">
            <w:pPr>
              <w:jc w:val="right"/>
            </w:pPr>
          </w:p>
        </w:tc>
        <w:tc>
          <w:tcPr>
            <w:tcW w:w="1378" w:type="dxa"/>
            <w:tcBorders>
              <w:top w:val="single" w:sz="6" w:space="0" w:color="auto"/>
              <w:left w:val="single" w:sz="6" w:space="0" w:color="auto"/>
              <w:bottom w:val="single" w:sz="6" w:space="0" w:color="auto"/>
              <w:right w:val="single" w:sz="6" w:space="0" w:color="auto"/>
            </w:tcBorders>
          </w:tcPr>
          <w:p w:rsidR="00C17846" w:rsidRDefault="00C17846" w:rsidP="00BA1E59">
            <w:pPr>
              <w:jc w:val="right"/>
            </w:pPr>
          </w:p>
        </w:tc>
        <w:tc>
          <w:tcPr>
            <w:tcW w:w="1242" w:type="dxa"/>
            <w:tcBorders>
              <w:top w:val="single" w:sz="6" w:space="0" w:color="auto"/>
              <w:left w:val="single" w:sz="6" w:space="0" w:color="auto"/>
              <w:bottom w:val="single" w:sz="6" w:space="0" w:color="auto"/>
              <w:right w:val="double" w:sz="6" w:space="0" w:color="auto"/>
            </w:tcBorders>
          </w:tcPr>
          <w:p w:rsidR="00C17846" w:rsidRDefault="00C17846" w:rsidP="00BA1E59">
            <w:pPr>
              <w:jc w:val="right"/>
            </w:pP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C17846" w:rsidRDefault="001B3B87" w:rsidP="00BA1E59">
            <w:pPr>
              <w:jc w:val="right"/>
            </w:pPr>
            <w:r>
              <w:t>1 431 806</w:t>
            </w:r>
          </w:p>
        </w:tc>
        <w:tc>
          <w:tcPr>
            <w:tcW w:w="1378" w:type="dxa"/>
            <w:tcBorders>
              <w:top w:val="single" w:sz="6" w:space="0" w:color="auto"/>
              <w:left w:val="single" w:sz="6" w:space="0" w:color="auto"/>
              <w:bottom w:val="single" w:sz="6" w:space="0" w:color="auto"/>
              <w:right w:val="single" w:sz="6" w:space="0" w:color="auto"/>
            </w:tcBorders>
          </w:tcPr>
          <w:p w:rsidR="00C17846" w:rsidRDefault="001B3B87" w:rsidP="00BA1E59">
            <w:pPr>
              <w:jc w:val="right"/>
            </w:pPr>
            <w:r>
              <w:t>1 283 190</w:t>
            </w:r>
          </w:p>
        </w:tc>
        <w:tc>
          <w:tcPr>
            <w:tcW w:w="1242" w:type="dxa"/>
            <w:tcBorders>
              <w:top w:val="single" w:sz="6" w:space="0" w:color="auto"/>
              <w:left w:val="single" w:sz="6" w:space="0" w:color="auto"/>
              <w:bottom w:val="single" w:sz="6" w:space="0" w:color="auto"/>
              <w:right w:val="double" w:sz="6" w:space="0" w:color="auto"/>
            </w:tcBorders>
          </w:tcPr>
          <w:p w:rsidR="00C17846" w:rsidRDefault="001B3B87" w:rsidP="00BA1E59">
            <w:pPr>
              <w:jc w:val="right"/>
            </w:pPr>
            <w:r>
              <w:t>977 117</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C17846" w:rsidRDefault="001B3B87" w:rsidP="00BA1E59">
            <w:pPr>
              <w:jc w:val="right"/>
            </w:pPr>
            <w:r>
              <w:t>-</w:t>
            </w:r>
          </w:p>
        </w:tc>
        <w:tc>
          <w:tcPr>
            <w:tcW w:w="1378" w:type="dxa"/>
            <w:tcBorders>
              <w:top w:val="single" w:sz="6" w:space="0" w:color="auto"/>
              <w:left w:val="single" w:sz="6" w:space="0" w:color="auto"/>
              <w:bottom w:val="single" w:sz="6" w:space="0" w:color="auto"/>
              <w:right w:val="single" w:sz="6" w:space="0" w:color="auto"/>
            </w:tcBorders>
          </w:tcPr>
          <w:p w:rsidR="00C17846" w:rsidRDefault="001B3B87" w:rsidP="00BA1E59">
            <w:pPr>
              <w:jc w:val="right"/>
            </w:pPr>
            <w:r>
              <w:t>-</w:t>
            </w:r>
          </w:p>
        </w:tc>
        <w:tc>
          <w:tcPr>
            <w:tcW w:w="1242" w:type="dxa"/>
            <w:tcBorders>
              <w:top w:val="single" w:sz="6" w:space="0" w:color="auto"/>
              <w:left w:val="single" w:sz="6" w:space="0" w:color="auto"/>
              <w:bottom w:val="single" w:sz="6" w:space="0" w:color="auto"/>
              <w:right w:val="double" w:sz="6" w:space="0" w:color="auto"/>
            </w:tcBorders>
          </w:tcPr>
          <w:p w:rsidR="00C17846" w:rsidRDefault="001B3B87" w:rsidP="00BA1E59">
            <w:pPr>
              <w:jc w:val="right"/>
            </w:pPr>
            <w:r>
              <w:t>-</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C17846" w:rsidRDefault="001B3B87" w:rsidP="00BA1E59">
            <w:pPr>
              <w:jc w:val="right"/>
            </w:pPr>
            <w:r>
              <w:t>-</w:t>
            </w:r>
          </w:p>
        </w:tc>
        <w:tc>
          <w:tcPr>
            <w:tcW w:w="1378" w:type="dxa"/>
            <w:tcBorders>
              <w:top w:val="single" w:sz="6" w:space="0" w:color="auto"/>
              <w:left w:val="single" w:sz="6" w:space="0" w:color="auto"/>
              <w:bottom w:val="single" w:sz="6" w:space="0" w:color="auto"/>
              <w:right w:val="single" w:sz="6" w:space="0" w:color="auto"/>
            </w:tcBorders>
          </w:tcPr>
          <w:p w:rsidR="00C17846" w:rsidRDefault="001B3B87" w:rsidP="00BA1E59">
            <w:pPr>
              <w:jc w:val="right"/>
            </w:pPr>
            <w:r>
              <w:t>-</w:t>
            </w:r>
          </w:p>
        </w:tc>
        <w:tc>
          <w:tcPr>
            <w:tcW w:w="1242" w:type="dxa"/>
            <w:tcBorders>
              <w:top w:val="single" w:sz="6" w:space="0" w:color="auto"/>
              <w:left w:val="single" w:sz="6" w:space="0" w:color="auto"/>
              <w:bottom w:val="single" w:sz="6" w:space="0" w:color="auto"/>
              <w:right w:val="double" w:sz="6" w:space="0" w:color="auto"/>
            </w:tcBorders>
          </w:tcPr>
          <w:p w:rsidR="00C17846" w:rsidRDefault="001B3B87" w:rsidP="00BA1E59">
            <w:pPr>
              <w:jc w:val="right"/>
            </w:pPr>
            <w:r>
              <w:t>-</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C17846" w:rsidRDefault="001B3B87" w:rsidP="00BA1E59">
            <w:pPr>
              <w:jc w:val="right"/>
            </w:pPr>
            <w:r>
              <w:t>-</w:t>
            </w:r>
          </w:p>
        </w:tc>
        <w:tc>
          <w:tcPr>
            <w:tcW w:w="1378" w:type="dxa"/>
            <w:tcBorders>
              <w:top w:val="single" w:sz="6" w:space="0" w:color="auto"/>
              <w:left w:val="single" w:sz="6" w:space="0" w:color="auto"/>
              <w:bottom w:val="single" w:sz="6" w:space="0" w:color="auto"/>
              <w:right w:val="single" w:sz="6" w:space="0" w:color="auto"/>
            </w:tcBorders>
          </w:tcPr>
          <w:p w:rsidR="00C17846" w:rsidRDefault="001B3B87" w:rsidP="00BA1E59">
            <w:pPr>
              <w:jc w:val="right"/>
            </w:pPr>
            <w:r>
              <w:t>-</w:t>
            </w:r>
          </w:p>
        </w:tc>
        <w:tc>
          <w:tcPr>
            <w:tcW w:w="1242" w:type="dxa"/>
            <w:tcBorders>
              <w:top w:val="single" w:sz="6" w:space="0" w:color="auto"/>
              <w:left w:val="single" w:sz="6" w:space="0" w:color="auto"/>
              <w:bottom w:val="single" w:sz="6" w:space="0" w:color="auto"/>
              <w:right w:val="double" w:sz="6" w:space="0" w:color="auto"/>
            </w:tcBorders>
          </w:tcPr>
          <w:p w:rsidR="00C17846" w:rsidRDefault="001B3B87" w:rsidP="00BA1E59">
            <w:pPr>
              <w:jc w:val="right"/>
            </w:pPr>
            <w:r>
              <w:t>-</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C17846" w:rsidRDefault="001B3B87" w:rsidP="00BA1E59">
            <w:pPr>
              <w:jc w:val="right"/>
            </w:pPr>
            <w:r>
              <w:t>1 431 806</w:t>
            </w:r>
          </w:p>
        </w:tc>
        <w:tc>
          <w:tcPr>
            <w:tcW w:w="1378" w:type="dxa"/>
            <w:tcBorders>
              <w:top w:val="single" w:sz="6" w:space="0" w:color="auto"/>
              <w:left w:val="single" w:sz="6" w:space="0" w:color="auto"/>
              <w:bottom w:val="single" w:sz="6" w:space="0" w:color="auto"/>
              <w:right w:val="single" w:sz="6" w:space="0" w:color="auto"/>
            </w:tcBorders>
          </w:tcPr>
          <w:p w:rsidR="00C17846" w:rsidRDefault="001B3B87" w:rsidP="00BA1E59">
            <w:pPr>
              <w:jc w:val="right"/>
            </w:pPr>
            <w:r>
              <w:t>1 283 190</w:t>
            </w:r>
          </w:p>
        </w:tc>
        <w:tc>
          <w:tcPr>
            <w:tcW w:w="1242" w:type="dxa"/>
            <w:tcBorders>
              <w:top w:val="single" w:sz="6" w:space="0" w:color="auto"/>
              <w:left w:val="single" w:sz="6" w:space="0" w:color="auto"/>
              <w:bottom w:val="single" w:sz="6" w:space="0" w:color="auto"/>
              <w:right w:val="double" w:sz="6" w:space="0" w:color="auto"/>
            </w:tcBorders>
          </w:tcPr>
          <w:p w:rsidR="00C17846" w:rsidRDefault="001B3B87" w:rsidP="00BA1E59">
            <w:pPr>
              <w:jc w:val="right"/>
            </w:pPr>
            <w:r>
              <w:t>977 117</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80" w:type="dxa"/>
            <w:tcBorders>
              <w:top w:val="single" w:sz="6" w:space="0" w:color="auto"/>
              <w:left w:val="single" w:sz="6" w:space="0" w:color="auto"/>
              <w:bottom w:val="single" w:sz="6" w:space="0" w:color="auto"/>
              <w:right w:val="single" w:sz="6" w:space="0" w:color="auto"/>
            </w:tcBorders>
          </w:tcPr>
          <w:p w:rsidR="00C17846" w:rsidRDefault="00C17846" w:rsidP="00BA1E59">
            <w:pPr>
              <w:jc w:val="right"/>
            </w:pPr>
          </w:p>
        </w:tc>
        <w:tc>
          <w:tcPr>
            <w:tcW w:w="1378" w:type="dxa"/>
            <w:tcBorders>
              <w:top w:val="single" w:sz="6" w:space="0" w:color="auto"/>
              <w:left w:val="single" w:sz="6" w:space="0" w:color="auto"/>
              <w:bottom w:val="single" w:sz="6" w:space="0" w:color="auto"/>
              <w:right w:val="single" w:sz="6" w:space="0" w:color="auto"/>
            </w:tcBorders>
          </w:tcPr>
          <w:p w:rsidR="00C17846" w:rsidRDefault="00C17846" w:rsidP="00BA1E59">
            <w:pPr>
              <w:jc w:val="right"/>
            </w:pPr>
          </w:p>
        </w:tc>
        <w:tc>
          <w:tcPr>
            <w:tcW w:w="1242" w:type="dxa"/>
            <w:tcBorders>
              <w:top w:val="single" w:sz="6" w:space="0" w:color="auto"/>
              <w:left w:val="single" w:sz="6" w:space="0" w:color="auto"/>
              <w:bottom w:val="single" w:sz="6" w:space="0" w:color="auto"/>
              <w:right w:val="double" w:sz="6" w:space="0" w:color="auto"/>
            </w:tcBorders>
          </w:tcPr>
          <w:p w:rsidR="00C17846" w:rsidRDefault="00C17846" w:rsidP="00BA1E59">
            <w:pPr>
              <w:jc w:val="right"/>
            </w:pP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C17846" w:rsidRDefault="00604DA1" w:rsidP="00BA1E59">
            <w:pPr>
              <w:jc w:val="right"/>
            </w:pPr>
            <w:r>
              <w:t>692 684</w:t>
            </w:r>
          </w:p>
        </w:tc>
        <w:tc>
          <w:tcPr>
            <w:tcW w:w="1378" w:type="dxa"/>
            <w:tcBorders>
              <w:top w:val="single" w:sz="6" w:space="0" w:color="auto"/>
              <w:left w:val="single" w:sz="6" w:space="0" w:color="auto"/>
              <w:bottom w:val="single" w:sz="6" w:space="0" w:color="auto"/>
              <w:right w:val="single" w:sz="6" w:space="0" w:color="auto"/>
            </w:tcBorders>
          </w:tcPr>
          <w:p w:rsidR="00C17846" w:rsidRDefault="00604DA1" w:rsidP="00BA1E59">
            <w:pPr>
              <w:jc w:val="right"/>
            </w:pPr>
            <w:r>
              <w:t>400 000</w:t>
            </w:r>
          </w:p>
        </w:tc>
        <w:tc>
          <w:tcPr>
            <w:tcW w:w="1242" w:type="dxa"/>
            <w:tcBorders>
              <w:top w:val="single" w:sz="6" w:space="0" w:color="auto"/>
              <w:left w:val="single" w:sz="6" w:space="0" w:color="auto"/>
              <w:bottom w:val="single" w:sz="6" w:space="0" w:color="auto"/>
              <w:right w:val="double" w:sz="6" w:space="0" w:color="auto"/>
            </w:tcBorders>
          </w:tcPr>
          <w:p w:rsidR="00C17846" w:rsidRDefault="00604DA1" w:rsidP="00BA1E59">
            <w:pPr>
              <w:jc w:val="right"/>
            </w:pPr>
            <w:r>
              <w:t>1 684 201</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C17846" w:rsidRDefault="00604DA1" w:rsidP="00BA1E59">
            <w:pPr>
              <w:jc w:val="right"/>
            </w:pPr>
            <w:r>
              <w:t>540 126</w:t>
            </w:r>
          </w:p>
        </w:tc>
        <w:tc>
          <w:tcPr>
            <w:tcW w:w="1378" w:type="dxa"/>
            <w:tcBorders>
              <w:top w:val="single" w:sz="6" w:space="0" w:color="auto"/>
              <w:left w:val="single" w:sz="6" w:space="0" w:color="auto"/>
              <w:bottom w:val="single" w:sz="6" w:space="0" w:color="auto"/>
              <w:right w:val="single" w:sz="6" w:space="0" w:color="auto"/>
            </w:tcBorders>
          </w:tcPr>
          <w:p w:rsidR="00C17846" w:rsidRDefault="00604DA1" w:rsidP="00BA1E59">
            <w:pPr>
              <w:jc w:val="right"/>
            </w:pPr>
            <w:r>
              <w:t>508 472</w:t>
            </w:r>
          </w:p>
        </w:tc>
        <w:tc>
          <w:tcPr>
            <w:tcW w:w="1242" w:type="dxa"/>
            <w:tcBorders>
              <w:top w:val="single" w:sz="6" w:space="0" w:color="auto"/>
              <w:left w:val="single" w:sz="6" w:space="0" w:color="auto"/>
              <w:bottom w:val="single" w:sz="6" w:space="0" w:color="auto"/>
              <w:right w:val="double" w:sz="6" w:space="0" w:color="auto"/>
            </w:tcBorders>
          </w:tcPr>
          <w:p w:rsidR="00C17846" w:rsidRDefault="00604DA1" w:rsidP="00BA1E59">
            <w:pPr>
              <w:jc w:val="right"/>
            </w:pPr>
            <w:r>
              <w:t>284 421</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C17846" w:rsidRDefault="00604DA1" w:rsidP="00BA1E59">
            <w:pPr>
              <w:jc w:val="right"/>
            </w:pPr>
            <w:r>
              <w:t>-</w:t>
            </w:r>
          </w:p>
        </w:tc>
        <w:tc>
          <w:tcPr>
            <w:tcW w:w="1378" w:type="dxa"/>
            <w:tcBorders>
              <w:top w:val="single" w:sz="6" w:space="0" w:color="auto"/>
              <w:left w:val="single" w:sz="6" w:space="0" w:color="auto"/>
              <w:bottom w:val="single" w:sz="6" w:space="0" w:color="auto"/>
              <w:right w:val="single" w:sz="6" w:space="0" w:color="auto"/>
            </w:tcBorders>
          </w:tcPr>
          <w:p w:rsidR="00C17846" w:rsidRDefault="00604DA1" w:rsidP="00BA1E59">
            <w:pPr>
              <w:jc w:val="right"/>
            </w:pPr>
            <w:r>
              <w:t>127</w:t>
            </w:r>
          </w:p>
        </w:tc>
        <w:tc>
          <w:tcPr>
            <w:tcW w:w="1242" w:type="dxa"/>
            <w:tcBorders>
              <w:top w:val="single" w:sz="6" w:space="0" w:color="auto"/>
              <w:left w:val="single" w:sz="6" w:space="0" w:color="auto"/>
              <w:bottom w:val="single" w:sz="6" w:space="0" w:color="auto"/>
              <w:right w:val="double" w:sz="6" w:space="0" w:color="auto"/>
            </w:tcBorders>
          </w:tcPr>
          <w:p w:rsidR="00C17846" w:rsidRDefault="00604DA1" w:rsidP="00BA1E59">
            <w:pPr>
              <w:jc w:val="right"/>
            </w:pPr>
            <w:r>
              <w:t>1 648</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C17846" w:rsidRDefault="00604DA1" w:rsidP="00BA1E59">
            <w:pPr>
              <w:jc w:val="right"/>
            </w:pPr>
            <w:r>
              <w:t>38 188</w:t>
            </w:r>
          </w:p>
        </w:tc>
        <w:tc>
          <w:tcPr>
            <w:tcW w:w="1378" w:type="dxa"/>
            <w:tcBorders>
              <w:top w:val="single" w:sz="6" w:space="0" w:color="auto"/>
              <w:left w:val="single" w:sz="6" w:space="0" w:color="auto"/>
              <w:bottom w:val="single" w:sz="6" w:space="0" w:color="auto"/>
              <w:right w:val="single" w:sz="6" w:space="0" w:color="auto"/>
            </w:tcBorders>
          </w:tcPr>
          <w:p w:rsidR="00C17846" w:rsidRDefault="00604DA1" w:rsidP="00BA1E59">
            <w:pPr>
              <w:jc w:val="right"/>
            </w:pPr>
            <w:r>
              <w:t>21 353</w:t>
            </w:r>
          </w:p>
        </w:tc>
        <w:tc>
          <w:tcPr>
            <w:tcW w:w="1242" w:type="dxa"/>
            <w:tcBorders>
              <w:top w:val="single" w:sz="6" w:space="0" w:color="auto"/>
              <w:left w:val="single" w:sz="6" w:space="0" w:color="auto"/>
              <w:bottom w:val="single" w:sz="6" w:space="0" w:color="auto"/>
              <w:right w:val="double" w:sz="6" w:space="0" w:color="auto"/>
            </w:tcBorders>
          </w:tcPr>
          <w:p w:rsidR="00C17846" w:rsidRDefault="00604DA1" w:rsidP="00BA1E59">
            <w:pPr>
              <w:jc w:val="right"/>
            </w:pPr>
            <w:r>
              <w:t>17 828</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C17846" w:rsidRDefault="00604DA1" w:rsidP="00BA1E59">
            <w:pPr>
              <w:jc w:val="right"/>
            </w:pPr>
            <w:r>
              <w:t>-</w:t>
            </w:r>
          </w:p>
        </w:tc>
        <w:tc>
          <w:tcPr>
            <w:tcW w:w="1378" w:type="dxa"/>
            <w:tcBorders>
              <w:top w:val="single" w:sz="6" w:space="0" w:color="auto"/>
              <w:left w:val="single" w:sz="6" w:space="0" w:color="auto"/>
              <w:bottom w:val="single" w:sz="6" w:space="0" w:color="auto"/>
              <w:right w:val="single" w:sz="6" w:space="0" w:color="auto"/>
            </w:tcBorders>
          </w:tcPr>
          <w:p w:rsidR="00C17846" w:rsidRDefault="00604DA1" w:rsidP="00BA1E59">
            <w:pPr>
              <w:jc w:val="right"/>
            </w:pPr>
            <w:r>
              <w:t>-</w:t>
            </w:r>
          </w:p>
        </w:tc>
        <w:tc>
          <w:tcPr>
            <w:tcW w:w="1242" w:type="dxa"/>
            <w:tcBorders>
              <w:top w:val="single" w:sz="6" w:space="0" w:color="auto"/>
              <w:left w:val="single" w:sz="6" w:space="0" w:color="auto"/>
              <w:bottom w:val="single" w:sz="6" w:space="0" w:color="auto"/>
              <w:right w:val="double" w:sz="6" w:space="0" w:color="auto"/>
            </w:tcBorders>
          </w:tcPr>
          <w:p w:rsidR="00C17846" w:rsidRDefault="00604DA1" w:rsidP="00BA1E59">
            <w:pPr>
              <w:jc w:val="right"/>
            </w:pPr>
            <w:r>
              <w:t>3 513</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C17846" w:rsidRDefault="00604DA1" w:rsidP="00BA1E59">
            <w:pPr>
              <w:jc w:val="right"/>
            </w:pPr>
            <w:r>
              <w:t>1 270 998</w:t>
            </w:r>
          </w:p>
        </w:tc>
        <w:tc>
          <w:tcPr>
            <w:tcW w:w="1378" w:type="dxa"/>
            <w:tcBorders>
              <w:top w:val="single" w:sz="6" w:space="0" w:color="auto"/>
              <w:left w:val="single" w:sz="6" w:space="0" w:color="auto"/>
              <w:bottom w:val="single" w:sz="6" w:space="0" w:color="auto"/>
              <w:right w:val="single" w:sz="6" w:space="0" w:color="auto"/>
            </w:tcBorders>
          </w:tcPr>
          <w:p w:rsidR="00C17846" w:rsidRDefault="00604DA1" w:rsidP="00BA1E59">
            <w:pPr>
              <w:jc w:val="right"/>
            </w:pPr>
            <w:r>
              <w:t>929 952</w:t>
            </w:r>
          </w:p>
        </w:tc>
        <w:tc>
          <w:tcPr>
            <w:tcW w:w="1242" w:type="dxa"/>
            <w:tcBorders>
              <w:top w:val="single" w:sz="6" w:space="0" w:color="auto"/>
              <w:left w:val="single" w:sz="6" w:space="0" w:color="auto"/>
              <w:bottom w:val="single" w:sz="6" w:space="0" w:color="auto"/>
              <w:right w:val="double" w:sz="6" w:space="0" w:color="auto"/>
            </w:tcBorders>
          </w:tcPr>
          <w:p w:rsidR="00C17846" w:rsidRDefault="00604DA1" w:rsidP="00BA1E59">
            <w:pPr>
              <w:jc w:val="right"/>
            </w:pPr>
            <w:r>
              <w:t>1 991 611</w:t>
            </w:r>
          </w:p>
        </w:tc>
      </w:tr>
      <w:tr w:rsidR="00C17846" w:rsidTr="00C17846">
        <w:tc>
          <w:tcPr>
            <w:tcW w:w="792" w:type="dxa"/>
            <w:tcBorders>
              <w:top w:val="single" w:sz="6" w:space="0" w:color="auto"/>
              <w:left w:val="double" w:sz="6" w:space="0" w:color="auto"/>
              <w:bottom w:val="doub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double" w:sz="6" w:space="0" w:color="auto"/>
              <w:right w:val="single" w:sz="6" w:space="0" w:color="auto"/>
            </w:tcBorders>
          </w:tcPr>
          <w:p w:rsidR="00C17846" w:rsidRDefault="00C17846" w:rsidP="00C17846">
            <w:r>
              <w:t>БАЛАНС (пассив)</w:t>
            </w:r>
          </w:p>
        </w:tc>
        <w:tc>
          <w:tcPr>
            <w:tcW w:w="720" w:type="dxa"/>
            <w:tcBorders>
              <w:top w:val="single" w:sz="6" w:space="0" w:color="auto"/>
              <w:left w:val="single" w:sz="6" w:space="0" w:color="auto"/>
              <w:bottom w:val="double" w:sz="6" w:space="0" w:color="auto"/>
              <w:right w:val="single" w:sz="6" w:space="0" w:color="auto"/>
            </w:tcBorders>
          </w:tcPr>
          <w:p w:rsidR="00C17846" w:rsidRDefault="00C17846" w:rsidP="00C17846">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C17846" w:rsidRDefault="00604DA1" w:rsidP="00BA1E59">
            <w:pPr>
              <w:jc w:val="right"/>
            </w:pPr>
            <w:r>
              <w:t>11 666 369</w:t>
            </w:r>
          </w:p>
        </w:tc>
        <w:tc>
          <w:tcPr>
            <w:tcW w:w="1378" w:type="dxa"/>
            <w:tcBorders>
              <w:top w:val="single" w:sz="6" w:space="0" w:color="auto"/>
              <w:left w:val="single" w:sz="6" w:space="0" w:color="auto"/>
              <w:bottom w:val="double" w:sz="6" w:space="0" w:color="auto"/>
              <w:right w:val="single" w:sz="6" w:space="0" w:color="auto"/>
            </w:tcBorders>
          </w:tcPr>
          <w:p w:rsidR="00C17846" w:rsidRDefault="00604DA1" w:rsidP="00BA1E59">
            <w:pPr>
              <w:jc w:val="right"/>
            </w:pPr>
            <w:r>
              <w:t>10 841 941</w:t>
            </w:r>
          </w:p>
        </w:tc>
        <w:tc>
          <w:tcPr>
            <w:tcW w:w="1242" w:type="dxa"/>
            <w:tcBorders>
              <w:top w:val="single" w:sz="6" w:space="0" w:color="auto"/>
              <w:left w:val="single" w:sz="6" w:space="0" w:color="auto"/>
              <w:bottom w:val="double" w:sz="6" w:space="0" w:color="auto"/>
              <w:right w:val="double" w:sz="6" w:space="0" w:color="auto"/>
            </w:tcBorders>
          </w:tcPr>
          <w:p w:rsidR="00C17846" w:rsidRDefault="00604DA1" w:rsidP="00BA1E59">
            <w:pPr>
              <w:jc w:val="right"/>
            </w:pPr>
            <w:r>
              <w:t>11 235 533</w:t>
            </w:r>
          </w:p>
        </w:tc>
      </w:tr>
    </w:tbl>
    <w:p w:rsidR="00C17846" w:rsidRDefault="00C17846" w:rsidP="00C17846"/>
    <w:p w:rsidR="00C17846" w:rsidRDefault="00C17846" w:rsidP="00C17846"/>
    <w:p w:rsidR="00C17846" w:rsidRDefault="00C17846" w:rsidP="00C17846">
      <w:pPr>
        <w:rPr>
          <w:rStyle w:val="Subst"/>
          <w:b w:val="0"/>
          <w:i w:val="0"/>
        </w:rPr>
      </w:pPr>
      <w:r>
        <w:rPr>
          <w:rStyle w:val="Subst"/>
          <w:b w:val="0"/>
          <w:i w:val="0"/>
        </w:rPr>
        <w:br w:type="page"/>
      </w:r>
    </w:p>
    <w:p w:rsidR="00C17846" w:rsidRDefault="00C17846" w:rsidP="00C17846">
      <w:pPr>
        <w:jc w:val="center"/>
        <w:rPr>
          <w:b/>
          <w:bCs/>
        </w:rPr>
      </w:pPr>
      <w:r>
        <w:rPr>
          <w:b/>
          <w:bCs/>
        </w:rPr>
        <w:lastRenderedPageBreak/>
        <w:t>Отчет о прибылях и убытках</w:t>
      </w:r>
      <w:r>
        <w:rPr>
          <w:b/>
          <w:bCs/>
        </w:rPr>
        <w:br/>
        <w:t>за 6 месяцев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C17846" w:rsidTr="00C17846">
        <w:tc>
          <w:tcPr>
            <w:tcW w:w="6112" w:type="dxa"/>
            <w:tcBorders>
              <w:top w:val="nil"/>
              <w:left w:val="nil"/>
              <w:bottom w:val="nil"/>
              <w:right w:val="nil"/>
            </w:tcBorders>
          </w:tcPr>
          <w:p w:rsidR="00C17846" w:rsidRDefault="00C17846" w:rsidP="00C17846"/>
        </w:tc>
        <w:tc>
          <w:tcPr>
            <w:tcW w:w="1560" w:type="dxa"/>
            <w:tcBorders>
              <w:top w:val="nil"/>
              <w:left w:val="nil"/>
              <w:bottom w:val="nil"/>
              <w:right w:val="nil"/>
            </w:tcBorders>
          </w:tcPr>
          <w:p w:rsidR="00C17846" w:rsidRDefault="00C17846" w:rsidP="00C17846"/>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Коды</w:t>
            </w:r>
          </w:p>
        </w:tc>
      </w:tr>
      <w:tr w:rsidR="00C17846" w:rsidTr="00C17846">
        <w:tc>
          <w:tcPr>
            <w:tcW w:w="7672" w:type="dxa"/>
            <w:gridSpan w:val="2"/>
            <w:tcBorders>
              <w:top w:val="nil"/>
              <w:left w:val="nil"/>
              <w:bottom w:val="nil"/>
              <w:right w:val="nil"/>
            </w:tcBorders>
          </w:tcPr>
          <w:p w:rsidR="00C17846" w:rsidRDefault="00C17846" w:rsidP="00C17846">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0710002</w:t>
            </w:r>
          </w:p>
        </w:tc>
      </w:tr>
      <w:tr w:rsidR="00C17846" w:rsidTr="00C17846">
        <w:tc>
          <w:tcPr>
            <w:tcW w:w="6112" w:type="dxa"/>
            <w:tcBorders>
              <w:top w:val="nil"/>
              <w:left w:val="nil"/>
              <w:bottom w:val="nil"/>
              <w:right w:val="nil"/>
            </w:tcBorders>
          </w:tcPr>
          <w:p w:rsidR="00C17846" w:rsidRDefault="00C17846" w:rsidP="00C17846"/>
        </w:tc>
        <w:tc>
          <w:tcPr>
            <w:tcW w:w="1560" w:type="dxa"/>
            <w:tcBorders>
              <w:top w:val="nil"/>
              <w:left w:val="nil"/>
              <w:bottom w:val="nil"/>
              <w:right w:val="nil"/>
            </w:tcBorders>
          </w:tcPr>
          <w:p w:rsidR="00C17846" w:rsidRDefault="00C17846" w:rsidP="00C17846">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C17846" w:rsidRDefault="007D47E6" w:rsidP="00C17846">
            <w:pPr>
              <w:jc w:val="center"/>
              <w:rPr>
                <w:b/>
                <w:bCs/>
              </w:rPr>
            </w:pPr>
            <w:r>
              <w:rPr>
                <w:b/>
                <w:bCs/>
              </w:rPr>
              <w:t>01.07.2020</w:t>
            </w:r>
          </w:p>
        </w:tc>
      </w:tr>
      <w:tr w:rsidR="00C17846" w:rsidTr="00C17846">
        <w:tc>
          <w:tcPr>
            <w:tcW w:w="6112" w:type="dxa"/>
            <w:tcBorders>
              <w:top w:val="nil"/>
              <w:left w:val="nil"/>
              <w:bottom w:val="nil"/>
              <w:right w:val="nil"/>
            </w:tcBorders>
          </w:tcPr>
          <w:p w:rsidR="00C17846" w:rsidRDefault="00C17846" w:rsidP="00C17846">
            <w:pPr>
              <w:rPr>
                <w:b/>
                <w:bCs/>
              </w:rPr>
            </w:pPr>
            <w:r>
              <w:t>Организация:</w:t>
            </w:r>
            <w:r>
              <w:rPr>
                <w:b/>
                <w:bCs/>
              </w:rPr>
              <w:t xml:space="preserve"> Сельскохозяйственное публичное акционерное общество "</w:t>
            </w:r>
            <w:proofErr w:type="spellStart"/>
            <w:r>
              <w:rPr>
                <w:b/>
                <w:bCs/>
              </w:rPr>
              <w:t>Белореченское</w:t>
            </w:r>
            <w:proofErr w:type="spellEnd"/>
            <w:r>
              <w:rPr>
                <w:b/>
                <w:bCs/>
              </w:rPr>
              <w:t>"</w:t>
            </w:r>
          </w:p>
        </w:tc>
        <w:tc>
          <w:tcPr>
            <w:tcW w:w="1560" w:type="dxa"/>
            <w:tcBorders>
              <w:top w:val="nil"/>
              <w:left w:val="nil"/>
              <w:bottom w:val="nil"/>
              <w:right w:val="nil"/>
            </w:tcBorders>
          </w:tcPr>
          <w:p w:rsidR="00C17846" w:rsidRDefault="00C17846" w:rsidP="00C17846">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1673787</w:t>
            </w:r>
          </w:p>
        </w:tc>
      </w:tr>
      <w:tr w:rsidR="00C17846" w:rsidTr="00C17846">
        <w:tc>
          <w:tcPr>
            <w:tcW w:w="6112" w:type="dxa"/>
            <w:tcBorders>
              <w:top w:val="nil"/>
              <w:left w:val="nil"/>
              <w:bottom w:val="nil"/>
              <w:right w:val="nil"/>
            </w:tcBorders>
          </w:tcPr>
          <w:p w:rsidR="00C17846" w:rsidRDefault="00C17846" w:rsidP="00C17846">
            <w:r>
              <w:t>Идентификационный номер налогоплательщика</w:t>
            </w:r>
          </w:p>
        </w:tc>
        <w:tc>
          <w:tcPr>
            <w:tcW w:w="1560" w:type="dxa"/>
            <w:tcBorders>
              <w:top w:val="nil"/>
              <w:left w:val="nil"/>
              <w:bottom w:val="nil"/>
              <w:right w:val="nil"/>
            </w:tcBorders>
          </w:tcPr>
          <w:p w:rsidR="00C17846" w:rsidRDefault="00C17846" w:rsidP="00C17846">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3840001848</w:t>
            </w:r>
          </w:p>
        </w:tc>
      </w:tr>
      <w:tr w:rsidR="00C17846" w:rsidTr="00C17846">
        <w:tc>
          <w:tcPr>
            <w:tcW w:w="6112" w:type="dxa"/>
            <w:tcBorders>
              <w:top w:val="nil"/>
              <w:left w:val="nil"/>
              <w:bottom w:val="nil"/>
              <w:right w:val="nil"/>
            </w:tcBorders>
          </w:tcPr>
          <w:p w:rsidR="00C17846" w:rsidRDefault="00C17846" w:rsidP="00C17846">
            <w:r>
              <w:t>Вид деятельности</w:t>
            </w:r>
          </w:p>
        </w:tc>
        <w:tc>
          <w:tcPr>
            <w:tcW w:w="1560" w:type="dxa"/>
            <w:tcBorders>
              <w:top w:val="nil"/>
              <w:left w:val="nil"/>
              <w:bottom w:val="nil"/>
              <w:right w:val="nil"/>
            </w:tcBorders>
          </w:tcPr>
          <w:p w:rsidR="00C17846" w:rsidRDefault="00C17846" w:rsidP="00C17846">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01.47.2</w:t>
            </w:r>
          </w:p>
        </w:tc>
      </w:tr>
      <w:tr w:rsidR="00C17846" w:rsidTr="00C17846">
        <w:tc>
          <w:tcPr>
            <w:tcW w:w="6112" w:type="dxa"/>
            <w:tcBorders>
              <w:top w:val="nil"/>
              <w:left w:val="nil"/>
              <w:bottom w:val="nil"/>
              <w:right w:val="nil"/>
            </w:tcBorders>
          </w:tcPr>
          <w:p w:rsidR="00C17846" w:rsidRDefault="00C17846" w:rsidP="00C17846">
            <w:r>
              <w:t xml:space="preserve">Организационно-правовая форма / </w:t>
            </w:r>
            <w:proofErr w:type="gramStart"/>
            <w:r>
              <w:t>форма</w:t>
            </w:r>
            <w:proofErr w:type="gramEnd"/>
            <w:r>
              <w:t xml:space="preserve"> собственности:</w:t>
            </w:r>
          </w:p>
        </w:tc>
        <w:tc>
          <w:tcPr>
            <w:tcW w:w="1560" w:type="dxa"/>
            <w:tcBorders>
              <w:top w:val="nil"/>
              <w:left w:val="nil"/>
              <w:bottom w:val="nil"/>
              <w:right w:val="nil"/>
            </w:tcBorders>
          </w:tcPr>
          <w:p w:rsidR="00C17846" w:rsidRDefault="00C17846" w:rsidP="00C17846">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47. 16</w:t>
            </w:r>
          </w:p>
        </w:tc>
      </w:tr>
      <w:tr w:rsidR="00C17846" w:rsidTr="00C17846">
        <w:tc>
          <w:tcPr>
            <w:tcW w:w="6112" w:type="dxa"/>
            <w:tcBorders>
              <w:top w:val="nil"/>
              <w:left w:val="nil"/>
              <w:bottom w:val="nil"/>
              <w:right w:val="nil"/>
            </w:tcBorders>
          </w:tcPr>
          <w:p w:rsidR="00C17846" w:rsidRDefault="00C17846" w:rsidP="00C17846">
            <w:pPr>
              <w:rPr>
                <w:b/>
                <w:bCs/>
              </w:rPr>
            </w:pPr>
            <w:r>
              <w:t>Единица измерения:</w:t>
            </w:r>
            <w:r>
              <w:rPr>
                <w:b/>
                <w:bCs/>
              </w:rPr>
              <w:t xml:space="preserve"> тыс. руб.</w:t>
            </w:r>
          </w:p>
        </w:tc>
        <w:tc>
          <w:tcPr>
            <w:tcW w:w="1560" w:type="dxa"/>
            <w:tcBorders>
              <w:top w:val="nil"/>
              <w:left w:val="nil"/>
              <w:bottom w:val="nil"/>
              <w:right w:val="nil"/>
            </w:tcBorders>
          </w:tcPr>
          <w:p w:rsidR="00C17846" w:rsidRDefault="00C17846" w:rsidP="00C17846">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384</w:t>
            </w:r>
          </w:p>
        </w:tc>
      </w:tr>
      <w:tr w:rsidR="00C17846" w:rsidTr="00C17846">
        <w:tc>
          <w:tcPr>
            <w:tcW w:w="6112" w:type="dxa"/>
            <w:tcBorders>
              <w:top w:val="nil"/>
              <w:left w:val="nil"/>
              <w:bottom w:val="nil"/>
              <w:right w:val="nil"/>
            </w:tcBorders>
          </w:tcPr>
          <w:p w:rsidR="00C17846" w:rsidRDefault="00C17846" w:rsidP="00C17846">
            <w:pPr>
              <w:rPr>
                <w:b/>
                <w:bCs/>
              </w:rPr>
            </w:pPr>
            <w:r>
              <w:t>Местонахождение (адрес):</w:t>
            </w:r>
            <w:r>
              <w:rPr>
                <w:b/>
                <w:bCs/>
              </w:rPr>
              <w:t xml:space="preserve"> 665479 Россия, Иркутская область </w:t>
            </w:r>
            <w:proofErr w:type="spellStart"/>
            <w:r>
              <w:rPr>
                <w:b/>
                <w:bCs/>
              </w:rPr>
              <w:t>Усольский</w:t>
            </w:r>
            <w:proofErr w:type="spellEnd"/>
            <w:r>
              <w:rPr>
                <w:b/>
                <w:bCs/>
              </w:rPr>
              <w:t xml:space="preserve"> район </w:t>
            </w:r>
            <w:proofErr w:type="spellStart"/>
            <w:r>
              <w:rPr>
                <w:b/>
                <w:bCs/>
              </w:rPr>
              <w:t>п</w:t>
            </w:r>
            <w:proofErr w:type="gramStart"/>
            <w:r>
              <w:rPr>
                <w:b/>
                <w:bCs/>
              </w:rPr>
              <w:t>.Б</w:t>
            </w:r>
            <w:proofErr w:type="gramEnd"/>
            <w:r>
              <w:rPr>
                <w:b/>
                <w:bCs/>
              </w:rPr>
              <w:t>елореченский</w:t>
            </w:r>
            <w:proofErr w:type="spellEnd"/>
            <w:r>
              <w:rPr>
                <w:b/>
                <w:bCs/>
              </w:rPr>
              <w:t>,</w:t>
            </w:r>
          </w:p>
        </w:tc>
        <w:tc>
          <w:tcPr>
            <w:tcW w:w="1560" w:type="dxa"/>
            <w:tcBorders>
              <w:top w:val="nil"/>
              <w:left w:val="nil"/>
              <w:bottom w:val="nil"/>
              <w:right w:val="nil"/>
            </w:tcBorders>
          </w:tcPr>
          <w:p w:rsidR="00C17846" w:rsidRDefault="00C17846" w:rsidP="00C17846"/>
        </w:tc>
        <w:tc>
          <w:tcPr>
            <w:tcW w:w="1580" w:type="dxa"/>
            <w:tcBorders>
              <w:top w:val="nil"/>
              <w:left w:val="nil"/>
              <w:bottom w:val="nil"/>
              <w:right w:val="nil"/>
            </w:tcBorders>
          </w:tcPr>
          <w:p w:rsidR="00C17846" w:rsidRDefault="00C17846" w:rsidP="00C17846"/>
        </w:tc>
      </w:tr>
    </w:tbl>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712"/>
        <w:gridCol w:w="5140"/>
        <w:gridCol w:w="640"/>
        <w:gridCol w:w="1360"/>
        <w:gridCol w:w="1400"/>
      </w:tblGrid>
      <w:tr w:rsidR="00C17846" w:rsidTr="00C17846">
        <w:tc>
          <w:tcPr>
            <w:tcW w:w="71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C17846" w:rsidRDefault="007D47E6" w:rsidP="00C17846">
            <w:pPr>
              <w:jc w:val="center"/>
            </w:pPr>
            <w:r>
              <w:t>За  6 мес.2020</w:t>
            </w:r>
            <w:r w:rsidR="00C17846">
              <w:t xml:space="preserve"> г.</w:t>
            </w:r>
          </w:p>
        </w:tc>
        <w:tc>
          <w:tcPr>
            <w:tcW w:w="1400" w:type="dxa"/>
            <w:tcBorders>
              <w:top w:val="double" w:sz="6" w:space="0" w:color="auto"/>
              <w:left w:val="single" w:sz="6" w:space="0" w:color="auto"/>
              <w:bottom w:val="single" w:sz="6" w:space="0" w:color="auto"/>
              <w:right w:val="double" w:sz="6" w:space="0" w:color="auto"/>
            </w:tcBorders>
          </w:tcPr>
          <w:p w:rsidR="00C17846" w:rsidRDefault="007D47E6" w:rsidP="00C17846">
            <w:pPr>
              <w:jc w:val="center"/>
            </w:pPr>
            <w:r>
              <w:t>За  6 мес.2019</w:t>
            </w:r>
            <w:r w:rsidR="00C17846">
              <w:t xml:space="preserve"> г.</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center"/>
            </w:pPr>
            <w:r>
              <w:t>5</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Выручка</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C17846" w:rsidRDefault="007D47E6" w:rsidP="007D47E6">
            <w:pPr>
              <w:jc w:val="right"/>
            </w:pPr>
            <w:r>
              <w:t>3 459 962</w:t>
            </w:r>
          </w:p>
        </w:tc>
        <w:tc>
          <w:tcPr>
            <w:tcW w:w="1400" w:type="dxa"/>
            <w:tcBorders>
              <w:top w:val="single" w:sz="6" w:space="0" w:color="auto"/>
              <w:left w:val="single" w:sz="6" w:space="0" w:color="auto"/>
              <w:bottom w:val="single" w:sz="6" w:space="0" w:color="auto"/>
              <w:right w:val="double" w:sz="6" w:space="0" w:color="auto"/>
            </w:tcBorders>
          </w:tcPr>
          <w:p w:rsidR="00C17846" w:rsidRDefault="007D47E6" w:rsidP="007D47E6">
            <w:pPr>
              <w:jc w:val="right"/>
            </w:pPr>
            <w:r>
              <w:t>3 189 957</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C17846" w:rsidRDefault="007D47E6" w:rsidP="007D47E6">
            <w:pPr>
              <w:jc w:val="right"/>
            </w:pPr>
            <w:r>
              <w:t>2 286 283</w:t>
            </w:r>
          </w:p>
        </w:tc>
        <w:tc>
          <w:tcPr>
            <w:tcW w:w="1400" w:type="dxa"/>
            <w:tcBorders>
              <w:top w:val="single" w:sz="6" w:space="0" w:color="auto"/>
              <w:left w:val="single" w:sz="6" w:space="0" w:color="auto"/>
              <w:bottom w:val="single" w:sz="6" w:space="0" w:color="auto"/>
              <w:right w:val="double" w:sz="6" w:space="0" w:color="auto"/>
            </w:tcBorders>
          </w:tcPr>
          <w:p w:rsidR="00C17846" w:rsidRDefault="007D47E6" w:rsidP="007D47E6">
            <w:pPr>
              <w:jc w:val="right"/>
            </w:pPr>
            <w:r>
              <w:t>2 304 516</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C17846" w:rsidRDefault="007D47E6" w:rsidP="007D47E6">
            <w:pPr>
              <w:jc w:val="right"/>
            </w:pPr>
            <w:r>
              <w:t>1 173 679</w:t>
            </w:r>
          </w:p>
        </w:tc>
        <w:tc>
          <w:tcPr>
            <w:tcW w:w="1400" w:type="dxa"/>
            <w:tcBorders>
              <w:top w:val="single" w:sz="6" w:space="0" w:color="auto"/>
              <w:left w:val="single" w:sz="6" w:space="0" w:color="auto"/>
              <w:bottom w:val="single" w:sz="6" w:space="0" w:color="auto"/>
              <w:right w:val="double" w:sz="6" w:space="0" w:color="auto"/>
            </w:tcBorders>
          </w:tcPr>
          <w:p w:rsidR="00C17846" w:rsidRDefault="007D47E6" w:rsidP="007D47E6">
            <w:pPr>
              <w:jc w:val="right"/>
            </w:pPr>
            <w:r>
              <w:t>885 441</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C17846" w:rsidRDefault="007D47E6" w:rsidP="007D47E6">
            <w:pPr>
              <w:jc w:val="right"/>
            </w:pPr>
            <w:r>
              <w:t>812 180</w:t>
            </w:r>
          </w:p>
        </w:tc>
        <w:tc>
          <w:tcPr>
            <w:tcW w:w="1400" w:type="dxa"/>
            <w:tcBorders>
              <w:top w:val="single" w:sz="6" w:space="0" w:color="auto"/>
              <w:left w:val="single" w:sz="6" w:space="0" w:color="auto"/>
              <w:bottom w:val="single" w:sz="6" w:space="0" w:color="auto"/>
              <w:right w:val="double" w:sz="6" w:space="0" w:color="auto"/>
            </w:tcBorders>
          </w:tcPr>
          <w:p w:rsidR="00C17846" w:rsidRDefault="007D47E6" w:rsidP="007D47E6">
            <w:pPr>
              <w:jc w:val="right"/>
            </w:pPr>
            <w:r>
              <w:t>733 972</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C17846" w:rsidRDefault="007D47E6" w:rsidP="007D47E6">
            <w:pPr>
              <w:jc w:val="right"/>
            </w:pPr>
            <w:r>
              <w:t>110 582</w:t>
            </w:r>
          </w:p>
        </w:tc>
        <w:tc>
          <w:tcPr>
            <w:tcW w:w="1400" w:type="dxa"/>
            <w:tcBorders>
              <w:top w:val="single" w:sz="6" w:space="0" w:color="auto"/>
              <w:left w:val="single" w:sz="6" w:space="0" w:color="auto"/>
              <w:bottom w:val="single" w:sz="6" w:space="0" w:color="auto"/>
              <w:right w:val="double" w:sz="6" w:space="0" w:color="auto"/>
            </w:tcBorders>
          </w:tcPr>
          <w:p w:rsidR="00C17846" w:rsidRDefault="007D47E6" w:rsidP="007D47E6">
            <w:pPr>
              <w:jc w:val="right"/>
            </w:pPr>
            <w:r>
              <w:t>105 359</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Pr="007D47E6" w:rsidRDefault="00C17846" w:rsidP="00C17846">
            <w:pPr>
              <w:rPr>
                <w:b/>
              </w:rPr>
            </w:pPr>
          </w:p>
        </w:tc>
        <w:tc>
          <w:tcPr>
            <w:tcW w:w="5140" w:type="dxa"/>
            <w:tcBorders>
              <w:top w:val="single" w:sz="6" w:space="0" w:color="auto"/>
              <w:left w:val="single" w:sz="6" w:space="0" w:color="auto"/>
              <w:bottom w:val="single" w:sz="6" w:space="0" w:color="auto"/>
              <w:right w:val="single" w:sz="6" w:space="0" w:color="auto"/>
            </w:tcBorders>
          </w:tcPr>
          <w:p w:rsidR="00C17846" w:rsidRPr="007D47E6" w:rsidRDefault="00C17846" w:rsidP="00C17846">
            <w:pPr>
              <w:rPr>
                <w:b/>
              </w:rPr>
            </w:pPr>
            <w:r w:rsidRPr="007D47E6">
              <w:rPr>
                <w:b/>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C17846" w:rsidRPr="007D47E6" w:rsidRDefault="00C17846" w:rsidP="00C17846">
            <w:pPr>
              <w:jc w:val="center"/>
              <w:rPr>
                <w:b/>
              </w:rPr>
            </w:pPr>
            <w:r w:rsidRPr="007D47E6">
              <w:rPr>
                <w:b/>
              </w:rPr>
              <w:t>2200</w:t>
            </w:r>
          </w:p>
        </w:tc>
        <w:tc>
          <w:tcPr>
            <w:tcW w:w="1360" w:type="dxa"/>
            <w:tcBorders>
              <w:top w:val="single" w:sz="6" w:space="0" w:color="auto"/>
              <w:left w:val="single" w:sz="6" w:space="0" w:color="auto"/>
              <w:bottom w:val="single" w:sz="6" w:space="0" w:color="auto"/>
              <w:right w:val="single" w:sz="6" w:space="0" w:color="auto"/>
            </w:tcBorders>
          </w:tcPr>
          <w:p w:rsidR="00C17846" w:rsidRPr="007D47E6" w:rsidRDefault="007D47E6" w:rsidP="007D47E6">
            <w:pPr>
              <w:jc w:val="right"/>
              <w:rPr>
                <w:b/>
              </w:rPr>
            </w:pPr>
            <w:r>
              <w:rPr>
                <w:b/>
              </w:rPr>
              <w:t>250 917</w:t>
            </w:r>
          </w:p>
        </w:tc>
        <w:tc>
          <w:tcPr>
            <w:tcW w:w="1400" w:type="dxa"/>
            <w:tcBorders>
              <w:top w:val="single" w:sz="6" w:space="0" w:color="auto"/>
              <w:left w:val="single" w:sz="6" w:space="0" w:color="auto"/>
              <w:bottom w:val="single" w:sz="6" w:space="0" w:color="auto"/>
              <w:right w:val="double" w:sz="6" w:space="0" w:color="auto"/>
            </w:tcBorders>
          </w:tcPr>
          <w:p w:rsidR="00C17846" w:rsidRPr="007D47E6" w:rsidRDefault="007D47E6" w:rsidP="007D47E6">
            <w:pPr>
              <w:jc w:val="right"/>
              <w:rPr>
                <w:b/>
              </w:rPr>
            </w:pPr>
            <w:r>
              <w:rPr>
                <w:b/>
              </w:rPr>
              <w:t>46 110</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C17846" w:rsidRDefault="007D47E6" w:rsidP="007D47E6">
            <w:pPr>
              <w:jc w:val="right"/>
            </w:pPr>
            <w:r>
              <w:t>-</w:t>
            </w:r>
          </w:p>
        </w:tc>
        <w:tc>
          <w:tcPr>
            <w:tcW w:w="1400" w:type="dxa"/>
            <w:tcBorders>
              <w:top w:val="single" w:sz="6" w:space="0" w:color="auto"/>
              <w:left w:val="single" w:sz="6" w:space="0" w:color="auto"/>
              <w:bottom w:val="single" w:sz="6" w:space="0" w:color="auto"/>
              <w:right w:val="double" w:sz="6" w:space="0" w:color="auto"/>
            </w:tcBorders>
          </w:tcPr>
          <w:p w:rsidR="00C17846" w:rsidRDefault="007D47E6" w:rsidP="007D47E6">
            <w:pPr>
              <w:jc w:val="right"/>
            </w:pPr>
            <w:r>
              <w:t>-</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C17846" w:rsidRDefault="007D47E6" w:rsidP="007D47E6">
            <w:pPr>
              <w:jc w:val="right"/>
            </w:pPr>
            <w:r>
              <w:t xml:space="preserve">66 788 </w:t>
            </w:r>
          </w:p>
        </w:tc>
        <w:tc>
          <w:tcPr>
            <w:tcW w:w="1400" w:type="dxa"/>
            <w:tcBorders>
              <w:top w:val="single" w:sz="6" w:space="0" w:color="auto"/>
              <w:left w:val="single" w:sz="6" w:space="0" w:color="auto"/>
              <w:bottom w:val="single" w:sz="6" w:space="0" w:color="auto"/>
              <w:right w:val="double" w:sz="6" w:space="0" w:color="auto"/>
            </w:tcBorders>
          </w:tcPr>
          <w:p w:rsidR="00C17846" w:rsidRDefault="007D47E6" w:rsidP="007D47E6">
            <w:pPr>
              <w:jc w:val="right"/>
            </w:pPr>
            <w:r>
              <w:t>104 132</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C17846" w:rsidRDefault="007D47E6" w:rsidP="007D47E6">
            <w:pPr>
              <w:jc w:val="right"/>
            </w:pPr>
            <w:r>
              <w:t>21 798</w:t>
            </w:r>
          </w:p>
        </w:tc>
        <w:tc>
          <w:tcPr>
            <w:tcW w:w="1400" w:type="dxa"/>
            <w:tcBorders>
              <w:top w:val="single" w:sz="6" w:space="0" w:color="auto"/>
              <w:left w:val="single" w:sz="6" w:space="0" w:color="auto"/>
              <w:bottom w:val="single" w:sz="6" w:space="0" w:color="auto"/>
              <w:right w:val="double" w:sz="6" w:space="0" w:color="auto"/>
            </w:tcBorders>
          </w:tcPr>
          <w:p w:rsidR="00C17846" w:rsidRDefault="007D47E6" w:rsidP="007D47E6">
            <w:pPr>
              <w:jc w:val="right"/>
            </w:pPr>
            <w:r>
              <w:t>29 832</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Прочие доходы</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C17846" w:rsidRDefault="007D47E6" w:rsidP="007D47E6">
            <w:pPr>
              <w:jc w:val="right"/>
            </w:pPr>
            <w:r>
              <w:t>258 701</w:t>
            </w:r>
          </w:p>
        </w:tc>
        <w:tc>
          <w:tcPr>
            <w:tcW w:w="1400" w:type="dxa"/>
            <w:tcBorders>
              <w:top w:val="single" w:sz="6" w:space="0" w:color="auto"/>
              <w:left w:val="single" w:sz="6" w:space="0" w:color="auto"/>
              <w:bottom w:val="single" w:sz="6" w:space="0" w:color="auto"/>
              <w:right w:val="double" w:sz="6" w:space="0" w:color="auto"/>
            </w:tcBorders>
          </w:tcPr>
          <w:p w:rsidR="00C17846" w:rsidRDefault="007D47E6" w:rsidP="007D47E6">
            <w:pPr>
              <w:jc w:val="right"/>
            </w:pPr>
            <w:r>
              <w:t>269 497</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C17846" w:rsidRDefault="007D47E6" w:rsidP="007D47E6">
            <w:pPr>
              <w:jc w:val="right"/>
            </w:pPr>
            <w:r>
              <w:t>39 905</w:t>
            </w:r>
          </w:p>
        </w:tc>
        <w:tc>
          <w:tcPr>
            <w:tcW w:w="1400" w:type="dxa"/>
            <w:tcBorders>
              <w:top w:val="single" w:sz="6" w:space="0" w:color="auto"/>
              <w:left w:val="single" w:sz="6" w:space="0" w:color="auto"/>
              <w:bottom w:val="single" w:sz="6" w:space="0" w:color="auto"/>
              <w:right w:val="double" w:sz="6" w:space="0" w:color="auto"/>
            </w:tcBorders>
          </w:tcPr>
          <w:p w:rsidR="00C17846" w:rsidRDefault="007D47E6" w:rsidP="007D47E6">
            <w:pPr>
              <w:jc w:val="right"/>
            </w:pPr>
            <w:r>
              <w:t>28 524</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Pr="007D47E6" w:rsidRDefault="00C17846" w:rsidP="00C17846">
            <w:pPr>
              <w:rPr>
                <w:b/>
              </w:rPr>
            </w:pPr>
          </w:p>
        </w:tc>
        <w:tc>
          <w:tcPr>
            <w:tcW w:w="5140" w:type="dxa"/>
            <w:tcBorders>
              <w:top w:val="single" w:sz="6" w:space="0" w:color="auto"/>
              <w:left w:val="single" w:sz="6" w:space="0" w:color="auto"/>
              <w:bottom w:val="single" w:sz="6" w:space="0" w:color="auto"/>
              <w:right w:val="single" w:sz="6" w:space="0" w:color="auto"/>
            </w:tcBorders>
          </w:tcPr>
          <w:p w:rsidR="00C17846" w:rsidRPr="007D47E6" w:rsidRDefault="00C17846" w:rsidP="00C17846">
            <w:pPr>
              <w:rPr>
                <w:b/>
              </w:rPr>
            </w:pPr>
            <w:r w:rsidRPr="007D47E6">
              <w:rPr>
                <w:b/>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C17846" w:rsidRPr="007D47E6" w:rsidRDefault="00C17846" w:rsidP="00C17846">
            <w:pPr>
              <w:jc w:val="center"/>
              <w:rPr>
                <w:b/>
              </w:rPr>
            </w:pPr>
            <w:r w:rsidRPr="007D47E6">
              <w:rPr>
                <w:b/>
              </w:rPr>
              <w:t>2300</w:t>
            </w:r>
          </w:p>
        </w:tc>
        <w:tc>
          <w:tcPr>
            <w:tcW w:w="1360" w:type="dxa"/>
            <w:tcBorders>
              <w:top w:val="single" w:sz="6" w:space="0" w:color="auto"/>
              <w:left w:val="single" w:sz="6" w:space="0" w:color="auto"/>
              <w:bottom w:val="single" w:sz="6" w:space="0" w:color="auto"/>
              <w:right w:val="single" w:sz="6" w:space="0" w:color="auto"/>
            </w:tcBorders>
          </w:tcPr>
          <w:p w:rsidR="00C17846" w:rsidRPr="007D47E6" w:rsidRDefault="007D47E6" w:rsidP="007D47E6">
            <w:pPr>
              <w:jc w:val="right"/>
              <w:rPr>
                <w:b/>
              </w:rPr>
            </w:pPr>
            <w:r>
              <w:rPr>
                <w:b/>
              </w:rPr>
              <w:t>514 703</w:t>
            </w:r>
          </w:p>
        </w:tc>
        <w:tc>
          <w:tcPr>
            <w:tcW w:w="1400" w:type="dxa"/>
            <w:tcBorders>
              <w:top w:val="single" w:sz="6" w:space="0" w:color="auto"/>
              <w:left w:val="single" w:sz="6" w:space="0" w:color="auto"/>
              <w:bottom w:val="single" w:sz="6" w:space="0" w:color="auto"/>
              <w:right w:val="double" w:sz="6" w:space="0" w:color="auto"/>
            </w:tcBorders>
          </w:tcPr>
          <w:p w:rsidR="00C17846" w:rsidRPr="007D47E6" w:rsidRDefault="001002E4" w:rsidP="007D47E6">
            <w:pPr>
              <w:jc w:val="right"/>
              <w:rPr>
                <w:b/>
              </w:rPr>
            </w:pPr>
            <w:r>
              <w:rPr>
                <w:b/>
              </w:rPr>
              <w:t>361 383</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C17846" w:rsidRDefault="007D47E6" w:rsidP="007D47E6">
            <w:pPr>
              <w:jc w:val="right"/>
            </w:pPr>
            <w:r>
              <w:t>-</w:t>
            </w:r>
          </w:p>
        </w:tc>
        <w:tc>
          <w:tcPr>
            <w:tcW w:w="1400" w:type="dxa"/>
            <w:tcBorders>
              <w:top w:val="single" w:sz="6" w:space="0" w:color="auto"/>
              <w:left w:val="single" w:sz="6" w:space="0" w:color="auto"/>
              <w:bottom w:val="single" w:sz="6" w:space="0" w:color="auto"/>
              <w:right w:val="double" w:sz="6" w:space="0" w:color="auto"/>
            </w:tcBorders>
          </w:tcPr>
          <w:p w:rsidR="00C17846" w:rsidRDefault="001002E4" w:rsidP="007D47E6">
            <w:pPr>
              <w:jc w:val="right"/>
            </w:pPr>
            <w:r>
              <w:t>-</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C17846" w:rsidRDefault="007D47E6" w:rsidP="007D47E6">
            <w:pPr>
              <w:jc w:val="right"/>
            </w:pPr>
            <w:r>
              <w:t>-</w:t>
            </w:r>
          </w:p>
        </w:tc>
        <w:tc>
          <w:tcPr>
            <w:tcW w:w="1400" w:type="dxa"/>
            <w:tcBorders>
              <w:top w:val="single" w:sz="6" w:space="0" w:color="auto"/>
              <w:left w:val="single" w:sz="6" w:space="0" w:color="auto"/>
              <w:bottom w:val="single" w:sz="6" w:space="0" w:color="auto"/>
              <w:right w:val="double" w:sz="6" w:space="0" w:color="auto"/>
            </w:tcBorders>
          </w:tcPr>
          <w:p w:rsidR="00C17846" w:rsidRDefault="001002E4" w:rsidP="007D47E6">
            <w:pPr>
              <w:jc w:val="right"/>
            </w:pPr>
            <w:r>
              <w:t>-</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C17846" w:rsidRDefault="007D47E6" w:rsidP="007D47E6">
            <w:pPr>
              <w:jc w:val="right"/>
            </w:pPr>
            <w:r>
              <w:t>-</w:t>
            </w:r>
          </w:p>
        </w:tc>
        <w:tc>
          <w:tcPr>
            <w:tcW w:w="1400" w:type="dxa"/>
            <w:tcBorders>
              <w:top w:val="single" w:sz="6" w:space="0" w:color="auto"/>
              <w:left w:val="single" w:sz="6" w:space="0" w:color="auto"/>
              <w:bottom w:val="single" w:sz="6" w:space="0" w:color="auto"/>
              <w:right w:val="double" w:sz="6" w:space="0" w:color="auto"/>
            </w:tcBorders>
          </w:tcPr>
          <w:p w:rsidR="00C17846" w:rsidRDefault="001002E4" w:rsidP="007D47E6">
            <w:pPr>
              <w:jc w:val="right"/>
            </w:pPr>
            <w:r>
              <w:t>-</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Прочее</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C17846" w:rsidRDefault="007D47E6" w:rsidP="007D47E6">
            <w:pPr>
              <w:jc w:val="right"/>
            </w:pPr>
            <w:r>
              <w:t>19 226</w:t>
            </w:r>
          </w:p>
        </w:tc>
        <w:tc>
          <w:tcPr>
            <w:tcW w:w="1400" w:type="dxa"/>
            <w:tcBorders>
              <w:top w:val="single" w:sz="6" w:space="0" w:color="auto"/>
              <w:left w:val="single" w:sz="6" w:space="0" w:color="auto"/>
              <w:bottom w:val="single" w:sz="6" w:space="0" w:color="auto"/>
              <w:right w:val="double" w:sz="6" w:space="0" w:color="auto"/>
            </w:tcBorders>
          </w:tcPr>
          <w:p w:rsidR="00C17846" w:rsidRDefault="001002E4" w:rsidP="007D47E6">
            <w:pPr>
              <w:jc w:val="right"/>
            </w:pPr>
            <w:r>
              <w:t>1 502</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Pr="007D47E6" w:rsidRDefault="00C17846" w:rsidP="00C17846">
            <w:pPr>
              <w:rPr>
                <w:b/>
              </w:rPr>
            </w:pPr>
          </w:p>
        </w:tc>
        <w:tc>
          <w:tcPr>
            <w:tcW w:w="5140" w:type="dxa"/>
            <w:tcBorders>
              <w:top w:val="single" w:sz="6" w:space="0" w:color="auto"/>
              <w:left w:val="single" w:sz="6" w:space="0" w:color="auto"/>
              <w:bottom w:val="single" w:sz="6" w:space="0" w:color="auto"/>
              <w:right w:val="single" w:sz="6" w:space="0" w:color="auto"/>
            </w:tcBorders>
          </w:tcPr>
          <w:p w:rsidR="00C17846" w:rsidRPr="007D47E6" w:rsidRDefault="00C17846" w:rsidP="00C17846">
            <w:pPr>
              <w:rPr>
                <w:b/>
              </w:rPr>
            </w:pPr>
            <w:r w:rsidRPr="007D47E6">
              <w:rPr>
                <w:b/>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C17846" w:rsidRPr="007D47E6" w:rsidRDefault="00C17846" w:rsidP="00C17846">
            <w:pPr>
              <w:jc w:val="center"/>
              <w:rPr>
                <w:b/>
              </w:rPr>
            </w:pPr>
            <w:r w:rsidRPr="007D47E6">
              <w:rPr>
                <w:b/>
              </w:rPr>
              <w:t>2400</w:t>
            </w:r>
          </w:p>
        </w:tc>
        <w:tc>
          <w:tcPr>
            <w:tcW w:w="1360" w:type="dxa"/>
            <w:tcBorders>
              <w:top w:val="single" w:sz="6" w:space="0" w:color="auto"/>
              <w:left w:val="single" w:sz="6" w:space="0" w:color="auto"/>
              <w:bottom w:val="single" w:sz="6" w:space="0" w:color="auto"/>
              <w:right w:val="single" w:sz="6" w:space="0" w:color="auto"/>
            </w:tcBorders>
          </w:tcPr>
          <w:p w:rsidR="00C17846" w:rsidRPr="007D47E6" w:rsidRDefault="007D47E6" w:rsidP="007D47E6">
            <w:pPr>
              <w:jc w:val="right"/>
              <w:rPr>
                <w:b/>
              </w:rPr>
            </w:pPr>
            <w:r>
              <w:rPr>
                <w:b/>
              </w:rPr>
              <w:t>495 477</w:t>
            </w:r>
          </w:p>
        </w:tc>
        <w:tc>
          <w:tcPr>
            <w:tcW w:w="1400" w:type="dxa"/>
            <w:tcBorders>
              <w:top w:val="single" w:sz="6" w:space="0" w:color="auto"/>
              <w:left w:val="single" w:sz="6" w:space="0" w:color="auto"/>
              <w:bottom w:val="single" w:sz="6" w:space="0" w:color="auto"/>
              <w:right w:val="double" w:sz="6" w:space="0" w:color="auto"/>
            </w:tcBorders>
          </w:tcPr>
          <w:p w:rsidR="001002E4" w:rsidRPr="007D47E6" w:rsidRDefault="001002E4" w:rsidP="001002E4">
            <w:pPr>
              <w:jc w:val="right"/>
              <w:rPr>
                <w:b/>
              </w:rPr>
            </w:pPr>
            <w:r>
              <w:rPr>
                <w:b/>
              </w:rPr>
              <w:t>359 881</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Pr="007D47E6" w:rsidRDefault="00C17846" w:rsidP="00C17846">
            <w:pPr>
              <w:rPr>
                <w:b/>
              </w:rPr>
            </w:pPr>
            <w:r w:rsidRPr="007D47E6">
              <w:rPr>
                <w:b/>
              </w:rPr>
              <w:t>СПРАВОЧНО:</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360" w:type="dxa"/>
            <w:tcBorders>
              <w:top w:val="single" w:sz="6" w:space="0" w:color="auto"/>
              <w:left w:val="single" w:sz="6" w:space="0" w:color="auto"/>
              <w:bottom w:val="single" w:sz="6" w:space="0" w:color="auto"/>
              <w:right w:val="single" w:sz="6" w:space="0" w:color="auto"/>
            </w:tcBorders>
          </w:tcPr>
          <w:p w:rsidR="00C17846" w:rsidRDefault="00C17846" w:rsidP="007D47E6">
            <w:pPr>
              <w:jc w:val="right"/>
            </w:pP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7D47E6">
            <w:pPr>
              <w:jc w:val="right"/>
            </w:pP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C17846" w:rsidRDefault="001002E4" w:rsidP="007D47E6">
            <w:pPr>
              <w:jc w:val="right"/>
            </w:pPr>
            <w:r>
              <w:t>-</w:t>
            </w:r>
          </w:p>
        </w:tc>
        <w:tc>
          <w:tcPr>
            <w:tcW w:w="1400" w:type="dxa"/>
            <w:tcBorders>
              <w:top w:val="single" w:sz="6" w:space="0" w:color="auto"/>
              <w:left w:val="single" w:sz="6" w:space="0" w:color="auto"/>
              <w:bottom w:val="single" w:sz="6" w:space="0" w:color="auto"/>
              <w:right w:val="double" w:sz="6" w:space="0" w:color="auto"/>
            </w:tcBorders>
          </w:tcPr>
          <w:p w:rsidR="00C17846" w:rsidRDefault="001002E4" w:rsidP="007D47E6">
            <w:pPr>
              <w:jc w:val="right"/>
            </w:pPr>
            <w:r>
              <w:t>-</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C17846" w:rsidRDefault="001002E4" w:rsidP="007D47E6">
            <w:pPr>
              <w:jc w:val="right"/>
            </w:pPr>
            <w:r>
              <w:t>-</w:t>
            </w:r>
          </w:p>
        </w:tc>
        <w:tc>
          <w:tcPr>
            <w:tcW w:w="1400" w:type="dxa"/>
            <w:tcBorders>
              <w:top w:val="single" w:sz="6" w:space="0" w:color="auto"/>
              <w:left w:val="single" w:sz="6" w:space="0" w:color="auto"/>
              <w:bottom w:val="single" w:sz="6" w:space="0" w:color="auto"/>
              <w:right w:val="double" w:sz="6" w:space="0" w:color="auto"/>
            </w:tcBorders>
          </w:tcPr>
          <w:p w:rsidR="00C17846" w:rsidRDefault="001002E4" w:rsidP="007D47E6">
            <w:pPr>
              <w:jc w:val="right"/>
            </w:pPr>
            <w:r>
              <w:t>-</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C17846" w:rsidRDefault="001002E4" w:rsidP="007D47E6">
            <w:pPr>
              <w:jc w:val="right"/>
            </w:pPr>
            <w:r>
              <w:t>495 477</w:t>
            </w:r>
          </w:p>
        </w:tc>
        <w:tc>
          <w:tcPr>
            <w:tcW w:w="1400" w:type="dxa"/>
            <w:tcBorders>
              <w:top w:val="single" w:sz="6" w:space="0" w:color="auto"/>
              <w:left w:val="single" w:sz="6" w:space="0" w:color="auto"/>
              <w:bottom w:val="single" w:sz="6" w:space="0" w:color="auto"/>
              <w:right w:val="double" w:sz="6" w:space="0" w:color="auto"/>
            </w:tcBorders>
          </w:tcPr>
          <w:p w:rsidR="00C17846" w:rsidRDefault="001002E4" w:rsidP="007D47E6">
            <w:pPr>
              <w:jc w:val="right"/>
            </w:pPr>
            <w:r>
              <w:t>359 881</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C17846" w:rsidRDefault="001002E4" w:rsidP="007D47E6">
            <w:pPr>
              <w:jc w:val="right"/>
            </w:pPr>
            <w:r>
              <w:t>-</w:t>
            </w:r>
          </w:p>
        </w:tc>
        <w:tc>
          <w:tcPr>
            <w:tcW w:w="1400" w:type="dxa"/>
            <w:tcBorders>
              <w:top w:val="single" w:sz="6" w:space="0" w:color="auto"/>
              <w:left w:val="single" w:sz="6" w:space="0" w:color="auto"/>
              <w:bottom w:val="single" w:sz="6" w:space="0" w:color="auto"/>
              <w:right w:val="double" w:sz="6" w:space="0" w:color="auto"/>
            </w:tcBorders>
          </w:tcPr>
          <w:p w:rsidR="00C17846" w:rsidRDefault="001002E4" w:rsidP="007D47E6">
            <w:pPr>
              <w:jc w:val="right"/>
            </w:pPr>
            <w:r>
              <w:t>-</w:t>
            </w:r>
          </w:p>
        </w:tc>
      </w:tr>
      <w:tr w:rsidR="00C17846" w:rsidTr="00C17846">
        <w:tc>
          <w:tcPr>
            <w:tcW w:w="712" w:type="dxa"/>
            <w:tcBorders>
              <w:top w:val="single" w:sz="6" w:space="0" w:color="auto"/>
              <w:left w:val="double" w:sz="6" w:space="0" w:color="auto"/>
              <w:bottom w:val="doub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double" w:sz="6" w:space="0" w:color="auto"/>
              <w:right w:val="single" w:sz="6" w:space="0" w:color="auto"/>
            </w:tcBorders>
          </w:tcPr>
          <w:p w:rsidR="00C17846" w:rsidRDefault="00C17846" w:rsidP="00C17846">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C17846" w:rsidRDefault="00C17846" w:rsidP="00C17846">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C17846" w:rsidRDefault="001002E4" w:rsidP="007D47E6">
            <w:pPr>
              <w:jc w:val="right"/>
            </w:pPr>
            <w:r>
              <w:t>-</w:t>
            </w:r>
          </w:p>
        </w:tc>
        <w:tc>
          <w:tcPr>
            <w:tcW w:w="1400" w:type="dxa"/>
            <w:tcBorders>
              <w:top w:val="single" w:sz="6" w:space="0" w:color="auto"/>
              <w:left w:val="single" w:sz="6" w:space="0" w:color="auto"/>
              <w:bottom w:val="double" w:sz="6" w:space="0" w:color="auto"/>
              <w:right w:val="double" w:sz="6" w:space="0" w:color="auto"/>
            </w:tcBorders>
          </w:tcPr>
          <w:p w:rsidR="00C17846" w:rsidRDefault="001002E4" w:rsidP="001002E4">
            <w:pPr>
              <w:jc w:val="right"/>
            </w:pPr>
            <w:r>
              <w:t>-</w:t>
            </w:r>
          </w:p>
        </w:tc>
      </w:tr>
    </w:tbl>
    <w:p w:rsidR="00C17846" w:rsidRDefault="00C17846" w:rsidP="00C17846"/>
    <w:p w:rsidR="00C17846" w:rsidRDefault="00C17846" w:rsidP="00C17846"/>
    <w:p w:rsidR="00C17846" w:rsidRDefault="00C17846" w:rsidP="00C17846">
      <w:r>
        <w:br w:type="page"/>
      </w:r>
    </w:p>
    <w:p w:rsidR="00C17846" w:rsidRDefault="00C17846" w:rsidP="00C17846">
      <w:pPr>
        <w:pStyle w:val="2"/>
      </w:pPr>
      <w:bookmarkStart w:id="90" w:name="_Toc48211468"/>
      <w:r>
        <w:lastRenderedPageBreak/>
        <w:t>7.3. Сводная бухгалтерская отчетность эмитента за последний завершенный финансовый год</w:t>
      </w:r>
      <w:bookmarkEnd w:id="90"/>
    </w:p>
    <w:p w:rsidR="00C17846" w:rsidRDefault="00C17846" w:rsidP="00C17846">
      <w:r>
        <w:rPr>
          <w:bCs/>
          <w:iCs/>
        </w:rPr>
        <w:t>Эмитент не составляет сводную бухгалтерскую (консолидированную финансовую) отчетность</w:t>
      </w:r>
    </w:p>
    <w:p w:rsidR="00C17846" w:rsidRDefault="00C17846" w:rsidP="00C17846">
      <w:r>
        <w:t>Основание, в силу которого эмитент не обязан составлять сводную (консолидированную) бухгалтерскую отчетность:</w:t>
      </w:r>
      <w:r>
        <w:br/>
      </w:r>
    </w:p>
    <w:p w:rsidR="00C17846" w:rsidRDefault="00C17846" w:rsidP="00C17846">
      <w:pPr>
        <w:pStyle w:val="2"/>
      </w:pPr>
      <w:bookmarkStart w:id="91" w:name="_Toc48211469"/>
      <w:r>
        <w:t>7.4. Сведения об учетной политике эмитента</w:t>
      </w:r>
      <w:bookmarkEnd w:id="91"/>
    </w:p>
    <w:p w:rsidR="001002E4" w:rsidRPr="001002E4" w:rsidRDefault="001002E4" w:rsidP="001002E4"/>
    <w:p w:rsidR="001002E4" w:rsidRDefault="001002E4" w:rsidP="001002E4">
      <w:pPr>
        <w:jc w:val="both"/>
        <w:rPr>
          <w:sz w:val="22"/>
          <w:szCs w:val="22"/>
        </w:rPr>
      </w:pPr>
      <w:r w:rsidRPr="002A1AD5">
        <w:rPr>
          <w:sz w:val="22"/>
          <w:szCs w:val="22"/>
        </w:rPr>
        <w:t xml:space="preserve">Учетная </w:t>
      </w:r>
      <w:proofErr w:type="gramStart"/>
      <w:r w:rsidRPr="002A1AD5">
        <w:rPr>
          <w:sz w:val="22"/>
          <w:szCs w:val="22"/>
        </w:rPr>
        <w:t>политика</w:t>
      </w:r>
      <w:proofErr w:type="gramEnd"/>
      <w:r w:rsidRPr="002A1AD5">
        <w:rPr>
          <w:sz w:val="22"/>
          <w:szCs w:val="22"/>
        </w:rPr>
        <w:t xml:space="preserve"> принятая на 2020 год:</w:t>
      </w:r>
    </w:p>
    <w:p w:rsidR="001002E4" w:rsidRPr="002A1AD5" w:rsidRDefault="001002E4" w:rsidP="001002E4">
      <w:pPr>
        <w:jc w:val="both"/>
        <w:rPr>
          <w:sz w:val="22"/>
          <w:szCs w:val="22"/>
        </w:rPr>
      </w:pPr>
    </w:p>
    <w:p w:rsidR="00C17846" w:rsidRPr="001002E4" w:rsidRDefault="004024CC" w:rsidP="001002E4">
      <w:pPr>
        <w:ind w:left="200"/>
        <w:rPr>
          <w:i/>
        </w:rPr>
      </w:pPr>
      <w:r w:rsidRPr="001002E4">
        <w:rPr>
          <w:rStyle w:val="Subst"/>
          <w:rFonts w:asciiTheme="majorHAnsi" w:hAnsiTheme="majorHAnsi"/>
          <w:bCs/>
          <w:i w:val="0"/>
          <w:iCs/>
        </w:rPr>
        <w:t xml:space="preserve">Основными  учетными  принципами  СХПАО ‘’ </w:t>
      </w:r>
      <w:proofErr w:type="spellStart"/>
      <w:r w:rsidRPr="001002E4">
        <w:rPr>
          <w:rStyle w:val="Subst"/>
          <w:rFonts w:asciiTheme="majorHAnsi" w:hAnsiTheme="majorHAnsi"/>
          <w:bCs/>
          <w:i w:val="0"/>
          <w:iCs/>
        </w:rPr>
        <w:t>Белореченское</w:t>
      </w:r>
      <w:proofErr w:type="spellEnd"/>
      <w:r w:rsidRPr="001002E4">
        <w:rPr>
          <w:rStyle w:val="Subst"/>
          <w:rFonts w:asciiTheme="majorHAnsi" w:hAnsiTheme="majorHAnsi"/>
          <w:bCs/>
          <w:i w:val="0"/>
          <w:iCs/>
        </w:rPr>
        <w:t xml:space="preserve"> ‘’являются:</w:t>
      </w:r>
      <w:r w:rsidRPr="001002E4">
        <w:rPr>
          <w:rStyle w:val="Subst"/>
          <w:rFonts w:asciiTheme="majorHAnsi" w:hAnsiTheme="majorHAnsi"/>
          <w:bCs/>
          <w:i w:val="0"/>
          <w:iCs/>
        </w:rPr>
        <w:br/>
      </w:r>
      <w:r w:rsidRPr="001002E4">
        <w:rPr>
          <w:rStyle w:val="Subst"/>
          <w:rFonts w:asciiTheme="majorHAnsi" w:hAnsiTheme="majorHAnsi"/>
          <w:bCs/>
          <w:i w:val="0"/>
          <w:iCs/>
        </w:rPr>
        <w:br/>
      </w:r>
      <w:r w:rsidRPr="001002E4">
        <w:rPr>
          <w:rStyle w:val="Subst"/>
          <w:b w:val="0"/>
          <w:bCs/>
          <w:i w:val="0"/>
          <w:iCs/>
        </w:rPr>
        <w:t xml:space="preserve"> 1. Производственные  запасы отражаются на счете 10, без   использования счета 15 “ Заготовление и приобретение материалов “ .</w:t>
      </w:r>
      <w:r w:rsidRPr="001002E4">
        <w:rPr>
          <w:rStyle w:val="Subst"/>
          <w:b w:val="0"/>
          <w:bCs/>
          <w:i w:val="0"/>
          <w:iCs/>
        </w:rPr>
        <w:br/>
        <w:t>2. Оценка приобретения производственных запасов производится по фактической     себестоимости приобретения</w:t>
      </w:r>
      <w:proofErr w:type="gramStart"/>
      <w:r w:rsidRPr="001002E4">
        <w:rPr>
          <w:rStyle w:val="Subst"/>
          <w:b w:val="0"/>
          <w:bCs/>
          <w:i w:val="0"/>
          <w:iCs/>
        </w:rPr>
        <w:t xml:space="preserve"> ,</w:t>
      </w:r>
      <w:proofErr w:type="gramEnd"/>
      <w:r w:rsidRPr="001002E4">
        <w:rPr>
          <w:rStyle w:val="Subst"/>
          <w:b w:val="0"/>
          <w:bCs/>
          <w:i w:val="0"/>
          <w:iCs/>
        </w:rPr>
        <w:t xml:space="preserve"> списание производственных запасов по средней цене.</w:t>
      </w:r>
      <w:r w:rsidRPr="001002E4">
        <w:rPr>
          <w:rStyle w:val="Subst"/>
          <w:b w:val="0"/>
          <w:bCs/>
          <w:i w:val="0"/>
          <w:iCs/>
        </w:rPr>
        <w:br/>
        <w:t>3. К основным средствам относятся предметы со сроком полезного использования свыше года .</w:t>
      </w:r>
      <w:r w:rsidRPr="001002E4">
        <w:rPr>
          <w:rStyle w:val="Subst"/>
          <w:b w:val="0"/>
          <w:bCs/>
          <w:i w:val="0"/>
          <w:iCs/>
        </w:rPr>
        <w:br/>
        <w:t>4 . C баланса основные средства списываются в случаи физического износа, морально устаревшие.</w:t>
      </w:r>
      <w:r w:rsidRPr="001002E4">
        <w:rPr>
          <w:rStyle w:val="Subst"/>
          <w:b w:val="0"/>
          <w:bCs/>
          <w:i w:val="0"/>
          <w:iCs/>
        </w:rPr>
        <w:br/>
        <w:t xml:space="preserve">5 . Применяется линейный метод начисления амортизации, исходя из установленных норм амортизационных отчислений. </w:t>
      </w:r>
      <w:r w:rsidRPr="001002E4">
        <w:rPr>
          <w:rStyle w:val="Subst"/>
          <w:b w:val="0"/>
          <w:bCs/>
          <w:i w:val="0"/>
          <w:iCs/>
        </w:rPr>
        <w:br/>
        <w:t>6 . Выручка от реализации продукции определяется по мере отгрузки продукции.</w:t>
      </w:r>
      <w:r w:rsidRPr="001002E4">
        <w:rPr>
          <w:rStyle w:val="Subst"/>
          <w:b w:val="0"/>
          <w:bCs/>
          <w:i w:val="0"/>
          <w:iCs/>
        </w:rPr>
        <w:br/>
      </w:r>
      <w:r w:rsidRPr="001002E4">
        <w:rPr>
          <w:rStyle w:val="Subst"/>
          <w:b w:val="0"/>
          <w:bCs/>
          <w:i w:val="0"/>
          <w:iCs/>
        </w:rPr>
        <w:br/>
      </w:r>
      <w:r w:rsidRPr="001002E4">
        <w:rPr>
          <w:rStyle w:val="Subst"/>
          <w:b w:val="0"/>
          <w:bCs/>
          <w:i w:val="0"/>
          <w:iCs/>
        </w:rPr>
        <w:br/>
        <w:t>Методика учета затрат на производство:</w:t>
      </w:r>
      <w:r w:rsidRPr="001002E4">
        <w:rPr>
          <w:rStyle w:val="Subst"/>
          <w:b w:val="0"/>
          <w:bCs/>
          <w:i w:val="0"/>
          <w:iCs/>
        </w:rPr>
        <w:br/>
      </w:r>
      <w:r w:rsidRPr="001002E4">
        <w:rPr>
          <w:rStyle w:val="Subst"/>
          <w:b w:val="0"/>
          <w:bCs/>
          <w:i w:val="0"/>
          <w:iCs/>
        </w:rPr>
        <w:br/>
        <w:t xml:space="preserve"> Используется калькуляционный вариант при котором в течение отчетного периода, затраты собираются на прямых </w:t>
      </w:r>
      <w:proofErr w:type="gramStart"/>
      <w:r w:rsidRPr="001002E4">
        <w:rPr>
          <w:rStyle w:val="Subst"/>
          <w:b w:val="0"/>
          <w:bCs/>
          <w:i w:val="0"/>
          <w:iCs/>
        </w:rPr>
        <w:t xml:space="preserve">( </w:t>
      </w:r>
      <w:proofErr w:type="gramEnd"/>
      <w:r w:rsidRPr="001002E4">
        <w:rPr>
          <w:rStyle w:val="Subst"/>
          <w:b w:val="0"/>
          <w:bCs/>
          <w:i w:val="0"/>
          <w:iCs/>
        </w:rPr>
        <w:t>20 , 23 ) и косвенных 26 ,25 счетах.</w:t>
      </w:r>
      <w:r w:rsidRPr="001002E4">
        <w:rPr>
          <w:rStyle w:val="Subst"/>
          <w:b w:val="0"/>
          <w:bCs/>
          <w:i w:val="0"/>
          <w:iCs/>
        </w:rPr>
        <w:br/>
        <w:t>В течение  каждого месяца косвенные счета закрываются на счета учета затрат по производству и реализации, и калькулируется полная  фактическая себестоимость готовой продукции.</w:t>
      </w:r>
      <w:r w:rsidRPr="001002E4">
        <w:rPr>
          <w:rStyle w:val="Subst"/>
          <w:b w:val="0"/>
          <w:bCs/>
          <w:i w:val="0"/>
          <w:iCs/>
        </w:rPr>
        <w:br/>
      </w:r>
      <w:r w:rsidRPr="001002E4">
        <w:rPr>
          <w:rStyle w:val="Subst"/>
          <w:b w:val="0"/>
          <w:bCs/>
          <w:i w:val="0"/>
          <w:iCs/>
        </w:rPr>
        <w:br/>
      </w:r>
      <w:r w:rsidRPr="001002E4">
        <w:rPr>
          <w:rStyle w:val="Subst"/>
          <w:b w:val="0"/>
          <w:bCs/>
          <w:i w:val="0"/>
          <w:iCs/>
        </w:rPr>
        <w:br/>
        <w:t>Доходами от обычной деятельности СХПАО «</w:t>
      </w:r>
      <w:proofErr w:type="spellStart"/>
      <w:r w:rsidRPr="001002E4">
        <w:rPr>
          <w:rStyle w:val="Subst"/>
          <w:b w:val="0"/>
          <w:bCs/>
          <w:i w:val="0"/>
          <w:iCs/>
        </w:rPr>
        <w:t>Белореченское</w:t>
      </w:r>
      <w:proofErr w:type="spellEnd"/>
      <w:r w:rsidRPr="001002E4">
        <w:rPr>
          <w:rStyle w:val="Subst"/>
          <w:b w:val="0"/>
          <w:bCs/>
          <w:i w:val="0"/>
          <w:iCs/>
        </w:rPr>
        <w:t>» являются следующие доходы</w:t>
      </w:r>
      <w:r w:rsidRPr="001002E4">
        <w:rPr>
          <w:rStyle w:val="Subst"/>
          <w:b w:val="0"/>
          <w:bCs/>
          <w:i w:val="0"/>
          <w:iCs/>
        </w:rPr>
        <w:br/>
        <w:t xml:space="preserve">       - от продажи собственной продукции растениеводства</w:t>
      </w:r>
      <w:r w:rsidRPr="001002E4">
        <w:rPr>
          <w:rStyle w:val="Subst"/>
          <w:b w:val="0"/>
          <w:bCs/>
          <w:i w:val="0"/>
          <w:iCs/>
        </w:rPr>
        <w:br/>
        <w:t xml:space="preserve">       - от продажи собственной продукции животноводства</w:t>
      </w:r>
      <w:r w:rsidRPr="001002E4">
        <w:rPr>
          <w:rStyle w:val="Subst"/>
          <w:b w:val="0"/>
          <w:bCs/>
          <w:i w:val="0"/>
          <w:iCs/>
        </w:rPr>
        <w:br/>
        <w:t xml:space="preserve">      - от продажи продукции переработки собственной сельскохозяйственной продукции</w:t>
      </w:r>
      <w:r w:rsidRPr="001002E4">
        <w:rPr>
          <w:rStyle w:val="Subst"/>
          <w:b w:val="0"/>
          <w:bCs/>
          <w:i w:val="0"/>
          <w:iCs/>
        </w:rPr>
        <w:br/>
        <w:t xml:space="preserve">      - от продажи хлебобулочных изделий</w:t>
      </w:r>
      <w:r w:rsidRPr="001002E4">
        <w:rPr>
          <w:rStyle w:val="Subst"/>
          <w:b w:val="0"/>
          <w:bCs/>
          <w:i w:val="0"/>
          <w:iCs/>
        </w:rPr>
        <w:br/>
        <w:t xml:space="preserve">       </w:t>
      </w:r>
      <w:proofErr w:type="gramStart"/>
      <w:r w:rsidRPr="001002E4">
        <w:rPr>
          <w:rStyle w:val="Subst"/>
          <w:b w:val="0"/>
          <w:bCs/>
          <w:i w:val="0"/>
          <w:iCs/>
        </w:rPr>
        <w:t>-о</w:t>
      </w:r>
      <w:proofErr w:type="gramEnd"/>
      <w:r w:rsidRPr="001002E4">
        <w:rPr>
          <w:rStyle w:val="Subst"/>
          <w:b w:val="0"/>
          <w:bCs/>
          <w:i w:val="0"/>
          <w:iCs/>
        </w:rPr>
        <w:t>т продажи продукции вспомогательных производств(строительные материалы и столярные изделия собственного производства), продукция производственно-технического цеха (детали для оборудования, сэндвич панели)</w:t>
      </w:r>
      <w:r w:rsidRPr="001002E4">
        <w:rPr>
          <w:rStyle w:val="Subst"/>
          <w:b w:val="0"/>
          <w:bCs/>
          <w:i w:val="0"/>
          <w:iCs/>
        </w:rPr>
        <w:br/>
        <w:t xml:space="preserve">   - от продажи покупных товаров. </w:t>
      </w:r>
      <w:r w:rsidRPr="001002E4">
        <w:rPr>
          <w:rStyle w:val="Subst"/>
          <w:b w:val="0"/>
          <w:bCs/>
          <w:i w:val="0"/>
          <w:iCs/>
        </w:rPr>
        <w:br/>
        <w:t>Соответственно расходы, связанные с данными видами деятельности относятся к расходам по обычной деятельности организации.</w:t>
      </w:r>
      <w:r w:rsidRPr="001002E4">
        <w:rPr>
          <w:rStyle w:val="Subst"/>
          <w:b w:val="0"/>
          <w:bCs/>
          <w:i w:val="0"/>
          <w:iCs/>
        </w:rPr>
        <w:br/>
      </w:r>
      <w:r w:rsidRPr="001002E4">
        <w:rPr>
          <w:rStyle w:val="Subst"/>
          <w:b w:val="0"/>
          <w:bCs/>
          <w:i w:val="0"/>
          <w:iCs/>
        </w:rPr>
        <w:br/>
        <w:t>К прочим доходам относятся следующие доходы</w:t>
      </w:r>
      <w:r w:rsidRPr="001002E4">
        <w:rPr>
          <w:rStyle w:val="Subst"/>
          <w:b w:val="0"/>
          <w:bCs/>
          <w:i w:val="0"/>
          <w:iCs/>
        </w:rPr>
        <w:br/>
        <w:t xml:space="preserve">   - курсовые разницы, вследствие отклонения курса продажи или покупки  иностранной валюты от официального курса</w:t>
      </w:r>
      <w:proofErr w:type="gramStart"/>
      <w:r w:rsidRPr="001002E4">
        <w:rPr>
          <w:rStyle w:val="Subst"/>
          <w:b w:val="0"/>
          <w:bCs/>
          <w:i w:val="0"/>
          <w:iCs/>
        </w:rPr>
        <w:t xml:space="preserve"> ,</w:t>
      </w:r>
      <w:proofErr w:type="gramEnd"/>
      <w:r w:rsidRPr="001002E4">
        <w:rPr>
          <w:rStyle w:val="Subst"/>
          <w:b w:val="0"/>
          <w:bCs/>
          <w:i w:val="0"/>
          <w:iCs/>
        </w:rPr>
        <w:t xml:space="preserve"> установленного ЦБ РФ на дату перехода права собственности на иностранную валюту.</w:t>
      </w:r>
      <w:r w:rsidRPr="001002E4">
        <w:rPr>
          <w:rStyle w:val="Subst"/>
          <w:b w:val="0"/>
          <w:bCs/>
          <w:i w:val="0"/>
          <w:iCs/>
        </w:rPr>
        <w:br/>
        <w:t xml:space="preserve">   - в виде признанных должником или уплате должником на основании решения суда  штрафов, пеней и иных санкций за нарушение договорных обязательств, а также сумм возмещения убытков или ущерба.</w:t>
      </w:r>
      <w:r w:rsidRPr="001002E4">
        <w:rPr>
          <w:rStyle w:val="Subst"/>
          <w:b w:val="0"/>
          <w:bCs/>
          <w:i w:val="0"/>
          <w:iCs/>
        </w:rPr>
        <w:br/>
        <w:t xml:space="preserve">  - от сдачи имущества в аренду (дата признания дохода по последнему дню каждого месяца).</w:t>
      </w:r>
      <w:r w:rsidRPr="001002E4">
        <w:rPr>
          <w:rStyle w:val="Subst"/>
          <w:b w:val="0"/>
          <w:bCs/>
          <w:i w:val="0"/>
          <w:iCs/>
        </w:rPr>
        <w:br/>
        <w:t xml:space="preserve"> - в виде процентов, полученных по договорам банковского счета, банковского вклада, и другим долговым обязательствам </w:t>
      </w:r>
      <w:r w:rsidRPr="001002E4">
        <w:rPr>
          <w:rStyle w:val="Subst"/>
          <w:b w:val="0"/>
          <w:bCs/>
          <w:i w:val="0"/>
          <w:iCs/>
        </w:rPr>
        <w:br/>
        <w:t xml:space="preserve"> - в виде стоимости полученных материалов при демонтаже или разборке выводимых из эксплуатации основных средств </w:t>
      </w:r>
      <w:r w:rsidRPr="001002E4">
        <w:rPr>
          <w:rStyle w:val="Subst"/>
          <w:b w:val="0"/>
          <w:bCs/>
          <w:i w:val="0"/>
          <w:iCs/>
        </w:rPr>
        <w:br/>
        <w:t xml:space="preserve"> - в виде сумм кредиторской задолженности</w:t>
      </w:r>
      <w:proofErr w:type="gramStart"/>
      <w:r w:rsidRPr="001002E4">
        <w:rPr>
          <w:rStyle w:val="Subst"/>
          <w:b w:val="0"/>
          <w:bCs/>
          <w:i w:val="0"/>
          <w:iCs/>
        </w:rPr>
        <w:t xml:space="preserve"> ,</w:t>
      </w:r>
      <w:proofErr w:type="gramEnd"/>
      <w:r w:rsidRPr="001002E4">
        <w:rPr>
          <w:rStyle w:val="Subst"/>
          <w:b w:val="0"/>
          <w:bCs/>
          <w:i w:val="0"/>
          <w:iCs/>
        </w:rPr>
        <w:t xml:space="preserve"> списанной в связи с истечением срока исковой давности</w:t>
      </w:r>
      <w:r w:rsidRPr="001002E4">
        <w:rPr>
          <w:rStyle w:val="Subst"/>
          <w:b w:val="0"/>
          <w:bCs/>
          <w:i w:val="0"/>
          <w:iCs/>
        </w:rPr>
        <w:br/>
        <w:t xml:space="preserve"> - в виде стоимости излишек материально-производственных запасов и прочего имущества , которые выявлены в результате инвентаризации</w:t>
      </w:r>
      <w:r w:rsidRPr="001002E4">
        <w:rPr>
          <w:rStyle w:val="Subst"/>
          <w:b w:val="0"/>
          <w:bCs/>
          <w:i w:val="0"/>
          <w:iCs/>
        </w:rPr>
        <w:br/>
        <w:t xml:space="preserve">   - от продажи основных средств, продаже покупных МПЗ</w:t>
      </w:r>
      <w:r w:rsidRPr="001002E4">
        <w:rPr>
          <w:rStyle w:val="Subst"/>
          <w:b w:val="0"/>
          <w:bCs/>
          <w:i w:val="0"/>
          <w:iCs/>
        </w:rPr>
        <w:br/>
        <w:t xml:space="preserve">    - в виде средств целевого финансирования.</w:t>
      </w:r>
      <w:r w:rsidRPr="001002E4">
        <w:rPr>
          <w:rStyle w:val="Subst"/>
          <w:b w:val="0"/>
          <w:bCs/>
          <w:i w:val="0"/>
          <w:iCs/>
        </w:rPr>
        <w:br/>
      </w:r>
      <w:r w:rsidRPr="001002E4">
        <w:rPr>
          <w:rStyle w:val="Subst"/>
          <w:b w:val="0"/>
          <w:bCs/>
          <w:i w:val="0"/>
          <w:iCs/>
        </w:rPr>
        <w:br/>
      </w:r>
      <w:r w:rsidRPr="001002E4">
        <w:rPr>
          <w:rStyle w:val="Subst"/>
          <w:b w:val="0"/>
          <w:bCs/>
          <w:i w:val="0"/>
          <w:iCs/>
        </w:rPr>
        <w:br/>
        <w:t>Прочими расходами являются</w:t>
      </w:r>
      <w:r w:rsidRPr="001002E4">
        <w:rPr>
          <w:rStyle w:val="Subst"/>
          <w:b w:val="0"/>
          <w:bCs/>
          <w:i w:val="0"/>
          <w:iCs/>
        </w:rPr>
        <w:br/>
      </w:r>
      <w:r w:rsidRPr="001002E4">
        <w:rPr>
          <w:rStyle w:val="Subst"/>
          <w:b w:val="0"/>
          <w:bCs/>
          <w:i w:val="0"/>
          <w:iCs/>
        </w:rPr>
        <w:lastRenderedPageBreak/>
        <w:t xml:space="preserve"> - расходы</w:t>
      </w:r>
      <w:proofErr w:type="gramStart"/>
      <w:r w:rsidRPr="001002E4">
        <w:rPr>
          <w:rStyle w:val="Subst"/>
          <w:b w:val="0"/>
          <w:bCs/>
          <w:i w:val="0"/>
          <w:iCs/>
        </w:rPr>
        <w:t xml:space="preserve"> ,</w:t>
      </w:r>
      <w:proofErr w:type="gramEnd"/>
      <w:r w:rsidRPr="001002E4">
        <w:rPr>
          <w:rStyle w:val="Subst"/>
          <w:b w:val="0"/>
          <w:bCs/>
          <w:i w:val="0"/>
          <w:iCs/>
        </w:rPr>
        <w:t xml:space="preserve"> связанные с предоставлением за плату во временное пользование активов предприятия</w:t>
      </w:r>
      <w:r w:rsidRPr="001002E4">
        <w:rPr>
          <w:rStyle w:val="Subst"/>
          <w:b w:val="0"/>
          <w:bCs/>
          <w:i w:val="0"/>
          <w:iCs/>
        </w:rPr>
        <w:br/>
        <w:t xml:space="preserve"> - расходы, связанные с продажей , выбытием и прочим списанием основных средств и иных активов</w:t>
      </w:r>
      <w:r w:rsidRPr="001002E4">
        <w:rPr>
          <w:rStyle w:val="Subst"/>
          <w:b w:val="0"/>
          <w:bCs/>
          <w:i w:val="0"/>
          <w:iCs/>
        </w:rPr>
        <w:br/>
        <w:t>- проценты, уплаченные организацией за предоставление ей в пользование денежных средств(кредитов, займов)</w:t>
      </w:r>
      <w:r w:rsidRPr="001002E4">
        <w:rPr>
          <w:rStyle w:val="Subst"/>
          <w:b w:val="0"/>
          <w:bCs/>
          <w:i w:val="0"/>
          <w:iCs/>
        </w:rPr>
        <w:br/>
        <w:t xml:space="preserve"> - расходы, связанные с оплатой услуг , оказываемых  кредитными организациями</w:t>
      </w:r>
      <w:r w:rsidRPr="001002E4">
        <w:rPr>
          <w:rStyle w:val="Subst"/>
          <w:b w:val="0"/>
          <w:bCs/>
          <w:i w:val="0"/>
          <w:iCs/>
        </w:rPr>
        <w:br/>
        <w:t>- штрафы , пени ,неустойки за нарушение условий договоров</w:t>
      </w:r>
      <w:r w:rsidRPr="001002E4">
        <w:rPr>
          <w:rStyle w:val="Subst"/>
          <w:b w:val="0"/>
          <w:bCs/>
          <w:i w:val="0"/>
          <w:iCs/>
        </w:rPr>
        <w:br/>
        <w:t xml:space="preserve"> -возмещение причиненных организацией убытков</w:t>
      </w:r>
      <w:r w:rsidRPr="001002E4">
        <w:rPr>
          <w:rStyle w:val="Subst"/>
          <w:b w:val="0"/>
          <w:bCs/>
          <w:i w:val="0"/>
          <w:iCs/>
        </w:rPr>
        <w:br/>
        <w:t>- сумм дебиторской задолженности</w:t>
      </w:r>
      <w:proofErr w:type="gramStart"/>
      <w:r w:rsidRPr="001002E4">
        <w:rPr>
          <w:rStyle w:val="Subst"/>
          <w:b w:val="0"/>
          <w:bCs/>
          <w:i w:val="0"/>
          <w:iCs/>
        </w:rPr>
        <w:t xml:space="preserve"> ,</w:t>
      </w:r>
      <w:proofErr w:type="gramEnd"/>
      <w:r w:rsidRPr="001002E4">
        <w:rPr>
          <w:rStyle w:val="Subst"/>
          <w:b w:val="0"/>
          <w:bCs/>
          <w:i w:val="0"/>
          <w:iCs/>
        </w:rPr>
        <w:t xml:space="preserve"> по которой истек срок исковой давности, других долгов , нереальных для взыскания</w:t>
      </w:r>
      <w:r w:rsidRPr="001002E4">
        <w:rPr>
          <w:rStyle w:val="Subst"/>
          <w:b w:val="0"/>
          <w:bCs/>
          <w:i w:val="0"/>
          <w:iCs/>
        </w:rPr>
        <w:br/>
        <w:t xml:space="preserve"> -курсовые разницы  </w:t>
      </w:r>
      <w:r w:rsidRPr="001002E4">
        <w:rPr>
          <w:rStyle w:val="Subst"/>
          <w:b w:val="0"/>
          <w:bCs/>
          <w:i w:val="0"/>
          <w:iCs/>
        </w:rPr>
        <w:br/>
        <w:t>Распределение прибыли</w:t>
      </w:r>
      <w:r w:rsidRPr="001002E4">
        <w:rPr>
          <w:rStyle w:val="Subst"/>
          <w:b w:val="0"/>
          <w:bCs/>
          <w:i w:val="0"/>
          <w:iCs/>
        </w:rPr>
        <w:br/>
        <w:t xml:space="preserve">   Прибыль распределяется  на годовом собрании акционеров.</w:t>
      </w:r>
      <w:r w:rsidRPr="001002E4">
        <w:rPr>
          <w:rStyle w:val="Subst"/>
          <w:b w:val="0"/>
          <w:bCs/>
          <w:i w:val="0"/>
          <w:iCs/>
        </w:rPr>
        <w:br/>
      </w:r>
    </w:p>
    <w:p w:rsidR="00C17846" w:rsidRDefault="00C17846" w:rsidP="00C17846">
      <w:pPr>
        <w:pStyle w:val="2"/>
      </w:pPr>
      <w:bookmarkStart w:id="92" w:name="_Toc48211470"/>
      <w:r>
        <w:t>7.5. Сведения об общей сумме экспорта, а также о доле, которую составляет экспорт в общем объеме продаж</w:t>
      </w:r>
      <w:bookmarkEnd w:id="92"/>
    </w:p>
    <w:p w:rsidR="00C17846" w:rsidRDefault="00C17846" w:rsidP="00C17846">
      <w:pPr>
        <w:ind w:left="200"/>
      </w:pPr>
      <w:r>
        <w:t>Единица измерения:</w:t>
      </w:r>
      <w:r>
        <w:rPr>
          <w:bCs/>
          <w:iCs/>
        </w:rPr>
        <w:t xml:space="preserve"> тыс. руб.</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6492"/>
        <w:gridCol w:w="1360"/>
      </w:tblGrid>
      <w:tr w:rsidR="00C17846" w:rsidTr="00C17846">
        <w:tc>
          <w:tcPr>
            <w:tcW w:w="649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17846" w:rsidRDefault="001002E4" w:rsidP="00C17846">
            <w:pPr>
              <w:jc w:val="center"/>
            </w:pPr>
            <w:r>
              <w:t>2020</w:t>
            </w:r>
            <w:r w:rsidR="00C17846">
              <w:t>, 6 мес.</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Общая сумма доходов эмитента, полученных от экспорта продукции (товаров, работ, услуг)</w:t>
            </w:r>
          </w:p>
        </w:tc>
        <w:tc>
          <w:tcPr>
            <w:tcW w:w="1360" w:type="dxa"/>
            <w:tcBorders>
              <w:top w:val="single" w:sz="6" w:space="0" w:color="auto"/>
              <w:left w:val="single" w:sz="6" w:space="0" w:color="auto"/>
              <w:bottom w:val="single" w:sz="6" w:space="0" w:color="auto"/>
              <w:right w:val="double" w:sz="6" w:space="0" w:color="auto"/>
            </w:tcBorders>
          </w:tcPr>
          <w:p w:rsidR="00C17846" w:rsidRDefault="0092189A" w:rsidP="00C17846">
            <w:pPr>
              <w:jc w:val="right"/>
            </w:pPr>
            <w:r>
              <w:t>233 514</w:t>
            </w:r>
          </w:p>
        </w:tc>
      </w:tr>
      <w:tr w:rsidR="00C17846" w:rsidTr="00C17846">
        <w:tc>
          <w:tcPr>
            <w:tcW w:w="6492" w:type="dxa"/>
            <w:tcBorders>
              <w:top w:val="single" w:sz="6" w:space="0" w:color="auto"/>
              <w:left w:val="double" w:sz="6" w:space="0" w:color="auto"/>
              <w:bottom w:val="double" w:sz="6" w:space="0" w:color="auto"/>
              <w:right w:val="single" w:sz="6" w:space="0" w:color="auto"/>
            </w:tcBorders>
          </w:tcPr>
          <w:p w:rsidR="00C17846" w:rsidRDefault="00C17846" w:rsidP="00C17846">
            <w:r>
              <w:t>Доля таких доходов в выручке от продаж %</w:t>
            </w:r>
          </w:p>
        </w:tc>
        <w:tc>
          <w:tcPr>
            <w:tcW w:w="1360" w:type="dxa"/>
            <w:tcBorders>
              <w:top w:val="single" w:sz="6" w:space="0" w:color="auto"/>
              <w:left w:val="single" w:sz="6" w:space="0" w:color="auto"/>
              <w:bottom w:val="double" w:sz="6" w:space="0" w:color="auto"/>
              <w:right w:val="double" w:sz="6" w:space="0" w:color="auto"/>
            </w:tcBorders>
          </w:tcPr>
          <w:p w:rsidR="00C17846" w:rsidRDefault="0092189A" w:rsidP="00C17846">
            <w:pPr>
              <w:jc w:val="right"/>
            </w:pPr>
            <w:r>
              <w:t>6,75</w:t>
            </w:r>
          </w:p>
        </w:tc>
      </w:tr>
    </w:tbl>
    <w:p w:rsidR="00C17846" w:rsidRDefault="00C17846" w:rsidP="00C17846"/>
    <w:p w:rsidR="00C17846" w:rsidRDefault="00C17846" w:rsidP="00C17846">
      <w:pPr>
        <w:pStyle w:val="2"/>
      </w:pPr>
      <w:bookmarkStart w:id="93" w:name="_Toc48211471"/>
      <w: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93"/>
    </w:p>
    <w:p w:rsidR="00C17846" w:rsidRDefault="00C17846" w:rsidP="00C17846">
      <w:pPr>
        <w:ind w:left="200"/>
        <w:rPr>
          <w:rStyle w:val="Subst"/>
          <w:b w:val="0"/>
          <w:i w:val="0"/>
        </w:rPr>
      </w:pPr>
      <w:r>
        <w:rPr>
          <w:rStyle w:val="Subst"/>
          <w:b w:val="0"/>
          <w:i w:val="0"/>
        </w:rPr>
        <w:t>Сведения о существенных изменениях в составе имущества эмитента, произошедших в течение 12 месяцев до даты окончания отчетного квартала</w:t>
      </w:r>
    </w:p>
    <w:p w:rsidR="00C17846" w:rsidRDefault="00C17846" w:rsidP="00C17846">
      <w:pPr>
        <w:ind w:left="400"/>
      </w:pPr>
      <w:r>
        <w:rPr>
          <w:bCs/>
          <w:iCs/>
        </w:rPr>
        <w:t>Существенных изменений в составе имущества эмитента, произошедших в течение 12 месяцев до даты окончания отчетного квартала не было</w:t>
      </w:r>
    </w:p>
    <w:p w:rsidR="00C17846" w:rsidRDefault="00C17846" w:rsidP="00C17846">
      <w:pPr>
        <w:pStyle w:val="2"/>
      </w:pPr>
      <w:bookmarkStart w:id="94" w:name="_Toc48211472"/>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94"/>
    </w:p>
    <w:p w:rsidR="00C17846" w:rsidRDefault="00C17846" w:rsidP="00C17846">
      <w:pPr>
        <w:ind w:left="200"/>
      </w:pPr>
      <w:r>
        <w:rPr>
          <w:bCs/>
          <w:iCs/>
        </w:rPr>
        <w:t xml:space="preserve">Эмитент не участвовал/не участвует в судебных процессах, которые </w:t>
      </w:r>
      <w:proofErr w:type="gramStart"/>
      <w:r>
        <w:rPr>
          <w:bCs/>
          <w:iCs/>
        </w:rPr>
        <w:t>отразились</w:t>
      </w:r>
      <w:proofErr w:type="gramEnd"/>
      <w:r>
        <w:rPr>
          <w:bCs/>
          <w:iCs/>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C17846" w:rsidRDefault="00C17846" w:rsidP="00C17846">
      <w:pPr>
        <w:pStyle w:val="1"/>
      </w:pPr>
      <w:bookmarkStart w:id="95" w:name="_Toc48211473"/>
      <w:r>
        <w:t>VIII. Дополнительные сведения об эмитенте и о размещенных им эмиссионных ценных бумагах</w:t>
      </w:r>
      <w:bookmarkEnd w:id="95"/>
    </w:p>
    <w:p w:rsidR="00C17846" w:rsidRDefault="00C17846" w:rsidP="00C17846">
      <w:pPr>
        <w:pStyle w:val="2"/>
      </w:pPr>
      <w:bookmarkStart w:id="96" w:name="_Toc48211474"/>
      <w:r>
        <w:t>8.1. Дополнительные сведения об эмитенте</w:t>
      </w:r>
      <w:bookmarkEnd w:id="96"/>
    </w:p>
    <w:p w:rsidR="00C17846" w:rsidRDefault="00C17846" w:rsidP="00C17846">
      <w:pPr>
        <w:pStyle w:val="2"/>
      </w:pPr>
      <w:bookmarkStart w:id="97" w:name="_Toc48211475"/>
      <w:r>
        <w:t>8.1.1. Сведения о размере, структуре уставного (складочного) капитала (паевого фонда) эмитента</w:t>
      </w:r>
      <w:bookmarkEnd w:id="97"/>
    </w:p>
    <w:p w:rsidR="00C17846" w:rsidRDefault="00C17846" w:rsidP="00C17846">
      <w:pPr>
        <w:ind w:left="200"/>
      </w:pPr>
      <w:r>
        <w:t>Размер уставного (складочного) капитала (паевого фонда) эмитента на дату окончания последнего отчетного квартала, руб.:</w:t>
      </w:r>
      <w:r>
        <w:rPr>
          <w:bCs/>
          <w:iCs/>
        </w:rPr>
        <w:t xml:space="preserve"> 187 869 540</w:t>
      </w:r>
    </w:p>
    <w:p w:rsidR="00C17846" w:rsidRPr="0092189A" w:rsidRDefault="00C17846" w:rsidP="00C17846">
      <w:pPr>
        <w:ind w:left="200"/>
        <w:rPr>
          <w:rStyle w:val="Subst"/>
          <w:i w:val="0"/>
        </w:rPr>
      </w:pPr>
      <w:r w:rsidRPr="0092189A">
        <w:rPr>
          <w:rStyle w:val="Subst"/>
          <w:i w:val="0"/>
        </w:rPr>
        <w:t>Обыкновенные акции</w:t>
      </w:r>
    </w:p>
    <w:p w:rsidR="00C17846" w:rsidRDefault="00C17846" w:rsidP="00C17846">
      <w:pPr>
        <w:ind w:left="400"/>
      </w:pPr>
      <w:r>
        <w:t>Общая номинальная стоимость:</w:t>
      </w:r>
      <w:r>
        <w:rPr>
          <w:bCs/>
          <w:iCs/>
        </w:rPr>
        <w:t xml:space="preserve"> 154 700 790</w:t>
      </w:r>
    </w:p>
    <w:p w:rsidR="00C17846" w:rsidRDefault="00C17846" w:rsidP="00C17846">
      <w:pPr>
        <w:ind w:left="400"/>
      </w:pPr>
      <w:r>
        <w:t>Размер доли в УК, %:</w:t>
      </w:r>
      <w:r>
        <w:rPr>
          <w:bCs/>
          <w:iCs/>
        </w:rPr>
        <w:t xml:space="preserve"> 82.344796</w:t>
      </w:r>
    </w:p>
    <w:p w:rsidR="00C17846" w:rsidRPr="0092189A" w:rsidRDefault="00C17846" w:rsidP="00C17846">
      <w:pPr>
        <w:ind w:left="200"/>
        <w:rPr>
          <w:rStyle w:val="Subst"/>
          <w:i w:val="0"/>
        </w:rPr>
      </w:pPr>
      <w:r w:rsidRPr="0092189A">
        <w:rPr>
          <w:rStyle w:val="Subst"/>
          <w:i w:val="0"/>
        </w:rPr>
        <w:t>Привилегированные</w:t>
      </w:r>
      <w:r w:rsidR="0092189A">
        <w:rPr>
          <w:rStyle w:val="Subst"/>
          <w:i w:val="0"/>
        </w:rPr>
        <w:t xml:space="preserve"> акции</w:t>
      </w:r>
    </w:p>
    <w:p w:rsidR="00C17846" w:rsidRDefault="00C17846" w:rsidP="00C17846">
      <w:pPr>
        <w:ind w:left="400"/>
      </w:pPr>
      <w:r>
        <w:t>Общая номинальная стоимость:</w:t>
      </w:r>
      <w:r>
        <w:rPr>
          <w:bCs/>
          <w:iCs/>
        </w:rPr>
        <w:t xml:space="preserve"> 33 168 750</w:t>
      </w:r>
    </w:p>
    <w:p w:rsidR="00C17846" w:rsidRDefault="00C17846" w:rsidP="00C17846">
      <w:pPr>
        <w:ind w:left="400"/>
      </w:pPr>
      <w:r>
        <w:t>Размер доли в УК, %:</w:t>
      </w:r>
      <w:r>
        <w:rPr>
          <w:bCs/>
          <w:iCs/>
        </w:rPr>
        <w:t xml:space="preserve"> 17.655204</w:t>
      </w:r>
    </w:p>
    <w:p w:rsidR="00C17846" w:rsidRDefault="00C17846" w:rsidP="00C17846">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
    <w:p w:rsidR="00C17846" w:rsidRDefault="00C17846" w:rsidP="00C17846">
      <w:pPr>
        <w:ind w:left="200"/>
      </w:pPr>
    </w:p>
    <w:p w:rsidR="00C17846" w:rsidRDefault="00C17846" w:rsidP="00C17846">
      <w:pPr>
        <w:pStyle w:val="2"/>
      </w:pPr>
      <w:bookmarkStart w:id="98" w:name="_Toc48211476"/>
      <w:r>
        <w:lastRenderedPageBreak/>
        <w:t>8.1.2. Сведения об изменении размера уставного (складочного) капитала (паевого фонда) эмитента</w:t>
      </w:r>
      <w:bookmarkEnd w:id="98"/>
    </w:p>
    <w:p w:rsidR="00C17846" w:rsidRDefault="00C17846" w:rsidP="00C17846">
      <w:pPr>
        <w:ind w:left="200"/>
        <w:jc w:val="both"/>
      </w:pPr>
      <w:r>
        <w:t xml:space="preserve">В случае если за последний завершенный финансовый год, предшествующий дате окончания отчетного квартала, а также за период </w:t>
      </w:r>
      <w:proofErr w:type="gramStart"/>
      <w:r>
        <w:t>с даты  начала</w:t>
      </w:r>
      <w:proofErr w:type="gramEnd"/>
      <w:r>
        <w:t xml:space="preserve"> текущего года до даты окончания отчетного квартала имело место изменение размера уставного (складочного) капитала (паевого фонда) эмитента, по каждому факту произошедших изменений указывается:</w:t>
      </w:r>
    </w:p>
    <w:p w:rsidR="00E23194" w:rsidRDefault="00E23194" w:rsidP="00C17846">
      <w:pPr>
        <w:ind w:left="200"/>
        <w:jc w:val="both"/>
      </w:pPr>
      <w:r>
        <w:t xml:space="preserve">За последний завершенный финансовый год, предшествующий дате окончания отчетного квартала, а также за период </w:t>
      </w:r>
      <w:proofErr w:type="gramStart"/>
      <w:r>
        <w:t>с даты  начала</w:t>
      </w:r>
      <w:proofErr w:type="gramEnd"/>
      <w:r>
        <w:t xml:space="preserve"> текущего года до даты окончания отчетного квартала  изменение размера уставного (складочного) капитала (паевого фонда) эмитента не производились</w:t>
      </w:r>
    </w:p>
    <w:p w:rsidR="00C17846" w:rsidRDefault="00C17846" w:rsidP="00C17846">
      <w:pPr>
        <w:pStyle w:val="2"/>
      </w:pPr>
      <w:bookmarkStart w:id="99" w:name="_Toc48211477"/>
      <w:r>
        <w:t>8.1.3. Сведения о порядке созыва и проведения собрания (заседания) высшего органа управления эмитента</w:t>
      </w:r>
      <w:bookmarkEnd w:id="99"/>
    </w:p>
    <w:p w:rsidR="00C17846" w:rsidRDefault="00C17846" w:rsidP="00C17846">
      <w:pPr>
        <w:ind w:left="200"/>
        <w:jc w:val="both"/>
      </w:pPr>
      <w:r>
        <w:t>Наименование высшего органа управления эмитента:</w:t>
      </w:r>
      <w:r>
        <w:rPr>
          <w:bCs/>
          <w:iCs/>
        </w:rPr>
        <w:t xml:space="preserve"> Общее собрание акционеров</w:t>
      </w:r>
    </w:p>
    <w:p w:rsidR="00E23194" w:rsidRDefault="00C17846" w:rsidP="00C17846">
      <w:pPr>
        <w:ind w:left="200"/>
        <w:jc w:val="both"/>
      </w:pPr>
      <w:r>
        <w:t>Порядок уведомления акционеров (участников) о проведении собрания (заседания) высшего органа управления эмитента:</w:t>
      </w:r>
    </w:p>
    <w:p w:rsidR="00C17846" w:rsidRDefault="00C17846" w:rsidP="00E23194">
      <w:pPr>
        <w:ind w:left="200"/>
      </w:pPr>
      <w:r>
        <w:br/>
      </w:r>
      <w:r>
        <w:rPr>
          <w:bCs/>
          <w:iCs/>
        </w:rPr>
        <w:t>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w:t>
      </w:r>
      <w:r>
        <w:rPr>
          <w:bCs/>
          <w:iCs/>
        </w:rPr>
        <w:br/>
        <w:t>-</w:t>
      </w:r>
      <w:r>
        <w:rPr>
          <w:bCs/>
          <w:iCs/>
        </w:rPr>
        <w:tab/>
        <w:t>акционерам, работающим на предприятии  -  путем уведомления по месту работы (объявлении на рабочих местах, уведомления через руководителей подразделений и т.п.);</w:t>
      </w:r>
      <w:r>
        <w:rPr>
          <w:bCs/>
          <w:iCs/>
        </w:rPr>
        <w:br/>
        <w:t>-</w:t>
      </w:r>
      <w:r>
        <w:rPr>
          <w:bCs/>
          <w:iCs/>
        </w:rPr>
        <w:tab/>
      </w:r>
      <w:proofErr w:type="gramStart"/>
      <w:r>
        <w:rPr>
          <w:bCs/>
          <w:iCs/>
        </w:rPr>
        <w:t>всем остальным акционерам (уволенным, пенсионерам) – через местную печать (газету «</w:t>
      </w:r>
      <w:proofErr w:type="spellStart"/>
      <w:r>
        <w:rPr>
          <w:bCs/>
          <w:iCs/>
        </w:rPr>
        <w:t>Усольские</w:t>
      </w:r>
      <w:proofErr w:type="spellEnd"/>
      <w:r>
        <w:rPr>
          <w:bCs/>
          <w:iCs/>
        </w:rPr>
        <w:t xml:space="preserve"> новости и мировые репортажи»), телевидение, радио, заказным письмом; </w:t>
      </w:r>
      <w:r>
        <w:rPr>
          <w:bCs/>
          <w:iCs/>
        </w:rPr>
        <w:br/>
        <w:t>- иногородним - заказным письмом</w:t>
      </w:r>
      <w:r>
        <w:rPr>
          <w:bCs/>
          <w:iCs/>
        </w:rPr>
        <w:br/>
      </w:r>
      <w:proofErr w:type="gramEnd"/>
    </w:p>
    <w:p w:rsidR="00C17846" w:rsidRDefault="00C17846" w:rsidP="00E23194">
      <w:pPr>
        <w:ind w:left="200"/>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br/>
      </w:r>
      <w:r>
        <w:rPr>
          <w:bCs/>
          <w:iCs/>
        </w:rPr>
        <w:t>Внеочередное Общее собрание акционеров проводится по решению Наблюдательного Совета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r>
        <w:rPr>
          <w:bCs/>
          <w:iCs/>
        </w:rPr>
        <w:br/>
      </w:r>
      <w:r>
        <w:rPr>
          <w:bCs/>
          <w:iCs/>
        </w:rPr>
        <w:tab/>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Наблюдательным Советом Общества.</w:t>
      </w:r>
      <w:r>
        <w:rPr>
          <w:bCs/>
          <w:iCs/>
        </w:rPr>
        <w:tab/>
      </w:r>
      <w:r>
        <w:rPr>
          <w:bCs/>
          <w:iCs/>
        </w:rPr>
        <w:br/>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w:t>
      </w:r>
      <w:r>
        <w:rPr>
          <w:bCs/>
          <w:iCs/>
        </w:rPr>
        <w:br/>
      </w:r>
      <w:r>
        <w:rPr>
          <w:bCs/>
          <w:iCs/>
        </w:rPr>
        <w:tab/>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r>
        <w:rPr>
          <w:bCs/>
          <w:iCs/>
        </w:rPr>
        <w:br/>
      </w:r>
      <w:r>
        <w:rPr>
          <w:bCs/>
          <w:iCs/>
        </w:rPr>
        <w:tab/>
      </w:r>
      <w:proofErr w:type="gramStart"/>
      <w:r>
        <w:rPr>
          <w:bCs/>
          <w:iCs/>
        </w:rPr>
        <w:t>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Наблюдательным Советом Общества должно быть принято решение о созыве внеочередного Общего собрания акционеров либо об отказе в его созыве.</w:t>
      </w:r>
      <w:proofErr w:type="gramEnd"/>
      <w:r>
        <w:rPr>
          <w:bCs/>
          <w:iCs/>
        </w:rPr>
        <w:br/>
      </w:r>
      <w:r>
        <w:rPr>
          <w:bCs/>
          <w:iCs/>
        </w:rPr>
        <w:tab/>
        <w:t>Решение Наблюдательного Совета Общества об отказе в созыве внеочередного Общего собрания акционеров может быть обжаловано в суд</w:t>
      </w:r>
      <w:r w:rsidR="00E23194">
        <w:rPr>
          <w:bCs/>
          <w:iCs/>
        </w:rPr>
        <w:t>е</w:t>
      </w:r>
      <w:r>
        <w:rPr>
          <w:bCs/>
          <w:iCs/>
        </w:rPr>
        <w:t>.</w:t>
      </w:r>
      <w:r>
        <w:rPr>
          <w:bCs/>
          <w:iCs/>
        </w:rPr>
        <w:br/>
      </w:r>
    </w:p>
    <w:p w:rsidR="00C17846" w:rsidRDefault="00C17846" w:rsidP="00E23194">
      <w:pPr>
        <w:ind w:left="200"/>
      </w:pPr>
      <w:r>
        <w:t>Порядок определения даты проведения собрания (заседания) высшего органа управления эмитента:</w:t>
      </w:r>
      <w:r>
        <w:br/>
      </w:r>
      <w:r>
        <w:rPr>
          <w:bCs/>
          <w:iCs/>
        </w:rPr>
        <w:t xml:space="preserve">Годовое Общее собрание акционеров проводится не ранее чем через два месяца и не позднее чем через шесть месяцев после окончания финансового года. </w:t>
      </w:r>
      <w:r>
        <w:rPr>
          <w:bCs/>
          <w:iCs/>
        </w:rPr>
        <w:br/>
      </w:r>
      <w:r>
        <w:rPr>
          <w:bCs/>
          <w:iCs/>
        </w:rPr>
        <w:tab/>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Наблюдательным Советом Общества в соответствии с требованиями ФЗ «Об акционерных обществах».</w:t>
      </w:r>
      <w:r>
        <w:rPr>
          <w:bCs/>
          <w:iCs/>
        </w:rPr>
        <w:br/>
      </w:r>
    </w:p>
    <w:p w:rsidR="00C17846" w:rsidRDefault="00C17846" w:rsidP="00E23194">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proofErr w:type="gramStart"/>
      <w:r>
        <w:rPr>
          <w:bCs/>
          <w:iCs/>
        </w:rPr>
        <w:t xml:space="preserve">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Наблюдательный Совет Общества, коллегиальный исполнительный орган, ревизионную комиссию (ревизоры) и счетную комиссию Общества, число которых не может превышать количественный </w:t>
      </w:r>
      <w:r>
        <w:rPr>
          <w:bCs/>
          <w:iCs/>
        </w:rPr>
        <w:lastRenderedPageBreak/>
        <w:t>состав соответствующего органа, а также кандидата на должность единоличного исполнительного органа.</w:t>
      </w:r>
      <w:proofErr w:type="gramEnd"/>
      <w:r>
        <w:rPr>
          <w:bCs/>
          <w:iCs/>
        </w:rPr>
        <w:t xml:space="preserve"> Такие предложения должны поступить в Общество не позднее чем через 30 дней после окончания финансового года.</w:t>
      </w:r>
      <w:r>
        <w:rPr>
          <w:bCs/>
          <w:iCs/>
        </w:rPr>
        <w:br/>
      </w:r>
      <w:r>
        <w:rPr>
          <w:bCs/>
          <w:iCs/>
        </w:rPr>
        <w:tab/>
        <w:t xml:space="preserve">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Pr>
          <w:bCs/>
          <w:iCs/>
        </w:rPr>
        <w:br/>
      </w:r>
      <w:r>
        <w:rPr>
          <w:bCs/>
          <w:iCs/>
        </w:rPr>
        <w:tab/>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Pr>
          <w:bCs/>
          <w:iCs/>
        </w:rPr>
        <w:br/>
      </w:r>
      <w:r>
        <w:rPr>
          <w:bCs/>
          <w:iCs/>
        </w:rPr>
        <w:tab/>
        <w:t>Наблюдательный Совет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срока, установленного пунктом 13.15.1 Устава Общества.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r>
        <w:rPr>
          <w:bCs/>
          <w:iCs/>
        </w:rPr>
        <w:br/>
      </w:r>
      <w:r>
        <w:rPr>
          <w:bCs/>
          <w:iCs/>
        </w:rPr>
        <w:tab/>
        <w:t>- акционерами (акционером) не соблюдены сроки, установленные пунктами 13.15.1. Устав общества;</w:t>
      </w:r>
      <w:r>
        <w:rPr>
          <w:bCs/>
          <w:iCs/>
        </w:rPr>
        <w:br/>
      </w:r>
      <w:r>
        <w:rPr>
          <w:bCs/>
          <w:iCs/>
        </w:rPr>
        <w:tab/>
        <w:t>- акционеры (акционер) не являются владельцами предусмотренного пунктами 13.15.1. Устава общества количества голосующих акций Общества;</w:t>
      </w:r>
      <w:r>
        <w:rPr>
          <w:bCs/>
          <w:iCs/>
        </w:rPr>
        <w:br/>
      </w:r>
      <w:r>
        <w:rPr>
          <w:bCs/>
          <w:iCs/>
        </w:rPr>
        <w:tab/>
        <w:t>- предложение не соответствует требованиям, предусмотренным пунктами 13.15.2. и 13.15.3. Устава общества;</w:t>
      </w:r>
      <w:r>
        <w:rPr>
          <w:bCs/>
          <w:iCs/>
        </w:rPr>
        <w:br/>
      </w:r>
      <w:r>
        <w:rPr>
          <w:bCs/>
          <w:iCs/>
        </w:rPr>
        <w:tab/>
        <w:t>- вопрос, предложенный для внесения в повестку дня Общего собрания акционеров Общества, не отнесен к его компетенции и (или) не соответствует требованиям настоящего Устава, федерального закона и иных правовых актов Российской Федерации.</w:t>
      </w:r>
      <w:r>
        <w:rPr>
          <w:bCs/>
          <w:iCs/>
        </w:rPr>
        <w:br/>
      </w:r>
      <w:r>
        <w:rPr>
          <w:bCs/>
          <w:iCs/>
        </w:rPr>
        <w:tab/>
        <w:t>Наблюдательный Совет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r>
        <w:rPr>
          <w:bCs/>
          <w:iCs/>
        </w:rPr>
        <w:br/>
      </w:r>
    </w:p>
    <w:p w:rsidR="00C17846" w:rsidRDefault="00C17846" w:rsidP="00E23194">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proofErr w:type="gramStart"/>
      <w:r>
        <w:rPr>
          <w:bCs/>
          <w:iCs/>
        </w:rP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ревизионной комиссии (ревизора) Общества по результатам проверки годовой бухгалтерской отчетности, сведения о кандидате (кандидатах) в исполнительные органы Общества, Наблюдательный Совет Общества, ревизионную комиссию (ревизоры) Общества, счетную комиссию Общества</w:t>
      </w:r>
      <w:proofErr w:type="gramEnd"/>
      <w:r>
        <w:rPr>
          <w:bCs/>
          <w:iCs/>
        </w:rPr>
        <w:t>,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w:t>
      </w:r>
    </w:p>
    <w:p w:rsidR="00C17846" w:rsidRDefault="00C17846" w:rsidP="00E23194">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bCs/>
          <w:iCs/>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Pr>
          <w:bCs/>
          <w:iCs/>
        </w:rPr>
        <w:br/>
      </w:r>
      <w:proofErr w:type="gramStart"/>
      <w:r>
        <w:rPr>
          <w:bCs/>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w:t>
      </w:r>
      <w:proofErr w:type="gramEnd"/>
      <w:r>
        <w:rPr>
          <w:bCs/>
          <w:iCs/>
        </w:rPr>
        <w:t xml:space="preserve"> собрания акционеров</w:t>
      </w:r>
    </w:p>
    <w:p w:rsidR="00C17846" w:rsidRDefault="00C17846" w:rsidP="00C17846">
      <w:pPr>
        <w:pStyle w:val="2"/>
      </w:pPr>
      <w:bookmarkStart w:id="100" w:name="_Toc48211478"/>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100"/>
    </w:p>
    <w:p w:rsidR="00C17846" w:rsidRDefault="00C17846" w:rsidP="00C17846">
      <w:pPr>
        <w:ind w:left="200"/>
        <w:jc w:val="both"/>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0D34F8" w:rsidRDefault="000D34F8" w:rsidP="00C17846">
      <w:pPr>
        <w:ind w:left="200"/>
        <w:jc w:val="both"/>
      </w:pPr>
    </w:p>
    <w:p w:rsidR="00C17846" w:rsidRPr="000D34F8" w:rsidRDefault="00C17846" w:rsidP="00C17846">
      <w:pPr>
        <w:ind w:left="200"/>
        <w:jc w:val="both"/>
        <w:rPr>
          <w:b/>
        </w:rPr>
      </w:pPr>
      <w:r w:rsidRPr="000D34F8">
        <w:rPr>
          <w:b/>
        </w:rPr>
        <w:t>Полное фирменное наименование:</w:t>
      </w:r>
      <w:r w:rsidRPr="000D34F8">
        <w:rPr>
          <w:b/>
          <w:bCs/>
          <w:iCs/>
        </w:rPr>
        <w:t xml:space="preserve"> Открытое акционерное общество "</w:t>
      </w:r>
      <w:proofErr w:type="spellStart"/>
      <w:r w:rsidRPr="000D34F8">
        <w:rPr>
          <w:b/>
          <w:bCs/>
          <w:iCs/>
        </w:rPr>
        <w:t>Усольехлебопродукт</w:t>
      </w:r>
      <w:proofErr w:type="spellEnd"/>
      <w:r w:rsidRPr="000D34F8">
        <w:rPr>
          <w:b/>
          <w:bCs/>
          <w:iCs/>
        </w:rPr>
        <w:t>"</w:t>
      </w:r>
    </w:p>
    <w:p w:rsidR="00C17846" w:rsidRPr="000D34F8" w:rsidRDefault="00C17846" w:rsidP="00C17846">
      <w:pPr>
        <w:ind w:left="200"/>
        <w:jc w:val="both"/>
        <w:rPr>
          <w:b/>
        </w:rPr>
      </w:pPr>
      <w:r w:rsidRPr="000D34F8">
        <w:rPr>
          <w:b/>
        </w:rPr>
        <w:t>Сокращенное фирменное наименование:</w:t>
      </w:r>
      <w:r w:rsidRPr="000D34F8">
        <w:rPr>
          <w:b/>
          <w:bCs/>
          <w:iCs/>
        </w:rPr>
        <w:t xml:space="preserve"> ОАО "</w:t>
      </w:r>
      <w:proofErr w:type="spellStart"/>
      <w:r w:rsidRPr="000D34F8">
        <w:rPr>
          <w:b/>
          <w:bCs/>
          <w:iCs/>
        </w:rPr>
        <w:t>Усольехлебопродукт</w:t>
      </w:r>
      <w:proofErr w:type="spellEnd"/>
      <w:r w:rsidRPr="000D34F8">
        <w:rPr>
          <w:b/>
          <w:bCs/>
          <w:iCs/>
        </w:rPr>
        <w:t>"</w:t>
      </w:r>
    </w:p>
    <w:p w:rsidR="00C17846" w:rsidRDefault="00C17846" w:rsidP="00C17846">
      <w:pPr>
        <w:ind w:left="200"/>
        <w:jc w:val="both"/>
        <w:rPr>
          <w:rStyle w:val="Subst"/>
          <w:b w:val="0"/>
          <w:i w:val="0"/>
        </w:rPr>
      </w:pPr>
      <w:r>
        <w:rPr>
          <w:rStyle w:val="Subst"/>
          <w:b w:val="0"/>
          <w:i w:val="0"/>
        </w:rPr>
        <w:lastRenderedPageBreak/>
        <w:t>Место нахождения</w:t>
      </w:r>
    </w:p>
    <w:p w:rsidR="00C17846" w:rsidRDefault="00C17846" w:rsidP="00C17846">
      <w:pPr>
        <w:ind w:left="400"/>
        <w:jc w:val="both"/>
      </w:pPr>
      <w:r>
        <w:rPr>
          <w:bCs/>
          <w:iCs/>
        </w:rPr>
        <w:t xml:space="preserve">665460 Россия, </w:t>
      </w:r>
      <w:proofErr w:type="spellStart"/>
      <w:r>
        <w:rPr>
          <w:bCs/>
          <w:iCs/>
        </w:rPr>
        <w:t>г</w:t>
      </w:r>
      <w:proofErr w:type="gramStart"/>
      <w:r>
        <w:rPr>
          <w:bCs/>
          <w:iCs/>
        </w:rPr>
        <w:t>.У</w:t>
      </w:r>
      <w:proofErr w:type="gramEnd"/>
      <w:r>
        <w:rPr>
          <w:bCs/>
          <w:iCs/>
        </w:rPr>
        <w:t>солье</w:t>
      </w:r>
      <w:proofErr w:type="spellEnd"/>
      <w:r>
        <w:rPr>
          <w:bCs/>
          <w:iCs/>
        </w:rPr>
        <w:t>-Сибирское, Островского 49</w:t>
      </w:r>
    </w:p>
    <w:p w:rsidR="00C17846" w:rsidRDefault="00C17846" w:rsidP="00C17846">
      <w:pPr>
        <w:ind w:left="200"/>
        <w:jc w:val="both"/>
      </w:pPr>
      <w:r>
        <w:t>ИНН:</w:t>
      </w:r>
      <w:r>
        <w:rPr>
          <w:bCs/>
          <w:iCs/>
        </w:rPr>
        <w:t xml:space="preserve"> 3819003779</w:t>
      </w:r>
    </w:p>
    <w:p w:rsidR="00C17846" w:rsidRDefault="00C17846" w:rsidP="00C17846">
      <w:pPr>
        <w:ind w:left="200"/>
        <w:jc w:val="both"/>
      </w:pPr>
      <w:r>
        <w:t>ОГРН:</w:t>
      </w:r>
      <w:r>
        <w:rPr>
          <w:bCs/>
          <w:iCs/>
        </w:rPr>
        <w:t xml:space="preserve"> 1023802142242</w:t>
      </w:r>
    </w:p>
    <w:p w:rsidR="00C17846" w:rsidRDefault="00C17846" w:rsidP="00C17846">
      <w:pPr>
        <w:ind w:left="200"/>
        <w:jc w:val="both"/>
      </w:pPr>
      <w:r>
        <w:t>Доля эмитента в уставном (складочном) капитале (паевом фонде) коммерческой организации, %:</w:t>
      </w:r>
      <w:r>
        <w:rPr>
          <w:bCs/>
          <w:iCs/>
        </w:rPr>
        <w:t xml:space="preserve"> 93.12</w:t>
      </w:r>
    </w:p>
    <w:p w:rsidR="00C17846" w:rsidRDefault="00C17846" w:rsidP="00C17846">
      <w:pPr>
        <w:ind w:left="200"/>
        <w:jc w:val="both"/>
      </w:pPr>
      <w:r>
        <w:t>Доля принадлежащих эмитенту обыкновенных акций такого акционерного общества, %:</w:t>
      </w:r>
      <w:r>
        <w:rPr>
          <w:bCs/>
          <w:iCs/>
        </w:rPr>
        <w:t xml:space="preserve"> 93.12</w:t>
      </w:r>
    </w:p>
    <w:p w:rsidR="00C17846" w:rsidRDefault="00C17846" w:rsidP="00C17846">
      <w:pPr>
        <w:ind w:left="200"/>
        <w:jc w:val="both"/>
      </w:pPr>
      <w:r>
        <w:t>Доля участия лица в уставном капитале эмитента, %:</w:t>
      </w:r>
      <w:r>
        <w:rPr>
          <w:bCs/>
          <w:iCs/>
        </w:rPr>
        <w:t xml:space="preserve"> 0</w:t>
      </w:r>
    </w:p>
    <w:p w:rsidR="00C17846" w:rsidRDefault="00C17846" w:rsidP="00C17846">
      <w:pPr>
        <w:ind w:left="200"/>
        <w:jc w:val="both"/>
        <w:rPr>
          <w:bCs/>
          <w:iCs/>
        </w:rPr>
      </w:pPr>
      <w:r>
        <w:t>Доля принадлежащих лицу обыкновенных акций эмитента, %:</w:t>
      </w:r>
      <w:r>
        <w:rPr>
          <w:bCs/>
          <w:iCs/>
        </w:rPr>
        <w:t xml:space="preserve"> 0</w:t>
      </w:r>
    </w:p>
    <w:p w:rsidR="000D34F8" w:rsidRDefault="000D34F8" w:rsidP="00C17846">
      <w:pPr>
        <w:ind w:left="200"/>
        <w:jc w:val="both"/>
      </w:pPr>
    </w:p>
    <w:p w:rsidR="000D34F8" w:rsidRPr="004024CC" w:rsidRDefault="000D34F8" w:rsidP="000D34F8">
      <w:pPr>
        <w:ind w:left="200"/>
        <w:jc w:val="both"/>
        <w:rPr>
          <w:b/>
        </w:rPr>
      </w:pPr>
      <w:r w:rsidRPr="004024CC">
        <w:rPr>
          <w:b/>
        </w:rPr>
        <w:t>Полное фирменное наименование:</w:t>
      </w:r>
      <w:r w:rsidRPr="004024CC">
        <w:rPr>
          <w:b/>
          <w:bCs/>
          <w:iCs/>
        </w:rPr>
        <w:t xml:space="preserve"> Общество с ограниченной ответс</w:t>
      </w:r>
      <w:r>
        <w:rPr>
          <w:b/>
          <w:bCs/>
          <w:iCs/>
        </w:rPr>
        <w:t>твенностью "</w:t>
      </w:r>
      <w:proofErr w:type="spellStart"/>
      <w:r>
        <w:rPr>
          <w:b/>
          <w:bCs/>
          <w:iCs/>
        </w:rPr>
        <w:t>Вегасиб</w:t>
      </w:r>
      <w:proofErr w:type="spellEnd"/>
      <w:r w:rsidRPr="004024CC">
        <w:rPr>
          <w:b/>
          <w:bCs/>
          <w:iCs/>
        </w:rPr>
        <w:t>"</w:t>
      </w:r>
    </w:p>
    <w:p w:rsidR="000D34F8" w:rsidRPr="004024CC" w:rsidRDefault="000D34F8" w:rsidP="000D34F8">
      <w:pPr>
        <w:ind w:left="200"/>
        <w:jc w:val="both"/>
        <w:rPr>
          <w:b/>
        </w:rPr>
      </w:pPr>
      <w:r w:rsidRPr="004024CC">
        <w:rPr>
          <w:b/>
        </w:rPr>
        <w:t>Сокращенное фирменное наименование:</w:t>
      </w:r>
      <w:r>
        <w:rPr>
          <w:b/>
          <w:bCs/>
          <w:iCs/>
        </w:rPr>
        <w:t xml:space="preserve"> ООО "</w:t>
      </w:r>
      <w:proofErr w:type="spellStart"/>
      <w:r>
        <w:rPr>
          <w:b/>
          <w:bCs/>
          <w:iCs/>
        </w:rPr>
        <w:t>Вегасиб</w:t>
      </w:r>
      <w:proofErr w:type="spellEnd"/>
      <w:r w:rsidRPr="004024CC">
        <w:rPr>
          <w:b/>
          <w:bCs/>
          <w:iCs/>
        </w:rPr>
        <w:t>"</w:t>
      </w:r>
    </w:p>
    <w:p w:rsidR="000D34F8" w:rsidRDefault="000D34F8" w:rsidP="000D34F8">
      <w:pPr>
        <w:ind w:left="200"/>
        <w:jc w:val="both"/>
        <w:rPr>
          <w:rStyle w:val="Subst"/>
          <w:b w:val="0"/>
          <w:i w:val="0"/>
        </w:rPr>
      </w:pPr>
      <w:r>
        <w:rPr>
          <w:rStyle w:val="Subst"/>
          <w:b w:val="0"/>
          <w:i w:val="0"/>
        </w:rPr>
        <w:t>Место нахождения</w:t>
      </w:r>
    </w:p>
    <w:p w:rsidR="000D34F8" w:rsidRDefault="000D34F8" w:rsidP="000D34F8">
      <w:pPr>
        <w:ind w:left="400"/>
        <w:jc w:val="both"/>
      </w:pPr>
      <w:r>
        <w:rPr>
          <w:bCs/>
          <w:iCs/>
        </w:rPr>
        <w:t xml:space="preserve">665470 Россия, Иркутская область, </w:t>
      </w:r>
      <w:proofErr w:type="spellStart"/>
      <w:r>
        <w:rPr>
          <w:bCs/>
          <w:iCs/>
        </w:rPr>
        <w:t>г</w:t>
      </w:r>
      <w:proofErr w:type="gramStart"/>
      <w:r>
        <w:rPr>
          <w:bCs/>
          <w:iCs/>
        </w:rPr>
        <w:t>.У</w:t>
      </w:r>
      <w:proofErr w:type="gramEnd"/>
      <w:r>
        <w:rPr>
          <w:bCs/>
          <w:iCs/>
        </w:rPr>
        <w:t>солье</w:t>
      </w:r>
      <w:proofErr w:type="spellEnd"/>
      <w:r>
        <w:rPr>
          <w:bCs/>
          <w:iCs/>
        </w:rPr>
        <w:t xml:space="preserve"> Сибирское, улица Островского, здание 49</w:t>
      </w:r>
    </w:p>
    <w:p w:rsidR="000D34F8" w:rsidRDefault="000D34F8" w:rsidP="000D34F8">
      <w:pPr>
        <w:ind w:left="200"/>
        <w:jc w:val="both"/>
      </w:pPr>
      <w:r>
        <w:t>ИНН:</w:t>
      </w:r>
      <w:r>
        <w:rPr>
          <w:bCs/>
          <w:iCs/>
        </w:rPr>
        <w:t xml:space="preserve"> 3851025181</w:t>
      </w:r>
    </w:p>
    <w:p w:rsidR="000D34F8" w:rsidRDefault="000D34F8" w:rsidP="000D34F8">
      <w:pPr>
        <w:ind w:left="200"/>
        <w:jc w:val="both"/>
        <w:rPr>
          <w:bCs/>
          <w:iCs/>
        </w:rPr>
      </w:pPr>
      <w:r>
        <w:t>ОГРН:</w:t>
      </w:r>
      <w:r>
        <w:rPr>
          <w:bCs/>
          <w:iCs/>
        </w:rPr>
        <w:t xml:space="preserve"> 1203800009808</w:t>
      </w:r>
    </w:p>
    <w:p w:rsidR="000D34F8" w:rsidRDefault="000D34F8" w:rsidP="000D34F8">
      <w:pPr>
        <w:ind w:left="200"/>
        <w:jc w:val="both"/>
      </w:pPr>
      <w:r>
        <w:t>Доля эмитента в уставном (складочном) капитале (паевом фонде) коммерческой организации, %:</w:t>
      </w:r>
      <w:r>
        <w:rPr>
          <w:bCs/>
          <w:iCs/>
        </w:rPr>
        <w:t xml:space="preserve"> 51</w:t>
      </w:r>
    </w:p>
    <w:p w:rsidR="000D34F8" w:rsidRDefault="000D34F8" w:rsidP="000D34F8">
      <w:pPr>
        <w:ind w:left="200"/>
        <w:jc w:val="both"/>
      </w:pPr>
      <w:r>
        <w:t>Доля принадлежащих эмитенту обыкновенных акций такого акционерного общества, %:</w:t>
      </w:r>
      <w:r>
        <w:rPr>
          <w:bCs/>
          <w:iCs/>
        </w:rPr>
        <w:t xml:space="preserve"> 0</w:t>
      </w:r>
    </w:p>
    <w:p w:rsidR="000D34F8" w:rsidRDefault="000D34F8" w:rsidP="000D34F8">
      <w:pPr>
        <w:ind w:left="200"/>
        <w:jc w:val="both"/>
      </w:pPr>
      <w:r>
        <w:t>Доля участия лица в уставном капитале эмитента, %:</w:t>
      </w:r>
      <w:r>
        <w:rPr>
          <w:bCs/>
          <w:iCs/>
        </w:rPr>
        <w:t xml:space="preserve"> 0</w:t>
      </w:r>
    </w:p>
    <w:p w:rsidR="000D34F8" w:rsidRDefault="000D34F8" w:rsidP="000D34F8">
      <w:pPr>
        <w:ind w:left="200"/>
        <w:jc w:val="both"/>
        <w:rPr>
          <w:bCs/>
          <w:iCs/>
        </w:rPr>
      </w:pPr>
      <w:r>
        <w:t>Доля принадлежащих лицу обыкновенных акций эмитента, %:</w:t>
      </w:r>
      <w:r>
        <w:rPr>
          <w:bCs/>
          <w:iCs/>
        </w:rPr>
        <w:t xml:space="preserve"> 0</w:t>
      </w:r>
    </w:p>
    <w:p w:rsidR="00C17846" w:rsidRDefault="00C17846" w:rsidP="000D34F8">
      <w:pPr>
        <w:jc w:val="both"/>
      </w:pPr>
    </w:p>
    <w:p w:rsidR="00C17846" w:rsidRDefault="00C17846" w:rsidP="00C17846">
      <w:pPr>
        <w:pStyle w:val="2"/>
      </w:pPr>
      <w:bookmarkStart w:id="101" w:name="_Toc48211479"/>
      <w:r>
        <w:t>8.1.5. Сведения о существенных сделках, совершенных эмитентом</w:t>
      </w:r>
      <w:bookmarkEnd w:id="101"/>
    </w:p>
    <w:p w:rsidR="00C17846" w:rsidRDefault="00C17846" w:rsidP="00C17846">
      <w:pPr>
        <w:ind w:left="200"/>
        <w:rPr>
          <w:rStyle w:val="Subst"/>
          <w:b w:val="0"/>
          <w:i w:val="0"/>
        </w:rPr>
      </w:pPr>
      <w:r>
        <w:rPr>
          <w:rStyle w:val="Subst"/>
          <w:b w:val="0"/>
          <w:i w:val="0"/>
        </w:rPr>
        <w:t>За отчетный квартал</w:t>
      </w:r>
    </w:p>
    <w:p w:rsidR="00C17846" w:rsidRDefault="00C17846" w:rsidP="00C17846">
      <w:pPr>
        <w:ind w:left="400"/>
      </w:pPr>
      <w:r>
        <w:rPr>
          <w:bCs/>
          <w:iCs/>
        </w:rPr>
        <w:t>Указанные сделки в течение данного периода не совершались</w:t>
      </w:r>
    </w:p>
    <w:p w:rsidR="00C17846" w:rsidRDefault="00C17846" w:rsidP="00C17846">
      <w:pPr>
        <w:pStyle w:val="2"/>
      </w:pPr>
      <w:bookmarkStart w:id="102" w:name="_Toc48211480"/>
      <w:r>
        <w:t>8.1.6. Сведения о кредитных рейтингах эмитента</w:t>
      </w:r>
      <w:bookmarkEnd w:id="102"/>
    </w:p>
    <w:p w:rsidR="00C17846" w:rsidRDefault="00C17846" w:rsidP="00C17846">
      <w:pPr>
        <w:ind w:left="200"/>
        <w:rPr>
          <w:bCs/>
          <w:iCs/>
        </w:rPr>
      </w:pPr>
      <w:r>
        <w:rPr>
          <w:bCs/>
          <w:iCs/>
        </w:rPr>
        <w:t>Известных эмитенту кредитных рейтингов нет</w:t>
      </w:r>
    </w:p>
    <w:p w:rsidR="000D34F8" w:rsidRDefault="000D34F8" w:rsidP="00C17846">
      <w:pPr>
        <w:ind w:left="200"/>
      </w:pPr>
    </w:p>
    <w:p w:rsidR="00C17846" w:rsidRDefault="00C17846" w:rsidP="00C17846">
      <w:pPr>
        <w:rPr>
          <w:b/>
          <w:sz w:val="22"/>
          <w:szCs w:val="22"/>
        </w:rPr>
      </w:pPr>
      <w:r w:rsidRPr="00A30294">
        <w:rPr>
          <w:b/>
          <w:sz w:val="22"/>
          <w:szCs w:val="22"/>
        </w:rPr>
        <w:t>8.2. Сведения о каждой категории (типе) акций эмитента</w:t>
      </w:r>
    </w:p>
    <w:p w:rsidR="00C17846" w:rsidRDefault="00C17846" w:rsidP="00C17846">
      <w:r w:rsidRPr="00A30294">
        <w:t xml:space="preserve"> </w:t>
      </w:r>
      <w:r>
        <w:t>Категория акций:</w:t>
      </w:r>
      <w:r>
        <w:rPr>
          <w:rStyle w:val="Subst"/>
          <w:bCs/>
          <w:iCs/>
        </w:rPr>
        <w:t xml:space="preserve"> </w:t>
      </w:r>
      <w:proofErr w:type="gramStart"/>
      <w:r>
        <w:rPr>
          <w:rStyle w:val="Subst"/>
          <w:bCs/>
          <w:iCs/>
        </w:rPr>
        <w:t>обыкновенные</w:t>
      </w:r>
      <w:proofErr w:type="gramEnd"/>
    </w:p>
    <w:p w:rsidR="00C17846" w:rsidRDefault="00C17846" w:rsidP="00C17846">
      <w:r>
        <w:t>Номинальная стоимость каждой акции (руб.):</w:t>
      </w:r>
      <w:r>
        <w:rPr>
          <w:rStyle w:val="Subst"/>
          <w:bCs/>
          <w:iCs/>
        </w:rPr>
        <w:t xml:space="preserve"> 870</w:t>
      </w:r>
    </w:p>
    <w:p w:rsidR="00C17846" w:rsidRDefault="00C17846" w:rsidP="00C17846">
      <w:pPr>
        <w:pStyle w:val="ThinDelim"/>
      </w:pPr>
    </w:p>
    <w:p w:rsidR="00C17846" w:rsidRDefault="00C17846" w:rsidP="00C17846">
      <w:r>
        <w:t>Количество акций, находящихся в обращении (количество акций, которые не являются погашенными или аннулированными):</w:t>
      </w:r>
      <w:r>
        <w:rPr>
          <w:rStyle w:val="Subst"/>
          <w:bCs/>
          <w:iCs/>
        </w:rPr>
        <w:t xml:space="preserve"> 177 817</w:t>
      </w:r>
    </w:p>
    <w:p w:rsidR="00C17846" w:rsidRDefault="00C17846" w:rsidP="00C17846">
      <w:pPr>
        <w:jc w:val="both"/>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C17846" w:rsidRDefault="00C17846" w:rsidP="00C17846">
      <w:r>
        <w:t>Количество объявленных акций:</w:t>
      </w:r>
      <w:r>
        <w:rPr>
          <w:rStyle w:val="Subst"/>
          <w:bCs/>
          <w:iCs/>
        </w:rPr>
        <w:t xml:space="preserve"> 180 000</w:t>
      </w:r>
    </w:p>
    <w:p w:rsidR="00C17846" w:rsidRDefault="00C17846" w:rsidP="00C17846">
      <w:r>
        <w:t>Количество акций, поступивших в распоряжение (находящихся на балансе) эмитента:</w:t>
      </w:r>
      <w:r>
        <w:rPr>
          <w:rStyle w:val="Subst"/>
          <w:bCs/>
          <w:iCs/>
        </w:rPr>
        <w:t xml:space="preserve"> 0</w:t>
      </w:r>
    </w:p>
    <w:p w:rsidR="00C17846" w:rsidRDefault="00C17846" w:rsidP="00C17846">
      <w:pPr>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C17846" w:rsidRDefault="00C17846" w:rsidP="00C17846">
      <w:pPr>
        <w:pStyle w:val="ThinDelim"/>
      </w:pPr>
    </w:p>
    <w:p w:rsidR="00C17846" w:rsidRDefault="00C17846" w:rsidP="00C17846">
      <w:r>
        <w:t>Выпуски акций данной категории (типа):</w:t>
      </w:r>
    </w:p>
    <w:p w:rsidR="00C17846" w:rsidRDefault="00C17846" w:rsidP="00C17846">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C17846" w:rsidTr="00C17846">
        <w:tc>
          <w:tcPr>
            <w:tcW w:w="189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Государственный регистрационный номер выпуска</w:t>
            </w:r>
          </w:p>
        </w:tc>
      </w:tr>
      <w:tr w:rsidR="00C17846" w:rsidTr="00C17846">
        <w:tc>
          <w:tcPr>
            <w:tcW w:w="1892" w:type="dxa"/>
            <w:tcBorders>
              <w:top w:val="single" w:sz="6" w:space="0" w:color="auto"/>
              <w:left w:val="double" w:sz="6" w:space="0" w:color="auto"/>
              <w:bottom w:val="double" w:sz="6" w:space="0" w:color="auto"/>
              <w:right w:val="single" w:sz="6" w:space="0" w:color="auto"/>
            </w:tcBorders>
          </w:tcPr>
          <w:p w:rsidR="00C17846" w:rsidRDefault="00F43515" w:rsidP="00C17846">
            <w:r>
              <w:t>16</w:t>
            </w:r>
            <w:r w:rsidR="00C17846">
              <w:t>.11.2000</w:t>
            </w:r>
          </w:p>
        </w:tc>
        <w:tc>
          <w:tcPr>
            <w:tcW w:w="7360" w:type="dxa"/>
            <w:tcBorders>
              <w:top w:val="single" w:sz="6" w:space="0" w:color="auto"/>
              <w:left w:val="single" w:sz="6" w:space="0" w:color="auto"/>
              <w:bottom w:val="double" w:sz="6" w:space="0" w:color="auto"/>
              <w:right w:val="double" w:sz="6" w:space="0" w:color="auto"/>
            </w:tcBorders>
          </w:tcPr>
          <w:p w:rsidR="00C17846" w:rsidRDefault="00C17846" w:rsidP="00C17846">
            <w:r>
              <w:t>1-03-21191-F</w:t>
            </w:r>
          </w:p>
        </w:tc>
      </w:tr>
    </w:tbl>
    <w:p w:rsidR="00C17846" w:rsidRDefault="00C17846" w:rsidP="00C17846"/>
    <w:p w:rsidR="000D34F8" w:rsidRDefault="00C17846" w:rsidP="000D34F8">
      <w:pPr>
        <w:ind w:left="200"/>
        <w:rPr>
          <w:i/>
        </w:rPr>
      </w:pPr>
      <w:r w:rsidRPr="000D34F8">
        <w:rPr>
          <w:i/>
        </w:rPr>
        <w:t>Права, предоставляемые акциями их владельцам:</w:t>
      </w:r>
    </w:p>
    <w:p w:rsidR="00C17846" w:rsidRPr="000D34F8" w:rsidRDefault="00C17846" w:rsidP="000D34F8">
      <w:pPr>
        <w:ind w:left="200"/>
        <w:rPr>
          <w:b/>
          <w:i/>
        </w:rPr>
      </w:pPr>
      <w:r w:rsidRPr="000D34F8">
        <w:rPr>
          <w:i/>
        </w:rPr>
        <w:br/>
      </w:r>
      <w:r w:rsidRPr="000D34F8">
        <w:rPr>
          <w:rStyle w:val="Subst"/>
          <w:b w:val="0"/>
          <w:bCs/>
          <w:i w:val="0"/>
          <w:iCs/>
        </w:rPr>
        <w:t xml:space="preserve">- владельцы обыкновенных акций Общества могут участвовать в Общем собрании акционеров с правом голоса по всем вопросам его компетенции, а также имеют право на получение дивидендов, а в случае </w:t>
      </w:r>
      <w:r w:rsidRPr="000D34F8">
        <w:rPr>
          <w:rStyle w:val="Subst"/>
          <w:b w:val="0"/>
          <w:bCs/>
          <w:i w:val="0"/>
          <w:iCs/>
        </w:rPr>
        <w:lastRenderedPageBreak/>
        <w:t xml:space="preserve">ликвидации Общества - право на получение части его имущества.                </w:t>
      </w:r>
      <w:r w:rsidRPr="000D34F8">
        <w:rPr>
          <w:rStyle w:val="Subst"/>
          <w:b w:val="0"/>
          <w:bCs/>
          <w:i w:val="0"/>
          <w:iCs/>
        </w:rPr>
        <w:br/>
      </w:r>
      <w:r w:rsidRPr="000D34F8">
        <w:rPr>
          <w:rStyle w:val="Subst"/>
          <w:b w:val="0"/>
          <w:bCs/>
          <w:i w:val="0"/>
          <w:iCs/>
        </w:rPr>
        <w:br/>
        <w:t xml:space="preserve"> Акция не </w:t>
      </w:r>
      <w:proofErr w:type="gramStart"/>
      <w:r w:rsidRPr="000D34F8">
        <w:rPr>
          <w:rStyle w:val="Subst"/>
          <w:b w:val="0"/>
          <w:bCs/>
          <w:i w:val="0"/>
          <w:iCs/>
        </w:rPr>
        <w:t>представляет права</w:t>
      </w:r>
      <w:proofErr w:type="gramEnd"/>
      <w:r w:rsidRPr="000D34F8">
        <w:rPr>
          <w:rStyle w:val="Subst"/>
          <w:b w:val="0"/>
          <w:bCs/>
          <w:i w:val="0"/>
          <w:iCs/>
        </w:rPr>
        <w:t xml:space="preserve"> голоса до момента ее полной оплаты, за исключением акций, приобретаемых учредителями при создании Общества.</w:t>
      </w:r>
      <w:r w:rsidRPr="000D34F8">
        <w:rPr>
          <w:rStyle w:val="Subst"/>
          <w:b w:val="0"/>
          <w:bCs/>
          <w:i w:val="0"/>
          <w:iCs/>
        </w:rPr>
        <w:br/>
      </w:r>
      <w:r w:rsidRPr="000D34F8">
        <w:rPr>
          <w:rStyle w:val="Subst"/>
          <w:b w:val="0"/>
          <w:bCs/>
          <w:i w:val="0"/>
          <w:iCs/>
        </w:rPr>
        <w:br/>
        <w:t xml:space="preserve"> Акции, поступившие в распоряжение Общества, не предоставляют голоса, не учитываются при подсчете голосов, по ним не начисляются дивиденды. Такие акции должны быть реализованы не позднее одного года с момента их поступления в распоряжение Общества, в противном случае Общее собрание акционеров должно принять решение об уменьшении уставного капитала Общества путем погашения указанных акций.</w:t>
      </w:r>
      <w:r w:rsidRPr="000D34F8">
        <w:rPr>
          <w:rStyle w:val="Subst"/>
          <w:b w:val="0"/>
          <w:bCs/>
          <w:i w:val="0"/>
          <w:iCs/>
        </w:rPr>
        <w:br/>
      </w:r>
      <w:r w:rsidRPr="000D34F8">
        <w:rPr>
          <w:rStyle w:val="Subst"/>
          <w:b w:val="0"/>
          <w:bCs/>
          <w:i w:val="0"/>
          <w:iCs/>
        </w:rPr>
        <w:br/>
        <w:t xml:space="preserve"> Акционер может без согласия других акционеров, а так же Общества отчуждать свои акции путем продажи, дарения или любым иным способом, в </w:t>
      </w:r>
      <w:proofErr w:type="gramStart"/>
      <w:r w:rsidRPr="000D34F8">
        <w:rPr>
          <w:rStyle w:val="Subst"/>
          <w:b w:val="0"/>
          <w:bCs/>
          <w:i w:val="0"/>
          <w:iCs/>
        </w:rPr>
        <w:t>порядке</w:t>
      </w:r>
      <w:proofErr w:type="gramEnd"/>
      <w:r w:rsidRPr="000D34F8">
        <w:rPr>
          <w:rStyle w:val="Subst"/>
          <w:b w:val="0"/>
          <w:bCs/>
          <w:i w:val="0"/>
          <w:iCs/>
        </w:rPr>
        <w:t xml:space="preserve"> предусмотренном действующим законодательством РФ.</w:t>
      </w:r>
      <w:r w:rsidRPr="000D34F8">
        <w:rPr>
          <w:rStyle w:val="Subst"/>
          <w:b w:val="0"/>
          <w:bCs/>
          <w:i w:val="0"/>
          <w:iCs/>
        </w:rPr>
        <w:br/>
      </w:r>
      <w:r w:rsidRPr="000D34F8">
        <w:rPr>
          <w:rStyle w:val="Subst"/>
          <w:b w:val="0"/>
          <w:bCs/>
          <w:i w:val="0"/>
          <w:iCs/>
        </w:rPr>
        <w:br/>
        <w:t xml:space="preserve"> Акционеры - владельцы голосующих акций вправе требовать выкупа Обществом всех или части принадлежащих им акций в случаях:</w:t>
      </w:r>
      <w:r w:rsidRPr="000D34F8">
        <w:rPr>
          <w:rStyle w:val="Subst"/>
          <w:b w:val="0"/>
          <w:bCs/>
          <w:i w:val="0"/>
          <w:iCs/>
        </w:rPr>
        <w:br/>
        <w:t xml:space="preserve">  </w:t>
      </w:r>
      <w:proofErr w:type="gramStart"/>
      <w:r w:rsidRPr="000D34F8">
        <w:rPr>
          <w:rStyle w:val="Subst"/>
          <w:b w:val="0"/>
          <w:bCs/>
          <w:i w:val="0"/>
          <w:iCs/>
        </w:rPr>
        <w:t>-р</w:t>
      </w:r>
      <w:proofErr w:type="gramEnd"/>
      <w:r w:rsidRPr="000D34F8">
        <w:rPr>
          <w:rStyle w:val="Subst"/>
          <w:b w:val="0"/>
          <w:bCs/>
          <w:i w:val="0"/>
          <w:iCs/>
        </w:rPr>
        <w:t>еорганизации Общества или совершения крупной сделки, решение о совершении которой принимается Общим собранием акционеров, если они голосовали против принятия решения или не принимали участия в голосовании по этим вопросам;</w:t>
      </w:r>
      <w:r w:rsidRPr="000D34F8">
        <w:rPr>
          <w:rStyle w:val="Subst"/>
          <w:b w:val="0"/>
          <w:bCs/>
          <w:i w:val="0"/>
          <w:iCs/>
        </w:rPr>
        <w:br/>
        <w:t xml:space="preserve"> - внесения изменений и дополнений в Устав Общества или утверждения устава в новой редакции, ограничивающих их права, если они голосовали против принятия соответствующего решения или не принимали участия в голосовании.</w:t>
      </w:r>
      <w:r w:rsidRPr="000D34F8">
        <w:rPr>
          <w:rStyle w:val="Subst"/>
          <w:b w:val="0"/>
          <w:bCs/>
          <w:i w:val="0"/>
          <w:iCs/>
        </w:rPr>
        <w:br/>
      </w:r>
      <w:r w:rsidRPr="000D34F8">
        <w:rPr>
          <w:rStyle w:val="Subst"/>
          <w:b w:val="0"/>
          <w:bCs/>
          <w:i w:val="0"/>
          <w:iCs/>
        </w:rPr>
        <w:br/>
        <w:t xml:space="preserve"> </w:t>
      </w:r>
      <w:proofErr w:type="spellStart"/>
      <w:proofErr w:type="gramStart"/>
      <w:r w:rsidRPr="000D34F8">
        <w:rPr>
          <w:rStyle w:val="Subst"/>
          <w:b w:val="0"/>
          <w:bCs/>
          <w:i w:val="0"/>
          <w:iCs/>
        </w:rPr>
        <w:t>C</w:t>
      </w:r>
      <w:proofErr w:type="gramEnd"/>
      <w:r w:rsidRPr="000D34F8">
        <w:rPr>
          <w:rStyle w:val="Subst"/>
          <w:b w:val="0"/>
          <w:bCs/>
          <w:i w:val="0"/>
          <w:iCs/>
        </w:rPr>
        <w:t>писок</w:t>
      </w:r>
      <w:proofErr w:type="spellEnd"/>
      <w:r w:rsidRPr="000D34F8">
        <w:rPr>
          <w:rStyle w:val="Subst"/>
          <w:b w:val="0"/>
          <w:bCs/>
          <w:i w:val="0"/>
          <w:iCs/>
        </w:rPr>
        <w:t xml:space="preserve"> акционеров, имеющих право требовать выкупить акции соответствует списку акционеров, имеющих право принимать участие в Общем собрании акционеров, на котором рассматриваются вопросы, указанные в п. 5.14.</w:t>
      </w:r>
      <w:r w:rsidRPr="000D34F8">
        <w:rPr>
          <w:rStyle w:val="Subst"/>
          <w:b w:val="0"/>
          <w:bCs/>
          <w:i w:val="0"/>
          <w:iCs/>
        </w:rPr>
        <w:br/>
        <w:t>Выкуп таких акций Обществом осуществляется по рыночной стоимости этих акций.</w:t>
      </w:r>
      <w:r w:rsidRPr="000D34F8">
        <w:rPr>
          <w:rStyle w:val="Subst"/>
          <w:b w:val="0"/>
          <w:bCs/>
          <w:i w:val="0"/>
          <w:iCs/>
        </w:rPr>
        <w:br/>
      </w:r>
      <w:r w:rsidRPr="000D34F8">
        <w:rPr>
          <w:rStyle w:val="Subst"/>
          <w:b w:val="0"/>
          <w:bCs/>
          <w:i w:val="0"/>
          <w:iCs/>
        </w:rPr>
        <w:br/>
      </w:r>
      <w:proofErr w:type="gramStart"/>
      <w:r w:rsidRPr="000D34F8">
        <w:rPr>
          <w:rStyle w:val="Subst"/>
          <w:b w:val="0"/>
          <w:bCs/>
          <w:i w:val="0"/>
          <w:iCs/>
        </w:rPr>
        <w:t>Иные права владельцев акций этой категории (типа), предусмотренные законодательством Российской Федерации:</w:t>
      </w:r>
      <w:r w:rsidRPr="000D34F8">
        <w:rPr>
          <w:rStyle w:val="Subst"/>
          <w:b w:val="0"/>
          <w:bCs/>
          <w:i w:val="0"/>
          <w:iCs/>
        </w:rPr>
        <w:br/>
      </w:r>
      <w:r w:rsidRPr="000D34F8">
        <w:rPr>
          <w:rStyle w:val="Subst"/>
          <w:b w:val="0"/>
          <w:bCs/>
          <w:i w:val="0"/>
          <w:iCs/>
        </w:rPr>
        <w:br/>
        <w:t xml:space="preserve"> 1) акционер имеет право требовать от эмитента доступа к документам, предусмотренным пунктом 1 статьи 89 Федерального закона "Об акционерных обществах", за исключением документов бухгалтерского учета и протоколов заседаний коллегиального исполнительного органа эмитента;</w:t>
      </w:r>
      <w:proofErr w:type="gramEnd"/>
      <w:r w:rsidRPr="000D34F8">
        <w:rPr>
          <w:rStyle w:val="Subst"/>
          <w:b w:val="0"/>
          <w:bCs/>
          <w:i w:val="0"/>
          <w:iCs/>
        </w:rPr>
        <w:br/>
      </w:r>
      <w:r w:rsidRPr="000D34F8">
        <w:rPr>
          <w:rStyle w:val="Subst"/>
          <w:b w:val="0"/>
          <w:bCs/>
          <w:i w:val="0"/>
          <w:iCs/>
        </w:rPr>
        <w:br/>
        <w:t xml:space="preserve"> 2) акционер вправе требовать выкупа эмитентом акций в случае принятия уполномоченными органами эмитента решения о приобретении акций данной категории (типа);</w:t>
      </w:r>
      <w:r w:rsidRPr="000D34F8">
        <w:rPr>
          <w:rStyle w:val="Subst"/>
          <w:b w:val="0"/>
          <w:bCs/>
          <w:i w:val="0"/>
          <w:iCs/>
        </w:rPr>
        <w:br/>
      </w:r>
      <w:r w:rsidRPr="000D34F8">
        <w:rPr>
          <w:rStyle w:val="Subst"/>
          <w:b w:val="0"/>
          <w:bCs/>
          <w:i w:val="0"/>
          <w:iCs/>
        </w:rPr>
        <w:br/>
        <w:t xml:space="preserve"> </w:t>
      </w:r>
      <w:proofErr w:type="gramStart"/>
      <w:r w:rsidRPr="000D34F8">
        <w:rPr>
          <w:rStyle w:val="Subst"/>
          <w:b w:val="0"/>
          <w:bCs/>
          <w:i w:val="0"/>
          <w:iCs/>
        </w:rPr>
        <w:t>3) акционер вправе требовать выкупа эмитентом всех или части принадлежащих ему акций в случаях:</w:t>
      </w:r>
      <w:r w:rsidRPr="000D34F8">
        <w:rPr>
          <w:rStyle w:val="Subst"/>
          <w:b w:val="0"/>
          <w:bCs/>
          <w:i w:val="0"/>
          <w:iCs/>
        </w:rPr>
        <w:br/>
        <w:t>- реорганизации эмитента или совершения крупной сделки, решение о совершении которой принимается общим собранием акционеров в соответствии с пунктом 2 статьи 79 Федерального закона "Об акционерных обществах", если он голосовал против принятия решения о его реорганизации или совершения указанной сделки либо не принимал участия в голосовании по</w:t>
      </w:r>
      <w:proofErr w:type="gramEnd"/>
      <w:r w:rsidRPr="000D34F8">
        <w:rPr>
          <w:rStyle w:val="Subst"/>
          <w:b w:val="0"/>
          <w:bCs/>
          <w:i w:val="0"/>
          <w:iCs/>
        </w:rPr>
        <w:t xml:space="preserve"> этим вопросам;</w:t>
      </w:r>
      <w:r w:rsidRPr="000D34F8">
        <w:rPr>
          <w:rStyle w:val="Subst"/>
          <w:b w:val="0"/>
          <w:bCs/>
          <w:i w:val="0"/>
          <w:iCs/>
        </w:rPr>
        <w:br/>
        <w:t>- внесения изменений и дополнений в устав эмитента или утверждения устава эмитента в новой редакции, ограничивающих права владельцев ценных бумаг эмитента, если он голосовал против принятия соответствующего решения или не принимал участия в голосовании;</w:t>
      </w:r>
      <w:r w:rsidRPr="000D34F8">
        <w:rPr>
          <w:rStyle w:val="Subst"/>
          <w:b w:val="0"/>
          <w:bCs/>
          <w:i w:val="0"/>
          <w:iCs/>
        </w:rPr>
        <w:br/>
      </w:r>
      <w:r w:rsidRPr="000D34F8">
        <w:rPr>
          <w:rStyle w:val="Subst"/>
          <w:b w:val="0"/>
          <w:bCs/>
          <w:i w:val="0"/>
          <w:iCs/>
        </w:rPr>
        <w:br/>
      </w:r>
      <w:proofErr w:type="gramStart"/>
      <w:r w:rsidRPr="000D34F8">
        <w:rPr>
          <w:rStyle w:val="Subst"/>
          <w:b w:val="0"/>
          <w:bCs/>
          <w:i w:val="0"/>
          <w:iCs/>
        </w:rPr>
        <w:t xml:space="preserve">4) акционеры (акционер), являющиеся в совокупности владельцами не менее чем 2 процентов голосующих акций эмитента, в срок не позднее 30 дней после окончания финансового года эмитента вправе внести не более двух предложений в повестку дня годового общего собрания акционеров и выдвинуть кандидатов в совет директоров и ревизионную комиссию (ревизора) эмитента, число </w:t>
      </w:r>
      <w:r w:rsidRPr="000D34F8">
        <w:rPr>
          <w:rStyle w:val="Subst"/>
          <w:b w:val="0"/>
          <w:bCs/>
          <w:i w:val="0"/>
          <w:iCs/>
        </w:rPr>
        <w:br/>
        <w:t>которых не может превышать количественного состава этого органа;</w:t>
      </w:r>
      <w:proofErr w:type="gramEnd"/>
      <w:r w:rsidRPr="000D34F8">
        <w:rPr>
          <w:rStyle w:val="Subst"/>
          <w:b w:val="0"/>
          <w:bCs/>
          <w:i w:val="0"/>
          <w:iCs/>
        </w:rPr>
        <w:br/>
      </w:r>
      <w:r w:rsidRPr="000D34F8">
        <w:rPr>
          <w:rStyle w:val="Subst"/>
          <w:b w:val="0"/>
          <w:bCs/>
          <w:i w:val="0"/>
          <w:iCs/>
        </w:rPr>
        <w:br/>
        <w:t xml:space="preserve"> 5) акционеры (акционер), являющиеся в совокупности владельцами не менее чем 10 процентов голосующих акций эмитента, вправе требовать созыва внеочередного общего собрания акционеров;</w:t>
      </w:r>
      <w:r w:rsidRPr="000D34F8">
        <w:rPr>
          <w:rStyle w:val="Subst"/>
          <w:b w:val="0"/>
          <w:bCs/>
          <w:i w:val="0"/>
          <w:iCs/>
        </w:rPr>
        <w:br/>
      </w:r>
      <w:r w:rsidRPr="000D34F8">
        <w:rPr>
          <w:rStyle w:val="Subst"/>
          <w:b w:val="0"/>
          <w:bCs/>
          <w:i w:val="0"/>
          <w:iCs/>
        </w:rPr>
        <w:br/>
        <w:t xml:space="preserve"> 6) акционер вправе требовать от эмитента предоставления информации о включении его в список акционеров, имеющих право на участие в общем собрании акционеров;</w:t>
      </w:r>
      <w:r w:rsidRPr="000D34F8">
        <w:rPr>
          <w:rStyle w:val="Subst"/>
          <w:b w:val="0"/>
          <w:bCs/>
          <w:i w:val="0"/>
          <w:iCs/>
        </w:rPr>
        <w:br/>
      </w:r>
      <w:r w:rsidRPr="000D34F8">
        <w:rPr>
          <w:rStyle w:val="Subst"/>
          <w:b w:val="0"/>
          <w:bCs/>
          <w:i w:val="0"/>
          <w:iCs/>
        </w:rPr>
        <w:br/>
        <w:t xml:space="preserve"> 7) владелец акций, зарегистрированный в реестре акционеров и обладающий не менее чем 10 процентами голосов на общем собрании акционеров, вправе требовать предоставления списка акционеров, имеющих право на участие в общем собрании акционеров;</w:t>
      </w:r>
      <w:r w:rsidRPr="000D34F8">
        <w:rPr>
          <w:rStyle w:val="Subst"/>
          <w:b w:val="0"/>
          <w:bCs/>
          <w:i w:val="0"/>
          <w:iCs/>
        </w:rPr>
        <w:br/>
      </w:r>
      <w:r w:rsidRPr="000D34F8">
        <w:rPr>
          <w:rStyle w:val="Subst"/>
          <w:b w:val="0"/>
          <w:bCs/>
          <w:i w:val="0"/>
          <w:iCs/>
        </w:rPr>
        <w:br/>
        <w:t xml:space="preserve"> </w:t>
      </w:r>
      <w:proofErr w:type="gramStart"/>
      <w:r w:rsidRPr="000D34F8">
        <w:rPr>
          <w:rStyle w:val="Subst"/>
          <w:b w:val="0"/>
          <w:bCs/>
          <w:i w:val="0"/>
          <w:iCs/>
        </w:rPr>
        <w:t xml:space="preserve">8) акционер вправе обжаловать в суд решение, принятое общим собранием акционеров с нарушением </w:t>
      </w:r>
      <w:r w:rsidRPr="000D34F8">
        <w:rPr>
          <w:rStyle w:val="Subst"/>
          <w:b w:val="0"/>
          <w:bCs/>
          <w:i w:val="0"/>
          <w:iCs/>
        </w:rPr>
        <w:lastRenderedPageBreak/>
        <w:t>требований Федерального закона "Об акционерных обществах", иных правовых актов Российской Федерации, устава эмитента, в случае, если он не принимал участия в общем собрании акционеров или голосовал против принятия такого решения и указанным решением нарушены его права и законные интересы;</w:t>
      </w:r>
      <w:proofErr w:type="gramEnd"/>
      <w:r w:rsidRPr="000D34F8">
        <w:rPr>
          <w:rStyle w:val="Subst"/>
          <w:b w:val="0"/>
          <w:bCs/>
          <w:i w:val="0"/>
          <w:iCs/>
        </w:rPr>
        <w:br/>
      </w:r>
      <w:r w:rsidRPr="000D34F8">
        <w:rPr>
          <w:rStyle w:val="Subst"/>
          <w:b w:val="0"/>
          <w:bCs/>
          <w:i w:val="0"/>
          <w:iCs/>
        </w:rPr>
        <w:br/>
        <w:t>9) акционер (акционеры), владеющий в совокупности не менее чем 1 процентом размещенных обыкновенных акций эмитента, вправе обратиться в суд с иском к единоличному исполнительному органу эмитента, членам коллегиального исполнительного органа эмитента, членам совета директоров, а</w:t>
      </w:r>
      <w:proofErr w:type="gramStart"/>
      <w:r w:rsidRPr="000D34F8">
        <w:rPr>
          <w:rStyle w:val="Subst"/>
          <w:b w:val="0"/>
          <w:bCs/>
          <w:i w:val="0"/>
          <w:iCs/>
        </w:rPr>
        <w:t xml:space="preserve"> </w:t>
      </w:r>
      <w:r w:rsidR="000D34F8" w:rsidRPr="000D34F8">
        <w:rPr>
          <w:rStyle w:val="Subst"/>
          <w:b w:val="0"/>
          <w:bCs/>
          <w:i w:val="0"/>
          <w:iCs/>
        </w:rPr>
        <w:t>К</w:t>
      </w:r>
      <w:proofErr w:type="gramEnd"/>
      <w:r w:rsidR="000D34F8" w:rsidRPr="000D34F8">
        <w:rPr>
          <w:rStyle w:val="Subst"/>
          <w:b w:val="0"/>
          <w:bCs/>
          <w:i w:val="0"/>
          <w:iCs/>
        </w:rPr>
        <w:t>аждая обыкновенная акция Общества предоставляет акционеру - ее владельцу одинаковый объем прав. Одна обыкновенная  акция имеет один голос при голосовании.</w:t>
      </w:r>
      <w:r w:rsidR="000D34F8" w:rsidRPr="000D34F8">
        <w:rPr>
          <w:rStyle w:val="Subst"/>
          <w:b w:val="0"/>
          <w:bCs/>
          <w:i w:val="0"/>
          <w:iCs/>
        </w:rPr>
        <w:br/>
        <w:t xml:space="preserve">Акционеры </w:t>
      </w:r>
      <w:r w:rsidRPr="000D34F8">
        <w:rPr>
          <w:rStyle w:val="Subst"/>
          <w:b w:val="0"/>
          <w:bCs/>
          <w:i w:val="0"/>
          <w:iCs/>
        </w:rPr>
        <w:t xml:space="preserve">равно к управляющей организации или управляющему о возмещении убытков, причиненных эмитенту, в случае </w:t>
      </w:r>
      <w:proofErr w:type="spellStart"/>
      <w:r w:rsidRPr="000D34F8">
        <w:rPr>
          <w:rStyle w:val="Subst"/>
          <w:b w:val="0"/>
          <w:bCs/>
          <w:i w:val="0"/>
          <w:iCs/>
        </w:rPr>
        <w:t>понесения</w:t>
      </w:r>
      <w:proofErr w:type="spellEnd"/>
      <w:r w:rsidRPr="000D34F8">
        <w:rPr>
          <w:rStyle w:val="Subst"/>
          <w:b w:val="0"/>
          <w:bCs/>
          <w:i w:val="0"/>
          <w:iCs/>
        </w:rPr>
        <w:t xml:space="preserve"> эмитентом убытков, причиненных виновными действиями (бездействием) указанных </w:t>
      </w:r>
      <w:r w:rsidRPr="000D34F8">
        <w:rPr>
          <w:rStyle w:val="Subst"/>
          <w:b w:val="0"/>
          <w:bCs/>
          <w:i w:val="0"/>
          <w:iCs/>
        </w:rPr>
        <w:br/>
        <w:t>лиц, если иные основания и размер ответственности не установлены федеральными законами;</w:t>
      </w:r>
      <w:r w:rsidRPr="000D34F8">
        <w:rPr>
          <w:rStyle w:val="Subst"/>
          <w:b w:val="0"/>
          <w:bCs/>
          <w:i w:val="0"/>
          <w:iCs/>
        </w:rPr>
        <w:br/>
      </w:r>
      <w:r w:rsidRPr="000D34F8">
        <w:rPr>
          <w:rStyle w:val="Subst"/>
          <w:b w:val="0"/>
          <w:bCs/>
          <w:i w:val="0"/>
          <w:iCs/>
        </w:rPr>
        <w:br/>
        <w:t xml:space="preserve"> </w:t>
      </w:r>
      <w:proofErr w:type="gramStart"/>
      <w:r w:rsidRPr="000D34F8">
        <w:rPr>
          <w:rStyle w:val="Subst"/>
          <w:b w:val="0"/>
          <w:bCs/>
          <w:i w:val="0"/>
          <w:iCs/>
        </w:rPr>
        <w:t>10) акционеры вправе требовать ликвидации эмитента в судебном порядке, если по окончании второго и каждого последующего финансового года в соответствии с годовым бухгалтерским балансом, предложенным для утверждения акционерам общества, или результатами аудиторской проверки стоимость чистых активов эмитента оказывается меньше величины минимального уставного капитала, указанной в статье 26 Федерального закона "Об акционерных обществах</w:t>
      </w:r>
      <w:r w:rsidRPr="000D34F8">
        <w:rPr>
          <w:rStyle w:val="Subst"/>
          <w:b w:val="0"/>
          <w:bCs/>
          <w:i w:val="0"/>
          <w:iCs/>
        </w:rPr>
        <w:br/>
      </w:r>
      <w:proofErr w:type="gramEnd"/>
    </w:p>
    <w:p w:rsidR="00C17846" w:rsidRDefault="00C17846" w:rsidP="00C17846">
      <w:pPr>
        <w:ind w:left="200"/>
      </w:pPr>
    </w:p>
    <w:p w:rsidR="00C17846" w:rsidRDefault="00C17846" w:rsidP="00C17846">
      <w:pPr>
        <w:ind w:left="200"/>
      </w:pPr>
      <w:r>
        <w:t>Категория акций:</w:t>
      </w:r>
      <w:r>
        <w:rPr>
          <w:rStyle w:val="Subst"/>
          <w:bCs/>
          <w:iCs/>
        </w:rPr>
        <w:t xml:space="preserve"> </w:t>
      </w:r>
      <w:proofErr w:type="gramStart"/>
      <w:r>
        <w:rPr>
          <w:rStyle w:val="Subst"/>
          <w:bCs/>
          <w:iCs/>
        </w:rPr>
        <w:t>привилегированные</w:t>
      </w:r>
      <w:proofErr w:type="gramEnd"/>
    </w:p>
    <w:p w:rsidR="00C17846" w:rsidRDefault="00C17846" w:rsidP="00C17846">
      <w:pPr>
        <w:ind w:left="200"/>
      </w:pPr>
      <w:r>
        <w:t>Тип акций:</w:t>
      </w:r>
    </w:p>
    <w:p w:rsidR="00C17846" w:rsidRDefault="00C17846" w:rsidP="00C17846">
      <w:pPr>
        <w:ind w:left="200"/>
      </w:pPr>
      <w:r>
        <w:t>Номинальная стоимость каждой акции (руб.):</w:t>
      </w:r>
      <w:r>
        <w:rPr>
          <w:rStyle w:val="Subst"/>
          <w:bCs/>
          <w:iCs/>
        </w:rPr>
        <w:t xml:space="preserve"> 8 845</w:t>
      </w:r>
    </w:p>
    <w:p w:rsidR="00C17846" w:rsidRDefault="00C17846" w:rsidP="00C17846">
      <w:pPr>
        <w:pStyle w:val="ThinDelim"/>
      </w:pPr>
    </w:p>
    <w:p w:rsidR="00C17846" w:rsidRDefault="00C17846" w:rsidP="00C17846">
      <w:pPr>
        <w:ind w:left="200"/>
        <w:jc w:val="both"/>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2 250</w:t>
      </w:r>
    </w:p>
    <w:p w:rsidR="00C17846" w:rsidRDefault="00C17846" w:rsidP="00C17846">
      <w:pPr>
        <w:ind w:left="200"/>
        <w:jc w:val="both"/>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C17846" w:rsidRDefault="00C17846" w:rsidP="00C17846">
      <w:pPr>
        <w:ind w:left="200"/>
        <w:jc w:val="both"/>
      </w:pPr>
      <w:r>
        <w:t>Количество объявленных акций:</w:t>
      </w:r>
      <w:r>
        <w:rPr>
          <w:rStyle w:val="Subst"/>
          <w:bCs/>
          <w:iCs/>
        </w:rPr>
        <w:t xml:space="preserve"> 1 500</w:t>
      </w:r>
    </w:p>
    <w:p w:rsidR="00C17846" w:rsidRDefault="00C17846" w:rsidP="00C17846">
      <w:pPr>
        <w:ind w:left="200"/>
        <w:jc w:val="both"/>
      </w:pPr>
      <w:r>
        <w:t>Количество акций, поступивших в распоряжение (находящихся на балансе) эмитента:</w:t>
      </w:r>
      <w:r>
        <w:rPr>
          <w:rStyle w:val="Subst"/>
          <w:bCs/>
          <w:iCs/>
        </w:rPr>
        <w:t xml:space="preserve"> 0</w:t>
      </w:r>
    </w:p>
    <w:p w:rsidR="00C17846" w:rsidRDefault="00C17846" w:rsidP="00C17846">
      <w:pPr>
        <w:ind w:left="200"/>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C17846" w:rsidRDefault="00C17846" w:rsidP="00C17846">
      <w:pPr>
        <w:pStyle w:val="ThinDelim"/>
      </w:pPr>
    </w:p>
    <w:p w:rsidR="00C17846" w:rsidRDefault="00C17846" w:rsidP="00C17846">
      <w:pPr>
        <w:ind w:left="200"/>
      </w:pPr>
      <w:r>
        <w:t>Выпуски акций данной категории (типа):</w:t>
      </w:r>
    </w:p>
    <w:p w:rsidR="00C17846" w:rsidRDefault="00C17846" w:rsidP="00C17846">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C17846" w:rsidTr="00C17846">
        <w:tc>
          <w:tcPr>
            <w:tcW w:w="189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Государственный регистрационный номер выпуска</w:t>
            </w:r>
          </w:p>
        </w:tc>
      </w:tr>
      <w:tr w:rsidR="00C17846" w:rsidTr="00C17846">
        <w:tc>
          <w:tcPr>
            <w:tcW w:w="1892" w:type="dxa"/>
            <w:tcBorders>
              <w:top w:val="single" w:sz="6" w:space="0" w:color="auto"/>
              <w:left w:val="double" w:sz="6" w:space="0" w:color="auto"/>
              <w:bottom w:val="double" w:sz="6" w:space="0" w:color="auto"/>
              <w:right w:val="single" w:sz="6" w:space="0" w:color="auto"/>
            </w:tcBorders>
          </w:tcPr>
          <w:p w:rsidR="00C17846" w:rsidRDefault="00C17846" w:rsidP="00C17846">
            <w:r>
              <w:t>20.12.2001</w:t>
            </w:r>
          </w:p>
        </w:tc>
        <w:tc>
          <w:tcPr>
            <w:tcW w:w="7360" w:type="dxa"/>
            <w:tcBorders>
              <w:top w:val="single" w:sz="6" w:space="0" w:color="auto"/>
              <w:left w:val="single" w:sz="6" w:space="0" w:color="auto"/>
              <w:bottom w:val="double" w:sz="6" w:space="0" w:color="auto"/>
              <w:right w:val="double" w:sz="6" w:space="0" w:color="auto"/>
            </w:tcBorders>
          </w:tcPr>
          <w:p w:rsidR="00C17846" w:rsidRDefault="00C17846" w:rsidP="00C17846">
            <w:r>
              <w:t>2-01-21191-F</w:t>
            </w:r>
          </w:p>
        </w:tc>
      </w:tr>
    </w:tbl>
    <w:p w:rsidR="00C17846" w:rsidRDefault="00C17846" w:rsidP="00C17846"/>
    <w:p w:rsidR="00C17846" w:rsidRPr="00C47677" w:rsidRDefault="00C17846" w:rsidP="00C47677">
      <w:pPr>
        <w:ind w:left="200"/>
        <w:rPr>
          <w:b/>
          <w:i/>
        </w:rPr>
      </w:pPr>
      <w:r w:rsidRPr="00C47677">
        <w:rPr>
          <w:b/>
          <w:i/>
        </w:rPr>
        <w:t>Права, предоставляемые акциями их владельцам:</w:t>
      </w:r>
      <w:r w:rsidRPr="00C47677">
        <w:rPr>
          <w:b/>
          <w:i/>
        </w:rPr>
        <w:br/>
      </w:r>
      <w:r w:rsidRPr="00C47677">
        <w:rPr>
          <w:rStyle w:val="Subst"/>
          <w:b w:val="0"/>
          <w:bCs/>
          <w:i w:val="0"/>
          <w:iCs/>
        </w:rPr>
        <w:t>Акционер</w:t>
      </w:r>
      <w:proofErr w:type="gramStart"/>
      <w:r w:rsidRPr="00C47677">
        <w:rPr>
          <w:rStyle w:val="Subst"/>
          <w:b w:val="0"/>
          <w:bCs/>
          <w:i w:val="0"/>
          <w:iCs/>
        </w:rPr>
        <w:t>ы-</w:t>
      </w:r>
      <w:proofErr w:type="gramEnd"/>
      <w:r w:rsidRPr="00C47677">
        <w:rPr>
          <w:rStyle w:val="Subst"/>
          <w:b w:val="0"/>
          <w:bCs/>
          <w:i w:val="0"/>
          <w:iCs/>
        </w:rPr>
        <w:t xml:space="preserve"> владельцы привилегированных акций Общества не имеют права голоса на общем собрании акционеров, за исключением случаев предусмотренных Уставом.</w:t>
      </w:r>
      <w:r w:rsidRPr="00C47677">
        <w:rPr>
          <w:rStyle w:val="Subst"/>
          <w:b w:val="0"/>
          <w:bCs/>
          <w:i w:val="0"/>
          <w:iCs/>
        </w:rPr>
        <w:br/>
        <w:t xml:space="preserve">   </w:t>
      </w:r>
      <w:r w:rsidRPr="00C47677">
        <w:rPr>
          <w:rStyle w:val="Subst"/>
          <w:b w:val="0"/>
          <w:bCs/>
          <w:i w:val="0"/>
          <w:iCs/>
        </w:rPr>
        <w:tab/>
        <w:t>Привилегированные акции Общества предоставляют акционерам - их владельцам одинаковый объем прав и имеют одинаковую номинальную стоимость.</w:t>
      </w:r>
      <w:r w:rsidRPr="00C47677">
        <w:rPr>
          <w:rStyle w:val="Subst"/>
          <w:b w:val="0"/>
          <w:bCs/>
          <w:i w:val="0"/>
          <w:iCs/>
        </w:rPr>
        <w:br/>
        <w:t>Акционер</w:t>
      </w:r>
      <w:proofErr w:type="gramStart"/>
      <w:r w:rsidRPr="00C47677">
        <w:rPr>
          <w:rStyle w:val="Subst"/>
          <w:b w:val="0"/>
          <w:bCs/>
          <w:i w:val="0"/>
          <w:iCs/>
        </w:rPr>
        <w:t>ы-</w:t>
      </w:r>
      <w:proofErr w:type="gramEnd"/>
      <w:r w:rsidRPr="00C47677">
        <w:rPr>
          <w:rStyle w:val="Subst"/>
          <w:b w:val="0"/>
          <w:bCs/>
          <w:i w:val="0"/>
          <w:iCs/>
        </w:rPr>
        <w:t xml:space="preserve"> владельцы привилегированных акций участвуют в общем собрании акционеров с правом голоса при решении вопросов о реорганизации и ликвидации общества.</w:t>
      </w:r>
      <w:r w:rsidRPr="00C47677">
        <w:rPr>
          <w:rStyle w:val="Subst"/>
          <w:b w:val="0"/>
          <w:bCs/>
          <w:i w:val="0"/>
          <w:iCs/>
        </w:rPr>
        <w:br/>
        <w:t>акционеры- владелицы привилегированных акций приобретают право голоса при решении на Общем собрании акционеров вопросов о внесении изменений в Устав Общества, ограничивающих права акционеров - владельцев привилегированных акций,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 же предоставления акционерам - владельцам привилегированных акций иного типа преимуществ в очередности выплаты дивиденда и (или</w:t>
      </w:r>
      <w:proofErr w:type="gramStart"/>
      <w:r w:rsidRPr="00C47677">
        <w:rPr>
          <w:rStyle w:val="Subst"/>
          <w:b w:val="0"/>
          <w:bCs/>
          <w:i w:val="0"/>
          <w:iCs/>
        </w:rPr>
        <w:t>)л</w:t>
      </w:r>
      <w:proofErr w:type="gramEnd"/>
      <w:r w:rsidRPr="00C47677">
        <w:rPr>
          <w:rStyle w:val="Subst"/>
          <w:b w:val="0"/>
          <w:bCs/>
          <w:i w:val="0"/>
          <w:iCs/>
        </w:rPr>
        <w:t>иквидационной стоимости акций.</w:t>
      </w:r>
      <w:r w:rsidRPr="00C47677">
        <w:rPr>
          <w:rStyle w:val="Subst"/>
          <w:b w:val="0"/>
          <w:bCs/>
          <w:i w:val="0"/>
          <w:iCs/>
        </w:rPr>
        <w:br/>
        <w:t xml:space="preserve"> Для акционеров - владельцев привилегированных акций установлены следующие размеры дивидендов и </w:t>
      </w:r>
      <w:r w:rsidRPr="00C47677">
        <w:rPr>
          <w:rStyle w:val="Subst"/>
          <w:b w:val="0"/>
          <w:bCs/>
          <w:i w:val="0"/>
          <w:iCs/>
        </w:rPr>
        <w:lastRenderedPageBreak/>
        <w:t>очередность их выплаты:</w:t>
      </w:r>
      <w:r w:rsidRPr="00C47677">
        <w:rPr>
          <w:rStyle w:val="Subst"/>
          <w:b w:val="0"/>
          <w:bCs/>
          <w:i w:val="0"/>
          <w:iCs/>
        </w:rPr>
        <w:br/>
        <w:t xml:space="preserve">  -  установлен фиксированный размер годового дивиденда по одной привилегированной акции в следующем размере: </w:t>
      </w:r>
      <w:proofErr w:type="gramStart"/>
      <w:r w:rsidRPr="00C47677">
        <w:rPr>
          <w:rStyle w:val="Subst"/>
          <w:b w:val="0"/>
          <w:bCs/>
          <w:i w:val="0"/>
          <w:iCs/>
        </w:rPr>
        <w:t>-з</w:t>
      </w:r>
      <w:proofErr w:type="gramEnd"/>
      <w:r w:rsidRPr="00C47677">
        <w:rPr>
          <w:rStyle w:val="Subst"/>
          <w:b w:val="0"/>
          <w:bCs/>
          <w:i w:val="0"/>
          <w:iCs/>
        </w:rPr>
        <w:t>ерно фуражное - 200 кг., отруби-200 кг., мука продовольственная 1 сорта- 40 кг., солома -2 тонны, вспашка земли до 60 соток; расчет по фиксированным дивидендам в соответствии с Уставом общества</w:t>
      </w:r>
      <w:proofErr w:type="gramStart"/>
      <w:r w:rsidRPr="00C47677">
        <w:rPr>
          <w:rStyle w:val="Subst"/>
          <w:b w:val="0"/>
          <w:bCs/>
          <w:i w:val="0"/>
          <w:iCs/>
        </w:rPr>
        <w:t>.</w:t>
      </w:r>
      <w:proofErr w:type="gramEnd"/>
      <w:r w:rsidRPr="00C47677">
        <w:rPr>
          <w:rStyle w:val="Subst"/>
          <w:b w:val="0"/>
          <w:bCs/>
          <w:i w:val="0"/>
          <w:iCs/>
        </w:rPr>
        <w:br/>
        <w:t xml:space="preserve">  -  </w:t>
      </w:r>
      <w:proofErr w:type="gramStart"/>
      <w:r w:rsidRPr="00C47677">
        <w:rPr>
          <w:rStyle w:val="Subst"/>
          <w:b w:val="0"/>
          <w:bCs/>
          <w:i w:val="0"/>
          <w:iCs/>
        </w:rPr>
        <w:t>с</w:t>
      </w:r>
      <w:proofErr w:type="gramEnd"/>
      <w:r w:rsidRPr="00C47677">
        <w:rPr>
          <w:rStyle w:val="Subst"/>
          <w:b w:val="0"/>
          <w:bCs/>
          <w:i w:val="0"/>
          <w:iCs/>
        </w:rPr>
        <w:t>тоимость, выплачиваемая при ликвидации Общества (ликвидационная стоимость) по привилегированным акциям составляет15 000 рублей.</w:t>
      </w:r>
      <w:r w:rsidRPr="00C47677">
        <w:rPr>
          <w:rStyle w:val="Subst"/>
          <w:b w:val="0"/>
          <w:bCs/>
          <w:i w:val="0"/>
          <w:iCs/>
        </w:rPr>
        <w:br/>
        <w:t xml:space="preserve"> Очередность выплаты дивидендов и ликвидационной стоимости по привилегированным акциям определена первой по отношению к обыкновенным акциям</w:t>
      </w:r>
      <w:r w:rsidRPr="00C47677">
        <w:rPr>
          <w:rStyle w:val="Subst"/>
          <w:b w:val="0"/>
          <w:bCs/>
          <w:i w:val="0"/>
          <w:iCs/>
        </w:rPr>
        <w:br/>
        <w:t xml:space="preserve"> Акционер - владелец привилегированных акций вправе требовать выкупа эмитентом всех или части принадлежащих ему акций в случаях:</w:t>
      </w:r>
      <w:r w:rsidRPr="00C47677">
        <w:rPr>
          <w:rStyle w:val="Subst"/>
          <w:b w:val="0"/>
          <w:bCs/>
          <w:i w:val="0"/>
          <w:iCs/>
        </w:rPr>
        <w:br/>
        <w:t xml:space="preserve"> </w:t>
      </w:r>
      <w:proofErr w:type="gramStart"/>
      <w:r w:rsidRPr="00C47677">
        <w:rPr>
          <w:rStyle w:val="Subst"/>
          <w:b w:val="0"/>
          <w:bCs/>
          <w:i w:val="0"/>
          <w:iCs/>
        </w:rPr>
        <w:t>-р</w:t>
      </w:r>
      <w:proofErr w:type="gramEnd"/>
      <w:r w:rsidRPr="00C47677">
        <w:rPr>
          <w:rStyle w:val="Subst"/>
          <w:b w:val="0"/>
          <w:bCs/>
          <w:i w:val="0"/>
          <w:iCs/>
        </w:rPr>
        <w:t>еорганизации эмитента или совершения крупной сделки, решение о совершении которой принимается Общим собранием акционеров в соответствии с пунктом 2 статьи 79 Федерального закона "Об акционерных обществах", если он голосовал против решения о его реорганизации или совершения указанной сделки, либо не принимал участия в голосовании;</w:t>
      </w:r>
      <w:r w:rsidRPr="00C47677">
        <w:rPr>
          <w:rStyle w:val="Subst"/>
          <w:b w:val="0"/>
          <w:bCs/>
          <w:i w:val="0"/>
          <w:iCs/>
        </w:rPr>
        <w:br/>
        <w:t xml:space="preserve"> </w:t>
      </w:r>
      <w:proofErr w:type="gramStart"/>
      <w:r w:rsidRPr="00C47677">
        <w:rPr>
          <w:rStyle w:val="Subst"/>
          <w:b w:val="0"/>
          <w:bCs/>
          <w:i w:val="0"/>
          <w:iCs/>
        </w:rPr>
        <w:t>-в</w:t>
      </w:r>
      <w:proofErr w:type="gramEnd"/>
      <w:r w:rsidRPr="00C47677">
        <w:rPr>
          <w:rStyle w:val="Subst"/>
          <w:b w:val="0"/>
          <w:bCs/>
          <w:i w:val="0"/>
          <w:iCs/>
        </w:rPr>
        <w:t>несения дополнений и изменений в Устав эмитента или утверждения Устава в новой редакции. ограничивающих права владельцев ценных бумаг эмитента, если он голосовал против принятия решения или не принимал участия в голосовании.</w:t>
      </w:r>
      <w:r w:rsidRPr="00C47677">
        <w:rPr>
          <w:rStyle w:val="Subst"/>
          <w:b w:val="0"/>
          <w:bCs/>
          <w:i w:val="0"/>
          <w:iCs/>
        </w:rPr>
        <w:br/>
        <w:t xml:space="preserve"> Акционер вправе обжаловать в суде решение, принятое Общим собранием акционеров с нарушением требований Федерального закона " Об акционерных обществах", иных правовых актов РФ, в случае если он не принимал участия в Общем собрании акционеров или голосовал против принятия такого решения и указанным решением нарушены его права и законные интересы.</w:t>
      </w:r>
      <w:r w:rsidRPr="00C47677">
        <w:rPr>
          <w:rStyle w:val="Subst"/>
          <w:b w:val="0"/>
          <w:bCs/>
          <w:i w:val="0"/>
          <w:iCs/>
        </w:rPr>
        <w:br/>
        <w:t>5.4. Акционер может без согласия других акционеров</w:t>
      </w:r>
      <w:proofErr w:type="gramStart"/>
      <w:r w:rsidRPr="00C47677">
        <w:rPr>
          <w:rStyle w:val="Subst"/>
          <w:b w:val="0"/>
          <w:bCs/>
          <w:i w:val="0"/>
          <w:iCs/>
        </w:rPr>
        <w:t xml:space="preserve"> ,</w:t>
      </w:r>
      <w:proofErr w:type="gramEnd"/>
      <w:r w:rsidRPr="00C47677">
        <w:rPr>
          <w:rStyle w:val="Subst"/>
          <w:b w:val="0"/>
          <w:bCs/>
          <w:i w:val="0"/>
          <w:iCs/>
        </w:rPr>
        <w:t xml:space="preserve"> а так же Общества отчуждать свои акции путем продажи, дарения или любым иным способом, в порядке предусмотренном действующим законодательством РФ.</w:t>
      </w:r>
      <w:r w:rsidRPr="00C47677">
        <w:rPr>
          <w:rStyle w:val="Subst"/>
          <w:b w:val="0"/>
          <w:bCs/>
          <w:i w:val="0"/>
          <w:iCs/>
        </w:rPr>
        <w:br/>
      </w:r>
      <w:r w:rsidRPr="00C47677">
        <w:rPr>
          <w:rStyle w:val="Subst"/>
          <w:b w:val="0"/>
          <w:bCs/>
          <w:i w:val="0"/>
          <w:iCs/>
        </w:rPr>
        <w:br/>
      </w:r>
      <w:proofErr w:type="spellStart"/>
      <w:proofErr w:type="gramStart"/>
      <w:r w:rsidRPr="00C47677">
        <w:rPr>
          <w:rStyle w:val="Subst"/>
          <w:b w:val="0"/>
          <w:bCs/>
          <w:i w:val="0"/>
          <w:iCs/>
        </w:rPr>
        <w:t>C</w:t>
      </w:r>
      <w:proofErr w:type="gramEnd"/>
      <w:r w:rsidRPr="00C47677">
        <w:rPr>
          <w:rStyle w:val="Subst"/>
          <w:b w:val="0"/>
          <w:bCs/>
          <w:i w:val="0"/>
          <w:iCs/>
        </w:rPr>
        <w:t>писок</w:t>
      </w:r>
      <w:proofErr w:type="spellEnd"/>
      <w:r w:rsidRPr="00C47677">
        <w:rPr>
          <w:rStyle w:val="Subst"/>
          <w:b w:val="0"/>
          <w:bCs/>
          <w:i w:val="0"/>
          <w:iCs/>
        </w:rPr>
        <w:t xml:space="preserve"> акционеров, имеющих право требовать выкупа Обществом принадлежащих им акции, составляется на основании данных реестра акционеров общества на день составления списка лиц, имеющих право принимать участие в Общем собрании акционеров, повестка дня которого включает вопросы, голосование по которым в соответствии с Законом РФ " Об акционерных обществах" может повлечь возникновение права требовать выкупа акций.</w:t>
      </w:r>
      <w:r w:rsidRPr="00C47677">
        <w:rPr>
          <w:rStyle w:val="Subst"/>
          <w:b w:val="0"/>
          <w:bCs/>
          <w:i w:val="0"/>
          <w:iCs/>
        </w:rPr>
        <w:br/>
        <w:t xml:space="preserve"> Выкуп акций Обществом осуществляется по цене, определенной наблюдательным советом Общества, но не ниже рыночной стоимости, которая должна быть определена независимым оценщиком без учета  изменения в результате действий Общества, повлекших возникновения права требования оценки и выкупа акций.</w:t>
      </w:r>
      <w:r w:rsidRPr="00C47677">
        <w:rPr>
          <w:rStyle w:val="Subst"/>
          <w:b w:val="0"/>
          <w:bCs/>
          <w:i w:val="0"/>
          <w:iCs/>
        </w:rPr>
        <w:br/>
      </w:r>
      <w:r w:rsidRPr="00C47677">
        <w:rPr>
          <w:rStyle w:val="Subst"/>
          <w:b w:val="0"/>
          <w:bCs/>
          <w:i w:val="0"/>
          <w:iCs/>
        </w:rPr>
        <w:br/>
        <w:t xml:space="preserve"> Общество обязано информировать акционеров о наличии у них права требовать выкупа Обществом принадлежащих им акции, цене и порядке осуществления выкупа. Письменное   требование акционера принадлежащих ему акций направляется Обществу с указанием места жительства (места нахождения) акционера и количества акций, выкупа которых он требует.</w:t>
      </w:r>
      <w:r w:rsidRPr="00C47677">
        <w:rPr>
          <w:rStyle w:val="Subst"/>
          <w:b w:val="0"/>
          <w:bCs/>
          <w:i w:val="0"/>
          <w:iCs/>
        </w:rPr>
        <w:br/>
        <w:t xml:space="preserve">Требования акционера о выкупе Обществом принадлежащих им акций должны быть предъявлены обществу не позднее  45 дней </w:t>
      </w:r>
      <w:proofErr w:type="gramStart"/>
      <w:r w:rsidRPr="00C47677">
        <w:rPr>
          <w:rStyle w:val="Subst"/>
          <w:b w:val="0"/>
          <w:bCs/>
          <w:i w:val="0"/>
          <w:iCs/>
        </w:rPr>
        <w:t>с даты принятия</w:t>
      </w:r>
      <w:proofErr w:type="gramEnd"/>
      <w:r w:rsidRPr="00C47677">
        <w:rPr>
          <w:rStyle w:val="Subst"/>
          <w:b w:val="0"/>
          <w:bCs/>
          <w:i w:val="0"/>
          <w:iCs/>
        </w:rPr>
        <w:t xml:space="preserve"> соответствующего решения Общим собранием акционеров. По истечение данного срока, Общество обязано выкупить акции у акционеров, предъявивших требования о выкупе, в течение 30 дней, в </w:t>
      </w:r>
      <w:proofErr w:type="gramStart"/>
      <w:r w:rsidRPr="00C47677">
        <w:rPr>
          <w:rStyle w:val="Subst"/>
          <w:b w:val="0"/>
          <w:bCs/>
          <w:i w:val="0"/>
          <w:iCs/>
        </w:rPr>
        <w:t>порядке</w:t>
      </w:r>
      <w:proofErr w:type="gramEnd"/>
      <w:r w:rsidRPr="00C47677">
        <w:rPr>
          <w:rStyle w:val="Subst"/>
          <w:b w:val="0"/>
          <w:bCs/>
          <w:i w:val="0"/>
          <w:iCs/>
        </w:rPr>
        <w:t xml:space="preserve">  установленном Федеральным законом " Об акционерных обществах"</w:t>
      </w:r>
      <w:r w:rsidRPr="00C47677">
        <w:rPr>
          <w:rStyle w:val="Subst"/>
          <w:b w:val="0"/>
          <w:bCs/>
          <w:i w:val="0"/>
          <w:iCs/>
        </w:rPr>
        <w:br/>
      </w:r>
      <w:r w:rsidRPr="00C47677">
        <w:rPr>
          <w:rStyle w:val="Subst"/>
          <w:b w:val="0"/>
          <w:bCs/>
          <w:i w:val="0"/>
          <w:iCs/>
        </w:rPr>
        <w:br/>
        <w:t>Акции, выкупленные Обществом в случае его реорганизации, погашаются при их выкупе,</w:t>
      </w:r>
      <w:r w:rsidRPr="00C47677">
        <w:rPr>
          <w:rStyle w:val="Subst"/>
          <w:b w:val="0"/>
          <w:bCs/>
          <w:i w:val="0"/>
          <w:iCs/>
        </w:rPr>
        <w:br/>
        <w:t>Акции, выкупленные в иных случаях, поступают в распоряжение Общества. Указанные акции не предоставляют права голоса, не учитываются при подсчете голосов, по ним не выплачиваются дивиденды</w:t>
      </w:r>
      <w:proofErr w:type="gramStart"/>
      <w:r w:rsidRPr="00C47677">
        <w:rPr>
          <w:rStyle w:val="Subst"/>
          <w:b w:val="0"/>
          <w:bCs/>
          <w:i w:val="0"/>
          <w:iCs/>
        </w:rPr>
        <w:t>.</w:t>
      </w:r>
      <w:proofErr w:type="gramEnd"/>
      <w:r w:rsidRPr="00C47677">
        <w:rPr>
          <w:rStyle w:val="Subst"/>
          <w:b w:val="0"/>
          <w:bCs/>
          <w:i w:val="0"/>
          <w:iCs/>
        </w:rPr>
        <w:t xml:space="preserve"> </w:t>
      </w:r>
      <w:proofErr w:type="gramStart"/>
      <w:r w:rsidRPr="00C47677">
        <w:rPr>
          <w:rStyle w:val="Subst"/>
          <w:b w:val="0"/>
          <w:bCs/>
          <w:i w:val="0"/>
          <w:iCs/>
        </w:rPr>
        <w:t>т</w:t>
      </w:r>
      <w:proofErr w:type="gramEnd"/>
      <w:r w:rsidRPr="00C47677">
        <w:rPr>
          <w:rStyle w:val="Subst"/>
          <w:b w:val="0"/>
          <w:bCs/>
          <w:i w:val="0"/>
          <w:iCs/>
        </w:rPr>
        <w:t>акие акции должны быть реализованы по их рыночной стоимости не позднее одного с даты их выкупа: в противном случае Общее собрание акционеров должно принять решение об уменьшении уставного капитала Общества путем погашения указанных акций.</w:t>
      </w:r>
      <w:r w:rsidRPr="00C47677">
        <w:rPr>
          <w:rStyle w:val="Subst"/>
          <w:b w:val="0"/>
          <w:bCs/>
          <w:i w:val="0"/>
          <w:iCs/>
        </w:rPr>
        <w:br/>
      </w:r>
      <w:r w:rsidRPr="00C47677">
        <w:rPr>
          <w:rStyle w:val="Subst"/>
          <w:b w:val="0"/>
          <w:bCs/>
          <w:i w:val="0"/>
          <w:iCs/>
        </w:rPr>
        <w:br/>
      </w:r>
      <w:proofErr w:type="gramStart"/>
      <w:r w:rsidRPr="00C47677">
        <w:rPr>
          <w:rStyle w:val="Subst"/>
          <w:b w:val="0"/>
          <w:bCs/>
          <w:i w:val="0"/>
          <w:iCs/>
        </w:rPr>
        <w:t>Иные права владельцев акций этой категории (типа), предусмотренные законодательством Российской Федерации:</w:t>
      </w:r>
      <w:r w:rsidRPr="00C47677">
        <w:rPr>
          <w:rStyle w:val="Subst"/>
          <w:b w:val="0"/>
          <w:bCs/>
          <w:i w:val="0"/>
          <w:iCs/>
        </w:rPr>
        <w:br/>
      </w:r>
      <w:r w:rsidRPr="00C47677">
        <w:rPr>
          <w:rStyle w:val="Subst"/>
          <w:b w:val="0"/>
          <w:bCs/>
          <w:i w:val="0"/>
          <w:iCs/>
        </w:rPr>
        <w:br/>
        <w:t xml:space="preserve"> 1) акционер имеет право требовать от эмитента доступа к документам, предусмотренным пунктом 1 статьи 89 Федерального закона "Об акционерных обществах", за исключением документов бухгалтерского учета и протоколов заседаний коллегиального исполнительного органа эмитента;</w:t>
      </w:r>
      <w:proofErr w:type="gramEnd"/>
      <w:r w:rsidRPr="00C47677">
        <w:rPr>
          <w:rStyle w:val="Subst"/>
          <w:b w:val="0"/>
          <w:bCs/>
          <w:i w:val="0"/>
          <w:iCs/>
        </w:rPr>
        <w:br/>
      </w:r>
      <w:r w:rsidRPr="00C47677">
        <w:rPr>
          <w:rStyle w:val="Subst"/>
          <w:b w:val="0"/>
          <w:bCs/>
          <w:i w:val="0"/>
          <w:iCs/>
        </w:rPr>
        <w:br/>
        <w:t xml:space="preserve"> 2) акционер вправе требовать выкупа эмитентом акций в случае принятия уполномоченными органами эмитента решения о приобретении акций данной категории (типа);</w:t>
      </w:r>
      <w:r w:rsidRPr="00C47677">
        <w:rPr>
          <w:rStyle w:val="Subst"/>
          <w:b w:val="0"/>
          <w:bCs/>
          <w:i w:val="0"/>
          <w:iCs/>
        </w:rPr>
        <w:br/>
      </w:r>
      <w:r w:rsidRPr="00C47677">
        <w:rPr>
          <w:rStyle w:val="Subst"/>
          <w:b w:val="0"/>
          <w:bCs/>
          <w:i w:val="0"/>
          <w:iCs/>
        </w:rPr>
        <w:br/>
        <w:t xml:space="preserve"> </w:t>
      </w:r>
      <w:proofErr w:type="gramStart"/>
      <w:r w:rsidRPr="00C47677">
        <w:rPr>
          <w:rStyle w:val="Subst"/>
          <w:b w:val="0"/>
          <w:bCs/>
          <w:i w:val="0"/>
          <w:iCs/>
        </w:rPr>
        <w:t>3) акционер вправе требовать выкупа эмитентом всех или части принадлежащих ему акций в случаях:</w:t>
      </w:r>
      <w:r w:rsidRPr="00C47677">
        <w:rPr>
          <w:rStyle w:val="Subst"/>
          <w:b w:val="0"/>
          <w:bCs/>
          <w:i w:val="0"/>
          <w:iCs/>
        </w:rPr>
        <w:br/>
        <w:t xml:space="preserve">- реорганизации эмитента или совершения крупной сделки, решение о совершении которой принимается общим собранием акционеров в соответствии с пунктом 2 статьи 79 Федерального закона "Об акционерных </w:t>
      </w:r>
      <w:r w:rsidRPr="00C47677">
        <w:rPr>
          <w:rStyle w:val="Subst"/>
          <w:b w:val="0"/>
          <w:bCs/>
          <w:i w:val="0"/>
          <w:iCs/>
        </w:rPr>
        <w:lastRenderedPageBreak/>
        <w:t>обществах", если он голосовал против принятия решения о его реорганизации или совершения указанной сделки либо не принимал участия в голосовании по</w:t>
      </w:r>
      <w:proofErr w:type="gramEnd"/>
      <w:r w:rsidRPr="00C47677">
        <w:rPr>
          <w:rStyle w:val="Subst"/>
          <w:b w:val="0"/>
          <w:bCs/>
          <w:i w:val="0"/>
          <w:iCs/>
        </w:rPr>
        <w:t xml:space="preserve"> этим вопросам;</w:t>
      </w:r>
      <w:r w:rsidRPr="00C47677">
        <w:rPr>
          <w:rStyle w:val="Subst"/>
          <w:b w:val="0"/>
          <w:bCs/>
          <w:i w:val="0"/>
          <w:iCs/>
        </w:rPr>
        <w:br/>
        <w:t>- внесения изменений и дополнений в устав эмитента или утверждения устава эмитента в новой редакции, ограничивающих права владельцев ценных бумаг эмитента, если он голосовал против принятия соответствующего решения или не принимал участия в голосовании;</w:t>
      </w:r>
      <w:r w:rsidRPr="00C47677">
        <w:rPr>
          <w:rStyle w:val="Subst"/>
          <w:b w:val="0"/>
          <w:bCs/>
          <w:i w:val="0"/>
          <w:iCs/>
        </w:rPr>
        <w:br/>
      </w:r>
      <w:r w:rsidRPr="00C47677">
        <w:rPr>
          <w:rStyle w:val="Subst"/>
          <w:b w:val="0"/>
          <w:bCs/>
          <w:i w:val="0"/>
          <w:iCs/>
        </w:rPr>
        <w:br/>
      </w:r>
      <w:proofErr w:type="gramStart"/>
      <w:r w:rsidRPr="00C47677">
        <w:rPr>
          <w:rStyle w:val="Subst"/>
          <w:b w:val="0"/>
          <w:bCs/>
          <w:i w:val="0"/>
          <w:iCs/>
        </w:rPr>
        <w:t xml:space="preserve">4) акционеры (акционер), являющиеся в совокупности владельцами не менее чем 2 процентов голосующих акций эмитента, в срок не позднее 30 дней после окончания финансового года эмитента вправе внести не более двух предложений в повестку дня годового общего собрания акционеров и выдвинуть кандидатов в совет директоров и ревизионную комиссию (ревизора) эмитента, число </w:t>
      </w:r>
      <w:r w:rsidRPr="00C47677">
        <w:rPr>
          <w:rStyle w:val="Subst"/>
          <w:b w:val="0"/>
          <w:bCs/>
          <w:i w:val="0"/>
          <w:iCs/>
        </w:rPr>
        <w:br/>
        <w:t>которых не может превышать количественного состава этого органа;</w:t>
      </w:r>
      <w:proofErr w:type="gramEnd"/>
      <w:r w:rsidRPr="00C47677">
        <w:rPr>
          <w:rStyle w:val="Subst"/>
          <w:b w:val="0"/>
          <w:bCs/>
          <w:i w:val="0"/>
          <w:iCs/>
        </w:rPr>
        <w:br/>
        <w:t>5) акционеры (акционер), являющиеся в совокупности владельцами не менее чем 10 процентов голосующих акций эмитента, вправе требовать созыва внеочередного общего собрания акционеров;</w:t>
      </w:r>
      <w:r w:rsidRPr="00C47677">
        <w:rPr>
          <w:rStyle w:val="Subst"/>
          <w:b w:val="0"/>
          <w:bCs/>
          <w:i w:val="0"/>
          <w:iCs/>
        </w:rPr>
        <w:br/>
      </w:r>
      <w:r w:rsidRPr="00C47677">
        <w:rPr>
          <w:rStyle w:val="Subst"/>
          <w:b w:val="0"/>
          <w:bCs/>
          <w:i w:val="0"/>
          <w:iCs/>
        </w:rPr>
        <w:br/>
        <w:t xml:space="preserve"> 6) акционер вправе требовать от эмитента предоставления информации о включении его в список акционеров, имеющих право на участие в общем собрании акционеров;</w:t>
      </w:r>
      <w:r w:rsidRPr="00C47677">
        <w:rPr>
          <w:rStyle w:val="Subst"/>
          <w:b w:val="0"/>
          <w:bCs/>
          <w:i w:val="0"/>
          <w:iCs/>
        </w:rPr>
        <w:br/>
      </w:r>
      <w:r w:rsidRPr="00C47677">
        <w:rPr>
          <w:rStyle w:val="Subst"/>
          <w:b w:val="0"/>
          <w:bCs/>
          <w:i w:val="0"/>
          <w:iCs/>
        </w:rPr>
        <w:br/>
        <w:t xml:space="preserve"> 7) владелец акций, зарегистрированный в реестре акционеров и обладающий не менее чем 10 процентами голосов на общем собрании акционеров, вправе требовать предоставления списка акционеров, имеющих право на участие в общем собрании акционеров;</w:t>
      </w:r>
      <w:r w:rsidRPr="00C47677">
        <w:rPr>
          <w:rStyle w:val="Subst"/>
          <w:b w:val="0"/>
          <w:bCs/>
          <w:i w:val="0"/>
          <w:iCs/>
        </w:rPr>
        <w:br/>
      </w:r>
      <w:r w:rsidRPr="00C47677">
        <w:rPr>
          <w:rStyle w:val="Subst"/>
          <w:b w:val="0"/>
          <w:bCs/>
          <w:i w:val="0"/>
          <w:iCs/>
        </w:rPr>
        <w:br/>
        <w:t xml:space="preserve"> </w:t>
      </w:r>
      <w:proofErr w:type="gramStart"/>
      <w:r w:rsidRPr="00C47677">
        <w:rPr>
          <w:rStyle w:val="Subst"/>
          <w:b w:val="0"/>
          <w:bCs/>
          <w:i w:val="0"/>
          <w:iCs/>
        </w:rPr>
        <w:t>8) акционер вправе обжаловать в суд решение, принятое общим собранием акционеров с нарушением требований Федерального закона "Об акционерных обществах", иных правовых актов Российской Федерации, устава эмитента, в случае, если он не принимал участия в общем собрании акционеров или голосовал против принятия такого решения и указанным решением нарушены его права и законные интересы;</w:t>
      </w:r>
      <w:proofErr w:type="gramEnd"/>
      <w:r w:rsidRPr="00C47677">
        <w:rPr>
          <w:rStyle w:val="Subst"/>
          <w:b w:val="0"/>
          <w:bCs/>
          <w:i w:val="0"/>
          <w:iCs/>
        </w:rPr>
        <w:br/>
      </w:r>
      <w:r w:rsidRPr="00C47677">
        <w:rPr>
          <w:rStyle w:val="Subst"/>
          <w:b w:val="0"/>
          <w:bCs/>
          <w:i w:val="0"/>
          <w:iCs/>
        </w:rPr>
        <w:br/>
      </w:r>
      <w:proofErr w:type="gramStart"/>
      <w:r w:rsidRPr="00C47677">
        <w:rPr>
          <w:rStyle w:val="Subst"/>
          <w:b w:val="0"/>
          <w:bCs/>
          <w:i w:val="0"/>
          <w:iCs/>
        </w:rPr>
        <w:t xml:space="preserve">9) акционер (акционеры), владеющий в совокупности не менее чем 1 процентом размещенных обыкновенных акций эмитента, вправе обратиться в суд с иском к единоличному исполнительному органу эмитента, членам коллегиального исполнительного органа эмитента, членам совета директоров, а равно к управляющей организации или управляющему о возмещении убытков, причиненных эмитенту, в случае </w:t>
      </w:r>
      <w:proofErr w:type="spellStart"/>
      <w:r w:rsidRPr="00C47677">
        <w:rPr>
          <w:rStyle w:val="Subst"/>
          <w:b w:val="0"/>
          <w:bCs/>
          <w:i w:val="0"/>
          <w:iCs/>
        </w:rPr>
        <w:t>понесения</w:t>
      </w:r>
      <w:proofErr w:type="spellEnd"/>
      <w:r w:rsidRPr="00C47677">
        <w:rPr>
          <w:rStyle w:val="Subst"/>
          <w:b w:val="0"/>
          <w:bCs/>
          <w:i w:val="0"/>
          <w:iCs/>
        </w:rPr>
        <w:t xml:space="preserve"> эмитентом убытков, причиненных виновными действиями (бездействием) указанных </w:t>
      </w:r>
      <w:r w:rsidRPr="00C47677">
        <w:rPr>
          <w:rStyle w:val="Subst"/>
          <w:b w:val="0"/>
          <w:bCs/>
          <w:i w:val="0"/>
          <w:iCs/>
        </w:rPr>
        <w:br/>
        <w:t>лиц, если иные основания</w:t>
      </w:r>
      <w:proofErr w:type="gramEnd"/>
      <w:r w:rsidRPr="00C47677">
        <w:rPr>
          <w:rStyle w:val="Subst"/>
          <w:b w:val="0"/>
          <w:bCs/>
          <w:i w:val="0"/>
          <w:iCs/>
        </w:rPr>
        <w:t xml:space="preserve"> </w:t>
      </w:r>
      <w:proofErr w:type="gramStart"/>
      <w:r w:rsidRPr="00C47677">
        <w:rPr>
          <w:rStyle w:val="Subst"/>
          <w:b w:val="0"/>
          <w:bCs/>
          <w:i w:val="0"/>
          <w:iCs/>
        </w:rPr>
        <w:t>и размер ответственности не установлены федеральными законами;</w:t>
      </w:r>
      <w:r w:rsidRPr="00C47677">
        <w:rPr>
          <w:rStyle w:val="Subst"/>
          <w:b w:val="0"/>
          <w:bCs/>
          <w:i w:val="0"/>
          <w:iCs/>
        </w:rPr>
        <w:br/>
      </w:r>
      <w:r w:rsidRPr="00C47677">
        <w:rPr>
          <w:rStyle w:val="Subst"/>
          <w:b w:val="0"/>
          <w:bCs/>
          <w:i w:val="0"/>
          <w:iCs/>
        </w:rPr>
        <w:br/>
        <w:t xml:space="preserve"> 10) акционеры вправе требовать ликвидации эмитента в судебном порядке, если по окончании второго и каждого последующего финансового года в соответствии с годовым бухгалтерским балансом, предложенным для утверждения акционерам общества, или результатами аудиторской проверки стоимость чистых активов эмитента оказывается меньше величины минимального уставного капитала, указанной в статье 26 Федерального закона "Об акционерных обществах".</w:t>
      </w:r>
      <w:r w:rsidRPr="00C47677">
        <w:rPr>
          <w:rStyle w:val="Subst"/>
          <w:b w:val="0"/>
          <w:bCs/>
          <w:i w:val="0"/>
          <w:iCs/>
        </w:rPr>
        <w:br/>
      </w:r>
      <w:r w:rsidRPr="00C47677">
        <w:rPr>
          <w:rStyle w:val="Subst"/>
          <w:b w:val="0"/>
          <w:bCs/>
          <w:i w:val="0"/>
          <w:iCs/>
        </w:rPr>
        <w:br/>
      </w:r>
      <w:proofErr w:type="gramEnd"/>
    </w:p>
    <w:p w:rsidR="00C17846" w:rsidRDefault="00C17846" w:rsidP="00C17846">
      <w:pPr>
        <w:ind w:left="200"/>
      </w:pPr>
    </w:p>
    <w:p w:rsidR="00C17846" w:rsidRDefault="00C17846" w:rsidP="00C17846">
      <w:pPr>
        <w:ind w:left="200"/>
      </w:pPr>
      <w:r>
        <w:t>Категория акций:</w:t>
      </w:r>
      <w:r>
        <w:rPr>
          <w:rStyle w:val="Subst"/>
          <w:bCs/>
          <w:iCs/>
        </w:rPr>
        <w:t xml:space="preserve"> </w:t>
      </w:r>
      <w:proofErr w:type="gramStart"/>
      <w:r>
        <w:rPr>
          <w:rStyle w:val="Subst"/>
          <w:bCs/>
          <w:iCs/>
        </w:rPr>
        <w:t>привилегированные</w:t>
      </w:r>
      <w:proofErr w:type="gramEnd"/>
    </w:p>
    <w:p w:rsidR="00C17846" w:rsidRDefault="00C17846" w:rsidP="00C17846">
      <w:pPr>
        <w:ind w:left="200"/>
      </w:pPr>
      <w:r>
        <w:t>Тип акций:</w:t>
      </w:r>
      <w:r>
        <w:rPr>
          <w:rStyle w:val="Subst"/>
          <w:bCs/>
          <w:iCs/>
        </w:rPr>
        <w:t xml:space="preserve"> В</w:t>
      </w:r>
    </w:p>
    <w:p w:rsidR="00C17846" w:rsidRDefault="00C17846" w:rsidP="00C17846">
      <w:pPr>
        <w:ind w:left="200"/>
      </w:pPr>
      <w:r>
        <w:t>Номинальная стоимость каждой акции (руб.):</w:t>
      </w:r>
      <w:r>
        <w:rPr>
          <w:rStyle w:val="Subst"/>
          <w:bCs/>
          <w:iCs/>
        </w:rPr>
        <w:t xml:space="preserve"> 8 845</w:t>
      </w:r>
    </w:p>
    <w:p w:rsidR="00C17846" w:rsidRDefault="00C17846" w:rsidP="00C17846">
      <w:pPr>
        <w:pStyle w:val="ThinDelim"/>
      </w:pPr>
    </w:p>
    <w:p w:rsidR="00C17846" w:rsidRDefault="00C17846" w:rsidP="00C17846">
      <w:pPr>
        <w:ind w:left="200"/>
        <w:jc w:val="both"/>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1 500</w:t>
      </w:r>
    </w:p>
    <w:p w:rsidR="00C17846" w:rsidRDefault="00C17846" w:rsidP="00C17846">
      <w:pPr>
        <w:ind w:left="200"/>
        <w:jc w:val="both"/>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C17846" w:rsidRDefault="00C17846" w:rsidP="00C17846">
      <w:pPr>
        <w:ind w:left="200"/>
        <w:jc w:val="both"/>
      </w:pPr>
      <w:r>
        <w:t>Количество объявленных акций:</w:t>
      </w:r>
      <w:r>
        <w:rPr>
          <w:rStyle w:val="Subst"/>
          <w:bCs/>
          <w:iCs/>
        </w:rPr>
        <w:t xml:space="preserve"> 0</w:t>
      </w:r>
    </w:p>
    <w:p w:rsidR="00C17846" w:rsidRDefault="00C17846" w:rsidP="00C17846">
      <w:pPr>
        <w:ind w:left="200"/>
        <w:jc w:val="both"/>
      </w:pPr>
      <w:r>
        <w:t>Количество акций, поступивших в распоряжение (находящихся на балансе) эмитента:</w:t>
      </w:r>
      <w:r>
        <w:rPr>
          <w:rStyle w:val="Subst"/>
          <w:bCs/>
          <w:iCs/>
        </w:rPr>
        <w:t xml:space="preserve"> 0</w:t>
      </w:r>
    </w:p>
    <w:p w:rsidR="00C17846" w:rsidRDefault="00C17846" w:rsidP="00C17846">
      <w:pPr>
        <w:ind w:left="200"/>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C17846" w:rsidRDefault="00C17846" w:rsidP="00C17846">
      <w:pPr>
        <w:pStyle w:val="ThinDelim"/>
        <w:jc w:val="both"/>
      </w:pPr>
    </w:p>
    <w:p w:rsidR="00C17846" w:rsidRDefault="00C17846" w:rsidP="00C17846">
      <w:pPr>
        <w:ind w:left="200"/>
        <w:jc w:val="both"/>
      </w:pPr>
      <w:r>
        <w:t>Выпуски акций данной категории (типа):</w:t>
      </w:r>
    </w:p>
    <w:p w:rsidR="00C17846" w:rsidRDefault="00C17846" w:rsidP="00C17846">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C17846" w:rsidTr="00C17846">
        <w:tc>
          <w:tcPr>
            <w:tcW w:w="189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lastRenderedPageBreak/>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Государственный регистрационный номер выпуска</w:t>
            </w:r>
          </w:p>
        </w:tc>
      </w:tr>
      <w:tr w:rsidR="00C17846" w:rsidTr="00C17846">
        <w:tc>
          <w:tcPr>
            <w:tcW w:w="1892" w:type="dxa"/>
            <w:tcBorders>
              <w:top w:val="single" w:sz="6" w:space="0" w:color="auto"/>
              <w:left w:val="double" w:sz="6" w:space="0" w:color="auto"/>
              <w:bottom w:val="double" w:sz="6" w:space="0" w:color="auto"/>
              <w:right w:val="single" w:sz="6" w:space="0" w:color="auto"/>
            </w:tcBorders>
          </w:tcPr>
          <w:p w:rsidR="00C17846" w:rsidRDefault="00C17846" w:rsidP="00C17846">
            <w:r>
              <w:t>22.12.2005</w:t>
            </w:r>
          </w:p>
        </w:tc>
        <w:tc>
          <w:tcPr>
            <w:tcW w:w="7360" w:type="dxa"/>
            <w:tcBorders>
              <w:top w:val="single" w:sz="6" w:space="0" w:color="auto"/>
              <w:left w:val="single" w:sz="6" w:space="0" w:color="auto"/>
              <w:bottom w:val="double" w:sz="6" w:space="0" w:color="auto"/>
              <w:right w:val="double" w:sz="6" w:space="0" w:color="auto"/>
            </w:tcBorders>
          </w:tcPr>
          <w:p w:rsidR="00C17846" w:rsidRDefault="00C17846" w:rsidP="00C17846">
            <w:r>
              <w:t>2-02-21191-F</w:t>
            </w:r>
          </w:p>
        </w:tc>
      </w:tr>
    </w:tbl>
    <w:p w:rsidR="00C17846" w:rsidRDefault="00C17846" w:rsidP="00C17846"/>
    <w:p w:rsidR="00C17846" w:rsidRPr="00C47677" w:rsidRDefault="00C17846" w:rsidP="00C47677">
      <w:pPr>
        <w:ind w:left="200"/>
        <w:rPr>
          <w:b/>
          <w:i/>
        </w:rPr>
      </w:pPr>
      <w:r w:rsidRPr="00C47677">
        <w:rPr>
          <w:b/>
          <w:i/>
        </w:rPr>
        <w:t>Права, предоставляемые акциями их владельцам:</w:t>
      </w:r>
      <w:r w:rsidRPr="00C47677">
        <w:rPr>
          <w:b/>
          <w:i/>
        </w:rPr>
        <w:br/>
      </w:r>
      <w:r w:rsidRPr="00C47677">
        <w:rPr>
          <w:rStyle w:val="Subst"/>
          <w:b w:val="0"/>
          <w:bCs/>
          <w:i w:val="0"/>
          <w:iCs/>
        </w:rPr>
        <w:t>Акционер</w:t>
      </w:r>
      <w:proofErr w:type="gramStart"/>
      <w:r w:rsidRPr="00C47677">
        <w:rPr>
          <w:rStyle w:val="Subst"/>
          <w:b w:val="0"/>
          <w:bCs/>
          <w:i w:val="0"/>
          <w:iCs/>
        </w:rPr>
        <w:t>ы-</w:t>
      </w:r>
      <w:proofErr w:type="gramEnd"/>
      <w:r w:rsidRPr="00C47677">
        <w:rPr>
          <w:rStyle w:val="Subst"/>
          <w:b w:val="0"/>
          <w:bCs/>
          <w:i w:val="0"/>
          <w:iCs/>
        </w:rPr>
        <w:t xml:space="preserve"> владельцы привилегированных акций Общества не имеют права голоса на общем собрании акционеров, за исключением случаев предусмотренных Уставом.</w:t>
      </w:r>
      <w:r w:rsidRPr="00C47677">
        <w:rPr>
          <w:rStyle w:val="Subst"/>
          <w:b w:val="0"/>
          <w:bCs/>
          <w:i w:val="0"/>
          <w:iCs/>
        </w:rPr>
        <w:br/>
        <w:t xml:space="preserve">   </w:t>
      </w:r>
      <w:r w:rsidRPr="00C47677">
        <w:rPr>
          <w:rStyle w:val="Subst"/>
          <w:b w:val="0"/>
          <w:bCs/>
          <w:i w:val="0"/>
          <w:iCs/>
        </w:rPr>
        <w:tab/>
        <w:t>Привилегированные акции Общества предоставляют акционерам - их владельцам одинаковый объем прав и имеют одинаковую номинальную стоимость.</w:t>
      </w:r>
      <w:r w:rsidRPr="00C47677">
        <w:rPr>
          <w:rStyle w:val="Subst"/>
          <w:b w:val="0"/>
          <w:bCs/>
          <w:i w:val="0"/>
          <w:iCs/>
        </w:rPr>
        <w:br/>
        <w:t>Акционер</w:t>
      </w:r>
      <w:proofErr w:type="gramStart"/>
      <w:r w:rsidRPr="00C47677">
        <w:rPr>
          <w:rStyle w:val="Subst"/>
          <w:b w:val="0"/>
          <w:bCs/>
          <w:i w:val="0"/>
          <w:iCs/>
        </w:rPr>
        <w:t>ы-</w:t>
      </w:r>
      <w:proofErr w:type="gramEnd"/>
      <w:r w:rsidRPr="00C47677">
        <w:rPr>
          <w:rStyle w:val="Subst"/>
          <w:b w:val="0"/>
          <w:bCs/>
          <w:i w:val="0"/>
          <w:iCs/>
        </w:rPr>
        <w:t xml:space="preserve"> владельцы привилегированных акций участвуют в общем собрании акционеров с правом голоса при решении вопросов о реорганизации и ликвидации общества.</w:t>
      </w:r>
      <w:r w:rsidRPr="00C47677">
        <w:rPr>
          <w:rStyle w:val="Subst"/>
          <w:b w:val="0"/>
          <w:bCs/>
          <w:i w:val="0"/>
          <w:iCs/>
        </w:rPr>
        <w:br/>
        <w:t>акционеры- владелицы привилегированных акций приобретают право голоса при решении на Общем собрании акционеров вопросов о внесении изменений в Устав Общества, ограничивающих права акционеров - владельцев привилегированных акций,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 же предоставления акционерам - владельцам привилегированных акций иного типа преимуществ в очередности выплаты дивиденда и (или</w:t>
      </w:r>
      <w:proofErr w:type="gramStart"/>
      <w:r w:rsidRPr="00C47677">
        <w:rPr>
          <w:rStyle w:val="Subst"/>
          <w:b w:val="0"/>
          <w:bCs/>
          <w:i w:val="0"/>
          <w:iCs/>
        </w:rPr>
        <w:t>)л</w:t>
      </w:r>
      <w:proofErr w:type="gramEnd"/>
      <w:r w:rsidRPr="00C47677">
        <w:rPr>
          <w:rStyle w:val="Subst"/>
          <w:b w:val="0"/>
          <w:bCs/>
          <w:i w:val="0"/>
          <w:iCs/>
        </w:rPr>
        <w:t>иквидационной стоимости акций.</w:t>
      </w:r>
      <w:r w:rsidRPr="00C47677">
        <w:rPr>
          <w:rStyle w:val="Subst"/>
          <w:b w:val="0"/>
          <w:bCs/>
          <w:i w:val="0"/>
          <w:iCs/>
        </w:rPr>
        <w:br/>
        <w:t xml:space="preserve"> Для акционеров - владельцев привилегированных акций установлены следующие размеры дивидендов и очередность их выплаты:</w:t>
      </w:r>
      <w:r w:rsidRPr="00C47677">
        <w:rPr>
          <w:rStyle w:val="Subst"/>
          <w:b w:val="0"/>
          <w:bCs/>
          <w:i w:val="0"/>
          <w:iCs/>
        </w:rPr>
        <w:br/>
        <w:t xml:space="preserve">  -  установлен фиксированный размер годового дивиденда по одной привилегированной акции в следующем размере: </w:t>
      </w:r>
      <w:proofErr w:type="gramStart"/>
      <w:r w:rsidRPr="00C47677">
        <w:rPr>
          <w:rStyle w:val="Subst"/>
          <w:b w:val="0"/>
          <w:bCs/>
          <w:i w:val="0"/>
          <w:iCs/>
        </w:rPr>
        <w:t>-з</w:t>
      </w:r>
      <w:proofErr w:type="gramEnd"/>
      <w:r w:rsidRPr="00C47677">
        <w:rPr>
          <w:rStyle w:val="Subst"/>
          <w:b w:val="0"/>
          <w:bCs/>
          <w:i w:val="0"/>
          <w:iCs/>
        </w:rPr>
        <w:t>ерно фуражное - 200 кг., дробленка-200 кг., мука продовольственная 1 сорта- 40 кг., солома -2 тонны, вспашка земли до 60 соток; расчет по фиксированным дивидендам в соответствии с Уставом общества</w:t>
      </w:r>
      <w:proofErr w:type="gramStart"/>
      <w:r w:rsidRPr="00C47677">
        <w:rPr>
          <w:rStyle w:val="Subst"/>
          <w:b w:val="0"/>
          <w:bCs/>
          <w:i w:val="0"/>
          <w:iCs/>
        </w:rPr>
        <w:t>.</w:t>
      </w:r>
      <w:proofErr w:type="gramEnd"/>
      <w:r w:rsidRPr="00C47677">
        <w:rPr>
          <w:rStyle w:val="Subst"/>
          <w:b w:val="0"/>
          <w:bCs/>
          <w:i w:val="0"/>
          <w:iCs/>
        </w:rPr>
        <w:br/>
        <w:t xml:space="preserve">  -  </w:t>
      </w:r>
      <w:proofErr w:type="gramStart"/>
      <w:r w:rsidRPr="00C47677">
        <w:rPr>
          <w:rStyle w:val="Subst"/>
          <w:b w:val="0"/>
          <w:bCs/>
          <w:i w:val="0"/>
          <w:iCs/>
        </w:rPr>
        <w:t>с</w:t>
      </w:r>
      <w:proofErr w:type="gramEnd"/>
      <w:r w:rsidRPr="00C47677">
        <w:rPr>
          <w:rStyle w:val="Subst"/>
          <w:b w:val="0"/>
          <w:bCs/>
          <w:i w:val="0"/>
          <w:iCs/>
        </w:rPr>
        <w:t>тоимость, выплачиваемая при ликвидации Общества (ликвидационная стоимость) по привилегированным акциям составляет 10 000 рублей.</w:t>
      </w:r>
      <w:r w:rsidRPr="00C47677">
        <w:rPr>
          <w:rStyle w:val="Subst"/>
          <w:b w:val="0"/>
          <w:bCs/>
          <w:i w:val="0"/>
          <w:iCs/>
        </w:rPr>
        <w:br/>
        <w:t xml:space="preserve"> Очередность выплаты дивидендов и ликвидационной стоимости по привилегированным акциям определена первой по отношению к обыкновенным акциям</w:t>
      </w:r>
      <w:r w:rsidRPr="00C47677">
        <w:rPr>
          <w:rStyle w:val="Subst"/>
          <w:b w:val="0"/>
          <w:bCs/>
          <w:i w:val="0"/>
          <w:iCs/>
        </w:rPr>
        <w:br/>
        <w:t xml:space="preserve"> Акционер - владелец привилегированных акций вправе требовать выкупа эмитентом всех или части принадлежащих ему акций в случаях:</w:t>
      </w:r>
      <w:r w:rsidRPr="00C47677">
        <w:rPr>
          <w:rStyle w:val="Subst"/>
          <w:b w:val="0"/>
          <w:bCs/>
          <w:i w:val="0"/>
          <w:iCs/>
        </w:rPr>
        <w:br/>
        <w:t xml:space="preserve"> </w:t>
      </w:r>
      <w:proofErr w:type="gramStart"/>
      <w:r w:rsidRPr="00C47677">
        <w:rPr>
          <w:rStyle w:val="Subst"/>
          <w:b w:val="0"/>
          <w:bCs/>
          <w:i w:val="0"/>
          <w:iCs/>
        </w:rPr>
        <w:t>-р</w:t>
      </w:r>
      <w:proofErr w:type="gramEnd"/>
      <w:r w:rsidRPr="00C47677">
        <w:rPr>
          <w:rStyle w:val="Subst"/>
          <w:b w:val="0"/>
          <w:bCs/>
          <w:i w:val="0"/>
          <w:iCs/>
        </w:rPr>
        <w:t>еорганизации эмитента или совершения крупной сделки, решение о совершении которой принимается Общим собранием акционеров в соответствии с пунктом 2 статьи 79 Федерального закона "Об акционерных обществах", если он голосовал против решения о его реорганизации или совершения указанной сделки, либо не принимал участия в голосовании;</w:t>
      </w:r>
      <w:r w:rsidRPr="00C47677">
        <w:rPr>
          <w:rStyle w:val="Subst"/>
          <w:b w:val="0"/>
          <w:bCs/>
          <w:i w:val="0"/>
          <w:iCs/>
        </w:rPr>
        <w:br/>
        <w:t xml:space="preserve"> </w:t>
      </w:r>
      <w:proofErr w:type="gramStart"/>
      <w:r w:rsidRPr="00C47677">
        <w:rPr>
          <w:rStyle w:val="Subst"/>
          <w:b w:val="0"/>
          <w:bCs/>
          <w:i w:val="0"/>
          <w:iCs/>
        </w:rPr>
        <w:t>-в</w:t>
      </w:r>
      <w:proofErr w:type="gramEnd"/>
      <w:r w:rsidRPr="00C47677">
        <w:rPr>
          <w:rStyle w:val="Subst"/>
          <w:b w:val="0"/>
          <w:bCs/>
          <w:i w:val="0"/>
          <w:iCs/>
        </w:rPr>
        <w:t>несения дополнений и изменений в Устав эмитента или утверждения Устава в новой редакции. ограничивающих права владельцев ценных бумаг эмитента, если он голосовал против принятия решения или не принимал участия в голосовании.</w:t>
      </w:r>
      <w:r w:rsidRPr="00C47677">
        <w:rPr>
          <w:rStyle w:val="Subst"/>
          <w:b w:val="0"/>
          <w:bCs/>
          <w:i w:val="0"/>
          <w:iCs/>
        </w:rPr>
        <w:br/>
        <w:t xml:space="preserve"> Акционер вправе обжаловать в суде решение, принятое Общим собранием акционеров с нарушением требований Федерального закона " Об акционерных обществах", иных правовых актов РФ, в случае если он не принимал участия в Общем собрании акционеров или голосовал против принятия такого решения и указанным решением нарушены его права и законные интересы.</w:t>
      </w:r>
      <w:r w:rsidRPr="00C47677">
        <w:rPr>
          <w:rStyle w:val="Subst"/>
          <w:b w:val="0"/>
          <w:bCs/>
          <w:i w:val="0"/>
          <w:iCs/>
        </w:rPr>
        <w:br/>
        <w:t>5.4. Акционер может без согласия других акционеров</w:t>
      </w:r>
      <w:proofErr w:type="gramStart"/>
      <w:r w:rsidRPr="00C47677">
        <w:rPr>
          <w:rStyle w:val="Subst"/>
          <w:b w:val="0"/>
          <w:bCs/>
          <w:i w:val="0"/>
          <w:iCs/>
        </w:rPr>
        <w:t xml:space="preserve"> ,</w:t>
      </w:r>
      <w:proofErr w:type="gramEnd"/>
      <w:r w:rsidRPr="00C47677">
        <w:rPr>
          <w:rStyle w:val="Subst"/>
          <w:b w:val="0"/>
          <w:bCs/>
          <w:i w:val="0"/>
          <w:iCs/>
        </w:rPr>
        <w:t xml:space="preserve"> а так же Общества отчуждать свои акции путем продажи, дарения или любым иным способом, в порядке предусмотренном действующим законодательством РФ.</w:t>
      </w:r>
      <w:r w:rsidRPr="00C47677">
        <w:rPr>
          <w:rStyle w:val="Subst"/>
          <w:b w:val="0"/>
          <w:bCs/>
          <w:i w:val="0"/>
          <w:iCs/>
        </w:rPr>
        <w:br/>
      </w:r>
      <w:r w:rsidRPr="00C47677">
        <w:rPr>
          <w:rStyle w:val="Subst"/>
          <w:b w:val="0"/>
          <w:bCs/>
          <w:i w:val="0"/>
          <w:iCs/>
        </w:rPr>
        <w:br/>
      </w:r>
      <w:proofErr w:type="spellStart"/>
      <w:proofErr w:type="gramStart"/>
      <w:r w:rsidRPr="00C47677">
        <w:rPr>
          <w:rStyle w:val="Subst"/>
          <w:b w:val="0"/>
          <w:bCs/>
          <w:i w:val="0"/>
          <w:iCs/>
        </w:rPr>
        <w:t>C</w:t>
      </w:r>
      <w:proofErr w:type="gramEnd"/>
      <w:r w:rsidRPr="00C47677">
        <w:rPr>
          <w:rStyle w:val="Subst"/>
          <w:b w:val="0"/>
          <w:bCs/>
          <w:i w:val="0"/>
          <w:iCs/>
        </w:rPr>
        <w:t>писок</w:t>
      </w:r>
      <w:proofErr w:type="spellEnd"/>
      <w:r w:rsidRPr="00C47677">
        <w:rPr>
          <w:rStyle w:val="Subst"/>
          <w:b w:val="0"/>
          <w:bCs/>
          <w:i w:val="0"/>
          <w:iCs/>
        </w:rPr>
        <w:t xml:space="preserve"> акционеров, имеющих право требовать выкупа Обществом принадлежащих им акции, составляется на основании данных реестра акционеров общества на день составления списка лиц, имеющих право принимать участие в Общем собрании акционеров, повестка дня которого включает вопросы, голосование по которым в соответствии с Законом РФ " Об акционерных обществах" может повлечь возникновение права требовать выкупа акций.</w:t>
      </w:r>
      <w:r w:rsidRPr="00C47677">
        <w:rPr>
          <w:rStyle w:val="Subst"/>
          <w:b w:val="0"/>
          <w:bCs/>
          <w:i w:val="0"/>
          <w:iCs/>
        </w:rPr>
        <w:br/>
        <w:t xml:space="preserve"> Выкуп акций Обществом осуществляется по цене, определенной наблюдательным советом Общества, но не ниже рыночной стоимости, которая должна быть определена независимым оценщиком без учета  изменения в результате действий Общества, повлекших возникновения права требования оценки и выкупа акций.</w:t>
      </w:r>
      <w:r w:rsidRPr="00C47677">
        <w:rPr>
          <w:rStyle w:val="Subst"/>
          <w:b w:val="0"/>
          <w:bCs/>
          <w:i w:val="0"/>
          <w:iCs/>
        </w:rPr>
        <w:br/>
      </w:r>
      <w:r w:rsidRPr="00C47677">
        <w:rPr>
          <w:rStyle w:val="Subst"/>
          <w:b w:val="0"/>
          <w:bCs/>
          <w:i w:val="0"/>
          <w:iCs/>
        </w:rPr>
        <w:br/>
        <w:t xml:space="preserve"> Общество обязано информировать акционеров о наличии у них права требовать выкупа Обществом принадлежащих им акции, цене и порядке осуществления выкупа. Письменное   требование акционера принадлежащих ему акций направляется Обществу с указанием места жительства (места нахождения) акционера и количества акций, выкупа которых он требует.</w:t>
      </w:r>
      <w:r w:rsidRPr="00C47677">
        <w:rPr>
          <w:rStyle w:val="Subst"/>
          <w:b w:val="0"/>
          <w:bCs/>
          <w:i w:val="0"/>
          <w:iCs/>
        </w:rPr>
        <w:br/>
        <w:t xml:space="preserve">Требования акционера о выкупе Обществом принадлежащих им акций должны быть предъявлены обществу не позднее  45 дней </w:t>
      </w:r>
      <w:proofErr w:type="gramStart"/>
      <w:r w:rsidRPr="00C47677">
        <w:rPr>
          <w:rStyle w:val="Subst"/>
          <w:b w:val="0"/>
          <w:bCs/>
          <w:i w:val="0"/>
          <w:iCs/>
        </w:rPr>
        <w:t>с даты принятия</w:t>
      </w:r>
      <w:proofErr w:type="gramEnd"/>
      <w:r w:rsidRPr="00C47677">
        <w:rPr>
          <w:rStyle w:val="Subst"/>
          <w:b w:val="0"/>
          <w:bCs/>
          <w:i w:val="0"/>
          <w:iCs/>
        </w:rPr>
        <w:t xml:space="preserve"> соответствующего решения Общим собранием акционеров. По истечение данного срока, Общество обязано выкупить акции у акционеров, предъявивших требования о выкупе, в течение 30 дней, в </w:t>
      </w:r>
      <w:proofErr w:type="gramStart"/>
      <w:r w:rsidRPr="00C47677">
        <w:rPr>
          <w:rStyle w:val="Subst"/>
          <w:b w:val="0"/>
          <w:bCs/>
          <w:i w:val="0"/>
          <w:iCs/>
        </w:rPr>
        <w:t>порядке</w:t>
      </w:r>
      <w:proofErr w:type="gramEnd"/>
      <w:r w:rsidRPr="00C47677">
        <w:rPr>
          <w:rStyle w:val="Subst"/>
          <w:b w:val="0"/>
          <w:bCs/>
          <w:i w:val="0"/>
          <w:iCs/>
        </w:rPr>
        <w:t xml:space="preserve">  установленном Федеральным законом " Об акционерных обществах"</w:t>
      </w:r>
      <w:r w:rsidRPr="00C47677">
        <w:rPr>
          <w:rStyle w:val="Subst"/>
          <w:b w:val="0"/>
          <w:bCs/>
          <w:i w:val="0"/>
          <w:iCs/>
        </w:rPr>
        <w:br/>
      </w:r>
      <w:r w:rsidRPr="00C47677">
        <w:rPr>
          <w:rStyle w:val="Subst"/>
          <w:b w:val="0"/>
          <w:bCs/>
          <w:i w:val="0"/>
          <w:iCs/>
        </w:rPr>
        <w:lastRenderedPageBreak/>
        <w:br/>
        <w:t>Акции, выкупленные Обществом в случае его реорганизации, погашаются при их выкупе,</w:t>
      </w:r>
      <w:r w:rsidRPr="00C47677">
        <w:rPr>
          <w:rStyle w:val="Subst"/>
          <w:b w:val="0"/>
          <w:bCs/>
          <w:i w:val="0"/>
          <w:iCs/>
        </w:rPr>
        <w:br/>
        <w:t>Акции, выкупленные в иных случаях, поступают в распоряжение Общества. Указанные акции не предоставляют права голоса, не учитываются при подсчете голосов, по ним не выплачиваются дивиденды</w:t>
      </w:r>
      <w:proofErr w:type="gramStart"/>
      <w:r w:rsidRPr="00C47677">
        <w:rPr>
          <w:rStyle w:val="Subst"/>
          <w:b w:val="0"/>
          <w:bCs/>
          <w:i w:val="0"/>
          <w:iCs/>
        </w:rPr>
        <w:t>.</w:t>
      </w:r>
      <w:proofErr w:type="gramEnd"/>
      <w:r w:rsidRPr="00C47677">
        <w:rPr>
          <w:rStyle w:val="Subst"/>
          <w:b w:val="0"/>
          <w:bCs/>
          <w:i w:val="0"/>
          <w:iCs/>
        </w:rPr>
        <w:t xml:space="preserve"> </w:t>
      </w:r>
      <w:proofErr w:type="gramStart"/>
      <w:r w:rsidRPr="00C47677">
        <w:rPr>
          <w:rStyle w:val="Subst"/>
          <w:b w:val="0"/>
          <w:bCs/>
          <w:i w:val="0"/>
          <w:iCs/>
        </w:rPr>
        <w:t>т</w:t>
      </w:r>
      <w:proofErr w:type="gramEnd"/>
      <w:r w:rsidRPr="00C47677">
        <w:rPr>
          <w:rStyle w:val="Subst"/>
          <w:b w:val="0"/>
          <w:bCs/>
          <w:i w:val="0"/>
          <w:iCs/>
        </w:rPr>
        <w:t>акие акции должны быть реализованы по их рыночной стоимости не позднее одного с даты их выкупа: в противном случае Общее собрание акционеров должно принять решение об уменьшении уставного капитала Общества путем погашения указанных акций.</w:t>
      </w:r>
      <w:r w:rsidRPr="00C47677">
        <w:rPr>
          <w:rStyle w:val="Subst"/>
          <w:b w:val="0"/>
          <w:bCs/>
          <w:i w:val="0"/>
          <w:iCs/>
        </w:rPr>
        <w:br/>
      </w:r>
      <w:r w:rsidRPr="00C47677">
        <w:rPr>
          <w:rStyle w:val="Subst"/>
          <w:b w:val="0"/>
          <w:bCs/>
          <w:i w:val="0"/>
          <w:iCs/>
        </w:rPr>
        <w:br/>
      </w:r>
      <w:proofErr w:type="gramStart"/>
      <w:r w:rsidRPr="00C47677">
        <w:rPr>
          <w:rStyle w:val="Subst"/>
          <w:b w:val="0"/>
          <w:bCs/>
          <w:i w:val="0"/>
          <w:iCs/>
        </w:rPr>
        <w:t>Иные права владельцев акций этой категории (типа), предусмотренные законодательством Российской Федерации:</w:t>
      </w:r>
      <w:r w:rsidRPr="00C47677">
        <w:rPr>
          <w:rStyle w:val="Subst"/>
          <w:b w:val="0"/>
          <w:bCs/>
          <w:i w:val="0"/>
          <w:iCs/>
        </w:rPr>
        <w:br/>
      </w:r>
      <w:r w:rsidRPr="00C47677">
        <w:rPr>
          <w:rStyle w:val="Subst"/>
          <w:b w:val="0"/>
          <w:bCs/>
          <w:i w:val="0"/>
          <w:iCs/>
        </w:rPr>
        <w:br/>
        <w:t xml:space="preserve"> 1) акционер имеет право требовать от эмитента доступа к документам, предусмотренным пунктом 1 статьи 89 Федерального закона "Об акционерных обществах", за исключением документов бухгалтерского учета и протоколов заседаний коллегиального исполнительного органа эмитента;</w:t>
      </w:r>
      <w:proofErr w:type="gramEnd"/>
      <w:r w:rsidRPr="00C47677">
        <w:rPr>
          <w:rStyle w:val="Subst"/>
          <w:b w:val="0"/>
          <w:bCs/>
          <w:i w:val="0"/>
          <w:iCs/>
        </w:rPr>
        <w:br/>
      </w:r>
      <w:r w:rsidRPr="00C47677">
        <w:rPr>
          <w:rStyle w:val="Subst"/>
          <w:b w:val="0"/>
          <w:bCs/>
          <w:i w:val="0"/>
          <w:iCs/>
        </w:rPr>
        <w:br/>
        <w:t xml:space="preserve"> 2) акционер вправе требовать выкупа эмитентом акций в случае принятия уполномоченными органами эмитента решения о приобретении акций данной категории (типа);</w:t>
      </w:r>
      <w:r w:rsidRPr="00C47677">
        <w:rPr>
          <w:rStyle w:val="Subst"/>
          <w:b w:val="0"/>
          <w:bCs/>
          <w:i w:val="0"/>
          <w:iCs/>
        </w:rPr>
        <w:br/>
      </w:r>
      <w:r w:rsidRPr="00C47677">
        <w:rPr>
          <w:rStyle w:val="Subst"/>
          <w:b w:val="0"/>
          <w:bCs/>
          <w:i w:val="0"/>
          <w:iCs/>
        </w:rPr>
        <w:br/>
        <w:t xml:space="preserve"> </w:t>
      </w:r>
      <w:proofErr w:type="gramStart"/>
      <w:r w:rsidRPr="00C47677">
        <w:rPr>
          <w:rStyle w:val="Subst"/>
          <w:b w:val="0"/>
          <w:bCs/>
          <w:i w:val="0"/>
          <w:iCs/>
        </w:rPr>
        <w:t>3) акционер вправе требовать выкупа эмитентом всех или части принадлежащих ему акций в случаях:</w:t>
      </w:r>
      <w:r w:rsidRPr="00C47677">
        <w:rPr>
          <w:rStyle w:val="Subst"/>
          <w:b w:val="0"/>
          <w:bCs/>
          <w:i w:val="0"/>
          <w:iCs/>
        </w:rPr>
        <w:br/>
        <w:t>- реорганизации эмитента или совершения крупной сделки, решение о совершении которой принимается общим собранием акционеров в соответствии с пунктом 2 статьи 79 Федерального закона "Об акционерных обществах", если он голосовал против принятия решения о его реорганизации или совершения указанной сделки либо не принимал участия в голосовании по</w:t>
      </w:r>
      <w:proofErr w:type="gramEnd"/>
      <w:r w:rsidRPr="00C47677">
        <w:rPr>
          <w:rStyle w:val="Subst"/>
          <w:b w:val="0"/>
          <w:bCs/>
          <w:i w:val="0"/>
          <w:iCs/>
        </w:rPr>
        <w:t xml:space="preserve"> этим вопросам;</w:t>
      </w:r>
      <w:r w:rsidRPr="00C47677">
        <w:rPr>
          <w:rStyle w:val="Subst"/>
          <w:b w:val="0"/>
          <w:bCs/>
          <w:i w:val="0"/>
          <w:iCs/>
        </w:rPr>
        <w:br/>
        <w:t>- внесения изменений и дополнений в устав эмитента или утверждения устава эмитента в новой редакции, ограничивающих права владельцев ценных бумаг эмитента, если он голосовал против принятия соответствующего решения или не принимал участия в голосовании;</w:t>
      </w:r>
      <w:r w:rsidRPr="00C47677">
        <w:rPr>
          <w:rStyle w:val="Subst"/>
          <w:b w:val="0"/>
          <w:bCs/>
          <w:i w:val="0"/>
          <w:iCs/>
        </w:rPr>
        <w:br/>
      </w:r>
      <w:r w:rsidRPr="00C47677">
        <w:rPr>
          <w:rStyle w:val="Subst"/>
          <w:b w:val="0"/>
          <w:bCs/>
          <w:i w:val="0"/>
          <w:iCs/>
        </w:rPr>
        <w:br/>
      </w:r>
      <w:proofErr w:type="gramStart"/>
      <w:r w:rsidRPr="00C47677">
        <w:rPr>
          <w:rStyle w:val="Subst"/>
          <w:b w:val="0"/>
          <w:bCs/>
          <w:i w:val="0"/>
          <w:iCs/>
        </w:rPr>
        <w:t xml:space="preserve">4) акционеры (акционер), являющиеся в совокупности владельцами не менее чем 2 процентов голосующих акций эмитента, в срок не позднее 30 дней после окончания финансового года эмитента вправе внести не более двух предложений в повестку дня годового общего собрания акционеров и выдвинуть кандидатов в совет директоров и ревизионную комиссию (ревизора) эмитента, число </w:t>
      </w:r>
      <w:r w:rsidRPr="00C47677">
        <w:rPr>
          <w:rStyle w:val="Subst"/>
          <w:b w:val="0"/>
          <w:bCs/>
          <w:i w:val="0"/>
          <w:iCs/>
        </w:rPr>
        <w:br/>
        <w:t>которых не может превышать количественного состава этого органа;</w:t>
      </w:r>
      <w:proofErr w:type="gramEnd"/>
      <w:r w:rsidRPr="00C47677">
        <w:rPr>
          <w:rStyle w:val="Subst"/>
          <w:b w:val="0"/>
          <w:bCs/>
          <w:i w:val="0"/>
          <w:iCs/>
        </w:rPr>
        <w:br/>
        <w:t>5) акционеры (акционер), являющиеся в совокупности владельцами не менее чем 10 процентов голосующих акций эмитента, вправе требовать созыва внеочередного общего собрания акционеров;</w:t>
      </w:r>
      <w:r w:rsidRPr="00C47677">
        <w:rPr>
          <w:rStyle w:val="Subst"/>
          <w:b w:val="0"/>
          <w:bCs/>
          <w:i w:val="0"/>
          <w:iCs/>
        </w:rPr>
        <w:br/>
      </w:r>
      <w:r w:rsidRPr="00C47677">
        <w:rPr>
          <w:rStyle w:val="Subst"/>
          <w:b w:val="0"/>
          <w:bCs/>
          <w:i w:val="0"/>
          <w:iCs/>
        </w:rPr>
        <w:br/>
        <w:t xml:space="preserve"> 6) акционер вправе требовать от эмитента предоставления информации о включении его в список акционеров, имеющих право на участие в общем собрании акционеров;</w:t>
      </w:r>
      <w:r w:rsidRPr="00C47677">
        <w:rPr>
          <w:rStyle w:val="Subst"/>
          <w:b w:val="0"/>
          <w:bCs/>
          <w:i w:val="0"/>
          <w:iCs/>
        </w:rPr>
        <w:br/>
      </w:r>
      <w:r w:rsidRPr="00C47677">
        <w:rPr>
          <w:rStyle w:val="Subst"/>
          <w:b w:val="0"/>
          <w:bCs/>
          <w:i w:val="0"/>
          <w:iCs/>
        </w:rPr>
        <w:br/>
        <w:t xml:space="preserve"> 7) владелец акций, зарегистрированный в реестре акционеров и обладающий не менее чем 10 процентами голосов на общем собрании акционеров, вправе требовать предоставления списка акционеров, имеющих право на участие в общем собрании акционеров;</w:t>
      </w:r>
      <w:r w:rsidRPr="00C47677">
        <w:rPr>
          <w:rStyle w:val="Subst"/>
          <w:b w:val="0"/>
          <w:bCs/>
          <w:i w:val="0"/>
          <w:iCs/>
        </w:rPr>
        <w:br/>
      </w:r>
      <w:r w:rsidRPr="00C47677">
        <w:rPr>
          <w:rStyle w:val="Subst"/>
          <w:b w:val="0"/>
          <w:bCs/>
          <w:i w:val="0"/>
          <w:iCs/>
        </w:rPr>
        <w:br/>
        <w:t xml:space="preserve"> </w:t>
      </w:r>
      <w:proofErr w:type="gramStart"/>
      <w:r w:rsidRPr="00C47677">
        <w:rPr>
          <w:rStyle w:val="Subst"/>
          <w:b w:val="0"/>
          <w:bCs/>
          <w:i w:val="0"/>
          <w:iCs/>
        </w:rPr>
        <w:t>8) акционер вправе обжаловать в суд решение, принятое общим собранием акционеров с нарушением требований Федерального закона "Об акционерных обществах", иных правовых актов Российской Федерации, устава эмитента, в случае, если он не принимал участия в общем собрании акционеров или голосовал против принятия такого решения и указанным решением нарушены его права и законные интересы;</w:t>
      </w:r>
      <w:proofErr w:type="gramEnd"/>
      <w:r w:rsidRPr="00C47677">
        <w:rPr>
          <w:rStyle w:val="Subst"/>
          <w:b w:val="0"/>
          <w:bCs/>
          <w:i w:val="0"/>
          <w:iCs/>
        </w:rPr>
        <w:br/>
      </w:r>
      <w:r w:rsidRPr="00C47677">
        <w:rPr>
          <w:rStyle w:val="Subst"/>
          <w:b w:val="0"/>
          <w:bCs/>
          <w:i w:val="0"/>
          <w:iCs/>
        </w:rPr>
        <w:br/>
      </w:r>
      <w:proofErr w:type="gramStart"/>
      <w:r w:rsidRPr="00C47677">
        <w:rPr>
          <w:rStyle w:val="Subst"/>
          <w:b w:val="0"/>
          <w:bCs/>
          <w:i w:val="0"/>
          <w:iCs/>
        </w:rPr>
        <w:t xml:space="preserve">9) акционер (акционеры), владеющий в совокупности не менее чем 1 процентом размещенных обыкновенных акций эмитента, вправе обратиться в суд с иском к единоличному исполнительному органу эмитента, членам коллегиального исполнительного органа эмитента, членам совета директоров, а равно к управляющей организации или управляющему о возмещении убытков, причиненных эмитенту, в случае </w:t>
      </w:r>
      <w:proofErr w:type="spellStart"/>
      <w:r w:rsidRPr="00C47677">
        <w:rPr>
          <w:rStyle w:val="Subst"/>
          <w:b w:val="0"/>
          <w:bCs/>
          <w:i w:val="0"/>
          <w:iCs/>
        </w:rPr>
        <w:t>понесения</w:t>
      </w:r>
      <w:proofErr w:type="spellEnd"/>
      <w:r w:rsidRPr="00C47677">
        <w:rPr>
          <w:rStyle w:val="Subst"/>
          <w:b w:val="0"/>
          <w:bCs/>
          <w:i w:val="0"/>
          <w:iCs/>
        </w:rPr>
        <w:t xml:space="preserve"> эмитентом убытков, причиненных виновными действиями (бездействием) указанных </w:t>
      </w:r>
      <w:r w:rsidRPr="00C47677">
        <w:rPr>
          <w:rStyle w:val="Subst"/>
          <w:b w:val="0"/>
          <w:bCs/>
          <w:i w:val="0"/>
          <w:iCs/>
        </w:rPr>
        <w:br/>
        <w:t>лиц, если иные основания</w:t>
      </w:r>
      <w:proofErr w:type="gramEnd"/>
      <w:r w:rsidRPr="00C47677">
        <w:rPr>
          <w:rStyle w:val="Subst"/>
          <w:b w:val="0"/>
          <w:bCs/>
          <w:i w:val="0"/>
          <w:iCs/>
        </w:rPr>
        <w:t xml:space="preserve"> </w:t>
      </w:r>
      <w:proofErr w:type="gramStart"/>
      <w:r w:rsidRPr="00C47677">
        <w:rPr>
          <w:rStyle w:val="Subst"/>
          <w:b w:val="0"/>
          <w:bCs/>
          <w:i w:val="0"/>
          <w:iCs/>
        </w:rPr>
        <w:t>и размер ответственности не установлены федеральными законами;</w:t>
      </w:r>
      <w:r w:rsidRPr="00C47677">
        <w:rPr>
          <w:rStyle w:val="Subst"/>
          <w:b w:val="0"/>
          <w:bCs/>
          <w:i w:val="0"/>
          <w:iCs/>
        </w:rPr>
        <w:br/>
      </w:r>
      <w:r w:rsidRPr="00C47677">
        <w:rPr>
          <w:rStyle w:val="Subst"/>
          <w:b w:val="0"/>
          <w:bCs/>
          <w:i w:val="0"/>
          <w:iCs/>
        </w:rPr>
        <w:br/>
        <w:t xml:space="preserve"> 10) акционеры вправе требовать ликвидации эмитента в судебном порядке, если по окончании второго и каждого последующего финансового года в соответствии с годовым бухгалтерским балансом, предложенным для утверждения акционерам общества, или результатами аудиторской проверки стоимость чистых активов эмитента оказывается меньше величины минимального уставного капитала, указанной в статье 26 Федерального закона "Об акционерных обществах".</w:t>
      </w:r>
      <w:r w:rsidRPr="00C47677">
        <w:rPr>
          <w:rStyle w:val="Subst"/>
          <w:b w:val="0"/>
          <w:bCs/>
          <w:i w:val="0"/>
          <w:iCs/>
        </w:rPr>
        <w:br/>
      </w:r>
      <w:proofErr w:type="gramEnd"/>
    </w:p>
    <w:p w:rsidR="00C17846" w:rsidRDefault="00C17846" w:rsidP="00C17846">
      <w:pPr>
        <w:ind w:left="200"/>
        <w:jc w:val="both"/>
        <w:rPr>
          <w:b/>
          <w:sz w:val="22"/>
          <w:szCs w:val="22"/>
        </w:rPr>
      </w:pPr>
    </w:p>
    <w:p w:rsidR="00C17846" w:rsidRDefault="00C17846" w:rsidP="00C17846">
      <w:pPr>
        <w:ind w:left="200"/>
        <w:jc w:val="both"/>
        <w:rPr>
          <w:b/>
          <w:sz w:val="22"/>
          <w:szCs w:val="22"/>
        </w:rPr>
      </w:pPr>
      <w:r w:rsidRPr="00A30294">
        <w:rPr>
          <w:b/>
          <w:sz w:val="22"/>
          <w:szCs w:val="22"/>
        </w:rPr>
        <w:lastRenderedPageBreak/>
        <w:t xml:space="preserve">8.3. Сведения о предыдущих выпусках эмиссионных ценных бумаг эмитента, за исключением </w:t>
      </w:r>
    </w:p>
    <w:p w:rsidR="00C17846" w:rsidRDefault="00C17846" w:rsidP="00C17846">
      <w:pPr>
        <w:ind w:left="200"/>
        <w:jc w:val="both"/>
        <w:rPr>
          <w:b/>
          <w:sz w:val="22"/>
          <w:szCs w:val="22"/>
        </w:rPr>
      </w:pPr>
      <w:r w:rsidRPr="00A30294">
        <w:rPr>
          <w:b/>
          <w:sz w:val="22"/>
          <w:szCs w:val="22"/>
        </w:rPr>
        <w:t>акций эмитента</w:t>
      </w:r>
    </w:p>
    <w:p w:rsidR="00C17846" w:rsidRDefault="00C17846" w:rsidP="00C17846">
      <w:pPr>
        <w:pStyle w:val="2"/>
      </w:pPr>
      <w:bookmarkStart w:id="103" w:name="_Toc48211481"/>
      <w:r>
        <w:t>8.3.1. Сведения о выпусках, все ценные бумаги которых погашены (аннулированы)</w:t>
      </w:r>
      <w:bookmarkEnd w:id="103"/>
    </w:p>
    <w:p w:rsidR="00C17846" w:rsidRDefault="00C17846" w:rsidP="00C17846">
      <w:pPr>
        <w:ind w:left="200"/>
      </w:pPr>
      <w:r>
        <w:rPr>
          <w:bCs/>
          <w:iCs/>
        </w:rPr>
        <w:t>Указанных выпусков нет</w:t>
      </w:r>
    </w:p>
    <w:p w:rsidR="00C17846" w:rsidRDefault="00C17846" w:rsidP="00C17846">
      <w:pPr>
        <w:pStyle w:val="2"/>
      </w:pPr>
      <w:bookmarkStart w:id="104" w:name="_Toc48211482"/>
      <w:r>
        <w:t>8.3.2. Сведения о выпусках, ценные бумаги которых не являются погашенными</w:t>
      </w:r>
      <w:bookmarkEnd w:id="104"/>
    </w:p>
    <w:p w:rsidR="00C17846" w:rsidRDefault="00C17846" w:rsidP="00C17846">
      <w:pPr>
        <w:ind w:left="200"/>
      </w:pPr>
      <w:r>
        <w:rPr>
          <w:bCs/>
          <w:iCs/>
        </w:rPr>
        <w:t>Указанных выпусков нет</w:t>
      </w:r>
    </w:p>
    <w:p w:rsidR="00C17846" w:rsidRDefault="00C17846" w:rsidP="00C17846">
      <w:pPr>
        <w:pStyle w:val="2"/>
      </w:pPr>
      <w:bookmarkStart w:id="105" w:name="_Toc48211483"/>
      <w:r>
        <w:t xml:space="preserve">8.4. </w:t>
      </w:r>
      <w:proofErr w:type="gramStart"/>
      <w:r>
        <w:t>Сведения о лице (лицах), предоставившем (предоставивших) обеспечение по облигациям выпуска</w:t>
      </w:r>
      <w:bookmarkEnd w:id="105"/>
      <w:proofErr w:type="gramEnd"/>
    </w:p>
    <w:p w:rsidR="00C17846" w:rsidRDefault="00C17846" w:rsidP="00C17846">
      <w:pPr>
        <w:ind w:left="200"/>
      </w:pPr>
      <w:r>
        <w:rPr>
          <w:bCs/>
          <w:iCs/>
        </w:rPr>
        <w:t>Эмитент не регистрировал проспект облигаций с обеспечением, допуск к торгам на фондовой бирже биржевых облигаций не осуществлялся</w:t>
      </w:r>
    </w:p>
    <w:p w:rsidR="00C17846" w:rsidRDefault="00C17846" w:rsidP="00C17846">
      <w:pPr>
        <w:pStyle w:val="2"/>
      </w:pPr>
      <w:bookmarkStart w:id="106" w:name="_Toc48211484"/>
      <w:r>
        <w:t>8.4.1. Условия обеспечения исполнения обязательств по облигациям с ипотечным покрытием</w:t>
      </w:r>
      <w:bookmarkEnd w:id="106"/>
    </w:p>
    <w:p w:rsidR="00C17846" w:rsidRDefault="00C17846" w:rsidP="00C17846">
      <w:pPr>
        <w:ind w:left="200"/>
      </w:pPr>
      <w:r>
        <w:rPr>
          <w:bCs/>
          <w:iCs/>
        </w:rPr>
        <w:t>Эмитент не размещал облигации с ипотечным покрытием, обязательства по которым еще не исполнены</w:t>
      </w:r>
    </w:p>
    <w:p w:rsidR="00C17846" w:rsidRDefault="00C17846" w:rsidP="00C17846">
      <w:pPr>
        <w:pStyle w:val="2"/>
      </w:pPr>
      <w:bookmarkStart w:id="107" w:name="_Toc48211485"/>
      <w:r>
        <w:t>8.5. Сведения об организациях, осуществляющих учет прав на эмиссионные ценные бумаги эмитента</w:t>
      </w:r>
      <w:bookmarkEnd w:id="107"/>
    </w:p>
    <w:p w:rsidR="00C17846" w:rsidRDefault="00C17846" w:rsidP="00C17846">
      <w:pPr>
        <w:ind w:left="200"/>
      </w:pPr>
    </w:p>
    <w:p w:rsidR="00C17846" w:rsidRDefault="00C17846" w:rsidP="00C17846">
      <w:pPr>
        <w:jc w:val="both"/>
      </w:pPr>
      <w:r>
        <w:t>Лицо, осуществляющее ведение реестра владельцев именных ценных бумаг эмитента:</w:t>
      </w:r>
      <w:r>
        <w:rPr>
          <w:bCs/>
          <w:iCs/>
        </w:rPr>
        <w:t xml:space="preserve"> регистратор</w:t>
      </w:r>
    </w:p>
    <w:p w:rsidR="00C17846" w:rsidRDefault="00C17846" w:rsidP="00C17846">
      <w:pPr>
        <w:jc w:val="both"/>
        <w:rPr>
          <w:rStyle w:val="Subst"/>
          <w:b w:val="0"/>
          <w:i w:val="0"/>
        </w:rPr>
      </w:pPr>
      <w:r>
        <w:rPr>
          <w:rStyle w:val="Subst"/>
          <w:b w:val="0"/>
          <w:i w:val="0"/>
        </w:rPr>
        <w:t>Сведения о регистраторе</w:t>
      </w:r>
    </w:p>
    <w:p w:rsidR="00C17846" w:rsidRDefault="00C17846" w:rsidP="00C17846">
      <w:pPr>
        <w:jc w:val="both"/>
      </w:pPr>
      <w:r>
        <w:t>Полное фирменное наименование:</w:t>
      </w:r>
      <w:r>
        <w:rPr>
          <w:bCs/>
          <w:iCs/>
        </w:rPr>
        <w:t xml:space="preserve"> Акционерное общество "Статус"</w:t>
      </w:r>
    </w:p>
    <w:p w:rsidR="00C17846" w:rsidRDefault="00C17846" w:rsidP="00C17846">
      <w:pPr>
        <w:jc w:val="both"/>
      </w:pPr>
      <w:r>
        <w:t>Сокращенное фирменное наименование:</w:t>
      </w:r>
      <w:r>
        <w:rPr>
          <w:bCs/>
          <w:iCs/>
        </w:rPr>
        <w:t xml:space="preserve"> АО "Статус"</w:t>
      </w:r>
    </w:p>
    <w:p w:rsidR="00C17846" w:rsidRDefault="00C17846" w:rsidP="00C17846">
      <w:pPr>
        <w:jc w:val="both"/>
      </w:pPr>
      <w:r>
        <w:t>Место нахождения:</w:t>
      </w:r>
      <w:r>
        <w:rPr>
          <w:bCs/>
          <w:iCs/>
        </w:rPr>
        <w:t xml:space="preserve"> </w:t>
      </w:r>
      <w:proofErr w:type="spellStart"/>
      <w:r>
        <w:rPr>
          <w:bCs/>
          <w:iCs/>
        </w:rPr>
        <w:t>г</w:t>
      </w:r>
      <w:proofErr w:type="gramStart"/>
      <w:r>
        <w:rPr>
          <w:bCs/>
          <w:iCs/>
        </w:rPr>
        <w:t>.М</w:t>
      </w:r>
      <w:proofErr w:type="gramEnd"/>
      <w:r>
        <w:rPr>
          <w:bCs/>
          <w:iCs/>
        </w:rPr>
        <w:t>осква</w:t>
      </w:r>
      <w:proofErr w:type="spellEnd"/>
      <w:r>
        <w:rPr>
          <w:bCs/>
          <w:iCs/>
        </w:rPr>
        <w:t xml:space="preserve">, </w:t>
      </w:r>
      <w:proofErr w:type="spellStart"/>
      <w:r>
        <w:rPr>
          <w:bCs/>
          <w:iCs/>
        </w:rPr>
        <w:t>ул.Новорогожская</w:t>
      </w:r>
      <w:proofErr w:type="spellEnd"/>
      <w:r>
        <w:rPr>
          <w:bCs/>
          <w:iCs/>
        </w:rPr>
        <w:t>, д.32, стр.1</w:t>
      </w:r>
    </w:p>
    <w:p w:rsidR="00C17846" w:rsidRDefault="00C17846" w:rsidP="00C17846">
      <w:pPr>
        <w:jc w:val="both"/>
      </w:pPr>
      <w:r>
        <w:t>ИНН:</w:t>
      </w:r>
      <w:r>
        <w:rPr>
          <w:bCs/>
          <w:iCs/>
        </w:rPr>
        <w:t xml:space="preserve"> 7707179242</w:t>
      </w:r>
    </w:p>
    <w:p w:rsidR="00C17846" w:rsidRDefault="00C17846" w:rsidP="00C17846">
      <w:pPr>
        <w:jc w:val="both"/>
      </w:pPr>
      <w:r>
        <w:t>ОГРН:</w:t>
      </w:r>
      <w:r>
        <w:rPr>
          <w:bCs/>
          <w:iCs/>
        </w:rPr>
        <w:t xml:space="preserve"> 1027700003924</w:t>
      </w:r>
    </w:p>
    <w:p w:rsidR="00C17846" w:rsidRDefault="00C17846" w:rsidP="00C17846">
      <w:pPr>
        <w:ind w:left="400"/>
        <w:jc w:val="both"/>
      </w:pPr>
    </w:p>
    <w:p w:rsidR="00C17846" w:rsidRDefault="00C17846" w:rsidP="00C17846">
      <w:pPr>
        <w:jc w:val="both"/>
        <w:rPr>
          <w:rStyle w:val="Subst"/>
          <w:b w:val="0"/>
          <w:i w:val="0"/>
        </w:rPr>
      </w:pPr>
      <w:r>
        <w:rPr>
          <w:rStyle w:val="Subst"/>
          <w:b w:val="0"/>
          <w:i w:val="0"/>
        </w:rPr>
        <w:t>Данные о лицензии на осуществление деятельности по ведению реестра владельцев ценных бумаг</w:t>
      </w:r>
    </w:p>
    <w:p w:rsidR="00C17846" w:rsidRDefault="00C17846" w:rsidP="00C17846">
      <w:pPr>
        <w:jc w:val="both"/>
      </w:pPr>
      <w:r>
        <w:t>Номер:</w:t>
      </w:r>
      <w:r>
        <w:rPr>
          <w:bCs/>
          <w:iCs/>
        </w:rPr>
        <w:t xml:space="preserve"> 10-000-1-00304</w:t>
      </w:r>
    </w:p>
    <w:p w:rsidR="00C17846" w:rsidRDefault="00C17846" w:rsidP="00C17846">
      <w:pPr>
        <w:jc w:val="both"/>
      </w:pPr>
      <w:r>
        <w:t>Дата выдачи:</w:t>
      </w:r>
      <w:r>
        <w:rPr>
          <w:bCs/>
          <w:iCs/>
        </w:rPr>
        <w:t xml:space="preserve"> 12.03.2004</w:t>
      </w:r>
    </w:p>
    <w:p w:rsidR="00C17846" w:rsidRDefault="00C17846" w:rsidP="00C17846">
      <w:pPr>
        <w:jc w:val="both"/>
      </w:pPr>
      <w:r>
        <w:t>Дата окончания действия:</w:t>
      </w:r>
    </w:p>
    <w:p w:rsidR="00C17846" w:rsidRDefault="00C17846" w:rsidP="00C17846">
      <w:pPr>
        <w:jc w:val="both"/>
      </w:pPr>
      <w:r>
        <w:rPr>
          <w:bCs/>
          <w:iCs/>
        </w:rPr>
        <w:t>Бессрочная</w:t>
      </w:r>
    </w:p>
    <w:p w:rsidR="00C17846" w:rsidRDefault="00C17846" w:rsidP="00C17846">
      <w:pPr>
        <w:jc w:val="both"/>
      </w:pPr>
      <w:r>
        <w:t>Наименование органа, выдавшего лицензию:</w:t>
      </w:r>
      <w:r>
        <w:rPr>
          <w:bCs/>
          <w:iCs/>
        </w:rPr>
        <w:t xml:space="preserve"> ФКЦБ (ФСФР) России</w:t>
      </w:r>
    </w:p>
    <w:p w:rsidR="00C17846" w:rsidRDefault="00C17846" w:rsidP="00C17846">
      <w:pPr>
        <w:jc w:val="both"/>
      </w:pPr>
      <w:r>
        <w:t>Дата, с которой регистратор осуществляет ведение реестра  владельцев ценных бумаг эмитента:</w:t>
      </w:r>
      <w:r>
        <w:rPr>
          <w:bCs/>
          <w:iCs/>
        </w:rPr>
        <w:t xml:space="preserve"> 10.12.2014</w:t>
      </w:r>
    </w:p>
    <w:p w:rsidR="00C17846" w:rsidRDefault="00C17846" w:rsidP="00C17846">
      <w:pPr>
        <w:pStyle w:val="2"/>
      </w:pPr>
      <w:bookmarkStart w:id="108" w:name="_Toc48211486"/>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08"/>
    </w:p>
    <w:p w:rsidR="00C17846" w:rsidRDefault="00C17846" w:rsidP="00C17846">
      <w:pPr>
        <w:ind w:left="200"/>
      </w:pPr>
      <w:r>
        <w:rPr>
          <w:bCs/>
          <w:iCs/>
        </w:rPr>
        <w:t>В СХПАО "</w:t>
      </w:r>
      <w:proofErr w:type="spellStart"/>
      <w:r>
        <w:rPr>
          <w:bCs/>
          <w:iCs/>
        </w:rPr>
        <w:t>Белореченское</w:t>
      </w:r>
      <w:proofErr w:type="spellEnd"/>
      <w:r>
        <w:rPr>
          <w:bCs/>
          <w:iCs/>
        </w:rPr>
        <w:t>"  не предусмотрены требования, которые могут влиять на выплату дивидендов нерезидентам - владельцам акций общества.</w:t>
      </w:r>
    </w:p>
    <w:p w:rsidR="00C17846" w:rsidRDefault="00C17846" w:rsidP="00C17846">
      <w:pPr>
        <w:pStyle w:val="2"/>
      </w:pPr>
      <w:bookmarkStart w:id="109" w:name="_Toc48211487"/>
      <w:r>
        <w:t xml:space="preserve">8.7.  </w:t>
      </w:r>
      <w:proofErr w:type="gramStart"/>
      <w:r>
        <w:t>Сведения об объявленных (начисленных) и о выплаченных дивидендах по акциям эмитента, а также о доходах по облигациям эмитента</w:t>
      </w:r>
      <w:bookmarkEnd w:id="109"/>
      <w:proofErr w:type="gramEnd"/>
    </w:p>
    <w:p w:rsidR="00C17846" w:rsidRDefault="00C17846" w:rsidP="00C17846">
      <w:pPr>
        <w:pStyle w:val="2"/>
      </w:pPr>
      <w:bookmarkStart w:id="110" w:name="_Toc48211488"/>
      <w:r>
        <w:t>8.7.1. Сведения об объявленных и выплаченных дивидендах по акциям эмитента</w:t>
      </w:r>
      <w:bookmarkEnd w:id="110"/>
    </w:p>
    <w:p w:rsidR="00C17846" w:rsidRPr="008F52BB" w:rsidRDefault="00C17846" w:rsidP="00C17846">
      <w:pPr>
        <w:pStyle w:val="SubHeading"/>
        <w:ind w:left="200"/>
        <w:rPr>
          <w:b/>
          <w:i/>
          <w:sz w:val="24"/>
          <w:szCs w:val="24"/>
        </w:rPr>
      </w:pPr>
      <w:r w:rsidRPr="008F52BB">
        <w:rPr>
          <w:b/>
          <w:i/>
          <w:sz w:val="24"/>
          <w:szCs w:val="24"/>
        </w:rPr>
        <w:t>Дивидендный период</w:t>
      </w:r>
    </w:p>
    <w:p w:rsidR="00C17846" w:rsidRPr="000D2C19" w:rsidRDefault="00C17846" w:rsidP="00C17846">
      <w:pPr>
        <w:ind w:left="400"/>
        <w:rPr>
          <w:sz w:val="24"/>
          <w:szCs w:val="24"/>
        </w:rPr>
      </w:pPr>
      <w:r w:rsidRPr="008F52BB">
        <w:rPr>
          <w:b/>
          <w:i/>
          <w:sz w:val="24"/>
          <w:szCs w:val="24"/>
        </w:rPr>
        <w:t>Год:</w:t>
      </w:r>
      <w:r w:rsidRPr="008F52BB">
        <w:rPr>
          <w:rStyle w:val="Subst"/>
          <w:b w:val="0"/>
          <w:bCs/>
          <w:i w:val="0"/>
          <w:iCs/>
          <w:sz w:val="24"/>
          <w:szCs w:val="24"/>
        </w:rPr>
        <w:t xml:space="preserve"> </w:t>
      </w:r>
      <w:r w:rsidRPr="000D2C19">
        <w:rPr>
          <w:rStyle w:val="Subst"/>
          <w:bCs/>
          <w:iCs/>
          <w:sz w:val="24"/>
          <w:szCs w:val="24"/>
        </w:rPr>
        <w:t>201</w:t>
      </w:r>
      <w:r>
        <w:rPr>
          <w:rStyle w:val="Subst"/>
          <w:bCs/>
          <w:iCs/>
          <w:sz w:val="24"/>
          <w:szCs w:val="24"/>
        </w:rPr>
        <w:t>5</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02"/>
      </w:tblGrid>
      <w:tr w:rsidR="00C17846"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Tr="00C17846">
        <w:tc>
          <w:tcPr>
            <w:tcW w:w="5080" w:type="dxa"/>
          </w:tcPr>
          <w:p w:rsidR="00C17846" w:rsidRPr="00AB1655" w:rsidRDefault="00C17846" w:rsidP="00C17846">
            <w:pPr>
              <w:rPr>
                <w:sz w:val="22"/>
                <w:szCs w:val="22"/>
              </w:rPr>
            </w:pPr>
            <w:r w:rsidRPr="00AB1655">
              <w:rPr>
                <w:sz w:val="22"/>
                <w:szCs w:val="22"/>
              </w:rPr>
              <w:t xml:space="preserve">Категория акций, для привилегированных акций </w:t>
            </w:r>
            <w:proofErr w:type="gramStart"/>
            <w:r w:rsidRPr="00AB1655">
              <w:rPr>
                <w:sz w:val="22"/>
                <w:szCs w:val="22"/>
              </w:rPr>
              <w:t>-т</w:t>
            </w:r>
            <w:proofErr w:type="gramEnd"/>
            <w:r w:rsidRPr="00AB1655">
              <w:rPr>
                <w:sz w:val="22"/>
                <w:szCs w:val="22"/>
              </w:rPr>
              <w:t>ип</w:t>
            </w:r>
          </w:p>
        </w:tc>
        <w:tc>
          <w:tcPr>
            <w:tcW w:w="4998" w:type="dxa"/>
          </w:tcPr>
          <w:p w:rsidR="00C17846" w:rsidRPr="00AB1655" w:rsidRDefault="00C17846" w:rsidP="00C17846">
            <w:pPr>
              <w:rPr>
                <w:b/>
                <w:sz w:val="22"/>
                <w:szCs w:val="22"/>
              </w:rPr>
            </w:pPr>
            <w:r w:rsidRPr="00AB1655">
              <w:rPr>
                <w:b/>
                <w:sz w:val="22"/>
                <w:szCs w:val="22"/>
              </w:rPr>
              <w:t>Привилегированные акции</w:t>
            </w:r>
          </w:p>
        </w:tc>
      </w:tr>
      <w:tr w:rsidR="00C17846" w:rsidTr="00C17846">
        <w:tc>
          <w:tcPr>
            <w:tcW w:w="5080" w:type="dxa"/>
          </w:tcPr>
          <w:p w:rsidR="00C17846" w:rsidRPr="00AB1655" w:rsidRDefault="00C17846" w:rsidP="00C17846">
            <w:pPr>
              <w:rPr>
                <w:sz w:val="22"/>
                <w:szCs w:val="22"/>
              </w:rPr>
            </w:pPr>
            <w:r w:rsidRPr="00AB1655">
              <w:rPr>
                <w:sz w:val="22"/>
                <w:szCs w:val="22"/>
              </w:rPr>
              <w:t xml:space="preserve">Орган управления эмитента, принявший решение об объявлении дивидендов, дата принятия такого решения, дата составления и </w:t>
            </w:r>
            <w:r w:rsidRPr="00AB1655">
              <w:rPr>
                <w:sz w:val="22"/>
                <w:szCs w:val="22"/>
              </w:rPr>
              <w:lastRenderedPageBreak/>
              <w:t>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lastRenderedPageBreak/>
              <w:t xml:space="preserve">Общее собрание акционеров общества. </w:t>
            </w:r>
          </w:p>
          <w:p w:rsidR="00C17846" w:rsidRPr="00AB1655" w:rsidRDefault="00C17846" w:rsidP="00C17846">
            <w:pPr>
              <w:rPr>
                <w:sz w:val="22"/>
                <w:szCs w:val="22"/>
              </w:rPr>
            </w:pPr>
            <w:r w:rsidRPr="00AB1655">
              <w:rPr>
                <w:sz w:val="22"/>
                <w:szCs w:val="22"/>
              </w:rPr>
              <w:t>Решение принято 21.04.2016 года.</w:t>
            </w:r>
          </w:p>
          <w:p w:rsidR="00C17846" w:rsidRPr="00AB1655" w:rsidRDefault="00C17846" w:rsidP="00C17846">
            <w:pPr>
              <w:rPr>
                <w:sz w:val="22"/>
                <w:szCs w:val="22"/>
              </w:rPr>
            </w:pPr>
            <w:r w:rsidRPr="00AB1655">
              <w:rPr>
                <w:sz w:val="22"/>
                <w:szCs w:val="22"/>
              </w:rPr>
              <w:lastRenderedPageBreak/>
              <w:t>Протокол № 18 составлен 25.04.2016 года</w:t>
            </w:r>
          </w:p>
        </w:tc>
      </w:tr>
      <w:tr w:rsidR="00C17846" w:rsidTr="00C17846">
        <w:tc>
          <w:tcPr>
            <w:tcW w:w="5080" w:type="dxa"/>
          </w:tcPr>
          <w:p w:rsidR="00C17846" w:rsidRPr="00AB1655" w:rsidRDefault="00C17846" w:rsidP="00C17846">
            <w:pPr>
              <w:rPr>
                <w:sz w:val="22"/>
                <w:szCs w:val="22"/>
              </w:rPr>
            </w:pPr>
            <w:r w:rsidRPr="00AB1655">
              <w:rPr>
                <w:sz w:val="22"/>
                <w:szCs w:val="22"/>
              </w:rPr>
              <w:lastRenderedPageBreak/>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sidRPr="00AB1655">
              <w:rPr>
                <w:sz w:val="22"/>
                <w:szCs w:val="22"/>
              </w:rPr>
              <w:t>5532</w:t>
            </w:r>
          </w:p>
        </w:tc>
      </w:tr>
      <w:tr w:rsidR="00C17846"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12 447 000</w:t>
            </w:r>
          </w:p>
        </w:tc>
      </w:tr>
      <w:tr w:rsidR="00C17846"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sidRPr="00AB1655">
              <w:rPr>
                <w:sz w:val="22"/>
                <w:szCs w:val="22"/>
              </w:rPr>
              <w:t>04.05.2016 года</w:t>
            </w:r>
          </w:p>
        </w:tc>
      </w:tr>
      <w:tr w:rsidR="00C17846" w:rsidTr="00C17846">
        <w:tc>
          <w:tcPr>
            <w:tcW w:w="5080" w:type="dxa"/>
          </w:tcPr>
          <w:p w:rsidR="00C17846" w:rsidRPr="00AB1655" w:rsidRDefault="00C17846" w:rsidP="00C17846">
            <w:pPr>
              <w:rPr>
                <w:sz w:val="22"/>
                <w:szCs w:val="22"/>
              </w:rPr>
            </w:pPr>
            <w:proofErr w:type="gramStart"/>
            <w:r w:rsidRPr="00AB1655">
              <w:rPr>
                <w:sz w:val="22"/>
                <w:szCs w:val="22"/>
              </w:rPr>
              <w:t>Отчетный период (год, квартал), за который (по итогам которого) выплачиваются (выплачивались) объявленные дивиденды</w:t>
            </w:r>
            <w:proofErr w:type="gramEnd"/>
          </w:p>
        </w:tc>
        <w:tc>
          <w:tcPr>
            <w:tcW w:w="4998" w:type="dxa"/>
          </w:tcPr>
          <w:p w:rsidR="00C17846" w:rsidRPr="00AB1655" w:rsidRDefault="00C17846" w:rsidP="00C17846">
            <w:pPr>
              <w:rPr>
                <w:sz w:val="22"/>
                <w:szCs w:val="22"/>
              </w:rPr>
            </w:pPr>
            <w:r w:rsidRPr="00AB1655">
              <w:rPr>
                <w:sz w:val="22"/>
                <w:szCs w:val="22"/>
              </w:rPr>
              <w:t>Полный год</w:t>
            </w:r>
          </w:p>
        </w:tc>
      </w:tr>
      <w:tr w:rsidR="00C17846"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другим зарегистрированным в реестре акционеров лицам – не превышающим 25 рабочих дней</w:t>
            </w:r>
            <w:proofErr w:type="gramStart"/>
            <w:r>
              <w:t xml:space="preserve"> </w:t>
            </w:r>
            <w:r w:rsidRPr="00D328CA">
              <w:t>.</w:t>
            </w:r>
            <w:proofErr w:type="gramEnd"/>
            <w:r w:rsidRPr="00D328CA">
              <w:t xml:space="preserve"> с даты, на которую определяются лица, имеющие право на получение дивидендов</w:t>
            </w:r>
            <w:r>
              <w:t>.</w:t>
            </w:r>
          </w:p>
        </w:tc>
      </w:tr>
      <w:tr w:rsidR="00C17846" w:rsidTr="00C17846">
        <w:tc>
          <w:tcPr>
            <w:tcW w:w="5080"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Иное имущество:</w:t>
            </w:r>
            <w:r w:rsidRPr="003B42D9">
              <w:t xml:space="preserve"> для привилегированных акций  размер годового дивиденда на одну акцию составляет: </w:t>
            </w:r>
            <w:proofErr w:type="gramStart"/>
            <w:r w:rsidRPr="003B42D9">
              <w:t>зерно фуражное</w:t>
            </w:r>
            <w:proofErr w:type="gramEnd"/>
            <w:r w:rsidRPr="003B42D9">
              <w:t xml:space="preserve"> </w:t>
            </w:r>
            <w:smartTag w:uri="urn:schemas-microsoft-com:office:smarttags" w:element="metricconverter">
              <w:smartTagPr>
                <w:attr w:name="ProductID" w:val="40 кг"/>
              </w:smartTagPr>
              <w:r w:rsidRPr="003B42D9">
                <w:t>200 кг</w:t>
              </w:r>
            </w:smartTag>
            <w:r w:rsidRPr="003B42D9">
              <w:t xml:space="preserve">, отруби – </w:t>
            </w:r>
            <w:smartTag w:uri="urn:schemas-microsoft-com:office:smarttags" w:element="metricconverter">
              <w:smartTagPr>
                <w:attr w:name="ProductID" w:val="40 кг"/>
              </w:smartTagPr>
              <w:r w:rsidRPr="003B42D9">
                <w:t>200 кг</w:t>
              </w:r>
            </w:smartTag>
            <w:r w:rsidRPr="003B42D9">
              <w:t xml:space="preserve">, мука продовольственная 1 сорта – </w:t>
            </w:r>
            <w:smartTag w:uri="urn:schemas-microsoft-com:office:smarttags" w:element="metricconverter">
              <w:smartTagPr>
                <w:attr w:name="ProductID" w:val="40 кг"/>
              </w:smartTagPr>
              <w:r w:rsidRPr="003B42D9">
                <w:t>40 кг</w:t>
              </w:r>
            </w:smartTag>
            <w:r w:rsidRPr="003B42D9">
              <w:t>, солома – 2 тонны, вспашка земли до 60 соток;</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Tr="00C17846">
        <w:tc>
          <w:tcPr>
            <w:tcW w:w="5080" w:type="dxa"/>
          </w:tcPr>
          <w:p w:rsidR="00C17846" w:rsidRPr="00AB1655" w:rsidRDefault="00C17846" w:rsidP="00C17846">
            <w:pPr>
              <w:rPr>
                <w:sz w:val="22"/>
                <w:szCs w:val="22"/>
              </w:rPr>
            </w:pPr>
            <w:r w:rsidRPr="00AB1655">
              <w:rPr>
                <w:sz w:val="22"/>
                <w:szCs w:val="22"/>
              </w:rPr>
              <w:t>Доля объявленных дивидендов в чистой прибыли отчетного года</w:t>
            </w:r>
          </w:p>
        </w:tc>
        <w:tc>
          <w:tcPr>
            <w:tcW w:w="4998" w:type="dxa"/>
          </w:tcPr>
          <w:p w:rsidR="00C17846" w:rsidRPr="00AB1655" w:rsidRDefault="00C17846" w:rsidP="00C17846">
            <w:pPr>
              <w:rPr>
                <w:sz w:val="22"/>
                <w:szCs w:val="22"/>
              </w:rPr>
            </w:pPr>
            <w:r w:rsidRPr="00AB1655">
              <w:rPr>
                <w:sz w:val="22"/>
                <w:szCs w:val="22"/>
              </w:rPr>
              <w:t>1.34%</w:t>
            </w:r>
          </w:p>
        </w:tc>
      </w:tr>
      <w:tr w:rsidR="00C17846" w:rsidTr="00C17846">
        <w:tc>
          <w:tcPr>
            <w:tcW w:w="5080" w:type="dxa"/>
          </w:tcPr>
          <w:p w:rsidR="00C17846" w:rsidRPr="00AB1655" w:rsidRDefault="00C17846" w:rsidP="00C17846">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12 447 000</w:t>
            </w:r>
          </w:p>
        </w:tc>
      </w:tr>
      <w:tr w:rsidR="00C17846" w:rsidTr="00C17846">
        <w:tc>
          <w:tcPr>
            <w:tcW w:w="5080"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Tr="00C17846">
        <w:tc>
          <w:tcPr>
            <w:tcW w:w="5080" w:type="dxa"/>
          </w:tcPr>
          <w:p w:rsidR="00C17846" w:rsidRPr="00AB1655" w:rsidRDefault="00C17846" w:rsidP="00C17846">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r>
              <w:t>Дивиденды по привилегированным акциям выплачиваются с учетом ранее выплаченных дивидендов за первый квартал 2015 года</w:t>
            </w:r>
          </w:p>
        </w:tc>
      </w:tr>
    </w:tbl>
    <w:p w:rsidR="00C17846" w:rsidRDefault="00C17846" w:rsidP="00C17846">
      <w:pPr>
        <w:ind w:left="400"/>
      </w:pPr>
    </w:p>
    <w:p w:rsidR="00C17846" w:rsidRDefault="00C17846" w:rsidP="00C17846">
      <w:pPr>
        <w:ind w:left="4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02"/>
      </w:tblGrid>
      <w:tr w:rsidR="00C17846" w:rsidRPr="00AB1655"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RPr="00AB1655"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Привилегированные акции типа В</w:t>
            </w:r>
          </w:p>
        </w:tc>
      </w:tr>
      <w:tr w:rsidR="00C17846" w:rsidRPr="00AB1655" w:rsidTr="00C17846">
        <w:tc>
          <w:tcPr>
            <w:tcW w:w="5080" w:type="dxa"/>
          </w:tcPr>
          <w:p w:rsidR="00C17846" w:rsidRPr="00AB1655" w:rsidRDefault="00C17846" w:rsidP="00C17846">
            <w:pPr>
              <w:rPr>
                <w:sz w:val="22"/>
                <w:szCs w:val="22"/>
              </w:rPr>
            </w:pPr>
            <w:r w:rsidRPr="00AB1655">
              <w:rPr>
                <w:sz w:val="22"/>
                <w:szCs w:val="22"/>
              </w:rPr>
              <w:t xml:space="preserve">Орган управления эмитента, принявший решение об объявлении дивидендов, дата </w:t>
            </w:r>
            <w:r w:rsidRPr="00AB1655">
              <w:rPr>
                <w:sz w:val="22"/>
                <w:szCs w:val="22"/>
              </w:rPr>
              <w:lastRenderedPageBreak/>
              <w:t>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lastRenderedPageBreak/>
              <w:t xml:space="preserve">Общее собрание акционеров общества. </w:t>
            </w:r>
          </w:p>
          <w:p w:rsidR="00C17846" w:rsidRPr="00AB1655" w:rsidRDefault="00C17846" w:rsidP="00C17846">
            <w:pPr>
              <w:rPr>
                <w:sz w:val="22"/>
                <w:szCs w:val="22"/>
              </w:rPr>
            </w:pPr>
            <w:r w:rsidRPr="00AB1655">
              <w:rPr>
                <w:sz w:val="22"/>
                <w:szCs w:val="22"/>
              </w:rPr>
              <w:lastRenderedPageBreak/>
              <w:t>Решение принято 21.04.2016 года.</w:t>
            </w:r>
          </w:p>
          <w:p w:rsidR="00C17846" w:rsidRPr="00AB1655" w:rsidRDefault="00C17846" w:rsidP="00C17846">
            <w:pPr>
              <w:rPr>
                <w:sz w:val="22"/>
                <w:szCs w:val="22"/>
              </w:rPr>
            </w:pPr>
            <w:r w:rsidRPr="00AB1655">
              <w:rPr>
                <w:sz w:val="22"/>
                <w:szCs w:val="22"/>
              </w:rPr>
              <w:t>Протокол № 18 составлен 25.04.2016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lastRenderedPageBreak/>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sidRPr="00AB1655">
              <w:rPr>
                <w:sz w:val="22"/>
                <w:szCs w:val="22"/>
              </w:rPr>
              <w:t>5632</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8 448 000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sidRPr="00AB1655">
              <w:rPr>
                <w:sz w:val="22"/>
                <w:szCs w:val="22"/>
              </w:rPr>
              <w:t>04.05.2016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RPr="00AB1655"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RPr="00AB1655" w:rsidTr="00C17846">
        <w:tc>
          <w:tcPr>
            <w:tcW w:w="5080"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Иное имущество:</w:t>
            </w:r>
            <w:r w:rsidRPr="003B42D9">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3B42D9">
                <w:t>200 кг</w:t>
              </w:r>
            </w:smartTag>
            <w:r w:rsidRPr="003B42D9">
              <w:t xml:space="preserve">, отруби – </w:t>
            </w:r>
            <w:smartTag w:uri="urn:schemas-microsoft-com:office:smarttags" w:element="metricconverter">
              <w:smartTagPr>
                <w:attr w:name="ProductID" w:val="40 кг"/>
              </w:smartTagPr>
              <w:r w:rsidRPr="003B42D9">
                <w:t>200 кг</w:t>
              </w:r>
            </w:smartTag>
            <w:r w:rsidRPr="003B42D9">
              <w:t xml:space="preserve">, мука продовольственная 1 сорта – </w:t>
            </w:r>
            <w:smartTag w:uri="urn:schemas-microsoft-com:office:smarttags" w:element="metricconverter">
              <w:smartTagPr>
                <w:attr w:name="ProductID" w:val="40 кг"/>
              </w:smartTagPr>
              <w:r w:rsidRPr="003B42D9">
                <w:t>40 кг</w:t>
              </w:r>
            </w:smartTag>
            <w:r w:rsidRPr="003B42D9">
              <w:t>, солома – 2 тонны, вспашка земли до 60 соток;</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объявленных дивидендов в чистой прибыли отчетного года</w:t>
            </w:r>
          </w:p>
        </w:tc>
        <w:tc>
          <w:tcPr>
            <w:tcW w:w="4998" w:type="dxa"/>
          </w:tcPr>
          <w:p w:rsidR="00C17846" w:rsidRPr="00AB1655" w:rsidRDefault="00C17846" w:rsidP="00C17846">
            <w:pPr>
              <w:rPr>
                <w:sz w:val="22"/>
                <w:szCs w:val="22"/>
              </w:rPr>
            </w:pPr>
            <w:r w:rsidRPr="00AB1655">
              <w:rPr>
                <w:sz w:val="22"/>
                <w:szCs w:val="22"/>
              </w:rPr>
              <w:t>0.91%</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8 448 000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r>
              <w:t>Дивиденды по привилегированным акциям выплачиваются с учетом ранее выплаченных дивидендов за первый квартал 2015 года</w:t>
            </w:r>
          </w:p>
        </w:tc>
      </w:tr>
    </w:tbl>
    <w:p w:rsidR="00C17846" w:rsidRDefault="00C17846" w:rsidP="00C17846">
      <w:pPr>
        <w:ind w:left="400"/>
      </w:pPr>
    </w:p>
    <w:p w:rsidR="00C17846" w:rsidRDefault="00C17846" w:rsidP="00C17846">
      <w:pPr>
        <w:ind w:left="4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685"/>
      </w:tblGrid>
      <w:tr w:rsidR="00C17846" w:rsidRPr="00AB1655"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RPr="00AB1655"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Обыкновенные акции</w:t>
            </w:r>
          </w:p>
        </w:tc>
      </w:tr>
      <w:tr w:rsidR="00C17846" w:rsidRPr="00AB1655" w:rsidTr="00C17846">
        <w:tc>
          <w:tcPr>
            <w:tcW w:w="5080" w:type="dxa"/>
          </w:tcPr>
          <w:p w:rsidR="00C17846" w:rsidRPr="00AB1655" w:rsidRDefault="00C17846" w:rsidP="00C17846">
            <w:pPr>
              <w:rPr>
                <w:sz w:val="22"/>
                <w:szCs w:val="22"/>
              </w:rPr>
            </w:pPr>
            <w:r w:rsidRPr="00AB1655">
              <w:rPr>
                <w:sz w:val="22"/>
                <w:szCs w:val="22"/>
              </w:rPr>
              <w:t xml:space="preserve">Орган управления эмитента, принявший </w:t>
            </w:r>
            <w:r w:rsidRPr="00AB1655">
              <w:rPr>
                <w:sz w:val="22"/>
                <w:szCs w:val="22"/>
              </w:rPr>
              <w:lastRenderedPageBreak/>
              <w:t>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lastRenderedPageBreak/>
              <w:t xml:space="preserve">Общее собрание акционеров общества. </w:t>
            </w:r>
          </w:p>
          <w:p w:rsidR="00C17846" w:rsidRPr="00AB1655" w:rsidRDefault="00C17846" w:rsidP="00C17846">
            <w:pPr>
              <w:rPr>
                <w:sz w:val="22"/>
                <w:szCs w:val="22"/>
              </w:rPr>
            </w:pPr>
            <w:r w:rsidRPr="00AB1655">
              <w:rPr>
                <w:sz w:val="22"/>
                <w:szCs w:val="22"/>
              </w:rPr>
              <w:lastRenderedPageBreak/>
              <w:t>Решение принято 21.04.2016 года.</w:t>
            </w:r>
          </w:p>
          <w:p w:rsidR="00C17846" w:rsidRPr="00AB1655" w:rsidRDefault="00C17846" w:rsidP="00C17846">
            <w:pPr>
              <w:rPr>
                <w:sz w:val="22"/>
                <w:szCs w:val="22"/>
              </w:rPr>
            </w:pPr>
            <w:r w:rsidRPr="00AB1655">
              <w:rPr>
                <w:sz w:val="22"/>
                <w:szCs w:val="22"/>
              </w:rPr>
              <w:t>Протокол № 18 составлен 25.04.2016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lastRenderedPageBreak/>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sidRPr="00AB1655">
              <w:rPr>
                <w:sz w:val="22"/>
                <w:szCs w:val="22"/>
              </w:rPr>
              <w:t>297.6</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54 007 555</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sidRPr="00AB1655">
              <w:rPr>
                <w:sz w:val="22"/>
                <w:szCs w:val="22"/>
              </w:rPr>
              <w:t>04.05.2016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RPr="00AB1655"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RPr="00AB1655" w:rsidTr="00C17846">
        <w:tc>
          <w:tcPr>
            <w:tcW w:w="5080"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Денежные средства</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объявленных дивидендов в чистой прибыли отчетного года</w:t>
            </w:r>
          </w:p>
        </w:tc>
        <w:tc>
          <w:tcPr>
            <w:tcW w:w="4998" w:type="dxa"/>
          </w:tcPr>
          <w:p w:rsidR="00C17846" w:rsidRPr="00AB1655" w:rsidRDefault="00C17846" w:rsidP="00C17846">
            <w:pPr>
              <w:rPr>
                <w:sz w:val="22"/>
                <w:szCs w:val="22"/>
              </w:rPr>
            </w:pPr>
            <w:r w:rsidRPr="00AB1655">
              <w:rPr>
                <w:sz w:val="22"/>
                <w:szCs w:val="22"/>
              </w:rPr>
              <w:t>5.8%</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54 007 555</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C17846" w:rsidRPr="002022E9" w:rsidRDefault="00C17846" w:rsidP="00C17846">
      <w:pPr>
        <w:pStyle w:val="SubHeading"/>
        <w:ind w:left="200"/>
        <w:rPr>
          <w:sz w:val="24"/>
          <w:szCs w:val="24"/>
        </w:rPr>
      </w:pPr>
      <w:r w:rsidRPr="002022E9">
        <w:rPr>
          <w:sz w:val="24"/>
          <w:szCs w:val="24"/>
        </w:rPr>
        <w:t>Дивидендный период</w:t>
      </w:r>
    </w:p>
    <w:p w:rsidR="00C17846" w:rsidRPr="002022E9" w:rsidRDefault="00C17846" w:rsidP="00C17846">
      <w:pPr>
        <w:ind w:left="400"/>
        <w:rPr>
          <w:b/>
          <w:i/>
          <w:sz w:val="24"/>
          <w:szCs w:val="24"/>
        </w:rPr>
      </w:pPr>
      <w:r w:rsidRPr="002022E9">
        <w:rPr>
          <w:b/>
          <w:i/>
          <w:sz w:val="24"/>
          <w:szCs w:val="24"/>
        </w:rPr>
        <w:t>Первый квартал 201</w:t>
      </w:r>
      <w:r>
        <w:rPr>
          <w:b/>
          <w:i/>
          <w:sz w:val="24"/>
          <w:szCs w:val="24"/>
        </w:rPr>
        <w:t>6</w:t>
      </w:r>
      <w:r w:rsidRPr="002022E9">
        <w:rPr>
          <w:b/>
          <w:i/>
          <w:sz w:val="24"/>
          <w:szCs w:val="24"/>
        </w:rPr>
        <w:t xml:space="preserve"> года</w:t>
      </w:r>
    </w:p>
    <w:p w:rsidR="00C17846" w:rsidRDefault="00C17846" w:rsidP="00C17846">
      <w:pPr>
        <w:ind w:left="200"/>
      </w:pPr>
    </w:p>
    <w:p w:rsidR="00C17846" w:rsidRDefault="00C17846" w:rsidP="00C17846">
      <w:pPr>
        <w:ind w:left="2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698"/>
      </w:tblGrid>
      <w:tr w:rsidR="00C17846" w:rsidRPr="00A92B06" w:rsidTr="00C17846">
        <w:tc>
          <w:tcPr>
            <w:tcW w:w="5080" w:type="dxa"/>
          </w:tcPr>
          <w:p w:rsidR="00C17846" w:rsidRPr="00A92B06" w:rsidRDefault="00C17846" w:rsidP="00C17846">
            <w:pPr>
              <w:jc w:val="center"/>
              <w:rPr>
                <w:sz w:val="22"/>
                <w:szCs w:val="22"/>
              </w:rPr>
            </w:pPr>
            <w:r w:rsidRPr="00A92B06">
              <w:rPr>
                <w:sz w:val="22"/>
                <w:szCs w:val="22"/>
              </w:rPr>
              <w:t>Наименование показателя</w:t>
            </w:r>
          </w:p>
        </w:tc>
        <w:tc>
          <w:tcPr>
            <w:tcW w:w="4998" w:type="dxa"/>
          </w:tcPr>
          <w:p w:rsidR="00C17846" w:rsidRPr="00A92B06" w:rsidRDefault="00C17846" w:rsidP="00C17846">
            <w:pPr>
              <w:jc w:val="center"/>
              <w:rPr>
                <w:sz w:val="22"/>
                <w:szCs w:val="22"/>
              </w:rPr>
            </w:pPr>
            <w:r w:rsidRPr="00A92B06">
              <w:rPr>
                <w:sz w:val="22"/>
                <w:szCs w:val="22"/>
              </w:rPr>
              <w:t>Значение показателя за соответствующие отчетные периоды</w:t>
            </w:r>
          </w:p>
        </w:tc>
      </w:tr>
      <w:tr w:rsidR="00C17846" w:rsidRPr="00A92B06" w:rsidTr="00C17846">
        <w:tc>
          <w:tcPr>
            <w:tcW w:w="5080" w:type="dxa"/>
          </w:tcPr>
          <w:p w:rsidR="00C17846" w:rsidRPr="00A92B06" w:rsidRDefault="00C17846" w:rsidP="00C17846">
            <w:pPr>
              <w:rPr>
                <w:sz w:val="22"/>
                <w:szCs w:val="22"/>
              </w:rPr>
            </w:pPr>
            <w:r w:rsidRPr="00A92B06">
              <w:rPr>
                <w:sz w:val="22"/>
                <w:szCs w:val="22"/>
              </w:rPr>
              <w:t>Категория акций, для привилегированных акций -тип</w:t>
            </w:r>
          </w:p>
        </w:tc>
        <w:tc>
          <w:tcPr>
            <w:tcW w:w="4998" w:type="dxa"/>
          </w:tcPr>
          <w:p w:rsidR="00C17846" w:rsidRPr="00AB1655" w:rsidRDefault="00C17846" w:rsidP="00C17846">
            <w:pPr>
              <w:rPr>
                <w:b/>
                <w:i/>
                <w:sz w:val="22"/>
                <w:szCs w:val="22"/>
              </w:rPr>
            </w:pPr>
            <w:r w:rsidRPr="00AB1655">
              <w:rPr>
                <w:b/>
                <w:i/>
                <w:sz w:val="22"/>
                <w:szCs w:val="22"/>
              </w:rPr>
              <w:t>Привилегированные акции</w:t>
            </w:r>
          </w:p>
        </w:tc>
      </w:tr>
      <w:tr w:rsidR="00C17846" w:rsidRPr="00A92B06" w:rsidTr="00C17846">
        <w:tc>
          <w:tcPr>
            <w:tcW w:w="5080" w:type="dxa"/>
          </w:tcPr>
          <w:p w:rsidR="00C17846" w:rsidRPr="00A92B06" w:rsidRDefault="00C17846" w:rsidP="00C17846">
            <w:pPr>
              <w:rPr>
                <w:sz w:val="22"/>
                <w:szCs w:val="22"/>
              </w:rPr>
            </w:pPr>
            <w:r w:rsidRPr="00A92B06">
              <w:rPr>
                <w:sz w:val="22"/>
                <w:szCs w:val="22"/>
              </w:rPr>
              <w:lastRenderedPageBreak/>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525FF6" w:rsidRDefault="00C17846" w:rsidP="00C17846">
            <w:pPr>
              <w:rPr>
                <w:sz w:val="22"/>
                <w:szCs w:val="22"/>
              </w:rPr>
            </w:pPr>
            <w:r w:rsidRPr="00525FF6">
              <w:rPr>
                <w:sz w:val="22"/>
                <w:szCs w:val="22"/>
              </w:rPr>
              <w:t xml:space="preserve">Общее собрание акционеров общества. </w:t>
            </w:r>
          </w:p>
          <w:p w:rsidR="00C17846" w:rsidRPr="00525FF6" w:rsidRDefault="00C17846" w:rsidP="00C17846">
            <w:pPr>
              <w:rPr>
                <w:sz w:val="22"/>
                <w:szCs w:val="22"/>
              </w:rPr>
            </w:pPr>
            <w:r w:rsidRPr="00525FF6">
              <w:rPr>
                <w:sz w:val="22"/>
                <w:szCs w:val="22"/>
              </w:rPr>
              <w:t>Решение принято 21.04.2016 года.</w:t>
            </w:r>
          </w:p>
          <w:p w:rsidR="00C17846" w:rsidRPr="001A2334" w:rsidRDefault="00C17846" w:rsidP="00C17846">
            <w:pPr>
              <w:rPr>
                <w:i/>
                <w:sz w:val="22"/>
                <w:szCs w:val="22"/>
              </w:rPr>
            </w:pPr>
            <w:r w:rsidRPr="00525FF6">
              <w:rPr>
                <w:sz w:val="22"/>
                <w:szCs w:val="22"/>
              </w:rPr>
              <w:t>Протокол № 18 составлен 25.04.2016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расчете на одну акцию, руб.</w:t>
            </w:r>
          </w:p>
        </w:tc>
        <w:tc>
          <w:tcPr>
            <w:tcW w:w="4998" w:type="dxa"/>
          </w:tcPr>
          <w:p w:rsidR="00C17846" w:rsidRPr="001A2334" w:rsidRDefault="00C17846" w:rsidP="00C17846">
            <w:pPr>
              <w:rPr>
                <w:i/>
                <w:sz w:val="22"/>
                <w:szCs w:val="22"/>
              </w:rPr>
            </w:pPr>
            <w:r w:rsidRPr="001A2334">
              <w:rPr>
                <w:i/>
                <w:sz w:val="22"/>
                <w:szCs w:val="22"/>
              </w:rPr>
              <w:t>5532</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совокупности по всем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12 447 000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1A2334" w:rsidRDefault="00C17846" w:rsidP="00C17846">
            <w:pPr>
              <w:rPr>
                <w:i/>
                <w:sz w:val="22"/>
                <w:szCs w:val="22"/>
              </w:rPr>
            </w:pPr>
            <w:r>
              <w:rPr>
                <w:sz w:val="22"/>
                <w:szCs w:val="22"/>
              </w:rPr>
              <w:t>04.05.2016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1A2334" w:rsidRDefault="00C17846" w:rsidP="00C17846">
            <w:pPr>
              <w:rPr>
                <w:i/>
                <w:sz w:val="22"/>
                <w:szCs w:val="22"/>
              </w:rPr>
            </w:pPr>
            <w:r w:rsidRPr="001A2334">
              <w:rPr>
                <w:i/>
                <w:sz w:val="22"/>
                <w:szCs w:val="22"/>
              </w:rPr>
              <w:t>Первый квартал 201</w:t>
            </w:r>
            <w:r>
              <w:rPr>
                <w:i/>
                <w:sz w:val="22"/>
                <w:szCs w:val="22"/>
              </w:rPr>
              <w:t>6</w:t>
            </w:r>
            <w:r w:rsidRPr="001A2334">
              <w:rPr>
                <w:i/>
                <w:sz w:val="22"/>
                <w:szCs w:val="22"/>
              </w:rPr>
              <w:t xml:space="preserve">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Срок (дата) выплаты объявленных дивидендов</w:t>
            </w:r>
          </w:p>
        </w:tc>
        <w:tc>
          <w:tcPr>
            <w:tcW w:w="4998" w:type="dxa"/>
          </w:tcPr>
          <w:p w:rsidR="00C17846" w:rsidRPr="001A2334" w:rsidRDefault="00C17846" w:rsidP="00C17846">
            <w:pPr>
              <w:rPr>
                <w:i/>
              </w:rPr>
            </w:pPr>
            <w:r w:rsidRPr="001A2334">
              <w:rPr>
                <w:i/>
              </w:rPr>
              <w:t>Номинальным держателям – не превышающим 10 рабочих дней с даты, на которую определяются лица, имеющие право на получение дивидендов; другим зарегистрированным в реестре акционеров лицам – не превышающим 25 рабочих дней . с даты, на которую определяются лица, имеющие право на получение дивидендов.</w:t>
            </w:r>
          </w:p>
        </w:tc>
      </w:tr>
      <w:tr w:rsidR="00C17846" w:rsidRPr="00A92B06" w:rsidTr="00C17846">
        <w:tc>
          <w:tcPr>
            <w:tcW w:w="5080" w:type="dxa"/>
          </w:tcPr>
          <w:p w:rsidR="00C17846" w:rsidRPr="00A92B06" w:rsidRDefault="00C17846" w:rsidP="00C17846">
            <w:pPr>
              <w:rPr>
                <w:sz w:val="22"/>
                <w:szCs w:val="22"/>
              </w:rPr>
            </w:pPr>
            <w:r w:rsidRPr="00A92B06">
              <w:rPr>
                <w:sz w:val="22"/>
                <w:szCs w:val="22"/>
              </w:rPr>
              <w:t>Форма выплаты объявленных дивидендов (денежные средства, иное имущество)</w:t>
            </w:r>
          </w:p>
        </w:tc>
        <w:tc>
          <w:tcPr>
            <w:tcW w:w="4998" w:type="dxa"/>
          </w:tcPr>
          <w:p w:rsidR="00C17846" w:rsidRPr="001A2334" w:rsidRDefault="00C17846" w:rsidP="00C17846">
            <w:pPr>
              <w:widowControl/>
              <w:autoSpaceDE/>
              <w:autoSpaceDN/>
              <w:adjustRightInd/>
              <w:spacing w:before="0" w:after="0" w:line="240" w:lineRule="atLeast"/>
              <w:ind w:left="360"/>
              <w:jc w:val="both"/>
              <w:rPr>
                <w:i/>
              </w:rPr>
            </w:pPr>
            <w:r w:rsidRPr="001A2334">
              <w:rPr>
                <w:i/>
                <w:sz w:val="22"/>
                <w:szCs w:val="22"/>
              </w:rPr>
              <w:t>Иное имущество:</w:t>
            </w:r>
            <w:r w:rsidRPr="001A2334">
              <w:rPr>
                <w:i/>
              </w:rPr>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1A2334">
                <w:rPr>
                  <w:i/>
                </w:rPr>
                <w:t>200 кг</w:t>
              </w:r>
            </w:smartTag>
            <w:r w:rsidRPr="001A2334">
              <w:rPr>
                <w:i/>
              </w:rPr>
              <w:t xml:space="preserve">, отруби – </w:t>
            </w:r>
            <w:smartTag w:uri="urn:schemas-microsoft-com:office:smarttags" w:element="metricconverter">
              <w:smartTagPr>
                <w:attr w:name="ProductID" w:val="40 кг"/>
              </w:smartTagPr>
              <w:r w:rsidRPr="001A2334">
                <w:rPr>
                  <w:i/>
                </w:rPr>
                <w:t>200 кг</w:t>
              </w:r>
            </w:smartTag>
            <w:r w:rsidRPr="001A2334">
              <w:rPr>
                <w:i/>
              </w:rPr>
              <w:t xml:space="preserve">, мука продовольственная 1 сорта – </w:t>
            </w:r>
            <w:smartTag w:uri="urn:schemas-microsoft-com:office:smarttags" w:element="metricconverter">
              <w:smartTagPr>
                <w:attr w:name="ProductID" w:val="40 кг"/>
              </w:smartTagPr>
              <w:r w:rsidRPr="001A2334">
                <w:rPr>
                  <w:i/>
                </w:rPr>
                <w:t>40 кг</w:t>
              </w:r>
            </w:smartTag>
            <w:r w:rsidRPr="001A2334">
              <w:rPr>
                <w:i/>
              </w:rPr>
              <w:t>, солома – 2 тонны, вспашка земли до 60 соток;</w:t>
            </w:r>
          </w:p>
          <w:p w:rsidR="00C17846" w:rsidRPr="001A2334" w:rsidRDefault="00C17846" w:rsidP="00C17846">
            <w:pPr>
              <w:widowControl/>
              <w:autoSpaceDE/>
              <w:autoSpaceDN/>
              <w:adjustRightInd/>
              <w:spacing w:before="0" w:after="0" w:line="240" w:lineRule="atLeast"/>
              <w:ind w:left="360"/>
              <w:jc w:val="both"/>
              <w:rPr>
                <w:i/>
                <w:sz w:val="22"/>
                <w:szCs w:val="22"/>
              </w:rPr>
            </w:pPr>
          </w:p>
        </w:tc>
      </w:tr>
      <w:tr w:rsidR="00C17846" w:rsidRPr="00A92B06" w:rsidTr="00C17846">
        <w:tc>
          <w:tcPr>
            <w:tcW w:w="5080" w:type="dxa"/>
          </w:tcPr>
          <w:p w:rsidR="00C17846" w:rsidRPr="00A92B06" w:rsidRDefault="00C17846" w:rsidP="00C17846">
            <w:pPr>
              <w:rPr>
                <w:sz w:val="22"/>
                <w:szCs w:val="22"/>
              </w:rPr>
            </w:pPr>
            <w:r w:rsidRPr="00A92B06">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1A2334" w:rsidRDefault="00C17846" w:rsidP="00C17846">
            <w:pPr>
              <w:rPr>
                <w:i/>
                <w:sz w:val="22"/>
                <w:szCs w:val="22"/>
              </w:rPr>
            </w:pPr>
            <w:r w:rsidRPr="001A2334">
              <w:rPr>
                <w:i/>
                <w:sz w:val="22"/>
                <w:szCs w:val="22"/>
              </w:rPr>
              <w:t xml:space="preserve">Чистая прибыль отчетного </w:t>
            </w:r>
            <w:r>
              <w:rPr>
                <w:i/>
                <w:sz w:val="22"/>
                <w:szCs w:val="22"/>
              </w:rPr>
              <w:t>квартала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 xml:space="preserve">Доля объявленных дивидендов в чистой прибыли отчетного </w:t>
            </w:r>
            <w:r>
              <w:rPr>
                <w:sz w:val="22"/>
                <w:szCs w:val="22"/>
              </w:rPr>
              <w:t>периода</w:t>
            </w:r>
          </w:p>
        </w:tc>
        <w:tc>
          <w:tcPr>
            <w:tcW w:w="4998" w:type="dxa"/>
          </w:tcPr>
          <w:p w:rsidR="00C17846" w:rsidRPr="001A2334" w:rsidRDefault="00C17846" w:rsidP="00C17846">
            <w:pPr>
              <w:rPr>
                <w:i/>
                <w:sz w:val="22"/>
                <w:szCs w:val="22"/>
              </w:rPr>
            </w:pPr>
            <w:r>
              <w:rPr>
                <w:i/>
                <w:sz w:val="22"/>
                <w:szCs w:val="22"/>
              </w:rPr>
              <w:t>4</w:t>
            </w:r>
            <w:r w:rsidRPr="001A2334">
              <w:rPr>
                <w:i/>
                <w:sz w:val="22"/>
                <w:szCs w:val="22"/>
              </w:rPr>
              <w:t>.</w:t>
            </w:r>
            <w:r>
              <w:rPr>
                <w:i/>
                <w:sz w:val="22"/>
                <w:szCs w:val="22"/>
              </w:rPr>
              <w:t>03</w:t>
            </w:r>
            <w:r w:rsidRPr="001A2334">
              <w:rPr>
                <w:i/>
                <w:sz w:val="22"/>
                <w:szCs w:val="22"/>
              </w:rPr>
              <w:t>%</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Общий размер выплаченных дивидендов по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12 447 000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1A2334" w:rsidRDefault="00C17846" w:rsidP="00C17846">
            <w:pPr>
              <w:rPr>
                <w:i/>
                <w:sz w:val="22"/>
                <w:szCs w:val="22"/>
              </w:rPr>
            </w:pPr>
            <w:r w:rsidRPr="001A2334">
              <w:rPr>
                <w:i/>
                <w:sz w:val="22"/>
                <w:szCs w:val="22"/>
              </w:rPr>
              <w:t>100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151C6" w:rsidRDefault="00C17846" w:rsidP="00C17846">
            <w:pPr>
              <w:rPr>
                <w:sz w:val="22"/>
                <w:szCs w:val="22"/>
              </w:rPr>
            </w:pPr>
          </w:p>
        </w:tc>
      </w:tr>
      <w:tr w:rsidR="00C17846" w:rsidTr="00C17846">
        <w:tc>
          <w:tcPr>
            <w:tcW w:w="5080" w:type="dxa"/>
          </w:tcPr>
          <w:p w:rsidR="00C17846" w:rsidRDefault="00C17846" w:rsidP="00C17846">
            <w: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C17846" w:rsidRDefault="00C17846" w:rsidP="00C17846">
      <w:pPr>
        <w:ind w:left="2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698"/>
      </w:tblGrid>
      <w:tr w:rsidR="00C17846" w:rsidRPr="00A92B06" w:rsidTr="00C17846">
        <w:tc>
          <w:tcPr>
            <w:tcW w:w="5080" w:type="dxa"/>
          </w:tcPr>
          <w:p w:rsidR="00C17846" w:rsidRPr="00A92B06" w:rsidRDefault="00C17846" w:rsidP="00C17846">
            <w:pPr>
              <w:jc w:val="center"/>
              <w:rPr>
                <w:sz w:val="22"/>
                <w:szCs w:val="22"/>
              </w:rPr>
            </w:pPr>
            <w:r w:rsidRPr="00A92B06">
              <w:rPr>
                <w:sz w:val="22"/>
                <w:szCs w:val="22"/>
              </w:rPr>
              <w:t>Наименование показателя</w:t>
            </w:r>
          </w:p>
        </w:tc>
        <w:tc>
          <w:tcPr>
            <w:tcW w:w="4998" w:type="dxa"/>
          </w:tcPr>
          <w:p w:rsidR="00C17846" w:rsidRPr="00A92B06" w:rsidRDefault="00C17846" w:rsidP="00C17846">
            <w:pPr>
              <w:jc w:val="center"/>
              <w:rPr>
                <w:sz w:val="22"/>
                <w:szCs w:val="22"/>
              </w:rPr>
            </w:pPr>
            <w:r w:rsidRPr="00A92B06">
              <w:rPr>
                <w:sz w:val="22"/>
                <w:szCs w:val="22"/>
              </w:rPr>
              <w:t>Значение показателя за соответствующие отчетные периоды</w:t>
            </w:r>
          </w:p>
        </w:tc>
      </w:tr>
      <w:tr w:rsidR="00C17846" w:rsidRPr="00A92B06" w:rsidTr="00C17846">
        <w:tc>
          <w:tcPr>
            <w:tcW w:w="5080" w:type="dxa"/>
          </w:tcPr>
          <w:p w:rsidR="00C17846" w:rsidRPr="00A92B06" w:rsidRDefault="00C17846" w:rsidP="00C17846">
            <w:pPr>
              <w:rPr>
                <w:sz w:val="22"/>
                <w:szCs w:val="22"/>
              </w:rPr>
            </w:pPr>
            <w:r w:rsidRPr="00A92B06">
              <w:rPr>
                <w:sz w:val="22"/>
                <w:szCs w:val="22"/>
              </w:rPr>
              <w:t xml:space="preserve">Категория акций, для привилегированных </w:t>
            </w:r>
            <w:r w:rsidRPr="00A92B06">
              <w:rPr>
                <w:sz w:val="22"/>
                <w:szCs w:val="22"/>
              </w:rPr>
              <w:lastRenderedPageBreak/>
              <w:t>акций -тип</w:t>
            </w:r>
          </w:p>
        </w:tc>
        <w:tc>
          <w:tcPr>
            <w:tcW w:w="4998" w:type="dxa"/>
          </w:tcPr>
          <w:p w:rsidR="00C17846" w:rsidRPr="00AB1655" w:rsidRDefault="00C17846" w:rsidP="00C17846">
            <w:pPr>
              <w:rPr>
                <w:b/>
                <w:i/>
                <w:sz w:val="22"/>
                <w:szCs w:val="22"/>
              </w:rPr>
            </w:pPr>
            <w:r w:rsidRPr="00AB1655">
              <w:rPr>
                <w:b/>
                <w:i/>
                <w:sz w:val="22"/>
                <w:szCs w:val="22"/>
              </w:rPr>
              <w:lastRenderedPageBreak/>
              <w:t>Привилегированные акции типа В</w:t>
            </w:r>
          </w:p>
        </w:tc>
      </w:tr>
      <w:tr w:rsidR="00C17846" w:rsidRPr="00A92B06" w:rsidTr="00C17846">
        <w:tc>
          <w:tcPr>
            <w:tcW w:w="5080" w:type="dxa"/>
          </w:tcPr>
          <w:p w:rsidR="00C17846" w:rsidRPr="00A92B06" w:rsidRDefault="00C17846" w:rsidP="00C17846">
            <w:pPr>
              <w:rPr>
                <w:sz w:val="22"/>
                <w:szCs w:val="22"/>
              </w:rPr>
            </w:pPr>
            <w:r w:rsidRPr="00A92B06">
              <w:rPr>
                <w:sz w:val="22"/>
                <w:szCs w:val="22"/>
              </w:rPr>
              <w:lastRenderedPageBreak/>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525FF6" w:rsidRDefault="00C17846" w:rsidP="00C17846">
            <w:pPr>
              <w:rPr>
                <w:sz w:val="22"/>
                <w:szCs w:val="22"/>
              </w:rPr>
            </w:pPr>
            <w:r w:rsidRPr="00525FF6">
              <w:rPr>
                <w:sz w:val="22"/>
                <w:szCs w:val="22"/>
              </w:rPr>
              <w:t xml:space="preserve">Общее собрание акционеров общества. </w:t>
            </w:r>
          </w:p>
          <w:p w:rsidR="00C17846" w:rsidRPr="00525FF6" w:rsidRDefault="00C17846" w:rsidP="00C17846">
            <w:pPr>
              <w:rPr>
                <w:sz w:val="22"/>
                <w:szCs w:val="22"/>
              </w:rPr>
            </w:pPr>
            <w:r w:rsidRPr="00525FF6">
              <w:rPr>
                <w:sz w:val="22"/>
                <w:szCs w:val="22"/>
              </w:rPr>
              <w:t>Решение принято 21.04.2016 года.</w:t>
            </w:r>
          </w:p>
          <w:p w:rsidR="00C17846" w:rsidRPr="001A2334" w:rsidRDefault="00C17846" w:rsidP="00C17846">
            <w:pPr>
              <w:rPr>
                <w:i/>
                <w:sz w:val="22"/>
                <w:szCs w:val="22"/>
              </w:rPr>
            </w:pPr>
            <w:r w:rsidRPr="00525FF6">
              <w:rPr>
                <w:sz w:val="22"/>
                <w:szCs w:val="22"/>
              </w:rPr>
              <w:t>Протокол № 18 составлен 25.04.2016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расчете на одну акцию, руб.</w:t>
            </w:r>
          </w:p>
        </w:tc>
        <w:tc>
          <w:tcPr>
            <w:tcW w:w="4998" w:type="dxa"/>
          </w:tcPr>
          <w:p w:rsidR="00C17846" w:rsidRPr="001A2334" w:rsidRDefault="00C17846" w:rsidP="00C17846">
            <w:pPr>
              <w:rPr>
                <w:i/>
                <w:sz w:val="22"/>
                <w:szCs w:val="22"/>
              </w:rPr>
            </w:pPr>
            <w:r w:rsidRPr="001A2334">
              <w:rPr>
                <w:i/>
                <w:sz w:val="22"/>
                <w:szCs w:val="22"/>
              </w:rPr>
              <w:t>5 632</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совокупности по всем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8 448 000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1A2334" w:rsidRDefault="00C17846" w:rsidP="00C17846">
            <w:pPr>
              <w:rPr>
                <w:i/>
                <w:sz w:val="22"/>
                <w:szCs w:val="22"/>
              </w:rPr>
            </w:pPr>
            <w:r>
              <w:rPr>
                <w:sz w:val="22"/>
                <w:szCs w:val="22"/>
              </w:rPr>
              <w:t>04.05.2016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1A2334" w:rsidRDefault="00C17846" w:rsidP="00C17846">
            <w:pPr>
              <w:rPr>
                <w:i/>
                <w:sz w:val="22"/>
                <w:szCs w:val="22"/>
              </w:rPr>
            </w:pPr>
            <w:r w:rsidRPr="001A2334">
              <w:rPr>
                <w:i/>
                <w:sz w:val="22"/>
                <w:szCs w:val="22"/>
              </w:rPr>
              <w:t>Первый квартал 201</w:t>
            </w:r>
            <w:r>
              <w:rPr>
                <w:i/>
                <w:sz w:val="22"/>
                <w:szCs w:val="22"/>
              </w:rPr>
              <w:t>6</w:t>
            </w:r>
            <w:r w:rsidRPr="001A2334">
              <w:rPr>
                <w:i/>
                <w:sz w:val="22"/>
                <w:szCs w:val="22"/>
              </w:rPr>
              <w:t xml:space="preserve">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Срок (дата) выплаты объявленных дивидендов</w:t>
            </w:r>
          </w:p>
        </w:tc>
        <w:tc>
          <w:tcPr>
            <w:tcW w:w="4998" w:type="dxa"/>
          </w:tcPr>
          <w:p w:rsidR="00C17846" w:rsidRPr="001A2334" w:rsidRDefault="00C17846" w:rsidP="00C17846">
            <w:pPr>
              <w:rPr>
                <w:i/>
                <w:sz w:val="22"/>
                <w:szCs w:val="22"/>
              </w:rPr>
            </w:pPr>
            <w:r w:rsidRPr="001A2334">
              <w:rPr>
                <w:i/>
              </w:rPr>
              <w:t>Номинальным держателям – не превышающим 10 рабочих дней с даты, на которую определяются лица, имеющие право на получение дивидендов; другим зарегистрированным в реестре акционеров лицам – не превышающим 25 рабочих дней . с даты, на которую определяются лица, имеющие право на получение дивидендов.</w:t>
            </w:r>
          </w:p>
        </w:tc>
      </w:tr>
      <w:tr w:rsidR="00C17846" w:rsidRPr="00A92B06" w:rsidTr="00C17846">
        <w:tc>
          <w:tcPr>
            <w:tcW w:w="5080" w:type="dxa"/>
          </w:tcPr>
          <w:p w:rsidR="00C17846" w:rsidRPr="00A92B06" w:rsidRDefault="00C17846" w:rsidP="00C17846">
            <w:pPr>
              <w:rPr>
                <w:sz w:val="22"/>
                <w:szCs w:val="22"/>
              </w:rPr>
            </w:pPr>
            <w:r w:rsidRPr="00A92B06">
              <w:rPr>
                <w:sz w:val="22"/>
                <w:szCs w:val="22"/>
              </w:rPr>
              <w:t>Форма выплаты объявленных дивидендов (денежные средства, иное имущество)</w:t>
            </w:r>
          </w:p>
        </w:tc>
        <w:tc>
          <w:tcPr>
            <w:tcW w:w="4998" w:type="dxa"/>
          </w:tcPr>
          <w:p w:rsidR="00C17846" w:rsidRPr="001A2334" w:rsidRDefault="00C17846" w:rsidP="00C17846">
            <w:pPr>
              <w:widowControl/>
              <w:autoSpaceDE/>
              <w:autoSpaceDN/>
              <w:adjustRightInd/>
              <w:spacing w:before="0" w:after="0" w:line="240" w:lineRule="atLeast"/>
              <w:ind w:left="360"/>
              <w:jc w:val="both"/>
              <w:rPr>
                <w:i/>
              </w:rPr>
            </w:pPr>
            <w:r w:rsidRPr="001A2334">
              <w:rPr>
                <w:i/>
                <w:sz w:val="22"/>
                <w:szCs w:val="22"/>
              </w:rPr>
              <w:t>Иное имущество:</w:t>
            </w:r>
            <w:r w:rsidRPr="001A2334">
              <w:rPr>
                <w:i/>
              </w:rPr>
              <w:t xml:space="preserve"> для привилегированных акций типа В размер годового дивиденда на одну акцию составляет: зерно фуражное </w:t>
            </w:r>
            <w:smartTag w:uri="urn:schemas-microsoft-com:office:smarttags" w:element="metricconverter">
              <w:smartTagPr>
                <w:attr w:name="ProductID" w:val="40 кг"/>
              </w:smartTagPr>
              <w:r w:rsidRPr="001A2334">
                <w:rPr>
                  <w:i/>
                </w:rPr>
                <w:t>200 кг</w:t>
              </w:r>
            </w:smartTag>
            <w:r w:rsidRPr="001A2334">
              <w:rPr>
                <w:i/>
              </w:rPr>
              <w:t xml:space="preserve">, </w:t>
            </w:r>
            <w:proofErr w:type="spellStart"/>
            <w:r w:rsidRPr="001A2334">
              <w:rPr>
                <w:i/>
              </w:rPr>
              <w:t>дробленка</w:t>
            </w:r>
            <w:proofErr w:type="spellEnd"/>
            <w:r w:rsidRPr="001A2334">
              <w:rPr>
                <w:i/>
              </w:rPr>
              <w:t xml:space="preserve"> – </w:t>
            </w:r>
            <w:smartTag w:uri="urn:schemas-microsoft-com:office:smarttags" w:element="metricconverter">
              <w:smartTagPr>
                <w:attr w:name="ProductID" w:val="40 кг"/>
              </w:smartTagPr>
              <w:r w:rsidRPr="001A2334">
                <w:rPr>
                  <w:i/>
                </w:rPr>
                <w:t>200 кг</w:t>
              </w:r>
            </w:smartTag>
            <w:r w:rsidRPr="001A2334">
              <w:rPr>
                <w:i/>
              </w:rPr>
              <w:t xml:space="preserve">, мука продовольственная 1 сорта – </w:t>
            </w:r>
            <w:smartTag w:uri="urn:schemas-microsoft-com:office:smarttags" w:element="metricconverter">
              <w:smartTagPr>
                <w:attr w:name="ProductID" w:val="40 кг"/>
              </w:smartTagPr>
              <w:r w:rsidRPr="001A2334">
                <w:rPr>
                  <w:i/>
                </w:rPr>
                <w:t>40 кг</w:t>
              </w:r>
            </w:smartTag>
            <w:r w:rsidRPr="001A2334">
              <w:rPr>
                <w:i/>
              </w:rPr>
              <w:t>, солома – 2 тонны, вспашка земли до 60 соток;</w:t>
            </w:r>
          </w:p>
          <w:p w:rsidR="00C17846" w:rsidRPr="001A2334" w:rsidRDefault="00C17846" w:rsidP="00C17846">
            <w:pPr>
              <w:widowControl/>
              <w:autoSpaceDE/>
              <w:autoSpaceDN/>
              <w:adjustRightInd/>
              <w:spacing w:before="0" w:after="0" w:line="240" w:lineRule="atLeast"/>
              <w:ind w:left="360"/>
              <w:jc w:val="both"/>
              <w:rPr>
                <w:i/>
                <w:sz w:val="22"/>
                <w:szCs w:val="22"/>
              </w:rPr>
            </w:pPr>
          </w:p>
        </w:tc>
      </w:tr>
      <w:tr w:rsidR="00C17846" w:rsidRPr="00A92B06" w:rsidTr="00C17846">
        <w:tc>
          <w:tcPr>
            <w:tcW w:w="5080" w:type="dxa"/>
          </w:tcPr>
          <w:p w:rsidR="00C17846" w:rsidRPr="00A92B06" w:rsidRDefault="00C17846" w:rsidP="00C17846">
            <w:pPr>
              <w:rPr>
                <w:sz w:val="22"/>
                <w:szCs w:val="22"/>
              </w:rPr>
            </w:pPr>
            <w:r w:rsidRPr="00A92B06">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1A2334" w:rsidRDefault="00C17846" w:rsidP="00C17846">
            <w:pPr>
              <w:rPr>
                <w:i/>
                <w:sz w:val="22"/>
                <w:szCs w:val="22"/>
              </w:rPr>
            </w:pPr>
            <w:r w:rsidRPr="001A2334">
              <w:rPr>
                <w:i/>
                <w:sz w:val="22"/>
                <w:szCs w:val="22"/>
              </w:rPr>
              <w:t xml:space="preserve">Чистая прибыль отчетного </w:t>
            </w:r>
            <w:r>
              <w:rPr>
                <w:i/>
                <w:sz w:val="22"/>
                <w:szCs w:val="22"/>
              </w:rPr>
              <w:t>квартала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 xml:space="preserve">Доля объявленных дивидендов в чистой прибыли отчетного </w:t>
            </w:r>
            <w:r>
              <w:rPr>
                <w:sz w:val="22"/>
                <w:szCs w:val="22"/>
              </w:rPr>
              <w:t>периода</w:t>
            </w:r>
          </w:p>
        </w:tc>
        <w:tc>
          <w:tcPr>
            <w:tcW w:w="4998" w:type="dxa"/>
          </w:tcPr>
          <w:p w:rsidR="00C17846" w:rsidRPr="001A2334" w:rsidRDefault="00C17846" w:rsidP="00C17846">
            <w:pPr>
              <w:rPr>
                <w:i/>
                <w:sz w:val="22"/>
                <w:szCs w:val="22"/>
              </w:rPr>
            </w:pPr>
            <w:r>
              <w:rPr>
                <w:i/>
                <w:sz w:val="22"/>
                <w:szCs w:val="22"/>
              </w:rPr>
              <w:t>2</w:t>
            </w:r>
            <w:r w:rsidRPr="001A2334">
              <w:rPr>
                <w:i/>
                <w:sz w:val="22"/>
                <w:szCs w:val="22"/>
              </w:rPr>
              <w:t>.</w:t>
            </w:r>
            <w:r>
              <w:rPr>
                <w:i/>
                <w:sz w:val="22"/>
                <w:szCs w:val="22"/>
              </w:rPr>
              <w:t>7</w:t>
            </w:r>
            <w:r w:rsidRPr="001A2334">
              <w:rPr>
                <w:i/>
                <w:sz w:val="22"/>
                <w:szCs w:val="22"/>
              </w:rPr>
              <w:t>4%</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Общий размер выплаченных дивидендов по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8 448 000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1A2334" w:rsidRDefault="00C17846" w:rsidP="00C17846">
            <w:pPr>
              <w:rPr>
                <w:i/>
                <w:sz w:val="22"/>
                <w:szCs w:val="22"/>
              </w:rPr>
            </w:pPr>
            <w:r w:rsidRPr="001A2334">
              <w:rPr>
                <w:i/>
                <w:sz w:val="22"/>
                <w:szCs w:val="22"/>
              </w:rPr>
              <w:t>100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92B06" w:rsidRDefault="00C17846" w:rsidP="00C17846">
            <w:pPr>
              <w:rPr>
                <w:sz w:val="22"/>
                <w:szCs w:val="22"/>
              </w:rPr>
            </w:pPr>
          </w:p>
        </w:tc>
      </w:tr>
      <w:tr w:rsidR="00C17846" w:rsidTr="00C17846">
        <w:tc>
          <w:tcPr>
            <w:tcW w:w="5080" w:type="dxa"/>
          </w:tcPr>
          <w:p w:rsidR="00C17846" w:rsidRDefault="00C17846" w:rsidP="00C17846">
            <w: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C17846" w:rsidRPr="008F52BB" w:rsidRDefault="00C17846" w:rsidP="00C17846">
      <w:pPr>
        <w:pStyle w:val="SubHeading"/>
        <w:ind w:left="200"/>
        <w:rPr>
          <w:b/>
          <w:i/>
          <w:sz w:val="24"/>
          <w:szCs w:val="24"/>
        </w:rPr>
      </w:pPr>
      <w:r w:rsidRPr="008F52BB">
        <w:rPr>
          <w:b/>
          <w:i/>
          <w:sz w:val="24"/>
          <w:szCs w:val="24"/>
        </w:rPr>
        <w:t>Дивидендный период</w:t>
      </w:r>
    </w:p>
    <w:p w:rsidR="00C17846" w:rsidRPr="000D2C19" w:rsidRDefault="00C17846" w:rsidP="00C17846">
      <w:pPr>
        <w:ind w:left="400"/>
        <w:rPr>
          <w:sz w:val="24"/>
          <w:szCs w:val="24"/>
        </w:rPr>
      </w:pPr>
      <w:r w:rsidRPr="008F52BB">
        <w:rPr>
          <w:b/>
          <w:i/>
          <w:sz w:val="24"/>
          <w:szCs w:val="24"/>
        </w:rPr>
        <w:t>Год:</w:t>
      </w:r>
      <w:r w:rsidRPr="008F52BB">
        <w:rPr>
          <w:rStyle w:val="Subst"/>
          <w:b w:val="0"/>
          <w:bCs/>
          <w:i w:val="0"/>
          <w:iCs/>
          <w:sz w:val="24"/>
          <w:szCs w:val="24"/>
        </w:rPr>
        <w:t xml:space="preserve"> </w:t>
      </w:r>
      <w:r w:rsidRPr="000D2C19">
        <w:rPr>
          <w:rStyle w:val="Subst"/>
          <w:bCs/>
          <w:iCs/>
          <w:sz w:val="24"/>
          <w:szCs w:val="24"/>
        </w:rPr>
        <w:t>201</w:t>
      </w:r>
      <w:r>
        <w:rPr>
          <w:rStyle w:val="Subst"/>
          <w:bCs/>
          <w:iCs/>
          <w:sz w:val="24"/>
          <w:szCs w:val="24"/>
        </w:rPr>
        <w:t>6</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02"/>
      </w:tblGrid>
      <w:tr w:rsidR="00C17846" w:rsidTr="00C17846">
        <w:tc>
          <w:tcPr>
            <w:tcW w:w="5080" w:type="dxa"/>
          </w:tcPr>
          <w:p w:rsidR="00C17846" w:rsidRPr="00AB1655" w:rsidRDefault="00C17846" w:rsidP="00C17846">
            <w:pPr>
              <w:jc w:val="center"/>
              <w:rPr>
                <w:sz w:val="22"/>
                <w:szCs w:val="22"/>
              </w:rPr>
            </w:pPr>
            <w:r w:rsidRPr="00AB1655">
              <w:rPr>
                <w:sz w:val="22"/>
                <w:szCs w:val="22"/>
              </w:rPr>
              <w:lastRenderedPageBreak/>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Привилегированные акции</w:t>
            </w:r>
          </w:p>
        </w:tc>
      </w:tr>
      <w:tr w:rsidR="00C17846" w:rsidTr="00C17846">
        <w:tc>
          <w:tcPr>
            <w:tcW w:w="5080" w:type="dxa"/>
          </w:tcPr>
          <w:p w:rsidR="00C17846" w:rsidRPr="00AB1655" w:rsidRDefault="00C17846" w:rsidP="00C17846">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t xml:space="preserve">Общее собрание акционеров общества. </w:t>
            </w:r>
          </w:p>
          <w:p w:rsidR="00C17846" w:rsidRPr="00AB1655" w:rsidRDefault="00C17846" w:rsidP="00C17846">
            <w:pPr>
              <w:rPr>
                <w:sz w:val="22"/>
                <w:szCs w:val="22"/>
              </w:rPr>
            </w:pPr>
            <w:r w:rsidRPr="00AB1655">
              <w:rPr>
                <w:sz w:val="22"/>
                <w:szCs w:val="22"/>
              </w:rPr>
              <w:t>Решение принято 26.04.2017 года.</w:t>
            </w:r>
          </w:p>
          <w:p w:rsidR="00C17846" w:rsidRPr="00AB1655" w:rsidRDefault="00C17846" w:rsidP="00C17846">
            <w:pPr>
              <w:rPr>
                <w:sz w:val="22"/>
                <w:szCs w:val="22"/>
              </w:rPr>
            </w:pPr>
            <w:r w:rsidRPr="00AB1655">
              <w:rPr>
                <w:sz w:val="22"/>
                <w:szCs w:val="22"/>
              </w:rPr>
              <w:t>Протокол № 19 составлен 28.04.2017 года</w:t>
            </w:r>
          </w:p>
        </w:tc>
      </w:tr>
      <w:tr w:rsidR="00C17846"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sidRPr="00AB1655">
              <w:rPr>
                <w:sz w:val="22"/>
                <w:szCs w:val="22"/>
              </w:rPr>
              <w:t>5532</w:t>
            </w:r>
          </w:p>
        </w:tc>
      </w:tr>
      <w:tr w:rsidR="00C17846"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12 447 000</w:t>
            </w:r>
          </w:p>
        </w:tc>
      </w:tr>
      <w:tr w:rsidR="00C17846"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sidRPr="00AB1655">
              <w:rPr>
                <w:sz w:val="22"/>
                <w:szCs w:val="22"/>
              </w:rPr>
              <w:t>10.05.2017 года</w:t>
            </w:r>
          </w:p>
        </w:tc>
      </w:tr>
      <w:tr w:rsidR="00C17846"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Tr="00C17846">
        <w:tc>
          <w:tcPr>
            <w:tcW w:w="5080"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Иное имущество:</w:t>
            </w:r>
            <w:r w:rsidRPr="003B42D9">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3B42D9">
                <w:t>200 кг</w:t>
              </w:r>
            </w:smartTag>
            <w:r w:rsidRPr="003B42D9">
              <w:t xml:space="preserve">, отруби – </w:t>
            </w:r>
            <w:smartTag w:uri="urn:schemas-microsoft-com:office:smarttags" w:element="metricconverter">
              <w:smartTagPr>
                <w:attr w:name="ProductID" w:val="40 кг"/>
              </w:smartTagPr>
              <w:r w:rsidRPr="003B42D9">
                <w:t>200 кг</w:t>
              </w:r>
            </w:smartTag>
            <w:r w:rsidRPr="003B42D9">
              <w:t xml:space="preserve">, мука продовольственная 1 сорта – </w:t>
            </w:r>
            <w:smartTag w:uri="urn:schemas-microsoft-com:office:smarttags" w:element="metricconverter">
              <w:smartTagPr>
                <w:attr w:name="ProductID" w:val="40 кг"/>
              </w:smartTagPr>
              <w:r w:rsidRPr="003B42D9">
                <w:t>40 кг</w:t>
              </w:r>
            </w:smartTag>
            <w:r w:rsidRPr="003B42D9">
              <w:t>, солома – 2 тонны, вспашка земли до 60 соток;</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Tr="00C17846">
        <w:tc>
          <w:tcPr>
            <w:tcW w:w="5080" w:type="dxa"/>
          </w:tcPr>
          <w:p w:rsidR="00C17846" w:rsidRPr="00AB1655" w:rsidRDefault="00C17846" w:rsidP="00C17846">
            <w:pPr>
              <w:rPr>
                <w:sz w:val="22"/>
                <w:szCs w:val="22"/>
              </w:rPr>
            </w:pPr>
            <w:r w:rsidRPr="00AB1655">
              <w:rPr>
                <w:sz w:val="22"/>
                <w:szCs w:val="22"/>
              </w:rPr>
              <w:t>Доля объявленных дивидендов в чистой прибыли отчетного года</w:t>
            </w:r>
          </w:p>
        </w:tc>
        <w:tc>
          <w:tcPr>
            <w:tcW w:w="4998" w:type="dxa"/>
          </w:tcPr>
          <w:p w:rsidR="00C17846" w:rsidRPr="00AB1655" w:rsidRDefault="00C17846" w:rsidP="00C17846">
            <w:pPr>
              <w:rPr>
                <w:sz w:val="22"/>
                <w:szCs w:val="22"/>
              </w:rPr>
            </w:pPr>
            <w:r w:rsidRPr="00AB1655">
              <w:rPr>
                <w:sz w:val="22"/>
                <w:szCs w:val="22"/>
              </w:rPr>
              <w:t>1.25%</w:t>
            </w:r>
          </w:p>
        </w:tc>
      </w:tr>
      <w:tr w:rsidR="00C17846" w:rsidTr="00C17846">
        <w:tc>
          <w:tcPr>
            <w:tcW w:w="5080" w:type="dxa"/>
          </w:tcPr>
          <w:p w:rsidR="00C17846" w:rsidRPr="00AB1655" w:rsidRDefault="00C17846" w:rsidP="00C17846">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12 447 000</w:t>
            </w:r>
          </w:p>
        </w:tc>
      </w:tr>
      <w:tr w:rsidR="00C17846" w:rsidTr="00C17846">
        <w:tc>
          <w:tcPr>
            <w:tcW w:w="5080"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Tr="00C17846">
        <w:tc>
          <w:tcPr>
            <w:tcW w:w="5080" w:type="dxa"/>
          </w:tcPr>
          <w:p w:rsidR="00C17846" w:rsidRPr="00AB1655" w:rsidRDefault="00C17846" w:rsidP="00C17846">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r>
              <w:t>Дивиденды по привилегированным акциям выплачиваются с учетом ранее выплаченных дивидендов за первый квартал 2016 года</w:t>
            </w:r>
          </w:p>
        </w:tc>
      </w:tr>
    </w:tbl>
    <w:p w:rsidR="00C17846" w:rsidRDefault="00C17846" w:rsidP="00C17846">
      <w:pPr>
        <w:ind w:left="400"/>
      </w:pPr>
    </w:p>
    <w:p w:rsidR="00C17846" w:rsidRDefault="00C17846" w:rsidP="00C17846">
      <w:pPr>
        <w:ind w:left="4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02"/>
      </w:tblGrid>
      <w:tr w:rsidR="00C17846" w:rsidRPr="00AB1655"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RPr="00AB1655"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Привилегированные акции типа В</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t xml:space="preserve">Общее собрание акционеров общества. </w:t>
            </w:r>
          </w:p>
          <w:p w:rsidR="00C17846" w:rsidRPr="00AB1655" w:rsidRDefault="00C17846" w:rsidP="00C17846">
            <w:pPr>
              <w:rPr>
                <w:sz w:val="22"/>
                <w:szCs w:val="22"/>
              </w:rPr>
            </w:pPr>
            <w:r w:rsidRPr="00AB1655">
              <w:rPr>
                <w:sz w:val="22"/>
                <w:szCs w:val="22"/>
              </w:rPr>
              <w:t>Решение принято 26.04.2017 года.</w:t>
            </w:r>
          </w:p>
          <w:p w:rsidR="00C17846" w:rsidRPr="00AB1655" w:rsidRDefault="00C17846" w:rsidP="00C17846">
            <w:pPr>
              <w:rPr>
                <w:sz w:val="22"/>
                <w:szCs w:val="22"/>
              </w:rPr>
            </w:pPr>
            <w:r w:rsidRPr="00AB1655">
              <w:rPr>
                <w:sz w:val="22"/>
                <w:szCs w:val="22"/>
              </w:rPr>
              <w:t>Протокол № 19 составлен 28.04.2017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sidRPr="00AB1655">
              <w:rPr>
                <w:sz w:val="22"/>
                <w:szCs w:val="22"/>
              </w:rPr>
              <w:t>5632</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8 448 000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sidRPr="00AB1655">
              <w:rPr>
                <w:sz w:val="22"/>
                <w:szCs w:val="22"/>
              </w:rPr>
              <w:t>10.05.2017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RPr="00AB1655"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RPr="00AB1655" w:rsidTr="00C17846">
        <w:tc>
          <w:tcPr>
            <w:tcW w:w="5080"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Иное имущество:</w:t>
            </w:r>
            <w:r w:rsidRPr="003B42D9">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3B42D9">
                <w:t>200 кг</w:t>
              </w:r>
            </w:smartTag>
            <w:r w:rsidRPr="003B42D9">
              <w:t xml:space="preserve">, отруби – </w:t>
            </w:r>
            <w:smartTag w:uri="urn:schemas-microsoft-com:office:smarttags" w:element="metricconverter">
              <w:smartTagPr>
                <w:attr w:name="ProductID" w:val="40 кг"/>
              </w:smartTagPr>
              <w:r w:rsidRPr="003B42D9">
                <w:t>200 кг</w:t>
              </w:r>
            </w:smartTag>
            <w:r w:rsidRPr="003B42D9">
              <w:t xml:space="preserve">, мука продовольственная 1 сорта – </w:t>
            </w:r>
            <w:smartTag w:uri="urn:schemas-microsoft-com:office:smarttags" w:element="metricconverter">
              <w:smartTagPr>
                <w:attr w:name="ProductID" w:val="40 кг"/>
              </w:smartTagPr>
              <w:r w:rsidRPr="003B42D9">
                <w:t>40 кг</w:t>
              </w:r>
            </w:smartTag>
            <w:r w:rsidRPr="003B42D9">
              <w:t>, солома – 2 тонны, вспашка земли до 60 соток;</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объявленных дивидендов в чистой прибыли отчетного года</w:t>
            </w:r>
          </w:p>
        </w:tc>
        <w:tc>
          <w:tcPr>
            <w:tcW w:w="4998" w:type="dxa"/>
          </w:tcPr>
          <w:p w:rsidR="00C17846" w:rsidRPr="00AB1655" w:rsidRDefault="00C17846" w:rsidP="00C17846">
            <w:pPr>
              <w:rPr>
                <w:sz w:val="22"/>
                <w:szCs w:val="22"/>
              </w:rPr>
            </w:pPr>
            <w:r w:rsidRPr="00AB1655">
              <w:rPr>
                <w:sz w:val="22"/>
                <w:szCs w:val="22"/>
              </w:rPr>
              <w:t>0.84%</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8 448 000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r>
              <w:t>Дивиденды по привилегированным акциям выплачиваются с учетом ранее выплаченных дивидендов за первый квартал 2016 года</w:t>
            </w:r>
          </w:p>
        </w:tc>
      </w:tr>
    </w:tbl>
    <w:p w:rsidR="00C17846" w:rsidRDefault="00C17846" w:rsidP="00C17846">
      <w:pPr>
        <w:ind w:left="400"/>
      </w:pPr>
    </w:p>
    <w:p w:rsidR="00C17846" w:rsidRDefault="00C17846" w:rsidP="00C17846">
      <w:pPr>
        <w:ind w:left="4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685"/>
      </w:tblGrid>
      <w:tr w:rsidR="00C17846" w:rsidRPr="00AB1655"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RPr="00AB1655"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Обыкновенные акции</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t xml:space="preserve">Общее собрание акционеров общества. </w:t>
            </w:r>
          </w:p>
          <w:p w:rsidR="00C17846" w:rsidRPr="00AB1655" w:rsidRDefault="00C17846" w:rsidP="00C17846">
            <w:pPr>
              <w:rPr>
                <w:sz w:val="22"/>
                <w:szCs w:val="22"/>
              </w:rPr>
            </w:pPr>
            <w:r w:rsidRPr="00AB1655">
              <w:rPr>
                <w:sz w:val="22"/>
                <w:szCs w:val="22"/>
              </w:rPr>
              <w:t>Решение принято 26.04.2017 года.</w:t>
            </w:r>
          </w:p>
          <w:p w:rsidR="00C17846" w:rsidRPr="00AB1655" w:rsidRDefault="00C17846" w:rsidP="00C17846">
            <w:pPr>
              <w:rPr>
                <w:sz w:val="22"/>
                <w:szCs w:val="22"/>
              </w:rPr>
            </w:pPr>
            <w:r w:rsidRPr="00AB1655">
              <w:rPr>
                <w:sz w:val="22"/>
                <w:szCs w:val="22"/>
              </w:rPr>
              <w:t>Протокол № 19 составлен 28.04.2017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sidRPr="00AB1655">
              <w:rPr>
                <w:sz w:val="22"/>
                <w:szCs w:val="22"/>
              </w:rPr>
              <w:t>320.6</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57 008 130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sidRPr="00AB1655">
              <w:rPr>
                <w:sz w:val="22"/>
                <w:szCs w:val="22"/>
              </w:rPr>
              <w:t>10.05.2017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RPr="00AB1655"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RPr="00AB1655" w:rsidTr="00C17846">
        <w:tc>
          <w:tcPr>
            <w:tcW w:w="5080"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Денежные средства</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объявленных дивидендов в чистой прибыли отчетного года</w:t>
            </w:r>
          </w:p>
        </w:tc>
        <w:tc>
          <w:tcPr>
            <w:tcW w:w="4998" w:type="dxa"/>
          </w:tcPr>
          <w:p w:rsidR="00C17846" w:rsidRPr="00AB1655" w:rsidRDefault="00C17846" w:rsidP="00C17846">
            <w:pPr>
              <w:rPr>
                <w:sz w:val="22"/>
                <w:szCs w:val="22"/>
              </w:rPr>
            </w:pPr>
            <w:r w:rsidRPr="00AB1655">
              <w:rPr>
                <w:sz w:val="22"/>
                <w:szCs w:val="22"/>
              </w:rPr>
              <w:t>5.73%</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57 008 130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C17846" w:rsidRDefault="00C17846" w:rsidP="00C17846">
      <w:pPr>
        <w:ind w:left="200"/>
      </w:pPr>
    </w:p>
    <w:p w:rsidR="00C17846" w:rsidRPr="002022E9" w:rsidRDefault="00C17846" w:rsidP="00C17846">
      <w:pPr>
        <w:pStyle w:val="SubHeading"/>
        <w:ind w:left="200"/>
        <w:rPr>
          <w:sz w:val="24"/>
          <w:szCs w:val="24"/>
        </w:rPr>
      </w:pPr>
      <w:r w:rsidRPr="002022E9">
        <w:rPr>
          <w:sz w:val="24"/>
          <w:szCs w:val="24"/>
        </w:rPr>
        <w:lastRenderedPageBreak/>
        <w:t>Дивидендный период</w:t>
      </w:r>
    </w:p>
    <w:p w:rsidR="00C17846" w:rsidRPr="002022E9" w:rsidRDefault="00C17846" w:rsidP="00C17846">
      <w:pPr>
        <w:ind w:left="400"/>
        <w:rPr>
          <w:b/>
          <w:i/>
          <w:sz w:val="24"/>
          <w:szCs w:val="24"/>
        </w:rPr>
      </w:pPr>
      <w:r w:rsidRPr="002022E9">
        <w:rPr>
          <w:b/>
          <w:i/>
          <w:sz w:val="24"/>
          <w:szCs w:val="24"/>
        </w:rPr>
        <w:t>Первый квартал 201</w:t>
      </w:r>
      <w:r>
        <w:rPr>
          <w:b/>
          <w:i/>
          <w:sz w:val="24"/>
          <w:szCs w:val="24"/>
        </w:rPr>
        <w:t>7</w:t>
      </w:r>
      <w:r w:rsidRPr="002022E9">
        <w:rPr>
          <w:b/>
          <w:i/>
          <w:sz w:val="24"/>
          <w:szCs w:val="24"/>
        </w:rPr>
        <w:t xml:space="preserve"> года</w:t>
      </w:r>
    </w:p>
    <w:p w:rsidR="00C17846" w:rsidRDefault="00C17846" w:rsidP="00C17846">
      <w:pPr>
        <w:ind w:left="200"/>
      </w:pPr>
    </w:p>
    <w:p w:rsidR="00C17846" w:rsidRDefault="00C17846" w:rsidP="00C17846">
      <w:pPr>
        <w:ind w:left="2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698"/>
      </w:tblGrid>
      <w:tr w:rsidR="00C17846" w:rsidRPr="00A92B06" w:rsidTr="00C17846">
        <w:tc>
          <w:tcPr>
            <w:tcW w:w="5080" w:type="dxa"/>
          </w:tcPr>
          <w:p w:rsidR="00C17846" w:rsidRPr="00A92B06" w:rsidRDefault="00C17846" w:rsidP="00C17846">
            <w:pPr>
              <w:jc w:val="center"/>
              <w:rPr>
                <w:sz w:val="22"/>
                <w:szCs w:val="22"/>
              </w:rPr>
            </w:pPr>
            <w:r w:rsidRPr="00A92B06">
              <w:rPr>
                <w:sz w:val="22"/>
                <w:szCs w:val="22"/>
              </w:rPr>
              <w:t>Наименование показателя</w:t>
            </w:r>
          </w:p>
        </w:tc>
        <w:tc>
          <w:tcPr>
            <w:tcW w:w="4998" w:type="dxa"/>
          </w:tcPr>
          <w:p w:rsidR="00C17846" w:rsidRPr="00A92B06" w:rsidRDefault="00C17846" w:rsidP="00C17846">
            <w:pPr>
              <w:jc w:val="center"/>
              <w:rPr>
                <w:sz w:val="22"/>
                <w:szCs w:val="22"/>
              </w:rPr>
            </w:pPr>
            <w:r w:rsidRPr="00A92B06">
              <w:rPr>
                <w:sz w:val="22"/>
                <w:szCs w:val="22"/>
              </w:rPr>
              <w:t>Значение показателя за соответствующие отчетные периоды</w:t>
            </w:r>
          </w:p>
        </w:tc>
      </w:tr>
      <w:tr w:rsidR="00C17846" w:rsidRPr="00A92B06" w:rsidTr="00C17846">
        <w:tc>
          <w:tcPr>
            <w:tcW w:w="5080" w:type="dxa"/>
          </w:tcPr>
          <w:p w:rsidR="00C17846" w:rsidRPr="00A92B06" w:rsidRDefault="00C17846" w:rsidP="00C17846">
            <w:pPr>
              <w:rPr>
                <w:sz w:val="22"/>
                <w:szCs w:val="22"/>
              </w:rPr>
            </w:pPr>
            <w:r w:rsidRPr="00A92B06">
              <w:rPr>
                <w:sz w:val="22"/>
                <w:szCs w:val="22"/>
              </w:rPr>
              <w:t>Категория акций, для привилегированных акций -тип</w:t>
            </w:r>
          </w:p>
        </w:tc>
        <w:tc>
          <w:tcPr>
            <w:tcW w:w="4998" w:type="dxa"/>
          </w:tcPr>
          <w:p w:rsidR="00C17846" w:rsidRPr="00AB1655" w:rsidRDefault="00C17846" w:rsidP="00C17846">
            <w:pPr>
              <w:rPr>
                <w:b/>
                <w:i/>
                <w:sz w:val="22"/>
                <w:szCs w:val="22"/>
              </w:rPr>
            </w:pPr>
            <w:r w:rsidRPr="00AB1655">
              <w:rPr>
                <w:b/>
                <w:i/>
                <w:sz w:val="22"/>
                <w:szCs w:val="22"/>
              </w:rPr>
              <w:t>Привилегированные акции</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Default="00C17846" w:rsidP="00C17846">
            <w:pPr>
              <w:rPr>
                <w:sz w:val="22"/>
                <w:szCs w:val="22"/>
              </w:rPr>
            </w:pPr>
            <w:r>
              <w:rPr>
                <w:sz w:val="22"/>
                <w:szCs w:val="22"/>
              </w:rPr>
              <w:t xml:space="preserve">Общее собрание акционеров общества. </w:t>
            </w:r>
          </w:p>
          <w:p w:rsidR="00C17846" w:rsidRDefault="00C17846" w:rsidP="00C17846">
            <w:pPr>
              <w:rPr>
                <w:sz w:val="22"/>
                <w:szCs w:val="22"/>
              </w:rPr>
            </w:pPr>
            <w:r>
              <w:rPr>
                <w:sz w:val="22"/>
                <w:szCs w:val="22"/>
              </w:rPr>
              <w:t>Решение принято 26.04.2017 года.</w:t>
            </w:r>
          </w:p>
          <w:p w:rsidR="00C17846" w:rsidRPr="001A2334" w:rsidRDefault="00C17846" w:rsidP="00C17846">
            <w:pPr>
              <w:rPr>
                <w:i/>
                <w:sz w:val="22"/>
                <w:szCs w:val="22"/>
              </w:rPr>
            </w:pPr>
            <w:r>
              <w:rPr>
                <w:sz w:val="22"/>
                <w:szCs w:val="22"/>
              </w:rPr>
              <w:t>Протокол № 19 составлен 28.04.2017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расчете на одну акцию, руб.</w:t>
            </w:r>
          </w:p>
        </w:tc>
        <w:tc>
          <w:tcPr>
            <w:tcW w:w="4998" w:type="dxa"/>
          </w:tcPr>
          <w:p w:rsidR="00C17846" w:rsidRPr="001A2334" w:rsidRDefault="00C17846" w:rsidP="00C17846">
            <w:pPr>
              <w:rPr>
                <w:i/>
                <w:sz w:val="22"/>
                <w:szCs w:val="22"/>
              </w:rPr>
            </w:pPr>
            <w:r w:rsidRPr="001A2334">
              <w:rPr>
                <w:i/>
                <w:sz w:val="22"/>
                <w:szCs w:val="22"/>
              </w:rPr>
              <w:t>5532</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совокупности по всем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12 447 000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1A2334" w:rsidRDefault="00C17846" w:rsidP="00C17846">
            <w:pPr>
              <w:rPr>
                <w:i/>
                <w:sz w:val="22"/>
                <w:szCs w:val="22"/>
              </w:rPr>
            </w:pPr>
            <w:r>
              <w:rPr>
                <w:sz w:val="22"/>
                <w:szCs w:val="22"/>
              </w:rPr>
              <w:t>10.05.2017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1A2334" w:rsidRDefault="00C17846" w:rsidP="00C17846">
            <w:pPr>
              <w:rPr>
                <w:i/>
                <w:sz w:val="22"/>
                <w:szCs w:val="22"/>
              </w:rPr>
            </w:pPr>
            <w:r w:rsidRPr="001A2334">
              <w:rPr>
                <w:i/>
                <w:sz w:val="22"/>
                <w:szCs w:val="22"/>
              </w:rPr>
              <w:t>Первый квартал 201</w:t>
            </w:r>
            <w:r>
              <w:rPr>
                <w:i/>
                <w:sz w:val="22"/>
                <w:szCs w:val="22"/>
              </w:rPr>
              <w:t>7</w:t>
            </w:r>
            <w:r w:rsidRPr="001A2334">
              <w:rPr>
                <w:i/>
                <w:sz w:val="22"/>
                <w:szCs w:val="22"/>
              </w:rPr>
              <w:t xml:space="preserve">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Срок (дата) выплаты объявленных дивидендов</w:t>
            </w:r>
          </w:p>
        </w:tc>
        <w:tc>
          <w:tcPr>
            <w:tcW w:w="4998" w:type="dxa"/>
          </w:tcPr>
          <w:p w:rsidR="00C17846" w:rsidRPr="001A2334" w:rsidRDefault="00C17846" w:rsidP="00C17846">
            <w:pPr>
              <w:rPr>
                <w:i/>
              </w:rPr>
            </w:pPr>
            <w:r w:rsidRPr="001A2334">
              <w:rPr>
                <w:i/>
              </w:rPr>
              <w:t>Номинальным держателям – не превышающим 10 рабочих дней с даты, на которую определяются лица, имеющие право на получение дивидендов; другим зарегистрированным в реестре акционеров лицам – не превышающим 25 рабочих дней . с даты, на которую определяются лица, имеющие право на получение дивидендов.</w:t>
            </w:r>
          </w:p>
        </w:tc>
      </w:tr>
      <w:tr w:rsidR="00C17846" w:rsidRPr="00A92B06" w:rsidTr="00C17846">
        <w:tc>
          <w:tcPr>
            <w:tcW w:w="5080" w:type="dxa"/>
          </w:tcPr>
          <w:p w:rsidR="00C17846" w:rsidRPr="00A92B06" w:rsidRDefault="00C17846" w:rsidP="00C17846">
            <w:pPr>
              <w:rPr>
                <w:sz w:val="22"/>
                <w:szCs w:val="22"/>
              </w:rPr>
            </w:pPr>
            <w:r w:rsidRPr="00A92B06">
              <w:rPr>
                <w:sz w:val="22"/>
                <w:szCs w:val="22"/>
              </w:rPr>
              <w:t>Форма выплаты объявленных дивидендов (денежные средства, иное имущество)</w:t>
            </w:r>
          </w:p>
        </w:tc>
        <w:tc>
          <w:tcPr>
            <w:tcW w:w="4998" w:type="dxa"/>
          </w:tcPr>
          <w:p w:rsidR="00C17846" w:rsidRPr="001A2334" w:rsidRDefault="00C17846" w:rsidP="00C17846">
            <w:pPr>
              <w:widowControl/>
              <w:autoSpaceDE/>
              <w:autoSpaceDN/>
              <w:adjustRightInd/>
              <w:spacing w:before="0" w:after="0" w:line="240" w:lineRule="atLeast"/>
              <w:ind w:left="360"/>
              <w:jc w:val="both"/>
              <w:rPr>
                <w:i/>
              </w:rPr>
            </w:pPr>
            <w:r w:rsidRPr="001A2334">
              <w:rPr>
                <w:i/>
                <w:sz w:val="22"/>
                <w:szCs w:val="22"/>
              </w:rPr>
              <w:t>Иное имущество:</w:t>
            </w:r>
            <w:r w:rsidRPr="001A2334">
              <w:rPr>
                <w:i/>
              </w:rPr>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1A2334">
                <w:rPr>
                  <w:i/>
                </w:rPr>
                <w:t>200 кг</w:t>
              </w:r>
            </w:smartTag>
            <w:r w:rsidRPr="001A2334">
              <w:rPr>
                <w:i/>
              </w:rPr>
              <w:t xml:space="preserve">, отруби – </w:t>
            </w:r>
            <w:smartTag w:uri="urn:schemas-microsoft-com:office:smarttags" w:element="metricconverter">
              <w:smartTagPr>
                <w:attr w:name="ProductID" w:val="40 кг"/>
              </w:smartTagPr>
              <w:r w:rsidRPr="001A2334">
                <w:rPr>
                  <w:i/>
                </w:rPr>
                <w:t>200 кг</w:t>
              </w:r>
            </w:smartTag>
            <w:r w:rsidRPr="001A2334">
              <w:rPr>
                <w:i/>
              </w:rPr>
              <w:t xml:space="preserve">, мука продовольственная 1 сорта – </w:t>
            </w:r>
            <w:smartTag w:uri="urn:schemas-microsoft-com:office:smarttags" w:element="metricconverter">
              <w:smartTagPr>
                <w:attr w:name="ProductID" w:val="40 кг"/>
              </w:smartTagPr>
              <w:r w:rsidRPr="001A2334">
                <w:rPr>
                  <w:i/>
                </w:rPr>
                <w:t>40 кг</w:t>
              </w:r>
            </w:smartTag>
            <w:r w:rsidRPr="001A2334">
              <w:rPr>
                <w:i/>
              </w:rPr>
              <w:t>, солома – 2 тонны, вспашка земли до 60 соток;</w:t>
            </w:r>
          </w:p>
          <w:p w:rsidR="00C17846" w:rsidRPr="001A2334" w:rsidRDefault="00C17846" w:rsidP="00C17846">
            <w:pPr>
              <w:widowControl/>
              <w:autoSpaceDE/>
              <w:autoSpaceDN/>
              <w:adjustRightInd/>
              <w:spacing w:before="0" w:after="0" w:line="240" w:lineRule="atLeast"/>
              <w:ind w:left="360"/>
              <w:jc w:val="both"/>
              <w:rPr>
                <w:i/>
                <w:sz w:val="22"/>
                <w:szCs w:val="22"/>
              </w:rPr>
            </w:pPr>
          </w:p>
        </w:tc>
      </w:tr>
      <w:tr w:rsidR="00C17846" w:rsidRPr="00A92B06" w:rsidTr="00C17846">
        <w:tc>
          <w:tcPr>
            <w:tcW w:w="5080" w:type="dxa"/>
          </w:tcPr>
          <w:p w:rsidR="00C17846" w:rsidRPr="00A92B06" w:rsidRDefault="00C17846" w:rsidP="00C17846">
            <w:pPr>
              <w:rPr>
                <w:sz w:val="22"/>
                <w:szCs w:val="22"/>
              </w:rPr>
            </w:pPr>
            <w:r w:rsidRPr="00A92B06">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1A2334" w:rsidRDefault="00C17846" w:rsidP="00C17846">
            <w:pPr>
              <w:rPr>
                <w:i/>
                <w:sz w:val="22"/>
                <w:szCs w:val="22"/>
              </w:rPr>
            </w:pPr>
            <w:r w:rsidRPr="001A2334">
              <w:rPr>
                <w:i/>
                <w:sz w:val="22"/>
                <w:szCs w:val="22"/>
              </w:rPr>
              <w:t xml:space="preserve">Чистая прибыль отчетного </w:t>
            </w:r>
            <w:r>
              <w:rPr>
                <w:i/>
                <w:sz w:val="22"/>
                <w:szCs w:val="22"/>
              </w:rPr>
              <w:t>квартала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 xml:space="preserve">Доля объявленных дивидендов в чистой прибыли отчетного </w:t>
            </w:r>
            <w:r>
              <w:rPr>
                <w:sz w:val="22"/>
                <w:szCs w:val="22"/>
              </w:rPr>
              <w:t>периода</w:t>
            </w:r>
          </w:p>
        </w:tc>
        <w:tc>
          <w:tcPr>
            <w:tcW w:w="4998" w:type="dxa"/>
          </w:tcPr>
          <w:p w:rsidR="00C17846" w:rsidRPr="001A2334" w:rsidRDefault="00C17846" w:rsidP="00C17846">
            <w:pPr>
              <w:rPr>
                <w:i/>
                <w:sz w:val="22"/>
                <w:szCs w:val="22"/>
              </w:rPr>
            </w:pPr>
            <w:r>
              <w:rPr>
                <w:i/>
                <w:sz w:val="22"/>
                <w:szCs w:val="22"/>
              </w:rPr>
              <w:t>6,57</w:t>
            </w:r>
            <w:r w:rsidRPr="001A2334">
              <w:rPr>
                <w:i/>
                <w:sz w:val="22"/>
                <w:szCs w:val="22"/>
              </w:rPr>
              <w:t>%</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Общий размер выплаченных дивидендов по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12 447 000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1A2334" w:rsidRDefault="00C17846" w:rsidP="00C17846">
            <w:pPr>
              <w:rPr>
                <w:i/>
                <w:sz w:val="22"/>
                <w:szCs w:val="22"/>
              </w:rPr>
            </w:pPr>
            <w:r w:rsidRPr="001A2334">
              <w:rPr>
                <w:i/>
                <w:sz w:val="22"/>
                <w:szCs w:val="22"/>
              </w:rPr>
              <w:t>100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151C6" w:rsidRDefault="00C17846" w:rsidP="00C17846">
            <w:pPr>
              <w:rPr>
                <w:sz w:val="22"/>
                <w:szCs w:val="22"/>
              </w:rPr>
            </w:pPr>
          </w:p>
        </w:tc>
      </w:tr>
      <w:tr w:rsidR="00C17846" w:rsidTr="00C17846">
        <w:tc>
          <w:tcPr>
            <w:tcW w:w="5080" w:type="dxa"/>
          </w:tcPr>
          <w:p w:rsidR="00C17846" w:rsidRDefault="00C17846" w:rsidP="00C17846">
            <w:r>
              <w:lastRenderedPageBreak/>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C17846" w:rsidRDefault="00C17846" w:rsidP="00C17846">
      <w:pPr>
        <w:ind w:left="2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698"/>
      </w:tblGrid>
      <w:tr w:rsidR="00C17846" w:rsidRPr="00A92B06" w:rsidTr="00C17846">
        <w:tc>
          <w:tcPr>
            <w:tcW w:w="5080" w:type="dxa"/>
          </w:tcPr>
          <w:p w:rsidR="00C17846" w:rsidRPr="00A92B06" w:rsidRDefault="00C17846" w:rsidP="00C17846">
            <w:pPr>
              <w:jc w:val="center"/>
              <w:rPr>
                <w:sz w:val="22"/>
                <w:szCs w:val="22"/>
              </w:rPr>
            </w:pPr>
            <w:r w:rsidRPr="00A92B06">
              <w:rPr>
                <w:sz w:val="22"/>
                <w:szCs w:val="22"/>
              </w:rPr>
              <w:t>Наименование показателя</w:t>
            </w:r>
          </w:p>
        </w:tc>
        <w:tc>
          <w:tcPr>
            <w:tcW w:w="4998" w:type="dxa"/>
          </w:tcPr>
          <w:p w:rsidR="00C17846" w:rsidRPr="00A92B06" w:rsidRDefault="00C17846" w:rsidP="00C17846">
            <w:pPr>
              <w:jc w:val="center"/>
              <w:rPr>
                <w:sz w:val="22"/>
                <w:szCs w:val="22"/>
              </w:rPr>
            </w:pPr>
            <w:r w:rsidRPr="00A92B06">
              <w:rPr>
                <w:sz w:val="22"/>
                <w:szCs w:val="22"/>
              </w:rPr>
              <w:t>Значение показателя за соответствующие отчетные периоды</w:t>
            </w:r>
          </w:p>
        </w:tc>
      </w:tr>
      <w:tr w:rsidR="00C17846" w:rsidRPr="00A92B06" w:rsidTr="00C17846">
        <w:tc>
          <w:tcPr>
            <w:tcW w:w="5080" w:type="dxa"/>
          </w:tcPr>
          <w:p w:rsidR="00C17846" w:rsidRPr="00A92B06" w:rsidRDefault="00C17846" w:rsidP="00C17846">
            <w:pPr>
              <w:rPr>
                <w:sz w:val="22"/>
                <w:szCs w:val="22"/>
              </w:rPr>
            </w:pPr>
            <w:r w:rsidRPr="00A92B06">
              <w:rPr>
                <w:sz w:val="22"/>
                <w:szCs w:val="22"/>
              </w:rPr>
              <w:t>Категория акций, для привилегированных акций -тип</w:t>
            </w:r>
          </w:p>
        </w:tc>
        <w:tc>
          <w:tcPr>
            <w:tcW w:w="4998" w:type="dxa"/>
          </w:tcPr>
          <w:p w:rsidR="00C17846" w:rsidRPr="00AB1655" w:rsidRDefault="00C17846" w:rsidP="00C17846">
            <w:pPr>
              <w:rPr>
                <w:b/>
                <w:i/>
                <w:sz w:val="22"/>
                <w:szCs w:val="22"/>
              </w:rPr>
            </w:pPr>
            <w:r w:rsidRPr="00AB1655">
              <w:rPr>
                <w:b/>
                <w:i/>
                <w:sz w:val="22"/>
                <w:szCs w:val="22"/>
              </w:rPr>
              <w:t>Привилегированные акции типа В</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Default="00C17846" w:rsidP="00C17846">
            <w:pPr>
              <w:rPr>
                <w:sz w:val="22"/>
                <w:szCs w:val="22"/>
              </w:rPr>
            </w:pPr>
            <w:r>
              <w:rPr>
                <w:sz w:val="22"/>
                <w:szCs w:val="22"/>
              </w:rPr>
              <w:t xml:space="preserve">Общее собрание акционеров общества. </w:t>
            </w:r>
          </w:p>
          <w:p w:rsidR="00C17846" w:rsidRDefault="00C17846" w:rsidP="00C17846">
            <w:pPr>
              <w:rPr>
                <w:sz w:val="22"/>
                <w:szCs w:val="22"/>
              </w:rPr>
            </w:pPr>
            <w:r>
              <w:rPr>
                <w:sz w:val="22"/>
                <w:szCs w:val="22"/>
              </w:rPr>
              <w:t>Решение принято 26.04.2017 года.</w:t>
            </w:r>
          </w:p>
          <w:p w:rsidR="00C17846" w:rsidRPr="001A2334" w:rsidRDefault="00C17846" w:rsidP="00C17846">
            <w:pPr>
              <w:rPr>
                <w:i/>
                <w:sz w:val="22"/>
                <w:szCs w:val="22"/>
              </w:rPr>
            </w:pPr>
            <w:r>
              <w:rPr>
                <w:sz w:val="22"/>
                <w:szCs w:val="22"/>
              </w:rPr>
              <w:t>Протокол № 19 составлен 28.04.2017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расчете на одну акцию, руб.</w:t>
            </w:r>
          </w:p>
        </w:tc>
        <w:tc>
          <w:tcPr>
            <w:tcW w:w="4998" w:type="dxa"/>
          </w:tcPr>
          <w:p w:rsidR="00C17846" w:rsidRPr="001A2334" w:rsidRDefault="00C17846" w:rsidP="00C17846">
            <w:pPr>
              <w:rPr>
                <w:i/>
                <w:sz w:val="22"/>
                <w:szCs w:val="22"/>
              </w:rPr>
            </w:pPr>
            <w:r w:rsidRPr="001A2334">
              <w:rPr>
                <w:i/>
                <w:sz w:val="22"/>
                <w:szCs w:val="22"/>
              </w:rPr>
              <w:t>5 632</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совокупности по всем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8 448 000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1A2334" w:rsidRDefault="00C17846" w:rsidP="00C17846">
            <w:pPr>
              <w:rPr>
                <w:i/>
                <w:sz w:val="22"/>
                <w:szCs w:val="22"/>
              </w:rPr>
            </w:pPr>
            <w:r>
              <w:rPr>
                <w:sz w:val="22"/>
                <w:szCs w:val="22"/>
              </w:rPr>
              <w:t>10.05.2017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1A2334" w:rsidRDefault="00C17846" w:rsidP="00C17846">
            <w:pPr>
              <w:rPr>
                <w:i/>
                <w:sz w:val="22"/>
                <w:szCs w:val="22"/>
              </w:rPr>
            </w:pPr>
            <w:r w:rsidRPr="001A2334">
              <w:rPr>
                <w:i/>
                <w:sz w:val="22"/>
                <w:szCs w:val="22"/>
              </w:rPr>
              <w:t>Первый квартал 201</w:t>
            </w:r>
            <w:r>
              <w:rPr>
                <w:i/>
                <w:sz w:val="22"/>
                <w:szCs w:val="22"/>
              </w:rPr>
              <w:t>7</w:t>
            </w:r>
            <w:r w:rsidRPr="001A2334">
              <w:rPr>
                <w:i/>
                <w:sz w:val="22"/>
                <w:szCs w:val="22"/>
              </w:rPr>
              <w:t xml:space="preserve">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Срок (дата) выплаты объявленных дивидендов</w:t>
            </w:r>
          </w:p>
        </w:tc>
        <w:tc>
          <w:tcPr>
            <w:tcW w:w="4998" w:type="dxa"/>
          </w:tcPr>
          <w:p w:rsidR="00C17846" w:rsidRPr="001A2334" w:rsidRDefault="00C17846" w:rsidP="00C17846">
            <w:pPr>
              <w:rPr>
                <w:i/>
                <w:sz w:val="22"/>
                <w:szCs w:val="22"/>
              </w:rPr>
            </w:pPr>
            <w:r w:rsidRPr="001A2334">
              <w:rPr>
                <w:i/>
              </w:rPr>
              <w:t>Номинальным держателям – не превышающим 10 рабочих дней с даты, на которую определяются лица, имеющие право на получение дивидендов; другим зарегистрированным в реестре акционеров лицам – не превышающим 25 рабочих дней . с даты, на которую определяются лица, имеющие право на получение дивидендов.</w:t>
            </w:r>
          </w:p>
        </w:tc>
      </w:tr>
      <w:tr w:rsidR="00C17846" w:rsidRPr="00A92B06" w:rsidTr="00C17846">
        <w:tc>
          <w:tcPr>
            <w:tcW w:w="5080" w:type="dxa"/>
          </w:tcPr>
          <w:p w:rsidR="00C17846" w:rsidRPr="00A92B06" w:rsidRDefault="00C17846" w:rsidP="00C17846">
            <w:pPr>
              <w:rPr>
                <w:sz w:val="22"/>
                <w:szCs w:val="22"/>
              </w:rPr>
            </w:pPr>
            <w:r w:rsidRPr="00A92B06">
              <w:rPr>
                <w:sz w:val="22"/>
                <w:szCs w:val="22"/>
              </w:rPr>
              <w:t>Форма выплаты объявленных дивидендов (денежные средства, иное имущество)</w:t>
            </w:r>
          </w:p>
        </w:tc>
        <w:tc>
          <w:tcPr>
            <w:tcW w:w="4998" w:type="dxa"/>
          </w:tcPr>
          <w:p w:rsidR="00C17846" w:rsidRPr="001A2334" w:rsidRDefault="00C17846" w:rsidP="00C17846">
            <w:pPr>
              <w:widowControl/>
              <w:autoSpaceDE/>
              <w:autoSpaceDN/>
              <w:adjustRightInd/>
              <w:spacing w:before="0" w:after="0" w:line="240" w:lineRule="atLeast"/>
              <w:ind w:left="360"/>
              <w:jc w:val="both"/>
              <w:rPr>
                <w:i/>
              </w:rPr>
            </w:pPr>
            <w:r w:rsidRPr="001A2334">
              <w:rPr>
                <w:i/>
                <w:sz w:val="22"/>
                <w:szCs w:val="22"/>
              </w:rPr>
              <w:t>Иное имущество:</w:t>
            </w:r>
            <w:r w:rsidRPr="001A2334">
              <w:rPr>
                <w:i/>
              </w:rPr>
              <w:t xml:space="preserve"> для привилегированных акций типа В размер годового дивиденда на одну акцию составляет: зерно фуражное </w:t>
            </w:r>
            <w:smartTag w:uri="urn:schemas-microsoft-com:office:smarttags" w:element="metricconverter">
              <w:smartTagPr>
                <w:attr w:name="ProductID" w:val="40 кг"/>
              </w:smartTagPr>
              <w:r w:rsidRPr="001A2334">
                <w:rPr>
                  <w:i/>
                </w:rPr>
                <w:t>200 кг</w:t>
              </w:r>
            </w:smartTag>
            <w:r w:rsidRPr="001A2334">
              <w:rPr>
                <w:i/>
              </w:rPr>
              <w:t xml:space="preserve">, </w:t>
            </w:r>
            <w:proofErr w:type="spellStart"/>
            <w:r w:rsidRPr="001A2334">
              <w:rPr>
                <w:i/>
              </w:rPr>
              <w:t>дробленка</w:t>
            </w:r>
            <w:proofErr w:type="spellEnd"/>
            <w:r w:rsidRPr="001A2334">
              <w:rPr>
                <w:i/>
              </w:rPr>
              <w:t xml:space="preserve"> – </w:t>
            </w:r>
            <w:smartTag w:uri="urn:schemas-microsoft-com:office:smarttags" w:element="metricconverter">
              <w:smartTagPr>
                <w:attr w:name="ProductID" w:val="40 кг"/>
              </w:smartTagPr>
              <w:r w:rsidRPr="001A2334">
                <w:rPr>
                  <w:i/>
                </w:rPr>
                <w:t>200 кг</w:t>
              </w:r>
            </w:smartTag>
            <w:r w:rsidRPr="001A2334">
              <w:rPr>
                <w:i/>
              </w:rPr>
              <w:t xml:space="preserve">, мука продовольственная 1 сорта – </w:t>
            </w:r>
            <w:smartTag w:uri="urn:schemas-microsoft-com:office:smarttags" w:element="metricconverter">
              <w:smartTagPr>
                <w:attr w:name="ProductID" w:val="40 кг"/>
              </w:smartTagPr>
              <w:r w:rsidRPr="001A2334">
                <w:rPr>
                  <w:i/>
                </w:rPr>
                <w:t>40 кг</w:t>
              </w:r>
            </w:smartTag>
            <w:r w:rsidRPr="001A2334">
              <w:rPr>
                <w:i/>
              </w:rPr>
              <w:t>, солома – 2 тонны, вспашка земли до 60 соток;</w:t>
            </w:r>
          </w:p>
          <w:p w:rsidR="00C17846" w:rsidRPr="001A2334" w:rsidRDefault="00C17846" w:rsidP="00C17846">
            <w:pPr>
              <w:widowControl/>
              <w:autoSpaceDE/>
              <w:autoSpaceDN/>
              <w:adjustRightInd/>
              <w:spacing w:before="0" w:after="0" w:line="240" w:lineRule="atLeast"/>
              <w:ind w:left="360"/>
              <w:jc w:val="both"/>
              <w:rPr>
                <w:i/>
                <w:sz w:val="22"/>
                <w:szCs w:val="22"/>
              </w:rPr>
            </w:pPr>
          </w:p>
        </w:tc>
      </w:tr>
      <w:tr w:rsidR="00C17846" w:rsidRPr="00A92B06" w:rsidTr="00C17846">
        <w:tc>
          <w:tcPr>
            <w:tcW w:w="5080" w:type="dxa"/>
          </w:tcPr>
          <w:p w:rsidR="00C17846" w:rsidRPr="00A92B06" w:rsidRDefault="00C17846" w:rsidP="00C17846">
            <w:pPr>
              <w:rPr>
                <w:sz w:val="22"/>
                <w:szCs w:val="22"/>
              </w:rPr>
            </w:pPr>
            <w:r w:rsidRPr="00A92B06">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1A2334" w:rsidRDefault="00C17846" w:rsidP="00C17846">
            <w:pPr>
              <w:rPr>
                <w:i/>
                <w:sz w:val="22"/>
                <w:szCs w:val="22"/>
              </w:rPr>
            </w:pPr>
            <w:r w:rsidRPr="001A2334">
              <w:rPr>
                <w:i/>
                <w:sz w:val="22"/>
                <w:szCs w:val="22"/>
              </w:rPr>
              <w:t xml:space="preserve">Чистая прибыль отчетного </w:t>
            </w:r>
            <w:r>
              <w:rPr>
                <w:i/>
                <w:sz w:val="22"/>
                <w:szCs w:val="22"/>
              </w:rPr>
              <w:t>квартала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 xml:space="preserve">Доля объявленных дивидендов в чистой прибыли отчетного </w:t>
            </w:r>
            <w:r>
              <w:rPr>
                <w:sz w:val="22"/>
                <w:szCs w:val="22"/>
              </w:rPr>
              <w:t>периода</w:t>
            </w:r>
          </w:p>
        </w:tc>
        <w:tc>
          <w:tcPr>
            <w:tcW w:w="4998" w:type="dxa"/>
          </w:tcPr>
          <w:p w:rsidR="00C17846" w:rsidRPr="001A2334" w:rsidRDefault="00C17846" w:rsidP="00C17846">
            <w:pPr>
              <w:rPr>
                <w:i/>
                <w:sz w:val="22"/>
                <w:szCs w:val="22"/>
              </w:rPr>
            </w:pPr>
            <w:r>
              <w:rPr>
                <w:i/>
                <w:sz w:val="22"/>
                <w:szCs w:val="22"/>
              </w:rPr>
              <w:t>4.45</w:t>
            </w:r>
            <w:r w:rsidRPr="001A2334">
              <w:rPr>
                <w:i/>
                <w:sz w:val="22"/>
                <w:szCs w:val="22"/>
              </w:rPr>
              <w:t>%</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Общий размер выплаченных дивидендов по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8 448 000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1A2334" w:rsidRDefault="00C17846" w:rsidP="00C17846">
            <w:pPr>
              <w:rPr>
                <w:i/>
                <w:sz w:val="22"/>
                <w:szCs w:val="22"/>
              </w:rPr>
            </w:pPr>
            <w:r w:rsidRPr="001A2334">
              <w:rPr>
                <w:i/>
                <w:sz w:val="22"/>
                <w:szCs w:val="22"/>
              </w:rPr>
              <w:t>100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 xml:space="preserve">В случае если объявленные дивиденды не выплачены или выплачены эмитентом не в полном объеме – причины невыплаты </w:t>
            </w:r>
            <w:r w:rsidRPr="00A92B06">
              <w:rPr>
                <w:sz w:val="22"/>
                <w:szCs w:val="22"/>
              </w:rPr>
              <w:lastRenderedPageBreak/>
              <w:t>объявленных дивидендов</w:t>
            </w:r>
          </w:p>
        </w:tc>
        <w:tc>
          <w:tcPr>
            <w:tcW w:w="4998" w:type="dxa"/>
          </w:tcPr>
          <w:p w:rsidR="00C17846" w:rsidRPr="00A92B06" w:rsidRDefault="00C17846" w:rsidP="00C17846">
            <w:pPr>
              <w:rPr>
                <w:sz w:val="22"/>
                <w:szCs w:val="22"/>
              </w:rPr>
            </w:pPr>
          </w:p>
        </w:tc>
      </w:tr>
      <w:tr w:rsidR="00C17846" w:rsidTr="00C17846">
        <w:tc>
          <w:tcPr>
            <w:tcW w:w="5080" w:type="dxa"/>
          </w:tcPr>
          <w:p w:rsidR="00C17846" w:rsidRDefault="00C17846" w:rsidP="00C17846">
            <w:r>
              <w:lastRenderedPageBreak/>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C17846" w:rsidRPr="008F52BB" w:rsidRDefault="00C17846" w:rsidP="00C17846">
      <w:pPr>
        <w:pStyle w:val="SubHeading"/>
        <w:ind w:left="200"/>
        <w:rPr>
          <w:b/>
          <w:i/>
          <w:sz w:val="24"/>
          <w:szCs w:val="24"/>
        </w:rPr>
      </w:pPr>
      <w:r w:rsidRPr="008F52BB">
        <w:rPr>
          <w:b/>
          <w:i/>
          <w:sz w:val="24"/>
          <w:szCs w:val="24"/>
        </w:rPr>
        <w:t>Дивидендный период</w:t>
      </w:r>
    </w:p>
    <w:p w:rsidR="00C17846" w:rsidRPr="000D2C19" w:rsidRDefault="00C17846" w:rsidP="00C17846">
      <w:pPr>
        <w:ind w:left="400"/>
        <w:rPr>
          <w:sz w:val="24"/>
          <w:szCs w:val="24"/>
        </w:rPr>
      </w:pPr>
      <w:r w:rsidRPr="008F52BB">
        <w:rPr>
          <w:b/>
          <w:i/>
          <w:sz w:val="24"/>
          <w:szCs w:val="24"/>
        </w:rPr>
        <w:t>Год:</w:t>
      </w:r>
      <w:r w:rsidRPr="008F52BB">
        <w:rPr>
          <w:rStyle w:val="Subst"/>
          <w:b w:val="0"/>
          <w:bCs/>
          <w:i w:val="0"/>
          <w:iCs/>
          <w:sz w:val="24"/>
          <w:szCs w:val="24"/>
        </w:rPr>
        <w:t xml:space="preserve"> </w:t>
      </w:r>
      <w:r w:rsidRPr="000D2C19">
        <w:rPr>
          <w:rStyle w:val="Subst"/>
          <w:bCs/>
          <w:iCs/>
          <w:sz w:val="24"/>
          <w:szCs w:val="24"/>
        </w:rPr>
        <w:t>201</w:t>
      </w:r>
      <w:r>
        <w:rPr>
          <w:rStyle w:val="Subst"/>
          <w:bCs/>
          <w:iCs/>
          <w:sz w:val="24"/>
          <w:szCs w:val="24"/>
        </w:rPr>
        <w:t>7</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02"/>
      </w:tblGrid>
      <w:tr w:rsidR="00C17846"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Привилегированные акции</w:t>
            </w:r>
          </w:p>
        </w:tc>
      </w:tr>
      <w:tr w:rsidR="00C17846" w:rsidTr="00C17846">
        <w:tc>
          <w:tcPr>
            <w:tcW w:w="5080" w:type="dxa"/>
          </w:tcPr>
          <w:p w:rsidR="00C17846" w:rsidRPr="00AB1655" w:rsidRDefault="00C17846" w:rsidP="00C17846">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t xml:space="preserve">Общее собрание акционеров общества. </w:t>
            </w:r>
          </w:p>
          <w:p w:rsidR="00C17846" w:rsidRPr="00AB1655" w:rsidRDefault="00C17846" w:rsidP="00C17846">
            <w:pPr>
              <w:rPr>
                <w:sz w:val="22"/>
                <w:szCs w:val="22"/>
              </w:rPr>
            </w:pPr>
            <w:r w:rsidRPr="00AB1655">
              <w:rPr>
                <w:sz w:val="22"/>
                <w:szCs w:val="22"/>
              </w:rPr>
              <w:t>Решение принято 05.04.2018 года.</w:t>
            </w:r>
          </w:p>
          <w:p w:rsidR="00C17846" w:rsidRPr="00AB1655" w:rsidRDefault="00C17846" w:rsidP="00C17846">
            <w:pPr>
              <w:rPr>
                <w:sz w:val="22"/>
                <w:szCs w:val="22"/>
              </w:rPr>
            </w:pPr>
            <w:r w:rsidRPr="00AB1655">
              <w:rPr>
                <w:sz w:val="22"/>
                <w:szCs w:val="22"/>
              </w:rPr>
              <w:t>Протокол № 20 составлен 09.04.2018 года</w:t>
            </w:r>
          </w:p>
        </w:tc>
      </w:tr>
      <w:tr w:rsidR="00C17846"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sidRPr="00AB1655">
              <w:rPr>
                <w:sz w:val="22"/>
                <w:szCs w:val="22"/>
              </w:rPr>
              <w:t>5532</w:t>
            </w:r>
          </w:p>
        </w:tc>
      </w:tr>
      <w:tr w:rsidR="00C17846"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12 447 000</w:t>
            </w:r>
          </w:p>
        </w:tc>
      </w:tr>
      <w:tr w:rsidR="00C17846"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sidRPr="00AB1655">
              <w:rPr>
                <w:sz w:val="22"/>
                <w:szCs w:val="22"/>
              </w:rPr>
              <w:t>17.04.2018 года</w:t>
            </w:r>
          </w:p>
        </w:tc>
      </w:tr>
      <w:tr w:rsidR="00C17846"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Tr="00C17846">
        <w:tc>
          <w:tcPr>
            <w:tcW w:w="5080"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Иное имущество:</w:t>
            </w:r>
            <w:r w:rsidRPr="003B42D9">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3B42D9">
                <w:t>200 кг</w:t>
              </w:r>
            </w:smartTag>
            <w:r w:rsidRPr="003B42D9">
              <w:t xml:space="preserve">, отруби – </w:t>
            </w:r>
            <w:smartTag w:uri="urn:schemas-microsoft-com:office:smarttags" w:element="metricconverter">
              <w:smartTagPr>
                <w:attr w:name="ProductID" w:val="40 кг"/>
              </w:smartTagPr>
              <w:r w:rsidRPr="003B42D9">
                <w:t>200 кг</w:t>
              </w:r>
            </w:smartTag>
            <w:r w:rsidRPr="003B42D9">
              <w:t xml:space="preserve">, мука продовольственная 1 сорта – </w:t>
            </w:r>
            <w:smartTag w:uri="urn:schemas-microsoft-com:office:smarttags" w:element="metricconverter">
              <w:smartTagPr>
                <w:attr w:name="ProductID" w:val="40 кг"/>
              </w:smartTagPr>
              <w:r w:rsidRPr="003B42D9">
                <w:t>40 кг</w:t>
              </w:r>
            </w:smartTag>
            <w:r w:rsidRPr="003B42D9">
              <w:t>, солома – 2 тонны, вспашка земли до 60 соток;</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Tr="00C17846">
        <w:tc>
          <w:tcPr>
            <w:tcW w:w="5080" w:type="dxa"/>
          </w:tcPr>
          <w:p w:rsidR="00C17846" w:rsidRPr="00AB1655" w:rsidRDefault="00C17846" w:rsidP="00C17846">
            <w:pPr>
              <w:rPr>
                <w:sz w:val="22"/>
                <w:szCs w:val="22"/>
              </w:rPr>
            </w:pPr>
            <w:r w:rsidRPr="00AB1655">
              <w:rPr>
                <w:sz w:val="22"/>
                <w:szCs w:val="22"/>
              </w:rPr>
              <w:t>Доля объявленных дивидендов в чистой прибыли отчетного года</w:t>
            </w:r>
          </w:p>
        </w:tc>
        <w:tc>
          <w:tcPr>
            <w:tcW w:w="4998" w:type="dxa"/>
          </w:tcPr>
          <w:p w:rsidR="00C17846" w:rsidRPr="00AB1655" w:rsidRDefault="00C17846" w:rsidP="00C17846">
            <w:pPr>
              <w:rPr>
                <w:sz w:val="22"/>
                <w:szCs w:val="22"/>
              </w:rPr>
            </w:pPr>
            <w:r w:rsidRPr="00AB1655">
              <w:rPr>
                <w:sz w:val="22"/>
                <w:szCs w:val="22"/>
              </w:rPr>
              <w:t>1.45%</w:t>
            </w:r>
          </w:p>
        </w:tc>
      </w:tr>
      <w:tr w:rsidR="00C17846" w:rsidTr="00C17846">
        <w:tc>
          <w:tcPr>
            <w:tcW w:w="5080" w:type="dxa"/>
          </w:tcPr>
          <w:p w:rsidR="00C17846" w:rsidRPr="00AB1655" w:rsidRDefault="00C17846" w:rsidP="00C17846">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12 447 000</w:t>
            </w:r>
          </w:p>
        </w:tc>
      </w:tr>
      <w:tr w:rsidR="00C17846" w:rsidTr="00C17846">
        <w:tc>
          <w:tcPr>
            <w:tcW w:w="5080"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Tr="00C17846">
        <w:tc>
          <w:tcPr>
            <w:tcW w:w="5080" w:type="dxa"/>
          </w:tcPr>
          <w:p w:rsidR="00C17846" w:rsidRPr="00AB1655" w:rsidRDefault="00C17846" w:rsidP="00C17846">
            <w:pPr>
              <w:rPr>
                <w:sz w:val="22"/>
                <w:szCs w:val="22"/>
              </w:rPr>
            </w:pPr>
            <w:r w:rsidRPr="00AB1655">
              <w:rPr>
                <w:sz w:val="22"/>
                <w:szCs w:val="22"/>
              </w:rPr>
              <w:lastRenderedPageBreak/>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r>
              <w:t>Дивиденды по привилегированным акциям выплачиваются с учетом ранее выплаченных дивидендов за первый квартал 2017 года</w:t>
            </w:r>
          </w:p>
        </w:tc>
      </w:tr>
    </w:tbl>
    <w:p w:rsidR="00C17846" w:rsidRDefault="00C17846" w:rsidP="00C17846">
      <w:pPr>
        <w:ind w:left="400"/>
      </w:pPr>
    </w:p>
    <w:p w:rsidR="00C17846" w:rsidRDefault="00C17846" w:rsidP="00C17846">
      <w:pPr>
        <w:ind w:left="4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02"/>
      </w:tblGrid>
      <w:tr w:rsidR="00C17846" w:rsidRPr="00AB1655"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RPr="00AB1655"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Привилегированные акции типа В</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t xml:space="preserve">Общее собрание акционеров общества. </w:t>
            </w:r>
          </w:p>
          <w:p w:rsidR="00C17846" w:rsidRPr="00AB1655" w:rsidRDefault="00C17846" w:rsidP="00C17846">
            <w:pPr>
              <w:rPr>
                <w:sz w:val="22"/>
                <w:szCs w:val="22"/>
              </w:rPr>
            </w:pPr>
            <w:r w:rsidRPr="00AB1655">
              <w:rPr>
                <w:sz w:val="22"/>
                <w:szCs w:val="22"/>
              </w:rPr>
              <w:t>Решение принято 05.04.2018 года.</w:t>
            </w:r>
          </w:p>
          <w:p w:rsidR="00C17846" w:rsidRPr="00AB1655" w:rsidRDefault="00C17846" w:rsidP="00C17846">
            <w:pPr>
              <w:rPr>
                <w:sz w:val="22"/>
                <w:szCs w:val="22"/>
              </w:rPr>
            </w:pPr>
            <w:r w:rsidRPr="00AB1655">
              <w:rPr>
                <w:sz w:val="22"/>
                <w:szCs w:val="22"/>
              </w:rPr>
              <w:t>Протокол № 20 составлен 09.04.2018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sidRPr="00AB1655">
              <w:rPr>
                <w:sz w:val="22"/>
                <w:szCs w:val="22"/>
              </w:rPr>
              <w:t>5632</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8 448 000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sidRPr="00AB1655">
              <w:rPr>
                <w:sz w:val="22"/>
                <w:szCs w:val="22"/>
              </w:rPr>
              <w:t>17.04.2018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RPr="00AB1655"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RPr="00AB1655" w:rsidTr="00C17846">
        <w:tc>
          <w:tcPr>
            <w:tcW w:w="5080"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Иное имущество:</w:t>
            </w:r>
            <w:r w:rsidRPr="003B42D9">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3B42D9">
                <w:t>200 кг</w:t>
              </w:r>
            </w:smartTag>
            <w:r w:rsidRPr="003B42D9">
              <w:t xml:space="preserve">, отруби – </w:t>
            </w:r>
            <w:smartTag w:uri="urn:schemas-microsoft-com:office:smarttags" w:element="metricconverter">
              <w:smartTagPr>
                <w:attr w:name="ProductID" w:val="40 кг"/>
              </w:smartTagPr>
              <w:r w:rsidRPr="003B42D9">
                <w:t>200 кг</w:t>
              </w:r>
            </w:smartTag>
            <w:r w:rsidRPr="003B42D9">
              <w:t xml:space="preserve">, мука продовольственная 1 сорта – </w:t>
            </w:r>
            <w:smartTag w:uri="urn:schemas-microsoft-com:office:smarttags" w:element="metricconverter">
              <w:smartTagPr>
                <w:attr w:name="ProductID" w:val="40 кг"/>
              </w:smartTagPr>
              <w:r w:rsidRPr="003B42D9">
                <w:t>40 кг</w:t>
              </w:r>
            </w:smartTag>
            <w:r w:rsidRPr="003B42D9">
              <w:t>, солома – 2 тонны, вспашка земли до 60 соток;</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объявленных дивидендов в чистой прибыли отчетного года</w:t>
            </w:r>
          </w:p>
        </w:tc>
        <w:tc>
          <w:tcPr>
            <w:tcW w:w="4998" w:type="dxa"/>
          </w:tcPr>
          <w:p w:rsidR="00C17846" w:rsidRPr="00AB1655" w:rsidRDefault="00C17846" w:rsidP="00C17846">
            <w:pPr>
              <w:rPr>
                <w:sz w:val="22"/>
                <w:szCs w:val="22"/>
              </w:rPr>
            </w:pPr>
            <w:r w:rsidRPr="00AB1655">
              <w:rPr>
                <w:sz w:val="22"/>
                <w:szCs w:val="22"/>
              </w:rPr>
              <w:t>0.99%</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8 448 000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 xml:space="preserve">Доля выплаченных дивидендов в общем размере объявленных дивидендов по акциям </w:t>
            </w:r>
            <w:r w:rsidRPr="00AB1655">
              <w:rPr>
                <w:sz w:val="22"/>
                <w:szCs w:val="22"/>
              </w:rPr>
              <w:lastRenderedPageBreak/>
              <w:t>данной категории (типа), %</w:t>
            </w:r>
          </w:p>
        </w:tc>
        <w:tc>
          <w:tcPr>
            <w:tcW w:w="4998" w:type="dxa"/>
          </w:tcPr>
          <w:p w:rsidR="00C17846" w:rsidRPr="00AB1655" w:rsidRDefault="00C17846" w:rsidP="00C17846">
            <w:pPr>
              <w:rPr>
                <w:sz w:val="22"/>
                <w:szCs w:val="22"/>
              </w:rPr>
            </w:pPr>
            <w:r w:rsidRPr="00AB1655">
              <w:rPr>
                <w:sz w:val="22"/>
                <w:szCs w:val="22"/>
              </w:rPr>
              <w:lastRenderedPageBreak/>
              <w:t>100</w:t>
            </w:r>
          </w:p>
        </w:tc>
      </w:tr>
      <w:tr w:rsidR="00C17846" w:rsidRPr="00AB1655" w:rsidTr="00C17846">
        <w:tc>
          <w:tcPr>
            <w:tcW w:w="5080" w:type="dxa"/>
          </w:tcPr>
          <w:p w:rsidR="00C17846" w:rsidRPr="00AB1655" w:rsidRDefault="00C17846" w:rsidP="00C17846">
            <w:pPr>
              <w:rPr>
                <w:sz w:val="22"/>
                <w:szCs w:val="22"/>
              </w:rPr>
            </w:pPr>
            <w:r w:rsidRPr="00AB1655">
              <w:rPr>
                <w:sz w:val="22"/>
                <w:szCs w:val="22"/>
              </w:rPr>
              <w:lastRenderedPageBreak/>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r>
              <w:t>Дивиденды по привилегированным акциям выплачиваются с учетом ранее выплаченных дивидендов за первый квартал 2017 года</w:t>
            </w:r>
          </w:p>
        </w:tc>
      </w:tr>
    </w:tbl>
    <w:p w:rsidR="00C17846" w:rsidRDefault="00C17846" w:rsidP="00C17846">
      <w:pPr>
        <w:ind w:left="400"/>
      </w:pPr>
    </w:p>
    <w:p w:rsidR="00C17846" w:rsidRDefault="00C17846" w:rsidP="00C17846">
      <w:pPr>
        <w:ind w:left="4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685"/>
      </w:tblGrid>
      <w:tr w:rsidR="00C17846" w:rsidRPr="00AB1655"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RPr="00AB1655"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Обыкновенные акции</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t xml:space="preserve">Общее собрание акционеров общества. </w:t>
            </w:r>
          </w:p>
          <w:p w:rsidR="00C17846" w:rsidRPr="00AB1655" w:rsidRDefault="00C17846" w:rsidP="00C17846">
            <w:pPr>
              <w:rPr>
                <w:sz w:val="22"/>
                <w:szCs w:val="22"/>
              </w:rPr>
            </w:pPr>
            <w:r w:rsidRPr="00AB1655">
              <w:rPr>
                <w:sz w:val="22"/>
                <w:szCs w:val="22"/>
              </w:rPr>
              <w:t>Решение принято 05.04.2018 года.</w:t>
            </w:r>
          </w:p>
          <w:p w:rsidR="00C17846" w:rsidRPr="00AB1655" w:rsidRDefault="00C17846" w:rsidP="00C17846">
            <w:pPr>
              <w:rPr>
                <w:sz w:val="22"/>
                <w:szCs w:val="22"/>
              </w:rPr>
            </w:pPr>
            <w:r w:rsidRPr="00AB1655">
              <w:rPr>
                <w:sz w:val="22"/>
                <w:szCs w:val="22"/>
              </w:rPr>
              <w:t>Протокол № 20 составлен 09.04.2018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sidRPr="00AB1655">
              <w:rPr>
                <w:sz w:val="22"/>
                <w:szCs w:val="22"/>
              </w:rPr>
              <w:t>320.6</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57 008 130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sidRPr="00AB1655">
              <w:rPr>
                <w:sz w:val="22"/>
                <w:szCs w:val="22"/>
              </w:rPr>
              <w:t>17.04.2018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RPr="00AB1655"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RPr="00AB1655" w:rsidTr="00C17846">
        <w:tc>
          <w:tcPr>
            <w:tcW w:w="5080"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Денежные средства</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объявленных дивидендов в чистой прибыли отчетного года</w:t>
            </w:r>
          </w:p>
        </w:tc>
        <w:tc>
          <w:tcPr>
            <w:tcW w:w="4998" w:type="dxa"/>
          </w:tcPr>
          <w:p w:rsidR="00C17846" w:rsidRPr="00AB1655" w:rsidRDefault="00C17846" w:rsidP="00C17846">
            <w:pPr>
              <w:rPr>
                <w:sz w:val="22"/>
                <w:szCs w:val="22"/>
              </w:rPr>
            </w:pPr>
            <w:r w:rsidRPr="00AB1655">
              <w:rPr>
                <w:sz w:val="22"/>
                <w:szCs w:val="22"/>
              </w:rPr>
              <w:t>6,68%</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57 008 130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 xml:space="preserve">В случае если объявленные дивиденды не выплачены или выплачены эмитентом не в </w:t>
            </w:r>
            <w:r w:rsidRPr="00AB1655">
              <w:rPr>
                <w:sz w:val="22"/>
                <w:szCs w:val="22"/>
              </w:rPr>
              <w:lastRenderedPageBreak/>
              <w:t>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lastRenderedPageBreak/>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C17846" w:rsidRDefault="00C17846" w:rsidP="00C17846">
      <w:pPr>
        <w:ind w:left="200"/>
      </w:pPr>
    </w:p>
    <w:p w:rsidR="00C17846" w:rsidRPr="002022E9" w:rsidRDefault="00C17846" w:rsidP="00C17846">
      <w:pPr>
        <w:pStyle w:val="SubHeading"/>
        <w:ind w:left="200"/>
        <w:rPr>
          <w:sz w:val="24"/>
          <w:szCs w:val="24"/>
        </w:rPr>
      </w:pPr>
      <w:r w:rsidRPr="002022E9">
        <w:rPr>
          <w:sz w:val="24"/>
          <w:szCs w:val="24"/>
        </w:rPr>
        <w:t>Дивидендный период</w:t>
      </w:r>
    </w:p>
    <w:p w:rsidR="00C17846" w:rsidRPr="002022E9" w:rsidRDefault="00C17846" w:rsidP="00C17846">
      <w:pPr>
        <w:ind w:left="400"/>
        <w:rPr>
          <w:b/>
          <w:i/>
          <w:sz w:val="24"/>
          <w:szCs w:val="24"/>
        </w:rPr>
      </w:pPr>
      <w:r w:rsidRPr="002022E9">
        <w:rPr>
          <w:b/>
          <w:i/>
          <w:sz w:val="24"/>
          <w:szCs w:val="24"/>
        </w:rPr>
        <w:t>Первый квартал 201</w:t>
      </w:r>
      <w:r>
        <w:rPr>
          <w:b/>
          <w:i/>
          <w:sz w:val="24"/>
          <w:szCs w:val="24"/>
        </w:rPr>
        <w:t>8</w:t>
      </w:r>
      <w:r w:rsidRPr="002022E9">
        <w:rPr>
          <w:b/>
          <w:i/>
          <w:sz w:val="24"/>
          <w:szCs w:val="24"/>
        </w:rPr>
        <w:t xml:space="preserve"> года</w:t>
      </w:r>
    </w:p>
    <w:p w:rsidR="00C17846" w:rsidRDefault="00C17846" w:rsidP="00C17846">
      <w:pPr>
        <w:ind w:left="200"/>
      </w:pPr>
    </w:p>
    <w:p w:rsidR="00C17846" w:rsidRDefault="00C17846" w:rsidP="00C17846">
      <w:pPr>
        <w:ind w:left="2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698"/>
      </w:tblGrid>
      <w:tr w:rsidR="00C17846" w:rsidRPr="00A92B06" w:rsidTr="00C17846">
        <w:tc>
          <w:tcPr>
            <w:tcW w:w="5080" w:type="dxa"/>
          </w:tcPr>
          <w:p w:rsidR="00C17846" w:rsidRPr="00A92B06" w:rsidRDefault="00C17846" w:rsidP="00C17846">
            <w:pPr>
              <w:jc w:val="center"/>
              <w:rPr>
                <w:sz w:val="22"/>
                <w:szCs w:val="22"/>
              </w:rPr>
            </w:pPr>
            <w:r w:rsidRPr="00A92B06">
              <w:rPr>
                <w:sz w:val="22"/>
                <w:szCs w:val="22"/>
              </w:rPr>
              <w:t>Наименование показателя</w:t>
            </w:r>
          </w:p>
        </w:tc>
        <w:tc>
          <w:tcPr>
            <w:tcW w:w="4998" w:type="dxa"/>
          </w:tcPr>
          <w:p w:rsidR="00C17846" w:rsidRPr="00A92B06" w:rsidRDefault="00C17846" w:rsidP="00C17846">
            <w:pPr>
              <w:jc w:val="center"/>
              <w:rPr>
                <w:sz w:val="22"/>
                <w:szCs w:val="22"/>
              </w:rPr>
            </w:pPr>
            <w:r w:rsidRPr="00A92B06">
              <w:rPr>
                <w:sz w:val="22"/>
                <w:szCs w:val="22"/>
              </w:rPr>
              <w:t>Значение показателя за соответствующие отчетные периоды</w:t>
            </w:r>
          </w:p>
        </w:tc>
      </w:tr>
      <w:tr w:rsidR="00C17846" w:rsidRPr="00A92B06" w:rsidTr="00C17846">
        <w:tc>
          <w:tcPr>
            <w:tcW w:w="5080" w:type="dxa"/>
          </w:tcPr>
          <w:p w:rsidR="00C17846" w:rsidRPr="00A92B06" w:rsidRDefault="00C17846" w:rsidP="00C17846">
            <w:pPr>
              <w:rPr>
                <w:sz w:val="22"/>
                <w:szCs w:val="22"/>
              </w:rPr>
            </w:pPr>
            <w:r w:rsidRPr="00A92B06">
              <w:rPr>
                <w:sz w:val="22"/>
                <w:szCs w:val="22"/>
              </w:rPr>
              <w:t>Категория акций, для привилегированных акций -тип</w:t>
            </w:r>
          </w:p>
        </w:tc>
        <w:tc>
          <w:tcPr>
            <w:tcW w:w="4998" w:type="dxa"/>
          </w:tcPr>
          <w:p w:rsidR="00C17846" w:rsidRPr="00AB1655" w:rsidRDefault="00C17846" w:rsidP="00C17846">
            <w:pPr>
              <w:rPr>
                <w:b/>
                <w:i/>
                <w:sz w:val="22"/>
                <w:szCs w:val="22"/>
              </w:rPr>
            </w:pPr>
            <w:r w:rsidRPr="00AB1655">
              <w:rPr>
                <w:b/>
                <w:i/>
                <w:sz w:val="22"/>
                <w:szCs w:val="22"/>
              </w:rPr>
              <w:t>Привилегированные акции</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Default="00C17846" w:rsidP="00C17846">
            <w:pPr>
              <w:rPr>
                <w:sz w:val="22"/>
                <w:szCs w:val="22"/>
              </w:rPr>
            </w:pPr>
            <w:r>
              <w:rPr>
                <w:sz w:val="22"/>
                <w:szCs w:val="22"/>
              </w:rPr>
              <w:t xml:space="preserve">Общее собрание акционеров общества. </w:t>
            </w:r>
          </w:p>
          <w:p w:rsidR="00C17846" w:rsidRDefault="00C17846" w:rsidP="00C17846">
            <w:pPr>
              <w:rPr>
                <w:sz w:val="22"/>
                <w:szCs w:val="22"/>
              </w:rPr>
            </w:pPr>
            <w:r>
              <w:rPr>
                <w:sz w:val="22"/>
                <w:szCs w:val="22"/>
              </w:rPr>
              <w:t>Решение принято 05.04.2018 года.</w:t>
            </w:r>
          </w:p>
          <w:p w:rsidR="00C17846" w:rsidRPr="001A2334" w:rsidRDefault="00C17846" w:rsidP="00C17846">
            <w:pPr>
              <w:rPr>
                <w:i/>
                <w:sz w:val="22"/>
                <w:szCs w:val="22"/>
              </w:rPr>
            </w:pPr>
            <w:r>
              <w:rPr>
                <w:sz w:val="22"/>
                <w:szCs w:val="22"/>
              </w:rPr>
              <w:t>Протокол № 20 составлен 09.04.2018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расчете на одну акцию, руб.</w:t>
            </w:r>
          </w:p>
        </w:tc>
        <w:tc>
          <w:tcPr>
            <w:tcW w:w="4998" w:type="dxa"/>
          </w:tcPr>
          <w:p w:rsidR="00C17846" w:rsidRPr="001A2334" w:rsidRDefault="00C17846" w:rsidP="00C17846">
            <w:pPr>
              <w:rPr>
                <w:i/>
                <w:sz w:val="22"/>
                <w:szCs w:val="22"/>
              </w:rPr>
            </w:pPr>
            <w:r w:rsidRPr="001A2334">
              <w:rPr>
                <w:i/>
                <w:sz w:val="22"/>
                <w:szCs w:val="22"/>
              </w:rPr>
              <w:t>5532</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совокупности по всем акциям данной категории (типа), руб.</w:t>
            </w:r>
          </w:p>
        </w:tc>
        <w:tc>
          <w:tcPr>
            <w:tcW w:w="4998" w:type="dxa"/>
          </w:tcPr>
          <w:p w:rsidR="00C17846" w:rsidRPr="001A2334" w:rsidRDefault="00C17846" w:rsidP="00C17846">
            <w:pPr>
              <w:rPr>
                <w:i/>
                <w:sz w:val="22"/>
                <w:szCs w:val="22"/>
              </w:rPr>
            </w:pPr>
            <w:r>
              <w:rPr>
                <w:i/>
                <w:sz w:val="22"/>
                <w:szCs w:val="22"/>
              </w:rPr>
              <w:t>12 447</w:t>
            </w:r>
            <w:r w:rsidRPr="001A2334">
              <w:rPr>
                <w:i/>
                <w:sz w:val="22"/>
                <w:szCs w:val="22"/>
              </w:rPr>
              <w:t xml:space="preserve">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1A2334" w:rsidRDefault="00C17846" w:rsidP="00C17846">
            <w:pPr>
              <w:rPr>
                <w:i/>
                <w:sz w:val="22"/>
                <w:szCs w:val="22"/>
              </w:rPr>
            </w:pPr>
            <w:r>
              <w:rPr>
                <w:sz w:val="22"/>
                <w:szCs w:val="22"/>
              </w:rPr>
              <w:t>17.04.2018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1A2334" w:rsidRDefault="00C17846" w:rsidP="00C17846">
            <w:pPr>
              <w:rPr>
                <w:i/>
                <w:sz w:val="22"/>
                <w:szCs w:val="22"/>
              </w:rPr>
            </w:pPr>
            <w:r w:rsidRPr="001A2334">
              <w:rPr>
                <w:i/>
                <w:sz w:val="22"/>
                <w:szCs w:val="22"/>
              </w:rPr>
              <w:t>Первый квартал 201</w:t>
            </w:r>
            <w:r>
              <w:rPr>
                <w:i/>
                <w:sz w:val="22"/>
                <w:szCs w:val="22"/>
              </w:rPr>
              <w:t>8</w:t>
            </w:r>
            <w:r w:rsidRPr="001A2334">
              <w:rPr>
                <w:i/>
                <w:sz w:val="22"/>
                <w:szCs w:val="22"/>
              </w:rPr>
              <w:t xml:space="preserve">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Срок (дата) выплаты объявленных дивидендов</w:t>
            </w:r>
          </w:p>
        </w:tc>
        <w:tc>
          <w:tcPr>
            <w:tcW w:w="4998" w:type="dxa"/>
          </w:tcPr>
          <w:p w:rsidR="00C17846" w:rsidRPr="001A2334" w:rsidRDefault="00C17846" w:rsidP="00C17846">
            <w:pPr>
              <w:rPr>
                <w:i/>
              </w:rPr>
            </w:pPr>
            <w:r w:rsidRPr="001A2334">
              <w:rPr>
                <w:i/>
              </w:rPr>
              <w:t>Номинальным держателям – не превышающим 10 рабочих дней с даты, на которую определяются лица, имеющие право на получение дивидендов; другим зарегистрированным в реестре акционеров лицам – не превышающим 25 рабочих дней . с даты, на которую определяются лица, имеющие право на получение дивидендов.</w:t>
            </w:r>
          </w:p>
        </w:tc>
      </w:tr>
      <w:tr w:rsidR="00C17846" w:rsidRPr="00A92B06" w:rsidTr="00C17846">
        <w:tc>
          <w:tcPr>
            <w:tcW w:w="5080" w:type="dxa"/>
          </w:tcPr>
          <w:p w:rsidR="00C17846" w:rsidRPr="00A92B06" w:rsidRDefault="00C17846" w:rsidP="00C17846">
            <w:pPr>
              <w:rPr>
                <w:sz w:val="22"/>
                <w:szCs w:val="22"/>
              </w:rPr>
            </w:pPr>
            <w:r w:rsidRPr="00A92B06">
              <w:rPr>
                <w:sz w:val="22"/>
                <w:szCs w:val="22"/>
              </w:rPr>
              <w:t>Форма выплаты объявленных дивидендов (денежные средства, иное имущество)</w:t>
            </w:r>
          </w:p>
        </w:tc>
        <w:tc>
          <w:tcPr>
            <w:tcW w:w="4998" w:type="dxa"/>
          </w:tcPr>
          <w:p w:rsidR="00C17846" w:rsidRPr="001A2334" w:rsidRDefault="00C17846" w:rsidP="00C17846">
            <w:pPr>
              <w:widowControl/>
              <w:autoSpaceDE/>
              <w:autoSpaceDN/>
              <w:adjustRightInd/>
              <w:spacing w:before="0" w:after="0" w:line="240" w:lineRule="atLeast"/>
              <w:ind w:left="360"/>
              <w:jc w:val="both"/>
              <w:rPr>
                <w:i/>
              </w:rPr>
            </w:pPr>
            <w:r w:rsidRPr="001A2334">
              <w:rPr>
                <w:i/>
                <w:sz w:val="22"/>
                <w:szCs w:val="22"/>
              </w:rPr>
              <w:t>Иное имущество:</w:t>
            </w:r>
            <w:r w:rsidRPr="001A2334">
              <w:rPr>
                <w:i/>
              </w:rPr>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1A2334">
                <w:rPr>
                  <w:i/>
                </w:rPr>
                <w:t>200 кг</w:t>
              </w:r>
            </w:smartTag>
            <w:r w:rsidRPr="001A2334">
              <w:rPr>
                <w:i/>
              </w:rPr>
              <w:t xml:space="preserve">, отруби – </w:t>
            </w:r>
            <w:smartTag w:uri="urn:schemas-microsoft-com:office:smarttags" w:element="metricconverter">
              <w:smartTagPr>
                <w:attr w:name="ProductID" w:val="40 кг"/>
              </w:smartTagPr>
              <w:r w:rsidRPr="001A2334">
                <w:rPr>
                  <w:i/>
                </w:rPr>
                <w:t>200 кг</w:t>
              </w:r>
            </w:smartTag>
            <w:r w:rsidRPr="001A2334">
              <w:rPr>
                <w:i/>
              </w:rPr>
              <w:t xml:space="preserve">, мука продовольственная 1 сорта – </w:t>
            </w:r>
            <w:smartTag w:uri="urn:schemas-microsoft-com:office:smarttags" w:element="metricconverter">
              <w:smartTagPr>
                <w:attr w:name="ProductID" w:val="40 кг"/>
              </w:smartTagPr>
              <w:r w:rsidRPr="001A2334">
                <w:rPr>
                  <w:i/>
                </w:rPr>
                <w:t>40 кг</w:t>
              </w:r>
            </w:smartTag>
            <w:r w:rsidRPr="001A2334">
              <w:rPr>
                <w:i/>
              </w:rPr>
              <w:t>, солома – 2 тонны, вспашка земли до 60 соток;</w:t>
            </w:r>
          </w:p>
          <w:p w:rsidR="00C17846" w:rsidRPr="001A2334" w:rsidRDefault="00C17846" w:rsidP="00C17846">
            <w:pPr>
              <w:widowControl/>
              <w:autoSpaceDE/>
              <w:autoSpaceDN/>
              <w:adjustRightInd/>
              <w:spacing w:before="0" w:after="0" w:line="240" w:lineRule="atLeast"/>
              <w:ind w:left="360"/>
              <w:jc w:val="both"/>
              <w:rPr>
                <w:i/>
                <w:sz w:val="22"/>
                <w:szCs w:val="22"/>
              </w:rPr>
            </w:pPr>
          </w:p>
        </w:tc>
      </w:tr>
      <w:tr w:rsidR="00C17846" w:rsidRPr="00A92B06" w:rsidTr="00C17846">
        <w:tc>
          <w:tcPr>
            <w:tcW w:w="5080" w:type="dxa"/>
          </w:tcPr>
          <w:p w:rsidR="00C17846" w:rsidRPr="00A92B06" w:rsidRDefault="00C17846" w:rsidP="00C17846">
            <w:pPr>
              <w:rPr>
                <w:sz w:val="22"/>
                <w:szCs w:val="22"/>
              </w:rPr>
            </w:pPr>
            <w:r w:rsidRPr="00A92B06">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1A2334" w:rsidRDefault="00C17846" w:rsidP="00C17846">
            <w:pPr>
              <w:rPr>
                <w:i/>
                <w:sz w:val="22"/>
                <w:szCs w:val="22"/>
              </w:rPr>
            </w:pPr>
            <w:r w:rsidRPr="001A2334">
              <w:rPr>
                <w:i/>
                <w:sz w:val="22"/>
                <w:szCs w:val="22"/>
              </w:rPr>
              <w:t xml:space="preserve">Чистая прибыль отчетного </w:t>
            </w:r>
            <w:r>
              <w:rPr>
                <w:i/>
                <w:sz w:val="22"/>
                <w:szCs w:val="22"/>
              </w:rPr>
              <w:t>квартала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 xml:space="preserve">Доля объявленных дивидендов в чистой прибыли отчетного </w:t>
            </w:r>
            <w:r>
              <w:rPr>
                <w:sz w:val="22"/>
                <w:szCs w:val="22"/>
              </w:rPr>
              <w:t>периода</w:t>
            </w:r>
          </w:p>
        </w:tc>
        <w:tc>
          <w:tcPr>
            <w:tcW w:w="4998" w:type="dxa"/>
          </w:tcPr>
          <w:p w:rsidR="00C17846" w:rsidRPr="001A2334" w:rsidRDefault="00C17846" w:rsidP="00C17846">
            <w:pPr>
              <w:rPr>
                <w:i/>
                <w:sz w:val="22"/>
                <w:szCs w:val="22"/>
              </w:rPr>
            </w:pPr>
            <w:r>
              <w:rPr>
                <w:i/>
                <w:sz w:val="22"/>
                <w:szCs w:val="22"/>
              </w:rPr>
              <w:t>4,24</w:t>
            </w:r>
            <w:r w:rsidRPr="001A2334">
              <w:rPr>
                <w:i/>
                <w:sz w:val="22"/>
                <w:szCs w:val="22"/>
              </w:rPr>
              <w:t>%</w:t>
            </w:r>
          </w:p>
        </w:tc>
      </w:tr>
      <w:tr w:rsidR="00C17846" w:rsidRPr="00A92B06" w:rsidTr="00C17846">
        <w:tc>
          <w:tcPr>
            <w:tcW w:w="5080" w:type="dxa"/>
          </w:tcPr>
          <w:p w:rsidR="00C17846" w:rsidRPr="00A92B06" w:rsidRDefault="00C17846" w:rsidP="00C17846">
            <w:pPr>
              <w:rPr>
                <w:sz w:val="22"/>
                <w:szCs w:val="22"/>
              </w:rPr>
            </w:pPr>
            <w:r w:rsidRPr="00A92B06">
              <w:rPr>
                <w:sz w:val="22"/>
                <w:szCs w:val="22"/>
              </w:rPr>
              <w:t xml:space="preserve">Общий размер выплаченных дивидендов по </w:t>
            </w:r>
            <w:r w:rsidRPr="00A92B06">
              <w:rPr>
                <w:sz w:val="22"/>
                <w:szCs w:val="22"/>
              </w:rPr>
              <w:lastRenderedPageBreak/>
              <w:t>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lastRenderedPageBreak/>
              <w:t>1</w:t>
            </w:r>
            <w:r>
              <w:rPr>
                <w:i/>
                <w:sz w:val="22"/>
                <w:szCs w:val="22"/>
              </w:rPr>
              <w:t>2 447 000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lastRenderedPageBreak/>
              <w:t>Доля выплаченных дивидендов в общем размере объявленных дивидендов по акциям данной категории (типа), %</w:t>
            </w:r>
          </w:p>
        </w:tc>
        <w:tc>
          <w:tcPr>
            <w:tcW w:w="4998" w:type="dxa"/>
          </w:tcPr>
          <w:p w:rsidR="00C17846" w:rsidRPr="001A2334" w:rsidRDefault="00C17846" w:rsidP="00C17846">
            <w:pPr>
              <w:rPr>
                <w:i/>
                <w:sz w:val="22"/>
                <w:szCs w:val="22"/>
              </w:rPr>
            </w:pPr>
            <w:r w:rsidRPr="001A2334">
              <w:rPr>
                <w:i/>
                <w:sz w:val="22"/>
                <w:szCs w:val="22"/>
              </w:rPr>
              <w:t>100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151C6" w:rsidRDefault="00C17846" w:rsidP="00C17846">
            <w:pPr>
              <w:rPr>
                <w:sz w:val="22"/>
                <w:szCs w:val="22"/>
              </w:rPr>
            </w:pPr>
          </w:p>
        </w:tc>
      </w:tr>
      <w:tr w:rsidR="00C17846" w:rsidTr="00C17846">
        <w:tc>
          <w:tcPr>
            <w:tcW w:w="5080" w:type="dxa"/>
          </w:tcPr>
          <w:p w:rsidR="00C17846" w:rsidRDefault="00C17846" w:rsidP="00C17846">
            <w: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C17846" w:rsidRDefault="00C17846" w:rsidP="00C17846">
      <w:pPr>
        <w:ind w:left="2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698"/>
      </w:tblGrid>
      <w:tr w:rsidR="00C17846" w:rsidRPr="00A92B06" w:rsidTr="00C17846">
        <w:tc>
          <w:tcPr>
            <w:tcW w:w="5080" w:type="dxa"/>
          </w:tcPr>
          <w:p w:rsidR="00C17846" w:rsidRPr="00A92B06" w:rsidRDefault="00C17846" w:rsidP="00C17846">
            <w:pPr>
              <w:jc w:val="center"/>
              <w:rPr>
                <w:sz w:val="22"/>
                <w:szCs w:val="22"/>
              </w:rPr>
            </w:pPr>
            <w:r w:rsidRPr="00A92B06">
              <w:rPr>
                <w:sz w:val="22"/>
                <w:szCs w:val="22"/>
              </w:rPr>
              <w:t>Наименование показателя</w:t>
            </w:r>
          </w:p>
        </w:tc>
        <w:tc>
          <w:tcPr>
            <w:tcW w:w="4998" w:type="dxa"/>
          </w:tcPr>
          <w:p w:rsidR="00C17846" w:rsidRPr="00A92B06" w:rsidRDefault="00C17846" w:rsidP="00C17846">
            <w:pPr>
              <w:jc w:val="center"/>
              <w:rPr>
                <w:sz w:val="22"/>
                <w:szCs w:val="22"/>
              </w:rPr>
            </w:pPr>
            <w:r w:rsidRPr="00A92B06">
              <w:rPr>
                <w:sz w:val="22"/>
                <w:szCs w:val="22"/>
              </w:rPr>
              <w:t>Значение показателя за соответствующие отчетные периоды</w:t>
            </w:r>
          </w:p>
        </w:tc>
      </w:tr>
      <w:tr w:rsidR="00C17846" w:rsidRPr="00A92B06" w:rsidTr="00C17846">
        <w:tc>
          <w:tcPr>
            <w:tcW w:w="5080" w:type="dxa"/>
          </w:tcPr>
          <w:p w:rsidR="00C17846" w:rsidRPr="00A92B06" w:rsidRDefault="00C17846" w:rsidP="00C17846">
            <w:pPr>
              <w:rPr>
                <w:sz w:val="22"/>
                <w:szCs w:val="22"/>
              </w:rPr>
            </w:pPr>
            <w:r w:rsidRPr="00A92B06">
              <w:rPr>
                <w:sz w:val="22"/>
                <w:szCs w:val="22"/>
              </w:rPr>
              <w:t>Категория акций, для привилегированных акций -тип</w:t>
            </w:r>
          </w:p>
        </w:tc>
        <w:tc>
          <w:tcPr>
            <w:tcW w:w="4998" w:type="dxa"/>
          </w:tcPr>
          <w:p w:rsidR="00C17846" w:rsidRPr="00AB1655" w:rsidRDefault="00C17846" w:rsidP="00C17846">
            <w:pPr>
              <w:rPr>
                <w:b/>
                <w:i/>
                <w:sz w:val="22"/>
                <w:szCs w:val="22"/>
              </w:rPr>
            </w:pPr>
            <w:r w:rsidRPr="00AB1655">
              <w:rPr>
                <w:b/>
                <w:i/>
                <w:sz w:val="22"/>
                <w:szCs w:val="22"/>
              </w:rPr>
              <w:t>Привилегированные акции типа В</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Default="00C17846" w:rsidP="00C17846">
            <w:pPr>
              <w:rPr>
                <w:sz w:val="22"/>
                <w:szCs w:val="22"/>
              </w:rPr>
            </w:pPr>
            <w:r>
              <w:rPr>
                <w:sz w:val="22"/>
                <w:szCs w:val="22"/>
              </w:rPr>
              <w:t xml:space="preserve">Общее собрание акционеров общества. </w:t>
            </w:r>
          </w:p>
          <w:p w:rsidR="00C17846" w:rsidRDefault="00C17846" w:rsidP="00C17846">
            <w:pPr>
              <w:rPr>
                <w:sz w:val="22"/>
                <w:szCs w:val="22"/>
              </w:rPr>
            </w:pPr>
            <w:r>
              <w:rPr>
                <w:sz w:val="22"/>
                <w:szCs w:val="22"/>
              </w:rPr>
              <w:t>Решение принято 05.04.2018 года.</w:t>
            </w:r>
          </w:p>
          <w:p w:rsidR="00C17846" w:rsidRPr="001A2334" w:rsidRDefault="00C17846" w:rsidP="00C17846">
            <w:pPr>
              <w:rPr>
                <w:i/>
                <w:sz w:val="22"/>
                <w:szCs w:val="22"/>
              </w:rPr>
            </w:pPr>
            <w:r>
              <w:rPr>
                <w:sz w:val="22"/>
                <w:szCs w:val="22"/>
              </w:rPr>
              <w:t>Протокол № 20 составлен 09.04.2018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расчете на одну акцию, руб.</w:t>
            </w:r>
          </w:p>
        </w:tc>
        <w:tc>
          <w:tcPr>
            <w:tcW w:w="4998" w:type="dxa"/>
          </w:tcPr>
          <w:p w:rsidR="00C17846" w:rsidRPr="001A2334" w:rsidRDefault="00C17846" w:rsidP="00C17846">
            <w:pPr>
              <w:rPr>
                <w:i/>
                <w:sz w:val="22"/>
                <w:szCs w:val="22"/>
              </w:rPr>
            </w:pPr>
            <w:r>
              <w:rPr>
                <w:i/>
                <w:sz w:val="22"/>
                <w:szCs w:val="22"/>
              </w:rPr>
              <w:t>5632</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совокупности по всем акциям данной категории (типа), руб.</w:t>
            </w:r>
          </w:p>
        </w:tc>
        <w:tc>
          <w:tcPr>
            <w:tcW w:w="4998" w:type="dxa"/>
          </w:tcPr>
          <w:p w:rsidR="00C17846" w:rsidRPr="001A2334" w:rsidRDefault="00C17846" w:rsidP="00C17846">
            <w:pPr>
              <w:rPr>
                <w:i/>
                <w:sz w:val="22"/>
                <w:szCs w:val="22"/>
              </w:rPr>
            </w:pPr>
            <w:r>
              <w:rPr>
                <w:i/>
                <w:sz w:val="22"/>
                <w:szCs w:val="22"/>
              </w:rPr>
              <w:t>8 448 000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1A2334" w:rsidRDefault="00C17846" w:rsidP="00C17846">
            <w:pPr>
              <w:rPr>
                <w:i/>
                <w:sz w:val="22"/>
                <w:szCs w:val="22"/>
              </w:rPr>
            </w:pPr>
            <w:r>
              <w:rPr>
                <w:sz w:val="22"/>
                <w:szCs w:val="22"/>
              </w:rPr>
              <w:t>17.04.2018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1A2334" w:rsidRDefault="00C17846" w:rsidP="00C17846">
            <w:pPr>
              <w:rPr>
                <w:i/>
                <w:sz w:val="22"/>
                <w:szCs w:val="22"/>
              </w:rPr>
            </w:pPr>
            <w:r w:rsidRPr="001A2334">
              <w:rPr>
                <w:i/>
                <w:sz w:val="22"/>
                <w:szCs w:val="22"/>
              </w:rPr>
              <w:t>Первый квартал 201</w:t>
            </w:r>
            <w:r>
              <w:rPr>
                <w:i/>
                <w:sz w:val="22"/>
                <w:szCs w:val="22"/>
              </w:rPr>
              <w:t>8</w:t>
            </w:r>
            <w:r w:rsidRPr="001A2334">
              <w:rPr>
                <w:i/>
                <w:sz w:val="22"/>
                <w:szCs w:val="22"/>
              </w:rPr>
              <w:t xml:space="preserve">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Срок (дата) выплаты объявленных дивидендов</w:t>
            </w:r>
          </w:p>
        </w:tc>
        <w:tc>
          <w:tcPr>
            <w:tcW w:w="4998" w:type="dxa"/>
          </w:tcPr>
          <w:p w:rsidR="00C17846" w:rsidRPr="001A2334" w:rsidRDefault="00C17846" w:rsidP="00C17846">
            <w:pPr>
              <w:rPr>
                <w:i/>
                <w:sz w:val="22"/>
                <w:szCs w:val="22"/>
              </w:rPr>
            </w:pPr>
            <w:r w:rsidRPr="001A2334">
              <w:rPr>
                <w:i/>
              </w:rPr>
              <w:t>Номинальным держателям – не превышающим 10 рабочих дней с даты, на которую определяются лица, имеющие право на получение дивидендов; другим зарегистрированным в реестре акционеров лицам – не превышающим 25 рабочих дней . с даты, на которую определяются лица, имеющие право на получение дивидендов.</w:t>
            </w:r>
          </w:p>
        </w:tc>
      </w:tr>
      <w:tr w:rsidR="00C17846" w:rsidRPr="00A92B06" w:rsidTr="00C17846">
        <w:tc>
          <w:tcPr>
            <w:tcW w:w="5080" w:type="dxa"/>
          </w:tcPr>
          <w:p w:rsidR="00C17846" w:rsidRPr="00A92B06" w:rsidRDefault="00C17846" w:rsidP="00C17846">
            <w:pPr>
              <w:rPr>
                <w:sz w:val="22"/>
                <w:szCs w:val="22"/>
              </w:rPr>
            </w:pPr>
            <w:r w:rsidRPr="00A92B06">
              <w:rPr>
                <w:sz w:val="22"/>
                <w:szCs w:val="22"/>
              </w:rPr>
              <w:t>Форма выплаты объявленных дивидендов (денежные средства, иное имущество)</w:t>
            </w:r>
          </w:p>
        </w:tc>
        <w:tc>
          <w:tcPr>
            <w:tcW w:w="4998" w:type="dxa"/>
          </w:tcPr>
          <w:p w:rsidR="00C17846" w:rsidRPr="001A2334" w:rsidRDefault="00C17846" w:rsidP="00C17846">
            <w:pPr>
              <w:widowControl/>
              <w:autoSpaceDE/>
              <w:autoSpaceDN/>
              <w:adjustRightInd/>
              <w:spacing w:before="0" w:after="0" w:line="240" w:lineRule="atLeast"/>
              <w:ind w:left="360"/>
              <w:jc w:val="both"/>
              <w:rPr>
                <w:i/>
              </w:rPr>
            </w:pPr>
            <w:r w:rsidRPr="001A2334">
              <w:rPr>
                <w:i/>
                <w:sz w:val="22"/>
                <w:szCs w:val="22"/>
              </w:rPr>
              <w:t>Иное имущество:</w:t>
            </w:r>
            <w:r w:rsidRPr="001A2334">
              <w:rPr>
                <w:i/>
              </w:rPr>
              <w:t xml:space="preserve"> для привилегированных акций типа В размер годового дивиденда на одну акцию составляет: зерно фуражное </w:t>
            </w:r>
            <w:smartTag w:uri="urn:schemas-microsoft-com:office:smarttags" w:element="metricconverter">
              <w:smartTagPr>
                <w:attr w:name="ProductID" w:val="40 кг"/>
              </w:smartTagPr>
              <w:r w:rsidRPr="001A2334">
                <w:rPr>
                  <w:i/>
                </w:rPr>
                <w:t>200 кг</w:t>
              </w:r>
            </w:smartTag>
            <w:r w:rsidRPr="001A2334">
              <w:rPr>
                <w:i/>
              </w:rPr>
              <w:t xml:space="preserve">, </w:t>
            </w:r>
            <w:proofErr w:type="spellStart"/>
            <w:r w:rsidRPr="001A2334">
              <w:rPr>
                <w:i/>
              </w:rPr>
              <w:t>дробленка</w:t>
            </w:r>
            <w:proofErr w:type="spellEnd"/>
            <w:r w:rsidRPr="001A2334">
              <w:rPr>
                <w:i/>
              </w:rPr>
              <w:t xml:space="preserve"> – </w:t>
            </w:r>
            <w:smartTag w:uri="urn:schemas-microsoft-com:office:smarttags" w:element="metricconverter">
              <w:smartTagPr>
                <w:attr w:name="ProductID" w:val="40 кг"/>
              </w:smartTagPr>
              <w:r w:rsidRPr="001A2334">
                <w:rPr>
                  <w:i/>
                </w:rPr>
                <w:t>200 кг</w:t>
              </w:r>
            </w:smartTag>
            <w:r w:rsidRPr="001A2334">
              <w:rPr>
                <w:i/>
              </w:rPr>
              <w:t xml:space="preserve">, мука продовольственная 1 сорта – </w:t>
            </w:r>
            <w:smartTag w:uri="urn:schemas-microsoft-com:office:smarttags" w:element="metricconverter">
              <w:smartTagPr>
                <w:attr w:name="ProductID" w:val="40 кг"/>
              </w:smartTagPr>
              <w:r w:rsidRPr="001A2334">
                <w:rPr>
                  <w:i/>
                </w:rPr>
                <w:t>40 кг</w:t>
              </w:r>
            </w:smartTag>
            <w:r w:rsidRPr="001A2334">
              <w:rPr>
                <w:i/>
              </w:rPr>
              <w:t>, солома – 2 тонны, вспашка земли до 60 соток;</w:t>
            </w:r>
          </w:p>
          <w:p w:rsidR="00C17846" w:rsidRPr="001A2334" w:rsidRDefault="00C17846" w:rsidP="00C17846">
            <w:pPr>
              <w:widowControl/>
              <w:autoSpaceDE/>
              <w:autoSpaceDN/>
              <w:adjustRightInd/>
              <w:spacing w:before="0" w:after="0" w:line="240" w:lineRule="atLeast"/>
              <w:ind w:left="360"/>
              <w:jc w:val="both"/>
              <w:rPr>
                <w:i/>
                <w:sz w:val="22"/>
                <w:szCs w:val="22"/>
              </w:rPr>
            </w:pPr>
          </w:p>
        </w:tc>
      </w:tr>
      <w:tr w:rsidR="00C17846" w:rsidRPr="00A92B06" w:rsidTr="00C17846">
        <w:tc>
          <w:tcPr>
            <w:tcW w:w="5080" w:type="dxa"/>
          </w:tcPr>
          <w:p w:rsidR="00C17846" w:rsidRPr="00A92B06" w:rsidRDefault="00C17846" w:rsidP="00C17846">
            <w:pPr>
              <w:rPr>
                <w:sz w:val="22"/>
                <w:szCs w:val="22"/>
              </w:rPr>
            </w:pPr>
            <w:r w:rsidRPr="00A92B06">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1A2334" w:rsidRDefault="00C17846" w:rsidP="00C17846">
            <w:pPr>
              <w:rPr>
                <w:i/>
                <w:sz w:val="22"/>
                <w:szCs w:val="22"/>
              </w:rPr>
            </w:pPr>
            <w:r w:rsidRPr="001A2334">
              <w:rPr>
                <w:i/>
                <w:sz w:val="22"/>
                <w:szCs w:val="22"/>
              </w:rPr>
              <w:t xml:space="preserve">Чистая прибыль отчетного </w:t>
            </w:r>
            <w:r>
              <w:rPr>
                <w:i/>
                <w:sz w:val="22"/>
                <w:szCs w:val="22"/>
              </w:rPr>
              <w:t>квартала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 xml:space="preserve">Доля объявленных дивидендов в чистой прибыли отчетного </w:t>
            </w:r>
            <w:r>
              <w:rPr>
                <w:sz w:val="22"/>
                <w:szCs w:val="22"/>
              </w:rPr>
              <w:t>периода</w:t>
            </w:r>
          </w:p>
        </w:tc>
        <w:tc>
          <w:tcPr>
            <w:tcW w:w="4998" w:type="dxa"/>
          </w:tcPr>
          <w:p w:rsidR="00C17846" w:rsidRPr="001A2334" w:rsidRDefault="00C17846" w:rsidP="00C17846">
            <w:pPr>
              <w:rPr>
                <w:i/>
                <w:sz w:val="22"/>
                <w:szCs w:val="22"/>
              </w:rPr>
            </w:pPr>
            <w:r>
              <w:rPr>
                <w:i/>
                <w:sz w:val="22"/>
                <w:szCs w:val="22"/>
              </w:rPr>
              <w:t>2.87</w:t>
            </w:r>
            <w:r w:rsidRPr="001A2334">
              <w:rPr>
                <w:i/>
                <w:sz w:val="22"/>
                <w:szCs w:val="22"/>
              </w:rPr>
              <w:t>%</w:t>
            </w:r>
          </w:p>
        </w:tc>
      </w:tr>
      <w:tr w:rsidR="00C17846" w:rsidRPr="00A92B06" w:rsidTr="00C17846">
        <w:tc>
          <w:tcPr>
            <w:tcW w:w="5080" w:type="dxa"/>
          </w:tcPr>
          <w:p w:rsidR="00C17846" w:rsidRPr="00A92B06" w:rsidRDefault="00C17846" w:rsidP="00C17846">
            <w:pPr>
              <w:rPr>
                <w:sz w:val="22"/>
                <w:szCs w:val="22"/>
              </w:rPr>
            </w:pPr>
            <w:r w:rsidRPr="00A92B06">
              <w:rPr>
                <w:sz w:val="22"/>
                <w:szCs w:val="22"/>
              </w:rPr>
              <w:lastRenderedPageBreak/>
              <w:t>Общий размер выплаченных дивидендов по акциям данной категории (типа), руб.</w:t>
            </w:r>
          </w:p>
        </w:tc>
        <w:tc>
          <w:tcPr>
            <w:tcW w:w="4998" w:type="dxa"/>
          </w:tcPr>
          <w:p w:rsidR="00C17846" w:rsidRPr="001A2334" w:rsidRDefault="00C17846" w:rsidP="00C17846">
            <w:pPr>
              <w:rPr>
                <w:i/>
                <w:sz w:val="22"/>
                <w:szCs w:val="22"/>
              </w:rPr>
            </w:pPr>
            <w:r>
              <w:rPr>
                <w:i/>
                <w:sz w:val="22"/>
                <w:szCs w:val="22"/>
              </w:rPr>
              <w:t>8 448 000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1A2334" w:rsidRDefault="00C17846" w:rsidP="00C17846">
            <w:pPr>
              <w:rPr>
                <w:i/>
                <w:sz w:val="22"/>
                <w:szCs w:val="22"/>
              </w:rPr>
            </w:pPr>
            <w:r w:rsidRPr="001A2334">
              <w:rPr>
                <w:i/>
                <w:sz w:val="22"/>
                <w:szCs w:val="22"/>
              </w:rPr>
              <w:t>100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92B06" w:rsidRDefault="00C17846" w:rsidP="00C17846">
            <w:pPr>
              <w:rPr>
                <w:sz w:val="22"/>
                <w:szCs w:val="22"/>
              </w:rPr>
            </w:pPr>
          </w:p>
        </w:tc>
      </w:tr>
      <w:tr w:rsidR="00C17846" w:rsidTr="00C17846">
        <w:tc>
          <w:tcPr>
            <w:tcW w:w="5080" w:type="dxa"/>
          </w:tcPr>
          <w:p w:rsidR="00C17846" w:rsidRDefault="00C17846" w:rsidP="00C17846">
            <w: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C17846" w:rsidRPr="008F52BB" w:rsidRDefault="00C17846" w:rsidP="00C17846">
      <w:pPr>
        <w:pStyle w:val="SubHeading"/>
        <w:ind w:left="200"/>
        <w:rPr>
          <w:b/>
          <w:i/>
          <w:sz w:val="24"/>
          <w:szCs w:val="24"/>
        </w:rPr>
      </w:pPr>
      <w:r w:rsidRPr="008F52BB">
        <w:rPr>
          <w:b/>
          <w:i/>
          <w:sz w:val="24"/>
          <w:szCs w:val="24"/>
        </w:rPr>
        <w:t>Дивидендный период</w:t>
      </w:r>
    </w:p>
    <w:p w:rsidR="00C17846" w:rsidRPr="000D2C19" w:rsidRDefault="00C17846" w:rsidP="00C17846">
      <w:pPr>
        <w:ind w:left="400"/>
        <w:rPr>
          <w:sz w:val="24"/>
          <w:szCs w:val="24"/>
        </w:rPr>
      </w:pPr>
      <w:r w:rsidRPr="008F52BB">
        <w:rPr>
          <w:b/>
          <w:i/>
          <w:sz w:val="24"/>
          <w:szCs w:val="24"/>
        </w:rPr>
        <w:t>Год:</w:t>
      </w:r>
      <w:r w:rsidRPr="008F52BB">
        <w:rPr>
          <w:rStyle w:val="Subst"/>
          <w:b w:val="0"/>
          <w:bCs/>
          <w:i w:val="0"/>
          <w:iCs/>
          <w:sz w:val="24"/>
          <w:szCs w:val="24"/>
        </w:rPr>
        <w:t xml:space="preserve"> </w:t>
      </w:r>
      <w:r w:rsidRPr="000D2C19">
        <w:rPr>
          <w:rStyle w:val="Subst"/>
          <w:bCs/>
          <w:iCs/>
          <w:sz w:val="24"/>
          <w:szCs w:val="24"/>
        </w:rPr>
        <w:t>201</w:t>
      </w:r>
      <w:r>
        <w:rPr>
          <w:rStyle w:val="Subst"/>
          <w:bCs/>
          <w:iCs/>
          <w:sz w:val="24"/>
          <w:szCs w:val="24"/>
        </w:rPr>
        <w:t>8</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02"/>
      </w:tblGrid>
      <w:tr w:rsidR="00C17846"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Привилегированные акции</w:t>
            </w:r>
          </w:p>
        </w:tc>
      </w:tr>
      <w:tr w:rsidR="00C17846" w:rsidTr="00C17846">
        <w:tc>
          <w:tcPr>
            <w:tcW w:w="5080" w:type="dxa"/>
          </w:tcPr>
          <w:p w:rsidR="00C17846" w:rsidRPr="00AB1655" w:rsidRDefault="00C17846" w:rsidP="00C17846">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t xml:space="preserve">Общее собрание акционеров общества. </w:t>
            </w:r>
          </w:p>
          <w:p w:rsidR="00C17846" w:rsidRPr="00AB1655" w:rsidRDefault="00C17846" w:rsidP="00C17846">
            <w:pPr>
              <w:rPr>
                <w:sz w:val="22"/>
                <w:szCs w:val="22"/>
              </w:rPr>
            </w:pPr>
            <w:r>
              <w:rPr>
                <w:sz w:val="22"/>
                <w:szCs w:val="22"/>
              </w:rPr>
              <w:t>Решение принято 11.04.2019</w:t>
            </w:r>
            <w:r w:rsidRPr="00AB1655">
              <w:rPr>
                <w:sz w:val="22"/>
                <w:szCs w:val="22"/>
              </w:rPr>
              <w:t xml:space="preserve"> года.</w:t>
            </w:r>
          </w:p>
          <w:p w:rsidR="00C17846" w:rsidRPr="00AB1655" w:rsidRDefault="00C17846" w:rsidP="00C17846">
            <w:pPr>
              <w:rPr>
                <w:sz w:val="22"/>
                <w:szCs w:val="22"/>
              </w:rPr>
            </w:pPr>
            <w:r>
              <w:rPr>
                <w:sz w:val="22"/>
                <w:szCs w:val="22"/>
              </w:rPr>
              <w:t>Протокол № 21</w:t>
            </w:r>
            <w:r w:rsidRPr="00AB1655">
              <w:rPr>
                <w:sz w:val="22"/>
                <w:szCs w:val="22"/>
              </w:rPr>
              <w:t xml:space="preserve"> составле</w:t>
            </w:r>
            <w:r>
              <w:rPr>
                <w:sz w:val="22"/>
                <w:szCs w:val="22"/>
              </w:rPr>
              <w:t>н 11.04.2019</w:t>
            </w:r>
            <w:r w:rsidRPr="00AB1655">
              <w:rPr>
                <w:sz w:val="22"/>
                <w:szCs w:val="22"/>
              </w:rPr>
              <w:t xml:space="preserve"> года</w:t>
            </w:r>
          </w:p>
        </w:tc>
      </w:tr>
      <w:tr w:rsidR="00C17846"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Pr>
                <w:sz w:val="22"/>
                <w:szCs w:val="22"/>
              </w:rPr>
              <w:t>6100</w:t>
            </w:r>
          </w:p>
        </w:tc>
      </w:tr>
      <w:tr w:rsidR="00C17846"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Pr>
                <w:sz w:val="22"/>
                <w:szCs w:val="22"/>
              </w:rPr>
              <w:t>13725000</w:t>
            </w:r>
          </w:p>
        </w:tc>
      </w:tr>
      <w:tr w:rsidR="00C17846"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Pr>
                <w:sz w:val="22"/>
                <w:szCs w:val="22"/>
              </w:rPr>
              <w:t>23.04.2019</w:t>
            </w:r>
            <w:r w:rsidRPr="00AB1655">
              <w:rPr>
                <w:sz w:val="22"/>
                <w:szCs w:val="22"/>
              </w:rPr>
              <w:t xml:space="preserve"> года</w:t>
            </w:r>
          </w:p>
        </w:tc>
      </w:tr>
      <w:tr w:rsidR="00C17846"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Tr="00C17846">
        <w:tc>
          <w:tcPr>
            <w:tcW w:w="5080"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Иное имущество:</w:t>
            </w:r>
            <w:r w:rsidRPr="003B42D9">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3B42D9">
                <w:t>200 кг</w:t>
              </w:r>
            </w:smartTag>
            <w:r w:rsidRPr="003B42D9">
              <w:t xml:space="preserve">, отруби – </w:t>
            </w:r>
            <w:smartTag w:uri="urn:schemas-microsoft-com:office:smarttags" w:element="metricconverter">
              <w:smartTagPr>
                <w:attr w:name="ProductID" w:val="40 кг"/>
              </w:smartTagPr>
              <w:r w:rsidRPr="003B42D9">
                <w:t>200 кг</w:t>
              </w:r>
            </w:smartTag>
            <w:r w:rsidRPr="003B42D9">
              <w:t xml:space="preserve">, мука продовольственная 1 сорта – </w:t>
            </w:r>
            <w:smartTag w:uri="urn:schemas-microsoft-com:office:smarttags" w:element="metricconverter">
              <w:smartTagPr>
                <w:attr w:name="ProductID" w:val="40 кг"/>
              </w:smartTagPr>
              <w:r w:rsidRPr="003B42D9">
                <w:t>40 кг</w:t>
              </w:r>
            </w:smartTag>
            <w:r w:rsidRPr="003B42D9">
              <w:t>, солома – 2 тонны, вспашка земли до 60 соток;</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t xml:space="preserve">Источник выплаты объявленных дивидендов (чиста прибыль отчетного года, нераспределенная чистая прибыль прошлых </w:t>
            </w:r>
            <w:r w:rsidRPr="00AB1655">
              <w:rPr>
                <w:sz w:val="22"/>
                <w:szCs w:val="22"/>
              </w:rPr>
              <w:lastRenderedPageBreak/>
              <w:t>лет, специальный фонд)</w:t>
            </w:r>
          </w:p>
        </w:tc>
        <w:tc>
          <w:tcPr>
            <w:tcW w:w="4998" w:type="dxa"/>
          </w:tcPr>
          <w:p w:rsidR="00C17846" w:rsidRPr="00AB1655" w:rsidRDefault="00C17846" w:rsidP="00C17846">
            <w:pPr>
              <w:rPr>
                <w:sz w:val="22"/>
                <w:szCs w:val="22"/>
              </w:rPr>
            </w:pPr>
            <w:r w:rsidRPr="00AB1655">
              <w:rPr>
                <w:sz w:val="22"/>
                <w:szCs w:val="22"/>
              </w:rPr>
              <w:lastRenderedPageBreak/>
              <w:t>Чистая прибыль отчетного года</w:t>
            </w:r>
          </w:p>
        </w:tc>
      </w:tr>
      <w:tr w:rsidR="00C17846" w:rsidTr="00C17846">
        <w:tc>
          <w:tcPr>
            <w:tcW w:w="5080" w:type="dxa"/>
          </w:tcPr>
          <w:p w:rsidR="00C17846" w:rsidRPr="00AB1655" w:rsidRDefault="00C17846" w:rsidP="00C17846">
            <w:pPr>
              <w:rPr>
                <w:sz w:val="22"/>
                <w:szCs w:val="22"/>
              </w:rPr>
            </w:pPr>
            <w:r w:rsidRPr="00AB1655">
              <w:rPr>
                <w:sz w:val="22"/>
                <w:szCs w:val="22"/>
              </w:rPr>
              <w:lastRenderedPageBreak/>
              <w:t>Доля объявленных дивидендов в чистой прибыли отчетного года</w:t>
            </w:r>
          </w:p>
        </w:tc>
        <w:tc>
          <w:tcPr>
            <w:tcW w:w="4998" w:type="dxa"/>
          </w:tcPr>
          <w:p w:rsidR="00C17846" w:rsidRPr="00AB1655" w:rsidRDefault="00C17846" w:rsidP="00C17846">
            <w:pPr>
              <w:rPr>
                <w:sz w:val="22"/>
                <w:szCs w:val="22"/>
              </w:rPr>
            </w:pPr>
            <w:r>
              <w:rPr>
                <w:sz w:val="22"/>
                <w:szCs w:val="22"/>
              </w:rPr>
              <w:t>2,2</w:t>
            </w:r>
            <w:r w:rsidRPr="00AB1655">
              <w:rPr>
                <w:sz w:val="22"/>
                <w:szCs w:val="22"/>
              </w:rPr>
              <w:t>%</w:t>
            </w:r>
          </w:p>
        </w:tc>
      </w:tr>
      <w:tr w:rsidR="00C17846" w:rsidTr="00C17846">
        <w:tc>
          <w:tcPr>
            <w:tcW w:w="5080" w:type="dxa"/>
          </w:tcPr>
          <w:p w:rsidR="00C17846" w:rsidRPr="00AB1655" w:rsidRDefault="00C17846" w:rsidP="00C17846">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Pr>
                <w:sz w:val="22"/>
                <w:szCs w:val="22"/>
              </w:rPr>
              <w:t>13 725</w:t>
            </w:r>
            <w:r w:rsidRPr="00AB1655">
              <w:rPr>
                <w:sz w:val="22"/>
                <w:szCs w:val="22"/>
              </w:rPr>
              <w:t xml:space="preserve"> 000</w:t>
            </w:r>
          </w:p>
        </w:tc>
      </w:tr>
      <w:tr w:rsidR="00C17846" w:rsidTr="00C17846">
        <w:tc>
          <w:tcPr>
            <w:tcW w:w="5080"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Tr="00C17846">
        <w:tc>
          <w:tcPr>
            <w:tcW w:w="5080" w:type="dxa"/>
          </w:tcPr>
          <w:p w:rsidR="00C17846" w:rsidRPr="00AB1655" w:rsidRDefault="00C17846" w:rsidP="00C17846">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r>
              <w:t>Дивиденды по привилегированным акциям выплачиваются с учетом ранее выплаченных дивидендов за первый квартал 2018 года</w:t>
            </w:r>
          </w:p>
        </w:tc>
      </w:tr>
    </w:tbl>
    <w:p w:rsidR="00C17846" w:rsidRDefault="00C17846" w:rsidP="00C17846">
      <w:pPr>
        <w:ind w:left="400"/>
      </w:pPr>
    </w:p>
    <w:p w:rsidR="00C17846" w:rsidRDefault="00C17846" w:rsidP="00C17846">
      <w:pPr>
        <w:ind w:left="4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02"/>
      </w:tblGrid>
      <w:tr w:rsidR="00C17846" w:rsidRPr="00AB1655"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RPr="00AB1655"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Привилегированные акции типа В</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t xml:space="preserve">Общее собрание акционеров общества. </w:t>
            </w:r>
          </w:p>
          <w:p w:rsidR="00C17846" w:rsidRPr="00AB1655" w:rsidRDefault="00C17846" w:rsidP="00C17846">
            <w:pPr>
              <w:rPr>
                <w:sz w:val="22"/>
                <w:szCs w:val="22"/>
              </w:rPr>
            </w:pPr>
            <w:r>
              <w:rPr>
                <w:sz w:val="22"/>
                <w:szCs w:val="22"/>
              </w:rPr>
              <w:t>Решение принято 11.04.2019</w:t>
            </w:r>
            <w:r w:rsidRPr="00AB1655">
              <w:rPr>
                <w:sz w:val="22"/>
                <w:szCs w:val="22"/>
              </w:rPr>
              <w:t xml:space="preserve"> года.</w:t>
            </w:r>
          </w:p>
          <w:p w:rsidR="00C17846" w:rsidRPr="00AB1655" w:rsidRDefault="00C17846" w:rsidP="00C17846">
            <w:pPr>
              <w:rPr>
                <w:sz w:val="22"/>
                <w:szCs w:val="22"/>
              </w:rPr>
            </w:pPr>
            <w:r>
              <w:rPr>
                <w:sz w:val="22"/>
                <w:szCs w:val="22"/>
              </w:rPr>
              <w:t>Протокол № 21 составлен 11.04.2019</w:t>
            </w:r>
            <w:r w:rsidRPr="00AB1655">
              <w:rPr>
                <w:sz w:val="22"/>
                <w:szCs w:val="22"/>
              </w:rPr>
              <w:t xml:space="preserve">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Pr>
                <w:sz w:val="22"/>
                <w:szCs w:val="22"/>
              </w:rPr>
              <w:t>6200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Pr>
                <w:sz w:val="22"/>
                <w:szCs w:val="22"/>
              </w:rPr>
              <w:t>9 300</w:t>
            </w:r>
            <w:r w:rsidRPr="00AB1655">
              <w:rPr>
                <w:sz w:val="22"/>
                <w:szCs w:val="22"/>
              </w:rPr>
              <w:t xml:space="preserve"> 000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Pr>
                <w:sz w:val="22"/>
                <w:szCs w:val="22"/>
              </w:rPr>
              <w:t>23.04.2019</w:t>
            </w:r>
            <w:r w:rsidRPr="00AB1655">
              <w:rPr>
                <w:sz w:val="22"/>
                <w:szCs w:val="22"/>
              </w:rPr>
              <w:t xml:space="preserve">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RPr="00AB1655"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RPr="00AB1655" w:rsidTr="00C17846">
        <w:tc>
          <w:tcPr>
            <w:tcW w:w="5080"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Иное имущество:</w:t>
            </w:r>
            <w:r w:rsidRPr="003B42D9">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3B42D9">
                <w:t>200 кг</w:t>
              </w:r>
            </w:smartTag>
            <w:r w:rsidRPr="003B42D9">
              <w:t xml:space="preserve">, отруби – </w:t>
            </w:r>
            <w:smartTag w:uri="urn:schemas-microsoft-com:office:smarttags" w:element="metricconverter">
              <w:smartTagPr>
                <w:attr w:name="ProductID" w:val="40 кг"/>
              </w:smartTagPr>
              <w:r w:rsidRPr="003B42D9">
                <w:t>200 кг</w:t>
              </w:r>
            </w:smartTag>
            <w:r w:rsidRPr="003B42D9">
              <w:t xml:space="preserve">, мука продовольственная 1 сорта – </w:t>
            </w:r>
            <w:smartTag w:uri="urn:schemas-microsoft-com:office:smarttags" w:element="metricconverter">
              <w:smartTagPr>
                <w:attr w:name="ProductID" w:val="40 кг"/>
              </w:smartTagPr>
              <w:r w:rsidRPr="003B42D9">
                <w:t>40 кг</w:t>
              </w:r>
            </w:smartTag>
            <w:r w:rsidRPr="003B42D9">
              <w:t>, солома – 2 тонны, вспашка земли до 60 соток;</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t xml:space="preserve">Источник выплаты объявленных дивидендов (чиста прибыль отчетного года, </w:t>
            </w:r>
            <w:r w:rsidRPr="00AB1655">
              <w:rPr>
                <w:sz w:val="22"/>
                <w:szCs w:val="22"/>
              </w:rPr>
              <w:lastRenderedPageBreak/>
              <w:t>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lastRenderedPageBreak/>
              <w:t>Чистая прибыль отчетного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lastRenderedPageBreak/>
              <w:t>Доля объявленных дивидендов в чистой прибыли отчетного года</w:t>
            </w:r>
          </w:p>
        </w:tc>
        <w:tc>
          <w:tcPr>
            <w:tcW w:w="4998" w:type="dxa"/>
          </w:tcPr>
          <w:p w:rsidR="00C17846" w:rsidRPr="00AB1655" w:rsidRDefault="00C17846" w:rsidP="00C17846">
            <w:pPr>
              <w:rPr>
                <w:sz w:val="22"/>
                <w:szCs w:val="22"/>
              </w:rPr>
            </w:pPr>
            <w:r>
              <w:rPr>
                <w:sz w:val="22"/>
                <w:szCs w:val="22"/>
              </w:rPr>
              <w:t>1,49</w:t>
            </w:r>
            <w:r w:rsidRPr="00AB1655">
              <w:rPr>
                <w:sz w:val="22"/>
                <w:szCs w:val="22"/>
              </w:rPr>
              <w:t>%</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Pr>
                <w:sz w:val="22"/>
                <w:szCs w:val="22"/>
              </w:rPr>
              <w:t>9 300</w:t>
            </w:r>
            <w:r w:rsidRPr="00AB1655">
              <w:rPr>
                <w:sz w:val="22"/>
                <w:szCs w:val="22"/>
              </w:rPr>
              <w:t xml:space="preserve"> 000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r>
              <w:t>Дивиденды по привилегированным акциям выплачиваются с учетом ранее выплаченных дивидендов за первый квартал 2018 года</w:t>
            </w:r>
          </w:p>
        </w:tc>
      </w:tr>
    </w:tbl>
    <w:p w:rsidR="00C17846" w:rsidRDefault="00C17846" w:rsidP="00C17846">
      <w:pPr>
        <w:ind w:left="400"/>
      </w:pPr>
    </w:p>
    <w:p w:rsidR="00C17846" w:rsidRDefault="00C17846" w:rsidP="00C17846">
      <w:pPr>
        <w:ind w:left="4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685"/>
      </w:tblGrid>
      <w:tr w:rsidR="00C17846" w:rsidRPr="00AB1655"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RPr="00AB1655"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Обыкновенные акции</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t xml:space="preserve">Общее собрание акционеров общества. </w:t>
            </w:r>
          </w:p>
          <w:p w:rsidR="00C17846" w:rsidRPr="00AB1655" w:rsidRDefault="00C17846" w:rsidP="00C17846">
            <w:pPr>
              <w:rPr>
                <w:sz w:val="22"/>
                <w:szCs w:val="22"/>
              </w:rPr>
            </w:pPr>
            <w:r>
              <w:rPr>
                <w:sz w:val="22"/>
                <w:szCs w:val="22"/>
              </w:rPr>
              <w:t>Решение принято 11.04.2019</w:t>
            </w:r>
            <w:r w:rsidRPr="00AB1655">
              <w:rPr>
                <w:sz w:val="22"/>
                <w:szCs w:val="22"/>
              </w:rPr>
              <w:t xml:space="preserve"> года.</w:t>
            </w:r>
          </w:p>
          <w:p w:rsidR="00C17846" w:rsidRPr="00AB1655" w:rsidRDefault="00C17846" w:rsidP="00C17846">
            <w:pPr>
              <w:rPr>
                <w:sz w:val="22"/>
                <w:szCs w:val="22"/>
              </w:rPr>
            </w:pPr>
            <w:r>
              <w:rPr>
                <w:sz w:val="22"/>
                <w:szCs w:val="22"/>
              </w:rPr>
              <w:t>Протокол № 21 составлен 11.04.2019</w:t>
            </w:r>
            <w:r w:rsidRPr="00AB1655">
              <w:rPr>
                <w:sz w:val="22"/>
                <w:szCs w:val="22"/>
              </w:rPr>
              <w:t xml:space="preserve">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Pr>
                <w:sz w:val="22"/>
                <w:szCs w:val="22"/>
              </w:rPr>
              <w:t>160,3</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Pr>
                <w:sz w:val="22"/>
                <w:szCs w:val="22"/>
              </w:rPr>
              <w:t>28 504 065,1</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Pr>
                <w:sz w:val="22"/>
                <w:szCs w:val="22"/>
              </w:rPr>
              <w:t>23.04.2019</w:t>
            </w:r>
            <w:r w:rsidRPr="00AB1655">
              <w:rPr>
                <w:sz w:val="22"/>
                <w:szCs w:val="22"/>
              </w:rPr>
              <w:t xml:space="preserve">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RPr="00AB1655"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RPr="00AB1655" w:rsidTr="00C17846">
        <w:tc>
          <w:tcPr>
            <w:tcW w:w="5080"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Денежные средства</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 xml:space="preserve">Доля объявленных дивидендов в чистой </w:t>
            </w:r>
            <w:r w:rsidRPr="00AB1655">
              <w:rPr>
                <w:sz w:val="22"/>
                <w:szCs w:val="22"/>
              </w:rPr>
              <w:lastRenderedPageBreak/>
              <w:t>прибыли отчетного года</w:t>
            </w:r>
          </w:p>
        </w:tc>
        <w:tc>
          <w:tcPr>
            <w:tcW w:w="4998" w:type="dxa"/>
          </w:tcPr>
          <w:p w:rsidR="00C17846" w:rsidRPr="00AB1655" w:rsidRDefault="00C17846" w:rsidP="00C17846">
            <w:pPr>
              <w:rPr>
                <w:sz w:val="22"/>
                <w:szCs w:val="22"/>
              </w:rPr>
            </w:pPr>
            <w:r>
              <w:rPr>
                <w:sz w:val="22"/>
                <w:szCs w:val="22"/>
              </w:rPr>
              <w:lastRenderedPageBreak/>
              <w:t>4.57</w:t>
            </w:r>
            <w:r w:rsidRPr="00AB1655">
              <w:rPr>
                <w:sz w:val="22"/>
                <w:szCs w:val="22"/>
              </w:rPr>
              <w:t>%</w:t>
            </w:r>
          </w:p>
        </w:tc>
      </w:tr>
      <w:tr w:rsidR="00C17846" w:rsidRPr="00AB1655" w:rsidTr="00C17846">
        <w:tc>
          <w:tcPr>
            <w:tcW w:w="5080" w:type="dxa"/>
          </w:tcPr>
          <w:p w:rsidR="00C17846" w:rsidRPr="00AB1655" w:rsidRDefault="00C17846" w:rsidP="00C17846">
            <w:pPr>
              <w:rPr>
                <w:sz w:val="22"/>
                <w:szCs w:val="22"/>
              </w:rPr>
            </w:pPr>
            <w:r w:rsidRPr="00AB1655">
              <w:rPr>
                <w:sz w:val="22"/>
                <w:szCs w:val="22"/>
              </w:rPr>
              <w:lastRenderedPageBreak/>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Pr>
                <w:sz w:val="22"/>
                <w:szCs w:val="22"/>
              </w:rPr>
              <w:t>28 504 065,1</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C17846" w:rsidRDefault="00C17846" w:rsidP="00C17846">
      <w:pPr>
        <w:ind w:left="200"/>
      </w:pPr>
    </w:p>
    <w:p w:rsidR="00C17846" w:rsidRPr="002022E9" w:rsidRDefault="00C17846" w:rsidP="00C17846">
      <w:pPr>
        <w:pStyle w:val="SubHeading"/>
        <w:ind w:left="200"/>
        <w:rPr>
          <w:sz w:val="24"/>
          <w:szCs w:val="24"/>
        </w:rPr>
      </w:pPr>
      <w:r w:rsidRPr="002022E9">
        <w:rPr>
          <w:sz w:val="24"/>
          <w:szCs w:val="24"/>
        </w:rPr>
        <w:t>Дивидендный период</w:t>
      </w:r>
    </w:p>
    <w:p w:rsidR="00C17846" w:rsidRPr="002022E9" w:rsidRDefault="00C17846" w:rsidP="00C17846">
      <w:pPr>
        <w:ind w:left="400"/>
        <w:rPr>
          <w:b/>
          <w:i/>
          <w:sz w:val="24"/>
          <w:szCs w:val="24"/>
        </w:rPr>
      </w:pPr>
      <w:r w:rsidRPr="002022E9">
        <w:rPr>
          <w:b/>
          <w:i/>
          <w:sz w:val="24"/>
          <w:szCs w:val="24"/>
        </w:rPr>
        <w:t>Первый квартал 201</w:t>
      </w:r>
      <w:r>
        <w:rPr>
          <w:b/>
          <w:i/>
          <w:sz w:val="24"/>
          <w:szCs w:val="24"/>
        </w:rPr>
        <w:t>9</w:t>
      </w:r>
      <w:r w:rsidRPr="002022E9">
        <w:rPr>
          <w:b/>
          <w:i/>
          <w:sz w:val="24"/>
          <w:szCs w:val="24"/>
        </w:rPr>
        <w:t xml:space="preserve"> года</w:t>
      </w:r>
    </w:p>
    <w:p w:rsidR="00C17846" w:rsidRDefault="00C17846" w:rsidP="00C17846">
      <w:pPr>
        <w:ind w:left="200"/>
      </w:pPr>
    </w:p>
    <w:p w:rsidR="00C17846" w:rsidRDefault="00C17846" w:rsidP="00C17846">
      <w:pPr>
        <w:ind w:left="2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698"/>
      </w:tblGrid>
      <w:tr w:rsidR="00C17846" w:rsidRPr="00A92B06" w:rsidTr="00C17846">
        <w:tc>
          <w:tcPr>
            <w:tcW w:w="5080" w:type="dxa"/>
          </w:tcPr>
          <w:p w:rsidR="00C17846" w:rsidRPr="00A92B06" w:rsidRDefault="00C17846" w:rsidP="00C17846">
            <w:pPr>
              <w:jc w:val="center"/>
              <w:rPr>
                <w:sz w:val="22"/>
                <w:szCs w:val="22"/>
              </w:rPr>
            </w:pPr>
            <w:r w:rsidRPr="00A92B06">
              <w:rPr>
                <w:sz w:val="22"/>
                <w:szCs w:val="22"/>
              </w:rPr>
              <w:t>Наименование показателя</w:t>
            </w:r>
          </w:p>
        </w:tc>
        <w:tc>
          <w:tcPr>
            <w:tcW w:w="4998" w:type="dxa"/>
          </w:tcPr>
          <w:p w:rsidR="00C17846" w:rsidRPr="00A92B06" w:rsidRDefault="00C17846" w:rsidP="00C17846">
            <w:pPr>
              <w:jc w:val="center"/>
              <w:rPr>
                <w:sz w:val="22"/>
                <w:szCs w:val="22"/>
              </w:rPr>
            </w:pPr>
            <w:r w:rsidRPr="00A92B06">
              <w:rPr>
                <w:sz w:val="22"/>
                <w:szCs w:val="22"/>
              </w:rPr>
              <w:t>Значение показателя за соответствующие отчетные периоды</w:t>
            </w:r>
          </w:p>
        </w:tc>
      </w:tr>
      <w:tr w:rsidR="00C17846" w:rsidRPr="00A92B06" w:rsidTr="00C17846">
        <w:tc>
          <w:tcPr>
            <w:tcW w:w="5080" w:type="dxa"/>
          </w:tcPr>
          <w:p w:rsidR="00C17846" w:rsidRPr="00A92B06" w:rsidRDefault="00C17846" w:rsidP="00C17846">
            <w:pPr>
              <w:rPr>
                <w:sz w:val="22"/>
                <w:szCs w:val="22"/>
              </w:rPr>
            </w:pPr>
            <w:r w:rsidRPr="00A92B06">
              <w:rPr>
                <w:sz w:val="22"/>
                <w:szCs w:val="22"/>
              </w:rPr>
              <w:t>Категория акций, для привилегированных акций -тип</w:t>
            </w:r>
          </w:p>
        </w:tc>
        <w:tc>
          <w:tcPr>
            <w:tcW w:w="4998" w:type="dxa"/>
          </w:tcPr>
          <w:p w:rsidR="00C17846" w:rsidRPr="00AB1655" w:rsidRDefault="00C17846" w:rsidP="00C17846">
            <w:pPr>
              <w:rPr>
                <w:b/>
                <w:i/>
                <w:sz w:val="22"/>
                <w:szCs w:val="22"/>
              </w:rPr>
            </w:pPr>
            <w:r w:rsidRPr="00AB1655">
              <w:rPr>
                <w:b/>
                <w:i/>
                <w:sz w:val="22"/>
                <w:szCs w:val="22"/>
              </w:rPr>
              <w:t>Привилегированные акции</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Default="00C17846" w:rsidP="00C17846">
            <w:pPr>
              <w:rPr>
                <w:sz w:val="22"/>
                <w:szCs w:val="22"/>
              </w:rPr>
            </w:pPr>
            <w:r>
              <w:rPr>
                <w:sz w:val="22"/>
                <w:szCs w:val="22"/>
              </w:rPr>
              <w:t xml:space="preserve">Общее собрание акционеров общества. </w:t>
            </w:r>
          </w:p>
          <w:p w:rsidR="00C17846" w:rsidRDefault="00C17846" w:rsidP="00C17846">
            <w:pPr>
              <w:rPr>
                <w:sz w:val="22"/>
                <w:szCs w:val="22"/>
              </w:rPr>
            </w:pPr>
            <w:r>
              <w:rPr>
                <w:sz w:val="22"/>
                <w:szCs w:val="22"/>
              </w:rPr>
              <w:t>Решение принято 11.04.2019 года.</w:t>
            </w:r>
          </w:p>
          <w:p w:rsidR="00C17846" w:rsidRPr="001A2334" w:rsidRDefault="00C17846" w:rsidP="00C17846">
            <w:pPr>
              <w:rPr>
                <w:i/>
                <w:sz w:val="22"/>
                <w:szCs w:val="22"/>
              </w:rPr>
            </w:pPr>
            <w:r>
              <w:rPr>
                <w:sz w:val="22"/>
                <w:szCs w:val="22"/>
              </w:rPr>
              <w:t>Протокол № 21 составлен 11.04.2019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расчете на одну акцию, руб.</w:t>
            </w:r>
          </w:p>
        </w:tc>
        <w:tc>
          <w:tcPr>
            <w:tcW w:w="4998" w:type="dxa"/>
          </w:tcPr>
          <w:p w:rsidR="00C17846" w:rsidRPr="001A2334" w:rsidRDefault="00C17846" w:rsidP="00C17846">
            <w:pPr>
              <w:rPr>
                <w:i/>
                <w:sz w:val="22"/>
                <w:szCs w:val="22"/>
              </w:rPr>
            </w:pPr>
            <w:r>
              <w:rPr>
                <w:i/>
                <w:sz w:val="22"/>
                <w:szCs w:val="22"/>
              </w:rPr>
              <w:t>6100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совокупности по всем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1</w:t>
            </w:r>
            <w:r>
              <w:rPr>
                <w:i/>
                <w:sz w:val="22"/>
                <w:szCs w:val="22"/>
              </w:rPr>
              <w:t>3 725</w:t>
            </w:r>
            <w:r w:rsidRPr="001A2334">
              <w:rPr>
                <w:i/>
                <w:sz w:val="22"/>
                <w:szCs w:val="22"/>
              </w:rPr>
              <w:t xml:space="preserve">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1A2334" w:rsidRDefault="00C17846" w:rsidP="00C17846">
            <w:pPr>
              <w:rPr>
                <w:i/>
                <w:sz w:val="22"/>
                <w:szCs w:val="22"/>
              </w:rPr>
            </w:pPr>
            <w:r>
              <w:rPr>
                <w:sz w:val="22"/>
                <w:szCs w:val="22"/>
              </w:rPr>
              <w:t>23.04.2019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1A2334" w:rsidRDefault="00C17846" w:rsidP="00C17846">
            <w:pPr>
              <w:rPr>
                <w:i/>
                <w:sz w:val="22"/>
                <w:szCs w:val="22"/>
              </w:rPr>
            </w:pPr>
            <w:r w:rsidRPr="001A2334">
              <w:rPr>
                <w:i/>
                <w:sz w:val="22"/>
                <w:szCs w:val="22"/>
              </w:rPr>
              <w:t>Первый квартал 201</w:t>
            </w:r>
            <w:r>
              <w:rPr>
                <w:i/>
                <w:sz w:val="22"/>
                <w:szCs w:val="22"/>
              </w:rPr>
              <w:t>9</w:t>
            </w:r>
            <w:r w:rsidRPr="001A2334">
              <w:rPr>
                <w:i/>
                <w:sz w:val="22"/>
                <w:szCs w:val="22"/>
              </w:rPr>
              <w:t xml:space="preserve">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Срок (дата) выплаты объявленных дивидендов</w:t>
            </w:r>
          </w:p>
        </w:tc>
        <w:tc>
          <w:tcPr>
            <w:tcW w:w="4998" w:type="dxa"/>
          </w:tcPr>
          <w:p w:rsidR="00C17846" w:rsidRPr="001A2334" w:rsidRDefault="00C17846" w:rsidP="00C17846">
            <w:pPr>
              <w:rPr>
                <w:i/>
              </w:rPr>
            </w:pPr>
            <w:r w:rsidRPr="001A2334">
              <w:rPr>
                <w:i/>
              </w:rPr>
              <w:t>Номинальным держателям – не превышающим 10 рабочих дней с даты, на которую определяются лица, имеющие право на получение дивидендов; другим зарегистрированным в реестре акционеров лицам – не превышающим 25 рабочих дней . с даты, на которую определяются лица, имеющие право на получение дивидендов.</w:t>
            </w:r>
          </w:p>
        </w:tc>
      </w:tr>
      <w:tr w:rsidR="00C17846" w:rsidRPr="00A92B06" w:rsidTr="00C17846">
        <w:tc>
          <w:tcPr>
            <w:tcW w:w="5080" w:type="dxa"/>
          </w:tcPr>
          <w:p w:rsidR="00C17846" w:rsidRPr="00A92B06" w:rsidRDefault="00C17846" w:rsidP="00C17846">
            <w:pPr>
              <w:rPr>
                <w:sz w:val="22"/>
                <w:szCs w:val="22"/>
              </w:rPr>
            </w:pPr>
            <w:r w:rsidRPr="00A92B06">
              <w:rPr>
                <w:sz w:val="22"/>
                <w:szCs w:val="22"/>
              </w:rPr>
              <w:t>Форма выплаты объявленных дивидендов (денежные средства, иное имущество)</w:t>
            </w:r>
          </w:p>
        </w:tc>
        <w:tc>
          <w:tcPr>
            <w:tcW w:w="4998" w:type="dxa"/>
          </w:tcPr>
          <w:p w:rsidR="00C17846" w:rsidRPr="001A2334" w:rsidRDefault="00C17846" w:rsidP="00C17846">
            <w:pPr>
              <w:widowControl/>
              <w:autoSpaceDE/>
              <w:autoSpaceDN/>
              <w:adjustRightInd/>
              <w:spacing w:before="0" w:after="0" w:line="240" w:lineRule="atLeast"/>
              <w:ind w:left="360"/>
              <w:jc w:val="both"/>
              <w:rPr>
                <w:i/>
              </w:rPr>
            </w:pPr>
            <w:r w:rsidRPr="001A2334">
              <w:rPr>
                <w:i/>
                <w:sz w:val="22"/>
                <w:szCs w:val="22"/>
              </w:rPr>
              <w:t>Иное имущество:</w:t>
            </w:r>
            <w:r w:rsidRPr="001A2334">
              <w:rPr>
                <w:i/>
              </w:rPr>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1A2334">
                <w:rPr>
                  <w:i/>
                </w:rPr>
                <w:t>200 кг</w:t>
              </w:r>
            </w:smartTag>
            <w:r w:rsidRPr="001A2334">
              <w:rPr>
                <w:i/>
              </w:rPr>
              <w:t xml:space="preserve">, отруби – </w:t>
            </w:r>
            <w:smartTag w:uri="urn:schemas-microsoft-com:office:smarttags" w:element="metricconverter">
              <w:smartTagPr>
                <w:attr w:name="ProductID" w:val="40 кг"/>
              </w:smartTagPr>
              <w:r w:rsidRPr="001A2334">
                <w:rPr>
                  <w:i/>
                </w:rPr>
                <w:t>200 кг</w:t>
              </w:r>
            </w:smartTag>
            <w:r w:rsidRPr="001A2334">
              <w:rPr>
                <w:i/>
              </w:rPr>
              <w:t xml:space="preserve">, мука продовольственная 1 сорта – </w:t>
            </w:r>
            <w:smartTag w:uri="urn:schemas-microsoft-com:office:smarttags" w:element="metricconverter">
              <w:smartTagPr>
                <w:attr w:name="ProductID" w:val="40 кг"/>
              </w:smartTagPr>
              <w:r w:rsidRPr="001A2334">
                <w:rPr>
                  <w:i/>
                </w:rPr>
                <w:t>40 кг</w:t>
              </w:r>
            </w:smartTag>
            <w:r w:rsidRPr="001A2334">
              <w:rPr>
                <w:i/>
              </w:rPr>
              <w:t>, солома – 2 тонны, вспашка земли до 60 соток;</w:t>
            </w:r>
          </w:p>
          <w:p w:rsidR="00C17846" w:rsidRPr="001A2334" w:rsidRDefault="00C17846" w:rsidP="00C17846">
            <w:pPr>
              <w:widowControl/>
              <w:autoSpaceDE/>
              <w:autoSpaceDN/>
              <w:adjustRightInd/>
              <w:spacing w:before="0" w:after="0" w:line="240" w:lineRule="atLeast"/>
              <w:ind w:left="360"/>
              <w:jc w:val="both"/>
              <w:rPr>
                <w:i/>
                <w:sz w:val="22"/>
                <w:szCs w:val="22"/>
              </w:rPr>
            </w:pPr>
          </w:p>
        </w:tc>
      </w:tr>
      <w:tr w:rsidR="00C17846" w:rsidRPr="00A92B06" w:rsidTr="00C17846">
        <w:tc>
          <w:tcPr>
            <w:tcW w:w="5080" w:type="dxa"/>
          </w:tcPr>
          <w:p w:rsidR="00C17846" w:rsidRPr="00A92B06" w:rsidRDefault="00C17846" w:rsidP="00C17846">
            <w:pPr>
              <w:rPr>
                <w:sz w:val="22"/>
                <w:szCs w:val="22"/>
              </w:rPr>
            </w:pPr>
            <w:r w:rsidRPr="00A92B06">
              <w:rPr>
                <w:sz w:val="22"/>
                <w:szCs w:val="22"/>
              </w:rPr>
              <w:lastRenderedPageBreak/>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1A2334" w:rsidRDefault="00C17846" w:rsidP="00C17846">
            <w:pPr>
              <w:rPr>
                <w:i/>
                <w:sz w:val="22"/>
                <w:szCs w:val="22"/>
              </w:rPr>
            </w:pPr>
            <w:r w:rsidRPr="001A2334">
              <w:rPr>
                <w:i/>
                <w:sz w:val="22"/>
                <w:szCs w:val="22"/>
              </w:rPr>
              <w:t xml:space="preserve">Чистая прибыль отчетного </w:t>
            </w:r>
            <w:r>
              <w:rPr>
                <w:i/>
                <w:sz w:val="22"/>
                <w:szCs w:val="22"/>
              </w:rPr>
              <w:t>квартала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 xml:space="preserve">Доля объявленных дивидендов в чистой прибыли отчетного </w:t>
            </w:r>
            <w:r>
              <w:rPr>
                <w:sz w:val="22"/>
                <w:szCs w:val="22"/>
              </w:rPr>
              <w:t>периода</w:t>
            </w:r>
          </w:p>
        </w:tc>
        <w:tc>
          <w:tcPr>
            <w:tcW w:w="4998" w:type="dxa"/>
          </w:tcPr>
          <w:p w:rsidR="00C17846" w:rsidRPr="001A2334" w:rsidRDefault="00C17846" w:rsidP="00C17846">
            <w:pPr>
              <w:rPr>
                <w:i/>
                <w:sz w:val="22"/>
                <w:szCs w:val="22"/>
              </w:rPr>
            </w:pPr>
            <w:r>
              <w:rPr>
                <w:i/>
                <w:sz w:val="22"/>
                <w:szCs w:val="22"/>
              </w:rPr>
              <w:t>3,81</w:t>
            </w:r>
            <w:r w:rsidRPr="001A2334">
              <w:rPr>
                <w:i/>
                <w:sz w:val="22"/>
                <w:szCs w:val="22"/>
              </w:rPr>
              <w:t>%</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Общий размер выплаченных дивидендов по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1</w:t>
            </w:r>
            <w:r>
              <w:rPr>
                <w:i/>
                <w:sz w:val="22"/>
                <w:szCs w:val="22"/>
              </w:rPr>
              <w:t>3 725</w:t>
            </w:r>
            <w:r w:rsidRPr="001A2334">
              <w:rPr>
                <w:i/>
                <w:sz w:val="22"/>
                <w:szCs w:val="22"/>
              </w:rPr>
              <w:t xml:space="preserve">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1A2334" w:rsidRDefault="00C17846" w:rsidP="00C17846">
            <w:pPr>
              <w:rPr>
                <w:i/>
                <w:sz w:val="22"/>
                <w:szCs w:val="22"/>
              </w:rPr>
            </w:pPr>
            <w:r w:rsidRPr="001A2334">
              <w:rPr>
                <w:i/>
                <w:sz w:val="22"/>
                <w:szCs w:val="22"/>
              </w:rPr>
              <w:t>100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151C6" w:rsidRDefault="00C17846" w:rsidP="00C17846">
            <w:pPr>
              <w:rPr>
                <w:sz w:val="22"/>
                <w:szCs w:val="22"/>
              </w:rPr>
            </w:pPr>
          </w:p>
        </w:tc>
      </w:tr>
      <w:tr w:rsidR="00C17846" w:rsidTr="00C17846">
        <w:tc>
          <w:tcPr>
            <w:tcW w:w="5080" w:type="dxa"/>
          </w:tcPr>
          <w:p w:rsidR="00C17846" w:rsidRDefault="00C17846" w:rsidP="00C17846">
            <w: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C17846" w:rsidRDefault="00C17846" w:rsidP="00C17846">
      <w:pPr>
        <w:ind w:left="2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698"/>
      </w:tblGrid>
      <w:tr w:rsidR="00C17846" w:rsidRPr="00A92B06" w:rsidTr="00C17846">
        <w:tc>
          <w:tcPr>
            <w:tcW w:w="5080" w:type="dxa"/>
          </w:tcPr>
          <w:p w:rsidR="00C17846" w:rsidRPr="00A92B06" w:rsidRDefault="00C17846" w:rsidP="00C17846">
            <w:pPr>
              <w:jc w:val="center"/>
              <w:rPr>
                <w:sz w:val="22"/>
                <w:szCs w:val="22"/>
              </w:rPr>
            </w:pPr>
            <w:r w:rsidRPr="00A92B06">
              <w:rPr>
                <w:sz w:val="22"/>
                <w:szCs w:val="22"/>
              </w:rPr>
              <w:t>Наименование показателя</w:t>
            </w:r>
          </w:p>
        </w:tc>
        <w:tc>
          <w:tcPr>
            <w:tcW w:w="4998" w:type="dxa"/>
          </w:tcPr>
          <w:p w:rsidR="00C17846" w:rsidRPr="00A92B06" w:rsidRDefault="00C17846" w:rsidP="00C17846">
            <w:pPr>
              <w:jc w:val="center"/>
              <w:rPr>
                <w:sz w:val="22"/>
                <w:szCs w:val="22"/>
              </w:rPr>
            </w:pPr>
            <w:r w:rsidRPr="00A92B06">
              <w:rPr>
                <w:sz w:val="22"/>
                <w:szCs w:val="22"/>
              </w:rPr>
              <w:t>Значение показателя за соответствующие отчетные периоды</w:t>
            </w:r>
          </w:p>
        </w:tc>
      </w:tr>
      <w:tr w:rsidR="00C17846" w:rsidRPr="00A92B06" w:rsidTr="00C17846">
        <w:tc>
          <w:tcPr>
            <w:tcW w:w="5080" w:type="dxa"/>
          </w:tcPr>
          <w:p w:rsidR="00C17846" w:rsidRPr="00A92B06" w:rsidRDefault="00C17846" w:rsidP="00C17846">
            <w:pPr>
              <w:rPr>
                <w:sz w:val="22"/>
                <w:szCs w:val="22"/>
              </w:rPr>
            </w:pPr>
            <w:r w:rsidRPr="00A92B06">
              <w:rPr>
                <w:sz w:val="22"/>
                <w:szCs w:val="22"/>
              </w:rPr>
              <w:t>Категория акций, для привилегированных акций -тип</w:t>
            </w:r>
          </w:p>
        </w:tc>
        <w:tc>
          <w:tcPr>
            <w:tcW w:w="4998" w:type="dxa"/>
          </w:tcPr>
          <w:p w:rsidR="00C17846" w:rsidRPr="00AB1655" w:rsidRDefault="00C17846" w:rsidP="00C17846">
            <w:pPr>
              <w:rPr>
                <w:b/>
                <w:i/>
                <w:sz w:val="22"/>
                <w:szCs w:val="22"/>
              </w:rPr>
            </w:pPr>
            <w:r w:rsidRPr="00AB1655">
              <w:rPr>
                <w:b/>
                <w:i/>
                <w:sz w:val="22"/>
                <w:szCs w:val="22"/>
              </w:rPr>
              <w:t>Привилегированные акции типа В</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Default="00C17846" w:rsidP="00C17846">
            <w:pPr>
              <w:rPr>
                <w:sz w:val="22"/>
                <w:szCs w:val="22"/>
              </w:rPr>
            </w:pPr>
            <w:r>
              <w:rPr>
                <w:sz w:val="22"/>
                <w:szCs w:val="22"/>
              </w:rPr>
              <w:t xml:space="preserve">Общее собрание акционеров общества. </w:t>
            </w:r>
          </w:p>
          <w:p w:rsidR="00C17846" w:rsidRDefault="00C17846" w:rsidP="00C17846">
            <w:pPr>
              <w:rPr>
                <w:sz w:val="22"/>
                <w:szCs w:val="22"/>
              </w:rPr>
            </w:pPr>
            <w:r>
              <w:rPr>
                <w:sz w:val="22"/>
                <w:szCs w:val="22"/>
              </w:rPr>
              <w:t>Решение принято 11.04.2019 года.</w:t>
            </w:r>
          </w:p>
          <w:p w:rsidR="00C17846" w:rsidRPr="001A2334" w:rsidRDefault="00C17846" w:rsidP="00C17846">
            <w:pPr>
              <w:rPr>
                <w:i/>
                <w:sz w:val="22"/>
                <w:szCs w:val="22"/>
              </w:rPr>
            </w:pPr>
            <w:r>
              <w:rPr>
                <w:sz w:val="22"/>
                <w:szCs w:val="22"/>
              </w:rPr>
              <w:t>Протокол № 21 составлен 11.04.2019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расчете на одну акцию, руб.</w:t>
            </w:r>
          </w:p>
        </w:tc>
        <w:tc>
          <w:tcPr>
            <w:tcW w:w="4998" w:type="dxa"/>
          </w:tcPr>
          <w:p w:rsidR="00C17846" w:rsidRPr="001A2334" w:rsidRDefault="00C17846" w:rsidP="00C17846">
            <w:pPr>
              <w:rPr>
                <w:i/>
                <w:sz w:val="22"/>
                <w:szCs w:val="22"/>
              </w:rPr>
            </w:pPr>
            <w:r>
              <w:rPr>
                <w:i/>
                <w:sz w:val="22"/>
                <w:szCs w:val="22"/>
              </w:rPr>
              <w:t>6 200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совокупности по всем акциям данной категории (типа), руб.</w:t>
            </w:r>
          </w:p>
        </w:tc>
        <w:tc>
          <w:tcPr>
            <w:tcW w:w="4998" w:type="dxa"/>
          </w:tcPr>
          <w:p w:rsidR="00C17846" w:rsidRPr="001A2334" w:rsidRDefault="00C17846" w:rsidP="00C17846">
            <w:pPr>
              <w:rPr>
                <w:i/>
                <w:sz w:val="22"/>
                <w:szCs w:val="22"/>
              </w:rPr>
            </w:pPr>
            <w:r>
              <w:rPr>
                <w:i/>
                <w:sz w:val="22"/>
                <w:szCs w:val="22"/>
              </w:rPr>
              <w:t>9 300</w:t>
            </w:r>
            <w:r w:rsidRPr="001A2334">
              <w:rPr>
                <w:i/>
                <w:sz w:val="22"/>
                <w:szCs w:val="22"/>
              </w:rPr>
              <w:t xml:space="preserve">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1A2334" w:rsidRDefault="00C17846" w:rsidP="00C17846">
            <w:pPr>
              <w:rPr>
                <w:i/>
                <w:sz w:val="22"/>
                <w:szCs w:val="22"/>
              </w:rPr>
            </w:pPr>
            <w:r>
              <w:rPr>
                <w:sz w:val="22"/>
                <w:szCs w:val="22"/>
              </w:rPr>
              <w:t>23.04.2019года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1A2334" w:rsidRDefault="00C17846" w:rsidP="00C17846">
            <w:pPr>
              <w:rPr>
                <w:i/>
                <w:sz w:val="22"/>
                <w:szCs w:val="22"/>
              </w:rPr>
            </w:pPr>
            <w:r w:rsidRPr="001A2334">
              <w:rPr>
                <w:i/>
                <w:sz w:val="22"/>
                <w:szCs w:val="22"/>
              </w:rPr>
              <w:t>Первый квартал 201</w:t>
            </w:r>
            <w:r>
              <w:rPr>
                <w:i/>
                <w:sz w:val="22"/>
                <w:szCs w:val="22"/>
              </w:rPr>
              <w:t>9</w:t>
            </w:r>
            <w:r w:rsidRPr="001A2334">
              <w:rPr>
                <w:i/>
                <w:sz w:val="22"/>
                <w:szCs w:val="22"/>
              </w:rPr>
              <w:t xml:space="preserve">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Срок (дата) выплаты объявленных дивидендов</w:t>
            </w:r>
          </w:p>
        </w:tc>
        <w:tc>
          <w:tcPr>
            <w:tcW w:w="4998" w:type="dxa"/>
          </w:tcPr>
          <w:p w:rsidR="00C17846" w:rsidRPr="001A2334" w:rsidRDefault="00C17846" w:rsidP="00C17846">
            <w:pPr>
              <w:rPr>
                <w:i/>
                <w:sz w:val="22"/>
                <w:szCs w:val="22"/>
              </w:rPr>
            </w:pPr>
            <w:r w:rsidRPr="001A2334">
              <w:rPr>
                <w:i/>
              </w:rPr>
              <w:t>Номинальным держателям – не превышающим 10 рабочих дней с даты, на которую определяются лица, имеющие право на получение дивидендов; другим зарегистрированным в реестре акционеров лицам – не превышающим 25 рабочих дней . с даты, на которую определяются лица, имеющие право на получение дивидендов.</w:t>
            </w:r>
          </w:p>
        </w:tc>
      </w:tr>
      <w:tr w:rsidR="00C17846" w:rsidRPr="00A92B06" w:rsidTr="00C17846">
        <w:tc>
          <w:tcPr>
            <w:tcW w:w="5080" w:type="dxa"/>
          </w:tcPr>
          <w:p w:rsidR="00C17846" w:rsidRPr="00A92B06" w:rsidRDefault="00C17846" w:rsidP="00C17846">
            <w:pPr>
              <w:rPr>
                <w:sz w:val="22"/>
                <w:szCs w:val="22"/>
              </w:rPr>
            </w:pPr>
            <w:r w:rsidRPr="00A92B06">
              <w:rPr>
                <w:sz w:val="22"/>
                <w:szCs w:val="22"/>
              </w:rPr>
              <w:t>Форма выплаты объявленных дивидендов (денежные средства, иное имущество)</w:t>
            </w:r>
          </w:p>
        </w:tc>
        <w:tc>
          <w:tcPr>
            <w:tcW w:w="4998" w:type="dxa"/>
          </w:tcPr>
          <w:p w:rsidR="00C17846" w:rsidRPr="001A2334" w:rsidRDefault="00C17846" w:rsidP="00C17846">
            <w:pPr>
              <w:widowControl/>
              <w:autoSpaceDE/>
              <w:autoSpaceDN/>
              <w:adjustRightInd/>
              <w:spacing w:before="0" w:after="0" w:line="240" w:lineRule="atLeast"/>
              <w:ind w:left="360"/>
              <w:jc w:val="both"/>
              <w:rPr>
                <w:i/>
              </w:rPr>
            </w:pPr>
            <w:r w:rsidRPr="001A2334">
              <w:rPr>
                <w:i/>
                <w:sz w:val="22"/>
                <w:szCs w:val="22"/>
              </w:rPr>
              <w:t>Иное имущество:</w:t>
            </w:r>
            <w:r w:rsidRPr="001A2334">
              <w:rPr>
                <w:i/>
              </w:rPr>
              <w:t xml:space="preserve"> для привилегированных акций типа В размер годового дивиденда на одну акцию составляет: зерно фуражное </w:t>
            </w:r>
            <w:smartTag w:uri="urn:schemas-microsoft-com:office:smarttags" w:element="metricconverter">
              <w:smartTagPr>
                <w:attr w:name="ProductID" w:val="40 кг"/>
              </w:smartTagPr>
              <w:r w:rsidRPr="001A2334">
                <w:rPr>
                  <w:i/>
                </w:rPr>
                <w:t>200 кг</w:t>
              </w:r>
            </w:smartTag>
            <w:r w:rsidRPr="001A2334">
              <w:rPr>
                <w:i/>
              </w:rPr>
              <w:t xml:space="preserve">, </w:t>
            </w:r>
            <w:proofErr w:type="spellStart"/>
            <w:r w:rsidRPr="001A2334">
              <w:rPr>
                <w:i/>
              </w:rPr>
              <w:t>дробленка</w:t>
            </w:r>
            <w:proofErr w:type="spellEnd"/>
            <w:r w:rsidRPr="001A2334">
              <w:rPr>
                <w:i/>
              </w:rPr>
              <w:t xml:space="preserve"> – </w:t>
            </w:r>
            <w:smartTag w:uri="urn:schemas-microsoft-com:office:smarttags" w:element="metricconverter">
              <w:smartTagPr>
                <w:attr w:name="ProductID" w:val="40 кг"/>
              </w:smartTagPr>
              <w:r w:rsidRPr="001A2334">
                <w:rPr>
                  <w:i/>
                </w:rPr>
                <w:t>200 кг</w:t>
              </w:r>
            </w:smartTag>
            <w:r w:rsidRPr="001A2334">
              <w:rPr>
                <w:i/>
              </w:rPr>
              <w:t xml:space="preserve">, мука продовольственная 1 сорта – </w:t>
            </w:r>
            <w:smartTag w:uri="urn:schemas-microsoft-com:office:smarttags" w:element="metricconverter">
              <w:smartTagPr>
                <w:attr w:name="ProductID" w:val="40 кг"/>
              </w:smartTagPr>
              <w:r w:rsidRPr="001A2334">
                <w:rPr>
                  <w:i/>
                </w:rPr>
                <w:t>40 кг</w:t>
              </w:r>
            </w:smartTag>
            <w:r w:rsidRPr="001A2334">
              <w:rPr>
                <w:i/>
              </w:rPr>
              <w:t xml:space="preserve">, солома – 2 тонны, вспашка </w:t>
            </w:r>
            <w:r w:rsidRPr="001A2334">
              <w:rPr>
                <w:i/>
              </w:rPr>
              <w:lastRenderedPageBreak/>
              <w:t>земли до 60 соток;</w:t>
            </w:r>
          </w:p>
          <w:p w:rsidR="00C17846" w:rsidRPr="001A2334" w:rsidRDefault="00C17846" w:rsidP="00C17846">
            <w:pPr>
              <w:widowControl/>
              <w:autoSpaceDE/>
              <w:autoSpaceDN/>
              <w:adjustRightInd/>
              <w:spacing w:before="0" w:after="0" w:line="240" w:lineRule="atLeast"/>
              <w:ind w:left="360"/>
              <w:jc w:val="both"/>
              <w:rPr>
                <w:i/>
                <w:sz w:val="22"/>
                <w:szCs w:val="22"/>
              </w:rPr>
            </w:pPr>
          </w:p>
        </w:tc>
      </w:tr>
      <w:tr w:rsidR="00C17846" w:rsidRPr="00A92B06" w:rsidTr="00C17846">
        <w:tc>
          <w:tcPr>
            <w:tcW w:w="5080" w:type="dxa"/>
          </w:tcPr>
          <w:p w:rsidR="00C17846" w:rsidRPr="00A92B06" w:rsidRDefault="00C17846" w:rsidP="00C17846">
            <w:pPr>
              <w:rPr>
                <w:sz w:val="22"/>
                <w:szCs w:val="22"/>
              </w:rPr>
            </w:pPr>
            <w:r w:rsidRPr="00A92B06">
              <w:rPr>
                <w:sz w:val="22"/>
                <w:szCs w:val="22"/>
              </w:rPr>
              <w:lastRenderedPageBreak/>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1A2334" w:rsidRDefault="00C17846" w:rsidP="00C17846">
            <w:pPr>
              <w:rPr>
                <w:i/>
                <w:sz w:val="22"/>
                <w:szCs w:val="22"/>
              </w:rPr>
            </w:pPr>
            <w:r w:rsidRPr="001A2334">
              <w:rPr>
                <w:i/>
                <w:sz w:val="22"/>
                <w:szCs w:val="22"/>
              </w:rPr>
              <w:t xml:space="preserve">Чистая прибыль отчетного </w:t>
            </w:r>
            <w:r>
              <w:rPr>
                <w:i/>
                <w:sz w:val="22"/>
                <w:szCs w:val="22"/>
              </w:rPr>
              <w:t>квартала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 xml:space="preserve">Доля объявленных дивидендов в чистой прибыли отчетного </w:t>
            </w:r>
            <w:r>
              <w:rPr>
                <w:sz w:val="22"/>
                <w:szCs w:val="22"/>
              </w:rPr>
              <w:t>периода</w:t>
            </w:r>
          </w:p>
        </w:tc>
        <w:tc>
          <w:tcPr>
            <w:tcW w:w="4998" w:type="dxa"/>
          </w:tcPr>
          <w:p w:rsidR="00C17846" w:rsidRPr="001A2334" w:rsidRDefault="00C17846" w:rsidP="00C17846">
            <w:pPr>
              <w:rPr>
                <w:i/>
                <w:sz w:val="22"/>
                <w:szCs w:val="22"/>
              </w:rPr>
            </w:pPr>
            <w:r>
              <w:rPr>
                <w:i/>
                <w:sz w:val="22"/>
                <w:szCs w:val="22"/>
              </w:rPr>
              <w:t>2,58</w:t>
            </w:r>
            <w:r w:rsidRPr="001A2334">
              <w:rPr>
                <w:i/>
                <w:sz w:val="22"/>
                <w:szCs w:val="22"/>
              </w:rPr>
              <w:t>%</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Общий размер выплаченных дивидендов по акциям данной категории (типа), руб.</w:t>
            </w:r>
          </w:p>
        </w:tc>
        <w:tc>
          <w:tcPr>
            <w:tcW w:w="4998" w:type="dxa"/>
          </w:tcPr>
          <w:p w:rsidR="00C17846" w:rsidRPr="001A2334" w:rsidRDefault="00C17846" w:rsidP="00C17846">
            <w:pPr>
              <w:rPr>
                <w:i/>
                <w:sz w:val="22"/>
                <w:szCs w:val="22"/>
              </w:rPr>
            </w:pPr>
            <w:r>
              <w:rPr>
                <w:i/>
                <w:sz w:val="22"/>
                <w:szCs w:val="22"/>
              </w:rPr>
              <w:t>9 300</w:t>
            </w:r>
            <w:r w:rsidRPr="001A2334">
              <w:rPr>
                <w:i/>
                <w:sz w:val="22"/>
                <w:szCs w:val="22"/>
              </w:rPr>
              <w:t xml:space="preserve">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1A2334" w:rsidRDefault="00C17846" w:rsidP="00C17846">
            <w:pPr>
              <w:rPr>
                <w:i/>
                <w:sz w:val="22"/>
                <w:szCs w:val="22"/>
              </w:rPr>
            </w:pPr>
            <w:r w:rsidRPr="001A2334">
              <w:rPr>
                <w:i/>
                <w:sz w:val="22"/>
                <w:szCs w:val="22"/>
              </w:rPr>
              <w:t>100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92B06" w:rsidRDefault="00C17846" w:rsidP="00C17846">
            <w:pPr>
              <w:rPr>
                <w:sz w:val="22"/>
                <w:szCs w:val="22"/>
              </w:rPr>
            </w:pPr>
          </w:p>
        </w:tc>
      </w:tr>
      <w:tr w:rsidR="00C17846" w:rsidTr="00C17846">
        <w:tc>
          <w:tcPr>
            <w:tcW w:w="5080" w:type="dxa"/>
          </w:tcPr>
          <w:p w:rsidR="00C17846" w:rsidRDefault="00C17846" w:rsidP="00C17846">
            <w: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6442FE" w:rsidRPr="008F52BB" w:rsidRDefault="006442FE" w:rsidP="006442FE">
      <w:pPr>
        <w:pStyle w:val="SubHeading"/>
        <w:ind w:left="200"/>
        <w:rPr>
          <w:b/>
          <w:i/>
          <w:sz w:val="24"/>
          <w:szCs w:val="24"/>
        </w:rPr>
      </w:pPr>
      <w:r w:rsidRPr="008F52BB">
        <w:rPr>
          <w:b/>
          <w:i/>
          <w:sz w:val="24"/>
          <w:szCs w:val="24"/>
        </w:rPr>
        <w:t>Дивидендный период</w:t>
      </w:r>
    </w:p>
    <w:p w:rsidR="006442FE" w:rsidRPr="000D2C19" w:rsidRDefault="006442FE" w:rsidP="006442FE">
      <w:pPr>
        <w:ind w:left="400"/>
        <w:rPr>
          <w:sz w:val="24"/>
          <w:szCs w:val="24"/>
        </w:rPr>
      </w:pPr>
      <w:r w:rsidRPr="008F52BB">
        <w:rPr>
          <w:b/>
          <w:i/>
          <w:sz w:val="24"/>
          <w:szCs w:val="24"/>
        </w:rPr>
        <w:t>Год:</w:t>
      </w:r>
      <w:r w:rsidRPr="008F52BB">
        <w:rPr>
          <w:rStyle w:val="Subst"/>
          <w:b w:val="0"/>
          <w:bCs/>
          <w:i w:val="0"/>
          <w:iCs/>
          <w:sz w:val="24"/>
          <w:szCs w:val="24"/>
        </w:rPr>
        <w:t xml:space="preserve"> </w:t>
      </w:r>
      <w:r w:rsidRPr="000D2C19">
        <w:rPr>
          <w:rStyle w:val="Subst"/>
          <w:bCs/>
          <w:iCs/>
          <w:sz w:val="24"/>
          <w:szCs w:val="24"/>
        </w:rPr>
        <w:t>201</w:t>
      </w:r>
      <w:r>
        <w:rPr>
          <w:rStyle w:val="Subst"/>
          <w:bCs/>
          <w:iCs/>
          <w:sz w:val="24"/>
          <w:szCs w:val="24"/>
        </w:rPr>
        <w:t>9</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02"/>
      </w:tblGrid>
      <w:tr w:rsidR="006442FE" w:rsidTr="00DF0BCD">
        <w:tc>
          <w:tcPr>
            <w:tcW w:w="5080" w:type="dxa"/>
          </w:tcPr>
          <w:p w:rsidR="006442FE" w:rsidRPr="00AB1655" w:rsidRDefault="006442FE" w:rsidP="00DF0BCD">
            <w:pPr>
              <w:jc w:val="center"/>
              <w:rPr>
                <w:sz w:val="22"/>
                <w:szCs w:val="22"/>
              </w:rPr>
            </w:pPr>
            <w:r w:rsidRPr="00AB1655">
              <w:rPr>
                <w:sz w:val="22"/>
                <w:szCs w:val="22"/>
              </w:rPr>
              <w:t>Наименование показателя</w:t>
            </w:r>
          </w:p>
        </w:tc>
        <w:tc>
          <w:tcPr>
            <w:tcW w:w="4998" w:type="dxa"/>
          </w:tcPr>
          <w:p w:rsidR="006442FE" w:rsidRPr="00AB1655" w:rsidRDefault="006442FE" w:rsidP="00DF0BCD">
            <w:pPr>
              <w:jc w:val="center"/>
              <w:rPr>
                <w:sz w:val="22"/>
                <w:szCs w:val="22"/>
              </w:rPr>
            </w:pPr>
            <w:r w:rsidRPr="00AB1655">
              <w:rPr>
                <w:sz w:val="22"/>
                <w:szCs w:val="22"/>
              </w:rPr>
              <w:t>Значение показателя за соответствующие отчетные периоды</w:t>
            </w:r>
          </w:p>
        </w:tc>
      </w:tr>
      <w:tr w:rsidR="006442FE" w:rsidTr="00DF0BCD">
        <w:tc>
          <w:tcPr>
            <w:tcW w:w="5080" w:type="dxa"/>
          </w:tcPr>
          <w:p w:rsidR="006442FE" w:rsidRPr="00AB1655" w:rsidRDefault="006442FE" w:rsidP="00DF0BCD">
            <w:pPr>
              <w:rPr>
                <w:sz w:val="22"/>
                <w:szCs w:val="22"/>
              </w:rPr>
            </w:pPr>
            <w:r w:rsidRPr="00AB1655">
              <w:rPr>
                <w:sz w:val="22"/>
                <w:szCs w:val="22"/>
              </w:rPr>
              <w:t>Категория акций, для привилегированных акций -тип</w:t>
            </w:r>
          </w:p>
        </w:tc>
        <w:tc>
          <w:tcPr>
            <w:tcW w:w="4998" w:type="dxa"/>
          </w:tcPr>
          <w:p w:rsidR="006442FE" w:rsidRPr="00AB1655" w:rsidRDefault="006442FE" w:rsidP="00DF0BCD">
            <w:pPr>
              <w:rPr>
                <w:b/>
                <w:sz w:val="22"/>
                <w:szCs w:val="22"/>
              </w:rPr>
            </w:pPr>
            <w:r w:rsidRPr="00AB1655">
              <w:rPr>
                <w:b/>
                <w:sz w:val="22"/>
                <w:szCs w:val="22"/>
              </w:rPr>
              <w:t>Привилегированные акции</w:t>
            </w:r>
          </w:p>
        </w:tc>
      </w:tr>
      <w:tr w:rsidR="006442FE" w:rsidTr="00DF0BCD">
        <w:tc>
          <w:tcPr>
            <w:tcW w:w="5080" w:type="dxa"/>
          </w:tcPr>
          <w:p w:rsidR="006442FE" w:rsidRPr="00AB1655" w:rsidRDefault="006442FE" w:rsidP="00DF0BCD">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6442FE" w:rsidRPr="00AB1655" w:rsidRDefault="006442FE" w:rsidP="00DF0BCD">
            <w:pPr>
              <w:rPr>
                <w:sz w:val="22"/>
                <w:szCs w:val="22"/>
              </w:rPr>
            </w:pPr>
            <w:r w:rsidRPr="00AB1655">
              <w:rPr>
                <w:sz w:val="22"/>
                <w:szCs w:val="22"/>
              </w:rPr>
              <w:t xml:space="preserve">Общее собрание акционеров общества. </w:t>
            </w:r>
          </w:p>
          <w:p w:rsidR="006442FE" w:rsidRPr="00AB1655" w:rsidRDefault="006442FE" w:rsidP="00DF0BCD">
            <w:pPr>
              <w:rPr>
                <w:sz w:val="22"/>
                <w:szCs w:val="22"/>
              </w:rPr>
            </w:pPr>
            <w:r>
              <w:rPr>
                <w:sz w:val="22"/>
                <w:szCs w:val="22"/>
              </w:rPr>
              <w:t>Решение принято 09.04.2020</w:t>
            </w:r>
            <w:r w:rsidRPr="00AB1655">
              <w:rPr>
                <w:sz w:val="22"/>
                <w:szCs w:val="22"/>
              </w:rPr>
              <w:t xml:space="preserve"> года.</w:t>
            </w:r>
          </w:p>
          <w:p w:rsidR="006442FE" w:rsidRPr="00AB1655" w:rsidRDefault="006442FE" w:rsidP="00DF0BCD">
            <w:pPr>
              <w:rPr>
                <w:sz w:val="22"/>
                <w:szCs w:val="22"/>
              </w:rPr>
            </w:pPr>
            <w:r>
              <w:rPr>
                <w:sz w:val="22"/>
                <w:szCs w:val="22"/>
              </w:rPr>
              <w:t>Протокол № 22</w:t>
            </w:r>
            <w:r w:rsidRPr="00AB1655">
              <w:rPr>
                <w:sz w:val="22"/>
                <w:szCs w:val="22"/>
              </w:rPr>
              <w:t xml:space="preserve"> составле</w:t>
            </w:r>
            <w:r>
              <w:rPr>
                <w:sz w:val="22"/>
                <w:szCs w:val="22"/>
              </w:rPr>
              <w:t>н 13.04.2020</w:t>
            </w:r>
            <w:r w:rsidRPr="00AB1655">
              <w:rPr>
                <w:sz w:val="22"/>
                <w:szCs w:val="22"/>
              </w:rPr>
              <w:t xml:space="preserve"> года</w:t>
            </w:r>
          </w:p>
        </w:tc>
      </w:tr>
      <w:tr w:rsidR="006442FE" w:rsidTr="00DF0BCD">
        <w:tc>
          <w:tcPr>
            <w:tcW w:w="5080" w:type="dxa"/>
          </w:tcPr>
          <w:p w:rsidR="006442FE" w:rsidRPr="00AB1655" w:rsidRDefault="006442FE" w:rsidP="00DF0BCD">
            <w:pPr>
              <w:rPr>
                <w:sz w:val="22"/>
                <w:szCs w:val="22"/>
              </w:rPr>
            </w:pPr>
            <w:r w:rsidRPr="00AB1655">
              <w:rPr>
                <w:sz w:val="22"/>
                <w:szCs w:val="22"/>
              </w:rPr>
              <w:t>Размер объявленных дивидендов в расчете на одну акцию, руб.</w:t>
            </w:r>
          </w:p>
        </w:tc>
        <w:tc>
          <w:tcPr>
            <w:tcW w:w="4998" w:type="dxa"/>
          </w:tcPr>
          <w:p w:rsidR="006442FE" w:rsidRPr="00AB1655" w:rsidRDefault="006442FE" w:rsidP="00DF0BCD">
            <w:pPr>
              <w:rPr>
                <w:sz w:val="22"/>
                <w:szCs w:val="22"/>
              </w:rPr>
            </w:pPr>
            <w:r>
              <w:rPr>
                <w:sz w:val="22"/>
                <w:szCs w:val="22"/>
              </w:rPr>
              <w:t>10040</w:t>
            </w:r>
          </w:p>
        </w:tc>
      </w:tr>
      <w:tr w:rsidR="006442FE" w:rsidTr="00DF0BCD">
        <w:tc>
          <w:tcPr>
            <w:tcW w:w="5080" w:type="dxa"/>
          </w:tcPr>
          <w:p w:rsidR="006442FE" w:rsidRPr="00AB1655" w:rsidRDefault="006442FE" w:rsidP="00DF0BCD">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6442FE" w:rsidRPr="00AB1655" w:rsidRDefault="006442FE" w:rsidP="00DF0BCD">
            <w:pPr>
              <w:rPr>
                <w:sz w:val="22"/>
                <w:szCs w:val="22"/>
              </w:rPr>
            </w:pPr>
            <w:r>
              <w:rPr>
                <w:sz w:val="22"/>
                <w:szCs w:val="22"/>
              </w:rPr>
              <w:t>22 590 000</w:t>
            </w:r>
          </w:p>
        </w:tc>
      </w:tr>
      <w:tr w:rsidR="006442FE" w:rsidTr="00DF0BCD">
        <w:tc>
          <w:tcPr>
            <w:tcW w:w="5080" w:type="dxa"/>
          </w:tcPr>
          <w:p w:rsidR="006442FE" w:rsidRPr="00AB1655" w:rsidRDefault="006442FE" w:rsidP="00DF0BCD">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6442FE" w:rsidRPr="00AB1655" w:rsidRDefault="006442FE" w:rsidP="00DF0BCD">
            <w:pPr>
              <w:rPr>
                <w:sz w:val="22"/>
                <w:szCs w:val="22"/>
              </w:rPr>
            </w:pPr>
            <w:r>
              <w:rPr>
                <w:sz w:val="22"/>
                <w:szCs w:val="22"/>
              </w:rPr>
              <w:t>23.04.2020</w:t>
            </w:r>
            <w:r w:rsidRPr="00AB1655">
              <w:rPr>
                <w:sz w:val="22"/>
                <w:szCs w:val="22"/>
              </w:rPr>
              <w:t xml:space="preserve"> года</w:t>
            </w:r>
          </w:p>
        </w:tc>
      </w:tr>
      <w:tr w:rsidR="006442FE" w:rsidTr="00DF0BCD">
        <w:tc>
          <w:tcPr>
            <w:tcW w:w="5080" w:type="dxa"/>
          </w:tcPr>
          <w:p w:rsidR="006442FE" w:rsidRPr="00AB1655" w:rsidRDefault="006442FE" w:rsidP="00DF0BCD">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6442FE" w:rsidRPr="00AB1655" w:rsidRDefault="006442FE" w:rsidP="00DF0BCD">
            <w:pPr>
              <w:rPr>
                <w:sz w:val="22"/>
                <w:szCs w:val="22"/>
              </w:rPr>
            </w:pPr>
            <w:r w:rsidRPr="00AB1655">
              <w:rPr>
                <w:sz w:val="22"/>
                <w:szCs w:val="22"/>
              </w:rPr>
              <w:t>Полный год</w:t>
            </w:r>
          </w:p>
        </w:tc>
      </w:tr>
      <w:tr w:rsidR="006442FE" w:rsidTr="00DF0BCD">
        <w:tc>
          <w:tcPr>
            <w:tcW w:w="5080" w:type="dxa"/>
          </w:tcPr>
          <w:p w:rsidR="006442FE" w:rsidRPr="00AB1655" w:rsidRDefault="006442FE" w:rsidP="00DF0BCD">
            <w:pPr>
              <w:rPr>
                <w:sz w:val="22"/>
                <w:szCs w:val="22"/>
              </w:rPr>
            </w:pPr>
            <w:r w:rsidRPr="00AB1655">
              <w:rPr>
                <w:sz w:val="22"/>
                <w:szCs w:val="22"/>
              </w:rPr>
              <w:t>Срок (дата) выплаты объявленных дивидендов</w:t>
            </w:r>
          </w:p>
        </w:tc>
        <w:tc>
          <w:tcPr>
            <w:tcW w:w="4998" w:type="dxa"/>
          </w:tcPr>
          <w:p w:rsidR="006442FE" w:rsidRPr="00D328CA" w:rsidRDefault="006442FE" w:rsidP="00DF0BCD">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6442FE" w:rsidTr="00DF0BCD">
        <w:tc>
          <w:tcPr>
            <w:tcW w:w="5080" w:type="dxa"/>
          </w:tcPr>
          <w:p w:rsidR="006442FE" w:rsidRPr="00AB1655" w:rsidRDefault="006442FE" w:rsidP="00DF0BCD">
            <w:pPr>
              <w:rPr>
                <w:sz w:val="22"/>
                <w:szCs w:val="22"/>
              </w:rPr>
            </w:pPr>
            <w:r w:rsidRPr="00AB1655">
              <w:rPr>
                <w:sz w:val="22"/>
                <w:szCs w:val="22"/>
              </w:rPr>
              <w:t xml:space="preserve">Форма выплаты объявленных дивидендов </w:t>
            </w:r>
            <w:r w:rsidRPr="00AB1655">
              <w:rPr>
                <w:sz w:val="22"/>
                <w:szCs w:val="22"/>
              </w:rPr>
              <w:lastRenderedPageBreak/>
              <w:t>(денежные средства, иное имущество)</w:t>
            </w:r>
          </w:p>
        </w:tc>
        <w:tc>
          <w:tcPr>
            <w:tcW w:w="4998" w:type="dxa"/>
          </w:tcPr>
          <w:p w:rsidR="006442FE" w:rsidRPr="003B42D9" w:rsidRDefault="006442FE" w:rsidP="00DF0BCD">
            <w:pPr>
              <w:widowControl/>
              <w:autoSpaceDE/>
              <w:autoSpaceDN/>
              <w:adjustRightInd/>
              <w:spacing w:before="0" w:after="0" w:line="240" w:lineRule="atLeast"/>
              <w:ind w:left="360"/>
              <w:jc w:val="both"/>
            </w:pPr>
            <w:r w:rsidRPr="00AB1655">
              <w:rPr>
                <w:sz w:val="22"/>
                <w:szCs w:val="22"/>
              </w:rPr>
              <w:lastRenderedPageBreak/>
              <w:t>Иное имущество:</w:t>
            </w:r>
            <w:r w:rsidRPr="003B42D9">
              <w:t xml:space="preserve"> для привилегированных акций  размер годового дивиденда на одну </w:t>
            </w:r>
            <w:r w:rsidRPr="003B42D9">
              <w:lastRenderedPageBreak/>
              <w:t xml:space="preserve">акцию составляет: зерно фуражное </w:t>
            </w:r>
            <w:smartTag w:uri="urn:schemas-microsoft-com:office:smarttags" w:element="metricconverter">
              <w:smartTagPr>
                <w:attr w:name="ProductID" w:val="40 кг"/>
              </w:smartTagPr>
              <w:r w:rsidRPr="003B42D9">
                <w:t>200 кг</w:t>
              </w:r>
            </w:smartTag>
            <w:r w:rsidRPr="003B42D9">
              <w:t xml:space="preserve">, отруби – </w:t>
            </w:r>
            <w:smartTag w:uri="urn:schemas-microsoft-com:office:smarttags" w:element="metricconverter">
              <w:smartTagPr>
                <w:attr w:name="ProductID" w:val="40 кг"/>
              </w:smartTagPr>
              <w:r w:rsidRPr="003B42D9">
                <w:t>200 кг</w:t>
              </w:r>
            </w:smartTag>
            <w:r w:rsidRPr="003B42D9">
              <w:t xml:space="preserve">, мука продовольственная 1 сорта – </w:t>
            </w:r>
            <w:smartTag w:uri="urn:schemas-microsoft-com:office:smarttags" w:element="metricconverter">
              <w:smartTagPr>
                <w:attr w:name="ProductID" w:val="40 кг"/>
              </w:smartTagPr>
              <w:r w:rsidRPr="003B42D9">
                <w:t>40 кг</w:t>
              </w:r>
            </w:smartTag>
            <w:r w:rsidRPr="003B42D9">
              <w:t>, солома – 2 тонны, вспашка земли до 60 соток;</w:t>
            </w:r>
          </w:p>
          <w:p w:rsidR="006442FE" w:rsidRPr="00AB1655" w:rsidRDefault="006442FE" w:rsidP="00DF0BCD">
            <w:pPr>
              <w:widowControl/>
              <w:autoSpaceDE/>
              <w:autoSpaceDN/>
              <w:adjustRightInd/>
              <w:spacing w:before="0" w:after="0" w:line="240" w:lineRule="atLeast"/>
              <w:ind w:left="360"/>
              <w:jc w:val="both"/>
              <w:rPr>
                <w:sz w:val="22"/>
                <w:szCs w:val="22"/>
              </w:rPr>
            </w:pPr>
          </w:p>
        </w:tc>
      </w:tr>
      <w:tr w:rsidR="006442FE" w:rsidTr="00DF0BCD">
        <w:tc>
          <w:tcPr>
            <w:tcW w:w="5080" w:type="dxa"/>
          </w:tcPr>
          <w:p w:rsidR="006442FE" w:rsidRPr="00AB1655" w:rsidRDefault="006442FE" w:rsidP="00DF0BCD">
            <w:pPr>
              <w:rPr>
                <w:sz w:val="22"/>
                <w:szCs w:val="22"/>
              </w:rPr>
            </w:pPr>
            <w:r w:rsidRPr="00AB1655">
              <w:rPr>
                <w:sz w:val="22"/>
                <w:szCs w:val="22"/>
              </w:rPr>
              <w:lastRenderedPageBreak/>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6442FE" w:rsidRPr="00AB1655" w:rsidRDefault="006442FE" w:rsidP="00DF0BCD">
            <w:pPr>
              <w:rPr>
                <w:sz w:val="22"/>
                <w:szCs w:val="22"/>
              </w:rPr>
            </w:pPr>
            <w:r w:rsidRPr="00AB1655">
              <w:rPr>
                <w:sz w:val="22"/>
                <w:szCs w:val="22"/>
              </w:rPr>
              <w:t>Чистая прибыль отчетного года</w:t>
            </w:r>
          </w:p>
        </w:tc>
      </w:tr>
      <w:tr w:rsidR="006442FE" w:rsidTr="00DF0BCD">
        <w:tc>
          <w:tcPr>
            <w:tcW w:w="5080" w:type="dxa"/>
          </w:tcPr>
          <w:p w:rsidR="006442FE" w:rsidRPr="00AB1655" w:rsidRDefault="006442FE" w:rsidP="00DF0BCD">
            <w:pPr>
              <w:rPr>
                <w:sz w:val="22"/>
                <w:szCs w:val="22"/>
              </w:rPr>
            </w:pPr>
            <w:r w:rsidRPr="00AB1655">
              <w:rPr>
                <w:sz w:val="22"/>
                <w:szCs w:val="22"/>
              </w:rPr>
              <w:t>Доля объявленных дивидендов в чистой прибыли отчетного года</w:t>
            </w:r>
          </w:p>
        </w:tc>
        <w:tc>
          <w:tcPr>
            <w:tcW w:w="4998" w:type="dxa"/>
          </w:tcPr>
          <w:p w:rsidR="006442FE" w:rsidRPr="00AB1655" w:rsidRDefault="003171E5" w:rsidP="00DF0BCD">
            <w:pPr>
              <w:rPr>
                <w:sz w:val="22"/>
                <w:szCs w:val="22"/>
              </w:rPr>
            </w:pPr>
            <w:r>
              <w:rPr>
                <w:sz w:val="22"/>
                <w:szCs w:val="22"/>
              </w:rPr>
              <w:t xml:space="preserve">2,56 </w:t>
            </w:r>
            <w:r w:rsidR="006442FE" w:rsidRPr="00AB1655">
              <w:rPr>
                <w:sz w:val="22"/>
                <w:szCs w:val="22"/>
              </w:rPr>
              <w:t>%</w:t>
            </w:r>
          </w:p>
        </w:tc>
      </w:tr>
      <w:tr w:rsidR="006442FE" w:rsidTr="00DF0BCD">
        <w:tc>
          <w:tcPr>
            <w:tcW w:w="5080" w:type="dxa"/>
          </w:tcPr>
          <w:p w:rsidR="006442FE" w:rsidRPr="00AB1655" w:rsidRDefault="006442FE" w:rsidP="00DF0BCD">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6442FE" w:rsidRPr="00AB1655" w:rsidRDefault="00DF0BCD" w:rsidP="00DF0BCD">
            <w:pPr>
              <w:rPr>
                <w:sz w:val="22"/>
                <w:szCs w:val="22"/>
              </w:rPr>
            </w:pPr>
            <w:r>
              <w:rPr>
                <w:sz w:val="22"/>
                <w:szCs w:val="22"/>
              </w:rPr>
              <w:t>6 154 806</w:t>
            </w:r>
          </w:p>
        </w:tc>
      </w:tr>
      <w:tr w:rsidR="006442FE" w:rsidTr="00DF0BCD">
        <w:tc>
          <w:tcPr>
            <w:tcW w:w="5080" w:type="dxa"/>
          </w:tcPr>
          <w:p w:rsidR="006442FE" w:rsidRPr="00AB1655" w:rsidRDefault="006442FE" w:rsidP="00DF0BCD">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6442FE" w:rsidRPr="00AB1655" w:rsidRDefault="00DF0BCD" w:rsidP="00DF0BCD">
            <w:pPr>
              <w:rPr>
                <w:sz w:val="22"/>
                <w:szCs w:val="22"/>
              </w:rPr>
            </w:pPr>
            <w:r>
              <w:rPr>
                <w:sz w:val="22"/>
                <w:szCs w:val="22"/>
              </w:rPr>
              <w:t>27,2 %</w:t>
            </w:r>
          </w:p>
        </w:tc>
      </w:tr>
      <w:tr w:rsidR="006442FE" w:rsidTr="00DF0BCD">
        <w:tc>
          <w:tcPr>
            <w:tcW w:w="5080" w:type="dxa"/>
          </w:tcPr>
          <w:p w:rsidR="006442FE" w:rsidRPr="00AB1655" w:rsidRDefault="006442FE" w:rsidP="00DF0BCD">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6442FE" w:rsidRDefault="003171E5" w:rsidP="00DF0BCD">
            <w:pPr>
              <w:rPr>
                <w:sz w:val="22"/>
                <w:szCs w:val="22"/>
              </w:rPr>
            </w:pPr>
            <w:r>
              <w:rPr>
                <w:sz w:val="22"/>
                <w:szCs w:val="22"/>
              </w:rPr>
              <w:t>Часть продукции акционеры данной категории получаю из урожая 2020 года</w:t>
            </w:r>
          </w:p>
          <w:p w:rsidR="00DF0BCD" w:rsidRDefault="00DF0BCD" w:rsidP="00DF0BCD">
            <w:pPr>
              <w:rPr>
                <w:sz w:val="22"/>
                <w:szCs w:val="22"/>
              </w:rPr>
            </w:pPr>
            <w:r>
              <w:rPr>
                <w:sz w:val="22"/>
                <w:szCs w:val="22"/>
              </w:rPr>
              <w:t>Акционеры привилегированных акций не обратились за получением имущества по начисленным дивидендам</w:t>
            </w:r>
          </w:p>
          <w:p w:rsidR="00AA00EC" w:rsidRPr="00AB1655" w:rsidRDefault="00AA00EC" w:rsidP="00DF0BCD">
            <w:pPr>
              <w:rPr>
                <w:sz w:val="22"/>
                <w:szCs w:val="22"/>
              </w:rPr>
            </w:pPr>
          </w:p>
        </w:tc>
      </w:tr>
      <w:tr w:rsidR="006442FE" w:rsidTr="00DF0BCD">
        <w:tc>
          <w:tcPr>
            <w:tcW w:w="5080" w:type="dxa"/>
          </w:tcPr>
          <w:p w:rsidR="006442FE" w:rsidRPr="00AB1655" w:rsidRDefault="006442FE" w:rsidP="00DF0BCD">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998" w:type="dxa"/>
          </w:tcPr>
          <w:p w:rsidR="006442FE" w:rsidRDefault="006442FE" w:rsidP="00DF0BCD">
            <w:r>
              <w:t>Дивиденды по привилегированным акциям в</w:t>
            </w:r>
            <w:r w:rsidR="003171E5">
              <w:t xml:space="preserve">ыплачиваются с учетом ранее начисленных </w:t>
            </w:r>
            <w:r>
              <w:t>д</w:t>
            </w:r>
            <w:r w:rsidR="003171E5">
              <w:t>ивидендов за первый квартал 2019</w:t>
            </w:r>
            <w:r>
              <w:t xml:space="preserve"> года</w:t>
            </w:r>
          </w:p>
        </w:tc>
      </w:tr>
    </w:tbl>
    <w:p w:rsidR="006442FE" w:rsidRDefault="006442FE" w:rsidP="006442FE">
      <w:pPr>
        <w:ind w:left="400"/>
      </w:pPr>
    </w:p>
    <w:p w:rsidR="006442FE" w:rsidRDefault="006442FE" w:rsidP="006442FE">
      <w:pPr>
        <w:ind w:left="4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02"/>
      </w:tblGrid>
      <w:tr w:rsidR="006442FE" w:rsidRPr="00AB1655" w:rsidTr="00DF0BCD">
        <w:tc>
          <w:tcPr>
            <w:tcW w:w="5080" w:type="dxa"/>
          </w:tcPr>
          <w:p w:rsidR="006442FE" w:rsidRPr="00AB1655" w:rsidRDefault="006442FE" w:rsidP="00DF0BCD">
            <w:pPr>
              <w:jc w:val="center"/>
              <w:rPr>
                <w:sz w:val="22"/>
                <w:szCs w:val="22"/>
              </w:rPr>
            </w:pPr>
            <w:r w:rsidRPr="00AB1655">
              <w:rPr>
                <w:sz w:val="22"/>
                <w:szCs w:val="22"/>
              </w:rPr>
              <w:t>Наименование показателя</w:t>
            </w:r>
          </w:p>
        </w:tc>
        <w:tc>
          <w:tcPr>
            <w:tcW w:w="4998" w:type="dxa"/>
          </w:tcPr>
          <w:p w:rsidR="006442FE" w:rsidRPr="00AB1655" w:rsidRDefault="006442FE" w:rsidP="00DF0BCD">
            <w:pPr>
              <w:jc w:val="center"/>
              <w:rPr>
                <w:sz w:val="22"/>
                <w:szCs w:val="22"/>
              </w:rPr>
            </w:pPr>
            <w:r w:rsidRPr="00AB1655">
              <w:rPr>
                <w:sz w:val="22"/>
                <w:szCs w:val="22"/>
              </w:rPr>
              <w:t>Значение показателя за соответствующие отчетные периоды</w:t>
            </w:r>
          </w:p>
        </w:tc>
      </w:tr>
      <w:tr w:rsidR="006442FE" w:rsidRPr="00AB1655" w:rsidTr="00DF0BCD">
        <w:tc>
          <w:tcPr>
            <w:tcW w:w="5080" w:type="dxa"/>
          </w:tcPr>
          <w:p w:rsidR="006442FE" w:rsidRPr="00AB1655" w:rsidRDefault="006442FE" w:rsidP="00DF0BCD">
            <w:pPr>
              <w:rPr>
                <w:sz w:val="22"/>
                <w:szCs w:val="22"/>
              </w:rPr>
            </w:pPr>
            <w:r w:rsidRPr="00AB1655">
              <w:rPr>
                <w:sz w:val="22"/>
                <w:szCs w:val="22"/>
              </w:rPr>
              <w:t>Категория акций, для привилегированных акций -тип</w:t>
            </w:r>
          </w:p>
        </w:tc>
        <w:tc>
          <w:tcPr>
            <w:tcW w:w="4998" w:type="dxa"/>
          </w:tcPr>
          <w:p w:rsidR="006442FE" w:rsidRPr="00AB1655" w:rsidRDefault="006442FE" w:rsidP="00DF0BCD">
            <w:pPr>
              <w:rPr>
                <w:b/>
                <w:sz w:val="22"/>
                <w:szCs w:val="22"/>
              </w:rPr>
            </w:pPr>
            <w:r w:rsidRPr="00AB1655">
              <w:rPr>
                <w:b/>
                <w:sz w:val="22"/>
                <w:szCs w:val="22"/>
              </w:rPr>
              <w:t>Привилегированные акции типа В</w:t>
            </w:r>
          </w:p>
        </w:tc>
      </w:tr>
      <w:tr w:rsidR="006442FE" w:rsidRPr="00AB1655" w:rsidTr="00DF0BCD">
        <w:tc>
          <w:tcPr>
            <w:tcW w:w="5080" w:type="dxa"/>
          </w:tcPr>
          <w:p w:rsidR="006442FE" w:rsidRPr="00AB1655" w:rsidRDefault="006442FE" w:rsidP="00DF0BCD">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6442FE" w:rsidRPr="00AB1655" w:rsidRDefault="006442FE" w:rsidP="00DF0BCD">
            <w:pPr>
              <w:rPr>
                <w:sz w:val="22"/>
                <w:szCs w:val="22"/>
              </w:rPr>
            </w:pPr>
            <w:r w:rsidRPr="00AB1655">
              <w:rPr>
                <w:sz w:val="22"/>
                <w:szCs w:val="22"/>
              </w:rPr>
              <w:t xml:space="preserve">Общее собрание акционеров общества. </w:t>
            </w:r>
          </w:p>
          <w:p w:rsidR="006442FE" w:rsidRPr="00AB1655" w:rsidRDefault="003171E5" w:rsidP="00DF0BCD">
            <w:pPr>
              <w:rPr>
                <w:sz w:val="22"/>
                <w:szCs w:val="22"/>
              </w:rPr>
            </w:pPr>
            <w:r>
              <w:rPr>
                <w:sz w:val="22"/>
                <w:szCs w:val="22"/>
              </w:rPr>
              <w:t>Решение принято 09.04.2020</w:t>
            </w:r>
            <w:r w:rsidR="006442FE" w:rsidRPr="00AB1655">
              <w:rPr>
                <w:sz w:val="22"/>
                <w:szCs w:val="22"/>
              </w:rPr>
              <w:t xml:space="preserve"> года.</w:t>
            </w:r>
          </w:p>
          <w:p w:rsidR="006442FE" w:rsidRPr="00AB1655" w:rsidRDefault="006442FE" w:rsidP="00DF0BCD">
            <w:pPr>
              <w:rPr>
                <w:sz w:val="22"/>
                <w:szCs w:val="22"/>
              </w:rPr>
            </w:pPr>
            <w:r>
              <w:rPr>
                <w:sz w:val="22"/>
                <w:szCs w:val="22"/>
              </w:rPr>
              <w:t xml:space="preserve">Протокол № </w:t>
            </w:r>
            <w:r w:rsidR="003171E5">
              <w:rPr>
                <w:sz w:val="22"/>
                <w:szCs w:val="22"/>
              </w:rPr>
              <w:t>22 составлен 13.04.2020</w:t>
            </w:r>
            <w:r w:rsidRPr="00AB1655">
              <w:rPr>
                <w:sz w:val="22"/>
                <w:szCs w:val="22"/>
              </w:rPr>
              <w:t xml:space="preserve"> года</w:t>
            </w:r>
          </w:p>
        </w:tc>
      </w:tr>
      <w:tr w:rsidR="006442FE" w:rsidRPr="00AB1655" w:rsidTr="00DF0BCD">
        <w:tc>
          <w:tcPr>
            <w:tcW w:w="5080" w:type="dxa"/>
          </w:tcPr>
          <w:p w:rsidR="006442FE" w:rsidRPr="00AB1655" w:rsidRDefault="006442FE" w:rsidP="00DF0BCD">
            <w:pPr>
              <w:rPr>
                <w:sz w:val="22"/>
                <w:szCs w:val="22"/>
              </w:rPr>
            </w:pPr>
            <w:r w:rsidRPr="00AB1655">
              <w:rPr>
                <w:sz w:val="22"/>
                <w:szCs w:val="22"/>
              </w:rPr>
              <w:t>Размер объявленных дивидендов в расчете на одну акцию, руб.</w:t>
            </w:r>
          </w:p>
        </w:tc>
        <w:tc>
          <w:tcPr>
            <w:tcW w:w="4998" w:type="dxa"/>
          </w:tcPr>
          <w:p w:rsidR="006442FE" w:rsidRPr="00AB1655" w:rsidRDefault="003171E5" w:rsidP="00DF0BCD">
            <w:pPr>
              <w:rPr>
                <w:sz w:val="22"/>
                <w:szCs w:val="22"/>
              </w:rPr>
            </w:pPr>
            <w:r>
              <w:rPr>
                <w:sz w:val="22"/>
                <w:szCs w:val="22"/>
              </w:rPr>
              <w:t>10040</w:t>
            </w:r>
          </w:p>
        </w:tc>
      </w:tr>
      <w:tr w:rsidR="006442FE" w:rsidRPr="00AB1655" w:rsidTr="00DF0BCD">
        <w:tc>
          <w:tcPr>
            <w:tcW w:w="5080" w:type="dxa"/>
          </w:tcPr>
          <w:p w:rsidR="006442FE" w:rsidRPr="00AB1655" w:rsidRDefault="006442FE" w:rsidP="00DF0BCD">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6442FE" w:rsidRPr="00AB1655" w:rsidRDefault="003171E5" w:rsidP="00DF0BCD">
            <w:pPr>
              <w:rPr>
                <w:sz w:val="22"/>
                <w:szCs w:val="22"/>
              </w:rPr>
            </w:pPr>
            <w:r>
              <w:rPr>
                <w:sz w:val="22"/>
                <w:szCs w:val="22"/>
              </w:rPr>
              <w:t>15 060 000</w:t>
            </w:r>
          </w:p>
        </w:tc>
      </w:tr>
      <w:tr w:rsidR="006442FE" w:rsidRPr="00AB1655" w:rsidTr="00DF0BCD">
        <w:tc>
          <w:tcPr>
            <w:tcW w:w="5080" w:type="dxa"/>
          </w:tcPr>
          <w:p w:rsidR="006442FE" w:rsidRPr="00AB1655" w:rsidRDefault="006442FE" w:rsidP="00DF0BCD">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6442FE" w:rsidRPr="00AB1655" w:rsidRDefault="003171E5" w:rsidP="00DF0BCD">
            <w:pPr>
              <w:rPr>
                <w:sz w:val="22"/>
                <w:szCs w:val="22"/>
              </w:rPr>
            </w:pPr>
            <w:r>
              <w:rPr>
                <w:sz w:val="22"/>
                <w:szCs w:val="22"/>
              </w:rPr>
              <w:t>23.04.2020</w:t>
            </w:r>
            <w:r w:rsidR="006442FE" w:rsidRPr="00AB1655">
              <w:rPr>
                <w:sz w:val="22"/>
                <w:szCs w:val="22"/>
              </w:rPr>
              <w:t xml:space="preserve"> года</w:t>
            </w:r>
          </w:p>
        </w:tc>
      </w:tr>
      <w:tr w:rsidR="006442FE" w:rsidRPr="00AB1655" w:rsidTr="00DF0BCD">
        <w:tc>
          <w:tcPr>
            <w:tcW w:w="5080" w:type="dxa"/>
          </w:tcPr>
          <w:p w:rsidR="006442FE" w:rsidRPr="00AB1655" w:rsidRDefault="006442FE" w:rsidP="00DF0BCD">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6442FE" w:rsidRPr="00AB1655" w:rsidRDefault="006442FE" w:rsidP="00DF0BCD">
            <w:pPr>
              <w:rPr>
                <w:sz w:val="22"/>
                <w:szCs w:val="22"/>
              </w:rPr>
            </w:pPr>
            <w:r w:rsidRPr="00AB1655">
              <w:rPr>
                <w:sz w:val="22"/>
                <w:szCs w:val="22"/>
              </w:rPr>
              <w:t>Полный год</w:t>
            </w:r>
          </w:p>
        </w:tc>
      </w:tr>
      <w:tr w:rsidR="006442FE" w:rsidRPr="00AB1655" w:rsidTr="00DF0BCD">
        <w:tc>
          <w:tcPr>
            <w:tcW w:w="5080" w:type="dxa"/>
          </w:tcPr>
          <w:p w:rsidR="006442FE" w:rsidRPr="00AB1655" w:rsidRDefault="006442FE" w:rsidP="00DF0BCD">
            <w:pPr>
              <w:rPr>
                <w:sz w:val="22"/>
                <w:szCs w:val="22"/>
              </w:rPr>
            </w:pPr>
            <w:r w:rsidRPr="00AB1655">
              <w:rPr>
                <w:sz w:val="22"/>
                <w:szCs w:val="22"/>
              </w:rPr>
              <w:t>Срок (дата) выплаты объявленных дивидендов</w:t>
            </w:r>
          </w:p>
        </w:tc>
        <w:tc>
          <w:tcPr>
            <w:tcW w:w="4998" w:type="dxa"/>
          </w:tcPr>
          <w:p w:rsidR="006442FE" w:rsidRPr="00D328CA" w:rsidRDefault="006442FE" w:rsidP="00DF0BCD">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xml:space="preserve">. с даты, </w:t>
            </w:r>
            <w:r w:rsidRPr="00D328CA">
              <w:lastRenderedPageBreak/>
              <w:t>на которую определяются лица, имеющие право на получение дивидендов</w:t>
            </w:r>
            <w:r>
              <w:t>.</w:t>
            </w:r>
          </w:p>
        </w:tc>
      </w:tr>
      <w:tr w:rsidR="006442FE" w:rsidRPr="00AB1655" w:rsidTr="00DF0BCD">
        <w:tc>
          <w:tcPr>
            <w:tcW w:w="5080" w:type="dxa"/>
          </w:tcPr>
          <w:p w:rsidR="006442FE" w:rsidRPr="00AB1655" w:rsidRDefault="006442FE" w:rsidP="00DF0BCD">
            <w:pPr>
              <w:rPr>
                <w:sz w:val="22"/>
                <w:szCs w:val="22"/>
              </w:rPr>
            </w:pPr>
            <w:r w:rsidRPr="00AB1655">
              <w:rPr>
                <w:sz w:val="22"/>
                <w:szCs w:val="22"/>
              </w:rPr>
              <w:lastRenderedPageBreak/>
              <w:t>Форма выплаты объявленных дивидендов (денежные средства, иное имущество)</w:t>
            </w:r>
          </w:p>
        </w:tc>
        <w:tc>
          <w:tcPr>
            <w:tcW w:w="4998" w:type="dxa"/>
          </w:tcPr>
          <w:p w:rsidR="006442FE" w:rsidRPr="003B42D9" w:rsidRDefault="006442FE" w:rsidP="00DF0BCD">
            <w:pPr>
              <w:widowControl/>
              <w:autoSpaceDE/>
              <w:autoSpaceDN/>
              <w:adjustRightInd/>
              <w:spacing w:before="0" w:after="0" w:line="240" w:lineRule="atLeast"/>
              <w:ind w:left="360"/>
              <w:jc w:val="both"/>
            </w:pPr>
            <w:r w:rsidRPr="00AB1655">
              <w:rPr>
                <w:sz w:val="22"/>
                <w:szCs w:val="22"/>
              </w:rPr>
              <w:t>Иное имущество:</w:t>
            </w:r>
            <w:r w:rsidRPr="003B42D9">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3B42D9">
                <w:t>200 кг</w:t>
              </w:r>
            </w:smartTag>
            <w:r w:rsidRPr="003B42D9">
              <w:t xml:space="preserve">, отруби – </w:t>
            </w:r>
            <w:smartTag w:uri="urn:schemas-microsoft-com:office:smarttags" w:element="metricconverter">
              <w:smartTagPr>
                <w:attr w:name="ProductID" w:val="40 кг"/>
              </w:smartTagPr>
              <w:r w:rsidRPr="003B42D9">
                <w:t>200 кг</w:t>
              </w:r>
            </w:smartTag>
            <w:r w:rsidRPr="003B42D9">
              <w:t xml:space="preserve">, мука продовольственная 1 сорта – </w:t>
            </w:r>
            <w:smartTag w:uri="urn:schemas-microsoft-com:office:smarttags" w:element="metricconverter">
              <w:smartTagPr>
                <w:attr w:name="ProductID" w:val="40 кг"/>
              </w:smartTagPr>
              <w:r w:rsidRPr="003B42D9">
                <w:t>40 кг</w:t>
              </w:r>
            </w:smartTag>
            <w:r w:rsidRPr="003B42D9">
              <w:t>, солома – 2 тонны, вспашка земли до 60 соток;</w:t>
            </w:r>
          </w:p>
          <w:p w:rsidR="006442FE" w:rsidRPr="00AB1655" w:rsidRDefault="006442FE" w:rsidP="00DF0BCD">
            <w:pPr>
              <w:widowControl/>
              <w:autoSpaceDE/>
              <w:autoSpaceDN/>
              <w:adjustRightInd/>
              <w:spacing w:before="0" w:after="0" w:line="240" w:lineRule="atLeast"/>
              <w:ind w:left="360"/>
              <w:jc w:val="both"/>
              <w:rPr>
                <w:sz w:val="22"/>
                <w:szCs w:val="22"/>
              </w:rPr>
            </w:pPr>
          </w:p>
        </w:tc>
      </w:tr>
      <w:tr w:rsidR="006442FE" w:rsidRPr="00AB1655" w:rsidTr="00DF0BCD">
        <w:tc>
          <w:tcPr>
            <w:tcW w:w="5080" w:type="dxa"/>
          </w:tcPr>
          <w:p w:rsidR="006442FE" w:rsidRPr="00AB1655" w:rsidRDefault="006442FE" w:rsidP="00DF0BCD">
            <w:pPr>
              <w:rPr>
                <w:sz w:val="22"/>
                <w:szCs w:val="22"/>
              </w:rPr>
            </w:pPr>
            <w:r w:rsidRPr="00AB1655">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6442FE" w:rsidRPr="00AB1655" w:rsidRDefault="006442FE" w:rsidP="00DF0BCD">
            <w:pPr>
              <w:rPr>
                <w:sz w:val="22"/>
                <w:szCs w:val="22"/>
              </w:rPr>
            </w:pPr>
            <w:r w:rsidRPr="00AB1655">
              <w:rPr>
                <w:sz w:val="22"/>
                <w:szCs w:val="22"/>
              </w:rPr>
              <w:t>Чистая прибыль отчетного года</w:t>
            </w:r>
          </w:p>
        </w:tc>
      </w:tr>
      <w:tr w:rsidR="006442FE" w:rsidRPr="00AB1655" w:rsidTr="00DF0BCD">
        <w:tc>
          <w:tcPr>
            <w:tcW w:w="5080" w:type="dxa"/>
          </w:tcPr>
          <w:p w:rsidR="006442FE" w:rsidRPr="00AB1655" w:rsidRDefault="006442FE" w:rsidP="00DF0BCD">
            <w:pPr>
              <w:rPr>
                <w:sz w:val="22"/>
                <w:szCs w:val="22"/>
              </w:rPr>
            </w:pPr>
            <w:r w:rsidRPr="00AB1655">
              <w:rPr>
                <w:sz w:val="22"/>
                <w:szCs w:val="22"/>
              </w:rPr>
              <w:t>Доля объявленных дивидендов в чистой прибыли отчетного года</w:t>
            </w:r>
          </w:p>
        </w:tc>
        <w:tc>
          <w:tcPr>
            <w:tcW w:w="4998" w:type="dxa"/>
          </w:tcPr>
          <w:p w:rsidR="006442FE" w:rsidRPr="00AB1655" w:rsidRDefault="004B3B61" w:rsidP="00DF0BCD">
            <w:pPr>
              <w:rPr>
                <w:sz w:val="22"/>
                <w:szCs w:val="22"/>
              </w:rPr>
            </w:pPr>
            <w:r>
              <w:rPr>
                <w:sz w:val="22"/>
                <w:szCs w:val="22"/>
              </w:rPr>
              <w:t xml:space="preserve">2,81 </w:t>
            </w:r>
            <w:r w:rsidR="006442FE" w:rsidRPr="00AB1655">
              <w:rPr>
                <w:sz w:val="22"/>
                <w:szCs w:val="22"/>
              </w:rPr>
              <w:t>%</w:t>
            </w:r>
          </w:p>
        </w:tc>
      </w:tr>
      <w:tr w:rsidR="006442FE" w:rsidRPr="00AB1655" w:rsidTr="00DF0BCD">
        <w:tc>
          <w:tcPr>
            <w:tcW w:w="5080" w:type="dxa"/>
          </w:tcPr>
          <w:p w:rsidR="006442FE" w:rsidRPr="00AB1655" w:rsidRDefault="006442FE" w:rsidP="00DF0BCD">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6442FE" w:rsidRPr="00AB1655" w:rsidRDefault="00DF0BCD" w:rsidP="00DF0BCD">
            <w:pPr>
              <w:rPr>
                <w:sz w:val="22"/>
                <w:szCs w:val="22"/>
              </w:rPr>
            </w:pPr>
            <w:r>
              <w:rPr>
                <w:sz w:val="22"/>
                <w:szCs w:val="22"/>
              </w:rPr>
              <w:t xml:space="preserve">4 103 204 </w:t>
            </w:r>
          </w:p>
        </w:tc>
      </w:tr>
      <w:tr w:rsidR="006442FE" w:rsidRPr="00AB1655" w:rsidTr="00DF0BCD">
        <w:tc>
          <w:tcPr>
            <w:tcW w:w="5080" w:type="dxa"/>
          </w:tcPr>
          <w:p w:rsidR="006442FE" w:rsidRPr="00AB1655" w:rsidRDefault="006442FE" w:rsidP="00DF0BCD">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6442FE" w:rsidRPr="00AB1655" w:rsidRDefault="00DF0BCD" w:rsidP="00DF0BCD">
            <w:pPr>
              <w:rPr>
                <w:sz w:val="22"/>
                <w:szCs w:val="22"/>
              </w:rPr>
            </w:pPr>
            <w:r>
              <w:rPr>
                <w:sz w:val="22"/>
                <w:szCs w:val="22"/>
              </w:rPr>
              <w:t>27,2 %</w:t>
            </w:r>
          </w:p>
        </w:tc>
      </w:tr>
      <w:tr w:rsidR="006442FE" w:rsidRPr="00AB1655" w:rsidTr="00DF0BCD">
        <w:tc>
          <w:tcPr>
            <w:tcW w:w="5080" w:type="dxa"/>
          </w:tcPr>
          <w:p w:rsidR="006442FE" w:rsidRPr="00AB1655" w:rsidRDefault="006442FE" w:rsidP="00DF0BCD">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DF0BCD" w:rsidRDefault="00DF0BCD" w:rsidP="00DF0BCD">
            <w:pPr>
              <w:rPr>
                <w:sz w:val="22"/>
                <w:szCs w:val="22"/>
              </w:rPr>
            </w:pPr>
            <w:r>
              <w:rPr>
                <w:sz w:val="22"/>
                <w:szCs w:val="22"/>
              </w:rPr>
              <w:t>Часть продукции акционеры данной категории получаю из урожая 2020 года</w:t>
            </w:r>
          </w:p>
          <w:p w:rsidR="00DF0BCD" w:rsidRDefault="00DF0BCD" w:rsidP="00DF0BCD">
            <w:pPr>
              <w:rPr>
                <w:sz w:val="22"/>
                <w:szCs w:val="22"/>
              </w:rPr>
            </w:pPr>
            <w:r>
              <w:rPr>
                <w:sz w:val="22"/>
                <w:szCs w:val="22"/>
              </w:rPr>
              <w:t>Акционеры привилегированных акций не обратились за получением имущества по начисленным дивидендам</w:t>
            </w:r>
          </w:p>
          <w:p w:rsidR="006442FE" w:rsidRPr="00AB1655" w:rsidRDefault="006442FE" w:rsidP="00DF0BCD">
            <w:pPr>
              <w:rPr>
                <w:sz w:val="22"/>
                <w:szCs w:val="22"/>
              </w:rPr>
            </w:pPr>
          </w:p>
        </w:tc>
      </w:tr>
      <w:tr w:rsidR="006442FE" w:rsidRPr="00AB1655" w:rsidTr="00DF0BCD">
        <w:tc>
          <w:tcPr>
            <w:tcW w:w="5080" w:type="dxa"/>
          </w:tcPr>
          <w:p w:rsidR="006442FE" w:rsidRPr="00AB1655" w:rsidRDefault="006442FE" w:rsidP="00DF0BCD">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998" w:type="dxa"/>
          </w:tcPr>
          <w:p w:rsidR="006442FE" w:rsidRDefault="006442FE" w:rsidP="00DF0BCD">
            <w:r>
              <w:t>Дивиденды по привилегированным акциям выплачив</w:t>
            </w:r>
            <w:r w:rsidR="004B3B61">
              <w:t>аются с учетом ранее начисленных</w:t>
            </w:r>
            <w:r>
              <w:t xml:space="preserve"> д</w:t>
            </w:r>
            <w:r w:rsidR="004B3B61">
              <w:t>ивидендов за первый квартал 2019</w:t>
            </w:r>
            <w:r>
              <w:t xml:space="preserve"> года</w:t>
            </w:r>
          </w:p>
        </w:tc>
      </w:tr>
    </w:tbl>
    <w:p w:rsidR="006442FE" w:rsidRDefault="006442FE" w:rsidP="006442FE">
      <w:pPr>
        <w:ind w:left="400"/>
      </w:pPr>
    </w:p>
    <w:p w:rsidR="006442FE" w:rsidRDefault="006442FE" w:rsidP="006442FE">
      <w:pPr>
        <w:ind w:left="4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685"/>
      </w:tblGrid>
      <w:tr w:rsidR="006442FE" w:rsidRPr="00AB1655" w:rsidTr="00DF0BCD">
        <w:tc>
          <w:tcPr>
            <w:tcW w:w="5080" w:type="dxa"/>
          </w:tcPr>
          <w:p w:rsidR="006442FE" w:rsidRPr="00AB1655" w:rsidRDefault="006442FE" w:rsidP="00DF0BCD">
            <w:pPr>
              <w:jc w:val="center"/>
              <w:rPr>
                <w:sz w:val="22"/>
                <w:szCs w:val="22"/>
              </w:rPr>
            </w:pPr>
            <w:r w:rsidRPr="00AB1655">
              <w:rPr>
                <w:sz w:val="22"/>
                <w:szCs w:val="22"/>
              </w:rPr>
              <w:t>Наименование показателя</w:t>
            </w:r>
          </w:p>
        </w:tc>
        <w:tc>
          <w:tcPr>
            <w:tcW w:w="4998" w:type="dxa"/>
          </w:tcPr>
          <w:p w:rsidR="006442FE" w:rsidRPr="00AB1655" w:rsidRDefault="006442FE" w:rsidP="00DF0BCD">
            <w:pPr>
              <w:jc w:val="center"/>
              <w:rPr>
                <w:sz w:val="22"/>
                <w:szCs w:val="22"/>
              </w:rPr>
            </w:pPr>
            <w:r w:rsidRPr="00AB1655">
              <w:rPr>
                <w:sz w:val="22"/>
                <w:szCs w:val="22"/>
              </w:rPr>
              <w:t>Значение показателя за соответствующие отчетные периоды</w:t>
            </w:r>
          </w:p>
        </w:tc>
      </w:tr>
      <w:tr w:rsidR="006442FE" w:rsidRPr="00AB1655" w:rsidTr="00DF0BCD">
        <w:tc>
          <w:tcPr>
            <w:tcW w:w="5080" w:type="dxa"/>
          </w:tcPr>
          <w:p w:rsidR="006442FE" w:rsidRPr="00AB1655" w:rsidRDefault="006442FE" w:rsidP="00DF0BCD">
            <w:pPr>
              <w:rPr>
                <w:sz w:val="22"/>
                <w:szCs w:val="22"/>
              </w:rPr>
            </w:pPr>
            <w:r w:rsidRPr="00AB1655">
              <w:rPr>
                <w:sz w:val="22"/>
                <w:szCs w:val="22"/>
              </w:rPr>
              <w:t>Категория акций, для привилегированных акций -тип</w:t>
            </w:r>
          </w:p>
        </w:tc>
        <w:tc>
          <w:tcPr>
            <w:tcW w:w="4998" w:type="dxa"/>
          </w:tcPr>
          <w:p w:rsidR="006442FE" w:rsidRPr="00AB1655" w:rsidRDefault="006442FE" w:rsidP="00DF0BCD">
            <w:pPr>
              <w:rPr>
                <w:b/>
                <w:sz w:val="22"/>
                <w:szCs w:val="22"/>
              </w:rPr>
            </w:pPr>
            <w:r w:rsidRPr="00AB1655">
              <w:rPr>
                <w:b/>
                <w:sz w:val="22"/>
                <w:szCs w:val="22"/>
              </w:rPr>
              <w:t>Обыкновенные акции</w:t>
            </w:r>
          </w:p>
        </w:tc>
      </w:tr>
      <w:tr w:rsidR="006442FE" w:rsidRPr="00AB1655" w:rsidTr="00DF0BCD">
        <w:tc>
          <w:tcPr>
            <w:tcW w:w="5080" w:type="dxa"/>
          </w:tcPr>
          <w:p w:rsidR="006442FE" w:rsidRPr="00AB1655" w:rsidRDefault="006442FE" w:rsidP="00DF0BCD">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6442FE" w:rsidRPr="00AB1655" w:rsidRDefault="006442FE" w:rsidP="00DF0BCD">
            <w:pPr>
              <w:rPr>
                <w:sz w:val="22"/>
                <w:szCs w:val="22"/>
              </w:rPr>
            </w:pPr>
            <w:r w:rsidRPr="00AB1655">
              <w:rPr>
                <w:sz w:val="22"/>
                <w:szCs w:val="22"/>
              </w:rPr>
              <w:t xml:space="preserve">Общее собрание акционеров общества. </w:t>
            </w:r>
          </w:p>
          <w:p w:rsidR="006442FE" w:rsidRPr="00AB1655" w:rsidRDefault="00DF0BCD" w:rsidP="00DF0BCD">
            <w:pPr>
              <w:rPr>
                <w:sz w:val="22"/>
                <w:szCs w:val="22"/>
              </w:rPr>
            </w:pPr>
            <w:r>
              <w:rPr>
                <w:sz w:val="22"/>
                <w:szCs w:val="22"/>
              </w:rPr>
              <w:t>Решение принято 09</w:t>
            </w:r>
            <w:r w:rsidR="006442FE">
              <w:rPr>
                <w:sz w:val="22"/>
                <w:szCs w:val="22"/>
              </w:rPr>
              <w:t>.04.</w:t>
            </w:r>
            <w:r>
              <w:rPr>
                <w:sz w:val="22"/>
                <w:szCs w:val="22"/>
              </w:rPr>
              <w:t>2020</w:t>
            </w:r>
            <w:r w:rsidR="006442FE" w:rsidRPr="00AB1655">
              <w:rPr>
                <w:sz w:val="22"/>
                <w:szCs w:val="22"/>
              </w:rPr>
              <w:t xml:space="preserve"> года.</w:t>
            </w:r>
          </w:p>
          <w:p w:rsidR="006442FE" w:rsidRPr="00AB1655" w:rsidRDefault="00DF0BCD" w:rsidP="00DF0BCD">
            <w:pPr>
              <w:rPr>
                <w:sz w:val="22"/>
                <w:szCs w:val="22"/>
              </w:rPr>
            </w:pPr>
            <w:r>
              <w:rPr>
                <w:sz w:val="22"/>
                <w:szCs w:val="22"/>
              </w:rPr>
              <w:t>Протокол № 22 составлен 13.04.2020</w:t>
            </w:r>
            <w:r w:rsidR="006442FE" w:rsidRPr="00AB1655">
              <w:rPr>
                <w:sz w:val="22"/>
                <w:szCs w:val="22"/>
              </w:rPr>
              <w:t xml:space="preserve"> года</w:t>
            </w:r>
          </w:p>
        </w:tc>
      </w:tr>
      <w:tr w:rsidR="006442FE" w:rsidRPr="00AB1655" w:rsidTr="00DF0BCD">
        <w:tc>
          <w:tcPr>
            <w:tcW w:w="5080" w:type="dxa"/>
          </w:tcPr>
          <w:p w:rsidR="006442FE" w:rsidRPr="00AB1655" w:rsidRDefault="006442FE" w:rsidP="00DF0BCD">
            <w:pPr>
              <w:rPr>
                <w:sz w:val="22"/>
                <w:szCs w:val="22"/>
              </w:rPr>
            </w:pPr>
            <w:r w:rsidRPr="00AB1655">
              <w:rPr>
                <w:sz w:val="22"/>
                <w:szCs w:val="22"/>
              </w:rPr>
              <w:t>Размер объявленных дивидендов в расчете на одну акцию, руб.</w:t>
            </w:r>
          </w:p>
        </w:tc>
        <w:tc>
          <w:tcPr>
            <w:tcW w:w="4998" w:type="dxa"/>
          </w:tcPr>
          <w:p w:rsidR="006442FE" w:rsidRPr="00AB1655" w:rsidRDefault="00DF0BCD" w:rsidP="00DF0BCD">
            <w:pPr>
              <w:rPr>
                <w:sz w:val="22"/>
                <w:szCs w:val="22"/>
              </w:rPr>
            </w:pPr>
            <w:r>
              <w:rPr>
                <w:sz w:val="22"/>
                <w:szCs w:val="22"/>
              </w:rPr>
              <w:t>242</w:t>
            </w:r>
          </w:p>
        </w:tc>
      </w:tr>
      <w:tr w:rsidR="006442FE" w:rsidRPr="00AB1655" w:rsidTr="00DF0BCD">
        <w:tc>
          <w:tcPr>
            <w:tcW w:w="5080" w:type="dxa"/>
          </w:tcPr>
          <w:p w:rsidR="006442FE" w:rsidRPr="00AB1655" w:rsidRDefault="006442FE" w:rsidP="00DF0BCD">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6442FE" w:rsidRPr="00AB1655" w:rsidRDefault="00DF0BCD" w:rsidP="00DF0BCD">
            <w:pPr>
              <w:rPr>
                <w:sz w:val="22"/>
                <w:szCs w:val="22"/>
              </w:rPr>
            </w:pPr>
            <w:r>
              <w:rPr>
                <w:sz w:val="22"/>
                <w:szCs w:val="22"/>
              </w:rPr>
              <w:t>43 031 714</w:t>
            </w:r>
          </w:p>
        </w:tc>
      </w:tr>
      <w:tr w:rsidR="006442FE" w:rsidRPr="00AB1655" w:rsidTr="00DF0BCD">
        <w:tc>
          <w:tcPr>
            <w:tcW w:w="5080" w:type="dxa"/>
          </w:tcPr>
          <w:p w:rsidR="006442FE" w:rsidRPr="00AB1655" w:rsidRDefault="006442FE" w:rsidP="00DF0BCD">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6442FE" w:rsidRPr="00AB1655" w:rsidRDefault="00DF0BCD" w:rsidP="00DF0BCD">
            <w:pPr>
              <w:rPr>
                <w:sz w:val="22"/>
                <w:szCs w:val="22"/>
              </w:rPr>
            </w:pPr>
            <w:r>
              <w:rPr>
                <w:sz w:val="22"/>
                <w:szCs w:val="22"/>
              </w:rPr>
              <w:t>23.04.2020</w:t>
            </w:r>
            <w:r w:rsidR="006442FE" w:rsidRPr="00AB1655">
              <w:rPr>
                <w:sz w:val="22"/>
                <w:szCs w:val="22"/>
              </w:rPr>
              <w:t xml:space="preserve"> года</w:t>
            </w:r>
          </w:p>
        </w:tc>
      </w:tr>
      <w:tr w:rsidR="006442FE" w:rsidRPr="00AB1655" w:rsidTr="00DF0BCD">
        <w:tc>
          <w:tcPr>
            <w:tcW w:w="5080" w:type="dxa"/>
          </w:tcPr>
          <w:p w:rsidR="006442FE" w:rsidRPr="00AB1655" w:rsidRDefault="006442FE" w:rsidP="00DF0BCD">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6442FE" w:rsidRPr="00AB1655" w:rsidRDefault="006442FE" w:rsidP="00DF0BCD">
            <w:pPr>
              <w:rPr>
                <w:sz w:val="22"/>
                <w:szCs w:val="22"/>
              </w:rPr>
            </w:pPr>
            <w:r w:rsidRPr="00AB1655">
              <w:rPr>
                <w:sz w:val="22"/>
                <w:szCs w:val="22"/>
              </w:rPr>
              <w:t>Полный год</w:t>
            </w:r>
          </w:p>
        </w:tc>
      </w:tr>
      <w:tr w:rsidR="006442FE" w:rsidRPr="00AB1655" w:rsidTr="00DF0BCD">
        <w:tc>
          <w:tcPr>
            <w:tcW w:w="5080" w:type="dxa"/>
          </w:tcPr>
          <w:p w:rsidR="006442FE" w:rsidRPr="00AB1655" w:rsidRDefault="006442FE" w:rsidP="00DF0BCD">
            <w:pPr>
              <w:rPr>
                <w:sz w:val="22"/>
                <w:szCs w:val="22"/>
              </w:rPr>
            </w:pPr>
            <w:r w:rsidRPr="00AB1655">
              <w:rPr>
                <w:sz w:val="22"/>
                <w:szCs w:val="22"/>
              </w:rPr>
              <w:t>Срок (дата) выплаты объявленных дивидендов</w:t>
            </w:r>
          </w:p>
        </w:tc>
        <w:tc>
          <w:tcPr>
            <w:tcW w:w="4998" w:type="dxa"/>
          </w:tcPr>
          <w:p w:rsidR="006442FE" w:rsidRPr="00D328CA" w:rsidRDefault="006442FE" w:rsidP="00DF0BCD">
            <w:r w:rsidRPr="00D328CA">
              <w:t>Номинальным держателям –</w:t>
            </w:r>
            <w:r>
              <w:t xml:space="preserve"> </w:t>
            </w:r>
            <w:r w:rsidRPr="00D328CA">
              <w:t xml:space="preserve">не превышающим 10 </w:t>
            </w:r>
            <w:r w:rsidRPr="00D328CA">
              <w:lastRenderedPageBreak/>
              <w:t>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6442FE" w:rsidRPr="00AB1655" w:rsidTr="00DF0BCD">
        <w:tc>
          <w:tcPr>
            <w:tcW w:w="5080" w:type="dxa"/>
          </w:tcPr>
          <w:p w:rsidR="006442FE" w:rsidRPr="00AB1655" w:rsidRDefault="006442FE" w:rsidP="00DF0BCD">
            <w:pPr>
              <w:rPr>
                <w:sz w:val="22"/>
                <w:szCs w:val="22"/>
              </w:rPr>
            </w:pPr>
            <w:r w:rsidRPr="00AB1655">
              <w:rPr>
                <w:sz w:val="22"/>
                <w:szCs w:val="22"/>
              </w:rPr>
              <w:lastRenderedPageBreak/>
              <w:t>Форма выплаты объявленных дивидендов (денежные средства, иное имущество)</w:t>
            </w:r>
          </w:p>
        </w:tc>
        <w:tc>
          <w:tcPr>
            <w:tcW w:w="4998" w:type="dxa"/>
          </w:tcPr>
          <w:p w:rsidR="006442FE" w:rsidRPr="003B42D9" w:rsidRDefault="006442FE" w:rsidP="00DF0BCD">
            <w:pPr>
              <w:widowControl/>
              <w:autoSpaceDE/>
              <w:autoSpaceDN/>
              <w:adjustRightInd/>
              <w:spacing w:before="0" w:after="0" w:line="240" w:lineRule="atLeast"/>
              <w:ind w:left="360"/>
              <w:jc w:val="both"/>
            </w:pPr>
            <w:r w:rsidRPr="00AB1655">
              <w:rPr>
                <w:sz w:val="22"/>
                <w:szCs w:val="22"/>
              </w:rPr>
              <w:t>Денежные средства</w:t>
            </w:r>
          </w:p>
          <w:p w:rsidR="006442FE" w:rsidRPr="00AB1655" w:rsidRDefault="006442FE" w:rsidP="00DF0BCD">
            <w:pPr>
              <w:widowControl/>
              <w:autoSpaceDE/>
              <w:autoSpaceDN/>
              <w:adjustRightInd/>
              <w:spacing w:before="0" w:after="0" w:line="240" w:lineRule="atLeast"/>
              <w:ind w:left="360"/>
              <w:jc w:val="both"/>
              <w:rPr>
                <w:sz w:val="22"/>
                <w:szCs w:val="22"/>
              </w:rPr>
            </w:pPr>
          </w:p>
        </w:tc>
      </w:tr>
      <w:tr w:rsidR="006442FE" w:rsidRPr="00AB1655" w:rsidTr="00DF0BCD">
        <w:tc>
          <w:tcPr>
            <w:tcW w:w="5080" w:type="dxa"/>
          </w:tcPr>
          <w:p w:rsidR="006442FE" w:rsidRPr="00AB1655" w:rsidRDefault="006442FE" w:rsidP="00DF0BCD">
            <w:pPr>
              <w:rPr>
                <w:sz w:val="22"/>
                <w:szCs w:val="22"/>
              </w:rPr>
            </w:pPr>
            <w:r w:rsidRPr="00AB1655">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6442FE" w:rsidRPr="00AB1655" w:rsidRDefault="006442FE" w:rsidP="00DF0BCD">
            <w:pPr>
              <w:rPr>
                <w:sz w:val="22"/>
                <w:szCs w:val="22"/>
              </w:rPr>
            </w:pPr>
            <w:r w:rsidRPr="00AB1655">
              <w:rPr>
                <w:sz w:val="22"/>
                <w:szCs w:val="22"/>
              </w:rPr>
              <w:t>Чистая прибыль отчетного года</w:t>
            </w:r>
          </w:p>
        </w:tc>
      </w:tr>
      <w:tr w:rsidR="006442FE" w:rsidRPr="00AB1655" w:rsidTr="00DF0BCD">
        <w:tc>
          <w:tcPr>
            <w:tcW w:w="5080" w:type="dxa"/>
          </w:tcPr>
          <w:p w:rsidR="006442FE" w:rsidRPr="00AB1655" w:rsidRDefault="006442FE" w:rsidP="00DF0BCD">
            <w:pPr>
              <w:rPr>
                <w:sz w:val="22"/>
                <w:szCs w:val="22"/>
              </w:rPr>
            </w:pPr>
            <w:r w:rsidRPr="00AB1655">
              <w:rPr>
                <w:sz w:val="22"/>
                <w:szCs w:val="22"/>
              </w:rPr>
              <w:t>Доля объявленных дивидендов в чистой прибыли отчетного года</w:t>
            </w:r>
          </w:p>
        </w:tc>
        <w:tc>
          <w:tcPr>
            <w:tcW w:w="4998" w:type="dxa"/>
          </w:tcPr>
          <w:p w:rsidR="006442FE" w:rsidRPr="00AB1655" w:rsidRDefault="005F1430" w:rsidP="00DF0BCD">
            <w:pPr>
              <w:rPr>
                <w:sz w:val="22"/>
                <w:szCs w:val="22"/>
              </w:rPr>
            </w:pPr>
            <w:r>
              <w:rPr>
                <w:sz w:val="22"/>
                <w:szCs w:val="22"/>
              </w:rPr>
              <w:t>8,04</w:t>
            </w:r>
            <w:r w:rsidR="006442FE" w:rsidRPr="00AB1655">
              <w:rPr>
                <w:sz w:val="22"/>
                <w:szCs w:val="22"/>
              </w:rPr>
              <w:t>%</w:t>
            </w:r>
          </w:p>
        </w:tc>
      </w:tr>
      <w:tr w:rsidR="006442FE" w:rsidRPr="00AB1655" w:rsidTr="00DF0BCD">
        <w:tc>
          <w:tcPr>
            <w:tcW w:w="5080" w:type="dxa"/>
          </w:tcPr>
          <w:p w:rsidR="006442FE" w:rsidRPr="00AB1655" w:rsidRDefault="006442FE" w:rsidP="00DF0BCD">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6442FE" w:rsidRPr="00AB1655" w:rsidRDefault="005F1430" w:rsidP="00DF0BCD">
            <w:pPr>
              <w:rPr>
                <w:sz w:val="22"/>
                <w:szCs w:val="22"/>
              </w:rPr>
            </w:pPr>
            <w:r>
              <w:rPr>
                <w:sz w:val="22"/>
                <w:szCs w:val="22"/>
              </w:rPr>
              <w:t>42 514 560</w:t>
            </w:r>
          </w:p>
        </w:tc>
      </w:tr>
      <w:tr w:rsidR="006442FE" w:rsidRPr="00AB1655" w:rsidTr="00DF0BCD">
        <w:tc>
          <w:tcPr>
            <w:tcW w:w="5080" w:type="dxa"/>
          </w:tcPr>
          <w:p w:rsidR="006442FE" w:rsidRPr="00AB1655" w:rsidRDefault="006442FE" w:rsidP="00DF0BCD">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6442FE" w:rsidRPr="00AB1655" w:rsidRDefault="005F1430" w:rsidP="00DF0BCD">
            <w:pPr>
              <w:rPr>
                <w:sz w:val="22"/>
                <w:szCs w:val="22"/>
              </w:rPr>
            </w:pPr>
            <w:r>
              <w:rPr>
                <w:sz w:val="22"/>
                <w:szCs w:val="22"/>
              </w:rPr>
              <w:t xml:space="preserve">98,8 </w:t>
            </w:r>
          </w:p>
        </w:tc>
      </w:tr>
      <w:tr w:rsidR="006442FE" w:rsidRPr="00AB1655" w:rsidTr="00DF0BCD">
        <w:tc>
          <w:tcPr>
            <w:tcW w:w="5080" w:type="dxa"/>
          </w:tcPr>
          <w:p w:rsidR="006442FE" w:rsidRPr="00AB1655" w:rsidRDefault="006442FE" w:rsidP="00DF0BCD">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6442FE" w:rsidRPr="00AB1655" w:rsidRDefault="005F1430" w:rsidP="00DF0BCD">
            <w:pPr>
              <w:rPr>
                <w:sz w:val="22"/>
                <w:szCs w:val="22"/>
              </w:rPr>
            </w:pPr>
            <w:r>
              <w:rPr>
                <w:sz w:val="22"/>
                <w:szCs w:val="22"/>
              </w:rPr>
              <w:t>У общества отсутствуют точные и необходимые адресные данные и банковские реквизиты акционеров</w:t>
            </w:r>
          </w:p>
        </w:tc>
      </w:tr>
      <w:tr w:rsidR="006442FE" w:rsidTr="00DF0BCD">
        <w:tc>
          <w:tcPr>
            <w:tcW w:w="5080" w:type="dxa"/>
          </w:tcPr>
          <w:p w:rsidR="006442FE" w:rsidRPr="00AB1655" w:rsidRDefault="006442FE" w:rsidP="00DF0BCD">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998" w:type="dxa"/>
          </w:tcPr>
          <w:p w:rsidR="006442FE" w:rsidRDefault="005F1430" w:rsidP="00DF0BCD">
            <w:r>
              <w:t>нет</w:t>
            </w:r>
          </w:p>
        </w:tc>
      </w:tr>
    </w:tbl>
    <w:p w:rsidR="006442FE" w:rsidRDefault="006442FE" w:rsidP="006442FE">
      <w:pPr>
        <w:ind w:left="200"/>
      </w:pPr>
    </w:p>
    <w:p w:rsidR="006442FE" w:rsidRDefault="006442FE" w:rsidP="006442FE">
      <w:pPr>
        <w:ind w:left="200"/>
      </w:pPr>
    </w:p>
    <w:p w:rsidR="006442FE" w:rsidRPr="002022E9" w:rsidRDefault="006442FE" w:rsidP="006442FE">
      <w:pPr>
        <w:pStyle w:val="SubHeading"/>
        <w:ind w:left="200"/>
        <w:rPr>
          <w:sz w:val="24"/>
          <w:szCs w:val="24"/>
        </w:rPr>
      </w:pPr>
      <w:r w:rsidRPr="002022E9">
        <w:rPr>
          <w:sz w:val="24"/>
          <w:szCs w:val="24"/>
        </w:rPr>
        <w:t>Дивидендный период</w:t>
      </w:r>
    </w:p>
    <w:p w:rsidR="006442FE" w:rsidRPr="002022E9" w:rsidRDefault="005F1430" w:rsidP="006442FE">
      <w:pPr>
        <w:ind w:left="400"/>
        <w:rPr>
          <w:b/>
          <w:i/>
          <w:sz w:val="24"/>
          <w:szCs w:val="24"/>
        </w:rPr>
      </w:pPr>
      <w:r>
        <w:rPr>
          <w:b/>
          <w:i/>
          <w:sz w:val="24"/>
          <w:szCs w:val="24"/>
        </w:rPr>
        <w:t>Первый квартал 2020</w:t>
      </w:r>
      <w:r w:rsidR="006442FE" w:rsidRPr="002022E9">
        <w:rPr>
          <w:b/>
          <w:i/>
          <w:sz w:val="24"/>
          <w:szCs w:val="24"/>
        </w:rPr>
        <w:t xml:space="preserve"> года</w:t>
      </w:r>
    </w:p>
    <w:p w:rsidR="006442FE" w:rsidRDefault="006442FE" w:rsidP="006442FE">
      <w:pPr>
        <w:ind w:left="200"/>
      </w:pPr>
    </w:p>
    <w:p w:rsidR="006442FE" w:rsidRDefault="006442FE" w:rsidP="006442FE">
      <w:pPr>
        <w:ind w:left="2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698"/>
      </w:tblGrid>
      <w:tr w:rsidR="006442FE" w:rsidRPr="00A92B06" w:rsidTr="00DF0BCD">
        <w:tc>
          <w:tcPr>
            <w:tcW w:w="5080" w:type="dxa"/>
          </w:tcPr>
          <w:p w:rsidR="006442FE" w:rsidRPr="00A92B06" w:rsidRDefault="006442FE" w:rsidP="00DF0BCD">
            <w:pPr>
              <w:jc w:val="center"/>
              <w:rPr>
                <w:sz w:val="22"/>
                <w:szCs w:val="22"/>
              </w:rPr>
            </w:pPr>
            <w:r w:rsidRPr="00A92B06">
              <w:rPr>
                <w:sz w:val="22"/>
                <w:szCs w:val="22"/>
              </w:rPr>
              <w:t>Наименование показателя</w:t>
            </w:r>
          </w:p>
        </w:tc>
        <w:tc>
          <w:tcPr>
            <w:tcW w:w="4998" w:type="dxa"/>
          </w:tcPr>
          <w:p w:rsidR="006442FE" w:rsidRPr="00A92B06" w:rsidRDefault="006442FE" w:rsidP="00DF0BCD">
            <w:pPr>
              <w:jc w:val="center"/>
              <w:rPr>
                <w:sz w:val="22"/>
                <w:szCs w:val="22"/>
              </w:rPr>
            </w:pPr>
            <w:r w:rsidRPr="00A92B06">
              <w:rPr>
                <w:sz w:val="22"/>
                <w:szCs w:val="22"/>
              </w:rPr>
              <w:t>Значение показателя за соответствующие отчетные периоды</w:t>
            </w:r>
          </w:p>
        </w:tc>
      </w:tr>
      <w:tr w:rsidR="006442FE" w:rsidRPr="00A92B06" w:rsidTr="00DF0BCD">
        <w:tc>
          <w:tcPr>
            <w:tcW w:w="5080" w:type="dxa"/>
          </w:tcPr>
          <w:p w:rsidR="006442FE" w:rsidRPr="00A92B06" w:rsidRDefault="006442FE" w:rsidP="00DF0BCD">
            <w:pPr>
              <w:rPr>
                <w:sz w:val="22"/>
                <w:szCs w:val="22"/>
              </w:rPr>
            </w:pPr>
            <w:r w:rsidRPr="00A92B06">
              <w:rPr>
                <w:sz w:val="22"/>
                <w:szCs w:val="22"/>
              </w:rPr>
              <w:t>Категория акций, для привилегированных акций -тип</w:t>
            </w:r>
          </w:p>
        </w:tc>
        <w:tc>
          <w:tcPr>
            <w:tcW w:w="4998" w:type="dxa"/>
          </w:tcPr>
          <w:p w:rsidR="006442FE" w:rsidRPr="00AB1655" w:rsidRDefault="006442FE" w:rsidP="00DF0BCD">
            <w:pPr>
              <w:rPr>
                <w:b/>
                <w:i/>
                <w:sz w:val="22"/>
                <w:szCs w:val="22"/>
              </w:rPr>
            </w:pPr>
            <w:r w:rsidRPr="00AB1655">
              <w:rPr>
                <w:b/>
                <w:i/>
                <w:sz w:val="22"/>
                <w:szCs w:val="22"/>
              </w:rPr>
              <w:t>Привилегированные акции</w:t>
            </w:r>
          </w:p>
        </w:tc>
      </w:tr>
      <w:tr w:rsidR="006442FE" w:rsidRPr="00A92B06" w:rsidTr="00DF0BCD">
        <w:tc>
          <w:tcPr>
            <w:tcW w:w="5080" w:type="dxa"/>
          </w:tcPr>
          <w:p w:rsidR="006442FE" w:rsidRPr="00A92B06" w:rsidRDefault="006442FE" w:rsidP="00DF0BCD">
            <w:pPr>
              <w:rPr>
                <w:sz w:val="22"/>
                <w:szCs w:val="22"/>
              </w:rPr>
            </w:pPr>
            <w:r w:rsidRPr="00A92B06">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6442FE" w:rsidRDefault="006442FE" w:rsidP="00DF0BCD">
            <w:pPr>
              <w:rPr>
                <w:sz w:val="22"/>
                <w:szCs w:val="22"/>
              </w:rPr>
            </w:pPr>
            <w:r>
              <w:rPr>
                <w:sz w:val="22"/>
                <w:szCs w:val="22"/>
              </w:rPr>
              <w:t xml:space="preserve">Общее собрание акционеров общества. </w:t>
            </w:r>
          </w:p>
          <w:p w:rsidR="006442FE" w:rsidRDefault="005F1430" w:rsidP="00DF0BCD">
            <w:pPr>
              <w:rPr>
                <w:sz w:val="22"/>
                <w:szCs w:val="22"/>
              </w:rPr>
            </w:pPr>
            <w:r>
              <w:rPr>
                <w:sz w:val="22"/>
                <w:szCs w:val="22"/>
              </w:rPr>
              <w:t>Решение принято 09.04.2020</w:t>
            </w:r>
            <w:r w:rsidR="006442FE">
              <w:rPr>
                <w:sz w:val="22"/>
                <w:szCs w:val="22"/>
              </w:rPr>
              <w:t xml:space="preserve"> года.</w:t>
            </w:r>
          </w:p>
          <w:p w:rsidR="006442FE" w:rsidRPr="001A2334" w:rsidRDefault="005F1430" w:rsidP="005F1430">
            <w:pPr>
              <w:rPr>
                <w:i/>
                <w:sz w:val="22"/>
                <w:szCs w:val="22"/>
              </w:rPr>
            </w:pPr>
            <w:r>
              <w:rPr>
                <w:sz w:val="22"/>
                <w:szCs w:val="22"/>
              </w:rPr>
              <w:t>Протокол № 22</w:t>
            </w:r>
            <w:r w:rsidR="006442FE">
              <w:rPr>
                <w:sz w:val="22"/>
                <w:szCs w:val="22"/>
              </w:rPr>
              <w:t xml:space="preserve"> составлен 1</w:t>
            </w:r>
            <w:r>
              <w:rPr>
                <w:sz w:val="22"/>
                <w:szCs w:val="22"/>
              </w:rPr>
              <w:t>3.04.2020</w:t>
            </w:r>
            <w:r w:rsidR="006442FE">
              <w:rPr>
                <w:sz w:val="22"/>
                <w:szCs w:val="22"/>
              </w:rPr>
              <w:t xml:space="preserve"> года</w:t>
            </w:r>
          </w:p>
        </w:tc>
      </w:tr>
      <w:tr w:rsidR="006442FE" w:rsidRPr="00A92B06" w:rsidTr="00DF0BCD">
        <w:tc>
          <w:tcPr>
            <w:tcW w:w="5080" w:type="dxa"/>
          </w:tcPr>
          <w:p w:rsidR="006442FE" w:rsidRPr="00A92B06" w:rsidRDefault="006442FE" w:rsidP="00DF0BCD">
            <w:pPr>
              <w:rPr>
                <w:sz w:val="22"/>
                <w:szCs w:val="22"/>
              </w:rPr>
            </w:pPr>
            <w:r w:rsidRPr="00A92B06">
              <w:rPr>
                <w:sz w:val="22"/>
                <w:szCs w:val="22"/>
              </w:rPr>
              <w:t>Размер объявленных дивидендов в расчете на одну акцию, руб.</w:t>
            </w:r>
          </w:p>
        </w:tc>
        <w:tc>
          <w:tcPr>
            <w:tcW w:w="4998" w:type="dxa"/>
          </w:tcPr>
          <w:p w:rsidR="006442FE" w:rsidRPr="001A2334" w:rsidRDefault="005F1430" w:rsidP="00DF0BCD">
            <w:pPr>
              <w:rPr>
                <w:i/>
                <w:sz w:val="22"/>
                <w:szCs w:val="22"/>
              </w:rPr>
            </w:pPr>
            <w:r>
              <w:rPr>
                <w:i/>
                <w:sz w:val="22"/>
                <w:szCs w:val="22"/>
              </w:rPr>
              <w:t>10 040</w:t>
            </w:r>
          </w:p>
        </w:tc>
      </w:tr>
      <w:tr w:rsidR="006442FE" w:rsidRPr="00A92B06" w:rsidTr="00DF0BCD">
        <w:tc>
          <w:tcPr>
            <w:tcW w:w="5080" w:type="dxa"/>
          </w:tcPr>
          <w:p w:rsidR="006442FE" w:rsidRPr="00A92B06" w:rsidRDefault="006442FE" w:rsidP="00DF0BCD">
            <w:pPr>
              <w:rPr>
                <w:sz w:val="22"/>
                <w:szCs w:val="22"/>
              </w:rPr>
            </w:pPr>
            <w:r w:rsidRPr="00A92B06">
              <w:rPr>
                <w:sz w:val="22"/>
                <w:szCs w:val="22"/>
              </w:rPr>
              <w:t>Размер объявленных дивидендов в совокупности по всем акциям данной категории (типа), руб.</w:t>
            </w:r>
          </w:p>
        </w:tc>
        <w:tc>
          <w:tcPr>
            <w:tcW w:w="4998" w:type="dxa"/>
          </w:tcPr>
          <w:p w:rsidR="006442FE" w:rsidRPr="001A2334" w:rsidRDefault="005F1430" w:rsidP="00DF0BCD">
            <w:pPr>
              <w:rPr>
                <w:i/>
                <w:sz w:val="22"/>
                <w:szCs w:val="22"/>
              </w:rPr>
            </w:pPr>
            <w:r>
              <w:rPr>
                <w:i/>
                <w:sz w:val="22"/>
                <w:szCs w:val="22"/>
              </w:rPr>
              <w:t>22 590 000</w:t>
            </w:r>
          </w:p>
        </w:tc>
      </w:tr>
      <w:tr w:rsidR="006442FE" w:rsidRPr="00A92B06" w:rsidTr="00DF0BCD">
        <w:tc>
          <w:tcPr>
            <w:tcW w:w="5080" w:type="dxa"/>
          </w:tcPr>
          <w:p w:rsidR="006442FE" w:rsidRPr="00A92B06" w:rsidRDefault="006442FE" w:rsidP="00DF0BCD">
            <w:pPr>
              <w:rPr>
                <w:sz w:val="22"/>
                <w:szCs w:val="22"/>
              </w:rPr>
            </w:pPr>
            <w:r w:rsidRPr="00A92B06">
              <w:rPr>
                <w:sz w:val="22"/>
                <w:szCs w:val="22"/>
              </w:rPr>
              <w:t>Дата, на которую определяются (определялись) лица, имеющие (имевшие) право на получение дивидендов</w:t>
            </w:r>
          </w:p>
        </w:tc>
        <w:tc>
          <w:tcPr>
            <w:tcW w:w="4998" w:type="dxa"/>
          </w:tcPr>
          <w:p w:rsidR="006442FE" w:rsidRPr="001A2334" w:rsidRDefault="005F1430" w:rsidP="00DF0BCD">
            <w:pPr>
              <w:rPr>
                <w:i/>
                <w:sz w:val="22"/>
                <w:szCs w:val="22"/>
              </w:rPr>
            </w:pPr>
            <w:r>
              <w:rPr>
                <w:sz w:val="22"/>
                <w:szCs w:val="22"/>
              </w:rPr>
              <w:t>23.04.2020</w:t>
            </w:r>
            <w:r w:rsidR="006442FE">
              <w:rPr>
                <w:sz w:val="22"/>
                <w:szCs w:val="22"/>
              </w:rPr>
              <w:t xml:space="preserve"> года</w:t>
            </w:r>
          </w:p>
        </w:tc>
      </w:tr>
      <w:tr w:rsidR="006442FE" w:rsidRPr="00A92B06" w:rsidTr="00DF0BCD">
        <w:tc>
          <w:tcPr>
            <w:tcW w:w="5080" w:type="dxa"/>
          </w:tcPr>
          <w:p w:rsidR="006442FE" w:rsidRPr="00A92B06" w:rsidRDefault="006442FE" w:rsidP="00DF0BCD">
            <w:pPr>
              <w:rPr>
                <w:sz w:val="22"/>
                <w:szCs w:val="22"/>
              </w:rPr>
            </w:pPr>
            <w:r w:rsidRPr="00A92B06">
              <w:rPr>
                <w:sz w:val="22"/>
                <w:szCs w:val="22"/>
              </w:rPr>
              <w:t xml:space="preserve">Отчетный период (год, квартал), за который (по итогам которого) выплачиваются </w:t>
            </w:r>
            <w:r w:rsidRPr="00A92B06">
              <w:rPr>
                <w:sz w:val="22"/>
                <w:szCs w:val="22"/>
              </w:rPr>
              <w:lastRenderedPageBreak/>
              <w:t>(выплачивались) объявленные дивиденды</w:t>
            </w:r>
          </w:p>
        </w:tc>
        <w:tc>
          <w:tcPr>
            <w:tcW w:w="4998" w:type="dxa"/>
          </w:tcPr>
          <w:p w:rsidR="006442FE" w:rsidRPr="001A2334" w:rsidRDefault="006442FE" w:rsidP="00DF0BCD">
            <w:pPr>
              <w:rPr>
                <w:i/>
                <w:sz w:val="22"/>
                <w:szCs w:val="22"/>
              </w:rPr>
            </w:pPr>
            <w:r w:rsidRPr="001A2334">
              <w:rPr>
                <w:i/>
                <w:sz w:val="22"/>
                <w:szCs w:val="22"/>
              </w:rPr>
              <w:lastRenderedPageBreak/>
              <w:t>Пер</w:t>
            </w:r>
            <w:r w:rsidR="005F1430">
              <w:rPr>
                <w:i/>
                <w:sz w:val="22"/>
                <w:szCs w:val="22"/>
              </w:rPr>
              <w:t>вый квартал 2020</w:t>
            </w:r>
            <w:r w:rsidRPr="001A2334">
              <w:rPr>
                <w:i/>
                <w:sz w:val="22"/>
                <w:szCs w:val="22"/>
              </w:rPr>
              <w:t xml:space="preserve"> года</w:t>
            </w:r>
          </w:p>
        </w:tc>
      </w:tr>
      <w:tr w:rsidR="006442FE" w:rsidRPr="00A92B06" w:rsidTr="00DF0BCD">
        <w:tc>
          <w:tcPr>
            <w:tcW w:w="5080" w:type="dxa"/>
          </w:tcPr>
          <w:p w:rsidR="006442FE" w:rsidRPr="00A92B06" w:rsidRDefault="006442FE" w:rsidP="00DF0BCD">
            <w:pPr>
              <w:rPr>
                <w:sz w:val="22"/>
                <w:szCs w:val="22"/>
              </w:rPr>
            </w:pPr>
            <w:r w:rsidRPr="00A92B06">
              <w:rPr>
                <w:sz w:val="22"/>
                <w:szCs w:val="22"/>
              </w:rPr>
              <w:lastRenderedPageBreak/>
              <w:t>Срок (дата) выплаты объявленных дивидендов</w:t>
            </w:r>
          </w:p>
        </w:tc>
        <w:tc>
          <w:tcPr>
            <w:tcW w:w="4998" w:type="dxa"/>
          </w:tcPr>
          <w:p w:rsidR="006442FE" w:rsidRPr="001A2334" w:rsidRDefault="006442FE" w:rsidP="00DF0BCD">
            <w:pPr>
              <w:rPr>
                <w:i/>
              </w:rPr>
            </w:pPr>
            <w:r w:rsidRPr="001A2334">
              <w:rPr>
                <w:i/>
              </w:rPr>
              <w:t>Номинальным держателям – не превышающим 10 рабочих дней с даты, на которую определяются лица, имеющие право на получение дивидендов; другим зарегистрированным в реестре акционеров лицам – не превышающим 25 рабочих дней . с даты, на которую определяются лица, имеющие право на получение дивидендов.</w:t>
            </w:r>
          </w:p>
        </w:tc>
      </w:tr>
      <w:tr w:rsidR="006442FE" w:rsidRPr="00A92B06" w:rsidTr="00DF0BCD">
        <w:tc>
          <w:tcPr>
            <w:tcW w:w="5080" w:type="dxa"/>
          </w:tcPr>
          <w:p w:rsidR="006442FE" w:rsidRPr="00A92B06" w:rsidRDefault="006442FE" w:rsidP="00DF0BCD">
            <w:pPr>
              <w:rPr>
                <w:sz w:val="22"/>
                <w:szCs w:val="22"/>
              </w:rPr>
            </w:pPr>
            <w:r w:rsidRPr="00A92B06">
              <w:rPr>
                <w:sz w:val="22"/>
                <w:szCs w:val="22"/>
              </w:rPr>
              <w:t>Форма выплаты объявленных дивидендов (денежные средства, иное имущество)</w:t>
            </w:r>
          </w:p>
        </w:tc>
        <w:tc>
          <w:tcPr>
            <w:tcW w:w="4998" w:type="dxa"/>
          </w:tcPr>
          <w:p w:rsidR="006442FE" w:rsidRPr="001A2334" w:rsidRDefault="006442FE" w:rsidP="00DF0BCD">
            <w:pPr>
              <w:widowControl/>
              <w:autoSpaceDE/>
              <w:autoSpaceDN/>
              <w:adjustRightInd/>
              <w:spacing w:before="0" w:after="0" w:line="240" w:lineRule="atLeast"/>
              <w:ind w:left="360"/>
              <w:jc w:val="both"/>
              <w:rPr>
                <w:i/>
              </w:rPr>
            </w:pPr>
            <w:r w:rsidRPr="001A2334">
              <w:rPr>
                <w:i/>
                <w:sz w:val="22"/>
                <w:szCs w:val="22"/>
              </w:rPr>
              <w:t>Иное имущество:</w:t>
            </w:r>
            <w:r w:rsidRPr="001A2334">
              <w:rPr>
                <w:i/>
              </w:rPr>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1A2334">
                <w:rPr>
                  <w:i/>
                </w:rPr>
                <w:t>200 кг</w:t>
              </w:r>
            </w:smartTag>
            <w:r w:rsidRPr="001A2334">
              <w:rPr>
                <w:i/>
              </w:rPr>
              <w:t xml:space="preserve">, отруби – </w:t>
            </w:r>
            <w:smartTag w:uri="urn:schemas-microsoft-com:office:smarttags" w:element="metricconverter">
              <w:smartTagPr>
                <w:attr w:name="ProductID" w:val="40 кг"/>
              </w:smartTagPr>
              <w:r w:rsidRPr="001A2334">
                <w:rPr>
                  <w:i/>
                </w:rPr>
                <w:t>200 кг</w:t>
              </w:r>
            </w:smartTag>
            <w:r w:rsidRPr="001A2334">
              <w:rPr>
                <w:i/>
              </w:rPr>
              <w:t xml:space="preserve">, мука продовольственная 1 сорта – </w:t>
            </w:r>
            <w:smartTag w:uri="urn:schemas-microsoft-com:office:smarttags" w:element="metricconverter">
              <w:smartTagPr>
                <w:attr w:name="ProductID" w:val="40 кг"/>
              </w:smartTagPr>
              <w:r w:rsidRPr="001A2334">
                <w:rPr>
                  <w:i/>
                </w:rPr>
                <w:t>40 кг</w:t>
              </w:r>
            </w:smartTag>
            <w:r w:rsidRPr="001A2334">
              <w:rPr>
                <w:i/>
              </w:rPr>
              <w:t>, солома – 2 тонны, вспашка земли до 60 соток;</w:t>
            </w:r>
          </w:p>
          <w:p w:rsidR="006442FE" w:rsidRPr="001A2334" w:rsidRDefault="006442FE" w:rsidP="00DF0BCD">
            <w:pPr>
              <w:widowControl/>
              <w:autoSpaceDE/>
              <w:autoSpaceDN/>
              <w:adjustRightInd/>
              <w:spacing w:before="0" w:after="0" w:line="240" w:lineRule="atLeast"/>
              <w:ind w:left="360"/>
              <w:jc w:val="both"/>
              <w:rPr>
                <w:i/>
                <w:sz w:val="22"/>
                <w:szCs w:val="22"/>
              </w:rPr>
            </w:pPr>
          </w:p>
        </w:tc>
      </w:tr>
      <w:tr w:rsidR="006442FE" w:rsidRPr="00A92B06" w:rsidTr="00DF0BCD">
        <w:tc>
          <w:tcPr>
            <w:tcW w:w="5080" w:type="dxa"/>
          </w:tcPr>
          <w:p w:rsidR="006442FE" w:rsidRPr="00A92B06" w:rsidRDefault="006442FE" w:rsidP="00DF0BCD">
            <w:pPr>
              <w:rPr>
                <w:sz w:val="22"/>
                <w:szCs w:val="22"/>
              </w:rPr>
            </w:pPr>
            <w:r w:rsidRPr="00A92B06">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6442FE" w:rsidRPr="001A2334" w:rsidRDefault="006442FE" w:rsidP="00DF0BCD">
            <w:pPr>
              <w:rPr>
                <w:i/>
                <w:sz w:val="22"/>
                <w:szCs w:val="22"/>
              </w:rPr>
            </w:pPr>
            <w:r w:rsidRPr="001A2334">
              <w:rPr>
                <w:i/>
                <w:sz w:val="22"/>
                <w:szCs w:val="22"/>
              </w:rPr>
              <w:t xml:space="preserve">Чистая прибыль отчетного </w:t>
            </w:r>
            <w:r w:rsidR="005F1430">
              <w:rPr>
                <w:i/>
                <w:sz w:val="22"/>
                <w:szCs w:val="22"/>
              </w:rPr>
              <w:t>года</w:t>
            </w:r>
          </w:p>
        </w:tc>
      </w:tr>
      <w:tr w:rsidR="006442FE" w:rsidRPr="00A92B06" w:rsidTr="00DF0BCD">
        <w:tc>
          <w:tcPr>
            <w:tcW w:w="5080" w:type="dxa"/>
          </w:tcPr>
          <w:p w:rsidR="006442FE" w:rsidRPr="00A92B06" w:rsidRDefault="006442FE" w:rsidP="00DF0BCD">
            <w:pPr>
              <w:rPr>
                <w:sz w:val="22"/>
                <w:szCs w:val="22"/>
              </w:rPr>
            </w:pPr>
            <w:r w:rsidRPr="00A92B06">
              <w:rPr>
                <w:sz w:val="22"/>
                <w:szCs w:val="22"/>
              </w:rPr>
              <w:t xml:space="preserve">Доля объявленных дивидендов в чистой прибыли отчетного </w:t>
            </w:r>
            <w:r>
              <w:rPr>
                <w:sz w:val="22"/>
                <w:szCs w:val="22"/>
              </w:rPr>
              <w:t>периода</w:t>
            </w:r>
          </w:p>
        </w:tc>
        <w:tc>
          <w:tcPr>
            <w:tcW w:w="4998" w:type="dxa"/>
          </w:tcPr>
          <w:p w:rsidR="006442FE" w:rsidRPr="001A2334" w:rsidRDefault="007209C8" w:rsidP="00DF0BCD">
            <w:pPr>
              <w:rPr>
                <w:i/>
                <w:sz w:val="22"/>
                <w:szCs w:val="22"/>
              </w:rPr>
            </w:pPr>
            <w:r>
              <w:rPr>
                <w:i/>
                <w:sz w:val="22"/>
                <w:szCs w:val="22"/>
              </w:rPr>
              <w:t xml:space="preserve">2.56 </w:t>
            </w:r>
            <w:r w:rsidR="006442FE" w:rsidRPr="001A2334">
              <w:rPr>
                <w:i/>
                <w:sz w:val="22"/>
                <w:szCs w:val="22"/>
              </w:rPr>
              <w:t>%</w:t>
            </w:r>
          </w:p>
        </w:tc>
      </w:tr>
      <w:tr w:rsidR="006442FE" w:rsidRPr="00A92B06" w:rsidTr="00DF0BCD">
        <w:tc>
          <w:tcPr>
            <w:tcW w:w="5080" w:type="dxa"/>
          </w:tcPr>
          <w:p w:rsidR="006442FE" w:rsidRPr="00A92B06" w:rsidRDefault="006442FE" w:rsidP="00DF0BCD">
            <w:pPr>
              <w:rPr>
                <w:sz w:val="22"/>
                <w:szCs w:val="22"/>
              </w:rPr>
            </w:pPr>
            <w:r w:rsidRPr="00A92B06">
              <w:rPr>
                <w:sz w:val="22"/>
                <w:szCs w:val="22"/>
              </w:rPr>
              <w:t>Общий размер выплаченных дивидендов по акциям данной категории (типа), руб.</w:t>
            </w:r>
          </w:p>
        </w:tc>
        <w:tc>
          <w:tcPr>
            <w:tcW w:w="4998" w:type="dxa"/>
          </w:tcPr>
          <w:p w:rsidR="006442FE" w:rsidRPr="001A2334" w:rsidRDefault="007209C8" w:rsidP="00DF0BCD">
            <w:pPr>
              <w:rPr>
                <w:i/>
                <w:sz w:val="22"/>
                <w:szCs w:val="22"/>
              </w:rPr>
            </w:pPr>
            <w:r>
              <w:rPr>
                <w:i/>
                <w:sz w:val="22"/>
                <w:szCs w:val="22"/>
              </w:rPr>
              <w:t>1 981 544</w:t>
            </w:r>
          </w:p>
        </w:tc>
      </w:tr>
      <w:tr w:rsidR="006442FE" w:rsidRPr="00A92B06" w:rsidTr="00DF0BCD">
        <w:tc>
          <w:tcPr>
            <w:tcW w:w="5080" w:type="dxa"/>
          </w:tcPr>
          <w:p w:rsidR="006442FE" w:rsidRPr="00A92B06" w:rsidRDefault="006442FE" w:rsidP="00DF0BCD">
            <w:pPr>
              <w:rPr>
                <w:sz w:val="22"/>
                <w:szCs w:val="22"/>
              </w:rPr>
            </w:pPr>
            <w:r w:rsidRPr="00A92B06">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6442FE" w:rsidRPr="001A2334" w:rsidRDefault="007209C8" w:rsidP="00DF0BCD">
            <w:pPr>
              <w:rPr>
                <w:i/>
                <w:sz w:val="22"/>
                <w:szCs w:val="22"/>
              </w:rPr>
            </w:pPr>
            <w:r>
              <w:rPr>
                <w:i/>
                <w:sz w:val="22"/>
                <w:szCs w:val="22"/>
              </w:rPr>
              <w:t>8,77</w:t>
            </w:r>
          </w:p>
        </w:tc>
      </w:tr>
      <w:tr w:rsidR="006442FE" w:rsidRPr="00A92B06" w:rsidTr="00DF0BCD">
        <w:tc>
          <w:tcPr>
            <w:tcW w:w="5080" w:type="dxa"/>
          </w:tcPr>
          <w:p w:rsidR="006442FE" w:rsidRPr="00A92B06" w:rsidRDefault="006442FE" w:rsidP="00DF0BCD">
            <w:pPr>
              <w:rPr>
                <w:sz w:val="22"/>
                <w:szCs w:val="22"/>
              </w:rPr>
            </w:pPr>
            <w:r w:rsidRPr="00A92B06">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7209C8" w:rsidRDefault="007209C8" w:rsidP="007209C8">
            <w:pPr>
              <w:rPr>
                <w:sz w:val="22"/>
                <w:szCs w:val="22"/>
              </w:rPr>
            </w:pPr>
            <w:r>
              <w:rPr>
                <w:sz w:val="22"/>
                <w:szCs w:val="22"/>
              </w:rPr>
              <w:t>Часть продукции акционеры данной категории получаю из урожая 2020 года</w:t>
            </w:r>
          </w:p>
          <w:p w:rsidR="007209C8" w:rsidRDefault="007209C8" w:rsidP="007209C8">
            <w:pPr>
              <w:rPr>
                <w:sz w:val="22"/>
                <w:szCs w:val="22"/>
              </w:rPr>
            </w:pPr>
            <w:r>
              <w:rPr>
                <w:sz w:val="22"/>
                <w:szCs w:val="22"/>
              </w:rPr>
              <w:t>Акционеры привилегированных акций не обратились за получением имущества по начисленным дивидендам</w:t>
            </w:r>
          </w:p>
          <w:p w:rsidR="006442FE" w:rsidRPr="00A151C6" w:rsidRDefault="006442FE" w:rsidP="00DF0BCD">
            <w:pPr>
              <w:rPr>
                <w:sz w:val="22"/>
                <w:szCs w:val="22"/>
              </w:rPr>
            </w:pPr>
          </w:p>
        </w:tc>
      </w:tr>
      <w:tr w:rsidR="006442FE" w:rsidTr="00DF0BCD">
        <w:tc>
          <w:tcPr>
            <w:tcW w:w="5080" w:type="dxa"/>
          </w:tcPr>
          <w:p w:rsidR="006442FE" w:rsidRDefault="006442FE" w:rsidP="00DF0BCD">
            <w:r>
              <w:t>Иные сведения об объявленных и (или) выплаченных дивидендах, указываемые эмитентом по собственному усмотрению</w:t>
            </w:r>
          </w:p>
        </w:tc>
        <w:tc>
          <w:tcPr>
            <w:tcW w:w="4998" w:type="dxa"/>
          </w:tcPr>
          <w:p w:rsidR="006442FE" w:rsidRDefault="007209C8" w:rsidP="00DF0BCD">
            <w:r>
              <w:t>нет</w:t>
            </w:r>
          </w:p>
        </w:tc>
      </w:tr>
    </w:tbl>
    <w:p w:rsidR="006442FE" w:rsidRDefault="006442FE" w:rsidP="006442FE">
      <w:pPr>
        <w:ind w:left="200"/>
      </w:pPr>
    </w:p>
    <w:p w:rsidR="006442FE" w:rsidRDefault="006442FE" w:rsidP="006442FE">
      <w:pPr>
        <w:ind w:left="2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698"/>
      </w:tblGrid>
      <w:tr w:rsidR="006442FE" w:rsidRPr="00A92B06" w:rsidTr="00DF0BCD">
        <w:tc>
          <w:tcPr>
            <w:tcW w:w="5080" w:type="dxa"/>
          </w:tcPr>
          <w:p w:rsidR="006442FE" w:rsidRPr="00A92B06" w:rsidRDefault="006442FE" w:rsidP="00DF0BCD">
            <w:pPr>
              <w:jc w:val="center"/>
              <w:rPr>
                <w:sz w:val="22"/>
                <w:szCs w:val="22"/>
              </w:rPr>
            </w:pPr>
            <w:r w:rsidRPr="00A92B06">
              <w:rPr>
                <w:sz w:val="22"/>
                <w:szCs w:val="22"/>
              </w:rPr>
              <w:t>Наименование показателя</w:t>
            </w:r>
          </w:p>
        </w:tc>
        <w:tc>
          <w:tcPr>
            <w:tcW w:w="4998" w:type="dxa"/>
          </w:tcPr>
          <w:p w:rsidR="006442FE" w:rsidRPr="00A92B06" w:rsidRDefault="006442FE" w:rsidP="00DF0BCD">
            <w:pPr>
              <w:jc w:val="center"/>
              <w:rPr>
                <w:sz w:val="22"/>
                <w:szCs w:val="22"/>
              </w:rPr>
            </w:pPr>
            <w:r w:rsidRPr="00A92B06">
              <w:rPr>
                <w:sz w:val="22"/>
                <w:szCs w:val="22"/>
              </w:rPr>
              <w:t>Значение показателя за соответствующие отчетные периоды</w:t>
            </w:r>
          </w:p>
        </w:tc>
      </w:tr>
      <w:tr w:rsidR="006442FE" w:rsidRPr="00A92B06" w:rsidTr="00DF0BCD">
        <w:tc>
          <w:tcPr>
            <w:tcW w:w="5080" w:type="dxa"/>
          </w:tcPr>
          <w:p w:rsidR="006442FE" w:rsidRPr="00A92B06" w:rsidRDefault="006442FE" w:rsidP="00DF0BCD">
            <w:pPr>
              <w:rPr>
                <w:sz w:val="22"/>
                <w:szCs w:val="22"/>
              </w:rPr>
            </w:pPr>
            <w:r w:rsidRPr="00A92B06">
              <w:rPr>
                <w:sz w:val="22"/>
                <w:szCs w:val="22"/>
              </w:rPr>
              <w:t>Категория акций, для привилегированных акций -тип</w:t>
            </w:r>
          </w:p>
        </w:tc>
        <w:tc>
          <w:tcPr>
            <w:tcW w:w="4998" w:type="dxa"/>
          </w:tcPr>
          <w:p w:rsidR="006442FE" w:rsidRPr="00AB1655" w:rsidRDefault="006442FE" w:rsidP="00DF0BCD">
            <w:pPr>
              <w:rPr>
                <w:b/>
                <w:i/>
                <w:sz w:val="22"/>
                <w:szCs w:val="22"/>
              </w:rPr>
            </w:pPr>
            <w:r w:rsidRPr="00AB1655">
              <w:rPr>
                <w:b/>
                <w:i/>
                <w:sz w:val="22"/>
                <w:szCs w:val="22"/>
              </w:rPr>
              <w:t>Привилегированные акции типа В</w:t>
            </w:r>
          </w:p>
        </w:tc>
      </w:tr>
      <w:tr w:rsidR="006442FE" w:rsidRPr="00A92B06" w:rsidTr="00DF0BCD">
        <w:tc>
          <w:tcPr>
            <w:tcW w:w="5080" w:type="dxa"/>
          </w:tcPr>
          <w:p w:rsidR="006442FE" w:rsidRPr="00A92B06" w:rsidRDefault="006442FE" w:rsidP="00DF0BCD">
            <w:pPr>
              <w:rPr>
                <w:sz w:val="22"/>
                <w:szCs w:val="22"/>
              </w:rPr>
            </w:pPr>
            <w:r w:rsidRPr="00A92B06">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6442FE" w:rsidRDefault="006442FE" w:rsidP="00DF0BCD">
            <w:pPr>
              <w:rPr>
                <w:sz w:val="22"/>
                <w:szCs w:val="22"/>
              </w:rPr>
            </w:pPr>
            <w:r>
              <w:rPr>
                <w:sz w:val="22"/>
                <w:szCs w:val="22"/>
              </w:rPr>
              <w:t xml:space="preserve">Общее собрание акционеров общества. </w:t>
            </w:r>
          </w:p>
          <w:p w:rsidR="006442FE" w:rsidRDefault="007209C8" w:rsidP="00DF0BCD">
            <w:pPr>
              <w:rPr>
                <w:sz w:val="22"/>
                <w:szCs w:val="22"/>
              </w:rPr>
            </w:pPr>
            <w:r>
              <w:rPr>
                <w:sz w:val="22"/>
                <w:szCs w:val="22"/>
              </w:rPr>
              <w:t>Решение принято 09.04.2020</w:t>
            </w:r>
            <w:r w:rsidR="006442FE">
              <w:rPr>
                <w:sz w:val="22"/>
                <w:szCs w:val="22"/>
              </w:rPr>
              <w:t xml:space="preserve"> года.</w:t>
            </w:r>
          </w:p>
          <w:p w:rsidR="006442FE" w:rsidRPr="001A2334" w:rsidRDefault="006442FE" w:rsidP="007209C8">
            <w:pPr>
              <w:rPr>
                <w:i/>
                <w:sz w:val="22"/>
                <w:szCs w:val="22"/>
              </w:rPr>
            </w:pPr>
            <w:r>
              <w:rPr>
                <w:sz w:val="22"/>
                <w:szCs w:val="22"/>
              </w:rPr>
              <w:t xml:space="preserve">Протокол № </w:t>
            </w:r>
            <w:r w:rsidR="007209C8">
              <w:rPr>
                <w:sz w:val="22"/>
                <w:szCs w:val="22"/>
              </w:rPr>
              <w:t>2составлен 13.04.2020</w:t>
            </w:r>
            <w:r>
              <w:rPr>
                <w:sz w:val="22"/>
                <w:szCs w:val="22"/>
              </w:rPr>
              <w:t xml:space="preserve"> года</w:t>
            </w:r>
          </w:p>
        </w:tc>
      </w:tr>
      <w:tr w:rsidR="006442FE" w:rsidRPr="00A92B06" w:rsidTr="00DF0BCD">
        <w:tc>
          <w:tcPr>
            <w:tcW w:w="5080" w:type="dxa"/>
          </w:tcPr>
          <w:p w:rsidR="006442FE" w:rsidRPr="00A92B06" w:rsidRDefault="006442FE" w:rsidP="00DF0BCD">
            <w:pPr>
              <w:rPr>
                <w:sz w:val="22"/>
                <w:szCs w:val="22"/>
              </w:rPr>
            </w:pPr>
            <w:r w:rsidRPr="00A92B06">
              <w:rPr>
                <w:sz w:val="22"/>
                <w:szCs w:val="22"/>
              </w:rPr>
              <w:t>Размер объявленных дивидендов в расчете на одну акцию, руб.</w:t>
            </w:r>
          </w:p>
        </w:tc>
        <w:tc>
          <w:tcPr>
            <w:tcW w:w="4998" w:type="dxa"/>
          </w:tcPr>
          <w:p w:rsidR="006442FE" w:rsidRPr="001A2334" w:rsidRDefault="007209C8" w:rsidP="00DF0BCD">
            <w:pPr>
              <w:rPr>
                <w:i/>
                <w:sz w:val="22"/>
                <w:szCs w:val="22"/>
              </w:rPr>
            </w:pPr>
            <w:r>
              <w:rPr>
                <w:i/>
                <w:sz w:val="22"/>
                <w:szCs w:val="22"/>
              </w:rPr>
              <w:t>10 040</w:t>
            </w:r>
          </w:p>
        </w:tc>
      </w:tr>
      <w:tr w:rsidR="006442FE" w:rsidRPr="00A92B06" w:rsidTr="00DF0BCD">
        <w:tc>
          <w:tcPr>
            <w:tcW w:w="5080" w:type="dxa"/>
          </w:tcPr>
          <w:p w:rsidR="006442FE" w:rsidRPr="00A92B06" w:rsidRDefault="006442FE" w:rsidP="00DF0BCD">
            <w:pPr>
              <w:rPr>
                <w:sz w:val="22"/>
                <w:szCs w:val="22"/>
              </w:rPr>
            </w:pPr>
            <w:r w:rsidRPr="00A92B06">
              <w:rPr>
                <w:sz w:val="22"/>
                <w:szCs w:val="22"/>
              </w:rPr>
              <w:t>Размер объявленных дивидендов в совокупности по всем акциям данной категории (типа), руб.</w:t>
            </w:r>
          </w:p>
        </w:tc>
        <w:tc>
          <w:tcPr>
            <w:tcW w:w="4998" w:type="dxa"/>
          </w:tcPr>
          <w:p w:rsidR="006442FE" w:rsidRPr="001A2334" w:rsidRDefault="007209C8" w:rsidP="00DF0BCD">
            <w:pPr>
              <w:rPr>
                <w:i/>
                <w:sz w:val="22"/>
                <w:szCs w:val="22"/>
              </w:rPr>
            </w:pPr>
            <w:r>
              <w:rPr>
                <w:i/>
                <w:sz w:val="22"/>
                <w:szCs w:val="22"/>
              </w:rPr>
              <w:t>15 060 000</w:t>
            </w:r>
          </w:p>
        </w:tc>
      </w:tr>
      <w:tr w:rsidR="006442FE" w:rsidRPr="00A92B06" w:rsidTr="00DF0BCD">
        <w:tc>
          <w:tcPr>
            <w:tcW w:w="5080" w:type="dxa"/>
          </w:tcPr>
          <w:p w:rsidR="006442FE" w:rsidRPr="00A92B06" w:rsidRDefault="006442FE" w:rsidP="00DF0BCD">
            <w:pPr>
              <w:rPr>
                <w:sz w:val="22"/>
                <w:szCs w:val="22"/>
              </w:rPr>
            </w:pPr>
            <w:r w:rsidRPr="00A92B06">
              <w:rPr>
                <w:sz w:val="22"/>
                <w:szCs w:val="22"/>
              </w:rPr>
              <w:t xml:space="preserve">Дата, на которую определяются (определялись) лица, имеющие (имевшие) право на получение </w:t>
            </w:r>
            <w:r w:rsidRPr="00A92B06">
              <w:rPr>
                <w:sz w:val="22"/>
                <w:szCs w:val="22"/>
              </w:rPr>
              <w:lastRenderedPageBreak/>
              <w:t>дивидендов</w:t>
            </w:r>
          </w:p>
        </w:tc>
        <w:tc>
          <w:tcPr>
            <w:tcW w:w="4998" w:type="dxa"/>
          </w:tcPr>
          <w:p w:rsidR="006442FE" w:rsidRPr="001A2334" w:rsidRDefault="007209C8" w:rsidP="00DF0BCD">
            <w:pPr>
              <w:rPr>
                <w:i/>
                <w:sz w:val="22"/>
                <w:szCs w:val="22"/>
              </w:rPr>
            </w:pPr>
            <w:r>
              <w:rPr>
                <w:sz w:val="22"/>
                <w:szCs w:val="22"/>
              </w:rPr>
              <w:lastRenderedPageBreak/>
              <w:t xml:space="preserve">23.04.2020 </w:t>
            </w:r>
            <w:r w:rsidR="006442FE">
              <w:rPr>
                <w:sz w:val="22"/>
                <w:szCs w:val="22"/>
              </w:rPr>
              <w:t>года</w:t>
            </w:r>
          </w:p>
        </w:tc>
      </w:tr>
      <w:tr w:rsidR="006442FE" w:rsidRPr="00A92B06" w:rsidTr="00DF0BCD">
        <w:tc>
          <w:tcPr>
            <w:tcW w:w="5080" w:type="dxa"/>
          </w:tcPr>
          <w:p w:rsidR="006442FE" w:rsidRPr="00A92B06" w:rsidRDefault="006442FE" w:rsidP="00DF0BCD">
            <w:pPr>
              <w:rPr>
                <w:sz w:val="22"/>
                <w:szCs w:val="22"/>
              </w:rPr>
            </w:pPr>
            <w:r w:rsidRPr="00A92B06">
              <w:rPr>
                <w:sz w:val="22"/>
                <w:szCs w:val="22"/>
              </w:rPr>
              <w:lastRenderedPageBreak/>
              <w:t>Отчетный период (год, квартал), за который (по итогам которого) выплачиваются (выплачивались) объявленные дивиденды</w:t>
            </w:r>
          </w:p>
        </w:tc>
        <w:tc>
          <w:tcPr>
            <w:tcW w:w="4998" w:type="dxa"/>
          </w:tcPr>
          <w:p w:rsidR="006442FE" w:rsidRPr="001A2334" w:rsidRDefault="00097BD5" w:rsidP="00DF0BCD">
            <w:pPr>
              <w:rPr>
                <w:i/>
                <w:sz w:val="22"/>
                <w:szCs w:val="22"/>
              </w:rPr>
            </w:pPr>
            <w:r>
              <w:rPr>
                <w:i/>
                <w:sz w:val="22"/>
                <w:szCs w:val="22"/>
              </w:rPr>
              <w:t>Первый квартал 2020</w:t>
            </w:r>
            <w:r w:rsidR="006442FE" w:rsidRPr="001A2334">
              <w:rPr>
                <w:i/>
                <w:sz w:val="22"/>
                <w:szCs w:val="22"/>
              </w:rPr>
              <w:t xml:space="preserve"> года</w:t>
            </w:r>
          </w:p>
        </w:tc>
      </w:tr>
      <w:tr w:rsidR="006442FE" w:rsidRPr="00A92B06" w:rsidTr="00DF0BCD">
        <w:tc>
          <w:tcPr>
            <w:tcW w:w="5080" w:type="dxa"/>
          </w:tcPr>
          <w:p w:rsidR="006442FE" w:rsidRPr="00A92B06" w:rsidRDefault="006442FE" w:rsidP="00DF0BCD">
            <w:pPr>
              <w:rPr>
                <w:sz w:val="22"/>
                <w:szCs w:val="22"/>
              </w:rPr>
            </w:pPr>
            <w:r w:rsidRPr="00A92B06">
              <w:rPr>
                <w:sz w:val="22"/>
                <w:szCs w:val="22"/>
              </w:rPr>
              <w:t>Срок (дата) выплаты объявленных дивидендов</w:t>
            </w:r>
          </w:p>
        </w:tc>
        <w:tc>
          <w:tcPr>
            <w:tcW w:w="4998" w:type="dxa"/>
          </w:tcPr>
          <w:p w:rsidR="006442FE" w:rsidRPr="001A2334" w:rsidRDefault="006442FE" w:rsidP="00DF0BCD">
            <w:pPr>
              <w:rPr>
                <w:i/>
                <w:sz w:val="22"/>
                <w:szCs w:val="22"/>
              </w:rPr>
            </w:pPr>
            <w:r w:rsidRPr="001A2334">
              <w:rPr>
                <w:i/>
              </w:rPr>
              <w:t>Номинальным держателям – не превышающим 10 рабочих дней с даты, на которую определяются лица, имеющие право на получение дивидендов; другим зарегистрированным в реестре акционеров лицам – не превышающим 25 рабочих дней . с даты, на которую определяются лица, имеющие право на получение дивидендов.</w:t>
            </w:r>
          </w:p>
        </w:tc>
      </w:tr>
      <w:tr w:rsidR="006442FE" w:rsidRPr="00A92B06" w:rsidTr="00DF0BCD">
        <w:tc>
          <w:tcPr>
            <w:tcW w:w="5080" w:type="dxa"/>
          </w:tcPr>
          <w:p w:rsidR="006442FE" w:rsidRPr="00A92B06" w:rsidRDefault="006442FE" w:rsidP="00DF0BCD">
            <w:pPr>
              <w:rPr>
                <w:sz w:val="22"/>
                <w:szCs w:val="22"/>
              </w:rPr>
            </w:pPr>
            <w:r w:rsidRPr="00A92B06">
              <w:rPr>
                <w:sz w:val="22"/>
                <w:szCs w:val="22"/>
              </w:rPr>
              <w:t>Форма выплаты объявленных дивидендов (денежные средства, иное имущество)</w:t>
            </w:r>
          </w:p>
        </w:tc>
        <w:tc>
          <w:tcPr>
            <w:tcW w:w="4998" w:type="dxa"/>
          </w:tcPr>
          <w:p w:rsidR="006442FE" w:rsidRPr="001A2334" w:rsidRDefault="006442FE" w:rsidP="00DF0BCD">
            <w:pPr>
              <w:widowControl/>
              <w:autoSpaceDE/>
              <w:autoSpaceDN/>
              <w:adjustRightInd/>
              <w:spacing w:before="0" w:after="0" w:line="240" w:lineRule="atLeast"/>
              <w:ind w:left="360"/>
              <w:jc w:val="both"/>
              <w:rPr>
                <w:i/>
              </w:rPr>
            </w:pPr>
            <w:r w:rsidRPr="001A2334">
              <w:rPr>
                <w:i/>
                <w:sz w:val="22"/>
                <w:szCs w:val="22"/>
              </w:rPr>
              <w:t>Иное имущество:</w:t>
            </w:r>
            <w:r w:rsidRPr="001A2334">
              <w:rPr>
                <w:i/>
              </w:rPr>
              <w:t xml:space="preserve"> для привилегированных акций типа В размер годового дивиденда на одну акцию составляет: зерно фуражное </w:t>
            </w:r>
            <w:smartTag w:uri="urn:schemas-microsoft-com:office:smarttags" w:element="metricconverter">
              <w:smartTagPr>
                <w:attr w:name="ProductID" w:val="40 кг"/>
              </w:smartTagPr>
              <w:r w:rsidRPr="001A2334">
                <w:rPr>
                  <w:i/>
                </w:rPr>
                <w:t>200 кг</w:t>
              </w:r>
            </w:smartTag>
            <w:r w:rsidRPr="001A2334">
              <w:rPr>
                <w:i/>
              </w:rPr>
              <w:t xml:space="preserve">, </w:t>
            </w:r>
            <w:proofErr w:type="spellStart"/>
            <w:r w:rsidRPr="001A2334">
              <w:rPr>
                <w:i/>
              </w:rPr>
              <w:t>дробленка</w:t>
            </w:r>
            <w:proofErr w:type="spellEnd"/>
            <w:r w:rsidRPr="001A2334">
              <w:rPr>
                <w:i/>
              </w:rPr>
              <w:t xml:space="preserve"> – </w:t>
            </w:r>
            <w:smartTag w:uri="urn:schemas-microsoft-com:office:smarttags" w:element="metricconverter">
              <w:smartTagPr>
                <w:attr w:name="ProductID" w:val="40 кг"/>
              </w:smartTagPr>
              <w:r w:rsidRPr="001A2334">
                <w:rPr>
                  <w:i/>
                </w:rPr>
                <w:t>200 кг</w:t>
              </w:r>
            </w:smartTag>
            <w:r w:rsidRPr="001A2334">
              <w:rPr>
                <w:i/>
              </w:rPr>
              <w:t xml:space="preserve">, мука продовольственная 1 сорта – </w:t>
            </w:r>
            <w:smartTag w:uri="urn:schemas-microsoft-com:office:smarttags" w:element="metricconverter">
              <w:smartTagPr>
                <w:attr w:name="ProductID" w:val="40 кг"/>
              </w:smartTagPr>
              <w:r w:rsidRPr="001A2334">
                <w:rPr>
                  <w:i/>
                </w:rPr>
                <w:t>40 кг</w:t>
              </w:r>
            </w:smartTag>
            <w:r w:rsidRPr="001A2334">
              <w:rPr>
                <w:i/>
              </w:rPr>
              <w:t>, солома – 2 тонны, вспашка земли до 60 соток;</w:t>
            </w:r>
          </w:p>
          <w:p w:rsidR="006442FE" w:rsidRPr="001A2334" w:rsidRDefault="006442FE" w:rsidP="00DF0BCD">
            <w:pPr>
              <w:widowControl/>
              <w:autoSpaceDE/>
              <w:autoSpaceDN/>
              <w:adjustRightInd/>
              <w:spacing w:before="0" w:after="0" w:line="240" w:lineRule="atLeast"/>
              <w:ind w:left="360"/>
              <w:jc w:val="both"/>
              <w:rPr>
                <w:i/>
                <w:sz w:val="22"/>
                <w:szCs w:val="22"/>
              </w:rPr>
            </w:pPr>
          </w:p>
        </w:tc>
      </w:tr>
      <w:tr w:rsidR="006442FE" w:rsidRPr="00A92B06" w:rsidTr="00DF0BCD">
        <w:tc>
          <w:tcPr>
            <w:tcW w:w="5080" w:type="dxa"/>
          </w:tcPr>
          <w:p w:rsidR="006442FE" w:rsidRPr="00A92B06" w:rsidRDefault="006442FE" w:rsidP="00DF0BCD">
            <w:pPr>
              <w:rPr>
                <w:sz w:val="22"/>
                <w:szCs w:val="22"/>
              </w:rPr>
            </w:pPr>
            <w:r w:rsidRPr="00A92B06">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6442FE" w:rsidRPr="001A2334" w:rsidRDefault="006442FE" w:rsidP="00DF0BCD">
            <w:pPr>
              <w:rPr>
                <w:i/>
                <w:sz w:val="22"/>
                <w:szCs w:val="22"/>
              </w:rPr>
            </w:pPr>
            <w:r w:rsidRPr="001A2334">
              <w:rPr>
                <w:i/>
                <w:sz w:val="22"/>
                <w:szCs w:val="22"/>
              </w:rPr>
              <w:t xml:space="preserve">Чистая прибыль отчетного </w:t>
            </w:r>
            <w:r w:rsidR="00097BD5">
              <w:rPr>
                <w:i/>
                <w:sz w:val="22"/>
                <w:szCs w:val="22"/>
              </w:rPr>
              <w:t>года</w:t>
            </w:r>
          </w:p>
        </w:tc>
      </w:tr>
      <w:tr w:rsidR="006442FE" w:rsidRPr="00A92B06" w:rsidTr="00DF0BCD">
        <w:tc>
          <w:tcPr>
            <w:tcW w:w="5080" w:type="dxa"/>
          </w:tcPr>
          <w:p w:rsidR="006442FE" w:rsidRPr="00A92B06" w:rsidRDefault="006442FE" w:rsidP="00DF0BCD">
            <w:pPr>
              <w:rPr>
                <w:sz w:val="22"/>
                <w:szCs w:val="22"/>
              </w:rPr>
            </w:pPr>
            <w:r w:rsidRPr="00A92B06">
              <w:rPr>
                <w:sz w:val="22"/>
                <w:szCs w:val="22"/>
              </w:rPr>
              <w:t xml:space="preserve">Доля объявленных дивидендов в чистой прибыли отчетного </w:t>
            </w:r>
            <w:r>
              <w:rPr>
                <w:sz w:val="22"/>
                <w:szCs w:val="22"/>
              </w:rPr>
              <w:t>периода</w:t>
            </w:r>
          </w:p>
        </w:tc>
        <w:tc>
          <w:tcPr>
            <w:tcW w:w="4998" w:type="dxa"/>
          </w:tcPr>
          <w:p w:rsidR="006442FE" w:rsidRPr="001A2334" w:rsidRDefault="00097BD5" w:rsidP="00DF0BCD">
            <w:pPr>
              <w:rPr>
                <w:i/>
                <w:sz w:val="22"/>
                <w:szCs w:val="22"/>
              </w:rPr>
            </w:pPr>
            <w:r>
              <w:rPr>
                <w:i/>
                <w:sz w:val="22"/>
                <w:szCs w:val="22"/>
              </w:rPr>
              <w:t>2,81</w:t>
            </w:r>
            <w:r w:rsidR="006442FE" w:rsidRPr="001A2334">
              <w:rPr>
                <w:i/>
                <w:sz w:val="22"/>
                <w:szCs w:val="22"/>
              </w:rPr>
              <w:t>%</w:t>
            </w:r>
          </w:p>
        </w:tc>
      </w:tr>
      <w:tr w:rsidR="006442FE" w:rsidRPr="00A92B06" w:rsidTr="00DF0BCD">
        <w:tc>
          <w:tcPr>
            <w:tcW w:w="5080" w:type="dxa"/>
          </w:tcPr>
          <w:p w:rsidR="006442FE" w:rsidRPr="00A92B06" w:rsidRDefault="006442FE" w:rsidP="00DF0BCD">
            <w:pPr>
              <w:rPr>
                <w:sz w:val="22"/>
                <w:szCs w:val="22"/>
              </w:rPr>
            </w:pPr>
            <w:r w:rsidRPr="00A92B06">
              <w:rPr>
                <w:sz w:val="22"/>
                <w:szCs w:val="22"/>
              </w:rPr>
              <w:t>Общий размер выплаченных дивидендов по акциям данной категории (типа), руб.</w:t>
            </w:r>
          </w:p>
        </w:tc>
        <w:tc>
          <w:tcPr>
            <w:tcW w:w="4998" w:type="dxa"/>
          </w:tcPr>
          <w:p w:rsidR="006442FE" w:rsidRPr="001A2334" w:rsidRDefault="00097BD5" w:rsidP="00DF0BCD">
            <w:pPr>
              <w:rPr>
                <w:i/>
                <w:sz w:val="22"/>
                <w:szCs w:val="22"/>
              </w:rPr>
            </w:pPr>
            <w:r>
              <w:rPr>
                <w:i/>
                <w:sz w:val="22"/>
                <w:szCs w:val="22"/>
              </w:rPr>
              <w:t>1 187 696</w:t>
            </w:r>
          </w:p>
        </w:tc>
      </w:tr>
      <w:tr w:rsidR="006442FE" w:rsidRPr="00A92B06" w:rsidTr="00DF0BCD">
        <w:tc>
          <w:tcPr>
            <w:tcW w:w="5080" w:type="dxa"/>
          </w:tcPr>
          <w:p w:rsidR="006442FE" w:rsidRPr="00A92B06" w:rsidRDefault="006442FE" w:rsidP="00DF0BCD">
            <w:pPr>
              <w:rPr>
                <w:sz w:val="22"/>
                <w:szCs w:val="22"/>
              </w:rPr>
            </w:pPr>
            <w:r w:rsidRPr="00A92B06">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6442FE" w:rsidRPr="001A2334" w:rsidRDefault="00097BD5" w:rsidP="00DF0BCD">
            <w:pPr>
              <w:rPr>
                <w:i/>
                <w:sz w:val="22"/>
                <w:szCs w:val="22"/>
              </w:rPr>
            </w:pPr>
            <w:r>
              <w:rPr>
                <w:i/>
                <w:sz w:val="22"/>
                <w:szCs w:val="22"/>
              </w:rPr>
              <w:t>7,8</w:t>
            </w:r>
            <w:r w:rsidR="003B0C20">
              <w:rPr>
                <w:i/>
                <w:sz w:val="22"/>
                <w:szCs w:val="22"/>
              </w:rPr>
              <w:t>9</w:t>
            </w:r>
          </w:p>
        </w:tc>
      </w:tr>
      <w:tr w:rsidR="006442FE" w:rsidRPr="00A92B06" w:rsidTr="00DF0BCD">
        <w:tc>
          <w:tcPr>
            <w:tcW w:w="5080" w:type="dxa"/>
          </w:tcPr>
          <w:p w:rsidR="006442FE" w:rsidRPr="00A92B06" w:rsidRDefault="006442FE" w:rsidP="00DF0BCD">
            <w:pPr>
              <w:rPr>
                <w:sz w:val="22"/>
                <w:szCs w:val="22"/>
              </w:rPr>
            </w:pPr>
            <w:r w:rsidRPr="00A92B06">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097BD5" w:rsidRDefault="00097BD5" w:rsidP="00097BD5">
            <w:pPr>
              <w:rPr>
                <w:sz w:val="22"/>
                <w:szCs w:val="22"/>
              </w:rPr>
            </w:pPr>
            <w:r>
              <w:rPr>
                <w:sz w:val="22"/>
                <w:szCs w:val="22"/>
              </w:rPr>
              <w:t>Часть продукции акционеры данной категории получаю из урожая 2020 года</w:t>
            </w:r>
          </w:p>
          <w:p w:rsidR="00097BD5" w:rsidRDefault="00097BD5" w:rsidP="00097BD5">
            <w:pPr>
              <w:rPr>
                <w:sz w:val="22"/>
                <w:szCs w:val="22"/>
              </w:rPr>
            </w:pPr>
            <w:r>
              <w:rPr>
                <w:sz w:val="22"/>
                <w:szCs w:val="22"/>
              </w:rPr>
              <w:t>Акционеры привилегированных акций не обратились за получением имущества по начисленным дивидендам</w:t>
            </w:r>
          </w:p>
          <w:p w:rsidR="006442FE" w:rsidRPr="00A92B06" w:rsidRDefault="006442FE" w:rsidP="00DF0BCD">
            <w:pPr>
              <w:rPr>
                <w:sz w:val="22"/>
                <w:szCs w:val="22"/>
              </w:rPr>
            </w:pPr>
          </w:p>
        </w:tc>
      </w:tr>
      <w:tr w:rsidR="006442FE" w:rsidTr="00DF0BCD">
        <w:tc>
          <w:tcPr>
            <w:tcW w:w="5080" w:type="dxa"/>
          </w:tcPr>
          <w:p w:rsidR="006442FE" w:rsidRDefault="006442FE" w:rsidP="00DF0BCD">
            <w:r>
              <w:t>Иные сведения об объявленных и (или) выплаченных дивидендах, указываемые эмитентом по собственному усмотрению</w:t>
            </w:r>
          </w:p>
        </w:tc>
        <w:tc>
          <w:tcPr>
            <w:tcW w:w="4998" w:type="dxa"/>
          </w:tcPr>
          <w:p w:rsidR="006442FE" w:rsidRDefault="00097BD5" w:rsidP="00DF0BCD">
            <w:r>
              <w:t>нет</w:t>
            </w:r>
          </w:p>
        </w:tc>
      </w:tr>
    </w:tbl>
    <w:p w:rsidR="006442FE" w:rsidRDefault="006442FE" w:rsidP="006442FE">
      <w:pPr>
        <w:ind w:left="200"/>
      </w:pPr>
    </w:p>
    <w:p w:rsidR="00C17846" w:rsidRDefault="00C17846" w:rsidP="00C17846">
      <w:pPr>
        <w:ind w:left="200"/>
      </w:pPr>
    </w:p>
    <w:p w:rsidR="00C17846" w:rsidRDefault="00C17846" w:rsidP="00C17846">
      <w:pPr>
        <w:pStyle w:val="2"/>
      </w:pPr>
      <w:bookmarkStart w:id="111" w:name="_Toc48211489"/>
      <w:r>
        <w:t>8.7.2.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bookmarkEnd w:id="111"/>
    </w:p>
    <w:p w:rsidR="00C17846" w:rsidRDefault="00C17846" w:rsidP="00C17846">
      <w:pPr>
        <w:ind w:left="200"/>
      </w:pPr>
      <w:r>
        <w:rPr>
          <w:rStyle w:val="Subst"/>
          <w:bCs/>
          <w:iCs/>
        </w:rPr>
        <w:t>Эмитент не осуществлял эмиссию облигаций</w:t>
      </w:r>
    </w:p>
    <w:p w:rsidR="00C17846" w:rsidRDefault="00C17846" w:rsidP="00C17846">
      <w:pPr>
        <w:pStyle w:val="2"/>
      </w:pPr>
      <w:bookmarkStart w:id="112" w:name="_Toc48211490"/>
      <w:r>
        <w:t>8.8. Иные сведения</w:t>
      </w:r>
      <w:bookmarkEnd w:id="112"/>
    </w:p>
    <w:p w:rsidR="00C17846" w:rsidRDefault="00C17846" w:rsidP="00C17846">
      <w:pPr>
        <w:ind w:left="200"/>
      </w:pPr>
      <w:r>
        <w:t>Иных сведений нет</w:t>
      </w:r>
    </w:p>
    <w:p w:rsidR="00C17846" w:rsidRDefault="00C17846" w:rsidP="00C17846">
      <w:pPr>
        <w:pStyle w:val="2"/>
      </w:pPr>
      <w:bookmarkStart w:id="113" w:name="_Toc48211491"/>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13"/>
    </w:p>
    <w:p w:rsidR="00C17846" w:rsidRDefault="00C17846" w:rsidP="00C17846">
      <w:pPr>
        <w:ind w:left="200"/>
        <w:rPr>
          <w:rStyle w:val="Subst"/>
          <w:bCs/>
          <w:iCs/>
        </w:rPr>
      </w:pPr>
    </w:p>
    <w:p w:rsidR="00C17846" w:rsidRDefault="00C17846" w:rsidP="00C17846">
      <w:pPr>
        <w:ind w:left="200"/>
        <w:rPr>
          <w:rStyle w:val="Subst"/>
          <w:bCs/>
          <w:iCs/>
        </w:rPr>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C17846" w:rsidRDefault="00C17846" w:rsidP="00C17846">
      <w:pPr>
        <w:ind w:left="200"/>
      </w:pPr>
    </w:p>
    <w:p w:rsidR="007C4112" w:rsidRDefault="007C4112"/>
    <w:sectPr w:rsidR="007C4112" w:rsidSect="00C17846">
      <w:footerReference w:type="default" r:id="rId10"/>
      <w:pgSz w:w="11907" w:h="16840"/>
      <w:pgMar w:top="1134" w:right="851"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478" w:rsidRDefault="004A4478">
      <w:pPr>
        <w:spacing w:before="0" w:after="0"/>
      </w:pPr>
      <w:r>
        <w:separator/>
      </w:r>
    </w:p>
  </w:endnote>
  <w:endnote w:type="continuationSeparator" w:id="0">
    <w:p w:rsidR="004A4478" w:rsidRDefault="004A44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oxima_nova_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CD" w:rsidRDefault="00DF0BCD">
    <w:pPr>
      <w:framePr w:wrap="auto" w:hAnchor="text" w:xAlign="right"/>
      <w:spacing w:before="0" w:after="0"/>
    </w:pPr>
    <w:r>
      <w:fldChar w:fldCharType="begin"/>
    </w:r>
    <w:r>
      <w:instrText>PAGE</w:instrText>
    </w:r>
    <w:r>
      <w:fldChar w:fldCharType="separate"/>
    </w:r>
    <w:r w:rsidR="0010787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478" w:rsidRDefault="004A4478">
      <w:pPr>
        <w:spacing w:before="0" w:after="0"/>
      </w:pPr>
      <w:r>
        <w:separator/>
      </w:r>
    </w:p>
  </w:footnote>
  <w:footnote w:type="continuationSeparator" w:id="0">
    <w:p w:rsidR="004A4478" w:rsidRDefault="004A447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266F0"/>
    <w:multiLevelType w:val="hybridMultilevel"/>
    <w:tmpl w:val="94D89796"/>
    <w:lvl w:ilvl="0" w:tplc="EF1241A6">
      <w:start w:val="1"/>
      <w:numFmt w:val="bullet"/>
      <w:lvlText w:val=""/>
      <w:lvlJc w:val="left"/>
      <w:pPr>
        <w:tabs>
          <w:tab w:val="num" w:pos="720"/>
        </w:tabs>
        <w:ind w:left="720" w:hanging="360"/>
      </w:pPr>
      <w:rPr>
        <w:rFonts w:ascii="Wingdings" w:hAnsi="Wingdings" w:hint="default"/>
      </w:rPr>
    </w:lvl>
    <w:lvl w:ilvl="1" w:tplc="D02A5BA8" w:tentative="1">
      <w:start w:val="1"/>
      <w:numFmt w:val="bullet"/>
      <w:lvlText w:val=""/>
      <w:lvlJc w:val="left"/>
      <w:pPr>
        <w:tabs>
          <w:tab w:val="num" w:pos="1440"/>
        </w:tabs>
        <w:ind w:left="1440" w:hanging="360"/>
      </w:pPr>
      <w:rPr>
        <w:rFonts w:ascii="Wingdings" w:hAnsi="Wingdings" w:hint="default"/>
      </w:rPr>
    </w:lvl>
    <w:lvl w:ilvl="2" w:tplc="C2E21110" w:tentative="1">
      <w:start w:val="1"/>
      <w:numFmt w:val="bullet"/>
      <w:lvlText w:val=""/>
      <w:lvlJc w:val="left"/>
      <w:pPr>
        <w:tabs>
          <w:tab w:val="num" w:pos="2160"/>
        </w:tabs>
        <w:ind w:left="2160" w:hanging="360"/>
      </w:pPr>
      <w:rPr>
        <w:rFonts w:ascii="Wingdings" w:hAnsi="Wingdings" w:hint="default"/>
      </w:rPr>
    </w:lvl>
    <w:lvl w:ilvl="3" w:tplc="180CD068" w:tentative="1">
      <w:start w:val="1"/>
      <w:numFmt w:val="bullet"/>
      <w:lvlText w:val=""/>
      <w:lvlJc w:val="left"/>
      <w:pPr>
        <w:tabs>
          <w:tab w:val="num" w:pos="2880"/>
        </w:tabs>
        <w:ind w:left="2880" w:hanging="360"/>
      </w:pPr>
      <w:rPr>
        <w:rFonts w:ascii="Wingdings" w:hAnsi="Wingdings" w:hint="default"/>
      </w:rPr>
    </w:lvl>
    <w:lvl w:ilvl="4" w:tplc="CFEADE5A" w:tentative="1">
      <w:start w:val="1"/>
      <w:numFmt w:val="bullet"/>
      <w:lvlText w:val=""/>
      <w:lvlJc w:val="left"/>
      <w:pPr>
        <w:tabs>
          <w:tab w:val="num" w:pos="3600"/>
        </w:tabs>
        <w:ind w:left="3600" w:hanging="360"/>
      </w:pPr>
      <w:rPr>
        <w:rFonts w:ascii="Wingdings" w:hAnsi="Wingdings" w:hint="default"/>
      </w:rPr>
    </w:lvl>
    <w:lvl w:ilvl="5" w:tplc="D57C7408" w:tentative="1">
      <w:start w:val="1"/>
      <w:numFmt w:val="bullet"/>
      <w:lvlText w:val=""/>
      <w:lvlJc w:val="left"/>
      <w:pPr>
        <w:tabs>
          <w:tab w:val="num" w:pos="4320"/>
        </w:tabs>
        <w:ind w:left="4320" w:hanging="360"/>
      </w:pPr>
      <w:rPr>
        <w:rFonts w:ascii="Wingdings" w:hAnsi="Wingdings" w:hint="default"/>
      </w:rPr>
    </w:lvl>
    <w:lvl w:ilvl="6" w:tplc="BBDC9D96" w:tentative="1">
      <w:start w:val="1"/>
      <w:numFmt w:val="bullet"/>
      <w:lvlText w:val=""/>
      <w:lvlJc w:val="left"/>
      <w:pPr>
        <w:tabs>
          <w:tab w:val="num" w:pos="5040"/>
        </w:tabs>
        <w:ind w:left="5040" w:hanging="360"/>
      </w:pPr>
      <w:rPr>
        <w:rFonts w:ascii="Wingdings" w:hAnsi="Wingdings" w:hint="default"/>
      </w:rPr>
    </w:lvl>
    <w:lvl w:ilvl="7" w:tplc="30A46FD4" w:tentative="1">
      <w:start w:val="1"/>
      <w:numFmt w:val="bullet"/>
      <w:lvlText w:val=""/>
      <w:lvlJc w:val="left"/>
      <w:pPr>
        <w:tabs>
          <w:tab w:val="num" w:pos="5760"/>
        </w:tabs>
        <w:ind w:left="5760" w:hanging="360"/>
      </w:pPr>
      <w:rPr>
        <w:rFonts w:ascii="Wingdings" w:hAnsi="Wingdings" w:hint="default"/>
      </w:rPr>
    </w:lvl>
    <w:lvl w:ilvl="8" w:tplc="9EE680BE" w:tentative="1">
      <w:start w:val="1"/>
      <w:numFmt w:val="bullet"/>
      <w:lvlText w:val=""/>
      <w:lvlJc w:val="left"/>
      <w:pPr>
        <w:tabs>
          <w:tab w:val="num" w:pos="6480"/>
        </w:tabs>
        <w:ind w:left="6480" w:hanging="360"/>
      </w:pPr>
      <w:rPr>
        <w:rFonts w:ascii="Wingdings" w:hAnsi="Wingdings" w:hint="default"/>
      </w:rPr>
    </w:lvl>
  </w:abstractNum>
  <w:abstractNum w:abstractNumId="1">
    <w:nsid w:val="1F1645F6"/>
    <w:multiLevelType w:val="hybridMultilevel"/>
    <w:tmpl w:val="45F67CA0"/>
    <w:lvl w:ilvl="0" w:tplc="9988A02C">
      <w:start w:val="1"/>
      <w:numFmt w:val="bullet"/>
      <w:lvlText w:val=""/>
      <w:lvlJc w:val="left"/>
      <w:pPr>
        <w:tabs>
          <w:tab w:val="num" w:pos="720"/>
        </w:tabs>
        <w:ind w:left="720" w:hanging="360"/>
      </w:pPr>
      <w:rPr>
        <w:rFonts w:ascii="Wingdings" w:hAnsi="Wingdings" w:hint="default"/>
      </w:rPr>
    </w:lvl>
    <w:lvl w:ilvl="1" w:tplc="23B2E06E" w:tentative="1">
      <w:start w:val="1"/>
      <w:numFmt w:val="bullet"/>
      <w:lvlText w:val=""/>
      <w:lvlJc w:val="left"/>
      <w:pPr>
        <w:tabs>
          <w:tab w:val="num" w:pos="1440"/>
        </w:tabs>
        <w:ind w:left="1440" w:hanging="360"/>
      </w:pPr>
      <w:rPr>
        <w:rFonts w:ascii="Wingdings" w:hAnsi="Wingdings" w:hint="default"/>
      </w:rPr>
    </w:lvl>
    <w:lvl w:ilvl="2" w:tplc="71727C26" w:tentative="1">
      <w:start w:val="1"/>
      <w:numFmt w:val="bullet"/>
      <w:lvlText w:val=""/>
      <w:lvlJc w:val="left"/>
      <w:pPr>
        <w:tabs>
          <w:tab w:val="num" w:pos="2160"/>
        </w:tabs>
        <w:ind w:left="2160" w:hanging="360"/>
      </w:pPr>
      <w:rPr>
        <w:rFonts w:ascii="Wingdings" w:hAnsi="Wingdings" w:hint="default"/>
      </w:rPr>
    </w:lvl>
    <w:lvl w:ilvl="3" w:tplc="37C62F3A" w:tentative="1">
      <w:start w:val="1"/>
      <w:numFmt w:val="bullet"/>
      <w:lvlText w:val=""/>
      <w:lvlJc w:val="left"/>
      <w:pPr>
        <w:tabs>
          <w:tab w:val="num" w:pos="2880"/>
        </w:tabs>
        <w:ind w:left="2880" w:hanging="360"/>
      </w:pPr>
      <w:rPr>
        <w:rFonts w:ascii="Wingdings" w:hAnsi="Wingdings" w:hint="default"/>
      </w:rPr>
    </w:lvl>
    <w:lvl w:ilvl="4" w:tplc="408EFD92" w:tentative="1">
      <w:start w:val="1"/>
      <w:numFmt w:val="bullet"/>
      <w:lvlText w:val=""/>
      <w:lvlJc w:val="left"/>
      <w:pPr>
        <w:tabs>
          <w:tab w:val="num" w:pos="3600"/>
        </w:tabs>
        <w:ind w:left="3600" w:hanging="360"/>
      </w:pPr>
      <w:rPr>
        <w:rFonts w:ascii="Wingdings" w:hAnsi="Wingdings" w:hint="default"/>
      </w:rPr>
    </w:lvl>
    <w:lvl w:ilvl="5" w:tplc="648E02CE" w:tentative="1">
      <w:start w:val="1"/>
      <w:numFmt w:val="bullet"/>
      <w:lvlText w:val=""/>
      <w:lvlJc w:val="left"/>
      <w:pPr>
        <w:tabs>
          <w:tab w:val="num" w:pos="4320"/>
        </w:tabs>
        <w:ind w:left="4320" w:hanging="360"/>
      </w:pPr>
      <w:rPr>
        <w:rFonts w:ascii="Wingdings" w:hAnsi="Wingdings" w:hint="default"/>
      </w:rPr>
    </w:lvl>
    <w:lvl w:ilvl="6" w:tplc="01F6A0FC" w:tentative="1">
      <w:start w:val="1"/>
      <w:numFmt w:val="bullet"/>
      <w:lvlText w:val=""/>
      <w:lvlJc w:val="left"/>
      <w:pPr>
        <w:tabs>
          <w:tab w:val="num" w:pos="5040"/>
        </w:tabs>
        <w:ind w:left="5040" w:hanging="360"/>
      </w:pPr>
      <w:rPr>
        <w:rFonts w:ascii="Wingdings" w:hAnsi="Wingdings" w:hint="default"/>
      </w:rPr>
    </w:lvl>
    <w:lvl w:ilvl="7" w:tplc="737CB51E" w:tentative="1">
      <w:start w:val="1"/>
      <w:numFmt w:val="bullet"/>
      <w:lvlText w:val=""/>
      <w:lvlJc w:val="left"/>
      <w:pPr>
        <w:tabs>
          <w:tab w:val="num" w:pos="5760"/>
        </w:tabs>
        <w:ind w:left="5760" w:hanging="360"/>
      </w:pPr>
      <w:rPr>
        <w:rFonts w:ascii="Wingdings" w:hAnsi="Wingdings" w:hint="default"/>
      </w:rPr>
    </w:lvl>
    <w:lvl w:ilvl="8" w:tplc="F8B493A2" w:tentative="1">
      <w:start w:val="1"/>
      <w:numFmt w:val="bullet"/>
      <w:lvlText w:val=""/>
      <w:lvlJc w:val="left"/>
      <w:pPr>
        <w:tabs>
          <w:tab w:val="num" w:pos="6480"/>
        </w:tabs>
        <w:ind w:left="6480" w:hanging="360"/>
      </w:pPr>
      <w:rPr>
        <w:rFonts w:ascii="Wingdings" w:hAnsi="Wingdings" w:hint="default"/>
      </w:rPr>
    </w:lvl>
  </w:abstractNum>
  <w:abstractNum w:abstractNumId="2">
    <w:nsid w:val="332960EB"/>
    <w:multiLevelType w:val="hybridMultilevel"/>
    <w:tmpl w:val="CC848484"/>
    <w:lvl w:ilvl="0" w:tplc="4922FB04">
      <w:start w:val="1"/>
      <w:numFmt w:val="bullet"/>
      <w:lvlText w:val=""/>
      <w:lvlJc w:val="left"/>
      <w:pPr>
        <w:tabs>
          <w:tab w:val="num" w:pos="720"/>
        </w:tabs>
        <w:ind w:left="720" w:hanging="360"/>
      </w:pPr>
      <w:rPr>
        <w:rFonts w:ascii="Wingdings" w:hAnsi="Wingdings" w:hint="default"/>
      </w:rPr>
    </w:lvl>
    <w:lvl w:ilvl="1" w:tplc="6A440F20" w:tentative="1">
      <w:start w:val="1"/>
      <w:numFmt w:val="bullet"/>
      <w:lvlText w:val=""/>
      <w:lvlJc w:val="left"/>
      <w:pPr>
        <w:tabs>
          <w:tab w:val="num" w:pos="1440"/>
        </w:tabs>
        <w:ind w:left="1440" w:hanging="360"/>
      </w:pPr>
      <w:rPr>
        <w:rFonts w:ascii="Wingdings" w:hAnsi="Wingdings" w:hint="default"/>
      </w:rPr>
    </w:lvl>
    <w:lvl w:ilvl="2" w:tplc="B4444B6A" w:tentative="1">
      <w:start w:val="1"/>
      <w:numFmt w:val="bullet"/>
      <w:lvlText w:val=""/>
      <w:lvlJc w:val="left"/>
      <w:pPr>
        <w:tabs>
          <w:tab w:val="num" w:pos="2160"/>
        </w:tabs>
        <w:ind w:left="2160" w:hanging="360"/>
      </w:pPr>
      <w:rPr>
        <w:rFonts w:ascii="Wingdings" w:hAnsi="Wingdings" w:hint="default"/>
      </w:rPr>
    </w:lvl>
    <w:lvl w:ilvl="3" w:tplc="70864500" w:tentative="1">
      <w:start w:val="1"/>
      <w:numFmt w:val="bullet"/>
      <w:lvlText w:val=""/>
      <w:lvlJc w:val="left"/>
      <w:pPr>
        <w:tabs>
          <w:tab w:val="num" w:pos="2880"/>
        </w:tabs>
        <w:ind w:left="2880" w:hanging="360"/>
      </w:pPr>
      <w:rPr>
        <w:rFonts w:ascii="Wingdings" w:hAnsi="Wingdings" w:hint="default"/>
      </w:rPr>
    </w:lvl>
    <w:lvl w:ilvl="4" w:tplc="769A5536" w:tentative="1">
      <w:start w:val="1"/>
      <w:numFmt w:val="bullet"/>
      <w:lvlText w:val=""/>
      <w:lvlJc w:val="left"/>
      <w:pPr>
        <w:tabs>
          <w:tab w:val="num" w:pos="3600"/>
        </w:tabs>
        <w:ind w:left="3600" w:hanging="360"/>
      </w:pPr>
      <w:rPr>
        <w:rFonts w:ascii="Wingdings" w:hAnsi="Wingdings" w:hint="default"/>
      </w:rPr>
    </w:lvl>
    <w:lvl w:ilvl="5" w:tplc="887EE88A" w:tentative="1">
      <w:start w:val="1"/>
      <w:numFmt w:val="bullet"/>
      <w:lvlText w:val=""/>
      <w:lvlJc w:val="left"/>
      <w:pPr>
        <w:tabs>
          <w:tab w:val="num" w:pos="4320"/>
        </w:tabs>
        <w:ind w:left="4320" w:hanging="360"/>
      </w:pPr>
      <w:rPr>
        <w:rFonts w:ascii="Wingdings" w:hAnsi="Wingdings" w:hint="default"/>
      </w:rPr>
    </w:lvl>
    <w:lvl w:ilvl="6" w:tplc="89EA4D06" w:tentative="1">
      <w:start w:val="1"/>
      <w:numFmt w:val="bullet"/>
      <w:lvlText w:val=""/>
      <w:lvlJc w:val="left"/>
      <w:pPr>
        <w:tabs>
          <w:tab w:val="num" w:pos="5040"/>
        </w:tabs>
        <w:ind w:left="5040" w:hanging="360"/>
      </w:pPr>
      <w:rPr>
        <w:rFonts w:ascii="Wingdings" w:hAnsi="Wingdings" w:hint="default"/>
      </w:rPr>
    </w:lvl>
    <w:lvl w:ilvl="7" w:tplc="57E43AC8" w:tentative="1">
      <w:start w:val="1"/>
      <w:numFmt w:val="bullet"/>
      <w:lvlText w:val=""/>
      <w:lvlJc w:val="left"/>
      <w:pPr>
        <w:tabs>
          <w:tab w:val="num" w:pos="5760"/>
        </w:tabs>
        <w:ind w:left="5760" w:hanging="360"/>
      </w:pPr>
      <w:rPr>
        <w:rFonts w:ascii="Wingdings" w:hAnsi="Wingdings" w:hint="default"/>
      </w:rPr>
    </w:lvl>
    <w:lvl w:ilvl="8" w:tplc="8C8A0EEE" w:tentative="1">
      <w:start w:val="1"/>
      <w:numFmt w:val="bullet"/>
      <w:lvlText w:val=""/>
      <w:lvlJc w:val="left"/>
      <w:pPr>
        <w:tabs>
          <w:tab w:val="num" w:pos="6480"/>
        </w:tabs>
        <w:ind w:left="6480" w:hanging="360"/>
      </w:pPr>
      <w:rPr>
        <w:rFonts w:ascii="Wingdings" w:hAnsi="Wingdings" w:hint="default"/>
      </w:rPr>
    </w:lvl>
  </w:abstractNum>
  <w:abstractNum w:abstractNumId="3">
    <w:nsid w:val="56A8362A"/>
    <w:multiLevelType w:val="hybridMultilevel"/>
    <w:tmpl w:val="69B60334"/>
    <w:lvl w:ilvl="0" w:tplc="63D8F2FE">
      <w:start w:val="1"/>
      <w:numFmt w:val="bullet"/>
      <w:lvlText w:val=""/>
      <w:lvlJc w:val="left"/>
      <w:pPr>
        <w:tabs>
          <w:tab w:val="num" w:pos="720"/>
        </w:tabs>
        <w:ind w:left="720" w:hanging="360"/>
      </w:pPr>
      <w:rPr>
        <w:rFonts w:ascii="Wingdings" w:hAnsi="Wingdings" w:hint="default"/>
      </w:rPr>
    </w:lvl>
    <w:lvl w:ilvl="1" w:tplc="AAF27958" w:tentative="1">
      <w:start w:val="1"/>
      <w:numFmt w:val="bullet"/>
      <w:lvlText w:val=""/>
      <w:lvlJc w:val="left"/>
      <w:pPr>
        <w:tabs>
          <w:tab w:val="num" w:pos="1440"/>
        </w:tabs>
        <w:ind w:left="1440" w:hanging="360"/>
      </w:pPr>
      <w:rPr>
        <w:rFonts w:ascii="Wingdings" w:hAnsi="Wingdings" w:hint="default"/>
      </w:rPr>
    </w:lvl>
    <w:lvl w:ilvl="2" w:tplc="B3B83416" w:tentative="1">
      <w:start w:val="1"/>
      <w:numFmt w:val="bullet"/>
      <w:lvlText w:val=""/>
      <w:lvlJc w:val="left"/>
      <w:pPr>
        <w:tabs>
          <w:tab w:val="num" w:pos="2160"/>
        </w:tabs>
        <w:ind w:left="2160" w:hanging="360"/>
      </w:pPr>
      <w:rPr>
        <w:rFonts w:ascii="Wingdings" w:hAnsi="Wingdings" w:hint="default"/>
      </w:rPr>
    </w:lvl>
    <w:lvl w:ilvl="3" w:tplc="A88C7718" w:tentative="1">
      <w:start w:val="1"/>
      <w:numFmt w:val="bullet"/>
      <w:lvlText w:val=""/>
      <w:lvlJc w:val="left"/>
      <w:pPr>
        <w:tabs>
          <w:tab w:val="num" w:pos="2880"/>
        </w:tabs>
        <w:ind w:left="2880" w:hanging="360"/>
      </w:pPr>
      <w:rPr>
        <w:rFonts w:ascii="Wingdings" w:hAnsi="Wingdings" w:hint="default"/>
      </w:rPr>
    </w:lvl>
    <w:lvl w:ilvl="4" w:tplc="585EA488" w:tentative="1">
      <w:start w:val="1"/>
      <w:numFmt w:val="bullet"/>
      <w:lvlText w:val=""/>
      <w:lvlJc w:val="left"/>
      <w:pPr>
        <w:tabs>
          <w:tab w:val="num" w:pos="3600"/>
        </w:tabs>
        <w:ind w:left="3600" w:hanging="360"/>
      </w:pPr>
      <w:rPr>
        <w:rFonts w:ascii="Wingdings" w:hAnsi="Wingdings" w:hint="default"/>
      </w:rPr>
    </w:lvl>
    <w:lvl w:ilvl="5" w:tplc="84E029A6" w:tentative="1">
      <w:start w:val="1"/>
      <w:numFmt w:val="bullet"/>
      <w:lvlText w:val=""/>
      <w:lvlJc w:val="left"/>
      <w:pPr>
        <w:tabs>
          <w:tab w:val="num" w:pos="4320"/>
        </w:tabs>
        <w:ind w:left="4320" w:hanging="360"/>
      </w:pPr>
      <w:rPr>
        <w:rFonts w:ascii="Wingdings" w:hAnsi="Wingdings" w:hint="default"/>
      </w:rPr>
    </w:lvl>
    <w:lvl w:ilvl="6" w:tplc="4FB8A0C8" w:tentative="1">
      <w:start w:val="1"/>
      <w:numFmt w:val="bullet"/>
      <w:lvlText w:val=""/>
      <w:lvlJc w:val="left"/>
      <w:pPr>
        <w:tabs>
          <w:tab w:val="num" w:pos="5040"/>
        </w:tabs>
        <w:ind w:left="5040" w:hanging="360"/>
      </w:pPr>
      <w:rPr>
        <w:rFonts w:ascii="Wingdings" w:hAnsi="Wingdings" w:hint="default"/>
      </w:rPr>
    </w:lvl>
    <w:lvl w:ilvl="7" w:tplc="AC2C9276" w:tentative="1">
      <w:start w:val="1"/>
      <w:numFmt w:val="bullet"/>
      <w:lvlText w:val=""/>
      <w:lvlJc w:val="left"/>
      <w:pPr>
        <w:tabs>
          <w:tab w:val="num" w:pos="5760"/>
        </w:tabs>
        <w:ind w:left="5760" w:hanging="360"/>
      </w:pPr>
      <w:rPr>
        <w:rFonts w:ascii="Wingdings" w:hAnsi="Wingdings" w:hint="default"/>
      </w:rPr>
    </w:lvl>
    <w:lvl w:ilvl="8" w:tplc="591E4B8A" w:tentative="1">
      <w:start w:val="1"/>
      <w:numFmt w:val="bullet"/>
      <w:lvlText w:val=""/>
      <w:lvlJc w:val="left"/>
      <w:pPr>
        <w:tabs>
          <w:tab w:val="num" w:pos="6480"/>
        </w:tabs>
        <w:ind w:left="6480" w:hanging="360"/>
      </w:pPr>
      <w:rPr>
        <w:rFonts w:ascii="Wingdings" w:hAnsi="Wingdings" w:hint="default"/>
      </w:rPr>
    </w:lvl>
  </w:abstractNum>
  <w:abstractNum w:abstractNumId="4">
    <w:nsid w:val="5D857552"/>
    <w:multiLevelType w:val="hybridMultilevel"/>
    <w:tmpl w:val="00F4D02C"/>
    <w:lvl w:ilvl="0" w:tplc="E74A97E0">
      <w:start w:val="1"/>
      <w:numFmt w:val="bullet"/>
      <w:lvlText w:val=""/>
      <w:lvlJc w:val="left"/>
      <w:pPr>
        <w:tabs>
          <w:tab w:val="num" w:pos="720"/>
        </w:tabs>
        <w:ind w:left="720" w:hanging="360"/>
      </w:pPr>
      <w:rPr>
        <w:rFonts w:ascii="Wingdings" w:hAnsi="Wingdings" w:hint="default"/>
      </w:rPr>
    </w:lvl>
    <w:lvl w:ilvl="1" w:tplc="FE34AB5E" w:tentative="1">
      <w:start w:val="1"/>
      <w:numFmt w:val="bullet"/>
      <w:lvlText w:val=""/>
      <w:lvlJc w:val="left"/>
      <w:pPr>
        <w:tabs>
          <w:tab w:val="num" w:pos="1440"/>
        </w:tabs>
        <w:ind w:left="1440" w:hanging="360"/>
      </w:pPr>
      <w:rPr>
        <w:rFonts w:ascii="Wingdings" w:hAnsi="Wingdings" w:hint="default"/>
      </w:rPr>
    </w:lvl>
    <w:lvl w:ilvl="2" w:tplc="B3A69228" w:tentative="1">
      <w:start w:val="1"/>
      <w:numFmt w:val="bullet"/>
      <w:lvlText w:val=""/>
      <w:lvlJc w:val="left"/>
      <w:pPr>
        <w:tabs>
          <w:tab w:val="num" w:pos="2160"/>
        </w:tabs>
        <w:ind w:left="2160" w:hanging="360"/>
      </w:pPr>
      <w:rPr>
        <w:rFonts w:ascii="Wingdings" w:hAnsi="Wingdings" w:hint="default"/>
      </w:rPr>
    </w:lvl>
    <w:lvl w:ilvl="3" w:tplc="99C223B0" w:tentative="1">
      <w:start w:val="1"/>
      <w:numFmt w:val="bullet"/>
      <w:lvlText w:val=""/>
      <w:lvlJc w:val="left"/>
      <w:pPr>
        <w:tabs>
          <w:tab w:val="num" w:pos="2880"/>
        </w:tabs>
        <w:ind w:left="2880" w:hanging="360"/>
      </w:pPr>
      <w:rPr>
        <w:rFonts w:ascii="Wingdings" w:hAnsi="Wingdings" w:hint="default"/>
      </w:rPr>
    </w:lvl>
    <w:lvl w:ilvl="4" w:tplc="889890C0" w:tentative="1">
      <w:start w:val="1"/>
      <w:numFmt w:val="bullet"/>
      <w:lvlText w:val=""/>
      <w:lvlJc w:val="left"/>
      <w:pPr>
        <w:tabs>
          <w:tab w:val="num" w:pos="3600"/>
        </w:tabs>
        <w:ind w:left="3600" w:hanging="360"/>
      </w:pPr>
      <w:rPr>
        <w:rFonts w:ascii="Wingdings" w:hAnsi="Wingdings" w:hint="default"/>
      </w:rPr>
    </w:lvl>
    <w:lvl w:ilvl="5" w:tplc="8EDC3126" w:tentative="1">
      <w:start w:val="1"/>
      <w:numFmt w:val="bullet"/>
      <w:lvlText w:val=""/>
      <w:lvlJc w:val="left"/>
      <w:pPr>
        <w:tabs>
          <w:tab w:val="num" w:pos="4320"/>
        </w:tabs>
        <w:ind w:left="4320" w:hanging="360"/>
      </w:pPr>
      <w:rPr>
        <w:rFonts w:ascii="Wingdings" w:hAnsi="Wingdings" w:hint="default"/>
      </w:rPr>
    </w:lvl>
    <w:lvl w:ilvl="6" w:tplc="DECCFB94" w:tentative="1">
      <w:start w:val="1"/>
      <w:numFmt w:val="bullet"/>
      <w:lvlText w:val=""/>
      <w:lvlJc w:val="left"/>
      <w:pPr>
        <w:tabs>
          <w:tab w:val="num" w:pos="5040"/>
        </w:tabs>
        <w:ind w:left="5040" w:hanging="360"/>
      </w:pPr>
      <w:rPr>
        <w:rFonts w:ascii="Wingdings" w:hAnsi="Wingdings" w:hint="default"/>
      </w:rPr>
    </w:lvl>
    <w:lvl w:ilvl="7" w:tplc="11205614" w:tentative="1">
      <w:start w:val="1"/>
      <w:numFmt w:val="bullet"/>
      <w:lvlText w:val=""/>
      <w:lvlJc w:val="left"/>
      <w:pPr>
        <w:tabs>
          <w:tab w:val="num" w:pos="5760"/>
        </w:tabs>
        <w:ind w:left="5760" w:hanging="360"/>
      </w:pPr>
      <w:rPr>
        <w:rFonts w:ascii="Wingdings" w:hAnsi="Wingdings" w:hint="default"/>
      </w:rPr>
    </w:lvl>
    <w:lvl w:ilvl="8" w:tplc="93663700" w:tentative="1">
      <w:start w:val="1"/>
      <w:numFmt w:val="bullet"/>
      <w:lvlText w:val=""/>
      <w:lvlJc w:val="left"/>
      <w:pPr>
        <w:tabs>
          <w:tab w:val="num" w:pos="6480"/>
        </w:tabs>
        <w:ind w:left="6480" w:hanging="360"/>
      </w:pPr>
      <w:rPr>
        <w:rFonts w:ascii="Wingdings" w:hAnsi="Wingdings" w:hint="default"/>
      </w:rPr>
    </w:lvl>
  </w:abstractNum>
  <w:abstractNum w:abstractNumId="5">
    <w:nsid w:val="62F22B27"/>
    <w:multiLevelType w:val="hybridMultilevel"/>
    <w:tmpl w:val="7DFA5048"/>
    <w:lvl w:ilvl="0" w:tplc="08ECBEF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21F5822"/>
    <w:multiLevelType w:val="hybridMultilevel"/>
    <w:tmpl w:val="CE760768"/>
    <w:lvl w:ilvl="0" w:tplc="5AA6EFE8">
      <w:start w:val="1"/>
      <w:numFmt w:val="bullet"/>
      <w:lvlText w:val=""/>
      <w:lvlJc w:val="left"/>
      <w:pPr>
        <w:tabs>
          <w:tab w:val="num" w:pos="720"/>
        </w:tabs>
        <w:ind w:left="720" w:hanging="360"/>
      </w:pPr>
      <w:rPr>
        <w:rFonts w:ascii="Wingdings" w:hAnsi="Wingdings" w:hint="default"/>
      </w:rPr>
    </w:lvl>
    <w:lvl w:ilvl="1" w:tplc="1D828B1C" w:tentative="1">
      <w:start w:val="1"/>
      <w:numFmt w:val="bullet"/>
      <w:lvlText w:val=""/>
      <w:lvlJc w:val="left"/>
      <w:pPr>
        <w:tabs>
          <w:tab w:val="num" w:pos="1440"/>
        </w:tabs>
        <w:ind w:left="1440" w:hanging="360"/>
      </w:pPr>
      <w:rPr>
        <w:rFonts w:ascii="Wingdings" w:hAnsi="Wingdings" w:hint="default"/>
      </w:rPr>
    </w:lvl>
    <w:lvl w:ilvl="2" w:tplc="33105232" w:tentative="1">
      <w:start w:val="1"/>
      <w:numFmt w:val="bullet"/>
      <w:lvlText w:val=""/>
      <w:lvlJc w:val="left"/>
      <w:pPr>
        <w:tabs>
          <w:tab w:val="num" w:pos="2160"/>
        </w:tabs>
        <w:ind w:left="2160" w:hanging="360"/>
      </w:pPr>
      <w:rPr>
        <w:rFonts w:ascii="Wingdings" w:hAnsi="Wingdings" w:hint="default"/>
      </w:rPr>
    </w:lvl>
    <w:lvl w:ilvl="3" w:tplc="BB2611F2" w:tentative="1">
      <w:start w:val="1"/>
      <w:numFmt w:val="bullet"/>
      <w:lvlText w:val=""/>
      <w:lvlJc w:val="left"/>
      <w:pPr>
        <w:tabs>
          <w:tab w:val="num" w:pos="2880"/>
        </w:tabs>
        <w:ind w:left="2880" w:hanging="360"/>
      </w:pPr>
      <w:rPr>
        <w:rFonts w:ascii="Wingdings" w:hAnsi="Wingdings" w:hint="default"/>
      </w:rPr>
    </w:lvl>
    <w:lvl w:ilvl="4" w:tplc="CBB21052" w:tentative="1">
      <w:start w:val="1"/>
      <w:numFmt w:val="bullet"/>
      <w:lvlText w:val=""/>
      <w:lvlJc w:val="left"/>
      <w:pPr>
        <w:tabs>
          <w:tab w:val="num" w:pos="3600"/>
        </w:tabs>
        <w:ind w:left="3600" w:hanging="360"/>
      </w:pPr>
      <w:rPr>
        <w:rFonts w:ascii="Wingdings" w:hAnsi="Wingdings" w:hint="default"/>
      </w:rPr>
    </w:lvl>
    <w:lvl w:ilvl="5" w:tplc="5F743DFE" w:tentative="1">
      <w:start w:val="1"/>
      <w:numFmt w:val="bullet"/>
      <w:lvlText w:val=""/>
      <w:lvlJc w:val="left"/>
      <w:pPr>
        <w:tabs>
          <w:tab w:val="num" w:pos="4320"/>
        </w:tabs>
        <w:ind w:left="4320" w:hanging="360"/>
      </w:pPr>
      <w:rPr>
        <w:rFonts w:ascii="Wingdings" w:hAnsi="Wingdings" w:hint="default"/>
      </w:rPr>
    </w:lvl>
    <w:lvl w:ilvl="6" w:tplc="BDE21318" w:tentative="1">
      <w:start w:val="1"/>
      <w:numFmt w:val="bullet"/>
      <w:lvlText w:val=""/>
      <w:lvlJc w:val="left"/>
      <w:pPr>
        <w:tabs>
          <w:tab w:val="num" w:pos="5040"/>
        </w:tabs>
        <w:ind w:left="5040" w:hanging="360"/>
      </w:pPr>
      <w:rPr>
        <w:rFonts w:ascii="Wingdings" w:hAnsi="Wingdings" w:hint="default"/>
      </w:rPr>
    </w:lvl>
    <w:lvl w:ilvl="7" w:tplc="CB32FC8A" w:tentative="1">
      <w:start w:val="1"/>
      <w:numFmt w:val="bullet"/>
      <w:lvlText w:val=""/>
      <w:lvlJc w:val="left"/>
      <w:pPr>
        <w:tabs>
          <w:tab w:val="num" w:pos="5760"/>
        </w:tabs>
        <w:ind w:left="5760" w:hanging="360"/>
      </w:pPr>
      <w:rPr>
        <w:rFonts w:ascii="Wingdings" w:hAnsi="Wingdings" w:hint="default"/>
      </w:rPr>
    </w:lvl>
    <w:lvl w:ilvl="8" w:tplc="C2D28B7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8A"/>
    <w:rsid w:val="00030E14"/>
    <w:rsid w:val="00044E54"/>
    <w:rsid w:val="000458F1"/>
    <w:rsid w:val="0006091B"/>
    <w:rsid w:val="00097BD5"/>
    <w:rsid w:val="000A3009"/>
    <w:rsid w:val="000A7985"/>
    <w:rsid w:val="000B16E2"/>
    <w:rsid w:val="000D34F8"/>
    <w:rsid w:val="001002E4"/>
    <w:rsid w:val="00107877"/>
    <w:rsid w:val="00151F20"/>
    <w:rsid w:val="00154B44"/>
    <w:rsid w:val="00163DDC"/>
    <w:rsid w:val="00165265"/>
    <w:rsid w:val="001845AC"/>
    <w:rsid w:val="001B229A"/>
    <w:rsid w:val="001B3B87"/>
    <w:rsid w:val="002E1F79"/>
    <w:rsid w:val="003171E5"/>
    <w:rsid w:val="0035052F"/>
    <w:rsid w:val="003B0C20"/>
    <w:rsid w:val="003D303C"/>
    <w:rsid w:val="004024CC"/>
    <w:rsid w:val="00422BFB"/>
    <w:rsid w:val="00435F6F"/>
    <w:rsid w:val="004A4478"/>
    <w:rsid w:val="004B3B61"/>
    <w:rsid w:val="005233FB"/>
    <w:rsid w:val="00584510"/>
    <w:rsid w:val="00591B9D"/>
    <w:rsid w:val="005D02BD"/>
    <w:rsid w:val="005D4B24"/>
    <w:rsid w:val="005F1430"/>
    <w:rsid w:val="00604DA1"/>
    <w:rsid w:val="00633ACB"/>
    <w:rsid w:val="006442FE"/>
    <w:rsid w:val="0065620A"/>
    <w:rsid w:val="00690509"/>
    <w:rsid w:val="00703F34"/>
    <w:rsid w:val="007209C8"/>
    <w:rsid w:val="00782EDE"/>
    <w:rsid w:val="007C4112"/>
    <w:rsid w:val="007D47E6"/>
    <w:rsid w:val="007D6F99"/>
    <w:rsid w:val="00831961"/>
    <w:rsid w:val="00832C2D"/>
    <w:rsid w:val="00841F1C"/>
    <w:rsid w:val="00853C70"/>
    <w:rsid w:val="00884C18"/>
    <w:rsid w:val="008C2E1B"/>
    <w:rsid w:val="0092189A"/>
    <w:rsid w:val="0093386B"/>
    <w:rsid w:val="00980C79"/>
    <w:rsid w:val="009E1AA8"/>
    <w:rsid w:val="009E278F"/>
    <w:rsid w:val="009F579A"/>
    <w:rsid w:val="00A07E8F"/>
    <w:rsid w:val="00A26A91"/>
    <w:rsid w:val="00A34D1A"/>
    <w:rsid w:val="00AA00EC"/>
    <w:rsid w:val="00AA51E3"/>
    <w:rsid w:val="00AB57CD"/>
    <w:rsid w:val="00AD5F20"/>
    <w:rsid w:val="00B30843"/>
    <w:rsid w:val="00B94D30"/>
    <w:rsid w:val="00BA1E59"/>
    <w:rsid w:val="00BB477E"/>
    <w:rsid w:val="00BC20D8"/>
    <w:rsid w:val="00BF4271"/>
    <w:rsid w:val="00C17846"/>
    <w:rsid w:val="00C2588A"/>
    <w:rsid w:val="00C26BFE"/>
    <w:rsid w:val="00C47677"/>
    <w:rsid w:val="00C57789"/>
    <w:rsid w:val="00C912D4"/>
    <w:rsid w:val="00C961C9"/>
    <w:rsid w:val="00C97BB8"/>
    <w:rsid w:val="00CD0A46"/>
    <w:rsid w:val="00CE1C06"/>
    <w:rsid w:val="00CF09B8"/>
    <w:rsid w:val="00CF57E7"/>
    <w:rsid w:val="00D06C0E"/>
    <w:rsid w:val="00D07CD1"/>
    <w:rsid w:val="00D6012E"/>
    <w:rsid w:val="00D73BBC"/>
    <w:rsid w:val="00DC467F"/>
    <w:rsid w:val="00DE2EF1"/>
    <w:rsid w:val="00DF0BCD"/>
    <w:rsid w:val="00E119EE"/>
    <w:rsid w:val="00E23194"/>
    <w:rsid w:val="00E40E70"/>
    <w:rsid w:val="00E873FD"/>
    <w:rsid w:val="00EA189D"/>
    <w:rsid w:val="00EA29AE"/>
    <w:rsid w:val="00F11703"/>
    <w:rsid w:val="00F20876"/>
    <w:rsid w:val="00F43515"/>
    <w:rsid w:val="00F80BD2"/>
    <w:rsid w:val="00F86852"/>
    <w:rsid w:val="00FC0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46"/>
    <w:pPr>
      <w:widowControl w:val="0"/>
      <w:autoSpaceDE w:val="0"/>
      <w:autoSpaceDN w:val="0"/>
      <w:adjustRightInd w:val="0"/>
      <w:spacing w:before="20" w:after="4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C17846"/>
    <w:pPr>
      <w:spacing w:before="360" w:after="120"/>
      <w:jc w:val="center"/>
      <w:outlineLvl w:val="0"/>
    </w:pPr>
    <w:rPr>
      <w:b/>
      <w:bCs/>
      <w:sz w:val="28"/>
      <w:szCs w:val="28"/>
    </w:rPr>
  </w:style>
  <w:style w:type="paragraph" w:styleId="2">
    <w:name w:val="heading 2"/>
    <w:basedOn w:val="a"/>
    <w:next w:val="a"/>
    <w:link w:val="20"/>
    <w:uiPriority w:val="9"/>
    <w:qFormat/>
    <w:rsid w:val="00C17846"/>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7846"/>
    <w:rPr>
      <w:rFonts w:ascii="Times New Roman" w:eastAsiaTheme="minorEastAsia" w:hAnsi="Times New Roman" w:cs="Times New Roman"/>
      <w:b/>
      <w:bCs/>
      <w:sz w:val="28"/>
      <w:szCs w:val="28"/>
      <w:lang w:eastAsia="ru-RU"/>
    </w:rPr>
  </w:style>
  <w:style w:type="character" w:customStyle="1" w:styleId="20">
    <w:name w:val="Заголовок 2 Знак"/>
    <w:basedOn w:val="a0"/>
    <w:link w:val="2"/>
    <w:uiPriority w:val="9"/>
    <w:rsid w:val="00C17846"/>
    <w:rPr>
      <w:rFonts w:ascii="Times New Roman" w:eastAsiaTheme="minorEastAsia" w:hAnsi="Times New Roman" w:cs="Times New Roman"/>
      <w:b/>
      <w:bCs/>
      <w:lang w:eastAsia="ru-RU"/>
    </w:rPr>
  </w:style>
  <w:style w:type="paragraph" w:customStyle="1" w:styleId="SubHeading">
    <w:name w:val="Sub Heading"/>
    <w:uiPriority w:val="99"/>
    <w:rsid w:val="00C17846"/>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paragraph" w:styleId="a3">
    <w:name w:val="Title"/>
    <w:basedOn w:val="a"/>
    <w:next w:val="a"/>
    <w:link w:val="a4"/>
    <w:uiPriority w:val="99"/>
    <w:qFormat/>
    <w:rsid w:val="00C17846"/>
    <w:pPr>
      <w:spacing w:before="0" w:after="240"/>
      <w:jc w:val="center"/>
    </w:pPr>
    <w:rPr>
      <w:b/>
      <w:bCs/>
      <w:sz w:val="32"/>
      <w:szCs w:val="32"/>
    </w:rPr>
  </w:style>
  <w:style w:type="character" w:customStyle="1" w:styleId="a4">
    <w:name w:val="Название Знак"/>
    <w:basedOn w:val="a0"/>
    <w:link w:val="a3"/>
    <w:uiPriority w:val="99"/>
    <w:rsid w:val="00C17846"/>
    <w:rPr>
      <w:rFonts w:ascii="Times New Roman" w:eastAsiaTheme="minorEastAsia" w:hAnsi="Times New Roman" w:cs="Times New Roman"/>
      <w:b/>
      <w:bCs/>
      <w:sz w:val="32"/>
      <w:szCs w:val="32"/>
      <w:lang w:eastAsia="ru-RU"/>
    </w:rPr>
  </w:style>
  <w:style w:type="paragraph" w:customStyle="1" w:styleId="SubTitle">
    <w:name w:val="Sub Title"/>
    <w:uiPriority w:val="99"/>
    <w:rsid w:val="00C17846"/>
    <w:pPr>
      <w:widowControl w:val="0"/>
      <w:autoSpaceDE w:val="0"/>
      <w:autoSpaceDN w:val="0"/>
      <w:adjustRightInd w:val="0"/>
      <w:spacing w:after="240" w:line="240" w:lineRule="auto"/>
      <w:jc w:val="center"/>
    </w:pPr>
    <w:rPr>
      <w:rFonts w:ascii="Times New Roman" w:eastAsiaTheme="minorEastAsia" w:hAnsi="Times New Roman" w:cs="Times New Roman"/>
      <w:b/>
      <w:bCs/>
      <w:sz w:val="24"/>
      <w:szCs w:val="24"/>
      <w:lang w:eastAsia="ru-RU"/>
    </w:rPr>
  </w:style>
  <w:style w:type="paragraph" w:customStyle="1" w:styleId="SubHeading1">
    <w:name w:val="Sub Heading1"/>
    <w:uiPriority w:val="99"/>
    <w:rsid w:val="00C17846"/>
    <w:pPr>
      <w:widowControl w:val="0"/>
      <w:autoSpaceDE w:val="0"/>
      <w:autoSpaceDN w:val="0"/>
      <w:adjustRightInd w:val="0"/>
      <w:spacing w:before="80" w:after="20" w:line="240" w:lineRule="auto"/>
    </w:pPr>
    <w:rPr>
      <w:rFonts w:ascii="Times New Roman" w:eastAsiaTheme="minorEastAsia" w:hAnsi="Times New Roman" w:cs="Times New Roman"/>
      <w:sz w:val="20"/>
      <w:szCs w:val="20"/>
      <w:lang w:eastAsia="ru-RU"/>
    </w:rPr>
  </w:style>
  <w:style w:type="paragraph" w:customStyle="1" w:styleId="SpacedNormal">
    <w:name w:val="Spaced Normal"/>
    <w:uiPriority w:val="99"/>
    <w:rsid w:val="00C17846"/>
    <w:pPr>
      <w:widowControl w:val="0"/>
      <w:autoSpaceDE w:val="0"/>
      <w:autoSpaceDN w:val="0"/>
      <w:adjustRightInd w:val="0"/>
      <w:spacing w:before="120" w:after="40" w:line="240" w:lineRule="auto"/>
    </w:pPr>
    <w:rPr>
      <w:rFonts w:ascii="Times New Roman" w:eastAsiaTheme="minorEastAsia" w:hAnsi="Times New Roman" w:cs="Times New Roman"/>
      <w:sz w:val="20"/>
      <w:szCs w:val="20"/>
      <w:lang w:eastAsia="ru-RU"/>
    </w:rPr>
  </w:style>
  <w:style w:type="paragraph" w:customStyle="1" w:styleId="ThinDelim">
    <w:name w:val="Thin Delim"/>
    <w:uiPriority w:val="99"/>
    <w:rsid w:val="00C17846"/>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character" w:customStyle="1" w:styleId="Subst">
    <w:name w:val="Subst"/>
    <w:uiPriority w:val="99"/>
    <w:rsid w:val="00C17846"/>
    <w:rPr>
      <w:b/>
      <w:i/>
    </w:rPr>
  </w:style>
  <w:style w:type="paragraph" w:customStyle="1" w:styleId="ConsPlusNormal">
    <w:name w:val="ConsPlusNormal"/>
    <w:rsid w:val="00C178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List Paragraph"/>
    <w:basedOn w:val="a"/>
    <w:uiPriority w:val="34"/>
    <w:qFormat/>
    <w:rsid w:val="00C17846"/>
    <w:pPr>
      <w:widowControl/>
      <w:autoSpaceDE/>
      <w:autoSpaceDN/>
      <w:adjustRightInd/>
      <w:spacing w:before="0" w:after="0"/>
      <w:ind w:left="720"/>
      <w:contextualSpacing/>
    </w:pPr>
    <w:rPr>
      <w:sz w:val="24"/>
      <w:szCs w:val="24"/>
    </w:rPr>
  </w:style>
  <w:style w:type="paragraph" w:styleId="a6">
    <w:name w:val="Balloon Text"/>
    <w:basedOn w:val="a"/>
    <w:link w:val="a7"/>
    <w:uiPriority w:val="99"/>
    <w:semiHidden/>
    <w:unhideWhenUsed/>
    <w:rsid w:val="00633ACB"/>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633ACB"/>
    <w:rPr>
      <w:rFonts w:ascii="Tahoma" w:eastAsiaTheme="minorEastAsia" w:hAnsi="Tahoma" w:cs="Tahoma"/>
      <w:sz w:val="16"/>
      <w:szCs w:val="16"/>
      <w:lang w:eastAsia="ru-RU"/>
    </w:rPr>
  </w:style>
  <w:style w:type="paragraph" w:styleId="11">
    <w:name w:val="toc 1"/>
    <w:basedOn w:val="a"/>
    <w:next w:val="a"/>
    <w:autoRedefine/>
    <w:uiPriority w:val="39"/>
    <w:unhideWhenUsed/>
    <w:rsid w:val="00633ACB"/>
    <w:pPr>
      <w:spacing w:after="100"/>
    </w:pPr>
  </w:style>
  <w:style w:type="paragraph" w:styleId="21">
    <w:name w:val="toc 2"/>
    <w:basedOn w:val="a"/>
    <w:next w:val="a"/>
    <w:autoRedefine/>
    <w:uiPriority w:val="39"/>
    <w:unhideWhenUsed/>
    <w:rsid w:val="00633ACB"/>
    <w:pPr>
      <w:spacing w:after="100"/>
      <w:ind w:left="200"/>
    </w:pPr>
  </w:style>
  <w:style w:type="paragraph" w:styleId="a8">
    <w:name w:val="Body Text"/>
    <w:basedOn w:val="a"/>
    <w:link w:val="a9"/>
    <w:uiPriority w:val="99"/>
    <w:rsid w:val="005233FB"/>
    <w:pPr>
      <w:widowControl/>
      <w:autoSpaceDE/>
      <w:autoSpaceDN/>
      <w:adjustRightInd/>
      <w:spacing w:before="0" w:after="0"/>
    </w:pPr>
    <w:rPr>
      <w:sz w:val="22"/>
    </w:rPr>
  </w:style>
  <w:style w:type="character" w:customStyle="1" w:styleId="a9">
    <w:name w:val="Основной текст Знак"/>
    <w:basedOn w:val="a0"/>
    <w:link w:val="a8"/>
    <w:uiPriority w:val="99"/>
    <w:rsid w:val="005233FB"/>
    <w:rPr>
      <w:rFonts w:ascii="Times New Roman" w:eastAsiaTheme="minorEastAsia" w:hAnsi="Times New Roman" w:cs="Times New Roman"/>
      <w:szCs w:val="20"/>
      <w:lang w:eastAsia="ru-RU"/>
    </w:rPr>
  </w:style>
  <w:style w:type="character" w:styleId="aa">
    <w:name w:val="Hyperlink"/>
    <w:basedOn w:val="a0"/>
    <w:uiPriority w:val="99"/>
    <w:unhideWhenUsed/>
    <w:rsid w:val="005233FB"/>
    <w:rPr>
      <w:rFonts w:cs="Times New Roman"/>
      <w:color w:val="0000FF" w:themeColor="hyperlink"/>
      <w:u w:val="single"/>
    </w:rPr>
  </w:style>
  <w:style w:type="paragraph" w:styleId="ab">
    <w:name w:val="Normal (Web)"/>
    <w:basedOn w:val="a"/>
    <w:uiPriority w:val="99"/>
    <w:unhideWhenUsed/>
    <w:rsid w:val="00CF09B8"/>
    <w:pPr>
      <w:widowControl/>
      <w:autoSpaceDE/>
      <w:autoSpaceDN/>
      <w:adjustRightInd/>
      <w:spacing w:before="100" w:beforeAutospacing="1" w:after="100" w:afterAutospacing="1"/>
    </w:pPr>
    <w:rPr>
      <w:sz w:val="24"/>
      <w:szCs w:val="24"/>
    </w:rPr>
  </w:style>
  <w:style w:type="character" w:styleId="ac">
    <w:name w:val="Strong"/>
    <w:basedOn w:val="a0"/>
    <w:uiPriority w:val="22"/>
    <w:qFormat/>
    <w:rsid w:val="00CF09B8"/>
    <w:rPr>
      <w:rFonts w:cs="Times New Roman"/>
      <w:b/>
    </w:rPr>
  </w:style>
  <w:style w:type="table" w:styleId="ad">
    <w:name w:val="Table Grid"/>
    <w:basedOn w:val="a1"/>
    <w:uiPriority w:val="59"/>
    <w:rsid w:val="009E1AA8"/>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46"/>
    <w:pPr>
      <w:widowControl w:val="0"/>
      <w:autoSpaceDE w:val="0"/>
      <w:autoSpaceDN w:val="0"/>
      <w:adjustRightInd w:val="0"/>
      <w:spacing w:before="20" w:after="4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C17846"/>
    <w:pPr>
      <w:spacing w:before="360" w:after="120"/>
      <w:jc w:val="center"/>
      <w:outlineLvl w:val="0"/>
    </w:pPr>
    <w:rPr>
      <w:b/>
      <w:bCs/>
      <w:sz w:val="28"/>
      <w:szCs w:val="28"/>
    </w:rPr>
  </w:style>
  <w:style w:type="paragraph" w:styleId="2">
    <w:name w:val="heading 2"/>
    <w:basedOn w:val="a"/>
    <w:next w:val="a"/>
    <w:link w:val="20"/>
    <w:uiPriority w:val="9"/>
    <w:qFormat/>
    <w:rsid w:val="00C17846"/>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7846"/>
    <w:rPr>
      <w:rFonts w:ascii="Times New Roman" w:eastAsiaTheme="minorEastAsia" w:hAnsi="Times New Roman" w:cs="Times New Roman"/>
      <w:b/>
      <w:bCs/>
      <w:sz w:val="28"/>
      <w:szCs w:val="28"/>
      <w:lang w:eastAsia="ru-RU"/>
    </w:rPr>
  </w:style>
  <w:style w:type="character" w:customStyle="1" w:styleId="20">
    <w:name w:val="Заголовок 2 Знак"/>
    <w:basedOn w:val="a0"/>
    <w:link w:val="2"/>
    <w:uiPriority w:val="9"/>
    <w:rsid w:val="00C17846"/>
    <w:rPr>
      <w:rFonts w:ascii="Times New Roman" w:eastAsiaTheme="minorEastAsia" w:hAnsi="Times New Roman" w:cs="Times New Roman"/>
      <w:b/>
      <w:bCs/>
      <w:lang w:eastAsia="ru-RU"/>
    </w:rPr>
  </w:style>
  <w:style w:type="paragraph" w:customStyle="1" w:styleId="SubHeading">
    <w:name w:val="Sub Heading"/>
    <w:uiPriority w:val="99"/>
    <w:rsid w:val="00C17846"/>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paragraph" w:styleId="a3">
    <w:name w:val="Title"/>
    <w:basedOn w:val="a"/>
    <w:next w:val="a"/>
    <w:link w:val="a4"/>
    <w:uiPriority w:val="99"/>
    <w:qFormat/>
    <w:rsid w:val="00C17846"/>
    <w:pPr>
      <w:spacing w:before="0" w:after="240"/>
      <w:jc w:val="center"/>
    </w:pPr>
    <w:rPr>
      <w:b/>
      <w:bCs/>
      <w:sz w:val="32"/>
      <w:szCs w:val="32"/>
    </w:rPr>
  </w:style>
  <w:style w:type="character" w:customStyle="1" w:styleId="a4">
    <w:name w:val="Название Знак"/>
    <w:basedOn w:val="a0"/>
    <w:link w:val="a3"/>
    <w:uiPriority w:val="99"/>
    <w:rsid w:val="00C17846"/>
    <w:rPr>
      <w:rFonts w:ascii="Times New Roman" w:eastAsiaTheme="minorEastAsia" w:hAnsi="Times New Roman" w:cs="Times New Roman"/>
      <w:b/>
      <w:bCs/>
      <w:sz w:val="32"/>
      <w:szCs w:val="32"/>
      <w:lang w:eastAsia="ru-RU"/>
    </w:rPr>
  </w:style>
  <w:style w:type="paragraph" w:customStyle="1" w:styleId="SubTitle">
    <w:name w:val="Sub Title"/>
    <w:uiPriority w:val="99"/>
    <w:rsid w:val="00C17846"/>
    <w:pPr>
      <w:widowControl w:val="0"/>
      <w:autoSpaceDE w:val="0"/>
      <w:autoSpaceDN w:val="0"/>
      <w:adjustRightInd w:val="0"/>
      <w:spacing w:after="240" w:line="240" w:lineRule="auto"/>
      <w:jc w:val="center"/>
    </w:pPr>
    <w:rPr>
      <w:rFonts w:ascii="Times New Roman" w:eastAsiaTheme="minorEastAsia" w:hAnsi="Times New Roman" w:cs="Times New Roman"/>
      <w:b/>
      <w:bCs/>
      <w:sz w:val="24"/>
      <w:szCs w:val="24"/>
      <w:lang w:eastAsia="ru-RU"/>
    </w:rPr>
  </w:style>
  <w:style w:type="paragraph" w:customStyle="1" w:styleId="SubHeading1">
    <w:name w:val="Sub Heading1"/>
    <w:uiPriority w:val="99"/>
    <w:rsid w:val="00C17846"/>
    <w:pPr>
      <w:widowControl w:val="0"/>
      <w:autoSpaceDE w:val="0"/>
      <w:autoSpaceDN w:val="0"/>
      <w:adjustRightInd w:val="0"/>
      <w:spacing w:before="80" w:after="20" w:line="240" w:lineRule="auto"/>
    </w:pPr>
    <w:rPr>
      <w:rFonts w:ascii="Times New Roman" w:eastAsiaTheme="minorEastAsia" w:hAnsi="Times New Roman" w:cs="Times New Roman"/>
      <w:sz w:val="20"/>
      <w:szCs w:val="20"/>
      <w:lang w:eastAsia="ru-RU"/>
    </w:rPr>
  </w:style>
  <w:style w:type="paragraph" w:customStyle="1" w:styleId="SpacedNormal">
    <w:name w:val="Spaced Normal"/>
    <w:uiPriority w:val="99"/>
    <w:rsid w:val="00C17846"/>
    <w:pPr>
      <w:widowControl w:val="0"/>
      <w:autoSpaceDE w:val="0"/>
      <w:autoSpaceDN w:val="0"/>
      <w:adjustRightInd w:val="0"/>
      <w:spacing w:before="120" w:after="40" w:line="240" w:lineRule="auto"/>
    </w:pPr>
    <w:rPr>
      <w:rFonts w:ascii="Times New Roman" w:eastAsiaTheme="minorEastAsia" w:hAnsi="Times New Roman" w:cs="Times New Roman"/>
      <w:sz w:val="20"/>
      <w:szCs w:val="20"/>
      <w:lang w:eastAsia="ru-RU"/>
    </w:rPr>
  </w:style>
  <w:style w:type="paragraph" w:customStyle="1" w:styleId="ThinDelim">
    <w:name w:val="Thin Delim"/>
    <w:uiPriority w:val="99"/>
    <w:rsid w:val="00C17846"/>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character" w:customStyle="1" w:styleId="Subst">
    <w:name w:val="Subst"/>
    <w:uiPriority w:val="99"/>
    <w:rsid w:val="00C17846"/>
    <w:rPr>
      <w:b/>
      <w:i/>
    </w:rPr>
  </w:style>
  <w:style w:type="paragraph" w:customStyle="1" w:styleId="ConsPlusNormal">
    <w:name w:val="ConsPlusNormal"/>
    <w:rsid w:val="00C178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List Paragraph"/>
    <w:basedOn w:val="a"/>
    <w:uiPriority w:val="34"/>
    <w:qFormat/>
    <w:rsid w:val="00C17846"/>
    <w:pPr>
      <w:widowControl/>
      <w:autoSpaceDE/>
      <w:autoSpaceDN/>
      <w:adjustRightInd/>
      <w:spacing w:before="0" w:after="0"/>
      <w:ind w:left="720"/>
      <w:contextualSpacing/>
    </w:pPr>
    <w:rPr>
      <w:sz w:val="24"/>
      <w:szCs w:val="24"/>
    </w:rPr>
  </w:style>
  <w:style w:type="paragraph" w:styleId="a6">
    <w:name w:val="Balloon Text"/>
    <w:basedOn w:val="a"/>
    <w:link w:val="a7"/>
    <w:uiPriority w:val="99"/>
    <w:semiHidden/>
    <w:unhideWhenUsed/>
    <w:rsid w:val="00633ACB"/>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633ACB"/>
    <w:rPr>
      <w:rFonts w:ascii="Tahoma" w:eastAsiaTheme="minorEastAsia" w:hAnsi="Tahoma" w:cs="Tahoma"/>
      <w:sz w:val="16"/>
      <w:szCs w:val="16"/>
      <w:lang w:eastAsia="ru-RU"/>
    </w:rPr>
  </w:style>
  <w:style w:type="paragraph" w:styleId="11">
    <w:name w:val="toc 1"/>
    <w:basedOn w:val="a"/>
    <w:next w:val="a"/>
    <w:autoRedefine/>
    <w:uiPriority w:val="39"/>
    <w:unhideWhenUsed/>
    <w:rsid w:val="00633ACB"/>
    <w:pPr>
      <w:spacing w:after="100"/>
    </w:pPr>
  </w:style>
  <w:style w:type="paragraph" w:styleId="21">
    <w:name w:val="toc 2"/>
    <w:basedOn w:val="a"/>
    <w:next w:val="a"/>
    <w:autoRedefine/>
    <w:uiPriority w:val="39"/>
    <w:unhideWhenUsed/>
    <w:rsid w:val="00633ACB"/>
    <w:pPr>
      <w:spacing w:after="100"/>
      <w:ind w:left="200"/>
    </w:pPr>
  </w:style>
  <w:style w:type="paragraph" w:styleId="a8">
    <w:name w:val="Body Text"/>
    <w:basedOn w:val="a"/>
    <w:link w:val="a9"/>
    <w:uiPriority w:val="99"/>
    <w:rsid w:val="005233FB"/>
    <w:pPr>
      <w:widowControl/>
      <w:autoSpaceDE/>
      <w:autoSpaceDN/>
      <w:adjustRightInd/>
      <w:spacing w:before="0" w:after="0"/>
    </w:pPr>
    <w:rPr>
      <w:sz w:val="22"/>
    </w:rPr>
  </w:style>
  <w:style w:type="character" w:customStyle="1" w:styleId="a9">
    <w:name w:val="Основной текст Знак"/>
    <w:basedOn w:val="a0"/>
    <w:link w:val="a8"/>
    <w:uiPriority w:val="99"/>
    <w:rsid w:val="005233FB"/>
    <w:rPr>
      <w:rFonts w:ascii="Times New Roman" w:eastAsiaTheme="minorEastAsia" w:hAnsi="Times New Roman" w:cs="Times New Roman"/>
      <w:szCs w:val="20"/>
      <w:lang w:eastAsia="ru-RU"/>
    </w:rPr>
  </w:style>
  <w:style w:type="character" w:styleId="aa">
    <w:name w:val="Hyperlink"/>
    <w:basedOn w:val="a0"/>
    <w:uiPriority w:val="99"/>
    <w:unhideWhenUsed/>
    <w:rsid w:val="005233FB"/>
    <w:rPr>
      <w:rFonts w:cs="Times New Roman"/>
      <w:color w:val="0000FF" w:themeColor="hyperlink"/>
      <w:u w:val="single"/>
    </w:rPr>
  </w:style>
  <w:style w:type="paragraph" w:styleId="ab">
    <w:name w:val="Normal (Web)"/>
    <w:basedOn w:val="a"/>
    <w:uiPriority w:val="99"/>
    <w:unhideWhenUsed/>
    <w:rsid w:val="00CF09B8"/>
    <w:pPr>
      <w:widowControl/>
      <w:autoSpaceDE/>
      <w:autoSpaceDN/>
      <w:adjustRightInd/>
      <w:spacing w:before="100" w:beforeAutospacing="1" w:after="100" w:afterAutospacing="1"/>
    </w:pPr>
    <w:rPr>
      <w:sz w:val="24"/>
      <w:szCs w:val="24"/>
    </w:rPr>
  </w:style>
  <w:style w:type="character" w:styleId="ac">
    <w:name w:val="Strong"/>
    <w:basedOn w:val="a0"/>
    <w:uiPriority w:val="22"/>
    <w:qFormat/>
    <w:rsid w:val="00CF09B8"/>
    <w:rPr>
      <w:rFonts w:cs="Times New Roman"/>
      <w:b/>
    </w:rPr>
  </w:style>
  <w:style w:type="table" w:styleId="ad">
    <w:name w:val="Table Grid"/>
    <w:basedOn w:val="a1"/>
    <w:uiPriority w:val="59"/>
    <w:rsid w:val="009E1AA8"/>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ib-audi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26A3-F4E9-437C-B51C-E75DBE3D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82</Pages>
  <Words>33400</Words>
  <Characters>190386</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FIN-2</dc:creator>
  <cp:lastModifiedBy>FIN-2</cp:lastModifiedBy>
  <cp:revision>20</cp:revision>
  <cp:lastPrinted>2020-08-13T03:42:00Z</cp:lastPrinted>
  <dcterms:created xsi:type="dcterms:W3CDTF">2020-07-15T00:26:00Z</dcterms:created>
  <dcterms:modified xsi:type="dcterms:W3CDTF">2020-08-13T03:45:00Z</dcterms:modified>
</cp:coreProperties>
</file>