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88" w:rsidRDefault="00B30988" w:rsidP="00B30988"/>
    <w:p w:rsidR="00B30988" w:rsidRDefault="00B30988" w:rsidP="00B30988">
      <w:pPr>
        <w:jc w:val="center"/>
        <w:rPr>
          <w:b/>
        </w:rPr>
      </w:pPr>
      <w:r>
        <w:rPr>
          <w:b/>
        </w:rPr>
        <w:t>Сообщение об утверждении годовой бухгалтерской (финансовой) отчетности Общества</w:t>
      </w:r>
    </w:p>
    <w:p w:rsidR="00B30988" w:rsidRDefault="00B30988" w:rsidP="00B30988"/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30988" w:rsidTr="00B3098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88" w:rsidRDefault="00B30988">
            <w:pPr>
              <w:jc w:val="center"/>
              <w:rPr>
                <w:b/>
              </w:rPr>
            </w:pPr>
            <w:r>
              <w:rPr>
                <w:b/>
              </w:rPr>
              <w:t>1. Общие сведения</w:t>
            </w:r>
          </w:p>
        </w:tc>
      </w:tr>
      <w:tr w:rsidR="00B30988" w:rsidTr="00B309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88" w:rsidRDefault="00B30988">
            <w:r>
              <w:t>1.1. Полное фирменное наименование эмитента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88" w:rsidRDefault="00B30988">
            <w:r>
              <w:t>Открытое акционерное общество "Масложировой комбинат Санкт-Петербурга"</w:t>
            </w:r>
          </w:p>
        </w:tc>
      </w:tr>
      <w:tr w:rsidR="00B30988" w:rsidTr="00B309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88" w:rsidRDefault="00B30988">
            <w:r>
              <w:t>1.2. Сокращенное фирменное наименование эмитента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88" w:rsidRDefault="00B30988">
            <w:r>
              <w:t>ОАО "МЖК СПб"</w:t>
            </w:r>
          </w:p>
        </w:tc>
      </w:tr>
      <w:tr w:rsidR="00B30988" w:rsidTr="00B309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88" w:rsidRDefault="00B30988">
            <w:r>
              <w:t>1.3. Место нахождения эмитента: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88" w:rsidRDefault="00B30988">
            <w:r>
              <w:t>Санкт-Петербург, Масляный пер., д.8</w:t>
            </w:r>
          </w:p>
        </w:tc>
      </w:tr>
      <w:tr w:rsidR="00B30988" w:rsidTr="00B309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88" w:rsidRDefault="00B30988">
            <w:r>
              <w:t>1.4. ОГРН эмитента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88" w:rsidRDefault="00B30988">
            <w:r>
              <w:t>1027804847476</w:t>
            </w:r>
          </w:p>
        </w:tc>
      </w:tr>
      <w:tr w:rsidR="00B30988" w:rsidTr="00B309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88" w:rsidRDefault="00B30988">
            <w:r>
              <w:t>1.5. ИНН эмитента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88" w:rsidRDefault="00B30988">
            <w:r>
              <w:t>7830001324</w:t>
            </w:r>
          </w:p>
        </w:tc>
      </w:tr>
      <w:tr w:rsidR="00B30988" w:rsidTr="00B309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88" w:rsidRDefault="00B30988">
            <w:r>
              <w:t>1.6. Уникальный код эмитента, присвоенный регистрирующим органом: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88" w:rsidRDefault="00B30988">
            <w:r>
              <w:t>03884-D</w:t>
            </w:r>
          </w:p>
        </w:tc>
      </w:tr>
      <w:tr w:rsidR="00B30988" w:rsidTr="00B309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88" w:rsidRDefault="00B30988">
            <w:r>
              <w:t>1.7. Адрес страницы в сети И</w:t>
            </w:r>
            <w:bookmarkStart w:id="0" w:name="_GoBack"/>
            <w:bookmarkEnd w:id="0"/>
            <w:r>
              <w:t>нтернет, используемой эмитентом для раскрытия информации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88" w:rsidRDefault="00026ECB">
            <w:hyperlink r:id="rId5" w:history="1">
              <w:r w:rsidR="00B30988">
                <w:rPr>
                  <w:rStyle w:val="a3"/>
                </w:rPr>
                <w:t>http://www.disclosure.ru/issuer/7830001324/</w:t>
              </w:r>
            </w:hyperlink>
          </w:p>
          <w:p w:rsidR="00B30988" w:rsidRDefault="00B30988"/>
        </w:tc>
      </w:tr>
    </w:tbl>
    <w:p w:rsidR="00B30988" w:rsidRDefault="00B30988" w:rsidP="00B30988"/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9571"/>
      </w:tblGrid>
      <w:tr w:rsidR="00B30988" w:rsidTr="00B309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88" w:rsidRDefault="00B30988">
            <w:pPr>
              <w:jc w:val="center"/>
              <w:rPr>
                <w:b/>
              </w:rPr>
            </w:pPr>
            <w:r>
              <w:rPr>
                <w:b/>
              </w:rPr>
              <w:t>2. Содержание сообщения</w:t>
            </w:r>
          </w:p>
        </w:tc>
      </w:tr>
      <w:tr w:rsidR="00B30988" w:rsidTr="00B309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88" w:rsidRDefault="00B30988" w:rsidP="00026ECB">
            <w:r>
              <w:t xml:space="preserve">2.1. </w:t>
            </w:r>
            <w:r w:rsidR="00026ECB" w:rsidRPr="00026ECB">
              <w:t>Годовая бухгалтерская (финансовая) отчетность Общества за 2015 год утверждена на Годовом общем собрании акционеров Общества. Протокол от 17.07.2016 № 30.</w:t>
            </w:r>
          </w:p>
        </w:tc>
      </w:tr>
    </w:tbl>
    <w:p w:rsidR="00B30988" w:rsidRDefault="00B30988" w:rsidP="00B30988">
      <w:pPr>
        <w:jc w:val="both"/>
      </w:pPr>
    </w:p>
    <w:p w:rsidR="00B30988" w:rsidRDefault="00B30988" w:rsidP="00B30988">
      <w:pPr>
        <w:jc w:val="both"/>
      </w:pPr>
      <w:r>
        <w:t>3.1. Генеральный директор</w:t>
      </w:r>
    </w:p>
    <w:p w:rsidR="00B30988" w:rsidRDefault="00B30988" w:rsidP="00B30988">
      <w:pPr>
        <w:jc w:val="both"/>
      </w:pPr>
      <w:r>
        <w:t xml:space="preserve">Г. П. </w:t>
      </w:r>
      <w:proofErr w:type="spellStart"/>
      <w:r>
        <w:t>Забровский</w:t>
      </w:r>
      <w:proofErr w:type="spellEnd"/>
      <w:r>
        <w:t xml:space="preserve">              (подпись) </w:t>
      </w:r>
    </w:p>
    <w:p w:rsidR="00B30988" w:rsidRDefault="00B30988" w:rsidP="00B30988">
      <w:pPr>
        <w:jc w:val="both"/>
      </w:pPr>
      <w:r>
        <w:t xml:space="preserve">3.2. Дата: </w:t>
      </w:r>
      <w:r w:rsidR="00026ECB" w:rsidRPr="00026ECB">
        <w:t xml:space="preserve">17 </w:t>
      </w:r>
      <w:r w:rsidR="00026ECB">
        <w:t>мая</w:t>
      </w:r>
      <w:r w:rsidR="00026ECB" w:rsidRPr="00026ECB">
        <w:t xml:space="preserve"> 2016</w:t>
      </w:r>
      <w:r>
        <w:t xml:space="preserve"> </w:t>
      </w:r>
      <w:r>
        <w:rPr>
          <w:bCs/>
        </w:rPr>
        <w:t>года</w:t>
      </w:r>
      <w:r>
        <w:t xml:space="preserve"> М. П.</w:t>
      </w:r>
    </w:p>
    <w:p w:rsidR="00B30988" w:rsidRDefault="00B30988" w:rsidP="00B30988"/>
    <w:p w:rsidR="009B7C05" w:rsidRDefault="009B7C05"/>
    <w:sectPr w:rsidR="009B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88"/>
    <w:rsid w:val="00026ECB"/>
    <w:rsid w:val="000422A7"/>
    <w:rsid w:val="00056AEF"/>
    <w:rsid w:val="000B1335"/>
    <w:rsid w:val="001435EA"/>
    <w:rsid w:val="0015077C"/>
    <w:rsid w:val="001F19B7"/>
    <w:rsid w:val="002018B5"/>
    <w:rsid w:val="0021012E"/>
    <w:rsid w:val="002A2CD8"/>
    <w:rsid w:val="002F5ACC"/>
    <w:rsid w:val="00336A9D"/>
    <w:rsid w:val="003C23F3"/>
    <w:rsid w:val="003E4AE3"/>
    <w:rsid w:val="005568A9"/>
    <w:rsid w:val="006247DC"/>
    <w:rsid w:val="00695217"/>
    <w:rsid w:val="006B37B1"/>
    <w:rsid w:val="006E2032"/>
    <w:rsid w:val="00777FF7"/>
    <w:rsid w:val="007D3DFC"/>
    <w:rsid w:val="008347C5"/>
    <w:rsid w:val="00892723"/>
    <w:rsid w:val="008B0DD2"/>
    <w:rsid w:val="009000A0"/>
    <w:rsid w:val="009A107D"/>
    <w:rsid w:val="009B7C05"/>
    <w:rsid w:val="00A23397"/>
    <w:rsid w:val="00A345E0"/>
    <w:rsid w:val="00A86F26"/>
    <w:rsid w:val="00AC743B"/>
    <w:rsid w:val="00B00B8B"/>
    <w:rsid w:val="00B20226"/>
    <w:rsid w:val="00B30988"/>
    <w:rsid w:val="00B73F40"/>
    <w:rsid w:val="00BE4529"/>
    <w:rsid w:val="00C355C1"/>
    <w:rsid w:val="00D40FED"/>
    <w:rsid w:val="00D82863"/>
    <w:rsid w:val="00DA5373"/>
    <w:rsid w:val="00E6362A"/>
    <w:rsid w:val="00E911E7"/>
    <w:rsid w:val="00EE1298"/>
    <w:rsid w:val="00F072D6"/>
    <w:rsid w:val="00F3501A"/>
    <w:rsid w:val="00F42FDF"/>
    <w:rsid w:val="00F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0988"/>
    <w:rPr>
      <w:color w:val="0000FF"/>
      <w:u w:val="single"/>
    </w:rPr>
  </w:style>
  <w:style w:type="table" w:styleId="a4">
    <w:name w:val="Table Grid"/>
    <w:basedOn w:val="a1"/>
    <w:rsid w:val="00B3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0988"/>
    <w:rPr>
      <w:color w:val="0000FF"/>
      <w:u w:val="single"/>
    </w:rPr>
  </w:style>
  <w:style w:type="table" w:styleId="a4">
    <w:name w:val="Table Grid"/>
    <w:basedOn w:val="a1"/>
    <w:rsid w:val="00B3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78300013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PCIS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2015-06-25T11:15:00Z</dcterms:created>
  <dcterms:modified xsi:type="dcterms:W3CDTF">2016-05-17T14:15:00Z</dcterms:modified>
</cp:coreProperties>
</file>