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7" w:rsidRPr="004248E1" w:rsidRDefault="00013647" w:rsidP="00D76BA9">
      <w:pPr>
        <w:pStyle w:val="210"/>
        <w:shd w:val="clear" w:color="auto" w:fill="auto"/>
        <w:spacing w:line="264" w:lineRule="auto"/>
        <w:ind w:left="3657" w:right="1418"/>
        <w:rPr>
          <w:b w:val="0"/>
          <w:sz w:val="24"/>
        </w:rPr>
      </w:pPr>
      <w:r w:rsidRPr="004248E1">
        <w:rPr>
          <w:rStyle w:val="22"/>
          <w:b/>
          <w:sz w:val="24"/>
        </w:rPr>
        <w:t>«ПРЕДВАРИТЕЛЬНО</w:t>
      </w:r>
      <w:r w:rsidR="000C64C2">
        <w:rPr>
          <w:rStyle w:val="22"/>
          <w:b/>
          <w:sz w:val="24"/>
        </w:rPr>
        <w:t xml:space="preserve"> </w:t>
      </w:r>
      <w:r w:rsidRPr="004248E1">
        <w:rPr>
          <w:rStyle w:val="22"/>
          <w:b/>
          <w:sz w:val="24"/>
        </w:rPr>
        <w:t>УТВЕРЖДЕН»</w:t>
      </w:r>
    </w:p>
    <w:p w:rsidR="00013647" w:rsidRPr="004248E1" w:rsidRDefault="00013647" w:rsidP="00D76BA9">
      <w:pPr>
        <w:pStyle w:val="31"/>
        <w:shd w:val="clear" w:color="auto" w:fill="auto"/>
        <w:spacing w:line="264" w:lineRule="auto"/>
        <w:ind w:left="3657" w:right="1418"/>
        <w:rPr>
          <w:sz w:val="24"/>
        </w:rPr>
      </w:pPr>
      <w:r w:rsidRPr="004248E1">
        <w:rPr>
          <w:rStyle w:val="30"/>
          <w:sz w:val="24"/>
        </w:rPr>
        <w:t>Советом</w:t>
      </w:r>
      <w:r w:rsidR="000C64C2">
        <w:rPr>
          <w:rStyle w:val="30"/>
          <w:sz w:val="24"/>
        </w:rPr>
        <w:t xml:space="preserve"> </w:t>
      </w:r>
      <w:r w:rsidRPr="004248E1">
        <w:rPr>
          <w:rStyle w:val="30"/>
          <w:sz w:val="24"/>
        </w:rPr>
        <w:t>директоров</w:t>
      </w:r>
      <w:r w:rsidR="000C64C2">
        <w:rPr>
          <w:rStyle w:val="30"/>
          <w:sz w:val="24"/>
        </w:rPr>
        <w:t xml:space="preserve"> </w:t>
      </w:r>
      <w:r w:rsidRPr="004248E1">
        <w:rPr>
          <w:rStyle w:val="30"/>
          <w:sz w:val="24"/>
        </w:rPr>
        <w:t>ОАО</w:t>
      </w:r>
      <w:r w:rsidR="000C64C2">
        <w:rPr>
          <w:rStyle w:val="30"/>
          <w:sz w:val="24"/>
        </w:rPr>
        <w:t xml:space="preserve"> </w:t>
      </w:r>
      <w:r w:rsidRPr="004248E1">
        <w:rPr>
          <w:rStyle w:val="30"/>
          <w:sz w:val="24"/>
        </w:rPr>
        <w:t>«Фармацевтическая</w:t>
      </w:r>
      <w:r w:rsidR="000C64C2">
        <w:rPr>
          <w:rStyle w:val="30"/>
          <w:sz w:val="24"/>
        </w:rPr>
        <w:t xml:space="preserve"> </w:t>
      </w:r>
      <w:r w:rsidRPr="004248E1">
        <w:rPr>
          <w:rStyle w:val="30"/>
          <w:sz w:val="24"/>
        </w:rPr>
        <w:t>фабрика</w:t>
      </w:r>
      <w:r w:rsidR="000C64C2">
        <w:rPr>
          <w:rStyle w:val="30"/>
          <w:sz w:val="24"/>
        </w:rPr>
        <w:t xml:space="preserve"> </w:t>
      </w:r>
      <w:r w:rsidRPr="004248E1">
        <w:rPr>
          <w:rStyle w:val="30"/>
          <w:sz w:val="24"/>
        </w:rPr>
        <w:t>Санкт-Петербурга»</w:t>
      </w:r>
    </w:p>
    <w:p w:rsidR="00F04F62" w:rsidRDefault="001F280F" w:rsidP="00D76BA9">
      <w:pPr>
        <w:pStyle w:val="31"/>
        <w:shd w:val="clear" w:color="auto" w:fill="auto"/>
        <w:spacing w:line="264" w:lineRule="auto"/>
        <w:ind w:left="3657" w:right="1418"/>
        <w:rPr>
          <w:rStyle w:val="30"/>
          <w:sz w:val="24"/>
        </w:rPr>
      </w:pPr>
      <w:r w:rsidRPr="004248E1">
        <w:rPr>
          <w:rStyle w:val="30"/>
          <w:sz w:val="24"/>
        </w:rPr>
        <w:t>Протокол</w:t>
      </w:r>
      <w:r w:rsidR="000C64C2">
        <w:rPr>
          <w:rStyle w:val="30"/>
          <w:sz w:val="24"/>
        </w:rPr>
        <w:t xml:space="preserve"> </w:t>
      </w:r>
    </w:p>
    <w:p w:rsidR="00207553" w:rsidRPr="00207553" w:rsidRDefault="00207553" w:rsidP="00207553">
      <w:pPr>
        <w:pStyle w:val="31"/>
        <w:shd w:val="clear" w:color="auto" w:fill="auto"/>
        <w:ind w:left="3660" w:right="1417"/>
        <w:rPr>
          <w:rStyle w:val="30"/>
          <w:sz w:val="24"/>
        </w:rPr>
      </w:pPr>
      <w:r w:rsidRPr="00207553">
        <w:rPr>
          <w:rStyle w:val="30"/>
          <w:sz w:val="24"/>
        </w:rPr>
        <w:t>Председатель</w:t>
      </w:r>
    </w:p>
    <w:p w:rsidR="00207553" w:rsidRPr="00207553" w:rsidRDefault="00207553" w:rsidP="00207553">
      <w:pPr>
        <w:pStyle w:val="31"/>
        <w:shd w:val="clear" w:color="auto" w:fill="auto"/>
        <w:ind w:left="3660" w:right="1417"/>
        <w:rPr>
          <w:sz w:val="24"/>
        </w:rPr>
      </w:pPr>
    </w:p>
    <w:p w:rsidR="00207553" w:rsidRPr="00207553" w:rsidRDefault="00207553" w:rsidP="00207553">
      <w:pPr>
        <w:pStyle w:val="31"/>
        <w:shd w:val="clear" w:color="auto" w:fill="auto"/>
        <w:spacing w:after="206" w:line="210" w:lineRule="exact"/>
        <w:ind w:left="2940" w:right="1417" w:firstLine="720"/>
        <w:rPr>
          <w:rStyle w:val="30"/>
          <w:sz w:val="24"/>
        </w:rPr>
      </w:pPr>
      <w:r w:rsidRPr="00207553">
        <w:rPr>
          <w:rStyle w:val="30"/>
          <w:sz w:val="24"/>
        </w:rPr>
        <w:t>________________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(Г.М.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Рагимова)</w:t>
      </w:r>
    </w:p>
    <w:p w:rsidR="00207553" w:rsidRPr="00207553" w:rsidRDefault="00207553" w:rsidP="00D76BA9">
      <w:pPr>
        <w:pStyle w:val="31"/>
        <w:shd w:val="clear" w:color="auto" w:fill="auto"/>
        <w:spacing w:line="264" w:lineRule="auto"/>
        <w:ind w:left="3657" w:right="1418"/>
        <w:rPr>
          <w:rStyle w:val="30"/>
          <w:sz w:val="24"/>
        </w:rPr>
      </w:pPr>
    </w:p>
    <w:p w:rsidR="00F04F62" w:rsidRPr="00207553" w:rsidRDefault="00F04F62" w:rsidP="00F04F62">
      <w:pPr>
        <w:pStyle w:val="31"/>
        <w:shd w:val="clear" w:color="auto" w:fill="auto"/>
        <w:spacing w:after="206" w:line="210" w:lineRule="exact"/>
        <w:ind w:left="2940" w:right="1417" w:firstLine="720"/>
        <w:rPr>
          <w:sz w:val="24"/>
        </w:rPr>
      </w:pPr>
    </w:p>
    <w:p w:rsidR="00013647" w:rsidRPr="00207553" w:rsidRDefault="00013647" w:rsidP="00D76BA9">
      <w:pPr>
        <w:pStyle w:val="210"/>
        <w:shd w:val="clear" w:color="auto" w:fill="auto"/>
        <w:spacing w:line="264" w:lineRule="auto"/>
        <w:ind w:left="3657" w:right="1418"/>
        <w:rPr>
          <w:b w:val="0"/>
          <w:sz w:val="24"/>
        </w:rPr>
      </w:pPr>
      <w:r w:rsidRPr="00207553">
        <w:rPr>
          <w:rStyle w:val="22"/>
          <w:b/>
          <w:sz w:val="24"/>
        </w:rPr>
        <w:t>«УТВЕРЖДЕН»</w:t>
      </w:r>
    </w:p>
    <w:p w:rsidR="00013647" w:rsidRPr="00207553" w:rsidRDefault="00013647" w:rsidP="00D76BA9">
      <w:pPr>
        <w:pStyle w:val="31"/>
        <w:shd w:val="clear" w:color="auto" w:fill="auto"/>
        <w:spacing w:line="264" w:lineRule="auto"/>
        <w:ind w:left="3657" w:right="1418"/>
        <w:jc w:val="both"/>
        <w:rPr>
          <w:rStyle w:val="30"/>
          <w:sz w:val="24"/>
        </w:rPr>
      </w:pPr>
      <w:r w:rsidRPr="00207553">
        <w:rPr>
          <w:rStyle w:val="30"/>
          <w:sz w:val="24"/>
        </w:rPr>
        <w:t>Общим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собранием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акционеров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ОАО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«Фармацевтическая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фабрика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Санкт-Петербурга»</w:t>
      </w:r>
    </w:p>
    <w:p w:rsidR="00013647" w:rsidRPr="00207553" w:rsidRDefault="001F280F" w:rsidP="007D44CF">
      <w:pPr>
        <w:pStyle w:val="31"/>
        <w:shd w:val="clear" w:color="auto" w:fill="auto"/>
        <w:spacing w:line="288" w:lineRule="auto"/>
        <w:ind w:left="3657" w:right="1418"/>
        <w:jc w:val="both"/>
        <w:rPr>
          <w:rStyle w:val="30"/>
          <w:sz w:val="24"/>
        </w:rPr>
      </w:pPr>
      <w:r w:rsidRPr="00207553">
        <w:rPr>
          <w:rStyle w:val="30"/>
          <w:sz w:val="24"/>
        </w:rPr>
        <w:t>Протокол</w:t>
      </w:r>
      <w:r w:rsidR="000C64C2">
        <w:rPr>
          <w:rStyle w:val="30"/>
          <w:sz w:val="24"/>
        </w:rPr>
        <w:t xml:space="preserve"> </w:t>
      </w:r>
      <w:r w:rsidRPr="00207553">
        <w:rPr>
          <w:rStyle w:val="30"/>
          <w:sz w:val="24"/>
        </w:rPr>
        <w:t>№</w:t>
      </w:r>
      <w:r w:rsidR="000C64C2">
        <w:rPr>
          <w:rStyle w:val="30"/>
          <w:sz w:val="24"/>
        </w:rPr>
        <w:t xml:space="preserve">       </w:t>
      </w:r>
      <w:r w:rsidR="00013647" w:rsidRPr="00207553">
        <w:rPr>
          <w:rStyle w:val="30"/>
          <w:sz w:val="24"/>
        </w:rPr>
        <w:t>от</w:t>
      </w:r>
      <w:r w:rsidR="000C64C2">
        <w:rPr>
          <w:rStyle w:val="30"/>
          <w:sz w:val="24"/>
        </w:rPr>
        <w:t xml:space="preserve">        </w:t>
      </w:r>
    </w:p>
    <w:p w:rsidR="00207553" w:rsidRPr="00207553" w:rsidRDefault="00207553" w:rsidP="00207553">
      <w:pPr>
        <w:pStyle w:val="31"/>
        <w:shd w:val="clear" w:color="auto" w:fill="auto"/>
        <w:ind w:left="3660" w:right="1417"/>
        <w:jc w:val="both"/>
        <w:rPr>
          <w:sz w:val="24"/>
        </w:rPr>
      </w:pPr>
      <w:r w:rsidRPr="00207553">
        <w:rPr>
          <w:sz w:val="24"/>
        </w:rPr>
        <w:t>Председатель</w:t>
      </w:r>
    </w:p>
    <w:p w:rsidR="00207553" w:rsidRPr="00207553" w:rsidRDefault="00207553" w:rsidP="00207553">
      <w:pPr>
        <w:pStyle w:val="31"/>
        <w:shd w:val="clear" w:color="auto" w:fill="auto"/>
        <w:ind w:left="3660" w:right="1417"/>
        <w:jc w:val="both"/>
        <w:rPr>
          <w:sz w:val="24"/>
        </w:rPr>
      </w:pPr>
    </w:p>
    <w:p w:rsidR="00207553" w:rsidRPr="00207553" w:rsidRDefault="00207553" w:rsidP="00207553">
      <w:pPr>
        <w:pStyle w:val="31"/>
        <w:shd w:val="clear" w:color="auto" w:fill="auto"/>
        <w:tabs>
          <w:tab w:val="left" w:pos="5387"/>
        </w:tabs>
        <w:ind w:left="3660" w:right="1417"/>
        <w:jc w:val="both"/>
        <w:rPr>
          <w:sz w:val="24"/>
        </w:rPr>
      </w:pPr>
      <w:r w:rsidRPr="00207553">
        <w:rPr>
          <w:sz w:val="24"/>
        </w:rPr>
        <w:t>_______________</w:t>
      </w:r>
      <w:r w:rsidR="000C64C2">
        <w:rPr>
          <w:sz w:val="24"/>
        </w:rPr>
        <w:t xml:space="preserve"> </w:t>
      </w:r>
      <w:r w:rsidRPr="00207553">
        <w:rPr>
          <w:sz w:val="24"/>
        </w:rPr>
        <w:t>(Т.А.</w:t>
      </w:r>
      <w:r w:rsidR="000C64C2">
        <w:rPr>
          <w:sz w:val="24"/>
        </w:rPr>
        <w:t xml:space="preserve"> </w:t>
      </w:r>
      <w:r w:rsidRPr="00207553">
        <w:rPr>
          <w:sz w:val="24"/>
        </w:rPr>
        <w:t>Балаев)</w:t>
      </w:r>
    </w:p>
    <w:p w:rsidR="00207553" w:rsidRPr="00207553" w:rsidRDefault="00207553" w:rsidP="007D44CF">
      <w:pPr>
        <w:pStyle w:val="31"/>
        <w:shd w:val="clear" w:color="auto" w:fill="auto"/>
        <w:spacing w:line="288" w:lineRule="auto"/>
        <w:ind w:left="3657" w:right="1418"/>
        <w:jc w:val="both"/>
        <w:rPr>
          <w:rStyle w:val="30"/>
          <w:sz w:val="24"/>
        </w:rPr>
      </w:pPr>
    </w:p>
    <w:p w:rsidR="00013647" w:rsidRPr="004248E1" w:rsidRDefault="00013647" w:rsidP="00013647">
      <w:pPr>
        <w:pStyle w:val="110"/>
        <w:keepNext/>
        <w:keepLines/>
        <w:shd w:val="clear" w:color="auto" w:fill="auto"/>
        <w:spacing w:before="1391" w:after="332" w:line="340" w:lineRule="exact"/>
        <w:rPr>
          <w:b w:val="0"/>
          <w:sz w:val="36"/>
        </w:rPr>
      </w:pPr>
      <w:bookmarkStart w:id="0" w:name="bookmark0"/>
      <w:r w:rsidRPr="004248E1">
        <w:rPr>
          <w:rStyle w:val="12"/>
          <w:b/>
          <w:sz w:val="36"/>
        </w:rPr>
        <w:t>ГОДОВОЙ</w:t>
      </w:r>
      <w:r w:rsidR="000C64C2">
        <w:rPr>
          <w:rStyle w:val="12"/>
          <w:b/>
          <w:sz w:val="36"/>
        </w:rPr>
        <w:t xml:space="preserve"> </w:t>
      </w:r>
      <w:r w:rsidRPr="004248E1">
        <w:rPr>
          <w:rStyle w:val="12"/>
          <w:b/>
          <w:sz w:val="36"/>
        </w:rPr>
        <w:t>ОТЧЕТ</w:t>
      </w:r>
      <w:bookmarkEnd w:id="0"/>
    </w:p>
    <w:p w:rsidR="00F04F62" w:rsidRPr="004248E1" w:rsidRDefault="00013647" w:rsidP="00013647">
      <w:pPr>
        <w:pStyle w:val="51"/>
        <w:shd w:val="clear" w:color="auto" w:fill="auto"/>
        <w:spacing w:before="0"/>
        <w:rPr>
          <w:rStyle w:val="50"/>
          <w:b/>
          <w:sz w:val="32"/>
        </w:rPr>
      </w:pPr>
      <w:r w:rsidRPr="004248E1">
        <w:rPr>
          <w:rStyle w:val="50"/>
          <w:b/>
          <w:sz w:val="32"/>
        </w:rPr>
        <w:t>Открытого</w:t>
      </w:r>
      <w:r w:rsidR="000C64C2">
        <w:rPr>
          <w:rStyle w:val="50"/>
          <w:b/>
          <w:sz w:val="32"/>
        </w:rPr>
        <w:t xml:space="preserve"> </w:t>
      </w:r>
      <w:r w:rsidRPr="004248E1">
        <w:rPr>
          <w:rStyle w:val="50"/>
          <w:b/>
          <w:sz w:val="32"/>
        </w:rPr>
        <w:t>акционерного</w:t>
      </w:r>
      <w:r w:rsidR="000C64C2">
        <w:rPr>
          <w:rStyle w:val="50"/>
          <w:b/>
          <w:sz w:val="32"/>
        </w:rPr>
        <w:t xml:space="preserve"> </w:t>
      </w:r>
      <w:r w:rsidRPr="004248E1">
        <w:rPr>
          <w:rStyle w:val="50"/>
          <w:b/>
          <w:sz w:val="32"/>
        </w:rPr>
        <w:t>общества</w:t>
      </w:r>
      <w:r w:rsidR="000C64C2">
        <w:rPr>
          <w:rStyle w:val="50"/>
          <w:b/>
          <w:sz w:val="32"/>
        </w:rPr>
        <w:t xml:space="preserve"> </w:t>
      </w:r>
    </w:p>
    <w:p w:rsidR="00013647" w:rsidRPr="004248E1" w:rsidRDefault="00013647" w:rsidP="00013647">
      <w:pPr>
        <w:pStyle w:val="51"/>
        <w:shd w:val="clear" w:color="auto" w:fill="auto"/>
        <w:spacing w:before="0"/>
        <w:rPr>
          <w:b w:val="0"/>
          <w:sz w:val="32"/>
        </w:rPr>
      </w:pPr>
      <w:r w:rsidRPr="004248E1">
        <w:rPr>
          <w:rStyle w:val="50"/>
          <w:b/>
          <w:sz w:val="32"/>
        </w:rPr>
        <w:t>«Фармацевтическая</w:t>
      </w:r>
      <w:r w:rsidR="000C64C2">
        <w:rPr>
          <w:rStyle w:val="50"/>
          <w:b/>
          <w:sz w:val="32"/>
        </w:rPr>
        <w:t xml:space="preserve"> </w:t>
      </w:r>
      <w:r w:rsidRPr="004248E1">
        <w:rPr>
          <w:rStyle w:val="50"/>
          <w:b/>
          <w:sz w:val="32"/>
        </w:rPr>
        <w:t>фабрика</w:t>
      </w:r>
      <w:r w:rsidR="000C64C2">
        <w:rPr>
          <w:rStyle w:val="50"/>
          <w:b/>
          <w:sz w:val="32"/>
        </w:rPr>
        <w:t xml:space="preserve"> </w:t>
      </w:r>
      <w:r w:rsidRPr="004248E1">
        <w:rPr>
          <w:rStyle w:val="50"/>
          <w:b/>
          <w:sz w:val="32"/>
        </w:rPr>
        <w:t>Санкт-Петербурга»</w:t>
      </w:r>
    </w:p>
    <w:p w:rsidR="004248E1" w:rsidRPr="004248E1" w:rsidRDefault="00013647" w:rsidP="00207553">
      <w:pPr>
        <w:pStyle w:val="51"/>
        <w:shd w:val="clear" w:color="auto" w:fill="auto"/>
        <w:spacing w:before="0" w:after="3960" w:line="400" w:lineRule="exact"/>
        <w:rPr>
          <w:rStyle w:val="50"/>
          <w:b/>
          <w:sz w:val="32"/>
        </w:rPr>
      </w:pPr>
      <w:r w:rsidRPr="004248E1">
        <w:rPr>
          <w:rStyle w:val="50"/>
          <w:b/>
          <w:sz w:val="32"/>
        </w:rPr>
        <w:t>за</w:t>
      </w:r>
      <w:r w:rsidR="000C64C2">
        <w:rPr>
          <w:rStyle w:val="50"/>
          <w:b/>
          <w:sz w:val="32"/>
        </w:rPr>
        <w:t xml:space="preserve"> </w:t>
      </w:r>
      <w:r w:rsidR="00740BDA">
        <w:rPr>
          <w:rStyle w:val="50"/>
          <w:b/>
          <w:sz w:val="32"/>
        </w:rPr>
        <w:t>2016</w:t>
      </w:r>
      <w:r w:rsidR="000C64C2">
        <w:rPr>
          <w:rStyle w:val="50"/>
          <w:b/>
          <w:sz w:val="32"/>
        </w:rPr>
        <w:t xml:space="preserve"> </w:t>
      </w:r>
      <w:r w:rsidRPr="004248E1">
        <w:rPr>
          <w:rStyle w:val="50"/>
          <w:b/>
          <w:sz w:val="32"/>
        </w:rPr>
        <w:t>год</w:t>
      </w:r>
    </w:p>
    <w:p w:rsidR="00013647" w:rsidRPr="004248E1" w:rsidRDefault="00013647" w:rsidP="00013647">
      <w:pPr>
        <w:pStyle w:val="a7"/>
        <w:shd w:val="clear" w:color="auto" w:fill="auto"/>
        <w:spacing w:before="0"/>
        <w:ind w:firstLine="0"/>
        <w:rPr>
          <w:sz w:val="24"/>
        </w:rPr>
      </w:pPr>
      <w:r w:rsidRPr="004248E1">
        <w:rPr>
          <w:sz w:val="24"/>
        </w:rPr>
        <w:t>Санкт-Петербург</w:t>
      </w:r>
    </w:p>
    <w:p w:rsidR="00013647" w:rsidRPr="004248E1" w:rsidRDefault="00717108" w:rsidP="00013647">
      <w:pPr>
        <w:pStyle w:val="a7"/>
        <w:shd w:val="clear" w:color="auto" w:fill="auto"/>
        <w:spacing w:before="0"/>
        <w:ind w:firstLine="0"/>
      </w:pPr>
      <w:r>
        <w:rPr>
          <w:sz w:val="24"/>
        </w:rPr>
        <w:t>2017</w:t>
      </w:r>
      <w:r w:rsidR="000C64C2">
        <w:rPr>
          <w:sz w:val="24"/>
        </w:rPr>
        <w:t xml:space="preserve"> </w:t>
      </w:r>
      <w:r w:rsidR="00013647" w:rsidRPr="004248E1">
        <w:rPr>
          <w:sz w:val="24"/>
        </w:rPr>
        <w:t>год</w:t>
      </w:r>
      <w:r w:rsidR="00013647" w:rsidRPr="004248E1">
        <w:br w:type="page"/>
      </w:r>
    </w:p>
    <w:p w:rsidR="00013647" w:rsidRPr="004248E1" w:rsidRDefault="00013647" w:rsidP="00687269">
      <w:pPr>
        <w:pStyle w:val="a7"/>
        <w:numPr>
          <w:ilvl w:val="0"/>
          <w:numId w:val="1"/>
        </w:numPr>
        <w:shd w:val="clear" w:color="auto" w:fill="auto"/>
        <w:tabs>
          <w:tab w:val="left" w:pos="3707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lastRenderedPageBreak/>
        <w:t>Введение</w:t>
      </w:r>
    </w:p>
    <w:p w:rsidR="00013647" w:rsidRPr="004248E1" w:rsidRDefault="00013647" w:rsidP="00687269">
      <w:pPr>
        <w:pStyle w:val="a7"/>
        <w:numPr>
          <w:ilvl w:val="0"/>
          <w:numId w:val="1"/>
        </w:numPr>
        <w:shd w:val="clear" w:color="auto" w:fill="auto"/>
        <w:tabs>
          <w:tab w:val="left" w:pos="3707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Итоги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года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отрасли</w:t>
      </w:r>
    </w:p>
    <w:p w:rsidR="00E95FBF" w:rsidRPr="004248E1" w:rsidRDefault="00E95FBF" w:rsidP="00E95FBF">
      <w:pPr>
        <w:pStyle w:val="a7"/>
        <w:shd w:val="clear" w:color="auto" w:fill="auto"/>
        <w:tabs>
          <w:tab w:val="left" w:pos="585"/>
          <w:tab w:val="left" w:pos="2127"/>
        </w:tabs>
        <w:spacing w:before="0" w:line="240" w:lineRule="auto"/>
        <w:ind w:left="1080" w:firstLine="0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2.1.</w:t>
      </w:r>
      <w:r w:rsidRPr="004248E1">
        <w:rPr>
          <w:sz w:val="28"/>
          <w:szCs w:val="28"/>
        </w:rPr>
        <w:tab/>
        <w:t>Аптечный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рынок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России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году</w:t>
      </w:r>
    </w:p>
    <w:p w:rsidR="00E95FBF" w:rsidRPr="004248E1" w:rsidRDefault="00E95FBF" w:rsidP="00E95FBF">
      <w:pPr>
        <w:pStyle w:val="a7"/>
        <w:shd w:val="clear" w:color="auto" w:fill="auto"/>
        <w:tabs>
          <w:tab w:val="left" w:pos="585"/>
          <w:tab w:val="left" w:pos="2127"/>
        </w:tabs>
        <w:spacing w:before="0" w:line="240" w:lineRule="auto"/>
        <w:ind w:left="1080" w:firstLine="0"/>
        <w:jc w:val="both"/>
        <w:rPr>
          <w:rStyle w:val="32"/>
          <w:b/>
          <w:sz w:val="28"/>
          <w:szCs w:val="24"/>
        </w:rPr>
      </w:pPr>
      <w:r w:rsidRPr="004248E1">
        <w:rPr>
          <w:sz w:val="28"/>
          <w:szCs w:val="28"/>
        </w:rPr>
        <w:t>2.2.</w:t>
      </w:r>
      <w:r w:rsidRPr="004248E1">
        <w:rPr>
          <w:sz w:val="28"/>
          <w:szCs w:val="28"/>
        </w:rPr>
        <w:tab/>
        <w:t>Рынок</w:t>
      </w:r>
      <w:r w:rsidR="000C64C2">
        <w:rPr>
          <w:sz w:val="28"/>
          <w:szCs w:val="28"/>
        </w:rPr>
        <w:t xml:space="preserve"> </w:t>
      </w:r>
      <w:r w:rsidR="003B798C">
        <w:rPr>
          <w:sz w:val="28"/>
          <w:szCs w:val="28"/>
        </w:rPr>
        <w:t>льготного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лекарственного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обеспечения</w:t>
      </w:r>
      <w:r w:rsidR="000C64C2">
        <w:rPr>
          <w:sz w:val="28"/>
          <w:szCs w:val="28"/>
        </w:rPr>
        <w:t xml:space="preserve"> </w:t>
      </w:r>
      <w:r w:rsidR="003B798C">
        <w:rPr>
          <w:sz w:val="28"/>
          <w:szCs w:val="28"/>
        </w:rPr>
        <w:t>(Л</w:t>
      </w:r>
      <w:r w:rsidR="005E7DE4" w:rsidRPr="004248E1">
        <w:rPr>
          <w:sz w:val="28"/>
          <w:szCs w:val="28"/>
        </w:rPr>
        <w:t>ЛО</w:t>
      </w:r>
      <w:r w:rsidRPr="004248E1">
        <w:rPr>
          <w:sz w:val="28"/>
          <w:szCs w:val="28"/>
        </w:rPr>
        <w:t>)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России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году</w:t>
      </w:r>
    </w:p>
    <w:p w:rsidR="00E95FBF" w:rsidRPr="003476CC" w:rsidRDefault="00E95FBF" w:rsidP="00E95FBF">
      <w:pPr>
        <w:pStyle w:val="a7"/>
        <w:shd w:val="clear" w:color="auto" w:fill="auto"/>
        <w:tabs>
          <w:tab w:val="left" w:pos="585"/>
          <w:tab w:val="left" w:pos="2127"/>
        </w:tabs>
        <w:spacing w:before="0" w:line="240" w:lineRule="auto"/>
        <w:ind w:left="1080" w:firstLine="0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2.3.</w:t>
      </w:r>
      <w:r w:rsidRPr="003476CC">
        <w:rPr>
          <w:sz w:val="28"/>
          <w:szCs w:val="28"/>
        </w:rPr>
        <w:tab/>
      </w:r>
      <w:r w:rsidR="003476CC" w:rsidRPr="003476CC">
        <w:rPr>
          <w:sz w:val="28"/>
          <w:szCs w:val="28"/>
        </w:rPr>
        <w:t>Объем</w:t>
      </w:r>
      <w:r w:rsidR="000C64C2">
        <w:rPr>
          <w:sz w:val="28"/>
          <w:szCs w:val="28"/>
        </w:rPr>
        <w:t xml:space="preserve"> </w:t>
      </w:r>
      <w:r w:rsidR="003476CC" w:rsidRPr="003476CC">
        <w:rPr>
          <w:sz w:val="28"/>
          <w:szCs w:val="28"/>
        </w:rPr>
        <w:t>закупок</w:t>
      </w:r>
      <w:r w:rsidR="000C64C2">
        <w:rPr>
          <w:sz w:val="28"/>
          <w:szCs w:val="28"/>
        </w:rPr>
        <w:t xml:space="preserve"> </w:t>
      </w:r>
      <w:r w:rsidR="003476CC" w:rsidRPr="003476CC">
        <w:rPr>
          <w:sz w:val="28"/>
          <w:szCs w:val="28"/>
        </w:rPr>
        <w:t>лекарств</w:t>
      </w:r>
      <w:r w:rsidR="000C64C2">
        <w:rPr>
          <w:sz w:val="28"/>
          <w:szCs w:val="28"/>
        </w:rPr>
        <w:t xml:space="preserve"> </w:t>
      </w:r>
      <w:r w:rsidR="003476CC" w:rsidRPr="003476CC">
        <w:rPr>
          <w:sz w:val="28"/>
          <w:szCs w:val="28"/>
        </w:rPr>
        <w:t>ЛПУ</w:t>
      </w:r>
      <w:r w:rsidR="000C64C2">
        <w:rPr>
          <w:sz w:val="28"/>
          <w:szCs w:val="28"/>
        </w:rPr>
        <w:t xml:space="preserve"> </w:t>
      </w:r>
      <w:r w:rsidR="003476CC" w:rsidRPr="003476CC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3476CC" w:rsidRPr="003476CC">
        <w:rPr>
          <w:sz w:val="28"/>
          <w:szCs w:val="28"/>
        </w:rPr>
        <w:t>году</w:t>
      </w:r>
    </w:p>
    <w:p w:rsidR="00013647" w:rsidRPr="004248E1" w:rsidRDefault="00013647" w:rsidP="00687269">
      <w:pPr>
        <w:pStyle w:val="a7"/>
        <w:numPr>
          <w:ilvl w:val="0"/>
          <w:numId w:val="1"/>
        </w:numPr>
        <w:shd w:val="clear" w:color="auto" w:fill="auto"/>
        <w:tabs>
          <w:tab w:val="left" w:pos="460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Положение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Общества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фармацевтической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отрасли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России</w:t>
      </w:r>
    </w:p>
    <w:p w:rsidR="00013647" w:rsidRPr="004248E1" w:rsidRDefault="009D3D95" w:rsidP="00687269">
      <w:pPr>
        <w:pStyle w:val="a7"/>
        <w:numPr>
          <w:ilvl w:val="1"/>
          <w:numId w:val="21"/>
        </w:numPr>
        <w:shd w:val="clear" w:color="auto" w:fill="auto"/>
        <w:tabs>
          <w:tab w:val="left" w:pos="585"/>
          <w:tab w:val="left" w:pos="2127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Объем</w:t>
      </w:r>
      <w:r w:rsidR="000C64C2">
        <w:rPr>
          <w:sz w:val="28"/>
          <w:szCs w:val="28"/>
        </w:rPr>
        <w:t xml:space="preserve"> </w:t>
      </w:r>
      <w:r w:rsidR="008725F2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="008725F2">
        <w:rPr>
          <w:sz w:val="28"/>
          <w:szCs w:val="28"/>
        </w:rPr>
        <w:t>динамика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продаж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Общества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году</w:t>
      </w:r>
      <w:r w:rsidR="000C64C2">
        <w:rPr>
          <w:sz w:val="28"/>
          <w:szCs w:val="28"/>
        </w:rPr>
        <w:t xml:space="preserve"> </w:t>
      </w:r>
      <w:r w:rsidR="00724003"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24003" w:rsidRPr="004248E1">
        <w:rPr>
          <w:sz w:val="28"/>
          <w:szCs w:val="28"/>
        </w:rPr>
        <w:t>сравнении</w:t>
      </w:r>
      <w:r w:rsidR="000C64C2">
        <w:rPr>
          <w:sz w:val="28"/>
          <w:szCs w:val="28"/>
        </w:rPr>
        <w:t xml:space="preserve"> </w:t>
      </w:r>
      <w:r w:rsidR="00724003" w:rsidRPr="004248E1">
        <w:rPr>
          <w:sz w:val="28"/>
          <w:szCs w:val="28"/>
        </w:rPr>
        <w:t>с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2015</w:t>
      </w:r>
      <w:r w:rsidR="000C64C2"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г</w:t>
      </w:r>
      <w:r w:rsidRPr="004248E1">
        <w:rPr>
          <w:sz w:val="28"/>
          <w:szCs w:val="28"/>
        </w:rPr>
        <w:t>одом</w:t>
      </w:r>
    </w:p>
    <w:p w:rsidR="00013647" w:rsidRPr="004248E1" w:rsidRDefault="00A4545B" w:rsidP="00687269">
      <w:pPr>
        <w:pStyle w:val="a7"/>
        <w:numPr>
          <w:ilvl w:val="1"/>
          <w:numId w:val="21"/>
        </w:numPr>
        <w:shd w:val="clear" w:color="auto" w:fill="auto"/>
        <w:tabs>
          <w:tab w:val="left" w:pos="58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Структура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продаж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ГЛС</w:t>
      </w:r>
      <w:r w:rsidR="000C64C2">
        <w:rPr>
          <w:sz w:val="28"/>
          <w:szCs w:val="28"/>
        </w:rPr>
        <w:t xml:space="preserve"> </w:t>
      </w:r>
      <w:r w:rsidR="00467556" w:rsidRPr="004248E1">
        <w:rPr>
          <w:sz w:val="28"/>
          <w:szCs w:val="28"/>
        </w:rPr>
        <w:t>О</w:t>
      </w:r>
      <w:r w:rsidR="00013647" w:rsidRPr="004248E1">
        <w:rPr>
          <w:sz w:val="28"/>
          <w:szCs w:val="28"/>
        </w:rPr>
        <w:t>бщества</w:t>
      </w:r>
      <w:r w:rsidR="000C64C2"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9D3D95" w:rsidRPr="004248E1">
        <w:rPr>
          <w:sz w:val="28"/>
          <w:szCs w:val="28"/>
        </w:rPr>
        <w:t>году</w:t>
      </w:r>
    </w:p>
    <w:p w:rsidR="00013647" w:rsidRPr="004248E1" w:rsidRDefault="00013647" w:rsidP="00687269">
      <w:pPr>
        <w:pStyle w:val="a7"/>
        <w:numPr>
          <w:ilvl w:val="1"/>
          <w:numId w:val="21"/>
        </w:numPr>
        <w:shd w:val="clear" w:color="auto" w:fill="auto"/>
        <w:tabs>
          <w:tab w:val="left" w:pos="58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Соотношение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объемов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продаж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ОТС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(безрецептурных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препаратов)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Rx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(рецепту</w:t>
      </w:r>
      <w:r w:rsidR="00724003" w:rsidRPr="004248E1">
        <w:rPr>
          <w:sz w:val="28"/>
          <w:szCs w:val="28"/>
        </w:rPr>
        <w:t>рных</w:t>
      </w:r>
      <w:r w:rsidR="000C64C2">
        <w:rPr>
          <w:sz w:val="28"/>
          <w:szCs w:val="28"/>
        </w:rPr>
        <w:t xml:space="preserve"> </w:t>
      </w:r>
      <w:r w:rsidR="00724003" w:rsidRPr="004248E1">
        <w:rPr>
          <w:sz w:val="28"/>
          <w:szCs w:val="28"/>
        </w:rPr>
        <w:t>препаратов)</w:t>
      </w:r>
      <w:r w:rsidR="000C64C2">
        <w:rPr>
          <w:sz w:val="28"/>
          <w:szCs w:val="28"/>
        </w:rPr>
        <w:t xml:space="preserve"> </w:t>
      </w:r>
      <w:r w:rsidR="00724003" w:rsidRPr="004248E1">
        <w:rPr>
          <w:sz w:val="28"/>
          <w:szCs w:val="28"/>
        </w:rPr>
        <w:t>Общества</w:t>
      </w:r>
      <w:r w:rsidR="000C64C2">
        <w:rPr>
          <w:sz w:val="28"/>
          <w:szCs w:val="28"/>
        </w:rPr>
        <w:t xml:space="preserve"> </w:t>
      </w:r>
      <w:r w:rsidR="00724003"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9D3D95" w:rsidRPr="004248E1">
        <w:rPr>
          <w:sz w:val="28"/>
          <w:szCs w:val="28"/>
        </w:rPr>
        <w:t>году</w:t>
      </w:r>
    </w:p>
    <w:p w:rsidR="00013647" w:rsidRPr="004248E1" w:rsidRDefault="00013647" w:rsidP="00687269">
      <w:pPr>
        <w:pStyle w:val="a7"/>
        <w:numPr>
          <w:ilvl w:val="1"/>
          <w:numId w:val="21"/>
        </w:numPr>
        <w:shd w:val="clear" w:color="auto" w:fill="auto"/>
        <w:tabs>
          <w:tab w:val="left" w:pos="58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Структура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стоимостных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продаж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ГЛС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розничного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коммерческого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рынка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сравнени</w:t>
      </w:r>
      <w:r w:rsidR="00D9076D"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со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структурой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продаж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Общества</w:t>
      </w:r>
    </w:p>
    <w:p w:rsidR="00D9076D" w:rsidRPr="008725F2" w:rsidRDefault="00013647" w:rsidP="00C549DC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8725F2">
        <w:rPr>
          <w:sz w:val="28"/>
          <w:szCs w:val="28"/>
        </w:rPr>
        <w:t>Новые</w:t>
      </w:r>
      <w:r w:rsidR="000C64C2">
        <w:rPr>
          <w:sz w:val="28"/>
          <w:szCs w:val="28"/>
        </w:rPr>
        <w:t xml:space="preserve"> </w:t>
      </w:r>
      <w:r w:rsidRPr="008725F2">
        <w:rPr>
          <w:sz w:val="28"/>
          <w:szCs w:val="28"/>
        </w:rPr>
        <w:t>препараты</w:t>
      </w:r>
      <w:r w:rsidR="000C64C2">
        <w:rPr>
          <w:sz w:val="28"/>
          <w:szCs w:val="28"/>
        </w:rPr>
        <w:t xml:space="preserve"> </w:t>
      </w:r>
      <w:r w:rsidR="00C549DC" w:rsidRPr="008725F2">
        <w:rPr>
          <w:sz w:val="28"/>
          <w:szCs w:val="28"/>
        </w:rPr>
        <w:t>Общества</w:t>
      </w:r>
      <w:r w:rsidR="000C64C2">
        <w:rPr>
          <w:sz w:val="28"/>
          <w:szCs w:val="28"/>
        </w:rPr>
        <w:t xml:space="preserve"> </w:t>
      </w:r>
      <w:r w:rsidR="00C549DC" w:rsidRPr="008725F2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C549DC" w:rsidRPr="008725F2">
        <w:rPr>
          <w:sz w:val="28"/>
          <w:szCs w:val="28"/>
        </w:rPr>
        <w:t>году</w:t>
      </w:r>
    </w:p>
    <w:p w:rsidR="00D9076D" w:rsidRPr="004248E1" w:rsidRDefault="00D9076D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Косметические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средства</w:t>
      </w:r>
    </w:p>
    <w:p w:rsidR="00013647" w:rsidRPr="004248E1" w:rsidRDefault="00013647" w:rsidP="00687269">
      <w:pPr>
        <w:pStyle w:val="a7"/>
        <w:numPr>
          <w:ilvl w:val="1"/>
          <w:numId w:val="24"/>
        </w:numPr>
        <w:shd w:val="clear" w:color="auto" w:fill="auto"/>
        <w:tabs>
          <w:tab w:val="left" w:pos="585"/>
          <w:tab w:val="left" w:pos="2127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Структ</w:t>
      </w:r>
      <w:r w:rsidR="00D9076D" w:rsidRPr="004248E1">
        <w:rPr>
          <w:sz w:val="28"/>
          <w:szCs w:val="28"/>
        </w:rPr>
        <w:t>ура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продаж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косметических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серий</w:t>
      </w:r>
      <w:r w:rsidR="000C64C2">
        <w:rPr>
          <w:sz w:val="28"/>
          <w:szCs w:val="28"/>
        </w:rPr>
        <w:t xml:space="preserve"> </w:t>
      </w:r>
      <w:r w:rsidR="00467556" w:rsidRPr="004248E1">
        <w:rPr>
          <w:sz w:val="28"/>
          <w:szCs w:val="28"/>
        </w:rPr>
        <w:t>Общества</w:t>
      </w:r>
    </w:p>
    <w:p w:rsidR="00013647" w:rsidRPr="004248E1" w:rsidRDefault="00013647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Каналы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реализации</w:t>
      </w:r>
      <w:r w:rsidR="000C64C2">
        <w:rPr>
          <w:sz w:val="28"/>
          <w:szCs w:val="28"/>
        </w:rPr>
        <w:t xml:space="preserve"> </w:t>
      </w:r>
      <w:r w:rsidR="00467556" w:rsidRPr="004248E1">
        <w:rPr>
          <w:sz w:val="28"/>
          <w:szCs w:val="28"/>
        </w:rPr>
        <w:t>Общества</w:t>
      </w:r>
    </w:p>
    <w:p w:rsidR="00013647" w:rsidRPr="004248E1" w:rsidRDefault="00013647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Важные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законодательные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изменения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для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Общества</w:t>
      </w:r>
    </w:p>
    <w:p w:rsidR="00013647" w:rsidRPr="004248E1" w:rsidRDefault="006E305F" w:rsidP="006E305F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Вид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ресурса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объем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его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использования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отчетном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году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натуральном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денежном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выражении.</w:t>
      </w:r>
    </w:p>
    <w:p w:rsidR="00013647" w:rsidRPr="004248E1" w:rsidRDefault="00013647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Рекла</w:t>
      </w:r>
      <w:r w:rsidR="00C44EEE" w:rsidRPr="004248E1">
        <w:rPr>
          <w:sz w:val="28"/>
          <w:szCs w:val="28"/>
        </w:rPr>
        <w:t>мные,</w:t>
      </w:r>
      <w:r w:rsidR="000C64C2">
        <w:rPr>
          <w:sz w:val="28"/>
          <w:szCs w:val="28"/>
        </w:rPr>
        <w:t xml:space="preserve"> </w:t>
      </w:r>
      <w:r w:rsidR="00C44EEE" w:rsidRPr="004248E1">
        <w:rPr>
          <w:sz w:val="28"/>
          <w:szCs w:val="28"/>
        </w:rPr>
        <w:t>PR</w:t>
      </w:r>
      <w:r w:rsidR="000C64C2">
        <w:rPr>
          <w:sz w:val="28"/>
          <w:szCs w:val="28"/>
        </w:rPr>
        <w:t xml:space="preserve"> </w:t>
      </w:r>
      <w:r w:rsidR="00C44EEE"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="00C44EEE" w:rsidRPr="004248E1">
        <w:rPr>
          <w:sz w:val="28"/>
          <w:szCs w:val="28"/>
        </w:rPr>
        <w:t>другие</w:t>
      </w:r>
      <w:r w:rsidR="000C64C2">
        <w:rPr>
          <w:sz w:val="28"/>
          <w:szCs w:val="28"/>
        </w:rPr>
        <w:t xml:space="preserve"> </w:t>
      </w:r>
      <w:r w:rsidR="00C44EEE" w:rsidRPr="004248E1">
        <w:rPr>
          <w:sz w:val="28"/>
          <w:szCs w:val="28"/>
        </w:rPr>
        <w:t>мероприятия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(отчет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приоритетным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="006E305F" w:rsidRPr="004248E1">
        <w:rPr>
          <w:sz w:val="28"/>
          <w:szCs w:val="28"/>
        </w:rPr>
        <w:t>деятельности)</w:t>
      </w:r>
    </w:p>
    <w:p w:rsidR="00013647" w:rsidRPr="004248E1" w:rsidRDefault="00013647" w:rsidP="00687269">
      <w:pPr>
        <w:pStyle w:val="a7"/>
        <w:numPr>
          <w:ilvl w:val="1"/>
          <w:numId w:val="22"/>
        </w:numPr>
        <w:shd w:val="clear" w:color="auto" w:fill="auto"/>
        <w:tabs>
          <w:tab w:val="left" w:pos="58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Основные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показатели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деятельности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ОАО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«Фармацевтическая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фабрика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Сан</w:t>
      </w:r>
      <w:r w:rsidR="00D9076D" w:rsidRPr="004248E1">
        <w:rPr>
          <w:sz w:val="28"/>
          <w:szCs w:val="28"/>
        </w:rPr>
        <w:t>кт-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Петербурга»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за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2015</w:t>
      </w:r>
      <w:r w:rsidR="00D9076D" w:rsidRPr="004248E1">
        <w:rPr>
          <w:sz w:val="28"/>
          <w:szCs w:val="28"/>
        </w:rPr>
        <w:t>-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гг</w:t>
      </w:r>
      <w:r w:rsidRPr="004248E1">
        <w:rPr>
          <w:sz w:val="28"/>
          <w:szCs w:val="28"/>
        </w:rPr>
        <w:t>.</w:t>
      </w:r>
    </w:p>
    <w:p w:rsidR="00013647" w:rsidRPr="004248E1" w:rsidRDefault="00013647" w:rsidP="00687269">
      <w:pPr>
        <w:pStyle w:val="a7"/>
        <w:numPr>
          <w:ilvl w:val="1"/>
          <w:numId w:val="22"/>
        </w:numPr>
        <w:shd w:val="clear" w:color="auto" w:fill="auto"/>
        <w:tabs>
          <w:tab w:val="left" w:pos="580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Состав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структура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расходов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деятельности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ОАО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Фармацевтическая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фабрика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Санкт-</w:t>
      </w:r>
      <w:r w:rsidRPr="004248E1">
        <w:rPr>
          <w:sz w:val="28"/>
          <w:szCs w:val="28"/>
        </w:rPr>
        <w:t>Петербурга»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за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2015</w:t>
      </w:r>
      <w:r w:rsidR="00D9076D" w:rsidRPr="004248E1">
        <w:rPr>
          <w:sz w:val="28"/>
          <w:szCs w:val="28"/>
        </w:rPr>
        <w:t>-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гг.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элементам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затрат.</w:t>
      </w:r>
    </w:p>
    <w:p w:rsidR="00D9076D" w:rsidRPr="004248E1" w:rsidRDefault="00013647" w:rsidP="00687269">
      <w:pPr>
        <w:pStyle w:val="a7"/>
        <w:numPr>
          <w:ilvl w:val="1"/>
          <w:numId w:val="22"/>
        </w:numPr>
        <w:shd w:val="clear" w:color="auto" w:fill="auto"/>
        <w:tabs>
          <w:tab w:val="left" w:pos="57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Состав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структура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источников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финансовых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ресурсов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ОАО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«Фармацевтическая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фабрика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Санкт-Петербурга»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за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2015</w:t>
      </w:r>
      <w:r w:rsidR="00D9076D" w:rsidRPr="004248E1">
        <w:rPr>
          <w:sz w:val="28"/>
          <w:szCs w:val="28"/>
        </w:rPr>
        <w:t>-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гг.</w:t>
      </w:r>
    </w:p>
    <w:p w:rsidR="00013647" w:rsidRPr="004248E1" w:rsidRDefault="00013647" w:rsidP="00687269">
      <w:pPr>
        <w:pStyle w:val="a7"/>
        <w:numPr>
          <w:ilvl w:val="1"/>
          <w:numId w:val="22"/>
        </w:numPr>
        <w:shd w:val="clear" w:color="auto" w:fill="auto"/>
        <w:tabs>
          <w:tab w:val="left" w:pos="58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Показатели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ликвидности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платежеспособности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ОАО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«Фармацевтическая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фабрика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Санкт-Петербурга»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за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2015</w:t>
      </w:r>
      <w:r w:rsidR="00D9076D" w:rsidRPr="004248E1">
        <w:rPr>
          <w:sz w:val="28"/>
          <w:szCs w:val="28"/>
        </w:rPr>
        <w:t>-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гг.</w:t>
      </w:r>
    </w:p>
    <w:p w:rsidR="00013647" w:rsidRPr="004248E1" w:rsidRDefault="00013647" w:rsidP="00687269">
      <w:pPr>
        <w:pStyle w:val="a7"/>
        <w:numPr>
          <w:ilvl w:val="1"/>
          <w:numId w:val="22"/>
        </w:numPr>
        <w:shd w:val="clear" w:color="auto" w:fill="auto"/>
        <w:tabs>
          <w:tab w:val="left" w:pos="602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Структура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себестоимости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ОАО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«Фармацевтическая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фа</w:t>
      </w:r>
      <w:r w:rsidR="00D9076D" w:rsidRPr="004248E1">
        <w:rPr>
          <w:sz w:val="28"/>
          <w:szCs w:val="28"/>
        </w:rPr>
        <w:t>брика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Санкт-Петербурга»</w:t>
      </w:r>
      <w:r w:rsidR="000C64C2"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за</w:t>
      </w:r>
      <w:r w:rsidR="000C64C2">
        <w:rPr>
          <w:sz w:val="28"/>
          <w:szCs w:val="28"/>
        </w:rPr>
        <w:t xml:space="preserve"> </w:t>
      </w:r>
      <w:r w:rsidR="00740BDA">
        <w:rPr>
          <w:sz w:val="28"/>
          <w:szCs w:val="28"/>
        </w:rPr>
        <w:t>2016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год.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Перспективы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«</w:t>
      </w:r>
      <w:r w:rsidR="00D9076D" w:rsidRPr="004248E1">
        <w:rPr>
          <w:sz w:val="28"/>
          <w:szCs w:val="28"/>
        </w:rPr>
        <w:t>Фармацевтическая</w:t>
      </w:r>
      <w:r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фабрика</w:t>
      </w:r>
      <w:r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Санкт-</w:t>
      </w:r>
      <w:r w:rsidR="00013647" w:rsidRPr="004248E1">
        <w:rPr>
          <w:sz w:val="28"/>
          <w:szCs w:val="28"/>
        </w:rPr>
        <w:t>Петербурга»</w:t>
      </w:r>
    </w:p>
    <w:p w:rsidR="00013647" w:rsidRPr="004248E1" w:rsidRDefault="00013647" w:rsidP="00687269">
      <w:pPr>
        <w:pStyle w:val="a7"/>
        <w:numPr>
          <w:ilvl w:val="1"/>
          <w:numId w:val="23"/>
        </w:numPr>
        <w:shd w:val="clear" w:color="auto" w:fill="auto"/>
        <w:tabs>
          <w:tab w:val="left" w:pos="58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Основные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направления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развития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предприятия</w:t>
      </w:r>
    </w:p>
    <w:p w:rsidR="00013647" w:rsidRPr="004248E1" w:rsidRDefault="00013647" w:rsidP="00687269">
      <w:pPr>
        <w:pStyle w:val="a7"/>
        <w:numPr>
          <w:ilvl w:val="1"/>
          <w:numId w:val="23"/>
        </w:numPr>
        <w:shd w:val="clear" w:color="auto" w:fill="auto"/>
        <w:tabs>
          <w:tab w:val="left" w:pos="585"/>
        </w:tabs>
        <w:spacing w:before="0" w:line="240" w:lineRule="auto"/>
        <w:jc w:val="both"/>
        <w:rPr>
          <w:sz w:val="28"/>
          <w:szCs w:val="28"/>
        </w:rPr>
      </w:pPr>
      <w:r w:rsidRPr="004248E1">
        <w:rPr>
          <w:sz w:val="28"/>
          <w:szCs w:val="28"/>
        </w:rPr>
        <w:t>Планы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работы</w:t>
      </w:r>
      <w:r w:rsidR="000C64C2">
        <w:rPr>
          <w:sz w:val="28"/>
          <w:szCs w:val="28"/>
        </w:rPr>
        <w:t xml:space="preserve"> </w:t>
      </w:r>
      <w:r w:rsidRPr="004248E1">
        <w:rPr>
          <w:sz w:val="28"/>
          <w:szCs w:val="28"/>
        </w:rPr>
        <w:t>Общества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выплате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дивидендов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акциям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Общества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риски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3647" w:rsidRPr="004248E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совершенных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сделок,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признаваемых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акционерных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обществах»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крупными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сделками,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сделок,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совер</w:t>
      </w:r>
      <w:r w:rsidR="00F76BD3" w:rsidRPr="004248E1">
        <w:rPr>
          <w:sz w:val="28"/>
          <w:szCs w:val="28"/>
        </w:rPr>
        <w:t>шение</w:t>
      </w:r>
      <w:r>
        <w:rPr>
          <w:sz w:val="28"/>
          <w:szCs w:val="28"/>
        </w:rPr>
        <w:t xml:space="preserve"> </w:t>
      </w:r>
      <w:r w:rsidR="00F76BD3" w:rsidRPr="004248E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F76BD3" w:rsidRPr="004248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76BD3" w:rsidRPr="004248E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F76BD3" w:rsidRPr="004248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76BD3" w:rsidRPr="004248E1">
        <w:rPr>
          <w:sz w:val="28"/>
          <w:szCs w:val="28"/>
        </w:rPr>
        <w:t>У</w:t>
      </w:r>
      <w:r w:rsidR="00013647" w:rsidRPr="004248E1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одобрения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крупных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сделок,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сделке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существенных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одобрении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556" w:rsidRPr="004248E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="00467556" w:rsidRPr="004248E1">
        <w:rPr>
          <w:sz w:val="28"/>
          <w:szCs w:val="28"/>
        </w:rPr>
        <w:t>совершенных</w:t>
      </w:r>
      <w:r>
        <w:rPr>
          <w:sz w:val="28"/>
          <w:szCs w:val="28"/>
        </w:rPr>
        <w:t xml:space="preserve"> </w:t>
      </w:r>
      <w:r w:rsidR="00467556" w:rsidRPr="004248E1">
        <w:rPr>
          <w:sz w:val="28"/>
          <w:szCs w:val="28"/>
        </w:rPr>
        <w:t>О</w:t>
      </w:r>
      <w:r w:rsidR="00013647" w:rsidRPr="004248E1">
        <w:rPr>
          <w:sz w:val="28"/>
          <w:szCs w:val="28"/>
        </w:rPr>
        <w:t>бществом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сделок,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признаваемых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акционерных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обществах»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сделками,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заинтересованность,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сделке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заинтересованного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(лиц),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существенных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D9076D" w:rsidRPr="004248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одобрении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операциях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ценными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бумагами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Общества</w:t>
      </w:r>
    </w:p>
    <w:p w:rsidR="00013647" w:rsidRPr="004248E1" w:rsidRDefault="000C64C2" w:rsidP="00687269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директоров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«Фармацевтическая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фабрика</w:t>
      </w:r>
      <w:r>
        <w:rPr>
          <w:sz w:val="28"/>
          <w:szCs w:val="28"/>
        </w:rPr>
        <w:t xml:space="preserve"> </w:t>
      </w:r>
      <w:r w:rsidR="00013647" w:rsidRPr="004248E1">
        <w:rPr>
          <w:sz w:val="28"/>
          <w:szCs w:val="28"/>
        </w:rPr>
        <w:t>Санкт-Петербурга»</w:t>
      </w:r>
      <w:bookmarkStart w:id="1" w:name="bookmark2"/>
    </w:p>
    <w:p w:rsidR="00E048A0" w:rsidRPr="004248E1" w:rsidRDefault="000C64C2" w:rsidP="00E048A0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лице,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занимающем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единоличного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 </w:t>
      </w:r>
      <w:r w:rsidR="00E048A0" w:rsidRPr="004248E1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«Фармацевтическая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фабрика</w:t>
      </w:r>
      <w:r>
        <w:rPr>
          <w:sz w:val="28"/>
          <w:szCs w:val="28"/>
        </w:rPr>
        <w:t xml:space="preserve"> </w:t>
      </w:r>
      <w:r w:rsidR="00E048A0" w:rsidRPr="004248E1">
        <w:rPr>
          <w:sz w:val="28"/>
          <w:szCs w:val="28"/>
        </w:rPr>
        <w:t>Санкт-Петербурга»</w:t>
      </w:r>
    </w:p>
    <w:p w:rsidR="00E048A0" w:rsidRPr="004248E1" w:rsidRDefault="000C64C2" w:rsidP="00BD75EE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5EE" w:rsidRPr="004248E1">
        <w:rPr>
          <w:sz w:val="28"/>
          <w:szCs w:val="28"/>
        </w:rPr>
        <w:t>Политика</w:t>
      </w:r>
      <w:r>
        <w:rPr>
          <w:sz w:val="28"/>
          <w:szCs w:val="28"/>
        </w:rPr>
        <w:t xml:space="preserve"> </w:t>
      </w:r>
      <w:r w:rsidR="00BD75EE" w:rsidRPr="004248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75EE" w:rsidRPr="004248E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BD75EE" w:rsidRPr="004248E1">
        <w:rPr>
          <w:sz w:val="28"/>
          <w:szCs w:val="28"/>
        </w:rPr>
        <w:t>вознаграждения</w:t>
      </w:r>
      <w:r>
        <w:rPr>
          <w:sz w:val="28"/>
          <w:szCs w:val="28"/>
        </w:rPr>
        <w:t xml:space="preserve"> </w:t>
      </w:r>
      <w:r w:rsidR="00BD75EE" w:rsidRPr="004248E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D75EE" w:rsidRPr="004248E1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="00BD75EE" w:rsidRPr="004248E1">
        <w:rPr>
          <w:sz w:val="28"/>
          <w:szCs w:val="28"/>
        </w:rPr>
        <w:t>расходов</w:t>
      </w:r>
    </w:p>
    <w:p w:rsidR="00305530" w:rsidRPr="004248E1" w:rsidRDefault="000C64C2" w:rsidP="00305530">
      <w:pPr>
        <w:pStyle w:val="a7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530" w:rsidRPr="004248E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="00305530" w:rsidRPr="004248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5530" w:rsidRPr="004248E1">
        <w:rPr>
          <w:sz w:val="28"/>
          <w:szCs w:val="28"/>
        </w:rPr>
        <w:t>соблюдении</w:t>
      </w:r>
      <w:r>
        <w:rPr>
          <w:sz w:val="28"/>
          <w:szCs w:val="28"/>
        </w:rPr>
        <w:t xml:space="preserve"> </w:t>
      </w:r>
      <w:r w:rsidR="00305530" w:rsidRPr="004248E1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="00305530" w:rsidRPr="004248E1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05530" w:rsidRPr="004248E1">
        <w:rPr>
          <w:sz w:val="28"/>
          <w:szCs w:val="28"/>
        </w:rPr>
        <w:t>корпоративного</w:t>
      </w:r>
      <w:r>
        <w:rPr>
          <w:sz w:val="28"/>
          <w:szCs w:val="28"/>
        </w:rPr>
        <w:t xml:space="preserve"> </w:t>
      </w:r>
      <w:r w:rsidR="00305530" w:rsidRPr="004248E1">
        <w:rPr>
          <w:sz w:val="28"/>
          <w:szCs w:val="28"/>
        </w:rPr>
        <w:t>поведения</w:t>
      </w:r>
    </w:p>
    <w:p w:rsidR="00013647" w:rsidRPr="004248E1" w:rsidRDefault="00013647" w:rsidP="00013647">
      <w:pPr>
        <w:widowControl/>
        <w:rPr>
          <w:rStyle w:val="32"/>
          <w:color w:val="auto"/>
        </w:rPr>
      </w:pPr>
      <w:r w:rsidRPr="004248E1">
        <w:rPr>
          <w:rStyle w:val="32"/>
          <w:color w:val="auto"/>
        </w:rPr>
        <w:br w:type="page"/>
      </w:r>
    </w:p>
    <w:p w:rsidR="00013647" w:rsidRPr="004248E1" w:rsidRDefault="00013647" w:rsidP="00687269">
      <w:pPr>
        <w:pStyle w:val="a7"/>
        <w:keepNext/>
        <w:keepLines/>
        <w:numPr>
          <w:ilvl w:val="0"/>
          <w:numId w:val="2"/>
        </w:numPr>
        <w:shd w:val="clear" w:color="auto" w:fill="auto"/>
        <w:tabs>
          <w:tab w:val="left" w:pos="395"/>
          <w:tab w:val="left" w:pos="463"/>
        </w:tabs>
        <w:spacing w:before="0" w:after="120" w:line="360" w:lineRule="auto"/>
        <w:ind w:right="62"/>
        <w:jc w:val="both"/>
        <w:rPr>
          <w:b/>
          <w:sz w:val="28"/>
          <w:szCs w:val="24"/>
        </w:rPr>
      </w:pPr>
      <w:r w:rsidRPr="004248E1">
        <w:rPr>
          <w:rStyle w:val="32"/>
          <w:b/>
          <w:sz w:val="28"/>
          <w:szCs w:val="24"/>
        </w:rPr>
        <w:lastRenderedPageBreak/>
        <w:t>Введение</w:t>
      </w:r>
      <w:bookmarkEnd w:id="1"/>
    </w:p>
    <w:p w:rsidR="00F56B9C" w:rsidRPr="004248E1" w:rsidRDefault="00F56B9C" w:rsidP="00F56B9C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ОАО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«Фармацевтическая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фабрика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Санкт-Петербурга»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является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производителе</w:t>
      </w:r>
      <w:r w:rsidR="00207553">
        <w:rPr>
          <w:rStyle w:val="a6"/>
          <w:sz w:val="26"/>
          <w:szCs w:val="24"/>
        </w:rPr>
        <w:t>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лекарственных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косметических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средств,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поставляющим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свою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продукцию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территории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России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страны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ближнего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зарубежья.</w:t>
      </w:r>
    </w:p>
    <w:p w:rsidR="00F56B9C" w:rsidRPr="004248E1" w:rsidRDefault="00F56B9C" w:rsidP="00F56B9C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Предприятие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было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основано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1935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г.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После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прошедшей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1994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году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приватизации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государственное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предприятие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«Фармацевтическая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фабрика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Санкт-Петербургского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производственного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объединения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«Фармация»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Министерства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Здравоохранения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РСФСР»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стало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акционерным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обществом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открытого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типа.</w:t>
      </w:r>
    </w:p>
    <w:p w:rsidR="00F56B9C" w:rsidRPr="004248E1" w:rsidRDefault="00F56B9C" w:rsidP="00F56B9C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Основным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видом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деятельности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предприятия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является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производство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лекарственных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средств.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Данная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деятельность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осуществляется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основании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лицензии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№12189-ЛС-П,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выданной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07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февраля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2014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года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Министерством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Промышленности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Торговли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Российской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Федерации.</w:t>
      </w:r>
    </w:p>
    <w:p w:rsidR="00F56B9C" w:rsidRPr="004248E1" w:rsidRDefault="00F56B9C" w:rsidP="00F56B9C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продуктовом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портфеле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предприятия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сегодняшний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день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лекарственные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средства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косметическая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продукция.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Приоритетным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направлением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деятельности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является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развитие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аэрозольного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производства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(ДАИ,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дозированных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аэрозольных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ингаляторов),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также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выпуск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лекарственных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средств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виде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жидких,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мягких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твердых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нестерильных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лекарственных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форм.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Ведутся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разработки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серии</w:t>
      </w:r>
      <w:r w:rsidR="000C64C2">
        <w:rPr>
          <w:rStyle w:val="a6"/>
          <w:sz w:val="26"/>
          <w:szCs w:val="24"/>
        </w:rPr>
        <w:t xml:space="preserve"> </w:t>
      </w:r>
      <w:r w:rsidR="00442EE5" w:rsidRPr="004248E1">
        <w:rPr>
          <w:rStyle w:val="a6"/>
          <w:sz w:val="26"/>
          <w:szCs w:val="24"/>
        </w:rPr>
        <w:t>блистерных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многодозовых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порошковых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ингаляторов.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Значительную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долю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продуктового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портфеля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занимает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косметика.</w:t>
      </w:r>
    </w:p>
    <w:p w:rsidR="00EA56C8" w:rsidRPr="004248E1" w:rsidRDefault="00EA56C8" w:rsidP="00F56B9C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</w:p>
    <w:p w:rsidR="00013647" w:rsidRPr="004248E1" w:rsidRDefault="00013647" w:rsidP="00687269">
      <w:pPr>
        <w:pStyle w:val="a7"/>
        <w:numPr>
          <w:ilvl w:val="0"/>
          <w:numId w:val="2"/>
        </w:numPr>
        <w:shd w:val="clear" w:color="auto" w:fill="auto"/>
        <w:spacing w:before="0" w:after="120" w:line="360" w:lineRule="auto"/>
        <w:jc w:val="both"/>
        <w:rPr>
          <w:b/>
          <w:sz w:val="28"/>
          <w:szCs w:val="24"/>
        </w:rPr>
      </w:pPr>
      <w:bookmarkStart w:id="2" w:name="bookmark3"/>
      <w:r w:rsidRPr="004248E1">
        <w:rPr>
          <w:rStyle w:val="32"/>
          <w:b/>
          <w:sz w:val="28"/>
          <w:szCs w:val="24"/>
        </w:rPr>
        <w:t>Итоги</w:t>
      </w:r>
      <w:r w:rsidR="000C64C2">
        <w:rPr>
          <w:rStyle w:val="32"/>
          <w:b/>
          <w:sz w:val="28"/>
          <w:szCs w:val="24"/>
        </w:rPr>
        <w:t xml:space="preserve"> </w:t>
      </w:r>
      <w:r w:rsidR="00740BDA">
        <w:rPr>
          <w:rStyle w:val="32"/>
          <w:b/>
          <w:sz w:val="28"/>
          <w:szCs w:val="24"/>
        </w:rPr>
        <w:t>2016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года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в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отрасли</w:t>
      </w:r>
      <w:bookmarkEnd w:id="2"/>
    </w:p>
    <w:p w:rsidR="00013647" w:rsidRPr="004248E1" w:rsidRDefault="00013647" w:rsidP="00013647">
      <w:pPr>
        <w:pStyle w:val="a7"/>
        <w:shd w:val="clear" w:color="auto" w:fill="auto"/>
        <w:spacing w:before="0" w:after="120" w:line="360" w:lineRule="auto"/>
        <w:ind w:firstLine="360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отчете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использованы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данные:</w:t>
      </w:r>
    </w:p>
    <w:p w:rsidR="00013647" w:rsidRPr="004248E1" w:rsidRDefault="00C07623" w:rsidP="00687269">
      <w:pPr>
        <w:pStyle w:val="a7"/>
        <w:numPr>
          <w:ilvl w:val="0"/>
          <w:numId w:val="3"/>
        </w:numPr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Отчет</w:t>
      </w:r>
      <w:r w:rsidR="002431B1" w:rsidRPr="004248E1">
        <w:rPr>
          <w:rStyle w:val="a6"/>
          <w:sz w:val="26"/>
          <w:szCs w:val="24"/>
        </w:rPr>
        <w:t>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«Фармацевтический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рынок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России,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год»</w:t>
      </w:r>
      <w:r w:rsidR="002431B1" w:rsidRPr="004248E1">
        <w:rPr>
          <w:rStyle w:val="a6"/>
          <w:sz w:val="26"/>
          <w:szCs w:val="24"/>
        </w:rPr>
        <w:t>,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  <w:lang w:val="en-US"/>
        </w:rPr>
        <w:t>DSM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  <w:lang w:val="en-US"/>
        </w:rPr>
        <w:t>group</w:t>
      </w:r>
      <w:r w:rsidR="00013647" w:rsidRPr="004248E1">
        <w:rPr>
          <w:rStyle w:val="a6"/>
          <w:sz w:val="26"/>
          <w:szCs w:val="24"/>
        </w:rPr>
        <w:t>.</w:t>
      </w:r>
    </w:p>
    <w:p w:rsidR="00013647" w:rsidRPr="004248E1" w:rsidRDefault="00013647" w:rsidP="00687269">
      <w:pPr>
        <w:pStyle w:val="a7"/>
        <w:numPr>
          <w:ilvl w:val="0"/>
          <w:numId w:val="3"/>
        </w:numPr>
        <w:shd w:val="clear" w:color="auto" w:fill="auto"/>
        <w:spacing w:before="0" w:after="120" w:line="360" w:lineRule="auto"/>
        <w:ind w:firstLine="426"/>
        <w:jc w:val="both"/>
        <w:rPr>
          <w:sz w:val="26"/>
          <w:szCs w:val="24"/>
          <w:lang w:val="en-US"/>
        </w:rPr>
      </w:pPr>
      <w:r w:rsidRPr="004248E1">
        <w:rPr>
          <w:sz w:val="26"/>
          <w:szCs w:val="24"/>
        </w:rPr>
        <w:t>Портала</w:t>
      </w:r>
      <w:r w:rsidR="000C64C2">
        <w:rPr>
          <w:sz w:val="26"/>
          <w:szCs w:val="24"/>
          <w:lang w:val="en-US"/>
        </w:rPr>
        <w:t xml:space="preserve"> </w:t>
      </w:r>
      <w:r w:rsidRPr="004248E1">
        <w:rPr>
          <w:sz w:val="26"/>
          <w:szCs w:val="24"/>
          <w:lang w:val="en-US"/>
        </w:rPr>
        <w:t>Remedium.ru.</w:t>
      </w:r>
    </w:p>
    <w:p w:rsidR="00013647" w:rsidRPr="004248E1" w:rsidRDefault="00013647" w:rsidP="00687269">
      <w:pPr>
        <w:pStyle w:val="a7"/>
        <w:numPr>
          <w:ilvl w:val="0"/>
          <w:numId w:val="3"/>
        </w:numPr>
        <w:shd w:val="clear" w:color="auto" w:fill="auto"/>
        <w:spacing w:before="0" w:after="120" w:line="360" w:lineRule="auto"/>
        <w:ind w:firstLine="426"/>
        <w:jc w:val="both"/>
        <w:rPr>
          <w:sz w:val="26"/>
          <w:szCs w:val="24"/>
        </w:rPr>
      </w:pPr>
      <w:r w:rsidRPr="004248E1">
        <w:rPr>
          <w:sz w:val="26"/>
          <w:szCs w:val="24"/>
        </w:rPr>
        <w:t>Информационно-аналитической</w:t>
      </w:r>
      <w:r w:rsidR="000C64C2">
        <w:rPr>
          <w:sz w:val="26"/>
          <w:szCs w:val="24"/>
        </w:rPr>
        <w:t xml:space="preserve"> </w:t>
      </w:r>
      <w:r w:rsidRPr="004248E1">
        <w:rPr>
          <w:sz w:val="26"/>
          <w:szCs w:val="24"/>
        </w:rPr>
        <w:t>газеты</w:t>
      </w:r>
      <w:r w:rsidR="000C64C2">
        <w:rPr>
          <w:sz w:val="26"/>
          <w:szCs w:val="24"/>
        </w:rPr>
        <w:t xml:space="preserve"> </w:t>
      </w:r>
      <w:r w:rsidRPr="004248E1">
        <w:rPr>
          <w:sz w:val="26"/>
          <w:szCs w:val="24"/>
        </w:rPr>
        <w:t>«Фармацевтический</w:t>
      </w:r>
      <w:r w:rsidR="000C64C2">
        <w:rPr>
          <w:sz w:val="26"/>
          <w:szCs w:val="24"/>
        </w:rPr>
        <w:t xml:space="preserve"> </w:t>
      </w:r>
      <w:r w:rsidRPr="004248E1">
        <w:rPr>
          <w:sz w:val="26"/>
          <w:szCs w:val="24"/>
        </w:rPr>
        <w:t>вестник».</w:t>
      </w:r>
    </w:p>
    <w:p w:rsidR="00442EE5" w:rsidRPr="004248E1" w:rsidRDefault="002431B1" w:rsidP="00442EE5">
      <w:pPr>
        <w:pStyle w:val="a7"/>
        <w:numPr>
          <w:ilvl w:val="0"/>
          <w:numId w:val="3"/>
        </w:numPr>
        <w:shd w:val="clear" w:color="auto" w:fill="auto"/>
        <w:spacing w:before="0" w:after="120" w:line="360" w:lineRule="auto"/>
        <w:ind w:firstLine="426"/>
        <w:jc w:val="both"/>
        <w:rPr>
          <w:sz w:val="26"/>
          <w:szCs w:val="24"/>
        </w:rPr>
      </w:pPr>
      <w:r w:rsidRPr="004248E1">
        <w:rPr>
          <w:sz w:val="26"/>
          <w:szCs w:val="24"/>
        </w:rPr>
        <w:t>Государственного</w:t>
      </w:r>
      <w:r w:rsidR="000C64C2">
        <w:rPr>
          <w:sz w:val="26"/>
          <w:szCs w:val="24"/>
        </w:rPr>
        <w:t xml:space="preserve"> </w:t>
      </w:r>
      <w:r w:rsidRPr="004248E1">
        <w:rPr>
          <w:sz w:val="26"/>
          <w:szCs w:val="24"/>
        </w:rPr>
        <w:t>реестра</w:t>
      </w:r>
      <w:r w:rsidR="000C64C2">
        <w:rPr>
          <w:sz w:val="26"/>
          <w:szCs w:val="24"/>
        </w:rPr>
        <w:t xml:space="preserve"> </w:t>
      </w:r>
      <w:r w:rsidRPr="004248E1">
        <w:rPr>
          <w:sz w:val="26"/>
          <w:szCs w:val="24"/>
        </w:rPr>
        <w:t>лекарственных</w:t>
      </w:r>
      <w:r w:rsidR="000C64C2">
        <w:rPr>
          <w:sz w:val="26"/>
          <w:szCs w:val="24"/>
        </w:rPr>
        <w:t xml:space="preserve"> </w:t>
      </w:r>
      <w:r w:rsidRPr="004248E1">
        <w:rPr>
          <w:sz w:val="26"/>
          <w:szCs w:val="24"/>
        </w:rPr>
        <w:t>средств</w:t>
      </w:r>
      <w:r w:rsidR="0087125C" w:rsidRPr="004248E1">
        <w:rPr>
          <w:sz w:val="26"/>
          <w:szCs w:val="24"/>
        </w:rPr>
        <w:t>.</w:t>
      </w:r>
    </w:p>
    <w:p w:rsidR="00013647" w:rsidRPr="004248E1" w:rsidRDefault="00013647" w:rsidP="00013647">
      <w:pPr>
        <w:pStyle w:val="a7"/>
        <w:shd w:val="clear" w:color="auto" w:fill="auto"/>
        <w:tabs>
          <w:tab w:val="left" w:pos="426"/>
        </w:tabs>
        <w:spacing w:before="0" w:after="120" w:line="360" w:lineRule="auto"/>
        <w:ind w:firstLine="0"/>
        <w:jc w:val="both"/>
        <w:rPr>
          <w:sz w:val="26"/>
          <w:szCs w:val="24"/>
        </w:rPr>
      </w:pPr>
      <w:r w:rsidRPr="004248E1">
        <w:rPr>
          <w:rStyle w:val="a6"/>
          <w:sz w:val="26"/>
          <w:szCs w:val="24"/>
        </w:rPr>
        <w:tab/>
        <w:t>Отчет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выполнен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соответствии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международными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требованиями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  <w:lang w:val="en-US"/>
        </w:rPr>
        <w:t>ISO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9001:2008.</w:t>
      </w:r>
    </w:p>
    <w:p w:rsidR="00AA59A8" w:rsidRPr="004248E1" w:rsidRDefault="00013647" w:rsidP="00475C1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lastRenderedPageBreak/>
        <w:t>«</w:t>
      </w:r>
      <w:r w:rsidR="00475C11" w:rsidRPr="00475C11">
        <w:rPr>
          <w:rStyle w:val="a6"/>
          <w:sz w:val="26"/>
          <w:szCs w:val="24"/>
        </w:rPr>
        <w:t>Главным итогом 2016 года на фармацевтическом рынке стали сами итоги, которые показал фармрынок в условиях посткризисных тенденций (стагнация ВВП, снижение реальных располагаемых доходов населения, уменьшение оборота розничной торговли и т.д.)</w:t>
      </w:r>
      <w:r w:rsidR="00EF34A7">
        <w:rPr>
          <w:rStyle w:val="a6"/>
          <w:sz w:val="26"/>
          <w:szCs w:val="24"/>
        </w:rPr>
        <w:t>»</w:t>
      </w:r>
      <w:r w:rsidR="00475C11">
        <w:rPr>
          <w:rStyle w:val="a6"/>
          <w:sz w:val="26"/>
          <w:szCs w:val="24"/>
        </w:rPr>
        <w:t xml:space="preserve"> </w:t>
      </w:r>
      <w:r w:rsidR="00475C11" w:rsidRPr="004248E1">
        <w:rPr>
          <w:rStyle w:val="a6"/>
          <w:sz w:val="26"/>
          <w:szCs w:val="24"/>
        </w:rPr>
        <w:t>[1].</w:t>
      </w:r>
    </w:p>
    <w:p w:rsidR="00AA59A8" w:rsidRPr="004248E1" w:rsidRDefault="009F03EF" w:rsidP="00475C1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75C11">
        <w:rPr>
          <w:rStyle w:val="a6"/>
          <w:sz w:val="26"/>
          <w:szCs w:val="24"/>
        </w:rPr>
        <w:t>«</w:t>
      </w:r>
      <w:r w:rsidR="00475C11" w:rsidRPr="00475C11">
        <w:rPr>
          <w:rStyle w:val="a6"/>
          <w:sz w:val="26"/>
          <w:szCs w:val="24"/>
        </w:rPr>
        <w:t>Важной тенденцией современного рынка является переход на генерики, доля которых раст</w:t>
      </w:r>
      <w:r w:rsidR="006849A6">
        <w:rPr>
          <w:rStyle w:val="a6"/>
          <w:sz w:val="26"/>
          <w:szCs w:val="24"/>
        </w:rPr>
        <w:t>е</w:t>
      </w:r>
      <w:r w:rsidR="00475C11" w:rsidRPr="00475C11">
        <w:rPr>
          <w:rStyle w:val="a6"/>
          <w:sz w:val="26"/>
          <w:szCs w:val="24"/>
        </w:rPr>
        <w:t>т на фоне снижения долей оригинальных препаратов в стоимостном и натуральном выражении</w:t>
      </w:r>
      <w:r w:rsidRPr="004248E1">
        <w:rPr>
          <w:rStyle w:val="a6"/>
          <w:sz w:val="26"/>
          <w:szCs w:val="24"/>
        </w:rPr>
        <w:t>»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AA59A8" w:rsidRPr="004248E1" w:rsidRDefault="009F03EF" w:rsidP="00475C1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«</w:t>
      </w:r>
      <w:r w:rsidR="00475C11" w:rsidRPr="00475C11">
        <w:rPr>
          <w:rStyle w:val="a6"/>
          <w:sz w:val="26"/>
          <w:szCs w:val="24"/>
        </w:rPr>
        <w:t>Другой тренд 2016 года – более высокая динамика продаж отечественных препаратов. Доля лекарств российского производства в целом на рынке по итогам 2016 года составила 29% в деньгах и 61% в упаковках. Заметим, что доля импортных препаратов сокращается, тогда как отечественные лекарства увеличивают свой вес на рынке. Процессы импортозамещения в большей мере заработали в госсегменте. Этому способствовало принятие Постановления об ограничении госзакупок импортных препаратов («Третий лишний»). Но изменение соотношения отечественных и импортных препаратов идет вс</w:t>
      </w:r>
      <w:r w:rsidR="006849A6">
        <w:rPr>
          <w:rStyle w:val="a6"/>
          <w:sz w:val="26"/>
          <w:szCs w:val="24"/>
        </w:rPr>
        <w:t>е</w:t>
      </w:r>
      <w:r w:rsidR="00475C11" w:rsidRPr="00475C11">
        <w:rPr>
          <w:rStyle w:val="a6"/>
          <w:sz w:val="26"/>
          <w:szCs w:val="24"/>
        </w:rPr>
        <w:t>-таки невысокими темпами. Поэтому первые места в рейтинге производителей занимают иностранные компании: Sanofi, Novartis, Bayer.</w:t>
      </w:r>
      <w:r w:rsidRPr="004248E1">
        <w:rPr>
          <w:rStyle w:val="a6"/>
          <w:sz w:val="26"/>
          <w:szCs w:val="24"/>
        </w:rPr>
        <w:t>»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B6114D" w:rsidRDefault="001D708D" w:rsidP="00475C1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«</w:t>
      </w:r>
      <w:r w:rsidR="00475C11" w:rsidRPr="00475C11">
        <w:rPr>
          <w:rStyle w:val="a6"/>
          <w:sz w:val="26"/>
          <w:szCs w:val="24"/>
        </w:rPr>
        <w:t>Для дистрибуторского и аптечного звена основным трендом 2016 года стала набирающая обороты концентрация. Сегмент российской фармдистрибьюции в последние несколько лет довольно сильно изменился. За последние два года перестали существовать 3 крупных игрока, которые входили в ТОП-20. Освободившуюся нишу заняли крупнейшие российские дистрибуторы, тем самым доля ТОП-3 компаний выросла с 45% до 56%. При этом и конкуренция в тройке лидеров усилилась</w:t>
      </w:r>
      <w:r w:rsidR="00B6114D" w:rsidRPr="004248E1">
        <w:rPr>
          <w:rStyle w:val="a6"/>
          <w:sz w:val="26"/>
          <w:szCs w:val="24"/>
        </w:rPr>
        <w:t>»</w:t>
      </w:r>
      <w:r w:rsidR="000C64C2">
        <w:rPr>
          <w:rStyle w:val="a6"/>
          <w:sz w:val="26"/>
          <w:szCs w:val="24"/>
        </w:rPr>
        <w:t xml:space="preserve"> </w:t>
      </w:r>
      <w:r w:rsidR="00390A45" w:rsidRPr="004248E1">
        <w:rPr>
          <w:rStyle w:val="a6"/>
          <w:sz w:val="26"/>
          <w:szCs w:val="24"/>
        </w:rPr>
        <w:t>[1].</w:t>
      </w:r>
    </w:p>
    <w:p w:rsidR="00475C11" w:rsidRPr="00A73146" w:rsidRDefault="00A73146" w:rsidP="00A7314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A73146">
        <w:rPr>
          <w:rStyle w:val="a6"/>
          <w:sz w:val="26"/>
          <w:szCs w:val="24"/>
        </w:rPr>
        <w:t>«</w:t>
      </w:r>
      <w:r w:rsidR="00475C11" w:rsidRPr="00A73146">
        <w:rPr>
          <w:rStyle w:val="a6"/>
          <w:sz w:val="26"/>
          <w:szCs w:val="24"/>
        </w:rPr>
        <w:t>Консолидация аптечных сетей стала</w:t>
      </w:r>
      <w:r w:rsidRPr="00A73146">
        <w:rPr>
          <w:rStyle w:val="a6"/>
          <w:sz w:val="26"/>
          <w:szCs w:val="24"/>
        </w:rPr>
        <w:t xml:space="preserve"> </w:t>
      </w:r>
      <w:r w:rsidR="00475C11" w:rsidRPr="00A73146">
        <w:rPr>
          <w:rStyle w:val="a6"/>
          <w:sz w:val="26"/>
          <w:szCs w:val="24"/>
        </w:rPr>
        <w:t>ключевой тенденцией 2016 года. Прич</w:t>
      </w:r>
      <w:r w:rsidR="006849A6">
        <w:rPr>
          <w:rStyle w:val="a6"/>
          <w:sz w:val="26"/>
          <w:szCs w:val="24"/>
        </w:rPr>
        <w:t>е</w:t>
      </w:r>
      <w:r w:rsidR="00475C11" w:rsidRPr="00A73146">
        <w:rPr>
          <w:rStyle w:val="a6"/>
          <w:sz w:val="26"/>
          <w:szCs w:val="24"/>
        </w:rPr>
        <w:t>м</w:t>
      </w:r>
      <w:r w:rsidRPr="00A73146">
        <w:rPr>
          <w:rStyle w:val="a6"/>
          <w:sz w:val="26"/>
          <w:szCs w:val="24"/>
        </w:rPr>
        <w:t xml:space="preserve"> </w:t>
      </w:r>
      <w:r w:rsidR="00475C11" w:rsidRPr="00A73146">
        <w:rPr>
          <w:rStyle w:val="a6"/>
          <w:sz w:val="26"/>
          <w:szCs w:val="24"/>
        </w:rPr>
        <w:t>консолидация ид</w:t>
      </w:r>
      <w:r w:rsidR="006849A6">
        <w:rPr>
          <w:rStyle w:val="a6"/>
          <w:sz w:val="26"/>
          <w:szCs w:val="24"/>
        </w:rPr>
        <w:t>е</w:t>
      </w:r>
      <w:r w:rsidR="00475C11" w:rsidRPr="00A73146">
        <w:rPr>
          <w:rStyle w:val="a6"/>
          <w:sz w:val="26"/>
          <w:szCs w:val="24"/>
        </w:rPr>
        <w:t>т не только пут</w:t>
      </w:r>
      <w:r w:rsidR="006849A6">
        <w:rPr>
          <w:rStyle w:val="a6"/>
          <w:sz w:val="26"/>
          <w:szCs w:val="24"/>
        </w:rPr>
        <w:t>е</w:t>
      </w:r>
      <w:r w:rsidR="00475C11" w:rsidRPr="00A73146">
        <w:rPr>
          <w:rStyle w:val="a6"/>
          <w:sz w:val="26"/>
          <w:szCs w:val="24"/>
        </w:rPr>
        <w:t>м слияния и поглощения одних аптечных сетей</w:t>
      </w:r>
      <w:r w:rsidRPr="00A73146">
        <w:rPr>
          <w:rStyle w:val="a6"/>
          <w:sz w:val="26"/>
          <w:szCs w:val="24"/>
        </w:rPr>
        <w:t xml:space="preserve"> </w:t>
      </w:r>
      <w:r w:rsidR="00475C11" w:rsidRPr="00A73146">
        <w:rPr>
          <w:rStyle w:val="a6"/>
          <w:sz w:val="26"/>
          <w:szCs w:val="24"/>
        </w:rPr>
        <w:t>другими, но и за сч</w:t>
      </w:r>
      <w:r w:rsidR="006849A6">
        <w:rPr>
          <w:rStyle w:val="a6"/>
          <w:sz w:val="26"/>
          <w:szCs w:val="24"/>
        </w:rPr>
        <w:t>е</w:t>
      </w:r>
      <w:r w:rsidR="00475C11" w:rsidRPr="00A73146">
        <w:rPr>
          <w:rStyle w:val="a6"/>
          <w:sz w:val="26"/>
          <w:szCs w:val="24"/>
        </w:rPr>
        <w:t>т объединения игроков в различные альянсы и ассоциации.</w:t>
      </w:r>
      <w:r w:rsidRPr="00A73146">
        <w:rPr>
          <w:rStyle w:val="a6"/>
          <w:sz w:val="26"/>
          <w:szCs w:val="24"/>
        </w:rPr>
        <w:t xml:space="preserve"> </w:t>
      </w:r>
      <w:r w:rsidR="00475C11" w:rsidRPr="00A73146">
        <w:rPr>
          <w:rStyle w:val="a6"/>
          <w:sz w:val="26"/>
          <w:szCs w:val="24"/>
        </w:rPr>
        <w:t>В результате такие структуры выступают</w:t>
      </w:r>
      <w:r w:rsidRPr="00A73146">
        <w:rPr>
          <w:rStyle w:val="a6"/>
          <w:sz w:val="26"/>
          <w:szCs w:val="24"/>
        </w:rPr>
        <w:t xml:space="preserve"> </w:t>
      </w:r>
      <w:r w:rsidR="00475C11" w:rsidRPr="00A73146">
        <w:rPr>
          <w:rStyle w:val="a6"/>
          <w:sz w:val="26"/>
          <w:szCs w:val="24"/>
        </w:rPr>
        <w:t>единой организацией при работе с про</w:t>
      </w:r>
      <w:r w:rsidRPr="00A73146">
        <w:rPr>
          <w:rStyle w:val="a6"/>
          <w:sz w:val="26"/>
          <w:szCs w:val="24"/>
        </w:rPr>
        <w:t xml:space="preserve">изводителем» </w:t>
      </w:r>
      <w:r w:rsidRPr="004248E1">
        <w:rPr>
          <w:rStyle w:val="a6"/>
          <w:sz w:val="26"/>
          <w:szCs w:val="24"/>
        </w:rPr>
        <w:t>[1]</w:t>
      </w:r>
      <w:r w:rsidRPr="00A73146">
        <w:rPr>
          <w:rStyle w:val="a6"/>
          <w:sz w:val="26"/>
          <w:szCs w:val="24"/>
        </w:rPr>
        <w:t>.</w:t>
      </w:r>
    </w:p>
    <w:p w:rsidR="00475C11" w:rsidRPr="00A73146" w:rsidRDefault="00475C11" w:rsidP="00A7314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A73146">
        <w:rPr>
          <w:rStyle w:val="a6"/>
          <w:sz w:val="26"/>
          <w:szCs w:val="24"/>
        </w:rPr>
        <w:t>«Изменения на фармрынке коснулись не</w:t>
      </w:r>
      <w:r w:rsidR="00A73146" w:rsidRPr="00A73146">
        <w:rPr>
          <w:rStyle w:val="a6"/>
          <w:sz w:val="26"/>
          <w:szCs w:val="24"/>
        </w:rPr>
        <w:t xml:space="preserve"> </w:t>
      </w:r>
      <w:r w:rsidRPr="00A73146">
        <w:rPr>
          <w:rStyle w:val="a6"/>
          <w:sz w:val="26"/>
          <w:szCs w:val="24"/>
        </w:rPr>
        <w:t>только состава и показателей деятельности товаропроводящей цепочки, но и</w:t>
      </w:r>
      <w:r w:rsidR="00A73146" w:rsidRPr="00A73146">
        <w:rPr>
          <w:rStyle w:val="a6"/>
          <w:sz w:val="26"/>
          <w:szCs w:val="24"/>
        </w:rPr>
        <w:t xml:space="preserve"> </w:t>
      </w:r>
      <w:r w:rsidRPr="00A73146">
        <w:rPr>
          <w:rStyle w:val="a6"/>
          <w:sz w:val="26"/>
          <w:szCs w:val="24"/>
        </w:rPr>
        <w:t xml:space="preserve">правого поля. Так, например, </w:t>
      </w:r>
      <w:r w:rsidRPr="00A73146">
        <w:rPr>
          <w:rStyle w:val="a6"/>
          <w:sz w:val="26"/>
          <w:szCs w:val="24"/>
        </w:rPr>
        <w:lastRenderedPageBreak/>
        <w:t>заработал единый рынок лекарств и медизделий, которые будут свободно обращаться на</w:t>
      </w:r>
      <w:r w:rsidR="00A73146" w:rsidRPr="00A73146">
        <w:rPr>
          <w:rStyle w:val="a6"/>
          <w:sz w:val="26"/>
          <w:szCs w:val="24"/>
        </w:rPr>
        <w:t xml:space="preserve"> территориях стран-</w:t>
      </w:r>
      <w:r w:rsidRPr="00A73146">
        <w:rPr>
          <w:rStyle w:val="a6"/>
          <w:sz w:val="26"/>
          <w:szCs w:val="24"/>
        </w:rPr>
        <w:t>участниц ЕАЭС. В 2016 году был запущен в полную силу институт GMP-инспекторов. Прич</w:t>
      </w:r>
      <w:r w:rsidR="006849A6">
        <w:rPr>
          <w:rStyle w:val="a6"/>
          <w:sz w:val="26"/>
          <w:szCs w:val="24"/>
        </w:rPr>
        <w:t>е</w:t>
      </w:r>
      <w:r w:rsidRPr="00A73146">
        <w:rPr>
          <w:rStyle w:val="a6"/>
          <w:sz w:val="26"/>
          <w:szCs w:val="24"/>
        </w:rPr>
        <w:t xml:space="preserve">м проверки осуществлялись не только на отечественных производствах, но и на иностранных площадках. Разработана нормативная база внедрения автоматизированной системы мониторинга движения лекарственных препаратов («маркировка»). В 2016 году активно обсуждался вопрос о легализации дистанционной торговли ЛП» </w:t>
      </w:r>
      <w:r w:rsidR="00A73146" w:rsidRPr="004248E1">
        <w:rPr>
          <w:rStyle w:val="a6"/>
          <w:sz w:val="26"/>
          <w:szCs w:val="24"/>
        </w:rPr>
        <w:t>[1]</w:t>
      </w:r>
      <w:r w:rsidRPr="00A73146">
        <w:rPr>
          <w:rStyle w:val="a6"/>
          <w:sz w:val="26"/>
          <w:szCs w:val="24"/>
        </w:rPr>
        <w:t>.</w:t>
      </w:r>
    </w:p>
    <w:p w:rsidR="00B6114D" w:rsidRDefault="00B6114D" w:rsidP="00A7314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«</w:t>
      </w:r>
      <w:r w:rsidR="00A73146" w:rsidRPr="00A73146">
        <w:rPr>
          <w:rStyle w:val="a6"/>
          <w:sz w:val="26"/>
          <w:szCs w:val="24"/>
        </w:rPr>
        <w:t>Объ</w:t>
      </w:r>
      <w:r w:rsidR="006849A6">
        <w:rPr>
          <w:rStyle w:val="a6"/>
          <w:sz w:val="26"/>
          <w:szCs w:val="24"/>
        </w:rPr>
        <w:t>е</w:t>
      </w:r>
      <w:r w:rsidR="00A73146" w:rsidRPr="00A73146">
        <w:rPr>
          <w:rStyle w:val="a6"/>
          <w:sz w:val="26"/>
          <w:szCs w:val="24"/>
        </w:rPr>
        <w:t>м фармацевтического рынка России в 2016 году достиг 1 344 млрд. рублей, что на 7% выше, чем годом ранее. В 2016 году объ</w:t>
      </w:r>
      <w:r w:rsidR="006849A6">
        <w:rPr>
          <w:rStyle w:val="a6"/>
          <w:sz w:val="26"/>
          <w:szCs w:val="24"/>
        </w:rPr>
        <w:t>е</w:t>
      </w:r>
      <w:r w:rsidR="00A73146" w:rsidRPr="00A73146">
        <w:rPr>
          <w:rStyle w:val="a6"/>
          <w:sz w:val="26"/>
          <w:szCs w:val="24"/>
        </w:rPr>
        <w:t xml:space="preserve">мы продаж лекарств в натуральном выражении остались на уровне 2015 года и составили 5,1 млрд. упаковок. Стабилизацию потребления в упаковках можно считать переломным трендом </w:t>
      </w:r>
      <w:r w:rsidR="00A73146">
        <w:rPr>
          <w:rStyle w:val="a6"/>
          <w:sz w:val="26"/>
          <w:szCs w:val="24"/>
        </w:rPr>
        <w:t>–</w:t>
      </w:r>
      <w:r w:rsidR="00A73146" w:rsidRPr="00A73146">
        <w:rPr>
          <w:rStyle w:val="a6"/>
          <w:sz w:val="26"/>
          <w:szCs w:val="24"/>
        </w:rPr>
        <w:t xml:space="preserve"> в течение последних тр</w:t>
      </w:r>
      <w:r w:rsidR="006849A6">
        <w:rPr>
          <w:rStyle w:val="a6"/>
          <w:sz w:val="26"/>
          <w:szCs w:val="24"/>
        </w:rPr>
        <w:t>е</w:t>
      </w:r>
      <w:r w:rsidR="00A73146" w:rsidRPr="00A73146">
        <w:rPr>
          <w:rStyle w:val="a6"/>
          <w:sz w:val="26"/>
          <w:szCs w:val="24"/>
        </w:rPr>
        <w:t>х лет фармацевтический рынок по данному показателю только сокращался. Основной вклад в рост рынка вн</w:t>
      </w:r>
      <w:r w:rsidR="006849A6">
        <w:rPr>
          <w:rStyle w:val="a6"/>
          <w:sz w:val="26"/>
          <w:szCs w:val="24"/>
        </w:rPr>
        <w:t>е</w:t>
      </w:r>
      <w:r w:rsidR="00A73146" w:rsidRPr="00A73146">
        <w:rPr>
          <w:rStyle w:val="a6"/>
          <w:sz w:val="26"/>
          <w:szCs w:val="24"/>
        </w:rPr>
        <w:t>с коммерческий сегмент лекарств. Динамика розничного рынка приняла положительную тенденцию в упаковках, а рост в рублях происходил преимущественно за сч</w:t>
      </w:r>
      <w:r w:rsidR="006849A6">
        <w:rPr>
          <w:rStyle w:val="a6"/>
          <w:sz w:val="26"/>
          <w:szCs w:val="24"/>
        </w:rPr>
        <w:t>е</w:t>
      </w:r>
      <w:r w:rsidR="00A73146" w:rsidRPr="00A73146">
        <w:rPr>
          <w:rStyle w:val="a6"/>
          <w:sz w:val="26"/>
          <w:szCs w:val="24"/>
        </w:rPr>
        <w:t>т ОТС-</w:t>
      </w:r>
      <w:r w:rsidR="00A73146">
        <w:rPr>
          <w:rStyle w:val="a6"/>
          <w:sz w:val="26"/>
          <w:szCs w:val="24"/>
        </w:rPr>
        <w:t>препаратов</w:t>
      </w:r>
      <w:r w:rsidR="00390A45" w:rsidRPr="004248E1">
        <w:rPr>
          <w:rStyle w:val="a6"/>
          <w:sz w:val="26"/>
          <w:szCs w:val="24"/>
        </w:rPr>
        <w:t>»</w:t>
      </w:r>
      <w:r w:rsidR="000C64C2">
        <w:rPr>
          <w:rStyle w:val="a6"/>
          <w:sz w:val="26"/>
          <w:szCs w:val="24"/>
        </w:rPr>
        <w:t xml:space="preserve"> </w:t>
      </w:r>
      <w:r w:rsidR="00390A45" w:rsidRPr="004248E1">
        <w:rPr>
          <w:rStyle w:val="a6"/>
          <w:sz w:val="26"/>
          <w:szCs w:val="24"/>
        </w:rPr>
        <w:t>[1].</w:t>
      </w:r>
    </w:p>
    <w:p w:rsidR="00C70536" w:rsidRPr="00C70536" w:rsidRDefault="00C70536" w:rsidP="00C7053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Pr="00C70536">
        <w:rPr>
          <w:rStyle w:val="a6"/>
          <w:sz w:val="26"/>
          <w:szCs w:val="24"/>
        </w:rPr>
        <w:t>За 2016 год доля оригинальных препаратов составила 36% в стоимостном выражении и 13% в натуральном. При этом относительно 2015 года доля продолжает сокращаться по обоим показателям. Таким образом, потребитель переключается на генерические препараты, и чаще это брендированные генерики</w:t>
      </w:r>
      <w:r w:rsidRPr="004248E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C70536" w:rsidRPr="00C70536" w:rsidRDefault="00C70536" w:rsidP="00C7053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Pr="00C70536">
        <w:rPr>
          <w:rStyle w:val="a6"/>
          <w:sz w:val="26"/>
          <w:szCs w:val="24"/>
        </w:rPr>
        <w:t>Доля лекарств импортного производства в целом на рынке по итогам 2016 года составила 71% в деньгах и 39% в упаковках. Заметим, что доля импортных препаратов сокращается, тогда как отечественные лекарства увеличивают свой вес на рынке. «Импортозамещение» в большей мере заработало в сегменте госзакупок. В коммерческом сегменте результаты программы менее заметны, и в большей мере связаны с переключением потребителя на генериковые препараты</w:t>
      </w:r>
      <w:r w:rsidRPr="004248E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C70536" w:rsidRPr="004248E1" w:rsidRDefault="00C70536" w:rsidP="00C7053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Pr="00C70536">
        <w:rPr>
          <w:rStyle w:val="a6"/>
          <w:sz w:val="26"/>
          <w:szCs w:val="24"/>
        </w:rPr>
        <w:t>Структура рынка лекарств по типу отпуска довольно стабильна. Около 62% в денежном выражении приходится на рецептурные препараты. Но за сч</w:t>
      </w:r>
      <w:r w:rsidR="006849A6">
        <w:rPr>
          <w:rStyle w:val="a6"/>
          <w:sz w:val="26"/>
          <w:szCs w:val="24"/>
        </w:rPr>
        <w:t>е</w:t>
      </w:r>
      <w:r w:rsidRPr="00C70536">
        <w:rPr>
          <w:rStyle w:val="a6"/>
          <w:sz w:val="26"/>
          <w:szCs w:val="24"/>
        </w:rPr>
        <w:t>т более низкой цены ОТС-препараты преобладают в упаковках, и их доля составляет 58%. Заметим, что основной объ</w:t>
      </w:r>
      <w:r w:rsidR="006849A6">
        <w:rPr>
          <w:rStyle w:val="a6"/>
          <w:sz w:val="26"/>
          <w:szCs w:val="24"/>
        </w:rPr>
        <w:t>е</w:t>
      </w:r>
      <w:r w:rsidRPr="00C70536">
        <w:rPr>
          <w:rStyle w:val="a6"/>
          <w:sz w:val="26"/>
          <w:szCs w:val="24"/>
        </w:rPr>
        <w:t xml:space="preserve">м продаж безрецептурных препаратов реализуется </w:t>
      </w:r>
      <w:r w:rsidRPr="00C70536">
        <w:rPr>
          <w:rStyle w:val="a6"/>
          <w:sz w:val="26"/>
          <w:szCs w:val="24"/>
        </w:rPr>
        <w:lastRenderedPageBreak/>
        <w:t>через аптеки (около 97% в рублях от объ</w:t>
      </w:r>
      <w:r w:rsidR="006849A6">
        <w:rPr>
          <w:rStyle w:val="a6"/>
          <w:sz w:val="26"/>
          <w:szCs w:val="24"/>
        </w:rPr>
        <w:t>е</w:t>
      </w:r>
      <w:r w:rsidRPr="00C70536">
        <w:rPr>
          <w:rStyle w:val="a6"/>
          <w:sz w:val="26"/>
          <w:szCs w:val="24"/>
        </w:rPr>
        <w:t>ма ОТС-препаратов). В государственном сегменте реализуются в основном RX-препараты — они занимают</w:t>
      </w:r>
      <w:r>
        <w:rPr>
          <w:rStyle w:val="a6"/>
          <w:sz w:val="26"/>
          <w:szCs w:val="24"/>
        </w:rPr>
        <w:t xml:space="preserve"> </w:t>
      </w:r>
      <w:r w:rsidRPr="00C70536">
        <w:rPr>
          <w:rStyle w:val="a6"/>
          <w:sz w:val="26"/>
          <w:szCs w:val="24"/>
        </w:rPr>
        <w:t>более 96% от объ</w:t>
      </w:r>
      <w:r w:rsidR="006849A6">
        <w:rPr>
          <w:rStyle w:val="a6"/>
          <w:sz w:val="26"/>
          <w:szCs w:val="24"/>
        </w:rPr>
        <w:t>е</w:t>
      </w:r>
      <w:r w:rsidRPr="00C70536">
        <w:rPr>
          <w:rStyle w:val="a6"/>
          <w:sz w:val="26"/>
          <w:szCs w:val="24"/>
        </w:rPr>
        <w:t>ма потребления в тен</w:t>
      </w:r>
      <w:r>
        <w:rPr>
          <w:rStyle w:val="a6"/>
          <w:sz w:val="26"/>
          <w:szCs w:val="24"/>
        </w:rPr>
        <w:t>дерных закупках</w:t>
      </w:r>
      <w:r w:rsidRPr="004248E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8A224D" w:rsidRPr="004248E1" w:rsidRDefault="008A224D" w:rsidP="00720892">
      <w:pPr>
        <w:pStyle w:val="a7"/>
        <w:shd w:val="clear" w:color="auto" w:fill="auto"/>
        <w:spacing w:before="0" w:after="120" w:line="240" w:lineRule="auto"/>
        <w:ind w:firstLine="425"/>
        <w:jc w:val="right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Рисунок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1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–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«Структура</w:t>
      </w:r>
      <w:r w:rsidR="000C64C2">
        <w:rPr>
          <w:rStyle w:val="a6"/>
          <w:sz w:val="26"/>
          <w:szCs w:val="24"/>
        </w:rPr>
        <w:t xml:space="preserve"> </w:t>
      </w:r>
      <w:r w:rsidR="008F62FC">
        <w:rPr>
          <w:rStyle w:val="a6"/>
          <w:sz w:val="26"/>
          <w:szCs w:val="24"/>
        </w:rPr>
        <w:t>фарм</w:t>
      </w:r>
      <w:r w:rsidRPr="004248E1">
        <w:rPr>
          <w:rStyle w:val="a6"/>
          <w:sz w:val="26"/>
          <w:szCs w:val="24"/>
        </w:rPr>
        <w:t>рынка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различных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разрезах,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год»</w:t>
      </w:r>
      <w:r w:rsidRPr="004248E1">
        <w:rPr>
          <w:rStyle w:val="af5"/>
          <w:sz w:val="26"/>
          <w:szCs w:val="24"/>
          <w:shd w:val="clear" w:color="auto" w:fill="FFFFFF"/>
        </w:rPr>
        <w:footnoteReference w:id="2"/>
      </w:r>
      <w:r w:rsidRPr="004248E1">
        <w:rPr>
          <w:rStyle w:val="a6"/>
          <w:sz w:val="26"/>
          <w:szCs w:val="24"/>
        </w:rPr>
        <w:t>.</w:t>
      </w:r>
    </w:p>
    <w:p w:rsidR="008F62FC" w:rsidRDefault="008F62FC">
      <w:pPr>
        <w:widowControl/>
        <w:spacing w:after="200" w:line="276" w:lineRule="auto"/>
        <w:rPr>
          <w:rStyle w:val="a6"/>
          <w:rFonts w:eastAsiaTheme="minorHAnsi"/>
          <w:color w:val="auto"/>
          <w:sz w:val="26"/>
          <w:szCs w:val="24"/>
          <w:lang w:eastAsia="en-US"/>
        </w:rPr>
      </w:pPr>
      <w:r>
        <w:rPr>
          <w:noProof/>
          <w:sz w:val="26"/>
          <w:shd w:val="clear" w:color="auto" w:fill="FFFFFF"/>
        </w:rPr>
        <w:drawing>
          <wp:inline distT="0" distB="0" distL="0" distR="0">
            <wp:extent cx="5934075" cy="3067050"/>
            <wp:effectExtent l="19050" t="0" r="9525" b="0"/>
            <wp:docPr id="1" name="Рисунок 1" descr="C:\Users\1\Desktop\структура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руктура рын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FF" w:rsidRPr="004248E1" w:rsidRDefault="00D82FFF" w:rsidP="00D82FFF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32"/>
          <w:b/>
          <w:sz w:val="28"/>
          <w:szCs w:val="24"/>
        </w:rPr>
      </w:pPr>
      <w:r w:rsidRPr="004248E1">
        <w:rPr>
          <w:rStyle w:val="32"/>
          <w:b/>
          <w:sz w:val="28"/>
          <w:szCs w:val="24"/>
        </w:rPr>
        <w:t>2.1.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Аптечный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рынок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России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в</w:t>
      </w:r>
      <w:r w:rsidR="000C64C2">
        <w:rPr>
          <w:rStyle w:val="32"/>
          <w:b/>
          <w:sz w:val="28"/>
          <w:szCs w:val="24"/>
        </w:rPr>
        <w:t xml:space="preserve"> </w:t>
      </w:r>
      <w:r w:rsidR="00740BDA">
        <w:rPr>
          <w:rStyle w:val="32"/>
          <w:b/>
          <w:sz w:val="28"/>
          <w:szCs w:val="24"/>
        </w:rPr>
        <w:t>2016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году</w:t>
      </w:r>
    </w:p>
    <w:p w:rsidR="00943CD6" w:rsidRPr="004248E1" w:rsidRDefault="006C7369" w:rsidP="000E1652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«</w:t>
      </w:r>
      <w:r w:rsidR="000E1652" w:rsidRPr="000E1652">
        <w:rPr>
          <w:rStyle w:val="a6"/>
          <w:sz w:val="26"/>
          <w:szCs w:val="24"/>
        </w:rPr>
        <w:t>За 2016 год через аптечную сеть было реализовано 4 122 млн. упаковок лекарств на сумму 611 млрд. рублей (в ценах закупки аптек). Это на 8,8% выше, чем в 2015 году в стоимостном выражении и на 3,4% в натуральном выражении. Аптечные продажи ЛП стабилизировались. Рынок вышел в положительную зону, прич</w:t>
      </w:r>
      <w:r w:rsidR="006849A6">
        <w:rPr>
          <w:rStyle w:val="a6"/>
          <w:sz w:val="26"/>
          <w:szCs w:val="24"/>
        </w:rPr>
        <w:t>е</w:t>
      </w:r>
      <w:r w:rsidR="000E1652" w:rsidRPr="000E1652">
        <w:rPr>
          <w:rStyle w:val="a6"/>
          <w:sz w:val="26"/>
          <w:szCs w:val="24"/>
        </w:rPr>
        <w:t>м как в рублевом выражении, так и в упаковках. На протяжении последних тр</w:t>
      </w:r>
      <w:r w:rsidR="006849A6">
        <w:rPr>
          <w:rStyle w:val="a6"/>
          <w:sz w:val="26"/>
          <w:szCs w:val="24"/>
        </w:rPr>
        <w:t>е</w:t>
      </w:r>
      <w:r w:rsidR="000E1652" w:rsidRPr="000E1652">
        <w:rPr>
          <w:rStyle w:val="a6"/>
          <w:sz w:val="26"/>
          <w:szCs w:val="24"/>
        </w:rPr>
        <w:t>х лет продажи в аптеках в натуральном выражении снижались в среднем на 3%; в результате объ</w:t>
      </w:r>
      <w:r w:rsidR="006849A6">
        <w:rPr>
          <w:rStyle w:val="a6"/>
          <w:sz w:val="26"/>
          <w:szCs w:val="24"/>
        </w:rPr>
        <w:t>е</w:t>
      </w:r>
      <w:r w:rsidR="000E1652" w:rsidRPr="000E1652">
        <w:rPr>
          <w:rStyle w:val="a6"/>
          <w:sz w:val="26"/>
          <w:szCs w:val="24"/>
        </w:rPr>
        <w:t xml:space="preserve">м с 4,5 млрд. упаковок в 2012 году уменьшился </w:t>
      </w:r>
      <w:r w:rsidR="000E1652">
        <w:rPr>
          <w:rStyle w:val="a6"/>
          <w:sz w:val="26"/>
          <w:szCs w:val="24"/>
        </w:rPr>
        <w:t>до чуть менее 4 млрд. упаковок</w:t>
      </w:r>
      <w:r w:rsidRPr="004248E1">
        <w:rPr>
          <w:rStyle w:val="a6"/>
          <w:sz w:val="26"/>
          <w:szCs w:val="24"/>
        </w:rPr>
        <w:t>»</w:t>
      </w:r>
      <w:r w:rsidR="000C64C2">
        <w:rPr>
          <w:rStyle w:val="a6"/>
          <w:sz w:val="26"/>
          <w:szCs w:val="24"/>
        </w:rPr>
        <w:t xml:space="preserve"> </w:t>
      </w:r>
      <w:r w:rsidR="009C7855" w:rsidRPr="004248E1">
        <w:rPr>
          <w:rStyle w:val="a6"/>
          <w:sz w:val="26"/>
          <w:szCs w:val="24"/>
        </w:rPr>
        <w:t>[1]</w:t>
      </w:r>
      <w:r w:rsidR="0020441A" w:rsidRPr="004248E1">
        <w:rPr>
          <w:rStyle w:val="a6"/>
          <w:sz w:val="26"/>
          <w:szCs w:val="24"/>
        </w:rPr>
        <w:t>.</w:t>
      </w:r>
    </w:p>
    <w:p w:rsidR="000E1652" w:rsidRPr="008A314A" w:rsidRDefault="008A314A" w:rsidP="008A314A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0E1652" w:rsidRPr="008A314A">
        <w:rPr>
          <w:rStyle w:val="a6"/>
          <w:sz w:val="26"/>
          <w:szCs w:val="24"/>
        </w:rPr>
        <w:t>По итогам 2016 г. в сегменте розничного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коммерческого рынка ЛП в денежном выражении выросли продажи как рецептурных,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так и безрецептурных препаратов. Обычно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продажи рецептурных лекарств растут более высокими темпами, чем продажи OTC-препаратов, в 2016 г. сложилась обратная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 xml:space="preserve">ситуация </w:t>
      </w:r>
      <w:r w:rsidRPr="008A314A">
        <w:rPr>
          <w:rStyle w:val="a6"/>
          <w:sz w:val="26"/>
          <w:szCs w:val="24"/>
        </w:rPr>
        <w:t>–</w:t>
      </w:r>
      <w:r w:rsidR="000E1652" w:rsidRPr="008A314A">
        <w:rPr>
          <w:rStyle w:val="a6"/>
          <w:sz w:val="26"/>
          <w:szCs w:val="24"/>
        </w:rPr>
        <w:t xml:space="preserve"> на 10,8% выросли продажи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OTC-препаратов в рублях, тогда как рост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 xml:space="preserve">продаж Rx-лекарств составил 6,7%. В натуральном выражении потребление и рецептурных, и </w:t>
      </w:r>
      <w:r w:rsidR="000E1652" w:rsidRPr="008A314A">
        <w:rPr>
          <w:rStyle w:val="a6"/>
          <w:sz w:val="26"/>
          <w:szCs w:val="24"/>
        </w:rPr>
        <w:lastRenderedPageBreak/>
        <w:t>безрецептурных препаратов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также выросло: OTC-препаратов на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2,5%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и Rx-лекарств на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5,5%. Доля препаратов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безрецептурного отпуска в рублях составила 52,2%; в натуральном выражении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наибольшая доля также приходится на</w:t>
      </w:r>
      <w:r w:rsidRPr="008A314A">
        <w:rPr>
          <w:rStyle w:val="a6"/>
          <w:sz w:val="26"/>
          <w:szCs w:val="24"/>
        </w:rPr>
        <w:t xml:space="preserve"> </w:t>
      </w:r>
      <w:r w:rsidR="000E1652" w:rsidRPr="008A314A">
        <w:rPr>
          <w:rStyle w:val="a6"/>
          <w:sz w:val="26"/>
          <w:szCs w:val="24"/>
        </w:rPr>
        <w:t>OTC-препараты (69,1%).</w:t>
      </w:r>
      <w:r w:rsidRPr="008A314A">
        <w:rPr>
          <w:rStyle w:val="a6"/>
          <w:sz w:val="26"/>
          <w:szCs w:val="24"/>
        </w:rPr>
        <w:t xml:space="preserve"> С</w:t>
      </w:r>
      <w:r w:rsidR="000E1652" w:rsidRPr="008A314A">
        <w:rPr>
          <w:rStyle w:val="a6"/>
          <w:sz w:val="26"/>
          <w:szCs w:val="24"/>
        </w:rPr>
        <w:t>редняя стоимость Rx-препаратов в 2016 г. составила 230 руб., в то</w:t>
      </w:r>
      <w:r w:rsidRPr="008A314A">
        <w:rPr>
          <w:rStyle w:val="a6"/>
          <w:sz w:val="26"/>
          <w:szCs w:val="24"/>
        </w:rPr>
        <w:t xml:space="preserve"> время как цена OTC-препаратов в среднем в 2 раза меньше – 112 руб. за упаковку</w:t>
      </w:r>
      <w:r w:rsidRPr="004248E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763F21" w:rsidRPr="004248E1" w:rsidRDefault="00D82FFF" w:rsidP="00763F2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32"/>
          <w:b/>
          <w:sz w:val="28"/>
          <w:szCs w:val="24"/>
        </w:rPr>
      </w:pPr>
      <w:r w:rsidRPr="004248E1">
        <w:rPr>
          <w:rStyle w:val="32"/>
          <w:b/>
          <w:sz w:val="28"/>
          <w:szCs w:val="24"/>
        </w:rPr>
        <w:t>2.2.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Рынок</w:t>
      </w:r>
      <w:r w:rsidR="000C64C2">
        <w:rPr>
          <w:rStyle w:val="32"/>
          <w:b/>
          <w:sz w:val="28"/>
          <w:szCs w:val="24"/>
        </w:rPr>
        <w:t xml:space="preserve"> </w:t>
      </w:r>
      <w:r w:rsidR="003B798C">
        <w:rPr>
          <w:rStyle w:val="32"/>
          <w:b/>
          <w:sz w:val="28"/>
          <w:szCs w:val="24"/>
        </w:rPr>
        <w:t>льготного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лекарственного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обеспечения</w:t>
      </w:r>
      <w:r w:rsidR="000C64C2">
        <w:rPr>
          <w:rStyle w:val="32"/>
          <w:b/>
          <w:sz w:val="28"/>
          <w:szCs w:val="24"/>
        </w:rPr>
        <w:t xml:space="preserve"> </w:t>
      </w:r>
      <w:r w:rsidR="003B798C">
        <w:rPr>
          <w:rStyle w:val="32"/>
          <w:b/>
          <w:sz w:val="28"/>
          <w:szCs w:val="24"/>
        </w:rPr>
        <w:t>(Л</w:t>
      </w:r>
      <w:r w:rsidR="0087477B" w:rsidRPr="004248E1">
        <w:rPr>
          <w:rStyle w:val="32"/>
          <w:b/>
          <w:sz w:val="28"/>
          <w:szCs w:val="24"/>
        </w:rPr>
        <w:t>ЛО)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России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в</w:t>
      </w:r>
      <w:r w:rsidR="000C64C2">
        <w:rPr>
          <w:rStyle w:val="32"/>
          <w:b/>
          <w:sz w:val="28"/>
          <w:szCs w:val="24"/>
        </w:rPr>
        <w:t xml:space="preserve"> </w:t>
      </w:r>
      <w:r w:rsidR="00740BDA">
        <w:rPr>
          <w:rStyle w:val="32"/>
          <w:b/>
          <w:sz w:val="28"/>
          <w:szCs w:val="24"/>
        </w:rPr>
        <w:t>2016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году</w:t>
      </w:r>
    </w:p>
    <w:p w:rsidR="00135375" w:rsidRPr="00E04BD1" w:rsidRDefault="00340532" w:rsidP="00E04BD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«</w:t>
      </w:r>
      <w:r w:rsidR="00135375" w:rsidRPr="00E04BD1">
        <w:rPr>
          <w:rStyle w:val="a6"/>
          <w:sz w:val="26"/>
          <w:szCs w:val="24"/>
        </w:rPr>
        <w:t>По итогам 2016 года на закупку лекарств для льготных категорий граждан было потрачено 108 млрд</w:t>
      </w:r>
      <w:r w:rsidR="00E04BD1" w:rsidRPr="00E04BD1">
        <w:rPr>
          <w:rStyle w:val="a6"/>
          <w:sz w:val="26"/>
          <w:szCs w:val="24"/>
        </w:rPr>
        <w:t>.</w:t>
      </w:r>
      <w:r w:rsidR="00135375" w:rsidRPr="00E04BD1">
        <w:rPr>
          <w:rStyle w:val="a6"/>
          <w:sz w:val="26"/>
          <w:szCs w:val="24"/>
        </w:rPr>
        <w:t xml:space="preserve"> руб. Прирост по отношению к 2015 году составил около 6%. В натуральном выражении сохраняется тенденция к снижению объ</w:t>
      </w:r>
      <w:r w:rsidR="006849A6">
        <w:rPr>
          <w:rStyle w:val="a6"/>
          <w:sz w:val="26"/>
          <w:szCs w:val="24"/>
        </w:rPr>
        <w:t>е</w:t>
      </w:r>
      <w:r w:rsidR="00135375" w:rsidRPr="00E04BD1">
        <w:rPr>
          <w:rStyle w:val="a6"/>
          <w:sz w:val="26"/>
          <w:szCs w:val="24"/>
        </w:rPr>
        <w:t>мов реализации: в 2016 году было закуплено на 5% ЛП меньше, чем в 2015 году,</w:t>
      </w:r>
      <w:r w:rsidR="00E04BD1">
        <w:rPr>
          <w:rStyle w:val="a6"/>
          <w:sz w:val="26"/>
          <w:szCs w:val="24"/>
        </w:rPr>
        <w:t xml:space="preserve"> что составило 80 млн. упаковок</w:t>
      </w:r>
      <w:r w:rsidR="00E04BD1" w:rsidRPr="004248E1">
        <w:rPr>
          <w:rStyle w:val="a6"/>
          <w:sz w:val="26"/>
          <w:szCs w:val="24"/>
        </w:rPr>
        <w:t>»</w:t>
      </w:r>
      <w:r w:rsidR="00E04BD1">
        <w:rPr>
          <w:rStyle w:val="a6"/>
          <w:sz w:val="26"/>
          <w:szCs w:val="24"/>
        </w:rPr>
        <w:t xml:space="preserve"> </w:t>
      </w:r>
      <w:r w:rsidR="00E04BD1" w:rsidRPr="004248E1">
        <w:rPr>
          <w:rStyle w:val="a6"/>
          <w:sz w:val="26"/>
          <w:szCs w:val="24"/>
        </w:rPr>
        <w:t>[1].</w:t>
      </w:r>
    </w:p>
    <w:p w:rsidR="00E04BD1" w:rsidRPr="00E04BD1" w:rsidRDefault="00E04BD1" w:rsidP="00E04BD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Pr="00E04BD1">
        <w:rPr>
          <w:rStyle w:val="a6"/>
          <w:sz w:val="26"/>
          <w:szCs w:val="24"/>
        </w:rPr>
        <w:t>По итогам 2016 года доля отечественных препаратов в стоимостном выражении увеличилась на 3%. Прирост затрат в деньгах на закупку отечественных лекарств увеличился на 16,9%, тогда как объ</w:t>
      </w:r>
      <w:r w:rsidR="006849A6">
        <w:rPr>
          <w:rStyle w:val="a6"/>
          <w:sz w:val="26"/>
          <w:szCs w:val="24"/>
        </w:rPr>
        <w:t>е</w:t>
      </w:r>
      <w:r w:rsidRPr="00E04BD1">
        <w:rPr>
          <w:rStyle w:val="a6"/>
          <w:sz w:val="26"/>
          <w:szCs w:val="24"/>
        </w:rPr>
        <w:t>м потребления импортных препаратов увеличился всего на 1,5%.</w:t>
      </w:r>
      <w:r w:rsidR="00A43313">
        <w:rPr>
          <w:rStyle w:val="a6"/>
          <w:sz w:val="26"/>
          <w:szCs w:val="24"/>
        </w:rPr>
        <w:t xml:space="preserve"> </w:t>
      </w:r>
      <w:r w:rsidRPr="00E04BD1">
        <w:rPr>
          <w:rStyle w:val="a6"/>
          <w:sz w:val="26"/>
          <w:szCs w:val="24"/>
        </w:rPr>
        <w:t>В натуральном выражении доля отечественных препаратов также увеличилась. При этом сохраняется тенденция к снижению объ</w:t>
      </w:r>
      <w:r w:rsidR="006849A6">
        <w:rPr>
          <w:rStyle w:val="a6"/>
          <w:sz w:val="26"/>
          <w:szCs w:val="24"/>
        </w:rPr>
        <w:t>е</w:t>
      </w:r>
      <w:r w:rsidRPr="00E04BD1">
        <w:rPr>
          <w:rStyle w:val="a6"/>
          <w:sz w:val="26"/>
          <w:szCs w:val="24"/>
        </w:rPr>
        <w:t>мов продаж в упаковках импортных препаратов: в 2016 году объ</w:t>
      </w:r>
      <w:r w:rsidR="006849A6">
        <w:rPr>
          <w:rStyle w:val="a6"/>
          <w:sz w:val="26"/>
          <w:szCs w:val="24"/>
        </w:rPr>
        <w:t>е</w:t>
      </w:r>
      <w:r w:rsidRPr="00E04BD1">
        <w:rPr>
          <w:rStyle w:val="a6"/>
          <w:sz w:val="26"/>
          <w:szCs w:val="24"/>
        </w:rPr>
        <w:t>мы реализации сократились на 10,5%. Объем закупок в упаковках российских препаратов, нарушив традицию последних лет, незначительно возрос (</w:t>
      </w:r>
      <w:r>
        <w:rPr>
          <w:rStyle w:val="a6"/>
          <w:sz w:val="26"/>
          <w:szCs w:val="24"/>
        </w:rPr>
        <w:t>0,8%)</w:t>
      </w:r>
      <w:r w:rsidRPr="004248E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E04BD1" w:rsidRPr="00E04BD1" w:rsidRDefault="00E04BD1" w:rsidP="00E04BD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Pr="00E04BD1">
        <w:rPr>
          <w:rStyle w:val="a6"/>
          <w:sz w:val="26"/>
          <w:szCs w:val="24"/>
        </w:rPr>
        <w:t>В России в 2016 году доля препаратов рецептурного отпуска по программе ЛЛО практически не изменилась: в стоимостном объеме составила 97%, в натуральном</w:t>
      </w:r>
      <w:r>
        <w:rPr>
          <w:rStyle w:val="a6"/>
          <w:sz w:val="26"/>
          <w:szCs w:val="24"/>
        </w:rPr>
        <w:t xml:space="preserve"> 90%</w:t>
      </w:r>
      <w:r w:rsidRPr="004248E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E04BD1" w:rsidRPr="00E04BD1" w:rsidRDefault="00E04BD1" w:rsidP="00E04BD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Pr="00E04BD1">
        <w:rPr>
          <w:rStyle w:val="a6"/>
          <w:sz w:val="26"/>
          <w:szCs w:val="24"/>
        </w:rPr>
        <w:t>В 2016 году порядка 428 производителей участвовали в программе дополнительного лекарственного обеспечения. В рейтинге произошли изменения</w:t>
      </w:r>
      <w:r>
        <w:rPr>
          <w:rStyle w:val="a6"/>
          <w:sz w:val="26"/>
          <w:szCs w:val="24"/>
        </w:rPr>
        <w:t>:</w:t>
      </w:r>
      <w:r w:rsidRPr="00E04BD1">
        <w:rPr>
          <w:rStyle w:val="a6"/>
          <w:sz w:val="26"/>
          <w:szCs w:val="24"/>
        </w:rPr>
        <w:t xml:space="preserve"> </w:t>
      </w:r>
      <w:r>
        <w:rPr>
          <w:rStyle w:val="a6"/>
          <w:sz w:val="26"/>
          <w:szCs w:val="24"/>
        </w:rPr>
        <w:t>л</w:t>
      </w:r>
      <w:r w:rsidRPr="00E04BD1">
        <w:rPr>
          <w:rStyle w:val="a6"/>
          <w:sz w:val="26"/>
          <w:szCs w:val="24"/>
        </w:rPr>
        <w:t>идер прошлых периодов компания F.Hoffmann-La Roche, из-за существенного сокращения стоимостных объ</w:t>
      </w:r>
      <w:r w:rsidR="006849A6">
        <w:rPr>
          <w:rStyle w:val="a6"/>
          <w:sz w:val="26"/>
          <w:szCs w:val="24"/>
        </w:rPr>
        <w:t>е</w:t>
      </w:r>
      <w:r w:rsidRPr="00E04BD1">
        <w:rPr>
          <w:rStyle w:val="a6"/>
          <w:sz w:val="26"/>
          <w:szCs w:val="24"/>
        </w:rPr>
        <w:t>мов реализации, уступила место корпорации Selgene. На второй и третьей строчке рейтинга остались отечественные компании «Ф-Синтез» и «Биокад»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D82FFF" w:rsidRPr="004248E1" w:rsidRDefault="00D82FFF" w:rsidP="00013647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32"/>
          <w:b/>
          <w:sz w:val="28"/>
          <w:szCs w:val="24"/>
        </w:rPr>
      </w:pPr>
      <w:r w:rsidRPr="004248E1">
        <w:rPr>
          <w:rStyle w:val="32"/>
          <w:b/>
          <w:sz w:val="28"/>
          <w:szCs w:val="24"/>
        </w:rPr>
        <w:lastRenderedPageBreak/>
        <w:t>2.3</w:t>
      </w:r>
      <w:r w:rsidR="000C64C2">
        <w:rPr>
          <w:rStyle w:val="32"/>
          <w:b/>
          <w:sz w:val="28"/>
          <w:szCs w:val="24"/>
        </w:rPr>
        <w:t xml:space="preserve"> </w:t>
      </w:r>
      <w:r w:rsidR="00964BB5" w:rsidRPr="004248E1">
        <w:rPr>
          <w:rStyle w:val="32"/>
          <w:b/>
          <w:sz w:val="28"/>
          <w:szCs w:val="24"/>
        </w:rPr>
        <w:t>Объем</w:t>
      </w:r>
      <w:r w:rsidR="000C64C2">
        <w:rPr>
          <w:rStyle w:val="32"/>
          <w:b/>
          <w:sz w:val="28"/>
          <w:szCs w:val="24"/>
        </w:rPr>
        <w:t xml:space="preserve"> </w:t>
      </w:r>
      <w:r w:rsidR="00964BB5" w:rsidRPr="004248E1">
        <w:rPr>
          <w:rStyle w:val="32"/>
          <w:b/>
          <w:sz w:val="28"/>
          <w:szCs w:val="24"/>
        </w:rPr>
        <w:t>закупок</w:t>
      </w:r>
      <w:r w:rsidR="000C64C2">
        <w:rPr>
          <w:rStyle w:val="32"/>
          <w:b/>
          <w:sz w:val="28"/>
          <w:szCs w:val="24"/>
        </w:rPr>
        <w:t xml:space="preserve"> </w:t>
      </w:r>
      <w:r w:rsidR="00964BB5" w:rsidRPr="004248E1">
        <w:rPr>
          <w:rStyle w:val="32"/>
          <w:b/>
          <w:sz w:val="28"/>
          <w:szCs w:val="24"/>
        </w:rPr>
        <w:t>лекарств</w:t>
      </w:r>
      <w:r w:rsidR="000C64C2">
        <w:rPr>
          <w:rStyle w:val="32"/>
          <w:b/>
          <w:sz w:val="28"/>
          <w:szCs w:val="24"/>
        </w:rPr>
        <w:t xml:space="preserve"> </w:t>
      </w:r>
      <w:r w:rsidR="00964BB5" w:rsidRPr="004248E1">
        <w:rPr>
          <w:rStyle w:val="32"/>
          <w:b/>
          <w:sz w:val="28"/>
          <w:szCs w:val="24"/>
        </w:rPr>
        <w:t>ЛПУ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в</w:t>
      </w:r>
      <w:r w:rsidR="000C64C2">
        <w:rPr>
          <w:rStyle w:val="32"/>
          <w:b/>
          <w:sz w:val="28"/>
          <w:szCs w:val="24"/>
        </w:rPr>
        <w:t xml:space="preserve"> </w:t>
      </w:r>
      <w:r w:rsidR="00740BDA">
        <w:rPr>
          <w:rStyle w:val="32"/>
          <w:b/>
          <w:sz w:val="28"/>
          <w:szCs w:val="24"/>
        </w:rPr>
        <w:t>2016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году</w:t>
      </w:r>
    </w:p>
    <w:p w:rsidR="00A43313" w:rsidRPr="00A43313" w:rsidRDefault="00A43313" w:rsidP="00A43313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bookmarkStart w:id="3" w:name="bookmark6"/>
      <w:r>
        <w:rPr>
          <w:rStyle w:val="a6"/>
          <w:sz w:val="26"/>
          <w:szCs w:val="24"/>
        </w:rPr>
        <w:t>«</w:t>
      </w:r>
      <w:r w:rsidRPr="00A43313">
        <w:rPr>
          <w:rStyle w:val="a6"/>
          <w:sz w:val="26"/>
          <w:szCs w:val="24"/>
        </w:rPr>
        <w:t>По итогам 2016 года объ</w:t>
      </w:r>
      <w:r w:rsidR="006849A6">
        <w:rPr>
          <w:rStyle w:val="a6"/>
          <w:sz w:val="26"/>
          <w:szCs w:val="24"/>
        </w:rPr>
        <w:t>е</w:t>
      </w:r>
      <w:r w:rsidRPr="00A43313">
        <w:rPr>
          <w:rStyle w:val="a6"/>
          <w:sz w:val="26"/>
          <w:szCs w:val="24"/>
        </w:rPr>
        <w:t>м госпитальных закупок практически не изменился в рублях (по сравнению с 2015 годом) и составил 221,9 млрд. руб. В натуральном выражении объ</w:t>
      </w:r>
      <w:r w:rsidR="006849A6">
        <w:rPr>
          <w:rStyle w:val="a6"/>
          <w:sz w:val="26"/>
          <w:szCs w:val="24"/>
        </w:rPr>
        <w:t>е</w:t>
      </w:r>
      <w:r w:rsidRPr="00A43313">
        <w:rPr>
          <w:rStyle w:val="a6"/>
          <w:sz w:val="26"/>
          <w:szCs w:val="24"/>
        </w:rPr>
        <w:t>м закупленных препаратов составил в 2016 году 882,2</w:t>
      </w:r>
      <w:r w:rsidRPr="004248E1">
        <w:rPr>
          <w:rStyle w:val="a6"/>
          <w:sz w:val="26"/>
          <w:szCs w:val="24"/>
        </w:rPr>
        <w:t xml:space="preserve"> </w:t>
      </w:r>
      <w:r w:rsidR="0012180E" w:rsidRPr="00A43313">
        <w:rPr>
          <w:rStyle w:val="a6"/>
          <w:sz w:val="26"/>
          <w:szCs w:val="24"/>
        </w:rPr>
        <w:t>млн.</w:t>
      </w:r>
      <w:r w:rsidRPr="00A43313">
        <w:rPr>
          <w:rStyle w:val="a6"/>
          <w:sz w:val="26"/>
          <w:szCs w:val="24"/>
        </w:rPr>
        <w:t xml:space="preserve"> упаковок, что на 13,6% ниже, чем в </w:t>
      </w:r>
      <w:r w:rsidR="0012180E">
        <w:rPr>
          <w:rStyle w:val="a6"/>
          <w:sz w:val="26"/>
          <w:szCs w:val="24"/>
        </w:rPr>
        <w:t>2015 году</w:t>
      </w:r>
      <w:r w:rsidR="0012180E" w:rsidRPr="00E04BD1">
        <w:rPr>
          <w:rStyle w:val="a6"/>
          <w:sz w:val="26"/>
          <w:szCs w:val="24"/>
        </w:rPr>
        <w:t>»</w:t>
      </w:r>
      <w:r w:rsidR="0012180E">
        <w:rPr>
          <w:rStyle w:val="a6"/>
          <w:sz w:val="26"/>
          <w:szCs w:val="24"/>
        </w:rPr>
        <w:t xml:space="preserve"> </w:t>
      </w:r>
      <w:r w:rsidR="0012180E" w:rsidRPr="004248E1">
        <w:rPr>
          <w:rStyle w:val="a6"/>
          <w:sz w:val="26"/>
          <w:szCs w:val="24"/>
        </w:rPr>
        <w:t>[1].</w:t>
      </w:r>
    </w:p>
    <w:p w:rsidR="00A43313" w:rsidRPr="00A43313" w:rsidRDefault="0012180E" w:rsidP="00A43313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A43313" w:rsidRPr="00A43313">
        <w:rPr>
          <w:rStyle w:val="a6"/>
          <w:sz w:val="26"/>
          <w:szCs w:val="24"/>
        </w:rPr>
        <w:t>Стоимость одной упаковки ЛП, закупленной ЛПУ, составила в среднем 252 руб. Прирост стоимости упаковки по сегменту ЛПУ по сравнению с 2015 годом оказался равен</w:t>
      </w:r>
      <w:r>
        <w:rPr>
          <w:rStyle w:val="a6"/>
          <w:sz w:val="26"/>
          <w:szCs w:val="24"/>
        </w:rPr>
        <w:t xml:space="preserve"> 16%</w:t>
      </w:r>
      <w:r w:rsidRPr="00E04BD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A43313" w:rsidRPr="00A43313" w:rsidRDefault="0012180E" w:rsidP="00A43313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A43313" w:rsidRPr="00A43313">
        <w:rPr>
          <w:rStyle w:val="a6"/>
          <w:sz w:val="26"/>
          <w:szCs w:val="24"/>
        </w:rPr>
        <w:t>Как и в предыдущем году, в сегменте ЛПУ в стоимостном объ</w:t>
      </w:r>
      <w:r w:rsidR="006849A6">
        <w:rPr>
          <w:rStyle w:val="a6"/>
          <w:sz w:val="26"/>
          <w:szCs w:val="24"/>
        </w:rPr>
        <w:t>е</w:t>
      </w:r>
      <w:r w:rsidR="00A43313" w:rsidRPr="00A43313">
        <w:rPr>
          <w:rStyle w:val="a6"/>
          <w:sz w:val="26"/>
          <w:szCs w:val="24"/>
        </w:rPr>
        <w:t>ме наибольшая доля приходится на импортную продукцию, в то время как по объ</w:t>
      </w:r>
      <w:r w:rsidR="006849A6">
        <w:rPr>
          <w:rStyle w:val="a6"/>
          <w:sz w:val="26"/>
          <w:szCs w:val="24"/>
        </w:rPr>
        <w:t>е</w:t>
      </w:r>
      <w:r w:rsidR="00A43313" w:rsidRPr="00A43313">
        <w:rPr>
          <w:rStyle w:val="a6"/>
          <w:sz w:val="26"/>
          <w:szCs w:val="24"/>
        </w:rPr>
        <w:t>му в упаковках лидируют отечественные препараты. Таким образом, в натуральном выражении отечественных препаратов, как более дешевых, закупается в 3 раза больше, чем импортных. Препараты отечественного производства занимают порядка 36% от объ</w:t>
      </w:r>
      <w:r w:rsidR="006849A6">
        <w:rPr>
          <w:rStyle w:val="a6"/>
          <w:sz w:val="26"/>
          <w:szCs w:val="24"/>
        </w:rPr>
        <w:t>е</w:t>
      </w:r>
      <w:r w:rsidR="00A43313" w:rsidRPr="00A43313">
        <w:rPr>
          <w:rStyle w:val="a6"/>
          <w:sz w:val="26"/>
          <w:szCs w:val="24"/>
        </w:rPr>
        <w:t>ма в деньгах и 76% в натуральном выражении. В 2016 году продолжился рост доли отечественных препаратов в денежном выражении, в натуральном выражении отмечено снижение</w:t>
      </w:r>
      <w:r w:rsidRPr="00E04BD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A43313" w:rsidRDefault="0012180E" w:rsidP="00A43313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A43313" w:rsidRPr="00A43313">
        <w:rPr>
          <w:rStyle w:val="a6"/>
          <w:sz w:val="26"/>
          <w:szCs w:val="24"/>
        </w:rPr>
        <w:t>Лидером 2016 года стал иностранный производитель AbbVie: данная компания показала значительный рост объема продаж в госпитальном сегменте: на 30,3%. Лидер прошлых лет Pfizer в 2016 году опустился на одну строчку вниз. Это сопровождалось сокращением объ</w:t>
      </w:r>
      <w:r w:rsidR="006849A6">
        <w:rPr>
          <w:rStyle w:val="a6"/>
          <w:sz w:val="26"/>
          <w:szCs w:val="24"/>
        </w:rPr>
        <w:t>е</w:t>
      </w:r>
      <w:r w:rsidR="00A43313" w:rsidRPr="00A43313">
        <w:rPr>
          <w:rStyle w:val="a6"/>
          <w:sz w:val="26"/>
          <w:szCs w:val="24"/>
        </w:rPr>
        <w:t>ма закупок на 6,8%. На третьей строчке находится компания Merck &amp; Co, которой, несмотря на снижение объ</w:t>
      </w:r>
      <w:r w:rsidR="006849A6">
        <w:rPr>
          <w:rStyle w:val="a6"/>
          <w:sz w:val="26"/>
          <w:szCs w:val="24"/>
        </w:rPr>
        <w:t>е</w:t>
      </w:r>
      <w:r w:rsidR="00A43313" w:rsidRPr="00A43313">
        <w:rPr>
          <w:rStyle w:val="a6"/>
          <w:sz w:val="26"/>
          <w:szCs w:val="24"/>
        </w:rPr>
        <w:t>ма продаж на 5,1%, удалось подняться на 2 строчки вверх в рейтинге</w:t>
      </w:r>
      <w:r w:rsidRPr="00E04BD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013647" w:rsidRPr="004248E1" w:rsidRDefault="00013647" w:rsidP="00687269">
      <w:pPr>
        <w:pStyle w:val="a7"/>
        <w:numPr>
          <w:ilvl w:val="0"/>
          <w:numId w:val="2"/>
        </w:numPr>
        <w:shd w:val="clear" w:color="auto" w:fill="auto"/>
        <w:spacing w:before="0" w:after="120" w:line="360" w:lineRule="auto"/>
        <w:jc w:val="both"/>
        <w:rPr>
          <w:rStyle w:val="32"/>
          <w:b/>
          <w:sz w:val="28"/>
          <w:szCs w:val="24"/>
        </w:rPr>
      </w:pPr>
      <w:r w:rsidRPr="004248E1">
        <w:rPr>
          <w:rStyle w:val="32"/>
          <w:b/>
          <w:sz w:val="28"/>
          <w:szCs w:val="24"/>
        </w:rPr>
        <w:t>Положение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Общества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в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фармацевтической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отрасли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России</w:t>
      </w:r>
      <w:bookmarkStart w:id="4" w:name="bookmark7"/>
      <w:bookmarkEnd w:id="3"/>
    </w:p>
    <w:p w:rsidR="00AF681A" w:rsidRPr="004248E1" w:rsidRDefault="002702D7" w:rsidP="00070DCA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«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год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для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производителей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лекарств,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присутствующих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отечественном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фармрынке,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прош</w:t>
      </w:r>
      <w:r w:rsidR="007B5E6A" w:rsidRPr="004248E1">
        <w:rPr>
          <w:rStyle w:val="a6"/>
          <w:sz w:val="26"/>
          <w:szCs w:val="24"/>
        </w:rPr>
        <w:t>е</w:t>
      </w:r>
      <w:r w:rsidR="00AF681A" w:rsidRPr="004248E1">
        <w:rPr>
          <w:rStyle w:val="a6"/>
          <w:sz w:val="26"/>
          <w:szCs w:val="24"/>
        </w:rPr>
        <w:t>л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под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эгидой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идеи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импортозамещения.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Глобальной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целью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процесса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импортозамещения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является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удовлетворение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потребности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населения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доступных,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качественных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эффективных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препаратах.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Без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увеличения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рыночной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доли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отечественных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препаратов,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по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мнению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российских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законодателей,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добиться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этого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невозможно»</w:t>
      </w:r>
      <w:r w:rsidR="000C64C2">
        <w:rPr>
          <w:rStyle w:val="a6"/>
          <w:sz w:val="26"/>
          <w:szCs w:val="24"/>
        </w:rPr>
        <w:t xml:space="preserve"> </w:t>
      </w:r>
      <w:r w:rsidR="00AF681A" w:rsidRPr="004248E1">
        <w:rPr>
          <w:rStyle w:val="a6"/>
          <w:sz w:val="26"/>
          <w:szCs w:val="24"/>
        </w:rPr>
        <w:t>[1].</w:t>
      </w:r>
    </w:p>
    <w:p w:rsidR="00962116" w:rsidRPr="008A314A" w:rsidRDefault="00962116" w:rsidP="0096211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«</w:t>
      </w:r>
      <w:r w:rsidRPr="008A314A">
        <w:rPr>
          <w:rStyle w:val="a6"/>
          <w:sz w:val="26"/>
          <w:szCs w:val="24"/>
        </w:rPr>
        <w:t xml:space="preserve">В стоимостном выражении доля отечественных ЛП традиционно составляла </w:t>
      </w:r>
      <w:r w:rsidRPr="008A314A">
        <w:rPr>
          <w:rStyle w:val="a6"/>
          <w:sz w:val="26"/>
          <w:szCs w:val="24"/>
        </w:rPr>
        <w:lastRenderedPageBreak/>
        <w:t>около одной четв</w:t>
      </w:r>
      <w:r w:rsidR="006849A6">
        <w:rPr>
          <w:rStyle w:val="a6"/>
          <w:sz w:val="26"/>
          <w:szCs w:val="24"/>
        </w:rPr>
        <w:t>е</w:t>
      </w:r>
      <w:r w:rsidRPr="008A314A">
        <w:rPr>
          <w:rStyle w:val="a6"/>
          <w:sz w:val="26"/>
          <w:szCs w:val="24"/>
        </w:rPr>
        <w:t xml:space="preserve">ртой части российского коммерческого рынка ЛП. В 2016 году российские лекарственные средства заняли 27,3% рынка, впервые значительно превысив 25%. В то же время российские препараты преобладают в аптечных продажах в натуральном выражении – 57,4%. </w:t>
      </w:r>
      <w:r>
        <w:rPr>
          <w:rStyle w:val="a6"/>
          <w:sz w:val="26"/>
          <w:szCs w:val="24"/>
        </w:rPr>
        <w:t>В</w:t>
      </w:r>
      <w:r w:rsidRPr="008A314A">
        <w:rPr>
          <w:rStyle w:val="a6"/>
          <w:sz w:val="26"/>
          <w:szCs w:val="24"/>
        </w:rPr>
        <w:t xml:space="preserve"> 2016 году доля отечественных лекарств увеличилась в рублях на 2,1%, а в упаковках на 0,6%. </w:t>
      </w:r>
      <w:r w:rsidRPr="00962116">
        <w:rPr>
          <w:rStyle w:val="a6"/>
          <w:sz w:val="26"/>
          <w:szCs w:val="24"/>
        </w:rPr>
        <w:t>Это произошло за сч</w:t>
      </w:r>
      <w:r w:rsidR="006849A6">
        <w:rPr>
          <w:rStyle w:val="a6"/>
          <w:sz w:val="26"/>
          <w:szCs w:val="24"/>
        </w:rPr>
        <w:t>е</w:t>
      </w:r>
      <w:r w:rsidRPr="00962116">
        <w:rPr>
          <w:rStyle w:val="a6"/>
          <w:sz w:val="26"/>
          <w:szCs w:val="24"/>
        </w:rPr>
        <w:t>т увеличения продаж таких популярных и относительно дорогих отечественных брендов, как «Ингавирин» (+68,8% к стоимостному объ</w:t>
      </w:r>
      <w:r w:rsidR="006849A6">
        <w:rPr>
          <w:rStyle w:val="a6"/>
          <w:sz w:val="26"/>
          <w:szCs w:val="24"/>
        </w:rPr>
        <w:t>е</w:t>
      </w:r>
      <w:r w:rsidRPr="00962116">
        <w:rPr>
          <w:rStyle w:val="a6"/>
          <w:sz w:val="26"/>
          <w:szCs w:val="24"/>
        </w:rPr>
        <w:t>му и 69,5% к натуральному объ</w:t>
      </w:r>
      <w:r w:rsidR="006849A6">
        <w:rPr>
          <w:rStyle w:val="a6"/>
          <w:sz w:val="26"/>
          <w:szCs w:val="24"/>
        </w:rPr>
        <w:t>е</w:t>
      </w:r>
      <w:r w:rsidRPr="00962116">
        <w:rPr>
          <w:rStyle w:val="a6"/>
          <w:sz w:val="26"/>
          <w:szCs w:val="24"/>
        </w:rPr>
        <w:t xml:space="preserve">му), «Мирамистин» (+27,2% и 23,5% соответственно), «Кагоцел» (+16,8% в рублях и 15,1% в упаковках) и др. </w:t>
      </w:r>
      <w:r w:rsidRPr="008A314A">
        <w:rPr>
          <w:rStyle w:val="a6"/>
          <w:sz w:val="26"/>
          <w:szCs w:val="24"/>
        </w:rPr>
        <w:t>Средняя стоимость упаковки отечественного препарата в 2016 г. составила 71 руб., что более чем в 3,5 раза ниже стоимости упаковки импортного лекарственного средства</w:t>
      </w:r>
      <w:r w:rsidRPr="004248E1">
        <w:rPr>
          <w:rStyle w:val="a6"/>
          <w:sz w:val="26"/>
          <w:szCs w:val="24"/>
        </w:rPr>
        <w:t>»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[1].</w:t>
      </w:r>
    </w:p>
    <w:p w:rsidR="009305FE" w:rsidRPr="004248E1" w:rsidRDefault="00501B5B" w:rsidP="009305FE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году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российском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фармацевтическом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рынке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присутствовало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свыше</w:t>
      </w:r>
      <w:r w:rsidR="000C64C2">
        <w:rPr>
          <w:rStyle w:val="a6"/>
          <w:sz w:val="26"/>
          <w:szCs w:val="24"/>
        </w:rPr>
        <w:t xml:space="preserve"> </w:t>
      </w:r>
      <w:r w:rsidR="00962116">
        <w:rPr>
          <w:rStyle w:val="a6"/>
          <w:sz w:val="26"/>
          <w:szCs w:val="24"/>
        </w:rPr>
        <w:t>12</w:t>
      </w:r>
      <w:r w:rsidRPr="004248E1">
        <w:rPr>
          <w:rStyle w:val="a6"/>
          <w:sz w:val="26"/>
          <w:szCs w:val="24"/>
        </w:rPr>
        <w:t>00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игроков.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Суммарно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ТОП-20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фирм-производителей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приходится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5</w:t>
      </w:r>
      <w:r w:rsidR="00962116">
        <w:rPr>
          <w:rStyle w:val="a6"/>
          <w:sz w:val="26"/>
          <w:szCs w:val="24"/>
        </w:rPr>
        <w:t>4,2</w:t>
      </w:r>
      <w:r w:rsidR="007203F7"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стоимостного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объ</w:t>
      </w:r>
      <w:r w:rsidR="007B5E6A" w:rsidRPr="004248E1">
        <w:rPr>
          <w:rStyle w:val="a6"/>
          <w:sz w:val="26"/>
          <w:szCs w:val="24"/>
        </w:rPr>
        <w:t>е</w:t>
      </w:r>
      <w:r w:rsidR="007203F7" w:rsidRPr="004248E1">
        <w:rPr>
          <w:rStyle w:val="a6"/>
          <w:sz w:val="26"/>
          <w:szCs w:val="24"/>
        </w:rPr>
        <w:t>ма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продаж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ЛП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(таблица</w:t>
      </w:r>
      <w:r w:rsidR="000C64C2">
        <w:rPr>
          <w:rStyle w:val="a6"/>
          <w:sz w:val="26"/>
          <w:szCs w:val="24"/>
        </w:rPr>
        <w:t xml:space="preserve"> </w:t>
      </w:r>
      <w:r w:rsidR="007203F7" w:rsidRPr="004248E1">
        <w:rPr>
          <w:rStyle w:val="a6"/>
          <w:sz w:val="26"/>
          <w:szCs w:val="24"/>
        </w:rPr>
        <w:t>1).</w:t>
      </w:r>
      <w:r w:rsidR="009305FE" w:rsidRPr="004248E1">
        <w:rPr>
          <w:rStyle w:val="a6"/>
          <w:sz w:val="26"/>
          <w:szCs w:val="24"/>
        </w:rPr>
        <w:br w:type="page"/>
      </w:r>
    </w:p>
    <w:p w:rsidR="00A80E23" w:rsidRPr="004248E1" w:rsidRDefault="00A80E23" w:rsidP="005E17E7">
      <w:pPr>
        <w:pStyle w:val="a7"/>
        <w:shd w:val="clear" w:color="auto" w:fill="auto"/>
        <w:spacing w:before="0" w:line="240" w:lineRule="auto"/>
        <w:ind w:firstLine="0"/>
        <w:jc w:val="right"/>
        <w:rPr>
          <w:rStyle w:val="32"/>
          <w:sz w:val="26"/>
          <w:szCs w:val="24"/>
        </w:rPr>
      </w:pPr>
      <w:r w:rsidRPr="004248E1">
        <w:rPr>
          <w:rStyle w:val="32"/>
          <w:sz w:val="26"/>
          <w:szCs w:val="24"/>
        </w:rPr>
        <w:lastRenderedPageBreak/>
        <w:t>Таблица</w:t>
      </w:r>
      <w:r w:rsidR="000C64C2">
        <w:rPr>
          <w:rStyle w:val="32"/>
          <w:sz w:val="26"/>
          <w:szCs w:val="24"/>
        </w:rPr>
        <w:t xml:space="preserve"> </w:t>
      </w:r>
      <w:r w:rsidRPr="004248E1">
        <w:rPr>
          <w:rStyle w:val="32"/>
          <w:sz w:val="26"/>
          <w:szCs w:val="24"/>
        </w:rPr>
        <w:t>1</w:t>
      </w:r>
      <w:r w:rsidR="000C64C2">
        <w:rPr>
          <w:rStyle w:val="32"/>
          <w:sz w:val="26"/>
          <w:szCs w:val="24"/>
        </w:rPr>
        <w:t xml:space="preserve"> </w:t>
      </w:r>
      <w:r w:rsidRPr="004248E1">
        <w:rPr>
          <w:rStyle w:val="32"/>
          <w:sz w:val="26"/>
          <w:szCs w:val="24"/>
        </w:rPr>
        <w:t>–</w:t>
      </w:r>
      <w:r w:rsidR="005E17E7" w:rsidRPr="004248E1">
        <w:rPr>
          <w:rStyle w:val="32"/>
          <w:sz w:val="26"/>
          <w:szCs w:val="24"/>
        </w:rPr>
        <w:t>ТОП-</w:t>
      </w:r>
      <w:r w:rsidR="00B42465" w:rsidRPr="004248E1">
        <w:rPr>
          <w:rStyle w:val="32"/>
          <w:sz w:val="26"/>
          <w:szCs w:val="24"/>
        </w:rPr>
        <w:t>20</w:t>
      </w:r>
      <w:r w:rsidR="000C64C2">
        <w:rPr>
          <w:rStyle w:val="32"/>
          <w:sz w:val="26"/>
          <w:szCs w:val="24"/>
        </w:rPr>
        <w:t xml:space="preserve"> </w:t>
      </w:r>
      <w:r w:rsidR="00B42465" w:rsidRPr="004248E1">
        <w:rPr>
          <w:rStyle w:val="32"/>
          <w:sz w:val="26"/>
          <w:szCs w:val="24"/>
        </w:rPr>
        <w:t>фирм-производителей</w:t>
      </w:r>
      <w:r w:rsidR="000C64C2">
        <w:rPr>
          <w:rStyle w:val="32"/>
          <w:sz w:val="26"/>
          <w:szCs w:val="24"/>
        </w:rPr>
        <w:t xml:space="preserve"> </w:t>
      </w:r>
      <w:r w:rsidR="00B42465" w:rsidRPr="004248E1">
        <w:rPr>
          <w:rStyle w:val="32"/>
          <w:sz w:val="26"/>
          <w:szCs w:val="24"/>
        </w:rPr>
        <w:t>по</w:t>
      </w:r>
      <w:r w:rsidR="000C64C2">
        <w:rPr>
          <w:rStyle w:val="32"/>
          <w:sz w:val="26"/>
          <w:szCs w:val="24"/>
        </w:rPr>
        <w:t xml:space="preserve"> </w:t>
      </w:r>
      <w:r w:rsidR="00B42465" w:rsidRPr="004248E1">
        <w:rPr>
          <w:rStyle w:val="32"/>
          <w:sz w:val="26"/>
          <w:szCs w:val="24"/>
        </w:rPr>
        <w:t>объему</w:t>
      </w:r>
      <w:r w:rsidR="000C64C2">
        <w:rPr>
          <w:rStyle w:val="32"/>
          <w:sz w:val="26"/>
          <w:szCs w:val="24"/>
        </w:rPr>
        <w:t xml:space="preserve"> </w:t>
      </w:r>
      <w:r w:rsidR="00440B23" w:rsidRPr="004248E1">
        <w:rPr>
          <w:rStyle w:val="32"/>
          <w:sz w:val="26"/>
          <w:szCs w:val="24"/>
        </w:rPr>
        <w:t>продаж</w:t>
      </w:r>
      <w:r w:rsidR="00B42465" w:rsidRPr="004248E1">
        <w:rPr>
          <w:rStyle w:val="32"/>
          <w:sz w:val="26"/>
          <w:szCs w:val="24"/>
        </w:rPr>
        <w:br/>
      </w:r>
      <w:r w:rsidR="00440B23" w:rsidRPr="004248E1">
        <w:rPr>
          <w:rStyle w:val="32"/>
          <w:sz w:val="26"/>
          <w:szCs w:val="24"/>
        </w:rPr>
        <w:t>на</w:t>
      </w:r>
      <w:r w:rsidR="000C64C2">
        <w:rPr>
          <w:rStyle w:val="32"/>
          <w:sz w:val="26"/>
          <w:szCs w:val="24"/>
        </w:rPr>
        <w:t xml:space="preserve"> </w:t>
      </w:r>
      <w:r w:rsidR="00440B23" w:rsidRPr="004248E1">
        <w:rPr>
          <w:rStyle w:val="32"/>
          <w:sz w:val="26"/>
          <w:szCs w:val="24"/>
        </w:rPr>
        <w:t>фармацевтическом</w:t>
      </w:r>
      <w:r w:rsidR="000C64C2">
        <w:rPr>
          <w:rStyle w:val="32"/>
          <w:sz w:val="26"/>
          <w:szCs w:val="24"/>
        </w:rPr>
        <w:t xml:space="preserve"> </w:t>
      </w:r>
      <w:r w:rsidR="00B42465" w:rsidRPr="004248E1">
        <w:rPr>
          <w:rStyle w:val="32"/>
          <w:sz w:val="26"/>
          <w:szCs w:val="24"/>
        </w:rPr>
        <w:t>рынк</w:t>
      </w:r>
      <w:r w:rsidR="00440B23" w:rsidRPr="004248E1">
        <w:rPr>
          <w:rStyle w:val="32"/>
          <w:sz w:val="26"/>
          <w:szCs w:val="24"/>
        </w:rPr>
        <w:t>е</w:t>
      </w:r>
      <w:r w:rsidR="000C64C2">
        <w:rPr>
          <w:rStyle w:val="32"/>
          <w:sz w:val="26"/>
          <w:szCs w:val="24"/>
        </w:rPr>
        <w:t xml:space="preserve"> </w:t>
      </w:r>
      <w:r w:rsidR="00B42465" w:rsidRPr="004248E1">
        <w:rPr>
          <w:rStyle w:val="32"/>
          <w:sz w:val="26"/>
          <w:szCs w:val="24"/>
        </w:rPr>
        <w:t>России</w:t>
      </w:r>
      <w:r w:rsidR="000C64C2">
        <w:rPr>
          <w:rStyle w:val="32"/>
          <w:sz w:val="26"/>
          <w:szCs w:val="24"/>
        </w:rPr>
        <w:t xml:space="preserve"> </w:t>
      </w:r>
      <w:r w:rsidR="00440B23" w:rsidRPr="004248E1">
        <w:rPr>
          <w:rStyle w:val="32"/>
          <w:sz w:val="26"/>
          <w:szCs w:val="24"/>
        </w:rPr>
        <w:t>в</w:t>
      </w:r>
      <w:r w:rsidR="000C64C2">
        <w:rPr>
          <w:rStyle w:val="32"/>
          <w:sz w:val="26"/>
          <w:szCs w:val="24"/>
        </w:rPr>
        <w:t xml:space="preserve"> </w:t>
      </w:r>
      <w:r w:rsidR="00740BDA">
        <w:rPr>
          <w:rStyle w:val="32"/>
          <w:sz w:val="26"/>
          <w:szCs w:val="24"/>
        </w:rPr>
        <w:t>2016</w:t>
      </w:r>
      <w:r w:rsidR="000C64C2">
        <w:rPr>
          <w:rStyle w:val="32"/>
          <w:sz w:val="26"/>
          <w:szCs w:val="24"/>
        </w:rPr>
        <w:t xml:space="preserve"> </w:t>
      </w:r>
      <w:r w:rsidR="00B42465" w:rsidRPr="004248E1">
        <w:rPr>
          <w:rStyle w:val="32"/>
          <w:sz w:val="26"/>
          <w:szCs w:val="24"/>
        </w:rPr>
        <w:t>г.</w:t>
      </w:r>
      <w:r w:rsidR="007203F7" w:rsidRPr="004248E1">
        <w:rPr>
          <w:rStyle w:val="af5"/>
          <w:sz w:val="26"/>
          <w:szCs w:val="24"/>
        </w:rPr>
        <w:footnoteReference w:id="3"/>
      </w:r>
    </w:p>
    <w:tbl>
      <w:tblPr>
        <w:tblW w:w="971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439"/>
        <w:gridCol w:w="2718"/>
        <w:gridCol w:w="2498"/>
        <w:gridCol w:w="1709"/>
        <w:gridCol w:w="790"/>
      </w:tblGrid>
      <w:tr w:rsidR="00997D3C" w:rsidRPr="004248E1" w:rsidTr="00D57034">
        <w:trPr>
          <w:cantSplit/>
          <w:trHeight w:val="1363"/>
          <w:jc w:val="center"/>
        </w:trPr>
        <w:tc>
          <w:tcPr>
            <w:tcW w:w="560" w:type="dxa"/>
            <w:shd w:val="clear" w:color="auto" w:fill="0070C0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439" w:type="dxa"/>
            <w:shd w:val="clear" w:color="auto" w:fill="0070C0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Изменение</w:t>
            </w:r>
          </w:p>
        </w:tc>
        <w:tc>
          <w:tcPr>
            <w:tcW w:w="2718" w:type="dxa"/>
            <w:shd w:val="clear" w:color="auto" w:fill="0070C0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Фирма-производитель</w:t>
            </w:r>
          </w:p>
        </w:tc>
        <w:tc>
          <w:tcPr>
            <w:tcW w:w="2498" w:type="dxa"/>
            <w:shd w:val="clear" w:color="auto" w:fill="0070C0"/>
            <w:noWrap/>
            <w:vAlign w:val="center"/>
            <w:hideMark/>
          </w:tcPr>
          <w:p w:rsidR="00D57034" w:rsidRPr="004248E1" w:rsidRDefault="00440B23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Стоимостной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объем,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A02862">
              <w:rPr>
                <w:rFonts w:ascii="Times New Roman" w:eastAsia="Times New Roman" w:hAnsi="Times New Roman" w:cs="Times New Roman"/>
                <w:b/>
                <w:color w:val="auto"/>
              </w:rPr>
              <w:t>млн</w:t>
            </w:r>
            <w:r w:rsidR="00D57034"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D57034"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руб.</w:t>
            </w:r>
          </w:p>
        </w:tc>
        <w:tc>
          <w:tcPr>
            <w:tcW w:w="1709" w:type="dxa"/>
            <w:shd w:val="clear" w:color="auto" w:fill="0070C0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Прирост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стоимостного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объема</w:t>
            </w:r>
          </w:p>
        </w:tc>
        <w:tc>
          <w:tcPr>
            <w:tcW w:w="790" w:type="dxa"/>
            <w:shd w:val="clear" w:color="auto" w:fill="0070C0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Доля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 xml:space="preserve">Bayer 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28 798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9,6%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4,7%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Sanofi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26 613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-1,2%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4,4%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Novartis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26 556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2,3%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4,3%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 xml:space="preserve">Отисифарм 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19 839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28,2%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A02862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Servier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19 486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Glaxo</w:t>
            </w:r>
            <w:r w:rsidRPr="004248E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</w:t>
            </w:r>
            <w:r w:rsidRPr="004248E1">
              <w:rPr>
                <w:rFonts w:ascii="Times New Roman" w:eastAsia="Times New Roman" w:hAnsi="Times New Roman" w:cs="Times New Roman"/>
                <w:color w:val="auto"/>
              </w:rPr>
              <w:t>mith</w:t>
            </w:r>
            <w:r w:rsidRPr="004248E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</w:t>
            </w:r>
            <w:r w:rsidRPr="004248E1">
              <w:rPr>
                <w:rFonts w:ascii="Times New Roman" w:eastAsia="Times New Roman" w:hAnsi="Times New Roman" w:cs="Times New Roman"/>
                <w:color w:val="auto"/>
              </w:rPr>
              <w:t xml:space="preserve">line 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18 390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 xml:space="preserve">Teva 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17 918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6,7%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-2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 xml:space="preserve">Takeda 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17 544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Berlin-Chemie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17 012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7,1%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2,8%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A02862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Johnson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248E1">
              <w:rPr>
                <w:rFonts w:ascii="Times New Roman" w:eastAsia="Times New Roman" w:hAnsi="Times New Roman" w:cs="Times New Roman"/>
                <w:color w:val="auto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248E1">
              <w:rPr>
                <w:rFonts w:ascii="Times New Roman" w:eastAsia="Times New Roman" w:hAnsi="Times New Roman" w:cs="Times New Roman"/>
                <w:color w:val="auto"/>
              </w:rPr>
              <w:t>Johnson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16 445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12,8%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2,7%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Stada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16 210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17,1%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2,7%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Gedeon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248E1">
              <w:rPr>
                <w:rFonts w:ascii="Times New Roman" w:eastAsia="Times New Roman" w:hAnsi="Times New Roman" w:cs="Times New Roman"/>
                <w:color w:val="auto"/>
              </w:rPr>
              <w:t>Richter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14 947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2,8%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A02862" w:rsidRDefault="00A02862" w:rsidP="00A0286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Abbott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14 473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7,3%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9E01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KRKA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12 952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2,1%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A02862" w:rsidRDefault="00A02862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Astellas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12 378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19,4%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A02862" w:rsidRDefault="00A02862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Валента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11 184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34,5%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1,8%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A02862" w:rsidRDefault="00A02862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Actavis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10 962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1,7%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-4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Pfizer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10 601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-11,2%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1,7%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4248E1" w:rsidRDefault="009E0156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color w:val="auto"/>
              </w:rPr>
              <w:t>Фармстандарт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10 126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2,1%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1,7%</w:t>
            </w:r>
          </w:p>
        </w:tc>
      </w:tr>
      <w:tr w:rsidR="00997D3C" w:rsidRPr="004248E1" w:rsidTr="00D57034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57034" w:rsidRPr="004248E1" w:rsidRDefault="00D57034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248E1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D57034" w:rsidRPr="004248E1" w:rsidRDefault="00A02862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-1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D57034" w:rsidRPr="00A02862" w:rsidRDefault="00A02862" w:rsidP="00D57034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Boehringer Ingelheim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9 072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5,2%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57034" w:rsidRPr="004248E1" w:rsidRDefault="00AB6289" w:rsidP="00D570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1,5%</w:t>
            </w:r>
          </w:p>
        </w:tc>
      </w:tr>
    </w:tbl>
    <w:p w:rsidR="00D57034" w:rsidRPr="004248E1" w:rsidRDefault="00D57034" w:rsidP="00E46D2D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</w:p>
    <w:p w:rsidR="00833198" w:rsidRDefault="007203F7" w:rsidP="00E46D2D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ТОП-20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фирм-производителей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входят</w:t>
      </w:r>
      <w:r w:rsidR="000C64C2">
        <w:rPr>
          <w:rStyle w:val="a6"/>
          <w:sz w:val="26"/>
          <w:szCs w:val="24"/>
        </w:rPr>
        <w:t xml:space="preserve"> </w:t>
      </w:r>
      <w:r w:rsidR="00AB6289">
        <w:rPr>
          <w:rStyle w:val="a6"/>
          <w:sz w:val="26"/>
          <w:szCs w:val="24"/>
        </w:rPr>
        <w:t>три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российские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компании:</w:t>
      </w:r>
      <w:r w:rsidR="000C64C2">
        <w:rPr>
          <w:rStyle w:val="a6"/>
          <w:sz w:val="26"/>
          <w:szCs w:val="24"/>
        </w:rPr>
        <w:t xml:space="preserve"> </w:t>
      </w:r>
      <w:r w:rsidR="009E0156" w:rsidRPr="004248E1">
        <w:rPr>
          <w:rStyle w:val="a6"/>
          <w:sz w:val="26"/>
          <w:szCs w:val="24"/>
        </w:rPr>
        <w:t>Отисифарм</w:t>
      </w:r>
      <w:r w:rsidR="00AB6289">
        <w:rPr>
          <w:rStyle w:val="a6"/>
          <w:sz w:val="26"/>
          <w:szCs w:val="24"/>
        </w:rPr>
        <w:t>, Валента</w:t>
      </w:r>
      <w:r w:rsidR="000C64C2">
        <w:rPr>
          <w:rStyle w:val="a6"/>
          <w:sz w:val="26"/>
          <w:szCs w:val="24"/>
        </w:rPr>
        <w:t xml:space="preserve"> </w:t>
      </w:r>
      <w:r w:rsidR="009E0156"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9E0156" w:rsidRPr="004248E1">
        <w:rPr>
          <w:rStyle w:val="a6"/>
          <w:sz w:val="26"/>
          <w:szCs w:val="24"/>
        </w:rPr>
        <w:t>Фармстандарт.</w:t>
      </w:r>
    </w:p>
    <w:p w:rsidR="00100917" w:rsidRPr="00100917" w:rsidRDefault="00100917" w:rsidP="00100917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084537">
        <w:rPr>
          <w:rStyle w:val="a6"/>
          <w:sz w:val="26"/>
          <w:szCs w:val="24"/>
        </w:rPr>
        <w:t>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рамках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реализации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мероприятий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Федеральной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целевой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программы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«Развитие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фармацевтической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медицинской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промышленности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Российской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Федерации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период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до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2020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года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дальнейшую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перспективу»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целях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импортозамещения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стратегическим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направлением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развития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ОАО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«Фармацевтическая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фабрика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Санкт-Петербурга»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является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разработка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производство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препаратов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для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лечения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бронхиальной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астмы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(БА)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хронической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обструктивной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болезни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легких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(ХОБЛ).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Фабрика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ведет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работу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4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грантам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разработку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организацию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производства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9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лекарственных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препаратов.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Включая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собственные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разработки,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фабрика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планирует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к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выпуску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порядка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тридцати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препаратов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для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лечения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заболеваний</w:t>
      </w:r>
      <w:r w:rsidR="000C64C2" w:rsidRPr="00084537">
        <w:rPr>
          <w:rStyle w:val="a6"/>
          <w:sz w:val="26"/>
          <w:szCs w:val="24"/>
        </w:rPr>
        <w:t xml:space="preserve"> </w:t>
      </w:r>
      <w:r w:rsidR="00A8464A" w:rsidRPr="00084537">
        <w:rPr>
          <w:rStyle w:val="a6"/>
          <w:sz w:val="26"/>
          <w:szCs w:val="24"/>
        </w:rPr>
        <w:t>органов дыхания</w:t>
      </w:r>
      <w:r w:rsidRPr="00084537">
        <w:rPr>
          <w:rStyle w:val="a6"/>
          <w:sz w:val="26"/>
          <w:szCs w:val="24"/>
        </w:rPr>
        <w:t>.</w:t>
      </w:r>
    </w:p>
    <w:p w:rsidR="00013647" w:rsidRPr="004248E1" w:rsidRDefault="00735DF2" w:rsidP="00687269">
      <w:pPr>
        <w:pStyle w:val="a7"/>
        <w:numPr>
          <w:ilvl w:val="1"/>
          <w:numId w:val="4"/>
        </w:numPr>
        <w:shd w:val="clear" w:color="auto" w:fill="auto"/>
        <w:spacing w:before="0" w:after="120" w:line="360" w:lineRule="auto"/>
        <w:ind w:left="993" w:hanging="567"/>
        <w:jc w:val="both"/>
        <w:rPr>
          <w:b/>
          <w:sz w:val="28"/>
          <w:szCs w:val="24"/>
        </w:rPr>
      </w:pPr>
      <w:r w:rsidRPr="004248E1">
        <w:rPr>
          <w:rStyle w:val="32"/>
          <w:b/>
          <w:sz w:val="28"/>
          <w:szCs w:val="24"/>
        </w:rPr>
        <w:lastRenderedPageBreak/>
        <w:t>Объем</w:t>
      </w:r>
      <w:r w:rsidR="000C64C2">
        <w:rPr>
          <w:rStyle w:val="32"/>
          <w:b/>
          <w:sz w:val="28"/>
          <w:szCs w:val="24"/>
        </w:rPr>
        <w:t xml:space="preserve"> </w:t>
      </w:r>
      <w:r w:rsidR="008725F2">
        <w:rPr>
          <w:rStyle w:val="32"/>
          <w:b/>
          <w:sz w:val="28"/>
          <w:szCs w:val="24"/>
        </w:rPr>
        <w:t>и</w:t>
      </w:r>
      <w:r w:rsidR="000C64C2">
        <w:rPr>
          <w:rStyle w:val="32"/>
          <w:b/>
          <w:sz w:val="28"/>
          <w:szCs w:val="24"/>
        </w:rPr>
        <w:t xml:space="preserve"> </w:t>
      </w:r>
      <w:r w:rsidR="008725F2">
        <w:rPr>
          <w:rStyle w:val="32"/>
          <w:b/>
          <w:sz w:val="28"/>
          <w:szCs w:val="24"/>
        </w:rPr>
        <w:t>динамика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продаж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Общества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в</w:t>
      </w:r>
      <w:r w:rsidR="000C64C2">
        <w:rPr>
          <w:rStyle w:val="32"/>
          <w:b/>
          <w:sz w:val="28"/>
          <w:szCs w:val="24"/>
        </w:rPr>
        <w:t xml:space="preserve"> </w:t>
      </w:r>
      <w:r w:rsidR="00740BDA">
        <w:rPr>
          <w:rStyle w:val="32"/>
          <w:b/>
          <w:sz w:val="28"/>
          <w:szCs w:val="24"/>
        </w:rPr>
        <w:t>2016</w:t>
      </w:r>
      <w:r w:rsidR="000C64C2">
        <w:rPr>
          <w:rStyle w:val="32"/>
          <w:b/>
          <w:sz w:val="28"/>
          <w:szCs w:val="24"/>
        </w:rPr>
        <w:t xml:space="preserve"> </w:t>
      </w:r>
      <w:r w:rsidRPr="004248E1">
        <w:rPr>
          <w:rStyle w:val="32"/>
          <w:b/>
          <w:sz w:val="28"/>
          <w:szCs w:val="24"/>
        </w:rPr>
        <w:t>году</w:t>
      </w:r>
      <w:r w:rsidR="000C64C2">
        <w:rPr>
          <w:rStyle w:val="32"/>
          <w:b/>
          <w:sz w:val="28"/>
          <w:szCs w:val="24"/>
        </w:rPr>
        <w:t xml:space="preserve"> </w:t>
      </w:r>
      <w:r w:rsidR="00013647" w:rsidRPr="004248E1">
        <w:rPr>
          <w:rStyle w:val="32"/>
          <w:b/>
          <w:sz w:val="28"/>
          <w:szCs w:val="24"/>
        </w:rPr>
        <w:t>в</w:t>
      </w:r>
      <w:r w:rsidR="000C64C2">
        <w:rPr>
          <w:rStyle w:val="32"/>
          <w:b/>
          <w:sz w:val="28"/>
          <w:szCs w:val="24"/>
        </w:rPr>
        <w:t xml:space="preserve"> </w:t>
      </w:r>
      <w:r w:rsidR="00013647" w:rsidRPr="004248E1">
        <w:rPr>
          <w:rStyle w:val="32"/>
          <w:b/>
          <w:sz w:val="28"/>
          <w:szCs w:val="24"/>
        </w:rPr>
        <w:t>сравнении</w:t>
      </w:r>
      <w:r w:rsidR="000C64C2">
        <w:rPr>
          <w:rStyle w:val="32"/>
          <w:b/>
          <w:sz w:val="28"/>
          <w:szCs w:val="24"/>
        </w:rPr>
        <w:t xml:space="preserve"> </w:t>
      </w:r>
      <w:r w:rsidR="00013647" w:rsidRPr="004248E1">
        <w:rPr>
          <w:rStyle w:val="32"/>
          <w:b/>
          <w:sz w:val="28"/>
          <w:szCs w:val="24"/>
        </w:rPr>
        <w:t>с</w:t>
      </w:r>
      <w:r w:rsidR="000C64C2">
        <w:rPr>
          <w:rStyle w:val="32"/>
          <w:b/>
          <w:sz w:val="28"/>
          <w:szCs w:val="24"/>
        </w:rPr>
        <w:t xml:space="preserve"> </w:t>
      </w:r>
      <w:r w:rsidR="00740BDA">
        <w:rPr>
          <w:rStyle w:val="32"/>
          <w:b/>
          <w:sz w:val="28"/>
          <w:szCs w:val="24"/>
        </w:rPr>
        <w:t>2015</w:t>
      </w:r>
      <w:r w:rsidR="000C64C2">
        <w:rPr>
          <w:rStyle w:val="32"/>
          <w:b/>
          <w:sz w:val="28"/>
          <w:szCs w:val="24"/>
        </w:rPr>
        <w:t xml:space="preserve"> </w:t>
      </w:r>
      <w:r w:rsidR="00013647" w:rsidRPr="004248E1">
        <w:rPr>
          <w:rStyle w:val="32"/>
          <w:b/>
          <w:sz w:val="28"/>
          <w:szCs w:val="24"/>
        </w:rPr>
        <w:t>г</w:t>
      </w:r>
      <w:bookmarkEnd w:id="4"/>
      <w:r w:rsidRPr="004248E1">
        <w:rPr>
          <w:rStyle w:val="32"/>
          <w:b/>
          <w:sz w:val="28"/>
          <w:szCs w:val="24"/>
        </w:rPr>
        <w:t>одом</w:t>
      </w:r>
    </w:p>
    <w:p w:rsidR="00013647" w:rsidRDefault="005148B7" w:rsidP="00E74193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Динамика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продаж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296ABF" w:rsidRPr="004248E1">
        <w:rPr>
          <w:rStyle w:val="a6"/>
          <w:sz w:val="26"/>
          <w:szCs w:val="24"/>
        </w:rPr>
        <w:t>стоимостном</w:t>
      </w:r>
      <w:r w:rsidR="000C64C2">
        <w:rPr>
          <w:rStyle w:val="a6"/>
          <w:sz w:val="26"/>
          <w:szCs w:val="24"/>
        </w:rPr>
        <w:t xml:space="preserve"> </w:t>
      </w:r>
      <w:r w:rsidR="00296ABF" w:rsidRPr="004248E1">
        <w:rPr>
          <w:rStyle w:val="a6"/>
          <w:sz w:val="26"/>
          <w:szCs w:val="24"/>
        </w:rPr>
        <w:t>выражении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году</w:t>
      </w:r>
      <w:r w:rsidR="000C64C2">
        <w:rPr>
          <w:rStyle w:val="a6"/>
          <w:sz w:val="26"/>
          <w:szCs w:val="24"/>
        </w:rPr>
        <w:t xml:space="preserve"> </w:t>
      </w:r>
      <w:r w:rsidR="00666185" w:rsidRPr="004248E1">
        <w:rPr>
          <w:rStyle w:val="a6"/>
          <w:sz w:val="26"/>
          <w:szCs w:val="24"/>
        </w:rPr>
        <w:t>ОАО</w:t>
      </w:r>
      <w:r w:rsidR="000C64C2">
        <w:rPr>
          <w:rStyle w:val="a6"/>
          <w:sz w:val="26"/>
          <w:szCs w:val="24"/>
        </w:rPr>
        <w:t xml:space="preserve"> </w:t>
      </w:r>
      <w:r w:rsidR="00666185" w:rsidRPr="004248E1">
        <w:rPr>
          <w:rStyle w:val="a6"/>
          <w:sz w:val="26"/>
          <w:szCs w:val="24"/>
        </w:rPr>
        <w:t>«Фармацевтическая</w:t>
      </w:r>
      <w:r w:rsidR="000C64C2">
        <w:rPr>
          <w:rStyle w:val="a6"/>
          <w:sz w:val="26"/>
          <w:szCs w:val="24"/>
        </w:rPr>
        <w:t xml:space="preserve"> </w:t>
      </w:r>
      <w:r w:rsidR="00666185" w:rsidRPr="004248E1">
        <w:rPr>
          <w:rStyle w:val="a6"/>
          <w:sz w:val="26"/>
          <w:szCs w:val="24"/>
        </w:rPr>
        <w:t>фабрика</w:t>
      </w:r>
      <w:r w:rsidR="000C64C2">
        <w:rPr>
          <w:rStyle w:val="a6"/>
          <w:sz w:val="26"/>
          <w:szCs w:val="24"/>
        </w:rPr>
        <w:t xml:space="preserve"> </w:t>
      </w:r>
      <w:r w:rsidR="00666185" w:rsidRPr="004248E1">
        <w:rPr>
          <w:rStyle w:val="a6"/>
          <w:sz w:val="26"/>
          <w:szCs w:val="24"/>
        </w:rPr>
        <w:t>Санкт-Петербурга»</w:t>
      </w:r>
      <w:r w:rsidR="000C64C2">
        <w:rPr>
          <w:rStyle w:val="a6"/>
          <w:sz w:val="26"/>
          <w:szCs w:val="24"/>
        </w:rPr>
        <w:t xml:space="preserve"> </w:t>
      </w:r>
      <w:r w:rsidR="006B1888" w:rsidRPr="004248E1">
        <w:rPr>
          <w:rStyle w:val="a6"/>
          <w:sz w:val="26"/>
          <w:szCs w:val="24"/>
        </w:rPr>
        <w:t>является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отрицательной</w:t>
      </w:r>
      <w:r w:rsidRPr="004248E1">
        <w:rPr>
          <w:rStyle w:val="a6"/>
          <w:sz w:val="26"/>
          <w:szCs w:val="24"/>
        </w:rPr>
        <w:t>.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Объем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реализации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за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отчетный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период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составил</w:t>
      </w:r>
      <w:r w:rsidR="000C64C2">
        <w:rPr>
          <w:rStyle w:val="a6"/>
          <w:sz w:val="26"/>
          <w:szCs w:val="24"/>
        </w:rPr>
        <w:t xml:space="preserve"> </w:t>
      </w:r>
      <w:r w:rsidR="00733649">
        <w:rPr>
          <w:rStyle w:val="a6"/>
          <w:sz w:val="26"/>
          <w:szCs w:val="24"/>
        </w:rPr>
        <w:t>83 123 840,64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руб.</w:t>
      </w:r>
      <w:r w:rsidR="00E74193" w:rsidRPr="004248E1">
        <w:rPr>
          <w:rStyle w:val="a6"/>
          <w:sz w:val="26"/>
          <w:szCs w:val="24"/>
          <w:vertAlign w:val="superscript"/>
        </w:rPr>
        <w:footnoteReference w:id="4"/>
      </w:r>
      <w:r w:rsidR="00E74193" w:rsidRPr="004248E1">
        <w:rPr>
          <w:rStyle w:val="a6"/>
          <w:sz w:val="26"/>
          <w:szCs w:val="24"/>
        </w:rPr>
        <w:t>,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что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="00733649">
        <w:rPr>
          <w:rStyle w:val="a6"/>
          <w:sz w:val="26"/>
          <w:szCs w:val="24"/>
        </w:rPr>
        <w:t>58,07</w:t>
      </w:r>
      <w:r w:rsidR="00E74193"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ниже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показателя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2015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года.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Продажи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натуральном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выражении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(уп.)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году</w:t>
      </w:r>
      <w:r w:rsidR="000C64C2">
        <w:rPr>
          <w:rStyle w:val="a6"/>
          <w:sz w:val="26"/>
          <w:szCs w:val="24"/>
        </w:rPr>
        <w:t xml:space="preserve"> </w:t>
      </w:r>
      <w:r w:rsidR="006B1888" w:rsidRPr="004248E1">
        <w:rPr>
          <w:rStyle w:val="a6"/>
          <w:sz w:val="26"/>
          <w:szCs w:val="24"/>
        </w:rPr>
        <w:t>также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упали</w:t>
      </w:r>
      <w:r w:rsidR="000C64C2">
        <w:rPr>
          <w:rStyle w:val="a6"/>
          <w:sz w:val="26"/>
          <w:szCs w:val="24"/>
        </w:rPr>
        <w:t xml:space="preserve"> </w:t>
      </w:r>
      <w:r w:rsidR="00E74193"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="00733649">
        <w:rPr>
          <w:rStyle w:val="a6"/>
          <w:sz w:val="26"/>
          <w:szCs w:val="24"/>
        </w:rPr>
        <w:t>65,75</w:t>
      </w:r>
      <w:r w:rsidR="00E74193" w:rsidRPr="004248E1">
        <w:rPr>
          <w:rStyle w:val="a6"/>
          <w:sz w:val="26"/>
          <w:szCs w:val="24"/>
        </w:rPr>
        <w:t>%</w:t>
      </w:r>
      <w:r w:rsidR="00013647" w:rsidRPr="004248E1">
        <w:rPr>
          <w:rStyle w:val="a6"/>
          <w:sz w:val="26"/>
          <w:szCs w:val="24"/>
        </w:rPr>
        <w:t>.</w:t>
      </w:r>
    </w:p>
    <w:p w:rsidR="007C10D1" w:rsidRPr="00084537" w:rsidRDefault="00E53CC1" w:rsidP="007C10D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084537">
        <w:rPr>
          <w:rStyle w:val="a6"/>
          <w:sz w:val="26"/>
          <w:szCs w:val="24"/>
        </w:rPr>
        <w:t>Реализация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планов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созданию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современного,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соответствующего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правилам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  <w:lang w:val="en-US"/>
        </w:rPr>
        <w:t>GMP</w:t>
      </w:r>
      <w:r w:rsidRPr="00084537">
        <w:rPr>
          <w:rStyle w:val="a6"/>
          <w:sz w:val="26"/>
          <w:szCs w:val="24"/>
        </w:rPr>
        <w:t>,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высокотехнологичного</w:t>
      </w:r>
      <w:r w:rsidR="00A8464A" w:rsidRPr="00084537">
        <w:rPr>
          <w:rStyle w:val="a6"/>
          <w:sz w:val="26"/>
          <w:szCs w:val="24"/>
        </w:rPr>
        <w:t xml:space="preserve"> 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высокорентабельного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производства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капсульных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однодозовых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порошковых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ингаляторов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блистерных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многодозовых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порошковых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ингаляторов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потребовала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освобождения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площадей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прекращения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производства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спиртовых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настоек</w:t>
      </w:r>
      <w:r w:rsidR="00A8464A" w:rsidRPr="00084537">
        <w:rPr>
          <w:rStyle w:val="a6"/>
          <w:sz w:val="26"/>
          <w:szCs w:val="24"/>
        </w:rPr>
        <w:t xml:space="preserve">, </w:t>
      </w:r>
      <w:r w:rsidRPr="00084537">
        <w:rPr>
          <w:rStyle w:val="a6"/>
          <w:sz w:val="26"/>
          <w:szCs w:val="24"/>
        </w:rPr>
        <w:t>растворов,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эликсиров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из-за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низкой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рентабельности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жесткой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конкуренции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этом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сегменте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рынка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–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это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привело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к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сокращению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продаж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как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стоимостном,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так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натуральном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выражениях.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Вывод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рынок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новых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продуктов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позволит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кратно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увеличить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общий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объем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выпускаемой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продукции.</w:t>
      </w:r>
    </w:p>
    <w:p w:rsidR="00013647" w:rsidRDefault="006A35AC" w:rsidP="00013647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Динамику</w:t>
      </w:r>
      <w:r w:rsidR="000C64C2">
        <w:rPr>
          <w:rStyle w:val="a6"/>
          <w:sz w:val="26"/>
          <w:szCs w:val="24"/>
        </w:rPr>
        <w:t xml:space="preserve"> </w:t>
      </w:r>
      <w:r>
        <w:rPr>
          <w:rStyle w:val="a6"/>
          <w:sz w:val="26"/>
          <w:szCs w:val="24"/>
        </w:rPr>
        <w:t>общего</w:t>
      </w:r>
      <w:r w:rsidR="000C64C2">
        <w:rPr>
          <w:rStyle w:val="a6"/>
          <w:sz w:val="26"/>
          <w:szCs w:val="24"/>
        </w:rPr>
        <w:t xml:space="preserve"> </w:t>
      </w:r>
      <w:r>
        <w:rPr>
          <w:rStyle w:val="a6"/>
          <w:sz w:val="26"/>
          <w:szCs w:val="24"/>
        </w:rPr>
        <w:t>объема</w:t>
      </w:r>
      <w:r w:rsidR="000C64C2">
        <w:rPr>
          <w:rStyle w:val="a6"/>
          <w:sz w:val="26"/>
          <w:szCs w:val="24"/>
        </w:rPr>
        <w:t xml:space="preserve"> </w:t>
      </w:r>
      <w:r>
        <w:rPr>
          <w:rStyle w:val="a6"/>
          <w:sz w:val="26"/>
          <w:szCs w:val="24"/>
        </w:rPr>
        <w:t>реализации</w:t>
      </w:r>
      <w:r w:rsidR="00013647" w:rsidRPr="004248E1">
        <w:rPr>
          <w:rStyle w:val="a6"/>
          <w:sz w:val="26"/>
          <w:szCs w:val="24"/>
        </w:rPr>
        <w:t>: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г</w:t>
      </w:r>
      <w:r w:rsidR="003B4B13" w:rsidRPr="004248E1">
        <w:rPr>
          <w:rStyle w:val="a6"/>
          <w:sz w:val="26"/>
          <w:szCs w:val="24"/>
        </w:rPr>
        <w:t>отовых</w:t>
      </w:r>
      <w:r w:rsidR="000C64C2">
        <w:rPr>
          <w:rStyle w:val="a6"/>
          <w:sz w:val="26"/>
          <w:szCs w:val="24"/>
        </w:rPr>
        <w:t xml:space="preserve"> </w:t>
      </w:r>
      <w:r w:rsidR="003B4B13" w:rsidRPr="004248E1">
        <w:rPr>
          <w:rStyle w:val="a6"/>
          <w:sz w:val="26"/>
          <w:szCs w:val="24"/>
        </w:rPr>
        <w:t>лекарственных</w:t>
      </w:r>
      <w:r w:rsidR="000C64C2">
        <w:rPr>
          <w:rStyle w:val="a6"/>
          <w:sz w:val="26"/>
          <w:szCs w:val="24"/>
        </w:rPr>
        <w:t xml:space="preserve"> </w:t>
      </w:r>
      <w:r w:rsidR="003B4B13" w:rsidRPr="004248E1">
        <w:rPr>
          <w:rStyle w:val="a6"/>
          <w:sz w:val="26"/>
          <w:szCs w:val="24"/>
        </w:rPr>
        <w:t>средств</w:t>
      </w:r>
      <w:r w:rsidR="000C64C2">
        <w:rPr>
          <w:rStyle w:val="a6"/>
          <w:sz w:val="26"/>
          <w:szCs w:val="24"/>
        </w:rPr>
        <w:t xml:space="preserve"> </w:t>
      </w:r>
      <w:r w:rsidR="003B4B13" w:rsidRPr="004248E1">
        <w:rPr>
          <w:rStyle w:val="a6"/>
          <w:sz w:val="26"/>
          <w:szCs w:val="24"/>
        </w:rPr>
        <w:t>(ГЛ</w:t>
      </w:r>
      <w:r w:rsidR="00013647" w:rsidRPr="004248E1">
        <w:rPr>
          <w:rStyle w:val="a6"/>
          <w:sz w:val="26"/>
          <w:szCs w:val="24"/>
        </w:rPr>
        <w:t>С)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косметических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средств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(КС)</w:t>
      </w:r>
      <w:r w:rsidR="000C64C2">
        <w:rPr>
          <w:rStyle w:val="a6"/>
          <w:sz w:val="26"/>
          <w:szCs w:val="24"/>
        </w:rPr>
        <w:t xml:space="preserve"> </w:t>
      </w:r>
      <w:r>
        <w:rPr>
          <w:rStyle w:val="a6"/>
          <w:sz w:val="26"/>
          <w:szCs w:val="24"/>
        </w:rPr>
        <w:t>Общества</w:t>
      </w:r>
      <w:r w:rsidR="000C64C2">
        <w:rPr>
          <w:rStyle w:val="a6"/>
          <w:sz w:val="26"/>
          <w:szCs w:val="24"/>
        </w:rPr>
        <w:t xml:space="preserve"> </w:t>
      </w:r>
      <w:r>
        <w:rPr>
          <w:rStyle w:val="a6"/>
          <w:sz w:val="26"/>
          <w:szCs w:val="24"/>
        </w:rPr>
        <w:t>за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2015</w:t>
      </w:r>
      <w:r>
        <w:rPr>
          <w:rStyle w:val="a6"/>
          <w:sz w:val="26"/>
          <w:szCs w:val="24"/>
        </w:rPr>
        <w:t>-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>
        <w:rPr>
          <w:rStyle w:val="a6"/>
          <w:sz w:val="26"/>
          <w:szCs w:val="24"/>
        </w:rPr>
        <w:t>гг.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можно</w:t>
      </w:r>
      <w:r w:rsidR="000C64C2">
        <w:rPr>
          <w:rStyle w:val="a6"/>
          <w:sz w:val="26"/>
          <w:szCs w:val="24"/>
        </w:rPr>
        <w:t xml:space="preserve"> </w:t>
      </w:r>
      <w:r w:rsidR="00013647" w:rsidRPr="004248E1">
        <w:rPr>
          <w:rStyle w:val="a6"/>
          <w:sz w:val="26"/>
          <w:szCs w:val="24"/>
        </w:rPr>
        <w:t>оценить</w:t>
      </w:r>
      <w:r w:rsidR="000C64C2">
        <w:rPr>
          <w:rStyle w:val="a6"/>
          <w:sz w:val="26"/>
          <w:szCs w:val="24"/>
        </w:rPr>
        <w:t xml:space="preserve"> </w:t>
      </w:r>
      <w:r w:rsidR="001D161F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1D161F">
        <w:rPr>
          <w:rStyle w:val="a6"/>
          <w:sz w:val="26"/>
          <w:szCs w:val="24"/>
        </w:rPr>
        <w:t>Таблице</w:t>
      </w:r>
      <w:r w:rsidR="000C64C2">
        <w:rPr>
          <w:rStyle w:val="a6"/>
          <w:sz w:val="26"/>
          <w:szCs w:val="24"/>
        </w:rPr>
        <w:t xml:space="preserve"> </w:t>
      </w:r>
      <w:r w:rsidR="001D161F">
        <w:rPr>
          <w:rStyle w:val="a6"/>
          <w:sz w:val="26"/>
          <w:szCs w:val="24"/>
        </w:rPr>
        <w:t>2</w:t>
      </w:r>
      <w:r w:rsidR="00013647" w:rsidRPr="004248E1">
        <w:rPr>
          <w:rStyle w:val="a6"/>
          <w:sz w:val="26"/>
          <w:szCs w:val="24"/>
        </w:rPr>
        <w:t>.</w:t>
      </w:r>
    </w:p>
    <w:p w:rsidR="006A35AC" w:rsidRPr="006A35AC" w:rsidRDefault="006A35AC" w:rsidP="006A35AC">
      <w:pPr>
        <w:pStyle w:val="a7"/>
        <w:shd w:val="clear" w:color="auto" w:fill="auto"/>
        <w:spacing w:before="0" w:line="240" w:lineRule="auto"/>
        <w:ind w:firstLine="0"/>
        <w:jc w:val="right"/>
        <w:rPr>
          <w:rStyle w:val="32"/>
          <w:sz w:val="26"/>
          <w:szCs w:val="24"/>
        </w:rPr>
      </w:pPr>
      <w:r>
        <w:rPr>
          <w:rStyle w:val="32"/>
          <w:sz w:val="26"/>
          <w:szCs w:val="24"/>
        </w:rPr>
        <w:t>Таблица</w:t>
      </w:r>
      <w:r w:rsidR="000C64C2">
        <w:rPr>
          <w:rStyle w:val="32"/>
          <w:sz w:val="26"/>
          <w:szCs w:val="24"/>
        </w:rPr>
        <w:t xml:space="preserve"> </w:t>
      </w:r>
      <w:r>
        <w:rPr>
          <w:rStyle w:val="32"/>
          <w:sz w:val="26"/>
          <w:szCs w:val="24"/>
        </w:rPr>
        <w:t>2</w:t>
      </w:r>
      <w:r w:rsidR="000C64C2">
        <w:rPr>
          <w:rStyle w:val="32"/>
          <w:sz w:val="26"/>
          <w:szCs w:val="24"/>
        </w:rPr>
        <w:t xml:space="preserve"> </w:t>
      </w:r>
      <w:r>
        <w:rPr>
          <w:rStyle w:val="32"/>
          <w:sz w:val="26"/>
          <w:szCs w:val="24"/>
        </w:rPr>
        <w:t>–</w:t>
      </w:r>
      <w:r w:rsidR="000C64C2">
        <w:rPr>
          <w:rStyle w:val="32"/>
          <w:sz w:val="26"/>
          <w:szCs w:val="24"/>
        </w:rPr>
        <w:t xml:space="preserve"> </w:t>
      </w:r>
      <w:r w:rsidRPr="006A35AC">
        <w:rPr>
          <w:rStyle w:val="32"/>
          <w:sz w:val="26"/>
          <w:szCs w:val="24"/>
        </w:rPr>
        <w:t>Динамика</w:t>
      </w:r>
      <w:r w:rsidR="000C64C2">
        <w:rPr>
          <w:rStyle w:val="32"/>
          <w:sz w:val="26"/>
          <w:szCs w:val="24"/>
        </w:rPr>
        <w:t xml:space="preserve"> </w:t>
      </w:r>
      <w:r w:rsidRPr="006A35AC">
        <w:rPr>
          <w:rStyle w:val="32"/>
          <w:sz w:val="26"/>
          <w:szCs w:val="24"/>
        </w:rPr>
        <w:t>реализации</w:t>
      </w:r>
      <w:r w:rsidR="000C64C2">
        <w:rPr>
          <w:rStyle w:val="32"/>
          <w:sz w:val="26"/>
          <w:szCs w:val="24"/>
        </w:rPr>
        <w:t xml:space="preserve"> </w:t>
      </w:r>
      <w:r w:rsidRPr="006A35AC">
        <w:rPr>
          <w:rStyle w:val="32"/>
          <w:sz w:val="26"/>
          <w:szCs w:val="24"/>
        </w:rPr>
        <w:t>продукции</w:t>
      </w:r>
      <w:r>
        <w:rPr>
          <w:rStyle w:val="32"/>
          <w:sz w:val="26"/>
          <w:szCs w:val="24"/>
        </w:rPr>
        <w:br/>
      </w:r>
      <w:r w:rsidR="000C64C2">
        <w:rPr>
          <w:rStyle w:val="32"/>
          <w:sz w:val="26"/>
          <w:szCs w:val="24"/>
        </w:rPr>
        <w:t xml:space="preserve"> </w:t>
      </w:r>
      <w:r>
        <w:rPr>
          <w:rStyle w:val="32"/>
          <w:sz w:val="26"/>
          <w:szCs w:val="24"/>
        </w:rPr>
        <w:t>за</w:t>
      </w:r>
      <w:r w:rsidR="000C64C2">
        <w:rPr>
          <w:rStyle w:val="32"/>
          <w:sz w:val="26"/>
          <w:szCs w:val="24"/>
        </w:rPr>
        <w:t xml:space="preserve"> </w:t>
      </w:r>
      <w:r w:rsidR="00740BDA">
        <w:rPr>
          <w:rStyle w:val="32"/>
          <w:sz w:val="26"/>
          <w:szCs w:val="24"/>
        </w:rPr>
        <w:t>2016</w:t>
      </w:r>
      <w:r w:rsidRPr="006A35AC">
        <w:rPr>
          <w:rStyle w:val="32"/>
          <w:sz w:val="26"/>
          <w:szCs w:val="24"/>
        </w:rPr>
        <w:t>-201</w:t>
      </w:r>
      <w:r w:rsidR="00EF34A7">
        <w:rPr>
          <w:rStyle w:val="32"/>
          <w:sz w:val="26"/>
          <w:szCs w:val="24"/>
        </w:rPr>
        <w:t>6</w:t>
      </w:r>
      <w:r w:rsidR="000C64C2">
        <w:rPr>
          <w:rStyle w:val="32"/>
          <w:sz w:val="26"/>
          <w:szCs w:val="24"/>
        </w:rPr>
        <w:t xml:space="preserve"> </w:t>
      </w:r>
      <w:r w:rsidRPr="006A35AC">
        <w:rPr>
          <w:rStyle w:val="32"/>
          <w:sz w:val="26"/>
          <w:szCs w:val="24"/>
        </w:rPr>
        <w:t>гг.,</w:t>
      </w:r>
      <w:r w:rsidR="000C64C2">
        <w:rPr>
          <w:rStyle w:val="32"/>
          <w:sz w:val="26"/>
          <w:szCs w:val="24"/>
        </w:rPr>
        <w:t xml:space="preserve"> </w:t>
      </w:r>
      <w:r w:rsidRPr="006A35AC">
        <w:rPr>
          <w:rStyle w:val="32"/>
          <w:sz w:val="26"/>
          <w:szCs w:val="24"/>
        </w:rPr>
        <w:t>в</w:t>
      </w:r>
      <w:r w:rsidR="000C64C2">
        <w:rPr>
          <w:rStyle w:val="32"/>
          <w:sz w:val="26"/>
          <w:szCs w:val="24"/>
        </w:rPr>
        <w:t xml:space="preserve"> </w:t>
      </w:r>
      <w:r w:rsidRPr="006A35AC">
        <w:rPr>
          <w:rStyle w:val="32"/>
          <w:sz w:val="26"/>
          <w:szCs w:val="24"/>
        </w:rPr>
        <w:t>руб.</w:t>
      </w:r>
    </w:p>
    <w:tbl>
      <w:tblPr>
        <w:tblW w:w="9072" w:type="dxa"/>
        <w:jc w:val="center"/>
        <w:tblInd w:w="103" w:type="dxa"/>
        <w:tblLook w:val="04A0"/>
      </w:tblPr>
      <w:tblGrid>
        <w:gridCol w:w="2268"/>
        <w:gridCol w:w="2268"/>
        <w:gridCol w:w="2268"/>
        <w:gridCol w:w="2268"/>
      </w:tblGrid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740B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EF34A7" w:rsidP="00EF3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Прирост, %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12 495 856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10 275 634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-17,77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17 493 022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11 859 402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-32,20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15 290 698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13 051 907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-14,64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23 745 275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11 182 240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-52,91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19 363 160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4 964 037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-74,36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19 587 960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1 779 932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-90,91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11 711 820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3 374 957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-71,18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16 869 066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5 381 184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-68,10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14 717 946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6 108 075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-58,50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16 696 454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5 497 812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-67,07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15 954 998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5 581 063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-65,02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14 309 219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4 067 598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</w:rPr>
              <w:t>-71,57</w:t>
            </w:r>
          </w:p>
        </w:tc>
      </w:tr>
      <w:tr w:rsidR="00EF34A7" w:rsidRPr="006A35AC" w:rsidTr="00475C1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EF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198 235 474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83 123 841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F34A7" w:rsidRPr="00EF34A7" w:rsidRDefault="00EF34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A7">
              <w:rPr>
                <w:rFonts w:ascii="Times New Roman" w:hAnsi="Times New Roman" w:cs="Times New Roman"/>
                <w:b/>
                <w:sz w:val="28"/>
                <w:szCs w:val="28"/>
              </w:rPr>
              <w:t>-58,07</w:t>
            </w:r>
          </w:p>
        </w:tc>
      </w:tr>
    </w:tbl>
    <w:p w:rsidR="00EA5438" w:rsidRDefault="00EA5438">
      <w:pPr>
        <w:widowControl/>
        <w:spacing w:after="200" w:line="276" w:lineRule="auto"/>
        <w:rPr>
          <w:rStyle w:val="a6"/>
          <w:rFonts w:eastAsiaTheme="minorHAnsi"/>
          <w:b/>
          <w:color w:val="auto"/>
          <w:sz w:val="28"/>
          <w:szCs w:val="24"/>
          <w:lang w:eastAsia="en-US"/>
        </w:rPr>
      </w:pPr>
      <w:r>
        <w:rPr>
          <w:rStyle w:val="a6"/>
          <w:b/>
          <w:sz w:val="28"/>
          <w:szCs w:val="24"/>
        </w:rPr>
        <w:br w:type="page"/>
      </w:r>
    </w:p>
    <w:p w:rsidR="00032DB7" w:rsidRPr="004248E1" w:rsidRDefault="00032DB7" w:rsidP="00687269">
      <w:pPr>
        <w:pStyle w:val="a7"/>
        <w:numPr>
          <w:ilvl w:val="1"/>
          <w:numId w:val="4"/>
        </w:numPr>
        <w:shd w:val="clear" w:color="auto" w:fill="auto"/>
        <w:spacing w:before="0" w:after="120" w:line="360" w:lineRule="auto"/>
        <w:ind w:left="993" w:hanging="567"/>
        <w:jc w:val="both"/>
        <w:rPr>
          <w:rStyle w:val="a6"/>
          <w:b/>
          <w:sz w:val="28"/>
          <w:szCs w:val="24"/>
        </w:rPr>
      </w:pPr>
      <w:r w:rsidRPr="004248E1">
        <w:rPr>
          <w:rStyle w:val="a6"/>
          <w:b/>
          <w:sz w:val="28"/>
          <w:szCs w:val="24"/>
        </w:rPr>
        <w:lastRenderedPageBreak/>
        <w:t>Структура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продаж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ГЛС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в</w:t>
      </w:r>
      <w:r w:rsidR="000C64C2">
        <w:rPr>
          <w:rStyle w:val="a6"/>
          <w:b/>
          <w:sz w:val="28"/>
          <w:szCs w:val="24"/>
        </w:rPr>
        <w:t xml:space="preserve"> </w:t>
      </w:r>
      <w:r w:rsidR="00740BDA">
        <w:rPr>
          <w:rStyle w:val="a6"/>
          <w:b/>
          <w:sz w:val="28"/>
          <w:szCs w:val="24"/>
        </w:rPr>
        <w:t>2016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году</w:t>
      </w:r>
    </w:p>
    <w:p w:rsidR="00032DB7" w:rsidRPr="004248E1" w:rsidRDefault="00032DB7" w:rsidP="00032DB7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0D19DF">
        <w:rPr>
          <w:rStyle w:val="a6"/>
          <w:sz w:val="26"/>
          <w:szCs w:val="24"/>
        </w:rPr>
        <w:t>«</w:t>
      </w:r>
      <w:r w:rsidR="000D19DF" w:rsidRPr="00A73146">
        <w:rPr>
          <w:rStyle w:val="a6"/>
          <w:sz w:val="26"/>
          <w:szCs w:val="24"/>
        </w:rPr>
        <w:t>Объ</w:t>
      </w:r>
      <w:r w:rsidR="006849A6">
        <w:rPr>
          <w:rStyle w:val="a6"/>
          <w:sz w:val="26"/>
          <w:szCs w:val="24"/>
        </w:rPr>
        <w:t>е</w:t>
      </w:r>
      <w:r w:rsidR="000D19DF" w:rsidRPr="00A73146">
        <w:rPr>
          <w:rStyle w:val="a6"/>
          <w:sz w:val="26"/>
          <w:szCs w:val="24"/>
        </w:rPr>
        <w:t>м фармацевтического ры</w:t>
      </w:r>
      <w:r w:rsidR="000D19DF">
        <w:rPr>
          <w:rStyle w:val="a6"/>
          <w:sz w:val="26"/>
          <w:szCs w:val="24"/>
        </w:rPr>
        <w:t>нка России в 2016 году достиг 1 </w:t>
      </w:r>
      <w:r w:rsidR="000D19DF" w:rsidRPr="00A73146">
        <w:rPr>
          <w:rStyle w:val="a6"/>
          <w:sz w:val="26"/>
          <w:szCs w:val="24"/>
        </w:rPr>
        <w:t>344 млрд. рублей, что на 7% выше, чем годом ранее. В 2016 году объ</w:t>
      </w:r>
      <w:r w:rsidR="006849A6">
        <w:rPr>
          <w:rStyle w:val="a6"/>
          <w:sz w:val="26"/>
          <w:szCs w:val="24"/>
        </w:rPr>
        <w:t>е</w:t>
      </w:r>
      <w:r w:rsidR="000D19DF" w:rsidRPr="00A73146">
        <w:rPr>
          <w:rStyle w:val="a6"/>
          <w:sz w:val="26"/>
          <w:szCs w:val="24"/>
        </w:rPr>
        <w:t>мы продаж лекарств в натуральном выражении остались на уровне 2015 года</w:t>
      </w:r>
      <w:r w:rsidR="000D19DF">
        <w:rPr>
          <w:rStyle w:val="a6"/>
          <w:sz w:val="26"/>
          <w:szCs w:val="24"/>
        </w:rPr>
        <w:t xml:space="preserve"> и составили 5,1 млрд. упаковок</w:t>
      </w:r>
      <w:r w:rsidRPr="000D19DF">
        <w:rPr>
          <w:rStyle w:val="a6"/>
          <w:sz w:val="26"/>
          <w:szCs w:val="24"/>
        </w:rPr>
        <w:t>»</w:t>
      </w:r>
      <w:r w:rsidR="000C64C2" w:rsidRPr="000D19DF">
        <w:rPr>
          <w:rStyle w:val="a6"/>
          <w:sz w:val="26"/>
          <w:szCs w:val="24"/>
        </w:rPr>
        <w:t xml:space="preserve"> </w:t>
      </w:r>
      <w:r w:rsidR="00141386" w:rsidRPr="000D19DF">
        <w:rPr>
          <w:rStyle w:val="a6"/>
          <w:sz w:val="26"/>
          <w:szCs w:val="24"/>
        </w:rPr>
        <w:t>[1]</w:t>
      </w:r>
      <w:r w:rsidRPr="000D19DF">
        <w:rPr>
          <w:rStyle w:val="a6"/>
          <w:sz w:val="26"/>
          <w:szCs w:val="24"/>
        </w:rPr>
        <w:t>.</w:t>
      </w:r>
    </w:p>
    <w:p w:rsidR="00032DB7" w:rsidRPr="004248E1" w:rsidRDefault="00D87593" w:rsidP="00032DB7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С</w:t>
      </w:r>
      <w:r w:rsidR="00886ED4" w:rsidRPr="004248E1">
        <w:rPr>
          <w:rStyle w:val="a6"/>
          <w:sz w:val="26"/>
          <w:szCs w:val="24"/>
        </w:rPr>
        <w:t>труктура</w:t>
      </w:r>
      <w:r w:rsidR="000C64C2">
        <w:rPr>
          <w:rStyle w:val="a6"/>
          <w:sz w:val="26"/>
          <w:szCs w:val="24"/>
        </w:rPr>
        <w:t xml:space="preserve"> </w:t>
      </w:r>
      <w:r w:rsidR="00886ED4" w:rsidRPr="004248E1">
        <w:rPr>
          <w:rStyle w:val="a6"/>
          <w:sz w:val="26"/>
          <w:szCs w:val="24"/>
        </w:rPr>
        <w:t>продаж</w:t>
      </w:r>
      <w:r w:rsidR="000C64C2">
        <w:rPr>
          <w:rStyle w:val="a6"/>
          <w:sz w:val="26"/>
          <w:szCs w:val="24"/>
        </w:rPr>
        <w:t xml:space="preserve"> </w:t>
      </w:r>
      <w:r w:rsidR="00886ED4" w:rsidRPr="004248E1">
        <w:rPr>
          <w:rStyle w:val="a6"/>
          <w:sz w:val="26"/>
          <w:szCs w:val="24"/>
        </w:rPr>
        <w:t>ГЛС</w:t>
      </w:r>
      <w:r w:rsidR="000C64C2">
        <w:rPr>
          <w:rStyle w:val="a6"/>
          <w:sz w:val="26"/>
          <w:szCs w:val="24"/>
        </w:rPr>
        <w:t xml:space="preserve"> </w:t>
      </w:r>
      <w:r w:rsidR="00886ED4" w:rsidRPr="004248E1">
        <w:rPr>
          <w:rStyle w:val="a6"/>
          <w:sz w:val="26"/>
          <w:szCs w:val="24"/>
        </w:rPr>
        <w:t>Общества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стоимостном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натуральном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выражениях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за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2015</w:t>
      </w:r>
      <w:r w:rsidR="00FE55F5" w:rsidRPr="004248E1">
        <w:rPr>
          <w:rStyle w:val="a6"/>
          <w:sz w:val="26"/>
          <w:szCs w:val="24"/>
        </w:rPr>
        <w:t>-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="00FE55F5" w:rsidRPr="004248E1">
        <w:rPr>
          <w:rStyle w:val="a6"/>
          <w:sz w:val="26"/>
          <w:szCs w:val="24"/>
        </w:rPr>
        <w:t>гг.</w:t>
      </w:r>
      <w:r w:rsidR="000C64C2">
        <w:rPr>
          <w:rStyle w:val="a6"/>
          <w:sz w:val="26"/>
          <w:szCs w:val="24"/>
        </w:rPr>
        <w:t xml:space="preserve"> </w:t>
      </w:r>
      <w:r w:rsidR="00886ED4" w:rsidRPr="004248E1">
        <w:rPr>
          <w:rStyle w:val="a6"/>
          <w:sz w:val="26"/>
          <w:szCs w:val="24"/>
        </w:rPr>
        <w:t>представлена</w:t>
      </w:r>
      <w:r w:rsidR="000C64C2">
        <w:rPr>
          <w:rStyle w:val="a6"/>
          <w:sz w:val="26"/>
          <w:szCs w:val="24"/>
        </w:rPr>
        <w:t xml:space="preserve"> </w:t>
      </w:r>
      <w:r w:rsidR="00886ED4"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="009645F1" w:rsidRPr="004248E1">
        <w:rPr>
          <w:rStyle w:val="a6"/>
          <w:sz w:val="26"/>
          <w:szCs w:val="24"/>
        </w:rPr>
        <w:t>диаграммах</w:t>
      </w:r>
      <w:r w:rsidR="000C64C2">
        <w:rPr>
          <w:rStyle w:val="a6"/>
          <w:sz w:val="26"/>
          <w:szCs w:val="24"/>
        </w:rPr>
        <w:t xml:space="preserve"> </w:t>
      </w:r>
      <w:r w:rsidR="001D161F">
        <w:rPr>
          <w:rStyle w:val="a6"/>
          <w:sz w:val="26"/>
          <w:szCs w:val="24"/>
        </w:rPr>
        <w:t>1-4</w:t>
      </w:r>
      <w:r w:rsidR="000C64C2">
        <w:rPr>
          <w:rStyle w:val="a6"/>
          <w:sz w:val="26"/>
          <w:szCs w:val="24"/>
        </w:rPr>
        <w:t xml:space="preserve"> </w:t>
      </w:r>
      <w:r w:rsidR="00141386"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141386"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141386" w:rsidRPr="004248E1">
        <w:rPr>
          <w:rStyle w:val="a6"/>
          <w:sz w:val="26"/>
          <w:szCs w:val="24"/>
        </w:rPr>
        <w:t>таблице</w:t>
      </w:r>
      <w:r w:rsidR="000C64C2">
        <w:rPr>
          <w:rStyle w:val="a6"/>
          <w:sz w:val="26"/>
          <w:szCs w:val="24"/>
        </w:rPr>
        <w:t xml:space="preserve"> </w:t>
      </w:r>
      <w:r w:rsidR="006A35AC">
        <w:rPr>
          <w:rStyle w:val="a6"/>
          <w:sz w:val="26"/>
          <w:szCs w:val="24"/>
        </w:rPr>
        <w:t>3</w:t>
      </w:r>
      <w:r w:rsidR="00886ED4" w:rsidRPr="004248E1">
        <w:rPr>
          <w:rStyle w:val="a6"/>
          <w:sz w:val="26"/>
          <w:szCs w:val="24"/>
        </w:rPr>
        <w:t>.</w:t>
      </w:r>
    </w:p>
    <w:p w:rsidR="004661F1" w:rsidRPr="004248E1" w:rsidRDefault="004661F1" w:rsidP="004661F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Среди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общего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объема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реализации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ГЛС</w:t>
      </w:r>
      <w:r w:rsidR="000C64C2">
        <w:rPr>
          <w:rStyle w:val="a6"/>
          <w:sz w:val="26"/>
          <w:szCs w:val="24"/>
        </w:rPr>
        <w:t xml:space="preserve"> </w:t>
      </w:r>
      <w:r w:rsidR="00733649">
        <w:rPr>
          <w:rStyle w:val="a6"/>
          <w:sz w:val="26"/>
          <w:szCs w:val="24"/>
        </w:rPr>
        <w:t>42,41</w:t>
      </w:r>
      <w:r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проходится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группу</w:t>
      </w:r>
      <w:r w:rsidR="000C64C2">
        <w:rPr>
          <w:rStyle w:val="a6"/>
          <w:sz w:val="26"/>
          <w:szCs w:val="24"/>
        </w:rPr>
        <w:t xml:space="preserve"> </w:t>
      </w:r>
      <w:r w:rsidR="00733649" w:rsidRPr="004248E1">
        <w:rPr>
          <w:rStyle w:val="a6"/>
          <w:sz w:val="26"/>
          <w:szCs w:val="24"/>
        </w:rPr>
        <w:t>«Аэрозоли»</w:t>
      </w:r>
      <w:r w:rsidR="00733649">
        <w:rPr>
          <w:rStyle w:val="a6"/>
          <w:sz w:val="26"/>
          <w:szCs w:val="24"/>
        </w:rPr>
        <w:t>,</w:t>
      </w:r>
      <w:r w:rsidR="00733649" w:rsidRPr="004248E1">
        <w:rPr>
          <w:rStyle w:val="a6"/>
          <w:sz w:val="26"/>
          <w:szCs w:val="24"/>
        </w:rPr>
        <w:t xml:space="preserve"> </w:t>
      </w:r>
      <w:r w:rsidR="00733649">
        <w:rPr>
          <w:rStyle w:val="a6"/>
          <w:sz w:val="26"/>
          <w:szCs w:val="24"/>
        </w:rPr>
        <w:t>32,71</w:t>
      </w:r>
      <w:r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–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группу,</w:t>
      </w:r>
      <w:r w:rsidR="00733649" w:rsidRPr="00733649">
        <w:rPr>
          <w:rStyle w:val="a6"/>
          <w:sz w:val="26"/>
          <w:szCs w:val="24"/>
        </w:rPr>
        <w:t xml:space="preserve"> </w:t>
      </w:r>
      <w:r w:rsidR="00733649" w:rsidRPr="004248E1">
        <w:rPr>
          <w:rStyle w:val="a6"/>
          <w:sz w:val="26"/>
          <w:szCs w:val="24"/>
        </w:rPr>
        <w:t>«Масла,</w:t>
      </w:r>
      <w:r w:rsidR="00733649">
        <w:rPr>
          <w:rStyle w:val="a6"/>
          <w:sz w:val="26"/>
          <w:szCs w:val="24"/>
        </w:rPr>
        <w:t xml:space="preserve"> </w:t>
      </w:r>
      <w:r w:rsidR="00733649" w:rsidRPr="004248E1">
        <w:rPr>
          <w:rStyle w:val="a6"/>
          <w:sz w:val="26"/>
          <w:szCs w:val="24"/>
        </w:rPr>
        <w:t>масляные</w:t>
      </w:r>
      <w:r w:rsidR="00733649">
        <w:rPr>
          <w:rStyle w:val="a6"/>
          <w:sz w:val="26"/>
          <w:szCs w:val="24"/>
        </w:rPr>
        <w:t xml:space="preserve"> </w:t>
      </w:r>
      <w:r w:rsidR="00733649" w:rsidRPr="004248E1">
        <w:rPr>
          <w:rStyle w:val="a6"/>
          <w:sz w:val="26"/>
          <w:szCs w:val="24"/>
        </w:rPr>
        <w:t>растворы»,</w:t>
      </w:r>
      <w:r w:rsidR="000C64C2">
        <w:rPr>
          <w:rStyle w:val="a6"/>
          <w:sz w:val="26"/>
          <w:szCs w:val="24"/>
        </w:rPr>
        <w:t xml:space="preserve"> </w:t>
      </w:r>
      <w:r w:rsidR="00733649">
        <w:rPr>
          <w:rStyle w:val="a6"/>
          <w:sz w:val="26"/>
          <w:szCs w:val="24"/>
        </w:rPr>
        <w:t>12,69</w:t>
      </w:r>
      <w:r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–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группу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«Мази,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кремы»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733649">
        <w:rPr>
          <w:rStyle w:val="a6"/>
          <w:sz w:val="26"/>
          <w:szCs w:val="24"/>
        </w:rPr>
        <w:t>10,38</w:t>
      </w:r>
      <w:r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–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группу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«Настойки».</w:t>
      </w:r>
    </w:p>
    <w:p w:rsidR="00B51BE8" w:rsidRDefault="005E4710" w:rsidP="00A557CE">
      <w:pPr>
        <w:pStyle w:val="a7"/>
        <w:shd w:val="clear" w:color="auto" w:fill="auto"/>
        <w:spacing w:before="0" w:line="240" w:lineRule="auto"/>
        <w:ind w:firstLine="425"/>
        <w:jc w:val="right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Таблица</w:t>
      </w:r>
      <w:r w:rsidR="000C64C2">
        <w:rPr>
          <w:rStyle w:val="a6"/>
          <w:sz w:val="26"/>
          <w:szCs w:val="24"/>
        </w:rPr>
        <w:t xml:space="preserve"> </w:t>
      </w:r>
      <w:r w:rsidR="006A35AC">
        <w:rPr>
          <w:rStyle w:val="a6"/>
          <w:sz w:val="26"/>
          <w:szCs w:val="24"/>
        </w:rPr>
        <w:t>3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–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Структура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продаж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ГЛС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Общества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г.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стоимостном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натуральном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выражениях</w:t>
      </w:r>
    </w:p>
    <w:tbl>
      <w:tblPr>
        <w:tblW w:w="90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876"/>
        <w:gridCol w:w="2363"/>
        <w:gridCol w:w="876"/>
        <w:gridCol w:w="1855"/>
      </w:tblGrid>
      <w:tr w:rsidR="000C46D4" w:rsidRPr="00B51BE8" w:rsidTr="000C46D4">
        <w:trPr>
          <w:trHeight w:val="690"/>
        </w:trPr>
        <w:tc>
          <w:tcPr>
            <w:tcW w:w="3113" w:type="dxa"/>
            <w:vMerge w:val="restart"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C46D4">
              <w:rPr>
                <w:rFonts w:ascii="Times New Roman" w:eastAsia="Times New Roman" w:hAnsi="Times New Roman" w:cs="Times New Roman"/>
                <w:b/>
                <w:color w:val="auto"/>
              </w:rPr>
              <w:t>Группы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0C46D4">
              <w:rPr>
                <w:rFonts w:ascii="Times New Roman" w:eastAsia="Times New Roman" w:hAnsi="Times New Roman" w:cs="Times New Roman"/>
                <w:b/>
                <w:color w:val="auto"/>
              </w:rPr>
              <w:t>ГЛС</w:t>
            </w:r>
          </w:p>
        </w:tc>
        <w:tc>
          <w:tcPr>
            <w:tcW w:w="3239" w:type="dxa"/>
            <w:gridSpan w:val="2"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стоимостном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выражении</w:t>
            </w:r>
          </w:p>
        </w:tc>
        <w:tc>
          <w:tcPr>
            <w:tcW w:w="2731" w:type="dxa"/>
            <w:gridSpan w:val="2"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натуральном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выражении</w:t>
            </w:r>
          </w:p>
        </w:tc>
      </w:tr>
      <w:tr w:rsidR="000C46D4" w:rsidRPr="00B51BE8" w:rsidTr="000C46D4">
        <w:trPr>
          <w:trHeight w:val="390"/>
        </w:trPr>
        <w:tc>
          <w:tcPr>
            <w:tcW w:w="3113" w:type="dxa"/>
            <w:vMerge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76" w:type="dxa"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2363" w:type="dxa"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руб.</w:t>
            </w:r>
          </w:p>
        </w:tc>
        <w:tc>
          <w:tcPr>
            <w:tcW w:w="876" w:type="dxa"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%</w:t>
            </w:r>
          </w:p>
        </w:tc>
        <w:tc>
          <w:tcPr>
            <w:tcW w:w="1855" w:type="dxa"/>
            <w:shd w:val="clear" w:color="auto" w:fill="0070C0"/>
            <w:noWrap/>
            <w:vAlign w:val="center"/>
            <w:hideMark/>
          </w:tcPr>
          <w:p w:rsidR="000C46D4" w:rsidRPr="00B51BE8" w:rsidRDefault="000C46D4" w:rsidP="000C46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b/>
                <w:color w:val="auto"/>
              </w:rPr>
              <w:t>руб.</w:t>
            </w:r>
          </w:p>
        </w:tc>
      </w:tr>
      <w:tr w:rsidR="00733649" w:rsidRPr="00B51BE8" w:rsidTr="000C46D4">
        <w:trPr>
          <w:trHeight w:val="70"/>
        </w:trPr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733649" w:rsidRPr="00B51BE8" w:rsidRDefault="00733649" w:rsidP="00B51BE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color w:val="auto"/>
              </w:rPr>
              <w:t>Аэрозоли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42,41</w:t>
            </w:r>
          </w:p>
        </w:tc>
        <w:tc>
          <w:tcPr>
            <w:tcW w:w="2363" w:type="dxa"/>
            <w:shd w:val="clear" w:color="000000" w:fill="FFFFFF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396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184,38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14,21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54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505</w:t>
            </w:r>
          </w:p>
        </w:tc>
      </w:tr>
      <w:tr w:rsidR="00733649" w:rsidRPr="00B51BE8" w:rsidTr="00475C11">
        <w:trPr>
          <w:trHeight w:val="70"/>
        </w:trPr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733649" w:rsidRPr="00B51BE8" w:rsidRDefault="00733649" w:rsidP="00B51BE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color w:val="auto"/>
              </w:rPr>
              <w:t>Мази,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1BE8">
              <w:rPr>
                <w:rFonts w:ascii="Times New Roman" w:eastAsia="Times New Roman" w:hAnsi="Times New Roman" w:cs="Times New Roman"/>
                <w:color w:val="auto"/>
              </w:rPr>
              <w:t>кремы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12,69</w:t>
            </w:r>
          </w:p>
        </w:tc>
        <w:tc>
          <w:tcPr>
            <w:tcW w:w="2363" w:type="dxa"/>
            <w:shd w:val="clear" w:color="000000" w:fill="FFFFFF"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512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613,24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27,50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105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464</w:t>
            </w:r>
          </w:p>
        </w:tc>
      </w:tr>
      <w:tr w:rsidR="00733649" w:rsidRPr="00B51BE8" w:rsidTr="00475C11">
        <w:trPr>
          <w:trHeight w:val="70"/>
        </w:trPr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733649" w:rsidRPr="00B51BE8" w:rsidRDefault="00733649" w:rsidP="00B51BE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color w:val="auto"/>
              </w:rPr>
              <w:t>Настойки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10,38</w:t>
            </w:r>
          </w:p>
        </w:tc>
        <w:tc>
          <w:tcPr>
            <w:tcW w:w="2363" w:type="dxa"/>
            <w:shd w:val="clear" w:color="000000" w:fill="FFFFFF"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055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756,52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0,87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321</w:t>
            </w:r>
          </w:p>
        </w:tc>
      </w:tr>
      <w:tr w:rsidR="00733649" w:rsidRPr="00B51BE8" w:rsidTr="00475C11">
        <w:trPr>
          <w:trHeight w:val="125"/>
        </w:trPr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733649" w:rsidRPr="00B51BE8" w:rsidRDefault="00733649" w:rsidP="00B51BE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color w:val="auto"/>
              </w:rPr>
              <w:t>Растворы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1,80</w:t>
            </w:r>
          </w:p>
        </w:tc>
        <w:tc>
          <w:tcPr>
            <w:tcW w:w="2363" w:type="dxa"/>
            <w:shd w:val="clear" w:color="000000" w:fill="FFFFFF"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357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048,39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5,66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21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725</w:t>
            </w:r>
          </w:p>
        </w:tc>
      </w:tr>
      <w:tr w:rsidR="00733649" w:rsidRPr="00B51BE8" w:rsidTr="00475C11">
        <w:trPr>
          <w:trHeight w:val="129"/>
        </w:trPr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733649" w:rsidRPr="00B51BE8" w:rsidRDefault="00733649" w:rsidP="00B51BE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51BE8">
              <w:rPr>
                <w:rFonts w:ascii="Times New Roman" w:eastAsia="Times New Roman" w:hAnsi="Times New Roman" w:cs="Times New Roman"/>
                <w:color w:val="auto"/>
              </w:rPr>
              <w:t>Масла,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1BE8">
              <w:rPr>
                <w:rFonts w:ascii="Times New Roman" w:eastAsia="Times New Roman" w:hAnsi="Times New Roman" w:cs="Times New Roman"/>
                <w:color w:val="auto"/>
              </w:rPr>
              <w:t>масляные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51BE8">
              <w:rPr>
                <w:rFonts w:ascii="Times New Roman" w:eastAsia="Times New Roman" w:hAnsi="Times New Roman" w:cs="Times New Roman"/>
                <w:color w:val="auto"/>
              </w:rPr>
              <w:t>растворы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32,71</w:t>
            </w:r>
          </w:p>
        </w:tc>
        <w:tc>
          <w:tcPr>
            <w:tcW w:w="2363" w:type="dxa"/>
            <w:shd w:val="clear" w:color="000000" w:fill="FFFFFF"/>
            <w:vAlign w:val="bottom"/>
            <w:hideMark/>
          </w:tcPr>
          <w:p w:rsidR="00733649" w:rsidRPr="00733649" w:rsidRDefault="00733649" w:rsidP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476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733649">
              <w:rPr>
                <w:rFonts w:ascii="Times New Roman" w:hAnsi="Times New Roman" w:cs="Times New Roman"/>
                <w:szCs w:val="28"/>
              </w:rPr>
              <w:t>717,94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733649">
              <w:rPr>
                <w:rFonts w:ascii="Times New Roman" w:hAnsi="Times New Roman" w:cs="Times New Roman"/>
                <w:szCs w:val="28"/>
              </w:rPr>
              <w:t>51,76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198 </w:t>
            </w:r>
            <w:r w:rsidRPr="00733649">
              <w:rPr>
                <w:rFonts w:ascii="Times New Roman" w:hAnsi="Times New Roman" w:cs="Times New Roman"/>
                <w:szCs w:val="28"/>
              </w:rPr>
              <w:t>524</w:t>
            </w:r>
          </w:p>
        </w:tc>
      </w:tr>
      <w:tr w:rsidR="00733649" w:rsidRPr="000C46D4" w:rsidTr="000C46D4">
        <w:trPr>
          <w:trHeight w:val="118"/>
        </w:trPr>
        <w:tc>
          <w:tcPr>
            <w:tcW w:w="3113" w:type="dxa"/>
            <w:shd w:val="clear" w:color="auto" w:fill="0070C0"/>
            <w:noWrap/>
            <w:vAlign w:val="bottom"/>
            <w:hideMark/>
          </w:tcPr>
          <w:p w:rsidR="00733649" w:rsidRPr="00733649" w:rsidRDefault="00733649" w:rsidP="00B51B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336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876" w:type="dxa"/>
            <w:shd w:val="clear" w:color="auto" w:fill="0070C0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33649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2363" w:type="dxa"/>
            <w:shd w:val="clear" w:color="auto" w:fill="0070C0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33649">
              <w:rPr>
                <w:rFonts w:ascii="Times New Roman" w:hAnsi="Times New Roman" w:cs="Times New Roman"/>
                <w:b/>
                <w:szCs w:val="28"/>
              </w:rPr>
              <w:t>19 798 320,47</w:t>
            </w:r>
          </w:p>
        </w:tc>
        <w:tc>
          <w:tcPr>
            <w:tcW w:w="876" w:type="dxa"/>
            <w:shd w:val="clear" w:color="auto" w:fill="0070C0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33649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855" w:type="dxa"/>
            <w:shd w:val="clear" w:color="auto" w:fill="0070C0"/>
            <w:noWrap/>
            <w:vAlign w:val="bottom"/>
            <w:hideMark/>
          </w:tcPr>
          <w:p w:rsidR="00733649" w:rsidRPr="00733649" w:rsidRDefault="00733649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733649">
              <w:rPr>
                <w:rFonts w:ascii="Times New Roman" w:hAnsi="Times New Roman" w:cs="Times New Roman"/>
                <w:b/>
                <w:szCs w:val="28"/>
              </w:rPr>
              <w:t>383 539</w:t>
            </w:r>
          </w:p>
        </w:tc>
      </w:tr>
    </w:tbl>
    <w:p w:rsidR="00720892" w:rsidRDefault="00720892" w:rsidP="00720892">
      <w:pPr>
        <w:pStyle w:val="a7"/>
        <w:shd w:val="clear" w:color="auto" w:fill="auto"/>
        <w:spacing w:before="0" w:line="240" w:lineRule="auto"/>
        <w:ind w:firstLine="0"/>
        <w:rPr>
          <w:rStyle w:val="a6"/>
          <w:b/>
          <w:sz w:val="26"/>
          <w:szCs w:val="24"/>
        </w:rPr>
      </w:pPr>
    </w:p>
    <w:p w:rsidR="009C5012" w:rsidRDefault="001D161F" w:rsidP="00720892">
      <w:pPr>
        <w:pStyle w:val="a7"/>
        <w:shd w:val="clear" w:color="auto" w:fill="auto"/>
        <w:spacing w:before="0" w:line="240" w:lineRule="auto"/>
        <w:ind w:firstLine="0"/>
        <w:rPr>
          <w:rStyle w:val="a6"/>
          <w:b/>
          <w:sz w:val="26"/>
          <w:szCs w:val="24"/>
        </w:rPr>
      </w:pPr>
      <w:r w:rsidRPr="001D161F">
        <w:rPr>
          <w:rStyle w:val="a6"/>
          <w:b/>
          <w:sz w:val="26"/>
          <w:szCs w:val="24"/>
        </w:rPr>
        <w:t>Диаграммы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1-2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–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Доли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продаж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ГЛС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в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стоимостном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выражении</w:t>
      </w:r>
      <w:r w:rsidR="009C5012">
        <w:rPr>
          <w:rStyle w:val="a6"/>
          <w:b/>
          <w:sz w:val="26"/>
          <w:szCs w:val="24"/>
        </w:rPr>
        <w:br/>
      </w:r>
      <w:r w:rsidRPr="001D161F">
        <w:rPr>
          <w:rStyle w:val="a6"/>
          <w:b/>
          <w:sz w:val="26"/>
          <w:szCs w:val="24"/>
        </w:rPr>
        <w:t>за</w:t>
      </w:r>
      <w:r w:rsidR="000C64C2">
        <w:rPr>
          <w:rStyle w:val="a6"/>
          <w:b/>
          <w:sz w:val="26"/>
          <w:szCs w:val="24"/>
        </w:rPr>
        <w:t xml:space="preserve"> </w:t>
      </w:r>
      <w:r w:rsidR="00740BDA">
        <w:rPr>
          <w:rStyle w:val="a6"/>
          <w:b/>
          <w:sz w:val="26"/>
          <w:szCs w:val="24"/>
        </w:rPr>
        <w:t>2015</w:t>
      </w:r>
      <w:r w:rsidRPr="001D161F">
        <w:rPr>
          <w:rStyle w:val="a6"/>
          <w:b/>
          <w:sz w:val="26"/>
          <w:szCs w:val="24"/>
        </w:rPr>
        <w:t>-</w:t>
      </w:r>
      <w:r w:rsidR="00740BDA">
        <w:rPr>
          <w:rStyle w:val="a6"/>
          <w:b/>
          <w:sz w:val="26"/>
          <w:szCs w:val="24"/>
        </w:rPr>
        <w:t>2016</w:t>
      </w:r>
      <w:r w:rsidR="000C64C2">
        <w:rPr>
          <w:rStyle w:val="a6"/>
          <w:b/>
          <w:sz w:val="26"/>
          <w:szCs w:val="24"/>
        </w:rPr>
        <w:t xml:space="preserve"> </w:t>
      </w:r>
      <w:r w:rsidRPr="001D161F">
        <w:rPr>
          <w:rStyle w:val="a6"/>
          <w:b/>
          <w:sz w:val="26"/>
          <w:szCs w:val="24"/>
        </w:rPr>
        <w:t>гг.</w:t>
      </w:r>
      <w:r w:rsidR="009C5012">
        <w:rPr>
          <w:rStyle w:val="a6"/>
          <w:b/>
          <w:sz w:val="26"/>
          <w:szCs w:val="24"/>
        </w:rPr>
        <w:t>,</w:t>
      </w:r>
      <w:r w:rsidR="000C64C2">
        <w:rPr>
          <w:rStyle w:val="a6"/>
          <w:b/>
          <w:sz w:val="26"/>
          <w:szCs w:val="24"/>
        </w:rPr>
        <w:t xml:space="preserve"> </w:t>
      </w:r>
      <w:r w:rsidR="009C5012">
        <w:rPr>
          <w:rStyle w:val="a6"/>
          <w:b/>
          <w:sz w:val="26"/>
          <w:szCs w:val="24"/>
        </w:rPr>
        <w:t>руб.</w:t>
      </w:r>
    </w:p>
    <w:p w:rsidR="00733649" w:rsidRDefault="004661F1" w:rsidP="00733649">
      <w:pPr>
        <w:pStyle w:val="a7"/>
        <w:shd w:val="clear" w:color="auto" w:fill="auto"/>
        <w:spacing w:before="0" w:after="120" w:line="360" w:lineRule="auto"/>
        <w:ind w:firstLine="0"/>
        <w:jc w:val="left"/>
        <w:rPr>
          <w:rStyle w:val="a6"/>
          <w:sz w:val="20"/>
          <w:szCs w:val="24"/>
        </w:rPr>
      </w:pPr>
      <w:r w:rsidRPr="004248E1">
        <w:rPr>
          <w:rStyle w:val="a6"/>
          <w:noProof/>
          <w:sz w:val="26"/>
          <w:szCs w:val="24"/>
          <w:lang w:eastAsia="ru-RU"/>
        </w:rPr>
        <w:drawing>
          <wp:inline distT="0" distB="0" distL="0" distR="0">
            <wp:extent cx="2844000" cy="2847975"/>
            <wp:effectExtent l="0" t="0" r="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33649">
        <w:rPr>
          <w:rStyle w:val="a6"/>
          <w:sz w:val="20"/>
          <w:szCs w:val="24"/>
        </w:rPr>
        <w:t xml:space="preserve"> </w:t>
      </w:r>
      <w:r w:rsidR="00733649" w:rsidRPr="00733649">
        <w:rPr>
          <w:rStyle w:val="a6"/>
          <w:noProof/>
          <w:sz w:val="20"/>
          <w:szCs w:val="24"/>
          <w:lang w:eastAsia="ru-RU"/>
        </w:rPr>
        <w:drawing>
          <wp:inline distT="0" distB="0" distL="0" distR="0">
            <wp:extent cx="2844000" cy="284797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161F" w:rsidRPr="001D161F" w:rsidRDefault="00740BDA" w:rsidP="00733649">
      <w:pPr>
        <w:pStyle w:val="a7"/>
        <w:shd w:val="clear" w:color="auto" w:fill="auto"/>
        <w:spacing w:before="0" w:after="120" w:line="360" w:lineRule="auto"/>
        <w:ind w:left="1416" w:firstLine="0"/>
        <w:jc w:val="left"/>
        <w:rPr>
          <w:rStyle w:val="a6"/>
          <w:sz w:val="20"/>
          <w:szCs w:val="24"/>
        </w:rPr>
      </w:pPr>
      <w:r>
        <w:rPr>
          <w:rStyle w:val="a6"/>
          <w:sz w:val="20"/>
          <w:szCs w:val="24"/>
        </w:rPr>
        <w:t>2015</w:t>
      </w:r>
      <w:r w:rsidR="000C64C2">
        <w:rPr>
          <w:rStyle w:val="a6"/>
          <w:sz w:val="20"/>
          <w:szCs w:val="24"/>
        </w:rPr>
        <w:t xml:space="preserve"> </w:t>
      </w:r>
      <w:r w:rsidR="001D161F" w:rsidRPr="001D161F">
        <w:rPr>
          <w:rStyle w:val="a6"/>
          <w:sz w:val="20"/>
          <w:szCs w:val="24"/>
        </w:rPr>
        <w:t>г.</w:t>
      </w:r>
      <w:r w:rsidR="001D161F" w:rsidRPr="001D161F">
        <w:rPr>
          <w:rStyle w:val="a6"/>
          <w:sz w:val="20"/>
          <w:szCs w:val="24"/>
        </w:rPr>
        <w:tab/>
      </w:r>
      <w:r w:rsidR="001D161F" w:rsidRPr="001D161F">
        <w:rPr>
          <w:rStyle w:val="a6"/>
          <w:sz w:val="20"/>
          <w:szCs w:val="24"/>
        </w:rPr>
        <w:tab/>
      </w:r>
      <w:r w:rsidR="001D161F" w:rsidRPr="001D161F">
        <w:rPr>
          <w:rStyle w:val="a6"/>
          <w:sz w:val="20"/>
          <w:szCs w:val="24"/>
        </w:rPr>
        <w:tab/>
      </w:r>
      <w:r w:rsidR="001D161F" w:rsidRPr="001D161F">
        <w:rPr>
          <w:rStyle w:val="a6"/>
          <w:sz w:val="20"/>
          <w:szCs w:val="24"/>
        </w:rPr>
        <w:tab/>
      </w:r>
      <w:r w:rsidR="001D161F" w:rsidRPr="001D161F">
        <w:rPr>
          <w:rStyle w:val="a6"/>
          <w:sz w:val="20"/>
          <w:szCs w:val="24"/>
        </w:rPr>
        <w:tab/>
      </w:r>
      <w:r w:rsidR="001D161F" w:rsidRPr="001D161F">
        <w:rPr>
          <w:rStyle w:val="a6"/>
          <w:sz w:val="20"/>
          <w:szCs w:val="24"/>
        </w:rPr>
        <w:tab/>
      </w:r>
      <w:r w:rsidR="001D161F" w:rsidRPr="001D161F">
        <w:rPr>
          <w:rStyle w:val="a6"/>
          <w:sz w:val="20"/>
          <w:szCs w:val="24"/>
        </w:rPr>
        <w:tab/>
      </w:r>
      <w:r>
        <w:rPr>
          <w:rStyle w:val="a6"/>
          <w:sz w:val="20"/>
          <w:szCs w:val="24"/>
        </w:rPr>
        <w:t>2016</w:t>
      </w:r>
      <w:r w:rsidR="000C64C2">
        <w:rPr>
          <w:rStyle w:val="a6"/>
          <w:sz w:val="20"/>
          <w:szCs w:val="24"/>
        </w:rPr>
        <w:t xml:space="preserve"> </w:t>
      </w:r>
      <w:r w:rsidR="001D161F" w:rsidRPr="001D161F">
        <w:rPr>
          <w:rStyle w:val="a6"/>
          <w:sz w:val="20"/>
          <w:szCs w:val="24"/>
        </w:rPr>
        <w:t>г.</w:t>
      </w:r>
    </w:p>
    <w:p w:rsidR="009C5012" w:rsidRPr="004248E1" w:rsidRDefault="009C5012" w:rsidP="009C5012">
      <w:pPr>
        <w:pStyle w:val="a7"/>
        <w:shd w:val="clear" w:color="auto" w:fill="auto"/>
        <w:spacing w:before="0" w:after="120" w:line="240" w:lineRule="auto"/>
        <w:ind w:firstLine="0"/>
        <w:rPr>
          <w:rStyle w:val="a6"/>
          <w:b/>
          <w:sz w:val="26"/>
          <w:szCs w:val="24"/>
        </w:rPr>
      </w:pPr>
      <w:r>
        <w:rPr>
          <w:rStyle w:val="a6"/>
          <w:b/>
          <w:sz w:val="26"/>
          <w:szCs w:val="24"/>
        </w:rPr>
        <w:lastRenderedPageBreak/>
        <w:t>Диаграммы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3-4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–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Доли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продаж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ГЛС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в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натуральном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выражении</w:t>
      </w:r>
      <w:r>
        <w:rPr>
          <w:rStyle w:val="a6"/>
          <w:b/>
          <w:sz w:val="26"/>
          <w:szCs w:val="24"/>
        </w:rPr>
        <w:br/>
        <w:t>за</w:t>
      </w:r>
      <w:r w:rsidR="000C64C2">
        <w:rPr>
          <w:rStyle w:val="a6"/>
          <w:b/>
          <w:sz w:val="26"/>
          <w:szCs w:val="24"/>
        </w:rPr>
        <w:t xml:space="preserve"> </w:t>
      </w:r>
      <w:r w:rsidR="00740BDA">
        <w:rPr>
          <w:rStyle w:val="a6"/>
          <w:b/>
          <w:sz w:val="26"/>
          <w:szCs w:val="24"/>
        </w:rPr>
        <w:t>2015</w:t>
      </w:r>
      <w:r>
        <w:rPr>
          <w:rStyle w:val="a6"/>
          <w:b/>
          <w:sz w:val="26"/>
          <w:szCs w:val="24"/>
        </w:rPr>
        <w:t>-</w:t>
      </w:r>
      <w:r w:rsidR="00740BDA">
        <w:rPr>
          <w:rStyle w:val="a6"/>
          <w:b/>
          <w:sz w:val="26"/>
          <w:szCs w:val="24"/>
        </w:rPr>
        <w:t>2016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гг.,</w:t>
      </w:r>
      <w:r w:rsidR="000C64C2">
        <w:rPr>
          <w:rStyle w:val="a6"/>
          <w:b/>
          <w:sz w:val="26"/>
          <w:szCs w:val="24"/>
        </w:rPr>
        <w:t xml:space="preserve"> </w:t>
      </w:r>
      <w:r>
        <w:rPr>
          <w:rStyle w:val="a6"/>
          <w:b/>
          <w:sz w:val="26"/>
          <w:szCs w:val="24"/>
        </w:rPr>
        <w:t>уп.</w:t>
      </w:r>
    </w:p>
    <w:p w:rsidR="00733649" w:rsidRDefault="004661F1" w:rsidP="00733649">
      <w:pPr>
        <w:pStyle w:val="a7"/>
        <w:shd w:val="clear" w:color="auto" w:fill="auto"/>
        <w:spacing w:before="0" w:after="120" w:line="360" w:lineRule="auto"/>
        <w:ind w:firstLine="0"/>
        <w:jc w:val="both"/>
        <w:rPr>
          <w:rStyle w:val="a6"/>
          <w:sz w:val="20"/>
          <w:szCs w:val="24"/>
        </w:rPr>
      </w:pPr>
      <w:r w:rsidRPr="004248E1">
        <w:rPr>
          <w:rStyle w:val="a6"/>
          <w:b/>
          <w:noProof/>
          <w:sz w:val="26"/>
          <w:szCs w:val="24"/>
          <w:lang w:eastAsia="ru-RU"/>
        </w:rPr>
        <w:drawing>
          <wp:inline distT="0" distB="0" distL="0" distR="0">
            <wp:extent cx="2844000" cy="2847975"/>
            <wp:effectExtent l="0" t="0" r="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33649">
        <w:rPr>
          <w:rStyle w:val="a6"/>
          <w:sz w:val="20"/>
          <w:szCs w:val="24"/>
        </w:rPr>
        <w:t xml:space="preserve"> </w:t>
      </w:r>
      <w:r w:rsidR="00733649" w:rsidRPr="00733649">
        <w:rPr>
          <w:rStyle w:val="a6"/>
          <w:noProof/>
          <w:sz w:val="20"/>
          <w:szCs w:val="24"/>
          <w:lang w:eastAsia="ru-RU"/>
        </w:rPr>
        <w:drawing>
          <wp:inline distT="0" distB="0" distL="0" distR="0">
            <wp:extent cx="2844000" cy="284400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5012" w:rsidRPr="001D161F" w:rsidRDefault="00740BDA" w:rsidP="009C5012">
      <w:pPr>
        <w:pStyle w:val="a7"/>
        <w:shd w:val="clear" w:color="auto" w:fill="auto"/>
        <w:spacing w:before="0" w:after="120" w:line="360" w:lineRule="auto"/>
        <w:ind w:firstLine="0"/>
        <w:rPr>
          <w:rStyle w:val="a6"/>
          <w:sz w:val="20"/>
          <w:szCs w:val="24"/>
        </w:rPr>
      </w:pPr>
      <w:r>
        <w:rPr>
          <w:rStyle w:val="a6"/>
          <w:sz w:val="20"/>
          <w:szCs w:val="24"/>
        </w:rPr>
        <w:t>2015</w:t>
      </w:r>
      <w:r w:rsidR="000C64C2">
        <w:rPr>
          <w:rStyle w:val="a6"/>
          <w:sz w:val="20"/>
          <w:szCs w:val="24"/>
        </w:rPr>
        <w:t xml:space="preserve"> </w:t>
      </w:r>
      <w:r w:rsidR="009C5012" w:rsidRPr="001D161F">
        <w:rPr>
          <w:rStyle w:val="a6"/>
          <w:sz w:val="20"/>
          <w:szCs w:val="24"/>
        </w:rPr>
        <w:t>г.</w:t>
      </w:r>
      <w:r w:rsidR="009C5012" w:rsidRPr="001D161F">
        <w:rPr>
          <w:rStyle w:val="a6"/>
          <w:sz w:val="20"/>
          <w:szCs w:val="24"/>
        </w:rPr>
        <w:tab/>
      </w:r>
      <w:r w:rsidR="009C5012" w:rsidRPr="001D161F">
        <w:rPr>
          <w:rStyle w:val="a6"/>
          <w:sz w:val="20"/>
          <w:szCs w:val="24"/>
        </w:rPr>
        <w:tab/>
      </w:r>
      <w:r w:rsidR="009C5012" w:rsidRPr="001D161F">
        <w:rPr>
          <w:rStyle w:val="a6"/>
          <w:sz w:val="20"/>
          <w:szCs w:val="24"/>
        </w:rPr>
        <w:tab/>
      </w:r>
      <w:r w:rsidR="009C5012" w:rsidRPr="001D161F">
        <w:rPr>
          <w:rStyle w:val="a6"/>
          <w:sz w:val="20"/>
          <w:szCs w:val="24"/>
        </w:rPr>
        <w:tab/>
      </w:r>
      <w:r w:rsidR="009C5012" w:rsidRPr="001D161F">
        <w:rPr>
          <w:rStyle w:val="a6"/>
          <w:sz w:val="20"/>
          <w:szCs w:val="24"/>
        </w:rPr>
        <w:tab/>
      </w:r>
      <w:r w:rsidR="009C5012" w:rsidRPr="001D161F">
        <w:rPr>
          <w:rStyle w:val="a6"/>
          <w:sz w:val="20"/>
          <w:szCs w:val="24"/>
        </w:rPr>
        <w:tab/>
      </w:r>
      <w:r w:rsidR="009C5012" w:rsidRPr="001D161F">
        <w:rPr>
          <w:rStyle w:val="a6"/>
          <w:sz w:val="20"/>
          <w:szCs w:val="24"/>
        </w:rPr>
        <w:tab/>
      </w:r>
      <w:r>
        <w:rPr>
          <w:rStyle w:val="a6"/>
          <w:sz w:val="20"/>
          <w:szCs w:val="24"/>
        </w:rPr>
        <w:t>2016</w:t>
      </w:r>
      <w:r w:rsidR="000C64C2">
        <w:rPr>
          <w:rStyle w:val="a6"/>
          <w:sz w:val="20"/>
          <w:szCs w:val="24"/>
        </w:rPr>
        <w:t xml:space="preserve"> </w:t>
      </w:r>
      <w:r w:rsidR="009C5012" w:rsidRPr="001D161F">
        <w:rPr>
          <w:rStyle w:val="a6"/>
          <w:sz w:val="20"/>
          <w:szCs w:val="24"/>
        </w:rPr>
        <w:t>г.</w:t>
      </w:r>
    </w:p>
    <w:p w:rsidR="009C5012" w:rsidRPr="004248E1" w:rsidRDefault="009C5012" w:rsidP="00FE55F5">
      <w:pPr>
        <w:pStyle w:val="a7"/>
        <w:shd w:val="clear" w:color="auto" w:fill="auto"/>
        <w:spacing w:before="0" w:after="120" w:line="360" w:lineRule="auto"/>
        <w:ind w:firstLine="0"/>
        <w:rPr>
          <w:rStyle w:val="a6"/>
          <w:b/>
          <w:sz w:val="26"/>
          <w:szCs w:val="24"/>
        </w:rPr>
      </w:pPr>
    </w:p>
    <w:p w:rsidR="009645F1" w:rsidRPr="004248E1" w:rsidRDefault="00A42119" w:rsidP="00687269">
      <w:pPr>
        <w:pStyle w:val="a7"/>
        <w:numPr>
          <w:ilvl w:val="1"/>
          <w:numId w:val="4"/>
        </w:numPr>
        <w:shd w:val="clear" w:color="auto" w:fill="auto"/>
        <w:spacing w:before="0" w:after="120" w:line="360" w:lineRule="auto"/>
        <w:ind w:left="993" w:hanging="567"/>
        <w:jc w:val="both"/>
        <w:rPr>
          <w:rStyle w:val="a6"/>
          <w:b/>
          <w:sz w:val="28"/>
          <w:szCs w:val="24"/>
        </w:rPr>
      </w:pPr>
      <w:r w:rsidRPr="004248E1">
        <w:rPr>
          <w:rStyle w:val="a6"/>
          <w:b/>
          <w:sz w:val="28"/>
          <w:szCs w:val="24"/>
        </w:rPr>
        <w:t>Соотношение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объемов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продаж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ОТС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(безрецептурных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препаратов)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и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Rx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(рецептурны</w:t>
      </w:r>
      <w:r w:rsidR="00296ABF" w:rsidRPr="004248E1">
        <w:rPr>
          <w:rStyle w:val="a6"/>
          <w:b/>
          <w:sz w:val="28"/>
          <w:szCs w:val="24"/>
        </w:rPr>
        <w:t>х</w:t>
      </w:r>
      <w:r w:rsidR="000C64C2">
        <w:rPr>
          <w:rStyle w:val="a6"/>
          <w:b/>
          <w:sz w:val="28"/>
          <w:szCs w:val="24"/>
        </w:rPr>
        <w:t xml:space="preserve"> </w:t>
      </w:r>
      <w:r w:rsidR="00296ABF" w:rsidRPr="004248E1">
        <w:rPr>
          <w:rStyle w:val="a6"/>
          <w:b/>
          <w:sz w:val="28"/>
          <w:szCs w:val="24"/>
        </w:rPr>
        <w:t>препаратов)</w:t>
      </w:r>
      <w:r w:rsidR="000C64C2">
        <w:rPr>
          <w:rStyle w:val="a6"/>
          <w:b/>
          <w:sz w:val="28"/>
          <w:szCs w:val="24"/>
        </w:rPr>
        <w:t xml:space="preserve"> </w:t>
      </w:r>
      <w:r w:rsidR="00296ABF" w:rsidRPr="004248E1">
        <w:rPr>
          <w:rStyle w:val="a6"/>
          <w:b/>
          <w:sz w:val="28"/>
          <w:szCs w:val="24"/>
        </w:rPr>
        <w:t>Общества</w:t>
      </w:r>
      <w:r w:rsidR="000C64C2">
        <w:rPr>
          <w:rStyle w:val="a6"/>
          <w:b/>
          <w:sz w:val="28"/>
          <w:szCs w:val="24"/>
        </w:rPr>
        <w:t xml:space="preserve"> </w:t>
      </w:r>
      <w:r w:rsidR="00296ABF" w:rsidRPr="004248E1">
        <w:rPr>
          <w:rStyle w:val="a6"/>
          <w:b/>
          <w:sz w:val="28"/>
          <w:szCs w:val="24"/>
        </w:rPr>
        <w:t>в</w:t>
      </w:r>
      <w:r w:rsidR="000C64C2">
        <w:rPr>
          <w:rStyle w:val="a6"/>
          <w:b/>
          <w:sz w:val="28"/>
          <w:szCs w:val="24"/>
        </w:rPr>
        <w:t xml:space="preserve"> </w:t>
      </w:r>
      <w:r w:rsidR="00740BDA">
        <w:rPr>
          <w:rStyle w:val="a6"/>
          <w:b/>
          <w:sz w:val="28"/>
          <w:szCs w:val="24"/>
        </w:rPr>
        <w:t>2016</w:t>
      </w:r>
      <w:r w:rsidR="000C64C2">
        <w:rPr>
          <w:rStyle w:val="a6"/>
          <w:b/>
          <w:sz w:val="28"/>
          <w:szCs w:val="24"/>
        </w:rPr>
        <w:t xml:space="preserve"> </w:t>
      </w:r>
      <w:r w:rsidR="00296ABF" w:rsidRPr="004248E1">
        <w:rPr>
          <w:rStyle w:val="a6"/>
          <w:b/>
          <w:sz w:val="28"/>
          <w:szCs w:val="24"/>
        </w:rPr>
        <w:t>году</w:t>
      </w:r>
    </w:p>
    <w:p w:rsidR="00296ABF" w:rsidRPr="004248E1" w:rsidRDefault="00296ABF" w:rsidP="00296ABF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>
        <w:rPr>
          <w:rStyle w:val="a6"/>
          <w:sz w:val="26"/>
          <w:szCs w:val="24"/>
        </w:rPr>
        <w:t xml:space="preserve"> </w:t>
      </w:r>
      <w:r w:rsidR="00315BA8" w:rsidRPr="004248E1">
        <w:rPr>
          <w:rStyle w:val="a6"/>
          <w:sz w:val="26"/>
          <w:szCs w:val="24"/>
        </w:rPr>
        <w:t>году</w:t>
      </w:r>
      <w:r w:rsidR="000C64C2">
        <w:rPr>
          <w:rStyle w:val="a6"/>
          <w:sz w:val="26"/>
          <w:szCs w:val="24"/>
        </w:rPr>
        <w:t xml:space="preserve"> </w:t>
      </w:r>
      <w:r w:rsidR="00315BA8" w:rsidRPr="004248E1">
        <w:rPr>
          <w:rStyle w:val="a6"/>
          <w:sz w:val="26"/>
          <w:szCs w:val="24"/>
        </w:rPr>
        <w:t>рецептурные</w:t>
      </w:r>
      <w:r w:rsidR="000C64C2">
        <w:rPr>
          <w:rStyle w:val="a6"/>
          <w:sz w:val="26"/>
          <w:szCs w:val="24"/>
        </w:rPr>
        <w:t xml:space="preserve"> </w:t>
      </w:r>
      <w:r w:rsidR="00315BA8" w:rsidRPr="004248E1">
        <w:rPr>
          <w:rStyle w:val="a6"/>
          <w:sz w:val="26"/>
          <w:szCs w:val="24"/>
        </w:rPr>
        <w:t>препараты</w:t>
      </w:r>
      <w:r w:rsidR="000C64C2">
        <w:rPr>
          <w:rStyle w:val="a6"/>
          <w:sz w:val="26"/>
          <w:szCs w:val="24"/>
        </w:rPr>
        <w:t xml:space="preserve"> </w:t>
      </w:r>
      <w:r w:rsidR="00315BA8" w:rsidRPr="004248E1">
        <w:rPr>
          <w:rStyle w:val="a6"/>
          <w:sz w:val="26"/>
          <w:szCs w:val="24"/>
        </w:rPr>
        <w:t>Общества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были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представлены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одним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торговым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наименованием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«Беклоспир®,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аэрозоль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для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ингаляций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дозированный»,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вклад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которого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объем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продаж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ГЛС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мо</w:t>
      </w:r>
      <w:r w:rsidR="00974699" w:rsidRPr="004248E1">
        <w:rPr>
          <w:rStyle w:val="a6"/>
          <w:sz w:val="26"/>
          <w:szCs w:val="24"/>
        </w:rPr>
        <w:t>жно</w:t>
      </w:r>
      <w:r w:rsidR="000C64C2">
        <w:rPr>
          <w:rStyle w:val="a6"/>
          <w:sz w:val="26"/>
          <w:szCs w:val="24"/>
        </w:rPr>
        <w:t xml:space="preserve"> </w:t>
      </w:r>
      <w:r w:rsidR="00974699" w:rsidRPr="004248E1">
        <w:rPr>
          <w:rStyle w:val="a6"/>
          <w:sz w:val="26"/>
          <w:szCs w:val="24"/>
        </w:rPr>
        <w:t>оценить</w:t>
      </w:r>
      <w:r w:rsidR="000C64C2">
        <w:rPr>
          <w:rStyle w:val="a6"/>
          <w:sz w:val="26"/>
          <w:szCs w:val="24"/>
        </w:rPr>
        <w:t xml:space="preserve"> </w:t>
      </w:r>
      <w:r w:rsidR="00974699"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="00974699" w:rsidRPr="004248E1">
        <w:rPr>
          <w:rStyle w:val="a6"/>
          <w:sz w:val="26"/>
          <w:szCs w:val="24"/>
        </w:rPr>
        <w:t>диаграммах</w:t>
      </w:r>
      <w:r w:rsidR="000C64C2">
        <w:rPr>
          <w:rStyle w:val="a6"/>
          <w:sz w:val="26"/>
          <w:szCs w:val="24"/>
        </w:rPr>
        <w:t xml:space="preserve"> </w:t>
      </w:r>
      <w:r w:rsidR="00974699" w:rsidRPr="004248E1">
        <w:rPr>
          <w:rStyle w:val="a6"/>
          <w:sz w:val="26"/>
          <w:szCs w:val="24"/>
        </w:rPr>
        <w:t>3</w:t>
      </w:r>
      <w:r w:rsidR="000C64C2">
        <w:rPr>
          <w:rStyle w:val="a6"/>
          <w:sz w:val="26"/>
          <w:szCs w:val="24"/>
        </w:rPr>
        <w:t xml:space="preserve"> </w:t>
      </w:r>
      <w:r w:rsidR="00B61BEE"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974699" w:rsidRPr="004248E1">
        <w:rPr>
          <w:rStyle w:val="a6"/>
          <w:sz w:val="26"/>
          <w:szCs w:val="24"/>
        </w:rPr>
        <w:t>5</w:t>
      </w:r>
      <w:r w:rsidR="000C64C2">
        <w:rPr>
          <w:rStyle w:val="a6"/>
          <w:sz w:val="26"/>
          <w:szCs w:val="24"/>
        </w:rPr>
        <w:t xml:space="preserve"> </w:t>
      </w:r>
      <w:r w:rsidR="00732B40" w:rsidRPr="004248E1">
        <w:rPr>
          <w:rStyle w:val="a6"/>
          <w:sz w:val="26"/>
          <w:szCs w:val="24"/>
        </w:rPr>
        <w:t>–</w:t>
      </w:r>
      <w:r w:rsidR="000C64C2">
        <w:rPr>
          <w:rStyle w:val="a6"/>
          <w:sz w:val="26"/>
          <w:szCs w:val="24"/>
        </w:rPr>
        <w:t xml:space="preserve"> </w:t>
      </w:r>
      <w:r w:rsidR="00AD4F68">
        <w:rPr>
          <w:rStyle w:val="a6"/>
          <w:sz w:val="26"/>
          <w:szCs w:val="24"/>
        </w:rPr>
        <w:t>42,41</w:t>
      </w:r>
      <w:r w:rsidR="00C167D8"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="009D78E7"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AD4F68">
        <w:rPr>
          <w:rStyle w:val="a6"/>
          <w:sz w:val="26"/>
          <w:szCs w:val="24"/>
        </w:rPr>
        <w:t>14,21</w:t>
      </w:r>
      <w:r w:rsidR="0007547C" w:rsidRPr="004248E1">
        <w:rPr>
          <w:rStyle w:val="a6"/>
          <w:sz w:val="26"/>
          <w:szCs w:val="24"/>
        </w:rPr>
        <w:t>%</w:t>
      </w:r>
      <w:r w:rsidR="000C64C2">
        <w:rPr>
          <w:rStyle w:val="a6"/>
          <w:sz w:val="26"/>
          <w:szCs w:val="24"/>
        </w:rPr>
        <w:t xml:space="preserve"> </w:t>
      </w:r>
      <w:r w:rsidR="0007547C" w:rsidRPr="004248E1">
        <w:rPr>
          <w:rStyle w:val="a6"/>
          <w:sz w:val="26"/>
          <w:szCs w:val="24"/>
        </w:rPr>
        <w:t>в</w:t>
      </w:r>
      <w:r w:rsidR="000C64C2">
        <w:rPr>
          <w:rStyle w:val="a6"/>
          <w:sz w:val="26"/>
          <w:szCs w:val="24"/>
        </w:rPr>
        <w:t xml:space="preserve"> </w:t>
      </w:r>
      <w:r w:rsidR="0007547C" w:rsidRPr="004248E1">
        <w:rPr>
          <w:rStyle w:val="a6"/>
          <w:sz w:val="26"/>
          <w:szCs w:val="24"/>
        </w:rPr>
        <w:t>стоимостном</w:t>
      </w:r>
      <w:r w:rsidR="000C64C2">
        <w:rPr>
          <w:rStyle w:val="a6"/>
          <w:sz w:val="26"/>
          <w:szCs w:val="24"/>
        </w:rPr>
        <w:t xml:space="preserve"> </w:t>
      </w:r>
      <w:r w:rsidR="0007547C" w:rsidRPr="004248E1">
        <w:rPr>
          <w:rStyle w:val="a6"/>
          <w:sz w:val="26"/>
          <w:szCs w:val="24"/>
        </w:rPr>
        <w:t>и</w:t>
      </w:r>
      <w:r w:rsidR="000C64C2">
        <w:rPr>
          <w:rStyle w:val="a6"/>
          <w:sz w:val="26"/>
          <w:szCs w:val="24"/>
        </w:rPr>
        <w:t xml:space="preserve"> </w:t>
      </w:r>
      <w:r w:rsidR="0007547C" w:rsidRPr="004248E1">
        <w:rPr>
          <w:rStyle w:val="a6"/>
          <w:sz w:val="26"/>
          <w:szCs w:val="24"/>
        </w:rPr>
        <w:t>натуральном</w:t>
      </w:r>
      <w:r w:rsidR="000C64C2">
        <w:rPr>
          <w:rStyle w:val="a6"/>
          <w:sz w:val="26"/>
          <w:szCs w:val="24"/>
        </w:rPr>
        <w:t xml:space="preserve"> </w:t>
      </w:r>
      <w:r w:rsidR="0007547C" w:rsidRPr="004248E1">
        <w:rPr>
          <w:rStyle w:val="a6"/>
          <w:sz w:val="26"/>
          <w:szCs w:val="24"/>
        </w:rPr>
        <w:t>выражении</w:t>
      </w:r>
      <w:r w:rsidR="000C64C2">
        <w:rPr>
          <w:rStyle w:val="a6"/>
          <w:sz w:val="26"/>
          <w:szCs w:val="24"/>
        </w:rPr>
        <w:t xml:space="preserve"> </w:t>
      </w:r>
      <w:r w:rsidR="0007547C" w:rsidRPr="004248E1">
        <w:rPr>
          <w:rStyle w:val="a6"/>
          <w:sz w:val="26"/>
          <w:szCs w:val="24"/>
        </w:rPr>
        <w:t>соответственно</w:t>
      </w:r>
      <w:r w:rsidR="00C167D8" w:rsidRPr="004248E1">
        <w:rPr>
          <w:rStyle w:val="a6"/>
          <w:sz w:val="26"/>
          <w:szCs w:val="24"/>
        </w:rPr>
        <w:t>.</w:t>
      </w:r>
    </w:p>
    <w:p w:rsidR="009D78E7" w:rsidRPr="004248E1" w:rsidRDefault="0007312F" w:rsidP="009D78E7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306290">
        <w:rPr>
          <w:rStyle w:val="a6"/>
          <w:sz w:val="26"/>
          <w:szCs w:val="24"/>
        </w:rPr>
        <w:t>Средневзвешенная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стоимость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упаковки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Rx-препаратов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(</w:t>
      </w:r>
      <w:r w:rsidRPr="00306290">
        <w:rPr>
          <w:rStyle w:val="a6"/>
          <w:sz w:val="26"/>
          <w:szCs w:val="24"/>
        </w:rPr>
        <w:t>препарата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«Беклоспир®,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аэрозоль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для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ингаляций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дозированный»</w:t>
      </w:r>
      <w:r w:rsidR="00AC2607" w:rsidRPr="00306290">
        <w:rPr>
          <w:rStyle w:val="a6"/>
          <w:sz w:val="26"/>
          <w:szCs w:val="24"/>
        </w:rPr>
        <w:t>)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в</w:t>
      </w:r>
      <w:r w:rsidR="000C64C2" w:rsidRPr="00306290">
        <w:rPr>
          <w:rStyle w:val="a6"/>
          <w:sz w:val="26"/>
          <w:szCs w:val="24"/>
        </w:rPr>
        <w:t xml:space="preserve"> </w:t>
      </w:r>
      <w:r w:rsidR="00740BDA" w:rsidRPr="00306290">
        <w:rPr>
          <w:rStyle w:val="a6"/>
          <w:sz w:val="26"/>
          <w:szCs w:val="24"/>
        </w:rPr>
        <w:t>2016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год</w:t>
      </w:r>
      <w:r w:rsidR="000C64C2" w:rsidRPr="00306290">
        <w:rPr>
          <w:rStyle w:val="a6"/>
          <w:sz w:val="26"/>
          <w:szCs w:val="24"/>
        </w:rPr>
        <w:t xml:space="preserve"> </w:t>
      </w:r>
      <w:r w:rsidRPr="00306290">
        <w:rPr>
          <w:rStyle w:val="a6"/>
          <w:sz w:val="26"/>
          <w:szCs w:val="24"/>
        </w:rPr>
        <w:t>составила</w:t>
      </w:r>
      <w:r w:rsidR="000C64C2" w:rsidRPr="00306290">
        <w:rPr>
          <w:rStyle w:val="a6"/>
          <w:sz w:val="26"/>
          <w:szCs w:val="24"/>
        </w:rPr>
        <w:t xml:space="preserve"> </w:t>
      </w:r>
      <w:r w:rsidR="00306290" w:rsidRPr="00306290">
        <w:rPr>
          <w:rStyle w:val="a6"/>
          <w:sz w:val="26"/>
          <w:szCs w:val="24"/>
        </w:rPr>
        <w:t>128,85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руб.</w:t>
      </w:r>
      <w:r w:rsidR="0025105C" w:rsidRPr="00306290">
        <w:rPr>
          <w:rStyle w:val="a6"/>
          <w:sz w:val="26"/>
          <w:szCs w:val="24"/>
        </w:rPr>
        <w:t>,</w:t>
      </w:r>
      <w:r w:rsidR="000C64C2" w:rsidRPr="00306290">
        <w:rPr>
          <w:rStyle w:val="a6"/>
          <w:sz w:val="26"/>
          <w:szCs w:val="24"/>
        </w:rPr>
        <w:t xml:space="preserve"> </w:t>
      </w:r>
      <w:r w:rsidR="0025105C" w:rsidRPr="00306290">
        <w:rPr>
          <w:rStyle w:val="a6"/>
          <w:sz w:val="26"/>
          <w:szCs w:val="24"/>
        </w:rPr>
        <w:t>ОТС-препаратов</w:t>
      </w:r>
      <w:r w:rsidR="000C64C2" w:rsidRPr="00306290">
        <w:rPr>
          <w:rStyle w:val="a6"/>
          <w:sz w:val="26"/>
          <w:szCs w:val="24"/>
        </w:rPr>
        <w:t xml:space="preserve"> </w:t>
      </w:r>
      <w:r w:rsidR="0025105C" w:rsidRPr="00306290">
        <w:rPr>
          <w:rStyle w:val="a6"/>
          <w:sz w:val="26"/>
          <w:szCs w:val="24"/>
        </w:rPr>
        <w:t>–</w:t>
      </w:r>
      <w:r w:rsidR="000C64C2" w:rsidRPr="00306290">
        <w:rPr>
          <w:rStyle w:val="a6"/>
          <w:sz w:val="26"/>
          <w:szCs w:val="24"/>
        </w:rPr>
        <w:t xml:space="preserve"> </w:t>
      </w:r>
      <w:r w:rsidR="00306290" w:rsidRPr="00306290">
        <w:rPr>
          <w:rStyle w:val="a6"/>
          <w:sz w:val="26"/>
          <w:szCs w:val="24"/>
        </w:rPr>
        <w:t>91,82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руб</w:t>
      </w:r>
      <w:r w:rsidR="0025105C" w:rsidRPr="00306290">
        <w:rPr>
          <w:rStyle w:val="a6"/>
          <w:sz w:val="26"/>
          <w:szCs w:val="24"/>
        </w:rPr>
        <w:t>.</w:t>
      </w:r>
      <w:r w:rsidR="00306290" w:rsidRPr="00306290">
        <w:rPr>
          <w:rStyle w:val="a6"/>
          <w:sz w:val="26"/>
          <w:szCs w:val="24"/>
        </w:rPr>
        <w:t xml:space="preserve"> (в 2015 году 138,70 руб. и 47,65 руб. соответственно)</w:t>
      </w:r>
      <w:r w:rsidR="00AC2607" w:rsidRPr="00306290">
        <w:rPr>
          <w:rStyle w:val="a6"/>
          <w:sz w:val="26"/>
          <w:szCs w:val="24"/>
        </w:rPr>
        <w:t>,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что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ниже,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чем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в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целом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по</w:t>
      </w:r>
      <w:r w:rsidR="000C64C2" w:rsidRPr="00306290">
        <w:rPr>
          <w:rStyle w:val="a6"/>
          <w:sz w:val="26"/>
          <w:szCs w:val="24"/>
        </w:rPr>
        <w:t xml:space="preserve"> </w:t>
      </w:r>
      <w:r w:rsidR="00AC2607" w:rsidRPr="00306290">
        <w:rPr>
          <w:rStyle w:val="a6"/>
          <w:sz w:val="26"/>
          <w:szCs w:val="24"/>
        </w:rPr>
        <w:t>отрасли</w:t>
      </w:r>
      <w:r w:rsidR="00306290" w:rsidRPr="00306290">
        <w:rPr>
          <w:rStyle w:val="a6"/>
          <w:sz w:val="26"/>
          <w:szCs w:val="24"/>
        </w:rPr>
        <w:t>.</w:t>
      </w:r>
      <w:r w:rsidR="00974699" w:rsidRPr="00306290">
        <w:rPr>
          <w:rStyle w:val="a6"/>
          <w:sz w:val="26"/>
          <w:szCs w:val="24"/>
        </w:rPr>
        <w:t>.</w:t>
      </w:r>
      <w:r w:rsidR="000C64C2" w:rsidRPr="00306290">
        <w:rPr>
          <w:rStyle w:val="a6"/>
          <w:sz w:val="26"/>
          <w:szCs w:val="24"/>
        </w:rPr>
        <w:t xml:space="preserve"> </w:t>
      </w:r>
      <w:r w:rsidR="00B01D00" w:rsidRPr="00306290">
        <w:rPr>
          <w:rStyle w:val="a6"/>
          <w:sz w:val="26"/>
          <w:szCs w:val="24"/>
        </w:rPr>
        <w:t>«</w:t>
      </w:r>
      <w:r w:rsidR="009D78E7" w:rsidRPr="00306290">
        <w:rPr>
          <w:rStyle w:val="a6"/>
          <w:sz w:val="26"/>
          <w:szCs w:val="24"/>
        </w:rPr>
        <w:t>Средняя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стоимость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Rx-препаратов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в</w:t>
      </w:r>
      <w:r w:rsidR="000C64C2" w:rsidRPr="00306290">
        <w:rPr>
          <w:rStyle w:val="a6"/>
          <w:sz w:val="26"/>
          <w:szCs w:val="24"/>
        </w:rPr>
        <w:t xml:space="preserve"> </w:t>
      </w:r>
      <w:r w:rsidR="00740BDA" w:rsidRPr="00306290">
        <w:rPr>
          <w:rStyle w:val="a6"/>
          <w:sz w:val="26"/>
          <w:szCs w:val="24"/>
        </w:rPr>
        <w:t>2016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г.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составила</w:t>
      </w:r>
      <w:r w:rsidR="000C64C2" w:rsidRPr="00306290">
        <w:rPr>
          <w:rStyle w:val="a6"/>
          <w:sz w:val="26"/>
          <w:szCs w:val="24"/>
        </w:rPr>
        <w:t xml:space="preserve"> </w:t>
      </w:r>
      <w:r w:rsidR="000D19DF" w:rsidRPr="00306290">
        <w:rPr>
          <w:rStyle w:val="a6"/>
          <w:sz w:val="26"/>
          <w:szCs w:val="24"/>
        </w:rPr>
        <w:t>230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руб.,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в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то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время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как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цена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OTC-препаратов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в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среднем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в</w:t>
      </w:r>
      <w:r w:rsidR="000C64C2" w:rsidRPr="00306290">
        <w:rPr>
          <w:rStyle w:val="a6"/>
          <w:sz w:val="26"/>
          <w:szCs w:val="24"/>
        </w:rPr>
        <w:t xml:space="preserve"> </w:t>
      </w:r>
      <w:r w:rsidR="000D19DF" w:rsidRPr="00306290">
        <w:rPr>
          <w:rStyle w:val="a6"/>
          <w:sz w:val="26"/>
          <w:szCs w:val="24"/>
        </w:rPr>
        <w:t>2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раза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меньше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–</w:t>
      </w:r>
      <w:r w:rsidR="000C64C2" w:rsidRPr="00306290">
        <w:rPr>
          <w:rStyle w:val="a6"/>
          <w:sz w:val="26"/>
          <w:szCs w:val="24"/>
        </w:rPr>
        <w:t xml:space="preserve"> </w:t>
      </w:r>
      <w:r w:rsidR="000D19DF" w:rsidRPr="00306290">
        <w:rPr>
          <w:rStyle w:val="a6"/>
          <w:sz w:val="26"/>
          <w:szCs w:val="24"/>
        </w:rPr>
        <w:t>112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руб.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за</w:t>
      </w:r>
      <w:r w:rsidR="000C64C2" w:rsidRPr="00306290">
        <w:rPr>
          <w:rStyle w:val="a6"/>
          <w:sz w:val="26"/>
          <w:szCs w:val="24"/>
        </w:rPr>
        <w:t xml:space="preserve"> </w:t>
      </w:r>
      <w:r w:rsidR="009D78E7" w:rsidRPr="00306290">
        <w:rPr>
          <w:rStyle w:val="a6"/>
          <w:sz w:val="26"/>
          <w:szCs w:val="24"/>
        </w:rPr>
        <w:t>упаковку</w:t>
      </w:r>
      <w:r w:rsidR="00B01D00" w:rsidRPr="00306290">
        <w:rPr>
          <w:rStyle w:val="a6"/>
          <w:sz w:val="26"/>
          <w:szCs w:val="24"/>
        </w:rPr>
        <w:t>»</w:t>
      </w:r>
      <w:r w:rsidR="000C64C2" w:rsidRPr="00306290">
        <w:rPr>
          <w:rStyle w:val="a6"/>
          <w:sz w:val="26"/>
          <w:szCs w:val="24"/>
        </w:rPr>
        <w:t xml:space="preserve"> </w:t>
      </w:r>
      <w:r w:rsidR="00974699" w:rsidRPr="00306290">
        <w:rPr>
          <w:rStyle w:val="a6"/>
          <w:sz w:val="26"/>
          <w:szCs w:val="24"/>
        </w:rPr>
        <w:t>[1]</w:t>
      </w:r>
      <w:r w:rsidR="00B01D00" w:rsidRPr="00306290">
        <w:rPr>
          <w:rStyle w:val="a6"/>
          <w:sz w:val="26"/>
          <w:szCs w:val="24"/>
        </w:rPr>
        <w:t>.</w:t>
      </w:r>
    </w:p>
    <w:p w:rsidR="00720892" w:rsidRDefault="00720892">
      <w:pPr>
        <w:widowControl/>
        <w:spacing w:after="200" w:line="276" w:lineRule="auto"/>
        <w:rPr>
          <w:rStyle w:val="a6"/>
          <w:rFonts w:eastAsiaTheme="minorHAnsi"/>
          <w:b/>
          <w:color w:val="auto"/>
          <w:sz w:val="28"/>
          <w:szCs w:val="24"/>
          <w:lang w:eastAsia="en-US"/>
        </w:rPr>
      </w:pPr>
      <w:r>
        <w:rPr>
          <w:rStyle w:val="a6"/>
          <w:b/>
          <w:sz w:val="28"/>
          <w:szCs w:val="24"/>
        </w:rPr>
        <w:br w:type="page"/>
      </w:r>
    </w:p>
    <w:p w:rsidR="006829B0" w:rsidRPr="004248E1" w:rsidRDefault="00B97A6F" w:rsidP="00687269">
      <w:pPr>
        <w:pStyle w:val="a7"/>
        <w:numPr>
          <w:ilvl w:val="1"/>
          <w:numId w:val="4"/>
        </w:numPr>
        <w:shd w:val="clear" w:color="auto" w:fill="auto"/>
        <w:spacing w:before="0" w:after="120" w:line="360" w:lineRule="auto"/>
        <w:ind w:left="851" w:hanging="567"/>
        <w:jc w:val="both"/>
        <w:rPr>
          <w:rStyle w:val="a6"/>
          <w:b/>
          <w:sz w:val="28"/>
          <w:szCs w:val="24"/>
        </w:rPr>
      </w:pPr>
      <w:r w:rsidRPr="004248E1">
        <w:rPr>
          <w:rStyle w:val="a6"/>
          <w:b/>
          <w:sz w:val="28"/>
          <w:szCs w:val="24"/>
        </w:rPr>
        <w:lastRenderedPageBreak/>
        <w:t>Структура</w:t>
      </w:r>
      <w:r w:rsidR="000C64C2">
        <w:rPr>
          <w:rStyle w:val="a6"/>
          <w:b/>
          <w:sz w:val="28"/>
          <w:szCs w:val="24"/>
        </w:rPr>
        <w:t xml:space="preserve"> </w:t>
      </w:r>
      <w:r w:rsidR="00253900" w:rsidRPr="004248E1">
        <w:rPr>
          <w:rStyle w:val="a6"/>
          <w:b/>
          <w:sz w:val="28"/>
          <w:szCs w:val="24"/>
        </w:rPr>
        <w:t>стоимостных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продаж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ГЛС</w:t>
      </w:r>
      <w:r w:rsidR="000C64C2">
        <w:rPr>
          <w:rStyle w:val="a6"/>
          <w:b/>
          <w:sz w:val="28"/>
          <w:szCs w:val="24"/>
        </w:rPr>
        <w:t xml:space="preserve"> </w:t>
      </w:r>
      <w:r w:rsidR="00253900" w:rsidRPr="004248E1">
        <w:rPr>
          <w:rStyle w:val="a6"/>
          <w:b/>
          <w:sz w:val="28"/>
          <w:szCs w:val="24"/>
        </w:rPr>
        <w:t>розничного</w:t>
      </w:r>
      <w:r w:rsidR="000C64C2">
        <w:rPr>
          <w:rStyle w:val="a6"/>
          <w:b/>
          <w:sz w:val="28"/>
          <w:szCs w:val="24"/>
        </w:rPr>
        <w:t xml:space="preserve"> </w:t>
      </w:r>
      <w:r w:rsidR="00253900" w:rsidRPr="004248E1">
        <w:rPr>
          <w:rStyle w:val="a6"/>
          <w:b/>
          <w:sz w:val="28"/>
          <w:szCs w:val="24"/>
        </w:rPr>
        <w:t>коммерческого</w:t>
      </w:r>
      <w:r w:rsidR="000C64C2">
        <w:rPr>
          <w:rStyle w:val="a6"/>
          <w:b/>
          <w:sz w:val="28"/>
          <w:szCs w:val="24"/>
        </w:rPr>
        <w:t xml:space="preserve"> </w:t>
      </w:r>
      <w:r w:rsidR="00253900" w:rsidRPr="004248E1">
        <w:rPr>
          <w:rStyle w:val="a6"/>
          <w:b/>
          <w:sz w:val="28"/>
          <w:szCs w:val="24"/>
        </w:rPr>
        <w:t>рынка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в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сравнении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со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структурой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продаж</w:t>
      </w:r>
      <w:r w:rsidR="000C64C2">
        <w:rPr>
          <w:rStyle w:val="a6"/>
          <w:b/>
          <w:sz w:val="28"/>
          <w:szCs w:val="24"/>
        </w:rPr>
        <w:t xml:space="preserve"> </w:t>
      </w:r>
      <w:r w:rsidRPr="004248E1">
        <w:rPr>
          <w:rStyle w:val="a6"/>
          <w:b/>
          <w:sz w:val="28"/>
          <w:szCs w:val="24"/>
        </w:rPr>
        <w:t>Общества</w:t>
      </w:r>
    </w:p>
    <w:p w:rsidR="00E70AD2" w:rsidRPr="008E3B8B" w:rsidRDefault="00232425" w:rsidP="00232425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8E3B8B">
        <w:rPr>
          <w:rStyle w:val="a6"/>
          <w:sz w:val="26"/>
          <w:szCs w:val="24"/>
        </w:rPr>
        <w:t>«</w:t>
      </w:r>
      <w:r w:rsidR="00E70AD2" w:rsidRPr="008E3B8B">
        <w:rPr>
          <w:rStyle w:val="a6"/>
          <w:sz w:val="26"/>
          <w:szCs w:val="24"/>
        </w:rPr>
        <w:t>Средняя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стоимость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упаковки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ЛП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на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коммерческом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рынке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="00740BDA" w:rsidRPr="008E3B8B">
        <w:rPr>
          <w:rStyle w:val="a6"/>
          <w:sz w:val="26"/>
          <w:szCs w:val="24"/>
        </w:rPr>
        <w:t>2016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году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выросла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на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>5,2</w:t>
      </w:r>
      <w:r w:rsidR="00E70AD2" w:rsidRPr="008E3B8B">
        <w:rPr>
          <w:rStyle w:val="a6"/>
          <w:sz w:val="26"/>
          <w:szCs w:val="24"/>
        </w:rPr>
        <w:t>%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и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составила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>148,3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руб.»</w:t>
      </w:r>
      <w:r w:rsidR="000C64C2" w:rsidRPr="008E3B8B">
        <w:rPr>
          <w:rStyle w:val="a6"/>
          <w:sz w:val="26"/>
          <w:szCs w:val="24"/>
        </w:rPr>
        <w:t xml:space="preserve"> </w:t>
      </w:r>
      <w:r w:rsidR="00425A32" w:rsidRPr="008E3B8B">
        <w:rPr>
          <w:rStyle w:val="a6"/>
          <w:sz w:val="26"/>
          <w:szCs w:val="24"/>
        </w:rPr>
        <w:t>[1].</w:t>
      </w:r>
    </w:p>
    <w:p w:rsidR="00E70AD2" w:rsidRPr="008E3B8B" w:rsidRDefault="00425A32" w:rsidP="00B8077A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8E3B8B">
        <w:rPr>
          <w:rStyle w:val="a6"/>
          <w:sz w:val="26"/>
          <w:szCs w:val="24"/>
        </w:rPr>
        <w:t>«</w:t>
      </w:r>
      <w:r w:rsidR="00E70AD2" w:rsidRPr="008E3B8B">
        <w:rPr>
          <w:rStyle w:val="a6"/>
          <w:sz w:val="26"/>
          <w:szCs w:val="24"/>
        </w:rPr>
        <w:t>Как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видно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из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рисунка,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доля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препаратов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стоимостью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ниже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50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рублей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за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последний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год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уменьшилась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на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>0,4</w:t>
      </w:r>
      <w:r w:rsidR="00E70AD2" w:rsidRPr="008E3B8B">
        <w:rPr>
          <w:rStyle w:val="a6"/>
          <w:sz w:val="26"/>
          <w:szCs w:val="24"/>
        </w:rPr>
        <w:t>%,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примечательно,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что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доля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этих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препаратов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списке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ЖНВЛП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 xml:space="preserve">также сократилась </w:t>
      </w:r>
      <w:r w:rsidR="00E70AD2" w:rsidRPr="008E3B8B">
        <w:rPr>
          <w:rStyle w:val="a6"/>
          <w:sz w:val="26"/>
          <w:szCs w:val="24"/>
        </w:rPr>
        <w:t>за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год</w:t>
      </w:r>
      <w:r w:rsidR="000C64C2" w:rsidRPr="008E3B8B">
        <w:rPr>
          <w:rStyle w:val="a6"/>
          <w:sz w:val="26"/>
          <w:szCs w:val="24"/>
        </w:rPr>
        <w:t xml:space="preserve"> </w:t>
      </w:r>
      <w:r w:rsidR="00E70AD2" w:rsidRPr="008E3B8B">
        <w:rPr>
          <w:rStyle w:val="a6"/>
          <w:sz w:val="26"/>
          <w:szCs w:val="24"/>
        </w:rPr>
        <w:t>на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>0,4</w:t>
      </w:r>
      <w:r w:rsidR="00E70AD2" w:rsidRPr="008E3B8B">
        <w:rPr>
          <w:rStyle w:val="a6"/>
          <w:sz w:val="26"/>
          <w:szCs w:val="24"/>
        </w:rPr>
        <w:t>%.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>Тенденция смещения спроса в сторону более дорогих и эффективных лекарственных препаратов свойственна отечественному фармацевтическому рынку в последние несколько лет</w:t>
      </w:r>
      <w:r w:rsidR="00E70AD2" w:rsidRPr="008E3B8B">
        <w:rPr>
          <w:rStyle w:val="a6"/>
          <w:sz w:val="26"/>
          <w:szCs w:val="24"/>
        </w:rPr>
        <w:t>»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[1].</w:t>
      </w:r>
    </w:p>
    <w:p w:rsidR="00232425" w:rsidRDefault="00E70AD2" w:rsidP="008E3B8B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8E3B8B">
        <w:rPr>
          <w:rStyle w:val="a6"/>
          <w:sz w:val="26"/>
          <w:szCs w:val="24"/>
        </w:rPr>
        <w:t>«При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этом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если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«закрепить»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потребительскую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корзину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на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уровне</w:t>
      </w:r>
      <w:r w:rsidR="000C64C2" w:rsidRPr="008E3B8B">
        <w:rPr>
          <w:rStyle w:val="a6"/>
          <w:sz w:val="26"/>
          <w:szCs w:val="24"/>
        </w:rPr>
        <w:t xml:space="preserve"> </w:t>
      </w:r>
      <w:r w:rsidR="00740BDA" w:rsidRPr="008E3B8B">
        <w:rPr>
          <w:rStyle w:val="a6"/>
          <w:sz w:val="26"/>
          <w:szCs w:val="24"/>
        </w:rPr>
        <w:t>2015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года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(то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есть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вне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зависимости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от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того,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какая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цена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у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препарата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="00740BDA" w:rsidRPr="008E3B8B">
        <w:rPr>
          <w:rStyle w:val="a6"/>
          <w:sz w:val="26"/>
          <w:szCs w:val="24"/>
        </w:rPr>
        <w:t>2016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году,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он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попад</w:t>
      </w:r>
      <w:r w:rsidR="007B5E6A" w:rsidRPr="008E3B8B">
        <w:rPr>
          <w:rStyle w:val="a6"/>
          <w:sz w:val="26"/>
          <w:szCs w:val="24"/>
        </w:rPr>
        <w:t>е</w:t>
      </w:r>
      <w:r w:rsidRPr="008E3B8B">
        <w:rPr>
          <w:rStyle w:val="a6"/>
          <w:sz w:val="26"/>
          <w:szCs w:val="24"/>
        </w:rPr>
        <w:t>т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тот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же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сегмент,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котором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оказывается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итогам</w:t>
      </w:r>
      <w:r w:rsidR="000C64C2" w:rsidRPr="008E3B8B">
        <w:rPr>
          <w:rStyle w:val="a6"/>
          <w:sz w:val="26"/>
          <w:szCs w:val="24"/>
        </w:rPr>
        <w:t xml:space="preserve"> </w:t>
      </w:r>
      <w:r w:rsidR="00740BDA" w:rsidRPr="008E3B8B">
        <w:rPr>
          <w:rStyle w:val="a6"/>
          <w:sz w:val="26"/>
          <w:szCs w:val="24"/>
        </w:rPr>
        <w:t>2015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года),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то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доля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препаратов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с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ценой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менее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50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руб.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="00740BDA" w:rsidRPr="008E3B8B">
        <w:rPr>
          <w:rStyle w:val="a6"/>
          <w:sz w:val="26"/>
          <w:szCs w:val="24"/>
        </w:rPr>
        <w:t>2016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году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составит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>7,6</w:t>
      </w:r>
      <w:r w:rsidRPr="008E3B8B">
        <w:rPr>
          <w:rStyle w:val="a6"/>
          <w:sz w:val="26"/>
          <w:szCs w:val="24"/>
        </w:rPr>
        <w:t>%,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то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есть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на</w:t>
      </w:r>
      <w:r w:rsidR="000C64C2" w:rsidRPr="008E3B8B">
        <w:rPr>
          <w:rStyle w:val="a6"/>
          <w:sz w:val="26"/>
          <w:szCs w:val="24"/>
        </w:rPr>
        <w:t xml:space="preserve"> </w:t>
      </w:r>
      <w:r w:rsidR="00B8077A" w:rsidRPr="008E3B8B">
        <w:rPr>
          <w:rStyle w:val="a6"/>
          <w:sz w:val="26"/>
          <w:szCs w:val="24"/>
        </w:rPr>
        <w:t>1,1</w:t>
      </w:r>
      <w:r w:rsidRPr="008E3B8B">
        <w:rPr>
          <w:rStyle w:val="a6"/>
          <w:sz w:val="26"/>
          <w:szCs w:val="24"/>
        </w:rPr>
        <w:t>%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больше,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чем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="00740BDA" w:rsidRPr="008E3B8B">
        <w:rPr>
          <w:rStyle w:val="a6"/>
          <w:sz w:val="26"/>
          <w:szCs w:val="24"/>
        </w:rPr>
        <w:t>2015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году.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Это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свидетельствует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том,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что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довольно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заметная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группа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деш</w:t>
      </w:r>
      <w:r w:rsidR="007B5E6A" w:rsidRPr="008E3B8B">
        <w:rPr>
          <w:rStyle w:val="a6"/>
          <w:sz w:val="26"/>
          <w:szCs w:val="24"/>
        </w:rPr>
        <w:t>е</w:t>
      </w:r>
      <w:r w:rsidRPr="008E3B8B">
        <w:rPr>
          <w:rStyle w:val="a6"/>
          <w:sz w:val="26"/>
          <w:szCs w:val="24"/>
        </w:rPr>
        <w:t>вых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препаратов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="00740BDA" w:rsidRPr="008E3B8B">
        <w:rPr>
          <w:rStyle w:val="a6"/>
          <w:sz w:val="26"/>
          <w:szCs w:val="24"/>
        </w:rPr>
        <w:t>2016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г.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подорожала,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автоматически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перейдя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в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следующий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ценовой</w:t>
      </w:r>
      <w:r w:rsidR="000C64C2" w:rsidRPr="008E3B8B">
        <w:rPr>
          <w:rStyle w:val="a6"/>
          <w:sz w:val="26"/>
          <w:szCs w:val="24"/>
        </w:rPr>
        <w:t xml:space="preserve"> </w:t>
      </w:r>
      <w:r w:rsidRPr="008E3B8B">
        <w:rPr>
          <w:rStyle w:val="a6"/>
          <w:sz w:val="26"/>
          <w:szCs w:val="24"/>
        </w:rPr>
        <w:t>сегмент.</w:t>
      </w:r>
      <w:r w:rsidR="000C64C2" w:rsidRPr="008E3B8B">
        <w:rPr>
          <w:rStyle w:val="a6"/>
          <w:sz w:val="26"/>
          <w:szCs w:val="24"/>
        </w:rPr>
        <w:t xml:space="preserve"> </w:t>
      </w:r>
      <w:r w:rsidR="008E3B8B" w:rsidRPr="008E3B8B">
        <w:rPr>
          <w:rStyle w:val="a6"/>
          <w:sz w:val="26"/>
          <w:szCs w:val="24"/>
        </w:rPr>
        <w:t>При «закреплении» потребительской корзины на уровне 2015 г. на 0,3% сократится доля сегмента лекарств ценой 50-150 руб./упак. Сегмент от 150 до 300 рублей останется практически без изменений. А удельный вес сегмента дорогостоящих препаратов (ценой выше 500 руб./упак.) уменьшится на 1,1%. На 0,4% возраст</w:t>
      </w:r>
      <w:r w:rsidR="006849A6">
        <w:rPr>
          <w:rStyle w:val="a6"/>
          <w:sz w:val="26"/>
          <w:szCs w:val="24"/>
        </w:rPr>
        <w:t>е</w:t>
      </w:r>
      <w:r w:rsidR="008E3B8B" w:rsidRPr="008E3B8B">
        <w:rPr>
          <w:rStyle w:val="a6"/>
          <w:sz w:val="26"/>
          <w:szCs w:val="24"/>
        </w:rPr>
        <w:t>т доля лекарств ценой 300-500 руб./упак. Таким образом, можно сделать вывод, что в 2016 г. доли рынка по ценовым сегментам менялись как за сч</w:t>
      </w:r>
      <w:r w:rsidR="006849A6">
        <w:rPr>
          <w:rStyle w:val="a6"/>
          <w:sz w:val="26"/>
          <w:szCs w:val="24"/>
        </w:rPr>
        <w:t>е</w:t>
      </w:r>
      <w:r w:rsidR="008E3B8B" w:rsidRPr="008E3B8B">
        <w:rPr>
          <w:rStyle w:val="a6"/>
          <w:sz w:val="26"/>
          <w:szCs w:val="24"/>
        </w:rPr>
        <w:t>т роста цен и перехода препарата из одной ценовой группы в другую, так и за сч</w:t>
      </w:r>
      <w:r w:rsidR="006849A6">
        <w:rPr>
          <w:rStyle w:val="a6"/>
          <w:sz w:val="26"/>
          <w:szCs w:val="24"/>
        </w:rPr>
        <w:t>е</w:t>
      </w:r>
      <w:r w:rsidR="008E3B8B" w:rsidRPr="008E3B8B">
        <w:rPr>
          <w:rStyle w:val="a6"/>
          <w:sz w:val="26"/>
          <w:szCs w:val="24"/>
        </w:rPr>
        <w:t>т фокусирования потребителя на более дорогостоящих ЛП</w:t>
      </w:r>
      <w:r w:rsidRPr="008E3B8B">
        <w:rPr>
          <w:rStyle w:val="a6"/>
          <w:sz w:val="26"/>
          <w:szCs w:val="24"/>
        </w:rPr>
        <w:t>»</w:t>
      </w:r>
      <w:r w:rsidR="000C64C2" w:rsidRPr="008E3B8B">
        <w:rPr>
          <w:rStyle w:val="a6"/>
          <w:sz w:val="26"/>
          <w:szCs w:val="24"/>
        </w:rPr>
        <w:t xml:space="preserve"> </w:t>
      </w:r>
      <w:r w:rsidR="00425A32" w:rsidRPr="008E3B8B">
        <w:rPr>
          <w:rStyle w:val="a6"/>
          <w:sz w:val="26"/>
          <w:szCs w:val="24"/>
        </w:rPr>
        <w:t>[1].</w:t>
      </w:r>
    </w:p>
    <w:p w:rsidR="000A0D41" w:rsidRPr="00084537" w:rsidRDefault="000A0D41" w:rsidP="000A0D4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084537">
        <w:rPr>
          <w:rStyle w:val="a6"/>
          <w:sz w:val="26"/>
          <w:szCs w:val="24"/>
        </w:rPr>
        <w:t>Сравнение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объемов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продаж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ГЛС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Общества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с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продажами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розничного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коммерческого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рынка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РФ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по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ценовым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сегментам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в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стоимостном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вы</w:t>
      </w:r>
      <w:r w:rsidRPr="00084537">
        <w:rPr>
          <w:rStyle w:val="a6"/>
          <w:sz w:val="26"/>
          <w:szCs w:val="24"/>
        </w:rPr>
        <w:t>ражени</w:t>
      </w:r>
      <w:r w:rsidR="00FF059C" w:rsidRPr="00084537">
        <w:rPr>
          <w:rStyle w:val="a6"/>
          <w:sz w:val="26"/>
          <w:szCs w:val="24"/>
        </w:rPr>
        <w:t>и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за</w:t>
      </w:r>
      <w:r w:rsidR="000C64C2" w:rsidRPr="00084537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г.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представлено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на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Диаграмме</w:t>
      </w:r>
      <w:r w:rsidR="000C64C2" w:rsidRPr="00084537">
        <w:rPr>
          <w:rStyle w:val="a6"/>
          <w:sz w:val="26"/>
          <w:szCs w:val="24"/>
        </w:rPr>
        <w:t xml:space="preserve"> </w:t>
      </w:r>
      <w:r w:rsidR="00FF059C" w:rsidRPr="00084537">
        <w:rPr>
          <w:rStyle w:val="a6"/>
          <w:sz w:val="26"/>
          <w:szCs w:val="24"/>
        </w:rPr>
        <w:t>5</w:t>
      </w:r>
      <w:r w:rsidRPr="00084537">
        <w:rPr>
          <w:rStyle w:val="a6"/>
          <w:sz w:val="26"/>
          <w:szCs w:val="24"/>
        </w:rPr>
        <w:t>.</w:t>
      </w:r>
    </w:p>
    <w:p w:rsidR="00843417" w:rsidRPr="000C64C2" w:rsidRDefault="00843417" w:rsidP="001F5D82">
      <w:pPr>
        <w:pStyle w:val="a7"/>
        <w:shd w:val="clear" w:color="auto" w:fill="auto"/>
        <w:spacing w:before="0" w:after="120" w:line="360" w:lineRule="auto"/>
        <w:ind w:firstLine="0"/>
        <w:rPr>
          <w:rStyle w:val="a6"/>
          <w:sz w:val="26"/>
          <w:szCs w:val="24"/>
        </w:rPr>
      </w:pPr>
      <w:r w:rsidRPr="00843417">
        <w:rPr>
          <w:rStyle w:val="a6"/>
          <w:noProof/>
          <w:sz w:val="26"/>
          <w:szCs w:val="24"/>
          <w:lang w:eastAsia="ru-RU"/>
        </w:rPr>
        <w:lastRenderedPageBreak/>
        <w:drawing>
          <wp:inline distT="0" distB="0" distL="0" distR="0">
            <wp:extent cx="6120000" cy="36004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3458" w:rsidRPr="00370C12" w:rsidRDefault="00370C12" w:rsidP="00743259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370C12">
        <w:rPr>
          <w:rStyle w:val="a6"/>
          <w:sz w:val="26"/>
          <w:szCs w:val="24"/>
        </w:rPr>
        <w:t>В 2016 году категории</w:t>
      </w:r>
      <w:r w:rsidR="000C64C2" w:rsidRPr="00370C12">
        <w:rPr>
          <w:rStyle w:val="a6"/>
          <w:sz w:val="26"/>
          <w:szCs w:val="24"/>
        </w:rPr>
        <w:t xml:space="preserve"> </w:t>
      </w:r>
      <w:r w:rsidR="00BB6040" w:rsidRPr="00370C12">
        <w:rPr>
          <w:rStyle w:val="a6"/>
          <w:sz w:val="26"/>
          <w:szCs w:val="24"/>
        </w:rPr>
        <w:t>«</w:t>
      </w:r>
      <w:r w:rsidRPr="00370C12">
        <w:rPr>
          <w:rStyle w:val="a6"/>
          <w:sz w:val="26"/>
          <w:szCs w:val="24"/>
        </w:rPr>
        <w:t>менее 50</w:t>
      </w:r>
      <w:r w:rsidR="000C64C2" w:rsidRPr="00370C12">
        <w:rPr>
          <w:rStyle w:val="a6"/>
          <w:sz w:val="26"/>
          <w:szCs w:val="24"/>
        </w:rPr>
        <w:t xml:space="preserve"> </w:t>
      </w:r>
      <w:r w:rsidR="00BB6040" w:rsidRPr="00370C12">
        <w:rPr>
          <w:rStyle w:val="a6"/>
          <w:sz w:val="26"/>
          <w:szCs w:val="24"/>
        </w:rPr>
        <w:t>руб.»</w:t>
      </w:r>
      <w:r w:rsidRPr="00370C12">
        <w:rPr>
          <w:rStyle w:val="a6"/>
          <w:sz w:val="26"/>
          <w:szCs w:val="24"/>
        </w:rPr>
        <w:t xml:space="preserve"> и «150-300 руб.» уменьшились вдвое, что связано с переходом товарных позиций в другие ценовые сегменты. Сегмент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«50-150</w:t>
      </w:r>
      <w:r w:rsidR="000C64C2" w:rsidRPr="00370C12">
        <w:rPr>
          <w:rStyle w:val="a6"/>
          <w:sz w:val="26"/>
          <w:szCs w:val="24"/>
        </w:rPr>
        <w:t xml:space="preserve"> </w:t>
      </w:r>
      <w:r w:rsidR="00BB6040" w:rsidRPr="00370C12">
        <w:rPr>
          <w:rStyle w:val="a6"/>
          <w:sz w:val="26"/>
          <w:szCs w:val="24"/>
        </w:rPr>
        <w:t>руб.»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остался в пределах рынка</w:t>
      </w:r>
      <w:r w:rsidR="000C64C2" w:rsidRPr="00370C12">
        <w:rPr>
          <w:rStyle w:val="a6"/>
          <w:sz w:val="26"/>
          <w:szCs w:val="24"/>
        </w:rPr>
        <w:t>. Категория «</w:t>
      </w:r>
      <w:r w:rsidRPr="00370C12">
        <w:rPr>
          <w:rStyle w:val="a6"/>
          <w:sz w:val="26"/>
          <w:szCs w:val="24"/>
        </w:rPr>
        <w:t>300-500 руб.» стала</w:t>
      </w:r>
      <w:r w:rsidR="000C64C2" w:rsidRPr="00370C12">
        <w:rPr>
          <w:rStyle w:val="a6"/>
          <w:sz w:val="26"/>
          <w:szCs w:val="24"/>
        </w:rPr>
        <w:t xml:space="preserve"> превалирующим ценовым сегментом в структуре продаж Общества.</w:t>
      </w:r>
    </w:p>
    <w:p w:rsidR="00743259" w:rsidRPr="004248E1" w:rsidRDefault="00AA3458" w:rsidP="00743259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370C12">
        <w:rPr>
          <w:rStyle w:val="a6"/>
          <w:sz w:val="26"/>
          <w:szCs w:val="24"/>
        </w:rPr>
        <w:t>По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сравнению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с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предыдущим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годом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ценовой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сегмент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«300-500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руб.»</w:t>
      </w:r>
      <w:r w:rsidR="000C64C2" w:rsidRPr="00370C12">
        <w:rPr>
          <w:rStyle w:val="a6"/>
          <w:sz w:val="26"/>
          <w:szCs w:val="24"/>
        </w:rPr>
        <w:t xml:space="preserve"> </w:t>
      </w:r>
      <w:r w:rsidR="002B4E61" w:rsidRPr="00370C12">
        <w:rPr>
          <w:rStyle w:val="a6"/>
          <w:sz w:val="26"/>
          <w:szCs w:val="24"/>
        </w:rPr>
        <w:t>вырос</w:t>
      </w:r>
      <w:r w:rsidR="000C64C2" w:rsidRPr="00370C12">
        <w:rPr>
          <w:rStyle w:val="a6"/>
          <w:sz w:val="26"/>
          <w:szCs w:val="24"/>
        </w:rPr>
        <w:t xml:space="preserve"> </w:t>
      </w:r>
      <w:r w:rsidR="00370C12" w:rsidRPr="00370C12">
        <w:rPr>
          <w:rStyle w:val="a6"/>
          <w:sz w:val="26"/>
          <w:szCs w:val="24"/>
        </w:rPr>
        <w:t>в два раза, и впервые появились позиции с ценой более 500 руб.</w:t>
      </w:r>
      <w:r w:rsidRPr="00370C12">
        <w:rPr>
          <w:rStyle w:val="a6"/>
          <w:sz w:val="26"/>
          <w:szCs w:val="24"/>
        </w:rPr>
        <w:t>.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В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перспективе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Обществом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будет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расширен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ассортимент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продукции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данного</w:t>
      </w:r>
      <w:r w:rsidR="000C64C2" w:rsidRPr="00370C12">
        <w:rPr>
          <w:rStyle w:val="a6"/>
          <w:sz w:val="26"/>
          <w:szCs w:val="24"/>
        </w:rPr>
        <w:t xml:space="preserve"> </w:t>
      </w:r>
      <w:r w:rsidR="00980FAC" w:rsidRPr="00370C12">
        <w:rPr>
          <w:rStyle w:val="a6"/>
          <w:sz w:val="26"/>
          <w:szCs w:val="24"/>
        </w:rPr>
        <w:t>и</w:t>
      </w:r>
      <w:r w:rsidR="000C64C2" w:rsidRPr="00370C12">
        <w:rPr>
          <w:rStyle w:val="a6"/>
          <w:sz w:val="26"/>
          <w:szCs w:val="24"/>
        </w:rPr>
        <w:t xml:space="preserve"> </w:t>
      </w:r>
      <w:r w:rsidR="00980FAC" w:rsidRPr="00370C12">
        <w:rPr>
          <w:rStyle w:val="a6"/>
          <w:sz w:val="26"/>
          <w:szCs w:val="24"/>
        </w:rPr>
        <w:t>выше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сегмент</w:t>
      </w:r>
      <w:r w:rsidR="00980FAC" w:rsidRPr="00370C12">
        <w:rPr>
          <w:rStyle w:val="a6"/>
          <w:sz w:val="26"/>
          <w:szCs w:val="24"/>
        </w:rPr>
        <w:t>ов</w:t>
      </w:r>
      <w:r w:rsidRPr="00370C12">
        <w:rPr>
          <w:rStyle w:val="a6"/>
          <w:sz w:val="26"/>
          <w:szCs w:val="24"/>
        </w:rPr>
        <w:t>:</w:t>
      </w:r>
      <w:r w:rsidR="000C64C2" w:rsidRPr="00370C12">
        <w:rPr>
          <w:rStyle w:val="a6"/>
          <w:sz w:val="26"/>
          <w:szCs w:val="24"/>
        </w:rPr>
        <w:t xml:space="preserve"> </w:t>
      </w:r>
      <w:r w:rsidRPr="00370C12">
        <w:rPr>
          <w:rStyle w:val="a6"/>
          <w:sz w:val="26"/>
          <w:szCs w:val="24"/>
        </w:rPr>
        <w:t>н</w:t>
      </w:r>
      <w:r w:rsidR="000063C4" w:rsidRPr="00370C12">
        <w:rPr>
          <w:rStyle w:val="a6"/>
          <w:sz w:val="26"/>
          <w:szCs w:val="24"/>
        </w:rPr>
        <w:t>а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данный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момент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ведется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ра</w:t>
      </w:r>
      <w:r w:rsidR="00980FAC" w:rsidRPr="00370C12">
        <w:rPr>
          <w:rStyle w:val="a6"/>
          <w:sz w:val="26"/>
          <w:szCs w:val="24"/>
        </w:rPr>
        <w:t>бота</w:t>
      </w:r>
      <w:r w:rsidR="000C64C2" w:rsidRPr="00370C12">
        <w:rPr>
          <w:rStyle w:val="a6"/>
          <w:sz w:val="26"/>
          <w:szCs w:val="24"/>
        </w:rPr>
        <w:t xml:space="preserve"> </w:t>
      </w:r>
      <w:r w:rsidR="00980FAC" w:rsidRPr="00370C12">
        <w:rPr>
          <w:rStyle w:val="a6"/>
          <w:sz w:val="26"/>
          <w:szCs w:val="24"/>
        </w:rPr>
        <w:t>по</w:t>
      </w:r>
      <w:r w:rsidR="000C64C2" w:rsidRPr="00370C12">
        <w:rPr>
          <w:rStyle w:val="a6"/>
          <w:sz w:val="26"/>
          <w:szCs w:val="24"/>
        </w:rPr>
        <w:t xml:space="preserve"> </w:t>
      </w:r>
      <w:r w:rsidR="00980FAC" w:rsidRPr="00370C12">
        <w:rPr>
          <w:rStyle w:val="a6"/>
          <w:sz w:val="26"/>
          <w:szCs w:val="24"/>
        </w:rPr>
        <w:t>выпуску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первых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отечественных</w:t>
      </w:r>
      <w:r w:rsidR="000C64C2" w:rsidRPr="00370C12">
        <w:rPr>
          <w:rStyle w:val="a6"/>
          <w:sz w:val="26"/>
          <w:szCs w:val="24"/>
        </w:rPr>
        <w:t xml:space="preserve"> </w:t>
      </w:r>
      <w:r w:rsidR="00FF059C" w:rsidRPr="00370C12">
        <w:rPr>
          <w:rStyle w:val="a6"/>
          <w:sz w:val="26"/>
          <w:szCs w:val="24"/>
        </w:rPr>
        <w:t>Б</w:t>
      </w:r>
      <w:r w:rsidR="000063C4" w:rsidRPr="00370C12">
        <w:rPr>
          <w:rStyle w:val="a6"/>
          <w:sz w:val="26"/>
          <w:szCs w:val="24"/>
        </w:rPr>
        <w:t>МПИ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и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оригинального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устройства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доставки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порошков,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импортные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аналоги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которых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находятся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в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ценовом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сегменте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«более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500</w:t>
      </w:r>
      <w:r w:rsidR="000C64C2" w:rsidRPr="00370C12">
        <w:rPr>
          <w:rStyle w:val="a6"/>
          <w:sz w:val="26"/>
          <w:szCs w:val="24"/>
        </w:rPr>
        <w:t xml:space="preserve"> </w:t>
      </w:r>
      <w:r w:rsidR="000063C4" w:rsidRPr="00370C12">
        <w:rPr>
          <w:rStyle w:val="a6"/>
          <w:sz w:val="26"/>
          <w:szCs w:val="24"/>
        </w:rPr>
        <w:t>руб.».</w:t>
      </w:r>
    </w:p>
    <w:p w:rsidR="00A459B0" w:rsidRPr="004248E1" w:rsidRDefault="00A459B0">
      <w:pPr>
        <w:widowControl/>
        <w:spacing w:after="200" w:line="276" w:lineRule="auto"/>
        <w:rPr>
          <w:rStyle w:val="a6"/>
          <w:rFonts w:eastAsiaTheme="minorHAnsi"/>
          <w:color w:val="auto"/>
          <w:sz w:val="26"/>
          <w:szCs w:val="24"/>
          <w:lang w:eastAsia="en-US"/>
        </w:rPr>
      </w:pPr>
    </w:p>
    <w:p w:rsidR="00B35392" w:rsidRPr="0050645E" w:rsidRDefault="00B35392" w:rsidP="00687269">
      <w:pPr>
        <w:pStyle w:val="a5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  <w:color w:val="auto"/>
          <w:sz w:val="28"/>
        </w:rPr>
      </w:pPr>
      <w:r w:rsidRPr="0050645E">
        <w:rPr>
          <w:rFonts w:ascii="Times New Roman" w:hAnsi="Times New Roman" w:cs="Times New Roman"/>
          <w:b/>
          <w:color w:val="auto"/>
          <w:sz w:val="28"/>
        </w:rPr>
        <w:t>Новые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50645E">
        <w:rPr>
          <w:rFonts w:ascii="Times New Roman" w:hAnsi="Times New Roman" w:cs="Times New Roman"/>
          <w:b/>
          <w:color w:val="auto"/>
          <w:sz w:val="28"/>
        </w:rPr>
        <w:t>препараты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16D21" w:rsidRPr="0050645E">
        <w:rPr>
          <w:rFonts w:ascii="Times New Roman" w:hAnsi="Times New Roman" w:cs="Times New Roman"/>
          <w:b/>
          <w:color w:val="auto"/>
          <w:sz w:val="28"/>
        </w:rPr>
        <w:t>Общества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16D21" w:rsidRPr="0050645E">
        <w:rPr>
          <w:rFonts w:ascii="Times New Roman" w:hAnsi="Times New Roman" w:cs="Times New Roman"/>
          <w:b/>
          <w:color w:val="auto"/>
          <w:sz w:val="28"/>
        </w:rPr>
        <w:t>в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740BDA">
        <w:rPr>
          <w:rFonts w:ascii="Times New Roman" w:hAnsi="Times New Roman" w:cs="Times New Roman"/>
          <w:b/>
          <w:color w:val="auto"/>
          <w:sz w:val="28"/>
        </w:rPr>
        <w:t>2016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16D21" w:rsidRPr="0050645E">
        <w:rPr>
          <w:rFonts w:ascii="Times New Roman" w:hAnsi="Times New Roman" w:cs="Times New Roman"/>
          <w:b/>
          <w:color w:val="auto"/>
          <w:sz w:val="28"/>
        </w:rPr>
        <w:t>году</w:t>
      </w:r>
    </w:p>
    <w:p w:rsidR="00067D94" w:rsidRPr="004248E1" w:rsidRDefault="0087477B" w:rsidP="00067D94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E438FB">
        <w:rPr>
          <w:rStyle w:val="a6"/>
          <w:sz w:val="26"/>
          <w:szCs w:val="24"/>
        </w:rPr>
        <w:t>«В</w:t>
      </w:r>
      <w:r w:rsidR="000C64C2" w:rsidRPr="00E438FB">
        <w:rPr>
          <w:rStyle w:val="a6"/>
          <w:sz w:val="26"/>
          <w:szCs w:val="24"/>
        </w:rPr>
        <w:t xml:space="preserve"> </w:t>
      </w:r>
      <w:r w:rsidR="00740BDA" w:rsidRPr="00E438FB">
        <w:rPr>
          <w:rStyle w:val="a6"/>
          <w:sz w:val="26"/>
          <w:szCs w:val="24"/>
        </w:rPr>
        <w:t>2016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году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в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аптеках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появилось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более</w:t>
      </w:r>
      <w:r w:rsidR="000C64C2" w:rsidRPr="00E438FB">
        <w:rPr>
          <w:rStyle w:val="a6"/>
          <w:sz w:val="26"/>
          <w:szCs w:val="24"/>
        </w:rPr>
        <w:t xml:space="preserve"> </w:t>
      </w:r>
      <w:r w:rsidR="00E438FB" w:rsidRPr="00E438FB">
        <w:rPr>
          <w:rStyle w:val="a6"/>
          <w:sz w:val="26"/>
          <w:szCs w:val="24"/>
        </w:rPr>
        <w:t>43</w:t>
      </w:r>
      <w:r w:rsidRPr="00E438FB">
        <w:rPr>
          <w:rStyle w:val="a6"/>
          <w:sz w:val="26"/>
          <w:szCs w:val="24"/>
        </w:rPr>
        <w:t>0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новых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брендов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лекарственных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препаратов.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Общий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объ</w:t>
      </w:r>
      <w:r w:rsidR="007B5E6A" w:rsidRPr="00E438FB">
        <w:rPr>
          <w:rStyle w:val="a6"/>
          <w:sz w:val="26"/>
          <w:szCs w:val="24"/>
        </w:rPr>
        <w:t>е</w:t>
      </w:r>
      <w:r w:rsidRPr="00E438FB">
        <w:rPr>
          <w:rStyle w:val="a6"/>
          <w:sz w:val="26"/>
          <w:szCs w:val="24"/>
        </w:rPr>
        <w:t>м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продаж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новых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препаратов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в</w:t>
      </w:r>
      <w:r w:rsidR="000C64C2" w:rsidRPr="00E438FB">
        <w:rPr>
          <w:rStyle w:val="a6"/>
          <w:sz w:val="26"/>
          <w:szCs w:val="24"/>
        </w:rPr>
        <w:t xml:space="preserve"> </w:t>
      </w:r>
      <w:r w:rsidR="00740BDA" w:rsidRPr="00E438FB">
        <w:rPr>
          <w:rStyle w:val="a6"/>
          <w:sz w:val="26"/>
          <w:szCs w:val="24"/>
        </w:rPr>
        <w:t>2016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году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превысил</w:t>
      </w:r>
      <w:r w:rsidR="000C64C2" w:rsidRPr="00E438FB">
        <w:rPr>
          <w:rStyle w:val="a6"/>
          <w:sz w:val="26"/>
          <w:szCs w:val="24"/>
        </w:rPr>
        <w:t xml:space="preserve"> </w:t>
      </w:r>
      <w:r w:rsidR="00E438FB" w:rsidRPr="00E438FB">
        <w:rPr>
          <w:rStyle w:val="a6"/>
          <w:sz w:val="26"/>
          <w:szCs w:val="24"/>
        </w:rPr>
        <w:t>1,7</w:t>
      </w:r>
      <w:r w:rsidR="000C64C2" w:rsidRPr="00E438FB">
        <w:rPr>
          <w:rStyle w:val="a6"/>
          <w:sz w:val="26"/>
          <w:szCs w:val="24"/>
        </w:rPr>
        <w:t xml:space="preserve"> </w:t>
      </w:r>
      <w:r w:rsidR="00E438FB" w:rsidRPr="00E438FB">
        <w:rPr>
          <w:rStyle w:val="a6"/>
          <w:sz w:val="26"/>
          <w:szCs w:val="24"/>
        </w:rPr>
        <w:t>млрд</w:t>
      </w:r>
      <w:r w:rsidRPr="00E438FB">
        <w:rPr>
          <w:rStyle w:val="a6"/>
          <w:sz w:val="26"/>
          <w:szCs w:val="24"/>
        </w:rPr>
        <w:t>.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руб.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и</w:t>
      </w:r>
      <w:r w:rsidR="000C64C2" w:rsidRPr="00E438FB">
        <w:rPr>
          <w:rStyle w:val="a6"/>
          <w:sz w:val="26"/>
          <w:szCs w:val="24"/>
        </w:rPr>
        <w:t xml:space="preserve"> </w:t>
      </w:r>
      <w:r w:rsidR="00E438FB" w:rsidRPr="00E438FB">
        <w:rPr>
          <w:rStyle w:val="a6"/>
          <w:sz w:val="26"/>
          <w:szCs w:val="24"/>
        </w:rPr>
        <w:t>9,9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млн.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упаковок,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что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составило</w:t>
      </w:r>
      <w:r w:rsidR="000C64C2" w:rsidRPr="00E438FB">
        <w:rPr>
          <w:rStyle w:val="a6"/>
          <w:sz w:val="26"/>
          <w:szCs w:val="24"/>
        </w:rPr>
        <w:t xml:space="preserve"> </w:t>
      </w:r>
      <w:r w:rsidR="00E438FB" w:rsidRPr="00E438FB">
        <w:rPr>
          <w:rStyle w:val="a6"/>
          <w:sz w:val="26"/>
          <w:szCs w:val="24"/>
        </w:rPr>
        <w:t>0,22</w:t>
      </w:r>
      <w:r w:rsidRPr="00E438FB">
        <w:rPr>
          <w:rStyle w:val="a6"/>
          <w:sz w:val="26"/>
          <w:szCs w:val="24"/>
        </w:rPr>
        <w:t>%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стоимостного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и</w:t>
      </w:r>
      <w:r w:rsidR="000C64C2" w:rsidRPr="00E438FB">
        <w:rPr>
          <w:rStyle w:val="a6"/>
          <w:sz w:val="26"/>
          <w:szCs w:val="24"/>
        </w:rPr>
        <w:t xml:space="preserve"> </w:t>
      </w:r>
      <w:r w:rsidR="00E438FB" w:rsidRPr="00E438FB">
        <w:rPr>
          <w:rStyle w:val="a6"/>
          <w:sz w:val="26"/>
          <w:szCs w:val="24"/>
        </w:rPr>
        <w:t>0,24</w:t>
      </w:r>
      <w:r w:rsidRPr="00E438FB">
        <w:rPr>
          <w:rStyle w:val="a6"/>
          <w:sz w:val="26"/>
          <w:szCs w:val="24"/>
        </w:rPr>
        <w:t>%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натурального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объ</w:t>
      </w:r>
      <w:r w:rsidR="007B5E6A" w:rsidRPr="00E438FB">
        <w:rPr>
          <w:rStyle w:val="a6"/>
          <w:sz w:val="26"/>
          <w:szCs w:val="24"/>
        </w:rPr>
        <w:t>е</w:t>
      </w:r>
      <w:r w:rsidRPr="00E438FB">
        <w:rPr>
          <w:rStyle w:val="a6"/>
          <w:sz w:val="26"/>
          <w:szCs w:val="24"/>
        </w:rPr>
        <w:t>ма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аптечных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продаж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всех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лекарственных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средств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розничного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коммерческого</w:t>
      </w:r>
      <w:r w:rsidR="000C64C2" w:rsidRPr="00E438FB">
        <w:rPr>
          <w:rStyle w:val="a6"/>
          <w:sz w:val="26"/>
          <w:szCs w:val="24"/>
        </w:rPr>
        <w:t xml:space="preserve"> </w:t>
      </w:r>
      <w:r w:rsidRPr="00E438FB">
        <w:rPr>
          <w:rStyle w:val="a6"/>
          <w:sz w:val="26"/>
          <w:szCs w:val="24"/>
        </w:rPr>
        <w:t>рынка»</w:t>
      </w:r>
      <w:r w:rsidR="000C64C2" w:rsidRPr="00E438FB">
        <w:rPr>
          <w:rStyle w:val="a6"/>
          <w:sz w:val="26"/>
          <w:szCs w:val="24"/>
        </w:rPr>
        <w:t xml:space="preserve"> </w:t>
      </w:r>
      <w:r w:rsidR="00AE52F3" w:rsidRPr="00E438FB">
        <w:rPr>
          <w:rStyle w:val="a6"/>
          <w:sz w:val="26"/>
          <w:szCs w:val="24"/>
        </w:rPr>
        <w:t>[1].</w:t>
      </w:r>
    </w:p>
    <w:p w:rsidR="00E00596" w:rsidRPr="004248E1" w:rsidRDefault="00E00596" w:rsidP="00E0059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lastRenderedPageBreak/>
        <w:t>В</w:t>
      </w:r>
      <w:r w:rsidR="000C64C2">
        <w:rPr>
          <w:rStyle w:val="a6"/>
          <w:sz w:val="26"/>
          <w:szCs w:val="24"/>
        </w:rPr>
        <w:t xml:space="preserve"> </w:t>
      </w:r>
      <w:r w:rsidR="00740BDA">
        <w:rPr>
          <w:rStyle w:val="a6"/>
          <w:sz w:val="26"/>
          <w:szCs w:val="24"/>
        </w:rPr>
        <w:t>2016</w:t>
      </w:r>
      <w:r w:rsidR="000C64C2" w:rsidRPr="00084537">
        <w:rPr>
          <w:rStyle w:val="a6"/>
          <w:sz w:val="26"/>
          <w:szCs w:val="24"/>
        </w:rPr>
        <w:t xml:space="preserve"> </w:t>
      </w:r>
      <w:r w:rsidRPr="00084537">
        <w:rPr>
          <w:rStyle w:val="a6"/>
          <w:sz w:val="26"/>
          <w:szCs w:val="24"/>
        </w:rPr>
        <w:t>году</w:t>
      </w:r>
      <w:r w:rsidR="000C64C2" w:rsidRPr="00084537">
        <w:rPr>
          <w:rStyle w:val="a6"/>
          <w:sz w:val="26"/>
          <w:szCs w:val="24"/>
        </w:rPr>
        <w:t xml:space="preserve"> </w:t>
      </w:r>
      <w:r w:rsidR="00E16D21" w:rsidRPr="00084537">
        <w:rPr>
          <w:rStyle w:val="a6"/>
          <w:sz w:val="26"/>
          <w:szCs w:val="24"/>
        </w:rPr>
        <w:t>Обществом</w:t>
      </w:r>
      <w:r w:rsidR="000C64C2" w:rsidRPr="00084537">
        <w:rPr>
          <w:rStyle w:val="a6"/>
          <w:sz w:val="26"/>
          <w:szCs w:val="24"/>
        </w:rPr>
        <w:t xml:space="preserve"> </w:t>
      </w:r>
      <w:r w:rsidR="00097EBD">
        <w:rPr>
          <w:rStyle w:val="a6"/>
          <w:sz w:val="26"/>
          <w:szCs w:val="24"/>
        </w:rPr>
        <w:t>получены два регистрационных удостоверения на лекарственные средства:</w:t>
      </w:r>
    </w:p>
    <w:p w:rsidR="002D1282" w:rsidRDefault="002D1282" w:rsidP="002D1282">
      <w:pPr>
        <w:pStyle w:val="a7"/>
        <w:numPr>
          <w:ilvl w:val="0"/>
          <w:numId w:val="26"/>
        </w:numPr>
        <w:shd w:val="clear" w:color="auto" w:fill="auto"/>
        <w:spacing w:before="0" w:after="120" w:line="360" w:lineRule="auto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Кромоспир®,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аэрозоль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для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ингаляций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дозированный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5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мг/доза</w:t>
      </w:r>
      <w:r w:rsidR="00097EBD">
        <w:rPr>
          <w:rStyle w:val="a6"/>
          <w:sz w:val="26"/>
          <w:szCs w:val="24"/>
        </w:rPr>
        <w:t xml:space="preserve">, </w:t>
      </w:r>
      <w:r w:rsidR="00097EBD" w:rsidRPr="00097EBD">
        <w:rPr>
          <w:rStyle w:val="a6"/>
          <w:sz w:val="26"/>
          <w:szCs w:val="24"/>
        </w:rPr>
        <w:t>РУ ЛП-003517 от 23.03.2016</w:t>
      </w:r>
      <w:r w:rsidRPr="004248E1">
        <w:rPr>
          <w:rStyle w:val="a6"/>
          <w:sz w:val="26"/>
          <w:szCs w:val="24"/>
        </w:rPr>
        <w:t>;</w:t>
      </w:r>
    </w:p>
    <w:p w:rsidR="00097EBD" w:rsidRPr="004248E1" w:rsidRDefault="00097EBD" w:rsidP="002D1282">
      <w:pPr>
        <w:pStyle w:val="a7"/>
        <w:numPr>
          <w:ilvl w:val="0"/>
          <w:numId w:val="26"/>
        </w:numPr>
        <w:shd w:val="clear" w:color="auto" w:fill="auto"/>
        <w:spacing w:before="0" w:after="120" w:line="360" w:lineRule="auto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 xml:space="preserve">Фенипра, </w:t>
      </w:r>
      <w:r w:rsidRPr="004248E1">
        <w:rPr>
          <w:rStyle w:val="a6"/>
          <w:sz w:val="26"/>
          <w:szCs w:val="24"/>
        </w:rPr>
        <w:t>аэрозоль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для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ингаляций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дозированный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20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мкг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+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50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мкг/доза</w:t>
      </w:r>
      <w:r>
        <w:rPr>
          <w:rStyle w:val="a6"/>
          <w:sz w:val="26"/>
          <w:szCs w:val="24"/>
        </w:rPr>
        <w:t xml:space="preserve">, </w:t>
      </w:r>
      <w:r w:rsidRPr="00097EBD">
        <w:rPr>
          <w:rStyle w:val="a6"/>
          <w:sz w:val="26"/>
          <w:szCs w:val="24"/>
        </w:rPr>
        <w:t>РУ ЛП-003613 от 12.05.2016.</w:t>
      </w:r>
    </w:p>
    <w:p w:rsidR="00097EBD" w:rsidRDefault="00097EBD" w:rsidP="00097EBD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В</w:t>
      </w:r>
      <w:r>
        <w:rPr>
          <w:rStyle w:val="a6"/>
          <w:sz w:val="26"/>
          <w:szCs w:val="24"/>
        </w:rPr>
        <w:t xml:space="preserve"> 2016 </w:t>
      </w:r>
      <w:r w:rsidRPr="004248E1">
        <w:rPr>
          <w:rStyle w:val="a6"/>
          <w:sz w:val="26"/>
          <w:szCs w:val="24"/>
        </w:rPr>
        <w:t>году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завершены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КИ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препарата</w:t>
      </w:r>
      <w:r>
        <w:rPr>
          <w:rStyle w:val="a6"/>
          <w:sz w:val="26"/>
          <w:szCs w:val="24"/>
        </w:rPr>
        <w:t xml:space="preserve"> Момеспир</w:t>
      </w:r>
      <w:r w:rsidRPr="004248E1">
        <w:rPr>
          <w:rStyle w:val="a6"/>
          <w:sz w:val="26"/>
          <w:szCs w:val="24"/>
        </w:rPr>
        <w:t>®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Лангхалер®,</w:t>
      </w:r>
      <w:r>
        <w:rPr>
          <w:rStyle w:val="a6"/>
          <w:sz w:val="26"/>
          <w:szCs w:val="24"/>
        </w:rPr>
        <w:t xml:space="preserve"> порошок </w:t>
      </w:r>
      <w:r w:rsidRPr="004248E1">
        <w:rPr>
          <w:rStyle w:val="a6"/>
          <w:sz w:val="26"/>
          <w:szCs w:val="24"/>
        </w:rPr>
        <w:t>для</w:t>
      </w:r>
      <w:r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ингаляций</w:t>
      </w:r>
      <w:r>
        <w:rPr>
          <w:rStyle w:val="a6"/>
          <w:sz w:val="26"/>
          <w:szCs w:val="24"/>
        </w:rPr>
        <w:t xml:space="preserve"> дозированный 200 и </w:t>
      </w:r>
      <w:r w:rsidRPr="00097EBD">
        <w:rPr>
          <w:rStyle w:val="a6"/>
          <w:sz w:val="26"/>
          <w:szCs w:val="24"/>
        </w:rPr>
        <w:t>400 мкг/доза</w:t>
      </w:r>
      <w:r w:rsidRPr="004248E1">
        <w:rPr>
          <w:rStyle w:val="a6"/>
          <w:sz w:val="26"/>
          <w:szCs w:val="24"/>
        </w:rPr>
        <w:t>.</w:t>
      </w:r>
    </w:p>
    <w:p w:rsidR="002930D1" w:rsidRPr="004248E1" w:rsidRDefault="002930D1" w:rsidP="002930D1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4248E1">
        <w:rPr>
          <w:rStyle w:val="a6"/>
          <w:sz w:val="26"/>
          <w:szCs w:val="24"/>
        </w:rPr>
        <w:t>Поданы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документы</w:t>
      </w:r>
      <w:r w:rsidR="000C64C2">
        <w:rPr>
          <w:rStyle w:val="a6"/>
          <w:sz w:val="26"/>
          <w:szCs w:val="24"/>
        </w:rPr>
        <w:t xml:space="preserve"> </w:t>
      </w:r>
      <w:r w:rsidRPr="004248E1">
        <w:rPr>
          <w:rStyle w:val="a6"/>
          <w:sz w:val="26"/>
          <w:szCs w:val="24"/>
        </w:rPr>
        <w:t>на</w:t>
      </w:r>
      <w:r w:rsidR="000C64C2">
        <w:rPr>
          <w:rStyle w:val="a6"/>
          <w:sz w:val="26"/>
          <w:szCs w:val="24"/>
        </w:rPr>
        <w:t xml:space="preserve"> </w:t>
      </w:r>
      <w:r w:rsidR="00097EBD">
        <w:rPr>
          <w:rStyle w:val="a6"/>
          <w:sz w:val="26"/>
          <w:szCs w:val="24"/>
        </w:rPr>
        <w:t xml:space="preserve">внесение изменений в рег. досье на субстанцию </w:t>
      </w:r>
      <w:r w:rsidR="00EA4C96" w:rsidRPr="00EA4C96">
        <w:rPr>
          <w:rStyle w:val="a6"/>
          <w:sz w:val="26"/>
          <w:szCs w:val="24"/>
        </w:rPr>
        <w:t>натрия кромогликат</w:t>
      </w:r>
      <w:r w:rsidR="00EA4C96">
        <w:rPr>
          <w:rStyle w:val="a6"/>
          <w:sz w:val="26"/>
          <w:szCs w:val="24"/>
        </w:rPr>
        <w:t>, изменения внесены.</w:t>
      </w:r>
    </w:p>
    <w:p w:rsidR="000C64C2" w:rsidRDefault="00DF19A3" w:rsidP="00E00596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 w:rsidRPr="00084537">
        <w:rPr>
          <w:rStyle w:val="a6"/>
          <w:sz w:val="26"/>
          <w:szCs w:val="24"/>
        </w:rPr>
        <w:t>На различных стадиях разработки находятся еще 26 лекарственных средств, выход на рынок которых планируется в 201</w:t>
      </w:r>
      <w:r w:rsidR="00097EBD">
        <w:rPr>
          <w:rStyle w:val="a6"/>
          <w:sz w:val="26"/>
          <w:szCs w:val="24"/>
        </w:rPr>
        <w:t>7</w:t>
      </w:r>
      <w:r w:rsidRPr="00084537">
        <w:rPr>
          <w:rStyle w:val="a6"/>
          <w:sz w:val="26"/>
          <w:szCs w:val="24"/>
        </w:rPr>
        <w:t>-201</w:t>
      </w:r>
      <w:r w:rsidR="00097EBD">
        <w:rPr>
          <w:rStyle w:val="a6"/>
          <w:sz w:val="26"/>
          <w:szCs w:val="24"/>
        </w:rPr>
        <w:t>9</w:t>
      </w:r>
      <w:r w:rsidRPr="00084537">
        <w:rPr>
          <w:rStyle w:val="a6"/>
          <w:sz w:val="26"/>
          <w:szCs w:val="24"/>
        </w:rPr>
        <w:t xml:space="preserve"> гг. </w:t>
      </w:r>
      <w:r w:rsidR="000C64C2" w:rsidRPr="00084537">
        <w:rPr>
          <w:rStyle w:val="a6"/>
          <w:sz w:val="26"/>
          <w:szCs w:val="24"/>
        </w:rPr>
        <w:br/>
      </w:r>
      <w:r w:rsidRPr="00084537">
        <w:rPr>
          <w:rStyle w:val="a6"/>
          <w:sz w:val="26"/>
          <w:szCs w:val="24"/>
        </w:rPr>
        <w:t>(см.</w:t>
      </w:r>
      <w:r w:rsidR="00EA6D76" w:rsidRPr="00084537">
        <w:rPr>
          <w:rStyle w:val="a6"/>
          <w:sz w:val="26"/>
          <w:szCs w:val="24"/>
        </w:rPr>
        <w:t xml:space="preserve"> </w:t>
      </w:r>
      <w:r w:rsidR="000C64C2" w:rsidRPr="00084537">
        <w:rPr>
          <w:rStyle w:val="a6"/>
          <w:sz w:val="26"/>
          <w:szCs w:val="24"/>
        </w:rPr>
        <w:t>Таблиц</w:t>
      </w:r>
      <w:r w:rsidRPr="00084537">
        <w:rPr>
          <w:rStyle w:val="a6"/>
          <w:sz w:val="26"/>
          <w:szCs w:val="24"/>
        </w:rPr>
        <w:t>у</w:t>
      </w:r>
      <w:r w:rsidR="000C64C2" w:rsidRPr="00084537">
        <w:rPr>
          <w:rStyle w:val="a6"/>
          <w:sz w:val="26"/>
          <w:szCs w:val="24"/>
        </w:rPr>
        <w:t xml:space="preserve"> 4</w:t>
      </w:r>
      <w:r w:rsidRPr="00084537">
        <w:rPr>
          <w:rStyle w:val="a6"/>
          <w:sz w:val="26"/>
          <w:szCs w:val="24"/>
        </w:rPr>
        <w:t>)</w:t>
      </w:r>
      <w:r w:rsidR="000C64C2" w:rsidRPr="00084537">
        <w:rPr>
          <w:rStyle w:val="a6"/>
          <w:sz w:val="26"/>
          <w:szCs w:val="24"/>
        </w:rPr>
        <w:t>.</w:t>
      </w:r>
    </w:p>
    <w:p w:rsidR="000C64C2" w:rsidRPr="000C64C2" w:rsidRDefault="000C64C2" w:rsidP="000C64C2">
      <w:pPr>
        <w:pStyle w:val="a7"/>
        <w:shd w:val="clear" w:color="auto" w:fill="auto"/>
        <w:spacing w:before="0" w:line="240" w:lineRule="auto"/>
        <w:ind w:firstLine="425"/>
        <w:jc w:val="right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 xml:space="preserve">Таблица 4 – </w:t>
      </w:r>
      <w:r w:rsidRPr="000C64C2">
        <w:rPr>
          <w:rStyle w:val="a6"/>
          <w:sz w:val="26"/>
          <w:szCs w:val="24"/>
        </w:rPr>
        <w:t>Разработки ОАО «Фармацевтическая фабрика Санкт-Петербурга»</w:t>
      </w:r>
    </w:p>
    <w:tbl>
      <w:tblPr>
        <w:tblW w:w="9374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73"/>
        <w:gridCol w:w="6201"/>
      </w:tblGrid>
      <w:tr w:rsidR="000C64C2" w:rsidRPr="000C64C2" w:rsidTr="000C64C2">
        <w:trPr>
          <w:trHeight w:val="60"/>
        </w:trPr>
        <w:tc>
          <w:tcPr>
            <w:tcW w:w="317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C2" w:rsidRPr="000C64C2" w:rsidRDefault="000C64C2" w:rsidP="000C6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C64C2">
              <w:rPr>
                <w:rFonts w:ascii="Times New Roman" w:hAnsi="Times New Roman" w:cs="Times New Roman"/>
                <w:b/>
                <w:szCs w:val="28"/>
              </w:rPr>
              <w:t>Форма выпуска</w:t>
            </w:r>
          </w:p>
        </w:tc>
        <w:tc>
          <w:tcPr>
            <w:tcW w:w="620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C2" w:rsidRPr="000C64C2" w:rsidRDefault="000C64C2" w:rsidP="000C6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C64C2">
              <w:rPr>
                <w:rFonts w:ascii="Times New Roman" w:hAnsi="Times New Roman" w:cs="Times New Roman"/>
                <w:b/>
                <w:szCs w:val="28"/>
              </w:rPr>
              <w:t>Наименование разрабатываемого препарата</w:t>
            </w:r>
          </w:p>
        </w:tc>
      </w:tr>
      <w:tr w:rsidR="000C64C2" w:rsidRPr="000C64C2" w:rsidTr="000C64C2">
        <w:trPr>
          <w:trHeight w:val="60"/>
        </w:trPr>
        <w:tc>
          <w:tcPr>
            <w:tcW w:w="31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C2" w:rsidRPr="000C64C2" w:rsidRDefault="000C64C2" w:rsidP="00BD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Дозированные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аэрозольные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ингаляторы:</w:t>
            </w:r>
          </w:p>
        </w:tc>
        <w:tc>
          <w:tcPr>
            <w:tcW w:w="62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Ипраспир® </w:t>
            </w:r>
            <w:r w:rsidRPr="000C64C2">
              <w:rPr>
                <w:rFonts w:ascii="Times New Roman" w:hAnsi="Times New Roman" w:cs="Times New Roman"/>
                <w:szCs w:val="28"/>
              </w:rPr>
              <w:t>(ипратропия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бромид)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Феноспир®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(фенотерол)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Сальбуспир®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(сальбутамол)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Формоспир®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(формотерол)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Флутиспир®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(флутиказон)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Флутисалм®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(салметерол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+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флутиказон)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Сальгетрол®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(илметропия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йодид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+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сальбутамола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гемисукцинат)</w:t>
            </w:r>
          </w:p>
        </w:tc>
      </w:tr>
      <w:tr w:rsidR="000C64C2" w:rsidRPr="000C64C2" w:rsidTr="00302A6C">
        <w:trPr>
          <w:trHeight w:val="903"/>
        </w:trPr>
        <w:tc>
          <w:tcPr>
            <w:tcW w:w="31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C2" w:rsidRPr="000C64C2" w:rsidRDefault="000C64C2" w:rsidP="000C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Блистерные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многодозовые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порошковые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C64C2" w:rsidRPr="000C64C2" w:rsidRDefault="000C64C2" w:rsidP="00BD1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ингаляторы:</w:t>
            </w:r>
          </w:p>
        </w:tc>
        <w:tc>
          <w:tcPr>
            <w:tcW w:w="62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Тропоспир®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(тиотропия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бромид)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Формоспир® </w:t>
            </w:r>
            <w:r w:rsidRPr="000C64C2">
              <w:rPr>
                <w:rFonts w:ascii="Times New Roman" w:hAnsi="Times New Roman" w:cs="Times New Roman"/>
                <w:szCs w:val="28"/>
              </w:rPr>
              <w:t>(формотерол)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Флутиспир®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(флутиказон)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Будеспир®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(будесонид)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Момеспир®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(мометазон)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Флутисалм®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(салметерол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+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флутиказон)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Будеформ®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(будесонид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+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формотерол)</w:t>
            </w:r>
          </w:p>
        </w:tc>
      </w:tr>
      <w:tr w:rsidR="000C64C2" w:rsidRPr="000C64C2" w:rsidTr="000C64C2">
        <w:trPr>
          <w:trHeight w:val="1154"/>
        </w:trPr>
        <w:tc>
          <w:tcPr>
            <w:tcW w:w="31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C2" w:rsidRPr="000C64C2" w:rsidRDefault="000C64C2" w:rsidP="000C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Капсульные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порошковые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C64C2" w:rsidRPr="000C64C2" w:rsidRDefault="000C64C2" w:rsidP="000C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ингаляторы:</w:t>
            </w:r>
          </w:p>
        </w:tc>
        <w:tc>
          <w:tcPr>
            <w:tcW w:w="62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Тропоспир®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(тиотропия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бромид)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Формоспир®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(формотрол)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Сальгетрол®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(илметропия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йодид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+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сальбутамола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гемисукцинат)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Будеформ®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(будесонид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+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формотерол)</w:t>
            </w:r>
          </w:p>
        </w:tc>
      </w:tr>
      <w:tr w:rsidR="000C64C2" w:rsidRPr="000C64C2" w:rsidTr="000C64C2">
        <w:trPr>
          <w:trHeight w:val="1154"/>
        </w:trPr>
        <w:tc>
          <w:tcPr>
            <w:tcW w:w="31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C2" w:rsidRPr="000C64C2" w:rsidRDefault="000C64C2" w:rsidP="000C6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lastRenderedPageBreak/>
              <w:t>Спреи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интраназального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применения:</w:t>
            </w:r>
          </w:p>
        </w:tc>
        <w:tc>
          <w:tcPr>
            <w:tcW w:w="62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Флутиспир®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(флутиказон)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Будеспир®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(будесонид)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Момеспир®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(мометазон)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Беклоспир®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(беклометазон)</w:t>
            </w:r>
          </w:p>
        </w:tc>
      </w:tr>
      <w:tr w:rsidR="000C64C2" w:rsidRPr="000C64C2" w:rsidTr="000C64C2">
        <w:trPr>
          <w:trHeight w:val="938"/>
        </w:trPr>
        <w:tc>
          <w:tcPr>
            <w:tcW w:w="31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4C2" w:rsidRPr="000C64C2" w:rsidRDefault="000C64C2" w:rsidP="000C6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Растворы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для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ингаляций:</w:t>
            </w:r>
          </w:p>
        </w:tc>
        <w:tc>
          <w:tcPr>
            <w:tcW w:w="62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Ипраспир®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(ипратропия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бромид)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Феноспир®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(фенотерол)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Сальбуспир®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(сальбутамол)</w:t>
            </w:r>
          </w:p>
          <w:p w:rsidR="000C64C2" w:rsidRPr="000C64C2" w:rsidRDefault="000C64C2" w:rsidP="00302A6C">
            <w:pPr>
              <w:autoSpaceDE w:val="0"/>
              <w:autoSpaceDN w:val="0"/>
              <w:adjustRightInd w:val="0"/>
              <w:ind w:left="291"/>
              <w:rPr>
                <w:rFonts w:ascii="Times New Roman" w:hAnsi="Times New Roman" w:cs="Times New Roman"/>
                <w:szCs w:val="28"/>
              </w:rPr>
            </w:pPr>
            <w:r w:rsidRPr="000C64C2">
              <w:rPr>
                <w:rFonts w:ascii="Times New Roman" w:hAnsi="Times New Roman" w:cs="Times New Roman"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Фенипра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(ипратропия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бромид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+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C64C2">
              <w:rPr>
                <w:rFonts w:ascii="Times New Roman" w:hAnsi="Times New Roman" w:cs="Times New Roman"/>
                <w:szCs w:val="28"/>
              </w:rPr>
              <w:t>фенотерол)</w:t>
            </w:r>
          </w:p>
        </w:tc>
      </w:tr>
    </w:tbl>
    <w:p w:rsidR="00BD136A" w:rsidRDefault="00BD136A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</w:rPr>
      </w:pPr>
    </w:p>
    <w:p w:rsidR="00B35392" w:rsidRPr="004248E1" w:rsidRDefault="00B35392" w:rsidP="00687269">
      <w:pPr>
        <w:pStyle w:val="a5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b/>
          <w:color w:val="auto"/>
          <w:sz w:val="28"/>
        </w:rPr>
      </w:pPr>
      <w:r w:rsidRPr="004248E1">
        <w:rPr>
          <w:rFonts w:ascii="Times New Roman" w:hAnsi="Times New Roman" w:cs="Times New Roman"/>
          <w:b/>
          <w:color w:val="auto"/>
          <w:sz w:val="28"/>
        </w:rPr>
        <w:t>Косметические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</w:rPr>
        <w:t>средства</w:t>
      </w:r>
    </w:p>
    <w:p w:rsidR="00490A9C" w:rsidRPr="005C7C60" w:rsidRDefault="005C7C60" w:rsidP="005C7C60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5C7C60">
        <w:rPr>
          <w:rFonts w:ascii="Times New Roman" w:hAnsi="Times New Roman" w:cs="Times New Roman"/>
          <w:color w:val="auto"/>
          <w:sz w:val="26"/>
        </w:rPr>
        <w:t>«По итогам 2016 года в апте</w:t>
      </w:r>
      <w:r w:rsidR="00490A9C" w:rsidRPr="005C7C60">
        <w:rPr>
          <w:rFonts w:ascii="Times New Roman" w:hAnsi="Times New Roman" w:cs="Times New Roman"/>
          <w:color w:val="auto"/>
          <w:sz w:val="26"/>
        </w:rPr>
        <w:t>ках России можно было найти около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1500 различных брендов косметики, с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уч</w:t>
      </w:r>
      <w:r w:rsidR="006849A6">
        <w:rPr>
          <w:rFonts w:ascii="Times New Roman" w:hAnsi="Times New Roman" w:cs="Times New Roman"/>
          <w:color w:val="auto"/>
          <w:sz w:val="26"/>
        </w:rPr>
        <w:t>е</w:t>
      </w:r>
      <w:r w:rsidR="00490A9C" w:rsidRPr="005C7C60">
        <w:rPr>
          <w:rFonts w:ascii="Times New Roman" w:hAnsi="Times New Roman" w:cs="Times New Roman"/>
          <w:color w:val="auto"/>
          <w:sz w:val="26"/>
        </w:rPr>
        <w:t>том назначения, упаковки более 13,5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тыс</w:t>
      </w:r>
      <w:r w:rsidRPr="005C7C60">
        <w:rPr>
          <w:rFonts w:ascii="Times New Roman" w:hAnsi="Times New Roman" w:cs="Times New Roman"/>
          <w:color w:val="auto"/>
          <w:sz w:val="26"/>
        </w:rPr>
        <w:t>. наименований. Были представлены на полках и новинки –</w:t>
      </w:r>
      <w:r w:rsidR="00490A9C" w:rsidRPr="005C7C60">
        <w:rPr>
          <w:rFonts w:ascii="Times New Roman" w:hAnsi="Times New Roman" w:cs="Times New Roman"/>
          <w:color w:val="auto"/>
          <w:sz w:val="26"/>
        </w:rPr>
        <w:t xml:space="preserve"> порядка 160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бр</w:t>
      </w:r>
      <w:r w:rsidRPr="005C7C60">
        <w:rPr>
          <w:rFonts w:ascii="Times New Roman" w:hAnsi="Times New Roman" w:cs="Times New Roman"/>
          <w:color w:val="auto"/>
          <w:sz w:val="26"/>
        </w:rPr>
        <w:t>ендов были предложены потребителю» [1].</w:t>
      </w:r>
    </w:p>
    <w:p w:rsidR="00490A9C" w:rsidRPr="005C7C60" w:rsidRDefault="005C7C60" w:rsidP="005C7C60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5C7C60">
        <w:rPr>
          <w:rFonts w:ascii="Times New Roman" w:hAnsi="Times New Roman" w:cs="Times New Roman"/>
          <w:color w:val="auto"/>
          <w:sz w:val="26"/>
        </w:rPr>
        <w:t>«</w:t>
      </w:r>
      <w:r w:rsidR="00490A9C" w:rsidRPr="005C7C60">
        <w:rPr>
          <w:rFonts w:ascii="Times New Roman" w:hAnsi="Times New Roman" w:cs="Times New Roman"/>
          <w:color w:val="auto"/>
          <w:sz w:val="26"/>
        </w:rPr>
        <w:t>Кризисные явления в российской эко</w:t>
      </w:r>
      <w:r w:rsidRPr="005C7C60">
        <w:rPr>
          <w:rFonts w:ascii="Times New Roman" w:hAnsi="Times New Roman" w:cs="Times New Roman"/>
          <w:color w:val="auto"/>
          <w:sz w:val="26"/>
        </w:rPr>
        <w:t>н</w:t>
      </w:r>
      <w:r w:rsidR="00490A9C" w:rsidRPr="005C7C60">
        <w:rPr>
          <w:rFonts w:ascii="Times New Roman" w:hAnsi="Times New Roman" w:cs="Times New Roman"/>
          <w:color w:val="auto"/>
          <w:sz w:val="26"/>
        </w:rPr>
        <w:t>оми</w:t>
      </w:r>
      <w:r w:rsidRPr="005C7C60">
        <w:rPr>
          <w:rFonts w:ascii="Times New Roman" w:hAnsi="Times New Roman" w:cs="Times New Roman"/>
          <w:color w:val="auto"/>
          <w:sz w:val="26"/>
        </w:rPr>
        <w:t>ке, начавшиеся во второй полови</w:t>
      </w:r>
      <w:r w:rsidR="00490A9C" w:rsidRPr="005C7C60">
        <w:rPr>
          <w:rFonts w:ascii="Times New Roman" w:hAnsi="Times New Roman" w:cs="Times New Roman"/>
          <w:color w:val="auto"/>
          <w:sz w:val="26"/>
        </w:rPr>
        <w:t>не 2014 г., к 2015 г. стали оказывать вс</w:t>
      </w:r>
      <w:r w:rsidR="006849A6">
        <w:rPr>
          <w:rFonts w:ascii="Times New Roman" w:hAnsi="Times New Roman" w:cs="Times New Roman"/>
          <w:color w:val="auto"/>
          <w:sz w:val="26"/>
        </w:rPr>
        <w:t>е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большее влияние на продажи аптечной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косметики. Замедление покупательской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акт</w:t>
      </w:r>
      <w:r w:rsidRPr="005C7C60">
        <w:rPr>
          <w:rFonts w:ascii="Times New Roman" w:hAnsi="Times New Roman" w:cs="Times New Roman"/>
          <w:color w:val="auto"/>
          <w:sz w:val="26"/>
        </w:rPr>
        <w:t>ивности, вызванное снижением до</w:t>
      </w:r>
      <w:r w:rsidR="00490A9C" w:rsidRPr="005C7C60">
        <w:rPr>
          <w:rFonts w:ascii="Times New Roman" w:hAnsi="Times New Roman" w:cs="Times New Roman"/>
          <w:color w:val="auto"/>
          <w:sz w:val="26"/>
        </w:rPr>
        <w:t>ходов населения, а также рост цен почти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на все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марки привели к тому, что впер</w:t>
      </w:r>
      <w:r w:rsidR="00490A9C" w:rsidRPr="005C7C60">
        <w:rPr>
          <w:rFonts w:ascii="Times New Roman" w:hAnsi="Times New Roman" w:cs="Times New Roman"/>
          <w:color w:val="auto"/>
          <w:sz w:val="26"/>
        </w:rPr>
        <w:t>вые за последние пять лет потребление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</w:t>
      </w:r>
      <w:r w:rsidR="00490A9C" w:rsidRPr="005C7C60">
        <w:rPr>
          <w:rFonts w:ascii="Times New Roman" w:hAnsi="Times New Roman" w:cs="Times New Roman"/>
          <w:color w:val="auto"/>
          <w:sz w:val="26"/>
        </w:rPr>
        <w:t>в данном сегмент</w:t>
      </w:r>
      <w:r w:rsidRPr="005C7C60">
        <w:rPr>
          <w:rFonts w:ascii="Times New Roman" w:hAnsi="Times New Roman" w:cs="Times New Roman"/>
          <w:color w:val="auto"/>
          <w:sz w:val="26"/>
        </w:rPr>
        <w:t>е сократилось в рублях» [1].</w:t>
      </w:r>
    </w:p>
    <w:p w:rsidR="00490A9C" w:rsidRPr="005C7C60" w:rsidRDefault="005C7C60" w:rsidP="005C7C60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5C7C60">
        <w:rPr>
          <w:rFonts w:ascii="Times New Roman" w:hAnsi="Times New Roman" w:cs="Times New Roman"/>
          <w:color w:val="auto"/>
          <w:sz w:val="26"/>
        </w:rPr>
        <w:t>«</w:t>
      </w:r>
      <w:r w:rsidR="00490A9C" w:rsidRPr="005C7C60">
        <w:rPr>
          <w:rFonts w:ascii="Times New Roman" w:hAnsi="Times New Roman" w:cs="Times New Roman"/>
          <w:color w:val="auto"/>
          <w:sz w:val="26"/>
        </w:rPr>
        <w:t>201</w:t>
      </w:r>
      <w:r w:rsidRPr="005C7C60">
        <w:rPr>
          <w:rFonts w:ascii="Times New Roman" w:hAnsi="Times New Roman" w:cs="Times New Roman"/>
          <w:color w:val="auto"/>
          <w:sz w:val="26"/>
        </w:rPr>
        <w:t>6 год компенсировал потери «кри</w:t>
      </w:r>
      <w:r w:rsidR="00490A9C" w:rsidRPr="005C7C60">
        <w:rPr>
          <w:rFonts w:ascii="Times New Roman" w:hAnsi="Times New Roman" w:cs="Times New Roman"/>
          <w:color w:val="auto"/>
          <w:sz w:val="26"/>
        </w:rPr>
        <w:t>зисного» для аптечной косметики года,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 продажи продемонстрировали суще</w:t>
      </w:r>
      <w:r w:rsidR="00200F03">
        <w:rPr>
          <w:rFonts w:ascii="Times New Roman" w:hAnsi="Times New Roman" w:cs="Times New Roman"/>
          <w:color w:val="auto"/>
          <w:sz w:val="26"/>
        </w:rPr>
        <w:t xml:space="preserve">ственный рост </w:t>
      </w:r>
      <w:r w:rsidRPr="005C7C60">
        <w:rPr>
          <w:rFonts w:ascii="Times New Roman" w:hAnsi="Times New Roman" w:cs="Times New Roman"/>
          <w:color w:val="auto"/>
          <w:sz w:val="26"/>
        </w:rPr>
        <w:t xml:space="preserve">20%. По итогам </w:t>
      </w:r>
      <w:r w:rsidR="00490A9C" w:rsidRPr="005C7C60">
        <w:rPr>
          <w:rFonts w:ascii="Times New Roman" w:hAnsi="Times New Roman" w:cs="Times New Roman"/>
          <w:color w:val="auto"/>
          <w:sz w:val="26"/>
        </w:rPr>
        <w:t>года в аптеках России было продано 160 млн. упаковок косметических средств. Это на 7% больше, чем за аналогичный период прошлого года. В рубл</w:t>
      </w:r>
      <w:r w:rsidR="006849A6">
        <w:rPr>
          <w:rFonts w:ascii="Times New Roman" w:hAnsi="Times New Roman" w:cs="Times New Roman"/>
          <w:color w:val="auto"/>
          <w:sz w:val="26"/>
        </w:rPr>
        <w:t>е</w:t>
      </w:r>
      <w:r w:rsidR="00490A9C" w:rsidRPr="005C7C60">
        <w:rPr>
          <w:rFonts w:ascii="Times New Roman" w:hAnsi="Times New Roman" w:cs="Times New Roman"/>
          <w:color w:val="auto"/>
          <w:sz w:val="26"/>
        </w:rPr>
        <w:t>вом эквиваленте (в ценах закупки аптек) российский рынок аптечной косметики за 2016 год составил 30,3 млрд. руб. В розничных ценах объ</w:t>
      </w:r>
      <w:r w:rsidR="006849A6">
        <w:rPr>
          <w:rFonts w:ascii="Times New Roman" w:hAnsi="Times New Roman" w:cs="Times New Roman"/>
          <w:color w:val="auto"/>
          <w:sz w:val="26"/>
        </w:rPr>
        <w:t>е</w:t>
      </w:r>
      <w:r w:rsidR="00490A9C" w:rsidRPr="005C7C60">
        <w:rPr>
          <w:rFonts w:ascii="Times New Roman" w:hAnsi="Times New Roman" w:cs="Times New Roman"/>
          <w:color w:val="auto"/>
          <w:sz w:val="26"/>
        </w:rPr>
        <w:t>м составил около 41 млрд. руб.</w:t>
      </w:r>
      <w:r w:rsidRPr="005C7C60">
        <w:rPr>
          <w:rFonts w:ascii="Times New Roman" w:hAnsi="Times New Roman" w:cs="Times New Roman"/>
          <w:color w:val="auto"/>
          <w:sz w:val="26"/>
        </w:rPr>
        <w:t>» [1].</w:t>
      </w:r>
    </w:p>
    <w:p w:rsidR="00A43532" w:rsidRPr="003D2D85" w:rsidRDefault="00435470" w:rsidP="00DF19A3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4248E1">
        <w:rPr>
          <w:rFonts w:ascii="Times New Roman" w:hAnsi="Times New Roman" w:cs="Times New Roman"/>
          <w:color w:val="auto"/>
          <w:sz w:val="26"/>
        </w:rPr>
        <w:t>Продажи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КС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Общества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стоимостном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(</w:t>
      </w:r>
      <w:r w:rsidR="001D0517">
        <w:rPr>
          <w:rFonts w:ascii="Times New Roman" w:hAnsi="Times New Roman" w:cs="Times New Roman"/>
          <w:color w:val="auto"/>
          <w:sz w:val="26"/>
        </w:rPr>
        <w:t>60 362 914,43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руб.)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2B4E61" w:rsidRPr="004248E1">
        <w:rPr>
          <w:rFonts w:ascii="Times New Roman" w:hAnsi="Times New Roman" w:cs="Times New Roman"/>
          <w:color w:val="auto"/>
          <w:sz w:val="26"/>
        </w:rPr>
        <w:t>выражении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1D0517">
        <w:rPr>
          <w:rFonts w:ascii="Times New Roman" w:hAnsi="Times New Roman" w:cs="Times New Roman"/>
          <w:color w:val="auto"/>
          <w:sz w:val="26"/>
        </w:rPr>
        <w:t>упали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2B4E61" w:rsidRPr="004248E1">
        <w:rPr>
          <w:rFonts w:ascii="Times New Roman" w:hAnsi="Times New Roman" w:cs="Times New Roman"/>
          <w:color w:val="auto"/>
          <w:sz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1D0517">
        <w:rPr>
          <w:rFonts w:ascii="Times New Roman" w:hAnsi="Times New Roman" w:cs="Times New Roman"/>
          <w:color w:val="auto"/>
          <w:sz w:val="26"/>
        </w:rPr>
        <w:t>59,47</w:t>
      </w:r>
      <w:r w:rsidR="002B4E61" w:rsidRPr="004248E1">
        <w:rPr>
          <w:rFonts w:ascii="Times New Roman" w:hAnsi="Times New Roman" w:cs="Times New Roman"/>
          <w:color w:val="auto"/>
          <w:sz w:val="26"/>
        </w:rPr>
        <w:t>%,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2B4E61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натуральном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(</w:t>
      </w:r>
      <w:r w:rsidR="001D0517">
        <w:rPr>
          <w:rFonts w:ascii="Times New Roman" w:hAnsi="Times New Roman" w:cs="Times New Roman"/>
          <w:color w:val="auto"/>
          <w:sz w:val="26"/>
        </w:rPr>
        <w:t>1 789 041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уп.</w:t>
      </w:r>
      <w:r w:rsidR="00800F81" w:rsidRPr="004248E1">
        <w:rPr>
          <w:rFonts w:ascii="Times New Roman" w:hAnsi="Times New Roman" w:cs="Times New Roman"/>
          <w:color w:val="auto"/>
          <w:sz w:val="26"/>
        </w:rPr>
        <w:t>)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800F81" w:rsidRPr="004248E1">
        <w:rPr>
          <w:rFonts w:ascii="Times New Roman" w:hAnsi="Times New Roman" w:cs="Times New Roman"/>
          <w:color w:val="auto"/>
          <w:sz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800F81" w:rsidRPr="004248E1">
        <w:rPr>
          <w:rFonts w:ascii="Times New Roman" w:hAnsi="Times New Roman" w:cs="Times New Roman"/>
          <w:color w:val="auto"/>
          <w:sz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1D0517">
        <w:rPr>
          <w:rFonts w:ascii="Times New Roman" w:hAnsi="Times New Roman" w:cs="Times New Roman"/>
          <w:color w:val="auto"/>
          <w:sz w:val="26"/>
        </w:rPr>
        <w:t>63,</w:t>
      </w:r>
      <w:r w:rsidR="00800F81" w:rsidRPr="004248E1">
        <w:rPr>
          <w:rFonts w:ascii="Times New Roman" w:hAnsi="Times New Roman" w:cs="Times New Roman"/>
          <w:color w:val="auto"/>
          <w:sz w:val="26"/>
        </w:rPr>
        <w:t>86%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027E4" w:rsidRPr="004248E1">
        <w:rPr>
          <w:rFonts w:ascii="Times New Roman" w:hAnsi="Times New Roman" w:cs="Times New Roman"/>
          <w:color w:val="auto"/>
          <w:sz w:val="26"/>
        </w:rPr>
        <w:t>Продуктовый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027E4" w:rsidRPr="004248E1">
        <w:rPr>
          <w:rFonts w:ascii="Times New Roman" w:hAnsi="Times New Roman" w:cs="Times New Roman"/>
          <w:color w:val="auto"/>
          <w:sz w:val="26"/>
        </w:rPr>
        <w:t>портфель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027E4" w:rsidRPr="00084537">
        <w:rPr>
          <w:rFonts w:ascii="Times New Roman" w:hAnsi="Times New Roman" w:cs="Times New Roman"/>
          <w:color w:val="auto"/>
          <w:sz w:val="26"/>
        </w:rPr>
        <w:t>Общества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9027E4" w:rsidRPr="00084537">
        <w:rPr>
          <w:rFonts w:ascii="Times New Roman" w:hAnsi="Times New Roman" w:cs="Times New Roman"/>
          <w:color w:val="auto"/>
          <w:sz w:val="26"/>
        </w:rPr>
        <w:t>структурной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9027E4" w:rsidRPr="00084537">
        <w:rPr>
          <w:rFonts w:ascii="Times New Roman" w:hAnsi="Times New Roman" w:cs="Times New Roman"/>
          <w:color w:val="auto"/>
          <w:sz w:val="26"/>
        </w:rPr>
        <w:t>группы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9027E4" w:rsidRPr="00084537">
        <w:rPr>
          <w:rFonts w:ascii="Times New Roman" w:hAnsi="Times New Roman" w:cs="Times New Roman"/>
          <w:color w:val="auto"/>
          <w:sz w:val="26"/>
        </w:rPr>
        <w:t>КС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93205E" w:rsidRPr="00084537">
        <w:rPr>
          <w:rFonts w:ascii="Times New Roman" w:hAnsi="Times New Roman" w:cs="Times New Roman"/>
          <w:color w:val="auto"/>
          <w:sz w:val="26"/>
        </w:rPr>
        <w:t>в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2016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93205E" w:rsidRPr="00084537">
        <w:rPr>
          <w:rFonts w:ascii="Times New Roman" w:hAnsi="Times New Roman" w:cs="Times New Roman"/>
          <w:color w:val="auto"/>
          <w:sz w:val="26"/>
        </w:rPr>
        <w:t>году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93205E" w:rsidRPr="00084537">
        <w:rPr>
          <w:rFonts w:ascii="Times New Roman" w:hAnsi="Times New Roman" w:cs="Times New Roman"/>
          <w:color w:val="auto"/>
          <w:sz w:val="26"/>
        </w:rPr>
        <w:t>был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240013" w:rsidRPr="00084537">
        <w:rPr>
          <w:rFonts w:ascii="Times New Roman" w:hAnsi="Times New Roman" w:cs="Times New Roman"/>
          <w:color w:val="auto"/>
          <w:sz w:val="26"/>
        </w:rPr>
        <w:t>представлен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240013" w:rsidRPr="00084537">
        <w:rPr>
          <w:rFonts w:ascii="Times New Roman" w:hAnsi="Times New Roman" w:cs="Times New Roman"/>
          <w:color w:val="auto"/>
          <w:sz w:val="26"/>
        </w:rPr>
        <w:t>8</w:t>
      </w:r>
      <w:r w:rsidR="001D0517">
        <w:rPr>
          <w:rFonts w:ascii="Times New Roman" w:hAnsi="Times New Roman" w:cs="Times New Roman"/>
          <w:color w:val="auto"/>
          <w:sz w:val="26"/>
        </w:rPr>
        <w:t>0</w:t>
      </w:r>
      <w:r w:rsidR="000C64C2" w:rsidRPr="00084537">
        <w:rPr>
          <w:rFonts w:ascii="Times New Roman" w:hAnsi="Times New Roman" w:cs="Times New Roman"/>
          <w:color w:val="auto"/>
          <w:sz w:val="26"/>
        </w:rPr>
        <w:t xml:space="preserve"> </w:t>
      </w:r>
      <w:r w:rsidR="009027E4" w:rsidRPr="00084537">
        <w:rPr>
          <w:rFonts w:ascii="Times New Roman" w:hAnsi="Times New Roman" w:cs="Times New Roman"/>
          <w:color w:val="auto"/>
          <w:sz w:val="26"/>
        </w:rPr>
        <w:t>позициями</w:t>
      </w:r>
      <w:r w:rsidR="00B36A13" w:rsidRPr="00084537">
        <w:rPr>
          <w:rFonts w:ascii="Times New Roman" w:hAnsi="Times New Roman" w:cs="Times New Roman"/>
          <w:color w:val="auto"/>
          <w:sz w:val="26"/>
        </w:rPr>
        <w:t>.</w:t>
      </w:r>
    </w:p>
    <w:p w:rsidR="00B35392" w:rsidRPr="004248E1" w:rsidRDefault="00B35392" w:rsidP="00687269">
      <w:pPr>
        <w:pStyle w:val="a5"/>
        <w:numPr>
          <w:ilvl w:val="1"/>
          <w:numId w:val="4"/>
        </w:numPr>
        <w:spacing w:after="120" w:line="360" w:lineRule="auto"/>
        <w:ind w:left="993" w:hanging="567"/>
        <w:rPr>
          <w:rFonts w:ascii="Times New Roman" w:hAnsi="Times New Roman" w:cs="Times New Roman"/>
          <w:b/>
          <w:color w:val="auto"/>
          <w:sz w:val="28"/>
        </w:rPr>
      </w:pPr>
      <w:r w:rsidRPr="004248E1">
        <w:rPr>
          <w:rFonts w:ascii="Times New Roman" w:hAnsi="Times New Roman" w:cs="Times New Roman"/>
          <w:b/>
          <w:color w:val="auto"/>
          <w:sz w:val="28"/>
        </w:rPr>
        <w:t>Структура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</w:rPr>
        <w:t>продаж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</w:rPr>
        <w:t>косметических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</w:rPr>
        <w:t>серий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187F56" w:rsidRPr="004248E1">
        <w:rPr>
          <w:rFonts w:ascii="Times New Roman" w:hAnsi="Times New Roman" w:cs="Times New Roman"/>
          <w:b/>
          <w:color w:val="auto"/>
          <w:sz w:val="28"/>
        </w:rPr>
        <w:t>Общества</w:t>
      </w:r>
    </w:p>
    <w:p w:rsidR="00B35392" w:rsidRPr="004248E1" w:rsidRDefault="00B35392" w:rsidP="001A37BD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стоимостном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выражении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2266D0" w:rsidRPr="004248E1">
        <w:rPr>
          <w:rFonts w:ascii="Times New Roman" w:hAnsi="Times New Roman" w:cs="Times New Roman"/>
          <w:color w:val="auto"/>
          <w:sz w:val="26"/>
        </w:rPr>
        <w:t>(</w:t>
      </w:r>
      <w:r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руб.</w:t>
      </w:r>
      <w:r w:rsidR="002266D0" w:rsidRPr="004248E1">
        <w:rPr>
          <w:rFonts w:ascii="Times New Roman" w:hAnsi="Times New Roman" w:cs="Times New Roman"/>
          <w:color w:val="auto"/>
          <w:sz w:val="26"/>
        </w:rPr>
        <w:t>)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продажи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косметических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серий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Общества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2015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гг.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представлены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диаграмме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72DA">
        <w:rPr>
          <w:rFonts w:ascii="Times New Roman" w:hAnsi="Times New Roman" w:cs="Times New Roman"/>
          <w:color w:val="auto"/>
          <w:sz w:val="26"/>
        </w:rPr>
        <w:t>6</w:t>
      </w:r>
      <w:r w:rsidRPr="004248E1">
        <w:rPr>
          <w:rFonts w:ascii="Times New Roman" w:hAnsi="Times New Roman" w:cs="Times New Roman"/>
          <w:color w:val="auto"/>
          <w:sz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натуральном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выражении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диаграмме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72DA">
        <w:rPr>
          <w:rFonts w:ascii="Times New Roman" w:hAnsi="Times New Roman" w:cs="Times New Roman"/>
          <w:color w:val="auto"/>
          <w:sz w:val="26"/>
        </w:rPr>
        <w:t>7</w:t>
      </w:r>
      <w:r w:rsidRPr="004248E1">
        <w:rPr>
          <w:rFonts w:ascii="Times New Roman" w:hAnsi="Times New Roman" w:cs="Times New Roman"/>
          <w:color w:val="auto"/>
          <w:sz w:val="26"/>
        </w:rPr>
        <w:t>.</w:t>
      </w:r>
    </w:p>
    <w:p w:rsidR="00932511" w:rsidRDefault="00932511" w:rsidP="00932511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4248E1">
        <w:rPr>
          <w:rFonts w:ascii="Times New Roman" w:hAnsi="Times New Roman" w:cs="Times New Roman"/>
          <w:color w:val="auto"/>
          <w:sz w:val="26"/>
        </w:rPr>
        <w:lastRenderedPageBreak/>
        <w:t>Стабильный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рост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B6817">
        <w:rPr>
          <w:rFonts w:ascii="Times New Roman" w:hAnsi="Times New Roman" w:cs="Times New Roman"/>
          <w:color w:val="auto"/>
          <w:sz w:val="26"/>
        </w:rPr>
        <w:t xml:space="preserve">год от года </w:t>
      </w:r>
      <w:r w:rsidRPr="004248E1">
        <w:rPr>
          <w:rFonts w:ascii="Times New Roman" w:hAnsi="Times New Roman" w:cs="Times New Roman"/>
          <w:color w:val="auto"/>
          <w:sz w:val="26"/>
        </w:rPr>
        <w:t>отмечен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у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серии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5D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ПЯТЬ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ДНЕЙ®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B6817">
        <w:rPr>
          <w:rFonts w:ascii="Times New Roman" w:hAnsi="Times New Roman" w:cs="Times New Roman"/>
          <w:color w:val="auto"/>
          <w:sz w:val="26"/>
        </w:rPr>
        <w:t>(2,61</w:t>
      </w:r>
      <w:r w:rsidRPr="004248E1">
        <w:rPr>
          <w:rFonts w:ascii="Times New Roman" w:hAnsi="Times New Roman" w:cs="Times New Roman"/>
          <w:color w:val="auto"/>
          <w:sz w:val="26"/>
        </w:rPr>
        <w:t>%),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эконом-линии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(масла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тела)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(28,84%)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линий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AROMACOSMETICS: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эфирные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масла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(49,08%),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базисные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масла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(24,36%),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масла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тела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(20,60%).</w:t>
      </w:r>
    </w:p>
    <w:p w:rsidR="00A928D4" w:rsidRDefault="00DB6817" w:rsidP="00A928D4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6"/>
        </w:rPr>
      </w:pPr>
      <w:r w:rsidRPr="00DB6817">
        <w:rPr>
          <w:rFonts w:ascii="Times New Roman" w:hAnsi="Times New Roman" w:cs="Times New Roman"/>
          <w:noProof/>
          <w:color w:val="auto"/>
          <w:sz w:val="26"/>
        </w:rPr>
        <w:drawing>
          <wp:inline distT="0" distB="0" distL="0" distR="0">
            <wp:extent cx="5832000" cy="338455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28D4" w:rsidRPr="004248E1" w:rsidRDefault="00A928D4" w:rsidP="00A928D4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6"/>
        </w:rPr>
      </w:pPr>
      <w:r w:rsidRPr="00A928D4">
        <w:rPr>
          <w:rFonts w:ascii="Times New Roman" w:hAnsi="Times New Roman" w:cs="Times New Roman"/>
          <w:noProof/>
          <w:color w:val="auto"/>
          <w:sz w:val="26"/>
        </w:rPr>
        <w:drawing>
          <wp:inline distT="0" distB="0" distL="0" distR="0">
            <wp:extent cx="5610225" cy="35623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5392" w:rsidRPr="004248E1" w:rsidRDefault="00740A49" w:rsidP="00740A49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4248E1">
        <w:rPr>
          <w:rFonts w:ascii="Times New Roman" w:hAnsi="Times New Roman" w:cs="Times New Roman"/>
          <w:color w:val="auto"/>
          <w:sz w:val="26"/>
        </w:rPr>
        <w:t>Вклад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каждой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серии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продукции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долю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продаж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г.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1F40FE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A6488F" w:rsidRPr="004248E1">
        <w:rPr>
          <w:rFonts w:ascii="Times New Roman" w:hAnsi="Times New Roman" w:cs="Times New Roman"/>
          <w:color w:val="auto"/>
          <w:sz w:val="26"/>
        </w:rPr>
        <w:t>стоимостном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1F40FE" w:rsidRPr="004248E1">
        <w:rPr>
          <w:rFonts w:ascii="Times New Roman" w:hAnsi="Times New Roman" w:cs="Times New Roman"/>
          <w:color w:val="auto"/>
          <w:sz w:val="26"/>
        </w:rPr>
        <w:t>выражении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описывает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5823C9" w:rsidRPr="004248E1">
        <w:rPr>
          <w:rFonts w:ascii="Times New Roman" w:hAnsi="Times New Roman" w:cs="Times New Roman"/>
          <w:color w:val="auto"/>
          <w:sz w:val="26"/>
        </w:rPr>
        <w:t>диаграмма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72DA">
        <w:rPr>
          <w:rFonts w:ascii="Times New Roman" w:hAnsi="Times New Roman" w:cs="Times New Roman"/>
          <w:color w:val="auto"/>
          <w:sz w:val="26"/>
        </w:rPr>
        <w:t>8</w:t>
      </w:r>
      <w:r w:rsidR="001F40FE" w:rsidRPr="004248E1">
        <w:rPr>
          <w:rFonts w:ascii="Times New Roman" w:hAnsi="Times New Roman" w:cs="Times New Roman"/>
          <w:color w:val="auto"/>
          <w:sz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1F40FE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1F40FE" w:rsidRPr="004248E1">
        <w:rPr>
          <w:rFonts w:ascii="Times New Roman" w:hAnsi="Times New Roman" w:cs="Times New Roman"/>
          <w:color w:val="auto"/>
          <w:sz w:val="26"/>
        </w:rPr>
        <w:t>нату</w:t>
      </w:r>
      <w:r w:rsidR="000B1EE6" w:rsidRPr="004248E1">
        <w:rPr>
          <w:rFonts w:ascii="Times New Roman" w:hAnsi="Times New Roman" w:cs="Times New Roman"/>
          <w:color w:val="auto"/>
          <w:sz w:val="26"/>
        </w:rPr>
        <w:t>ральном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B1EE6" w:rsidRPr="004248E1">
        <w:rPr>
          <w:rFonts w:ascii="Times New Roman" w:hAnsi="Times New Roman" w:cs="Times New Roman"/>
          <w:color w:val="auto"/>
          <w:sz w:val="26"/>
        </w:rPr>
        <w:t>выражении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B1EE6" w:rsidRPr="004248E1">
        <w:rPr>
          <w:rFonts w:ascii="Times New Roman" w:hAnsi="Times New Roman" w:cs="Times New Roman"/>
          <w:color w:val="auto"/>
          <w:sz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B1EE6" w:rsidRPr="004248E1">
        <w:rPr>
          <w:rFonts w:ascii="Times New Roman" w:hAnsi="Times New Roman" w:cs="Times New Roman"/>
          <w:color w:val="auto"/>
          <w:sz w:val="26"/>
        </w:rPr>
        <w:t>диаграмма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72DA">
        <w:rPr>
          <w:rFonts w:ascii="Times New Roman" w:hAnsi="Times New Roman" w:cs="Times New Roman"/>
          <w:color w:val="auto"/>
          <w:sz w:val="26"/>
        </w:rPr>
        <w:t>9</w:t>
      </w:r>
      <w:r w:rsidR="001F40FE" w:rsidRPr="004248E1">
        <w:rPr>
          <w:rFonts w:ascii="Times New Roman" w:hAnsi="Times New Roman" w:cs="Times New Roman"/>
          <w:color w:val="auto"/>
          <w:sz w:val="26"/>
        </w:rPr>
        <w:t>.</w:t>
      </w:r>
    </w:p>
    <w:p w:rsidR="00B23A9B" w:rsidRDefault="00EE1DAA" w:rsidP="00740A49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4248E1">
        <w:rPr>
          <w:rFonts w:ascii="Times New Roman" w:hAnsi="Times New Roman" w:cs="Times New Roman"/>
          <w:color w:val="auto"/>
          <w:sz w:val="26"/>
        </w:rPr>
        <w:t>Значительную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долю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продаж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773DE" w:rsidRPr="004248E1">
        <w:rPr>
          <w:rFonts w:ascii="Times New Roman" w:hAnsi="Times New Roman" w:cs="Times New Roman"/>
          <w:color w:val="auto"/>
          <w:sz w:val="26"/>
        </w:rPr>
        <w:t>года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среди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косметических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серий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по</w:t>
      </w:r>
      <w:r w:rsidR="00200F03">
        <w:rPr>
          <w:rFonts w:ascii="Times New Roman" w:hAnsi="Times New Roman" w:cs="Times New Roman"/>
          <w:color w:val="auto"/>
          <w:sz w:val="26"/>
        </w:rPr>
        <w:t>-</w:t>
      </w:r>
      <w:r w:rsidRPr="004248E1">
        <w:rPr>
          <w:rFonts w:ascii="Times New Roman" w:hAnsi="Times New Roman" w:cs="Times New Roman"/>
          <w:color w:val="auto"/>
          <w:sz w:val="26"/>
        </w:rPr>
        <w:lastRenderedPageBreak/>
        <w:t>прежнему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занимает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продукция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серии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5</w:t>
      </w:r>
      <w:r w:rsidRPr="004248E1">
        <w:rPr>
          <w:rFonts w:ascii="Times New Roman" w:hAnsi="Times New Roman" w:cs="Times New Roman"/>
          <w:color w:val="auto"/>
          <w:sz w:val="26"/>
          <w:lang w:val="en-US"/>
        </w:rPr>
        <w:t>D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ПЯТЬ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ДНЕЙ</w:t>
      </w:r>
      <w:r w:rsidR="00A521DF" w:rsidRPr="004248E1">
        <w:rPr>
          <w:rFonts w:ascii="Times New Roman" w:hAnsi="Times New Roman" w:cs="Times New Roman"/>
          <w:color w:val="auto"/>
          <w:sz w:val="26"/>
        </w:rPr>
        <w:t>®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773DE" w:rsidRPr="004248E1">
        <w:rPr>
          <w:rFonts w:ascii="Times New Roman" w:hAnsi="Times New Roman" w:cs="Times New Roman"/>
          <w:color w:val="auto"/>
          <w:sz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773DE" w:rsidRPr="004248E1">
        <w:rPr>
          <w:rFonts w:ascii="Times New Roman" w:hAnsi="Times New Roman" w:cs="Times New Roman"/>
          <w:color w:val="auto"/>
          <w:sz w:val="26"/>
        </w:rPr>
        <w:t>6</w:t>
      </w:r>
      <w:r w:rsidR="00932511" w:rsidRPr="004248E1">
        <w:rPr>
          <w:rFonts w:ascii="Times New Roman" w:hAnsi="Times New Roman" w:cs="Times New Roman"/>
          <w:color w:val="auto"/>
          <w:sz w:val="26"/>
        </w:rPr>
        <w:t>8,87%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стоимостном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выражении,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78,38%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773DE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773DE" w:rsidRPr="004248E1">
        <w:rPr>
          <w:rFonts w:ascii="Times New Roman" w:hAnsi="Times New Roman" w:cs="Times New Roman"/>
          <w:color w:val="auto"/>
          <w:sz w:val="26"/>
        </w:rPr>
        <w:t>натуральном.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773DE" w:rsidRPr="004248E1">
        <w:rPr>
          <w:rFonts w:ascii="Times New Roman" w:hAnsi="Times New Roman" w:cs="Times New Roman"/>
          <w:color w:val="auto"/>
          <w:sz w:val="26"/>
        </w:rPr>
        <w:t>Дале</w:t>
      </w:r>
      <w:r w:rsidR="00315D88" w:rsidRPr="004248E1">
        <w:rPr>
          <w:rFonts w:ascii="Times New Roman" w:hAnsi="Times New Roman" w:cs="Times New Roman"/>
          <w:color w:val="auto"/>
          <w:sz w:val="26"/>
        </w:rPr>
        <w:t>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следуют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базисные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масла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16,38%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13,95</w:t>
      </w:r>
      <w:r w:rsidR="00D773DE" w:rsidRPr="004248E1">
        <w:rPr>
          <w:rFonts w:ascii="Times New Roman" w:hAnsi="Times New Roman" w:cs="Times New Roman"/>
          <w:color w:val="auto"/>
          <w:sz w:val="26"/>
        </w:rPr>
        <w:t>%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D773DE" w:rsidRPr="004248E1">
        <w:rPr>
          <w:rFonts w:ascii="Times New Roman" w:hAnsi="Times New Roman" w:cs="Times New Roman"/>
          <w:color w:val="auto"/>
          <w:sz w:val="26"/>
        </w:rPr>
        <w:t>соответственно.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Введенная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2015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год</w:t>
      </w:r>
      <w:r w:rsidR="00932511" w:rsidRPr="004248E1">
        <w:rPr>
          <w:rFonts w:ascii="Times New Roman" w:hAnsi="Times New Roman" w:cs="Times New Roman"/>
          <w:color w:val="auto"/>
          <w:sz w:val="26"/>
        </w:rPr>
        <w:t>у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серия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5D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Premium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15D88" w:rsidRPr="004248E1">
        <w:rPr>
          <w:rFonts w:ascii="Times New Roman" w:hAnsi="Times New Roman" w:cs="Times New Roman"/>
          <w:color w:val="auto"/>
          <w:sz w:val="26"/>
        </w:rPr>
        <w:t>Professional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выросла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занимает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2,73</w:t>
      </w:r>
      <w:r w:rsidR="00322FC6" w:rsidRPr="004248E1">
        <w:rPr>
          <w:rFonts w:ascii="Times New Roman" w:hAnsi="Times New Roman" w:cs="Times New Roman"/>
          <w:color w:val="auto"/>
          <w:sz w:val="26"/>
        </w:rPr>
        <w:t>%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стоимостном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выражении.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Style w:val="a6"/>
          <w:color w:val="auto"/>
          <w:sz w:val="26"/>
          <w:szCs w:val="24"/>
        </w:rPr>
        <w:t>Фокусировка</w:t>
      </w:r>
      <w:r w:rsidR="000C64C2">
        <w:rPr>
          <w:rStyle w:val="a6"/>
          <w:color w:val="auto"/>
          <w:sz w:val="26"/>
          <w:szCs w:val="24"/>
        </w:rPr>
        <w:t xml:space="preserve"> </w:t>
      </w:r>
      <w:r w:rsidR="00322FC6" w:rsidRPr="004248E1">
        <w:rPr>
          <w:rStyle w:val="a6"/>
          <w:color w:val="auto"/>
          <w:sz w:val="26"/>
          <w:szCs w:val="24"/>
        </w:rPr>
        <w:t>стратегии</w:t>
      </w:r>
      <w:r w:rsidR="000C64C2">
        <w:rPr>
          <w:rStyle w:val="a6"/>
          <w:color w:val="auto"/>
          <w:sz w:val="26"/>
          <w:szCs w:val="24"/>
        </w:rPr>
        <w:t xml:space="preserve"> </w:t>
      </w:r>
      <w:r w:rsidR="00322FC6" w:rsidRPr="004248E1">
        <w:rPr>
          <w:rStyle w:val="a6"/>
          <w:color w:val="auto"/>
          <w:sz w:val="26"/>
          <w:szCs w:val="24"/>
        </w:rPr>
        <w:t>продвижения</w:t>
      </w:r>
      <w:r w:rsidR="000C64C2">
        <w:rPr>
          <w:rStyle w:val="a6"/>
          <w:color w:val="auto"/>
          <w:sz w:val="26"/>
          <w:szCs w:val="24"/>
        </w:rPr>
        <w:t xml:space="preserve"> </w:t>
      </w:r>
      <w:r w:rsidR="00322FC6" w:rsidRPr="004248E1">
        <w:rPr>
          <w:rStyle w:val="a6"/>
          <w:color w:val="auto"/>
          <w:sz w:val="26"/>
          <w:szCs w:val="24"/>
        </w:rPr>
        <w:t>КС</w:t>
      </w:r>
      <w:r w:rsidR="000C64C2">
        <w:rPr>
          <w:rStyle w:val="a6"/>
          <w:color w:val="auto"/>
          <w:sz w:val="26"/>
          <w:szCs w:val="24"/>
        </w:rPr>
        <w:t xml:space="preserve"> </w:t>
      </w:r>
      <w:r w:rsidR="00322FC6" w:rsidRPr="004248E1">
        <w:rPr>
          <w:rStyle w:val="a6"/>
          <w:color w:val="auto"/>
          <w:sz w:val="26"/>
          <w:szCs w:val="24"/>
        </w:rPr>
        <w:t>на</w:t>
      </w:r>
      <w:r w:rsidR="000C64C2">
        <w:rPr>
          <w:rStyle w:val="a6"/>
          <w:color w:val="auto"/>
          <w:sz w:val="26"/>
          <w:szCs w:val="24"/>
        </w:rPr>
        <w:t xml:space="preserve"> </w:t>
      </w:r>
      <w:r w:rsidR="00322FC6" w:rsidRPr="004248E1">
        <w:rPr>
          <w:rStyle w:val="a6"/>
          <w:color w:val="auto"/>
          <w:sz w:val="26"/>
          <w:szCs w:val="24"/>
        </w:rPr>
        <w:t>данной</w:t>
      </w:r>
      <w:r w:rsidR="000C64C2">
        <w:rPr>
          <w:rStyle w:val="a6"/>
          <w:color w:val="auto"/>
          <w:sz w:val="26"/>
          <w:szCs w:val="24"/>
        </w:rPr>
        <w:t xml:space="preserve"> </w:t>
      </w:r>
      <w:r w:rsidR="00322FC6" w:rsidRPr="004248E1">
        <w:rPr>
          <w:rStyle w:val="a6"/>
          <w:color w:val="auto"/>
          <w:sz w:val="26"/>
          <w:szCs w:val="24"/>
        </w:rPr>
        <w:t>серии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выпуск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новых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932511" w:rsidRPr="004248E1">
        <w:rPr>
          <w:rFonts w:ascii="Times New Roman" w:hAnsi="Times New Roman" w:cs="Times New Roman"/>
          <w:color w:val="auto"/>
          <w:sz w:val="26"/>
        </w:rPr>
        <w:t>продуктов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C63AA9">
        <w:rPr>
          <w:rFonts w:ascii="Times New Roman" w:hAnsi="Times New Roman" w:cs="Times New Roman"/>
          <w:color w:val="auto"/>
          <w:sz w:val="26"/>
        </w:rPr>
        <w:t>существенно увеличит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ее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продажи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ближайшем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322FC6" w:rsidRPr="004248E1">
        <w:rPr>
          <w:rFonts w:ascii="Times New Roman" w:hAnsi="Times New Roman" w:cs="Times New Roman"/>
          <w:color w:val="auto"/>
          <w:sz w:val="26"/>
        </w:rPr>
        <w:t>будущем.</w:t>
      </w:r>
    </w:p>
    <w:p w:rsidR="00F55880" w:rsidRPr="004248E1" w:rsidRDefault="00F55880" w:rsidP="008B685A">
      <w:pPr>
        <w:spacing w:after="120" w:line="360" w:lineRule="auto"/>
        <w:jc w:val="center"/>
        <w:rPr>
          <w:rStyle w:val="a6"/>
          <w:color w:val="auto"/>
          <w:sz w:val="26"/>
          <w:szCs w:val="24"/>
        </w:rPr>
      </w:pPr>
      <w:r w:rsidRPr="00F55880">
        <w:rPr>
          <w:rFonts w:ascii="Times New Roman" w:hAnsi="Times New Roman" w:cs="Times New Roman"/>
          <w:noProof/>
          <w:color w:val="auto"/>
          <w:sz w:val="26"/>
        </w:rPr>
        <w:drawing>
          <wp:inline distT="0" distB="0" distL="0" distR="0">
            <wp:extent cx="6048375" cy="42862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63AA9" w:rsidRPr="00C63AA9">
        <w:rPr>
          <w:rStyle w:val="a6"/>
          <w:noProof/>
          <w:color w:val="auto"/>
          <w:sz w:val="26"/>
          <w:szCs w:val="24"/>
        </w:rPr>
        <w:lastRenderedPageBreak/>
        <w:drawing>
          <wp:inline distT="0" distB="0" distL="0" distR="0">
            <wp:extent cx="5895975" cy="4219575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5392" w:rsidRPr="004248E1" w:rsidRDefault="00B35392" w:rsidP="000C6A89">
      <w:pPr>
        <w:spacing w:after="120" w:line="360" w:lineRule="auto"/>
        <w:ind w:firstLine="426"/>
        <w:rPr>
          <w:rFonts w:ascii="Times New Roman" w:hAnsi="Times New Roman" w:cs="Times New Roman"/>
          <w:b/>
          <w:color w:val="auto"/>
          <w:sz w:val="28"/>
        </w:rPr>
      </w:pPr>
      <w:r w:rsidRPr="009B03F9">
        <w:rPr>
          <w:rFonts w:ascii="Times New Roman" w:hAnsi="Times New Roman" w:cs="Times New Roman"/>
          <w:b/>
          <w:color w:val="auto"/>
          <w:sz w:val="28"/>
        </w:rPr>
        <w:t>6.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9B03F9">
        <w:rPr>
          <w:rFonts w:ascii="Times New Roman" w:hAnsi="Times New Roman" w:cs="Times New Roman"/>
          <w:b/>
          <w:color w:val="auto"/>
          <w:sz w:val="28"/>
        </w:rPr>
        <w:t>Каналы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9B03F9">
        <w:rPr>
          <w:rFonts w:ascii="Times New Roman" w:hAnsi="Times New Roman" w:cs="Times New Roman"/>
          <w:b/>
          <w:color w:val="auto"/>
          <w:sz w:val="28"/>
        </w:rPr>
        <w:t>реализации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315BDC" w:rsidRPr="009B03F9">
        <w:rPr>
          <w:rFonts w:ascii="Times New Roman" w:hAnsi="Times New Roman" w:cs="Times New Roman"/>
          <w:b/>
          <w:color w:val="auto"/>
          <w:sz w:val="28"/>
        </w:rPr>
        <w:t>продукции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187F56" w:rsidRPr="009B03F9">
        <w:rPr>
          <w:rFonts w:ascii="Times New Roman" w:hAnsi="Times New Roman" w:cs="Times New Roman"/>
          <w:b/>
          <w:color w:val="auto"/>
          <w:sz w:val="28"/>
        </w:rPr>
        <w:t>Общества</w:t>
      </w:r>
    </w:p>
    <w:p w:rsidR="00B35392" w:rsidRDefault="00B35392" w:rsidP="00F454DB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</w:rPr>
      </w:pPr>
      <w:r w:rsidRPr="004248E1">
        <w:rPr>
          <w:rFonts w:ascii="Times New Roman" w:hAnsi="Times New Roman" w:cs="Times New Roman"/>
          <w:color w:val="auto"/>
          <w:sz w:val="26"/>
        </w:rPr>
        <w:t>Основными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каналами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реализации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выпускаемой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продукции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являются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дистрибьюторы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федерального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регионального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знач</w:t>
      </w:r>
      <w:r w:rsidR="00DC3E8D" w:rsidRPr="004248E1">
        <w:rPr>
          <w:rFonts w:ascii="Times New Roman" w:hAnsi="Times New Roman" w:cs="Times New Roman"/>
          <w:color w:val="auto"/>
          <w:sz w:val="26"/>
        </w:rPr>
        <w:t>ения,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E429E" w:rsidRPr="004248E1">
        <w:rPr>
          <w:rFonts w:ascii="Times New Roman" w:hAnsi="Times New Roman" w:cs="Times New Roman"/>
          <w:color w:val="auto"/>
          <w:sz w:val="26"/>
        </w:rPr>
        <w:t>сетевые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E429E" w:rsidRPr="004248E1">
        <w:rPr>
          <w:rFonts w:ascii="Times New Roman" w:hAnsi="Times New Roman" w:cs="Times New Roman"/>
          <w:color w:val="auto"/>
          <w:sz w:val="26"/>
        </w:rPr>
        <w:t>аптеки,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E429E" w:rsidRPr="004248E1">
        <w:rPr>
          <w:rFonts w:ascii="Times New Roman" w:hAnsi="Times New Roman" w:cs="Times New Roman"/>
          <w:color w:val="auto"/>
          <w:sz w:val="26"/>
        </w:rPr>
        <w:t>розничный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E429E" w:rsidRPr="004248E1">
        <w:rPr>
          <w:rFonts w:ascii="Times New Roman" w:hAnsi="Times New Roman" w:cs="Times New Roman"/>
          <w:color w:val="auto"/>
          <w:sz w:val="26"/>
        </w:rPr>
        <w:t>ритейл</w:t>
      </w:r>
      <w:r w:rsidRPr="004248E1">
        <w:rPr>
          <w:rFonts w:ascii="Times New Roman" w:hAnsi="Times New Roman" w:cs="Times New Roman"/>
          <w:color w:val="auto"/>
          <w:sz w:val="26"/>
        </w:rPr>
        <w:t>.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ТОП-10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основных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дистрибьюторов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ОАО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</w:rPr>
        <w:t>«Фармацевтиче</w:t>
      </w:r>
      <w:r w:rsidR="000C303D" w:rsidRPr="004248E1">
        <w:rPr>
          <w:rFonts w:ascii="Times New Roman" w:hAnsi="Times New Roman" w:cs="Times New Roman"/>
          <w:color w:val="auto"/>
          <w:sz w:val="26"/>
        </w:rPr>
        <w:t>ская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C303D" w:rsidRPr="004248E1">
        <w:rPr>
          <w:rFonts w:ascii="Times New Roman" w:hAnsi="Times New Roman" w:cs="Times New Roman"/>
          <w:color w:val="auto"/>
          <w:sz w:val="26"/>
        </w:rPr>
        <w:t>фабрика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C303D" w:rsidRPr="004248E1">
        <w:rPr>
          <w:rFonts w:ascii="Times New Roman" w:hAnsi="Times New Roman" w:cs="Times New Roman"/>
          <w:color w:val="auto"/>
          <w:sz w:val="26"/>
        </w:rPr>
        <w:t>Санкт-Петербурга»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C303D" w:rsidRPr="004248E1">
        <w:rPr>
          <w:rFonts w:ascii="Times New Roman" w:hAnsi="Times New Roman" w:cs="Times New Roman"/>
          <w:color w:val="auto"/>
          <w:sz w:val="26"/>
        </w:rPr>
        <w:t>за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C97A53" w:rsidRPr="004248E1">
        <w:rPr>
          <w:rFonts w:ascii="Times New Roman" w:hAnsi="Times New Roman" w:cs="Times New Roman"/>
          <w:color w:val="auto"/>
          <w:sz w:val="26"/>
        </w:rPr>
        <w:t>год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C303D" w:rsidRPr="004248E1">
        <w:rPr>
          <w:rFonts w:ascii="Times New Roman" w:hAnsi="Times New Roman" w:cs="Times New Roman"/>
          <w:color w:val="auto"/>
          <w:sz w:val="26"/>
        </w:rPr>
        <w:t>представлены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C303D" w:rsidRPr="004248E1">
        <w:rPr>
          <w:rFonts w:ascii="Times New Roman" w:hAnsi="Times New Roman" w:cs="Times New Roman"/>
          <w:color w:val="auto"/>
          <w:sz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C303D" w:rsidRPr="004248E1">
        <w:rPr>
          <w:rFonts w:ascii="Times New Roman" w:hAnsi="Times New Roman" w:cs="Times New Roman"/>
          <w:color w:val="auto"/>
          <w:sz w:val="26"/>
        </w:rPr>
        <w:t>диаграммах</w:t>
      </w:r>
      <w:r w:rsidR="000C64C2">
        <w:rPr>
          <w:rFonts w:ascii="Times New Roman" w:hAnsi="Times New Roman" w:cs="Times New Roman"/>
          <w:color w:val="auto"/>
          <w:sz w:val="26"/>
        </w:rPr>
        <w:t xml:space="preserve"> </w:t>
      </w:r>
      <w:r w:rsidR="000C303D" w:rsidRPr="004248E1">
        <w:rPr>
          <w:rFonts w:ascii="Times New Roman" w:hAnsi="Times New Roman" w:cs="Times New Roman"/>
          <w:color w:val="auto"/>
          <w:sz w:val="26"/>
        </w:rPr>
        <w:t>ниже.</w:t>
      </w:r>
      <w:r w:rsidR="003C1BCB">
        <w:rPr>
          <w:rFonts w:ascii="Times New Roman" w:hAnsi="Times New Roman" w:cs="Times New Roman"/>
          <w:color w:val="auto"/>
          <w:sz w:val="26"/>
        </w:rPr>
        <w:t xml:space="preserve"> </w:t>
      </w:r>
    </w:p>
    <w:p w:rsidR="003C1BCB" w:rsidRDefault="003C1BCB" w:rsidP="00B825C4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6"/>
        </w:rPr>
      </w:pPr>
    </w:p>
    <w:p w:rsidR="003C1BCB" w:rsidRDefault="003C1BCB" w:rsidP="00B825C4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6"/>
        </w:rPr>
      </w:pPr>
      <w:r w:rsidRPr="003C1BCB">
        <w:rPr>
          <w:rFonts w:ascii="Times New Roman" w:hAnsi="Times New Roman" w:cs="Times New Roman"/>
          <w:noProof/>
          <w:color w:val="auto"/>
          <w:sz w:val="26"/>
        </w:rPr>
        <w:lastRenderedPageBreak/>
        <w:drawing>
          <wp:inline distT="0" distB="0" distL="0" distR="0">
            <wp:extent cx="6120000" cy="3600450"/>
            <wp:effectExtent l="0" t="0" r="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1BCB" w:rsidRDefault="003C1BCB" w:rsidP="00B825C4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6"/>
        </w:rPr>
      </w:pPr>
      <w:r w:rsidRPr="003C1BCB">
        <w:rPr>
          <w:rFonts w:ascii="Times New Roman" w:hAnsi="Times New Roman" w:cs="Times New Roman"/>
          <w:noProof/>
          <w:color w:val="auto"/>
          <w:sz w:val="26"/>
        </w:rPr>
        <w:drawing>
          <wp:inline distT="0" distB="0" distL="0" distR="0">
            <wp:extent cx="6120000" cy="3600450"/>
            <wp:effectExtent l="0" t="0" r="0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25C0" w:rsidRPr="004248E1" w:rsidRDefault="006A25C0" w:rsidP="00B12B25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</w:rPr>
      </w:pPr>
    </w:p>
    <w:p w:rsidR="00B35392" w:rsidRPr="004248E1" w:rsidRDefault="00DF0604" w:rsidP="000C6A89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4248E1">
        <w:rPr>
          <w:rFonts w:ascii="Times New Roman" w:hAnsi="Times New Roman" w:cs="Times New Roman"/>
          <w:b/>
          <w:color w:val="auto"/>
          <w:sz w:val="28"/>
        </w:rPr>
        <w:t>7.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</w:rPr>
        <w:t>Важные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</w:rPr>
        <w:t>законодательные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</w:rPr>
        <w:t>изменения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</w:rPr>
        <w:t>для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</w:rPr>
        <w:t>Общества</w:t>
      </w:r>
    </w:p>
    <w:p w:rsidR="00C2487D" w:rsidRPr="006D4C08" w:rsidRDefault="006D4C08" w:rsidP="006D4C08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C2487D" w:rsidRPr="006D4C08">
        <w:rPr>
          <w:rStyle w:val="a6"/>
          <w:sz w:val="26"/>
          <w:szCs w:val="24"/>
        </w:rPr>
        <w:t xml:space="preserve">Заработал единый рынок лекарств и медизделий, которые будут свободно обращаться на территориях стран-участниц ЕАЭС. Одним из главных вопросов, который мешал итоговому подписанию пакета документов, оставался вопрос о </w:t>
      </w:r>
      <w:r w:rsidR="00C2487D" w:rsidRPr="006D4C08">
        <w:rPr>
          <w:rStyle w:val="a6"/>
          <w:sz w:val="26"/>
          <w:szCs w:val="24"/>
        </w:rPr>
        <w:lastRenderedPageBreak/>
        <w:t>взаимозаменяемости. Россия настаивала на необходимости проведения процедур взаимозаменяемости в ходе регистрации лекарственных препаратов. В итоге, взаимозаменяемость не попала в главный документ, регулирующий весь единый рынок, но была прописана отдельным нормативным актом, согласно которому процедура оставлена на национальном уровне. Минздрав прогнозирует, что на приведение всей документации в соответствие с требованиями и правилами ЕАЭ</w:t>
      </w:r>
      <w:r>
        <w:rPr>
          <w:rStyle w:val="a6"/>
          <w:sz w:val="26"/>
          <w:szCs w:val="24"/>
        </w:rPr>
        <w:t>С потребуется не менее тр</w:t>
      </w:r>
      <w:r w:rsidR="006849A6">
        <w:rPr>
          <w:rStyle w:val="a6"/>
          <w:sz w:val="26"/>
          <w:szCs w:val="24"/>
        </w:rPr>
        <w:t>е</w:t>
      </w:r>
      <w:r>
        <w:rPr>
          <w:rStyle w:val="a6"/>
          <w:sz w:val="26"/>
          <w:szCs w:val="24"/>
        </w:rPr>
        <w:t xml:space="preserve">х лет» </w:t>
      </w:r>
      <w:r w:rsidRPr="006D4C08">
        <w:rPr>
          <w:rStyle w:val="a6"/>
          <w:sz w:val="26"/>
          <w:szCs w:val="24"/>
        </w:rPr>
        <w:t>[1]</w:t>
      </w:r>
      <w:r>
        <w:rPr>
          <w:rStyle w:val="a6"/>
          <w:sz w:val="26"/>
          <w:szCs w:val="24"/>
        </w:rPr>
        <w:t>.</w:t>
      </w:r>
    </w:p>
    <w:p w:rsidR="00C2487D" w:rsidRPr="006D4C08" w:rsidRDefault="006D4C08" w:rsidP="006D4C08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C2487D" w:rsidRPr="006D4C08">
        <w:rPr>
          <w:rStyle w:val="a6"/>
          <w:sz w:val="26"/>
          <w:szCs w:val="24"/>
        </w:rPr>
        <w:t>Согласно ФЗ-61, с 1 января 2016 года при регистрации лекарственного средства производитель должен предоставлять сертификат GMP, выданный Минпромторгом РФ, а с 2017 года сертификат необходим и при внесении изменений в регистрационное досье. Оба эти положения могли создать ситуацию, когда то или иное лекарство не попало бы на рынок или ушло с него. Минпромторг работал над этой проблемой в течение года, и поправки в ФЗ-61, разрешающие одновременно подавать документы на регистрацию и проводить инспекцию, а для зарегистрированных лекарств дающие отсрочку прохождения проверки в</w:t>
      </w:r>
      <w:r>
        <w:rPr>
          <w:rStyle w:val="a6"/>
          <w:sz w:val="26"/>
          <w:szCs w:val="24"/>
        </w:rPr>
        <w:t xml:space="preserve"> течение тр</w:t>
      </w:r>
      <w:r w:rsidR="006849A6">
        <w:rPr>
          <w:rStyle w:val="a6"/>
          <w:sz w:val="26"/>
          <w:szCs w:val="24"/>
        </w:rPr>
        <w:t>е</w:t>
      </w:r>
      <w:r>
        <w:rPr>
          <w:rStyle w:val="a6"/>
          <w:sz w:val="26"/>
          <w:szCs w:val="24"/>
        </w:rPr>
        <w:t xml:space="preserve">х лет, были внесены» </w:t>
      </w:r>
      <w:r w:rsidRPr="006D4C08">
        <w:rPr>
          <w:rStyle w:val="a6"/>
          <w:sz w:val="26"/>
          <w:szCs w:val="24"/>
        </w:rPr>
        <w:t>[1]</w:t>
      </w:r>
      <w:r>
        <w:rPr>
          <w:rStyle w:val="a6"/>
          <w:sz w:val="26"/>
          <w:szCs w:val="24"/>
        </w:rPr>
        <w:t>.</w:t>
      </w:r>
    </w:p>
    <w:p w:rsidR="00C2487D" w:rsidRPr="006D4C08" w:rsidRDefault="006D4C08" w:rsidP="006D4C08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C2487D" w:rsidRPr="006D4C08">
        <w:rPr>
          <w:rStyle w:val="a6"/>
          <w:sz w:val="26"/>
          <w:szCs w:val="24"/>
        </w:rPr>
        <w:t>Был разработан и утвержден приоритетный проект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препаратов». Данный проект действует с 25 октября 2016 года по 1 марта 2019 года и состоит из двух этапов:</w:t>
      </w:r>
    </w:p>
    <w:p w:rsidR="00C2487D" w:rsidRPr="006D4C08" w:rsidRDefault="00C2487D" w:rsidP="006D4C08">
      <w:pPr>
        <w:pStyle w:val="a7"/>
        <w:numPr>
          <w:ilvl w:val="0"/>
          <w:numId w:val="49"/>
        </w:numPr>
        <w:shd w:val="clear" w:color="auto" w:fill="auto"/>
        <w:spacing w:before="0" w:after="120" w:line="360" w:lineRule="auto"/>
        <w:jc w:val="both"/>
        <w:rPr>
          <w:rStyle w:val="a6"/>
          <w:sz w:val="26"/>
          <w:szCs w:val="24"/>
        </w:rPr>
      </w:pPr>
      <w:r w:rsidRPr="006D4C08">
        <w:rPr>
          <w:rStyle w:val="a6"/>
          <w:sz w:val="26"/>
          <w:szCs w:val="24"/>
        </w:rPr>
        <w:t xml:space="preserve">первый этап (с 1 января по 31 декабря 2017 года) </w:t>
      </w:r>
      <w:r w:rsidRPr="004248E1">
        <w:rPr>
          <w:rStyle w:val="a6"/>
          <w:sz w:val="26"/>
          <w:szCs w:val="24"/>
        </w:rPr>
        <w:t>–</w:t>
      </w:r>
      <w:r w:rsidRPr="006D4C08">
        <w:rPr>
          <w:rStyle w:val="a6"/>
          <w:sz w:val="26"/>
          <w:szCs w:val="24"/>
        </w:rPr>
        <w:t xml:space="preserve"> проведение эксперимента по маркировке лекарственных препаратов на добровольной основе для ограниченного набора препаратов;</w:t>
      </w:r>
    </w:p>
    <w:p w:rsidR="00C2487D" w:rsidRPr="006D4C08" w:rsidRDefault="00C2487D" w:rsidP="006D4C08">
      <w:pPr>
        <w:pStyle w:val="a7"/>
        <w:numPr>
          <w:ilvl w:val="0"/>
          <w:numId w:val="49"/>
        </w:numPr>
        <w:shd w:val="clear" w:color="auto" w:fill="auto"/>
        <w:spacing w:before="0" w:after="120" w:line="360" w:lineRule="auto"/>
        <w:jc w:val="both"/>
        <w:rPr>
          <w:rStyle w:val="a6"/>
          <w:sz w:val="26"/>
          <w:szCs w:val="24"/>
        </w:rPr>
      </w:pPr>
      <w:r w:rsidRPr="006D4C08">
        <w:rPr>
          <w:rStyle w:val="a6"/>
          <w:sz w:val="26"/>
          <w:szCs w:val="24"/>
        </w:rPr>
        <w:t xml:space="preserve">второй этап (с 1 января по 31 декабря 2018 года) </w:t>
      </w:r>
      <w:r w:rsidRPr="004248E1">
        <w:rPr>
          <w:rStyle w:val="a6"/>
          <w:sz w:val="26"/>
          <w:szCs w:val="24"/>
        </w:rPr>
        <w:t>–</w:t>
      </w:r>
      <w:r w:rsidRPr="006D4C08">
        <w:rPr>
          <w:rStyle w:val="a6"/>
          <w:sz w:val="26"/>
          <w:szCs w:val="24"/>
        </w:rPr>
        <w:t xml:space="preserve"> введение обязательной маркировк</w:t>
      </w:r>
      <w:r w:rsidR="006D4C08">
        <w:rPr>
          <w:rStyle w:val="a6"/>
          <w:sz w:val="26"/>
          <w:szCs w:val="24"/>
        </w:rPr>
        <w:t xml:space="preserve">и всех лекарственных препаратов» </w:t>
      </w:r>
      <w:r w:rsidR="006D4C08" w:rsidRPr="006D4C08">
        <w:rPr>
          <w:rStyle w:val="a6"/>
          <w:sz w:val="26"/>
          <w:szCs w:val="24"/>
        </w:rPr>
        <w:t>[1]</w:t>
      </w:r>
      <w:r w:rsidR="006D4C08">
        <w:rPr>
          <w:rStyle w:val="a6"/>
          <w:sz w:val="26"/>
          <w:szCs w:val="24"/>
        </w:rPr>
        <w:t>.</w:t>
      </w:r>
    </w:p>
    <w:p w:rsidR="00C2487D" w:rsidRPr="006D4C08" w:rsidRDefault="006D4C08" w:rsidP="006D4C08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="00C2487D" w:rsidRPr="006D4C08">
        <w:rPr>
          <w:rStyle w:val="a6"/>
          <w:sz w:val="26"/>
          <w:szCs w:val="24"/>
        </w:rPr>
        <w:t>Остается нереш</w:t>
      </w:r>
      <w:r w:rsidR="006849A6">
        <w:rPr>
          <w:rStyle w:val="a6"/>
          <w:sz w:val="26"/>
          <w:szCs w:val="24"/>
        </w:rPr>
        <w:t>е</w:t>
      </w:r>
      <w:r w:rsidR="00C2487D" w:rsidRPr="006D4C08">
        <w:rPr>
          <w:rStyle w:val="a6"/>
          <w:sz w:val="26"/>
          <w:szCs w:val="24"/>
        </w:rPr>
        <w:t>нным вопрос с ценообразованием на деш</w:t>
      </w:r>
      <w:r w:rsidR="006849A6">
        <w:rPr>
          <w:rStyle w:val="a6"/>
          <w:sz w:val="26"/>
          <w:szCs w:val="24"/>
        </w:rPr>
        <w:t>е</w:t>
      </w:r>
      <w:r w:rsidR="00C2487D" w:rsidRPr="006D4C08">
        <w:rPr>
          <w:rStyle w:val="a6"/>
          <w:sz w:val="26"/>
          <w:szCs w:val="24"/>
        </w:rPr>
        <w:t xml:space="preserve">вые лекарственные препараты, доля которых из года в год уменьшается. Сами производители настаивают на отказе от ценового регулирования. Государство, конечно же, хочет сохранить за собой контроль формирования цен. Поэтому в 2016 году была </w:t>
      </w:r>
      <w:r w:rsidR="00C2487D" w:rsidRPr="006D4C08">
        <w:rPr>
          <w:rStyle w:val="a6"/>
          <w:sz w:val="26"/>
          <w:szCs w:val="24"/>
        </w:rPr>
        <w:lastRenderedPageBreak/>
        <w:t>предусмотрена программа поддержки отечественных производителей лекарственных препаратов нижнего ценового сегмента (до 50 рублей) пут</w:t>
      </w:r>
      <w:r w:rsidR="006849A6">
        <w:rPr>
          <w:rStyle w:val="a6"/>
          <w:sz w:val="26"/>
          <w:szCs w:val="24"/>
        </w:rPr>
        <w:t>е</w:t>
      </w:r>
      <w:r w:rsidR="00C2487D" w:rsidRPr="006D4C08">
        <w:rPr>
          <w:rStyle w:val="a6"/>
          <w:sz w:val="26"/>
          <w:szCs w:val="24"/>
        </w:rPr>
        <w:t>м предоставления субсидий на финансирование части затрат, связанных с производством ЖНВЛП. Но так как данный план предусматривал бы поиск источников такой поддержки, то возникли альтернативные предложения и вопрос об определении «деш</w:t>
      </w:r>
      <w:r w:rsidR="006849A6">
        <w:rPr>
          <w:rStyle w:val="a6"/>
          <w:sz w:val="26"/>
          <w:szCs w:val="24"/>
        </w:rPr>
        <w:t>е</w:t>
      </w:r>
      <w:r w:rsidR="00C2487D" w:rsidRPr="006D4C08">
        <w:rPr>
          <w:rStyle w:val="a6"/>
          <w:sz w:val="26"/>
          <w:szCs w:val="24"/>
        </w:rPr>
        <w:t>вых» лекарственных препаратов. Было предложено снизить планку до 30 руб. и дать производителям возможность перерегистрировать цены, если будет доказано, что выпуск деш</w:t>
      </w:r>
      <w:r w:rsidR="006849A6">
        <w:rPr>
          <w:rStyle w:val="a6"/>
          <w:sz w:val="26"/>
          <w:szCs w:val="24"/>
        </w:rPr>
        <w:t>е</w:t>
      </w:r>
      <w:r w:rsidR="00C2487D" w:rsidRPr="006D4C08">
        <w:rPr>
          <w:rStyle w:val="a6"/>
          <w:sz w:val="26"/>
          <w:szCs w:val="24"/>
        </w:rPr>
        <w:t>вых лекарств связан с существе</w:t>
      </w:r>
      <w:r w:rsidRPr="006D4C08">
        <w:rPr>
          <w:rStyle w:val="a6"/>
          <w:sz w:val="26"/>
          <w:szCs w:val="24"/>
        </w:rPr>
        <w:t>нными издержками. Д</w:t>
      </w:r>
      <w:r w:rsidR="00C2487D" w:rsidRPr="006D4C08">
        <w:rPr>
          <w:rStyle w:val="a6"/>
          <w:sz w:val="26"/>
          <w:szCs w:val="24"/>
        </w:rPr>
        <w:t xml:space="preserve">оля таких препаратов составляет 3% в стоимостном выражении, но около 35% в натуральном. В итоге </w:t>
      </w:r>
      <w:r w:rsidRPr="006D4C08">
        <w:rPr>
          <w:rStyle w:val="a6"/>
          <w:sz w:val="26"/>
          <w:szCs w:val="24"/>
        </w:rPr>
        <w:t>принятие решения отложили на 2018 год</w:t>
      </w:r>
      <w:r>
        <w:rPr>
          <w:rStyle w:val="a6"/>
          <w:sz w:val="26"/>
          <w:szCs w:val="24"/>
        </w:rPr>
        <w:t xml:space="preserve">» </w:t>
      </w:r>
      <w:r w:rsidRPr="006D4C08">
        <w:rPr>
          <w:rStyle w:val="a6"/>
          <w:sz w:val="26"/>
          <w:szCs w:val="24"/>
        </w:rPr>
        <w:t>[1]</w:t>
      </w:r>
      <w:r>
        <w:rPr>
          <w:rStyle w:val="a6"/>
          <w:sz w:val="26"/>
          <w:szCs w:val="24"/>
        </w:rPr>
        <w:t>.</w:t>
      </w:r>
    </w:p>
    <w:p w:rsidR="00C2487D" w:rsidRDefault="006D4C08" w:rsidP="006D4C08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rStyle w:val="a6"/>
          <w:sz w:val="26"/>
          <w:szCs w:val="24"/>
        </w:rPr>
      </w:pPr>
      <w:r>
        <w:rPr>
          <w:rStyle w:val="a6"/>
          <w:sz w:val="26"/>
          <w:szCs w:val="24"/>
        </w:rPr>
        <w:t>«</w:t>
      </w:r>
      <w:r w:rsidRPr="006D4C08">
        <w:rPr>
          <w:rStyle w:val="a6"/>
          <w:sz w:val="26"/>
          <w:szCs w:val="24"/>
        </w:rPr>
        <w:t>В 2016 году активно обсуждался вопрос о легализации дистанционной торговли лекарствами. Минздрав России разработал проект постановления Правительства РФ «О порядке розничной торговли лекарственными препаратами для медицинского применения и лекарственными препаратами для ветеринарного применения (за исключением наркотических лекарственных препаратов и психотропных лекарственных препаратов) дистанционным способом, и о внесении изменений в некоторые акты Правительства Российской Федерации по вопросу розничной торговли лекарственными препаратами дистанционным способом»[1]</w:t>
      </w:r>
      <w:r>
        <w:rPr>
          <w:rStyle w:val="a6"/>
          <w:sz w:val="26"/>
          <w:szCs w:val="24"/>
        </w:rPr>
        <w:t>.</w:t>
      </w:r>
    </w:p>
    <w:p w:rsidR="004C04FE" w:rsidRPr="004248E1" w:rsidRDefault="004C04FE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</w:rPr>
      </w:pPr>
    </w:p>
    <w:p w:rsidR="00B35392" w:rsidRPr="004248E1" w:rsidRDefault="00B35392" w:rsidP="000C6A89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4248E1">
        <w:rPr>
          <w:rFonts w:ascii="Times New Roman" w:hAnsi="Times New Roman" w:cs="Times New Roman"/>
          <w:b/>
          <w:color w:val="auto"/>
          <w:sz w:val="28"/>
        </w:rPr>
        <w:t>8.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Вид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ресурса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и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объем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его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использования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в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отчетном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году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в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6E305F" w:rsidRPr="004248E1">
        <w:rPr>
          <w:rFonts w:ascii="Times New Roman" w:hAnsi="Times New Roman" w:cs="Times New Roman"/>
          <w:b/>
          <w:color w:val="auto"/>
          <w:sz w:val="28"/>
        </w:rPr>
        <w:t>натура</w:t>
      </w:r>
      <w:bookmarkStart w:id="5" w:name="_GoBack"/>
      <w:bookmarkEnd w:id="5"/>
      <w:r w:rsidR="00EB1378">
        <w:rPr>
          <w:rFonts w:ascii="Times New Roman" w:hAnsi="Times New Roman" w:cs="Times New Roman"/>
          <w:b/>
          <w:color w:val="auto"/>
          <w:sz w:val="28"/>
        </w:rPr>
        <w:t>льном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B1378">
        <w:rPr>
          <w:rFonts w:ascii="Times New Roman" w:hAnsi="Times New Roman" w:cs="Times New Roman"/>
          <w:b/>
          <w:color w:val="auto"/>
          <w:sz w:val="28"/>
        </w:rPr>
        <w:t>и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B1378">
        <w:rPr>
          <w:rFonts w:ascii="Times New Roman" w:hAnsi="Times New Roman" w:cs="Times New Roman"/>
          <w:b/>
          <w:color w:val="auto"/>
          <w:sz w:val="28"/>
        </w:rPr>
        <w:t>в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B1378">
        <w:rPr>
          <w:rFonts w:ascii="Times New Roman" w:hAnsi="Times New Roman" w:cs="Times New Roman"/>
          <w:b/>
          <w:color w:val="auto"/>
          <w:sz w:val="28"/>
        </w:rPr>
        <w:t>денежном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B1378">
        <w:rPr>
          <w:rFonts w:ascii="Times New Roman" w:hAnsi="Times New Roman" w:cs="Times New Roman"/>
          <w:b/>
          <w:color w:val="auto"/>
          <w:sz w:val="28"/>
        </w:rPr>
        <w:t>выражении</w:t>
      </w:r>
    </w:p>
    <w:tbl>
      <w:tblPr>
        <w:tblW w:w="9611" w:type="dxa"/>
        <w:tblInd w:w="93" w:type="dxa"/>
        <w:tblLook w:val="04A0"/>
      </w:tblPr>
      <w:tblGrid>
        <w:gridCol w:w="2143"/>
        <w:gridCol w:w="1278"/>
        <w:gridCol w:w="3213"/>
        <w:gridCol w:w="2977"/>
      </w:tblGrid>
      <w:tr w:rsidR="00997D3C" w:rsidRPr="00E16D21" w:rsidTr="00E16D21">
        <w:trPr>
          <w:trHeight w:val="713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E305F" w:rsidRPr="00E16D21" w:rsidRDefault="006E305F" w:rsidP="00E16D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Вид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ресурса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E305F" w:rsidRPr="00E16D21" w:rsidRDefault="006E305F" w:rsidP="00E16D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Ед.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изм.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E305F" w:rsidRPr="00E16D21" w:rsidRDefault="006E305F" w:rsidP="00E16D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Объем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использования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натуральном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выражении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E305F" w:rsidRPr="00E16D21" w:rsidRDefault="006E305F" w:rsidP="00E16D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Объем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использования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денежном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выражении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(без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НДС),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тыс.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16D21">
              <w:rPr>
                <w:rFonts w:ascii="Times New Roman" w:eastAsia="Times New Roman" w:hAnsi="Times New Roman" w:cs="Times New Roman"/>
                <w:b/>
                <w:color w:val="auto"/>
              </w:rPr>
              <w:t>руб.</w:t>
            </w:r>
          </w:p>
        </w:tc>
      </w:tr>
      <w:tr w:rsidR="00997D3C" w:rsidRPr="00E16D21" w:rsidTr="00E16D21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Электроэнергия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кВт/ч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740</w:t>
            </w:r>
            <w:r w:rsidR="000C64C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6E305F"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0C64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E305F" w:rsidRPr="00E16D21">
              <w:rPr>
                <w:rFonts w:ascii="Times New Roman" w:hAnsi="Times New Roman" w:cs="Times New Roman"/>
                <w:color w:val="auto"/>
              </w:rPr>
              <w:t>895</w:t>
            </w:r>
          </w:p>
        </w:tc>
      </w:tr>
      <w:tr w:rsidR="00997D3C" w:rsidRPr="00E16D21" w:rsidTr="00E16D21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Тепловая</w:t>
            </w:r>
            <w:r w:rsidR="000C64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6D21">
              <w:rPr>
                <w:rFonts w:ascii="Times New Roman" w:hAnsi="Times New Roman" w:cs="Times New Roman"/>
                <w:color w:val="auto"/>
              </w:rPr>
              <w:t>энергия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Гкал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593,59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2E584F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777</w:t>
            </w:r>
          </w:p>
        </w:tc>
      </w:tr>
      <w:tr w:rsidR="00997D3C" w:rsidRPr="00E16D21" w:rsidTr="00E16D21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Газ</w:t>
            </w:r>
            <w:r w:rsidR="000C64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6D21">
              <w:rPr>
                <w:rFonts w:ascii="Times New Roman" w:hAnsi="Times New Roman" w:cs="Times New Roman"/>
                <w:color w:val="auto"/>
              </w:rPr>
              <w:t>природный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м3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223</w:t>
            </w:r>
            <w:r w:rsidR="000C64C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6E305F"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183</w:t>
            </w:r>
            <w:r w:rsidR="000C64C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C64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E305F" w:rsidRPr="00E16D21">
              <w:rPr>
                <w:rFonts w:ascii="Times New Roman" w:hAnsi="Times New Roman" w:cs="Times New Roman"/>
                <w:color w:val="auto"/>
              </w:rPr>
              <w:t>598</w:t>
            </w:r>
            <w:r>
              <w:rPr>
                <w:rFonts w:ascii="Times New Roman" w:hAnsi="Times New Roman" w:cs="Times New Roman"/>
                <w:color w:val="auto"/>
              </w:rPr>
              <w:t>,6</w:t>
            </w:r>
          </w:p>
        </w:tc>
      </w:tr>
      <w:tr w:rsidR="00997D3C" w:rsidRPr="00E16D21" w:rsidTr="00E16D21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E71" w:rsidRPr="00E16D21" w:rsidRDefault="006D6E71" w:rsidP="00997D3C">
            <w:pPr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Бензин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E71" w:rsidRPr="00E16D21" w:rsidRDefault="006D6E71" w:rsidP="00997D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71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21</w:t>
            </w:r>
            <w:r w:rsidR="000C64C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6E71" w:rsidRPr="00E16D21">
              <w:rPr>
                <w:rFonts w:ascii="Times New Roman" w:hAnsi="Times New Roman" w:cs="Times New Roman"/>
                <w:color w:val="auto"/>
              </w:rPr>
              <w:t>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71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617</w:t>
            </w:r>
            <w:r w:rsidR="000C64C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305,</w:t>
            </w:r>
            <w:r w:rsidR="004A60D4" w:rsidRPr="00E16D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54</w:t>
            </w:r>
          </w:p>
        </w:tc>
      </w:tr>
      <w:tr w:rsidR="00997D3C" w:rsidRPr="00E16D21" w:rsidTr="00E16D21">
        <w:trPr>
          <w:trHeight w:val="30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Вода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05F" w:rsidRPr="00E16D21" w:rsidRDefault="006E305F" w:rsidP="00997D3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м3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E16D21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33</w:t>
            </w:r>
            <w:r w:rsidR="000C64C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6E305F" w:rsidRPr="00E16D2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05F" w:rsidRPr="00E16D21" w:rsidRDefault="006E305F" w:rsidP="005621F3">
            <w:pPr>
              <w:ind w:firstLineChars="300" w:firstLine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16D21">
              <w:rPr>
                <w:rFonts w:ascii="Times New Roman" w:hAnsi="Times New Roman" w:cs="Times New Roman"/>
                <w:color w:val="auto"/>
              </w:rPr>
              <w:t>610,3</w:t>
            </w:r>
          </w:p>
        </w:tc>
      </w:tr>
    </w:tbl>
    <w:p w:rsidR="006D4C08" w:rsidRDefault="006D4C08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br w:type="page"/>
      </w:r>
    </w:p>
    <w:p w:rsidR="00B35392" w:rsidRPr="004248E1" w:rsidRDefault="00C44EEE" w:rsidP="000C6A89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084537">
        <w:rPr>
          <w:rFonts w:ascii="Times New Roman" w:hAnsi="Times New Roman" w:cs="Times New Roman"/>
          <w:b/>
          <w:color w:val="auto"/>
          <w:sz w:val="28"/>
        </w:rPr>
        <w:lastRenderedPageBreak/>
        <w:t>9.</w:t>
      </w:r>
      <w:r w:rsidR="000C64C2" w:rsidRPr="00084537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084537">
        <w:rPr>
          <w:rFonts w:ascii="Times New Roman" w:hAnsi="Times New Roman" w:cs="Times New Roman"/>
          <w:b/>
          <w:color w:val="auto"/>
          <w:sz w:val="28"/>
        </w:rPr>
        <w:t>Рекламные,</w:t>
      </w:r>
      <w:r w:rsidR="000C64C2" w:rsidRPr="00084537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35392" w:rsidRPr="00084537">
        <w:rPr>
          <w:rFonts w:ascii="Times New Roman" w:hAnsi="Times New Roman" w:cs="Times New Roman"/>
          <w:b/>
          <w:color w:val="auto"/>
          <w:sz w:val="28"/>
          <w:lang w:val="en-US"/>
        </w:rPr>
        <w:t>PR</w:t>
      </w:r>
      <w:r w:rsidR="000C64C2" w:rsidRPr="00084537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084537">
        <w:rPr>
          <w:rFonts w:ascii="Times New Roman" w:hAnsi="Times New Roman" w:cs="Times New Roman"/>
          <w:b/>
          <w:color w:val="auto"/>
          <w:sz w:val="28"/>
        </w:rPr>
        <w:t>и</w:t>
      </w:r>
      <w:r w:rsidR="000C64C2" w:rsidRPr="00084537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084537">
        <w:rPr>
          <w:rFonts w:ascii="Times New Roman" w:hAnsi="Times New Roman" w:cs="Times New Roman"/>
          <w:b/>
          <w:color w:val="auto"/>
          <w:sz w:val="28"/>
        </w:rPr>
        <w:t>другие</w:t>
      </w:r>
      <w:r w:rsidR="000C64C2" w:rsidRPr="00084537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35392" w:rsidRPr="00084537">
        <w:rPr>
          <w:rFonts w:ascii="Times New Roman" w:hAnsi="Times New Roman" w:cs="Times New Roman"/>
          <w:b/>
          <w:color w:val="auto"/>
          <w:sz w:val="28"/>
        </w:rPr>
        <w:t>мероприятия</w:t>
      </w:r>
    </w:p>
    <w:p w:rsidR="00084537" w:rsidRPr="003D4765" w:rsidRDefault="00084537" w:rsidP="002B0E7F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sz w:val="26"/>
          <w:szCs w:val="26"/>
        </w:rPr>
      </w:pPr>
      <w:r>
        <w:rPr>
          <w:rStyle w:val="a6"/>
          <w:sz w:val="26"/>
          <w:szCs w:val="24"/>
        </w:rPr>
        <w:t xml:space="preserve">В </w:t>
      </w:r>
      <w:r w:rsidR="00740BDA">
        <w:rPr>
          <w:rStyle w:val="a6"/>
          <w:sz w:val="26"/>
          <w:szCs w:val="24"/>
        </w:rPr>
        <w:t>2016</w:t>
      </w:r>
      <w:r>
        <w:rPr>
          <w:rStyle w:val="a6"/>
          <w:sz w:val="26"/>
          <w:szCs w:val="24"/>
        </w:rPr>
        <w:t xml:space="preserve"> году</w:t>
      </w:r>
      <w:r w:rsidRPr="00084537">
        <w:rPr>
          <w:rStyle w:val="a6"/>
          <w:sz w:val="26"/>
          <w:szCs w:val="24"/>
        </w:rPr>
        <w:t xml:space="preserve"> отмечалась незначительная активность в СМИ</w:t>
      </w:r>
      <w:r w:rsidR="002B0E7F">
        <w:rPr>
          <w:rStyle w:val="a6"/>
          <w:sz w:val="26"/>
          <w:szCs w:val="24"/>
        </w:rPr>
        <w:t>, Интернете и социальных сетях.</w:t>
      </w:r>
    </w:p>
    <w:p w:rsidR="00DB33C1" w:rsidRPr="00084537" w:rsidRDefault="00084537" w:rsidP="00084537">
      <w:pPr>
        <w:pStyle w:val="a7"/>
        <w:shd w:val="clear" w:color="auto" w:fill="auto"/>
        <w:spacing w:before="0" w:after="120"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740BDA">
        <w:rPr>
          <w:sz w:val="26"/>
          <w:szCs w:val="26"/>
        </w:rPr>
        <w:t>2016</w:t>
      </w:r>
      <w:r>
        <w:rPr>
          <w:sz w:val="26"/>
          <w:szCs w:val="26"/>
        </w:rPr>
        <w:t xml:space="preserve"> год ОАО «Фармацевтическая фабрика Санкт-Петербурга» приняла участие в следующих</w:t>
      </w:r>
      <w:r w:rsidR="000C64C2" w:rsidRPr="00084537">
        <w:rPr>
          <w:sz w:val="26"/>
          <w:szCs w:val="26"/>
        </w:rPr>
        <w:t xml:space="preserve"> </w:t>
      </w:r>
      <w:r w:rsidR="00DB33C1" w:rsidRPr="00084537">
        <w:rPr>
          <w:sz w:val="26"/>
          <w:szCs w:val="26"/>
        </w:rPr>
        <w:t>конференциях</w:t>
      </w:r>
      <w:r w:rsidR="000C64C2" w:rsidRPr="00084537">
        <w:rPr>
          <w:sz w:val="26"/>
          <w:szCs w:val="26"/>
        </w:rPr>
        <w:t xml:space="preserve"> </w:t>
      </w:r>
      <w:r w:rsidR="00DB33C1" w:rsidRPr="00084537">
        <w:rPr>
          <w:sz w:val="26"/>
          <w:szCs w:val="26"/>
        </w:rPr>
        <w:t>и</w:t>
      </w:r>
      <w:r w:rsidR="000C64C2" w:rsidRPr="00084537">
        <w:rPr>
          <w:sz w:val="26"/>
          <w:szCs w:val="26"/>
        </w:rPr>
        <w:t xml:space="preserve"> </w:t>
      </w:r>
      <w:r w:rsidR="00DB33C1" w:rsidRPr="00084537">
        <w:rPr>
          <w:sz w:val="26"/>
          <w:szCs w:val="26"/>
        </w:rPr>
        <w:t>конгрессах:</w:t>
      </w:r>
    </w:p>
    <w:p w:rsidR="00603D6B" w:rsidRPr="004248E1" w:rsidRDefault="00603D6B" w:rsidP="00603D6B">
      <w:pPr>
        <w:pStyle w:val="a5"/>
        <w:widowControl/>
        <w:numPr>
          <w:ilvl w:val="0"/>
          <w:numId w:val="16"/>
        </w:numPr>
        <w:spacing w:after="20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XXIII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Российский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национальный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конгресс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«Человек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лекарство»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(апрель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г.)</w:t>
      </w:r>
      <w:r w:rsidR="005E62A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E62AC" w:rsidRDefault="00603D6B" w:rsidP="005E62AC">
      <w:pPr>
        <w:pStyle w:val="a5"/>
        <w:widowControl/>
        <w:numPr>
          <w:ilvl w:val="0"/>
          <w:numId w:val="16"/>
        </w:numPr>
        <w:spacing w:after="20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V</w:t>
      </w:r>
      <w:r w:rsidR="005E62AC" w:rsidRPr="004248E1">
        <w:rPr>
          <w:rFonts w:ascii="Times New Roman" w:hAnsi="Times New Roman" w:cs="Times New Roman"/>
          <w:color w:val="auto"/>
          <w:sz w:val="26"/>
          <w:szCs w:val="26"/>
        </w:rPr>
        <w:t>I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всероссийская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научная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конференция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студентов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аспирантов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международным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участием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«Молодая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фармация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потенциал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будущего»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(апрель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г.)</w:t>
      </w:r>
      <w:r w:rsidR="005E62A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B0E7F" w:rsidRPr="005E62AC" w:rsidRDefault="005E62AC" w:rsidP="005E62AC">
      <w:pPr>
        <w:pStyle w:val="a5"/>
        <w:widowControl/>
        <w:numPr>
          <w:ilvl w:val="0"/>
          <w:numId w:val="16"/>
        </w:numPr>
        <w:spacing w:after="20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62AC">
        <w:rPr>
          <w:rFonts w:ascii="Times New Roman" w:hAnsi="Times New Roman" w:cs="Times New Roman"/>
          <w:color w:val="auto"/>
          <w:sz w:val="26"/>
          <w:szCs w:val="26"/>
        </w:rPr>
        <w:t>Форум стратегических инициатив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(июль 2016 г.).</w:t>
      </w:r>
      <w:r w:rsidR="002B0E7F" w:rsidRPr="005E62AC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64248D" w:rsidRPr="004248E1" w:rsidRDefault="0064248D" w:rsidP="000C6A89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4248E1">
        <w:rPr>
          <w:rFonts w:ascii="Times New Roman" w:hAnsi="Times New Roman" w:cs="Times New Roman"/>
          <w:b/>
          <w:color w:val="auto"/>
          <w:sz w:val="28"/>
        </w:rPr>
        <w:lastRenderedPageBreak/>
        <w:t>10.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</w:rPr>
        <w:t>Основные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</w:rPr>
        <w:t>финансовые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</w:rPr>
        <w:t>показатели</w:t>
      </w:r>
      <w:r w:rsidR="000C64C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(отчет</w:t>
      </w:r>
      <w:r w:rsidR="000C64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0C64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результатах</w:t>
      </w:r>
      <w:r w:rsidR="000C64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развития</w:t>
      </w:r>
      <w:r w:rsidR="000C64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="000C64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приоритетным</w:t>
      </w:r>
      <w:r w:rsidR="000C64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направлениям</w:t>
      </w:r>
      <w:r w:rsidR="000C64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E584F" w:rsidRPr="004248E1">
        <w:rPr>
          <w:rFonts w:ascii="Times New Roman" w:hAnsi="Times New Roman" w:cs="Times New Roman"/>
          <w:b/>
          <w:color w:val="auto"/>
          <w:sz w:val="28"/>
          <w:szCs w:val="28"/>
        </w:rPr>
        <w:t>деятельности)</w:t>
      </w:r>
    </w:p>
    <w:p w:rsidR="0064248D" w:rsidRPr="004248E1" w:rsidRDefault="0064248D" w:rsidP="00913D49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10.1.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Основные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показатели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деятельности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ОАО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«Фармацевтическая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фабрика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Санкт-Петербурга»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за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2015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-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2016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гг.</w:t>
      </w:r>
    </w:p>
    <w:p w:rsidR="00A04DD9" w:rsidRPr="004248E1" w:rsidRDefault="00A04DD9" w:rsidP="00A04DD9">
      <w:pPr>
        <w:ind w:firstLine="425"/>
        <w:jc w:val="right"/>
        <w:rPr>
          <w:rFonts w:ascii="Times New Roman" w:hAnsi="Times New Roman" w:cs="Times New Roman"/>
          <w:color w:val="auto"/>
          <w:sz w:val="26"/>
          <w:szCs w:val="20"/>
          <w:vertAlign w:val="superscript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Таблица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032ACC">
        <w:rPr>
          <w:rFonts w:ascii="Times New Roman" w:hAnsi="Times New Roman" w:cs="Times New Roman"/>
          <w:color w:val="auto"/>
          <w:sz w:val="26"/>
          <w:szCs w:val="20"/>
        </w:rPr>
        <w:t>5</w:t>
      </w: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</w:p>
    <w:tbl>
      <w:tblPr>
        <w:tblW w:w="9440" w:type="dxa"/>
        <w:tblInd w:w="93" w:type="dxa"/>
        <w:tblLayout w:type="fixed"/>
        <w:tblLook w:val="04A0"/>
      </w:tblPr>
      <w:tblGrid>
        <w:gridCol w:w="4268"/>
        <w:gridCol w:w="1134"/>
        <w:gridCol w:w="1134"/>
        <w:gridCol w:w="1559"/>
        <w:gridCol w:w="1345"/>
      </w:tblGrid>
      <w:tr w:rsidR="00842CBA" w:rsidRPr="00021387" w:rsidTr="00842CBA">
        <w:trPr>
          <w:trHeight w:val="2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Годы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  <w:hideMark/>
          </w:tcPr>
          <w:p w:rsidR="00842CBA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Откло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 xml:space="preserve">нение, </w:t>
            </w:r>
          </w:p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(+, -)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Дина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мика, %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CBA" w:rsidRPr="00021387" w:rsidRDefault="00842CBA" w:rsidP="00842CB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2016/2015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87">
              <w:rPr>
                <w:rFonts w:ascii="Times New Roman" w:eastAsia="Times New Roman" w:hAnsi="Times New Roman" w:cs="Times New Roman"/>
                <w:b/>
                <w:bCs/>
              </w:rPr>
              <w:t>2016/2015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1. Выручка от продажи товаров, продукции, работ, услуг,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201 944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98 859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-103 085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-51,0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2. Среднесписочная численность работников,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-29,6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3. Прибыль (убыток) от продаж,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-6 958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-40 279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-33 321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4. Чистая прибыль (убыток),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2 954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-41 730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-44 684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5. Среднегодовая стоимость основных производственных фондов,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316 011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325 089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9 078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6. Доходы,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325 872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180 809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-145 063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-44,5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7. Расходы,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222 415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152 499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-69 916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-31,4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8. Доля выручки в доходах, % (1/6)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54,68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-41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-42,9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9. Доходы на 1 руб. расходов, руб. (6/7)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10. Фондовооруженность (5/2)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1 672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2 444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772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11. Производительность труда (1/2)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-325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-30,4</w:t>
            </w:r>
          </w:p>
        </w:tc>
      </w:tr>
      <w:tr w:rsidR="00842CBA" w:rsidRPr="00021387" w:rsidTr="00842CBA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2CBA" w:rsidRPr="00021387" w:rsidRDefault="00842CB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12. Рентабельность продаж, % (3/1)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2CBA" w:rsidRPr="00021387" w:rsidRDefault="00842CB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21387">
              <w:rPr>
                <w:rFonts w:ascii="Times New Roman" w:eastAsia="Times New Roman" w:hAnsi="Times New Roman" w:cs="Times New Roman"/>
              </w:rPr>
              <w:t>-88,2</w:t>
            </w:r>
          </w:p>
        </w:tc>
      </w:tr>
    </w:tbl>
    <w:p w:rsidR="00A04DD9" w:rsidRPr="004248E1" w:rsidRDefault="00A04DD9" w:rsidP="00A04DD9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По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данным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бухгалтерского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баланса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Общества</w:t>
      </w:r>
    </w:p>
    <w:p w:rsidR="00842CBA" w:rsidRPr="009F03EF" w:rsidRDefault="00842CBA" w:rsidP="00842CBA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Заканчивающийся в начале 2017 года государственный контракт </w:t>
      </w:r>
      <w:r w:rsidRPr="00842CBA">
        <w:rPr>
          <w:rFonts w:ascii="Times New Roman" w:hAnsi="Times New Roman" w:cs="Times New Roman"/>
          <w:sz w:val="26"/>
          <w:szCs w:val="20"/>
        </w:rPr>
        <w:t>«Создание технологической платформы по разработке и производству лекарственных средств, доставляемых в легкие с помощью блистерного многодозового порошкового ингалятора»</w:t>
      </w:r>
      <w:r>
        <w:rPr>
          <w:rFonts w:ascii="Times New Roman" w:hAnsi="Times New Roman" w:cs="Times New Roman"/>
          <w:sz w:val="26"/>
          <w:szCs w:val="20"/>
        </w:rPr>
        <w:t xml:space="preserve"> потребовал от предприятия отвлечение значительных объемов оборотных средств, что стало главной причиной негативной динамики основных финансовых</w:t>
      </w:r>
      <w:r w:rsidRPr="001F267C">
        <w:rPr>
          <w:rFonts w:ascii="Times New Roman" w:hAnsi="Times New Roman" w:cs="Times New Roman"/>
          <w:sz w:val="26"/>
          <w:szCs w:val="20"/>
        </w:rPr>
        <w:t xml:space="preserve"> показател</w:t>
      </w:r>
      <w:r>
        <w:rPr>
          <w:rFonts w:ascii="Times New Roman" w:hAnsi="Times New Roman" w:cs="Times New Roman"/>
          <w:sz w:val="26"/>
          <w:szCs w:val="20"/>
        </w:rPr>
        <w:t xml:space="preserve">ей. В то же время окончание государственного контракта позволит перейти к </w:t>
      </w:r>
      <w:r w:rsidRPr="009F03EF">
        <w:rPr>
          <w:rFonts w:ascii="Times New Roman" w:hAnsi="Times New Roman" w:cs="Times New Roman"/>
          <w:sz w:val="26"/>
          <w:szCs w:val="20"/>
        </w:rPr>
        <w:t>выпуск</w:t>
      </w:r>
      <w:r>
        <w:rPr>
          <w:rFonts w:ascii="Times New Roman" w:hAnsi="Times New Roman" w:cs="Times New Roman"/>
          <w:sz w:val="26"/>
          <w:szCs w:val="20"/>
        </w:rPr>
        <w:t>у</w:t>
      </w:r>
      <w:r w:rsidRPr="009F03EF">
        <w:rPr>
          <w:rFonts w:ascii="Times New Roman" w:hAnsi="Times New Roman" w:cs="Times New Roman"/>
          <w:sz w:val="26"/>
          <w:szCs w:val="20"/>
        </w:rPr>
        <w:t xml:space="preserve"> высокотехнологичных </w:t>
      </w:r>
      <w:r>
        <w:rPr>
          <w:rFonts w:ascii="Times New Roman" w:hAnsi="Times New Roman" w:cs="Times New Roman"/>
          <w:sz w:val="26"/>
          <w:szCs w:val="20"/>
        </w:rPr>
        <w:t>порошковых</w:t>
      </w:r>
      <w:r w:rsidRPr="009F03EF">
        <w:rPr>
          <w:rFonts w:ascii="Times New Roman" w:hAnsi="Times New Roman" w:cs="Times New Roman"/>
          <w:sz w:val="26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0"/>
        </w:rPr>
        <w:t xml:space="preserve">противоастматических </w:t>
      </w:r>
      <w:r w:rsidRPr="009F03EF">
        <w:rPr>
          <w:rFonts w:ascii="Times New Roman" w:hAnsi="Times New Roman" w:cs="Times New Roman"/>
          <w:sz w:val="26"/>
          <w:szCs w:val="20"/>
        </w:rPr>
        <w:t>лекарственных препаратов, освоение рынка которых позволит укрепить статус Общества и приве</w:t>
      </w:r>
      <w:r>
        <w:rPr>
          <w:rFonts w:ascii="Times New Roman" w:hAnsi="Times New Roman" w:cs="Times New Roman"/>
          <w:sz w:val="26"/>
          <w:szCs w:val="20"/>
        </w:rPr>
        <w:t>дет</w:t>
      </w:r>
      <w:r w:rsidRPr="009F03EF">
        <w:rPr>
          <w:rFonts w:ascii="Times New Roman" w:hAnsi="Times New Roman" w:cs="Times New Roman"/>
          <w:sz w:val="26"/>
          <w:szCs w:val="20"/>
        </w:rPr>
        <w:t xml:space="preserve"> к отличным финансовым результатам. Объем инвестиций в реконструкцию и модернизацию производственного оборудования и помещений в 201</w:t>
      </w:r>
      <w:r>
        <w:rPr>
          <w:rFonts w:ascii="Times New Roman" w:hAnsi="Times New Roman" w:cs="Times New Roman"/>
          <w:sz w:val="26"/>
          <w:szCs w:val="20"/>
        </w:rPr>
        <w:t>6 году составил 0,1</w:t>
      </w:r>
      <w:r w:rsidRPr="009F03EF">
        <w:rPr>
          <w:rFonts w:ascii="Times New Roman" w:hAnsi="Times New Roman" w:cs="Times New Roman"/>
          <w:sz w:val="26"/>
          <w:szCs w:val="20"/>
        </w:rPr>
        <w:t xml:space="preserve"> млн. рублей</w:t>
      </w:r>
      <w:r>
        <w:rPr>
          <w:rFonts w:ascii="Times New Roman" w:hAnsi="Times New Roman" w:cs="Times New Roman"/>
          <w:sz w:val="26"/>
          <w:szCs w:val="20"/>
        </w:rPr>
        <w:t>, в то же время поступление нематериальных активов</w:t>
      </w:r>
      <w:r w:rsidRPr="009F03EF">
        <w:rPr>
          <w:rFonts w:ascii="Times New Roman" w:hAnsi="Times New Roman" w:cs="Times New Roman"/>
          <w:sz w:val="26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0"/>
        </w:rPr>
        <w:t xml:space="preserve">– 10,4 </w:t>
      </w:r>
      <w:r w:rsidRPr="009F03EF">
        <w:rPr>
          <w:rFonts w:ascii="Times New Roman" w:hAnsi="Times New Roman" w:cs="Times New Roman"/>
          <w:sz w:val="26"/>
          <w:szCs w:val="20"/>
        </w:rPr>
        <w:t>млн. рублей</w:t>
      </w:r>
      <w:r>
        <w:rPr>
          <w:rFonts w:ascii="Times New Roman" w:hAnsi="Times New Roman" w:cs="Times New Roman"/>
          <w:sz w:val="26"/>
          <w:szCs w:val="20"/>
        </w:rPr>
        <w:t xml:space="preserve"> (см. </w:t>
      </w:r>
      <w:r>
        <w:rPr>
          <w:rFonts w:ascii="Times New Roman" w:hAnsi="Times New Roman" w:cs="Times New Roman"/>
          <w:sz w:val="26"/>
          <w:szCs w:val="20"/>
        </w:rPr>
        <w:lastRenderedPageBreak/>
        <w:t>Таблица 6</w:t>
      </w:r>
      <w:r w:rsidRPr="009F03EF">
        <w:rPr>
          <w:rFonts w:ascii="Times New Roman" w:hAnsi="Times New Roman" w:cs="Times New Roman"/>
          <w:sz w:val="26"/>
          <w:szCs w:val="20"/>
        </w:rPr>
        <w:t>).</w:t>
      </w:r>
    </w:p>
    <w:p w:rsidR="00A04DD9" w:rsidRPr="004248E1" w:rsidRDefault="00A04DD9" w:rsidP="00A04DD9">
      <w:pPr>
        <w:ind w:right="1275" w:firstLine="425"/>
        <w:jc w:val="right"/>
        <w:rPr>
          <w:rFonts w:ascii="Times New Roman" w:hAnsi="Times New Roman" w:cs="Times New Roman"/>
          <w:color w:val="auto"/>
          <w:sz w:val="26"/>
          <w:szCs w:val="20"/>
          <w:vertAlign w:val="superscript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Таблица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842CBA">
        <w:rPr>
          <w:rFonts w:ascii="Times New Roman" w:hAnsi="Times New Roman" w:cs="Times New Roman"/>
          <w:color w:val="auto"/>
          <w:sz w:val="26"/>
          <w:szCs w:val="20"/>
        </w:rPr>
        <w:t>6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–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Объем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инвестиций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реконструкцию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br/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модернизацию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Общества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году</w:t>
      </w: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</w:p>
    <w:tbl>
      <w:tblPr>
        <w:tblStyle w:val="ab"/>
        <w:tblW w:w="0" w:type="auto"/>
        <w:jc w:val="center"/>
        <w:tblLook w:val="04A0"/>
      </w:tblPr>
      <w:tblGrid>
        <w:gridCol w:w="3916"/>
        <w:gridCol w:w="2925"/>
      </w:tblGrid>
      <w:tr w:rsidR="00997D3C" w:rsidRPr="004248E1" w:rsidTr="00A04DD9">
        <w:trPr>
          <w:jc w:val="center"/>
        </w:trPr>
        <w:tc>
          <w:tcPr>
            <w:tcW w:w="3916" w:type="dxa"/>
            <w:shd w:val="clear" w:color="auto" w:fill="0070C0"/>
          </w:tcPr>
          <w:p w:rsidR="00A04DD9" w:rsidRPr="004248E1" w:rsidRDefault="00A04DD9" w:rsidP="00A04D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</w:pPr>
            <w:r w:rsidRPr="004248E1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>Статья</w:t>
            </w:r>
            <w:r w:rsidR="000C64C2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 xml:space="preserve"> </w:t>
            </w:r>
            <w:r w:rsidRPr="004248E1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>затрат</w:t>
            </w:r>
          </w:p>
        </w:tc>
        <w:tc>
          <w:tcPr>
            <w:tcW w:w="2925" w:type="dxa"/>
            <w:shd w:val="clear" w:color="auto" w:fill="0070C0"/>
          </w:tcPr>
          <w:p w:rsidR="00A04DD9" w:rsidRPr="004248E1" w:rsidRDefault="00A04DD9" w:rsidP="00A04D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</w:pPr>
            <w:r w:rsidRPr="004248E1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>Стоимость,</w:t>
            </w:r>
            <w:r w:rsidR="000C64C2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 xml:space="preserve"> </w:t>
            </w:r>
            <w:r w:rsidRPr="004248E1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>млн.</w:t>
            </w:r>
            <w:r w:rsidR="000C64C2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 xml:space="preserve"> </w:t>
            </w:r>
            <w:r w:rsidRPr="004248E1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>руб.</w:t>
            </w:r>
          </w:p>
        </w:tc>
      </w:tr>
      <w:tr w:rsidR="00997D3C" w:rsidRPr="004248E1" w:rsidTr="00A04DD9">
        <w:trPr>
          <w:jc w:val="center"/>
        </w:trPr>
        <w:tc>
          <w:tcPr>
            <w:tcW w:w="3916" w:type="dxa"/>
          </w:tcPr>
          <w:p w:rsidR="00A04DD9" w:rsidRPr="004248E1" w:rsidRDefault="00A04DD9" w:rsidP="00A04DD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0"/>
              </w:rPr>
            </w:pPr>
            <w:r w:rsidRPr="004248E1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>Приобретение</w:t>
            </w:r>
            <w:r w:rsidR="000C64C2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 xml:space="preserve"> </w:t>
            </w:r>
            <w:r w:rsidRPr="004248E1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>основных</w:t>
            </w:r>
            <w:r w:rsidR="000C64C2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 xml:space="preserve"> </w:t>
            </w:r>
            <w:r w:rsidRPr="004248E1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>средств</w:t>
            </w:r>
          </w:p>
        </w:tc>
        <w:tc>
          <w:tcPr>
            <w:tcW w:w="2925" w:type="dxa"/>
          </w:tcPr>
          <w:p w:rsidR="00A04DD9" w:rsidRPr="004248E1" w:rsidRDefault="00842CBA" w:rsidP="00A04DD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0,1</w:t>
            </w:r>
          </w:p>
        </w:tc>
      </w:tr>
      <w:tr w:rsidR="00997D3C" w:rsidRPr="004248E1" w:rsidTr="00A04DD9">
        <w:trPr>
          <w:jc w:val="center"/>
        </w:trPr>
        <w:tc>
          <w:tcPr>
            <w:tcW w:w="3916" w:type="dxa"/>
          </w:tcPr>
          <w:p w:rsidR="00A04DD9" w:rsidRPr="004248E1" w:rsidRDefault="00A04DD9" w:rsidP="00A04DD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0"/>
              </w:rPr>
            </w:pPr>
            <w:r w:rsidRPr="004248E1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>Общестроительные</w:t>
            </w:r>
            <w:r w:rsidR="000C64C2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 xml:space="preserve"> </w:t>
            </w:r>
            <w:r w:rsidRPr="004248E1"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>работы</w:t>
            </w:r>
          </w:p>
        </w:tc>
        <w:tc>
          <w:tcPr>
            <w:tcW w:w="2925" w:type="dxa"/>
          </w:tcPr>
          <w:p w:rsidR="00A04DD9" w:rsidRPr="004248E1" w:rsidRDefault="00842CBA" w:rsidP="00A04DD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0"/>
              </w:rPr>
              <w:t>10,4</w:t>
            </w:r>
          </w:p>
        </w:tc>
      </w:tr>
      <w:tr w:rsidR="00997D3C" w:rsidRPr="004248E1" w:rsidTr="00A04DD9">
        <w:trPr>
          <w:jc w:val="center"/>
        </w:trPr>
        <w:tc>
          <w:tcPr>
            <w:tcW w:w="3916" w:type="dxa"/>
            <w:shd w:val="clear" w:color="auto" w:fill="0070C0"/>
          </w:tcPr>
          <w:p w:rsidR="00A04DD9" w:rsidRPr="004248E1" w:rsidRDefault="00A04DD9" w:rsidP="00A04DD9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</w:pPr>
            <w:r w:rsidRPr="004248E1"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>Всего</w:t>
            </w:r>
          </w:p>
        </w:tc>
        <w:tc>
          <w:tcPr>
            <w:tcW w:w="2925" w:type="dxa"/>
            <w:shd w:val="clear" w:color="auto" w:fill="0070C0"/>
          </w:tcPr>
          <w:p w:rsidR="00A04DD9" w:rsidRPr="004248E1" w:rsidRDefault="00842CBA" w:rsidP="00A04D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0"/>
              </w:rPr>
              <w:t>10,5</w:t>
            </w:r>
          </w:p>
        </w:tc>
      </w:tr>
    </w:tbl>
    <w:p w:rsidR="00A04DD9" w:rsidRPr="004248E1" w:rsidRDefault="00A04DD9" w:rsidP="00A04DD9">
      <w:pPr>
        <w:ind w:firstLine="1276"/>
        <w:rPr>
          <w:rFonts w:ascii="Times New Roman" w:hAnsi="Times New Roman" w:cs="Times New Roman"/>
          <w:color w:val="auto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По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данным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бухгалтерского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баланса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Общества</w:t>
      </w:r>
    </w:p>
    <w:p w:rsidR="00A04DD9" w:rsidRPr="004248E1" w:rsidRDefault="00A04DD9" w:rsidP="00A04DD9">
      <w:pPr>
        <w:ind w:firstLine="1276"/>
        <w:rPr>
          <w:rFonts w:ascii="Times New Roman" w:hAnsi="Times New Roman" w:cs="Times New Roman"/>
          <w:color w:val="auto"/>
          <w:szCs w:val="20"/>
        </w:rPr>
      </w:pPr>
    </w:p>
    <w:p w:rsidR="00842CBA" w:rsidRPr="009F03EF" w:rsidRDefault="00842CBA" w:rsidP="00842CB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6"/>
          <w:szCs w:val="20"/>
        </w:rPr>
      </w:pPr>
      <w:bookmarkStart w:id="6" w:name="bookmark39"/>
      <w:r w:rsidRPr="009F03EF">
        <w:rPr>
          <w:rFonts w:ascii="Times New Roman" w:hAnsi="Times New Roman" w:cs="Times New Roman"/>
          <w:sz w:val="26"/>
          <w:szCs w:val="20"/>
        </w:rPr>
        <w:t>В структуре ассортимента ОАО «Фармацевтическая фабрика Санкт-Петербурга» в течение 201</w:t>
      </w:r>
      <w:r>
        <w:rPr>
          <w:rFonts w:ascii="Times New Roman" w:hAnsi="Times New Roman" w:cs="Times New Roman"/>
          <w:sz w:val="26"/>
          <w:szCs w:val="20"/>
        </w:rPr>
        <w:t>6</w:t>
      </w:r>
      <w:r w:rsidRPr="009F03EF">
        <w:rPr>
          <w:rFonts w:ascii="Times New Roman" w:hAnsi="Times New Roman" w:cs="Times New Roman"/>
          <w:sz w:val="26"/>
          <w:szCs w:val="20"/>
        </w:rPr>
        <w:t xml:space="preserve"> года проводились </w:t>
      </w:r>
      <w:r>
        <w:rPr>
          <w:rFonts w:ascii="Times New Roman" w:hAnsi="Times New Roman" w:cs="Times New Roman"/>
          <w:sz w:val="26"/>
          <w:szCs w:val="20"/>
        </w:rPr>
        <w:t xml:space="preserve">значительные </w:t>
      </w:r>
      <w:r w:rsidRPr="009F03EF">
        <w:rPr>
          <w:rFonts w:ascii="Times New Roman" w:hAnsi="Times New Roman" w:cs="Times New Roman"/>
          <w:sz w:val="26"/>
          <w:szCs w:val="20"/>
        </w:rPr>
        <w:t>мероприятия, направленные на его оптимизацию, такие как выведение из ассортимента позиций, не отвечающих заданным показателям рентабельности.</w:t>
      </w:r>
    </w:p>
    <w:p w:rsidR="00842CBA" w:rsidRPr="009F03EF" w:rsidRDefault="00842CBA" w:rsidP="00842C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42CBA">
        <w:rPr>
          <w:rFonts w:ascii="Times New Roman" w:hAnsi="Times New Roman" w:cs="Times New Roman"/>
          <w:color w:val="auto"/>
          <w:sz w:val="26"/>
          <w:szCs w:val="20"/>
        </w:rPr>
        <w:t xml:space="preserve">Несмотря на общее улучшение продаж по группе противоастматических </w:t>
      </w:r>
      <w:r w:rsidRPr="009F03EF">
        <w:rPr>
          <w:rFonts w:ascii="Times New Roman" w:hAnsi="Times New Roman" w:cs="Times New Roman"/>
          <w:sz w:val="26"/>
          <w:szCs w:val="20"/>
        </w:rPr>
        <w:t>препаратов, не уда</w:t>
      </w:r>
      <w:r>
        <w:rPr>
          <w:rFonts w:ascii="Times New Roman" w:hAnsi="Times New Roman" w:cs="Times New Roman"/>
          <w:sz w:val="26"/>
          <w:szCs w:val="20"/>
        </w:rPr>
        <w:t>лось достигнуть показателей 2015</w:t>
      </w:r>
      <w:r w:rsidRPr="009F03EF">
        <w:rPr>
          <w:rFonts w:ascii="Times New Roman" w:hAnsi="Times New Roman" w:cs="Times New Roman"/>
          <w:sz w:val="26"/>
          <w:szCs w:val="20"/>
        </w:rPr>
        <w:t xml:space="preserve"> года, что вызвано активной конкурентной борьбой с иностранными производителями.</w:t>
      </w:r>
      <w:r>
        <w:rPr>
          <w:rFonts w:ascii="Times New Roman" w:hAnsi="Times New Roman" w:cs="Times New Roman"/>
          <w:sz w:val="26"/>
          <w:szCs w:val="20"/>
        </w:rPr>
        <w:t xml:space="preserve"> Отвлечение оборотных средств в течение всего года приводило к сбоям в обеспечении производства необходимым запасом сырья и материалов, а также вынужденным простоям некоторых производственных участков.</w:t>
      </w:r>
      <w:r w:rsidRPr="009F03EF">
        <w:rPr>
          <w:rFonts w:ascii="Times New Roman" w:hAnsi="Times New Roman" w:cs="Times New Roman"/>
          <w:sz w:val="26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0"/>
        </w:rPr>
        <w:t>В то же время з</w:t>
      </w:r>
      <w:r w:rsidRPr="009F03EF">
        <w:rPr>
          <w:rFonts w:ascii="Times New Roman" w:hAnsi="Times New Roman" w:cs="Times New Roman"/>
          <w:sz w:val="26"/>
          <w:szCs w:val="20"/>
        </w:rPr>
        <w:t>арубежные производители, располагая большими финансовыми возможностями, не всегда используют честные методы конкурентной борьбы. В некоторых случаях организаторами аукционов прописываются требования к лекарственному препарату, в частности, к его форме выпуска, лишающие нас возможности участия в торгах.</w:t>
      </w:r>
    </w:p>
    <w:p w:rsidR="00842CBA" w:rsidRPr="009F03EF" w:rsidRDefault="00842CBA" w:rsidP="00842C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Осуществленные и планируемые и</w:t>
      </w:r>
      <w:r w:rsidRPr="009F03EF">
        <w:rPr>
          <w:rFonts w:ascii="Times New Roman" w:hAnsi="Times New Roman" w:cs="Times New Roman"/>
          <w:sz w:val="26"/>
          <w:szCs w:val="20"/>
        </w:rPr>
        <w:t>зменения в ассортиментном портфеле Общества ориентированы на переход к выпуску высокотехнологичных высокорентабельных рецептурных препаратов вместо низкорентабельных настоек и растворов. Это позволит уменьшить количественный объем производимой и хранимой продукции и сохранить прежние показатели доходности, однако, в краткосрочной перспективе эти мероприятия ведут к снижению объема реализации продукции по причине длительного периода выхода на фармацевтический рынок новых препаратов.</w:t>
      </w:r>
    </w:p>
    <w:p w:rsidR="00842CBA" w:rsidRPr="009F03EF" w:rsidRDefault="00842CBA" w:rsidP="00842CB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9F03EF">
        <w:rPr>
          <w:rFonts w:ascii="Times New Roman" w:hAnsi="Times New Roman" w:cs="Times New Roman"/>
          <w:sz w:val="26"/>
          <w:szCs w:val="20"/>
        </w:rPr>
        <w:t xml:space="preserve">Общество </w:t>
      </w:r>
      <w:r>
        <w:rPr>
          <w:rFonts w:ascii="Times New Roman" w:hAnsi="Times New Roman" w:cs="Times New Roman"/>
          <w:sz w:val="26"/>
          <w:szCs w:val="20"/>
        </w:rPr>
        <w:t xml:space="preserve">продолжает </w:t>
      </w:r>
      <w:r w:rsidRPr="009F03EF">
        <w:rPr>
          <w:rFonts w:ascii="Times New Roman" w:hAnsi="Times New Roman" w:cs="Times New Roman"/>
          <w:sz w:val="26"/>
          <w:szCs w:val="20"/>
        </w:rPr>
        <w:t>осуществля</w:t>
      </w:r>
      <w:r>
        <w:rPr>
          <w:rFonts w:ascii="Times New Roman" w:hAnsi="Times New Roman" w:cs="Times New Roman"/>
          <w:sz w:val="26"/>
          <w:szCs w:val="20"/>
        </w:rPr>
        <w:t>ть</w:t>
      </w:r>
      <w:r w:rsidRPr="009F03EF">
        <w:rPr>
          <w:rFonts w:ascii="Times New Roman" w:hAnsi="Times New Roman" w:cs="Times New Roman"/>
          <w:sz w:val="26"/>
          <w:szCs w:val="20"/>
        </w:rPr>
        <w:t xml:space="preserve"> переориентацию на выпуск более рентабельной продукции и ввод в ассортимент новых перспективных препаратов, пользующихся спросом и не имеющих аналогов среди российских производителей, </w:t>
      </w:r>
      <w:r w:rsidRPr="009F03EF">
        <w:rPr>
          <w:rFonts w:ascii="Times New Roman" w:hAnsi="Times New Roman" w:cs="Times New Roman"/>
          <w:sz w:val="26"/>
          <w:szCs w:val="20"/>
        </w:rPr>
        <w:lastRenderedPageBreak/>
        <w:t xml:space="preserve">производство которых позволит значительно снизить издержки и направить высвобождающиеся оборотные средства на развитие современных инновационных препаратов. </w:t>
      </w:r>
    </w:p>
    <w:p w:rsidR="00A04DD9" w:rsidRPr="004248E1" w:rsidRDefault="00A04DD9" w:rsidP="00A04DD9">
      <w:pPr>
        <w:tabs>
          <w:tab w:val="left" w:pos="709"/>
        </w:tabs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10.2.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Состав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структура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расходов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деятельности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ОАО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«Фармацевтическая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фабрика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Санкт-Петербурга»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за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2015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-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2016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гг.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по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элементам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затрат</w:t>
      </w:r>
      <w:bookmarkEnd w:id="6"/>
    </w:p>
    <w:p w:rsidR="00A04DD9" w:rsidRPr="004248E1" w:rsidRDefault="00A04DD9" w:rsidP="00A04DD9">
      <w:pPr>
        <w:ind w:firstLine="425"/>
        <w:jc w:val="right"/>
        <w:rPr>
          <w:rFonts w:ascii="Times New Roman" w:hAnsi="Times New Roman" w:cs="Times New Roman"/>
          <w:color w:val="auto"/>
          <w:sz w:val="26"/>
          <w:szCs w:val="20"/>
          <w:vertAlign w:val="superscript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Таблица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17108">
        <w:rPr>
          <w:rFonts w:ascii="Times New Roman" w:hAnsi="Times New Roman" w:cs="Times New Roman"/>
          <w:color w:val="auto"/>
          <w:sz w:val="26"/>
          <w:szCs w:val="20"/>
        </w:rPr>
        <w:t>7</w:t>
      </w: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</w:p>
    <w:tbl>
      <w:tblPr>
        <w:tblW w:w="9340" w:type="dxa"/>
        <w:tblInd w:w="93" w:type="dxa"/>
        <w:tblLook w:val="04A0"/>
      </w:tblPr>
      <w:tblGrid>
        <w:gridCol w:w="3820"/>
        <w:gridCol w:w="1157"/>
        <w:gridCol w:w="1323"/>
        <w:gridCol w:w="1600"/>
        <w:gridCol w:w="1440"/>
      </w:tblGrid>
      <w:tr w:rsidR="007B42CE" w:rsidRPr="00114E9B" w:rsidTr="007B42CE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Статьи расходов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Годы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bottom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Отклонение (+, -)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bottom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Динамика, %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42CE" w:rsidRPr="00114E9B" w:rsidRDefault="007B42CE" w:rsidP="00842CB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2016/2015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2016/2015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Материальные затраты, 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70 421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16 563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-53 858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-76,48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в % к итогу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27,13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9,98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Затраты на оплату труда, 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51 431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39 352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-12 079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Cs/>
              </w:rPr>
              <w:t>-23,49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в % к итогу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19,81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23,71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Отчисления на социальные нужды, 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15 421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12 420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-3 001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Cs/>
              </w:rPr>
              <w:t>-19,46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в % к итогу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5,94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7,48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Амортизация, 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13 837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15 934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2 097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Cs/>
              </w:rPr>
              <w:t>15,16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в % к итогу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5,33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Прочие затраты, 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108 450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81 713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4E9B">
              <w:rPr>
                <w:rFonts w:ascii="Times New Roman" w:eastAsia="Times New Roman" w:hAnsi="Times New Roman" w:cs="Times New Roman"/>
              </w:rPr>
              <w:t>-26 737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Cs/>
              </w:rPr>
              <w:t>-24,65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в % к итогу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41,78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i/>
                <w:iCs/>
              </w:rPr>
              <w:t>49,23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Итого по элементам затрат,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259 560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165 982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-93 578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</w:rPr>
              <w:t>-36</w:t>
            </w:r>
          </w:p>
        </w:tc>
      </w:tr>
      <w:tr w:rsidR="007B42CE" w:rsidRPr="00114E9B" w:rsidTr="007B42CE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hideMark/>
          </w:tcPr>
          <w:p w:rsidR="007B42CE" w:rsidRPr="00114E9B" w:rsidRDefault="007B42CE" w:rsidP="00842CB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% к итогу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14E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B42CE" w:rsidRPr="00114E9B" w:rsidRDefault="007B42CE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A04DD9" w:rsidRPr="004248E1" w:rsidRDefault="00A04DD9" w:rsidP="00A04DD9">
      <w:pPr>
        <w:rPr>
          <w:rFonts w:ascii="Times New Roman" w:hAnsi="Times New Roman" w:cs="Times New Roman"/>
          <w:color w:val="auto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По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данным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бухгалтерского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баланса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Общества</w:t>
      </w:r>
    </w:p>
    <w:p w:rsidR="00A04DD9" w:rsidRPr="004248E1" w:rsidRDefault="00A04DD9" w:rsidP="00A04DD9">
      <w:pPr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7B42CE" w:rsidRPr="009F03EF" w:rsidRDefault="007B42CE" w:rsidP="007B42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bookmarkStart w:id="7" w:name="bookmark40"/>
      <w:r w:rsidRPr="009F03EF">
        <w:rPr>
          <w:rFonts w:ascii="Times New Roman" w:hAnsi="Times New Roman" w:cs="Times New Roman"/>
          <w:sz w:val="26"/>
          <w:szCs w:val="20"/>
        </w:rPr>
        <w:t>В 201</w:t>
      </w:r>
      <w:r>
        <w:rPr>
          <w:rFonts w:ascii="Times New Roman" w:hAnsi="Times New Roman" w:cs="Times New Roman"/>
          <w:sz w:val="26"/>
          <w:szCs w:val="20"/>
        </w:rPr>
        <w:t>6 году по сравнению с 2015</w:t>
      </w:r>
      <w:r w:rsidRPr="009F03EF">
        <w:rPr>
          <w:rFonts w:ascii="Times New Roman" w:hAnsi="Times New Roman" w:cs="Times New Roman"/>
          <w:sz w:val="26"/>
          <w:szCs w:val="20"/>
        </w:rPr>
        <w:t xml:space="preserve"> произошло снижение расходов по элементам затрат на </w:t>
      </w:r>
      <w:r>
        <w:rPr>
          <w:rFonts w:ascii="Times New Roman" w:hAnsi="Times New Roman" w:cs="Times New Roman"/>
          <w:sz w:val="26"/>
          <w:szCs w:val="20"/>
        </w:rPr>
        <w:t>93 578</w:t>
      </w:r>
      <w:r w:rsidRPr="009F03EF">
        <w:rPr>
          <w:rFonts w:ascii="Times New Roman" w:hAnsi="Times New Roman" w:cs="Times New Roman"/>
          <w:sz w:val="26"/>
          <w:szCs w:val="20"/>
        </w:rPr>
        <w:t xml:space="preserve"> тыс. руб., или на </w:t>
      </w:r>
      <w:r>
        <w:rPr>
          <w:rFonts w:ascii="Times New Roman" w:hAnsi="Times New Roman" w:cs="Times New Roman"/>
          <w:sz w:val="26"/>
          <w:szCs w:val="20"/>
        </w:rPr>
        <w:t>36</w:t>
      </w:r>
      <w:r w:rsidRPr="009F03EF">
        <w:rPr>
          <w:rFonts w:ascii="Times New Roman" w:hAnsi="Times New Roman" w:cs="Times New Roman"/>
          <w:sz w:val="26"/>
          <w:szCs w:val="20"/>
        </w:rPr>
        <w:t>%. Доля материальных затрат в 201</w:t>
      </w:r>
      <w:r>
        <w:rPr>
          <w:rFonts w:ascii="Times New Roman" w:hAnsi="Times New Roman" w:cs="Times New Roman"/>
          <w:sz w:val="26"/>
          <w:szCs w:val="20"/>
        </w:rPr>
        <w:t>6</w:t>
      </w:r>
      <w:r w:rsidRPr="009F03EF">
        <w:rPr>
          <w:rFonts w:ascii="Times New Roman" w:hAnsi="Times New Roman" w:cs="Times New Roman"/>
          <w:sz w:val="26"/>
          <w:szCs w:val="20"/>
        </w:rPr>
        <w:t xml:space="preserve"> году уменьшилась на </w:t>
      </w:r>
      <w:r>
        <w:rPr>
          <w:rFonts w:ascii="Times New Roman" w:hAnsi="Times New Roman" w:cs="Times New Roman"/>
          <w:sz w:val="26"/>
          <w:szCs w:val="20"/>
        </w:rPr>
        <w:t>17,15</w:t>
      </w:r>
      <w:r w:rsidRPr="009F03EF">
        <w:rPr>
          <w:rFonts w:ascii="Times New Roman" w:hAnsi="Times New Roman" w:cs="Times New Roman"/>
          <w:sz w:val="26"/>
          <w:szCs w:val="20"/>
        </w:rPr>
        <w:t>%.</w:t>
      </w:r>
    </w:p>
    <w:p w:rsidR="00A04DD9" w:rsidRPr="004248E1" w:rsidRDefault="00A04DD9" w:rsidP="00A04DD9">
      <w:pPr>
        <w:tabs>
          <w:tab w:val="left" w:pos="709"/>
        </w:tabs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10.3.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Состав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структура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источников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финансовых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ресурсов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ОАО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«Фармацевтическая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фабрика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Санкт-Петербурга»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за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2015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-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2016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bookmarkEnd w:id="7"/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гг.</w:t>
      </w:r>
    </w:p>
    <w:p w:rsidR="00A04DD9" w:rsidRPr="004248E1" w:rsidRDefault="00A04DD9" w:rsidP="00A04DD9">
      <w:pPr>
        <w:ind w:firstLine="425"/>
        <w:jc w:val="right"/>
        <w:rPr>
          <w:rFonts w:ascii="Times New Roman" w:hAnsi="Times New Roman" w:cs="Times New Roman"/>
          <w:color w:val="auto"/>
          <w:sz w:val="26"/>
          <w:szCs w:val="20"/>
          <w:vertAlign w:val="superscript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Таблица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17108">
        <w:rPr>
          <w:rFonts w:ascii="Times New Roman" w:hAnsi="Times New Roman" w:cs="Times New Roman"/>
          <w:color w:val="auto"/>
          <w:sz w:val="26"/>
          <w:szCs w:val="20"/>
        </w:rPr>
        <w:t>8</w:t>
      </w: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</w:p>
    <w:tbl>
      <w:tblPr>
        <w:tblW w:w="9751" w:type="dxa"/>
        <w:tblInd w:w="93" w:type="dxa"/>
        <w:tblLayout w:type="fixed"/>
        <w:tblLook w:val="04A0"/>
      </w:tblPr>
      <w:tblGrid>
        <w:gridCol w:w="4268"/>
        <w:gridCol w:w="1134"/>
        <w:gridCol w:w="850"/>
        <w:gridCol w:w="1134"/>
        <w:gridCol w:w="851"/>
        <w:gridCol w:w="1514"/>
      </w:tblGrid>
      <w:tr w:rsidR="005745FD" w:rsidRPr="00B43776" w:rsidTr="005745FD">
        <w:trPr>
          <w:trHeight w:val="20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Источники финансовых ресурсов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Отклонение (+,-)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% к итогу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% к итогу</w:t>
            </w:r>
          </w:p>
        </w:tc>
        <w:tc>
          <w:tcPr>
            <w:tcW w:w="15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45FD" w:rsidRPr="00B43776" w:rsidTr="005745FD">
        <w:trPr>
          <w:trHeight w:val="20"/>
        </w:trPr>
        <w:tc>
          <w:tcPr>
            <w:tcW w:w="97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Собственный капитал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Уставный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4 210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4 210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Добавочный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159 755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158 025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-1 730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Резервный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1 053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1 053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50 592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10 232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-40 360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215 610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173 520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31,6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-42 090</w:t>
            </w:r>
          </w:p>
        </w:tc>
      </w:tr>
      <w:tr w:rsidR="005745FD" w:rsidRPr="00B43776" w:rsidTr="005745FD">
        <w:trPr>
          <w:trHeight w:val="20"/>
        </w:trPr>
        <w:tc>
          <w:tcPr>
            <w:tcW w:w="97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Заемный капитал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Долгосрочные кредиты и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35 562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-35 562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Краткосрочные кредиты и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124 374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172 531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48 157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188 853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203 548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14 695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348 795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376 121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27 326</w:t>
            </w:r>
          </w:p>
        </w:tc>
      </w:tr>
      <w:tr w:rsidR="005745FD" w:rsidRPr="00B43776" w:rsidTr="005745FD">
        <w:trPr>
          <w:trHeight w:val="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564 405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549 641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745FD" w:rsidRPr="00B43776" w:rsidRDefault="005745FD" w:rsidP="005745F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-14 764</w:t>
            </w:r>
          </w:p>
        </w:tc>
      </w:tr>
    </w:tbl>
    <w:p w:rsidR="00A04DD9" w:rsidRPr="004248E1" w:rsidRDefault="00A04DD9" w:rsidP="00A04DD9">
      <w:pPr>
        <w:rPr>
          <w:rFonts w:ascii="Times New Roman" w:hAnsi="Times New Roman" w:cs="Times New Roman"/>
          <w:color w:val="auto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По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данным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бухгалтерского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баланса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Общества</w:t>
      </w:r>
    </w:p>
    <w:p w:rsidR="00A04DD9" w:rsidRPr="004248E1" w:rsidRDefault="00A04DD9" w:rsidP="00A04DD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5745FD" w:rsidRDefault="005745FD" w:rsidP="005745F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bookmarkStart w:id="8" w:name="bookmark41"/>
      <w:r w:rsidRPr="009F03EF">
        <w:rPr>
          <w:rFonts w:ascii="Times New Roman" w:hAnsi="Times New Roman" w:cs="Times New Roman"/>
          <w:sz w:val="26"/>
          <w:szCs w:val="20"/>
        </w:rPr>
        <w:t>По состоянию на конец 201</w:t>
      </w:r>
      <w:r>
        <w:rPr>
          <w:rFonts w:ascii="Times New Roman" w:hAnsi="Times New Roman" w:cs="Times New Roman"/>
          <w:sz w:val="26"/>
          <w:szCs w:val="20"/>
        </w:rPr>
        <w:t>5</w:t>
      </w:r>
      <w:r w:rsidRPr="009F03EF">
        <w:rPr>
          <w:rFonts w:ascii="Times New Roman" w:hAnsi="Times New Roman" w:cs="Times New Roman"/>
          <w:sz w:val="26"/>
          <w:szCs w:val="20"/>
        </w:rPr>
        <w:t xml:space="preserve"> года доля собственного и заемного капитала составляла соответственно 38,20 и 61,80%. По состоянию на конец 201</w:t>
      </w:r>
      <w:r>
        <w:rPr>
          <w:rFonts w:ascii="Times New Roman" w:hAnsi="Times New Roman" w:cs="Times New Roman"/>
          <w:sz w:val="26"/>
          <w:szCs w:val="20"/>
        </w:rPr>
        <w:t>6</w:t>
      </w:r>
      <w:r w:rsidRPr="009F03EF">
        <w:rPr>
          <w:rFonts w:ascii="Times New Roman" w:hAnsi="Times New Roman" w:cs="Times New Roman"/>
          <w:sz w:val="26"/>
          <w:szCs w:val="20"/>
        </w:rPr>
        <w:t xml:space="preserve"> года соотношение удельных весов имело тенденцию к снижению и составило </w:t>
      </w:r>
      <w:r>
        <w:rPr>
          <w:rFonts w:ascii="Times New Roman" w:hAnsi="Times New Roman" w:cs="Times New Roman"/>
          <w:sz w:val="26"/>
          <w:szCs w:val="20"/>
        </w:rPr>
        <w:t>31,60 и 68,4</w:t>
      </w:r>
      <w:r w:rsidRPr="009F03EF">
        <w:rPr>
          <w:rFonts w:ascii="Times New Roman" w:hAnsi="Times New Roman" w:cs="Times New Roman"/>
          <w:sz w:val="26"/>
          <w:szCs w:val="20"/>
        </w:rPr>
        <w:t>0% соответственно. Размер уставного и резервного капитала в анализируемом периоде не изменился. Незначительное изменение добавочного капитала вызвано переоценкой основных фондов.</w:t>
      </w:r>
    </w:p>
    <w:p w:rsidR="005745FD" w:rsidRPr="009F03EF" w:rsidRDefault="005745FD" w:rsidP="005745F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Произошло изменение в структуре заемного капитала. Все долгосрочные обязательства перешли в разряд краткосрочных.</w:t>
      </w:r>
    </w:p>
    <w:p w:rsidR="00A04DD9" w:rsidRPr="004248E1" w:rsidRDefault="00A04DD9" w:rsidP="00A04DD9">
      <w:pPr>
        <w:tabs>
          <w:tab w:val="left" w:pos="709"/>
        </w:tabs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10.4.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Показатели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ликвидности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платежеспособности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ОАО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«Фармацевтическая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фабрика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Санкт-Петербурга»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за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2015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-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2016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г</w:t>
      </w:r>
      <w:bookmarkEnd w:id="8"/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г.</w:t>
      </w:r>
    </w:p>
    <w:p w:rsidR="00A04DD9" w:rsidRPr="004248E1" w:rsidRDefault="00A04DD9" w:rsidP="00A04DD9">
      <w:pPr>
        <w:ind w:firstLine="425"/>
        <w:jc w:val="right"/>
        <w:rPr>
          <w:rFonts w:ascii="Times New Roman" w:hAnsi="Times New Roman" w:cs="Times New Roman"/>
          <w:color w:val="auto"/>
          <w:sz w:val="26"/>
          <w:szCs w:val="20"/>
          <w:vertAlign w:val="superscript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Таблица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17108">
        <w:rPr>
          <w:rFonts w:ascii="Times New Roman" w:hAnsi="Times New Roman" w:cs="Times New Roman"/>
          <w:color w:val="auto"/>
          <w:sz w:val="26"/>
          <w:szCs w:val="20"/>
        </w:rPr>
        <w:t>9</w:t>
      </w: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</w:p>
    <w:tbl>
      <w:tblPr>
        <w:tblW w:w="963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29"/>
        <w:gridCol w:w="1060"/>
        <w:gridCol w:w="1281"/>
        <w:gridCol w:w="1234"/>
        <w:gridCol w:w="2132"/>
      </w:tblGrid>
      <w:tr w:rsidR="00A44C4A" w:rsidRPr="00B43776" w:rsidTr="00A44C4A">
        <w:trPr>
          <w:trHeight w:val="68"/>
        </w:trPr>
        <w:tc>
          <w:tcPr>
            <w:tcW w:w="3929" w:type="dxa"/>
            <w:vMerge w:val="restart"/>
            <w:shd w:val="clear" w:color="000000" w:fill="0070C0"/>
            <w:vAlign w:val="center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Статьи баланса и коэффициенты</w:t>
            </w:r>
          </w:p>
        </w:tc>
        <w:tc>
          <w:tcPr>
            <w:tcW w:w="1060" w:type="dxa"/>
            <w:vMerge w:val="restart"/>
            <w:shd w:val="clear" w:color="000000" w:fill="0070C0"/>
            <w:vAlign w:val="center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Норма</w:t>
            </w:r>
          </w:p>
        </w:tc>
        <w:tc>
          <w:tcPr>
            <w:tcW w:w="2515" w:type="dxa"/>
            <w:gridSpan w:val="2"/>
            <w:shd w:val="clear" w:color="000000" w:fill="0070C0"/>
            <w:vAlign w:val="center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Годы</w:t>
            </w:r>
          </w:p>
        </w:tc>
        <w:tc>
          <w:tcPr>
            <w:tcW w:w="2132" w:type="dxa"/>
            <w:vMerge w:val="restart"/>
            <w:shd w:val="clear" w:color="000000" w:fill="0070C0"/>
            <w:vAlign w:val="center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Отклонение (+, -)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vMerge/>
            <w:vAlign w:val="center"/>
            <w:hideMark/>
          </w:tcPr>
          <w:p w:rsidR="00A44C4A" w:rsidRPr="00B43776" w:rsidRDefault="00A44C4A" w:rsidP="00842CB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A44C4A" w:rsidRPr="00B43776" w:rsidRDefault="00A44C4A" w:rsidP="00842CB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shd w:val="clear" w:color="000000" w:fill="0070C0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234" w:type="dxa"/>
            <w:shd w:val="clear" w:color="000000" w:fill="0070C0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76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2132" w:type="dxa"/>
            <w:vMerge/>
            <w:vAlign w:val="center"/>
            <w:hideMark/>
          </w:tcPr>
          <w:p w:rsidR="00A44C4A" w:rsidRPr="00B43776" w:rsidRDefault="00A44C4A" w:rsidP="00842CBA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1. Имущество предприятия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332 501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317 677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-14 824</w:t>
            </w:r>
          </w:p>
        </w:tc>
      </w:tr>
      <w:tr w:rsidR="00A44C4A" w:rsidRPr="00B43776" w:rsidTr="00A44C4A">
        <w:trPr>
          <w:trHeight w:val="106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2. Собственный капитал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215 610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173 520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-42 090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3.1 Долгосрочные обязательства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35 562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-35 562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3.2 Краткосрочные кредиты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124 374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172 531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48 157</w:t>
            </w:r>
          </w:p>
        </w:tc>
      </w:tr>
      <w:tr w:rsidR="00A44C4A" w:rsidRPr="00B43776" w:rsidTr="00A44C4A">
        <w:trPr>
          <w:trHeight w:val="121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3.3 Кредиторская задолженность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188 853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203 548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14 695</w:t>
            </w:r>
          </w:p>
        </w:tc>
      </w:tr>
      <w:tr w:rsidR="00A44C4A" w:rsidRPr="00B43776" w:rsidTr="00A44C4A">
        <w:trPr>
          <w:trHeight w:val="121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4. Внеоборотные активы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361 142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356 971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-4 171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5. Оборотные активы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207 918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197 314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-10 604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6.1 Запасы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95 825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86 995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-8 830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6.2 Дебиторская задолженность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111 108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108 791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-2 317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6.3 Денежные средства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1 142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6.4 Чистые активы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215 610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173 520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-42 090</w:t>
            </w:r>
          </w:p>
        </w:tc>
      </w:tr>
      <w:tr w:rsidR="00A44C4A" w:rsidRPr="00B43776" w:rsidTr="00A44C4A">
        <w:trPr>
          <w:trHeight w:val="60"/>
        </w:trPr>
        <w:tc>
          <w:tcPr>
            <w:tcW w:w="3929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7. Коэффициент финансовой устойчивости ((2+3.1)/1)</w:t>
            </w:r>
          </w:p>
        </w:tc>
        <w:tc>
          <w:tcPr>
            <w:tcW w:w="1060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&gt;0,6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0,76</w:t>
            </w:r>
          </w:p>
        </w:tc>
        <w:tc>
          <w:tcPr>
            <w:tcW w:w="1234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2132" w:type="dxa"/>
            <w:shd w:val="clear" w:color="000000" w:fill="FFFFFF"/>
            <w:hideMark/>
          </w:tcPr>
          <w:p w:rsidR="00A44C4A" w:rsidRPr="00B43776" w:rsidRDefault="00A44C4A" w:rsidP="00842CB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B43776">
              <w:rPr>
                <w:rFonts w:ascii="Times New Roman" w:eastAsia="Times New Roman" w:hAnsi="Times New Roman" w:cs="Times New Roman"/>
              </w:rPr>
              <w:t>-0,21</w:t>
            </w:r>
          </w:p>
        </w:tc>
      </w:tr>
    </w:tbl>
    <w:p w:rsidR="00A04DD9" w:rsidRPr="004248E1" w:rsidRDefault="00A04DD9" w:rsidP="00A04DD9">
      <w:pPr>
        <w:rPr>
          <w:rFonts w:ascii="Times New Roman" w:hAnsi="Times New Roman" w:cs="Times New Roman"/>
          <w:color w:val="auto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По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данным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бухгалтерского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баланса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Общества</w:t>
      </w:r>
    </w:p>
    <w:p w:rsidR="00A04DD9" w:rsidRPr="004248E1" w:rsidRDefault="00A04DD9" w:rsidP="00A04DD9">
      <w:pPr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A04DD9" w:rsidRPr="004248E1" w:rsidRDefault="00A04DD9" w:rsidP="00A04DD9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Из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таблицы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видно,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что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Общество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имеет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существенную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долю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дебиторской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задолженности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активах,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что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вызвано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предоставлением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отсрочки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платежа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дистрибьюторам,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большинство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из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которых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являются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участниками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программы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lastRenderedPageBreak/>
        <w:t>ОНЛС,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до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90-120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дней.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При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этом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сумма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дебиторской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задолженности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2016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году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по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сравнению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с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2015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снизилась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на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8,2</w:t>
      </w:r>
      <w:r w:rsidR="00841CB8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%: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удалось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достигнуть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841CB8" w:rsidRPr="00084537">
        <w:rPr>
          <w:rFonts w:ascii="Times New Roman" w:hAnsi="Times New Roman" w:cs="Times New Roman"/>
          <w:color w:val="auto"/>
          <w:sz w:val="26"/>
          <w:szCs w:val="20"/>
        </w:rPr>
        <w:t>положительной динамики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по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возвратам</w:t>
      </w:r>
      <w:r w:rsidR="000C64C2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долгов</w:t>
      </w:r>
      <w:r w:rsidR="00841CB8" w:rsidRPr="00084537">
        <w:rPr>
          <w:rFonts w:ascii="Times New Roman" w:hAnsi="Times New Roman" w:cs="Times New Roman"/>
          <w:color w:val="auto"/>
          <w:sz w:val="26"/>
          <w:szCs w:val="20"/>
        </w:rPr>
        <w:t xml:space="preserve"> крупнейшими дистрибьюторами</w:t>
      </w:r>
      <w:r w:rsidRPr="00084537">
        <w:rPr>
          <w:rFonts w:ascii="Times New Roman" w:hAnsi="Times New Roman" w:cs="Times New Roman"/>
          <w:color w:val="auto"/>
          <w:sz w:val="26"/>
          <w:szCs w:val="20"/>
        </w:rPr>
        <w:t>.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Коэффициент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финансовой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устойчивости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20892">
        <w:rPr>
          <w:rFonts w:ascii="Times New Roman" w:hAnsi="Times New Roman" w:cs="Times New Roman"/>
          <w:color w:val="auto"/>
          <w:sz w:val="26"/>
          <w:szCs w:val="20"/>
        </w:rPr>
        <w:t xml:space="preserve">снизился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году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сравнении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2015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годом,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что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связано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основном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увеличением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имущества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предприятия,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но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не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выходит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пределы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нормы.</w:t>
      </w:r>
    </w:p>
    <w:p w:rsidR="00A04DD9" w:rsidRPr="004248E1" w:rsidRDefault="00A04DD9" w:rsidP="00A04DD9">
      <w:pPr>
        <w:tabs>
          <w:tab w:val="left" w:pos="709"/>
        </w:tabs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10.5.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Структура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себестоимости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ОАО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«Фармацевтическая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фабрика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Санкт-Петербурга»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за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740BDA">
        <w:rPr>
          <w:rFonts w:ascii="Times New Roman" w:hAnsi="Times New Roman" w:cs="Times New Roman"/>
          <w:b/>
          <w:color w:val="auto"/>
          <w:sz w:val="28"/>
          <w:szCs w:val="20"/>
        </w:rPr>
        <w:t>2016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год</w:t>
      </w:r>
    </w:p>
    <w:p w:rsidR="005B6DEA" w:rsidRPr="009F03EF" w:rsidRDefault="005B6DEA" w:rsidP="005B6DEA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6"/>
          <w:szCs w:val="20"/>
        </w:rPr>
      </w:pPr>
      <w:r w:rsidRPr="009F03EF">
        <w:rPr>
          <w:rFonts w:ascii="Times New Roman" w:hAnsi="Times New Roman" w:cs="Times New Roman"/>
          <w:sz w:val="26"/>
          <w:szCs w:val="20"/>
        </w:rPr>
        <w:t>Структура себестоимости Общества за 201</w:t>
      </w:r>
      <w:r>
        <w:rPr>
          <w:rFonts w:ascii="Times New Roman" w:hAnsi="Times New Roman" w:cs="Times New Roman"/>
          <w:sz w:val="26"/>
          <w:szCs w:val="20"/>
        </w:rPr>
        <w:t>6</w:t>
      </w:r>
      <w:r w:rsidRPr="009F03EF">
        <w:rPr>
          <w:rFonts w:ascii="Times New Roman" w:hAnsi="Times New Roman" w:cs="Times New Roman"/>
          <w:sz w:val="26"/>
          <w:szCs w:val="20"/>
        </w:rPr>
        <w:t xml:space="preserve"> год в процентном соотношении выглядит следующим образом: </w:t>
      </w:r>
      <w:r>
        <w:rPr>
          <w:rFonts w:ascii="Times New Roman" w:hAnsi="Times New Roman" w:cs="Times New Roman"/>
          <w:sz w:val="26"/>
          <w:szCs w:val="20"/>
        </w:rPr>
        <w:t>9,98</w:t>
      </w:r>
      <w:r w:rsidRPr="009F03EF">
        <w:rPr>
          <w:rFonts w:ascii="Times New Roman" w:hAnsi="Times New Roman" w:cs="Times New Roman"/>
          <w:sz w:val="26"/>
          <w:szCs w:val="20"/>
        </w:rPr>
        <w:t>% приходится на материальные затраты, 2</w:t>
      </w:r>
      <w:r>
        <w:rPr>
          <w:rFonts w:ascii="Times New Roman" w:hAnsi="Times New Roman" w:cs="Times New Roman"/>
          <w:sz w:val="26"/>
          <w:szCs w:val="20"/>
        </w:rPr>
        <w:t>3,71</w:t>
      </w:r>
      <w:r w:rsidRPr="009F03EF">
        <w:rPr>
          <w:rFonts w:ascii="Times New Roman" w:hAnsi="Times New Roman" w:cs="Times New Roman"/>
          <w:sz w:val="26"/>
          <w:szCs w:val="20"/>
        </w:rPr>
        <w:t xml:space="preserve">% – затраты на оплату труда, </w:t>
      </w:r>
      <w:r>
        <w:rPr>
          <w:rFonts w:ascii="Times New Roman" w:hAnsi="Times New Roman" w:cs="Times New Roman"/>
          <w:sz w:val="26"/>
          <w:szCs w:val="20"/>
        </w:rPr>
        <w:t>7,48</w:t>
      </w:r>
      <w:r w:rsidRPr="009F03EF">
        <w:rPr>
          <w:rFonts w:ascii="Times New Roman" w:hAnsi="Times New Roman" w:cs="Times New Roman"/>
          <w:sz w:val="26"/>
          <w:szCs w:val="20"/>
        </w:rPr>
        <w:t>% – о</w:t>
      </w:r>
      <w:r>
        <w:rPr>
          <w:rFonts w:ascii="Times New Roman" w:hAnsi="Times New Roman" w:cs="Times New Roman"/>
          <w:sz w:val="26"/>
          <w:szCs w:val="20"/>
        </w:rPr>
        <w:t>тчисления на социальные нужды, 9,60</w:t>
      </w:r>
      <w:r w:rsidRPr="009F03EF">
        <w:rPr>
          <w:rFonts w:ascii="Times New Roman" w:hAnsi="Times New Roman" w:cs="Times New Roman"/>
          <w:sz w:val="26"/>
          <w:szCs w:val="20"/>
        </w:rPr>
        <w:t>% – амортизация и 4</w:t>
      </w:r>
      <w:r>
        <w:rPr>
          <w:rFonts w:ascii="Times New Roman" w:hAnsi="Times New Roman" w:cs="Times New Roman"/>
          <w:sz w:val="26"/>
          <w:szCs w:val="20"/>
        </w:rPr>
        <w:t>9,23</w:t>
      </w:r>
      <w:r w:rsidRPr="009F03EF">
        <w:rPr>
          <w:rFonts w:ascii="Times New Roman" w:hAnsi="Times New Roman" w:cs="Times New Roman"/>
          <w:sz w:val="26"/>
          <w:szCs w:val="20"/>
        </w:rPr>
        <w:t>% – прочие затраты (Диаграмма 1</w:t>
      </w:r>
      <w:r>
        <w:rPr>
          <w:rFonts w:ascii="Times New Roman" w:hAnsi="Times New Roman" w:cs="Times New Roman"/>
          <w:sz w:val="26"/>
          <w:szCs w:val="20"/>
        </w:rPr>
        <w:t>2</w:t>
      </w:r>
      <w:r w:rsidRPr="009F03EF">
        <w:rPr>
          <w:rFonts w:ascii="Times New Roman" w:hAnsi="Times New Roman" w:cs="Times New Roman"/>
          <w:sz w:val="26"/>
          <w:szCs w:val="20"/>
        </w:rPr>
        <w:t>).</w:t>
      </w:r>
    </w:p>
    <w:p w:rsidR="00A04DD9" w:rsidRPr="004248E1" w:rsidRDefault="005B6DEA" w:rsidP="00A04DD9">
      <w:pPr>
        <w:spacing w:after="120" w:line="360" w:lineRule="auto"/>
        <w:jc w:val="center"/>
        <w:rPr>
          <w:rFonts w:ascii="Times New Roman" w:hAnsi="Times New Roman" w:cs="Times New Roman"/>
          <w:color w:val="auto"/>
          <w:sz w:val="26"/>
          <w:szCs w:val="20"/>
        </w:rPr>
      </w:pPr>
      <w:r w:rsidRPr="005B6DEA">
        <w:rPr>
          <w:rFonts w:ascii="Times New Roman" w:hAnsi="Times New Roman" w:cs="Times New Roman"/>
          <w:color w:val="auto"/>
          <w:sz w:val="26"/>
          <w:szCs w:val="20"/>
        </w:rPr>
        <w:drawing>
          <wp:inline distT="0" distB="0" distL="0" distR="0">
            <wp:extent cx="5939790" cy="354065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4DD9" w:rsidRPr="004248E1" w:rsidRDefault="00A04DD9" w:rsidP="002A625E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  <w:vertAlign w:val="superscript"/>
        </w:rPr>
        <w:t>1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По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данным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бухгалтерского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баланса</w:t>
      </w:r>
      <w:r w:rsidR="000C64C2">
        <w:rPr>
          <w:rFonts w:ascii="Times New Roman" w:hAnsi="Times New Roman" w:cs="Times New Roman"/>
          <w:color w:val="auto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Cs w:val="20"/>
        </w:rPr>
        <w:t>Общества</w:t>
      </w:r>
    </w:p>
    <w:p w:rsidR="00BC7062" w:rsidRPr="004248E1" w:rsidRDefault="00BC7062" w:rsidP="00B35392">
      <w:pPr>
        <w:spacing w:after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</w:p>
    <w:p w:rsidR="00B35392" w:rsidRPr="004248E1" w:rsidRDefault="00BC7062" w:rsidP="000C6A89">
      <w:pPr>
        <w:spacing w:after="120"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11.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  <w:szCs w:val="20"/>
        </w:rPr>
        <w:t>Перспективы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  <w:szCs w:val="20"/>
        </w:rPr>
        <w:t>развития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ОАО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  <w:szCs w:val="20"/>
        </w:rPr>
        <w:t>«Фармацевтическая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фабрика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="00B35392" w:rsidRPr="004248E1">
        <w:rPr>
          <w:rFonts w:ascii="Times New Roman" w:hAnsi="Times New Roman" w:cs="Times New Roman"/>
          <w:b/>
          <w:color w:val="auto"/>
          <w:sz w:val="28"/>
          <w:szCs w:val="20"/>
        </w:rPr>
        <w:t>Санкт-Петербурга»</w:t>
      </w:r>
    </w:p>
    <w:p w:rsidR="00B35392" w:rsidRPr="004248E1" w:rsidRDefault="00B35392" w:rsidP="00F454DB">
      <w:pPr>
        <w:tabs>
          <w:tab w:val="left" w:pos="709"/>
        </w:tabs>
        <w:spacing w:after="120"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11.1.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Основные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направления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развития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предприятия</w:t>
      </w:r>
    </w:p>
    <w:p w:rsidR="005C2D45" w:rsidRPr="004248E1" w:rsidRDefault="005C2D45" w:rsidP="005C2D45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lastRenderedPageBreak/>
        <w:t>Сертификация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соответствии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стандартами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  <w:lang w:val="en-US"/>
        </w:rPr>
        <w:t>GMP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C2D45" w:rsidRPr="004248E1" w:rsidRDefault="005C2D45" w:rsidP="005C2D45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Расширение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каналов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сбыта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выпускаемой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продукции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счет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выхода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рынок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21F3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розницы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новых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пульмонологических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препаратов.</w:t>
      </w:r>
    </w:p>
    <w:p w:rsidR="005C2D45" w:rsidRPr="004248E1" w:rsidRDefault="005C2D45" w:rsidP="005C2D45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Инвестиции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инновационных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технологий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продуктов.</w:t>
      </w:r>
    </w:p>
    <w:p w:rsidR="005C2D45" w:rsidRPr="004248E1" w:rsidRDefault="005C2D45" w:rsidP="005C2D45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Расширение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продуктового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портфеля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счет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выпуска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высокорентабельной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продукции.</w:t>
      </w:r>
    </w:p>
    <w:p w:rsidR="005C2D45" w:rsidRPr="004248E1" w:rsidRDefault="005C2D45" w:rsidP="005C2D45">
      <w:pPr>
        <w:pStyle w:val="a5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2016-2017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гг.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будут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активно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продвигаться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рынок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следующие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препараты:</w:t>
      </w:r>
    </w:p>
    <w:p w:rsidR="005C2D45" w:rsidRPr="004248E1" w:rsidRDefault="005C2D45" w:rsidP="005C2D45">
      <w:pPr>
        <w:pStyle w:val="a5"/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категории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ЛС:</w:t>
      </w:r>
    </w:p>
    <w:p w:rsidR="005C2D45" w:rsidRPr="004248E1" w:rsidRDefault="00BF2B24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Фенипра,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аэрозоль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ингаляций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дозированный,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заре</w:t>
      </w:r>
      <w:r>
        <w:rPr>
          <w:rFonts w:ascii="Times New Roman" w:hAnsi="Times New Roman" w:cs="Times New Roman"/>
          <w:color w:val="auto"/>
          <w:sz w:val="26"/>
          <w:szCs w:val="26"/>
        </w:rPr>
        <w:t>гистрированный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мае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г.,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данный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препарат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является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аналогом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рынке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оригинального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препарата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«Беродуал</w:t>
      </w:r>
      <w:r w:rsidR="005C2D45" w:rsidRPr="004248E1">
        <w:rPr>
          <w:rStyle w:val="a6"/>
          <w:rFonts w:eastAsia="Calibri"/>
          <w:color w:val="auto"/>
          <w:sz w:val="26"/>
          <w:szCs w:val="26"/>
        </w:rPr>
        <w:t>®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Н»,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продажи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которого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только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системе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21F3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ЛО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составляют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порядка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700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млн.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рублей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6"/>
        </w:rPr>
        <w:t>год.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C2D45" w:rsidRPr="004248E1" w:rsidRDefault="005C2D45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Кромоспир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аэрозо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ль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ингаляций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дозированный,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зарегистрированный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марте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года,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данный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является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единственным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аналогом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российском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рынке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оригинального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Интал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связи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имеет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хорошие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перспективы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продаж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как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рознице,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так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системе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21F3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ЛО.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C2D45" w:rsidRPr="004248E1" w:rsidRDefault="005C2D45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Феноспир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аэрозоль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ингаляций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дозированн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ый,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планируемая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дата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получения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регистрационного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уд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остоверения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21F3">
        <w:rPr>
          <w:rFonts w:ascii="Times New Roman" w:hAnsi="Times New Roman" w:cs="Times New Roman"/>
          <w:color w:val="auto"/>
          <w:sz w:val="26"/>
          <w:szCs w:val="26"/>
        </w:rPr>
        <w:t>март 2018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Данный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так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же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является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единственным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аналогом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оригинального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препарата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Беротек®,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что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позволит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первые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месяцы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продаж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занять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30%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рынка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сбыта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данного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препарата.</w:t>
      </w:r>
    </w:p>
    <w:p w:rsidR="005C2D45" w:rsidRPr="004248E1" w:rsidRDefault="005C2D45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Момеспир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Лангхалер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порошок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ингаляций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оригинальным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устройством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доставки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Лангхалер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планируемая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дата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регистрации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21F3">
        <w:rPr>
          <w:rFonts w:ascii="Times New Roman" w:hAnsi="Times New Roman" w:cs="Times New Roman"/>
          <w:color w:val="auto"/>
          <w:sz w:val="26"/>
          <w:szCs w:val="26"/>
        </w:rPr>
        <w:t>сентябрь 2018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г.,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первый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России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порошковый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ингалятор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отечественного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производства,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аналог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Астманекс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Твистхайлер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C2D45" w:rsidRDefault="005C2D45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Оригинальный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Сальгетрол</w:t>
      </w:r>
      <w:r w:rsidRPr="004248E1">
        <w:rPr>
          <w:rStyle w:val="a6"/>
          <w:rFonts w:eastAsia="Calibri"/>
          <w:color w:val="auto"/>
          <w:sz w:val="26"/>
          <w:szCs w:val="26"/>
        </w:rPr>
        <w:t>®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капс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улы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порошком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ингаляций,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совместная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разработка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отечественного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оригинального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комбинационного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Пульмонологии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РАМН,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имеет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все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шансы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стать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одним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из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самых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востребованных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препаратов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lastRenderedPageBreak/>
        <w:t>российском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рынке,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так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как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его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созданием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стоят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лучшие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сп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ециалисты-пульмонологи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2B24">
        <w:rPr>
          <w:rFonts w:ascii="Times New Roman" w:hAnsi="Times New Roman" w:cs="Times New Roman"/>
          <w:color w:val="auto"/>
          <w:sz w:val="26"/>
          <w:szCs w:val="26"/>
        </w:rPr>
        <w:t>страны.</w:t>
      </w:r>
    </w:p>
    <w:p w:rsidR="0029175F" w:rsidRPr="00084537" w:rsidRDefault="0029175F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84537">
        <w:rPr>
          <w:rFonts w:ascii="Times New Roman" w:hAnsi="Times New Roman" w:cs="Times New Roman"/>
          <w:color w:val="auto"/>
          <w:sz w:val="26"/>
          <w:szCs w:val="26"/>
        </w:rPr>
        <w:t>Дозирован</w:t>
      </w:r>
      <w:r w:rsidR="00720892" w:rsidRPr="00084537">
        <w:rPr>
          <w:rFonts w:ascii="Times New Roman" w:hAnsi="Times New Roman" w:cs="Times New Roman"/>
          <w:color w:val="auto"/>
          <w:sz w:val="26"/>
          <w:szCs w:val="26"/>
        </w:rPr>
        <w:t>ны</w:t>
      </w:r>
      <w:r w:rsidRPr="00084537">
        <w:rPr>
          <w:rFonts w:ascii="Times New Roman" w:hAnsi="Times New Roman" w:cs="Times New Roman"/>
          <w:color w:val="auto"/>
          <w:sz w:val="26"/>
          <w:szCs w:val="26"/>
        </w:rPr>
        <w:t>е аэрозольные ингаляторы: Ипраспир® (ипратропия бромид), Сальбуспир® (сальбутамол), Формоспир® (формотерол), Флутиспир® (флутиказон), Флутисалм® (салметерол + флутиказон), Сальгетрол® (илметропия йодид + сальбутамола гемисукцинат).</w:t>
      </w:r>
    </w:p>
    <w:p w:rsidR="0029175F" w:rsidRPr="00084537" w:rsidRDefault="0029175F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84537">
        <w:rPr>
          <w:rFonts w:ascii="Times New Roman" w:hAnsi="Times New Roman" w:cs="Times New Roman"/>
          <w:color w:val="auto"/>
          <w:sz w:val="26"/>
          <w:szCs w:val="26"/>
        </w:rPr>
        <w:t>Блистерные многодозовые порошковые ингаляторы: Тропоспир® (тиотропия бромид), Формоспир® (формотерол), Флутиспир® (флутиказон), Будеспир® (будесонид), Флутисалм® (салметерол + флутиказон), Будеформ® (будесонид + формотерол).</w:t>
      </w:r>
    </w:p>
    <w:p w:rsidR="0029175F" w:rsidRPr="00084537" w:rsidRDefault="0029175F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84537">
        <w:rPr>
          <w:rFonts w:ascii="Times New Roman" w:hAnsi="Times New Roman" w:cs="Times New Roman"/>
          <w:color w:val="auto"/>
          <w:sz w:val="26"/>
          <w:szCs w:val="26"/>
        </w:rPr>
        <w:t>Капсульные однодозовые порошковые ингаляторы: Тропоспир® (тиотропия бромид), Формоспир® (формотрол), Будеформ® (будесонид + формотерол).</w:t>
      </w:r>
    </w:p>
    <w:p w:rsidR="0029175F" w:rsidRPr="00084537" w:rsidRDefault="0029175F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84537">
        <w:rPr>
          <w:rFonts w:ascii="Times New Roman" w:hAnsi="Times New Roman" w:cs="Times New Roman"/>
          <w:color w:val="auto"/>
          <w:sz w:val="26"/>
          <w:szCs w:val="26"/>
        </w:rPr>
        <w:t>Спреи для интраназального применения: Флутиспир® (флутиказон), Будеспир® (будесонид), Момеспир® (мометазон), Беклоспир® (беклометазон).</w:t>
      </w:r>
    </w:p>
    <w:p w:rsidR="0029175F" w:rsidRPr="00084537" w:rsidRDefault="0029175F" w:rsidP="005C2D45">
      <w:pPr>
        <w:pStyle w:val="a5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84537">
        <w:rPr>
          <w:rFonts w:ascii="Times New Roman" w:hAnsi="Times New Roman" w:cs="Times New Roman"/>
          <w:color w:val="auto"/>
          <w:sz w:val="26"/>
          <w:szCs w:val="26"/>
        </w:rPr>
        <w:t>Растворы для ингаляций: Ипраспир® (ипратропия бромид), Феноспир® (фенотерол), Сальбуспир® (сальбутамол), Фенипра (ипратропия бромид + фенотерол).</w:t>
      </w:r>
    </w:p>
    <w:p w:rsidR="005C2D45" w:rsidRPr="004248E1" w:rsidRDefault="005C2D45" w:rsidP="005C2D45">
      <w:pPr>
        <w:pStyle w:val="a5"/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категории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КС:</w:t>
      </w:r>
    </w:p>
    <w:p w:rsidR="005C2D45" w:rsidRPr="004248E1" w:rsidRDefault="005C2D45" w:rsidP="005C2D45">
      <w:pPr>
        <w:pStyle w:val="a5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планируется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дальнейшее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расширение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серии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4248E1">
        <w:rPr>
          <w:rFonts w:ascii="Times New Roman" w:hAnsi="Times New Roman" w:cs="Times New Roman"/>
          <w:color w:val="auto"/>
          <w:sz w:val="26"/>
          <w:szCs w:val="26"/>
          <w:lang w:val="en-US"/>
        </w:rPr>
        <w:t>D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  <w:lang w:val="en-US"/>
        </w:rPr>
        <w:t>Premium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  <w:lang w:val="en-US"/>
        </w:rPr>
        <w:t>Professional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Серия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успешно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стартовала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конце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6"/>
        </w:rPr>
        <w:t>2015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года,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Общество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ожидает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положительную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динамику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продаж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году.</w:t>
      </w:r>
    </w:p>
    <w:p w:rsidR="005C2D45" w:rsidRPr="004248E1" w:rsidRDefault="005C2D45" w:rsidP="005C2D45">
      <w:pPr>
        <w:pStyle w:val="a5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году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рынок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будет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выведена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линейка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дезинфицирующих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средств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как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использования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условиях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стационара,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так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повседневной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практике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специалистов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здравоохранения;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также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серия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специальных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средств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уходу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лежачими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6"/>
        </w:rPr>
        <w:t>больными.</w:t>
      </w:r>
    </w:p>
    <w:p w:rsidR="005C2D45" w:rsidRPr="004248E1" w:rsidRDefault="005C2D45" w:rsidP="005C2D45">
      <w:pPr>
        <w:pStyle w:val="a5"/>
        <w:spacing w:after="120" w:line="360" w:lineRule="auto"/>
        <w:ind w:left="14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35392" w:rsidRPr="004248E1" w:rsidRDefault="00B35392" w:rsidP="00F454DB">
      <w:pPr>
        <w:tabs>
          <w:tab w:val="left" w:pos="709"/>
        </w:tabs>
        <w:spacing w:after="120"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11.2.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Планы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работы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Общества</w:t>
      </w:r>
    </w:p>
    <w:p w:rsidR="00F77022" w:rsidRPr="004248E1" w:rsidRDefault="00F77022" w:rsidP="0068726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Увеличение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объема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производства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продаж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современных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лекарственных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препаратов,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главным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образом,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счет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расширения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ассортимента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lastRenderedPageBreak/>
        <w:t>дозированных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аэрозольных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ингаляторов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введения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ассортимент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блистерных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многодозовых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капсульных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порошковых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ингаляторов,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растворов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для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небулайзера,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линии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2B2105" w:rsidRPr="004248E1">
        <w:rPr>
          <w:rFonts w:ascii="Times New Roman" w:hAnsi="Times New Roman" w:cs="Times New Roman"/>
          <w:color w:val="auto"/>
          <w:sz w:val="26"/>
          <w:szCs w:val="20"/>
        </w:rPr>
        <w:t>спреев.</w:t>
      </w:r>
    </w:p>
    <w:p w:rsidR="00F77022" w:rsidRPr="004248E1" w:rsidRDefault="00F77022" w:rsidP="0068726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Приобретение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нового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импортного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вы</w:t>
      </w:r>
      <w:r w:rsidR="00CB206A" w:rsidRPr="004248E1">
        <w:rPr>
          <w:rFonts w:ascii="Times New Roman" w:hAnsi="Times New Roman" w:cs="Times New Roman"/>
          <w:color w:val="auto"/>
          <w:sz w:val="26"/>
          <w:szCs w:val="20"/>
        </w:rPr>
        <w:t>сокотехнологичного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CB206A" w:rsidRPr="004248E1">
        <w:rPr>
          <w:rFonts w:ascii="Times New Roman" w:hAnsi="Times New Roman" w:cs="Times New Roman"/>
          <w:color w:val="auto"/>
          <w:sz w:val="26"/>
          <w:szCs w:val="20"/>
        </w:rPr>
        <w:t>оборудования.</w:t>
      </w:r>
    </w:p>
    <w:p w:rsidR="00F77022" w:rsidRPr="004248E1" w:rsidRDefault="00F77022" w:rsidP="0068726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Расширение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уже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существующих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вывод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новых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линий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косметических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сред</w:t>
      </w:r>
      <w:r w:rsidR="00CB206A" w:rsidRPr="004248E1">
        <w:rPr>
          <w:rFonts w:ascii="Times New Roman" w:hAnsi="Times New Roman" w:cs="Times New Roman"/>
          <w:color w:val="auto"/>
          <w:sz w:val="26"/>
          <w:szCs w:val="20"/>
        </w:rPr>
        <w:t>ств</w:t>
      </w:r>
      <w:r w:rsidR="00BF79D4" w:rsidRPr="004248E1">
        <w:rPr>
          <w:rFonts w:ascii="Times New Roman" w:hAnsi="Times New Roman" w:cs="Times New Roman"/>
          <w:color w:val="auto"/>
          <w:sz w:val="26"/>
          <w:szCs w:val="20"/>
        </w:rPr>
        <w:t>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BF79D4" w:rsidRPr="004248E1">
        <w:rPr>
          <w:rFonts w:ascii="Times New Roman" w:hAnsi="Times New Roman" w:cs="Times New Roman"/>
          <w:color w:val="auto"/>
          <w:sz w:val="26"/>
          <w:szCs w:val="20"/>
        </w:rPr>
        <w:t>дезинфицирующих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BF79D4" w:rsidRPr="004248E1">
        <w:rPr>
          <w:rFonts w:ascii="Times New Roman" w:hAnsi="Times New Roman" w:cs="Times New Roman"/>
          <w:color w:val="auto"/>
          <w:sz w:val="26"/>
          <w:szCs w:val="20"/>
        </w:rPr>
        <w:t>средств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E51C6C"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E51C6C" w:rsidRPr="004248E1">
        <w:rPr>
          <w:rFonts w:ascii="Times New Roman" w:hAnsi="Times New Roman" w:cs="Times New Roman"/>
          <w:color w:val="auto"/>
          <w:sz w:val="26"/>
          <w:szCs w:val="20"/>
        </w:rPr>
        <w:t>линии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E51C6C" w:rsidRPr="004248E1">
        <w:rPr>
          <w:rFonts w:ascii="Times New Roman" w:hAnsi="Times New Roman" w:cs="Times New Roman"/>
          <w:color w:val="auto"/>
          <w:sz w:val="26"/>
          <w:szCs w:val="20"/>
        </w:rPr>
        <w:t>средств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E51C6C" w:rsidRPr="004248E1">
        <w:rPr>
          <w:rFonts w:ascii="Times New Roman" w:hAnsi="Times New Roman" w:cs="Times New Roman"/>
          <w:color w:val="auto"/>
          <w:sz w:val="26"/>
          <w:szCs w:val="20"/>
        </w:rPr>
        <w:t>по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E51C6C" w:rsidRPr="004248E1">
        <w:rPr>
          <w:rFonts w:ascii="Times New Roman" w:hAnsi="Times New Roman" w:cs="Times New Roman"/>
          <w:color w:val="auto"/>
          <w:sz w:val="26"/>
          <w:szCs w:val="20"/>
        </w:rPr>
        <w:t>уходу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E51C6C" w:rsidRPr="004248E1">
        <w:rPr>
          <w:rFonts w:ascii="Times New Roman" w:hAnsi="Times New Roman" w:cs="Times New Roman"/>
          <w:color w:val="auto"/>
          <w:sz w:val="26"/>
          <w:szCs w:val="20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0"/>
        </w:rPr>
        <w:t>лежачими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5C2D45" w:rsidRPr="004248E1">
        <w:rPr>
          <w:rFonts w:ascii="Times New Roman" w:hAnsi="Times New Roman" w:cs="Times New Roman"/>
          <w:color w:val="auto"/>
          <w:sz w:val="26"/>
          <w:szCs w:val="20"/>
        </w:rPr>
        <w:t>больными</w:t>
      </w:r>
      <w:r w:rsidR="00CB206A" w:rsidRPr="004248E1">
        <w:rPr>
          <w:rFonts w:ascii="Times New Roman" w:hAnsi="Times New Roman" w:cs="Times New Roman"/>
          <w:color w:val="auto"/>
          <w:sz w:val="26"/>
          <w:szCs w:val="20"/>
        </w:rPr>
        <w:t>.</w:t>
      </w:r>
    </w:p>
    <w:p w:rsidR="00F77022" w:rsidRPr="004248E1" w:rsidRDefault="00CB206A" w:rsidP="0068726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Расширение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рынков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сбыта.</w:t>
      </w:r>
    </w:p>
    <w:p w:rsidR="00F77022" w:rsidRPr="004248E1" w:rsidRDefault="00CB206A" w:rsidP="0068726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Продвижение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F77022" w:rsidRPr="004248E1">
        <w:rPr>
          <w:rFonts w:ascii="Times New Roman" w:hAnsi="Times New Roman" w:cs="Times New Roman"/>
          <w:color w:val="auto"/>
          <w:sz w:val="26"/>
          <w:szCs w:val="20"/>
        </w:rPr>
        <w:t>интернет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-магазина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косметических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средств.</w:t>
      </w:r>
    </w:p>
    <w:p w:rsidR="00B35392" w:rsidRPr="004248E1" w:rsidRDefault="00F77022" w:rsidP="00687269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Продвижение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корпоративного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сайта,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бренда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компании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социальных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медиа.</w:t>
      </w:r>
    </w:p>
    <w:p w:rsidR="00002E9D" w:rsidRPr="004248E1" w:rsidRDefault="00002E9D" w:rsidP="00AB229D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0"/>
        </w:rPr>
      </w:pPr>
    </w:p>
    <w:p w:rsidR="00B35392" w:rsidRPr="004248E1" w:rsidRDefault="00B35392" w:rsidP="000C6A89">
      <w:pPr>
        <w:spacing w:after="120" w:line="360" w:lineRule="auto"/>
        <w:ind w:firstLine="36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12.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Отчет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выплате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дивидендов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по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акциям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Общества</w:t>
      </w:r>
    </w:p>
    <w:p w:rsidR="00B35392" w:rsidRPr="004248E1" w:rsidRDefault="002E584F" w:rsidP="00F454DB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Согласно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Протоколу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№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01/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от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29.06.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г.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годовым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общим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собранием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акционеров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принято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решение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д</w:t>
      </w:r>
      <w:r w:rsidR="00B35392" w:rsidRPr="004248E1">
        <w:rPr>
          <w:rFonts w:ascii="Times New Roman" w:hAnsi="Times New Roman" w:cs="Times New Roman"/>
          <w:color w:val="auto"/>
          <w:sz w:val="26"/>
          <w:szCs w:val="20"/>
        </w:rPr>
        <w:t>ивиденды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B35392" w:rsidRPr="004248E1">
        <w:rPr>
          <w:rFonts w:ascii="Times New Roman" w:hAnsi="Times New Roman" w:cs="Times New Roman"/>
          <w:color w:val="auto"/>
          <w:sz w:val="26"/>
          <w:szCs w:val="20"/>
        </w:rPr>
        <w:t>за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0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FD487A" w:rsidRPr="004248E1">
        <w:rPr>
          <w:rFonts w:ascii="Times New Roman" w:hAnsi="Times New Roman" w:cs="Times New Roman"/>
          <w:color w:val="auto"/>
          <w:sz w:val="26"/>
          <w:szCs w:val="20"/>
        </w:rPr>
        <w:t>год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="00FD487A" w:rsidRPr="004248E1">
        <w:rPr>
          <w:rFonts w:ascii="Times New Roman" w:hAnsi="Times New Roman" w:cs="Times New Roman"/>
          <w:color w:val="auto"/>
          <w:sz w:val="26"/>
          <w:szCs w:val="20"/>
        </w:rPr>
        <w:t>не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выплачивать.</w:t>
      </w:r>
    </w:p>
    <w:p w:rsidR="00002E9D" w:rsidRPr="004248E1" w:rsidRDefault="00002E9D" w:rsidP="00BA65F8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0"/>
        </w:rPr>
      </w:pPr>
    </w:p>
    <w:p w:rsidR="00B35392" w:rsidRPr="004248E1" w:rsidRDefault="00B35392" w:rsidP="000C6A89">
      <w:pPr>
        <w:spacing w:after="120" w:line="360" w:lineRule="auto"/>
        <w:ind w:firstLine="426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13.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Финансовые</w:t>
      </w:r>
      <w:r w:rsidR="000C64C2">
        <w:rPr>
          <w:rFonts w:ascii="Times New Roman" w:hAnsi="Times New Roman" w:cs="Times New Roman"/>
          <w:b/>
          <w:color w:val="auto"/>
          <w:sz w:val="28"/>
          <w:szCs w:val="20"/>
        </w:rPr>
        <w:t xml:space="preserve"> </w:t>
      </w:r>
      <w:r w:rsidRPr="004248E1">
        <w:rPr>
          <w:rFonts w:ascii="Times New Roman" w:hAnsi="Times New Roman" w:cs="Times New Roman"/>
          <w:b/>
          <w:color w:val="auto"/>
          <w:sz w:val="28"/>
          <w:szCs w:val="20"/>
        </w:rPr>
        <w:t>риски</w:t>
      </w:r>
    </w:p>
    <w:p w:rsidR="00B73D6E" w:rsidRPr="004248E1" w:rsidRDefault="00E74E1A" w:rsidP="00AB229D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Есть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вероятность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возникновения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следующих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финансовых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рисков:</w:t>
      </w:r>
    </w:p>
    <w:p w:rsidR="00B73D6E" w:rsidRPr="004248E1" w:rsidRDefault="00B73D6E" w:rsidP="00B73D6E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Девальвация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национальной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валюты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как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следствие,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рост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цен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на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сырье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комплектующие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зарубежного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производства.</w:t>
      </w:r>
    </w:p>
    <w:p w:rsidR="00B73D6E" w:rsidRPr="004248E1" w:rsidRDefault="00B73D6E" w:rsidP="00B73D6E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Неплатежеспособность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заказчиков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снижение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оборачиваемости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активов.</w:t>
      </w:r>
    </w:p>
    <w:p w:rsidR="002E584F" w:rsidRPr="004248E1" w:rsidRDefault="002E584F" w:rsidP="002E584F">
      <w:pPr>
        <w:pStyle w:val="a5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  <w:r w:rsidRPr="004248E1">
        <w:rPr>
          <w:rFonts w:ascii="Times New Roman" w:hAnsi="Times New Roman" w:cs="Times New Roman"/>
          <w:color w:val="auto"/>
          <w:sz w:val="26"/>
          <w:szCs w:val="20"/>
        </w:rPr>
        <w:t>Усложнился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порядок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получения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банковского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финансирования,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том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числе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повысились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требования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к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заемщикам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и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предоставлению</w:t>
      </w:r>
      <w:r w:rsidR="000C64C2">
        <w:rPr>
          <w:rFonts w:ascii="Times New Roman" w:hAnsi="Times New Roman" w:cs="Times New Roman"/>
          <w:color w:val="auto"/>
          <w:sz w:val="26"/>
          <w:szCs w:val="20"/>
        </w:rPr>
        <w:t xml:space="preserve"> </w:t>
      </w:r>
      <w:r w:rsidRPr="004248E1">
        <w:rPr>
          <w:rFonts w:ascii="Times New Roman" w:hAnsi="Times New Roman" w:cs="Times New Roman"/>
          <w:color w:val="auto"/>
          <w:sz w:val="26"/>
          <w:szCs w:val="20"/>
        </w:rPr>
        <w:t>обеспечения.</w:t>
      </w:r>
    </w:p>
    <w:p w:rsidR="00002E9D" w:rsidRPr="00BF2B24" w:rsidRDefault="00002E9D" w:rsidP="00BF2B24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6"/>
          <w:szCs w:val="20"/>
        </w:rPr>
      </w:pPr>
    </w:p>
    <w:p w:rsidR="00B35392" w:rsidRPr="004248E1" w:rsidRDefault="00B35392" w:rsidP="00913D49">
      <w:pPr>
        <w:pStyle w:val="a7"/>
        <w:shd w:val="clear" w:color="auto" w:fill="auto"/>
        <w:tabs>
          <w:tab w:val="left" w:pos="717"/>
        </w:tabs>
        <w:spacing w:before="0" w:after="120" w:line="360" w:lineRule="auto"/>
        <w:ind w:right="100" w:firstLine="426"/>
        <w:jc w:val="both"/>
        <w:rPr>
          <w:b/>
          <w:sz w:val="28"/>
        </w:rPr>
      </w:pPr>
      <w:r w:rsidRPr="004248E1">
        <w:rPr>
          <w:b/>
          <w:sz w:val="28"/>
          <w:szCs w:val="20"/>
        </w:rPr>
        <w:t>14.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Перечень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совершенных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Обществом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в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отчетном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году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сделок,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признаваемых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в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соответствии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с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Ф</w:t>
      </w:r>
      <w:r w:rsidR="00843219" w:rsidRPr="004248E1">
        <w:rPr>
          <w:b/>
          <w:sz w:val="28"/>
          <w:szCs w:val="20"/>
        </w:rPr>
        <w:t>едеральным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З</w:t>
      </w:r>
      <w:r w:rsidR="00843219" w:rsidRPr="004248E1">
        <w:rPr>
          <w:b/>
          <w:sz w:val="28"/>
          <w:szCs w:val="20"/>
        </w:rPr>
        <w:t>аконом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«Об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акционерных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обществах»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крупными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сделками,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а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также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иных</w:t>
      </w:r>
      <w:r w:rsidR="000C64C2">
        <w:rPr>
          <w:b/>
          <w:sz w:val="28"/>
          <w:szCs w:val="20"/>
        </w:rPr>
        <w:t xml:space="preserve"> </w:t>
      </w:r>
      <w:r w:rsidRPr="004248E1">
        <w:rPr>
          <w:b/>
          <w:sz w:val="28"/>
          <w:szCs w:val="20"/>
        </w:rPr>
        <w:t>сделок</w:t>
      </w:r>
      <w:r w:rsidRPr="004248E1">
        <w:rPr>
          <w:b/>
          <w:sz w:val="28"/>
        </w:rPr>
        <w:t>,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на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совер</w:t>
      </w:r>
      <w:r w:rsidR="00843219" w:rsidRPr="004248E1">
        <w:rPr>
          <w:b/>
          <w:sz w:val="28"/>
        </w:rPr>
        <w:t>шение</w:t>
      </w:r>
      <w:r w:rsidR="000C64C2">
        <w:rPr>
          <w:b/>
          <w:sz w:val="28"/>
        </w:rPr>
        <w:t xml:space="preserve"> </w:t>
      </w:r>
      <w:r w:rsidR="00843219" w:rsidRPr="004248E1">
        <w:rPr>
          <w:b/>
          <w:sz w:val="28"/>
        </w:rPr>
        <w:t>которых</w:t>
      </w:r>
      <w:r w:rsidR="000C64C2">
        <w:rPr>
          <w:b/>
          <w:sz w:val="28"/>
        </w:rPr>
        <w:t xml:space="preserve"> </w:t>
      </w:r>
      <w:r w:rsidR="00843219" w:rsidRPr="004248E1">
        <w:rPr>
          <w:b/>
          <w:sz w:val="28"/>
        </w:rPr>
        <w:t>в</w:t>
      </w:r>
      <w:r w:rsidR="000C64C2">
        <w:rPr>
          <w:b/>
          <w:sz w:val="28"/>
        </w:rPr>
        <w:t xml:space="preserve"> </w:t>
      </w:r>
      <w:r w:rsidR="00843219" w:rsidRPr="004248E1">
        <w:rPr>
          <w:b/>
          <w:sz w:val="28"/>
        </w:rPr>
        <w:t>соответствии</w:t>
      </w:r>
      <w:r w:rsidR="000C64C2">
        <w:rPr>
          <w:b/>
          <w:sz w:val="28"/>
        </w:rPr>
        <w:t xml:space="preserve"> </w:t>
      </w:r>
      <w:r w:rsidR="00843219" w:rsidRPr="004248E1">
        <w:rPr>
          <w:b/>
          <w:sz w:val="28"/>
        </w:rPr>
        <w:t>с</w:t>
      </w:r>
      <w:r w:rsidR="000C64C2">
        <w:rPr>
          <w:b/>
          <w:sz w:val="28"/>
        </w:rPr>
        <w:t xml:space="preserve"> </w:t>
      </w:r>
      <w:r w:rsidR="00843219" w:rsidRPr="004248E1">
        <w:rPr>
          <w:b/>
          <w:sz w:val="28"/>
        </w:rPr>
        <w:t>У</w:t>
      </w:r>
      <w:r w:rsidRPr="004248E1">
        <w:rPr>
          <w:b/>
          <w:sz w:val="28"/>
        </w:rPr>
        <w:t>ставом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общества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распространяется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порядок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одобрения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крупных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сделок,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с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указанием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по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каждой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сделке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ее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существенных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условий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и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органа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управления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lastRenderedPageBreak/>
        <w:t>общества,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пр</w:t>
      </w:r>
      <w:r w:rsidR="004455DF" w:rsidRPr="004248E1">
        <w:rPr>
          <w:b/>
          <w:sz w:val="28"/>
        </w:rPr>
        <w:t>инявшего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решение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о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ее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одобрении</w:t>
      </w:r>
    </w:p>
    <w:p w:rsidR="004F7EB7" w:rsidRPr="002B0E7F" w:rsidRDefault="004F7EB7" w:rsidP="004F7EB7">
      <w:pPr>
        <w:pStyle w:val="a7"/>
        <w:shd w:val="clear" w:color="auto" w:fill="auto"/>
        <w:spacing w:before="0" w:after="120" w:line="360" w:lineRule="auto"/>
        <w:ind w:right="100" w:firstLine="426"/>
        <w:jc w:val="both"/>
        <w:rPr>
          <w:rStyle w:val="a6"/>
          <w:sz w:val="26"/>
        </w:rPr>
      </w:pPr>
      <w:r w:rsidRPr="004248E1">
        <w:rPr>
          <w:rStyle w:val="a6"/>
          <w:sz w:val="26"/>
        </w:rPr>
        <w:t>Сделок,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признаваемых</w:t>
      </w:r>
      <w:r w:rsidR="000C64C2">
        <w:rPr>
          <w:rStyle w:val="a6"/>
          <w:sz w:val="26"/>
        </w:rPr>
        <w:t xml:space="preserve"> </w:t>
      </w:r>
      <w:r>
        <w:rPr>
          <w:rStyle w:val="a6"/>
          <w:sz w:val="26"/>
        </w:rPr>
        <w:t>крупными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сделками</w:t>
      </w:r>
      <w:r w:rsidR="000C64C2">
        <w:rPr>
          <w:rStyle w:val="a6"/>
          <w:sz w:val="26"/>
        </w:rPr>
        <w:t xml:space="preserve"> </w:t>
      </w:r>
      <w:r>
        <w:rPr>
          <w:rStyle w:val="a6"/>
          <w:sz w:val="26"/>
        </w:rPr>
        <w:t>в</w:t>
      </w:r>
      <w:r w:rsidR="000C64C2">
        <w:rPr>
          <w:rStyle w:val="a6"/>
          <w:sz w:val="26"/>
        </w:rPr>
        <w:t xml:space="preserve"> </w:t>
      </w:r>
      <w:r w:rsidR="00740BDA">
        <w:rPr>
          <w:rStyle w:val="a6"/>
          <w:sz w:val="26"/>
        </w:rPr>
        <w:t>2016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год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не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заключалось.</w:t>
      </w:r>
    </w:p>
    <w:p w:rsidR="009112EE" w:rsidRPr="002B0E7F" w:rsidRDefault="009112EE" w:rsidP="004F7EB7">
      <w:pPr>
        <w:pStyle w:val="a7"/>
        <w:shd w:val="clear" w:color="auto" w:fill="auto"/>
        <w:spacing w:before="0" w:after="120" w:line="360" w:lineRule="auto"/>
        <w:ind w:right="100" w:firstLine="426"/>
        <w:jc w:val="both"/>
        <w:rPr>
          <w:rStyle w:val="a6"/>
          <w:sz w:val="26"/>
        </w:rPr>
      </w:pPr>
    </w:p>
    <w:p w:rsidR="00B35392" w:rsidRPr="004248E1" w:rsidRDefault="00187F56" w:rsidP="00913D49">
      <w:pPr>
        <w:pStyle w:val="a7"/>
        <w:shd w:val="clear" w:color="auto" w:fill="auto"/>
        <w:tabs>
          <w:tab w:val="left" w:pos="736"/>
        </w:tabs>
        <w:spacing w:before="0" w:after="120" w:line="360" w:lineRule="auto"/>
        <w:ind w:right="100" w:firstLine="426"/>
        <w:jc w:val="both"/>
        <w:rPr>
          <w:b/>
          <w:sz w:val="28"/>
        </w:rPr>
      </w:pPr>
      <w:r w:rsidRPr="004248E1">
        <w:rPr>
          <w:b/>
          <w:sz w:val="28"/>
        </w:rPr>
        <w:t>15.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Перечень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совершенных</w:t>
      </w:r>
      <w:r w:rsidR="000C64C2">
        <w:rPr>
          <w:b/>
          <w:sz w:val="28"/>
        </w:rPr>
        <w:t xml:space="preserve"> </w:t>
      </w:r>
      <w:r w:rsidRPr="004248E1">
        <w:rPr>
          <w:b/>
          <w:sz w:val="28"/>
        </w:rPr>
        <w:t>О</w:t>
      </w:r>
      <w:r w:rsidR="00B35392" w:rsidRPr="004248E1">
        <w:rPr>
          <w:b/>
          <w:sz w:val="28"/>
        </w:rPr>
        <w:t>бществом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в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отчетном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году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сделок,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признаваемых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в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соответствии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Федеральным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Законом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«Об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акционерных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обществах»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сделками,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в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совершении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которых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имеется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заинтересованность,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указанием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по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каждой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сделке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заинтересованного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лица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(лиц),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существенных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условий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и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органа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управления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общества,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принявшего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решение</w:t>
      </w:r>
      <w:r w:rsidR="000C64C2">
        <w:rPr>
          <w:b/>
          <w:sz w:val="28"/>
        </w:rPr>
        <w:t xml:space="preserve"> </w:t>
      </w:r>
      <w:r w:rsidR="004455DF" w:rsidRPr="004248E1">
        <w:rPr>
          <w:b/>
          <w:sz w:val="28"/>
        </w:rPr>
        <w:t>о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ее</w:t>
      </w:r>
      <w:r w:rsidR="000C64C2">
        <w:rPr>
          <w:b/>
          <w:sz w:val="28"/>
        </w:rPr>
        <w:t xml:space="preserve"> </w:t>
      </w:r>
      <w:r w:rsidR="00B35392" w:rsidRPr="004248E1">
        <w:rPr>
          <w:b/>
          <w:sz w:val="28"/>
        </w:rPr>
        <w:t>одобрении</w:t>
      </w:r>
    </w:p>
    <w:p w:rsidR="00B35392" w:rsidRPr="004248E1" w:rsidRDefault="006E2ABD" w:rsidP="006E2ABD">
      <w:pPr>
        <w:pStyle w:val="a7"/>
        <w:shd w:val="clear" w:color="auto" w:fill="auto"/>
        <w:spacing w:before="0" w:after="120" w:line="360" w:lineRule="auto"/>
        <w:ind w:right="100" w:firstLine="426"/>
        <w:jc w:val="both"/>
        <w:rPr>
          <w:rStyle w:val="a6"/>
          <w:sz w:val="26"/>
        </w:rPr>
      </w:pPr>
      <w:r w:rsidRPr="004248E1">
        <w:rPr>
          <w:rStyle w:val="a6"/>
          <w:sz w:val="26"/>
        </w:rPr>
        <w:t>Сделок,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признаваемых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сделками,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в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совершении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которы</w:t>
      </w:r>
      <w:r w:rsidR="004F7EB7">
        <w:rPr>
          <w:rStyle w:val="a6"/>
          <w:sz w:val="26"/>
        </w:rPr>
        <w:t>х</w:t>
      </w:r>
      <w:r w:rsidR="000C64C2">
        <w:rPr>
          <w:rStyle w:val="a6"/>
          <w:sz w:val="26"/>
        </w:rPr>
        <w:t xml:space="preserve"> </w:t>
      </w:r>
      <w:r w:rsidR="004F7EB7">
        <w:rPr>
          <w:rStyle w:val="a6"/>
          <w:sz w:val="26"/>
        </w:rPr>
        <w:t>имеется</w:t>
      </w:r>
      <w:r w:rsidR="000C64C2">
        <w:rPr>
          <w:rStyle w:val="a6"/>
          <w:sz w:val="26"/>
        </w:rPr>
        <w:t xml:space="preserve"> </w:t>
      </w:r>
      <w:r w:rsidR="004F7EB7">
        <w:rPr>
          <w:rStyle w:val="a6"/>
          <w:sz w:val="26"/>
        </w:rPr>
        <w:t>заинтересованность,</w:t>
      </w:r>
      <w:r w:rsidR="000C64C2">
        <w:rPr>
          <w:rStyle w:val="a6"/>
          <w:sz w:val="26"/>
        </w:rPr>
        <w:t xml:space="preserve"> </w:t>
      </w:r>
      <w:r w:rsidR="004F7EB7">
        <w:rPr>
          <w:rStyle w:val="a6"/>
          <w:sz w:val="26"/>
        </w:rPr>
        <w:t>в</w:t>
      </w:r>
      <w:r w:rsidR="000C64C2">
        <w:rPr>
          <w:rStyle w:val="a6"/>
          <w:sz w:val="26"/>
        </w:rPr>
        <w:t xml:space="preserve"> </w:t>
      </w:r>
      <w:r w:rsidR="00740BDA">
        <w:rPr>
          <w:rStyle w:val="a6"/>
          <w:sz w:val="26"/>
        </w:rPr>
        <w:t>2016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год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не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заключалось.</w:t>
      </w:r>
    </w:p>
    <w:p w:rsidR="0029175F" w:rsidRDefault="0029175F">
      <w:pPr>
        <w:widowControl/>
        <w:spacing w:after="200" w:line="276" w:lineRule="auto"/>
        <w:rPr>
          <w:rStyle w:val="a6"/>
          <w:rFonts w:eastAsiaTheme="minorHAnsi"/>
          <w:color w:val="auto"/>
          <w:sz w:val="26"/>
          <w:lang w:eastAsia="en-US"/>
        </w:rPr>
      </w:pPr>
      <w:r>
        <w:rPr>
          <w:rStyle w:val="a6"/>
          <w:sz w:val="26"/>
        </w:rPr>
        <w:br w:type="page"/>
      </w:r>
    </w:p>
    <w:p w:rsidR="00B35392" w:rsidRPr="004248E1" w:rsidRDefault="00B35392" w:rsidP="000C6A89">
      <w:pPr>
        <w:pStyle w:val="a7"/>
        <w:shd w:val="clear" w:color="auto" w:fill="auto"/>
        <w:spacing w:before="0" w:after="120" w:line="360" w:lineRule="auto"/>
        <w:ind w:right="100" w:firstLine="426"/>
        <w:jc w:val="both"/>
        <w:rPr>
          <w:b/>
          <w:sz w:val="28"/>
          <w:shd w:val="clear" w:color="auto" w:fill="FFFFFF"/>
        </w:rPr>
      </w:pPr>
      <w:r w:rsidRPr="004248E1">
        <w:rPr>
          <w:rStyle w:val="a6"/>
          <w:b/>
          <w:sz w:val="28"/>
        </w:rPr>
        <w:lastRenderedPageBreak/>
        <w:t>16.</w:t>
      </w:r>
      <w:r w:rsidR="000C64C2">
        <w:rPr>
          <w:rStyle w:val="a6"/>
          <w:b/>
          <w:sz w:val="28"/>
        </w:rPr>
        <w:t xml:space="preserve"> </w:t>
      </w:r>
      <w:bookmarkStart w:id="9" w:name="bookmark50"/>
      <w:r w:rsidRPr="004248E1">
        <w:rPr>
          <w:rStyle w:val="32"/>
          <w:b/>
          <w:sz w:val="28"/>
        </w:rPr>
        <w:t>Сведения</w:t>
      </w:r>
      <w:r w:rsidR="000C64C2">
        <w:rPr>
          <w:rStyle w:val="32"/>
          <w:b/>
          <w:sz w:val="28"/>
        </w:rPr>
        <w:t xml:space="preserve"> </w:t>
      </w:r>
      <w:r w:rsidRPr="004248E1">
        <w:rPr>
          <w:rStyle w:val="32"/>
          <w:b/>
          <w:sz w:val="28"/>
        </w:rPr>
        <w:t>об</w:t>
      </w:r>
      <w:r w:rsidR="000C64C2">
        <w:rPr>
          <w:rStyle w:val="32"/>
          <w:b/>
          <w:sz w:val="28"/>
        </w:rPr>
        <w:t xml:space="preserve"> </w:t>
      </w:r>
      <w:r w:rsidRPr="004248E1">
        <w:rPr>
          <w:rStyle w:val="32"/>
          <w:b/>
          <w:sz w:val="28"/>
        </w:rPr>
        <w:t>операциях</w:t>
      </w:r>
      <w:r w:rsidR="000C64C2">
        <w:rPr>
          <w:rStyle w:val="32"/>
          <w:b/>
          <w:sz w:val="28"/>
        </w:rPr>
        <w:t xml:space="preserve"> </w:t>
      </w:r>
      <w:r w:rsidRPr="004248E1">
        <w:rPr>
          <w:rStyle w:val="32"/>
          <w:b/>
          <w:sz w:val="28"/>
        </w:rPr>
        <w:t>с</w:t>
      </w:r>
      <w:r w:rsidR="000C64C2">
        <w:rPr>
          <w:rStyle w:val="32"/>
          <w:b/>
          <w:sz w:val="28"/>
        </w:rPr>
        <w:t xml:space="preserve"> </w:t>
      </w:r>
      <w:r w:rsidRPr="004248E1">
        <w:rPr>
          <w:rStyle w:val="32"/>
          <w:b/>
          <w:sz w:val="28"/>
        </w:rPr>
        <w:t>ценными</w:t>
      </w:r>
      <w:r w:rsidR="000C64C2">
        <w:rPr>
          <w:rStyle w:val="32"/>
          <w:b/>
          <w:sz w:val="28"/>
        </w:rPr>
        <w:t xml:space="preserve"> </w:t>
      </w:r>
      <w:r w:rsidRPr="004248E1">
        <w:rPr>
          <w:rStyle w:val="32"/>
          <w:b/>
          <w:sz w:val="28"/>
        </w:rPr>
        <w:t>бумагами</w:t>
      </w:r>
      <w:r w:rsidR="000C64C2">
        <w:rPr>
          <w:rStyle w:val="32"/>
          <w:b/>
          <w:sz w:val="28"/>
        </w:rPr>
        <w:t xml:space="preserve"> </w:t>
      </w:r>
      <w:r w:rsidRPr="004248E1">
        <w:rPr>
          <w:rStyle w:val="32"/>
          <w:b/>
          <w:sz w:val="28"/>
        </w:rPr>
        <w:t>Общества</w:t>
      </w:r>
      <w:bookmarkEnd w:id="9"/>
    </w:p>
    <w:p w:rsidR="00002E9D" w:rsidRPr="004248E1" w:rsidRDefault="006E2ABD" w:rsidP="000E4D5C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rStyle w:val="a6"/>
          <w:sz w:val="26"/>
        </w:rPr>
      </w:pPr>
      <w:r w:rsidRPr="004248E1">
        <w:rPr>
          <w:rStyle w:val="a6"/>
          <w:sz w:val="26"/>
        </w:rPr>
        <w:t>Операций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с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ценными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бумагами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за</w:t>
      </w:r>
      <w:r w:rsidR="000C64C2">
        <w:rPr>
          <w:rStyle w:val="a6"/>
          <w:sz w:val="26"/>
        </w:rPr>
        <w:t xml:space="preserve"> </w:t>
      </w:r>
      <w:r w:rsidR="00740BDA">
        <w:rPr>
          <w:rStyle w:val="a6"/>
          <w:sz w:val="26"/>
        </w:rPr>
        <w:t>2016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год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проведено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не</w:t>
      </w:r>
      <w:r w:rsidR="000C64C2">
        <w:rPr>
          <w:rStyle w:val="a6"/>
          <w:sz w:val="26"/>
        </w:rPr>
        <w:t xml:space="preserve"> </w:t>
      </w:r>
      <w:r w:rsidRPr="004248E1">
        <w:rPr>
          <w:rStyle w:val="a6"/>
          <w:sz w:val="26"/>
        </w:rPr>
        <w:t>было</w:t>
      </w:r>
      <w:r w:rsidR="0052060C" w:rsidRPr="004248E1">
        <w:rPr>
          <w:rStyle w:val="a6"/>
          <w:sz w:val="26"/>
        </w:rPr>
        <w:t>.</w:t>
      </w:r>
    </w:p>
    <w:p w:rsidR="00BC7062" w:rsidRPr="004248E1" w:rsidRDefault="00BC7062" w:rsidP="000E4D5C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rStyle w:val="a6"/>
          <w:sz w:val="26"/>
        </w:rPr>
      </w:pPr>
    </w:p>
    <w:p w:rsidR="00B35392" w:rsidRPr="004248E1" w:rsidRDefault="00FA1BB8" w:rsidP="000C6A89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rStyle w:val="a6"/>
          <w:b/>
          <w:sz w:val="28"/>
        </w:rPr>
      </w:pPr>
      <w:r>
        <w:rPr>
          <w:rStyle w:val="a6"/>
          <w:b/>
          <w:sz w:val="28"/>
        </w:rPr>
        <w:t>17.</w:t>
      </w:r>
      <w:r w:rsidR="000C64C2">
        <w:rPr>
          <w:rStyle w:val="a6"/>
          <w:b/>
          <w:sz w:val="28"/>
        </w:rPr>
        <w:t xml:space="preserve"> </w:t>
      </w:r>
      <w:r w:rsidR="00E048A0" w:rsidRPr="004248E1">
        <w:rPr>
          <w:rStyle w:val="a6"/>
          <w:b/>
          <w:sz w:val="28"/>
        </w:rPr>
        <w:t>Информация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о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составе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Совета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директоров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ОАО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«Фармацевтическая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фабрика</w:t>
      </w:r>
      <w:r w:rsidR="000C64C2">
        <w:rPr>
          <w:rStyle w:val="a6"/>
          <w:b/>
          <w:sz w:val="28"/>
        </w:rPr>
        <w:t xml:space="preserve"> </w:t>
      </w:r>
      <w:r w:rsidR="00B35392" w:rsidRPr="004248E1">
        <w:rPr>
          <w:rStyle w:val="a6"/>
          <w:b/>
          <w:sz w:val="28"/>
        </w:rPr>
        <w:t>Санкт-Петербурга»</w:t>
      </w:r>
    </w:p>
    <w:p w:rsidR="00B35392" w:rsidRPr="004248E1" w:rsidRDefault="00B35392" w:rsidP="00FB2071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sz w:val="26"/>
        </w:rPr>
      </w:pPr>
      <w:r w:rsidRPr="004248E1">
        <w:rPr>
          <w:sz w:val="26"/>
        </w:rPr>
        <w:t>Сведения</w:t>
      </w:r>
      <w:r w:rsidR="000C64C2">
        <w:rPr>
          <w:sz w:val="26"/>
        </w:rPr>
        <w:t xml:space="preserve"> </w:t>
      </w:r>
      <w:r w:rsidRPr="004248E1">
        <w:rPr>
          <w:sz w:val="26"/>
        </w:rPr>
        <w:t>о</w:t>
      </w:r>
      <w:r w:rsidR="000C64C2">
        <w:rPr>
          <w:sz w:val="26"/>
        </w:rPr>
        <w:t xml:space="preserve"> </w:t>
      </w:r>
      <w:r w:rsidRPr="004248E1">
        <w:rPr>
          <w:sz w:val="26"/>
        </w:rPr>
        <w:t>членах</w:t>
      </w:r>
      <w:r w:rsidR="000C64C2">
        <w:rPr>
          <w:sz w:val="26"/>
        </w:rPr>
        <w:t xml:space="preserve"> </w:t>
      </w:r>
      <w:r w:rsidRPr="004248E1">
        <w:rPr>
          <w:sz w:val="26"/>
        </w:rPr>
        <w:t>Совета</w:t>
      </w:r>
      <w:r w:rsidR="000C64C2">
        <w:rPr>
          <w:sz w:val="26"/>
        </w:rPr>
        <w:t xml:space="preserve"> </w:t>
      </w:r>
      <w:r w:rsidRPr="004248E1">
        <w:rPr>
          <w:sz w:val="26"/>
        </w:rPr>
        <w:t>директоров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Общества</w:t>
      </w:r>
      <w:r w:rsidR="000C64C2">
        <w:rPr>
          <w:sz w:val="26"/>
        </w:rPr>
        <w:t xml:space="preserve"> </w:t>
      </w:r>
      <w:r w:rsidRPr="004248E1">
        <w:rPr>
          <w:sz w:val="26"/>
        </w:rPr>
        <w:t>представлены</w:t>
      </w:r>
      <w:r w:rsidR="000C64C2">
        <w:rPr>
          <w:sz w:val="26"/>
        </w:rPr>
        <w:t xml:space="preserve"> </w:t>
      </w:r>
      <w:r w:rsidRPr="004248E1">
        <w:rPr>
          <w:sz w:val="26"/>
        </w:rPr>
        <w:t>в</w:t>
      </w:r>
      <w:r w:rsidR="000C64C2">
        <w:rPr>
          <w:sz w:val="26"/>
        </w:rPr>
        <w:t xml:space="preserve"> </w:t>
      </w:r>
      <w:r w:rsidRPr="004248E1">
        <w:rPr>
          <w:sz w:val="26"/>
        </w:rPr>
        <w:t>таблице: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164"/>
        <w:gridCol w:w="1913"/>
        <w:gridCol w:w="2409"/>
        <w:gridCol w:w="2051"/>
      </w:tblGrid>
      <w:tr w:rsidR="00997D3C" w:rsidRPr="00BF2B24" w:rsidTr="00BF2B24">
        <w:trPr>
          <w:trHeight w:val="255"/>
        </w:trPr>
        <w:tc>
          <w:tcPr>
            <w:tcW w:w="1941" w:type="dxa"/>
            <w:shd w:val="clear" w:color="auto" w:fill="0070C0"/>
            <w:noWrap/>
            <w:vAlign w:val="center"/>
            <w:hideMark/>
          </w:tcPr>
          <w:p w:rsidR="00E048A0" w:rsidRPr="00BF2B24" w:rsidRDefault="00E048A0" w:rsidP="00BF2B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ФИО</w:t>
            </w:r>
          </w:p>
        </w:tc>
        <w:tc>
          <w:tcPr>
            <w:tcW w:w="1123" w:type="dxa"/>
            <w:shd w:val="clear" w:color="auto" w:fill="0070C0"/>
            <w:noWrap/>
            <w:vAlign w:val="center"/>
            <w:hideMark/>
          </w:tcPr>
          <w:p w:rsidR="00E048A0" w:rsidRPr="00BF2B24" w:rsidRDefault="00E048A0" w:rsidP="00BF2B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Год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рождения</w:t>
            </w:r>
          </w:p>
        </w:tc>
        <w:tc>
          <w:tcPr>
            <w:tcW w:w="1913" w:type="dxa"/>
            <w:shd w:val="clear" w:color="auto" w:fill="0070C0"/>
            <w:noWrap/>
            <w:vAlign w:val="center"/>
            <w:hideMark/>
          </w:tcPr>
          <w:p w:rsidR="00E048A0" w:rsidRPr="00BF2B24" w:rsidRDefault="00E048A0" w:rsidP="00BF2B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Должность</w:t>
            </w:r>
          </w:p>
        </w:tc>
        <w:tc>
          <w:tcPr>
            <w:tcW w:w="2409" w:type="dxa"/>
            <w:shd w:val="clear" w:color="auto" w:fill="0070C0"/>
            <w:noWrap/>
            <w:vAlign w:val="center"/>
            <w:hideMark/>
          </w:tcPr>
          <w:p w:rsidR="00E048A0" w:rsidRPr="00BF2B24" w:rsidRDefault="00E048A0" w:rsidP="00BF2B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Иные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должности,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занимаемые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в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Обществе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или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других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организациях</w:t>
            </w:r>
          </w:p>
        </w:tc>
        <w:tc>
          <w:tcPr>
            <w:tcW w:w="2092" w:type="dxa"/>
            <w:shd w:val="clear" w:color="auto" w:fill="0070C0"/>
            <w:vAlign w:val="center"/>
          </w:tcPr>
          <w:p w:rsidR="00E048A0" w:rsidRPr="00BF2B24" w:rsidRDefault="00E048A0" w:rsidP="00BF2B2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Доля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принадлежащих</w:t>
            </w:r>
            <w:r w:rsidR="000C64C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b/>
                <w:color w:val="auto"/>
              </w:rPr>
              <w:t>акций</w:t>
            </w:r>
          </w:p>
        </w:tc>
      </w:tr>
      <w:tr w:rsidR="00997D3C" w:rsidRPr="00BF2B24" w:rsidTr="00E048A0">
        <w:trPr>
          <w:trHeight w:val="255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Рагимова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Галина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Михайловна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1951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Председатель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Совета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директоров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  <w:tc>
          <w:tcPr>
            <w:tcW w:w="2092" w:type="dxa"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33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403</w:t>
            </w:r>
          </w:p>
        </w:tc>
      </w:tr>
      <w:tr w:rsidR="00997D3C" w:rsidRPr="00BF2B24" w:rsidTr="00E048A0">
        <w:trPr>
          <w:trHeight w:val="255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Балаев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Тамерлан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Асланбекович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1965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Генеральный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Генеральный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br/>
              <w:t>ООО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«Лангфарм»</w:t>
            </w:r>
          </w:p>
        </w:tc>
        <w:tc>
          <w:tcPr>
            <w:tcW w:w="2092" w:type="dxa"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</w:tr>
      <w:tr w:rsidR="00997D3C" w:rsidRPr="00BF2B24" w:rsidTr="00E048A0">
        <w:trPr>
          <w:trHeight w:val="255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Бадюгина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Ирина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Борисовна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1967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Заместитель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генерального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директора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  <w:tc>
          <w:tcPr>
            <w:tcW w:w="2092" w:type="dxa"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</w:tr>
      <w:tr w:rsidR="00997D3C" w:rsidRPr="00BF2B24" w:rsidTr="00E048A0">
        <w:trPr>
          <w:trHeight w:val="255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Родина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Тамара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Михайловна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1957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  <w:tc>
          <w:tcPr>
            <w:tcW w:w="2092" w:type="dxa"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</w:tr>
      <w:tr w:rsidR="00997D3C" w:rsidRPr="00BF2B24" w:rsidTr="00E048A0">
        <w:trPr>
          <w:trHeight w:val="255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Шабанова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Елена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Николаевна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1978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  <w:tc>
          <w:tcPr>
            <w:tcW w:w="2092" w:type="dxa"/>
          </w:tcPr>
          <w:p w:rsidR="00E048A0" w:rsidRPr="00BF2B24" w:rsidRDefault="00E048A0" w:rsidP="0076499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2B24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="000C64C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F2B24">
              <w:rPr>
                <w:rFonts w:ascii="Times New Roman" w:eastAsia="Times New Roman" w:hAnsi="Times New Roman" w:cs="Times New Roman"/>
                <w:color w:val="auto"/>
              </w:rPr>
              <w:t>имеет</w:t>
            </w:r>
          </w:p>
        </w:tc>
      </w:tr>
    </w:tbl>
    <w:p w:rsidR="00B25F70" w:rsidRPr="004248E1" w:rsidRDefault="00B25F70" w:rsidP="00FB2071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sz w:val="26"/>
        </w:rPr>
      </w:pPr>
    </w:p>
    <w:p w:rsidR="00E048A0" w:rsidRPr="004248E1" w:rsidRDefault="00E048A0" w:rsidP="00FB2071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sz w:val="26"/>
        </w:rPr>
      </w:pPr>
      <w:r w:rsidRPr="004248E1">
        <w:rPr>
          <w:sz w:val="26"/>
        </w:rPr>
        <w:t>Состав</w:t>
      </w:r>
      <w:r w:rsidR="000C64C2">
        <w:rPr>
          <w:sz w:val="26"/>
        </w:rPr>
        <w:t xml:space="preserve"> </w:t>
      </w:r>
      <w:r w:rsidRPr="004248E1">
        <w:rPr>
          <w:sz w:val="26"/>
        </w:rPr>
        <w:t>Совета</w:t>
      </w:r>
      <w:r w:rsidR="000C64C2">
        <w:rPr>
          <w:sz w:val="26"/>
        </w:rPr>
        <w:t xml:space="preserve"> </w:t>
      </w:r>
      <w:r w:rsidRPr="004248E1">
        <w:rPr>
          <w:sz w:val="26"/>
        </w:rPr>
        <w:t>директоров</w:t>
      </w:r>
      <w:r w:rsidR="000C64C2">
        <w:rPr>
          <w:sz w:val="26"/>
        </w:rPr>
        <w:t xml:space="preserve"> </w:t>
      </w:r>
      <w:r w:rsidRPr="004248E1">
        <w:rPr>
          <w:sz w:val="26"/>
        </w:rPr>
        <w:t>в</w:t>
      </w:r>
      <w:r w:rsidR="000C64C2">
        <w:rPr>
          <w:sz w:val="26"/>
        </w:rPr>
        <w:t xml:space="preserve"> </w:t>
      </w:r>
      <w:r w:rsidR="00740BDA">
        <w:rPr>
          <w:sz w:val="26"/>
        </w:rPr>
        <w:t>2016</w:t>
      </w:r>
      <w:r w:rsidR="000C64C2">
        <w:rPr>
          <w:sz w:val="26"/>
        </w:rPr>
        <w:t xml:space="preserve"> </w:t>
      </w:r>
      <w:r w:rsidRPr="004248E1">
        <w:rPr>
          <w:sz w:val="26"/>
        </w:rPr>
        <w:t>году</w:t>
      </w:r>
      <w:r w:rsidR="000C64C2">
        <w:rPr>
          <w:sz w:val="26"/>
        </w:rPr>
        <w:t xml:space="preserve"> </w:t>
      </w:r>
      <w:r w:rsidRPr="004248E1">
        <w:rPr>
          <w:sz w:val="26"/>
        </w:rPr>
        <w:t>не</w:t>
      </w:r>
      <w:r w:rsidR="000C64C2">
        <w:rPr>
          <w:sz w:val="26"/>
        </w:rPr>
        <w:t xml:space="preserve"> </w:t>
      </w:r>
      <w:r w:rsidRPr="004248E1">
        <w:rPr>
          <w:sz w:val="26"/>
        </w:rPr>
        <w:t>изменялся.</w:t>
      </w:r>
      <w:r w:rsidR="000C64C2">
        <w:rPr>
          <w:sz w:val="26"/>
        </w:rPr>
        <w:t xml:space="preserve"> </w:t>
      </w:r>
    </w:p>
    <w:p w:rsidR="00B35392" w:rsidRPr="004248E1" w:rsidRDefault="00B35392" w:rsidP="00FB2071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sz w:val="26"/>
        </w:rPr>
      </w:pPr>
      <w:r w:rsidRPr="004248E1">
        <w:rPr>
          <w:sz w:val="26"/>
        </w:rPr>
        <w:t>В</w:t>
      </w:r>
      <w:r w:rsidR="000C64C2">
        <w:rPr>
          <w:sz w:val="26"/>
        </w:rPr>
        <w:t xml:space="preserve"> </w:t>
      </w:r>
      <w:r w:rsidR="00740BDA">
        <w:rPr>
          <w:sz w:val="26"/>
        </w:rPr>
        <w:t>2016</w:t>
      </w:r>
      <w:r w:rsidR="000C64C2">
        <w:rPr>
          <w:sz w:val="26"/>
        </w:rPr>
        <w:t xml:space="preserve"> </w:t>
      </w:r>
      <w:r w:rsidRPr="004248E1">
        <w:rPr>
          <w:sz w:val="26"/>
        </w:rPr>
        <w:t>году</w:t>
      </w:r>
      <w:r w:rsidR="000C64C2">
        <w:rPr>
          <w:sz w:val="26"/>
        </w:rPr>
        <w:t xml:space="preserve"> </w:t>
      </w:r>
      <w:r w:rsidRPr="004248E1">
        <w:rPr>
          <w:sz w:val="26"/>
        </w:rPr>
        <w:t>в</w:t>
      </w:r>
      <w:r w:rsidR="000C64C2">
        <w:rPr>
          <w:sz w:val="26"/>
        </w:rPr>
        <w:t xml:space="preserve"> </w:t>
      </w:r>
      <w:r w:rsidRPr="004248E1">
        <w:rPr>
          <w:sz w:val="26"/>
        </w:rPr>
        <w:t>Организации</w:t>
      </w:r>
      <w:r w:rsidR="000C64C2">
        <w:rPr>
          <w:sz w:val="26"/>
        </w:rPr>
        <w:t xml:space="preserve"> </w:t>
      </w:r>
      <w:r w:rsidRPr="004248E1">
        <w:rPr>
          <w:sz w:val="26"/>
        </w:rPr>
        <w:t>работал</w:t>
      </w:r>
      <w:r w:rsidR="000C64C2">
        <w:rPr>
          <w:sz w:val="26"/>
        </w:rPr>
        <w:t xml:space="preserve"> </w:t>
      </w:r>
      <w:r w:rsidRPr="004248E1">
        <w:rPr>
          <w:sz w:val="26"/>
        </w:rPr>
        <w:t>Совет</w:t>
      </w:r>
      <w:r w:rsidR="000C64C2">
        <w:rPr>
          <w:sz w:val="26"/>
        </w:rPr>
        <w:t xml:space="preserve"> </w:t>
      </w:r>
      <w:r w:rsidRPr="004248E1">
        <w:rPr>
          <w:sz w:val="26"/>
        </w:rPr>
        <w:t>директоров</w:t>
      </w:r>
      <w:r w:rsidR="000C64C2">
        <w:rPr>
          <w:sz w:val="26"/>
        </w:rPr>
        <w:t xml:space="preserve"> </w:t>
      </w:r>
      <w:r w:rsidRPr="004248E1">
        <w:rPr>
          <w:sz w:val="26"/>
        </w:rPr>
        <w:t>в</w:t>
      </w:r>
      <w:r w:rsidR="000C64C2">
        <w:rPr>
          <w:sz w:val="26"/>
        </w:rPr>
        <w:t xml:space="preserve"> </w:t>
      </w:r>
      <w:r w:rsidRPr="004248E1">
        <w:rPr>
          <w:sz w:val="26"/>
        </w:rPr>
        <w:t>составе</w:t>
      </w:r>
      <w:r w:rsidR="000C64C2">
        <w:rPr>
          <w:sz w:val="26"/>
        </w:rPr>
        <w:t xml:space="preserve"> </w:t>
      </w:r>
      <w:r w:rsidRPr="004248E1">
        <w:rPr>
          <w:sz w:val="26"/>
        </w:rPr>
        <w:t>пяти</w:t>
      </w:r>
      <w:r w:rsidR="000C64C2">
        <w:rPr>
          <w:sz w:val="26"/>
        </w:rPr>
        <w:t xml:space="preserve"> </w:t>
      </w:r>
      <w:r w:rsidRPr="004248E1">
        <w:rPr>
          <w:sz w:val="26"/>
        </w:rPr>
        <w:t>человек,</w:t>
      </w:r>
      <w:r w:rsidR="000C64C2">
        <w:rPr>
          <w:sz w:val="26"/>
        </w:rPr>
        <w:t xml:space="preserve"> </w:t>
      </w:r>
      <w:r w:rsidRPr="004248E1">
        <w:rPr>
          <w:sz w:val="26"/>
        </w:rPr>
        <w:t>на</w:t>
      </w:r>
      <w:r w:rsidR="000C64C2">
        <w:rPr>
          <w:sz w:val="26"/>
        </w:rPr>
        <w:t xml:space="preserve"> </w:t>
      </w:r>
      <w:r w:rsidRPr="004248E1">
        <w:rPr>
          <w:sz w:val="26"/>
        </w:rPr>
        <w:t>котором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обсуждались</w:t>
      </w:r>
      <w:r w:rsidR="000C64C2">
        <w:rPr>
          <w:sz w:val="26"/>
        </w:rPr>
        <w:t xml:space="preserve"> </w:t>
      </w:r>
      <w:r w:rsidRPr="004248E1">
        <w:rPr>
          <w:sz w:val="26"/>
        </w:rPr>
        <w:t>следующие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вопросы:</w:t>
      </w:r>
    </w:p>
    <w:p w:rsidR="004D3ABA" w:rsidRPr="004248E1" w:rsidRDefault="004D3ABA" w:rsidP="004D3ABA">
      <w:pPr>
        <w:pStyle w:val="a7"/>
        <w:numPr>
          <w:ilvl w:val="0"/>
          <w:numId w:val="11"/>
        </w:numPr>
        <w:shd w:val="clear" w:color="auto" w:fill="auto"/>
        <w:spacing w:before="0" w:after="120" w:line="360" w:lineRule="auto"/>
        <w:ind w:left="851" w:right="280" w:hanging="284"/>
        <w:jc w:val="both"/>
        <w:rPr>
          <w:sz w:val="26"/>
        </w:rPr>
      </w:pPr>
      <w:r w:rsidRPr="004248E1">
        <w:rPr>
          <w:sz w:val="26"/>
        </w:rPr>
        <w:t>Рассмотрение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порядка</w:t>
      </w:r>
      <w:r w:rsidR="000C64C2">
        <w:rPr>
          <w:sz w:val="26"/>
        </w:rPr>
        <w:t xml:space="preserve"> </w:t>
      </w:r>
      <w:r w:rsidRPr="004248E1">
        <w:rPr>
          <w:sz w:val="26"/>
        </w:rPr>
        <w:t>ведения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Общего</w:t>
      </w:r>
      <w:r w:rsidR="000C64C2">
        <w:rPr>
          <w:sz w:val="26"/>
        </w:rPr>
        <w:t xml:space="preserve"> </w:t>
      </w:r>
      <w:r w:rsidRPr="004248E1">
        <w:rPr>
          <w:sz w:val="26"/>
        </w:rPr>
        <w:t>собрания.</w:t>
      </w:r>
      <w:r w:rsidR="000C64C2">
        <w:rPr>
          <w:sz w:val="26"/>
        </w:rPr>
        <w:t xml:space="preserve"> </w:t>
      </w:r>
      <w:r w:rsidRPr="004248E1">
        <w:rPr>
          <w:sz w:val="26"/>
        </w:rPr>
        <w:t>Избрание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счетной</w:t>
      </w:r>
      <w:r w:rsidR="000C64C2">
        <w:rPr>
          <w:sz w:val="26"/>
        </w:rPr>
        <w:t xml:space="preserve"> </w:t>
      </w:r>
      <w:r w:rsidRPr="004248E1">
        <w:rPr>
          <w:sz w:val="26"/>
        </w:rPr>
        <w:t>комиссии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Общего</w:t>
      </w:r>
      <w:r w:rsidR="000C64C2">
        <w:rPr>
          <w:sz w:val="26"/>
        </w:rPr>
        <w:t xml:space="preserve"> </w:t>
      </w:r>
      <w:r w:rsidRPr="004248E1">
        <w:rPr>
          <w:sz w:val="26"/>
        </w:rPr>
        <w:t>собрания.</w:t>
      </w:r>
    </w:p>
    <w:p w:rsidR="004D3ABA" w:rsidRPr="004248E1" w:rsidRDefault="004D3ABA" w:rsidP="004D3ABA">
      <w:pPr>
        <w:pStyle w:val="a7"/>
        <w:numPr>
          <w:ilvl w:val="0"/>
          <w:numId w:val="11"/>
        </w:numPr>
        <w:shd w:val="clear" w:color="auto" w:fill="auto"/>
        <w:spacing w:before="0" w:after="120" w:line="360" w:lineRule="auto"/>
        <w:ind w:left="851" w:right="280" w:hanging="284"/>
        <w:jc w:val="both"/>
        <w:rPr>
          <w:sz w:val="26"/>
        </w:rPr>
      </w:pPr>
      <w:r w:rsidRPr="004248E1">
        <w:rPr>
          <w:sz w:val="26"/>
        </w:rPr>
        <w:t>Утверждение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годовой</w:t>
      </w:r>
      <w:r w:rsidR="000C64C2">
        <w:rPr>
          <w:sz w:val="26"/>
        </w:rPr>
        <w:t xml:space="preserve"> </w:t>
      </w:r>
      <w:r w:rsidRPr="004248E1">
        <w:rPr>
          <w:sz w:val="26"/>
        </w:rPr>
        <w:t>бухгалтерской</w:t>
      </w:r>
      <w:r w:rsidR="000C64C2">
        <w:rPr>
          <w:sz w:val="26"/>
        </w:rPr>
        <w:t xml:space="preserve"> </w:t>
      </w:r>
      <w:r w:rsidRPr="004248E1">
        <w:rPr>
          <w:sz w:val="26"/>
        </w:rPr>
        <w:t>отчетности,</w:t>
      </w:r>
      <w:r w:rsidR="000C64C2">
        <w:rPr>
          <w:sz w:val="26"/>
        </w:rPr>
        <w:t xml:space="preserve"> </w:t>
      </w:r>
      <w:r w:rsidRPr="004248E1">
        <w:rPr>
          <w:sz w:val="26"/>
        </w:rPr>
        <w:t>в</w:t>
      </w:r>
      <w:r w:rsidR="000C64C2">
        <w:rPr>
          <w:sz w:val="26"/>
        </w:rPr>
        <w:t xml:space="preserve"> </w:t>
      </w:r>
      <w:r w:rsidRPr="004248E1">
        <w:rPr>
          <w:sz w:val="26"/>
        </w:rPr>
        <w:t>том</w:t>
      </w:r>
      <w:r w:rsidR="000C64C2">
        <w:rPr>
          <w:sz w:val="26"/>
        </w:rPr>
        <w:t xml:space="preserve"> </w:t>
      </w:r>
      <w:r w:rsidRPr="004248E1">
        <w:rPr>
          <w:sz w:val="26"/>
        </w:rPr>
        <w:t>числе</w:t>
      </w:r>
      <w:r w:rsidR="000C64C2">
        <w:rPr>
          <w:sz w:val="26"/>
        </w:rPr>
        <w:t xml:space="preserve"> </w:t>
      </w:r>
      <w:r w:rsidRPr="004248E1">
        <w:rPr>
          <w:sz w:val="26"/>
        </w:rPr>
        <w:t>отчета</w:t>
      </w:r>
      <w:r w:rsidR="000C64C2">
        <w:rPr>
          <w:sz w:val="26"/>
        </w:rPr>
        <w:t xml:space="preserve"> </w:t>
      </w:r>
      <w:r w:rsidRPr="004248E1">
        <w:rPr>
          <w:sz w:val="26"/>
        </w:rPr>
        <w:t>о</w:t>
      </w:r>
      <w:r w:rsidR="000C64C2">
        <w:rPr>
          <w:sz w:val="26"/>
        </w:rPr>
        <w:t xml:space="preserve"> </w:t>
      </w:r>
      <w:r w:rsidRPr="004248E1">
        <w:rPr>
          <w:sz w:val="26"/>
        </w:rPr>
        <w:t>прибылях</w:t>
      </w:r>
      <w:r w:rsidR="000C64C2">
        <w:rPr>
          <w:sz w:val="26"/>
        </w:rPr>
        <w:t xml:space="preserve"> </w:t>
      </w:r>
      <w:r w:rsidRPr="004248E1">
        <w:rPr>
          <w:sz w:val="26"/>
        </w:rPr>
        <w:t>и</w:t>
      </w:r>
      <w:r w:rsidR="000C64C2">
        <w:rPr>
          <w:sz w:val="26"/>
        </w:rPr>
        <w:t xml:space="preserve"> </w:t>
      </w:r>
      <w:r w:rsidRPr="004248E1">
        <w:rPr>
          <w:sz w:val="26"/>
        </w:rPr>
        <w:t>убытках</w:t>
      </w:r>
      <w:r w:rsidR="000C64C2">
        <w:rPr>
          <w:sz w:val="26"/>
        </w:rPr>
        <w:t xml:space="preserve"> </w:t>
      </w:r>
      <w:r w:rsidRPr="004248E1">
        <w:rPr>
          <w:sz w:val="26"/>
        </w:rPr>
        <w:t>(счетов</w:t>
      </w:r>
      <w:r w:rsidR="000C64C2">
        <w:rPr>
          <w:sz w:val="26"/>
        </w:rPr>
        <w:t xml:space="preserve"> </w:t>
      </w:r>
      <w:r w:rsidRPr="004248E1">
        <w:rPr>
          <w:sz w:val="26"/>
        </w:rPr>
        <w:t>прибылей</w:t>
      </w:r>
      <w:r w:rsidR="000C64C2">
        <w:rPr>
          <w:sz w:val="26"/>
        </w:rPr>
        <w:t xml:space="preserve"> </w:t>
      </w:r>
      <w:r w:rsidRPr="004248E1">
        <w:rPr>
          <w:sz w:val="26"/>
        </w:rPr>
        <w:t>и</w:t>
      </w:r>
      <w:r w:rsidR="000C64C2">
        <w:rPr>
          <w:sz w:val="26"/>
        </w:rPr>
        <w:t xml:space="preserve"> </w:t>
      </w:r>
      <w:r w:rsidRPr="004248E1">
        <w:rPr>
          <w:sz w:val="26"/>
        </w:rPr>
        <w:t>убытков)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Общества.</w:t>
      </w:r>
      <w:r w:rsidR="000C64C2">
        <w:rPr>
          <w:sz w:val="26"/>
        </w:rPr>
        <w:t xml:space="preserve"> </w:t>
      </w:r>
      <w:r w:rsidRPr="004248E1">
        <w:rPr>
          <w:sz w:val="26"/>
        </w:rPr>
        <w:t>Утверждение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годового</w:t>
      </w:r>
      <w:r w:rsidR="000C64C2">
        <w:rPr>
          <w:sz w:val="26"/>
        </w:rPr>
        <w:t xml:space="preserve"> </w:t>
      </w:r>
      <w:r w:rsidRPr="004248E1">
        <w:rPr>
          <w:sz w:val="26"/>
        </w:rPr>
        <w:t>отчета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Общества.</w:t>
      </w:r>
    </w:p>
    <w:p w:rsidR="004D3ABA" w:rsidRPr="004248E1" w:rsidRDefault="004D3ABA" w:rsidP="004D3ABA">
      <w:pPr>
        <w:pStyle w:val="a7"/>
        <w:numPr>
          <w:ilvl w:val="0"/>
          <w:numId w:val="11"/>
        </w:numPr>
        <w:shd w:val="clear" w:color="auto" w:fill="auto"/>
        <w:spacing w:before="0" w:after="120" w:line="360" w:lineRule="auto"/>
        <w:ind w:left="851" w:right="280" w:hanging="284"/>
        <w:jc w:val="both"/>
        <w:rPr>
          <w:sz w:val="26"/>
        </w:rPr>
      </w:pPr>
      <w:r w:rsidRPr="004248E1">
        <w:rPr>
          <w:sz w:val="26"/>
        </w:rPr>
        <w:t>Утверждения</w:t>
      </w:r>
      <w:r w:rsidR="000C64C2">
        <w:rPr>
          <w:sz w:val="26"/>
        </w:rPr>
        <w:t xml:space="preserve"> </w:t>
      </w:r>
      <w:r w:rsidRPr="004248E1">
        <w:rPr>
          <w:sz w:val="26"/>
        </w:rPr>
        <w:t>порядка</w:t>
      </w:r>
      <w:r w:rsidR="000C64C2">
        <w:rPr>
          <w:sz w:val="26"/>
        </w:rPr>
        <w:t xml:space="preserve"> </w:t>
      </w:r>
      <w:r w:rsidRPr="004248E1">
        <w:rPr>
          <w:sz w:val="26"/>
        </w:rPr>
        <w:t>распределения</w:t>
      </w:r>
      <w:r w:rsidR="000C64C2">
        <w:rPr>
          <w:sz w:val="26"/>
        </w:rPr>
        <w:t xml:space="preserve"> </w:t>
      </w:r>
      <w:r w:rsidRPr="004248E1">
        <w:rPr>
          <w:sz w:val="26"/>
        </w:rPr>
        <w:t>прибыли</w:t>
      </w:r>
      <w:r w:rsidR="000C64C2">
        <w:rPr>
          <w:sz w:val="26"/>
        </w:rPr>
        <w:t xml:space="preserve"> </w:t>
      </w:r>
      <w:r w:rsidRPr="004248E1">
        <w:rPr>
          <w:sz w:val="26"/>
        </w:rPr>
        <w:t>(в</w:t>
      </w:r>
      <w:r w:rsidR="000C64C2">
        <w:rPr>
          <w:sz w:val="26"/>
        </w:rPr>
        <w:t xml:space="preserve"> </w:t>
      </w:r>
      <w:r w:rsidRPr="004248E1">
        <w:rPr>
          <w:sz w:val="26"/>
        </w:rPr>
        <w:t>том</w:t>
      </w:r>
      <w:r w:rsidR="000C64C2">
        <w:rPr>
          <w:sz w:val="26"/>
        </w:rPr>
        <w:t xml:space="preserve"> </w:t>
      </w:r>
      <w:r w:rsidRPr="004248E1">
        <w:rPr>
          <w:sz w:val="26"/>
        </w:rPr>
        <w:t>числе</w:t>
      </w:r>
      <w:r w:rsidR="000C64C2">
        <w:rPr>
          <w:sz w:val="26"/>
        </w:rPr>
        <w:t xml:space="preserve"> </w:t>
      </w:r>
      <w:r w:rsidRPr="004248E1">
        <w:rPr>
          <w:sz w:val="26"/>
        </w:rPr>
        <w:t>выплате</w:t>
      </w:r>
      <w:r w:rsidR="000C64C2">
        <w:rPr>
          <w:sz w:val="26"/>
        </w:rPr>
        <w:t xml:space="preserve"> </w:t>
      </w:r>
      <w:r w:rsidRPr="004248E1">
        <w:rPr>
          <w:sz w:val="26"/>
        </w:rPr>
        <w:t>(объявлении</w:t>
      </w:r>
      <w:r w:rsidR="000C64C2">
        <w:rPr>
          <w:sz w:val="26"/>
        </w:rPr>
        <w:t xml:space="preserve"> </w:t>
      </w:r>
      <w:r w:rsidRPr="004248E1">
        <w:rPr>
          <w:sz w:val="26"/>
        </w:rPr>
        <w:t>дивидендов)</w:t>
      </w:r>
      <w:r w:rsidR="000C64C2">
        <w:rPr>
          <w:sz w:val="26"/>
        </w:rPr>
        <w:t xml:space="preserve"> </w:t>
      </w:r>
      <w:r w:rsidRPr="004248E1">
        <w:rPr>
          <w:sz w:val="26"/>
        </w:rPr>
        <w:t>и</w:t>
      </w:r>
      <w:r w:rsidR="000C64C2">
        <w:rPr>
          <w:sz w:val="26"/>
        </w:rPr>
        <w:t xml:space="preserve"> </w:t>
      </w:r>
      <w:r w:rsidRPr="004248E1">
        <w:rPr>
          <w:sz w:val="26"/>
        </w:rPr>
        <w:t>убытков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Общества</w:t>
      </w:r>
      <w:r w:rsidR="000C64C2">
        <w:rPr>
          <w:sz w:val="26"/>
        </w:rPr>
        <w:t xml:space="preserve"> </w:t>
      </w:r>
      <w:r w:rsidRPr="004248E1">
        <w:rPr>
          <w:sz w:val="26"/>
        </w:rPr>
        <w:t>за</w:t>
      </w:r>
      <w:r w:rsidR="000C64C2">
        <w:rPr>
          <w:sz w:val="26"/>
        </w:rPr>
        <w:t xml:space="preserve"> </w:t>
      </w:r>
      <w:r w:rsidR="00740BDA">
        <w:rPr>
          <w:sz w:val="26"/>
        </w:rPr>
        <w:t>2016</w:t>
      </w:r>
      <w:r w:rsidR="000C64C2">
        <w:rPr>
          <w:sz w:val="26"/>
        </w:rPr>
        <w:t xml:space="preserve"> </w:t>
      </w:r>
      <w:r w:rsidRPr="004248E1">
        <w:rPr>
          <w:sz w:val="26"/>
        </w:rPr>
        <w:t>год</w:t>
      </w:r>
      <w:r w:rsidR="000C64C2">
        <w:rPr>
          <w:sz w:val="26"/>
        </w:rPr>
        <w:t xml:space="preserve"> </w:t>
      </w:r>
      <w:r w:rsidRPr="004248E1">
        <w:rPr>
          <w:sz w:val="26"/>
        </w:rPr>
        <w:t>по</w:t>
      </w:r>
      <w:r w:rsidR="000C64C2">
        <w:rPr>
          <w:sz w:val="26"/>
        </w:rPr>
        <w:t xml:space="preserve"> </w:t>
      </w:r>
      <w:r w:rsidRPr="004248E1">
        <w:rPr>
          <w:sz w:val="26"/>
        </w:rPr>
        <w:t>результатам</w:t>
      </w:r>
      <w:r w:rsidR="000C64C2">
        <w:rPr>
          <w:sz w:val="26"/>
        </w:rPr>
        <w:t xml:space="preserve"> </w:t>
      </w:r>
      <w:r w:rsidRPr="004248E1">
        <w:rPr>
          <w:sz w:val="26"/>
        </w:rPr>
        <w:t>финансового</w:t>
      </w:r>
      <w:r w:rsidR="000C64C2">
        <w:rPr>
          <w:sz w:val="26"/>
        </w:rPr>
        <w:t xml:space="preserve"> </w:t>
      </w:r>
      <w:r w:rsidRPr="004248E1">
        <w:rPr>
          <w:sz w:val="26"/>
        </w:rPr>
        <w:t>года.</w:t>
      </w:r>
    </w:p>
    <w:p w:rsidR="004D3ABA" w:rsidRPr="004248E1" w:rsidRDefault="004D3ABA" w:rsidP="004D3ABA">
      <w:pPr>
        <w:pStyle w:val="a7"/>
        <w:numPr>
          <w:ilvl w:val="0"/>
          <w:numId w:val="11"/>
        </w:numPr>
        <w:shd w:val="clear" w:color="auto" w:fill="auto"/>
        <w:spacing w:before="0" w:after="120" w:line="360" w:lineRule="auto"/>
        <w:ind w:left="851" w:right="280" w:hanging="284"/>
        <w:jc w:val="both"/>
        <w:rPr>
          <w:sz w:val="26"/>
        </w:rPr>
      </w:pPr>
      <w:r w:rsidRPr="004248E1">
        <w:rPr>
          <w:sz w:val="26"/>
        </w:rPr>
        <w:lastRenderedPageBreak/>
        <w:t>Утверждение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аудитора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Общества.</w:t>
      </w:r>
    </w:p>
    <w:p w:rsidR="004D3ABA" w:rsidRPr="004248E1" w:rsidRDefault="004D3ABA" w:rsidP="004D3ABA">
      <w:pPr>
        <w:pStyle w:val="a7"/>
        <w:numPr>
          <w:ilvl w:val="0"/>
          <w:numId w:val="11"/>
        </w:numPr>
        <w:shd w:val="clear" w:color="auto" w:fill="auto"/>
        <w:spacing w:before="0" w:after="120" w:line="360" w:lineRule="auto"/>
        <w:ind w:left="851" w:right="280" w:hanging="284"/>
        <w:jc w:val="both"/>
        <w:rPr>
          <w:sz w:val="26"/>
        </w:rPr>
      </w:pPr>
      <w:r w:rsidRPr="004248E1">
        <w:rPr>
          <w:sz w:val="26"/>
        </w:rPr>
        <w:t>Избрание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Совета</w:t>
      </w:r>
      <w:r w:rsidR="000C64C2">
        <w:rPr>
          <w:sz w:val="26"/>
        </w:rPr>
        <w:t xml:space="preserve"> </w:t>
      </w:r>
      <w:r w:rsidRPr="004248E1">
        <w:rPr>
          <w:sz w:val="26"/>
        </w:rPr>
        <w:t>директоров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Общества.</w:t>
      </w:r>
    </w:p>
    <w:p w:rsidR="004D3ABA" w:rsidRPr="004248E1" w:rsidRDefault="004D3ABA" w:rsidP="006E2ABD">
      <w:pPr>
        <w:pStyle w:val="a7"/>
        <w:numPr>
          <w:ilvl w:val="0"/>
          <w:numId w:val="11"/>
        </w:numPr>
        <w:shd w:val="clear" w:color="auto" w:fill="auto"/>
        <w:spacing w:before="0" w:after="120" w:line="360" w:lineRule="auto"/>
        <w:ind w:left="851" w:right="280" w:hanging="284"/>
        <w:jc w:val="both"/>
        <w:rPr>
          <w:sz w:val="26"/>
        </w:rPr>
      </w:pPr>
      <w:r w:rsidRPr="004248E1">
        <w:rPr>
          <w:sz w:val="26"/>
        </w:rPr>
        <w:t>Избрание</w:t>
      </w:r>
      <w:r w:rsidR="000C64C2">
        <w:rPr>
          <w:sz w:val="26"/>
        </w:rPr>
        <w:t xml:space="preserve"> </w:t>
      </w:r>
      <w:r w:rsidRPr="004248E1">
        <w:rPr>
          <w:sz w:val="26"/>
        </w:rPr>
        <w:t>ревизионной</w:t>
      </w:r>
      <w:r w:rsidR="000C64C2">
        <w:rPr>
          <w:sz w:val="26"/>
        </w:rPr>
        <w:t xml:space="preserve"> </w:t>
      </w:r>
      <w:r w:rsidRPr="004248E1">
        <w:rPr>
          <w:sz w:val="26"/>
        </w:rPr>
        <w:t>комиссии</w:t>
      </w:r>
      <w:r w:rsidR="000C64C2">
        <w:rPr>
          <w:sz w:val="26"/>
        </w:rPr>
        <w:t xml:space="preserve"> </w:t>
      </w:r>
      <w:r w:rsidRPr="004248E1">
        <w:rPr>
          <w:sz w:val="26"/>
        </w:rPr>
        <w:t>Общества.</w:t>
      </w:r>
    </w:p>
    <w:p w:rsidR="00E048A0" w:rsidRPr="004248E1" w:rsidRDefault="00E048A0" w:rsidP="00E048A0">
      <w:pPr>
        <w:pStyle w:val="a7"/>
        <w:shd w:val="clear" w:color="auto" w:fill="auto"/>
        <w:spacing w:before="0" w:after="120" w:line="360" w:lineRule="auto"/>
        <w:ind w:right="100" w:firstLine="0"/>
        <w:jc w:val="both"/>
        <w:rPr>
          <w:sz w:val="26"/>
          <w:shd w:val="clear" w:color="auto" w:fill="FFFFFF"/>
        </w:rPr>
      </w:pPr>
    </w:p>
    <w:p w:rsidR="00E048A0" w:rsidRPr="004248E1" w:rsidRDefault="00E048A0" w:rsidP="00E048A0">
      <w:pPr>
        <w:pStyle w:val="a7"/>
        <w:shd w:val="clear" w:color="auto" w:fill="auto"/>
        <w:spacing w:before="0" w:after="120" w:line="360" w:lineRule="auto"/>
        <w:ind w:right="280" w:firstLine="426"/>
        <w:jc w:val="both"/>
        <w:rPr>
          <w:rStyle w:val="a6"/>
          <w:b/>
          <w:sz w:val="28"/>
        </w:rPr>
      </w:pPr>
      <w:r w:rsidRPr="004248E1">
        <w:rPr>
          <w:rStyle w:val="a6"/>
          <w:b/>
          <w:sz w:val="28"/>
        </w:rPr>
        <w:t>18.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Информация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о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лице,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занимающем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должность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едино</w:t>
      </w:r>
      <w:r w:rsidR="00BF2B24">
        <w:rPr>
          <w:rStyle w:val="a6"/>
          <w:b/>
          <w:sz w:val="28"/>
        </w:rPr>
        <w:t>личного</w:t>
      </w:r>
      <w:r w:rsidR="000C64C2">
        <w:rPr>
          <w:rStyle w:val="a6"/>
          <w:b/>
          <w:sz w:val="28"/>
        </w:rPr>
        <w:t xml:space="preserve"> </w:t>
      </w:r>
      <w:r w:rsidR="00BF2B24">
        <w:rPr>
          <w:rStyle w:val="a6"/>
          <w:b/>
          <w:sz w:val="28"/>
        </w:rPr>
        <w:t>исполнительного</w:t>
      </w:r>
      <w:r w:rsidR="000C64C2">
        <w:rPr>
          <w:rStyle w:val="a6"/>
          <w:b/>
          <w:sz w:val="28"/>
        </w:rPr>
        <w:t xml:space="preserve"> </w:t>
      </w:r>
      <w:r w:rsidR="00BF2B24">
        <w:rPr>
          <w:rStyle w:val="a6"/>
          <w:b/>
          <w:sz w:val="28"/>
        </w:rPr>
        <w:t>органа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ОАО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«Фармацевтическая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фабрика</w:t>
      </w:r>
      <w:r w:rsidR="000C64C2">
        <w:rPr>
          <w:rStyle w:val="a6"/>
          <w:b/>
          <w:sz w:val="28"/>
        </w:rPr>
        <w:t xml:space="preserve"> </w:t>
      </w:r>
      <w:r w:rsidRPr="004248E1">
        <w:rPr>
          <w:rStyle w:val="a6"/>
          <w:b/>
          <w:sz w:val="28"/>
        </w:rPr>
        <w:t>Санкт-Петербурга»</w:t>
      </w:r>
    </w:p>
    <w:p w:rsidR="007C484C" w:rsidRPr="004248E1" w:rsidRDefault="007C484C" w:rsidP="007C484C">
      <w:pPr>
        <w:pStyle w:val="a7"/>
        <w:spacing w:before="0" w:line="360" w:lineRule="auto"/>
        <w:ind w:right="278" w:firstLine="425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Генеральный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директор</w:t>
      </w:r>
      <w:r w:rsidR="00BF2B24">
        <w:rPr>
          <w:sz w:val="26"/>
          <w:shd w:val="clear" w:color="auto" w:fill="FFFFFF"/>
        </w:rPr>
        <w:t>: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Балаев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Тамерлан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Асланбекович</w:t>
      </w:r>
    </w:p>
    <w:p w:rsidR="007C484C" w:rsidRPr="004248E1" w:rsidRDefault="007C484C" w:rsidP="007C484C">
      <w:pPr>
        <w:pStyle w:val="a7"/>
        <w:spacing w:before="0" w:line="360" w:lineRule="auto"/>
        <w:ind w:right="278" w:firstLine="425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Дата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вступления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в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должность</w:t>
      </w:r>
      <w:r w:rsidR="00BF2B24">
        <w:rPr>
          <w:sz w:val="26"/>
          <w:shd w:val="clear" w:color="auto" w:fill="FFFFFF"/>
        </w:rPr>
        <w:t>: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01.06.2001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г.</w:t>
      </w:r>
    </w:p>
    <w:p w:rsidR="007C484C" w:rsidRPr="004248E1" w:rsidRDefault="00BF2B24" w:rsidP="007C484C">
      <w:pPr>
        <w:pStyle w:val="a7"/>
        <w:spacing w:before="0" w:line="360" w:lineRule="auto"/>
        <w:ind w:right="278" w:firstLine="425"/>
        <w:jc w:val="both"/>
        <w:rPr>
          <w:sz w:val="26"/>
          <w:shd w:val="clear" w:color="auto" w:fill="FFFFFF"/>
        </w:rPr>
      </w:pPr>
      <w:r>
        <w:rPr>
          <w:sz w:val="26"/>
          <w:shd w:val="clear" w:color="auto" w:fill="FFFFFF"/>
        </w:rPr>
        <w:t>Срок</w:t>
      </w:r>
      <w:r w:rsidR="000C64C2">
        <w:rPr>
          <w:sz w:val="26"/>
          <w:shd w:val="clear" w:color="auto" w:fill="FFFFFF"/>
        </w:rPr>
        <w:t xml:space="preserve"> </w:t>
      </w:r>
      <w:r>
        <w:rPr>
          <w:sz w:val="26"/>
          <w:shd w:val="clear" w:color="auto" w:fill="FFFFFF"/>
        </w:rPr>
        <w:t>полномочий:</w:t>
      </w:r>
      <w:r w:rsidR="000C64C2">
        <w:rPr>
          <w:sz w:val="26"/>
          <w:shd w:val="clear" w:color="auto" w:fill="FFFFFF"/>
        </w:rPr>
        <w:t xml:space="preserve"> </w:t>
      </w:r>
      <w:r w:rsidR="007C484C" w:rsidRPr="004248E1">
        <w:rPr>
          <w:sz w:val="26"/>
          <w:shd w:val="clear" w:color="auto" w:fill="FFFFFF"/>
        </w:rPr>
        <w:t>01.06.2020</w:t>
      </w:r>
      <w:r w:rsidR="000C64C2">
        <w:rPr>
          <w:sz w:val="26"/>
          <w:shd w:val="clear" w:color="auto" w:fill="FFFFFF"/>
        </w:rPr>
        <w:t xml:space="preserve"> </w:t>
      </w:r>
      <w:r>
        <w:rPr>
          <w:sz w:val="26"/>
          <w:shd w:val="clear" w:color="auto" w:fill="FFFFFF"/>
        </w:rPr>
        <w:t>г.</w:t>
      </w:r>
    </w:p>
    <w:p w:rsidR="007C484C" w:rsidRPr="004248E1" w:rsidRDefault="007C484C" w:rsidP="007C484C">
      <w:pPr>
        <w:pStyle w:val="a7"/>
        <w:shd w:val="clear" w:color="auto" w:fill="auto"/>
        <w:spacing w:before="0" w:line="360" w:lineRule="auto"/>
        <w:ind w:right="278" w:firstLine="425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Доля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принадлежащих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указанному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лицу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обыкновенных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акций: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0%</w:t>
      </w:r>
    </w:p>
    <w:p w:rsidR="007C484C" w:rsidRPr="004248E1" w:rsidRDefault="00BF2B24" w:rsidP="007C484C">
      <w:pPr>
        <w:pStyle w:val="a7"/>
        <w:shd w:val="clear" w:color="auto" w:fill="auto"/>
        <w:spacing w:before="0" w:line="360" w:lineRule="auto"/>
        <w:ind w:right="278" w:firstLine="425"/>
        <w:jc w:val="both"/>
        <w:rPr>
          <w:sz w:val="26"/>
          <w:shd w:val="clear" w:color="auto" w:fill="FFFFFF"/>
        </w:rPr>
      </w:pPr>
      <w:r>
        <w:rPr>
          <w:sz w:val="26"/>
          <w:shd w:val="clear" w:color="auto" w:fill="FFFFFF"/>
        </w:rPr>
        <w:t>Год</w:t>
      </w:r>
      <w:r w:rsidR="000C64C2">
        <w:rPr>
          <w:sz w:val="26"/>
          <w:shd w:val="clear" w:color="auto" w:fill="FFFFFF"/>
        </w:rPr>
        <w:t xml:space="preserve"> </w:t>
      </w:r>
      <w:r>
        <w:rPr>
          <w:sz w:val="26"/>
          <w:shd w:val="clear" w:color="auto" w:fill="FFFFFF"/>
        </w:rPr>
        <w:t>рождения:</w:t>
      </w:r>
      <w:r w:rsidR="000C64C2">
        <w:rPr>
          <w:sz w:val="26"/>
          <w:shd w:val="clear" w:color="auto" w:fill="FFFFFF"/>
        </w:rPr>
        <w:t xml:space="preserve"> </w:t>
      </w:r>
      <w:r w:rsidR="007C484C" w:rsidRPr="004248E1">
        <w:rPr>
          <w:sz w:val="26"/>
          <w:shd w:val="clear" w:color="auto" w:fill="FFFFFF"/>
        </w:rPr>
        <w:t>1965</w:t>
      </w:r>
    </w:p>
    <w:p w:rsidR="007C484C" w:rsidRPr="004248E1" w:rsidRDefault="007C484C" w:rsidP="007C484C">
      <w:pPr>
        <w:pStyle w:val="a7"/>
        <w:shd w:val="clear" w:color="auto" w:fill="auto"/>
        <w:spacing w:before="0" w:line="360" w:lineRule="auto"/>
        <w:ind w:right="278" w:firstLine="425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Сведения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об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образовании</w:t>
      </w:r>
      <w:r w:rsidR="00BF2B24">
        <w:rPr>
          <w:sz w:val="26"/>
          <w:shd w:val="clear" w:color="auto" w:fill="FFFFFF"/>
        </w:rPr>
        <w:t>: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Ленинградский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химико-фармацевтический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институт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-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провизор</w:t>
      </w:r>
    </w:p>
    <w:p w:rsidR="007C484C" w:rsidRPr="004248E1" w:rsidRDefault="007C484C" w:rsidP="007C484C">
      <w:pPr>
        <w:pStyle w:val="a7"/>
        <w:shd w:val="clear" w:color="auto" w:fill="auto"/>
        <w:spacing w:before="0" w:line="360" w:lineRule="auto"/>
        <w:ind w:right="278" w:firstLine="425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Сведения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об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основном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месте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работы</w:t>
      </w:r>
      <w:r w:rsidR="00BF2B24">
        <w:rPr>
          <w:sz w:val="26"/>
          <w:shd w:val="clear" w:color="auto" w:fill="FFFFFF"/>
        </w:rPr>
        <w:t>: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ОАО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«Фармацевтическая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фабрика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Санкт-Петербурга»</w:t>
      </w:r>
    </w:p>
    <w:p w:rsidR="00BD75EE" w:rsidRPr="004248E1" w:rsidRDefault="00BD75EE" w:rsidP="00BD75EE">
      <w:pPr>
        <w:pStyle w:val="a7"/>
        <w:shd w:val="clear" w:color="auto" w:fill="auto"/>
        <w:spacing w:before="0" w:line="360" w:lineRule="auto"/>
        <w:ind w:right="278" w:firstLine="425"/>
        <w:jc w:val="both"/>
        <w:rPr>
          <w:rStyle w:val="a6"/>
          <w:b/>
          <w:sz w:val="28"/>
        </w:rPr>
      </w:pPr>
    </w:p>
    <w:p w:rsidR="00BD75EE" w:rsidRPr="004248E1" w:rsidRDefault="000C64C2" w:rsidP="00305530">
      <w:pPr>
        <w:pStyle w:val="a7"/>
        <w:numPr>
          <w:ilvl w:val="0"/>
          <w:numId w:val="44"/>
        </w:numPr>
        <w:shd w:val="clear" w:color="auto" w:fill="auto"/>
        <w:tabs>
          <w:tab w:val="left" w:pos="709"/>
          <w:tab w:val="left" w:pos="993"/>
        </w:tabs>
        <w:spacing w:before="0" w:after="120" w:line="360" w:lineRule="auto"/>
        <w:ind w:left="0" w:right="280" w:firstLine="426"/>
        <w:jc w:val="both"/>
        <w:rPr>
          <w:rStyle w:val="a6"/>
          <w:b/>
          <w:sz w:val="28"/>
        </w:rPr>
      </w:pPr>
      <w:r>
        <w:rPr>
          <w:rStyle w:val="a6"/>
          <w:b/>
          <w:sz w:val="28"/>
        </w:rPr>
        <w:t xml:space="preserve"> </w:t>
      </w:r>
      <w:r w:rsidR="00BD75EE" w:rsidRPr="004248E1">
        <w:rPr>
          <w:rStyle w:val="a6"/>
          <w:b/>
          <w:sz w:val="28"/>
        </w:rPr>
        <w:t>Политика</w:t>
      </w:r>
      <w:r>
        <w:rPr>
          <w:rStyle w:val="a6"/>
          <w:b/>
          <w:sz w:val="28"/>
        </w:rPr>
        <w:t xml:space="preserve"> </w:t>
      </w:r>
      <w:r w:rsidR="00BD75EE" w:rsidRPr="004248E1">
        <w:rPr>
          <w:rStyle w:val="a6"/>
          <w:b/>
          <w:sz w:val="28"/>
        </w:rPr>
        <w:t>в</w:t>
      </w:r>
      <w:r>
        <w:rPr>
          <w:rStyle w:val="a6"/>
          <w:b/>
          <w:sz w:val="28"/>
        </w:rPr>
        <w:t xml:space="preserve"> </w:t>
      </w:r>
      <w:r w:rsidR="00BD75EE" w:rsidRPr="004248E1">
        <w:rPr>
          <w:rStyle w:val="a6"/>
          <w:b/>
          <w:sz w:val="28"/>
        </w:rPr>
        <w:t>области</w:t>
      </w:r>
      <w:r>
        <w:rPr>
          <w:rStyle w:val="a6"/>
          <w:b/>
          <w:sz w:val="28"/>
        </w:rPr>
        <w:t xml:space="preserve"> </w:t>
      </w:r>
      <w:r w:rsidR="00BD75EE" w:rsidRPr="004248E1">
        <w:rPr>
          <w:rStyle w:val="a6"/>
          <w:b/>
          <w:sz w:val="28"/>
        </w:rPr>
        <w:t>вознаграждении</w:t>
      </w:r>
      <w:r>
        <w:rPr>
          <w:rStyle w:val="a6"/>
          <w:b/>
          <w:sz w:val="28"/>
        </w:rPr>
        <w:t xml:space="preserve">  </w:t>
      </w:r>
      <w:r w:rsidR="00BD75EE" w:rsidRPr="004248E1">
        <w:rPr>
          <w:rStyle w:val="a6"/>
          <w:b/>
          <w:sz w:val="28"/>
        </w:rPr>
        <w:t>и</w:t>
      </w:r>
      <w:r>
        <w:rPr>
          <w:rStyle w:val="a6"/>
          <w:b/>
          <w:sz w:val="28"/>
        </w:rPr>
        <w:t xml:space="preserve"> </w:t>
      </w:r>
      <w:r w:rsidR="00BD75EE" w:rsidRPr="004248E1">
        <w:rPr>
          <w:rStyle w:val="a6"/>
          <w:b/>
          <w:sz w:val="28"/>
        </w:rPr>
        <w:t>компенсации</w:t>
      </w:r>
      <w:r>
        <w:rPr>
          <w:rStyle w:val="a6"/>
          <w:b/>
          <w:sz w:val="28"/>
        </w:rPr>
        <w:t xml:space="preserve"> </w:t>
      </w:r>
      <w:r w:rsidR="00BD75EE" w:rsidRPr="004248E1">
        <w:rPr>
          <w:rStyle w:val="a6"/>
          <w:b/>
          <w:sz w:val="28"/>
        </w:rPr>
        <w:t>расходов</w:t>
      </w:r>
    </w:p>
    <w:p w:rsidR="00BD75EE" w:rsidRPr="004248E1" w:rsidRDefault="00BD75EE" w:rsidP="00BD75EE">
      <w:pPr>
        <w:pStyle w:val="a7"/>
        <w:spacing w:before="0" w:line="240" w:lineRule="auto"/>
        <w:ind w:right="280" w:firstLine="0"/>
        <w:jc w:val="both"/>
        <w:rPr>
          <w:sz w:val="28"/>
          <w:szCs w:val="28"/>
          <w:shd w:val="clear" w:color="auto" w:fill="FFFFFF"/>
        </w:rPr>
      </w:pPr>
    </w:p>
    <w:p w:rsidR="00BF2B24" w:rsidRDefault="00BD75EE" w:rsidP="00BF2B24">
      <w:pPr>
        <w:pStyle w:val="a7"/>
        <w:spacing w:before="0" w:line="360" w:lineRule="auto"/>
        <w:ind w:right="-1" w:firstLine="426"/>
        <w:jc w:val="both"/>
        <w:rPr>
          <w:sz w:val="26"/>
          <w:szCs w:val="26"/>
          <w:shd w:val="clear" w:color="auto" w:fill="FFFFFF"/>
        </w:rPr>
      </w:pPr>
      <w:r w:rsidRPr="004248E1">
        <w:rPr>
          <w:sz w:val="26"/>
          <w:szCs w:val="26"/>
          <w:shd w:val="clear" w:color="auto" w:fill="FFFFFF"/>
        </w:rPr>
        <w:t>Положение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о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вознаграждении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исполнительного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органа</w:t>
      </w:r>
      <w:r w:rsidR="00305530" w:rsidRPr="004248E1">
        <w:rPr>
          <w:sz w:val="26"/>
          <w:szCs w:val="26"/>
          <w:shd w:val="clear" w:color="auto" w:fill="FFFFFF"/>
        </w:rPr>
        <w:t>,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членов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совета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директоров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и</w:t>
      </w:r>
      <w:r w:rsidR="000C64C2">
        <w:rPr>
          <w:sz w:val="26"/>
          <w:szCs w:val="26"/>
          <w:shd w:val="clear" w:color="auto" w:fill="FFFFFF"/>
        </w:rPr>
        <w:t xml:space="preserve">  </w:t>
      </w:r>
      <w:r w:rsidRPr="004248E1">
        <w:rPr>
          <w:sz w:val="26"/>
          <w:szCs w:val="26"/>
          <w:shd w:val="clear" w:color="auto" w:fill="FFFFFF"/>
        </w:rPr>
        <w:t>ревизионной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комиссии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не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принималось.</w:t>
      </w:r>
    </w:p>
    <w:p w:rsidR="00BD75EE" w:rsidRPr="004248E1" w:rsidRDefault="00BD75EE" w:rsidP="00BF2B24">
      <w:pPr>
        <w:pStyle w:val="a7"/>
        <w:spacing w:before="0" w:line="360" w:lineRule="auto"/>
        <w:ind w:right="-1" w:firstLine="426"/>
        <w:jc w:val="both"/>
        <w:rPr>
          <w:sz w:val="26"/>
          <w:szCs w:val="26"/>
          <w:shd w:val="clear" w:color="auto" w:fill="FFFFFF"/>
        </w:rPr>
      </w:pPr>
      <w:r w:rsidRPr="004248E1">
        <w:rPr>
          <w:sz w:val="26"/>
          <w:szCs w:val="26"/>
          <w:shd w:val="clear" w:color="auto" w:fill="FFFFFF"/>
        </w:rPr>
        <w:t>Размер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вознаграждения,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полученного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Председателем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Совета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директ</w:t>
      </w:r>
      <w:r w:rsidR="00305530" w:rsidRPr="004248E1">
        <w:rPr>
          <w:sz w:val="26"/>
          <w:szCs w:val="26"/>
          <w:shd w:val="clear" w:color="auto" w:fill="FFFFFF"/>
        </w:rPr>
        <w:t>оров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в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740BDA">
        <w:rPr>
          <w:sz w:val="26"/>
          <w:szCs w:val="26"/>
          <w:shd w:val="clear" w:color="auto" w:fill="FFFFFF"/>
        </w:rPr>
        <w:t>2016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году,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составляет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360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000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рублей,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остальным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членам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Совета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директоров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305530" w:rsidRPr="004248E1">
        <w:rPr>
          <w:sz w:val="26"/>
          <w:szCs w:val="26"/>
          <w:shd w:val="clear" w:color="auto" w:fill="FFFFFF"/>
        </w:rPr>
        <w:t>во</w:t>
      </w:r>
      <w:r w:rsidR="00BF2B24">
        <w:rPr>
          <w:sz w:val="26"/>
          <w:szCs w:val="26"/>
          <w:shd w:val="clear" w:color="auto" w:fill="FFFFFF"/>
        </w:rPr>
        <w:t>знаграждение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BF2B24">
        <w:rPr>
          <w:sz w:val="26"/>
          <w:szCs w:val="26"/>
          <w:shd w:val="clear" w:color="auto" w:fill="FFFFFF"/>
        </w:rPr>
        <w:t>не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="00BF2B24">
        <w:rPr>
          <w:sz w:val="26"/>
          <w:szCs w:val="26"/>
          <w:shd w:val="clear" w:color="auto" w:fill="FFFFFF"/>
        </w:rPr>
        <w:t>выплачивалось.</w:t>
      </w:r>
    </w:p>
    <w:p w:rsidR="00305530" w:rsidRPr="004248E1" w:rsidRDefault="00BF2B24" w:rsidP="00305530">
      <w:pPr>
        <w:pStyle w:val="23"/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Вознаграждение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530" w:rsidRPr="004248E1">
        <w:rPr>
          <w:rFonts w:ascii="Times New Roman" w:hAnsi="Times New Roman" w:cs="Times New Roman"/>
          <w:color w:val="auto"/>
          <w:sz w:val="26"/>
          <w:szCs w:val="26"/>
        </w:rPr>
        <w:t>членам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530" w:rsidRPr="004248E1">
        <w:rPr>
          <w:rFonts w:ascii="Times New Roman" w:hAnsi="Times New Roman" w:cs="Times New Roman"/>
          <w:color w:val="auto"/>
          <w:sz w:val="26"/>
          <w:szCs w:val="26"/>
        </w:rPr>
        <w:t>ревизионной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530" w:rsidRPr="004248E1">
        <w:rPr>
          <w:rFonts w:ascii="Times New Roman" w:hAnsi="Times New Roman" w:cs="Times New Roman"/>
          <w:color w:val="auto"/>
          <w:sz w:val="26"/>
          <w:szCs w:val="26"/>
        </w:rPr>
        <w:t>комиссии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530" w:rsidRPr="004248E1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40BDA">
        <w:rPr>
          <w:rFonts w:ascii="Times New Roman" w:hAnsi="Times New Roman" w:cs="Times New Roman"/>
          <w:color w:val="auto"/>
          <w:sz w:val="26"/>
          <w:szCs w:val="26"/>
        </w:rPr>
        <w:t>2016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530" w:rsidRPr="004248E1">
        <w:rPr>
          <w:rFonts w:ascii="Times New Roman" w:hAnsi="Times New Roman" w:cs="Times New Roman"/>
          <w:color w:val="auto"/>
          <w:sz w:val="26"/>
          <w:szCs w:val="26"/>
        </w:rPr>
        <w:t>году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530" w:rsidRPr="004248E1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0C64C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5530" w:rsidRPr="004248E1">
        <w:rPr>
          <w:rFonts w:ascii="Times New Roman" w:hAnsi="Times New Roman" w:cs="Times New Roman"/>
          <w:color w:val="auto"/>
          <w:sz w:val="26"/>
          <w:szCs w:val="26"/>
        </w:rPr>
        <w:t>выплачивалось.</w:t>
      </w:r>
    </w:p>
    <w:p w:rsidR="00305530" w:rsidRPr="004248E1" w:rsidRDefault="00305530" w:rsidP="00BD75EE">
      <w:pPr>
        <w:pStyle w:val="a7"/>
        <w:shd w:val="clear" w:color="auto" w:fill="auto"/>
        <w:spacing w:before="0" w:line="360" w:lineRule="auto"/>
        <w:ind w:right="280" w:firstLine="0"/>
        <w:jc w:val="both"/>
        <w:rPr>
          <w:rStyle w:val="a6"/>
          <w:b/>
          <w:sz w:val="26"/>
          <w:szCs w:val="26"/>
        </w:rPr>
      </w:pPr>
    </w:p>
    <w:p w:rsidR="00E048A0" w:rsidRPr="004248E1" w:rsidRDefault="000C64C2" w:rsidP="00305530">
      <w:pPr>
        <w:pStyle w:val="a7"/>
        <w:numPr>
          <w:ilvl w:val="0"/>
          <w:numId w:val="44"/>
        </w:numPr>
        <w:shd w:val="clear" w:color="auto" w:fill="auto"/>
        <w:spacing w:before="0" w:line="360" w:lineRule="auto"/>
        <w:ind w:right="100"/>
        <w:jc w:val="both"/>
        <w:rPr>
          <w:rStyle w:val="a6"/>
          <w:b/>
          <w:sz w:val="28"/>
        </w:rPr>
      </w:pPr>
      <w:r>
        <w:rPr>
          <w:rStyle w:val="a6"/>
          <w:b/>
          <w:sz w:val="28"/>
        </w:rPr>
        <w:t xml:space="preserve"> </w:t>
      </w:r>
      <w:r w:rsidR="00305530" w:rsidRPr="004248E1">
        <w:rPr>
          <w:rStyle w:val="a6"/>
          <w:b/>
          <w:sz w:val="28"/>
        </w:rPr>
        <w:t>Сведения</w:t>
      </w:r>
      <w:r>
        <w:rPr>
          <w:rStyle w:val="a6"/>
          <w:b/>
          <w:sz w:val="28"/>
        </w:rPr>
        <w:t xml:space="preserve"> </w:t>
      </w:r>
      <w:r w:rsidR="00305530" w:rsidRPr="004248E1">
        <w:rPr>
          <w:rStyle w:val="a6"/>
          <w:b/>
          <w:sz w:val="28"/>
        </w:rPr>
        <w:t>о</w:t>
      </w:r>
      <w:r>
        <w:rPr>
          <w:rStyle w:val="a6"/>
          <w:b/>
          <w:sz w:val="28"/>
        </w:rPr>
        <w:t xml:space="preserve"> </w:t>
      </w:r>
      <w:r w:rsidR="00305530" w:rsidRPr="004248E1">
        <w:rPr>
          <w:rStyle w:val="a6"/>
          <w:b/>
          <w:sz w:val="28"/>
        </w:rPr>
        <w:t>соблюдении</w:t>
      </w:r>
      <w:r>
        <w:rPr>
          <w:rStyle w:val="a6"/>
          <w:b/>
          <w:sz w:val="28"/>
        </w:rPr>
        <w:t xml:space="preserve"> </w:t>
      </w:r>
      <w:r w:rsidR="00305530" w:rsidRPr="004248E1">
        <w:rPr>
          <w:rStyle w:val="a6"/>
          <w:b/>
          <w:sz w:val="28"/>
        </w:rPr>
        <w:t>обществом</w:t>
      </w:r>
      <w:r>
        <w:rPr>
          <w:rStyle w:val="a6"/>
          <w:b/>
          <w:sz w:val="28"/>
        </w:rPr>
        <w:t xml:space="preserve"> </w:t>
      </w:r>
      <w:r w:rsidR="00305530" w:rsidRPr="004248E1">
        <w:rPr>
          <w:rStyle w:val="a6"/>
          <w:b/>
          <w:sz w:val="28"/>
        </w:rPr>
        <w:t>Кодекса</w:t>
      </w:r>
      <w:r>
        <w:rPr>
          <w:rStyle w:val="a6"/>
          <w:b/>
          <w:sz w:val="28"/>
        </w:rPr>
        <w:t xml:space="preserve"> </w:t>
      </w:r>
      <w:r w:rsidR="00305530" w:rsidRPr="004248E1">
        <w:rPr>
          <w:rStyle w:val="a6"/>
          <w:b/>
          <w:sz w:val="28"/>
        </w:rPr>
        <w:t>корпоративного</w:t>
      </w:r>
      <w:r>
        <w:rPr>
          <w:rStyle w:val="a6"/>
          <w:b/>
          <w:sz w:val="28"/>
        </w:rPr>
        <w:t xml:space="preserve"> </w:t>
      </w:r>
      <w:r w:rsidR="00305530" w:rsidRPr="004248E1">
        <w:rPr>
          <w:rStyle w:val="a6"/>
          <w:b/>
          <w:sz w:val="28"/>
        </w:rPr>
        <w:t>поведения</w:t>
      </w:r>
    </w:p>
    <w:p w:rsidR="001A350C" w:rsidRDefault="00305530" w:rsidP="00BF2B24">
      <w:pPr>
        <w:pStyle w:val="a7"/>
        <w:shd w:val="clear" w:color="auto" w:fill="auto"/>
        <w:spacing w:before="0" w:line="360" w:lineRule="auto"/>
        <w:ind w:right="278" w:firstLine="425"/>
        <w:jc w:val="both"/>
        <w:rPr>
          <w:bCs/>
          <w:sz w:val="26"/>
          <w:szCs w:val="26"/>
        </w:rPr>
      </w:pPr>
      <w:r w:rsidRPr="004248E1">
        <w:rPr>
          <w:sz w:val="26"/>
          <w:szCs w:val="26"/>
        </w:rPr>
        <w:t>В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своей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деятельности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  <w:shd w:val="clear" w:color="auto" w:fill="FFFFFF"/>
        </w:rPr>
        <w:t>ОАО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«Фармацевтическая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фабрика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  <w:shd w:val="clear" w:color="auto" w:fill="FFFFFF"/>
        </w:rPr>
        <w:t>Санкт-Петербурга»</w:t>
      </w:r>
      <w:r w:rsidR="000C64C2">
        <w:rPr>
          <w:sz w:val="26"/>
          <w:szCs w:val="26"/>
          <w:shd w:val="clear" w:color="auto" w:fill="FFFFFF"/>
        </w:rPr>
        <w:t xml:space="preserve"> </w:t>
      </w:r>
      <w:r w:rsidRPr="004248E1">
        <w:rPr>
          <w:sz w:val="26"/>
          <w:szCs w:val="26"/>
        </w:rPr>
        <w:t>старается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придерживаться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основных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принципов</w:t>
      </w:r>
      <w:r w:rsidR="000C64C2">
        <w:rPr>
          <w:sz w:val="26"/>
          <w:szCs w:val="26"/>
        </w:rPr>
        <w:t xml:space="preserve"> </w:t>
      </w:r>
      <w:r w:rsidRPr="004248E1">
        <w:rPr>
          <w:bCs/>
          <w:sz w:val="26"/>
          <w:szCs w:val="26"/>
        </w:rPr>
        <w:t>Кодекса</w:t>
      </w:r>
      <w:r w:rsidR="000C64C2">
        <w:rPr>
          <w:bCs/>
          <w:sz w:val="26"/>
          <w:szCs w:val="26"/>
        </w:rPr>
        <w:t xml:space="preserve"> </w:t>
      </w:r>
      <w:r w:rsidRPr="004248E1">
        <w:rPr>
          <w:bCs/>
          <w:sz w:val="26"/>
          <w:szCs w:val="26"/>
        </w:rPr>
        <w:t>корпоративного</w:t>
      </w:r>
      <w:r w:rsidR="000C64C2">
        <w:rPr>
          <w:bCs/>
          <w:sz w:val="26"/>
          <w:szCs w:val="26"/>
        </w:rPr>
        <w:t xml:space="preserve"> </w:t>
      </w:r>
      <w:r w:rsidRPr="004248E1">
        <w:rPr>
          <w:bCs/>
          <w:sz w:val="26"/>
          <w:szCs w:val="26"/>
        </w:rPr>
        <w:lastRenderedPageBreak/>
        <w:t>поведения</w:t>
      </w:r>
      <w:r w:rsidR="000C64C2">
        <w:rPr>
          <w:bCs/>
          <w:sz w:val="26"/>
          <w:szCs w:val="26"/>
        </w:rPr>
        <w:t xml:space="preserve"> </w:t>
      </w:r>
      <w:r w:rsidRPr="004248E1">
        <w:rPr>
          <w:bCs/>
          <w:sz w:val="26"/>
          <w:szCs w:val="26"/>
        </w:rPr>
        <w:t>и</w:t>
      </w:r>
      <w:r w:rsidR="000C64C2">
        <w:rPr>
          <w:bCs/>
          <w:sz w:val="26"/>
          <w:szCs w:val="26"/>
        </w:rPr>
        <w:t xml:space="preserve"> </w:t>
      </w:r>
      <w:r w:rsidRPr="004248E1">
        <w:rPr>
          <w:sz w:val="26"/>
          <w:szCs w:val="26"/>
        </w:rPr>
        <w:t>стремится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внедрить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в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практику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все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изложенные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в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нем</w:t>
      </w:r>
      <w:r w:rsidR="000C64C2">
        <w:rPr>
          <w:sz w:val="26"/>
          <w:szCs w:val="26"/>
        </w:rPr>
        <w:t xml:space="preserve">  </w:t>
      </w:r>
      <w:r w:rsidRPr="004248E1">
        <w:rPr>
          <w:sz w:val="26"/>
          <w:szCs w:val="26"/>
        </w:rPr>
        <w:t>рекомендации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(</w:t>
      </w:r>
      <w:r w:rsidRPr="004248E1">
        <w:rPr>
          <w:bCs/>
          <w:sz w:val="26"/>
          <w:szCs w:val="26"/>
        </w:rPr>
        <w:t>согласно</w:t>
      </w:r>
      <w:r w:rsidR="000C64C2">
        <w:rPr>
          <w:bCs/>
          <w:sz w:val="26"/>
          <w:szCs w:val="26"/>
        </w:rPr>
        <w:t xml:space="preserve"> </w:t>
      </w:r>
      <w:r w:rsidRPr="004248E1">
        <w:rPr>
          <w:bCs/>
          <w:sz w:val="26"/>
          <w:szCs w:val="26"/>
        </w:rPr>
        <w:t>Р</w:t>
      </w:r>
      <w:r w:rsidRPr="004248E1">
        <w:rPr>
          <w:sz w:val="26"/>
          <w:szCs w:val="26"/>
        </w:rPr>
        <w:t>аспоряжению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Федеральной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комиссии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по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рынку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ценных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бумаг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от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04.04.2002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№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421/р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«О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рекомендации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к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применению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Кодекса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корпоративного</w:t>
      </w:r>
      <w:r w:rsidR="000C64C2">
        <w:rPr>
          <w:sz w:val="26"/>
          <w:szCs w:val="26"/>
        </w:rPr>
        <w:t xml:space="preserve"> </w:t>
      </w:r>
      <w:r w:rsidRPr="004248E1">
        <w:rPr>
          <w:sz w:val="26"/>
          <w:szCs w:val="26"/>
        </w:rPr>
        <w:t>поведения»</w:t>
      </w:r>
      <w:r w:rsidRPr="004248E1">
        <w:rPr>
          <w:bCs/>
          <w:sz w:val="26"/>
          <w:szCs w:val="26"/>
        </w:rPr>
        <w:t>).</w:t>
      </w:r>
    </w:p>
    <w:p w:rsidR="00BF2B24" w:rsidRDefault="00BF2B24" w:rsidP="00BF2B24">
      <w:pPr>
        <w:pStyle w:val="a7"/>
        <w:shd w:val="clear" w:color="auto" w:fill="auto"/>
        <w:spacing w:before="0" w:line="360" w:lineRule="auto"/>
        <w:ind w:right="278" w:firstLine="0"/>
        <w:jc w:val="both"/>
        <w:rPr>
          <w:bCs/>
          <w:sz w:val="26"/>
          <w:szCs w:val="26"/>
        </w:rPr>
      </w:pPr>
    </w:p>
    <w:p w:rsidR="00BF2B24" w:rsidRPr="00997D3C" w:rsidRDefault="00BF2B24" w:rsidP="00BF2B24">
      <w:pPr>
        <w:pStyle w:val="a7"/>
        <w:shd w:val="clear" w:color="auto" w:fill="auto"/>
        <w:spacing w:before="0" w:line="360" w:lineRule="auto"/>
        <w:ind w:right="278" w:firstLine="0"/>
        <w:jc w:val="both"/>
        <w:rPr>
          <w:sz w:val="22"/>
          <w:szCs w:val="22"/>
        </w:rPr>
      </w:pPr>
    </w:p>
    <w:p w:rsidR="001A350C" w:rsidRPr="004248E1" w:rsidRDefault="001A350C" w:rsidP="001A350C">
      <w:pPr>
        <w:pStyle w:val="a7"/>
        <w:shd w:val="clear" w:color="auto" w:fill="auto"/>
        <w:spacing w:before="0" w:after="120" w:line="360" w:lineRule="auto"/>
        <w:ind w:right="100" w:firstLine="426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К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отчету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прилагаются:</w:t>
      </w:r>
    </w:p>
    <w:p w:rsidR="001A350C" w:rsidRPr="004248E1" w:rsidRDefault="001A350C" w:rsidP="001A350C">
      <w:pPr>
        <w:pStyle w:val="a7"/>
        <w:numPr>
          <w:ilvl w:val="0"/>
          <w:numId w:val="12"/>
        </w:numPr>
        <w:shd w:val="clear" w:color="auto" w:fill="auto"/>
        <w:spacing w:before="0" w:after="120" w:line="360" w:lineRule="auto"/>
        <w:ind w:left="851" w:right="100" w:hanging="284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Бухгалтерский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баланс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и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Отчет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о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прибылях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и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убытках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(ф.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1,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ф.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2).</w:t>
      </w:r>
    </w:p>
    <w:p w:rsidR="001A350C" w:rsidRPr="004248E1" w:rsidRDefault="001A350C" w:rsidP="001A350C">
      <w:pPr>
        <w:pStyle w:val="a7"/>
        <w:numPr>
          <w:ilvl w:val="0"/>
          <w:numId w:val="12"/>
        </w:numPr>
        <w:shd w:val="clear" w:color="auto" w:fill="auto"/>
        <w:spacing w:before="0" w:after="120" w:line="360" w:lineRule="auto"/>
        <w:ind w:left="851" w:right="100" w:hanging="284"/>
        <w:jc w:val="both"/>
        <w:rPr>
          <w:sz w:val="26"/>
          <w:shd w:val="clear" w:color="auto" w:fill="FFFFFF"/>
        </w:rPr>
      </w:pPr>
      <w:r w:rsidRPr="004248E1">
        <w:rPr>
          <w:sz w:val="26"/>
          <w:shd w:val="clear" w:color="auto" w:fill="FFFFFF"/>
        </w:rPr>
        <w:t>Заключение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Ревизионной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комиссии.</w:t>
      </w:r>
    </w:p>
    <w:p w:rsidR="00305530" w:rsidRPr="00BF2B24" w:rsidRDefault="001A350C" w:rsidP="00BF2B24">
      <w:pPr>
        <w:pStyle w:val="a7"/>
        <w:numPr>
          <w:ilvl w:val="0"/>
          <w:numId w:val="12"/>
        </w:numPr>
        <w:shd w:val="clear" w:color="auto" w:fill="auto"/>
        <w:spacing w:before="0" w:after="120" w:line="360" w:lineRule="auto"/>
        <w:ind w:left="851" w:right="100" w:hanging="284"/>
        <w:jc w:val="both"/>
        <w:rPr>
          <w:rStyle w:val="a6"/>
          <w:sz w:val="26"/>
        </w:rPr>
      </w:pPr>
      <w:r w:rsidRPr="004248E1">
        <w:rPr>
          <w:sz w:val="26"/>
          <w:shd w:val="clear" w:color="auto" w:fill="FFFFFF"/>
        </w:rPr>
        <w:t>Аудиторское</w:t>
      </w:r>
      <w:r w:rsidR="000C64C2">
        <w:rPr>
          <w:sz w:val="26"/>
          <w:shd w:val="clear" w:color="auto" w:fill="FFFFFF"/>
        </w:rPr>
        <w:t xml:space="preserve"> </w:t>
      </w:r>
      <w:r w:rsidRPr="004248E1">
        <w:rPr>
          <w:sz w:val="26"/>
          <w:shd w:val="clear" w:color="auto" w:fill="FFFFFF"/>
        </w:rPr>
        <w:t>заключение.</w:t>
      </w:r>
    </w:p>
    <w:sectPr w:rsidR="00305530" w:rsidRPr="00BF2B24" w:rsidSect="000C46D4">
      <w:foot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1A" w:rsidRDefault="0053021A" w:rsidP="005D3C2C">
      <w:r>
        <w:separator/>
      </w:r>
    </w:p>
  </w:endnote>
  <w:endnote w:type="continuationSeparator" w:id="1">
    <w:p w:rsidR="0053021A" w:rsidRDefault="0053021A" w:rsidP="005D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344465"/>
      <w:docPartObj>
        <w:docPartGallery w:val="Page Numbers (Bottom of Page)"/>
        <w:docPartUnique/>
      </w:docPartObj>
    </w:sdtPr>
    <w:sdtContent>
      <w:p w:rsidR="00842CBA" w:rsidRDefault="00842CBA">
        <w:pPr>
          <w:pStyle w:val="af"/>
          <w:jc w:val="right"/>
        </w:pPr>
        <w:r w:rsidRPr="005D3C2C">
          <w:rPr>
            <w:rFonts w:ascii="Times New Roman" w:hAnsi="Times New Roman"/>
          </w:rPr>
          <w:fldChar w:fldCharType="begin"/>
        </w:r>
        <w:r w:rsidRPr="005D3C2C">
          <w:rPr>
            <w:rFonts w:ascii="Times New Roman" w:hAnsi="Times New Roman"/>
          </w:rPr>
          <w:instrText xml:space="preserve"> PAGE   \* MERGEFORMAT </w:instrText>
        </w:r>
        <w:r w:rsidRPr="005D3C2C">
          <w:rPr>
            <w:rFonts w:ascii="Times New Roman" w:hAnsi="Times New Roman"/>
          </w:rPr>
          <w:fldChar w:fldCharType="separate"/>
        </w:r>
        <w:r w:rsidR="00717108">
          <w:rPr>
            <w:rFonts w:ascii="Times New Roman" w:hAnsi="Times New Roman"/>
            <w:noProof/>
          </w:rPr>
          <w:t>2</w:t>
        </w:r>
        <w:r w:rsidRPr="005D3C2C">
          <w:rPr>
            <w:rFonts w:ascii="Times New Roman" w:hAnsi="Times New Roman"/>
          </w:rPr>
          <w:fldChar w:fldCharType="end"/>
        </w:r>
      </w:p>
    </w:sdtContent>
  </w:sdt>
  <w:p w:rsidR="00842CBA" w:rsidRDefault="00842C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1A" w:rsidRDefault="0053021A" w:rsidP="005D3C2C">
      <w:r>
        <w:separator/>
      </w:r>
    </w:p>
  </w:footnote>
  <w:footnote w:type="continuationSeparator" w:id="1">
    <w:p w:rsidR="0053021A" w:rsidRDefault="0053021A" w:rsidP="005D3C2C">
      <w:r>
        <w:continuationSeparator/>
      </w:r>
    </w:p>
  </w:footnote>
  <w:footnote w:id="2">
    <w:p w:rsidR="00842CBA" w:rsidRPr="000E3B08" w:rsidRDefault="00842CBA">
      <w:pPr>
        <w:pStyle w:val="af3"/>
        <w:rPr>
          <w:rFonts w:ascii="Times New Roman" w:hAnsi="Times New Roman" w:cs="Times New Roman"/>
          <w:lang w:val="en-US"/>
        </w:rPr>
      </w:pPr>
      <w:r w:rsidRPr="008A224D"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8A224D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  <w:lang w:val="en-US"/>
        </w:rPr>
        <w:t xml:space="preserve"> </w:t>
      </w:r>
      <w:r w:rsidRPr="008A224D">
        <w:rPr>
          <w:rFonts w:ascii="Times New Roman" w:hAnsi="Times New Roman" w:cs="Times New Roman"/>
          <w:lang w:val="en-US"/>
        </w:rPr>
        <w:t>DSM</w:t>
      </w:r>
      <w:r>
        <w:rPr>
          <w:rFonts w:ascii="Times New Roman" w:hAnsi="Times New Roman" w:cs="Times New Roman"/>
          <w:lang w:val="en-US"/>
        </w:rPr>
        <w:t xml:space="preserve"> </w:t>
      </w:r>
      <w:r w:rsidRPr="008A224D">
        <w:rPr>
          <w:rFonts w:ascii="Times New Roman" w:hAnsi="Times New Roman" w:cs="Times New Roman"/>
          <w:lang w:val="en-US"/>
        </w:rPr>
        <w:t>Group</w:t>
      </w:r>
    </w:p>
  </w:footnote>
  <w:footnote w:id="3">
    <w:p w:rsidR="00842CBA" w:rsidRPr="005621F3" w:rsidRDefault="00842CBA">
      <w:pPr>
        <w:pStyle w:val="af3"/>
        <w:rPr>
          <w:rFonts w:ascii="Times New Roman" w:hAnsi="Times New Roman" w:cs="Times New Roman"/>
          <w:lang w:val="en-US"/>
        </w:rPr>
      </w:pPr>
      <w:r w:rsidRPr="00235E55">
        <w:rPr>
          <w:rStyle w:val="af5"/>
          <w:rFonts w:ascii="Times New Roman" w:hAnsi="Times New Roman" w:cs="Times New Roman"/>
        </w:rPr>
        <w:footnoteRef/>
      </w:r>
      <w:r w:rsidRPr="005621F3">
        <w:rPr>
          <w:rFonts w:ascii="Times New Roman" w:hAnsi="Times New Roman" w:cs="Times New Roman"/>
          <w:lang w:val="en-US"/>
        </w:rPr>
        <w:t xml:space="preserve"> </w:t>
      </w:r>
      <w:r w:rsidRPr="00235E55">
        <w:rPr>
          <w:rFonts w:ascii="Times New Roman" w:hAnsi="Times New Roman" w:cs="Times New Roman"/>
        </w:rPr>
        <w:t>Отчет</w:t>
      </w:r>
      <w:r w:rsidRPr="005621F3">
        <w:rPr>
          <w:rFonts w:ascii="Times New Roman" w:hAnsi="Times New Roman" w:cs="Times New Roman"/>
          <w:lang w:val="en-US"/>
        </w:rPr>
        <w:t xml:space="preserve"> </w:t>
      </w:r>
      <w:r w:rsidRPr="00235E55">
        <w:rPr>
          <w:rFonts w:ascii="Times New Roman" w:hAnsi="Times New Roman" w:cs="Times New Roman"/>
          <w:lang w:val="en-US"/>
        </w:rPr>
        <w:t>DSM</w:t>
      </w:r>
      <w:r w:rsidRPr="005621F3">
        <w:rPr>
          <w:rFonts w:ascii="Times New Roman" w:hAnsi="Times New Roman" w:cs="Times New Roman"/>
          <w:lang w:val="en-US"/>
        </w:rPr>
        <w:t xml:space="preserve"> </w:t>
      </w:r>
      <w:r w:rsidRPr="00235E55">
        <w:rPr>
          <w:rFonts w:ascii="Times New Roman" w:hAnsi="Times New Roman" w:cs="Times New Roman"/>
          <w:lang w:val="en-US"/>
        </w:rPr>
        <w:t>Group</w:t>
      </w:r>
    </w:p>
  </w:footnote>
  <w:footnote w:id="4">
    <w:p w:rsidR="00842CBA" w:rsidRDefault="00842CBA" w:rsidP="00E74193">
      <w:pPr>
        <w:pStyle w:val="af3"/>
      </w:pPr>
      <w:r w:rsidRPr="00EF34A7">
        <w:rPr>
          <w:rFonts w:ascii="Times New Roman" w:hAnsi="Times New Roman" w:cs="Times New Roman"/>
          <w:vertAlign w:val="superscript"/>
          <w:lang w:val="en-US"/>
        </w:rPr>
        <w:footnoteRef/>
      </w:r>
      <w:r w:rsidRPr="00EF34A7">
        <w:rPr>
          <w:rFonts w:ascii="Times New Roman" w:hAnsi="Times New Roman" w:cs="Times New Roman"/>
          <w:vertAlign w:val="superscript"/>
        </w:rPr>
        <w:t xml:space="preserve"> </w:t>
      </w:r>
      <w:r w:rsidRPr="00F32DEB"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отчете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аналитические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указаны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</w:rPr>
        <w:t xml:space="preserve"> </w:t>
      </w:r>
      <w:r w:rsidRPr="00F32DEB">
        <w:rPr>
          <w:rFonts w:ascii="Times New Roman" w:hAnsi="Times New Roman" w:cs="Times New Roman"/>
        </w:rPr>
        <w:t>НДС.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37"/>
    <w:multiLevelType w:val="hybridMultilevel"/>
    <w:tmpl w:val="4B94DB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654D42"/>
    <w:multiLevelType w:val="hybridMultilevel"/>
    <w:tmpl w:val="2E443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9A1135"/>
    <w:multiLevelType w:val="hybridMultilevel"/>
    <w:tmpl w:val="FCF4B608"/>
    <w:lvl w:ilvl="0" w:tplc="EA02E1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826"/>
    <w:multiLevelType w:val="hybridMultilevel"/>
    <w:tmpl w:val="3F4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864"/>
    <w:multiLevelType w:val="hybridMultilevel"/>
    <w:tmpl w:val="18FE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6FD4"/>
    <w:multiLevelType w:val="multilevel"/>
    <w:tmpl w:val="F01C1A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1B293987"/>
    <w:multiLevelType w:val="hybridMultilevel"/>
    <w:tmpl w:val="1AEC2C52"/>
    <w:lvl w:ilvl="0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2A50"/>
    <w:multiLevelType w:val="hybridMultilevel"/>
    <w:tmpl w:val="3092C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23EFE"/>
    <w:multiLevelType w:val="hybridMultilevel"/>
    <w:tmpl w:val="9D32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1C68"/>
    <w:multiLevelType w:val="hybridMultilevel"/>
    <w:tmpl w:val="8116B15E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D5C15"/>
    <w:multiLevelType w:val="hybridMultilevel"/>
    <w:tmpl w:val="B15E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484F"/>
    <w:multiLevelType w:val="hybridMultilevel"/>
    <w:tmpl w:val="6B9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B6C"/>
    <w:multiLevelType w:val="multilevel"/>
    <w:tmpl w:val="CC28C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5DF0758"/>
    <w:multiLevelType w:val="hybridMultilevel"/>
    <w:tmpl w:val="C5B0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604"/>
    <w:multiLevelType w:val="hybridMultilevel"/>
    <w:tmpl w:val="E2E64834"/>
    <w:lvl w:ilvl="0" w:tplc="B88689E6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F5237"/>
    <w:multiLevelType w:val="hybridMultilevel"/>
    <w:tmpl w:val="AF3C1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791989"/>
    <w:multiLevelType w:val="hybridMultilevel"/>
    <w:tmpl w:val="92787B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587CCA"/>
    <w:multiLevelType w:val="hybridMultilevel"/>
    <w:tmpl w:val="8116B15E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637B7"/>
    <w:multiLevelType w:val="hybridMultilevel"/>
    <w:tmpl w:val="7E0E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2144"/>
    <w:multiLevelType w:val="hybridMultilevel"/>
    <w:tmpl w:val="D99A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B5D28"/>
    <w:multiLevelType w:val="hybridMultilevel"/>
    <w:tmpl w:val="087A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03B1F"/>
    <w:multiLevelType w:val="hybridMultilevel"/>
    <w:tmpl w:val="A0486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785992"/>
    <w:multiLevelType w:val="multilevel"/>
    <w:tmpl w:val="E83A960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3">
    <w:nsid w:val="49E93691"/>
    <w:multiLevelType w:val="hybridMultilevel"/>
    <w:tmpl w:val="D4FE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37E3"/>
    <w:multiLevelType w:val="hybridMultilevel"/>
    <w:tmpl w:val="B174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73FA9"/>
    <w:multiLevelType w:val="hybridMultilevel"/>
    <w:tmpl w:val="E9CE2A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E7F34BD"/>
    <w:multiLevelType w:val="multilevel"/>
    <w:tmpl w:val="F0B84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A43811"/>
    <w:multiLevelType w:val="hybridMultilevel"/>
    <w:tmpl w:val="CFBE4994"/>
    <w:lvl w:ilvl="0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B3C95"/>
    <w:multiLevelType w:val="hybridMultilevel"/>
    <w:tmpl w:val="D88E6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F2A7D"/>
    <w:multiLevelType w:val="hybridMultilevel"/>
    <w:tmpl w:val="7E0E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9012E"/>
    <w:multiLevelType w:val="hybridMultilevel"/>
    <w:tmpl w:val="00AAB3BC"/>
    <w:lvl w:ilvl="0" w:tplc="1C90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A2394"/>
    <w:multiLevelType w:val="hybridMultilevel"/>
    <w:tmpl w:val="2594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622E3"/>
    <w:multiLevelType w:val="hybridMultilevel"/>
    <w:tmpl w:val="3DB0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E54EF"/>
    <w:multiLevelType w:val="hybridMultilevel"/>
    <w:tmpl w:val="40C0988A"/>
    <w:lvl w:ilvl="0" w:tplc="1C902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285C96"/>
    <w:multiLevelType w:val="hybridMultilevel"/>
    <w:tmpl w:val="8486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17987"/>
    <w:multiLevelType w:val="multilevel"/>
    <w:tmpl w:val="C060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DE506F"/>
    <w:multiLevelType w:val="hybridMultilevel"/>
    <w:tmpl w:val="EEE467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0A64C9"/>
    <w:multiLevelType w:val="multilevel"/>
    <w:tmpl w:val="339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427BE"/>
    <w:multiLevelType w:val="multilevel"/>
    <w:tmpl w:val="7E367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</w:rPr>
    </w:lvl>
  </w:abstractNum>
  <w:abstractNum w:abstractNumId="39">
    <w:nsid w:val="69BA6369"/>
    <w:multiLevelType w:val="hybridMultilevel"/>
    <w:tmpl w:val="95B6D194"/>
    <w:lvl w:ilvl="0" w:tplc="BA0C0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F282F"/>
    <w:multiLevelType w:val="hybridMultilevel"/>
    <w:tmpl w:val="A926C720"/>
    <w:lvl w:ilvl="0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B4F8A"/>
    <w:multiLevelType w:val="multilevel"/>
    <w:tmpl w:val="456A5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6FF97DE3"/>
    <w:multiLevelType w:val="hybridMultilevel"/>
    <w:tmpl w:val="6C2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3786D"/>
    <w:multiLevelType w:val="hybridMultilevel"/>
    <w:tmpl w:val="84C2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07ABE"/>
    <w:multiLevelType w:val="multilevel"/>
    <w:tmpl w:val="24FC482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5">
    <w:nsid w:val="744C47A3"/>
    <w:multiLevelType w:val="hybridMultilevel"/>
    <w:tmpl w:val="D35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2666B"/>
    <w:multiLevelType w:val="multilevel"/>
    <w:tmpl w:val="A64E9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sz w:val="28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>
    <w:nsid w:val="7A6D6E67"/>
    <w:multiLevelType w:val="multilevel"/>
    <w:tmpl w:val="080C37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cs="Times New Roman" w:hint="default"/>
      </w:rPr>
    </w:lvl>
  </w:abstractNum>
  <w:abstractNum w:abstractNumId="48">
    <w:nsid w:val="7D236B41"/>
    <w:multiLevelType w:val="hybridMultilevel"/>
    <w:tmpl w:val="8116B15E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6"/>
  </w:num>
  <w:num w:numId="5">
    <w:abstractNumId w:val="10"/>
  </w:num>
  <w:num w:numId="6">
    <w:abstractNumId w:val="45"/>
  </w:num>
  <w:num w:numId="7">
    <w:abstractNumId w:val="8"/>
  </w:num>
  <w:num w:numId="8">
    <w:abstractNumId w:val="42"/>
  </w:num>
  <w:num w:numId="9">
    <w:abstractNumId w:val="34"/>
  </w:num>
  <w:num w:numId="10">
    <w:abstractNumId w:val="4"/>
  </w:num>
  <w:num w:numId="11">
    <w:abstractNumId w:val="31"/>
  </w:num>
  <w:num w:numId="12">
    <w:abstractNumId w:val="29"/>
  </w:num>
  <w:num w:numId="13">
    <w:abstractNumId w:val="21"/>
  </w:num>
  <w:num w:numId="14">
    <w:abstractNumId w:val="2"/>
  </w:num>
  <w:num w:numId="15">
    <w:abstractNumId w:val="40"/>
  </w:num>
  <w:num w:numId="16">
    <w:abstractNumId w:val="27"/>
  </w:num>
  <w:num w:numId="17">
    <w:abstractNumId w:val="6"/>
  </w:num>
  <w:num w:numId="18">
    <w:abstractNumId w:val="19"/>
  </w:num>
  <w:num w:numId="19">
    <w:abstractNumId w:val="13"/>
  </w:num>
  <w:num w:numId="20">
    <w:abstractNumId w:val="41"/>
  </w:num>
  <w:num w:numId="21">
    <w:abstractNumId w:val="38"/>
  </w:num>
  <w:num w:numId="22">
    <w:abstractNumId w:val="44"/>
  </w:num>
  <w:num w:numId="23">
    <w:abstractNumId w:val="22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  <w:num w:numId="28">
    <w:abstractNumId w:val="23"/>
  </w:num>
  <w:num w:numId="29">
    <w:abstractNumId w:val="24"/>
  </w:num>
  <w:num w:numId="30">
    <w:abstractNumId w:val="17"/>
  </w:num>
  <w:num w:numId="31">
    <w:abstractNumId w:val="9"/>
  </w:num>
  <w:num w:numId="32">
    <w:abstractNumId w:val="7"/>
  </w:num>
  <w:num w:numId="33">
    <w:abstractNumId w:val="33"/>
  </w:num>
  <w:num w:numId="34">
    <w:abstractNumId w:val="30"/>
  </w:num>
  <w:num w:numId="35">
    <w:abstractNumId w:val="36"/>
  </w:num>
  <w:num w:numId="36">
    <w:abstractNumId w:val="1"/>
  </w:num>
  <w:num w:numId="37">
    <w:abstractNumId w:val="32"/>
  </w:num>
  <w:num w:numId="38">
    <w:abstractNumId w:val="11"/>
  </w:num>
  <w:num w:numId="39">
    <w:abstractNumId w:val="37"/>
  </w:num>
  <w:num w:numId="40">
    <w:abstractNumId w:val="20"/>
  </w:num>
  <w:num w:numId="41">
    <w:abstractNumId w:val="43"/>
  </w:num>
  <w:num w:numId="42">
    <w:abstractNumId w:val="48"/>
  </w:num>
  <w:num w:numId="43">
    <w:abstractNumId w:val="18"/>
  </w:num>
  <w:num w:numId="44">
    <w:abstractNumId w:val="14"/>
  </w:num>
  <w:num w:numId="45">
    <w:abstractNumId w:val="35"/>
  </w:num>
  <w:num w:numId="46">
    <w:abstractNumId w:val="47"/>
  </w:num>
  <w:num w:numId="47">
    <w:abstractNumId w:val="39"/>
  </w:num>
  <w:num w:numId="48">
    <w:abstractNumId w:val="28"/>
  </w:num>
  <w:num w:numId="49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647"/>
    <w:rsid w:val="000013E7"/>
    <w:rsid w:val="00001527"/>
    <w:rsid w:val="000015A1"/>
    <w:rsid w:val="000017C7"/>
    <w:rsid w:val="0000228B"/>
    <w:rsid w:val="00002E9D"/>
    <w:rsid w:val="00003983"/>
    <w:rsid w:val="0000586C"/>
    <w:rsid w:val="000063C4"/>
    <w:rsid w:val="00012477"/>
    <w:rsid w:val="00013647"/>
    <w:rsid w:val="00021725"/>
    <w:rsid w:val="0002536E"/>
    <w:rsid w:val="0002793C"/>
    <w:rsid w:val="000317B5"/>
    <w:rsid w:val="00032ACC"/>
    <w:rsid w:val="00032DB7"/>
    <w:rsid w:val="000402A7"/>
    <w:rsid w:val="000403AF"/>
    <w:rsid w:val="00040783"/>
    <w:rsid w:val="00042043"/>
    <w:rsid w:val="000459C1"/>
    <w:rsid w:val="00050265"/>
    <w:rsid w:val="00050785"/>
    <w:rsid w:val="00057DB8"/>
    <w:rsid w:val="0006002A"/>
    <w:rsid w:val="00064280"/>
    <w:rsid w:val="0006463E"/>
    <w:rsid w:val="00065343"/>
    <w:rsid w:val="000656C0"/>
    <w:rsid w:val="00067D94"/>
    <w:rsid w:val="00070DCA"/>
    <w:rsid w:val="0007312F"/>
    <w:rsid w:val="000733E7"/>
    <w:rsid w:val="00073DC0"/>
    <w:rsid w:val="0007547C"/>
    <w:rsid w:val="00076F3E"/>
    <w:rsid w:val="00077BD7"/>
    <w:rsid w:val="0008146D"/>
    <w:rsid w:val="0008175D"/>
    <w:rsid w:val="0008444A"/>
    <w:rsid w:val="00084537"/>
    <w:rsid w:val="00087AEB"/>
    <w:rsid w:val="00093F67"/>
    <w:rsid w:val="000954F0"/>
    <w:rsid w:val="00097EBD"/>
    <w:rsid w:val="000A0821"/>
    <w:rsid w:val="000A0D41"/>
    <w:rsid w:val="000A31BF"/>
    <w:rsid w:val="000A344D"/>
    <w:rsid w:val="000A520D"/>
    <w:rsid w:val="000A6E41"/>
    <w:rsid w:val="000B0087"/>
    <w:rsid w:val="000B1EE6"/>
    <w:rsid w:val="000B48E8"/>
    <w:rsid w:val="000B5FDF"/>
    <w:rsid w:val="000C303D"/>
    <w:rsid w:val="000C427D"/>
    <w:rsid w:val="000C4500"/>
    <w:rsid w:val="000C46D4"/>
    <w:rsid w:val="000C64C2"/>
    <w:rsid w:val="000C6A89"/>
    <w:rsid w:val="000D19DF"/>
    <w:rsid w:val="000D63DF"/>
    <w:rsid w:val="000D6513"/>
    <w:rsid w:val="000D71EA"/>
    <w:rsid w:val="000D7AD3"/>
    <w:rsid w:val="000E0CA4"/>
    <w:rsid w:val="000E1652"/>
    <w:rsid w:val="000E1AE5"/>
    <w:rsid w:val="000E3B08"/>
    <w:rsid w:val="000E429E"/>
    <w:rsid w:val="000E4D5C"/>
    <w:rsid w:val="000E6228"/>
    <w:rsid w:val="000F22DB"/>
    <w:rsid w:val="000F375B"/>
    <w:rsid w:val="000F4653"/>
    <w:rsid w:val="000F7F6B"/>
    <w:rsid w:val="00100917"/>
    <w:rsid w:val="001076E3"/>
    <w:rsid w:val="00107A38"/>
    <w:rsid w:val="00111F33"/>
    <w:rsid w:val="0011596E"/>
    <w:rsid w:val="0012015A"/>
    <w:rsid w:val="0012180E"/>
    <w:rsid w:val="00123C9E"/>
    <w:rsid w:val="001306DA"/>
    <w:rsid w:val="00130760"/>
    <w:rsid w:val="001337C3"/>
    <w:rsid w:val="00135375"/>
    <w:rsid w:val="0013587B"/>
    <w:rsid w:val="00136626"/>
    <w:rsid w:val="00140349"/>
    <w:rsid w:val="00141386"/>
    <w:rsid w:val="0014508A"/>
    <w:rsid w:val="00146005"/>
    <w:rsid w:val="0015240B"/>
    <w:rsid w:val="001529B8"/>
    <w:rsid w:val="00152CFA"/>
    <w:rsid w:val="001608E0"/>
    <w:rsid w:val="001628EC"/>
    <w:rsid w:val="0017163E"/>
    <w:rsid w:val="00172CD2"/>
    <w:rsid w:val="0017554E"/>
    <w:rsid w:val="001756BE"/>
    <w:rsid w:val="00181829"/>
    <w:rsid w:val="00187F56"/>
    <w:rsid w:val="0019397E"/>
    <w:rsid w:val="001955D7"/>
    <w:rsid w:val="00197995"/>
    <w:rsid w:val="001A089B"/>
    <w:rsid w:val="001A350C"/>
    <w:rsid w:val="001A37BD"/>
    <w:rsid w:val="001A381B"/>
    <w:rsid w:val="001A5099"/>
    <w:rsid w:val="001A6663"/>
    <w:rsid w:val="001A677D"/>
    <w:rsid w:val="001B23F2"/>
    <w:rsid w:val="001B492D"/>
    <w:rsid w:val="001B6D42"/>
    <w:rsid w:val="001B6F0E"/>
    <w:rsid w:val="001C0F1B"/>
    <w:rsid w:val="001C1652"/>
    <w:rsid w:val="001C177F"/>
    <w:rsid w:val="001C1FB6"/>
    <w:rsid w:val="001C23B8"/>
    <w:rsid w:val="001C6F1E"/>
    <w:rsid w:val="001D0517"/>
    <w:rsid w:val="001D161F"/>
    <w:rsid w:val="001D2685"/>
    <w:rsid w:val="001D6BAA"/>
    <w:rsid w:val="001D708D"/>
    <w:rsid w:val="001E0ACB"/>
    <w:rsid w:val="001E1A36"/>
    <w:rsid w:val="001E269F"/>
    <w:rsid w:val="001E523F"/>
    <w:rsid w:val="001F280F"/>
    <w:rsid w:val="001F40FE"/>
    <w:rsid w:val="001F5D82"/>
    <w:rsid w:val="00200F03"/>
    <w:rsid w:val="0020307E"/>
    <w:rsid w:val="0020441A"/>
    <w:rsid w:val="00206EF7"/>
    <w:rsid w:val="00207553"/>
    <w:rsid w:val="00207A5C"/>
    <w:rsid w:val="00212EF9"/>
    <w:rsid w:val="002137E3"/>
    <w:rsid w:val="00213B15"/>
    <w:rsid w:val="00215453"/>
    <w:rsid w:val="0022316F"/>
    <w:rsid w:val="002249B0"/>
    <w:rsid w:val="002254BD"/>
    <w:rsid w:val="0022608A"/>
    <w:rsid w:val="002266D0"/>
    <w:rsid w:val="00232425"/>
    <w:rsid w:val="00234A2A"/>
    <w:rsid w:val="00234C04"/>
    <w:rsid w:val="002354A2"/>
    <w:rsid w:val="00235E55"/>
    <w:rsid w:val="00240013"/>
    <w:rsid w:val="002431B1"/>
    <w:rsid w:val="00243E37"/>
    <w:rsid w:val="00247920"/>
    <w:rsid w:val="0025105C"/>
    <w:rsid w:val="00253900"/>
    <w:rsid w:val="0025740A"/>
    <w:rsid w:val="0026061B"/>
    <w:rsid w:val="002636A5"/>
    <w:rsid w:val="00263A07"/>
    <w:rsid w:val="002666BB"/>
    <w:rsid w:val="00267BE4"/>
    <w:rsid w:val="00267F4C"/>
    <w:rsid w:val="002702D7"/>
    <w:rsid w:val="00270B67"/>
    <w:rsid w:val="00277787"/>
    <w:rsid w:val="00282360"/>
    <w:rsid w:val="00283055"/>
    <w:rsid w:val="00287886"/>
    <w:rsid w:val="00290E7C"/>
    <w:rsid w:val="002916A3"/>
    <w:rsid w:val="0029175F"/>
    <w:rsid w:val="002930D1"/>
    <w:rsid w:val="002961C5"/>
    <w:rsid w:val="00296ABF"/>
    <w:rsid w:val="002A625E"/>
    <w:rsid w:val="002A6531"/>
    <w:rsid w:val="002A6A1F"/>
    <w:rsid w:val="002B0E7F"/>
    <w:rsid w:val="002B0F0E"/>
    <w:rsid w:val="002B2105"/>
    <w:rsid w:val="002B2DB0"/>
    <w:rsid w:val="002B311D"/>
    <w:rsid w:val="002B4E61"/>
    <w:rsid w:val="002C1B93"/>
    <w:rsid w:val="002C28C5"/>
    <w:rsid w:val="002C2B06"/>
    <w:rsid w:val="002C2E93"/>
    <w:rsid w:val="002C3102"/>
    <w:rsid w:val="002C5E24"/>
    <w:rsid w:val="002C6F1F"/>
    <w:rsid w:val="002C7F76"/>
    <w:rsid w:val="002D1282"/>
    <w:rsid w:val="002D1E0D"/>
    <w:rsid w:val="002D2857"/>
    <w:rsid w:val="002D3D8F"/>
    <w:rsid w:val="002D7A12"/>
    <w:rsid w:val="002D7CE5"/>
    <w:rsid w:val="002E228C"/>
    <w:rsid w:val="002E584F"/>
    <w:rsid w:val="002E68FA"/>
    <w:rsid w:val="002F1FC4"/>
    <w:rsid w:val="002F5F6E"/>
    <w:rsid w:val="00301398"/>
    <w:rsid w:val="00302A6C"/>
    <w:rsid w:val="003035C5"/>
    <w:rsid w:val="00305352"/>
    <w:rsid w:val="00305530"/>
    <w:rsid w:val="003061FD"/>
    <w:rsid w:val="00306290"/>
    <w:rsid w:val="00306CBE"/>
    <w:rsid w:val="0031340D"/>
    <w:rsid w:val="00315BA8"/>
    <w:rsid w:val="00315BDC"/>
    <w:rsid w:val="00315D88"/>
    <w:rsid w:val="003172DA"/>
    <w:rsid w:val="00317451"/>
    <w:rsid w:val="0032098C"/>
    <w:rsid w:val="00322EA6"/>
    <w:rsid w:val="00322FC6"/>
    <w:rsid w:val="00324DE8"/>
    <w:rsid w:val="0033061E"/>
    <w:rsid w:val="003319C4"/>
    <w:rsid w:val="0033771A"/>
    <w:rsid w:val="00340532"/>
    <w:rsid w:val="00342D0F"/>
    <w:rsid w:val="00343635"/>
    <w:rsid w:val="00346EA1"/>
    <w:rsid w:val="003476CC"/>
    <w:rsid w:val="0035429C"/>
    <w:rsid w:val="00364339"/>
    <w:rsid w:val="00365906"/>
    <w:rsid w:val="00370C12"/>
    <w:rsid w:val="003831A6"/>
    <w:rsid w:val="00384FB6"/>
    <w:rsid w:val="00390A45"/>
    <w:rsid w:val="00391AB7"/>
    <w:rsid w:val="00394515"/>
    <w:rsid w:val="0039774B"/>
    <w:rsid w:val="003A031A"/>
    <w:rsid w:val="003A360A"/>
    <w:rsid w:val="003A67DA"/>
    <w:rsid w:val="003A7C2C"/>
    <w:rsid w:val="003B192D"/>
    <w:rsid w:val="003B3968"/>
    <w:rsid w:val="003B39C3"/>
    <w:rsid w:val="003B4B13"/>
    <w:rsid w:val="003B798C"/>
    <w:rsid w:val="003C0971"/>
    <w:rsid w:val="003C1BCB"/>
    <w:rsid w:val="003C5CE5"/>
    <w:rsid w:val="003C6F0E"/>
    <w:rsid w:val="003D1079"/>
    <w:rsid w:val="003D17CD"/>
    <w:rsid w:val="003D18F7"/>
    <w:rsid w:val="003D2D85"/>
    <w:rsid w:val="003D4765"/>
    <w:rsid w:val="003E2A12"/>
    <w:rsid w:val="003E39B9"/>
    <w:rsid w:val="003E7C25"/>
    <w:rsid w:val="003F5C7A"/>
    <w:rsid w:val="003F7B2B"/>
    <w:rsid w:val="00410B51"/>
    <w:rsid w:val="0041288B"/>
    <w:rsid w:val="00412B18"/>
    <w:rsid w:val="0041331B"/>
    <w:rsid w:val="00421A9E"/>
    <w:rsid w:val="004229A1"/>
    <w:rsid w:val="004248E1"/>
    <w:rsid w:val="00425A32"/>
    <w:rsid w:val="00426E46"/>
    <w:rsid w:val="00432973"/>
    <w:rsid w:val="00432B2F"/>
    <w:rsid w:val="00434DC9"/>
    <w:rsid w:val="00435470"/>
    <w:rsid w:val="00436D99"/>
    <w:rsid w:val="00436DF3"/>
    <w:rsid w:val="00440B23"/>
    <w:rsid w:val="00442EE5"/>
    <w:rsid w:val="004455DF"/>
    <w:rsid w:val="00445DB4"/>
    <w:rsid w:val="00445DCB"/>
    <w:rsid w:val="00463C27"/>
    <w:rsid w:val="00463CCA"/>
    <w:rsid w:val="004661F1"/>
    <w:rsid w:val="004670C7"/>
    <w:rsid w:val="00467556"/>
    <w:rsid w:val="00475C11"/>
    <w:rsid w:val="00481091"/>
    <w:rsid w:val="004819DA"/>
    <w:rsid w:val="00483C2A"/>
    <w:rsid w:val="004857A7"/>
    <w:rsid w:val="00486A37"/>
    <w:rsid w:val="00490A9C"/>
    <w:rsid w:val="00490F75"/>
    <w:rsid w:val="00490FEC"/>
    <w:rsid w:val="00491C2B"/>
    <w:rsid w:val="0049241B"/>
    <w:rsid w:val="0049785C"/>
    <w:rsid w:val="004A1CF0"/>
    <w:rsid w:val="004A46FD"/>
    <w:rsid w:val="004A4F03"/>
    <w:rsid w:val="004A5952"/>
    <w:rsid w:val="004A5BBE"/>
    <w:rsid w:val="004A60D4"/>
    <w:rsid w:val="004A740D"/>
    <w:rsid w:val="004B0B51"/>
    <w:rsid w:val="004B2570"/>
    <w:rsid w:val="004B2C89"/>
    <w:rsid w:val="004B5EBD"/>
    <w:rsid w:val="004B63A5"/>
    <w:rsid w:val="004C04FE"/>
    <w:rsid w:val="004C4592"/>
    <w:rsid w:val="004C526B"/>
    <w:rsid w:val="004C65E4"/>
    <w:rsid w:val="004D117C"/>
    <w:rsid w:val="004D1D6C"/>
    <w:rsid w:val="004D273A"/>
    <w:rsid w:val="004D3ABA"/>
    <w:rsid w:val="004D5554"/>
    <w:rsid w:val="004E114B"/>
    <w:rsid w:val="004E11EC"/>
    <w:rsid w:val="004E1563"/>
    <w:rsid w:val="004E1661"/>
    <w:rsid w:val="004E502A"/>
    <w:rsid w:val="004F1260"/>
    <w:rsid w:val="004F4EF0"/>
    <w:rsid w:val="004F7EB7"/>
    <w:rsid w:val="00501B5B"/>
    <w:rsid w:val="005038C3"/>
    <w:rsid w:val="0050645E"/>
    <w:rsid w:val="00507411"/>
    <w:rsid w:val="00511C85"/>
    <w:rsid w:val="005148B7"/>
    <w:rsid w:val="00515A5D"/>
    <w:rsid w:val="00516257"/>
    <w:rsid w:val="00520011"/>
    <w:rsid w:val="005204D2"/>
    <w:rsid w:val="0052060C"/>
    <w:rsid w:val="00522F0D"/>
    <w:rsid w:val="00524580"/>
    <w:rsid w:val="00525388"/>
    <w:rsid w:val="005256E2"/>
    <w:rsid w:val="0052741A"/>
    <w:rsid w:val="0053021A"/>
    <w:rsid w:val="0053053F"/>
    <w:rsid w:val="00537B2B"/>
    <w:rsid w:val="00540B77"/>
    <w:rsid w:val="00550E7B"/>
    <w:rsid w:val="00554DF3"/>
    <w:rsid w:val="00554F7A"/>
    <w:rsid w:val="00556598"/>
    <w:rsid w:val="005604C7"/>
    <w:rsid w:val="005621F3"/>
    <w:rsid w:val="00564341"/>
    <w:rsid w:val="005671AD"/>
    <w:rsid w:val="005745FD"/>
    <w:rsid w:val="00574D5C"/>
    <w:rsid w:val="005774E3"/>
    <w:rsid w:val="005779A5"/>
    <w:rsid w:val="005823C9"/>
    <w:rsid w:val="0058410C"/>
    <w:rsid w:val="0059633A"/>
    <w:rsid w:val="005A0660"/>
    <w:rsid w:val="005A1DAA"/>
    <w:rsid w:val="005A378B"/>
    <w:rsid w:val="005B170D"/>
    <w:rsid w:val="005B3A66"/>
    <w:rsid w:val="005B6DEA"/>
    <w:rsid w:val="005B6F51"/>
    <w:rsid w:val="005C2D45"/>
    <w:rsid w:val="005C78CF"/>
    <w:rsid w:val="005C7C60"/>
    <w:rsid w:val="005D2E17"/>
    <w:rsid w:val="005D379A"/>
    <w:rsid w:val="005D3C2C"/>
    <w:rsid w:val="005D595E"/>
    <w:rsid w:val="005D6506"/>
    <w:rsid w:val="005E17E7"/>
    <w:rsid w:val="005E3812"/>
    <w:rsid w:val="005E4531"/>
    <w:rsid w:val="005E4710"/>
    <w:rsid w:val="005E62AC"/>
    <w:rsid w:val="005E7DE4"/>
    <w:rsid w:val="005F1324"/>
    <w:rsid w:val="005F3FB4"/>
    <w:rsid w:val="005F4143"/>
    <w:rsid w:val="005F49C9"/>
    <w:rsid w:val="00603D6B"/>
    <w:rsid w:val="0060738F"/>
    <w:rsid w:val="00607519"/>
    <w:rsid w:val="0060762A"/>
    <w:rsid w:val="00607F9C"/>
    <w:rsid w:val="006117C9"/>
    <w:rsid w:val="00622CE9"/>
    <w:rsid w:val="00622E83"/>
    <w:rsid w:val="006238D0"/>
    <w:rsid w:val="006246BE"/>
    <w:rsid w:val="00625BC9"/>
    <w:rsid w:val="00627660"/>
    <w:rsid w:val="006311E7"/>
    <w:rsid w:val="00633535"/>
    <w:rsid w:val="0063396A"/>
    <w:rsid w:val="00636EF2"/>
    <w:rsid w:val="00637364"/>
    <w:rsid w:val="00637756"/>
    <w:rsid w:val="0063778D"/>
    <w:rsid w:val="0064148A"/>
    <w:rsid w:val="0064248D"/>
    <w:rsid w:val="0064592D"/>
    <w:rsid w:val="00650F24"/>
    <w:rsid w:val="00654504"/>
    <w:rsid w:val="00661F6D"/>
    <w:rsid w:val="0066282A"/>
    <w:rsid w:val="00662F8F"/>
    <w:rsid w:val="00666185"/>
    <w:rsid w:val="00673B93"/>
    <w:rsid w:val="00677D0B"/>
    <w:rsid w:val="00681E4F"/>
    <w:rsid w:val="006829B0"/>
    <w:rsid w:val="006849A6"/>
    <w:rsid w:val="00685035"/>
    <w:rsid w:val="00687269"/>
    <w:rsid w:val="006938C1"/>
    <w:rsid w:val="006955D6"/>
    <w:rsid w:val="006A05CE"/>
    <w:rsid w:val="006A0878"/>
    <w:rsid w:val="006A0FF7"/>
    <w:rsid w:val="006A175C"/>
    <w:rsid w:val="006A209C"/>
    <w:rsid w:val="006A2529"/>
    <w:rsid w:val="006A25C0"/>
    <w:rsid w:val="006A26BA"/>
    <w:rsid w:val="006A35AC"/>
    <w:rsid w:val="006A73F2"/>
    <w:rsid w:val="006B1888"/>
    <w:rsid w:val="006B3C0D"/>
    <w:rsid w:val="006C7369"/>
    <w:rsid w:val="006C7BEA"/>
    <w:rsid w:val="006D0C1E"/>
    <w:rsid w:val="006D2CFF"/>
    <w:rsid w:val="006D4C08"/>
    <w:rsid w:val="006D6E71"/>
    <w:rsid w:val="006D7759"/>
    <w:rsid w:val="006E1063"/>
    <w:rsid w:val="006E1B83"/>
    <w:rsid w:val="006E2ABD"/>
    <w:rsid w:val="006E305F"/>
    <w:rsid w:val="006E471E"/>
    <w:rsid w:val="006E4F0C"/>
    <w:rsid w:val="006F01B1"/>
    <w:rsid w:val="006F05AB"/>
    <w:rsid w:val="006F3746"/>
    <w:rsid w:val="006F39C5"/>
    <w:rsid w:val="006F735D"/>
    <w:rsid w:val="00702105"/>
    <w:rsid w:val="007126C3"/>
    <w:rsid w:val="00717108"/>
    <w:rsid w:val="007203F7"/>
    <w:rsid w:val="00720892"/>
    <w:rsid w:val="007210DB"/>
    <w:rsid w:val="007216C7"/>
    <w:rsid w:val="00723089"/>
    <w:rsid w:val="0072360A"/>
    <w:rsid w:val="00723E4E"/>
    <w:rsid w:val="00724003"/>
    <w:rsid w:val="00724CBB"/>
    <w:rsid w:val="00727318"/>
    <w:rsid w:val="00732B40"/>
    <w:rsid w:val="00733649"/>
    <w:rsid w:val="00735DF2"/>
    <w:rsid w:val="007406C7"/>
    <w:rsid w:val="00740A49"/>
    <w:rsid w:val="00740BDA"/>
    <w:rsid w:val="007419BF"/>
    <w:rsid w:val="00743259"/>
    <w:rsid w:val="00745649"/>
    <w:rsid w:val="00746D2E"/>
    <w:rsid w:val="00747504"/>
    <w:rsid w:val="0075366A"/>
    <w:rsid w:val="007616EF"/>
    <w:rsid w:val="00763F21"/>
    <w:rsid w:val="0076499E"/>
    <w:rsid w:val="00766FF8"/>
    <w:rsid w:val="00767A13"/>
    <w:rsid w:val="0077047F"/>
    <w:rsid w:val="00770854"/>
    <w:rsid w:val="00770FFC"/>
    <w:rsid w:val="00772204"/>
    <w:rsid w:val="007725D2"/>
    <w:rsid w:val="0077668C"/>
    <w:rsid w:val="00776C56"/>
    <w:rsid w:val="0077767A"/>
    <w:rsid w:val="00782B5B"/>
    <w:rsid w:val="00790FE0"/>
    <w:rsid w:val="0079657A"/>
    <w:rsid w:val="007A3A72"/>
    <w:rsid w:val="007A410A"/>
    <w:rsid w:val="007A715B"/>
    <w:rsid w:val="007B030E"/>
    <w:rsid w:val="007B3C27"/>
    <w:rsid w:val="007B42CE"/>
    <w:rsid w:val="007B5E6A"/>
    <w:rsid w:val="007B7D75"/>
    <w:rsid w:val="007C0238"/>
    <w:rsid w:val="007C10D1"/>
    <w:rsid w:val="007C484C"/>
    <w:rsid w:val="007C5744"/>
    <w:rsid w:val="007C5D8B"/>
    <w:rsid w:val="007D14A0"/>
    <w:rsid w:val="007D4470"/>
    <w:rsid w:val="007D44CF"/>
    <w:rsid w:val="007E27BE"/>
    <w:rsid w:val="007E35E4"/>
    <w:rsid w:val="007F08C0"/>
    <w:rsid w:val="007F0FD7"/>
    <w:rsid w:val="007F1143"/>
    <w:rsid w:val="007F3447"/>
    <w:rsid w:val="00800A29"/>
    <w:rsid w:val="00800F81"/>
    <w:rsid w:val="00801BB1"/>
    <w:rsid w:val="00804783"/>
    <w:rsid w:val="008060BE"/>
    <w:rsid w:val="00811AB9"/>
    <w:rsid w:val="00813487"/>
    <w:rsid w:val="0081685A"/>
    <w:rsid w:val="00821C16"/>
    <w:rsid w:val="00830E5C"/>
    <w:rsid w:val="0083292D"/>
    <w:rsid w:val="00833198"/>
    <w:rsid w:val="00835ED3"/>
    <w:rsid w:val="0083765E"/>
    <w:rsid w:val="008401B0"/>
    <w:rsid w:val="008410A1"/>
    <w:rsid w:val="00841CB8"/>
    <w:rsid w:val="00842652"/>
    <w:rsid w:val="00842CBA"/>
    <w:rsid w:val="00843219"/>
    <w:rsid w:val="00843417"/>
    <w:rsid w:val="0084633D"/>
    <w:rsid w:val="00850F67"/>
    <w:rsid w:val="008619C5"/>
    <w:rsid w:val="00861AE2"/>
    <w:rsid w:val="00866208"/>
    <w:rsid w:val="0087125C"/>
    <w:rsid w:val="008725F2"/>
    <w:rsid w:val="0087477B"/>
    <w:rsid w:val="00875D87"/>
    <w:rsid w:val="00881312"/>
    <w:rsid w:val="008814E3"/>
    <w:rsid w:val="00886ED4"/>
    <w:rsid w:val="00887548"/>
    <w:rsid w:val="00890B15"/>
    <w:rsid w:val="00894FD4"/>
    <w:rsid w:val="008A2111"/>
    <w:rsid w:val="008A224D"/>
    <w:rsid w:val="008A314A"/>
    <w:rsid w:val="008A4958"/>
    <w:rsid w:val="008A4DD3"/>
    <w:rsid w:val="008A7145"/>
    <w:rsid w:val="008B0A31"/>
    <w:rsid w:val="008B0F1A"/>
    <w:rsid w:val="008B48CC"/>
    <w:rsid w:val="008B639E"/>
    <w:rsid w:val="008B685A"/>
    <w:rsid w:val="008B729C"/>
    <w:rsid w:val="008C253C"/>
    <w:rsid w:val="008C2DE4"/>
    <w:rsid w:val="008C58E4"/>
    <w:rsid w:val="008D4C9E"/>
    <w:rsid w:val="008D5F78"/>
    <w:rsid w:val="008D72C3"/>
    <w:rsid w:val="008E3B8B"/>
    <w:rsid w:val="008E4EB9"/>
    <w:rsid w:val="008E4FC7"/>
    <w:rsid w:val="008F11B3"/>
    <w:rsid w:val="008F136E"/>
    <w:rsid w:val="008F183D"/>
    <w:rsid w:val="008F621B"/>
    <w:rsid w:val="008F62FC"/>
    <w:rsid w:val="00901FB2"/>
    <w:rsid w:val="009027E4"/>
    <w:rsid w:val="00903878"/>
    <w:rsid w:val="0090390F"/>
    <w:rsid w:val="009058FC"/>
    <w:rsid w:val="0091073B"/>
    <w:rsid w:val="009112EE"/>
    <w:rsid w:val="0091232A"/>
    <w:rsid w:val="00913D49"/>
    <w:rsid w:val="00914EA9"/>
    <w:rsid w:val="009305FE"/>
    <w:rsid w:val="009319B2"/>
    <w:rsid w:val="009319DB"/>
    <w:rsid w:val="0093205E"/>
    <w:rsid w:val="00932511"/>
    <w:rsid w:val="00933A49"/>
    <w:rsid w:val="0093705C"/>
    <w:rsid w:val="00937317"/>
    <w:rsid w:val="00937F09"/>
    <w:rsid w:val="00940F0A"/>
    <w:rsid w:val="00941FD3"/>
    <w:rsid w:val="00943CD6"/>
    <w:rsid w:val="00944007"/>
    <w:rsid w:val="00947B80"/>
    <w:rsid w:val="00956020"/>
    <w:rsid w:val="00957614"/>
    <w:rsid w:val="00957A05"/>
    <w:rsid w:val="00962116"/>
    <w:rsid w:val="009645F1"/>
    <w:rsid w:val="00964BB5"/>
    <w:rsid w:val="009679D8"/>
    <w:rsid w:val="00972A95"/>
    <w:rsid w:val="00974699"/>
    <w:rsid w:val="00977269"/>
    <w:rsid w:val="00980FAC"/>
    <w:rsid w:val="00981450"/>
    <w:rsid w:val="0098345C"/>
    <w:rsid w:val="0098728E"/>
    <w:rsid w:val="00991C65"/>
    <w:rsid w:val="00993638"/>
    <w:rsid w:val="00997D3C"/>
    <w:rsid w:val="009A2E7E"/>
    <w:rsid w:val="009A2EB3"/>
    <w:rsid w:val="009A4A83"/>
    <w:rsid w:val="009A7188"/>
    <w:rsid w:val="009B03F9"/>
    <w:rsid w:val="009B56C6"/>
    <w:rsid w:val="009B58E5"/>
    <w:rsid w:val="009C5012"/>
    <w:rsid w:val="009C7855"/>
    <w:rsid w:val="009D2A87"/>
    <w:rsid w:val="009D3D95"/>
    <w:rsid w:val="009D5D62"/>
    <w:rsid w:val="009D78E7"/>
    <w:rsid w:val="009E0156"/>
    <w:rsid w:val="009E0CAF"/>
    <w:rsid w:val="009E0EC8"/>
    <w:rsid w:val="009E3290"/>
    <w:rsid w:val="009E387B"/>
    <w:rsid w:val="009E3CCB"/>
    <w:rsid w:val="009E3EA2"/>
    <w:rsid w:val="009E4A51"/>
    <w:rsid w:val="009E6120"/>
    <w:rsid w:val="009F03EF"/>
    <w:rsid w:val="009F3947"/>
    <w:rsid w:val="009F39D7"/>
    <w:rsid w:val="009F3F15"/>
    <w:rsid w:val="00A02862"/>
    <w:rsid w:val="00A04736"/>
    <w:rsid w:val="00A04DD9"/>
    <w:rsid w:val="00A07004"/>
    <w:rsid w:val="00A102C2"/>
    <w:rsid w:val="00A1192C"/>
    <w:rsid w:val="00A12439"/>
    <w:rsid w:val="00A166FF"/>
    <w:rsid w:val="00A30D82"/>
    <w:rsid w:val="00A37BAF"/>
    <w:rsid w:val="00A4179C"/>
    <w:rsid w:val="00A420BE"/>
    <w:rsid w:val="00A42119"/>
    <w:rsid w:val="00A42EF5"/>
    <w:rsid w:val="00A43313"/>
    <w:rsid w:val="00A43532"/>
    <w:rsid w:val="00A44C4A"/>
    <w:rsid w:val="00A4545B"/>
    <w:rsid w:val="00A4545E"/>
    <w:rsid w:val="00A459B0"/>
    <w:rsid w:val="00A512F2"/>
    <w:rsid w:val="00A521DF"/>
    <w:rsid w:val="00A542B5"/>
    <w:rsid w:val="00A557CE"/>
    <w:rsid w:val="00A55E31"/>
    <w:rsid w:val="00A56BA0"/>
    <w:rsid w:val="00A577F9"/>
    <w:rsid w:val="00A60E28"/>
    <w:rsid w:val="00A6488F"/>
    <w:rsid w:val="00A67732"/>
    <w:rsid w:val="00A70C6B"/>
    <w:rsid w:val="00A73146"/>
    <w:rsid w:val="00A73E80"/>
    <w:rsid w:val="00A773AB"/>
    <w:rsid w:val="00A776B5"/>
    <w:rsid w:val="00A80E23"/>
    <w:rsid w:val="00A80E32"/>
    <w:rsid w:val="00A82F3D"/>
    <w:rsid w:val="00A8464A"/>
    <w:rsid w:val="00A8472C"/>
    <w:rsid w:val="00A928D4"/>
    <w:rsid w:val="00A94C60"/>
    <w:rsid w:val="00A95AF4"/>
    <w:rsid w:val="00A96683"/>
    <w:rsid w:val="00A977D4"/>
    <w:rsid w:val="00AA2082"/>
    <w:rsid w:val="00AA3458"/>
    <w:rsid w:val="00AA59A8"/>
    <w:rsid w:val="00AA7170"/>
    <w:rsid w:val="00AB1875"/>
    <w:rsid w:val="00AB229D"/>
    <w:rsid w:val="00AB276C"/>
    <w:rsid w:val="00AB6289"/>
    <w:rsid w:val="00AB7801"/>
    <w:rsid w:val="00AC2607"/>
    <w:rsid w:val="00AC4CD6"/>
    <w:rsid w:val="00AC567B"/>
    <w:rsid w:val="00AC66C0"/>
    <w:rsid w:val="00AC68E7"/>
    <w:rsid w:val="00AD2530"/>
    <w:rsid w:val="00AD4963"/>
    <w:rsid w:val="00AD4F68"/>
    <w:rsid w:val="00AE3F4A"/>
    <w:rsid w:val="00AE4A11"/>
    <w:rsid w:val="00AE52F3"/>
    <w:rsid w:val="00AE58BB"/>
    <w:rsid w:val="00AF2A61"/>
    <w:rsid w:val="00AF4DA5"/>
    <w:rsid w:val="00AF681A"/>
    <w:rsid w:val="00B01D00"/>
    <w:rsid w:val="00B05D87"/>
    <w:rsid w:val="00B07B06"/>
    <w:rsid w:val="00B10BEF"/>
    <w:rsid w:val="00B110E9"/>
    <w:rsid w:val="00B11D31"/>
    <w:rsid w:val="00B12B25"/>
    <w:rsid w:val="00B132AB"/>
    <w:rsid w:val="00B13CF8"/>
    <w:rsid w:val="00B2024D"/>
    <w:rsid w:val="00B23A9B"/>
    <w:rsid w:val="00B23F29"/>
    <w:rsid w:val="00B25F70"/>
    <w:rsid w:val="00B26092"/>
    <w:rsid w:val="00B26849"/>
    <w:rsid w:val="00B35392"/>
    <w:rsid w:val="00B36A13"/>
    <w:rsid w:val="00B42465"/>
    <w:rsid w:val="00B50F32"/>
    <w:rsid w:val="00B51BE8"/>
    <w:rsid w:val="00B55AB4"/>
    <w:rsid w:val="00B55F42"/>
    <w:rsid w:val="00B6114D"/>
    <w:rsid w:val="00B619DB"/>
    <w:rsid w:val="00B61BEE"/>
    <w:rsid w:val="00B61F18"/>
    <w:rsid w:val="00B72214"/>
    <w:rsid w:val="00B73D6E"/>
    <w:rsid w:val="00B804D4"/>
    <w:rsid w:val="00B8077A"/>
    <w:rsid w:val="00B825C4"/>
    <w:rsid w:val="00B8714A"/>
    <w:rsid w:val="00B9152A"/>
    <w:rsid w:val="00B976C9"/>
    <w:rsid w:val="00B97A6F"/>
    <w:rsid w:val="00BA2CCF"/>
    <w:rsid w:val="00BA40CD"/>
    <w:rsid w:val="00BA65F8"/>
    <w:rsid w:val="00BA7BED"/>
    <w:rsid w:val="00BB36E0"/>
    <w:rsid w:val="00BB6040"/>
    <w:rsid w:val="00BB6609"/>
    <w:rsid w:val="00BB6F2D"/>
    <w:rsid w:val="00BC0534"/>
    <w:rsid w:val="00BC5022"/>
    <w:rsid w:val="00BC7062"/>
    <w:rsid w:val="00BC7AC0"/>
    <w:rsid w:val="00BD136A"/>
    <w:rsid w:val="00BD75EE"/>
    <w:rsid w:val="00BE67C6"/>
    <w:rsid w:val="00BF05EF"/>
    <w:rsid w:val="00BF2B24"/>
    <w:rsid w:val="00BF3A93"/>
    <w:rsid w:val="00BF466E"/>
    <w:rsid w:val="00BF79D4"/>
    <w:rsid w:val="00C06EB6"/>
    <w:rsid w:val="00C07623"/>
    <w:rsid w:val="00C11E7A"/>
    <w:rsid w:val="00C11E7F"/>
    <w:rsid w:val="00C163A2"/>
    <w:rsid w:val="00C167D8"/>
    <w:rsid w:val="00C16FF1"/>
    <w:rsid w:val="00C2487D"/>
    <w:rsid w:val="00C24940"/>
    <w:rsid w:val="00C30B13"/>
    <w:rsid w:val="00C3180D"/>
    <w:rsid w:val="00C31D83"/>
    <w:rsid w:val="00C34A8D"/>
    <w:rsid w:val="00C35BF9"/>
    <w:rsid w:val="00C35CA8"/>
    <w:rsid w:val="00C44EEE"/>
    <w:rsid w:val="00C45E83"/>
    <w:rsid w:val="00C47CBA"/>
    <w:rsid w:val="00C549DC"/>
    <w:rsid w:val="00C55EEA"/>
    <w:rsid w:val="00C56BFB"/>
    <w:rsid w:val="00C57D33"/>
    <w:rsid w:val="00C60AB7"/>
    <w:rsid w:val="00C63AA9"/>
    <w:rsid w:val="00C65051"/>
    <w:rsid w:val="00C671F3"/>
    <w:rsid w:val="00C67B48"/>
    <w:rsid w:val="00C67CF5"/>
    <w:rsid w:val="00C70536"/>
    <w:rsid w:val="00C71756"/>
    <w:rsid w:val="00C73A40"/>
    <w:rsid w:val="00C75EF1"/>
    <w:rsid w:val="00C83252"/>
    <w:rsid w:val="00C8517A"/>
    <w:rsid w:val="00C86FDF"/>
    <w:rsid w:val="00C9011D"/>
    <w:rsid w:val="00C92508"/>
    <w:rsid w:val="00C92A9F"/>
    <w:rsid w:val="00C93DA9"/>
    <w:rsid w:val="00C9477A"/>
    <w:rsid w:val="00C95F09"/>
    <w:rsid w:val="00C97A53"/>
    <w:rsid w:val="00CA7BFF"/>
    <w:rsid w:val="00CB206A"/>
    <w:rsid w:val="00CB2729"/>
    <w:rsid w:val="00CC4AD1"/>
    <w:rsid w:val="00CC515B"/>
    <w:rsid w:val="00CD11F3"/>
    <w:rsid w:val="00CD1DD0"/>
    <w:rsid w:val="00CD2C88"/>
    <w:rsid w:val="00CD6F23"/>
    <w:rsid w:val="00CE01DE"/>
    <w:rsid w:val="00CE0D91"/>
    <w:rsid w:val="00CE35C7"/>
    <w:rsid w:val="00CE587E"/>
    <w:rsid w:val="00CE6ADB"/>
    <w:rsid w:val="00CE747B"/>
    <w:rsid w:val="00CF030F"/>
    <w:rsid w:val="00CF1455"/>
    <w:rsid w:val="00CF4F93"/>
    <w:rsid w:val="00CF7422"/>
    <w:rsid w:val="00D01279"/>
    <w:rsid w:val="00D03850"/>
    <w:rsid w:val="00D06678"/>
    <w:rsid w:val="00D073FB"/>
    <w:rsid w:val="00D07E67"/>
    <w:rsid w:val="00D12A00"/>
    <w:rsid w:val="00D20F0A"/>
    <w:rsid w:val="00D2232B"/>
    <w:rsid w:val="00D23928"/>
    <w:rsid w:val="00D240D7"/>
    <w:rsid w:val="00D25490"/>
    <w:rsid w:val="00D25ECD"/>
    <w:rsid w:val="00D33FA9"/>
    <w:rsid w:val="00D364CA"/>
    <w:rsid w:val="00D41989"/>
    <w:rsid w:val="00D454B4"/>
    <w:rsid w:val="00D45F6B"/>
    <w:rsid w:val="00D542F7"/>
    <w:rsid w:val="00D57034"/>
    <w:rsid w:val="00D57895"/>
    <w:rsid w:val="00D611D6"/>
    <w:rsid w:val="00D62D7E"/>
    <w:rsid w:val="00D62E59"/>
    <w:rsid w:val="00D63688"/>
    <w:rsid w:val="00D756C6"/>
    <w:rsid w:val="00D76BA9"/>
    <w:rsid w:val="00D773DE"/>
    <w:rsid w:val="00D807CF"/>
    <w:rsid w:val="00D82FFF"/>
    <w:rsid w:val="00D86203"/>
    <w:rsid w:val="00D87593"/>
    <w:rsid w:val="00D9076D"/>
    <w:rsid w:val="00DA6722"/>
    <w:rsid w:val="00DA68AA"/>
    <w:rsid w:val="00DB33C1"/>
    <w:rsid w:val="00DB553E"/>
    <w:rsid w:val="00DB575A"/>
    <w:rsid w:val="00DB6817"/>
    <w:rsid w:val="00DB720A"/>
    <w:rsid w:val="00DC3E8D"/>
    <w:rsid w:val="00DC49E3"/>
    <w:rsid w:val="00DD594D"/>
    <w:rsid w:val="00DE35D6"/>
    <w:rsid w:val="00DF0604"/>
    <w:rsid w:val="00DF19A3"/>
    <w:rsid w:val="00DF278C"/>
    <w:rsid w:val="00DF4036"/>
    <w:rsid w:val="00DF40DB"/>
    <w:rsid w:val="00DF4739"/>
    <w:rsid w:val="00DF5230"/>
    <w:rsid w:val="00DF654F"/>
    <w:rsid w:val="00DF6EA8"/>
    <w:rsid w:val="00E003CD"/>
    <w:rsid w:val="00E00596"/>
    <w:rsid w:val="00E03000"/>
    <w:rsid w:val="00E048A0"/>
    <w:rsid w:val="00E04BD1"/>
    <w:rsid w:val="00E05CAB"/>
    <w:rsid w:val="00E0705A"/>
    <w:rsid w:val="00E07810"/>
    <w:rsid w:val="00E1625C"/>
    <w:rsid w:val="00E16D21"/>
    <w:rsid w:val="00E237BB"/>
    <w:rsid w:val="00E24CC4"/>
    <w:rsid w:val="00E346B7"/>
    <w:rsid w:val="00E35454"/>
    <w:rsid w:val="00E42484"/>
    <w:rsid w:val="00E438FB"/>
    <w:rsid w:val="00E46D2D"/>
    <w:rsid w:val="00E51C6C"/>
    <w:rsid w:val="00E525A3"/>
    <w:rsid w:val="00E531FA"/>
    <w:rsid w:val="00E533BC"/>
    <w:rsid w:val="00E53CC1"/>
    <w:rsid w:val="00E551FF"/>
    <w:rsid w:val="00E61479"/>
    <w:rsid w:val="00E63364"/>
    <w:rsid w:val="00E6641C"/>
    <w:rsid w:val="00E667F5"/>
    <w:rsid w:val="00E70AD2"/>
    <w:rsid w:val="00E71984"/>
    <w:rsid w:val="00E74193"/>
    <w:rsid w:val="00E74E1A"/>
    <w:rsid w:val="00E75550"/>
    <w:rsid w:val="00E81835"/>
    <w:rsid w:val="00E8324F"/>
    <w:rsid w:val="00E85654"/>
    <w:rsid w:val="00E873DC"/>
    <w:rsid w:val="00E87718"/>
    <w:rsid w:val="00E95FBF"/>
    <w:rsid w:val="00E97A90"/>
    <w:rsid w:val="00E97F58"/>
    <w:rsid w:val="00EA3E81"/>
    <w:rsid w:val="00EA4C96"/>
    <w:rsid w:val="00EA5438"/>
    <w:rsid w:val="00EA56C8"/>
    <w:rsid w:val="00EA6D76"/>
    <w:rsid w:val="00EB1378"/>
    <w:rsid w:val="00EB1D50"/>
    <w:rsid w:val="00EB51AC"/>
    <w:rsid w:val="00EC2355"/>
    <w:rsid w:val="00EC241E"/>
    <w:rsid w:val="00EC38D8"/>
    <w:rsid w:val="00ED5D1E"/>
    <w:rsid w:val="00EE0C09"/>
    <w:rsid w:val="00EE13F2"/>
    <w:rsid w:val="00EE1DAA"/>
    <w:rsid w:val="00EE3B8E"/>
    <w:rsid w:val="00EE57DE"/>
    <w:rsid w:val="00EF34A7"/>
    <w:rsid w:val="00EF35EA"/>
    <w:rsid w:val="00F04F0E"/>
    <w:rsid w:val="00F04F62"/>
    <w:rsid w:val="00F13B9A"/>
    <w:rsid w:val="00F20D58"/>
    <w:rsid w:val="00F24466"/>
    <w:rsid w:val="00F24524"/>
    <w:rsid w:val="00F27307"/>
    <w:rsid w:val="00F30A6B"/>
    <w:rsid w:val="00F32DEB"/>
    <w:rsid w:val="00F41D7C"/>
    <w:rsid w:val="00F43477"/>
    <w:rsid w:val="00F43A47"/>
    <w:rsid w:val="00F43B7D"/>
    <w:rsid w:val="00F43F7A"/>
    <w:rsid w:val="00F454DB"/>
    <w:rsid w:val="00F46CB9"/>
    <w:rsid w:val="00F504C3"/>
    <w:rsid w:val="00F51EC3"/>
    <w:rsid w:val="00F55880"/>
    <w:rsid w:val="00F56B9C"/>
    <w:rsid w:val="00F63C1A"/>
    <w:rsid w:val="00F64A56"/>
    <w:rsid w:val="00F64F62"/>
    <w:rsid w:val="00F67B58"/>
    <w:rsid w:val="00F70A32"/>
    <w:rsid w:val="00F716C2"/>
    <w:rsid w:val="00F76BD3"/>
    <w:rsid w:val="00F76E84"/>
    <w:rsid w:val="00F77022"/>
    <w:rsid w:val="00F77980"/>
    <w:rsid w:val="00F81A53"/>
    <w:rsid w:val="00F8555C"/>
    <w:rsid w:val="00FA1BB8"/>
    <w:rsid w:val="00FA68BA"/>
    <w:rsid w:val="00FB2071"/>
    <w:rsid w:val="00FB2524"/>
    <w:rsid w:val="00FB2B03"/>
    <w:rsid w:val="00FB5219"/>
    <w:rsid w:val="00FB719E"/>
    <w:rsid w:val="00FB7A3D"/>
    <w:rsid w:val="00FC1B3C"/>
    <w:rsid w:val="00FC32C8"/>
    <w:rsid w:val="00FD0458"/>
    <w:rsid w:val="00FD089F"/>
    <w:rsid w:val="00FD12A4"/>
    <w:rsid w:val="00FD25A2"/>
    <w:rsid w:val="00FD3238"/>
    <w:rsid w:val="00FD3809"/>
    <w:rsid w:val="00FD487A"/>
    <w:rsid w:val="00FD5B00"/>
    <w:rsid w:val="00FD6245"/>
    <w:rsid w:val="00FD762B"/>
    <w:rsid w:val="00FE0638"/>
    <w:rsid w:val="00FE3286"/>
    <w:rsid w:val="00FE3986"/>
    <w:rsid w:val="00FE55F5"/>
    <w:rsid w:val="00FF059C"/>
    <w:rsid w:val="00FF1892"/>
    <w:rsid w:val="00FF2430"/>
    <w:rsid w:val="00FF261D"/>
    <w:rsid w:val="00FF332E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B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938C1"/>
    <w:rPr>
      <w:b/>
      <w:bCs/>
    </w:rPr>
  </w:style>
  <w:style w:type="character" w:styleId="a4">
    <w:name w:val="Emphasis"/>
    <w:basedOn w:val="a0"/>
    <w:uiPriority w:val="20"/>
    <w:qFormat/>
    <w:rsid w:val="006938C1"/>
    <w:rPr>
      <w:i/>
      <w:iCs/>
    </w:rPr>
  </w:style>
  <w:style w:type="paragraph" w:styleId="a5">
    <w:name w:val="List Paragraph"/>
    <w:basedOn w:val="a"/>
    <w:uiPriority w:val="34"/>
    <w:qFormat/>
    <w:rsid w:val="006938C1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01364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1364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01364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01364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10"/>
    <w:rsid w:val="0001364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2">
    <w:name w:val="Заголовок №1"/>
    <w:basedOn w:val="11"/>
    <w:rsid w:val="0001364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01364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0">
    <w:name w:val="Основной текст (5)"/>
    <w:basedOn w:val="5"/>
    <w:rsid w:val="0001364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0136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013647"/>
    <w:pPr>
      <w:shd w:val="clear" w:color="auto" w:fill="FFFFFF"/>
      <w:spacing w:before="2640" w:line="288" w:lineRule="exact"/>
      <w:ind w:hanging="44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136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2">
    <w:name w:val="Заголовок №3"/>
    <w:basedOn w:val="a0"/>
    <w:rsid w:val="00013647"/>
    <w:rPr>
      <w:rFonts w:ascii="Times New Roman" w:hAnsi="Times New Roman" w:cs="Times New Roman"/>
      <w:sz w:val="21"/>
      <w:szCs w:val="21"/>
      <w:u w:val="none"/>
    </w:rPr>
  </w:style>
  <w:style w:type="paragraph" w:customStyle="1" w:styleId="210">
    <w:name w:val="Основной текст (2)1"/>
    <w:basedOn w:val="a"/>
    <w:link w:val="21"/>
    <w:rsid w:val="00013647"/>
    <w:pPr>
      <w:shd w:val="clear" w:color="auto" w:fill="FFFFFF"/>
      <w:spacing w:line="245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1"/>
    <w:basedOn w:val="a"/>
    <w:link w:val="3"/>
    <w:rsid w:val="00013647"/>
    <w:pPr>
      <w:shd w:val="clear" w:color="auto" w:fill="FFFFFF"/>
      <w:spacing w:line="245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10">
    <w:name w:val="Заголовок №11"/>
    <w:basedOn w:val="a"/>
    <w:link w:val="11"/>
    <w:rsid w:val="00013647"/>
    <w:pPr>
      <w:shd w:val="clear" w:color="auto" w:fill="FFFFFF"/>
      <w:spacing w:before="1380" w:after="4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51">
    <w:name w:val="Основной текст (5)1"/>
    <w:basedOn w:val="a"/>
    <w:link w:val="5"/>
    <w:rsid w:val="00013647"/>
    <w:pPr>
      <w:shd w:val="clear" w:color="auto" w:fill="FFFFFF"/>
      <w:spacing w:before="480" w:line="370" w:lineRule="exact"/>
      <w:jc w:val="center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013647"/>
  </w:style>
  <w:style w:type="paragraph" w:styleId="a8">
    <w:name w:val="Balloon Text"/>
    <w:basedOn w:val="a"/>
    <w:link w:val="a9"/>
    <w:uiPriority w:val="99"/>
    <w:semiHidden/>
    <w:unhideWhenUsed/>
    <w:rsid w:val="00013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4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C56BFB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aa">
    <w:name w:val="Основной текст + Курсив"/>
    <w:basedOn w:val="a6"/>
    <w:rsid w:val="00C56BFB"/>
    <w:rPr>
      <w:rFonts w:ascii="Times New Roman" w:hAnsi="Times New Roman" w:cs="Times New Roman"/>
      <w:i/>
      <w:iCs/>
      <w:sz w:val="21"/>
      <w:szCs w:val="21"/>
      <w:u w:val="none"/>
      <w:shd w:val="clear" w:color="auto" w:fill="FFFFFF"/>
      <w:lang w:val="en-US" w:eastAsia="en-US"/>
    </w:rPr>
  </w:style>
  <w:style w:type="table" w:styleId="ab">
    <w:name w:val="Table Grid"/>
    <w:basedOn w:val="a1"/>
    <w:uiPriority w:val="99"/>
    <w:rsid w:val="00B3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5">
    <w:name w:val="Основной текст + 10 pt5"/>
    <w:basedOn w:val="a6"/>
    <w:rsid w:val="002C7F76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styleId="ac">
    <w:name w:val="Normal (Web)"/>
    <w:basedOn w:val="a"/>
    <w:uiPriority w:val="99"/>
    <w:unhideWhenUsed/>
    <w:rsid w:val="002324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header"/>
    <w:basedOn w:val="a"/>
    <w:link w:val="ae"/>
    <w:uiPriority w:val="99"/>
    <w:semiHidden/>
    <w:unhideWhenUsed/>
    <w:rsid w:val="005D3C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3C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3C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3C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81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ull">
    <w:name w:val="null"/>
    <w:basedOn w:val="a0"/>
    <w:rsid w:val="00042043"/>
  </w:style>
  <w:style w:type="character" w:styleId="af2">
    <w:name w:val="Placeholder Text"/>
    <w:basedOn w:val="a0"/>
    <w:uiPriority w:val="99"/>
    <w:semiHidden/>
    <w:rsid w:val="0064248D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8A224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A224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A224D"/>
    <w:rPr>
      <w:vertAlign w:val="superscript"/>
    </w:rPr>
  </w:style>
  <w:style w:type="paragraph" w:customStyle="1" w:styleId="western">
    <w:name w:val="western"/>
    <w:basedOn w:val="a"/>
    <w:rsid w:val="00CD11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3055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553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B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938C1"/>
    <w:rPr>
      <w:b/>
      <w:bCs/>
    </w:rPr>
  </w:style>
  <w:style w:type="character" w:styleId="a4">
    <w:name w:val="Emphasis"/>
    <w:basedOn w:val="a0"/>
    <w:uiPriority w:val="20"/>
    <w:qFormat/>
    <w:rsid w:val="006938C1"/>
    <w:rPr>
      <w:i/>
      <w:iCs/>
    </w:rPr>
  </w:style>
  <w:style w:type="paragraph" w:styleId="a5">
    <w:name w:val="List Paragraph"/>
    <w:basedOn w:val="a"/>
    <w:uiPriority w:val="34"/>
    <w:qFormat/>
    <w:rsid w:val="006938C1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01364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rsid w:val="0001364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01364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01364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10"/>
    <w:rsid w:val="0001364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2">
    <w:name w:val="Заголовок №1"/>
    <w:basedOn w:val="11"/>
    <w:rsid w:val="00013647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01364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0">
    <w:name w:val="Основной текст (5)"/>
    <w:basedOn w:val="5"/>
    <w:rsid w:val="0001364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0136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013647"/>
    <w:pPr>
      <w:shd w:val="clear" w:color="auto" w:fill="FFFFFF"/>
      <w:spacing w:before="2640" w:line="288" w:lineRule="exact"/>
      <w:ind w:hanging="44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1364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2">
    <w:name w:val="Заголовок №3"/>
    <w:basedOn w:val="a0"/>
    <w:rsid w:val="00013647"/>
    <w:rPr>
      <w:rFonts w:ascii="Times New Roman" w:hAnsi="Times New Roman" w:cs="Times New Roman"/>
      <w:sz w:val="21"/>
      <w:szCs w:val="21"/>
      <w:u w:val="none"/>
    </w:rPr>
  </w:style>
  <w:style w:type="paragraph" w:customStyle="1" w:styleId="210">
    <w:name w:val="Основной текст (2)1"/>
    <w:basedOn w:val="a"/>
    <w:link w:val="21"/>
    <w:rsid w:val="00013647"/>
    <w:pPr>
      <w:shd w:val="clear" w:color="auto" w:fill="FFFFFF"/>
      <w:spacing w:line="245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1"/>
    <w:basedOn w:val="a"/>
    <w:link w:val="3"/>
    <w:rsid w:val="00013647"/>
    <w:pPr>
      <w:shd w:val="clear" w:color="auto" w:fill="FFFFFF"/>
      <w:spacing w:line="245" w:lineRule="exac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10">
    <w:name w:val="Заголовок №11"/>
    <w:basedOn w:val="a"/>
    <w:link w:val="11"/>
    <w:rsid w:val="00013647"/>
    <w:pPr>
      <w:shd w:val="clear" w:color="auto" w:fill="FFFFFF"/>
      <w:spacing w:before="1380" w:after="4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51">
    <w:name w:val="Основной текст (5)1"/>
    <w:basedOn w:val="a"/>
    <w:link w:val="5"/>
    <w:rsid w:val="00013647"/>
    <w:pPr>
      <w:shd w:val="clear" w:color="auto" w:fill="FFFFFF"/>
      <w:spacing w:before="480" w:line="370" w:lineRule="exact"/>
      <w:jc w:val="center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013647"/>
  </w:style>
  <w:style w:type="paragraph" w:styleId="a8">
    <w:name w:val="Balloon Text"/>
    <w:basedOn w:val="a"/>
    <w:link w:val="a9"/>
    <w:uiPriority w:val="99"/>
    <w:semiHidden/>
    <w:unhideWhenUsed/>
    <w:rsid w:val="00013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4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C56BFB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aa">
    <w:name w:val="Основной текст + Курсив"/>
    <w:basedOn w:val="a6"/>
    <w:rsid w:val="00C56BFB"/>
    <w:rPr>
      <w:rFonts w:ascii="Times New Roman" w:hAnsi="Times New Roman" w:cs="Times New Roman"/>
      <w:i/>
      <w:iCs/>
      <w:sz w:val="21"/>
      <w:szCs w:val="21"/>
      <w:u w:val="none"/>
      <w:shd w:val="clear" w:color="auto" w:fill="FFFFFF"/>
      <w:lang w:val="en-US" w:eastAsia="en-US"/>
    </w:rPr>
  </w:style>
  <w:style w:type="table" w:styleId="ab">
    <w:name w:val="Table Grid"/>
    <w:basedOn w:val="a1"/>
    <w:uiPriority w:val="99"/>
    <w:rsid w:val="00B35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5">
    <w:name w:val="Основной текст + 10 pt5"/>
    <w:basedOn w:val="a6"/>
    <w:rsid w:val="002C7F76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styleId="ac">
    <w:name w:val="Normal (Web)"/>
    <w:basedOn w:val="a"/>
    <w:uiPriority w:val="99"/>
    <w:unhideWhenUsed/>
    <w:rsid w:val="002324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header"/>
    <w:basedOn w:val="a"/>
    <w:link w:val="ae"/>
    <w:uiPriority w:val="99"/>
    <w:semiHidden/>
    <w:unhideWhenUsed/>
    <w:rsid w:val="005D3C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3C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3C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3C2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818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ull">
    <w:name w:val="null"/>
    <w:basedOn w:val="a0"/>
    <w:rsid w:val="00042043"/>
  </w:style>
  <w:style w:type="character" w:styleId="af2">
    <w:name w:val="Placeholder Text"/>
    <w:basedOn w:val="a0"/>
    <w:uiPriority w:val="99"/>
    <w:semiHidden/>
    <w:rsid w:val="0064248D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8A224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A224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A224D"/>
    <w:rPr>
      <w:vertAlign w:val="superscript"/>
    </w:rPr>
  </w:style>
  <w:style w:type="paragraph" w:customStyle="1" w:styleId="western">
    <w:name w:val="western"/>
    <w:basedOn w:val="a"/>
    <w:rsid w:val="00CD11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3055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553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%202015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82;&#1086;&#1089;&#1084;%20&#1088;&#1091;&#1073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5;&#1083;&#1089;%20&#1091;&#1087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ntibiotik\public\Full%20share\&#1057;&#1077;&#1088;&#1075;&#1077;&#1077;&#1074;&#1072;_&#1060;&#1069;&#1054;\&#1056;&#1072;&#1089;&#1095;&#1077;&#1090;&#1099;%20&#1082;%20&#1075;&#1086;&#1076;&#1086;&#1074;&#1086;&#1084;&#1091;%20&#1086;&#1090;&#1095;&#1077;&#1090;&#1091;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%202016\&#1043;&#1054;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%202015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%202016\&#1043;&#1054;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3;&#1054;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%202016\&#1043;&#1054;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3;&#1054;%202015\2015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4;&#1086;&#1082;&#1091;&#1084;&#1077;&#1085;&#1090;&#1099;\&#1043;&#1054;%202015\2015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4;&#1086;&#1082;&#1091;&#1084;&#1077;&#1085;&#1090;&#1099;\&#1043;&#1054;%202015\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7"/>
          <c:dPt>
            <c:idx val="4"/>
            <c:explosion val="8"/>
          </c:dPt>
          <c:dLbls>
            <c:dLbl>
              <c:idx val="0"/>
              <c:layout>
                <c:manualLayout>
                  <c:x val="-0.21300404360056271"/>
                  <c:y val="0.1268248492349824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950349859353025"/>
                  <c:y val="-0.2207417551066988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3141104078762364"/>
                  <c:y val="-0.1583054626532887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9063396624472567"/>
                  <c:y val="0.15154346509361921"/>
                </c:manualLayout>
              </c:layout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Лист2!$B$30:$B$34</c:f>
              <c:strCache>
                <c:ptCount val="5"/>
                <c:pt idx="0">
                  <c:v>Аэрозоли</c:v>
                </c:pt>
                <c:pt idx="1">
                  <c:v>Мази, кремы</c:v>
                </c:pt>
                <c:pt idx="2">
                  <c:v>Настойки</c:v>
                </c:pt>
                <c:pt idx="3">
                  <c:v>Растворы</c:v>
                </c:pt>
                <c:pt idx="4">
                  <c:v>Масла, масляные растворы</c:v>
                </c:pt>
              </c:strCache>
            </c:strRef>
          </c:cat>
          <c:val>
            <c:numRef>
              <c:f>Лист2!$C$30:$C$34</c:f>
              <c:numCache>
                <c:formatCode>#,##0.00;[Red]\-#,##0.00</c:formatCode>
                <c:ptCount val="5"/>
                <c:pt idx="0" formatCode="#,##0.00">
                  <c:v>14877035.279999983</c:v>
                </c:pt>
                <c:pt idx="1">
                  <c:v>9115506.0199999791</c:v>
                </c:pt>
                <c:pt idx="2">
                  <c:v>6721179.7700000014</c:v>
                </c:pt>
                <c:pt idx="3">
                  <c:v>1835802.02</c:v>
                </c:pt>
                <c:pt idx="4">
                  <c:v>16800682.459999997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10 - ТОП-10 каналов реализации продукции Общества в 2016 г., руб.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numFmt formatCode="0.00%" sourceLinked="0"/>
            <c:showCatName val="1"/>
            <c:showPercent val="1"/>
            <c:showLeaderLines val="1"/>
          </c:dLbls>
          <c:cat>
            <c:strRef>
              <c:f>TDSheet!$B$14:$B$23</c:f>
              <c:strCache>
                <c:ptCount val="10"/>
                <c:pt idx="0">
                  <c:v>Амма</c:v>
                </c:pt>
                <c:pt idx="1">
                  <c:v>Катрен</c:v>
                </c:pt>
                <c:pt idx="2">
                  <c:v>Протек</c:v>
                </c:pt>
                <c:pt idx="3">
                  <c:v>Живана Косметик</c:v>
                </c:pt>
                <c:pt idx="4">
                  <c:v>Профитмед</c:v>
                </c:pt>
                <c:pt idx="5">
                  <c:v>Джи Ди Пи</c:v>
                </c:pt>
                <c:pt idx="6">
                  <c:v>Роста</c:v>
                </c:pt>
                <c:pt idx="7">
                  <c:v>Сиа Интернейшнл</c:v>
                </c:pt>
                <c:pt idx="8">
                  <c:v>Тульская фармацевтическая фабрика</c:v>
                </c:pt>
                <c:pt idx="9">
                  <c:v>Русбиомед</c:v>
                </c:pt>
              </c:strCache>
            </c:strRef>
          </c:cat>
          <c:val>
            <c:numRef>
              <c:f>TDSheet!$C$14:$C$23</c:f>
              <c:numCache>
                <c:formatCode>0.00</c:formatCode>
                <c:ptCount val="10"/>
                <c:pt idx="0">
                  <c:v>26385607.719999999</c:v>
                </c:pt>
                <c:pt idx="1">
                  <c:v>24035480.710000001</c:v>
                </c:pt>
                <c:pt idx="2">
                  <c:v>16077740.16</c:v>
                </c:pt>
                <c:pt idx="3">
                  <c:v>13171906.699999994</c:v>
                </c:pt>
                <c:pt idx="4">
                  <c:v>11812683.82</c:v>
                </c:pt>
                <c:pt idx="5">
                  <c:v>9380183.5700000003</c:v>
                </c:pt>
                <c:pt idx="6">
                  <c:v>8198649.3100000005</c:v>
                </c:pt>
                <c:pt idx="7">
                  <c:v>6403383.7800000003</c:v>
                </c:pt>
                <c:pt idx="8">
                  <c:v>5716032.4500000002</c:v>
                </c:pt>
                <c:pt idx="9">
                  <c:v>3831511.63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11 - ТОП-10 каналов реализации продукции Общества в 2016 г., уп.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numFmt formatCode="0.00%" sourceLinked="0"/>
            <c:showCatName val="1"/>
            <c:showPercent val="1"/>
            <c:showLeaderLines val="1"/>
          </c:dLbls>
          <c:cat>
            <c:strRef>
              <c:f>TDSheet!$F$1:$F$10</c:f>
              <c:strCache>
                <c:ptCount val="10"/>
                <c:pt idx="0">
                  <c:v>Живана Косметик</c:v>
                </c:pt>
                <c:pt idx="1">
                  <c:v>Амма</c:v>
                </c:pt>
                <c:pt idx="2">
                  <c:v>Катрен</c:v>
                </c:pt>
                <c:pt idx="3">
                  <c:v>Профитмед</c:v>
                </c:pt>
                <c:pt idx="4">
                  <c:v>Протек</c:v>
                </c:pt>
                <c:pt idx="5">
                  <c:v>Бофарм</c:v>
                </c:pt>
                <c:pt idx="6">
                  <c:v>Роста</c:v>
                </c:pt>
                <c:pt idx="7">
                  <c:v>Джи Ди Пи</c:v>
                </c:pt>
                <c:pt idx="8">
                  <c:v>Сиа Интернейшнл</c:v>
                </c:pt>
                <c:pt idx="9">
                  <c:v>Агроресурсы</c:v>
                </c:pt>
              </c:strCache>
            </c:strRef>
          </c:cat>
          <c:val>
            <c:numRef>
              <c:f>TDSheet!$G$1:$G$10</c:f>
              <c:numCache>
                <c:formatCode>#,##0.000</c:formatCode>
                <c:ptCount val="10"/>
                <c:pt idx="0">
                  <c:v>382287</c:v>
                </c:pt>
                <c:pt idx="1">
                  <c:v>253148</c:v>
                </c:pt>
                <c:pt idx="2">
                  <c:v>238731</c:v>
                </c:pt>
                <c:pt idx="3">
                  <c:v>161309</c:v>
                </c:pt>
                <c:pt idx="4">
                  <c:v>139119</c:v>
                </c:pt>
                <c:pt idx="5">
                  <c:v>127714</c:v>
                </c:pt>
                <c:pt idx="6">
                  <c:v>85661</c:v>
                </c:pt>
                <c:pt idx="7">
                  <c:v>81205</c:v>
                </c:pt>
                <c:pt idx="8">
                  <c:v>75516</c:v>
                </c:pt>
                <c:pt idx="9">
                  <c:v>69989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12 - Структура себестоимости Общества за 2016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диаграмма!$B$20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3698202614379085E-2"/>
                  <c:y val="4.579072524550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Материальные затраты,
9,98%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Затраты на оплату труда,
23,71%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Отчисления на социальные нужды,
7,48%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Амортизация,
9,60%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Прочие затраты, 
49,23%</a:t>
                    </a:r>
                  </a:p>
                </c:rich>
              </c:tx>
              <c:showCatName val="1"/>
              <c:showPercent val="1"/>
            </c:dLbl>
            <c:numFmt formatCode="0.00%" sourceLinked="0"/>
            <c:showCatName val="1"/>
            <c:showPercent val="1"/>
            <c:showLeaderLines val="1"/>
          </c:dLbls>
          <c:cat>
            <c:strRef>
              <c:f>диаграмма!$A$21:$A$25</c:f>
              <c:strCache>
                <c:ptCount val="5"/>
                <c:pt idx="0">
                  <c:v>Материальные затраты, тыс. руб.</c:v>
                </c:pt>
                <c:pt idx="1">
                  <c:v>Затраты на оплату труда, тыс. руб.</c:v>
                </c:pt>
                <c:pt idx="2">
                  <c:v>Отчисления на социальные нужды, тыс. руб.</c:v>
                </c:pt>
                <c:pt idx="3">
                  <c:v>Амортизация, тыс. руб.</c:v>
                </c:pt>
                <c:pt idx="4">
                  <c:v>Прочие затраты, тыс. руб.</c:v>
                </c:pt>
              </c:strCache>
            </c:strRef>
          </c:cat>
          <c:val>
            <c:numRef>
              <c:f>диаграмма!$B$21:$B$25</c:f>
              <c:numCache>
                <c:formatCode>0%</c:formatCode>
                <c:ptCount val="5"/>
                <c:pt idx="0">
                  <c:v>9.9787928811557874E-2</c:v>
                </c:pt>
                <c:pt idx="1">
                  <c:v>0.23708594907881581</c:v>
                </c:pt>
                <c:pt idx="2">
                  <c:v>7.4827390921907336E-2</c:v>
                </c:pt>
                <c:pt idx="3">
                  <c:v>9.6000000000000002E-2</c:v>
                </c:pt>
                <c:pt idx="4">
                  <c:v>0.492300369919631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numFmt formatCode="0.00%" sourceLinked="0"/>
            <c:showCatName val="1"/>
            <c:showPercent val="1"/>
            <c:showLeaderLines val="1"/>
          </c:dLbls>
          <c:cat>
            <c:strRef>
              <c:f>Лист1!$E$4:$E$8</c:f>
              <c:strCache>
                <c:ptCount val="5"/>
                <c:pt idx="0">
                  <c:v>Аэрозоли</c:v>
                </c:pt>
                <c:pt idx="1">
                  <c:v>Мази, кремы</c:v>
                </c:pt>
                <c:pt idx="2">
                  <c:v>Настойки</c:v>
                </c:pt>
                <c:pt idx="3">
                  <c:v>Растворы</c:v>
                </c:pt>
                <c:pt idx="4">
                  <c:v>Масла, масляные растворы</c:v>
                </c:pt>
              </c:strCache>
            </c:strRef>
          </c:cat>
          <c:val>
            <c:numRef>
              <c:f>Лист1!$F$4:$F$8</c:f>
              <c:numCache>
                <c:formatCode>0.00</c:formatCode>
                <c:ptCount val="5"/>
                <c:pt idx="0">
                  <c:v>42.408568912310365</c:v>
                </c:pt>
                <c:pt idx="1">
                  <c:v>12.691042373050346</c:v>
                </c:pt>
                <c:pt idx="2">
                  <c:v>10.383489463740366</c:v>
                </c:pt>
                <c:pt idx="3">
                  <c:v>1.8034276722665858</c:v>
                </c:pt>
                <c:pt idx="4">
                  <c:v>32.713471578632287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6"/>
          <c:dLbls>
            <c:dLbl>
              <c:idx val="0"/>
              <c:layout>
                <c:manualLayout>
                  <c:x val="-6.8670534458509139E-2"/>
                  <c:y val="0.1125975473801560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Аэрозоли
6,56%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7927812939521801"/>
                  <c:y val="-3.5456771916888316E-3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numFmt formatCode="0.00%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0.13234739803094259"/>
                  <c:y val="-7.607194585626631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CatName val="1"/>
              <c:showPercent val="1"/>
            </c:dLbl>
            <c:dLbl>
              <c:idx val="4"/>
              <c:layout>
                <c:manualLayout>
                  <c:x val="0.21296167369901547"/>
                  <c:y val="0.15273132664437039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CatName val="1"/>
              <c:showPercent val="1"/>
            </c:dLbl>
            <c:numFmt formatCode="0.00%" sourceLinked="0"/>
            <c:showCatName val="1"/>
            <c:showPercent val="1"/>
            <c:showLeaderLines val="1"/>
          </c:dLbls>
          <c:cat>
            <c:strRef>
              <c:f>Лист2!$B$39:$B$43</c:f>
              <c:strCache>
                <c:ptCount val="5"/>
                <c:pt idx="0">
                  <c:v>Аэрозоли</c:v>
                </c:pt>
                <c:pt idx="1">
                  <c:v>Мази, кремы</c:v>
                </c:pt>
                <c:pt idx="2">
                  <c:v>Настойки</c:v>
                </c:pt>
                <c:pt idx="3">
                  <c:v>Растворы</c:v>
                </c:pt>
                <c:pt idx="4">
                  <c:v>Масла, масляные растворы</c:v>
                </c:pt>
              </c:strCache>
            </c:strRef>
          </c:cat>
          <c:val>
            <c:numRef>
              <c:f>Лист2!$C$39:$C$43</c:f>
              <c:numCache>
                <c:formatCode>#,##0.00;[Red]\-#,##0.00</c:formatCode>
                <c:ptCount val="5"/>
                <c:pt idx="0">
                  <c:v>101677</c:v>
                </c:pt>
                <c:pt idx="1">
                  <c:v>542707</c:v>
                </c:pt>
                <c:pt idx="2">
                  <c:v>323855</c:v>
                </c:pt>
                <c:pt idx="3">
                  <c:v>114941</c:v>
                </c:pt>
                <c:pt idx="4">
                  <c:v>466511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numFmt formatCode="0.00%" sourceLinked="0"/>
            <c:showCatName val="1"/>
            <c:showPercent val="1"/>
            <c:showLeaderLines val="1"/>
          </c:dLbls>
          <c:cat>
            <c:strRef>
              <c:f>Лист1!$E$4:$E$8</c:f>
              <c:strCache>
                <c:ptCount val="5"/>
                <c:pt idx="0">
                  <c:v>Аэрозоли</c:v>
                </c:pt>
                <c:pt idx="1">
                  <c:v>Мази, кремы</c:v>
                </c:pt>
                <c:pt idx="2">
                  <c:v>Настойки</c:v>
                </c:pt>
                <c:pt idx="3">
                  <c:v>Растворы</c:v>
                </c:pt>
                <c:pt idx="4">
                  <c:v>Масла, масляные растворы</c:v>
                </c:pt>
              </c:strCache>
            </c:strRef>
          </c:cat>
          <c:val>
            <c:numRef>
              <c:f>Лист1!$H$4:$H$8</c:f>
              <c:numCache>
                <c:formatCode>0.00</c:formatCode>
                <c:ptCount val="5"/>
                <c:pt idx="0">
                  <c:v>14.211071103590488</c:v>
                </c:pt>
                <c:pt idx="1">
                  <c:v>27.49759476871974</c:v>
                </c:pt>
                <c:pt idx="2">
                  <c:v>0.86588326089393786</c:v>
                </c:pt>
                <c:pt idx="3">
                  <c:v>5.6643522562242641</c:v>
                </c:pt>
                <c:pt idx="4">
                  <c:v>51.761098610571587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5 - Структура стоимостных продаж ГЛС Общества в сравнении с розничным коммерческим рынком РФ по ценовым сегментам в 2016 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Лист1!$I$22</c:f>
              <c:strCache>
                <c:ptCount val="1"/>
                <c:pt idx="0">
                  <c:v>Рынок</c:v>
                </c:pt>
              </c:strCache>
            </c:strRef>
          </c:tx>
          <c:dLbls>
            <c:dLbl>
              <c:idx val="1"/>
              <c:layout>
                <c:manualLayout>
                  <c:x val="-1.388888888888891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8.3333333333333367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Лист1!$H$23:$H$27</c:f>
              <c:strCache>
                <c:ptCount val="5"/>
                <c:pt idx="0">
                  <c:v>Менее 50 руб.</c:v>
                </c:pt>
                <c:pt idx="1">
                  <c:v>50-150 руб.</c:v>
                </c:pt>
                <c:pt idx="2">
                  <c:v>150-300 руб.</c:v>
                </c:pt>
                <c:pt idx="3">
                  <c:v>300-500 руб.</c:v>
                </c:pt>
                <c:pt idx="4">
                  <c:v>Более 500 руб.</c:v>
                </c:pt>
              </c:strCache>
            </c:strRef>
          </c:cat>
          <c:val>
            <c:numRef>
              <c:f>Лист1!$I$23:$I$27</c:f>
              <c:numCache>
                <c:formatCode>0.0%</c:formatCode>
                <c:ptCount val="5"/>
                <c:pt idx="0">
                  <c:v>6.1000000000000013E-2</c:v>
                </c:pt>
                <c:pt idx="1">
                  <c:v>0.15400000000000008</c:v>
                </c:pt>
                <c:pt idx="2">
                  <c:v>0.26300000000000001</c:v>
                </c:pt>
                <c:pt idx="3">
                  <c:v>0.21400000000000008</c:v>
                </c:pt>
                <c:pt idx="4">
                  <c:v>0.30800000000000016</c:v>
                </c:pt>
              </c:numCache>
            </c:numRef>
          </c:val>
        </c:ser>
        <c:ser>
          <c:idx val="1"/>
          <c:order val="1"/>
          <c:tx>
            <c:strRef>
              <c:f>Лист1!$J$22</c:f>
              <c:strCache>
                <c:ptCount val="1"/>
                <c:pt idx="0">
                  <c:v>Общество</c:v>
                </c:pt>
              </c:strCache>
            </c:strRef>
          </c:tx>
          <c:dLbls>
            <c:dLbl>
              <c:idx val="1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1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333333333333446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Лист1!$H$23:$H$27</c:f>
              <c:strCache>
                <c:ptCount val="5"/>
                <c:pt idx="0">
                  <c:v>Менее 50 руб.</c:v>
                </c:pt>
                <c:pt idx="1">
                  <c:v>50-150 руб.</c:v>
                </c:pt>
                <c:pt idx="2">
                  <c:v>150-300 руб.</c:v>
                </c:pt>
                <c:pt idx="3">
                  <c:v>300-500 руб.</c:v>
                </c:pt>
                <c:pt idx="4">
                  <c:v>Более 500 руб.</c:v>
                </c:pt>
              </c:strCache>
            </c:strRef>
          </c:cat>
          <c:val>
            <c:numRef>
              <c:f>Лист1!$J$23:$J$27</c:f>
              <c:numCache>
                <c:formatCode>0.0%</c:formatCode>
                <c:ptCount val="5"/>
                <c:pt idx="0">
                  <c:v>0.21150120549342236</c:v>
                </c:pt>
                <c:pt idx="1">
                  <c:v>0.15644168876781689</c:v>
                </c:pt>
                <c:pt idx="2">
                  <c:v>0.10965317708514555</c:v>
                </c:pt>
                <c:pt idx="3">
                  <c:v>0.41832923279297446</c:v>
                </c:pt>
                <c:pt idx="4">
                  <c:v>0.10407469586064143</c:v>
                </c:pt>
              </c:numCache>
            </c:numRef>
          </c:val>
        </c:ser>
        <c:axId val="100164352"/>
        <c:axId val="100166272"/>
      </c:barChart>
      <c:catAx>
        <c:axId val="100164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Ценовые сегменты</a:t>
                </a:r>
              </a:p>
            </c:rich>
          </c:tx>
        </c:title>
        <c:tickLblPos val="nextTo"/>
        <c:crossAx val="100166272"/>
        <c:crosses val="autoZero"/>
        <c:auto val="1"/>
        <c:lblAlgn val="ctr"/>
        <c:lblOffset val="100"/>
      </c:catAx>
      <c:valAx>
        <c:axId val="100166272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</a:t>
                </a:r>
              </a:p>
            </c:rich>
          </c:tx>
          <c:layout>
            <c:manualLayout>
              <c:xMode val="edge"/>
              <c:yMode val="edge"/>
              <c:x val="2.222222222222224E-2"/>
              <c:y val="0.54299962504686949"/>
            </c:manualLayout>
          </c:layout>
        </c:title>
        <c:numFmt formatCode="0.0%" sourceLinked="1"/>
        <c:tickLblPos val="nextTo"/>
        <c:crossAx val="10016435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6 - Сравнение динамики продаж КС Общества в 2014-2015 гг., руб.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Лист5!$G$1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Лист5!$E$2:$E$10</c:f>
              <c:strCache>
                <c:ptCount val="9"/>
                <c:pt idx="0">
                  <c:v>5D Premium Professional</c:v>
                </c:pt>
                <c:pt idx="1">
                  <c:v>5D ПЯТЬ ДНЕЙ®</c:v>
                </c:pt>
                <c:pt idx="2">
                  <c:v>DIA</c:v>
                </c:pt>
                <c:pt idx="3">
                  <c:v>Five Days</c:v>
                </c:pt>
                <c:pt idx="4">
                  <c:v>AROMACOSMETICS</c:v>
                </c:pt>
                <c:pt idx="5">
                  <c:v>Базисные масла </c:v>
                </c:pt>
                <c:pt idx="6">
                  <c:v>Эконом-линия</c:v>
                </c:pt>
                <c:pt idx="7">
                  <c:v>Бальзамы </c:v>
                </c:pt>
                <c:pt idx="8">
                  <c:v>Деготь березовый</c:v>
                </c:pt>
              </c:strCache>
            </c:strRef>
          </c:cat>
          <c:val>
            <c:numRef>
              <c:f>Лист5!$G$2:$G$10</c:f>
              <c:numCache>
                <c:formatCode>0.00%</c:formatCode>
                <c:ptCount val="9"/>
                <c:pt idx="0">
                  <c:v>2.7287775113895883E-2</c:v>
                </c:pt>
                <c:pt idx="1">
                  <c:v>0.68882075672922094</c:v>
                </c:pt>
                <c:pt idx="2">
                  <c:v>1.8153492268906243E-4</c:v>
                </c:pt>
                <c:pt idx="3">
                  <c:v>8.9383414684448314E-5</c:v>
                </c:pt>
                <c:pt idx="4">
                  <c:v>4.6714014720714271E-2</c:v>
                </c:pt>
                <c:pt idx="5">
                  <c:v>0.16380165974076419</c:v>
                </c:pt>
                <c:pt idx="6">
                  <c:v>5.5787188534850873E-2</c:v>
                </c:pt>
                <c:pt idx="7">
                  <c:v>4.2681544751589215E-3</c:v>
                </c:pt>
                <c:pt idx="8">
                  <c:v>1.3049532348021441E-2</c:v>
                </c:pt>
              </c:numCache>
            </c:numRef>
          </c:val>
        </c:ser>
        <c:ser>
          <c:idx val="1"/>
          <c:order val="1"/>
          <c:tx>
            <c:strRef>
              <c:f>Лист5!$I$1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2570356472795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876172607879925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125703564727956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125703564727949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504690431519777E-3"/>
                </c:manualLayout>
              </c:layout>
              <c:showVal val="1"/>
            </c:dLbl>
            <c:dLbl>
              <c:idx val="6"/>
              <c:layout>
                <c:manualLayout>
                  <c:x val="3.9922949872062867E-17"/>
                  <c:y val="-1.50093808630394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1257035647279564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1.1257035647279564E-2"/>
                </c:manualLayout>
              </c:layout>
              <c:showVal val="1"/>
            </c:dLbl>
            <c:showVal val="1"/>
          </c:dLbls>
          <c:cat>
            <c:strRef>
              <c:f>Лист5!$E$2:$E$10</c:f>
              <c:strCache>
                <c:ptCount val="9"/>
                <c:pt idx="0">
                  <c:v>5D Premium Professional</c:v>
                </c:pt>
                <c:pt idx="1">
                  <c:v>5D ПЯТЬ ДНЕЙ®</c:v>
                </c:pt>
                <c:pt idx="2">
                  <c:v>DIA</c:v>
                </c:pt>
                <c:pt idx="3">
                  <c:v>Five Days</c:v>
                </c:pt>
                <c:pt idx="4">
                  <c:v>AROMACOSMETICS</c:v>
                </c:pt>
                <c:pt idx="5">
                  <c:v>Базисные масла </c:v>
                </c:pt>
                <c:pt idx="6">
                  <c:v>Эконом-линия</c:v>
                </c:pt>
                <c:pt idx="7">
                  <c:v>Бальзамы </c:v>
                </c:pt>
                <c:pt idx="8">
                  <c:v>Деготь березовый</c:v>
                </c:pt>
              </c:strCache>
            </c:strRef>
          </c:cat>
          <c:val>
            <c:numRef>
              <c:f>Лист5!$I$2:$I$10</c:f>
              <c:numCache>
                <c:formatCode>0.00%</c:formatCode>
                <c:ptCount val="9"/>
                <c:pt idx="0">
                  <c:v>2.2134852709099085E-2</c:v>
                </c:pt>
                <c:pt idx="1">
                  <c:v>0.71491318382322133</c:v>
                </c:pt>
                <c:pt idx="2">
                  <c:v>3.5719034118214012E-4</c:v>
                </c:pt>
                <c:pt idx="3">
                  <c:v>2.2635371616863882E-4</c:v>
                </c:pt>
                <c:pt idx="4">
                  <c:v>6.3856983984263913E-2</c:v>
                </c:pt>
                <c:pt idx="5">
                  <c:v>9.7539921748274708E-2</c:v>
                </c:pt>
                <c:pt idx="6">
                  <c:v>6.9712416799885893E-2</c:v>
                </c:pt>
                <c:pt idx="7">
                  <c:v>3.0247048493944032E-4</c:v>
                </c:pt>
                <c:pt idx="8">
                  <c:v>3.0956626392964568E-2</c:v>
                </c:pt>
              </c:numCache>
            </c:numRef>
          </c:val>
        </c:ser>
        <c:axId val="100323712"/>
        <c:axId val="100325248"/>
      </c:barChart>
      <c:catAx>
        <c:axId val="100323712"/>
        <c:scaling>
          <c:orientation val="minMax"/>
        </c:scaling>
        <c:axPos val="l"/>
        <c:tickLblPos val="nextTo"/>
        <c:crossAx val="100325248"/>
        <c:crosses val="autoZero"/>
        <c:auto val="1"/>
        <c:lblAlgn val="ctr"/>
        <c:lblOffset val="100"/>
      </c:catAx>
      <c:valAx>
        <c:axId val="100325248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1003237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Диаграмма 7 - Сравнение динамики продаж КС Общества в 2014-2015 гг., уп.</a:t>
            </a:r>
            <a:endParaRPr lang="ru-RU" sz="14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Лист5!$C$36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Лист5!$B$37:$B$43</c:f>
              <c:strCache>
                <c:ptCount val="7"/>
                <c:pt idx="0">
                  <c:v>5D Premium Professional</c:v>
                </c:pt>
                <c:pt idx="1">
                  <c:v>5D ПЯТЬ ДНЕЙ®</c:v>
                </c:pt>
                <c:pt idx="2">
                  <c:v>AROMACOSMETICS</c:v>
                </c:pt>
                <c:pt idx="3">
                  <c:v>Базисные масла </c:v>
                </c:pt>
                <c:pt idx="4">
                  <c:v>Эконом-линия</c:v>
                </c:pt>
                <c:pt idx="5">
                  <c:v>Бальзамы </c:v>
                </c:pt>
                <c:pt idx="6">
                  <c:v>Деготь березовый</c:v>
                </c:pt>
              </c:strCache>
            </c:strRef>
          </c:cat>
          <c:val>
            <c:numRef>
              <c:f>Лист5!$C$37:$C$43</c:f>
              <c:numCache>
                <c:formatCode>0.00%</c:formatCode>
                <c:ptCount val="7"/>
                <c:pt idx="0">
                  <c:v>2.5701137921281216E-4</c:v>
                </c:pt>
                <c:pt idx="1">
                  <c:v>0.71512294390896558</c:v>
                </c:pt>
                <c:pt idx="2">
                  <c:v>1.1867908389721725E-2</c:v>
                </c:pt>
                <c:pt idx="3">
                  <c:v>0.22498184602162721</c:v>
                </c:pt>
                <c:pt idx="4">
                  <c:v>4.1602527142577402E-2</c:v>
                </c:pt>
                <c:pt idx="5">
                  <c:v>6.1677631578947534E-3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Лист5!$D$36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Лист5!$B$37:$B$43</c:f>
              <c:strCache>
                <c:ptCount val="7"/>
                <c:pt idx="0">
                  <c:v>5D Premium Professional</c:v>
                </c:pt>
                <c:pt idx="1">
                  <c:v>5D ПЯТЬ ДНЕЙ®</c:v>
                </c:pt>
                <c:pt idx="2">
                  <c:v>AROMACOSMETICS</c:v>
                </c:pt>
                <c:pt idx="3">
                  <c:v>Базисные масла </c:v>
                </c:pt>
                <c:pt idx="4">
                  <c:v>Эконом-линия</c:v>
                </c:pt>
                <c:pt idx="5">
                  <c:v>Бальзамы </c:v>
                </c:pt>
                <c:pt idx="6">
                  <c:v>Деготь березовый</c:v>
                </c:pt>
              </c:strCache>
            </c:strRef>
          </c:cat>
          <c:val>
            <c:numRef>
              <c:f>Лист5!$D$37:$D$43</c:f>
              <c:numCache>
                <c:formatCode>0.00%</c:formatCode>
                <c:ptCount val="7"/>
                <c:pt idx="0">
                  <c:v>6.3272996282729144E-3</c:v>
                </c:pt>
                <c:pt idx="1">
                  <c:v>0.78414092377645306</c:v>
                </c:pt>
                <c:pt idx="2">
                  <c:v>9.1981292638971413E-3</c:v>
                </c:pt>
                <c:pt idx="3">
                  <c:v>0.13952320915562541</c:v>
                </c:pt>
                <c:pt idx="4">
                  <c:v>4.6290233987463403E-2</c:v>
                </c:pt>
                <c:pt idx="5">
                  <c:v>7.6393845261252362E-3</c:v>
                </c:pt>
                <c:pt idx="6">
                  <c:v>6.8808196621629025E-3</c:v>
                </c:pt>
              </c:numCache>
            </c:numRef>
          </c:val>
        </c:ser>
        <c:axId val="100416512"/>
        <c:axId val="100434688"/>
      </c:barChart>
      <c:catAx>
        <c:axId val="100416512"/>
        <c:scaling>
          <c:orientation val="minMax"/>
        </c:scaling>
        <c:axPos val="l"/>
        <c:tickLblPos val="nextTo"/>
        <c:crossAx val="100434688"/>
        <c:crosses val="autoZero"/>
        <c:auto val="1"/>
        <c:lblAlgn val="ctr"/>
        <c:lblOffset val="100"/>
      </c:catAx>
      <c:valAx>
        <c:axId val="100434688"/>
        <c:scaling>
          <c:orientation val="minMax"/>
        </c:scaling>
        <c:delete val="1"/>
        <c:axPos val="b"/>
        <c:majorGridlines/>
        <c:numFmt formatCode="0.00%" sourceLinked="1"/>
        <c:tickLblPos val="none"/>
        <c:crossAx val="1004165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Диаграмма 8 - Доля серий КС Общества в продажах 2015 г., руб.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Лист5!$D$14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.11282946427813029"/>
                  <c:y val="2.1987586539275641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9851608354780896E-3"/>
                  <c:y val="-4.5149567222211393E-3"/>
                </c:manualLayout>
              </c:layout>
              <c:showVal val="1"/>
              <c:showCat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Базисные масла; 16,39%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0.10113429996007797"/>
                  <c:y val="7.1443178783793387E-2"/>
                </c:manualLayout>
              </c:layout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Бальзамы; 0,43%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Лист5!$B$15:$B$21</c:f>
              <c:strCache>
                <c:ptCount val="7"/>
                <c:pt idx="0">
                  <c:v>5D Premium Professional</c:v>
                </c:pt>
                <c:pt idx="1">
                  <c:v>5D ПЯТЬ ДНЕЙ®</c:v>
                </c:pt>
                <c:pt idx="2">
                  <c:v>AROMACOSMETICS</c:v>
                </c:pt>
                <c:pt idx="3">
                  <c:v>Базисные масла </c:v>
                </c:pt>
                <c:pt idx="4">
                  <c:v>Эконом-линия</c:v>
                </c:pt>
                <c:pt idx="5">
                  <c:v>Бальзамы </c:v>
                </c:pt>
                <c:pt idx="6">
                  <c:v>Деготь березовый</c:v>
                </c:pt>
              </c:strCache>
            </c:strRef>
          </c:cat>
          <c:val>
            <c:numRef>
              <c:f>Лист5!$D$15:$D$21</c:f>
              <c:numCache>
                <c:formatCode>0.00%</c:formatCode>
                <c:ptCount val="7"/>
                <c:pt idx="0">
                  <c:v>2.7302568646903592E-2</c:v>
                </c:pt>
                <c:pt idx="1">
                  <c:v>0.6891941874159857</c:v>
                </c:pt>
                <c:pt idx="2">
                  <c:v>4.6739339809176432E-2</c:v>
                </c:pt>
                <c:pt idx="3">
                  <c:v>0.16389046160350218</c:v>
                </c:pt>
                <c:pt idx="4">
                  <c:v>5.5817432466851814E-2</c:v>
                </c:pt>
                <c:pt idx="5">
                  <c:v>4.2704683715409893E-3</c:v>
                </c:pt>
                <c:pt idx="6">
                  <c:v>1.3056606896485702E-2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9 - Доля серий КС Общества в продажах 2015 г., уп.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Лист5!$D$36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.16446487774554497"/>
                  <c:y val="5.8483711979892834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6.291614863931482E-3"/>
                  <c:y val="1.53482435643175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AROMACOSMETICS 0,92%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2656962287608786"/>
                  <c:y val="0.139238256065872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Базисные масла; 13,95%</a:t>
                    </a:r>
                  </a:p>
                </c:rich>
              </c:tx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Бальзамы; 0,76%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4.7751847630888293E-2"/>
                  <c:y val="2.1790667687736093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Лист5!$B$37:$B$43</c:f>
              <c:strCache>
                <c:ptCount val="7"/>
                <c:pt idx="0">
                  <c:v>5D Premium Professional</c:v>
                </c:pt>
                <c:pt idx="1">
                  <c:v>5D ПЯТЬ ДНЕЙ®</c:v>
                </c:pt>
                <c:pt idx="2">
                  <c:v>AROMACOSMETICS</c:v>
                </c:pt>
                <c:pt idx="3">
                  <c:v>Базисные масла </c:v>
                </c:pt>
                <c:pt idx="4">
                  <c:v>Эконом-линия</c:v>
                </c:pt>
                <c:pt idx="5">
                  <c:v>Бальзамы </c:v>
                </c:pt>
                <c:pt idx="6">
                  <c:v>Деготь березовый</c:v>
                </c:pt>
              </c:strCache>
            </c:strRef>
          </c:cat>
          <c:val>
            <c:numRef>
              <c:f>Лист5!$D$37:$D$43</c:f>
              <c:numCache>
                <c:formatCode>0.00%</c:formatCode>
                <c:ptCount val="7"/>
                <c:pt idx="0">
                  <c:v>6.3272996282729144E-3</c:v>
                </c:pt>
                <c:pt idx="1">
                  <c:v>0.78414092377645306</c:v>
                </c:pt>
                <c:pt idx="2">
                  <c:v>9.1981292638971413E-3</c:v>
                </c:pt>
                <c:pt idx="3">
                  <c:v>0.13952320915562541</c:v>
                </c:pt>
                <c:pt idx="4">
                  <c:v>4.6290233987463403E-2</c:v>
                </c:pt>
                <c:pt idx="5">
                  <c:v>7.6393845261252362E-3</c:v>
                </c:pt>
                <c:pt idx="6">
                  <c:v>6.8808196621629025E-3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0.33333</cdr:x>
      <cdr:y>0.24814</cdr:y>
    </cdr:from>
    <cdr:to>
      <cdr:x>0.41424</cdr:x>
      <cdr:y>0.27047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1962150" y="952499"/>
          <a:ext cx="476250" cy="857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0.50658</cdr:x>
      <cdr:y>0.21446</cdr:y>
    </cdr:from>
    <cdr:to>
      <cdr:x>0.60526</cdr:x>
      <cdr:y>0.22194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 flipV="1">
          <a:off x="2933700" y="819149"/>
          <a:ext cx="571500" cy="2857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3781-6103-461D-BE1E-7C6E0D6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37</Pages>
  <Words>7310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podrez_ti</dc:creator>
  <cp:lastModifiedBy>1</cp:lastModifiedBy>
  <cp:revision>39</cp:revision>
  <cp:lastPrinted>2016-06-24T11:10:00Z</cp:lastPrinted>
  <dcterms:created xsi:type="dcterms:W3CDTF">2017-06-01T13:58:00Z</dcterms:created>
  <dcterms:modified xsi:type="dcterms:W3CDTF">2017-06-22T05:52:00Z</dcterms:modified>
</cp:coreProperties>
</file>