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103C" w:rsidRPr="00A63687" w:rsidRDefault="00AC103C">
      <w:pPr>
        <w:spacing w:before="240" w:after="240"/>
        <w:jc w:val="center"/>
        <w:rPr>
          <w:b/>
          <w:bCs/>
          <w:sz w:val="36"/>
          <w:szCs w:val="36"/>
        </w:rPr>
      </w:pPr>
    </w:p>
    <w:p w:rsidR="00392256" w:rsidRDefault="00392256">
      <w:pPr>
        <w:spacing w:before="240" w:after="240"/>
        <w:jc w:val="center"/>
        <w:rPr>
          <w:b/>
          <w:bCs/>
          <w:sz w:val="36"/>
          <w:szCs w:val="36"/>
        </w:rPr>
      </w:pPr>
      <w:r>
        <w:rPr>
          <w:b/>
          <w:bCs/>
          <w:sz w:val="36"/>
          <w:szCs w:val="36"/>
        </w:rPr>
        <w:t>ЕЖЕКВАРТАЛЬНЫЙ ОТЧЕТ</w:t>
      </w:r>
    </w:p>
    <w:p w:rsidR="00392256" w:rsidRDefault="00AC103C">
      <w:pPr>
        <w:jc w:val="center"/>
        <w:rPr>
          <w:sz w:val="24"/>
          <w:szCs w:val="24"/>
        </w:rPr>
      </w:pPr>
      <w:r>
        <w:rPr>
          <w:sz w:val="24"/>
          <w:szCs w:val="24"/>
        </w:rPr>
        <w:t>Открытое акционерное общество «Обьгаз»</w:t>
      </w:r>
    </w:p>
    <w:p w:rsidR="00392256" w:rsidRDefault="00392256">
      <w:pPr>
        <w:pBdr>
          <w:top w:val="single" w:sz="4" w:space="1" w:color="auto"/>
        </w:pBdr>
        <w:spacing w:after="240"/>
        <w:jc w:val="center"/>
        <w:rPr>
          <w:sz w:val="18"/>
          <w:szCs w:val="18"/>
        </w:rPr>
      </w:pPr>
      <w:r>
        <w:rPr>
          <w:sz w:val="18"/>
          <w:szCs w:val="18"/>
        </w:rPr>
        <w:t>(полное фирменное наименование (для некоммерческой организации – наименование) эмитента)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438"/>
        <w:gridCol w:w="369"/>
        <w:gridCol w:w="369"/>
        <w:gridCol w:w="369"/>
        <w:gridCol w:w="369"/>
        <w:gridCol w:w="369"/>
        <w:gridCol w:w="369"/>
        <w:gridCol w:w="369"/>
      </w:tblGrid>
      <w:tr w:rsidR="00392256" w:rsidRPr="005D054F">
        <w:trPr>
          <w:cantSplit/>
          <w:jc w:val="center"/>
        </w:trPr>
        <w:tc>
          <w:tcPr>
            <w:tcW w:w="2438" w:type="dxa"/>
            <w:tcBorders>
              <w:top w:val="nil"/>
              <w:left w:val="nil"/>
              <w:bottom w:val="nil"/>
            </w:tcBorders>
            <w:vAlign w:val="center"/>
          </w:tcPr>
          <w:p w:rsidR="00392256" w:rsidRPr="005D054F" w:rsidRDefault="00392256">
            <w:pPr>
              <w:rPr>
                <w:b/>
                <w:bCs/>
                <w:sz w:val="32"/>
                <w:szCs w:val="32"/>
              </w:rPr>
            </w:pPr>
            <w:r w:rsidRPr="005D054F">
              <w:rPr>
                <w:b/>
                <w:bCs/>
                <w:sz w:val="32"/>
                <w:szCs w:val="32"/>
              </w:rPr>
              <w:t>Код эмитента:</w:t>
            </w:r>
          </w:p>
        </w:tc>
        <w:tc>
          <w:tcPr>
            <w:tcW w:w="369" w:type="dxa"/>
            <w:vAlign w:val="center"/>
          </w:tcPr>
          <w:p w:rsidR="00392256" w:rsidRPr="005D054F" w:rsidRDefault="00AC103C">
            <w:pPr>
              <w:jc w:val="center"/>
              <w:rPr>
                <w:b/>
                <w:bCs/>
                <w:sz w:val="32"/>
                <w:szCs w:val="32"/>
              </w:rPr>
            </w:pPr>
            <w:r w:rsidRPr="005D054F">
              <w:rPr>
                <w:b/>
                <w:bCs/>
                <w:sz w:val="32"/>
                <w:szCs w:val="32"/>
              </w:rPr>
              <w:t>0</w:t>
            </w:r>
          </w:p>
        </w:tc>
        <w:tc>
          <w:tcPr>
            <w:tcW w:w="369" w:type="dxa"/>
            <w:vAlign w:val="center"/>
          </w:tcPr>
          <w:p w:rsidR="00392256" w:rsidRPr="005D054F" w:rsidRDefault="00AC103C">
            <w:pPr>
              <w:jc w:val="center"/>
              <w:rPr>
                <w:b/>
                <w:bCs/>
                <w:sz w:val="32"/>
                <w:szCs w:val="32"/>
              </w:rPr>
            </w:pPr>
            <w:r w:rsidRPr="005D054F">
              <w:rPr>
                <w:b/>
                <w:bCs/>
                <w:sz w:val="32"/>
                <w:szCs w:val="32"/>
              </w:rPr>
              <w:t>0</w:t>
            </w:r>
          </w:p>
        </w:tc>
        <w:tc>
          <w:tcPr>
            <w:tcW w:w="369" w:type="dxa"/>
            <w:vAlign w:val="center"/>
          </w:tcPr>
          <w:p w:rsidR="00392256" w:rsidRPr="005D054F" w:rsidRDefault="00AC103C">
            <w:pPr>
              <w:jc w:val="center"/>
              <w:rPr>
                <w:b/>
                <w:bCs/>
                <w:sz w:val="32"/>
                <w:szCs w:val="32"/>
              </w:rPr>
            </w:pPr>
            <w:r w:rsidRPr="005D054F">
              <w:rPr>
                <w:b/>
                <w:bCs/>
                <w:sz w:val="32"/>
                <w:szCs w:val="32"/>
              </w:rPr>
              <w:t>3</w:t>
            </w:r>
          </w:p>
        </w:tc>
        <w:tc>
          <w:tcPr>
            <w:tcW w:w="369" w:type="dxa"/>
            <w:vAlign w:val="center"/>
          </w:tcPr>
          <w:p w:rsidR="00392256" w:rsidRPr="005D054F" w:rsidRDefault="00AC103C">
            <w:pPr>
              <w:jc w:val="center"/>
              <w:rPr>
                <w:b/>
                <w:bCs/>
                <w:sz w:val="32"/>
                <w:szCs w:val="32"/>
              </w:rPr>
            </w:pPr>
            <w:r w:rsidRPr="005D054F">
              <w:rPr>
                <w:b/>
                <w:bCs/>
                <w:sz w:val="32"/>
                <w:szCs w:val="32"/>
              </w:rPr>
              <w:t>9</w:t>
            </w:r>
          </w:p>
        </w:tc>
        <w:tc>
          <w:tcPr>
            <w:tcW w:w="369" w:type="dxa"/>
            <w:vAlign w:val="center"/>
          </w:tcPr>
          <w:p w:rsidR="00392256" w:rsidRPr="005D054F" w:rsidRDefault="00AC103C">
            <w:pPr>
              <w:jc w:val="center"/>
              <w:rPr>
                <w:b/>
                <w:bCs/>
                <w:sz w:val="32"/>
                <w:szCs w:val="32"/>
              </w:rPr>
            </w:pPr>
            <w:r w:rsidRPr="005D054F">
              <w:rPr>
                <w:b/>
                <w:bCs/>
                <w:sz w:val="32"/>
                <w:szCs w:val="32"/>
              </w:rPr>
              <w:t>7</w:t>
            </w:r>
          </w:p>
        </w:tc>
        <w:tc>
          <w:tcPr>
            <w:tcW w:w="369" w:type="dxa"/>
            <w:tcBorders>
              <w:top w:val="nil"/>
              <w:bottom w:val="nil"/>
            </w:tcBorders>
            <w:vAlign w:val="center"/>
          </w:tcPr>
          <w:p w:rsidR="00392256" w:rsidRPr="005D054F" w:rsidRDefault="00392256">
            <w:pPr>
              <w:jc w:val="center"/>
              <w:rPr>
                <w:b/>
                <w:bCs/>
                <w:sz w:val="32"/>
                <w:szCs w:val="32"/>
              </w:rPr>
            </w:pPr>
            <w:r w:rsidRPr="005D054F">
              <w:rPr>
                <w:b/>
                <w:bCs/>
                <w:sz w:val="32"/>
                <w:szCs w:val="32"/>
              </w:rPr>
              <w:t>-</w:t>
            </w:r>
          </w:p>
        </w:tc>
        <w:tc>
          <w:tcPr>
            <w:tcW w:w="369" w:type="dxa"/>
            <w:vAlign w:val="center"/>
          </w:tcPr>
          <w:p w:rsidR="00392256" w:rsidRPr="005D054F" w:rsidRDefault="00AC103C">
            <w:pPr>
              <w:jc w:val="center"/>
              <w:rPr>
                <w:b/>
                <w:bCs/>
                <w:sz w:val="32"/>
                <w:szCs w:val="32"/>
                <w:lang w:val="en-US"/>
              </w:rPr>
            </w:pPr>
            <w:r w:rsidRPr="005D054F">
              <w:rPr>
                <w:b/>
                <w:bCs/>
                <w:sz w:val="32"/>
                <w:szCs w:val="32"/>
                <w:lang w:val="en-US"/>
              </w:rPr>
              <w:t>F</w:t>
            </w:r>
          </w:p>
        </w:tc>
      </w:tr>
    </w:tbl>
    <w:p w:rsidR="00392256" w:rsidRDefault="00392256">
      <w:pPr>
        <w:spacing w:after="240"/>
        <w:rPr>
          <w:sz w:val="2"/>
          <w:szCs w:val="2"/>
        </w:rPr>
      </w:pPr>
    </w:p>
    <w:tbl>
      <w:tblPr>
        <w:tblW w:w="0" w:type="auto"/>
        <w:jc w:val="center"/>
        <w:tblLayout w:type="fixed"/>
        <w:tblCellMar>
          <w:left w:w="28" w:type="dxa"/>
          <w:right w:w="28" w:type="dxa"/>
        </w:tblCellMar>
        <w:tblLook w:val="0000"/>
      </w:tblPr>
      <w:tblGrid>
        <w:gridCol w:w="454"/>
        <w:gridCol w:w="680"/>
        <w:gridCol w:w="1729"/>
        <w:gridCol w:w="567"/>
        <w:gridCol w:w="852"/>
      </w:tblGrid>
      <w:tr w:rsidR="00392256" w:rsidRPr="005D054F">
        <w:trPr>
          <w:cantSplit/>
          <w:jc w:val="center"/>
        </w:trPr>
        <w:tc>
          <w:tcPr>
            <w:tcW w:w="454" w:type="dxa"/>
            <w:tcBorders>
              <w:top w:val="nil"/>
              <w:left w:val="nil"/>
              <w:bottom w:val="nil"/>
              <w:right w:val="nil"/>
            </w:tcBorders>
            <w:vAlign w:val="bottom"/>
          </w:tcPr>
          <w:p w:rsidR="00392256" w:rsidRPr="005D054F" w:rsidRDefault="00392256">
            <w:pPr>
              <w:rPr>
                <w:b/>
                <w:bCs/>
                <w:sz w:val="32"/>
                <w:szCs w:val="32"/>
              </w:rPr>
            </w:pPr>
            <w:r w:rsidRPr="005D054F">
              <w:rPr>
                <w:b/>
                <w:bCs/>
                <w:sz w:val="32"/>
                <w:szCs w:val="32"/>
              </w:rPr>
              <w:t>за</w:t>
            </w:r>
          </w:p>
        </w:tc>
        <w:tc>
          <w:tcPr>
            <w:tcW w:w="680" w:type="dxa"/>
            <w:tcBorders>
              <w:top w:val="nil"/>
              <w:left w:val="nil"/>
              <w:bottom w:val="single" w:sz="4" w:space="0" w:color="auto"/>
              <w:right w:val="nil"/>
            </w:tcBorders>
            <w:vAlign w:val="bottom"/>
          </w:tcPr>
          <w:p w:rsidR="00392256" w:rsidRPr="0070557B" w:rsidRDefault="00FE0FDC">
            <w:pPr>
              <w:jc w:val="center"/>
              <w:rPr>
                <w:b/>
                <w:bCs/>
                <w:sz w:val="32"/>
                <w:szCs w:val="32"/>
              </w:rPr>
            </w:pPr>
            <w:r>
              <w:rPr>
                <w:b/>
                <w:bCs/>
                <w:sz w:val="32"/>
                <w:szCs w:val="32"/>
              </w:rPr>
              <w:t>1</w:t>
            </w:r>
          </w:p>
        </w:tc>
        <w:tc>
          <w:tcPr>
            <w:tcW w:w="1729" w:type="dxa"/>
            <w:tcBorders>
              <w:top w:val="nil"/>
              <w:left w:val="nil"/>
              <w:bottom w:val="nil"/>
              <w:right w:val="nil"/>
            </w:tcBorders>
            <w:vAlign w:val="bottom"/>
          </w:tcPr>
          <w:p w:rsidR="00392256" w:rsidRPr="005D054F" w:rsidRDefault="00392256">
            <w:pPr>
              <w:jc w:val="right"/>
              <w:rPr>
                <w:b/>
                <w:bCs/>
                <w:sz w:val="32"/>
                <w:szCs w:val="32"/>
              </w:rPr>
            </w:pPr>
            <w:r w:rsidRPr="005D054F">
              <w:rPr>
                <w:b/>
                <w:bCs/>
                <w:sz w:val="32"/>
                <w:szCs w:val="32"/>
              </w:rPr>
              <w:t>квартал 20</w:t>
            </w:r>
          </w:p>
        </w:tc>
        <w:tc>
          <w:tcPr>
            <w:tcW w:w="567" w:type="dxa"/>
            <w:tcBorders>
              <w:top w:val="nil"/>
              <w:left w:val="nil"/>
              <w:bottom w:val="single" w:sz="4" w:space="0" w:color="auto"/>
              <w:right w:val="nil"/>
            </w:tcBorders>
            <w:vAlign w:val="bottom"/>
          </w:tcPr>
          <w:p w:rsidR="00392256" w:rsidRPr="00AD19BD" w:rsidRDefault="00AC103C" w:rsidP="00FE0FDC">
            <w:pPr>
              <w:rPr>
                <w:b/>
                <w:bCs/>
                <w:sz w:val="32"/>
                <w:szCs w:val="32"/>
              </w:rPr>
            </w:pPr>
            <w:r w:rsidRPr="005D054F">
              <w:rPr>
                <w:b/>
                <w:bCs/>
                <w:sz w:val="32"/>
                <w:szCs w:val="32"/>
                <w:lang w:val="en-US"/>
              </w:rPr>
              <w:t>1</w:t>
            </w:r>
            <w:r w:rsidR="00FE0FDC">
              <w:rPr>
                <w:b/>
                <w:bCs/>
                <w:sz w:val="32"/>
                <w:szCs w:val="32"/>
              </w:rPr>
              <w:t>8</w:t>
            </w:r>
          </w:p>
        </w:tc>
        <w:tc>
          <w:tcPr>
            <w:tcW w:w="852" w:type="dxa"/>
            <w:tcBorders>
              <w:top w:val="nil"/>
              <w:left w:val="nil"/>
              <w:bottom w:val="nil"/>
              <w:right w:val="nil"/>
            </w:tcBorders>
            <w:vAlign w:val="bottom"/>
          </w:tcPr>
          <w:p w:rsidR="00392256" w:rsidRPr="005D054F" w:rsidRDefault="00392256">
            <w:pPr>
              <w:ind w:left="57"/>
              <w:rPr>
                <w:b/>
                <w:bCs/>
                <w:sz w:val="32"/>
                <w:szCs w:val="32"/>
              </w:rPr>
            </w:pPr>
            <w:r w:rsidRPr="005D054F">
              <w:rPr>
                <w:b/>
                <w:bCs/>
                <w:sz w:val="32"/>
                <w:szCs w:val="32"/>
              </w:rPr>
              <w:t>года</w:t>
            </w:r>
          </w:p>
        </w:tc>
      </w:tr>
    </w:tbl>
    <w:p w:rsidR="00392256" w:rsidRDefault="00392256">
      <w:pPr>
        <w:spacing w:before="240"/>
        <w:rPr>
          <w:sz w:val="24"/>
          <w:szCs w:val="24"/>
        </w:rPr>
      </w:pPr>
      <w:r>
        <w:rPr>
          <w:sz w:val="24"/>
          <w:szCs w:val="24"/>
        </w:rPr>
        <w:t xml:space="preserve">Адрес эмитента:  </w:t>
      </w:r>
    </w:p>
    <w:p w:rsidR="00392256" w:rsidRPr="00AC103C" w:rsidRDefault="00AC103C">
      <w:pPr>
        <w:rPr>
          <w:sz w:val="24"/>
          <w:szCs w:val="24"/>
        </w:rPr>
      </w:pPr>
      <w:r>
        <w:rPr>
          <w:sz w:val="24"/>
          <w:szCs w:val="24"/>
        </w:rPr>
        <w:t>628012, Ханты-Мансийский автономный округ – Югра, г. Ханты-Мансийск, ул. Мира, 120</w:t>
      </w:r>
    </w:p>
    <w:p w:rsidR="00392256" w:rsidRDefault="00392256">
      <w:pPr>
        <w:pBdr>
          <w:top w:val="single" w:sz="4" w:space="1" w:color="auto"/>
        </w:pBdr>
        <w:spacing w:after="120"/>
        <w:jc w:val="center"/>
        <w:rPr>
          <w:sz w:val="18"/>
          <w:szCs w:val="18"/>
        </w:rPr>
      </w:pPr>
      <w:r>
        <w:rPr>
          <w:sz w:val="18"/>
          <w:szCs w:val="18"/>
        </w:rPr>
        <w:t>(адрес эмитента, указанный в едином государственном реестре юридических лиц,</w:t>
      </w:r>
      <w:r>
        <w:rPr>
          <w:sz w:val="18"/>
          <w:szCs w:val="18"/>
        </w:rPr>
        <w:br/>
        <w:t>по которому находится орган или представитель эмитента)</w:t>
      </w:r>
    </w:p>
    <w:p w:rsidR="00392256" w:rsidRDefault="00392256">
      <w:pPr>
        <w:spacing w:after="240"/>
        <w:ind w:firstLine="567"/>
        <w:jc w:val="both"/>
        <w:rPr>
          <w:sz w:val="26"/>
          <w:szCs w:val="26"/>
        </w:rPr>
      </w:pPr>
      <w:r>
        <w:rPr>
          <w:sz w:val="26"/>
          <w:szCs w:val="26"/>
        </w:rPr>
        <w:t>Информация, содержащаяся в настоящем ежеквартальном отчете, подлежит раскрытию в соответствии с законодательством Российской Федерации о ценных бумагах.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70"/>
        <w:gridCol w:w="96"/>
        <w:gridCol w:w="329"/>
        <w:gridCol w:w="202"/>
        <w:gridCol w:w="28"/>
        <w:gridCol w:w="322"/>
        <w:gridCol w:w="880"/>
        <w:gridCol w:w="411"/>
        <w:gridCol w:w="284"/>
        <w:gridCol w:w="227"/>
        <w:gridCol w:w="56"/>
        <w:gridCol w:w="2446"/>
        <w:gridCol w:w="673"/>
        <w:gridCol w:w="283"/>
        <w:gridCol w:w="1276"/>
        <w:gridCol w:w="283"/>
        <w:gridCol w:w="1843"/>
        <w:gridCol w:w="142"/>
      </w:tblGrid>
      <w:tr w:rsidR="00AC103C" w:rsidRPr="005D054F" w:rsidTr="00A42131">
        <w:trPr>
          <w:cantSplit/>
          <w:trHeight w:val="360"/>
        </w:trPr>
        <w:tc>
          <w:tcPr>
            <w:tcW w:w="170" w:type="dxa"/>
            <w:tcBorders>
              <w:bottom w:val="nil"/>
              <w:right w:val="nil"/>
            </w:tcBorders>
            <w:vAlign w:val="bottom"/>
          </w:tcPr>
          <w:p w:rsidR="00AC103C" w:rsidRPr="005D054F" w:rsidRDefault="00AC103C" w:rsidP="00A42131">
            <w:pPr>
              <w:ind w:left="57"/>
              <w:rPr>
                <w:sz w:val="24"/>
                <w:szCs w:val="24"/>
              </w:rPr>
            </w:pPr>
          </w:p>
        </w:tc>
        <w:tc>
          <w:tcPr>
            <w:tcW w:w="5954" w:type="dxa"/>
            <w:gridSpan w:val="12"/>
            <w:tcBorders>
              <w:left w:val="nil"/>
              <w:right w:val="nil"/>
            </w:tcBorders>
            <w:vAlign w:val="bottom"/>
          </w:tcPr>
          <w:p w:rsidR="00AC103C" w:rsidRPr="005D054F" w:rsidRDefault="000840E6" w:rsidP="00DE43E4">
            <w:pPr>
              <w:rPr>
                <w:sz w:val="24"/>
                <w:szCs w:val="24"/>
              </w:rPr>
            </w:pPr>
            <w:r>
              <w:rPr>
                <w:sz w:val="24"/>
                <w:szCs w:val="24"/>
              </w:rPr>
              <w:t xml:space="preserve"> </w:t>
            </w:r>
            <w:r w:rsidR="00AC103C" w:rsidRPr="005D054F">
              <w:rPr>
                <w:sz w:val="24"/>
                <w:szCs w:val="24"/>
              </w:rPr>
              <w:t>Генеральн</w:t>
            </w:r>
            <w:r w:rsidR="00DE43E4">
              <w:rPr>
                <w:sz w:val="24"/>
                <w:szCs w:val="24"/>
              </w:rPr>
              <w:t>ый</w:t>
            </w:r>
            <w:r w:rsidR="00AC103C" w:rsidRPr="005D054F">
              <w:rPr>
                <w:sz w:val="24"/>
                <w:szCs w:val="24"/>
              </w:rPr>
              <w:t xml:space="preserve"> директор</w:t>
            </w:r>
          </w:p>
        </w:tc>
        <w:tc>
          <w:tcPr>
            <w:tcW w:w="283" w:type="dxa"/>
            <w:tcBorders>
              <w:left w:val="nil"/>
              <w:bottom w:val="nil"/>
              <w:right w:val="nil"/>
            </w:tcBorders>
            <w:vAlign w:val="bottom"/>
          </w:tcPr>
          <w:p w:rsidR="00AC103C" w:rsidRPr="005D054F" w:rsidRDefault="00AC103C" w:rsidP="00A42131">
            <w:pPr>
              <w:rPr>
                <w:sz w:val="24"/>
                <w:szCs w:val="24"/>
              </w:rPr>
            </w:pPr>
          </w:p>
        </w:tc>
        <w:tc>
          <w:tcPr>
            <w:tcW w:w="1276" w:type="dxa"/>
            <w:tcBorders>
              <w:left w:val="nil"/>
              <w:right w:val="nil"/>
            </w:tcBorders>
            <w:vAlign w:val="bottom"/>
          </w:tcPr>
          <w:p w:rsidR="00AC103C" w:rsidRPr="005D054F" w:rsidRDefault="00AC103C" w:rsidP="00A42131">
            <w:pPr>
              <w:jc w:val="center"/>
              <w:rPr>
                <w:sz w:val="24"/>
                <w:szCs w:val="24"/>
              </w:rPr>
            </w:pPr>
          </w:p>
        </w:tc>
        <w:tc>
          <w:tcPr>
            <w:tcW w:w="283" w:type="dxa"/>
            <w:tcBorders>
              <w:left w:val="nil"/>
              <w:bottom w:val="nil"/>
              <w:right w:val="nil"/>
            </w:tcBorders>
            <w:vAlign w:val="bottom"/>
          </w:tcPr>
          <w:p w:rsidR="00AC103C" w:rsidRPr="005D054F" w:rsidRDefault="00AC103C" w:rsidP="00A42131">
            <w:pPr>
              <w:rPr>
                <w:sz w:val="24"/>
                <w:szCs w:val="24"/>
              </w:rPr>
            </w:pPr>
          </w:p>
        </w:tc>
        <w:tc>
          <w:tcPr>
            <w:tcW w:w="1843" w:type="dxa"/>
            <w:tcBorders>
              <w:left w:val="nil"/>
              <w:right w:val="nil"/>
            </w:tcBorders>
            <w:vAlign w:val="bottom"/>
          </w:tcPr>
          <w:p w:rsidR="00AC103C" w:rsidRPr="005D054F" w:rsidRDefault="000840E6" w:rsidP="000840E6">
            <w:pPr>
              <w:jc w:val="center"/>
              <w:rPr>
                <w:sz w:val="24"/>
                <w:szCs w:val="24"/>
              </w:rPr>
            </w:pPr>
            <w:r>
              <w:rPr>
                <w:sz w:val="24"/>
                <w:szCs w:val="24"/>
              </w:rPr>
              <w:t>М.Ю. Карпенко</w:t>
            </w:r>
          </w:p>
        </w:tc>
        <w:tc>
          <w:tcPr>
            <w:tcW w:w="142" w:type="dxa"/>
            <w:tcBorders>
              <w:left w:val="nil"/>
              <w:bottom w:val="nil"/>
            </w:tcBorders>
            <w:vAlign w:val="bottom"/>
          </w:tcPr>
          <w:p w:rsidR="00AC103C" w:rsidRPr="005D054F" w:rsidRDefault="00AC103C" w:rsidP="00A42131">
            <w:pPr>
              <w:rPr>
                <w:sz w:val="24"/>
                <w:szCs w:val="24"/>
              </w:rPr>
            </w:pPr>
          </w:p>
        </w:tc>
      </w:tr>
      <w:tr w:rsidR="00AC103C" w:rsidRPr="005D054F" w:rsidTr="00CB10FA">
        <w:trPr>
          <w:cantSplit/>
          <w:trHeight w:val="50"/>
        </w:trPr>
        <w:tc>
          <w:tcPr>
            <w:tcW w:w="170" w:type="dxa"/>
            <w:tcBorders>
              <w:top w:val="nil"/>
              <w:bottom w:val="nil"/>
              <w:right w:val="nil"/>
            </w:tcBorders>
            <w:vAlign w:val="bottom"/>
          </w:tcPr>
          <w:p w:rsidR="00AC103C" w:rsidRPr="0000353C" w:rsidRDefault="00AC103C" w:rsidP="00A42131">
            <w:pPr>
              <w:ind w:left="57"/>
              <w:rPr>
                <w:sz w:val="18"/>
                <w:szCs w:val="18"/>
              </w:rPr>
            </w:pPr>
          </w:p>
        </w:tc>
        <w:tc>
          <w:tcPr>
            <w:tcW w:w="5954" w:type="dxa"/>
            <w:gridSpan w:val="12"/>
            <w:tcBorders>
              <w:top w:val="nil"/>
              <w:left w:val="nil"/>
              <w:bottom w:val="nil"/>
              <w:right w:val="nil"/>
            </w:tcBorders>
          </w:tcPr>
          <w:p w:rsidR="00AC103C" w:rsidRPr="0000353C" w:rsidRDefault="00AC103C" w:rsidP="00A42131">
            <w:pPr>
              <w:jc w:val="center"/>
              <w:rPr>
                <w:sz w:val="18"/>
                <w:szCs w:val="18"/>
              </w:rPr>
            </w:pPr>
            <w:r w:rsidRPr="0000353C">
              <w:rPr>
                <w:sz w:val="18"/>
                <w:szCs w:val="18"/>
              </w:rPr>
              <w:t>(наименование должности руководителя эмитента)</w:t>
            </w:r>
          </w:p>
        </w:tc>
        <w:tc>
          <w:tcPr>
            <w:tcW w:w="283" w:type="dxa"/>
            <w:tcBorders>
              <w:top w:val="nil"/>
              <w:left w:val="nil"/>
              <w:bottom w:val="nil"/>
              <w:right w:val="nil"/>
            </w:tcBorders>
          </w:tcPr>
          <w:p w:rsidR="00AC103C" w:rsidRPr="005D054F" w:rsidRDefault="00AC103C" w:rsidP="00A42131">
            <w:pPr>
              <w:rPr>
                <w:sz w:val="18"/>
                <w:szCs w:val="18"/>
              </w:rPr>
            </w:pPr>
          </w:p>
        </w:tc>
        <w:tc>
          <w:tcPr>
            <w:tcW w:w="1276" w:type="dxa"/>
            <w:tcBorders>
              <w:top w:val="nil"/>
              <w:left w:val="nil"/>
              <w:bottom w:val="nil"/>
              <w:right w:val="nil"/>
            </w:tcBorders>
          </w:tcPr>
          <w:p w:rsidR="00AC103C" w:rsidRPr="005D054F" w:rsidRDefault="00AC103C" w:rsidP="00A42131">
            <w:pPr>
              <w:jc w:val="center"/>
              <w:rPr>
                <w:sz w:val="18"/>
                <w:szCs w:val="18"/>
              </w:rPr>
            </w:pPr>
            <w:r w:rsidRPr="005D054F">
              <w:rPr>
                <w:sz w:val="18"/>
                <w:szCs w:val="18"/>
              </w:rPr>
              <w:t>(подпись)</w:t>
            </w:r>
          </w:p>
        </w:tc>
        <w:tc>
          <w:tcPr>
            <w:tcW w:w="283" w:type="dxa"/>
            <w:tcBorders>
              <w:top w:val="nil"/>
              <w:left w:val="nil"/>
              <w:bottom w:val="nil"/>
              <w:right w:val="nil"/>
            </w:tcBorders>
          </w:tcPr>
          <w:p w:rsidR="00AC103C" w:rsidRPr="005D054F" w:rsidRDefault="00AC103C" w:rsidP="00A42131">
            <w:pPr>
              <w:rPr>
                <w:sz w:val="18"/>
                <w:szCs w:val="18"/>
              </w:rPr>
            </w:pPr>
          </w:p>
        </w:tc>
        <w:tc>
          <w:tcPr>
            <w:tcW w:w="1843" w:type="dxa"/>
            <w:tcBorders>
              <w:top w:val="nil"/>
              <w:left w:val="nil"/>
              <w:bottom w:val="nil"/>
              <w:right w:val="nil"/>
            </w:tcBorders>
          </w:tcPr>
          <w:p w:rsidR="00AC103C" w:rsidRPr="005D054F" w:rsidRDefault="00AC103C" w:rsidP="00A42131">
            <w:pPr>
              <w:jc w:val="center"/>
              <w:rPr>
                <w:sz w:val="18"/>
                <w:szCs w:val="18"/>
              </w:rPr>
            </w:pPr>
            <w:r w:rsidRPr="005D054F">
              <w:rPr>
                <w:sz w:val="18"/>
                <w:szCs w:val="18"/>
                <w:lang w:val="en-US"/>
              </w:rPr>
              <w:t>(</w:t>
            </w:r>
            <w:r w:rsidRPr="005D054F">
              <w:rPr>
                <w:sz w:val="18"/>
                <w:szCs w:val="18"/>
              </w:rPr>
              <w:t>И.О. Фамилия)</w:t>
            </w:r>
          </w:p>
        </w:tc>
        <w:tc>
          <w:tcPr>
            <w:tcW w:w="142" w:type="dxa"/>
            <w:tcBorders>
              <w:top w:val="nil"/>
              <w:left w:val="nil"/>
              <w:bottom w:val="nil"/>
            </w:tcBorders>
          </w:tcPr>
          <w:p w:rsidR="00AC103C" w:rsidRPr="005D054F" w:rsidRDefault="00AC103C" w:rsidP="00A42131">
            <w:pPr>
              <w:rPr>
                <w:sz w:val="18"/>
                <w:szCs w:val="18"/>
              </w:rPr>
            </w:pPr>
          </w:p>
        </w:tc>
      </w:tr>
      <w:tr w:rsidR="00AC103C" w:rsidRPr="00F54C1F" w:rsidTr="00A42131">
        <w:trPr>
          <w:cantSplit/>
        </w:trPr>
        <w:tc>
          <w:tcPr>
            <w:tcW w:w="266" w:type="dxa"/>
            <w:gridSpan w:val="2"/>
            <w:tcBorders>
              <w:top w:val="nil"/>
              <w:bottom w:val="nil"/>
              <w:right w:val="nil"/>
            </w:tcBorders>
            <w:vAlign w:val="bottom"/>
          </w:tcPr>
          <w:p w:rsidR="00AC103C" w:rsidRPr="0000353C" w:rsidRDefault="00AC103C" w:rsidP="00A42131">
            <w:pPr>
              <w:ind w:left="57"/>
              <w:jc w:val="right"/>
            </w:pPr>
            <w:r w:rsidRPr="0000353C">
              <w:t>“</w:t>
            </w:r>
          </w:p>
        </w:tc>
        <w:tc>
          <w:tcPr>
            <w:tcW w:w="329" w:type="dxa"/>
            <w:tcBorders>
              <w:top w:val="nil"/>
              <w:left w:val="nil"/>
              <w:right w:val="nil"/>
            </w:tcBorders>
            <w:vAlign w:val="bottom"/>
          </w:tcPr>
          <w:p w:rsidR="00AC103C" w:rsidRPr="00B93519" w:rsidRDefault="00932A7A" w:rsidP="00B93519">
            <w:pPr>
              <w:jc w:val="center"/>
            </w:pPr>
            <w:r w:rsidRPr="00B93519">
              <w:t>0</w:t>
            </w:r>
            <w:r w:rsidR="00B93519" w:rsidRPr="00B93519">
              <w:t>8</w:t>
            </w:r>
          </w:p>
        </w:tc>
        <w:tc>
          <w:tcPr>
            <w:tcW w:w="230" w:type="dxa"/>
            <w:gridSpan w:val="2"/>
            <w:tcBorders>
              <w:top w:val="nil"/>
              <w:left w:val="nil"/>
              <w:bottom w:val="nil"/>
              <w:right w:val="nil"/>
            </w:tcBorders>
            <w:vAlign w:val="bottom"/>
          </w:tcPr>
          <w:p w:rsidR="00AC103C" w:rsidRPr="00B93519" w:rsidRDefault="00AC103C" w:rsidP="00A42131">
            <w:r w:rsidRPr="00B93519">
              <w:t>”</w:t>
            </w:r>
          </w:p>
        </w:tc>
        <w:tc>
          <w:tcPr>
            <w:tcW w:w="1613" w:type="dxa"/>
            <w:gridSpan w:val="3"/>
            <w:tcBorders>
              <w:top w:val="nil"/>
              <w:left w:val="nil"/>
              <w:right w:val="nil"/>
            </w:tcBorders>
            <w:vAlign w:val="bottom"/>
          </w:tcPr>
          <w:p w:rsidR="00AC103C" w:rsidRPr="00B93519" w:rsidRDefault="00932A7A" w:rsidP="00A42131">
            <w:pPr>
              <w:jc w:val="center"/>
            </w:pPr>
            <w:r w:rsidRPr="00B93519">
              <w:t>мая</w:t>
            </w:r>
          </w:p>
        </w:tc>
        <w:tc>
          <w:tcPr>
            <w:tcW w:w="284" w:type="dxa"/>
            <w:tcBorders>
              <w:top w:val="nil"/>
              <w:left w:val="nil"/>
              <w:bottom w:val="nil"/>
              <w:right w:val="nil"/>
            </w:tcBorders>
            <w:vAlign w:val="bottom"/>
          </w:tcPr>
          <w:p w:rsidR="00AC103C" w:rsidRPr="00B93519" w:rsidRDefault="00AC103C" w:rsidP="00A42131">
            <w:pPr>
              <w:jc w:val="right"/>
            </w:pPr>
            <w:r w:rsidRPr="00B93519">
              <w:t>20</w:t>
            </w:r>
          </w:p>
        </w:tc>
        <w:tc>
          <w:tcPr>
            <w:tcW w:w="283" w:type="dxa"/>
            <w:gridSpan w:val="2"/>
            <w:tcBorders>
              <w:top w:val="nil"/>
              <w:left w:val="nil"/>
              <w:right w:val="nil"/>
            </w:tcBorders>
            <w:vAlign w:val="bottom"/>
          </w:tcPr>
          <w:p w:rsidR="00AC103C" w:rsidRPr="00B93519" w:rsidRDefault="00047FAE" w:rsidP="00F70383">
            <w:r w:rsidRPr="00B93519">
              <w:t>1</w:t>
            </w:r>
            <w:r w:rsidR="00F70383" w:rsidRPr="00B93519">
              <w:t>8</w:t>
            </w:r>
          </w:p>
        </w:tc>
        <w:tc>
          <w:tcPr>
            <w:tcW w:w="6946" w:type="dxa"/>
            <w:gridSpan w:val="7"/>
            <w:tcBorders>
              <w:top w:val="nil"/>
              <w:left w:val="nil"/>
              <w:bottom w:val="nil"/>
            </w:tcBorders>
            <w:vAlign w:val="bottom"/>
          </w:tcPr>
          <w:p w:rsidR="00AC103C" w:rsidRPr="00B93519" w:rsidRDefault="00AC103C" w:rsidP="00A42131">
            <w:pPr>
              <w:ind w:left="57"/>
            </w:pPr>
            <w:r w:rsidRPr="00B93519">
              <w:t>г.</w:t>
            </w:r>
          </w:p>
        </w:tc>
      </w:tr>
      <w:tr w:rsidR="00AC103C" w:rsidRPr="00F54C1F" w:rsidTr="00A42131">
        <w:trPr>
          <w:cantSplit/>
          <w:trHeight w:val="360"/>
        </w:trPr>
        <w:tc>
          <w:tcPr>
            <w:tcW w:w="170" w:type="dxa"/>
            <w:tcBorders>
              <w:top w:val="nil"/>
              <w:bottom w:val="nil"/>
              <w:right w:val="nil"/>
            </w:tcBorders>
            <w:vAlign w:val="bottom"/>
          </w:tcPr>
          <w:p w:rsidR="00AC103C" w:rsidRPr="00F54C1F" w:rsidRDefault="00AC103C" w:rsidP="00A42131">
            <w:pPr>
              <w:ind w:left="57"/>
              <w:rPr>
                <w:sz w:val="24"/>
                <w:szCs w:val="24"/>
              </w:rPr>
            </w:pPr>
          </w:p>
        </w:tc>
        <w:tc>
          <w:tcPr>
            <w:tcW w:w="5954" w:type="dxa"/>
            <w:gridSpan w:val="12"/>
            <w:tcBorders>
              <w:top w:val="nil"/>
              <w:left w:val="nil"/>
              <w:right w:val="nil"/>
            </w:tcBorders>
            <w:vAlign w:val="bottom"/>
          </w:tcPr>
          <w:p w:rsidR="00AC103C" w:rsidRPr="00B93519" w:rsidRDefault="00AC103C" w:rsidP="00A42131">
            <w:pPr>
              <w:jc w:val="center"/>
              <w:rPr>
                <w:sz w:val="24"/>
                <w:szCs w:val="24"/>
              </w:rPr>
            </w:pPr>
            <w:r w:rsidRPr="00B93519">
              <w:rPr>
                <w:sz w:val="24"/>
                <w:szCs w:val="24"/>
              </w:rPr>
              <w:t>Главный бухгалтер</w:t>
            </w:r>
          </w:p>
        </w:tc>
        <w:tc>
          <w:tcPr>
            <w:tcW w:w="283" w:type="dxa"/>
            <w:tcBorders>
              <w:top w:val="nil"/>
              <w:left w:val="nil"/>
              <w:bottom w:val="nil"/>
              <w:right w:val="nil"/>
            </w:tcBorders>
            <w:vAlign w:val="bottom"/>
          </w:tcPr>
          <w:p w:rsidR="00AC103C" w:rsidRPr="00B93519" w:rsidRDefault="00AC103C" w:rsidP="00A42131">
            <w:pPr>
              <w:rPr>
                <w:sz w:val="24"/>
                <w:szCs w:val="24"/>
              </w:rPr>
            </w:pPr>
          </w:p>
        </w:tc>
        <w:tc>
          <w:tcPr>
            <w:tcW w:w="1276" w:type="dxa"/>
            <w:tcBorders>
              <w:top w:val="nil"/>
              <w:left w:val="nil"/>
              <w:right w:val="nil"/>
            </w:tcBorders>
            <w:vAlign w:val="bottom"/>
          </w:tcPr>
          <w:p w:rsidR="00AC103C" w:rsidRPr="00B93519" w:rsidRDefault="00AC103C" w:rsidP="00A42131">
            <w:pPr>
              <w:jc w:val="center"/>
              <w:rPr>
                <w:sz w:val="24"/>
                <w:szCs w:val="24"/>
              </w:rPr>
            </w:pPr>
          </w:p>
        </w:tc>
        <w:tc>
          <w:tcPr>
            <w:tcW w:w="283" w:type="dxa"/>
            <w:tcBorders>
              <w:top w:val="nil"/>
              <w:left w:val="nil"/>
              <w:bottom w:val="nil"/>
              <w:right w:val="nil"/>
            </w:tcBorders>
            <w:vAlign w:val="bottom"/>
          </w:tcPr>
          <w:p w:rsidR="00AC103C" w:rsidRPr="00B93519" w:rsidRDefault="00AC103C" w:rsidP="00A42131">
            <w:pPr>
              <w:rPr>
                <w:sz w:val="24"/>
                <w:szCs w:val="24"/>
              </w:rPr>
            </w:pPr>
          </w:p>
        </w:tc>
        <w:tc>
          <w:tcPr>
            <w:tcW w:w="1843" w:type="dxa"/>
            <w:tcBorders>
              <w:top w:val="nil"/>
              <w:left w:val="nil"/>
              <w:right w:val="nil"/>
            </w:tcBorders>
            <w:vAlign w:val="bottom"/>
          </w:tcPr>
          <w:p w:rsidR="00AC103C" w:rsidRPr="00B93519" w:rsidRDefault="000840E6" w:rsidP="000840E6">
            <w:pPr>
              <w:jc w:val="center"/>
              <w:rPr>
                <w:sz w:val="24"/>
                <w:szCs w:val="24"/>
              </w:rPr>
            </w:pPr>
            <w:r w:rsidRPr="00B93519">
              <w:rPr>
                <w:sz w:val="24"/>
                <w:szCs w:val="24"/>
              </w:rPr>
              <w:t>Ю.В. Толмачева</w:t>
            </w:r>
          </w:p>
        </w:tc>
        <w:tc>
          <w:tcPr>
            <w:tcW w:w="142" w:type="dxa"/>
            <w:tcBorders>
              <w:top w:val="nil"/>
              <w:left w:val="nil"/>
              <w:bottom w:val="nil"/>
            </w:tcBorders>
            <w:vAlign w:val="bottom"/>
          </w:tcPr>
          <w:p w:rsidR="00AC103C" w:rsidRPr="00B93519" w:rsidRDefault="00AC103C" w:rsidP="00A42131">
            <w:pPr>
              <w:rPr>
                <w:sz w:val="24"/>
                <w:szCs w:val="24"/>
              </w:rPr>
            </w:pPr>
          </w:p>
        </w:tc>
      </w:tr>
      <w:tr w:rsidR="00AC103C" w:rsidRPr="00F54C1F" w:rsidTr="00A42131">
        <w:trPr>
          <w:cantSplit/>
        </w:trPr>
        <w:tc>
          <w:tcPr>
            <w:tcW w:w="170" w:type="dxa"/>
            <w:tcBorders>
              <w:top w:val="nil"/>
              <w:bottom w:val="nil"/>
              <w:right w:val="nil"/>
            </w:tcBorders>
            <w:vAlign w:val="bottom"/>
          </w:tcPr>
          <w:p w:rsidR="00AC103C" w:rsidRPr="00F54C1F" w:rsidRDefault="00AC103C" w:rsidP="00A42131">
            <w:pPr>
              <w:ind w:left="57"/>
              <w:rPr>
                <w:sz w:val="18"/>
                <w:szCs w:val="18"/>
              </w:rPr>
            </w:pPr>
          </w:p>
        </w:tc>
        <w:tc>
          <w:tcPr>
            <w:tcW w:w="5954" w:type="dxa"/>
            <w:gridSpan w:val="12"/>
            <w:tcBorders>
              <w:top w:val="nil"/>
              <w:left w:val="nil"/>
              <w:bottom w:val="nil"/>
              <w:right w:val="nil"/>
            </w:tcBorders>
          </w:tcPr>
          <w:p w:rsidR="00AC103C" w:rsidRPr="00B93519" w:rsidRDefault="00AC103C" w:rsidP="00A42131">
            <w:pPr>
              <w:jc w:val="center"/>
              <w:rPr>
                <w:sz w:val="18"/>
                <w:szCs w:val="18"/>
              </w:rPr>
            </w:pPr>
            <w:r w:rsidRPr="00B93519">
              <w:rPr>
                <w:sz w:val="18"/>
                <w:szCs w:val="18"/>
              </w:rPr>
              <w:t>(наименование должности лица, осуществляющего функции</w:t>
            </w:r>
            <w:r w:rsidRPr="00B93519">
              <w:rPr>
                <w:sz w:val="18"/>
                <w:szCs w:val="18"/>
              </w:rPr>
              <w:br/>
              <w:t>главного бухгалтера эмитента)</w:t>
            </w:r>
          </w:p>
        </w:tc>
        <w:tc>
          <w:tcPr>
            <w:tcW w:w="283" w:type="dxa"/>
            <w:tcBorders>
              <w:top w:val="nil"/>
              <w:left w:val="nil"/>
              <w:bottom w:val="nil"/>
              <w:right w:val="nil"/>
            </w:tcBorders>
          </w:tcPr>
          <w:p w:rsidR="00AC103C" w:rsidRPr="00B93519" w:rsidRDefault="00AC103C" w:rsidP="00A42131">
            <w:pPr>
              <w:rPr>
                <w:sz w:val="18"/>
                <w:szCs w:val="18"/>
              </w:rPr>
            </w:pPr>
          </w:p>
        </w:tc>
        <w:tc>
          <w:tcPr>
            <w:tcW w:w="1276" w:type="dxa"/>
            <w:tcBorders>
              <w:top w:val="nil"/>
              <w:left w:val="nil"/>
              <w:bottom w:val="nil"/>
              <w:right w:val="nil"/>
            </w:tcBorders>
          </w:tcPr>
          <w:p w:rsidR="00AC103C" w:rsidRPr="00B93519" w:rsidRDefault="00AC103C" w:rsidP="00A42131">
            <w:pPr>
              <w:jc w:val="center"/>
              <w:rPr>
                <w:sz w:val="18"/>
                <w:szCs w:val="18"/>
              </w:rPr>
            </w:pPr>
            <w:r w:rsidRPr="00B93519">
              <w:rPr>
                <w:sz w:val="18"/>
                <w:szCs w:val="18"/>
              </w:rPr>
              <w:t>(подпись)</w:t>
            </w:r>
            <w:r w:rsidRPr="00B93519">
              <w:rPr>
                <w:sz w:val="18"/>
                <w:szCs w:val="18"/>
              </w:rPr>
              <w:br/>
              <w:t>М.П.</w:t>
            </w:r>
          </w:p>
        </w:tc>
        <w:tc>
          <w:tcPr>
            <w:tcW w:w="283" w:type="dxa"/>
            <w:tcBorders>
              <w:top w:val="nil"/>
              <w:left w:val="nil"/>
              <w:bottom w:val="nil"/>
              <w:right w:val="nil"/>
            </w:tcBorders>
          </w:tcPr>
          <w:p w:rsidR="00AC103C" w:rsidRPr="00B93519" w:rsidRDefault="00AC103C" w:rsidP="00A42131">
            <w:pPr>
              <w:rPr>
                <w:sz w:val="18"/>
                <w:szCs w:val="18"/>
              </w:rPr>
            </w:pPr>
          </w:p>
        </w:tc>
        <w:tc>
          <w:tcPr>
            <w:tcW w:w="1843" w:type="dxa"/>
            <w:tcBorders>
              <w:top w:val="nil"/>
              <w:left w:val="nil"/>
              <w:bottom w:val="nil"/>
              <w:right w:val="nil"/>
            </w:tcBorders>
          </w:tcPr>
          <w:p w:rsidR="00AC103C" w:rsidRPr="00B93519" w:rsidRDefault="00AC103C" w:rsidP="00A42131">
            <w:pPr>
              <w:jc w:val="center"/>
              <w:rPr>
                <w:sz w:val="18"/>
                <w:szCs w:val="18"/>
              </w:rPr>
            </w:pPr>
            <w:r w:rsidRPr="00B93519">
              <w:rPr>
                <w:sz w:val="18"/>
                <w:szCs w:val="18"/>
                <w:lang w:val="en-US"/>
              </w:rPr>
              <w:t>(</w:t>
            </w:r>
            <w:r w:rsidRPr="00B93519">
              <w:rPr>
                <w:sz w:val="18"/>
                <w:szCs w:val="18"/>
              </w:rPr>
              <w:t>И.О. Фамилия)</w:t>
            </w:r>
          </w:p>
        </w:tc>
        <w:tc>
          <w:tcPr>
            <w:tcW w:w="142" w:type="dxa"/>
            <w:tcBorders>
              <w:top w:val="nil"/>
              <w:left w:val="nil"/>
              <w:bottom w:val="nil"/>
            </w:tcBorders>
          </w:tcPr>
          <w:p w:rsidR="00AC103C" w:rsidRPr="00B93519" w:rsidRDefault="00AC103C" w:rsidP="00A42131">
            <w:pPr>
              <w:rPr>
                <w:sz w:val="18"/>
                <w:szCs w:val="18"/>
              </w:rPr>
            </w:pPr>
          </w:p>
        </w:tc>
      </w:tr>
      <w:tr w:rsidR="00AC103C" w:rsidRPr="005D054F" w:rsidTr="00A42131">
        <w:trPr>
          <w:cantSplit/>
        </w:trPr>
        <w:tc>
          <w:tcPr>
            <w:tcW w:w="266" w:type="dxa"/>
            <w:gridSpan w:val="2"/>
            <w:tcBorders>
              <w:top w:val="nil"/>
              <w:bottom w:val="nil"/>
              <w:right w:val="nil"/>
            </w:tcBorders>
            <w:vAlign w:val="bottom"/>
          </w:tcPr>
          <w:p w:rsidR="00AC103C" w:rsidRPr="004E5E66" w:rsidRDefault="00AC103C" w:rsidP="00A42131">
            <w:pPr>
              <w:ind w:left="57"/>
              <w:jc w:val="right"/>
            </w:pPr>
            <w:r w:rsidRPr="004E5E66">
              <w:t>“</w:t>
            </w:r>
          </w:p>
        </w:tc>
        <w:tc>
          <w:tcPr>
            <w:tcW w:w="329" w:type="dxa"/>
            <w:tcBorders>
              <w:top w:val="nil"/>
              <w:left w:val="nil"/>
              <w:right w:val="nil"/>
            </w:tcBorders>
            <w:vAlign w:val="bottom"/>
          </w:tcPr>
          <w:p w:rsidR="00AC103C" w:rsidRPr="00B93519" w:rsidRDefault="005D1FEA" w:rsidP="00B93519">
            <w:pPr>
              <w:jc w:val="center"/>
            </w:pPr>
            <w:r w:rsidRPr="00B93519">
              <w:t>0</w:t>
            </w:r>
            <w:r w:rsidR="00B93519" w:rsidRPr="00B93519">
              <w:t>8</w:t>
            </w:r>
          </w:p>
        </w:tc>
        <w:tc>
          <w:tcPr>
            <w:tcW w:w="230" w:type="dxa"/>
            <w:gridSpan w:val="2"/>
            <w:tcBorders>
              <w:top w:val="nil"/>
              <w:left w:val="nil"/>
              <w:bottom w:val="nil"/>
              <w:right w:val="nil"/>
            </w:tcBorders>
            <w:vAlign w:val="bottom"/>
          </w:tcPr>
          <w:p w:rsidR="00AC103C" w:rsidRPr="00B93519" w:rsidRDefault="00AC103C" w:rsidP="00A42131">
            <w:r w:rsidRPr="00B93519">
              <w:t>”</w:t>
            </w:r>
          </w:p>
        </w:tc>
        <w:tc>
          <w:tcPr>
            <w:tcW w:w="1613" w:type="dxa"/>
            <w:gridSpan w:val="3"/>
            <w:tcBorders>
              <w:top w:val="nil"/>
              <w:left w:val="nil"/>
              <w:right w:val="nil"/>
            </w:tcBorders>
            <w:vAlign w:val="bottom"/>
          </w:tcPr>
          <w:p w:rsidR="00AC103C" w:rsidRPr="00B93519" w:rsidRDefault="005D1FEA" w:rsidP="00A42131">
            <w:pPr>
              <w:jc w:val="center"/>
            </w:pPr>
            <w:r w:rsidRPr="00B93519">
              <w:t>мая</w:t>
            </w:r>
          </w:p>
        </w:tc>
        <w:tc>
          <w:tcPr>
            <w:tcW w:w="284" w:type="dxa"/>
            <w:tcBorders>
              <w:top w:val="nil"/>
              <w:left w:val="nil"/>
              <w:bottom w:val="nil"/>
              <w:right w:val="nil"/>
            </w:tcBorders>
            <w:vAlign w:val="bottom"/>
          </w:tcPr>
          <w:p w:rsidR="00AC103C" w:rsidRPr="00B93519" w:rsidRDefault="00AC103C" w:rsidP="00A42131">
            <w:pPr>
              <w:jc w:val="right"/>
            </w:pPr>
            <w:r w:rsidRPr="00B93519">
              <w:t>20</w:t>
            </w:r>
          </w:p>
        </w:tc>
        <w:tc>
          <w:tcPr>
            <w:tcW w:w="283" w:type="dxa"/>
            <w:gridSpan w:val="2"/>
            <w:tcBorders>
              <w:top w:val="nil"/>
              <w:left w:val="nil"/>
              <w:right w:val="nil"/>
            </w:tcBorders>
            <w:vAlign w:val="bottom"/>
          </w:tcPr>
          <w:p w:rsidR="00AC103C" w:rsidRPr="00B93519" w:rsidRDefault="00047FAE" w:rsidP="00F70383">
            <w:r w:rsidRPr="00B93519">
              <w:t>1</w:t>
            </w:r>
            <w:r w:rsidR="00F70383" w:rsidRPr="00B93519">
              <w:t>8</w:t>
            </w:r>
          </w:p>
        </w:tc>
        <w:tc>
          <w:tcPr>
            <w:tcW w:w="6946" w:type="dxa"/>
            <w:gridSpan w:val="7"/>
            <w:tcBorders>
              <w:top w:val="nil"/>
              <w:left w:val="nil"/>
              <w:bottom w:val="nil"/>
            </w:tcBorders>
            <w:vAlign w:val="bottom"/>
          </w:tcPr>
          <w:p w:rsidR="00AC103C" w:rsidRPr="00B93519" w:rsidRDefault="00AC103C" w:rsidP="00A42131">
            <w:pPr>
              <w:ind w:left="57"/>
            </w:pPr>
            <w:r w:rsidRPr="00B93519">
              <w:t>г.</w:t>
            </w:r>
          </w:p>
        </w:tc>
      </w:tr>
      <w:tr w:rsidR="00AC103C" w:rsidRPr="005D054F" w:rsidTr="00A42131">
        <w:tblPrEx>
          <w:tblBorders>
            <w:top w:val="none" w:sz="0" w:space="0" w:color="auto"/>
            <w:insideH w:val="none" w:sz="0" w:space="0" w:color="auto"/>
            <w:insideV w:val="none" w:sz="0" w:space="0" w:color="auto"/>
          </w:tblBorders>
        </w:tblPrEx>
        <w:trPr>
          <w:cantSplit/>
        </w:trPr>
        <w:tc>
          <w:tcPr>
            <w:tcW w:w="9951" w:type="dxa"/>
            <w:gridSpan w:val="18"/>
            <w:tcBorders>
              <w:top w:val="nil"/>
              <w:bottom w:val="nil"/>
            </w:tcBorders>
            <w:vAlign w:val="bottom"/>
          </w:tcPr>
          <w:p w:rsidR="00AC103C" w:rsidRPr="005D054F" w:rsidRDefault="00AC103C" w:rsidP="00A42131"/>
        </w:tc>
      </w:tr>
      <w:tr w:rsidR="00AC103C" w:rsidRPr="005D054F" w:rsidTr="00A421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0"/>
        </w:trPr>
        <w:tc>
          <w:tcPr>
            <w:tcW w:w="2027" w:type="dxa"/>
            <w:gridSpan w:val="7"/>
            <w:tcBorders>
              <w:top w:val="nil"/>
              <w:left w:val="single" w:sz="4" w:space="0" w:color="auto"/>
              <w:bottom w:val="nil"/>
              <w:right w:val="nil"/>
            </w:tcBorders>
            <w:vAlign w:val="bottom"/>
          </w:tcPr>
          <w:p w:rsidR="00AC103C" w:rsidRPr="005D054F" w:rsidRDefault="00AC103C" w:rsidP="00A42131">
            <w:pPr>
              <w:ind w:left="57"/>
              <w:rPr>
                <w:sz w:val="24"/>
                <w:szCs w:val="24"/>
              </w:rPr>
            </w:pPr>
            <w:r w:rsidRPr="005D054F">
              <w:rPr>
                <w:sz w:val="24"/>
                <w:szCs w:val="24"/>
              </w:rPr>
              <w:t>Контактное лицо:</w:t>
            </w:r>
          </w:p>
        </w:tc>
        <w:tc>
          <w:tcPr>
            <w:tcW w:w="7782" w:type="dxa"/>
            <w:gridSpan w:val="10"/>
            <w:tcBorders>
              <w:top w:val="nil"/>
              <w:left w:val="nil"/>
              <w:bottom w:val="single" w:sz="4" w:space="0" w:color="auto"/>
              <w:right w:val="nil"/>
            </w:tcBorders>
            <w:vAlign w:val="bottom"/>
          </w:tcPr>
          <w:p w:rsidR="00AC103C" w:rsidRPr="005D054F" w:rsidRDefault="00AC103C" w:rsidP="00A42131">
            <w:pPr>
              <w:jc w:val="center"/>
              <w:rPr>
                <w:sz w:val="24"/>
                <w:szCs w:val="24"/>
              </w:rPr>
            </w:pPr>
            <w:r w:rsidRPr="005D054F">
              <w:rPr>
                <w:sz w:val="24"/>
                <w:szCs w:val="24"/>
              </w:rPr>
              <w:t>Начальник юридического отдела Грязнов В.В.</w:t>
            </w:r>
          </w:p>
        </w:tc>
        <w:tc>
          <w:tcPr>
            <w:tcW w:w="142" w:type="dxa"/>
            <w:tcBorders>
              <w:top w:val="nil"/>
              <w:left w:val="nil"/>
              <w:bottom w:val="nil"/>
              <w:right w:val="single" w:sz="4" w:space="0" w:color="auto"/>
            </w:tcBorders>
            <w:vAlign w:val="bottom"/>
          </w:tcPr>
          <w:p w:rsidR="00AC103C" w:rsidRPr="005D054F" w:rsidRDefault="00AC103C" w:rsidP="00A42131">
            <w:pPr>
              <w:rPr>
                <w:sz w:val="24"/>
                <w:szCs w:val="24"/>
              </w:rPr>
            </w:pPr>
          </w:p>
        </w:tc>
      </w:tr>
      <w:tr w:rsidR="00AC103C" w:rsidRPr="005D054F" w:rsidTr="00A421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27" w:type="dxa"/>
            <w:gridSpan w:val="7"/>
            <w:tcBorders>
              <w:top w:val="nil"/>
              <w:left w:val="single" w:sz="4" w:space="0" w:color="auto"/>
              <w:bottom w:val="nil"/>
              <w:right w:val="nil"/>
            </w:tcBorders>
          </w:tcPr>
          <w:p w:rsidR="00AC103C" w:rsidRPr="005D054F" w:rsidRDefault="00AC103C" w:rsidP="00A42131">
            <w:pPr>
              <w:rPr>
                <w:sz w:val="18"/>
                <w:szCs w:val="18"/>
              </w:rPr>
            </w:pPr>
          </w:p>
        </w:tc>
        <w:tc>
          <w:tcPr>
            <w:tcW w:w="7782" w:type="dxa"/>
            <w:gridSpan w:val="10"/>
            <w:tcBorders>
              <w:top w:val="nil"/>
              <w:left w:val="nil"/>
              <w:bottom w:val="nil"/>
              <w:right w:val="nil"/>
            </w:tcBorders>
          </w:tcPr>
          <w:p w:rsidR="00AC103C" w:rsidRPr="005D054F" w:rsidRDefault="00AC103C" w:rsidP="00A42131">
            <w:pPr>
              <w:jc w:val="center"/>
              <w:rPr>
                <w:sz w:val="18"/>
                <w:szCs w:val="18"/>
              </w:rPr>
            </w:pPr>
            <w:r w:rsidRPr="005D054F">
              <w:rPr>
                <w:sz w:val="18"/>
                <w:szCs w:val="18"/>
              </w:rPr>
              <w:t>(должность, фамилия, имя, отчество (если имеется) контактного лица эмитента)</w:t>
            </w:r>
          </w:p>
        </w:tc>
        <w:tc>
          <w:tcPr>
            <w:tcW w:w="142" w:type="dxa"/>
            <w:tcBorders>
              <w:top w:val="nil"/>
              <w:left w:val="nil"/>
              <w:bottom w:val="nil"/>
              <w:right w:val="single" w:sz="4" w:space="0" w:color="auto"/>
            </w:tcBorders>
          </w:tcPr>
          <w:p w:rsidR="00AC103C" w:rsidRPr="005D054F" w:rsidRDefault="00AC103C" w:rsidP="00A42131">
            <w:pPr>
              <w:rPr>
                <w:sz w:val="18"/>
                <w:szCs w:val="18"/>
              </w:rPr>
            </w:pPr>
          </w:p>
        </w:tc>
      </w:tr>
      <w:tr w:rsidR="00AC103C" w:rsidRPr="005D054F" w:rsidTr="00A421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0"/>
        </w:trPr>
        <w:tc>
          <w:tcPr>
            <w:tcW w:w="1147" w:type="dxa"/>
            <w:gridSpan w:val="6"/>
            <w:tcBorders>
              <w:top w:val="nil"/>
              <w:left w:val="single" w:sz="4" w:space="0" w:color="auto"/>
              <w:bottom w:val="nil"/>
              <w:right w:val="nil"/>
            </w:tcBorders>
            <w:vAlign w:val="bottom"/>
          </w:tcPr>
          <w:p w:rsidR="00AC103C" w:rsidRPr="005D054F" w:rsidRDefault="00AC103C" w:rsidP="00A42131">
            <w:pPr>
              <w:ind w:left="57"/>
              <w:rPr>
                <w:sz w:val="24"/>
                <w:szCs w:val="24"/>
              </w:rPr>
            </w:pPr>
            <w:r w:rsidRPr="005D054F">
              <w:rPr>
                <w:sz w:val="24"/>
                <w:szCs w:val="24"/>
              </w:rPr>
              <w:t>Телефон:</w:t>
            </w:r>
          </w:p>
        </w:tc>
        <w:tc>
          <w:tcPr>
            <w:tcW w:w="8662" w:type="dxa"/>
            <w:gridSpan w:val="11"/>
            <w:tcBorders>
              <w:top w:val="nil"/>
              <w:left w:val="nil"/>
              <w:bottom w:val="single" w:sz="4" w:space="0" w:color="auto"/>
              <w:right w:val="nil"/>
            </w:tcBorders>
            <w:vAlign w:val="bottom"/>
          </w:tcPr>
          <w:p w:rsidR="00AC103C" w:rsidRPr="005D054F" w:rsidRDefault="00AC103C" w:rsidP="00A42131">
            <w:pPr>
              <w:jc w:val="center"/>
              <w:rPr>
                <w:sz w:val="24"/>
                <w:szCs w:val="24"/>
              </w:rPr>
            </w:pPr>
            <w:r w:rsidRPr="005D054F">
              <w:rPr>
                <w:sz w:val="24"/>
                <w:szCs w:val="24"/>
              </w:rPr>
              <w:t>8 (3467) 32-64-72</w:t>
            </w:r>
          </w:p>
        </w:tc>
        <w:tc>
          <w:tcPr>
            <w:tcW w:w="142" w:type="dxa"/>
            <w:tcBorders>
              <w:top w:val="nil"/>
              <w:left w:val="nil"/>
              <w:bottom w:val="nil"/>
              <w:right w:val="single" w:sz="4" w:space="0" w:color="auto"/>
            </w:tcBorders>
            <w:vAlign w:val="bottom"/>
          </w:tcPr>
          <w:p w:rsidR="00AC103C" w:rsidRPr="005D054F" w:rsidRDefault="00AC103C" w:rsidP="00A42131">
            <w:pPr>
              <w:rPr>
                <w:sz w:val="24"/>
                <w:szCs w:val="24"/>
              </w:rPr>
            </w:pPr>
          </w:p>
        </w:tc>
      </w:tr>
      <w:tr w:rsidR="00AC103C" w:rsidRPr="005D054F" w:rsidTr="00A421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47" w:type="dxa"/>
            <w:gridSpan w:val="6"/>
            <w:tcBorders>
              <w:top w:val="nil"/>
              <w:left w:val="single" w:sz="4" w:space="0" w:color="auto"/>
              <w:bottom w:val="nil"/>
              <w:right w:val="nil"/>
            </w:tcBorders>
          </w:tcPr>
          <w:p w:rsidR="00AC103C" w:rsidRPr="005D054F" w:rsidRDefault="00AC103C" w:rsidP="00A42131">
            <w:pPr>
              <w:rPr>
                <w:sz w:val="18"/>
                <w:szCs w:val="18"/>
              </w:rPr>
            </w:pPr>
          </w:p>
        </w:tc>
        <w:tc>
          <w:tcPr>
            <w:tcW w:w="8662" w:type="dxa"/>
            <w:gridSpan w:val="11"/>
            <w:tcBorders>
              <w:top w:val="nil"/>
              <w:left w:val="nil"/>
              <w:bottom w:val="nil"/>
              <w:right w:val="nil"/>
            </w:tcBorders>
          </w:tcPr>
          <w:p w:rsidR="00AC103C" w:rsidRPr="005D054F" w:rsidRDefault="00AC103C" w:rsidP="00A42131">
            <w:pPr>
              <w:jc w:val="center"/>
              <w:rPr>
                <w:sz w:val="18"/>
                <w:szCs w:val="18"/>
              </w:rPr>
            </w:pPr>
            <w:r w:rsidRPr="005D054F">
              <w:rPr>
                <w:sz w:val="18"/>
                <w:szCs w:val="18"/>
              </w:rPr>
              <w:t>(номер (номера) телефона контактного лица)</w:t>
            </w:r>
          </w:p>
        </w:tc>
        <w:tc>
          <w:tcPr>
            <w:tcW w:w="142" w:type="dxa"/>
            <w:tcBorders>
              <w:top w:val="nil"/>
              <w:left w:val="nil"/>
              <w:bottom w:val="nil"/>
              <w:right w:val="single" w:sz="4" w:space="0" w:color="auto"/>
            </w:tcBorders>
          </w:tcPr>
          <w:p w:rsidR="00AC103C" w:rsidRPr="005D054F" w:rsidRDefault="00AC103C" w:rsidP="00A42131">
            <w:pPr>
              <w:rPr>
                <w:sz w:val="18"/>
                <w:szCs w:val="18"/>
              </w:rPr>
            </w:pPr>
          </w:p>
        </w:tc>
      </w:tr>
      <w:tr w:rsidR="00AC103C" w:rsidRPr="005D054F" w:rsidTr="00A421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797" w:type="dxa"/>
            <w:gridSpan w:val="4"/>
            <w:tcBorders>
              <w:top w:val="nil"/>
              <w:left w:val="single" w:sz="4" w:space="0" w:color="auto"/>
              <w:bottom w:val="nil"/>
              <w:right w:val="nil"/>
            </w:tcBorders>
            <w:vAlign w:val="bottom"/>
          </w:tcPr>
          <w:p w:rsidR="00AC103C" w:rsidRPr="005D054F" w:rsidRDefault="00AC103C" w:rsidP="00A42131">
            <w:pPr>
              <w:ind w:left="57"/>
              <w:rPr>
                <w:sz w:val="24"/>
                <w:szCs w:val="24"/>
              </w:rPr>
            </w:pPr>
            <w:r w:rsidRPr="005D054F">
              <w:rPr>
                <w:sz w:val="24"/>
                <w:szCs w:val="24"/>
              </w:rPr>
              <w:t>Факс:</w:t>
            </w:r>
          </w:p>
        </w:tc>
        <w:tc>
          <w:tcPr>
            <w:tcW w:w="9012" w:type="dxa"/>
            <w:gridSpan w:val="13"/>
            <w:tcBorders>
              <w:top w:val="nil"/>
              <w:left w:val="nil"/>
              <w:bottom w:val="single" w:sz="4" w:space="0" w:color="auto"/>
              <w:right w:val="nil"/>
            </w:tcBorders>
            <w:vAlign w:val="bottom"/>
          </w:tcPr>
          <w:p w:rsidR="00AC103C" w:rsidRPr="005D054F" w:rsidRDefault="00AC103C" w:rsidP="00A42131">
            <w:pPr>
              <w:jc w:val="center"/>
              <w:rPr>
                <w:sz w:val="24"/>
                <w:szCs w:val="24"/>
              </w:rPr>
            </w:pPr>
            <w:r w:rsidRPr="005D054F">
              <w:rPr>
                <w:sz w:val="24"/>
                <w:szCs w:val="24"/>
              </w:rPr>
              <w:t>8 (3467) 32-65-00, 32-65-02</w:t>
            </w:r>
          </w:p>
        </w:tc>
        <w:tc>
          <w:tcPr>
            <w:tcW w:w="142" w:type="dxa"/>
            <w:tcBorders>
              <w:top w:val="nil"/>
              <w:left w:val="nil"/>
              <w:bottom w:val="nil"/>
              <w:right w:val="single" w:sz="4" w:space="0" w:color="auto"/>
            </w:tcBorders>
            <w:vAlign w:val="bottom"/>
          </w:tcPr>
          <w:p w:rsidR="00AC103C" w:rsidRPr="005D054F" w:rsidRDefault="00AC103C" w:rsidP="00A42131">
            <w:pPr>
              <w:rPr>
                <w:sz w:val="24"/>
                <w:szCs w:val="24"/>
              </w:rPr>
            </w:pPr>
          </w:p>
        </w:tc>
      </w:tr>
      <w:tr w:rsidR="00AC103C" w:rsidRPr="005D054F" w:rsidTr="00A421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7" w:type="dxa"/>
            <w:gridSpan w:val="4"/>
            <w:tcBorders>
              <w:top w:val="nil"/>
              <w:left w:val="single" w:sz="4" w:space="0" w:color="auto"/>
              <w:bottom w:val="nil"/>
              <w:right w:val="nil"/>
            </w:tcBorders>
          </w:tcPr>
          <w:p w:rsidR="00AC103C" w:rsidRPr="005D054F" w:rsidRDefault="00AC103C" w:rsidP="00A42131">
            <w:pPr>
              <w:rPr>
                <w:sz w:val="18"/>
                <w:szCs w:val="18"/>
              </w:rPr>
            </w:pPr>
          </w:p>
        </w:tc>
        <w:tc>
          <w:tcPr>
            <w:tcW w:w="9012" w:type="dxa"/>
            <w:gridSpan w:val="13"/>
            <w:tcBorders>
              <w:top w:val="nil"/>
              <w:left w:val="nil"/>
              <w:bottom w:val="nil"/>
              <w:right w:val="nil"/>
            </w:tcBorders>
          </w:tcPr>
          <w:p w:rsidR="00AC103C" w:rsidRPr="005D054F" w:rsidRDefault="00AC103C" w:rsidP="00A42131">
            <w:pPr>
              <w:jc w:val="center"/>
              <w:rPr>
                <w:sz w:val="18"/>
                <w:szCs w:val="18"/>
              </w:rPr>
            </w:pPr>
            <w:r w:rsidRPr="005D054F">
              <w:rPr>
                <w:sz w:val="18"/>
                <w:szCs w:val="18"/>
              </w:rPr>
              <w:t>(номер (номера) факса эмитента)</w:t>
            </w:r>
          </w:p>
        </w:tc>
        <w:tc>
          <w:tcPr>
            <w:tcW w:w="142" w:type="dxa"/>
            <w:tcBorders>
              <w:top w:val="nil"/>
              <w:left w:val="nil"/>
              <w:bottom w:val="nil"/>
              <w:right w:val="single" w:sz="4" w:space="0" w:color="auto"/>
            </w:tcBorders>
          </w:tcPr>
          <w:p w:rsidR="00AC103C" w:rsidRPr="005D054F" w:rsidRDefault="00AC103C" w:rsidP="00A42131">
            <w:pPr>
              <w:rPr>
                <w:sz w:val="18"/>
                <w:szCs w:val="18"/>
              </w:rPr>
            </w:pPr>
          </w:p>
        </w:tc>
      </w:tr>
      <w:tr w:rsidR="00AC103C" w:rsidRPr="005D054F" w:rsidTr="00A421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0"/>
        </w:trPr>
        <w:tc>
          <w:tcPr>
            <w:tcW w:w="2949" w:type="dxa"/>
            <w:gridSpan w:val="10"/>
            <w:tcBorders>
              <w:top w:val="nil"/>
              <w:left w:val="single" w:sz="4" w:space="0" w:color="auto"/>
              <w:bottom w:val="nil"/>
              <w:right w:val="nil"/>
            </w:tcBorders>
            <w:vAlign w:val="bottom"/>
          </w:tcPr>
          <w:p w:rsidR="00AC103C" w:rsidRPr="005D054F" w:rsidRDefault="00AC103C" w:rsidP="00A42131">
            <w:pPr>
              <w:ind w:left="57"/>
              <w:rPr>
                <w:sz w:val="24"/>
                <w:szCs w:val="24"/>
              </w:rPr>
            </w:pPr>
            <w:r w:rsidRPr="005D054F">
              <w:rPr>
                <w:sz w:val="24"/>
                <w:szCs w:val="24"/>
              </w:rPr>
              <w:t>Адрес электронной почты:</w:t>
            </w:r>
          </w:p>
        </w:tc>
        <w:tc>
          <w:tcPr>
            <w:tcW w:w="6860" w:type="dxa"/>
            <w:gridSpan w:val="7"/>
            <w:tcBorders>
              <w:top w:val="nil"/>
              <w:left w:val="nil"/>
              <w:bottom w:val="single" w:sz="4" w:space="0" w:color="auto"/>
              <w:right w:val="nil"/>
            </w:tcBorders>
            <w:vAlign w:val="bottom"/>
          </w:tcPr>
          <w:p w:rsidR="00AC103C" w:rsidRPr="005D054F" w:rsidRDefault="004C75D5" w:rsidP="00A42131">
            <w:pPr>
              <w:jc w:val="center"/>
              <w:rPr>
                <w:sz w:val="24"/>
                <w:szCs w:val="24"/>
              </w:rPr>
            </w:pPr>
            <w:hyperlink r:id="rId8" w:history="1">
              <w:r w:rsidR="00FE0FDC" w:rsidRPr="00FE0FDC">
                <w:rPr>
                  <w:sz w:val="24"/>
                  <w:szCs w:val="24"/>
                </w:rPr>
                <w:t>obgaz@obgaz.ru</w:t>
              </w:r>
            </w:hyperlink>
          </w:p>
        </w:tc>
        <w:tc>
          <w:tcPr>
            <w:tcW w:w="142" w:type="dxa"/>
            <w:tcBorders>
              <w:top w:val="nil"/>
              <w:left w:val="nil"/>
              <w:bottom w:val="nil"/>
              <w:right w:val="single" w:sz="4" w:space="0" w:color="auto"/>
            </w:tcBorders>
            <w:vAlign w:val="bottom"/>
          </w:tcPr>
          <w:p w:rsidR="00AC103C" w:rsidRPr="005D054F" w:rsidRDefault="00AC103C" w:rsidP="00A42131">
            <w:pPr>
              <w:rPr>
                <w:sz w:val="24"/>
                <w:szCs w:val="24"/>
              </w:rPr>
            </w:pPr>
          </w:p>
        </w:tc>
      </w:tr>
      <w:tr w:rsidR="00AC103C" w:rsidRPr="005D054F" w:rsidTr="00A421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949" w:type="dxa"/>
            <w:gridSpan w:val="10"/>
            <w:tcBorders>
              <w:top w:val="nil"/>
              <w:left w:val="single" w:sz="4" w:space="0" w:color="auto"/>
              <w:bottom w:val="nil"/>
              <w:right w:val="nil"/>
            </w:tcBorders>
          </w:tcPr>
          <w:p w:rsidR="00AC103C" w:rsidRPr="005D054F" w:rsidRDefault="00AC103C" w:rsidP="00A42131">
            <w:pPr>
              <w:rPr>
                <w:sz w:val="18"/>
                <w:szCs w:val="18"/>
              </w:rPr>
            </w:pPr>
          </w:p>
        </w:tc>
        <w:tc>
          <w:tcPr>
            <w:tcW w:w="6860" w:type="dxa"/>
            <w:gridSpan w:val="7"/>
            <w:tcBorders>
              <w:top w:val="nil"/>
              <w:left w:val="nil"/>
              <w:bottom w:val="nil"/>
              <w:right w:val="nil"/>
            </w:tcBorders>
          </w:tcPr>
          <w:p w:rsidR="00AC103C" w:rsidRPr="005D054F" w:rsidRDefault="00AC103C" w:rsidP="00A42131">
            <w:pPr>
              <w:jc w:val="center"/>
              <w:rPr>
                <w:sz w:val="18"/>
                <w:szCs w:val="18"/>
              </w:rPr>
            </w:pPr>
            <w:r w:rsidRPr="005D054F">
              <w:rPr>
                <w:sz w:val="18"/>
                <w:szCs w:val="18"/>
              </w:rPr>
              <w:t>(адрес электронной почты контактного лица (если имеется))</w:t>
            </w:r>
          </w:p>
        </w:tc>
        <w:tc>
          <w:tcPr>
            <w:tcW w:w="142" w:type="dxa"/>
            <w:tcBorders>
              <w:top w:val="nil"/>
              <w:left w:val="nil"/>
              <w:bottom w:val="nil"/>
              <w:right w:val="single" w:sz="4" w:space="0" w:color="auto"/>
            </w:tcBorders>
          </w:tcPr>
          <w:p w:rsidR="00AC103C" w:rsidRPr="005D054F" w:rsidRDefault="00AC103C" w:rsidP="00A42131">
            <w:pPr>
              <w:rPr>
                <w:sz w:val="18"/>
                <w:szCs w:val="18"/>
              </w:rPr>
            </w:pPr>
          </w:p>
        </w:tc>
      </w:tr>
      <w:tr w:rsidR="00AC103C" w:rsidRPr="005D054F" w:rsidTr="00A421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451" w:type="dxa"/>
            <w:gridSpan w:val="12"/>
            <w:tcBorders>
              <w:top w:val="nil"/>
              <w:left w:val="single" w:sz="4" w:space="0" w:color="auto"/>
              <w:bottom w:val="nil"/>
              <w:right w:val="nil"/>
            </w:tcBorders>
            <w:vAlign w:val="bottom"/>
          </w:tcPr>
          <w:p w:rsidR="00AC103C" w:rsidRPr="005D054F" w:rsidRDefault="00AC103C" w:rsidP="00A42131">
            <w:pPr>
              <w:spacing w:before="120"/>
              <w:ind w:left="57"/>
              <w:rPr>
                <w:sz w:val="24"/>
                <w:szCs w:val="24"/>
              </w:rPr>
            </w:pPr>
            <w:r w:rsidRPr="005D054F">
              <w:rPr>
                <w:sz w:val="24"/>
                <w:szCs w:val="24"/>
              </w:rPr>
              <w:t>Адрес страницы в сети Интернет,</w:t>
            </w:r>
            <w:r w:rsidRPr="005D054F">
              <w:rPr>
                <w:sz w:val="24"/>
                <w:szCs w:val="24"/>
              </w:rPr>
              <w:br/>
              <w:t>на которой раскрывается информация, содержащаяся в настоящем ежеквартальном отчете</w:t>
            </w:r>
          </w:p>
        </w:tc>
        <w:tc>
          <w:tcPr>
            <w:tcW w:w="4358" w:type="dxa"/>
            <w:gridSpan w:val="5"/>
            <w:tcBorders>
              <w:top w:val="nil"/>
              <w:left w:val="nil"/>
              <w:bottom w:val="single" w:sz="4" w:space="0" w:color="auto"/>
              <w:right w:val="nil"/>
            </w:tcBorders>
            <w:vAlign w:val="bottom"/>
          </w:tcPr>
          <w:p w:rsidR="00AC103C" w:rsidRPr="005D054F" w:rsidRDefault="00AC103C" w:rsidP="00A42131">
            <w:pPr>
              <w:jc w:val="center"/>
              <w:rPr>
                <w:sz w:val="24"/>
                <w:szCs w:val="24"/>
              </w:rPr>
            </w:pPr>
            <w:r w:rsidRPr="005D054F">
              <w:rPr>
                <w:sz w:val="24"/>
                <w:szCs w:val="24"/>
              </w:rPr>
              <w:t>www.obgaz.ru</w:t>
            </w:r>
          </w:p>
        </w:tc>
        <w:tc>
          <w:tcPr>
            <w:tcW w:w="142" w:type="dxa"/>
            <w:tcBorders>
              <w:top w:val="nil"/>
              <w:left w:val="nil"/>
              <w:bottom w:val="nil"/>
              <w:right w:val="single" w:sz="4" w:space="0" w:color="auto"/>
            </w:tcBorders>
            <w:vAlign w:val="bottom"/>
          </w:tcPr>
          <w:p w:rsidR="00AC103C" w:rsidRPr="005D054F" w:rsidRDefault="00AC103C" w:rsidP="00A42131">
            <w:pPr>
              <w:rPr>
                <w:sz w:val="24"/>
                <w:szCs w:val="24"/>
              </w:rPr>
            </w:pPr>
          </w:p>
        </w:tc>
      </w:tr>
      <w:tr w:rsidR="00AC103C" w:rsidRPr="005D054F" w:rsidTr="00A421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951" w:type="dxa"/>
            <w:gridSpan w:val="18"/>
            <w:tcBorders>
              <w:top w:val="nil"/>
              <w:left w:val="single" w:sz="4" w:space="0" w:color="auto"/>
              <w:bottom w:val="single" w:sz="4" w:space="0" w:color="auto"/>
              <w:right w:val="single" w:sz="4" w:space="0" w:color="auto"/>
            </w:tcBorders>
          </w:tcPr>
          <w:p w:rsidR="00AC103C" w:rsidRPr="005D054F" w:rsidRDefault="00AC103C" w:rsidP="00A42131">
            <w:pPr>
              <w:spacing w:after="40"/>
              <w:ind w:left="57"/>
            </w:pPr>
          </w:p>
        </w:tc>
      </w:tr>
    </w:tbl>
    <w:p w:rsidR="00AC103C" w:rsidRDefault="00AC103C" w:rsidP="00AC103C">
      <w:pPr>
        <w:rPr>
          <w:sz w:val="2"/>
          <w:szCs w:val="2"/>
        </w:rPr>
      </w:pPr>
    </w:p>
    <w:p w:rsidR="00AC103C" w:rsidRDefault="00AC103C">
      <w:pPr>
        <w:spacing w:after="240"/>
        <w:ind w:firstLine="567"/>
        <w:jc w:val="both"/>
        <w:rPr>
          <w:sz w:val="26"/>
          <w:szCs w:val="26"/>
        </w:rPr>
      </w:pPr>
    </w:p>
    <w:p w:rsidR="004B067A" w:rsidRDefault="004B067A">
      <w:pPr>
        <w:autoSpaceDE/>
        <w:autoSpaceDN/>
        <w:rPr>
          <w:sz w:val="26"/>
          <w:szCs w:val="26"/>
        </w:rPr>
      </w:pPr>
      <w:r>
        <w:rPr>
          <w:sz w:val="26"/>
          <w:szCs w:val="26"/>
        </w:rPr>
        <w:br w:type="page"/>
      </w:r>
    </w:p>
    <w:p w:rsidR="00AC103C" w:rsidRDefault="00CD7CD8" w:rsidP="00CD7CD8">
      <w:pPr>
        <w:spacing w:after="240"/>
        <w:ind w:firstLine="567"/>
        <w:jc w:val="center"/>
        <w:rPr>
          <w:sz w:val="26"/>
          <w:szCs w:val="26"/>
        </w:rPr>
      </w:pPr>
      <w:r>
        <w:rPr>
          <w:sz w:val="26"/>
          <w:szCs w:val="26"/>
        </w:rPr>
        <w:t>ОГЛАВЛЕНИЕ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22"/>
        <w:gridCol w:w="1526"/>
      </w:tblGrid>
      <w:tr w:rsidR="00CD7CD8" w:rsidRPr="005D054F" w:rsidTr="00A42131">
        <w:tc>
          <w:tcPr>
            <w:tcW w:w="8222" w:type="dxa"/>
            <w:vAlign w:val="bottom"/>
          </w:tcPr>
          <w:p w:rsidR="00CD7CD8" w:rsidRPr="005D054F" w:rsidRDefault="00CD7CD8" w:rsidP="00A42131">
            <w:pPr>
              <w:adjustRightInd w:val="0"/>
              <w:spacing w:before="40"/>
              <w:ind w:left="200"/>
              <w:rPr>
                <w:sz w:val="24"/>
                <w:szCs w:val="24"/>
              </w:rPr>
            </w:pPr>
          </w:p>
        </w:tc>
        <w:tc>
          <w:tcPr>
            <w:tcW w:w="1526" w:type="dxa"/>
            <w:vAlign w:val="bottom"/>
          </w:tcPr>
          <w:p w:rsidR="00CD7CD8" w:rsidRPr="005D054F" w:rsidRDefault="00CD7CD8" w:rsidP="00A42131">
            <w:pPr>
              <w:adjustRightInd w:val="0"/>
              <w:spacing w:before="40"/>
              <w:ind w:left="200"/>
              <w:rPr>
                <w:sz w:val="24"/>
                <w:szCs w:val="24"/>
              </w:rPr>
            </w:pPr>
            <w:r w:rsidRPr="005D054F">
              <w:rPr>
                <w:sz w:val="24"/>
                <w:szCs w:val="24"/>
              </w:rPr>
              <w:t>страница</w:t>
            </w:r>
          </w:p>
        </w:tc>
      </w:tr>
      <w:tr w:rsidR="00CD7CD8" w:rsidRPr="00B260FF" w:rsidTr="00A42131">
        <w:tc>
          <w:tcPr>
            <w:tcW w:w="8222" w:type="dxa"/>
            <w:vAlign w:val="bottom"/>
          </w:tcPr>
          <w:p w:rsidR="00CD7CD8" w:rsidRPr="005D054F" w:rsidRDefault="00CD7CD8" w:rsidP="005254A7">
            <w:pPr>
              <w:adjustRightInd w:val="0"/>
              <w:spacing w:before="40"/>
              <w:ind w:left="34" w:firstLine="567"/>
              <w:rPr>
                <w:sz w:val="24"/>
                <w:szCs w:val="24"/>
              </w:rPr>
            </w:pPr>
            <w:r w:rsidRPr="005D054F">
              <w:rPr>
                <w:sz w:val="24"/>
                <w:szCs w:val="24"/>
              </w:rPr>
              <w:t>Введение</w:t>
            </w:r>
          </w:p>
        </w:tc>
        <w:tc>
          <w:tcPr>
            <w:tcW w:w="1526" w:type="dxa"/>
            <w:vAlign w:val="bottom"/>
          </w:tcPr>
          <w:p w:rsidR="00CD7CD8" w:rsidRPr="006E0D9A" w:rsidRDefault="000C14E2" w:rsidP="00A42131">
            <w:pPr>
              <w:adjustRightInd w:val="0"/>
              <w:spacing w:before="40"/>
              <w:jc w:val="center"/>
              <w:rPr>
                <w:sz w:val="24"/>
                <w:szCs w:val="24"/>
              </w:rPr>
            </w:pPr>
            <w:r w:rsidRPr="006E0D9A">
              <w:rPr>
                <w:sz w:val="24"/>
                <w:szCs w:val="24"/>
              </w:rPr>
              <w:t>5</w:t>
            </w:r>
          </w:p>
        </w:tc>
      </w:tr>
      <w:tr w:rsidR="00CD7CD8" w:rsidRPr="00B260FF" w:rsidTr="00A42131">
        <w:tc>
          <w:tcPr>
            <w:tcW w:w="8222" w:type="dxa"/>
            <w:vAlign w:val="bottom"/>
          </w:tcPr>
          <w:p w:rsidR="00CD7CD8" w:rsidRPr="005D054F" w:rsidRDefault="00657376" w:rsidP="00D5249E">
            <w:pPr>
              <w:adjustRightInd w:val="0"/>
              <w:ind w:firstLine="540"/>
              <w:jc w:val="both"/>
              <w:outlineLvl w:val="0"/>
              <w:rPr>
                <w:sz w:val="24"/>
                <w:szCs w:val="24"/>
              </w:rPr>
            </w:pPr>
            <w:r w:rsidRPr="005D054F">
              <w:rPr>
                <w:sz w:val="24"/>
                <w:szCs w:val="24"/>
              </w:rPr>
              <w:t>Раздел I</w:t>
            </w:r>
            <w:r w:rsidR="00CD7CD8" w:rsidRPr="005D054F">
              <w:rPr>
                <w:sz w:val="24"/>
                <w:szCs w:val="24"/>
              </w:rPr>
              <w:t xml:space="preserve">. </w:t>
            </w:r>
            <w:r w:rsidR="00D5249E" w:rsidRPr="005D054F">
              <w:rPr>
                <w:sz w:val="24"/>
                <w:szCs w:val="24"/>
              </w:rPr>
              <w:t>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p>
        </w:tc>
        <w:tc>
          <w:tcPr>
            <w:tcW w:w="1526" w:type="dxa"/>
          </w:tcPr>
          <w:p w:rsidR="00CD7CD8" w:rsidRPr="006E0D9A" w:rsidRDefault="00CD7CD8" w:rsidP="00A42131">
            <w:pPr>
              <w:jc w:val="center"/>
              <w:rPr>
                <w:sz w:val="24"/>
                <w:szCs w:val="24"/>
              </w:rPr>
            </w:pPr>
            <w:r w:rsidRPr="006E0D9A">
              <w:rPr>
                <w:sz w:val="24"/>
                <w:szCs w:val="24"/>
              </w:rPr>
              <w:t>5</w:t>
            </w:r>
          </w:p>
        </w:tc>
      </w:tr>
      <w:tr w:rsidR="00CD7CD8" w:rsidRPr="00B260FF" w:rsidTr="00A42131">
        <w:tc>
          <w:tcPr>
            <w:tcW w:w="8222" w:type="dxa"/>
            <w:vAlign w:val="bottom"/>
          </w:tcPr>
          <w:p w:rsidR="00CD7CD8" w:rsidRPr="005D054F" w:rsidRDefault="00CD7CD8" w:rsidP="00D5249E">
            <w:pPr>
              <w:adjustRightInd w:val="0"/>
              <w:ind w:firstLine="540"/>
              <w:jc w:val="both"/>
              <w:outlineLvl w:val="0"/>
              <w:rPr>
                <w:sz w:val="24"/>
                <w:szCs w:val="24"/>
              </w:rPr>
            </w:pPr>
            <w:r w:rsidRPr="005D054F">
              <w:rPr>
                <w:sz w:val="24"/>
                <w:szCs w:val="24"/>
              </w:rPr>
              <w:t xml:space="preserve">1.1. </w:t>
            </w:r>
            <w:r w:rsidR="00D5249E" w:rsidRPr="005D054F">
              <w:rPr>
                <w:sz w:val="24"/>
                <w:szCs w:val="24"/>
              </w:rPr>
              <w:t>Сведения о банковских счетах эмитента</w:t>
            </w:r>
          </w:p>
        </w:tc>
        <w:tc>
          <w:tcPr>
            <w:tcW w:w="1526" w:type="dxa"/>
          </w:tcPr>
          <w:p w:rsidR="00CD7CD8" w:rsidRPr="006E0D9A" w:rsidRDefault="00CD7CD8" w:rsidP="00A42131">
            <w:pPr>
              <w:jc w:val="center"/>
              <w:rPr>
                <w:sz w:val="24"/>
                <w:szCs w:val="24"/>
              </w:rPr>
            </w:pPr>
            <w:r w:rsidRPr="006E0D9A">
              <w:rPr>
                <w:sz w:val="24"/>
                <w:szCs w:val="24"/>
              </w:rPr>
              <w:t>5</w:t>
            </w:r>
          </w:p>
        </w:tc>
      </w:tr>
      <w:tr w:rsidR="00CD7CD8" w:rsidRPr="00B260FF" w:rsidTr="00A42131">
        <w:tc>
          <w:tcPr>
            <w:tcW w:w="8222" w:type="dxa"/>
            <w:vAlign w:val="bottom"/>
          </w:tcPr>
          <w:p w:rsidR="00CD7CD8" w:rsidRPr="005D054F" w:rsidRDefault="00657376" w:rsidP="00657376">
            <w:pPr>
              <w:adjustRightInd w:val="0"/>
              <w:ind w:firstLine="540"/>
              <w:jc w:val="both"/>
              <w:outlineLvl w:val="0"/>
              <w:rPr>
                <w:sz w:val="24"/>
                <w:szCs w:val="24"/>
              </w:rPr>
            </w:pPr>
            <w:r w:rsidRPr="005D054F">
              <w:rPr>
                <w:sz w:val="24"/>
                <w:szCs w:val="24"/>
              </w:rPr>
              <w:t>1.2. Сведения об аудиторе (аудиторской организации) эмитента</w:t>
            </w:r>
          </w:p>
        </w:tc>
        <w:tc>
          <w:tcPr>
            <w:tcW w:w="1526" w:type="dxa"/>
          </w:tcPr>
          <w:p w:rsidR="00CD7CD8" w:rsidRPr="006E0D9A" w:rsidRDefault="006A4E06" w:rsidP="00A42131">
            <w:pPr>
              <w:jc w:val="center"/>
              <w:rPr>
                <w:sz w:val="24"/>
                <w:szCs w:val="24"/>
              </w:rPr>
            </w:pPr>
            <w:r w:rsidRPr="006E0D9A">
              <w:rPr>
                <w:sz w:val="24"/>
                <w:szCs w:val="24"/>
              </w:rPr>
              <w:t>6</w:t>
            </w:r>
          </w:p>
        </w:tc>
      </w:tr>
      <w:tr w:rsidR="00CD7CD8" w:rsidRPr="00B260FF" w:rsidTr="00A42131">
        <w:tc>
          <w:tcPr>
            <w:tcW w:w="8222" w:type="dxa"/>
            <w:vAlign w:val="bottom"/>
          </w:tcPr>
          <w:p w:rsidR="00CD7CD8" w:rsidRPr="005D054F" w:rsidRDefault="00657376" w:rsidP="00657376">
            <w:pPr>
              <w:adjustRightInd w:val="0"/>
              <w:ind w:firstLine="540"/>
              <w:jc w:val="both"/>
              <w:outlineLvl w:val="0"/>
              <w:rPr>
                <w:sz w:val="24"/>
                <w:szCs w:val="24"/>
              </w:rPr>
            </w:pPr>
            <w:r w:rsidRPr="005D054F">
              <w:rPr>
                <w:sz w:val="24"/>
                <w:szCs w:val="24"/>
              </w:rPr>
              <w:t>1.3. Сведения об оценщике (оценщиках) эмитента</w:t>
            </w:r>
          </w:p>
        </w:tc>
        <w:tc>
          <w:tcPr>
            <w:tcW w:w="1526" w:type="dxa"/>
          </w:tcPr>
          <w:p w:rsidR="00CD7CD8" w:rsidRPr="006E0D9A" w:rsidRDefault="006A4E06" w:rsidP="00A42131">
            <w:pPr>
              <w:jc w:val="center"/>
              <w:rPr>
                <w:sz w:val="24"/>
                <w:szCs w:val="24"/>
              </w:rPr>
            </w:pPr>
            <w:r w:rsidRPr="006E0D9A">
              <w:rPr>
                <w:sz w:val="24"/>
                <w:szCs w:val="24"/>
              </w:rPr>
              <w:t>6</w:t>
            </w:r>
          </w:p>
        </w:tc>
      </w:tr>
      <w:tr w:rsidR="00CD7CD8" w:rsidRPr="00B260FF" w:rsidTr="00A42131">
        <w:tc>
          <w:tcPr>
            <w:tcW w:w="8222" w:type="dxa"/>
            <w:vAlign w:val="bottom"/>
          </w:tcPr>
          <w:p w:rsidR="00CD7CD8" w:rsidRPr="005D054F" w:rsidRDefault="00657376" w:rsidP="00657376">
            <w:pPr>
              <w:adjustRightInd w:val="0"/>
              <w:ind w:firstLine="540"/>
              <w:jc w:val="both"/>
              <w:outlineLvl w:val="0"/>
              <w:rPr>
                <w:sz w:val="24"/>
                <w:szCs w:val="24"/>
              </w:rPr>
            </w:pPr>
            <w:r w:rsidRPr="005D054F">
              <w:rPr>
                <w:sz w:val="24"/>
                <w:szCs w:val="24"/>
              </w:rPr>
              <w:t>1.4. Сведения о консультантах эмитента</w:t>
            </w:r>
          </w:p>
        </w:tc>
        <w:tc>
          <w:tcPr>
            <w:tcW w:w="1526" w:type="dxa"/>
          </w:tcPr>
          <w:p w:rsidR="00CD7CD8" w:rsidRPr="006E0D9A" w:rsidRDefault="006A4E06" w:rsidP="00A42131">
            <w:pPr>
              <w:jc w:val="center"/>
              <w:rPr>
                <w:sz w:val="24"/>
                <w:szCs w:val="24"/>
              </w:rPr>
            </w:pPr>
            <w:r w:rsidRPr="006E0D9A">
              <w:rPr>
                <w:sz w:val="24"/>
                <w:szCs w:val="24"/>
              </w:rPr>
              <w:t>6</w:t>
            </w:r>
          </w:p>
        </w:tc>
      </w:tr>
      <w:tr w:rsidR="00CD7CD8" w:rsidRPr="00B260FF" w:rsidTr="00A42131">
        <w:tc>
          <w:tcPr>
            <w:tcW w:w="8222" w:type="dxa"/>
            <w:vAlign w:val="bottom"/>
          </w:tcPr>
          <w:p w:rsidR="00CD7CD8" w:rsidRPr="005D054F" w:rsidRDefault="00657376" w:rsidP="00657376">
            <w:pPr>
              <w:adjustRightInd w:val="0"/>
              <w:ind w:firstLine="540"/>
              <w:jc w:val="both"/>
              <w:outlineLvl w:val="0"/>
              <w:rPr>
                <w:sz w:val="24"/>
                <w:szCs w:val="24"/>
              </w:rPr>
            </w:pPr>
            <w:r w:rsidRPr="005D054F">
              <w:rPr>
                <w:sz w:val="24"/>
                <w:szCs w:val="24"/>
              </w:rPr>
              <w:t>1.5. Сведения о лицах, подписавших ежеквартальный отчет</w:t>
            </w:r>
          </w:p>
        </w:tc>
        <w:tc>
          <w:tcPr>
            <w:tcW w:w="1526" w:type="dxa"/>
          </w:tcPr>
          <w:p w:rsidR="00CD7CD8" w:rsidRPr="006E0D9A" w:rsidRDefault="006A4E06" w:rsidP="00A42131">
            <w:pPr>
              <w:jc w:val="center"/>
              <w:rPr>
                <w:sz w:val="24"/>
                <w:szCs w:val="24"/>
              </w:rPr>
            </w:pPr>
            <w:r w:rsidRPr="006E0D9A">
              <w:rPr>
                <w:sz w:val="24"/>
                <w:szCs w:val="24"/>
              </w:rPr>
              <w:t>7</w:t>
            </w:r>
          </w:p>
        </w:tc>
      </w:tr>
      <w:tr w:rsidR="00CD7CD8" w:rsidRPr="00B260FF" w:rsidTr="00A42131">
        <w:tc>
          <w:tcPr>
            <w:tcW w:w="8222" w:type="dxa"/>
            <w:vAlign w:val="bottom"/>
          </w:tcPr>
          <w:p w:rsidR="00CD7CD8" w:rsidRPr="005D054F" w:rsidRDefault="00657376" w:rsidP="00657376">
            <w:pPr>
              <w:adjustRightInd w:val="0"/>
              <w:ind w:firstLine="540"/>
              <w:jc w:val="both"/>
              <w:outlineLvl w:val="0"/>
              <w:rPr>
                <w:sz w:val="24"/>
                <w:szCs w:val="24"/>
              </w:rPr>
            </w:pPr>
            <w:r w:rsidRPr="005D054F">
              <w:rPr>
                <w:sz w:val="24"/>
                <w:szCs w:val="24"/>
              </w:rPr>
              <w:t>Раздел II. Основная информация о финансово-экономическом состоянии эмитента</w:t>
            </w:r>
          </w:p>
        </w:tc>
        <w:tc>
          <w:tcPr>
            <w:tcW w:w="1526" w:type="dxa"/>
          </w:tcPr>
          <w:p w:rsidR="00CD7CD8" w:rsidRPr="006E0D9A" w:rsidRDefault="006A4E06" w:rsidP="00A42131">
            <w:pPr>
              <w:jc w:val="center"/>
              <w:rPr>
                <w:sz w:val="24"/>
                <w:szCs w:val="24"/>
              </w:rPr>
            </w:pPr>
            <w:r w:rsidRPr="006E0D9A">
              <w:rPr>
                <w:sz w:val="24"/>
                <w:szCs w:val="24"/>
              </w:rPr>
              <w:t>7</w:t>
            </w:r>
          </w:p>
        </w:tc>
      </w:tr>
      <w:tr w:rsidR="00CD7CD8" w:rsidRPr="00B260FF" w:rsidTr="00A42131">
        <w:tc>
          <w:tcPr>
            <w:tcW w:w="8222" w:type="dxa"/>
            <w:vAlign w:val="bottom"/>
          </w:tcPr>
          <w:p w:rsidR="00CD7CD8" w:rsidRPr="005D054F" w:rsidRDefault="00657376" w:rsidP="00657376">
            <w:pPr>
              <w:adjustRightInd w:val="0"/>
              <w:ind w:firstLine="540"/>
              <w:jc w:val="both"/>
              <w:outlineLvl w:val="0"/>
              <w:rPr>
                <w:sz w:val="24"/>
                <w:szCs w:val="24"/>
              </w:rPr>
            </w:pPr>
            <w:r w:rsidRPr="005D054F">
              <w:rPr>
                <w:sz w:val="24"/>
                <w:szCs w:val="24"/>
              </w:rPr>
              <w:t>2.1. Показатели финансово-экономической деятельности эмитента</w:t>
            </w:r>
          </w:p>
        </w:tc>
        <w:tc>
          <w:tcPr>
            <w:tcW w:w="1526" w:type="dxa"/>
          </w:tcPr>
          <w:p w:rsidR="00CD7CD8" w:rsidRPr="006E0D9A" w:rsidRDefault="006A4E06" w:rsidP="0017475D">
            <w:pPr>
              <w:jc w:val="center"/>
              <w:rPr>
                <w:sz w:val="24"/>
                <w:szCs w:val="24"/>
              </w:rPr>
            </w:pPr>
            <w:r w:rsidRPr="006E0D9A">
              <w:rPr>
                <w:sz w:val="24"/>
                <w:szCs w:val="24"/>
              </w:rPr>
              <w:t>7</w:t>
            </w:r>
          </w:p>
        </w:tc>
      </w:tr>
      <w:tr w:rsidR="00CD7CD8" w:rsidRPr="00B260FF" w:rsidTr="00A42131">
        <w:tc>
          <w:tcPr>
            <w:tcW w:w="8222" w:type="dxa"/>
            <w:vAlign w:val="bottom"/>
          </w:tcPr>
          <w:p w:rsidR="00CD7CD8" w:rsidRPr="005D054F" w:rsidRDefault="00657376" w:rsidP="00657376">
            <w:pPr>
              <w:adjustRightInd w:val="0"/>
              <w:ind w:firstLine="540"/>
              <w:jc w:val="both"/>
              <w:outlineLvl w:val="0"/>
              <w:rPr>
                <w:sz w:val="24"/>
                <w:szCs w:val="24"/>
              </w:rPr>
            </w:pPr>
            <w:r w:rsidRPr="005D054F">
              <w:rPr>
                <w:sz w:val="24"/>
                <w:szCs w:val="24"/>
              </w:rPr>
              <w:t>2.2. Рыночная капитализация эмитента</w:t>
            </w:r>
          </w:p>
        </w:tc>
        <w:tc>
          <w:tcPr>
            <w:tcW w:w="1526" w:type="dxa"/>
          </w:tcPr>
          <w:p w:rsidR="00CD7CD8" w:rsidRPr="006E0D9A" w:rsidRDefault="006A4E06" w:rsidP="0017475D">
            <w:pPr>
              <w:jc w:val="center"/>
              <w:rPr>
                <w:sz w:val="24"/>
                <w:szCs w:val="24"/>
              </w:rPr>
            </w:pPr>
            <w:r w:rsidRPr="006E0D9A">
              <w:rPr>
                <w:sz w:val="24"/>
                <w:szCs w:val="24"/>
              </w:rPr>
              <w:t>8</w:t>
            </w:r>
          </w:p>
        </w:tc>
      </w:tr>
      <w:tr w:rsidR="00CD7CD8" w:rsidRPr="00B260FF" w:rsidTr="00A42131">
        <w:tc>
          <w:tcPr>
            <w:tcW w:w="8222" w:type="dxa"/>
            <w:vAlign w:val="bottom"/>
          </w:tcPr>
          <w:p w:rsidR="00CD7CD8" w:rsidRPr="005D054F" w:rsidRDefault="00657376" w:rsidP="00657376">
            <w:pPr>
              <w:adjustRightInd w:val="0"/>
              <w:ind w:firstLine="540"/>
              <w:jc w:val="both"/>
              <w:outlineLvl w:val="0"/>
              <w:rPr>
                <w:sz w:val="24"/>
                <w:szCs w:val="24"/>
              </w:rPr>
            </w:pPr>
            <w:r w:rsidRPr="005D054F">
              <w:rPr>
                <w:sz w:val="24"/>
                <w:szCs w:val="24"/>
              </w:rPr>
              <w:t>2.3. Обязательства эмитента</w:t>
            </w:r>
          </w:p>
        </w:tc>
        <w:tc>
          <w:tcPr>
            <w:tcW w:w="1526" w:type="dxa"/>
            <w:vAlign w:val="bottom"/>
          </w:tcPr>
          <w:p w:rsidR="00CD7CD8" w:rsidRPr="006E0D9A" w:rsidRDefault="006A4E06" w:rsidP="0017475D">
            <w:pPr>
              <w:adjustRightInd w:val="0"/>
              <w:spacing w:before="40"/>
              <w:ind w:left="34"/>
              <w:jc w:val="center"/>
              <w:rPr>
                <w:sz w:val="24"/>
                <w:szCs w:val="24"/>
              </w:rPr>
            </w:pPr>
            <w:r w:rsidRPr="006E0D9A">
              <w:rPr>
                <w:sz w:val="24"/>
                <w:szCs w:val="24"/>
              </w:rPr>
              <w:t>8</w:t>
            </w:r>
          </w:p>
        </w:tc>
      </w:tr>
      <w:tr w:rsidR="00CD7CD8" w:rsidRPr="00B260FF" w:rsidTr="00A42131">
        <w:tc>
          <w:tcPr>
            <w:tcW w:w="8222" w:type="dxa"/>
            <w:vAlign w:val="bottom"/>
          </w:tcPr>
          <w:p w:rsidR="00CD7CD8" w:rsidRPr="005D054F" w:rsidRDefault="00657376" w:rsidP="00657376">
            <w:pPr>
              <w:adjustRightInd w:val="0"/>
              <w:ind w:firstLine="540"/>
              <w:jc w:val="both"/>
              <w:outlineLvl w:val="0"/>
              <w:rPr>
                <w:sz w:val="24"/>
                <w:szCs w:val="24"/>
              </w:rPr>
            </w:pPr>
            <w:r w:rsidRPr="005D054F">
              <w:rPr>
                <w:sz w:val="24"/>
                <w:szCs w:val="24"/>
              </w:rPr>
              <w:t>2.4. Риски, связанные с приобретением размещаемых (размещенных) ценных бумаг</w:t>
            </w:r>
          </w:p>
        </w:tc>
        <w:tc>
          <w:tcPr>
            <w:tcW w:w="1526" w:type="dxa"/>
            <w:vAlign w:val="bottom"/>
          </w:tcPr>
          <w:p w:rsidR="00CD7CD8" w:rsidRPr="006E0D9A" w:rsidRDefault="006A4E06" w:rsidP="0017475D">
            <w:pPr>
              <w:adjustRightInd w:val="0"/>
              <w:spacing w:before="40"/>
              <w:ind w:left="34"/>
              <w:jc w:val="center"/>
              <w:rPr>
                <w:sz w:val="24"/>
                <w:szCs w:val="24"/>
              </w:rPr>
            </w:pPr>
            <w:r w:rsidRPr="006E0D9A">
              <w:rPr>
                <w:sz w:val="24"/>
                <w:szCs w:val="24"/>
              </w:rPr>
              <w:t>10</w:t>
            </w:r>
          </w:p>
        </w:tc>
      </w:tr>
      <w:tr w:rsidR="00CD7CD8" w:rsidRPr="00B260FF" w:rsidTr="00A42131">
        <w:tc>
          <w:tcPr>
            <w:tcW w:w="8222" w:type="dxa"/>
            <w:vAlign w:val="bottom"/>
          </w:tcPr>
          <w:p w:rsidR="00CD7CD8" w:rsidRPr="005D054F" w:rsidRDefault="00657376" w:rsidP="00657376">
            <w:pPr>
              <w:adjustRightInd w:val="0"/>
              <w:ind w:firstLine="540"/>
              <w:jc w:val="both"/>
              <w:outlineLvl w:val="0"/>
              <w:rPr>
                <w:sz w:val="24"/>
                <w:szCs w:val="24"/>
              </w:rPr>
            </w:pPr>
            <w:r w:rsidRPr="005D054F">
              <w:rPr>
                <w:sz w:val="24"/>
                <w:szCs w:val="24"/>
              </w:rPr>
              <w:t>Раздел III. Подробная информация об эмитенте</w:t>
            </w:r>
          </w:p>
        </w:tc>
        <w:tc>
          <w:tcPr>
            <w:tcW w:w="1526" w:type="dxa"/>
            <w:vAlign w:val="bottom"/>
          </w:tcPr>
          <w:p w:rsidR="00CD7CD8" w:rsidRPr="006E0D9A" w:rsidRDefault="006A4E06" w:rsidP="0017475D">
            <w:pPr>
              <w:adjustRightInd w:val="0"/>
              <w:spacing w:before="40"/>
              <w:ind w:left="34"/>
              <w:jc w:val="center"/>
              <w:rPr>
                <w:sz w:val="24"/>
                <w:szCs w:val="24"/>
              </w:rPr>
            </w:pPr>
            <w:r w:rsidRPr="006E0D9A">
              <w:rPr>
                <w:sz w:val="24"/>
                <w:szCs w:val="24"/>
              </w:rPr>
              <w:t>11</w:t>
            </w:r>
          </w:p>
        </w:tc>
      </w:tr>
      <w:tr w:rsidR="00CD7CD8" w:rsidRPr="00B260FF" w:rsidTr="00A42131">
        <w:tc>
          <w:tcPr>
            <w:tcW w:w="8222" w:type="dxa"/>
            <w:vAlign w:val="bottom"/>
          </w:tcPr>
          <w:p w:rsidR="00CD7CD8" w:rsidRPr="005D054F" w:rsidRDefault="00657376" w:rsidP="00657376">
            <w:pPr>
              <w:adjustRightInd w:val="0"/>
              <w:ind w:firstLine="540"/>
              <w:jc w:val="both"/>
              <w:outlineLvl w:val="0"/>
              <w:rPr>
                <w:sz w:val="24"/>
                <w:szCs w:val="24"/>
              </w:rPr>
            </w:pPr>
            <w:r w:rsidRPr="005D054F">
              <w:rPr>
                <w:sz w:val="24"/>
                <w:szCs w:val="24"/>
              </w:rPr>
              <w:t>3.1. История создания и развитие эмитента</w:t>
            </w:r>
          </w:p>
        </w:tc>
        <w:tc>
          <w:tcPr>
            <w:tcW w:w="1526" w:type="dxa"/>
          </w:tcPr>
          <w:p w:rsidR="00CD7CD8" w:rsidRPr="006E0D9A" w:rsidRDefault="006A4E06" w:rsidP="0017475D">
            <w:pPr>
              <w:jc w:val="center"/>
              <w:rPr>
                <w:sz w:val="24"/>
                <w:szCs w:val="24"/>
              </w:rPr>
            </w:pPr>
            <w:r w:rsidRPr="006E0D9A">
              <w:rPr>
                <w:sz w:val="24"/>
                <w:szCs w:val="24"/>
              </w:rPr>
              <w:t>11</w:t>
            </w:r>
          </w:p>
        </w:tc>
      </w:tr>
      <w:tr w:rsidR="00CD7CD8" w:rsidRPr="00B260FF" w:rsidTr="00A42131">
        <w:tc>
          <w:tcPr>
            <w:tcW w:w="8222" w:type="dxa"/>
            <w:vAlign w:val="bottom"/>
          </w:tcPr>
          <w:p w:rsidR="00CD7CD8" w:rsidRPr="005D054F" w:rsidRDefault="00657376" w:rsidP="00657376">
            <w:pPr>
              <w:adjustRightInd w:val="0"/>
              <w:ind w:firstLine="540"/>
              <w:jc w:val="both"/>
              <w:outlineLvl w:val="0"/>
              <w:rPr>
                <w:sz w:val="24"/>
                <w:szCs w:val="24"/>
              </w:rPr>
            </w:pPr>
            <w:r w:rsidRPr="005D054F">
              <w:rPr>
                <w:sz w:val="24"/>
                <w:szCs w:val="24"/>
              </w:rPr>
              <w:t>3.2. Основная хозяйственная деятельность эмитента</w:t>
            </w:r>
          </w:p>
        </w:tc>
        <w:tc>
          <w:tcPr>
            <w:tcW w:w="1526" w:type="dxa"/>
          </w:tcPr>
          <w:p w:rsidR="00CD7CD8" w:rsidRPr="006E0D9A" w:rsidRDefault="006A4E06" w:rsidP="0017475D">
            <w:pPr>
              <w:jc w:val="center"/>
              <w:rPr>
                <w:sz w:val="24"/>
                <w:szCs w:val="24"/>
              </w:rPr>
            </w:pPr>
            <w:r w:rsidRPr="006E0D9A">
              <w:rPr>
                <w:sz w:val="24"/>
                <w:szCs w:val="24"/>
              </w:rPr>
              <w:t>12</w:t>
            </w:r>
          </w:p>
        </w:tc>
      </w:tr>
      <w:tr w:rsidR="00A35B95" w:rsidRPr="00B260FF" w:rsidTr="00A42131">
        <w:tc>
          <w:tcPr>
            <w:tcW w:w="8222" w:type="dxa"/>
            <w:vAlign w:val="bottom"/>
          </w:tcPr>
          <w:p w:rsidR="00A35B95" w:rsidRPr="005D054F" w:rsidRDefault="00A35B95" w:rsidP="00657376">
            <w:pPr>
              <w:adjustRightInd w:val="0"/>
              <w:ind w:firstLine="540"/>
              <w:jc w:val="both"/>
              <w:outlineLvl w:val="0"/>
              <w:rPr>
                <w:sz w:val="24"/>
                <w:szCs w:val="24"/>
              </w:rPr>
            </w:pPr>
            <w:r w:rsidRPr="005D054F">
              <w:rPr>
                <w:sz w:val="24"/>
                <w:szCs w:val="24"/>
              </w:rPr>
              <w:t>3.3. Планы будущей деятельности эмитента</w:t>
            </w:r>
          </w:p>
        </w:tc>
        <w:tc>
          <w:tcPr>
            <w:tcW w:w="1526" w:type="dxa"/>
          </w:tcPr>
          <w:p w:rsidR="00A35B95" w:rsidRPr="006E0D9A" w:rsidRDefault="006A4E06" w:rsidP="00A35B95">
            <w:pPr>
              <w:jc w:val="center"/>
            </w:pPr>
            <w:r w:rsidRPr="006E0D9A">
              <w:rPr>
                <w:sz w:val="24"/>
                <w:szCs w:val="24"/>
              </w:rPr>
              <w:t>17</w:t>
            </w:r>
          </w:p>
        </w:tc>
      </w:tr>
      <w:tr w:rsidR="00A35B95" w:rsidRPr="00B260FF" w:rsidTr="00A42131">
        <w:tc>
          <w:tcPr>
            <w:tcW w:w="8222" w:type="dxa"/>
            <w:vAlign w:val="bottom"/>
          </w:tcPr>
          <w:p w:rsidR="00A35B95" w:rsidRPr="005D054F" w:rsidRDefault="00A35B95" w:rsidP="00657376">
            <w:pPr>
              <w:adjustRightInd w:val="0"/>
              <w:ind w:firstLine="540"/>
              <w:jc w:val="both"/>
              <w:outlineLvl w:val="0"/>
              <w:rPr>
                <w:sz w:val="24"/>
                <w:szCs w:val="24"/>
              </w:rPr>
            </w:pPr>
            <w:r w:rsidRPr="005D054F">
              <w:rPr>
                <w:sz w:val="24"/>
                <w:szCs w:val="24"/>
              </w:rPr>
              <w:t>3.4. Участие эмитента в банковских группах, банковских холдингах, холдингах и ассоциациях</w:t>
            </w:r>
          </w:p>
        </w:tc>
        <w:tc>
          <w:tcPr>
            <w:tcW w:w="1526" w:type="dxa"/>
          </w:tcPr>
          <w:p w:rsidR="00A35B95" w:rsidRPr="006E0D9A" w:rsidRDefault="006A4E06" w:rsidP="00A35B95">
            <w:pPr>
              <w:jc w:val="center"/>
            </w:pPr>
            <w:r w:rsidRPr="006E0D9A">
              <w:rPr>
                <w:sz w:val="24"/>
                <w:szCs w:val="24"/>
              </w:rPr>
              <w:t>17</w:t>
            </w:r>
          </w:p>
        </w:tc>
      </w:tr>
      <w:tr w:rsidR="00A35B95" w:rsidRPr="00B260FF" w:rsidTr="00A42131">
        <w:tc>
          <w:tcPr>
            <w:tcW w:w="8222" w:type="dxa"/>
            <w:vAlign w:val="bottom"/>
          </w:tcPr>
          <w:p w:rsidR="00A35B95" w:rsidRPr="005D054F" w:rsidRDefault="00A35B95" w:rsidP="00657376">
            <w:pPr>
              <w:adjustRightInd w:val="0"/>
              <w:ind w:firstLine="540"/>
              <w:jc w:val="both"/>
              <w:outlineLvl w:val="0"/>
              <w:rPr>
                <w:sz w:val="24"/>
                <w:szCs w:val="24"/>
              </w:rPr>
            </w:pPr>
            <w:r w:rsidRPr="005D054F">
              <w:rPr>
                <w:sz w:val="24"/>
                <w:szCs w:val="24"/>
              </w:rPr>
              <w:t>3.5. Подконтрольные эмитенту организации, имеющие для него существенное значение</w:t>
            </w:r>
          </w:p>
        </w:tc>
        <w:tc>
          <w:tcPr>
            <w:tcW w:w="1526" w:type="dxa"/>
          </w:tcPr>
          <w:p w:rsidR="00A35B95" w:rsidRPr="006E0D9A" w:rsidRDefault="006A4E06" w:rsidP="00A35B95">
            <w:pPr>
              <w:jc w:val="center"/>
            </w:pPr>
            <w:r w:rsidRPr="006E0D9A">
              <w:rPr>
                <w:sz w:val="24"/>
                <w:szCs w:val="24"/>
              </w:rPr>
              <w:t>17</w:t>
            </w:r>
          </w:p>
        </w:tc>
      </w:tr>
      <w:tr w:rsidR="00A35B95" w:rsidRPr="00B260FF" w:rsidTr="00247893">
        <w:tc>
          <w:tcPr>
            <w:tcW w:w="8222" w:type="dxa"/>
            <w:vAlign w:val="bottom"/>
          </w:tcPr>
          <w:p w:rsidR="00A35B95" w:rsidRPr="005D054F" w:rsidRDefault="00A35B95" w:rsidP="00657376">
            <w:pPr>
              <w:adjustRightInd w:val="0"/>
              <w:ind w:firstLine="540"/>
              <w:jc w:val="both"/>
              <w:outlineLvl w:val="0"/>
              <w:rPr>
                <w:sz w:val="24"/>
                <w:szCs w:val="24"/>
              </w:rPr>
            </w:pPr>
            <w:r w:rsidRPr="005D054F">
              <w:rPr>
                <w:sz w:val="24"/>
                <w:szCs w:val="24"/>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p>
        </w:tc>
        <w:tc>
          <w:tcPr>
            <w:tcW w:w="1526" w:type="dxa"/>
          </w:tcPr>
          <w:p w:rsidR="00A35B95" w:rsidRPr="006E0D9A" w:rsidRDefault="006A4E06" w:rsidP="00A35B95">
            <w:pPr>
              <w:jc w:val="center"/>
            </w:pPr>
            <w:r w:rsidRPr="006E0D9A">
              <w:rPr>
                <w:sz w:val="24"/>
                <w:szCs w:val="24"/>
              </w:rPr>
              <w:t>1</w:t>
            </w:r>
            <w:r w:rsidR="00A35B95" w:rsidRPr="006E0D9A">
              <w:rPr>
                <w:sz w:val="24"/>
                <w:szCs w:val="24"/>
              </w:rPr>
              <w:t>8</w:t>
            </w:r>
          </w:p>
        </w:tc>
      </w:tr>
      <w:tr w:rsidR="00A35B95" w:rsidRPr="00B260FF" w:rsidTr="00247893">
        <w:tc>
          <w:tcPr>
            <w:tcW w:w="8222" w:type="dxa"/>
            <w:vAlign w:val="bottom"/>
          </w:tcPr>
          <w:p w:rsidR="00A35B95" w:rsidRPr="005D054F" w:rsidRDefault="00A35B95" w:rsidP="00657376">
            <w:pPr>
              <w:adjustRightInd w:val="0"/>
              <w:ind w:firstLine="540"/>
              <w:jc w:val="both"/>
              <w:outlineLvl w:val="0"/>
              <w:rPr>
                <w:sz w:val="24"/>
                <w:szCs w:val="24"/>
              </w:rPr>
            </w:pPr>
            <w:r w:rsidRPr="005D054F">
              <w:rPr>
                <w:sz w:val="24"/>
                <w:szCs w:val="24"/>
              </w:rPr>
              <w:t>Раздел IV. Сведения о финансово-хозяйственной деятельности эмитента</w:t>
            </w:r>
          </w:p>
        </w:tc>
        <w:tc>
          <w:tcPr>
            <w:tcW w:w="1526" w:type="dxa"/>
          </w:tcPr>
          <w:p w:rsidR="00A35B95" w:rsidRPr="006E0D9A" w:rsidRDefault="006A4E06" w:rsidP="00A35B95">
            <w:pPr>
              <w:jc w:val="center"/>
            </w:pPr>
            <w:r w:rsidRPr="006E0D9A">
              <w:rPr>
                <w:sz w:val="24"/>
                <w:szCs w:val="24"/>
              </w:rPr>
              <w:t>20</w:t>
            </w:r>
          </w:p>
        </w:tc>
      </w:tr>
      <w:tr w:rsidR="00A35B95" w:rsidRPr="00B260FF" w:rsidTr="00A42131">
        <w:tc>
          <w:tcPr>
            <w:tcW w:w="8222" w:type="dxa"/>
            <w:vAlign w:val="bottom"/>
          </w:tcPr>
          <w:p w:rsidR="00A35B95" w:rsidRPr="005D054F" w:rsidRDefault="00A35B95" w:rsidP="00657376">
            <w:pPr>
              <w:adjustRightInd w:val="0"/>
              <w:ind w:firstLine="540"/>
              <w:jc w:val="both"/>
              <w:outlineLvl w:val="0"/>
              <w:rPr>
                <w:sz w:val="24"/>
                <w:szCs w:val="24"/>
              </w:rPr>
            </w:pPr>
            <w:r w:rsidRPr="005D054F">
              <w:rPr>
                <w:sz w:val="24"/>
                <w:szCs w:val="24"/>
              </w:rPr>
              <w:t>4.1. Результаты финансово-хозяйственной деятельности эмитента</w:t>
            </w:r>
          </w:p>
        </w:tc>
        <w:tc>
          <w:tcPr>
            <w:tcW w:w="1526" w:type="dxa"/>
          </w:tcPr>
          <w:p w:rsidR="00A35B95" w:rsidRPr="006E0D9A" w:rsidRDefault="006A4E06" w:rsidP="00A35B95">
            <w:pPr>
              <w:jc w:val="center"/>
            </w:pPr>
            <w:r w:rsidRPr="006E0D9A">
              <w:rPr>
                <w:sz w:val="24"/>
                <w:szCs w:val="24"/>
              </w:rPr>
              <w:t>20</w:t>
            </w:r>
          </w:p>
        </w:tc>
      </w:tr>
      <w:tr w:rsidR="00A35B95" w:rsidRPr="00B260FF" w:rsidTr="00A42131">
        <w:tc>
          <w:tcPr>
            <w:tcW w:w="8222" w:type="dxa"/>
            <w:vAlign w:val="bottom"/>
          </w:tcPr>
          <w:p w:rsidR="00A35B95" w:rsidRPr="005D054F" w:rsidRDefault="00A35B95" w:rsidP="00657376">
            <w:pPr>
              <w:adjustRightInd w:val="0"/>
              <w:ind w:firstLine="540"/>
              <w:jc w:val="both"/>
              <w:outlineLvl w:val="0"/>
              <w:rPr>
                <w:sz w:val="24"/>
                <w:szCs w:val="24"/>
              </w:rPr>
            </w:pPr>
            <w:r w:rsidRPr="005D054F">
              <w:rPr>
                <w:sz w:val="24"/>
                <w:szCs w:val="24"/>
              </w:rPr>
              <w:t>4.2. Ликвидность эмитента, достаточность капитала и оборотных средств</w:t>
            </w:r>
          </w:p>
        </w:tc>
        <w:tc>
          <w:tcPr>
            <w:tcW w:w="1526" w:type="dxa"/>
          </w:tcPr>
          <w:p w:rsidR="00A35B95" w:rsidRPr="006E0D9A" w:rsidRDefault="00237E3B" w:rsidP="00A35B95">
            <w:pPr>
              <w:jc w:val="center"/>
            </w:pPr>
            <w:r w:rsidRPr="006E0D9A">
              <w:rPr>
                <w:sz w:val="24"/>
                <w:szCs w:val="24"/>
              </w:rPr>
              <w:t>21</w:t>
            </w:r>
          </w:p>
        </w:tc>
      </w:tr>
      <w:tr w:rsidR="002A0EA2" w:rsidRPr="00B260FF" w:rsidTr="00A42131">
        <w:tc>
          <w:tcPr>
            <w:tcW w:w="8222" w:type="dxa"/>
            <w:vAlign w:val="bottom"/>
          </w:tcPr>
          <w:p w:rsidR="002A0EA2" w:rsidRPr="005D054F" w:rsidRDefault="002A0EA2" w:rsidP="00657376">
            <w:pPr>
              <w:adjustRightInd w:val="0"/>
              <w:ind w:firstLine="540"/>
              <w:jc w:val="both"/>
              <w:outlineLvl w:val="0"/>
              <w:rPr>
                <w:sz w:val="24"/>
                <w:szCs w:val="24"/>
              </w:rPr>
            </w:pPr>
            <w:r w:rsidRPr="005D054F">
              <w:rPr>
                <w:sz w:val="24"/>
                <w:szCs w:val="24"/>
              </w:rPr>
              <w:t>4.3. Финансовые вложения эмитента</w:t>
            </w:r>
          </w:p>
        </w:tc>
        <w:tc>
          <w:tcPr>
            <w:tcW w:w="1526" w:type="dxa"/>
          </w:tcPr>
          <w:p w:rsidR="002A0EA2" w:rsidRPr="006E0D9A" w:rsidRDefault="00237E3B" w:rsidP="003507CB">
            <w:pPr>
              <w:jc w:val="center"/>
            </w:pPr>
            <w:r w:rsidRPr="006E0D9A">
              <w:rPr>
                <w:sz w:val="24"/>
                <w:szCs w:val="24"/>
              </w:rPr>
              <w:t>21</w:t>
            </w:r>
          </w:p>
        </w:tc>
      </w:tr>
      <w:tr w:rsidR="00A35B95" w:rsidRPr="00B260FF" w:rsidTr="00A42131">
        <w:tc>
          <w:tcPr>
            <w:tcW w:w="8222" w:type="dxa"/>
            <w:vAlign w:val="bottom"/>
          </w:tcPr>
          <w:p w:rsidR="00A35B95" w:rsidRPr="005D054F" w:rsidRDefault="00A35B95" w:rsidP="00657376">
            <w:pPr>
              <w:adjustRightInd w:val="0"/>
              <w:ind w:firstLine="540"/>
              <w:jc w:val="both"/>
              <w:outlineLvl w:val="0"/>
              <w:rPr>
                <w:sz w:val="24"/>
                <w:szCs w:val="24"/>
              </w:rPr>
            </w:pPr>
            <w:r w:rsidRPr="005D054F">
              <w:rPr>
                <w:sz w:val="24"/>
                <w:szCs w:val="24"/>
              </w:rPr>
              <w:t>4.4. Нематериальные активы эмитента</w:t>
            </w:r>
          </w:p>
        </w:tc>
        <w:tc>
          <w:tcPr>
            <w:tcW w:w="1526" w:type="dxa"/>
          </w:tcPr>
          <w:p w:rsidR="00A35B95" w:rsidRPr="006E0D9A" w:rsidRDefault="00237E3B" w:rsidP="00A35B95">
            <w:pPr>
              <w:jc w:val="center"/>
            </w:pPr>
            <w:r w:rsidRPr="006E0D9A">
              <w:rPr>
                <w:sz w:val="24"/>
                <w:szCs w:val="24"/>
              </w:rPr>
              <w:t>22</w:t>
            </w:r>
          </w:p>
        </w:tc>
      </w:tr>
      <w:tr w:rsidR="00A35B95" w:rsidRPr="00B260FF" w:rsidTr="00A42131">
        <w:trPr>
          <w:trHeight w:val="359"/>
        </w:trPr>
        <w:tc>
          <w:tcPr>
            <w:tcW w:w="8222" w:type="dxa"/>
            <w:vAlign w:val="bottom"/>
          </w:tcPr>
          <w:p w:rsidR="00A35B95" w:rsidRPr="005D054F" w:rsidRDefault="00A35B95" w:rsidP="00657376">
            <w:pPr>
              <w:adjustRightInd w:val="0"/>
              <w:ind w:firstLine="540"/>
              <w:jc w:val="both"/>
              <w:outlineLvl w:val="0"/>
              <w:rPr>
                <w:sz w:val="24"/>
                <w:szCs w:val="24"/>
              </w:rPr>
            </w:pPr>
            <w:r w:rsidRPr="005D054F">
              <w:rPr>
                <w:sz w:val="24"/>
                <w:szCs w:val="24"/>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p>
        </w:tc>
        <w:tc>
          <w:tcPr>
            <w:tcW w:w="1526" w:type="dxa"/>
          </w:tcPr>
          <w:p w:rsidR="00A35B95" w:rsidRPr="006E0D9A" w:rsidRDefault="00237E3B" w:rsidP="00A35B95">
            <w:pPr>
              <w:jc w:val="center"/>
            </w:pPr>
            <w:r w:rsidRPr="006E0D9A">
              <w:rPr>
                <w:sz w:val="24"/>
                <w:szCs w:val="24"/>
              </w:rPr>
              <w:t>23</w:t>
            </w:r>
          </w:p>
        </w:tc>
      </w:tr>
      <w:tr w:rsidR="00A35B95" w:rsidRPr="00B260FF" w:rsidTr="00A42131">
        <w:trPr>
          <w:trHeight w:val="359"/>
        </w:trPr>
        <w:tc>
          <w:tcPr>
            <w:tcW w:w="8222" w:type="dxa"/>
            <w:vAlign w:val="bottom"/>
          </w:tcPr>
          <w:p w:rsidR="00A35B95" w:rsidRPr="005D054F" w:rsidRDefault="00A35B95" w:rsidP="00657376">
            <w:pPr>
              <w:adjustRightInd w:val="0"/>
              <w:ind w:firstLine="540"/>
              <w:jc w:val="both"/>
              <w:outlineLvl w:val="0"/>
              <w:rPr>
                <w:sz w:val="24"/>
                <w:szCs w:val="24"/>
              </w:rPr>
            </w:pPr>
            <w:r w:rsidRPr="005D054F">
              <w:rPr>
                <w:sz w:val="24"/>
                <w:szCs w:val="24"/>
              </w:rPr>
              <w:t>4.6. Анализ тенденций развития в сфере основной деятельности эмитента</w:t>
            </w:r>
          </w:p>
        </w:tc>
        <w:tc>
          <w:tcPr>
            <w:tcW w:w="1526" w:type="dxa"/>
          </w:tcPr>
          <w:p w:rsidR="00A35B95" w:rsidRPr="006E0D9A" w:rsidRDefault="00237E3B" w:rsidP="00A35B95">
            <w:pPr>
              <w:jc w:val="center"/>
            </w:pPr>
            <w:r w:rsidRPr="006E0D9A">
              <w:rPr>
                <w:sz w:val="24"/>
                <w:szCs w:val="24"/>
              </w:rPr>
              <w:t>23</w:t>
            </w:r>
          </w:p>
        </w:tc>
      </w:tr>
      <w:tr w:rsidR="00A35B95" w:rsidRPr="00B260FF" w:rsidTr="00A42131">
        <w:tc>
          <w:tcPr>
            <w:tcW w:w="8222" w:type="dxa"/>
            <w:vAlign w:val="bottom"/>
          </w:tcPr>
          <w:p w:rsidR="00A35B95" w:rsidRPr="005D054F" w:rsidRDefault="00A35B95" w:rsidP="00657376">
            <w:pPr>
              <w:adjustRightInd w:val="0"/>
              <w:ind w:firstLine="540"/>
              <w:jc w:val="both"/>
              <w:outlineLvl w:val="0"/>
              <w:rPr>
                <w:sz w:val="24"/>
                <w:szCs w:val="24"/>
              </w:rPr>
            </w:pPr>
            <w:r w:rsidRPr="005D054F">
              <w:rPr>
                <w:sz w:val="24"/>
                <w:szCs w:val="24"/>
              </w:rPr>
              <w:t>4.7. Анализ факторов и условий, влияющих на деятельность эмитента</w:t>
            </w:r>
          </w:p>
        </w:tc>
        <w:tc>
          <w:tcPr>
            <w:tcW w:w="1526" w:type="dxa"/>
          </w:tcPr>
          <w:p w:rsidR="00A35B95" w:rsidRPr="006E0D9A" w:rsidRDefault="00237E3B" w:rsidP="00A35B95">
            <w:pPr>
              <w:jc w:val="center"/>
            </w:pPr>
            <w:r w:rsidRPr="006E0D9A">
              <w:rPr>
                <w:sz w:val="24"/>
                <w:szCs w:val="24"/>
              </w:rPr>
              <w:t>23</w:t>
            </w:r>
          </w:p>
        </w:tc>
      </w:tr>
      <w:tr w:rsidR="00A35B95" w:rsidRPr="00B260FF" w:rsidTr="00A42131">
        <w:tc>
          <w:tcPr>
            <w:tcW w:w="8222" w:type="dxa"/>
            <w:vAlign w:val="bottom"/>
          </w:tcPr>
          <w:p w:rsidR="00A35B95" w:rsidRPr="005D054F" w:rsidRDefault="00A35B95" w:rsidP="00657376">
            <w:pPr>
              <w:adjustRightInd w:val="0"/>
              <w:ind w:firstLine="540"/>
              <w:jc w:val="both"/>
              <w:outlineLvl w:val="0"/>
              <w:rPr>
                <w:sz w:val="24"/>
                <w:szCs w:val="24"/>
              </w:rPr>
            </w:pPr>
            <w:r w:rsidRPr="005D054F">
              <w:rPr>
                <w:sz w:val="24"/>
                <w:szCs w:val="24"/>
              </w:rPr>
              <w:t>4.8. Конкуренты эмитента</w:t>
            </w:r>
          </w:p>
        </w:tc>
        <w:tc>
          <w:tcPr>
            <w:tcW w:w="1526" w:type="dxa"/>
          </w:tcPr>
          <w:p w:rsidR="00A35B95" w:rsidRPr="006E0D9A" w:rsidRDefault="00237E3B" w:rsidP="00A35B95">
            <w:pPr>
              <w:jc w:val="center"/>
            </w:pPr>
            <w:r w:rsidRPr="006E0D9A">
              <w:rPr>
                <w:sz w:val="24"/>
                <w:szCs w:val="24"/>
              </w:rPr>
              <w:t>23</w:t>
            </w:r>
          </w:p>
        </w:tc>
      </w:tr>
      <w:tr w:rsidR="00A35B95" w:rsidRPr="00B260FF" w:rsidTr="00A42131">
        <w:tc>
          <w:tcPr>
            <w:tcW w:w="8222" w:type="dxa"/>
            <w:vAlign w:val="bottom"/>
          </w:tcPr>
          <w:p w:rsidR="00A35B95" w:rsidRPr="005D054F" w:rsidRDefault="00A35B95" w:rsidP="00657376">
            <w:pPr>
              <w:adjustRightInd w:val="0"/>
              <w:ind w:firstLine="540"/>
              <w:jc w:val="both"/>
              <w:outlineLvl w:val="0"/>
              <w:rPr>
                <w:sz w:val="24"/>
                <w:szCs w:val="24"/>
              </w:rPr>
            </w:pPr>
            <w:r w:rsidRPr="005D054F">
              <w:rPr>
                <w:sz w:val="24"/>
                <w:szCs w:val="24"/>
              </w:rP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p>
        </w:tc>
        <w:tc>
          <w:tcPr>
            <w:tcW w:w="1526" w:type="dxa"/>
          </w:tcPr>
          <w:p w:rsidR="00A35B95" w:rsidRPr="006E0D9A" w:rsidRDefault="00237E3B" w:rsidP="00A35B95">
            <w:pPr>
              <w:jc w:val="center"/>
            </w:pPr>
            <w:r w:rsidRPr="006E0D9A">
              <w:rPr>
                <w:sz w:val="24"/>
                <w:szCs w:val="24"/>
              </w:rPr>
              <w:t>23</w:t>
            </w:r>
          </w:p>
        </w:tc>
      </w:tr>
      <w:tr w:rsidR="00A35B95" w:rsidRPr="00B260FF" w:rsidTr="00A42131">
        <w:tc>
          <w:tcPr>
            <w:tcW w:w="8222" w:type="dxa"/>
            <w:vAlign w:val="bottom"/>
          </w:tcPr>
          <w:p w:rsidR="00A35B95" w:rsidRPr="005D054F" w:rsidRDefault="00A35B95" w:rsidP="00657376">
            <w:pPr>
              <w:adjustRightInd w:val="0"/>
              <w:ind w:firstLine="540"/>
              <w:jc w:val="both"/>
              <w:outlineLvl w:val="0"/>
              <w:rPr>
                <w:sz w:val="24"/>
                <w:szCs w:val="24"/>
              </w:rPr>
            </w:pPr>
            <w:r w:rsidRPr="005D054F">
              <w:rPr>
                <w:sz w:val="24"/>
                <w:szCs w:val="24"/>
              </w:rPr>
              <w:t>5.1. Сведения о структуре и компетенции органов управления эмитента</w:t>
            </w:r>
          </w:p>
        </w:tc>
        <w:tc>
          <w:tcPr>
            <w:tcW w:w="1526" w:type="dxa"/>
          </w:tcPr>
          <w:p w:rsidR="00A35B95" w:rsidRPr="006E0D9A" w:rsidRDefault="00237E3B" w:rsidP="00A35B95">
            <w:pPr>
              <w:jc w:val="center"/>
            </w:pPr>
            <w:r w:rsidRPr="006E0D9A">
              <w:rPr>
                <w:sz w:val="24"/>
                <w:szCs w:val="24"/>
              </w:rPr>
              <w:t>23</w:t>
            </w:r>
          </w:p>
        </w:tc>
      </w:tr>
      <w:tr w:rsidR="00CD7CD8" w:rsidRPr="00B260FF" w:rsidTr="00A42131">
        <w:tc>
          <w:tcPr>
            <w:tcW w:w="8222" w:type="dxa"/>
            <w:vAlign w:val="bottom"/>
          </w:tcPr>
          <w:p w:rsidR="00CD7CD8" w:rsidRPr="005D054F" w:rsidRDefault="00657376" w:rsidP="00657376">
            <w:pPr>
              <w:adjustRightInd w:val="0"/>
              <w:ind w:firstLine="540"/>
              <w:jc w:val="both"/>
              <w:outlineLvl w:val="0"/>
              <w:rPr>
                <w:sz w:val="24"/>
                <w:szCs w:val="24"/>
              </w:rPr>
            </w:pPr>
            <w:r w:rsidRPr="005D054F">
              <w:rPr>
                <w:sz w:val="24"/>
                <w:szCs w:val="24"/>
              </w:rPr>
              <w:t>5.2. Информация о лицах, входящих в состав органов управления эмитента</w:t>
            </w:r>
          </w:p>
        </w:tc>
        <w:tc>
          <w:tcPr>
            <w:tcW w:w="1526" w:type="dxa"/>
          </w:tcPr>
          <w:p w:rsidR="00CD7CD8" w:rsidRPr="006E0D9A" w:rsidRDefault="00237E3B" w:rsidP="00F26C1D">
            <w:pPr>
              <w:jc w:val="center"/>
              <w:rPr>
                <w:sz w:val="24"/>
                <w:szCs w:val="24"/>
              </w:rPr>
            </w:pPr>
            <w:r w:rsidRPr="006E0D9A">
              <w:rPr>
                <w:sz w:val="24"/>
                <w:szCs w:val="24"/>
              </w:rPr>
              <w:t>26</w:t>
            </w:r>
          </w:p>
        </w:tc>
      </w:tr>
      <w:tr w:rsidR="00CD7CD8" w:rsidRPr="00B260FF" w:rsidTr="00A42131">
        <w:tc>
          <w:tcPr>
            <w:tcW w:w="8222" w:type="dxa"/>
            <w:vAlign w:val="bottom"/>
          </w:tcPr>
          <w:p w:rsidR="00CD7CD8" w:rsidRPr="005D054F" w:rsidRDefault="00657376" w:rsidP="00657376">
            <w:pPr>
              <w:adjustRightInd w:val="0"/>
              <w:ind w:firstLine="540"/>
              <w:jc w:val="both"/>
              <w:outlineLvl w:val="0"/>
              <w:rPr>
                <w:sz w:val="24"/>
                <w:szCs w:val="24"/>
              </w:rPr>
            </w:pPr>
            <w:r w:rsidRPr="005D054F">
              <w:rPr>
                <w:sz w:val="24"/>
                <w:szCs w:val="24"/>
              </w:rPr>
              <w:t>5.3. Сведения о размере вознаграждения и (или) компенсации расходов по каждому органу управления эмитента</w:t>
            </w:r>
          </w:p>
        </w:tc>
        <w:tc>
          <w:tcPr>
            <w:tcW w:w="1526" w:type="dxa"/>
            <w:vAlign w:val="bottom"/>
          </w:tcPr>
          <w:p w:rsidR="00CD7CD8" w:rsidRPr="006E0D9A" w:rsidRDefault="00237E3B" w:rsidP="0086363F">
            <w:pPr>
              <w:adjustRightInd w:val="0"/>
              <w:spacing w:before="40"/>
              <w:ind w:left="34"/>
              <w:jc w:val="center"/>
              <w:rPr>
                <w:sz w:val="24"/>
                <w:szCs w:val="24"/>
              </w:rPr>
            </w:pPr>
            <w:r w:rsidRPr="006E0D9A">
              <w:rPr>
                <w:sz w:val="24"/>
                <w:szCs w:val="24"/>
              </w:rPr>
              <w:t>30</w:t>
            </w:r>
          </w:p>
        </w:tc>
      </w:tr>
      <w:tr w:rsidR="00CD7CD8" w:rsidRPr="0090371F" w:rsidTr="00A42131">
        <w:tc>
          <w:tcPr>
            <w:tcW w:w="8222" w:type="dxa"/>
            <w:vAlign w:val="bottom"/>
          </w:tcPr>
          <w:p w:rsidR="00CD7CD8" w:rsidRPr="005D054F" w:rsidRDefault="00657376" w:rsidP="00657376">
            <w:pPr>
              <w:adjustRightInd w:val="0"/>
              <w:ind w:firstLine="540"/>
              <w:jc w:val="both"/>
              <w:outlineLvl w:val="0"/>
              <w:rPr>
                <w:sz w:val="24"/>
                <w:szCs w:val="24"/>
              </w:rPr>
            </w:pPr>
            <w:r w:rsidRPr="005D054F">
              <w:rPr>
                <w:sz w:val="24"/>
                <w:szCs w:val="24"/>
              </w:rPr>
              <w:lastRenderedPageBreak/>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p>
        </w:tc>
        <w:tc>
          <w:tcPr>
            <w:tcW w:w="1526" w:type="dxa"/>
            <w:vAlign w:val="bottom"/>
          </w:tcPr>
          <w:p w:rsidR="00CD7CD8" w:rsidRPr="00AF75ED" w:rsidRDefault="00AF75ED" w:rsidP="003D198F">
            <w:pPr>
              <w:adjustRightInd w:val="0"/>
              <w:spacing w:before="40"/>
              <w:ind w:left="34"/>
              <w:jc w:val="center"/>
              <w:rPr>
                <w:sz w:val="24"/>
                <w:szCs w:val="24"/>
              </w:rPr>
            </w:pPr>
            <w:r w:rsidRPr="00AF75ED">
              <w:rPr>
                <w:sz w:val="24"/>
                <w:szCs w:val="24"/>
              </w:rPr>
              <w:t>31</w:t>
            </w:r>
          </w:p>
        </w:tc>
      </w:tr>
      <w:tr w:rsidR="00CD7CD8" w:rsidRPr="0090371F" w:rsidTr="00A42131">
        <w:tc>
          <w:tcPr>
            <w:tcW w:w="8222" w:type="dxa"/>
            <w:vAlign w:val="bottom"/>
          </w:tcPr>
          <w:p w:rsidR="00CD7CD8" w:rsidRPr="005D054F" w:rsidRDefault="00657376" w:rsidP="00657376">
            <w:pPr>
              <w:adjustRightInd w:val="0"/>
              <w:ind w:firstLine="540"/>
              <w:jc w:val="both"/>
              <w:outlineLvl w:val="0"/>
              <w:rPr>
                <w:sz w:val="24"/>
                <w:szCs w:val="24"/>
              </w:rPr>
            </w:pPr>
            <w:r w:rsidRPr="005D054F">
              <w:rPr>
                <w:sz w:val="24"/>
                <w:szCs w:val="24"/>
              </w:rPr>
              <w:t>5.5. Информация о лицах, входящих в состав органов контроля за финансово-хозяйственной деятельностью эмитента</w:t>
            </w:r>
          </w:p>
        </w:tc>
        <w:tc>
          <w:tcPr>
            <w:tcW w:w="1526" w:type="dxa"/>
            <w:vAlign w:val="bottom"/>
          </w:tcPr>
          <w:p w:rsidR="00CD7CD8" w:rsidRPr="00AF75ED" w:rsidRDefault="00AF75ED" w:rsidP="00367A95">
            <w:pPr>
              <w:adjustRightInd w:val="0"/>
              <w:spacing w:before="40"/>
              <w:ind w:left="34"/>
              <w:jc w:val="center"/>
              <w:rPr>
                <w:sz w:val="24"/>
                <w:szCs w:val="24"/>
              </w:rPr>
            </w:pPr>
            <w:r w:rsidRPr="00AF75ED">
              <w:rPr>
                <w:sz w:val="24"/>
                <w:szCs w:val="24"/>
              </w:rPr>
              <w:t>32</w:t>
            </w:r>
          </w:p>
        </w:tc>
      </w:tr>
      <w:tr w:rsidR="00E06621" w:rsidRPr="0090371F" w:rsidTr="002C6C26">
        <w:tc>
          <w:tcPr>
            <w:tcW w:w="8222" w:type="dxa"/>
            <w:vAlign w:val="bottom"/>
          </w:tcPr>
          <w:p w:rsidR="00E06621" w:rsidRPr="005D054F" w:rsidRDefault="00E06621" w:rsidP="00657376">
            <w:pPr>
              <w:adjustRightInd w:val="0"/>
              <w:ind w:firstLine="540"/>
              <w:jc w:val="both"/>
              <w:outlineLvl w:val="0"/>
              <w:rPr>
                <w:sz w:val="24"/>
                <w:szCs w:val="24"/>
              </w:rPr>
            </w:pPr>
            <w:r w:rsidRPr="005D054F">
              <w:rPr>
                <w:sz w:val="24"/>
                <w:szCs w:val="24"/>
              </w:rPr>
              <w:t>5.6. Сведения о размере вознаграждения и (или) компенсации расходов по органу контроля за финансово-хозяйственной деятельностью эмитента</w:t>
            </w:r>
          </w:p>
        </w:tc>
        <w:tc>
          <w:tcPr>
            <w:tcW w:w="1526" w:type="dxa"/>
          </w:tcPr>
          <w:p w:rsidR="00E06621" w:rsidRPr="00AF75ED" w:rsidRDefault="00AF75ED" w:rsidP="00E06621">
            <w:pPr>
              <w:jc w:val="center"/>
            </w:pPr>
            <w:r w:rsidRPr="00AF75ED">
              <w:rPr>
                <w:sz w:val="24"/>
                <w:szCs w:val="24"/>
              </w:rPr>
              <w:t>34</w:t>
            </w:r>
          </w:p>
        </w:tc>
      </w:tr>
      <w:tr w:rsidR="00E06621" w:rsidRPr="0090371F" w:rsidTr="002C6C26">
        <w:tc>
          <w:tcPr>
            <w:tcW w:w="8222" w:type="dxa"/>
            <w:vAlign w:val="bottom"/>
          </w:tcPr>
          <w:p w:rsidR="00E06621" w:rsidRPr="005D054F" w:rsidRDefault="00E06621" w:rsidP="00657376">
            <w:pPr>
              <w:adjustRightInd w:val="0"/>
              <w:ind w:firstLine="540"/>
              <w:jc w:val="both"/>
              <w:outlineLvl w:val="0"/>
              <w:rPr>
                <w:sz w:val="24"/>
                <w:szCs w:val="24"/>
              </w:rPr>
            </w:pPr>
            <w:r w:rsidRPr="005D054F">
              <w:rPr>
                <w:sz w:val="24"/>
                <w:szCs w:val="24"/>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p>
        </w:tc>
        <w:tc>
          <w:tcPr>
            <w:tcW w:w="1526" w:type="dxa"/>
          </w:tcPr>
          <w:p w:rsidR="00E06621" w:rsidRPr="00AF75ED" w:rsidRDefault="00AF75ED" w:rsidP="00E06621">
            <w:pPr>
              <w:jc w:val="center"/>
            </w:pPr>
            <w:r w:rsidRPr="00AF75ED">
              <w:rPr>
                <w:sz w:val="24"/>
                <w:szCs w:val="24"/>
              </w:rPr>
              <w:t>35</w:t>
            </w:r>
          </w:p>
        </w:tc>
      </w:tr>
      <w:tr w:rsidR="00E06621" w:rsidRPr="0090371F" w:rsidTr="002C6C26">
        <w:tc>
          <w:tcPr>
            <w:tcW w:w="8222" w:type="dxa"/>
            <w:vAlign w:val="bottom"/>
          </w:tcPr>
          <w:p w:rsidR="00E06621" w:rsidRPr="005D054F" w:rsidRDefault="00E06621" w:rsidP="00657376">
            <w:pPr>
              <w:adjustRightInd w:val="0"/>
              <w:ind w:firstLine="540"/>
              <w:jc w:val="both"/>
              <w:outlineLvl w:val="0"/>
              <w:rPr>
                <w:sz w:val="24"/>
                <w:szCs w:val="24"/>
              </w:rPr>
            </w:pPr>
            <w:r w:rsidRPr="005D054F">
              <w:rPr>
                <w:sz w:val="24"/>
                <w:szCs w:val="24"/>
              </w:rPr>
              <w:t>5.8. Сведения о любых обязательствах эмитента перед сотрудниками (работниками), касающихся возможности их участия в уставном капитале эмитента</w:t>
            </w:r>
          </w:p>
        </w:tc>
        <w:tc>
          <w:tcPr>
            <w:tcW w:w="1526" w:type="dxa"/>
          </w:tcPr>
          <w:p w:rsidR="00E06621" w:rsidRPr="00AF75ED" w:rsidRDefault="00AF75ED" w:rsidP="00E06621">
            <w:pPr>
              <w:jc w:val="center"/>
            </w:pPr>
            <w:r w:rsidRPr="00AF75ED">
              <w:rPr>
                <w:sz w:val="24"/>
                <w:szCs w:val="24"/>
              </w:rPr>
              <w:t>35</w:t>
            </w:r>
          </w:p>
        </w:tc>
      </w:tr>
      <w:tr w:rsidR="00E06621" w:rsidRPr="0090371F" w:rsidTr="002C6C26">
        <w:tc>
          <w:tcPr>
            <w:tcW w:w="8222" w:type="dxa"/>
            <w:vAlign w:val="bottom"/>
          </w:tcPr>
          <w:p w:rsidR="00E06621" w:rsidRPr="005D054F" w:rsidRDefault="00E06621" w:rsidP="00657376">
            <w:pPr>
              <w:adjustRightInd w:val="0"/>
              <w:ind w:firstLine="540"/>
              <w:jc w:val="both"/>
              <w:outlineLvl w:val="0"/>
              <w:rPr>
                <w:sz w:val="24"/>
                <w:szCs w:val="24"/>
              </w:rPr>
            </w:pPr>
            <w:r w:rsidRPr="005D054F">
              <w:rPr>
                <w:sz w:val="24"/>
                <w:szCs w:val="24"/>
              </w:rPr>
              <w:t>Раздел VI. Сведения об участниках (акционерах) эмитента и о совершенных эмитентом сделках, в совершении которых имелась заинтересованность</w:t>
            </w:r>
          </w:p>
        </w:tc>
        <w:tc>
          <w:tcPr>
            <w:tcW w:w="1526" w:type="dxa"/>
          </w:tcPr>
          <w:p w:rsidR="00E06621" w:rsidRPr="00AF75ED" w:rsidRDefault="00AF75ED" w:rsidP="00E06621">
            <w:pPr>
              <w:jc w:val="center"/>
            </w:pPr>
            <w:r w:rsidRPr="00AF75ED">
              <w:rPr>
                <w:sz w:val="24"/>
                <w:szCs w:val="24"/>
              </w:rPr>
              <w:t>35</w:t>
            </w:r>
          </w:p>
        </w:tc>
      </w:tr>
      <w:tr w:rsidR="00CD7CD8" w:rsidRPr="0090371F" w:rsidTr="00A42131">
        <w:tc>
          <w:tcPr>
            <w:tcW w:w="8222" w:type="dxa"/>
            <w:vAlign w:val="bottom"/>
          </w:tcPr>
          <w:p w:rsidR="00CD7CD8" w:rsidRPr="005D054F" w:rsidRDefault="00657376" w:rsidP="00657376">
            <w:pPr>
              <w:adjustRightInd w:val="0"/>
              <w:ind w:firstLine="540"/>
              <w:jc w:val="both"/>
              <w:outlineLvl w:val="0"/>
              <w:rPr>
                <w:sz w:val="24"/>
                <w:szCs w:val="24"/>
              </w:rPr>
            </w:pPr>
            <w:r w:rsidRPr="005D054F">
              <w:rPr>
                <w:sz w:val="24"/>
                <w:szCs w:val="24"/>
              </w:rPr>
              <w:t>6.1. Сведения об общем количестве акционеров (участников) эмитента</w:t>
            </w:r>
          </w:p>
        </w:tc>
        <w:tc>
          <w:tcPr>
            <w:tcW w:w="1526" w:type="dxa"/>
            <w:vAlign w:val="bottom"/>
          </w:tcPr>
          <w:p w:rsidR="00CD7CD8" w:rsidRPr="00AF75ED" w:rsidRDefault="00AF75ED" w:rsidP="008D2256">
            <w:pPr>
              <w:adjustRightInd w:val="0"/>
              <w:spacing w:before="40"/>
              <w:ind w:left="175"/>
              <w:jc w:val="center"/>
              <w:rPr>
                <w:sz w:val="24"/>
                <w:szCs w:val="24"/>
              </w:rPr>
            </w:pPr>
            <w:r w:rsidRPr="00AF75ED">
              <w:rPr>
                <w:sz w:val="24"/>
                <w:szCs w:val="24"/>
              </w:rPr>
              <w:t>35</w:t>
            </w:r>
          </w:p>
        </w:tc>
      </w:tr>
      <w:tr w:rsidR="00CD7CD8" w:rsidRPr="0090371F" w:rsidTr="00A42131">
        <w:tc>
          <w:tcPr>
            <w:tcW w:w="8222" w:type="dxa"/>
            <w:vAlign w:val="bottom"/>
          </w:tcPr>
          <w:p w:rsidR="00CD7CD8" w:rsidRPr="005D054F" w:rsidRDefault="00657376" w:rsidP="00657376">
            <w:pPr>
              <w:adjustRightInd w:val="0"/>
              <w:ind w:firstLine="540"/>
              <w:jc w:val="both"/>
              <w:outlineLvl w:val="0"/>
              <w:rPr>
                <w:sz w:val="24"/>
                <w:szCs w:val="24"/>
              </w:rPr>
            </w:pPr>
            <w:r w:rsidRPr="005D054F">
              <w:rPr>
                <w:sz w:val="24"/>
                <w:szCs w:val="24"/>
              </w:rPr>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 о таких участниках (акционерах), владеющих не менее чем 20 процентами уставного капитала или не менее чем 20 процентами их обыкновенных акций</w:t>
            </w:r>
          </w:p>
        </w:tc>
        <w:tc>
          <w:tcPr>
            <w:tcW w:w="1526" w:type="dxa"/>
            <w:vAlign w:val="bottom"/>
          </w:tcPr>
          <w:p w:rsidR="00CD7CD8" w:rsidRPr="00AF75ED" w:rsidRDefault="00AF75ED" w:rsidP="007B50BA">
            <w:pPr>
              <w:adjustRightInd w:val="0"/>
              <w:spacing w:before="40"/>
              <w:ind w:left="34"/>
              <w:jc w:val="center"/>
              <w:rPr>
                <w:sz w:val="24"/>
                <w:szCs w:val="24"/>
              </w:rPr>
            </w:pPr>
            <w:r w:rsidRPr="00AF75ED">
              <w:rPr>
                <w:sz w:val="24"/>
                <w:szCs w:val="24"/>
              </w:rPr>
              <w:t>35</w:t>
            </w:r>
          </w:p>
        </w:tc>
      </w:tr>
      <w:tr w:rsidR="007B50BA" w:rsidRPr="0090371F" w:rsidTr="002C6C26">
        <w:tc>
          <w:tcPr>
            <w:tcW w:w="8222" w:type="dxa"/>
            <w:vAlign w:val="bottom"/>
          </w:tcPr>
          <w:p w:rsidR="007B50BA" w:rsidRPr="005D054F" w:rsidRDefault="007B50BA" w:rsidP="00657376">
            <w:pPr>
              <w:adjustRightInd w:val="0"/>
              <w:ind w:firstLine="540"/>
              <w:jc w:val="both"/>
              <w:outlineLvl w:val="0"/>
              <w:rPr>
                <w:sz w:val="24"/>
                <w:szCs w:val="24"/>
              </w:rPr>
            </w:pPr>
            <w:r w:rsidRPr="005D054F">
              <w:rPr>
                <w:sz w:val="24"/>
                <w:szCs w:val="24"/>
              </w:rPr>
              <w:t>6.3. Сведения о доле участия государства или муниципального образования в уставном капитале эмитента, наличии специального права ("золотой акции")</w:t>
            </w:r>
          </w:p>
        </w:tc>
        <w:tc>
          <w:tcPr>
            <w:tcW w:w="1526" w:type="dxa"/>
          </w:tcPr>
          <w:p w:rsidR="007B50BA" w:rsidRPr="00AF75ED" w:rsidRDefault="00AF75ED" w:rsidP="007B50BA">
            <w:pPr>
              <w:jc w:val="center"/>
            </w:pPr>
            <w:r w:rsidRPr="00AF75ED">
              <w:rPr>
                <w:sz w:val="24"/>
                <w:szCs w:val="24"/>
              </w:rPr>
              <w:t>36</w:t>
            </w:r>
          </w:p>
        </w:tc>
      </w:tr>
      <w:tr w:rsidR="001952A9" w:rsidRPr="0090371F" w:rsidTr="002C6C26">
        <w:tc>
          <w:tcPr>
            <w:tcW w:w="8222" w:type="dxa"/>
            <w:vAlign w:val="bottom"/>
          </w:tcPr>
          <w:p w:rsidR="001952A9" w:rsidRPr="005D054F" w:rsidRDefault="001952A9" w:rsidP="00657376">
            <w:pPr>
              <w:adjustRightInd w:val="0"/>
              <w:ind w:firstLine="540"/>
              <w:jc w:val="both"/>
              <w:outlineLvl w:val="0"/>
              <w:rPr>
                <w:sz w:val="24"/>
                <w:szCs w:val="24"/>
              </w:rPr>
            </w:pPr>
            <w:r w:rsidRPr="005D054F">
              <w:rPr>
                <w:sz w:val="24"/>
                <w:szCs w:val="24"/>
              </w:rPr>
              <w:t>6.4. Сведения об ограничениях на участие в уставном капитале эмитента</w:t>
            </w:r>
          </w:p>
        </w:tc>
        <w:tc>
          <w:tcPr>
            <w:tcW w:w="1526" w:type="dxa"/>
          </w:tcPr>
          <w:p w:rsidR="001952A9" w:rsidRDefault="001952A9" w:rsidP="001952A9">
            <w:pPr>
              <w:jc w:val="center"/>
            </w:pPr>
            <w:r w:rsidRPr="009265D2">
              <w:rPr>
                <w:sz w:val="24"/>
                <w:szCs w:val="24"/>
              </w:rPr>
              <w:t>36</w:t>
            </w:r>
          </w:p>
        </w:tc>
      </w:tr>
      <w:tr w:rsidR="001952A9" w:rsidRPr="0090371F" w:rsidTr="002C6C26">
        <w:tc>
          <w:tcPr>
            <w:tcW w:w="8222" w:type="dxa"/>
            <w:vAlign w:val="bottom"/>
          </w:tcPr>
          <w:p w:rsidR="001952A9" w:rsidRPr="005D054F" w:rsidRDefault="001952A9" w:rsidP="00657376">
            <w:pPr>
              <w:adjustRightInd w:val="0"/>
              <w:ind w:firstLine="540"/>
              <w:jc w:val="both"/>
              <w:outlineLvl w:val="0"/>
              <w:rPr>
                <w:sz w:val="24"/>
                <w:szCs w:val="24"/>
              </w:rPr>
            </w:pPr>
            <w:r w:rsidRPr="005D054F">
              <w:rPr>
                <w:sz w:val="24"/>
                <w:szCs w:val="24"/>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p>
        </w:tc>
        <w:tc>
          <w:tcPr>
            <w:tcW w:w="1526" w:type="dxa"/>
          </w:tcPr>
          <w:p w:rsidR="001952A9" w:rsidRDefault="001952A9" w:rsidP="001952A9">
            <w:pPr>
              <w:jc w:val="center"/>
            </w:pPr>
            <w:r w:rsidRPr="009265D2">
              <w:rPr>
                <w:sz w:val="24"/>
                <w:szCs w:val="24"/>
              </w:rPr>
              <w:t>36</w:t>
            </w:r>
          </w:p>
        </w:tc>
      </w:tr>
      <w:tr w:rsidR="001952A9" w:rsidRPr="0090371F" w:rsidTr="00872977">
        <w:tc>
          <w:tcPr>
            <w:tcW w:w="8222" w:type="dxa"/>
            <w:vAlign w:val="bottom"/>
          </w:tcPr>
          <w:p w:rsidR="001952A9" w:rsidRPr="005D054F" w:rsidRDefault="001952A9" w:rsidP="00657376">
            <w:pPr>
              <w:adjustRightInd w:val="0"/>
              <w:ind w:firstLine="540"/>
              <w:jc w:val="both"/>
              <w:outlineLvl w:val="0"/>
              <w:rPr>
                <w:sz w:val="24"/>
                <w:szCs w:val="24"/>
              </w:rPr>
            </w:pPr>
            <w:r w:rsidRPr="005D054F">
              <w:rPr>
                <w:sz w:val="24"/>
                <w:szCs w:val="24"/>
              </w:rPr>
              <w:t>6.6. Сведения о совершенных эмитентом сделках, в совершении которых имелась заинтересованность</w:t>
            </w:r>
          </w:p>
        </w:tc>
        <w:tc>
          <w:tcPr>
            <w:tcW w:w="1526" w:type="dxa"/>
          </w:tcPr>
          <w:p w:rsidR="001952A9" w:rsidRDefault="001952A9" w:rsidP="001952A9">
            <w:pPr>
              <w:jc w:val="center"/>
            </w:pPr>
            <w:r w:rsidRPr="009265D2">
              <w:rPr>
                <w:sz w:val="24"/>
                <w:szCs w:val="24"/>
              </w:rPr>
              <w:t>36</w:t>
            </w:r>
          </w:p>
        </w:tc>
      </w:tr>
      <w:tr w:rsidR="007B50BA" w:rsidRPr="0090371F" w:rsidTr="00A42131">
        <w:tc>
          <w:tcPr>
            <w:tcW w:w="8222" w:type="dxa"/>
            <w:vAlign w:val="bottom"/>
          </w:tcPr>
          <w:p w:rsidR="007B50BA" w:rsidRPr="005D054F" w:rsidRDefault="007B50BA" w:rsidP="00657376">
            <w:pPr>
              <w:adjustRightInd w:val="0"/>
              <w:ind w:firstLine="540"/>
              <w:jc w:val="both"/>
              <w:outlineLvl w:val="0"/>
              <w:rPr>
                <w:sz w:val="24"/>
                <w:szCs w:val="24"/>
              </w:rPr>
            </w:pPr>
            <w:r w:rsidRPr="005D054F">
              <w:rPr>
                <w:sz w:val="24"/>
                <w:szCs w:val="24"/>
              </w:rPr>
              <w:t>6.7. Сведения о размере дебиторской задолженности</w:t>
            </w:r>
          </w:p>
        </w:tc>
        <w:tc>
          <w:tcPr>
            <w:tcW w:w="1526" w:type="dxa"/>
          </w:tcPr>
          <w:p w:rsidR="007B50BA" w:rsidRPr="00FE0FDC" w:rsidRDefault="001952A9" w:rsidP="007B50BA">
            <w:pPr>
              <w:jc w:val="center"/>
              <w:rPr>
                <w:highlight w:val="yellow"/>
              </w:rPr>
            </w:pPr>
            <w:r w:rsidRPr="001B1AF4">
              <w:rPr>
                <w:sz w:val="24"/>
                <w:szCs w:val="24"/>
              </w:rPr>
              <w:t>37</w:t>
            </w:r>
          </w:p>
        </w:tc>
      </w:tr>
      <w:tr w:rsidR="007B50BA" w:rsidRPr="0090371F" w:rsidTr="00A42131">
        <w:tc>
          <w:tcPr>
            <w:tcW w:w="8222" w:type="dxa"/>
            <w:vAlign w:val="bottom"/>
          </w:tcPr>
          <w:p w:rsidR="007B50BA" w:rsidRPr="0040544C" w:rsidRDefault="007B50BA" w:rsidP="00657376">
            <w:pPr>
              <w:adjustRightInd w:val="0"/>
              <w:ind w:firstLine="540"/>
              <w:jc w:val="both"/>
              <w:outlineLvl w:val="0"/>
              <w:rPr>
                <w:sz w:val="24"/>
                <w:szCs w:val="24"/>
              </w:rPr>
            </w:pPr>
            <w:r w:rsidRPr="0040544C">
              <w:rPr>
                <w:sz w:val="24"/>
                <w:szCs w:val="24"/>
              </w:rPr>
              <w:t>Раздел VII. Бухгалтерская (финансовая) отчетность эмитента и иная финансовая информация</w:t>
            </w:r>
          </w:p>
        </w:tc>
        <w:tc>
          <w:tcPr>
            <w:tcW w:w="1526" w:type="dxa"/>
          </w:tcPr>
          <w:p w:rsidR="007B50BA" w:rsidRPr="00CD65AF" w:rsidRDefault="00CD65AF" w:rsidP="007B50BA">
            <w:pPr>
              <w:jc w:val="center"/>
            </w:pPr>
            <w:r w:rsidRPr="00CD65AF">
              <w:rPr>
                <w:sz w:val="24"/>
                <w:szCs w:val="24"/>
              </w:rPr>
              <w:t>3</w:t>
            </w:r>
            <w:r w:rsidR="007B50BA" w:rsidRPr="00CD65AF">
              <w:rPr>
                <w:sz w:val="24"/>
                <w:szCs w:val="24"/>
              </w:rPr>
              <w:t>8</w:t>
            </w:r>
          </w:p>
        </w:tc>
      </w:tr>
      <w:tr w:rsidR="007B50BA" w:rsidRPr="0090371F" w:rsidTr="00A42131">
        <w:tc>
          <w:tcPr>
            <w:tcW w:w="8222" w:type="dxa"/>
            <w:vAlign w:val="bottom"/>
          </w:tcPr>
          <w:p w:rsidR="007B50BA" w:rsidRPr="0040544C" w:rsidRDefault="007B50BA" w:rsidP="005254A7">
            <w:pPr>
              <w:adjustRightInd w:val="0"/>
              <w:ind w:firstLine="540"/>
              <w:jc w:val="both"/>
              <w:outlineLvl w:val="0"/>
              <w:rPr>
                <w:sz w:val="24"/>
                <w:szCs w:val="24"/>
              </w:rPr>
            </w:pPr>
            <w:r w:rsidRPr="0040544C">
              <w:rPr>
                <w:sz w:val="24"/>
                <w:szCs w:val="24"/>
              </w:rPr>
              <w:t>7.1. Годовая бухгалтерская (финансовая) отчетность эмитента</w:t>
            </w:r>
          </w:p>
        </w:tc>
        <w:tc>
          <w:tcPr>
            <w:tcW w:w="1526" w:type="dxa"/>
          </w:tcPr>
          <w:p w:rsidR="007B50BA" w:rsidRPr="00CD65AF" w:rsidRDefault="00CD65AF" w:rsidP="007B50BA">
            <w:pPr>
              <w:jc w:val="center"/>
            </w:pPr>
            <w:r w:rsidRPr="00CD65AF">
              <w:rPr>
                <w:sz w:val="24"/>
                <w:szCs w:val="24"/>
              </w:rPr>
              <w:t>3</w:t>
            </w:r>
            <w:r w:rsidR="007B50BA" w:rsidRPr="00CD65AF">
              <w:rPr>
                <w:sz w:val="24"/>
                <w:szCs w:val="24"/>
              </w:rPr>
              <w:t>8</w:t>
            </w:r>
          </w:p>
        </w:tc>
      </w:tr>
      <w:tr w:rsidR="007B50BA" w:rsidRPr="0090371F" w:rsidTr="00A42131">
        <w:tc>
          <w:tcPr>
            <w:tcW w:w="8222" w:type="dxa"/>
            <w:vAlign w:val="bottom"/>
          </w:tcPr>
          <w:p w:rsidR="007B50BA" w:rsidRPr="005D054F" w:rsidRDefault="007B50BA" w:rsidP="005254A7">
            <w:pPr>
              <w:adjustRightInd w:val="0"/>
              <w:ind w:firstLine="540"/>
              <w:jc w:val="both"/>
              <w:outlineLvl w:val="0"/>
              <w:rPr>
                <w:sz w:val="24"/>
                <w:szCs w:val="24"/>
              </w:rPr>
            </w:pPr>
            <w:r w:rsidRPr="005D054F">
              <w:rPr>
                <w:sz w:val="24"/>
                <w:szCs w:val="24"/>
              </w:rPr>
              <w:t>7.2. Промежуточная бухгалтерская (финансовая) отчетность эмитента</w:t>
            </w:r>
          </w:p>
        </w:tc>
        <w:tc>
          <w:tcPr>
            <w:tcW w:w="1526" w:type="dxa"/>
          </w:tcPr>
          <w:p w:rsidR="007B50BA" w:rsidRPr="00CD65AF" w:rsidRDefault="00CD65AF" w:rsidP="007B50BA">
            <w:pPr>
              <w:jc w:val="center"/>
            </w:pPr>
            <w:r w:rsidRPr="00CD65AF">
              <w:rPr>
                <w:sz w:val="24"/>
                <w:szCs w:val="24"/>
              </w:rPr>
              <w:t>60</w:t>
            </w:r>
          </w:p>
        </w:tc>
      </w:tr>
      <w:tr w:rsidR="007B50BA" w:rsidRPr="0090371F" w:rsidTr="00A42131">
        <w:tc>
          <w:tcPr>
            <w:tcW w:w="8222" w:type="dxa"/>
            <w:vAlign w:val="bottom"/>
          </w:tcPr>
          <w:p w:rsidR="007B50BA" w:rsidRPr="005D054F" w:rsidRDefault="007B50BA" w:rsidP="005254A7">
            <w:pPr>
              <w:adjustRightInd w:val="0"/>
              <w:ind w:firstLine="540"/>
              <w:jc w:val="both"/>
              <w:outlineLvl w:val="0"/>
              <w:rPr>
                <w:sz w:val="24"/>
                <w:szCs w:val="24"/>
              </w:rPr>
            </w:pPr>
            <w:r w:rsidRPr="005D054F">
              <w:rPr>
                <w:sz w:val="24"/>
                <w:szCs w:val="24"/>
              </w:rPr>
              <w:t xml:space="preserve">7.3. Консолидированная финансовая отчетность эмитента </w:t>
            </w:r>
          </w:p>
        </w:tc>
        <w:tc>
          <w:tcPr>
            <w:tcW w:w="1526" w:type="dxa"/>
          </w:tcPr>
          <w:p w:rsidR="007B50BA" w:rsidRPr="00CD65AF" w:rsidRDefault="00CD65AF" w:rsidP="007B50BA">
            <w:pPr>
              <w:jc w:val="center"/>
            </w:pPr>
            <w:r w:rsidRPr="00CD65AF">
              <w:rPr>
                <w:sz w:val="24"/>
                <w:szCs w:val="24"/>
              </w:rPr>
              <w:t>63</w:t>
            </w:r>
          </w:p>
        </w:tc>
      </w:tr>
      <w:tr w:rsidR="00CD7CD8" w:rsidRPr="0090371F" w:rsidTr="00A42131">
        <w:tc>
          <w:tcPr>
            <w:tcW w:w="8222" w:type="dxa"/>
          </w:tcPr>
          <w:p w:rsidR="00CD7CD8" w:rsidRPr="005D054F" w:rsidRDefault="005254A7" w:rsidP="005254A7">
            <w:pPr>
              <w:adjustRightInd w:val="0"/>
              <w:ind w:firstLine="540"/>
              <w:jc w:val="both"/>
              <w:outlineLvl w:val="0"/>
              <w:rPr>
                <w:sz w:val="24"/>
                <w:szCs w:val="24"/>
              </w:rPr>
            </w:pPr>
            <w:r w:rsidRPr="005D054F">
              <w:rPr>
                <w:sz w:val="24"/>
                <w:szCs w:val="24"/>
              </w:rPr>
              <w:t>7.4. Сведения об учетной политике эмитента</w:t>
            </w:r>
          </w:p>
        </w:tc>
        <w:tc>
          <w:tcPr>
            <w:tcW w:w="1526" w:type="dxa"/>
          </w:tcPr>
          <w:p w:rsidR="00CD7CD8" w:rsidRPr="00CD65AF" w:rsidRDefault="00CD65AF" w:rsidP="00386082">
            <w:pPr>
              <w:jc w:val="center"/>
              <w:rPr>
                <w:sz w:val="24"/>
                <w:szCs w:val="24"/>
              </w:rPr>
            </w:pPr>
            <w:r w:rsidRPr="00CD65AF">
              <w:rPr>
                <w:sz w:val="24"/>
                <w:szCs w:val="24"/>
              </w:rPr>
              <w:t>63</w:t>
            </w:r>
          </w:p>
        </w:tc>
      </w:tr>
      <w:tr w:rsidR="00CD7CD8" w:rsidRPr="0090371F" w:rsidTr="00A42131">
        <w:tc>
          <w:tcPr>
            <w:tcW w:w="8222" w:type="dxa"/>
          </w:tcPr>
          <w:p w:rsidR="00CD7CD8" w:rsidRPr="005D054F" w:rsidRDefault="005254A7" w:rsidP="005254A7">
            <w:pPr>
              <w:adjustRightInd w:val="0"/>
              <w:ind w:firstLine="540"/>
              <w:jc w:val="both"/>
              <w:outlineLvl w:val="0"/>
              <w:rPr>
                <w:sz w:val="24"/>
                <w:szCs w:val="24"/>
              </w:rPr>
            </w:pPr>
            <w:r w:rsidRPr="005D054F">
              <w:rPr>
                <w:sz w:val="24"/>
                <w:szCs w:val="24"/>
              </w:rPr>
              <w:t>7.5. Сведения об общей сумме экспорта, а также о доле, которую составляет экспорт в общем объеме продаж</w:t>
            </w:r>
          </w:p>
        </w:tc>
        <w:tc>
          <w:tcPr>
            <w:tcW w:w="1526" w:type="dxa"/>
          </w:tcPr>
          <w:p w:rsidR="00CD7CD8" w:rsidRPr="00CD65AF" w:rsidRDefault="00CD65AF" w:rsidP="00386082">
            <w:pPr>
              <w:jc w:val="center"/>
              <w:rPr>
                <w:sz w:val="24"/>
                <w:szCs w:val="24"/>
              </w:rPr>
            </w:pPr>
            <w:r w:rsidRPr="00CD65AF">
              <w:rPr>
                <w:sz w:val="24"/>
                <w:szCs w:val="24"/>
              </w:rPr>
              <w:t>64</w:t>
            </w:r>
          </w:p>
        </w:tc>
      </w:tr>
      <w:tr w:rsidR="00AB341D" w:rsidRPr="0090371F" w:rsidTr="00A42131">
        <w:tc>
          <w:tcPr>
            <w:tcW w:w="8222" w:type="dxa"/>
            <w:vAlign w:val="bottom"/>
          </w:tcPr>
          <w:p w:rsidR="00AB341D" w:rsidRPr="005D054F" w:rsidRDefault="00AB341D" w:rsidP="005254A7">
            <w:pPr>
              <w:adjustRightInd w:val="0"/>
              <w:ind w:firstLine="540"/>
              <w:jc w:val="both"/>
              <w:outlineLvl w:val="0"/>
              <w:rPr>
                <w:sz w:val="24"/>
                <w:szCs w:val="24"/>
              </w:rPr>
            </w:pPr>
            <w:r w:rsidRPr="005D054F">
              <w:rPr>
                <w:sz w:val="24"/>
                <w:szCs w:val="24"/>
              </w:rPr>
              <w:t>7.6. Сведения о существенных изменениях, произошедших в составе имущества эмитента после даты окончания последнего завершенного отчетного года</w:t>
            </w:r>
          </w:p>
        </w:tc>
        <w:tc>
          <w:tcPr>
            <w:tcW w:w="1526" w:type="dxa"/>
          </w:tcPr>
          <w:p w:rsidR="00AB341D" w:rsidRPr="00CD65AF" w:rsidRDefault="00CD65AF" w:rsidP="00AB341D">
            <w:pPr>
              <w:jc w:val="center"/>
            </w:pPr>
            <w:r w:rsidRPr="00CD65AF">
              <w:rPr>
                <w:sz w:val="24"/>
                <w:szCs w:val="24"/>
              </w:rPr>
              <w:t>64</w:t>
            </w:r>
          </w:p>
        </w:tc>
      </w:tr>
      <w:tr w:rsidR="00AB341D" w:rsidRPr="0090371F" w:rsidTr="00A42131">
        <w:tc>
          <w:tcPr>
            <w:tcW w:w="8222" w:type="dxa"/>
            <w:vAlign w:val="bottom"/>
          </w:tcPr>
          <w:p w:rsidR="00AB341D" w:rsidRPr="005D054F" w:rsidRDefault="00AB341D" w:rsidP="005254A7">
            <w:pPr>
              <w:adjustRightInd w:val="0"/>
              <w:ind w:firstLine="540"/>
              <w:jc w:val="both"/>
              <w:outlineLvl w:val="0"/>
              <w:rPr>
                <w:sz w:val="24"/>
                <w:szCs w:val="24"/>
              </w:rPr>
            </w:pPr>
            <w:r w:rsidRPr="005D054F">
              <w:rPr>
                <w:sz w:val="24"/>
                <w:szCs w:val="24"/>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p>
        </w:tc>
        <w:tc>
          <w:tcPr>
            <w:tcW w:w="1526" w:type="dxa"/>
          </w:tcPr>
          <w:p w:rsidR="00AB341D" w:rsidRPr="00CD65AF" w:rsidRDefault="00CD65AF" w:rsidP="00AB341D">
            <w:pPr>
              <w:jc w:val="center"/>
            </w:pPr>
            <w:r w:rsidRPr="00CD65AF">
              <w:rPr>
                <w:sz w:val="24"/>
                <w:szCs w:val="24"/>
              </w:rPr>
              <w:t>64</w:t>
            </w:r>
          </w:p>
        </w:tc>
      </w:tr>
      <w:tr w:rsidR="00AB341D" w:rsidRPr="0090371F" w:rsidTr="00A42131">
        <w:tc>
          <w:tcPr>
            <w:tcW w:w="8222" w:type="dxa"/>
            <w:vAlign w:val="bottom"/>
          </w:tcPr>
          <w:p w:rsidR="00AB341D" w:rsidRPr="005D054F" w:rsidRDefault="00AB341D" w:rsidP="005254A7">
            <w:pPr>
              <w:adjustRightInd w:val="0"/>
              <w:ind w:firstLine="540"/>
              <w:jc w:val="both"/>
              <w:outlineLvl w:val="0"/>
              <w:rPr>
                <w:sz w:val="24"/>
                <w:szCs w:val="24"/>
              </w:rPr>
            </w:pPr>
            <w:r w:rsidRPr="005D054F">
              <w:rPr>
                <w:sz w:val="24"/>
                <w:szCs w:val="24"/>
              </w:rPr>
              <w:t>Раздел VIII. Дополнительные сведения об эмитенте и о размещенных им эмиссионных ценных бумагах</w:t>
            </w:r>
          </w:p>
        </w:tc>
        <w:tc>
          <w:tcPr>
            <w:tcW w:w="1526" w:type="dxa"/>
          </w:tcPr>
          <w:p w:rsidR="00AB341D" w:rsidRPr="00CD65AF" w:rsidRDefault="00CD65AF" w:rsidP="00AB341D">
            <w:pPr>
              <w:jc w:val="center"/>
            </w:pPr>
            <w:r w:rsidRPr="00CD65AF">
              <w:rPr>
                <w:sz w:val="24"/>
                <w:szCs w:val="24"/>
              </w:rPr>
              <w:t>64</w:t>
            </w:r>
          </w:p>
        </w:tc>
      </w:tr>
      <w:tr w:rsidR="00AB341D" w:rsidRPr="0090371F" w:rsidTr="002C6C26">
        <w:tc>
          <w:tcPr>
            <w:tcW w:w="8222" w:type="dxa"/>
            <w:vAlign w:val="bottom"/>
          </w:tcPr>
          <w:p w:rsidR="00AB341D" w:rsidRPr="005D054F" w:rsidRDefault="00AB341D" w:rsidP="005254A7">
            <w:pPr>
              <w:adjustRightInd w:val="0"/>
              <w:ind w:firstLine="540"/>
              <w:jc w:val="both"/>
              <w:outlineLvl w:val="0"/>
              <w:rPr>
                <w:sz w:val="24"/>
                <w:szCs w:val="24"/>
              </w:rPr>
            </w:pPr>
            <w:r w:rsidRPr="005D054F">
              <w:rPr>
                <w:sz w:val="24"/>
                <w:szCs w:val="24"/>
              </w:rPr>
              <w:t>8.1. Дополнительные сведения об эмитенте</w:t>
            </w:r>
          </w:p>
        </w:tc>
        <w:tc>
          <w:tcPr>
            <w:tcW w:w="1526" w:type="dxa"/>
          </w:tcPr>
          <w:p w:rsidR="00AB341D" w:rsidRPr="00CD65AF" w:rsidRDefault="00CD65AF" w:rsidP="00AB341D">
            <w:pPr>
              <w:jc w:val="center"/>
            </w:pPr>
            <w:r w:rsidRPr="00CD65AF">
              <w:rPr>
                <w:sz w:val="24"/>
                <w:szCs w:val="24"/>
              </w:rPr>
              <w:t>64</w:t>
            </w:r>
          </w:p>
        </w:tc>
      </w:tr>
      <w:tr w:rsidR="00CD7CD8" w:rsidRPr="0090371F" w:rsidTr="00A42131">
        <w:tc>
          <w:tcPr>
            <w:tcW w:w="8222" w:type="dxa"/>
            <w:vAlign w:val="bottom"/>
          </w:tcPr>
          <w:p w:rsidR="00CD7CD8" w:rsidRPr="005D054F" w:rsidRDefault="005254A7" w:rsidP="005254A7">
            <w:pPr>
              <w:adjustRightInd w:val="0"/>
              <w:ind w:firstLine="540"/>
              <w:jc w:val="both"/>
              <w:outlineLvl w:val="0"/>
              <w:rPr>
                <w:sz w:val="24"/>
                <w:szCs w:val="24"/>
              </w:rPr>
            </w:pPr>
            <w:r w:rsidRPr="005D054F">
              <w:rPr>
                <w:sz w:val="24"/>
                <w:szCs w:val="24"/>
              </w:rPr>
              <w:t>8.2. Сведения о каждой категории (типе) акций эмитента</w:t>
            </w:r>
          </w:p>
        </w:tc>
        <w:tc>
          <w:tcPr>
            <w:tcW w:w="1526" w:type="dxa"/>
          </w:tcPr>
          <w:p w:rsidR="00CD7CD8" w:rsidRPr="00CD65AF" w:rsidRDefault="00CD65AF" w:rsidP="00D5736E">
            <w:pPr>
              <w:adjustRightInd w:val="0"/>
              <w:spacing w:before="40"/>
              <w:ind w:left="34"/>
              <w:jc w:val="center"/>
              <w:rPr>
                <w:sz w:val="24"/>
                <w:szCs w:val="24"/>
              </w:rPr>
            </w:pPr>
            <w:r w:rsidRPr="00CD65AF">
              <w:rPr>
                <w:sz w:val="24"/>
                <w:szCs w:val="24"/>
              </w:rPr>
              <w:t>67</w:t>
            </w:r>
          </w:p>
        </w:tc>
      </w:tr>
      <w:tr w:rsidR="00ED58E7" w:rsidRPr="0090371F" w:rsidTr="00A42131">
        <w:tc>
          <w:tcPr>
            <w:tcW w:w="8222" w:type="dxa"/>
            <w:vAlign w:val="bottom"/>
          </w:tcPr>
          <w:p w:rsidR="00ED58E7" w:rsidRPr="005D054F" w:rsidRDefault="00ED58E7" w:rsidP="005254A7">
            <w:pPr>
              <w:adjustRightInd w:val="0"/>
              <w:ind w:firstLine="540"/>
              <w:jc w:val="both"/>
              <w:outlineLvl w:val="0"/>
              <w:rPr>
                <w:sz w:val="24"/>
                <w:szCs w:val="24"/>
              </w:rPr>
            </w:pPr>
            <w:r w:rsidRPr="005D054F">
              <w:rPr>
                <w:sz w:val="24"/>
                <w:szCs w:val="24"/>
              </w:rPr>
              <w:t xml:space="preserve">8.3. Сведения о предыдущих выпусках эмиссионных ценных бумаг </w:t>
            </w:r>
            <w:r w:rsidRPr="005D054F">
              <w:rPr>
                <w:sz w:val="24"/>
                <w:szCs w:val="24"/>
              </w:rPr>
              <w:lastRenderedPageBreak/>
              <w:t>эмитента, за исключением акций эмитента</w:t>
            </w:r>
          </w:p>
        </w:tc>
        <w:tc>
          <w:tcPr>
            <w:tcW w:w="1526" w:type="dxa"/>
          </w:tcPr>
          <w:p w:rsidR="00ED58E7" w:rsidRPr="00CD65AF" w:rsidRDefault="00CD65AF" w:rsidP="00D5736E">
            <w:pPr>
              <w:jc w:val="center"/>
            </w:pPr>
            <w:r w:rsidRPr="00CD65AF">
              <w:rPr>
                <w:sz w:val="24"/>
                <w:szCs w:val="24"/>
              </w:rPr>
              <w:lastRenderedPageBreak/>
              <w:t>68</w:t>
            </w:r>
          </w:p>
        </w:tc>
      </w:tr>
      <w:tr w:rsidR="00ED58E7" w:rsidRPr="005D054F" w:rsidTr="00A42131">
        <w:tc>
          <w:tcPr>
            <w:tcW w:w="8222" w:type="dxa"/>
            <w:vAlign w:val="bottom"/>
          </w:tcPr>
          <w:p w:rsidR="00ED58E7" w:rsidRPr="005D054F" w:rsidRDefault="00ED58E7" w:rsidP="005254A7">
            <w:pPr>
              <w:adjustRightInd w:val="0"/>
              <w:ind w:firstLine="540"/>
              <w:jc w:val="both"/>
              <w:outlineLvl w:val="0"/>
              <w:rPr>
                <w:sz w:val="24"/>
                <w:szCs w:val="24"/>
              </w:rPr>
            </w:pPr>
            <w:r w:rsidRPr="005D054F">
              <w:rPr>
                <w:sz w:val="24"/>
                <w:szCs w:val="24"/>
              </w:rPr>
              <w:lastRenderedPageBreak/>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p>
        </w:tc>
        <w:tc>
          <w:tcPr>
            <w:tcW w:w="1526" w:type="dxa"/>
          </w:tcPr>
          <w:p w:rsidR="00ED58E7" w:rsidRPr="00D65F3B" w:rsidRDefault="00D65F3B" w:rsidP="00D5736E">
            <w:pPr>
              <w:jc w:val="center"/>
            </w:pPr>
            <w:r w:rsidRPr="00D65F3B">
              <w:rPr>
                <w:sz w:val="24"/>
                <w:szCs w:val="24"/>
              </w:rPr>
              <w:t>68</w:t>
            </w:r>
          </w:p>
        </w:tc>
      </w:tr>
      <w:tr w:rsidR="00732A69" w:rsidRPr="005D054F" w:rsidTr="00A42131">
        <w:tc>
          <w:tcPr>
            <w:tcW w:w="8222" w:type="dxa"/>
            <w:vAlign w:val="bottom"/>
          </w:tcPr>
          <w:p w:rsidR="00732A69" w:rsidRPr="005D054F" w:rsidRDefault="00732A69" w:rsidP="005254A7">
            <w:pPr>
              <w:adjustRightInd w:val="0"/>
              <w:ind w:firstLine="540"/>
              <w:jc w:val="both"/>
              <w:outlineLvl w:val="0"/>
              <w:rPr>
                <w:sz w:val="24"/>
                <w:szCs w:val="24"/>
              </w:rPr>
            </w:pPr>
            <w:r w:rsidRPr="005D054F">
              <w:rPr>
                <w:sz w:val="24"/>
                <w:szCs w:val="24"/>
              </w:rPr>
              <w:t>8.5. Сведения об организациях, осуществляющих учет прав на эмиссионные ценные бумаги эмитента</w:t>
            </w:r>
          </w:p>
        </w:tc>
        <w:tc>
          <w:tcPr>
            <w:tcW w:w="1526" w:type="dxa"/>
          </w:tcPr>
          <w:p w:rsidR="00732A69" w:rsidRPr="00D65F3B" w:rsidRDefault="00D65F3B" w:rsidP="00732A69">
            <w:pPr>
              <w:jc w:val="center"/>
            </w:pPr>
            <w:r w:rsidRPr="00D65F3B">
              <w:rPr>
                <w:sz w:val="24"/>
                <w:szCs w:val="24"/>
              </w:rPr>
              <w:t>68</w:t>
            </w:r>
          </w:p>
        </w:tc>
      </w:tr>
      <w:tr w:rsidR="00732A69" w:rsidRPr="005D054F" w:rsidTr="00A42131">
        <w:tc>
          <w:tcPr>
            <w:tcW w:w="8222" w:type="dxa"/>
            <w:vAlign w:val="bottom"/>
          </w:tcPr>
          <w:p w:rsidR="00732A69" w:rsidRPr="005D054F" w:rsidRDefault="00732A69" w:rsidP="005254A7">
            <w:pPr>
              <w:adjustRightInd w:val="0"/>
              <w:ind w:firstLine="540"/>
              <w:jc w:val="both"/>
              <w:outlineLvl w:val="0"/>
              <w:rPr>
                <w:sz w:val="24"/>
                <w:szCs w:val="24"/>
              </w:rPr>
            </w:pPr>
            <w:r w:rsidRPr="005D054F">
              <w:rPr>
                <w:sz w:val="24"/>
                <w:szCs w:val="24"/>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p>
        </w:tc>
        <w:tc>
          <w:tcPr>
            <w:tcW w:w="1526" w:type="dxa"/>
          </w:tcPr>
          <w:p w:rsidR="00732A69" w:rsidRPr="00D65F3B" w:rsidRDefault="00D65F3B" w:rsidP="00732A69">
            <w:pPr>
              <w:jc w:val="center"/>
            </w:pPr>
            <w:r w:rsidRPr="00D65F3B">
              <w:rPr>
                <w:sz w:val="24"/>
                <w:szCs w:val="24"/>
              </w:rPr>
              <w:t>68</w:t>
            </w:r>
          </w:p>
        </w:tc>
      </w:tr>
      <w:tr w:rsidR="00732A69" w:rsidRPr="005D054F" w:rsidTr="00A42131">
        <w:tc>
          <w:tcPr>
            <w:tcW w:w="8222" w:type="dxa"/>
            <w:vAlign w:val="bottom"/>
          </w:tcPr>
          <w:p w:rsidR="00732A69" w:rsidRPr="005D054F" w:rsidRDefault="00732A69" w:rsidP="005254A7">
            <w:pPr>
              <w:adjustRightInd w:val="0"/>
              <w:ind w:firstLine="540"/>
              <w:jc w:val="both"/>
              <w:outlineLvl w:val="0"/>
              <w:rPr>
                <w:sz w:val="24"/>
                <w:szCs w:val="24"/>
              </w:rPr>
            </w:pPr>
            <w:r w:rsidRPr="005D054F">
              <w:rPr>
                <w:sz w:val="24"/>
                <w:szCs w:val="24"/>
              </w:rPr>
              <w:t>8.7. Сведения об объявленных (начисленных) и (или) о выплаченных дивидендах по акциям эмитента, а также о доходах по облигациям эмитента</w:t>
            </w:r>
          </w:p>
        </w:tc>
        <w:tc>
          <w:tcPr>
            <w:tcW w:w="1526" w:type="dxa"/>
          </w:tcPr>
          <w:p w:rsidR="00732A69" w:rsidRPr="00D65F3B" w:rsidRDefault="00D65F3B" w:rsidP="00732A69">
            <w:pPr>
              <w:jc w:val="center"/>
            </w:pPr>
            <w:r w:rsidRPr="00D65F3B">
              <w:rPr>
                <w:sz w:val="24"/>
                <w:szCs w:val="24"/>
              </w:rPr>
              <w:t>68</w:t>
            </w:r>
          </w:p>
        </w:tc>
      </w:tr>
      <w:tr w:rsidR="00732A69" w:rsidRPr="005D054F" w:rsidTr="00A42131">
        <w:tc>
          <w:tcPr>
            <w:tcW w:w="8222" w:type="dxa"/>
            <w:vAlign w:val="bottom"/>
          </w:tcPr>
          <w:p w:rsidR="00732A69" w:rsidRPr="005D054F" w:rsidRDefault="00732A69" w:rsidP="005254A7">
            <w:pPr>
              <w:adjustRightInd w:val="0"/>
              <w:ind w:firstLine="540"/>
              <w:jc w:val="both"/>
              <w:outlineLvl w:val="0"/>
              <w:rPr>
                <w:sz w:val="24"/>
                <w:szCs w:val="24"/>
              </w:rPr>
            </w:pPr>
            <w:r w:rsidRPr="005D054F">
              <w:rPr>
                <w:sz w:val="24"/>
                <w:szCs w:val="24"/>
              </w:rPr>
              <w:t>8.8. Иные сведения</w:t>
            </w:r>
          </w:p>
        </w:tc>
        <w:tc>
          <w:tcPr>
            <w:tcW w:w="1526" w:type="dxa"/>
          </w:tcPr>
          <w:p w:rsidR="00732A69" w:rsidRPr="00D65F3B" w:rsidRDefault="00D65F3B" w:rsidP="00732A69">
            <w:pPr>
              <w:jc w:val="center"/>
            </w:pPr>
            <w:r w:rsidRPr="00D65F3B">
              <w:rPr>
                <w:sz w:val="24"/>
                <w:szCs w:val="24"/>
              </w:rPr>
              <w:t>68</w:t>
            </w:r>
          </w:p>
        </w:tc>
      </w:tr>
      <w:tr w:rsidR="00732A69" w:rsidRPr="005D054F" w:rsidTr="00A42131">
        <w:tc>
          <w:tcPr>
            <w:tcW w:w="8222" w:type="dxa"/>
            <w:vAlign w:val="bottom"/>
          </w:tcPr>
          <w:p w:rsidR="00732A69" w:rsidRPr="005D054F" w:rsidRDefault="00732A69" w:rsidP="005254A7">
            <w:pPr>
              <w:adjustRightInd w:val="0"/>
              <w:ind w:firstLine="540"/>
              <w:jc w:val="both"/>
              <w:outlineLvl w:val="0"/>
              <w:rPr>
                <w:sz w:val="24"/>
                <w:szCs w:val="24"/>
              </w:rPr>
            </w:pPr>
            <w:r w:rsidRPr="005D054F">
              <w:rPr>
                <w:sz w:val="24"/>
                <w:szCs w:val="24"/>
              </w:rPr>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p>
        </w:tc>
        <w:tc>
          <w:tcPr>
            <w:tcW w:w="1526" w:type="dxa"/>
          </w:tcPr>
          <w:p w:rsidR="00732A69" w:rsidRPr="00D65F3B" w:rsidRDefault="00D65F3B" w:rsidP="00732A69">
            <w:pPr>
              <w:jc w:val="center"/>
            </w:pPr>
            <w:r w:rsidRPr="00D65F3B">
              <w:rPr>
                <w:sz w:val="24"/>
                <w:szCs w:val="24"/>
              </w:rPr>
              <w:t>70</w:t>
            </w:r>
          </w:p>
        </w:tc>
      </w:tr>
    </w:tbl>
    <w:p w:rsidR="00AC103C" w:rsidRPr="00D5249E" w:rsidRDefault="00AC103C">
      <w:pPr>
        <w:spacing w:after="240"/>
        <w:ind w:firstLine="567"/>
        <w:jc w:val="both"/>
        <w:rPr>
          <w:sz w:val="24"/>
          <w:szCs w:val="24"/>
        </w:rPr>
      </w:pPr>
    </w:p>
    <w:p w:rsidR="00AC103C" w:rsidRDefault="00AC103C">
      <w:pPr>
        <w:spacing w:after="240"/>
        <w:ind w:firstLine="567"/>
        <w:jc w:val="both"/>
        <w:rPr>
          <w:sz w:val="26"/>
          <w:szCs w:val="26"/>
        </w:rPr>
      </w:pPr>
    </w:p>
    <w:p w:rsidR="00D5249E" w:rsidRPr="005254A7" w:rsidRDefault="00CD7CD8">
      <w:pPr>
        <w:spacing w:after="240"/>
        <w:ind w:firstLine="567"/>
        <w:jc w:val="both"/>
        <w:rPr>
          <w:b/>
          <w:sz w:val="24"/>
          <w:szCs w:val="24"/>
        </w:rPr>
      </w:pPr>
      <w:r>
        <w:rPr>
          <w:sz w:val="26"/>
          <w:szCs w:val="26"/>
        </w:rPr>
        <w:br w:type="page"/>
      </w:r>
      <w:r w:rsidR="00D5249E" w:rsidRPr="005254A7">
        <w:rPr>
          <w:b/>
          <w:sz w:val="24"/>
          <w:szCs w:val="24"/>
        </w:rPr>
        <w:lastRenderedPageBreak/>
        <w:t>Введение</w:t>
      </w:r>
    </w:p>
    <w:p w:rsidR="00AC103C" w:rsidRPr="00D5249E" w:rsidRDefault="00CD7CD8">
      <w:pPr>
        <w:spacing w:after="240"/>
        <w:ind w:firstLine="567"/>
        <w:jc w:val="both"/>
        <w:rPr>
          <w:sz w:val="24"/>
          <w:szCs w:val="24"/>
        </w:rPr>
      </w:pPr>
      <w:r w:rsidRPr="00D5249E">
        <w:rPr>
          <w:bCs/>
          <w:sz w:val="24"/>
          <w:szCs w:val="24"/>
        </w:rPr>
        <w:t>Основанием возникновения у эмитента обязанности осуществлять  раскрытие  информации в форме ежеквартального отчета являются п. 101., п. 10</w:t>
      </w:r>
      <w:r w:rsidR="00D5249E" w:rsidRPr="00D5249E">
        <w:rPr>
          <w:bCs/>
          <w:sz w:val="24"/>
          <w:szCs w:val="24"/>
        </w:rPr>
        <w:t>.</w:t>
      </w:r>
      <w:r w:rsidRPr="00D5249E">
        <w:rPr>
          <w:bCs/>
          <w:sz w:val="24"/>
          <w:szCs w:val="24"/>
        </w:rPr>
        <w:t xml:space="preserve">2 «Положения о раскрытии информации эмитентами эмиссионных ценных бумаг» утвержденного </w:t>
      </w:r>
      <w:r w:rsidR="00D5249E" w:rsidRPr="00D5249E">
        <w:rPr>
          <w:bCs/>
          <w:sz w:val="24"/>
          <w:szCs w:val="24"/>
        </w:rPr>
        <w:t>Центральным банком Российской Федерации 30.12.2014 г. № 454-П.</w:t>
      </w:r>
    </w:p>
    <w:p w:rsidR="00D5249E" w:rsidRPr="00D5249E" w:rsidRDefault="00D5249E" w:rsidP="00D5249E">
      <w:pPr>
        <w:adjustRightInd w:val="0"/>
        <w:ind w:firstLine="540"/>
        <w:jc w:val="both"/>
        <w:rPr>
          <w:bCs/>
          <w:sz w:val="24"/>
          <w:szCs w:val="24"/>
        </w:rPr>
      </w:pPr>
      <w:r w:rsidRPr="00D5249E">
        <w:rPr>
          <w:bCs/>
          <w:sz w:val="24"/>
          <w:szCs w:val="24"/>
        </w:rPr>
        <w:t>Настоящий ежеквартальный отчет содержит оценки и прогнозы уполномоченных органов управления эмитента касательно будущих событий и (или)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p>
    <w:p w:rsidR="00D5249E" w:rsidRDefault="00D5249E" w:rsidP="005254A7">
      <w:pPr>
        <w:adjustRightInd w:val="0"/>
        <w:ind w:firstLine="567"/>
        <w:jc w:val="both"/>
        <w:rPr>
          <w:bCs/>
          <w:sz w:val="22"/>
          <w:szCs w:val="22"/>
        </w:rPr>
      </w:pPr>
    </w:p>
    <w:p w:rsidR="005254A7" w:rsidRDefault="005254A7" w:rsidP="005254A7">
      <w:pPr>
        <w:adjustRightInd w:val="0"/>
        <w:ind w:firstLine="567"/>
        <w:jc w:val="both"/>
        <w:rPr>
          <w:b/>
          <w:sz w:val="24"/>
          <w:szCs w:val="24"/>
        </w:rPr>
      </w:pPr>
      <w:r w:rsidRPr="005254A7">
        <w:rPr>
          <w:b/>
          <w:sz w:val="24"/>
          <w:szCs w:val="24"/>
        </w:rPr>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p>
    <w:p w:rsidR="002C6C26" w:rsidRDefault="002C6C26" w:rsidP="002C6C26">
      <w:pPr>
        <w:adjustRightInd w:val="0"/>
        <w:ind w:firstLine="540"/>
        <w:jc w:val="both"/>
        <w:outlineLvl w:val="0"/>
        <w:rPr>
          <w:sz w:val="24"/>
          <w:szCs w:val="24"/>
        </w:rPr>
      </w:pPr>
      <w:r>
        <w:rPr>
          <w:sz w:val="24"/>
          <w:szCs w:val="24"/>
        </w:rPr>
        <w:t>1.1. Сведения о банковских счетах эмитента.</w:t>
      </w:r>
    </w:p>
    <w:p w:rsidR="002C6C26" w:rsidRDefault="002C6C26" w:rsidP="002C6C26">
      <w:pPr>
        <w:rPr>
          <w:bCs/>
          <w:sz w:val="24"/>
          <w:szCs w:val="24"/>
        </w:rPr>
      </w:pPr>
      <w:r w:rsidRPr="005254A7">
        <w:rPr>
          <w:bCs/>
          <w:sz w:val="24"/>
          <w:szCs w:val="24"/>
        </w:rPr>
        <w:t xml:space="preserve">Полное фирменное наименование кредитной организации: </w:t>
      </w:r>
    </w:p>
    <w:p w:rsidR="002C6C26" w:rsidRPr="00935CE2" w:rsidRDefault="002C6C26" w:rsidP="002C6C26">
      <w:pPr>
        <w:rPr>
          <w:bCs/>
          <w:sz w:val="24"/>
          <w:szCs w:val="24"/>
        </w:rPr>
      </w:pPr>
      <w:r w:rsidRPr="00935CE2">
        <w:rPr>
          <w:bCs/>
          <w:sz w:val="24"/>
          <w:szCs w:val="24"/>
        </w:rPr>
        <w:t xml:space="preserve">Публичное акционерное общество </w:t>
      </w:r>
      <w:r>
        <w:rPr>
          <w:bCs/>
          <w:sz w:val="24"/>
          <w:szCs w:val="24"/>
        </w:rPr>
        <w:t xml:space="preserve">Публичное акционерное общество </w:t>
      </w:r>
      <w:r w:rsidRPr="00935CE2">
        <w:rPr>
          <w:bCs/>
          <w:sz w:val="24"/>
          <w:szCs w:val="24"/>
        </w:rPr>
        <w:t>«Западно-Сибирский коммерческий банк»,</w:t>
      </w:r>
    </w:p>
    <w:p w:rsidR="002C6C26" w:rsidRPr="00935CE2" w:rsidRDefault="002C6C26" w:rsidP="002C6C26">
      <w:pPr>
        <w:rPr>
          <w:bCs/>
          <w:sz w:val="24"/>
          <w:szCs w:val="24"/>
        </w:rPr>
      </w:pPr>
      <w:r w:rsidRPr="00935CE2">
        <w:rPr>
          <w:bCs/>
          <w:sz w:val="24"/>
          <w:szCs w:val="24"/>
        </w:rPr>
        <w:t>Сокращенное фирменное наименование кредитной организации: "Запсибкомбанк" ПАО</w:t>
      </w:r>
    </w:p>
    <w:p w:rsidR="002C6C26" w:rsidRPr="00F32F3C" w:rsidRDefault="002C6C26" w:rsidP="002C6C26">
      <w:pPr>
        <w:rPr>
          <w:bCs/>
          <w:sz w:val="24"/>
          <w:szCs w:val="24"/>
        </w:rPr>
      </w:pPr>
      <w:r w:rsidRPr="00935CE2">
        <w:rPr>
          <w:bCs/>
          <w:sz w:val="24"/>
          <w:szCs w:val="24"/>
        </w:rPr>
        <w:t>Место нахождения: г. Тюмень,</w:t>
      </w:r>
    </w:p>
    <w:p w:rsidR="002C6C26" w:rsidRPr="00B47F2C" w:rsidRDefault="002C6C26" w:rsidP="002C6C26">
      <w:pPr>
        <w:rPr>
          <w:bCs/>
          <w:sz w:val="24"/>
          <w:szCs w:val="24"/>
        </w:rPr>
      </w:pPr>
      <w:r w:rsidRPr="00B47F2C">
        <w:rPr>
          <w:bCs/>
          <w:sz w:val="24"/>
          <w:szCs w:val="24"/>
        </w:rPr>
        <w:t>ИНН: 7202021856,</w:t>
      </w:r>
    </w:p>
    <w:p w:rsidR="002C6C26" w:rsidRPr="00B47F2C" w:rsidRDefault="002C6C26" w:rsidP="002C6C26">
      <w:pPr>
        <w:rPr>
          <w:bCs/>
          <w:sz w:val="24"/>
          <w:szCs w:val="24"/>
        </w:rPr>
      </w:pPr>
      <w:r w:rsidRPr="00B47F2C">
        <w:rPr>
          <w:bCs/>
          <w:sz w:val="24"/>
          <w:szCs w:val="24"/>
        </w:rPr>
        <w:t xml:space="preserve">Номера и типы счетов: </w:t>
      </w:r>
    </w:p>
    <w:p w:rsidR="002C6C26" w:rsidRDefault="002C6C26" w:rsidP="002C6C26">
      <w:pPr>
        <w:rPr>
          <w:bCs/>
          <w:sz w:val="24"/>
          <w:szCs w:val="24"/>
        </w:rPr>
      </w:pPr>
      <w:r w:rsidRPr="00B47F2C">
        <w:rPr>
          <w:bCs/>
          <w:sz w:val="24"/>
          <w:szCs w:val="24"/>
        </w:rPr>
        <w:t xml:space="preserve">Расчетный счет: 40702810800040000402, </w:t>
      </w:r>
      <w:r w:rsidR="00852C02" w:rsidRPr="00852C02">
        <w:rPr>
          <w:bCs/>
          <w:sz w:val="24"/>
          <w:szCs w:val="24"/>
        </w:rPr>
        <w:t>40702810200040000426</w:t>
      </w:r>
    </w:p>
    <w:p w:rsidR="002C6C26" w:rsidRPr="00B47F2C" w:rsidRDefault="002C6C26" w:rsidP="002C6C26">
      <w:pPr>
        <w:rPr>
          <w:bCs/>
          <w:sz w:val="24"/>
          <w:szCs w:val="24"/>
        </w:rPr>
      </w:pPr>
      <w:r w:rsidRPr="00B47F2C">
        <w:rPr>
          <w:bCs/>
          <w:sz w:val="24"/>
          <w:szCs w:val="24"/>
        </w:rPr>
        <w:t xml:space="preserve">БИК: </w:t>
      </w:r>
      <w:r w:rsidR="00852C02" w:rsidRPr="00852C02">
        <w:rPr>
          <w:bCs/>
          <w:sz w:val="24"/>
          <w:szCs w:val="24"/>
        </w:rPr>
        <w:t>047102613</w:t>
      </w:r>
    </w:p>
    <w:p w:rsidR="002C6C26" w:rsidRPr="00B47F2C" w:rsidRDefault="002C6C26" w:rsidP="002C6C26">
      <w:pPr>
        <w:rPr>
          <w:bCs/>
          <w:sz w:val="24"/>
          <w:szCs w:val="24"/>
        </w:rPr>
      </w:pPr>
      <w:r w:rsidRPr="00B47F2C">
        <w:rPr>
          <w:bCs/>
          <w:sz w:val="24"/>
          <w:szCs w:val="24"/>
        </w:rPr>
        <w:t xml:space="preserve">Корреспондентский счет: </w:t>
      </w:r>
      <w:r w:rsidR="00852C02" w:rsidRPr="00852C02">
        <w:rPr>
          <w:bCs/>
          <w:sz w:val="24"/>
          <w:szCs w:val="24"/>
        </w:rPr>
        <w:t>30101810271020000613</w:t>
      </w:r>
      <w:r w:rsidRPr="00B47F2C">
        <w:rPr>
          <w:bCs/>
          <w:sz w:val="24"/>
          <w:szCs w:val="24"/>
        </w:rPr>
        <w:t>.</w:t>
      </w:r>
    </w:p>
    <w:p w:rsidR="002C6C26" w:rsidRPr="00F32F3C" w:rsidRDefault="002C6C26" w:rsidP="002C6C26">
      <w:pPr>
        <w:rPr>
          <w:bCs/>
          <w:sz w:val="24"/>
          <w:szCs w:val="24"/>
        </w:rPr>
      </w:pPr>
    </w:p>
    <w:p w:rsidR="002C6C26" w:rsidRPr="00B47F2C" w:rsidRDefault="002C6C26" w:rsidP="002C6C26">
      <w:pPr>
        <w:rPr>
          <w:bCs/>
          <w:sz w:val="24"/>
          <w:szCs w:val="24"/>
        </w:rPr>
      </w:pPr>
      <w:r w:rsidRPr="00B47F2C">
        <w:rPr>
          <w:bCs/>
          <w:sz w:val="24"/>
          <w:szCs w:val="24"/>
        </w:rPr>
        <w:t xml:space="preserve">Полное фирменное наименование кредитной организации: </w:t>
      </w:r>
    </w:p>
    <w:p w:rsidR="002C6C26" w:rsidRPr="00B47F2C" w:rsidRDefault="002C6C26" w:rsidP="002C6C26">
      <w:pPr>
        <w:rPr>
          <w:bCs/>
          <w:sz w:val="24"/>
          <w:szCs w:val="24"/>
        </w:rPr>
      </w:pPr>
      <w:r w:rsidRPr="00B47F2C">
        <w:rPr>
          <w:bCs/>
          <w:sz w:val="24"/>
          <w:szCs w:val="24"/>
        </w:rPr>
        <w:t xml:space="preserve">Филиал Западно-Сибирский </w:t>
      </w:r>
      <w:r>
        <w:rPr>
          <w:bCs/>
          <w:sz w:val="24"/>
          <w:szCs w:val="24"/>
        </w:rPr>
        <w:t>ПАО Банка</w:t>
      </w:r>
      <w:r w:rsidRPr="00B47F2C">
        <w:rPr>
          <w:bCs/>
          <w:sz w:val="24"/>
          <w:szCs w:val="24"/>
        </w:rPr>
        <w:t xml:space="preserve"> "</w:t>
      </w:r>
      <w:r>
        <w:rPr>
          <w:bCs/>
          <w:sz w:val="24"/>
          <w:szCs w:val="24"/>
        </w:rPr>
        <w:t>ФК</w:t>
      </w:r>
      <w:r w:rsidRPr="00B47F2C">
        <w:rPr>
          <w:bCs/>
          <w:sz w:val="24"/>
          <w:szCs w:val="24"/>
        </w:rPr>
        <w:t xml:space="preserve"> ОТКРЫТИЕ"</w:t>
      </w:r>
      <w:r>
        <w:rPr>
          <w:bCs/>
          <w:sz w:val="24"/>
          <w:szCs w:val="24"/>
        </w:rPr>
        <w:t xml:space="preserve"> г.Ханты-Мансийск</w:t>
      </w:r>
      <w:r w:rsidRPr="00B47F2C">
        <w:rPr>
          <w:bCs/>
          <w:sz w:val="24"/>
          <w:szCs w:val="24"/>
        </w:rPr>
        <w:t>,</w:t>
      </w:r>
    </w:p>
    <w:p w:rsidR="002C6C26" w:rsidRDefault="002C6C26" w:rsidP="002C6C26">
      <w:pPr>
        <w:rPr>
          <w:bCs/>
          <w:sz w:val="24"/>
          <w:szCs w:val="24"/>
        </w:rPr>
      </w:pPr>
      <w:r w:rsidRPr="00B47F2C">
        <w:rPr>
          <w:bCs/>
          <w:sz w:val="24"/>
          <w:szCs w:val="24"/>
        </w:rPr>
        <w:t xml:space="preserve">Сокращенное фирменное наименование кредитной организации: Ф-Л ЗС </w:t>
      </w:r>
      <w:r>
        <w:rPr>
          <w:bCs/>
          <w:sz w:val="24"/>
          <w:szCs w:val="24"/>
        </w:rPr>
        <w:t>ПАО Банка</w:t>
      </w:r>
      <w:r w:rsidRPr="00B47F2C">
        <w:rPr>
          <w:bCs/>
          <w:sz w:val="24"/>
          <w:szCs w:val="24"/>
        </w:rPr>
        <w:t xml:space="preserve"> "</w:t>
      </w:r>
      <w:r>
        <w:rPr>
          <w:bCs/>
          <w:sz w:val="24"/>
          <w:szCs w:val="24"/>
        </w:rPr>
        <w:t>ФК</w:t>
      </w:r>
      <w:r w:rsidRPr="00B47F2C">
        <w:rPr>
          <w:bCs/>
          <w:sz w:val="24"/>
          <w:szCs w:val="24"/>
        </w:rPr>
        <w:t xml:space="preserve"> ОТКРЫТИЕ"</w:t>
      </w:r>
      <w:r>
        <w:rPr>
          <w:bCs/>
          <w:sz w:val="24"/>
          <w:szCs w:val="24"/>
        </w:rPr>
        <w:t xml:space="preserve"> г.Ханты-Мансийск</w:t>
      </w:r>
      <w:r w:rsidRPr="00B47F2C">
        <w:rPr>
          <w:bCs/>
          <w:sz w:val="24"/>
          <w:szCs w:val="24"/>
        </w:rPr>
        <w:t xml:space="preserve"> </w:t>
      </w:r>
    </w:p>
    <w:p w:rsidR="002C6C26" w:rsidRPr="00B47F2C" w:rsidRDefault="002C6C26" w:rsidP="002C6C26">
      <w:pPr>
        <w:rPr>
          <w:bCs/>
          <w:sz w:val="24"/>
          <w:szCs w:val="24"/>
        </w:rPr>
      </w:pPr>
      <w:r w:rsidRPr="00B47F2C">
        <w:rPr>
          <w:bCs/>
          <w:sz w:val="24"/>
          <w:szCs w:val="24"/>
        </w:rPr>
        <w:t>Место нахождения: г. Ханты-Мансийск,</w:t>
      </w:r>
    </w:p>
    <w:p w:rsidR="002C6C26" w:rsidRPr="00B47F2C" w:rsidRDefault="002C6C26" w:rsidP="002C6C26">
      <w:pPr>
        <w:rPr>
          <w:bCs/>
          <w:sz w:val="24"/>
          <w:szCs w:val="24"/>
        </w:rPr>
      </w:pPr>
      <w:r w:rsidRPr="00B47F2C">
        <w:rPr>
          <w:bCs/>
          <w:sz w:val="24"/>
          <w:szCs w:val="24"/>
        </w:rPr>
        <w:t xml:space="preserve">ИНН: </w:t>
      </w:r>
      <w:r>
        <w:rPr>
          <w:bCs/>
          <w:sz w:val="24"/>
          <w:szCs w:val="24"/>
        </w:rPr>
        <w:t>7706092528</w:t>
      </w:r>
      <w:r w:rsidRPr="00B47F2C">
        <w:rPr>
          <w:bCs/>
          <w:sz w:val="24"/>
          <w:szCs w:val="24"/>
        </w:rPr>
        <w:t>,</w:t>
      </w:r>
    </w:p>
    <w:p w:rsidR="002C6C26" w:rsidRPr="00B47F2C" w:rsidRDefault="002C6C26" w:rsidP="002C6C26">
      <w:pPr>
        <w:rPr>
          <w:bCs/>
          <w:sz w:val="24"/>
          <w:szCs w:val="24"/>
        </w:rPr>
      </w:pPr>
      <w:r w:rsidRPr="00B47F2C">
        <w:rPr>
          <w:bCs/>
          <w:sz w:val="24"/>
          <w:szCs w:val="24"/>
        </w:rPr>
        <w:t>Номера и типы счетов:</w:t>
      </w:r>
    </w:p>
    <w:p w:rsidR="002C6C26" w:rsidRPr="00B47F2C" w:rsidRDefault="002C6C26" w:rsidP="002C6C26">
      <w:pPr>
        <w:rPr>
          <w:bCs/>
          <w:sz w:val="24"/>
          <w:szCs w:val="24"/>
        </w:rPr>
      </w:pPr>
      <w:r w:rsidRPr="00B47F2C">
        <w:rPr>
          <w:bCs/>
          <w:sz w:val="24"/>
          <w:szCs w:val="24"/>
        </w:rPr>
        <w:t>Расчетный счет:  40702810800000000580</w:t>
      </w:r>
    </w:p>
    <w:p w:rsidR="002C6C26" w:rsidRPr="00B47F2C" w:rsidRDefault="002C6C26" w:rsidP="002C6C26">
      <w:pPr>
        <w:rPr>
          <w:bCs/>
          <w:sz w:val="24"/>
          <w:szCs w:val="24"/>
        </w:rPr>
      </w:pPr>
      <w:r w:rsidRPr="00B47F2C">
        <w:rPr>
          <w:bCs/>
          <w:sz w:val="24"/>
          <w:szCs w:val="24"/>
        </w:rPr>
        <w:t>БИК: 047162</w:t>
      </w:r>
      <w:r>
        <w:rPr>
          <w:bCs/>
          <w:sz w:val="24"/>
          <w:szCs w:val="24"/>
        </w:rPr>
        <w:t>812</w:t>
      </w:r>
      <w:r w:rsidRPr="00B47F2C">
        <w:rPr>
          <w:bCs/>
          <w:sz w:val="24"/>
          <w:szCs w:val="24"/>
        </w:rPr>
        <w:t>,</w:t>
      </w:r>
    </w:p>
    <w:p w:rsidR="002C6C26" w:rsidRPr="00B47F2C" w:rsidRDefault="002C6C26" w:rsidP="002C6C26">
      <w:pPr>
        <w:rPr>
          <w:bCs/>
          <w:sz w:val="24"/>
          <w:szCs w:val="24"/>
        </w:rPr>
      </w:pPr>
      <w:r w:rsidRPr="00B47F2C">
        <w:rPr>
          <w:bCs/>
          <w:sz w:val="24"/>
          <w:szCs w:val="24"/>
        </w:rPr>
        <w:t>Корреспондентский счет: 30101810</w:t>
      </w:r>
      <w:r>
        <w:rPr>
          <w:bCs/>
          <w:sz w:val="24"/>
          <w:szCs w:val="24"/>
        </w:rPr>
        <w:t>465777100812</w:t>
      </w:r>
      <w:r w:rsidRPr="00B47F2C">
        <w:rPr>
          <w:bCs/>
          <w:sz w:val="24"/>
          <w:szCs w:val="24"/>
        </w:rPr>
        <w:t>.</w:t>
      </w:r>
    </w:p>
    <w:p w:rsidR="002C6C26" w:rsidRPr="00B47F2C" w:rsidRDefault="002C6C26" w:rsidP="002C6C26">
      <w:pPr>
        <w:rPr>
          <w:bCs/>
          <w:sz w:val="24"/>
          <w:szCs w:val="24"/>
        </w:rPr>
      </w:pPr>
    </w:p>
    <w:p w:rsidR="002C6C26" w:rsidRPr="009811A5" w:rsidRDefault="002C6C26" w:rsidP="002C6C26">
      <w:pPr>
        <w:rPr>
          <w:bCs/>
          <w:sz w:val="24"/>
          <w:szCs w:val="24"/>
        </w:rPr>
      </w:pPr>
      <w:r w:rsidRPr="009811A5">
        <w:rPr>
          <w:bCs/>
          <w:sz w:val="24"/>
          <w:szCs w:val="24"/>
        </w:rPr>
        <w:t>Полное фирменное наименование кредитной организации:</w:t>
      </w:r>
    </w:p>
    <w:p w:rsidR="002C6C26" w:rsidRPr="009811A5" w:rsidRDefault="002C6C26" w:rsidP="002C6C26">
      <w:pPr>
        <w:rPr>
          <w:bCs/>
          <w:sz w:val="24"/>
          <w:szCs w:val="24"/>
        </w:rPr>
      </w:pPr>
      <w:r w:rsidRPr="009811A5">
        <w:rPr>
          <w:bCs/>
          <w:sz w:val="24"/>
          <w:szCs w:val="24"/>
        </w:rPr>
        <w:t xml:space="preserve">Ханты-Мансийское отделение №1791 </w:t>
      </w:r>
      <w:r>
        <w:rPr>
          <w:bCs/>
          <w:sz w:val="24"/>
          <w:szCs w:val="24"/>
        </w:rPr>
        <w:t>Публичного А</w:t>
      </w:r>
      <w:r w:rsidRPr="009811A5">
        <w:rPr>
          <w:bCs/>
          <w:sz w:val="24"/>
          <w:szCs w:val="24"/>
        </w:rPr>
        <w:t>кционерн</w:t>
      </w:r>
      <w:r>
        <w:rPr>
          <w:bCs/>
          <w:sz w:val="24"/>
          <w:szCs w:val="24"/>
        </w:rPr>
        <w:t>ого</w:t>
      </w:r>
      <w:r w:rsidRPr="009811A5">
        <w:rPr>
          <w:bCs/>
          <w:sz w:val="24"/>
          <w:szCs w:val="24"/>
        </w:rPr>
        <w:t xml:space="preserve"> </w:t>
      </w:r>
      <w:r>
        <w:rPr>
          <w:bCs/>
          <w:sz w:val="24"/>
          <w:szCs w:val="24"/>
        </w:rPr>
        <w:t>Общества</w:t>
      </w:r>
      <w:r w:rsidRPr="009811A5">
        <w:rPr>
          <w:bCs/>
          <w:sz w:val="24"/>
          <w:szCs w:val="24"/>
        </w:rPr>
        <w:t xml:space="preserve"> </w:t>
      </w:r>
      <w:r>
        <w:rPr>
          <w:bCs/>
          <w:sz w:val="24"/>
          <w:szCs w:val="24"/>
        </w:rPr>
        <w:t>«</w:t>
      </w:r>
      <w:r w:rsidRPr="009811A5">
        <w:rPr>
          <w:bCs/>
          <w:sz w:val="24"/>
          <w:szCs w:val="24"/>
        </w:rPr>
        <w:t>Сбербанк Росси</w:t>
      </w:r>
      <w:r>
        <w:rPr>
          <w:bCs/>
          <w:sz w:val="24"/>
          <w:szCs w:val="24"/>
        </w:rPr>
        <w:t>и»</w:t>
      </w:r>
      <w:r w:rsidRPr="009811A5">
        <w:rPr>
          <w:bCs/>
          <w:sz w:val="24"/>
          <w:szCs w:val="24"/>
        </w:rPr>
        <w:t xml:space="preserve"> Сокращенное фирменное наименование кредитной организации: </w:t>
      </w:r>
      <w:r>
        <w:rPr>
          <w:bCs/>
          <w:sz w:val="24"/>
          <w:szCs w:val="24"/>
        </w:rPr>
        <w:t>ПАО «</w:t>
      </w:r>
      <w:r w:rsidRPr="009811A5">
        <w:rPr>
          <w:bCs/>
          <w:sz w:val="24"/>
          <w:szCs w:val="24"/>
        </w:rPr>
        <w:t>Сбербанк России</w:t>
      </w:r>
      <w:r>
        <w:rPr>
          <w:bCs/>
          <w:sz w:val="24"/>
          <w:szCs w:val="24"/>
        </w:rPr>
        <w:t>»,</w:t>
      </w:r>
      <w:r w:rsidR="00E96146">
        <w:rPr>
          <w:bCs/>
          <w:sz w:val="24"/>
          <w:szCs w:val="24"/>
        </w:rPr>
        <w:t xml:space="preserve"> </w:t>
      </w:r>
      <w:r>
        <w:rPr>
          <w:bCs/>
          <w:sz w:val="24"/>
          <w:szCs w:val="24"/>
        </w:rPr>
        <w:t>г.Тюмень</w:t>
      </w:r>
    </w:p>
    <w:p w:rsidR="002C6C26" w:rsidRPr="009811A5" w:rsidRDefault="002C6C26" w:rsidP="002C6C26">
      <w:pPr>
        <w:rPr>
          <w:bCs/>
          <w:sz w:val="24"/>
          <w:szCs w:val="24"/>
        </w:rPr>
      </w:pPr>
      <w:r w:rsidRPr="00F32F3C">
        <w:rPr>
          <w:bCs/>
          <w:sz w:val="24"/>
          <w:szCs w:val="24"/>
        </w:rPr>
        <w:t>Место нахождения: г. Москва,</w:t>
      </w:r>
    </w:p>
    <w:p w:rsidR="002C6C26" w:rsidRPr="00B47F2C" w:rsidRDefault="002C6C26" w:rsidP="002C6C26">
      <w:pPr>
        <w:rPr>
          <w:bCs/>
          <w:sz w:val="24"/>
          <w:szCs w:val="24"/>
        </w:rPr>
      </w:pPr>
      <w:r w:rsidRPr="00B47F2C">
        <w:rPr>
          <w:bCs/>
          <w:sz w:val="24"/>
          <w:szCs w:val="24"/>
        </w:rPr>
        <w:t>ИНН: 7707083893,</w:t>
      </w:r>
    </w:p>
    <w:p w:rsidR="002C6C26" w:rsidRPr="00B47F2C" w:rsidRDefault="002C6C26" w:rsidP="002C6C26">
      <w:pPr>
        <w:rPr>
          <w:bCs/>
          <w:sz w:val="24"/>
          <w:szCs w:val="24"/>
        </w:rPr>
      </w:pPr>
      <w:r w:rsidRPr="00B47F2C">
        <w:rPr>
          <w:bCs/>
          <w:sz w:val="24"/>
          <w:szCs w:val="24"/>
        </w:rPr>
        <w:t>Номера и типы счетов:</w:t>
      </w:r>
    </w:p>
    <w:p w:rsidR="002C6C26" w:rsidRPr="00B47F2C" w:rsidRDefault="002C6C26" w:rsidP="002C6C26">
      <w:pPr>
        <w:rPr>
          <w:bCs/>
          <w:sz w:val="24"/>
          <w:szCs w:val="24"/>
        </w:rPr>
      </w:pPr>
      <w:r w:rsidRPr="00B47F2C">
        <w:rPr>
          <w:bCs/>
          <w:sz w:val="24"/>
          <w:szCs w:val="24"/>
        </w:rPr>
        <w:t>Расчетный счет: р/с 40702810767460100373,</w:t>
      </w:r>
    </w:p>
    <w:p w:rsidR="002C6C26" w:rsidRPr="00B47F2C" w:rsidRDefault="002C6C26" w:rsidP="002C6C26">
      <w:pPr>
        <w:rPr>
          <w:bCs/>
          <w:sz w:val="24"/>
          <w:szCs w:val="24"/>
        </w:rPr>
      </w:pPr>
      <w:r w:rsidRPr="00B47F2C">
        <w:rPr>
          <w:bCs/>
          <w:sz w:val="24"/>
          <w:szCs w:val="24"/>
        </w:rPr>
        <w:t>БИК: 047102651,</w:t>
      </w:r>
    </w:p>
    <w:p w:rsidR="002C6C26" w:rsidRPr="00B47F2C" w:rsidRDefault="002C6C26" w:rsidP="002C6C26">
      <w:pPr>
        <w:rPr>
          <w:bCs/>
          <w:sz w:val="24"/>
          <w:szCs w:val="24"/>
        </w:rPr>
      </w:pPr>
      <w:r w:rsidRPr="00B47F2C">
        <w:rPr>
          <w:bCs/>
          <w:sz w:val="24"/>
          <w:szCs w:val="24"/>
        </w:rPr>
        <w:t>Корреспондентский счет: 30101810800000000651.</w:t>
      </w:r>
    </w:p>
    <w:p w:rsidR="002C6C26" w:rsidRPr="00B47F2C" w:rsidRDefault="002C6C26" w:rsidP="002C6C26">
      <w:pPr>
        <w:adjustRightInd w:val="0"/>
        <w:ind w:firstLine="540"/>
        <w:jc w:val="both"/>
        <w:outlineLvl w:val="0"/>
        <w:rPr>
          <w:bCs/>
          <w:sz w:val="24"/>
          <w:szCs w:val="24"/>
        </w:rPr>
      </w:pPr>
    </w:p>
    <w:p w:rsidR="002C6C26" w:rsidRDefault="002C6C26" w:rsidP="002C6C26">
      <w:pPr>
        <w:pStyle w:val="3"/>
        <w:spacing w:before="0" w:after="0"/>
        <w:jc w:val="both"/>
        <w:rPr>
          <w:b w:val="0"/>
          <w:sz w:val="24"/>
          <w:szCs w:val="24"/>
        </w:rPr>
      </w:pPr>
    </w:p>
    <w:p w:rsidR="002C6C26" w:rsidRDefault="002C6C26" w:rsidP="002C6C26">
      <w:pPr>
        <w:adjustRightInd w:val="0"/>
        <w:ind w:firstLine="540"/>
        <w:jc w:val="both"/>
        <w:outlineLvl w:val="0"/>
        <w:rPr>
          <w:sz w:val="24"/>
          <w:szCs w:val="24"/>
        </w:rPr>
      </w:pPr>
      <w:r>
        <w:rPr>
          <w:sz w:val="24"/>
          <w:szCs w:val="24"/>
        </w:rPr>
        <w:lastRenderedPageBreak/>
        <w:t>1.2. Сведения об аудиторе (аудиторской организации) эмитента.</w:t>
      </w:r>
    </w:p>
    <w:p w:rsidR="00852C02" w:rsidRPr="00705071" w:rsidRDefault="00852C02" w:rsidP="00852C02">
      <w:pPr>
        <w:ind w:firstLine="567"/>
        <w:jc w:val="both"/>
        <w:rPr>
          <w:sz w:val="24"/>
          <w:szCs w:val="24"/>
        </w:rPr>
      </w:pPr>
      <w:r w:rsidRPr="00705071">
        <w:rPr>
          <w:sz w:val="24"/>
          <w:szCs w:val="24"/>
        </w:rPr>
        <w:t>Полное фирменное наименование: Общество с ограниченной ответственностью  «Премьер Аудит»,</w:t>
      </w:r>
    </w:p>
    <w:p w:rsidR="00852C02" w:rsidRPr="00705071" w:rsidRDefault="00852C02" w:rsidP="00852C02">
      <w:pPr>
        <w:ind w:firstLine="567"/>
        <w:jc w:val="both"/>
        <w:rPr>
          <w:sz w:val="24"/>
          <w:szCs w:val="24"/>
        </w:rPr>
      </w:pPr>
      <w:r w:rsidRPr="00705071">
        <w:rPr>
          <w:sz w:val="24"/>
          <w:szCs w:val="24"/>
        </w:rPr>
        <w:t>Сокращенное фирменное наименование: ООО «Премьер Аудит»,</w:t>
      </w:r>
    </w:p>
    <w:p w:rsidR="00852C02" w:rsidRPr="00705071" w:rsidRDefault="00852C02" w:rsidP="00852C02">
      <w:pPr>
        <w:ind w:firstLine="567"/>
        <w:jc w:val="both"/>
        <w:rPr>
          <w:sz w:val="24"/>
          <w:szCs w:val="24"/>
        </w:rPr>
      </w:pPr>
      <w:r w:rsidRPr="00705071">
        <w:rPr>
          <w:sz w:val="24"/>
          <w:szCs w:val="24"/>
        </w:rPr>
        <w:t>ИНН: 5501068506,</w:t>
      </w:r>
    </w:p>
    <w:p w:rsidR="00852C02" w:rsidRDefault="00852C02" w:rsidP="00852C02">
      <w:pPr>
        <w:adjustRightInd w:val="0"/>
        <w:ind w:firstLine="567"/>
        <w:jc w:val="both"/>
        <w:outlineLvl w:val="0"/>
        <w:rPr>
          <w:sz w:val="24"/>
          <w:szCs w:val="24"/>
        </w:rPr>
      </w:pPr>
      <w:r w:rsidRPr="00705071">
        <w:rPr>
          <w:sz w:val="24"/>
          <w:szCs w:val="24"/>
        </w:rPr>
        <w:t>ОГРН: 1025500517162,</w:t>
      </w:r>
    </w:p>
    <w:p w:rsidR="00852C02" w:rsidRDefault="00852C02" w:rsidP="00852C02">
      <w:pPr>
        <w:adjustRightInd w:val="0"/>
        <w:ind w:firstLine="540"/>
        <w:jc w:val="both"/>
        <w:outlineLvl w:val="0"/>
        <w:rPr>
          <w:sz w:val="24"/>
          <w:szCs w:val="24"/>
        </w:rPr>
      </w:pPr>
      <w:r w:rsidRPr="00AA2342">
        <w:rPr>
          <w:sz w:val="24"/>
          <w:szCs w:val="24"/>
        </w:rPr>
        <w:t xml:space="preserve">Место нахождения: </w:t>
      </w:r>
      <w:r>
        <w:rPr>
          <w:sz w:val="24"/>
          <w:szCs w:val="24"/>
        </w:rPr>
        <w:t>644045</w:t>
      </w:r>
      <w:r w:rsidRPr="00AA2342">
        <w:rPr>
          <w:sz w:val="24"/>
          <w:szCs w:val="24"/>
        </w:rPr>
        <w:t xml:space="preserve">, </w:t>
      </w:r>
      <w:r>
        <w:rPr>
          <w:sz w:val="24"/>
          <w:szCs w:val="24"/>
        </w:rPr>
        <w:t>Россия</w:t>
      </w:r>
      <w:r w:rsidRPr="00AA2342">
        <w:rPr>
          <w:sz w:val="24"/>
          <w:szCs w:val="24"/>
        </w:rPr>
        <w:t xml:space="preserve">, г. </w:t>
      </w:r>
      <w:r>
        <w:rPr>
          <w:sz w:val="24"/>
          <w:szCs w:val="24"/>
        </w:rPr>
        <w:t>Омск</w:t>
      </w:r>
      <w:r w:rsidRPr="00AA2342">
        <w:rPr>
          <w:sz w:val="24"/>
          <w:szCs w:val="24"/>
        </w:rPr>
        <w:t xml:space="preserve">, ул. </w:t>
      </w:r>
      <w:r>
        <w:rPr>
          <w:sz w:val="24"/>
          <w:szCs w:val="24"/>
        </w:rPr>
        <w:t>Химиков</w:t>
      </w:r>
      <w:r w:rsidRPr="00AA2342">
        <w:rPr>
          <w:sz w:val="24"/>
          <w:szCs w:val="24"/>
        </w:rPr>
        <w:t xml:space="preserve">, д. </w:t>
      </w:r>
      <w:r>
        <w:rPr>
          <w:sz w:val="24"/>
          <w:szCs w:val="24"/>
        </w:rPr>
        <w:t>16, корп</w:t>
      </w:r>
      <w:r w:rsidRPr="00AA2342">
        <w:rPr>
          <w:sz w:val="24"/>
          <w:szCs w:val="24"/>
        </w:rPr>
        <w:t xml:space="preserve">. </w:t>
      </w:r>
      <w:r>
        <w:rPr>
          <w:sz w:val="24"/>
          <w:szCs w:val="24"/>
        </w:rPr>
        <w:t>1, кв. 46.</w:t>
      </w:r>
    </w:p>
    <w:p w:rsidR="00852C02" w:rsidRDefault="00852C02" w:rsidP="00852C02">
      <w:pPr>
        <w:adjustRightInd w:val="0"/>
        <w:ind w:firstLine="540"/>
        <w:jc w:val="both"/>
        <w:outlineLvl w:val="0"/>
        <w:rPr>
          <w:sz w:val="24"/>
          <w:szCs w:val="24"/>
        </w:rPr>
      </w:pPr>
      <w:r>
        <w:rPr>
          <w:sz w:val="24"/>
          <w:szCs w:val="24"/>
        </w:rPr>
        <w:t>Почтовый адрес: 644031</w:t>
      </w:r>
      <w:r w:rsidRPr="00AA2342">
        <w:rPr>
          <w:sz w:val="24"/>
          <w:szCs w:val="24"/>
        </w:rPr>
        <w:t xml:space="preserve">, </w:t>
      </w:r>
      <w:r>
        <w:rPr>
          <w:sz w:val="24"/>
          <w:szCs w:val="24"/>
        </w:rPr>
        <w:t>Россия</w:t>
      </w:r>
      <w:r w:rsidRPr="00AA2342">
        <w:rPr>
          <w:sz w:val="24"/>
          <w:szCs w:val="24"/>
        </w:rPr>
        <w:t xml:space="preserve">, г. </w:t>
      </w:r>
      <w:r>
        <w:rPr>
          <w:sz w:val="24"/>
          <w:szCs w:val="24"/>
        </w:rPr>
        <w:t>Омск</w:t>
      </w:r>
      <w:r w:rsidRPr="00AA2342">
        <w:rPr>
          <w:sz w:val="24"/>
          <w:szCs w:val="24"/>
        </w:rPr>
        <w:t xml:space="preserve">, ул. </w:t>
      </w:r>
      <w:r>
        <w:rPr>
          <w:sz w:val="24"/>
          <w:szCs w:val="24"/>
        </w:rPr>
        <w:t>10 лет Октября</w:t>
      </w:r>
      <w:r w:rsidRPr="00AA2342">
        <w:rPr>
          <w:sz w:val="24"/>
          <w:szCs w:val="24"/>
        </w:rPr>
        <w:t xml:space="preserve">, </w:t>
      </w:r>
      <w:r>
        <w:rPr>
          <w:sz w:val="24"/>
          <w:szCs w:val="24"/>
        </w:rPr>
        <w:t>147 -111.</w:t>
      </w:r>
    </w:p>
    <w:p w:rsidR="00852C02" w:rsidRPr="00AA2342" w:rsidRDefault="00852C02" w:rsidP="00852C02">
      <w:pPr>
        <w:adjustRightInd w:val="0"/>
        <w:ind w:firstLine="567"/>
        <w:jc w:val="both"/>
        <w:outlineLvl w:val="0"/>
        <w:rPr>
          <w:sz w:val="24"/>
          <w:szCs w:val="24"/>
        </w:rPr>
      </w:pPr>
      <w:r w:rsidRPr="00AA2342">
        <w:rPr>
          <w:sz w:val="24"/>
          <w:szCs w:val="24"/>
        </w:rPr>
        <w:t>Тел.: 8 (</w:t>
      </w:r>
      <w:r>
        <w:rPr>
          <w:sz w:val="24"/>
          <w:szCs w:val="24"/>
        </w:rPr>
        <w:t>3812</w:t>
      </w:r>
      <w:r w:rsidRPr="00AA2342">
        <w:rPr>
          <w:sz w:val="24"/>
          <w:szCs w:val="24"/>
        </w:rPr>
        <w:t xml:space="preserve">) </w:t>
      </w:r>
      <w:r>
        <w:rPr>
          <w:sz w:val="24"/>
          <w:szCs w:val="24"/>
        </w:rPr>
        <w:t>36-85-02, 32-80-88, 32-80-87.</w:t>
      </w:r>
    </w:p>
    <w:p w:rsidR="00852C02" w:rsidRPr="00AA2342" w:rsidRDefault="00852C02" w:rsidP="00852C02">
      <w:pPr>
        <w:adjustRightInd w:val="0"/>
        <w:ind w:firstLine="540"/>
        <w:jc w:val="both"/>
        <w:rPr>
          <w:sz w:val="24"/>
          <w:szCs w:val="24"/>
        </w:rPr>
      </w:pPr>
      <w:r w:rsidRPr="00AA2342">
        <w:rPr>
          <w:sz w:val="24"/>
          <w:szCs w:val="24"/>
        </w:rPr>
        <w:t>Полное наименование саморегулируемой организации аудиторов, членом которой является (являлся, являлась) аудитор (аудиторская организация) эмитента:</w:t>
      </w:r>
    </w:p>
    <w:p w:rsidR="00852C02" w:rsidRPr="00AA2342" w:rsidRDefault="00852C02" w:rsidP="00852C02">
      <w:pPr>
        <w:adjustRightInd w:val="0"/>
        <w:ind w:firstLine="540"/>
        <w:jc w:val="both"/>
        <w:rPr>
          <w:sz w:val="24"/>
          <w:szCs w:val="24"/>
        </w:rPr>
      </w:pPr>
      <w:r>
        <w:rPr>
          <w:sz w:val="24"/>
          <w:szCs w:val="24"/>
        </w:rPr>
        <w:t>СРОА НП «Московская Аудиторская Палата»</w:t>
      </w:r>
      <w:r w:rsidRPr="00AA2342">
        <w:rPr>
          <w:sz w:val="24"/>
          <w:szCs w:val="24"/>
        </w:rPr>
        <w:t>.</w:t>
      </w:r>
    </w:p>
    <w:p w:rsidR="00852C02" w:rsidRDefault="00852C02" w:rsidP="00852C02">
      <w:pPr>
        <w:adjustRightInd w:val="0"/>
        <w:ind w:firstLine="540"/>
        <w:jc w:val="both"/>
        <w:rPr>
          <w:sz w:val="24"/>
          <w:szCs w:val="24"/>
        </w:rPr>
      </w:pPr>
      <w:r w:rsidRPr="00287328">
        <w:rPr>
          <w:sz w:val="24"/>
          <w:szCs w:val="24"/>
        </w:rPr>
        <w:t xml:space="preserve">Место нахождения саморегулируемой организации аудиторов, членом которой является </w:t>
      </w:r>
      <w:r w:rsidRPr="00816298">
        <w:rPr>
          <w:sz w:val="24"/>
          <w:szCs w:val="24"/>
        </w:rPr>
        <w:t xml:space="preserve">(являлся, являлась) аудитор (аудиторская организация) эмитента: </w:t>
      </w:r>
      <w:r>
        <w:rPr>
          <w:sz w:val="24"/>
          <w:szCs w:val="24"/>
        </w:rPr>
        <w:t>109097</w:t>
      </w:r>
      <w:r w:rsidRPr="00816298">
        <w:rPr>
          <w:sz w:val="24"/>
          <w:szCs w:val="24"/>
        </w:rPr>
        <w:t>,</w:t>
      </w:r>
      <w:r>
        <w:rPr>
          <w:sz w:val="24"/>
          <w:szCs w:val="24"/>
        </w:rPr>
        <w:t xml:space="preserve"> Россия</w:t>
      </w:r>
      <w:r w:rsidR="008413C9">
        <w:rPr>
          <w:sz w:val="24"/>
          <w:szCs w:val="24"/>
        </w:rPr>
        <w:t>,</w:t>
      </w:r>
      <w:r w:rsidRPr="00816298">
        <w:rPr>
          <w:sz w:val="24"/>
          <w:szCs w:val="24"/>
        </w:rPr>
        <w:t xml:space="preserve"> г. Москва, </w:t>
      </w:r>
      <w:r>
        <w:rPr>
          <w:sz w:val="24"/>
          <w:szCs w:val="24"/>
        </w:rPr>
        <w:t>ул. Ильинка</w:t>
      </w:r>
      <w:r w:rsidRPr="00816298">
        <w:rPr>
          <w:sz w:val="24"/>
          <w:szCs w:val="24"/>
        </w:rPr>
        <w:t xml:space="preserve">, д. </w:t>
      </w:r>
      <w:r>
        <w:rPr>
          <w:sz w:val="24"/>
          <w:szCs w:val="24"/>
        </w:rPr>
        <w:t>9</w:t>
      </w:r>
      <w:r w:rsidRPr="00816298">
        <w:rPr>
          <w:sz w:val="24"/>
          <w:szCs w:val="24"/>
        </w:rPr>
        <w:t>.</w:t>
      </w:r>
    </w:p>
    <w:p w:rsidR="00852C02" w:rsidRPr="005D1FEA" w:rsidRDefault="00852C02" w:rsidP="00852C02">
      <w:pPr>
        <w:adjustRightInd w:val="0"/>
        <w:ind w:firstLine="540"/>
        <w:jc w:val="both"/>
        <w:rPr>
          <w:sz w:val="24"/>
          <w:szCs w:val="24"/>
        </w:rPr>
      </w:pPr>
      <w:r w:rsidRPr="00225D81">
        <w:rPr>
          <w:sz w:val="24"/>
          <w:szCs w:val="24"/>
        </w:rPr>
        <w:t xml:space="preserve">Отчетный год из числа последних пяти завершенных отчетных лет и текущего года, за который аудиторской </w:t>
      </w:r>
      <w:r w:rsidRPr="008413C9">
        <w:rPr>
          <w:sz w:val="24"/>
          <w:szCs w:val="24"/>
        </w:rPr>
        <w:t>организацией проводи</w:t>
      </w:r>
      <w:r w:rsidR="008413C9" w:rsidRPr="008413C9">
        <w:rPr>
          <w:sz w:val="24"/>
          <w:szCs w:val="24"/>
        </w:rPr>
        <w:t>лась</w:t>
      </w:r>
      <w:r w:rsidR="008413C9">
        <w:rPr>
          <w:sz w:val="24"/>
          <w:szCs w:val="24"/>
        </w:rPr>
        <w:t xml:space="preserve"> (будет проводит</w:t>
      </w:r>
      <w:r w:rsidR="00417F5B">
        <w:rPr>
          <w:sz w:val="24"/>
          <w:szCs w:val="24"/>
        </w:rPr>
        <w:t>ь</w:t>
      </w:r>
      <w:r w:rsidR="008413C9">
        <w:rPr>
          <w:sz w:val="24"/>
          <w:szCs w:val="24"/>
        </w:rPr>
        <w:t>ся)</w:t>
      </w:r>
      <w:r w:rsidRPr="008413C9">
        <w:rPr>
          <w:sz w:val="24"/>
          <w:szCs w:val="24"/>
        </w:rPr>
        <w:t xml:space="preserve"> независимая проверка отчетности эмитента: </w:t>
      </w:r>
      <w:r w:rsidR="008413C9">
        <w:rPr>
          <w:sz w:val="24"/>
          <w:szCs w:val="24"/>
        </w:rPr>
        <w:t>2017.</w:t>
      </w:r>
    </w:p>
    <w:p w:rsidR="00852C02" w:rsidRPr="00225D81" w:rsidRDefault="00852C02" w:rsidP="00852C02">
      <w:pPr>
        <w:adjustRightInd w:val="0"/>
        <w:ind w:firstLine="540"/>
        <w:jc w:val="both"/>
        <w:rPr>
          <w:sz w:val="24"/>
          <w:szCs w:val="24"/>
        </w:rPr>
      </w:pPr>
      <w:r w:rsidRPr="00225D81">
        <w:rPr>
          <w:sz w:val="24"/>
          <w:szCs w:val="24"/>
        </w:rPr>
        <w:t>Вид отчетности эмитента, в отношении которой аудитором (аудиторской организацией) проводилась (будет проводиться) независимая проверка (бухгалтерская (финансовая) отчетность: бухгалтерская отчетность,</w:t>
      </w:r>
    </w:p>
    <w:p w:rsidR="00852C02" w:rsidRPr="00225D81" w:rsidRDefault="00852C02" w:rsidP="00852C02">
      <w:pPr>
        <w:adjustRightInd w:val="0"/>
        <w:ind w:firstLine="540"/>
        <w:jc w:val="both"/>
        <w:rPr>
          <w:sz w:val="24"/>
          <w:szCs w:val="24"/>
        </w:rPr>
      </w:pPr>
      <w:r w:rsidRPr="00225D81">
        <w:rPr>
          <w:sz w:val="24"/>
          <w:szCs w:val="24"/>
        </w:rPr>
        <w:t>Факторы, которые могут оказать влияние на независимость аудитора (аудиторской организации) от эмитента: отсутствуют.</w:t>
      </w:r>
    </w:p>
    <w:p w:rsidR="00852C02" w:rsidRPr="00225D81" w:rsidRDefault="00852C02" w:rsidP="00852C02">
      <w:pPr>
        <w:adjustRightInd w:val="0"/>
        <w:ind w:firstLine="540"/>
        <w:jc w:val="both"/>
        <w:rPr>
          <w:sz w:val="24"/>
          <w:szCs w:val="24"/>
        </w:rPr>
      </w:pPr>
      <w:r w:rsidRPr="00225D81">
        <w:rPr>
          <w:sz w:val="24"/>
          <w:szCs w:val="24"/>
        </w:rPr>
        <w:t>Порядок выбора аудитора (аудиторской организации) эмитента: утверждение аудитора (аудиторской организации) на заседании совета директоров эмитента.</w:t>
      </w:r>
    </w:p>
    <w:p w:rsidR="00852C02" w:rsidRPr="00225D81" w:rsidRDefault="00852C02" w:rsidP="00852C02">
      <w:pPr>
        <w:adjustRightInd w:val="0"/>
        <w:ind w:firstLine="540"/>
        <w:jc w:val="both"/>
        <w:rPr>
          <w:sz w:val="24"/>
          <w:szCs w:val="24"/>
        </w:rPr>
      </w:pPr>
      <w:r w:rsidRPr="00225D81">
        <w:rPr>
          <w:sz w:val="24"/>
          <w:szCs w:val="24"/>
        </w:rPr>
        <w:t>Процедура тендера, связанного с выбором аудитора (аудиторской организации), и его основные условия: тендер не проводится; в связи с тем, что доля участия Российской федерации в уставном капитале эмитента не превышает 25% при осуществлении отбора аудитора (аудиторской организации) для проведения обязательного аудита бухгалтерской (финансовой) отчетнос</w:t>
      </w:r>
      <w:r w:rsidR="008413C9">
        <w:rPr>
          <w:sz w:val="24"/>
          <w:szCs w:val="24"/>
        </w:rPr>
        <w:t>ти эмитента, эмитент</w:t>
      </w:r>
      <w:r w:rsidRPr="00225D81">
        <w:rPr>
          <w:sz w:val="24"/>
          <w:szCs w:val="24"/>
        </w:rPr>
        <w:t xml:space="preserve"> руководствуется требованиями ст. 86 Федерального закона «</w:t>
      </w:r>
      <w:r>
        <w:rPr>
          <w:sz w:val="24"/>
          <w:szCs w:val="24"/>
        </w:rPr>
        <w:t>О</w:t>
      </w:r>
      <w:r w:rsidRPr="00225D81">
        <w:rPr>
          <w:sz w:val="24"/>
          <w:szCs w:val="24"/>
        </w:rPr>
        <w:t xml:space="preserve">б акционерных обществах» № 208-ФЗ от 26.12.2005 г. </w:t>
      </w:r>
    </w:p>
    <w:p w:rsidR="00852C02" w:rsidRPr="00225D81" w:rsidRDefault="00852C02" w:rsidP="00852C02">
      <w:pPr>
        <w:adjustRightInd w:val="0"/>
        <w:ind w:firstLine="540"/>
        <w:jc w:val="both"/>
        <w:rPr>
          <w:sz w:val="24"/>
          <w:szCs w:val="24"/>
        </w:rPr>
      </w:pPr>
      <w:r w:rsidRPr="00225D81">
        <w:rPr>
          <w:sz w:val="24"/>
          <w:szCs w:val="24"/>
        </w:rPr>
        <w:t>Процедура выдвижения кандидатуры аудитора (аудиторской организации) для утверждения общим собранием акционеров (участников), в том числе орган управления, принимающий соответствующее решение: кандидатуры аудитора (аудиторской организации) выдвигаются членами совета директоров эмитента по представлению главного бухгалтера.</w:t>
      </w:r>
    </w:p>
    <w:p w:rsidR="00852C02" w:rsidRPr="00225D81" w:rsidRDefault="00852C02" w:rsidP="00852C02">
      <w:pPr>
        <w:adjustRightInd w:val="0"/>
        <w:ind w:firstLine="540"/>
        <w:jc w:val="both"/>
        <w:rPr>
          <w:sz w:val="24"/>
          <w:szCs w:val="24"/>
        </w:rPr>
      </w:pPr>
      <w:r w:rsidRPr="00225D81">
        <w:rPr>
          <w:sz w:val="24"/>
          <w:szCs w:val="24"/>
        </w:rPr>
        <w:t>Информация о работах, проводимых аудитором (аудиторской организацией) в рамках специальных аудиторских заданий: отсутствует.</w:t>
      </w:r>
    </w:p>
    <w:p w:rsidR="00852C02" w:rsidRPr="003B7E6F" w:rsidRDefault="00852C02" w:rsidP="00852C02">
      <w:pPr>
        <w:adjustRightInd w:val="0"/>
        <w:ind w:firstLine="540"/>
        <w:jc w:val="both"/>
        <w:rPr>
          <w:sz w:val="24"/>
          <w:szCs w:val="24"/>
        </w:rPr>
      </w:pPr>
      <w:r w:rsidRPr="00225D81">
        <w:rPr>
          <w:sz w:val="24"/>
          <w:szCs w:val="24"/>
        </w:rPr>
        <w:t xml:space="preserve">Порядок определения размера вознаграждения аудитора (аудиторской организации): размер вознаграждения определяется советом директоров эмитента и утверждается общим собранием акционеров эмитента. </w:t>
      </w:r>
    </w:p>
    <w:p w:rsidR="00852C02" w:rsidRPr="00225D81" w:rsidRDefault="00852C02" w:rsidP="00852C02">
      <w:pPr>
        <w:adjustRightInd w:val="0"/>
        <w:ind w:firstLine="540"/>
        <w:jc w:val="both"/>
        <w:rPr>
          <w:sz w:val="24"/>
          <w:szCs w:val="24"/>
        </w:rPr>
      </w:pPr>
      <w:r w:rsidRPr="00225D81">
        <w:rPr>
          <w:sz w:val="24"/>
          <w:szCs w:val="24"/>
        </w:rPr>
        <w:t xml:space="preserve">Фактический размер вознаграждения, выплаченного эмитентом аудитору (аудиторской организации) по итогам последнего завершенного отчетного года, за который аудитором (аудиторской организацией) проводилась независимая проверка годовой бухгалтерской (финансовой) отчетности: </w:t>
      </w:r>
      <w:r w:rsidR="00691B4B" w:rsidRPr="00691B4B">
        <w:rPr>
          <w:sz w:val="24"/>
          <w:szCs w:val="24"/>
        </w:rPr>
        <w:t>280 000</w:t>
      </w:r>
      <w:r w:rsidRPr="00691B4B">
        <w:rPr>
          <w:sz w:val="24"/>
          <w:szCs w:val="24"/>
        </w:rPr>
        <w:t xml:space="preserve"> руб.</w:t>
      </w:r>
    </w:p>
    <w:p w:rsidR="00852C02" w:rsidRPr="00287328" w:rsidRDefault="00852C02" w:rsidP="00852C02">
      <w:pPr>
        <w:adjustRightInd w:val="0"/>
        <w:ind w:firstLine="540"/>
        <w:jc w:val="both"/>
        <w:rPr>
          <w:sz w:val="24"/>
          <w:szCs w:val="24"/>
        </w:rPr>
      </w:pPr>
      <w:r w:rsidRPr="00225D81">
        <w:rPr>
          <w:sz w:val="24"/>
          <w:szCs w:val="24"/>
        </w:rPr>
        <w:t>Информация о наличии отсроченных и просроченных платежей за оказанные аудитором (аудиторской организацией) услуги: просроченные либо отсроченные платежи за оказанные аудитором услуги:</w:t>
      </w:r>
      <w:r>
        <w:rPr>
          <w:sz w:val="24"/>
          <w:szCs w:val="24"/>
        </w:rPr>
        <w:t xml:space="preserve"> отсутствуют</w:t>
      </w:r>
      <w:r>
        <w:rPr>
          <w:bCs/>
          <w:sz w:val="24"/>
          <w:szCs w:val="24"/>
        </w:rPr>
        <w:t>.</w:t>
      </w:r>
    </w:p>
    <w:p w:rsidR="002C6C26" w:rsidRPr="00287328" w:rsidRDefault="002C6C26" w:rsidP="002C6C26">
      <w:pPr>
        <w:adjustRightInd w:val="0"/>
        <w:ind w:firstLine="540"/>
        <w:jc w:val="both"/>
        <w:rPr>
          <w:sz w:val="24"/>
          <w:szCs w:val="24"/>
        </w:rPr>
      </w:pPr>
    </w:p>
    <w:p w:rsidR="002C6C26" w:rsidRDefault="002C6C26" w:rsidP="002C6C26">
      <w:pPr>
        <w:adjustRightInd w:val="0"/>
        <w:ind w:firstLine="540"/>
        <w:jc w:val="both"/>
        <w:rPr>
          <w:sz w:val="24"/>
          <w:szCs w:val="24"/>
        </w:rPr>
      </w:pPr>
      <w:r w:rsidRPr="00287328">
        <w:rPr>
          <w:sz w:val="24"/>
          <w:szCs w:val="24"/>
        </w:rPr>
        <w:t>1.3. Сведения об оценщике (оценщиках) эмитента</w:t>
      </w:r>
      <w:r>
        <w:rPr>
          <w:sz w:val="24"/>
          <w:szCs w:val="24"/>
        </w:rPr>
        <w:t>.</w:t>
      </w:r>
    </w:p>
    <w:p w:rsidR="002C6C26" w:rsidRPr="00287328" w:rsidRDefault="002C6C26" w:rsidP="002C6C26">
      <w:pPr>
        <w:adjustRightInd w:val="0"/>
        <w:ind w:firstLine="540"/>
        <w:jc w:val="both"/>
        <w:rPr>
          <w:sz w:val="24"/>
          <w:szCs w:val="24"/>
        </w:rPr>
      </w:pPr>
      <w:r>
        <w:rPr>
          <w:bCs/>
          <w:sz w:val="24"/>
          <w:szCs w:val="24"/>
        </w:rPr>
        <w:t>Отсутствуют.</w:t>
      </w:r>
    </w:p>
    <w:p w:rsidR="00FE0FDC" w:rsidRDefault="00FE0FDC" w:rsidP="00F958B6">
      <w:pPr>
        <w:rPr>
          <w:bCs/>
          <w:sz w:val="24"/>
          <w:szCs w:val="24"/>
        </w:rPr>
      </w:pPr>
    </w:p>
    <w:p w:rsidR="00B15290" w:rsidRDefault="00AA2342" w:rsidP="00287328">
      <w:pPr>
        <w:adjustRightInd w:val="0"/>
        <w:ind w:firstLine="540"/>
        <w:jc w:val="both"/>
        <w:rPr>
          <w:sz w:val="24"/>
          <w:szCs w:val="24"/>
        </w:rPr>
      </w:pPr>
      <w:r>
        <w:rPr>
          <w:sz w:val="24"/>
          <w:szCs w:val="24"/>
        </w:rPr>
        <w:t>1.4. Сведения о консультантах эмитент</w:t>
      </w:r>
      <w:r w:rsidR="00B15290">
        <w:rPr>
          <w:sz w:val="24"/>
          <w:szCs w:val="24"/>
        </w:rPr>
        <w:t>а.</w:t>
      </w:r>
    </w:p>
    <w:p w:rsidR="00AA2342" w:rsidRDefault="00B15290" w:rsidP="00287328">
      <w:pPr>
        <w:adjustRightInd w:val="0"/>
        <w:ind w:firstLine="540"/>
        <w:jc w:val="both"/>
        <w:rPr>
          <w:sz w:val="24"/>
          <w:szCs w:val="24"/>
        </w:rPr>
      </w:pPr>
      <w:r>
        <w:rPr>
          <w:sz w:val="24"/>
          <w:szCs w:val="24"/>
        </w:rPr>
        <w:t>Отсутствуют</w:t>
      </w:r>
      <w:r w:rsidR="00AA2342">
        <w:rPr>
          <w:sz w:val="24"/>
          <w:szCs w:val="24"/>
        </w:rPr>
        <w:t>.</w:t>
      </w:r>
    </w:p>
    <w:p w:rsidR="00EC18DB" w:rsidRDefault="00EC18DB" w:rsidP="00EC18DB">
      <w:pPr>
        <w:adjustRightInd w:val="0"/>
        <w:ind w:firstLine="540"/>
        <w:jc w:val="both"/>
        <w:rPr>
          <w:sz w:val="24"/>
          <w:szCs w:val="24"/>
        </w:rPr>
      </w:pPr>
    </w:p>
    <w:p w:rsidR="00C52513" w:rsidRPr="00287328" w:rsidRDefault="00C52513" w:rsidP="00EC18DB">
      <w:pPr>
        <w:adjustRightInd w:val="0"/>
        <w:ind w:firstLine="540"/>
        <w:jc w:val="both"/>
        <w:rPr>
          <w:sz w:val="24"/>
          <w:szCs w:val="24"/>
        </w:rPr>
      </w:pPr>
    </w:p>
    <w:p w:rsidR="00AA2342" w:rsidRDefault="00AA2342" w:rsidP="00287328">
      <w:pPr>
        <w:adjustRightInd w:val="0"/>
        <w:ind w:firstLine="540"/>
        <w:jc w:val="both"/>
        <w:rPr>
          <w:sz w:val="24"/>
          <w:szCs w:val="24"/>
        </w:rPr>
      </w:pPr>
      <w:r>
        <w:rPr>
          <w:sz w:val="24"/>
          <w:szCs w:val="24"/>
        </w:rPr>
        <w:lastRenderedPageBreak/>
        <w:t>1.5. Сведения о лицах, подписавших ежеквартальный отчет:</w:t>
      </w:r>
    </w:p>
    <w:p w:rsidR="00AA2342" w:rsidRDefault="00AA2342" w:rsidP="00AA2342">
      <w:pPr>
        <w:adjustRightInd w:val="0"/>
        <w:ind w:firstLine="540"/>
        <w:jc w:val="both"/>
        <w:outlineLvl w:val="0"/>
        <w:rPr>
          <w:sz w:val="24"/>
          <w:szCs w:val="24"/>
        </w:rPr>
      </w:pPr>
      <w:r>
        <w:rPr>
          <w:sz w:val="24"/>
          <w:szCs w:val="24"/>
        </w:rPr>
        <w:t xml:space="preserve">1.5.1.Фамилия, имя, отчество: </w:t>
      </w:r>
      <w:r w:rsidR="008D5ED3">
        <w:rPr>
          <w:sz w:val="24"/>
          <w:szCs w:val="24"/>
        </w:rPr>
        <w:t>Карпенко Михаил Юрьевич</w:t>
      </w:r>
      <w:r w:rsidR="00287328">
        <w:rPr>
          <w:sz w:val="24"/>
          <w:szCs w:val="24"/>
        </w:rPr>
        <w:t>,</w:t>
      </w:r>
    </w:p>
    <w:p w:rsidR="00AA2342" w:rsidRDefault="00287328" w:rsidP="00AA2342">
      <w:pPr>
        <w:adjustRightInd w:val="0"/>
        <w:ind w:firstLine="540"/>
        <w:jc w:val="both"/>
        <w:outlineLvl w:val="0"/>
        <w:rPr>
          <w:sz w:val="24"/>
          <w:szCs w:val="24"/>
        </w:rPr>
      </w:pPr>
      <w:r>
        <w:rPr>
          <w:sz w:val="24"/>
          <w:szCs w:val="24"/>
        </w:rPr>
        <w:t>Год рождения: 2</w:t>
      </w:r>
      <w:r w:rsidR="008D5ED3">
        <w:rPr>
          <w:sz w:val="24"/>
          <w:szCs w:val="24"/>
        </w:rPr>
        <w:t>6</w:t>
      </w:r>
      <w:r>
        <w:rPr>
          <w:sz w:val="24"/>
          <w:szCs w:val="24"/>
        </w:rPr>
        <w:t>.0</w:t>
      </w:r>
      <w:r w:rsidR="008D5ED3">
        <w:rPr>
          <w:sz w:val="24"/>
          <w:szCs w:val="24"/>
        </w:rPr>
        <w:t>4</w:t>
      </w:r>
      <w:r>
        <w:rPr>
          <w:sz w:val="24"/>
          <w:szCs w:val="24"/>
        </w:rPr>
        <w:t>.19</w:t>
      </w:r>
      <w:r w:rsidR="008D5ED3">
        <w:rPr>
          <w:sz w:val="24"/>
          <w:szCs w:val="24"/>
        </w:rPr>
        <w:t>89</w:t>
      </w:r>
      <w:r>
        <w:rPr>
          <w:sz w:val="24"/>
          <w:szCs w:val="24"/>
        </w:rPr>
        <w:t>,</w:t>
      </w:r>
    </w:p>
    <w:p w:rsidR="00AA2342" w:rsidRDefault="00AA2342" w:rsidP="00AA2342">
      <w:pPr>
        <w:adjustRightInd w:val="0"/>
        <w:ind w:firstLine="540"/>
        <w:jc w:val="both"/>
        <w:outlineLvl w:val="0"/>
        <w:rPr>
          <w:sz w:val="24"/>
          <w:szCs w:val="24"/>
        </w:rPr>
      </w:pPr>
      <w:r>
        <w:rPr>
          <w:sz w:val="24"/>
          <w:szCs w:val="24"/>
        </w:rPr>
        <w:t>Основное место работы: Открытое акционерное общество «Обьгаз»</w:t>
      </w:r>
      <w:r w:rsidR="00287328">
        <w:rPr>
          <w:sz w:val="24"/>
          <w:szCs w:val="24"/>
        </w:rPr>
        <w:t>,</w:t>
      </w:r>
    </w:p>
    <w:p w:rsidR="00AA2342" w:rsidRDefault="00AA2342" w:rsidP="00AA2342">
      <w:pPr>
        <w:adjustRightInd w:val="0"/>
        <w:ind w:firstLine="540"/>
        <w:jc w:val="both"/>
        <w:outlineLvl w:val="0"/>
        <w:rPr>
          <w:sz w:val="24"/>
          <w:szCs w:val="24"/>
        </w:rPr>
      </w:pPr>
      <w:r>
        <w:rPr>
          <w:sz w:val="24"/>
          <w:szCs w:val="24"/>
        </w:rPr>
        <w:t xml:space="preserve">Должность: </w:t>
      </w:r>
      <w:r w:rsidR="00305702">
        <w:rPr>
          <w:sz w:val="24"/>
          <w:szCs w:val="24"/>
        </w:rPr>
        <w:t>Г</w:t>
      </w:r>
      <w:r>
        <w:rPr>
          <w:sz w:val="24"/>
          <w:szCs w:val="24"/>
        </w:rPr>
        <w:t>енеральн</w:t>
      </w:r>
      <w:r w:rsidR="00305702">
        <w:rPr>
          <w:sz w:val="24"/>
          <w:szCs w:val="24"/>
        </w:rPr>
        <w:t>ый</w:t>
      </w:r>
      <w:r>
        <w:rPr>
          <w:sz w:val="24"/>
          <w:szCs w:val="24"/>
        </w:rPr>
        <w:t xml:space="preserve"> директор.</w:t>
      </w:r>
    </w:p>
    <w:p w:rsidR="00AA2342" w:rsidRDefault="00AA2342" w:rsidP="00AA2342">
      <w:pPr>
        <w:adjustRightInd w:val="0"/>
        <w:ind w:firstLine="540"/>
        <w:jc w:val="both"/>
        <w:outlineLvl w:val="0"/>
        <w:rPr>
          <w:sz w:val="24"/>
          <w:szCs w:val="24"/>
        </w:rPr>
      </w:pPr>
      <w:r>
        <w:rPr>
          <w:sz w:val="24"/>
          <w:szCs w:val="24"/>
        </w:rPr>
        <w:t xml:space="preserve">1.5.2. Фамилия, имя, отчество: </w:t>
      </w:r>
      <w:r w:rsidR="008D5ED3">
        <w:rPr>
          <w:sz w:val="24"/>
          <w:szCs w:val="24"/>
        </w:rPr>
        <w:t>Толмачева Юлия Валерьевна</w:t>
      </w:r>
      <w:r w:rsidR="00287328">
        <w:rPr>
          <w:sz w:val="24"/>
          <w:szCs w:val="24"/>
        </w:rPr>
        <w:t>,</w:t>
      </w:r>
    </w:p>
    <w:p w:rsidR="00AA2342" w:rsidRDefault="00287328" w:rsidP="00AA2342">
      <w:pPr>
        <w:adjustRightInd w:val="0"/>
        <w:ind w:firstLine="540"/>
        <w:jc w:val="both"/>
        <w:outlineLvl w:val="0"/>
        <w:rPr>
          <w:sz w:val="24"/>
          <w:szCs w:val="24"/>
        </w:rPr>
      </w:pPr>
      <w:r>
        <w:rPr>
          <w:sz w:val="24"/>
          <w:szCs w:val="24"/>
        </w:rPr>
        <w:t xml:space="preserve">Год рождения: </w:t>
      </w:r>
      <w:r w:rsidR="008D5ED3">
        <w:rPr>
          <w:sz w:val="24"/>
          <w:szCs w:val="24"/>
        </w:rPr>
        <w:t>23</w:t>
      </w:r>
      <w:r>
        <w:rPr>
          <w:sz w:val="24"/>
          <w:szCs w:val="24"/>
        </w:rPr>
        <w:t>.0</w:t>
      </w:r>
      <w:r w:rsidR="008D5ED3">
        <w:rPr>
          <w:sz w:val="24"/>
          <w:szCs w:val="24"/>
        </w:rPr>
        <w:t>1</w:t>
      </w:r>
      <w:r>
        <w:rPr>
          <w:sz w:val="24"/>
          <w:szCs w:val="24"/>
        </w:rPr>
        <w:t>.197</w:t>
      </w:r>
      <w:r w:rsidR="008D5ED3">
        <w:rPr>
          <w:sz w:val="24"/>
          <w:szCs w:val="24"/>
        </w:rPr>
        <w:t>7</w:t>
      </w:r>
      <w:r>
        <w:rPr>
          <w:sz w:val="24"/>
          <w:szCs w:val="24"/>
        </w:rPr>
        <w:t>,</w:t>
      </w:r>
    </w:p>
    <w:p w:rsidR="00AA2342" w:rsidRPr="00816298" w:rsidRDefault="00AA2342" w:rsidP="00AA2342">
      <w:pPr>
        <w:adjustRightInd w:val="0"/>
        <w:ind w:firstLine="540"/>
        <w:jc w:val="both"/>
        <w:outlineLvl w:val="0"/>
        <w:rPr>
          <w:sz w:val="24"/>
          <w:szCs w:val="24"/>
        </w:rPr>
      </w:pPr>
      <w:r w:rsidRPr="00816298">
        <w:rPr>
          <w:sz w:val="24"/>
          <w:szCs w:val="24"/>
        </w:rPr>
        <w:t>Основное место работы: Открытое акционерное общество «Обьгаз»</w:t>
      </w:r>
      <w:r w:rsidR="00287328" w:rsidRPr="00816298">
        <w:rPr>
          <w:sz w:val="24"/>
          <w:szCs w:val="24"/>
        </w:rPr>
        <w:t>,</w:t>
      </w:r>
    </w:p>
    <w:p w:rsidR="00AA2342" w:rsidRDefault="00AA2342" w:rsidP="00AA2342">
      <w:pPr>
        <w:adjustRightInd w:val="0"/>
        <w:ind w:firstLine="540"/>
        <w:jc w:val="both"/>
        <w:outlineLvl w:val="0"/>
        <w:rPr>
          <w:sz w:val="24"/>
          <w:szCs w:val="24"/>
        </w:rPr>
      </w:pPr>
      <w:r w:rsidRPr="00816298">
        <w:rPr>
          <w:sz w:val="24"/>
          <w:szCs w:val="24"/>
        </w:rPr>
        <w:t>Должность: Главный бухгалтер.</w:t>
      </w:r>
    </w:p>
    <w:p w:rsidR="00AA2342" w:rsidRDefault="00AA2342" w:rsidP="00AA2342">
      <w:pPr>
        <w:adjustRightInd w:val="0"/>
        <w:ind w:firstLine="540"/>
        <w:jc w:val="both"/>
        <w:outlineLvl w:val="0"/>
        <w:rPr>
          <w:sz w:val="24"/>
          <w:szCs w:val="24"/>
        </w:rPr>
      </w:pPr>
    </w:p>
    <w:p w:rsidR="009556EC" w:rsidRPr="00287328" w:rsidRDefault="009556EC" w:rsidP="009556EC">
      <w:pPr>
        <w:adjustRightInd w:val="0"/>
        <w:ind w:firstLine="540"/>
        <w:jc w:val="both"/>
        <w:outlineLvl w:val="0"/>
        <w:rPr>
          <w:b/>
          <w:sz w:val="24"/>
          <w:szCs w:val="24"/>
        </w:rPr>
      </w:pPr>
      <w:r w:rsidRPr="00287328">
        <w:rPr>
          <w:b/>
          <w:sz w:val="24"/>
          <w:szCs w:val="24"/>
        </w:rPr>
        <w:t>Раздел II. Основная информация о финансово-экономическом состоянии эмитента</w:t>
      </w:r>
    </w:p>
    <w:p w:rsidR="00AB21C1" w:rsidRDefault="008E0E66" w:rsidP="00AB21C1">
      <w:pPr>
        <w:adjustRightInd w:val="0"/>
        <w:ind w:firstLine="540"/>
        <w:jc w:val="both"/>
        <w:outlineLvl w:val="0"/>
        <w:rPr>
          <w:b/>
          <w:sz w:val="24"/>
          <w:szCs w:val="24"/>
        </w:rPr>
      </w:pPr>
      <w:r w:rsidRPr="00287328">
        <w:rPr>
          <w:b/>
          <w:sz w:val="24"/>
          <w:szCs w:val="24"/>
        </w:rPr>
        <w:t>2.1. Показатели финансово-экономической деятельности эмитента</w:t>
      </w:r>
      <w:r w:rsidR="00287328">
        <w:rPr>
          <w:b/>
          <w:sz w:val="24"/>
          <w:szCs w:val="24"/>
        </w:rPr>
        <w:t>.</w:t>
      </w:r>
    </w:p>
    <w:p w:rsidR="00196D28" w:rsidRPr="00AB21C1" w:rsidRDefault="00196D28" w:rsidP="00196D28">
      <w:pPr>
        <w:adjustRightInd w:val="0"/>
        <w:ind w:firstLine="540"/>
        <w:jc w:val="both"/>
        <w:outlineLvl w:val="0"/>
        <w:rPr>
          <w:b/>
          <w:sz w:val="24"/>
          <w:szCs w:val="24"/>
        </w:rPr>
      </w:pPr>
      <w:r w:rsidRPr="00DE7057">
        <w:rPr>
          <w:sz w:val="24"/>
          <w:szCs w:val="24"/>
        </w:rPr>
        <w:t>Единица измерения для расчета показателя производительности труда: тыс. руб./чел.</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1"/>
        <w:gridCol w:w="1559"/>
        <w:gridCol w:w="1418"/>
        <w:gridCol w:w="1417"/>
        <w:gridCol w:w="1382"/>
      </w:tblGrid>
      <w:tr w:rsidR="00196D28" w:rsidRPr="005D054F" w:rsidTr="00674D31">
        <w:tc>
          <w:tcPr>
            <w:tcW w:w="4361" w:type="dxa"/>
            <w:shd w:val="clear" w:color="auto" w:fill="auto"/>
          </w:tcPr>
          <w:p w:rsidR="00196D28" w:rsidRPr="0032025F" w:rsidRDefault="00196D28" w:rsidP="00674D31">
            <w:pPr>
              <w:widowControl w:val="0"/>
              <w:adjustRightInd w:val="0"/>
              <w:spacing w:before="40"/>
              <w:ind w:left="200"/>
              <w:jc w:val="both"/>
              <w:outlineLvl w:val="0"/>
              <w:rPr>
                <w:sz w:val="24"/>
                <w:szCs w:val="24"/>
              </w:rPr>
            </w:pPr>
            <w:r w:rsidRPr="0032025F">
              <w:rPr>
                <w:sz w:val="24"/>
                <w:szCs w:val="24"/>
              </w:rPr>
              <w:t>Наименование показателя</w:t>
            </w:r>
          </w:p>
        </w:tc>
        <w:tc>
          <w:tcPr>
            <w:tcW w:w="1559" w:type="dxa"/>
            <w:shd w:val="clear" w:color="auto" w:fill="auto"/>
          </w:tcPr>
          <w:p w:rsidR="00196D28" w:rsidRPr="0032025F" w:rsidRDefault="00196D28" w:rsidP="00196D28">
            <w:pPr>
              <w:widowControl w:val="0"/>
              <w:adjustRightInd w:val="0"/>
              <w:spacing w:before="40"/>
              <w:ind w:left="200"/>
              <w:jc w:val="both"/>
              <w:outlineLvl w:val="0"/>
              <w:rPr>
                <w:sz w:val="24"/>
                <w:szCs w:val="24"/>
              </w:rPr>
            </w:pPr>
            <w:r w:rsidRPr="001D5967">
              <w:rPr>
                <w:color w:val="000000"/>
                <w:sz w:val="24"/>
                <w:szCs w:val="24"/>
              </w:rPr>
              <w:t>2016 г</w:t>
            </w:r>
            <w:r w:rsidRPr="0032025F">
              <w:rPr>
                <w:sz w:val="24"/>
                <w:szCs w:val="24"/>
              </w:rPr>
              <w:t>.</w:t>
            </w:r>
          </w:p>
        </w:tc>
        <w:tc>
          <w:tcPr>
            <w:tcW w:w="1418" w:type="dxa"/>
            <w:shd w:val="clear" w:color="auto" w:fill="auto"/>
          </w:tcPr>
          <w:p w:rsidR="00196D28" w:rsidRPr="0032025F" w:rsidRDefault="00196D28" w:rsidP="00196D28">
            <w:pPr>
              <w:widowControl w:val="0"/>
              <w:adjustRightInd w:val="0"/>
              <w:spacing w:before="40"/>
              <w:ind w:left="200"/>
              <w:jc w:val="both"/>
              <w:outlineLvl w:val="0"/>
              <w:rPr>
                <w:sz w:val="24"/>
                <w:szCs w:val="24"/>
              </w:rPr>
            </w:pPr>
            <w:r w:rsidRPr="001D5967">
              <w:rPr>
                <w:color w:val="000000"/>
                <w:sz w:val="24"/>
                <w:szCs w:val="24"/>
              </w:rPr>
              <w:t>2017 г.</w:t>
            </w:r>
          </w:p>
        </w:tc>
        <w:tc>
          <w:tcPr>
            <w:tcW w:w="1417" w:type="dxa"/>
            <w:shd w:val="clear" w:color="auto" w:fill="auto"/>
          </w:tcPr>
          <w:p w:rsidR="00196D28" w:rsidRPr="001D5967" w:rsidRDefault="00196D28" w:rsidP="00196D28">
            <w:pPr>
              <w:widowControl w:val="0"/>
              <w:adjustRightInd w:val="0"/>
              <w:spacing w:before="40"/>
              <w:ind w:left="200"/>
              <w:jc w:val="both"/>
              <w:outlineLvl w:val="0"/>
              <w:rPr>
                <w:color w:val="000000"/>
                <w:sz w:val="24"/>
                <w:szCs w:val="24"/>
              </w:rPr>
            </w:pPr>
            <w:r w:rsidRPr="0032025F">
              <w:rPr>
                <w:sz w:val="24"/>
                <w:szCs w:val="24"/>
              </w:rPr>
              <w:t>3 месяца 201</w:t>
            </w:r>
            <w:r>
              <w:rPr>
                <w:sz w:val="24"/>
                <w:szCs w:val="24"/>
              </w:rPr>
              <w:t xml:space="preserve">7 </w:t>
            </w:r>
            <w:r w:rsidRPr="0032025F">
              <w:rPr>
                <w:sz w:val="24"/>
                <w:szCs w:val="24"/>
              </w:rPr>
              <w:t>г.</w:t>
            </w:r>
          </w:p>
        </w:tc>
        <w:tc>
          <w:tcPr>
            <w:tcW w:w="1382" w:type="dxa"/>
            <w:shd w:val="clear" w:color="auto" w:fill="auto"/>
          </w:tcPr>
          <w:p w:rsidR="00196D28" w:rsidRPr="0032025F" w:rsidRDefault="00196D28" w:rsidP="00196D28">
            <w:pPr>
              <w:widowControl w:val="0"/>
              <w:adjustRightInd w:val="0"/>
              <w:spacing w:before="40"/>
              <w:ind w:left="200"/>
              <w:jc w:val="both"/>
              <w:outlineLvl w:val="0"/>
              <w:rPr>
                <w:sz w:val="24"/>
                <w:szCs w:val="24"/>
              </w:rPr>
            </w:pPr>
            <w:r w:rsidRPr="0032025F">
              <w:rPr>
                <w:sz w:val="24"/>
                <w:szCs w:val="24"/>
              </w:rPr>
              <w:t>3 месяца 201</w:t>
            </w:r>
            <w:r>
              <w:rPr>
                <w:sz w:val="24"/>
                <w:szCs w:val="24"/>
              </w:rPr>
              <w:t xml:space="preserve">8 </w:t>
            </w:r>
            <w:r w:rsidRPr="0032025F">
              <w:rPr>
                <w:sz w:val="24"/>
                <w:szCs w:val="24"/>
              </w:rPr>
              <w:t>г.</w:t>
            </w:r>
          </w:p>
        </w:tc>
      </w:tr>
      <w:tr w:rsidR="00CB38B6" w:rsidRPr="001D5967" w:rsidTr="00674D31">
        <w:tc>
          <w:tcPr>
            <w:tcW w:w="4361" w:type="dxa"/>
            <w:shd w:val="clear" w:color="auto" w:fill="auto"/>
          </w:tcPr>
          <w:p w:rsidR="00196D28" w:rsidRPr="001D5967" w:rsidRDefault="00196D28" w:rsidP="00674D31">
            <w:pPr>
              <w:widowControl w:val="0"/>
              <w:adjustRightInd w:val="0"/>
              <w:spacing w:before="40"/>
              <w:ind w:left="200"/>
              <w:jc w:val="both"/>
              <w:outlineLvl w:val="0"/>
              <w:rPr>
                <w:color w:val="000000"/>
                <w:sz w:val="24"/>
                <w:szCs w:val="24"/>
              </w:rPr>
            </w:pPr>
            <w:r w:rsidRPr="001D5967">
              <w:rPr>
                <w:color w:val="000000"/>
                <w:sz w:val="24"/>
                <w:szCs w:val="24"/>
              </w:rPr>
              <w:t xml:space="preserve">Производительность труда </w:t>
            </w:r>
          </w:p>
        </w:tc>
        <w:tc>
          <w:tcPr>
            <w:tcW w:w="1559" w:type="dxa"/>
            <w:shd w:val="clear" w:color="auto" w:fill="auto"/>
          </w:tcPr>
          <w:p w:rsidR="00196D28" w:rsidRPr="001D5967" w:rsidRDefault="00CB38B6" w:rsidP="00674D31">
            <w:pPr>
              <w:widowControl w:val="0"/>
              <w:adjustRightInd w:val="0"/>
              <w:spacing w:before="40"/>
              <w:ind w:left="200"/>
              <w:jc w:val="both"/>
              <w:outlineLvl w:val="0"/>
              <w:rPr>
                <w:color w:val="000000"/>
                <w:sz w:val="24"/>
                <w:szCs w:val="24"/>
              </w:rPr>
            </w:pPr>
            <w:r w:rsidRPr="001D5967">
              <w:rPr>
                <w:color w:val="000000"/>
                <w:sz w:val="24"/>
                <w:szCs w:val="24"/>
              </w:rPr>
              <w:t>1 339,62</w:t>
            </w:r>
          </w:p>
        </w:tc>
        <w:tc>
          <w:tcPr>
            <w:tcW w:w="1418" w:type="dxa"/>
            <w:shd w:val="clear" w:color="auto" w:fill="auto"/>
          </w:tcPr>
          <w:p w:rsidR="00196D28" w:rsidRPr="001D5967" w:rsidRDefault="001206C7" w:rsidP="00674D31">
            <w:pPr>
              <w:widowControl w:val="0"/>
              <w:adjustRightInd w:val="0"/>
              <w:spacing w:before="40"/>
              <w:ind w:left="200"/>
              <w:jc w:val="both"/>
              <w:outlineLvl w:val="0"/>
              <w:rPr>
                <w:color w:val="000000"/>
                <w:sz w:val="24"/>
                <w:szCs w:val="24"/>
              </w:rPr>
            </w:pPr>
            <w:r w:rsidRPr="001D5967">
              <w:rPr>
                <w:color w:val="000000"/>
                <w:sz w:val="24"/>
                <w:szCs w:val="24"/>
              </w:rPr>
              <w:t>1 351,21</w:t>
            </w:r>
          </w:p>
        </w:tc>
        <w:tc>
          <w:tcPr>
            <w:tcW w:w="1417" w:type="dxa"/>
            <w:shd w:val="clear" w:color="auto" w:fill="auto"/>
          </w:tcPr>
          <w:p w:rsidR="00196D28" w:rsidRPr="001D5967" w:rsidRDefault="00CB38B6" w:rsidP="00674D31">
            <w:pPr>
              <w:widowControl w:val="0"/>
              <w:adjustRightInd w:val="0"/>
              <w:spacing w:before="40"/>
              <w:ind w:left="200"/>
              <w:jc w:val="both"/>
              <w:outlineLvl w:val="0"/>
              <w:rPr>
                <w:color w:val="000000"/>
                <w:sz w:val="24"/>
                <w:szCs w:val="24"/>
              </w:rPr>
            </w:pPr>
            <w:r w:rsidRPr="001D5967">
              <w:rPr>
                <w:color w:val="000000"/>
                <w:sz w:val="24"/>
                <w:szCs w:val="24"/>
              </w:rPr>
              <w:t>393,01</w:t>
            </w:r>
          </w:p>
        </w:tc>
        <w:tc>
          <w:tcPr>
            <w:tcW w:w="1382" w:type="dxa"/>
            <w:shd w:val="clear" w:color="auto" w:fill="auto"/>
          </w:tcPr>
          <w:p w:rsidR="00196D28" w:rsidRPr="001D5967" w:rsidRDefault="001206C7" w:rsidP="00674D31">
            <w:pPr>
              <w:widowControl w:val="0"/>
              <w:adjustRightInd w:val="0"/>
              <w:spacing w:before="40"/>
              <w:ind w:left="200"/>
              <w:jc w:val="both"/>
              <w:outlineLvl w:val="0"/>
              <w:rPr>
                <w:color w:val="000000"/>
                <w:sz w:val="24"/>
                <w:szCs w:val="24"/>
              </w:rPr>
            </w:pPr>
            <w:r w:rsidRPr="001D5967">
              <w:rPr>
                <w:color w:val="000000"/>
                <w:sz w:val="24"/>
                <w:szCs w:val="24"/>
              </w:rPr>
              <w:t>493,88</w:t>
            </w:r>
          </w:p>
        </w:tc>
      </w:tr>
      <w:tr w:rsidR="00CB38B6" w:rsidRPr="001D5967" w:rsidTr="00674D31">
        <w:tc>
          <w:tcPr>
            <w:tcW w:w="4361" w:type="dxa"/>
            <w:shd w:val="clear" w:color="auto" w:fill="auto"/>
          </w:tcPr>
          <w:p w:rsidR="00196D28" w:rsidRPr="001D5967" w:rsidRDefault="00196D28" w:rsidP="00674D31">
            <w:pPr>
              <w:widowControl w:val="0"/>
              <w:adjustRightInd w:val="0"/>
              <w:spacing w:before="40"/>
              <w:ind w:left="200"/>
              <w:jc w:val="both"/>
              <w:outlineLvl w:val="0"/>
              <w:rPr>
                <w:color w:val="000000"/>
                <w:sz w:val="24"/>
                <w:szCs w:val="24"/>
              </w:rPr>
            </w:pPr>
            <w:r w:rsidRPr="001D5967">
              <w:rPr>
                <w:color w:val="000000"/>
                <w:sz w:val="24"/>
                <w:szCs w:val="24"/>
              </w:rPr>
              <w:t xml:space="preserve">Отношение размера задолженности к собственному капиталу </w:t>
            </w:r>
          </w:p>
        </w:tc>
        <w:tc>
          <w:tcPr>
            <w:tcW w:w="1559" w:type="dxa"/>
            <w:shd w:val="clear" w:color="auto" w:fill="auto"/>
          </w:tcPr>
          <w:p w:rsidR="00196D28" w:rsidRPr="001D5967" w:rsidRDefault="00CB38B6" w:rsidP="00674D31">
            <w:pPr>
              <w:widowControl w:val="0"/>
              <w:adjustRightInd w:val="0"/>
              <w:spacing w:before="40"/>
              <w:ind w:left="200"/>
              <w:jc w:val="both"/>
              <w:outlineLvl w:val="0"/>
              <w:rPr>
                <w:color w:val="000000"/>
                <w:sz w:val="24"/>
                <w:szCs w:val="24"/>
              </w:rPr>
            </w:pPr>
            <w:r w:rsidRPr="001D5967">
              <w:rPr>
                <w:color w:val="000000"/>
                <w:sz w:val="24"/>
                <w:szCs w:val="24"/>
              </w:rPr>
              <w:t>0,42</w:t>
            </w:r>
          </w:p>
        </w:tc>
        <w:tc>
          <w:tcPr>
            <w:tcW w:w="1418" w:type="dxa"/>
            <w:shd w:val="clear" w:color="auto" w:fill="auto"/>
          </w:tcPr>
          <w:p w:rsidR="00196D28" w:rsidRPr="001D5967" w:rsidRDefault="001206C7" w:rsidP="00674D31">
            <w:pPr>
              <w:widowControl w:val="0"/>
              <w:adjustRightInd w:val="0"/>
              <w:spacing w:before="40"/>
              <w:ind w:left="200"/>
              <w:jc w:val="both"/>
              <w:outlineLvl w:val="0"/>
              <w:rPr>
                <w:color w:val="000000"/>
                <w:sz w:val="24"/>
                <w:szCs w:val="24"/>
              </w:rPr>
            </w:pPr>
            <w:r w:rsidRPr="001D5967">
              <w:rPr>
                <w:color w:val="000000"/>
                <w:sz w:val="24"/>
                <w:szCs w:val="24"/>
              </w:rPr>
              <w:t>0,30</w:t>
            </w:r>
          </w:p>
        </w:tc>
        <w:tc>
          <w:tcPr>
            <w:tcW w:w="1417" w:type="dxa"/>
            <w:shd w:val="clear" w:color="auto" w:fill="auto"/>
          </w:tcPr>
          <w:p w:rsidR="00196D28" w:rsidRPr="001D5967" w:rsidRDefault="00CB38B6" w:rsidP="00674D31">
            <w:pPr>
              <w:widowControl w:val="0"/>
              <w:adjustRightInd w:val="0"/>
              <w:spacing w:before="40"/>
              <w:ind w:left="200"/>
              <w:jc w:val="both"/>
              <w:outlineLvl w:val="0"/>
              <w:rPr>
                <w:color w:val="000000"/>
                <w:sz w:val="24"/>
                <w:szCs w:val="24"/>
              </w:rPr>
            </w:pPr>
            <w:r w:rsidRPr="001D5967">
              <w:rPr>
                <w:color w:val="000000"/>
                <w:sz w:val="24"/>
                <w:szCs w:val="24"/>
              </w:rPr>
              <w:t>0,43</w:t>
            </w:r>
          </w:p>
        </w:tc>
        <w:tc>
          <w:tcPr>
            <w:tcW w:w="1382" w:type="dxa"/>
            <w:shd w:val="clear" w:color="auto" w:fill="auto"/>
          </w:tcPr>
          <w:p w:rsidR="00196D28" w:rsidRPr="001D5967" w:rsidRDefault="001206C7" w:rsidP="00674D31">
            <w:pPr>
              <w:widowControl w:val="0"/>
              <w:adjustRightInd w:val="0"/>
              <w:spacing w:before="40"/>
              <w:ind w:left="200"/>
              <w:jc w:val="both"/>
              <w:outlineLvl w:val="0"/>
              <w:rPr>
                <w:color w:val="000000"/>
                <w:sz w:val="24"/>
                <w:szCs w:val="24"/>
              </w:rPr>
            </w:pPr>
            <w:r w:rsidRPr="001D5967">
              <w:rPr>
                <w:color w:val="000000"/>
                <w:sz w:val="24"/>
                <w:szCs w:val="24"/>
              </w:rPr>
              <w:t>0,30</w:t>
            </w:r>
          </w:p>
        </w:tc>
      </w:tr>
      <w:tr w:rsidR="00CB38B6" w:rsidRPr="001D5967" w:rsidTr="00674D31">
        <w:tc>
          <w:tcPr>
            <w:tcW w:w="4361" w:type="dxa"/>
            <w:shd w:val="clear" w:color="auto" w:fill="auto"/>
          </w:tcPr>
          <w:p w:rsidR="00196D28" w:rsidRPr="001D5967" w:rsidRDefault="00196D28" w:rsidP="00674D31">
            <w:pPr>
              <w:widowControl w:val="0"/>
              <w:adjustRightInd w:val="0"/>
              <w:spacing w:before="40"/>
              <w:ind w:left="200"/>
              <w:jc w:val="both"/>
              <w:outlineLvl w:val="0"/>
              <w:rPr>
                <w:color w:val="000000"/>
                <w:sz w:val="24"/>
                <w:szCs w:val="24"/>
              </w:rPr>
            </w:pPr>
            <w:r w:rsidRPr="001D5967">
              <w:rPr>
                <w:color w:val="000000"/>
                <w:sz w:val="24"/>
                <w:szCs w:val="24"/>
              </w:rPr>
              <w:t xml:space="preserve">Отношение размера долгосрочной задолженности к сумме долгосрочной задолженности и собственного капитала </w:t>
            </w:r>
          </w:p>
        </w:tc>
        <w:tc>
          <w:tcPr>
            <w:tcW w:w="1559" w:type="dxa"/>
            <w:shd w:val="clear" w:color="auto" w:fill="auto"/>
          </w:tcPr>
          <w:p w:rsidR="00196D28" w:rsidRPr="001D5967" w:rsidRDefault="00196D28" w:rsidP="00CB38B6">
            <w:pPr>
              <w:widowControl w:val="0"/>
              <w:adjustRightInd w:val="0"/>
              <w:spacing w:before="40"/>
              <w:ind w:left="200"/>
              <w:jc w:val="both"/>
              <w:outlineLvl w:val="0"/>
              <w:rPr>
                <w:color w:val="000000"/>
                <w:sz w:val="24"/>
                <w:szCs w:val="24"/>
              </w:rPr>
            </w:pPr>
            <w:r w:rsidRPr="001D5967">
              <w:rPr>
                <w:color w:val="000000"/>
                <w:sz w:val="24"/>
                <w:szCs w:val="24"/>
              </w:rPr>
              <w:t>0,0</w:t>
            </w:r>
            <w:r w:rsidR="00CB38B6" w:rsidRPr="001D5967">
              <w:rPr>
                <w:color w:val="000000"/>
                <w:sz w:val="24"/>
                <w:szCs w:val="24"/>
              </w:rPr>
              <w:t>5</w:t>
            </w:r>
          </w:p>
        </w:tc>
        <w:tc>
          <w:tcPr>
            <w:tcW w:w="1418" w:type="dxa"/>
            <w:shd w:val="clear" w:color="auto" w:fill="auto"/>
          </w:tcPr>
          <w:p w:rsidR="00196D28" w:rsidRPr="001D5967" w:rsidRDefault="001206C7" w:rsidP="00674D31">
            <w:pPr>
              <w:widowControl w:val="0"/>
              <w:adjustRightInd w:val="0"/>
              <w:spacing w:before="40"/>
              <w:ind w:left="200"/>
              <w:jc w:val="both"/>
              <w:outlineLvl w:val="0"/>
              <w:rPr>
                <w:color w:val="000000"/>
                <w:sz w:val="24"/>
                <w:szCs w:val="24"/>
              </w:rPr>
            </w:pPr>
            <w:r w:rsidRPr="001D5967">
              <w:rPr>
                <w:color w:val="000000"/>
                <w:sz w:val="24"/>
                <w:szCs w:val="24"/>
              </w:rPr>
              <w:t>0,05</w:t>
            </w:r>
          </w:p>
        </w:tc>
        <w:tc>
          <w:tcPr>
            <w:tcW w:w="1417" w:type="dxa"/>
            <w:shd w:val="clear" w:color="auto" w:fill="auto"/>
          </w:tcPr>
          <w:p w:rsidR="00196D28" w:rsidRPr="001D5967" w:rsidRDefault="00CB38B6" w:rsidP="00674D31">
            <w:pPr>
              <w:widowControl w:val="0"/>
              <w:adjustRightInd w:val="0"/>
              <w:spacing w:before="40"/>
              <w:ind w:left="200"/>
              <w:jc w:val="both"/>
              <w:outlineLvl w:val="0"/>
              <w:rPr>
                <w:color w:val="000000"/>
                <w:sz w:val="24"/>
                <w:szCs w:val="24"/>
              </w:rPr>
            </w:pPr>
            <w:r w:rsidRPr="001D5967">
              <w:rPr>
                <w:color w:val="000000"/>
                <w:sz w:val="24"/>
                <w:szCs w:val="24"/>
              </w:rPr>
              <w:t>0,05</w:t>
            </w:r>
          </w:p>
        </w:tc>
        <w:tc>
          <w:tcPr>
            <w:tcW w:w="1382" w:type="dxa"/>
            <w:shd w:val="clear" w:color="auto" w:fill="auto"/>
          </w:tcPr>
          <w:p w:rsidR="00196D28" w:rsidRPr="001D5967" w:rsidRDefault="001206C7" w:rsidP="00674D31">
            <w:pPr>
              <w:widowControl w:val="0"/>
              <w:adjustRightInd w:val="0"/>
              <w:spacing w:before="40"/>
              <w:ind w:left="200"/>
              <w:jc w:val="both"/>
              <w:outlineLvl w:val="0"/>
              <w:rPr>
                <w:color w:val="000000"/>
                <w:sz w:val="24"/>
                <w:szCs w:val="24"/>
              </w:rPr>
            </w:pPr>
            <w:r w:rsidRPr="001D5967">
              <w:rPr>
                <w:color w:val="000000"/>
                <w:sz w:val="24"/>
                <w:szCs w:val="24"/>
              </w:rPr>
              <w:t>0,04</w:t>
            </w:r>
          </w:p>
        </w:tc>
      </w:tr>
      <w:tr w:rsidR="00CB38B6" w:rsidRPr="001D5967" w:rsidTr="00674D31">
        <w:tc>
          <w:tcPr>
            <w:tcW w:w="4361" w:type="dxa"/>
            <w:shd w:val="clear" w:color="auto" w:fill="auto"/>
          </w:tcPr>
          <w:p w:rsidR="00196D28" w:rsidRPr="001D5967" w:rsidRDefault="00196D28" w:rsidP="00674D31">
            <w:pPr>
              <w:widowControl w:val="0"/>
              <w:adjustRightInd w:val="0"/>
              <w:spacing w:before="40"/>
              <w:ind w:left="200"/>
              <w:jc w:val="both"/>
              <w:outlineLvl w:val="0"/>
              <w:rPr>
                <w:color w:val="000000"/>
                <w:sz w:val="24"/>
                <w:szCs w:val="24"/>
              </w:rPr>
            </w:pPr>
            <w:r w:rsidRPr="001D5967">
              <w:rPr>
                <w:color w:val="000000"/>
                <w:sz w:val="24"/>
                <w:szCs w:val="24"/>
              </w:rPr>
              <w:t xml:space="preserve">Степень покрытия долгов текущими доходами (прибылью) </w:t>
            </w:r>
          </w:p>
        </w:tc>
        <w:tc>
          <w:tcPr>
            <w:tcW w:w="1559" w:type="dxa"/>
            <w:shd w:val="clear" w:color="auto" w:fill="auto"/>
          </w:tcPr>
          <w:p w:rsidR="00196D28" w:rsidRPr="001D5967" w:rsidRDefault="00196D28" w:rsidP="00CB38B6">
            <w:pPr>
              <w:widowControl w:val="0"/>
              <w:adjustRightInd w:val="0"/>
              <w:spacing w:before="40"/>
              <w:ind w:left="200"/>
              <w:jc w:val="both"/>
              <w:outlineLvl w:val="0"/>
              <w:rPr>
                <w:color w:val="000000"/>
                <w:sz w:val="24"/>
                <w:szCs w:val="24"/>
              </w:rPr>
            </w:pPr>
            <w:r w:rsidRPr="001D5967">
              <w:rPr>
                <w:color w:val="000000"/>
                <w:sz w:val="24"/>
                <w:szCs w:val="24"/>
              </w:rPr>
              <w:t>-3,</w:t>
            </w:r>
            <w:r w:rsidR="00CB38B6" w:rsidRPr="001D5967">
              <w:rPr>
                <w:color w:val="000000"/>
                <w:sz w:val="24"/>
                <w:szCs w:val="24"/>
              </w:rPr>
              <w:t>46</w:t>
            </w:r>
          </w:p>
        </w:tc>
        <w:tc>
          <w:tcPr>
            <w:tcW w:w="1418" w:type="dxa"/>
            <w:shd w:val="clear" w:color="auto" w:fill="auto"/>
          </w:tcPr>
          <w:p w:rsidR="00196D28" w:rsidRPr="001D5967" w:rsidRDefault="001206C7" w:rsidP="00B14B09">
            <w:pPr>
              <w:widowControl w:val="0"/>
              <w:adjustRightInd w:val="0"/>
              <w:spacing w:before="40"/>
              <w:ind w:left="200"/>
              <w:jc w:val="both"/>
              <w:outlineLvl w:val="0"/>
              <w:rPr>
                <w:color w:val="000000"/>
                <w:sz w:val="24"/>
                <w:szCs w:val="24"/>
              </w:rPr>
            </w:pPr>
            <w:r w:rsidRPr="001D5967">
              <w:rPr>
                <w:color w:val="000000"/>
                <w:sz w:val="24"/>
                <w:szCs w:val="24"/>
              </w:rPr>
              <w:t>-</w:t>
            </w:r>
            <w:r w:rsidR="00B14B09" w:rsidRPr="001D5967">
              <w:rPr>
                <w:color w:val="000000"/>
                <w:sz w:val="24"/>
                <w:szCs w:val="24"/>
              </w:rPr>
              <w:t>5,35</w:t>
            </w:r>
          </w:p>
        </w:tc>
        <w:tc>
          <w:tcPr>
            <w:tcW w:w="1417" w:type="dxa"/>
            <w:shd w:val="clear" w:color="auto" w:fill="auto"/>
          </w:tcPr>
          <w:p w:rsidR="00196D28" w:rsidRPr="001D5967" w:rsidRDefault="00CB38B6" w:rsidP="00674D31">
            <w:pPr>
              <w:widowControl w:val="0"/>
              <w:adjustRightInd w:val="0"/>
              <w:spacing w:before="40"/>
              <w:ind w:left="200"/>
              <w:jc w:val="both"/>
              <w:outlineLvl w:val="0"/>
              <w:rPr>
                <w:color w:val="000000"/>
                <w:sz w:val="24"/>
                <w:szCs w:val="24"/>
              </w:rPr>
            </w:pPr>
            <w:r w:rsidRPr="001D5967">
              <w:rPr>
                <w:color w:val="000000"/>
                <w:sz w:val="24"/>
                <w:szCs w:val="24"/>
              </w:rPr>
              <w:t>-36,79</w:t>
            </w:r>
          </w:p>
        </w:tc>
        <w:tc>
          <w:tcPr>
            <w:tcW w:w="1382" w:type="dxa"/>
            <w:shd w:val="clear" w:color="auto" w:fill="auto"/>
          </w:tcPr>
          <w:p w:rsidR="00196D28" w:rsidRPr="001D5967" w:rsidRDefault="00B14B09" w:rsidP="00674D31">
            <w:pPr>
              <w:widowControl w:val="0"/>
              <w:adjustRightInd w:val="0"/>
              <w:spacing w:before="40"/>
              <w:ind w:left="200"/>
              <w:jc w:val="both"/>
              <w:outlineLvl w:val="0"/>
              <w:rPr>
                <w:color w:val="000000"/>
                <w:sz w:val="24"/>
                <w:szCs w:val="24"/>
              </w:rPr>
            </w:pPr>
            <w:r w:rsidRPr="001D5967">
              <w:rPr>
                <w:color w:val="000000"/>
                <w:sz w:val="24"/>
                <w:szCs w:val="24"/>
              </w:rPr>
              <w:t>10,75</w:t>
            </w:r>
          </w:p>
        </w:tc>
      </w:tr>
      <w:tr w:rsidR="00196D28" w:rsidRPr="001D5967" w:rsidTr="00674D31">
        <w:tc>
          <w:tcPr>
            <w:tcW w:w="4361" w:type="dxa"/>
            <w:shd w:val="clear" w:color="auto" w:fill="auto"/>
          </w:tcPr>
          <w:p w:rsidR="00196D28" w:rsidRPr="001D5967" w:rsidRDefault="00196D28" w:rsidP="00674D31">
            <w:pPr>
              <w:widowControl w:val="0"/>
              <w:adjustRightInd w:val="0"/>
              <w:spacing w:before="40"/>
              <w:ind w:left="200"/>
              <w:jc w:val="both"/>
              <w:outlineLvl w:val="0"/>
              <w:rPr>
                <w:color w:val="000000"/>
                <w:sz w:val="24"/>
                <w:szCs w:val="24"/>
              </w:rPr>
            </w:pPr>
            <w:r w:rsidRPr="001D5967">
              <w:rPr>
                <w:color w:val="000000"/>
                <w:sz w:val="24"/>
                <w:szCs w:val="24"/>
              </w:rPr>
              <w:t xml:space="preserve">Уровень просроченной задолженности, % </w:t>
            </w:r>
          </w:p>
        </w:tc>
        <w:tc>
          <w:tcPr>
            <w:tcW w:w="1559" w:type="dxa"/>
            <w:shd w:val="clear" w:color="auto" w:fill="auto"/>
          </w:tcPr>
          <w:p w:rsidR="00196D28" w:rsidRPr="001D5967" w:rsidRDefault="00196D28" w:rsidP="00674D31">
            <w:pPr>
              <w:widowControl w:val="0"/>
              <w:adjustRightInd w:val="0"/>
              <w:spacing w:before="40"/>
              <w:ind w:left="200"/>
              <w:jc w:val="both"/>
              <w:outlineLvl w:val="0"/>
              <w:rPr>
                <w:color w:val="000000"/>
                <w:sz w:val="24"/>
                <w:szCs w:val="24"/>
              </w:rPr>
            </w:pPr>
            <w:r w:rsidRPr="001D5967">
              <w:rPr>
                <w:color w:val="000000"/>
                <w:sz w:val="24"/>
                <w:szCs w:val="24"/>
              </w:rPr>
              <w:t>0</w:t>
            </w:r>
          </w:p>
        </w:tc>
        <w:tc>
          <w:tcPr>
            <w:tcW w:w="1418" w:type="dxa"/>
            <w:shd w:val="clear" w:color="auto" w:fill="auto"/>
          </w:tcPr>
          <w:p w:rsidR="00196D28" w:rsidRPr="001D5967" w:rsidRDefault="00196D28" w:rsidP="00674D31">
            <w:pPr>
              <w:widowControl w:val="0"/>
              <w:adjustRightInd w:val="0"/>
              <w:spacing w:before="40"/>
              <w:ind w:left="200"/>
              <w:jc w:val="both"/>
              <w:outlineLvl w:val="0"/>
              <w:rPr>
                <w:color w:val="000000"/>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196D28" w:rsidRPr="001D5967" w:rsidRDefault="00196D28" w:rsidP="00674D31">
            <w:pPr>
              <w:pStyle w:val="ConsPlusCell"/>
              <w:widowControl w:val="0"/>
              <w:spacing w:before="40"/>
              <w:ind w:left="200"/>
              <w:jc w:val="right"/>
              <w:rPr>
                <w:rFonts w:ascii="Times New Roman" w:hAnsi="Times New Roman" w:cs="Times New Roman"/>
                <w:bCs/>
                <w:color w:val="000000"/>
                <w:sz w:val="22"/>
                <w:szCs w:val="22"/>
              </w:rPr>
            </w:pPr>
            <w:r w:rsidRPr="001D5967">
              <w:rPr>
                <w:rFonts w:ascii="Times New Roman" w:hAnsi="Times New Roman" w:cs="Times New Roman"/>
                <w:bCs/>
                <w:color w:val="000000"/>
                <w:sz w:val="22"/>
                <w:szCs w:val="22"/>
              </w:rPr>
              <w:t>0</w:t>
            </w:r>
          </w:p>
        </w:tc>
        <w:tc>
          <w:tcPr>
            <w:tcW w:w="1382" w:type="dxa"/>
            <w:tcBorders>
              <w:top w:val="single" w:sz="6" w:space="0" w:color="auto"/>
              <w:left w:val="single" w:sz="6" w:space="0" w:color="auto"/>
              <w:bottom w:val="single" w:sz="6" w:space="0" w:color="auto"/>
              <w:right w:val="single" w:sz="6" w:space="0" w:color="auto"/>
            </w:tcBorders>
            <w:shd w:val="clear" w:color="auto" w:fill="auto"/>
          </w:tcPr>
          <w:p w:rsidR="00196D28" w:rsidRPr="001D5967" w:rsidRDefault="00196D28" w:rsidP="00CB38B6">
            <w:pPr>
              <w:pStyle w:val="ConsPlusCell"/>
              <w:widowControl w:val="0"/>
              <w:spacing w:before="40"/>
              <w:ind w:left="200"/>
              <w:jc w:val="right"/>
              <w:rPr>
                <w:rFonts w:ascii="Times New Roman" w:hAnsi="Times New Roman" w:cs="Times New Roman"/>
                <w:bCs/>
                <w:color w:val="000000"/>
                <w:sz w:val="22"/>
                <w:szCs w:val="22"/>
              </w:rPr>
            </w:pPr>
          </w:p>
        </w:tc>
      </w:tr>
    </w:tbl>
    <w:p w:rsidR="009F7FBA" w:rsidRPr="001D5967" w:rsidRDefault="009F7FBA" w:rsidP="00051616">
      <w:pPr>
        <w:adjustRightInd w:val="0"/>
        <w:ind w:firstLine="540"/>
        <w:jc w:val="both"/>
        <w:outlineLvl w:val="0"/>
        <w:rPr>
          <w:color w:val="000000"/>
          <w:sz w:val="24"/>
          <w:szCs w:val="24"/>
        </w:rPr>
      </w:pPr>
    </w:p>
    <w:p w:rsidR="00196D28" w:rsidRPr="00FF535B" w:rsidRDefault="00196D28" w:rsidP="00196D28">
      <w:pPr>
        <w:adjustRightInd w:val="0"/>
        <w:ind w:firstLine="540"/>
        <w:jc w:val="both"/>
        <w:outlineLvl w:val="0"/>
        <w:rPr>
          <w:sz w:val="24"/>
          <w:szCs w:val="24"/>
        </w:rPr>
      </w:pPr>
      <w:r w:rsidRPr="00FF535B">
        <w:rPr>
          <w:sz w:val="24"/>
          <w:szCs w:val="24"/>
        </w:rPr>
        <w:t>Анализ финансово-экономической деятельности эмитента на основе экономического анализа динамики приведенных показателей:</w:t>
      </w:r>
    </w:p>
    <w:p w:rsidR="00196D28" w:rsidRPr="00FF535B" w:rsidRDefault="00196D28" w:rsidP="00196D28">
      <w:pPr>
        <w:adjustRightInd w:val="0"/>
        <w:ind w:firstLine="540"/>
        <w:jc w:val="both"/>
        <w:outlineLvl w:val="0"/>
        <w:rPr>
          <w:sz w:val="24"/>
          <w:szCs w:val="24"/>
        </w:rPr>
      </w:pPr>
      <w:r w:rsidRPr="00FF535B">
        <w:rPr>
          <w:sz w:val="24"/>
          <w:szCs w:val="24"/>
        </w:rPr>
        <w:t>Для расчета приведенных показателей использовалась методика, рекомендованная Положением о раскрытии информации Эмитентами эмиссионных ценных бумаг, утвержденным Банком России 30.12.2014 № 454-П.</w:t>
      </w:r>
    </w:p>
    <w:p w:rsidR="00196D28" w:rsidRPr="00FF535B" w:rsidRDefault="00196D28" w:rsidP="00196D28">
      <w:pPr>
        <w:adjustRightInd w:val="0"/>
        <w:ind w:firstLine="540"/>
        <w:jc w:val="both"/>
        <w:outlineLvl w:val="0"/>
        <w:rPr>
          <w:sz w:val="24"/>
          <w:szCs w:val="24"/>
        </w:rPr>
      </w:pPr>
      <w:r w:rsidRPr="00FF535B">
        <w:rPr>
          <w:sz w:val="24"/>
          <w:szCs w:val="24"/>
        </w:rPr>
        <w:t xml:space="preserve">Показатель "Производительность труда" за 1 кв. 2017 г. составил </w:t>
      </w:r>
      <w:r w:rsidR="00FF535B" w:rsidRPr="00FF535B">
        <w:rPr>
          <w:sz w:val="24"/>
          <w:szCs w:val="24"/>
        </w:rPr>
        <w:t>393,01</w:t>
      </w:r>
      <w:r w:rsidRPr="00FF535B">
        <w:rPr>
          <w:sz w:val="24"/>
          <w:szCs w:val="24"/>
        </w:rPr>
        <w:t xml:space="preserve"> тыс.руб./чел., а за 1 кв. 201</w:t>
      </w:r>
      <w:r w:rsidR="00FF535B" w:rsidRPr="00FF535B">
        <w:rPr>
          <w:sz w:val="24"/>
          <w:szCs w:val="24"/>
        </w:rPr>
        <w:t>8</w:t>
      </w:r>
      <w:r w:rsidRPr="00FF535B">
        <w:rPr>
          <w:sz w:val="24"/>
          <w:szCs w:val="24"/>
        </w:rPr>
        <w:t xml:space="preserve">г. </w:t>
      </w:r>
      <w:r w:rsidR="00FF535B" w:rsidRPr="00FF535B">
        <w:rPr>
          <w:sz w:val="24"/>
          <w:szCs w:val="24"/>
        </w:rPr>
        <w:t xml:space="preserve">493,88 </w:t>
      </w:r>
      <w:r w:rsidRPr="00FF535B">
        <w:rPr>
          <w:sz w:val="24"/>
          <w:szCs w:val="24"/>
        </w:rPr>
        <w:t xml:space="preserve">тыс.руб./чел. Данный показатель увеличился в 1 кв. 2018 г. ввиду роста тарифов на оказываемые услуги. </w:t>
      </w:r>
    </w:p>
    <w:p w:rsidR="00196D28" w:rsidRPr="00FF535B" w:rsidRDefault="00196D28" w:rsidP="00196D28">
      <w:pPr>
        <w:adjustRightInd w:val="0"/>
        <w:ind w:firstLine="540"/>
        <w:jc w:val="both"/>
        <w:outlineLvl w:val="0"/>
        <w:rPr>
          <w:sz w:val="24"/>
          <w:szCs w:val="24"/>
        </w:rPr>
      </w:pPr>
      <w:r w:rsidRPr="00FF535B">
        <w:rPr>
          <w:sz w:val="24"/>
          <w:szCs w:val="24"/>
        </w:rPr>
        <w:t>Показатель "Производительность труда" за 201</w:t>
      </w:r>
      <w:r w:rsidR="00FF535B" w:rsidRPr="00FF535B">
        <w:rPr>
          <w:sz w:val="24"/>
          <w:szCs w:val="24"/>
        </w:rPr>
        <w:t>6</w:t>
      </w:r>
      <w:r w:rsidRPr="00FF535B">
        <w:rPr>
          <w:sz w:val="24"/>
          <w:szCs w:val="24"/>
        </w:rPr>
        <w:t xml:space="preserve"> г. составил 1 339,02 тыс.руб./чел., а в 201</w:t>
      </w:r>
      <w:r w:rsidR="00FF535B" w:rsidRPr="00FF535B">
        <w:rPr>
          <w:sz w:val="24"/>
          <w:szCs w:val="24"/>
        </w:rPr>
        <w:t>7</w:t>
      </w:r>
      <w:r w:rsidRPr="00FF535B">
        <w:rPr>
          <w:sz w:val="24"/>
          <w:szCs w:val="24"/>
        </w:rPr>
        <w:t>г. - 1 </w:t>
      </w:r>
      <w:r w:rsidR="00FF535B" w:rsidRPr="00FF535B">
        <w:rPr>
          <w:sz w:val="24"/>
          <w:szCs w:val="24"/>
        </w:rPr>
        <w:t>351</w:t>
      </w:r>
      <w:r w:rsidRPr="00FF535B">
        <w:rPr>
          <w:sz w:val="24"/>
          <w:szCs w:val="24"/>
        </w:rPr>
        <w:t>,</w:t>
      </w:r>
      <w:r w:rsidR="00FF535B" w:rsidRPr="00FF535B">
        <w:rPr>
          <w:sz w:val="24"/>
          <w:szCs w:val="24"/>
        </w:rPr>
        <w:t>21</w:t>
      </w:r>
      <w:r w:rsidRPr="00FF535B">
        <w:rPr>
          <w:sz w:val="24"/>
          <w:szCs w:val="24"/>
        </w:rPr>
        <w:t xml:space="preserve"> тыс.руб./чел. Данный показатель практически не изменился за 2017 г. </w:t>
      </w:r>
    </w:p>
    <w:p w:rsidR="00196D28" w:rsidRPr="00255547" w:rsidRDefault="00196D28" w:rsidP="00196D28">
      <w:pPr>
        <w:adjustRightInd w:val="0"/>
        <w:ind w:firstLine="540"/>
        <w:jc w:val="both"/>
        <w:outlineLvl w:val="0"/>
        <w:rPr>
          <w:sz w:val="24"/>
          <w:szCs w:val="24"/>
          <w:highlight w:val="yellow"/>
        </w:rPr>
      </w:pPr>
      <w:r w:rsidRPr="00FF535B">
        <w:rPr>
          <w:sz w:val="24"/>
          <w:szCs w:val="24"/>
        </w:rPr>
        <w:t>Показатель "Отношение размера задолженности к собственному капиталу" за 1 кв. 201</w:t>
      </w:r>
      <w:r w:rsidR="00FF535B" w:rsidRPr="00FF535B">
        <w:rPr>
          <w:sz w:val="24"/>
          <w:szCs w:val="24"/>
        </w:rPr>
        <w:t>7</w:t>
      </w:r>
      <w:r w:rsidRPr="00FF535B">
        <w:rPr>
          <w:sz w:val="24"/>
          <w:szCs w:val="24"/>
        </w:rPr>
        <w:t>г. составил - 0,</w:t>
      </w:r>
      <w:r w:rsidR="00FF535B" w:rsidRPr="00FF535B">
        <w:rPr>
          <w:sz w:val="24"/>
          <w:szCs w:val="24"/>
        </w:rPr>
        <w:t>43</w:t>
      </w:r>
      <w:r w:rsidRPr="00FF535B">
        <w:rPr>
          <w:sz w:val="24"/>
          <w:szCs w:val="24"/>
        </w:rPr>
        <w:t>, а за 1 кв.2018 г. 0,</w:t>
      </w:r>
      <w:r w:rsidR="00FF535B" w:rsidRPr="00FF535B">
        <w:rPr>
          <w:sz w:val="24"/>
          <w:szCs w:val="24"/>
        </w:rPr>
        <w:t>30</w:t>
      </w:r>
      <w:r w:rsidRPr="00FF535B">
        <w:rPr>
          <w:sz w:val="24"/>
          <w:szCs w:val="24"/>
        </w:rPr>
        <w:t>. Данный показатель снизился в 1 кв. 2018 г. из-за уменьшения размера кредиторской задолженности и увеличения собственного капитала. Аналогичное изменение произошло и за 2017 г. по сравнению с 2016 г.</w:t>
      </w:r>
    </w:p>
    <w:p w:rsidR="00196D28" w:rsidRPr="004F50B6" w:rsidRDefault="00196D28" w:rsidP="00196D28">
      <w:pPr>
        <w:adjustRightInd w:val="0"/>
        <w:ind w:firstLine="540"/>
        <w:jc w:val="both"/>
        <w:outlineLvl w:val="0"/>
        <w:rPr>
          <w:sz w:val="24"/>
          <w:szCs w:val="24"/>
        </w:rPr>
      </w:pPr>
      <w:r w:rsidRPr="004F50B6">
        <w:rPr>
          <w:sz w:val="24"/>
          <w:szCs w:val="24"/>
        </w:rPr>
        <w:t>Показатель «Отношение размера долгосрочной задолженности к сумме долгосрочной задолженности и собственного капитала» за 1 кв. 2017 г. составил 0,0</w:t>
      </w:r>
      <w:r w:rsidR="004F50B6" w:rsidRPr="004F50B6">
        <w:rPr>
          <w:sz w:val="24"/>
          <w:szCs w:val="24"/>
        </w:rPr>
        <w:t>5</w:t>
      </w:r>
      <w:r w:rsidRPr="004F50B6">
        <w:rPr>
          <w:sz w:val="24"/>
          <w:szCs w:val="24"/>
        </w:rPr>
        <w:t>, а за 1 кв. 2018 г. 0,0</w:t>
      </w:r>
      <w:r w:rsidR="004F50B6" w:rsidRPr="004F50B6">
        <w:rPr>
          <w:sz w:val="24"/>
          <w:szCs w:val="24"/>
        </w:rPr>
        <w:t>4</w:t>
      </w:r>
      <w:r w:rsidRPr="004F50B6">
        <w:rPr>
          <w:sz w:val="24"/>
          <w:szCs w:val="24"/>
        </w:rPr>
        <w:t xml:space="preserve">. Данный показатель практически не изменился за 1 кв. 2018 г. </w:t>
      </w:r>
    </w:p>
    <w:p w:rsidR="00196D28" w:rsidRPr="00A71832" w:rsidRDefault="00196D28" w:rsidP="00196D28">
      <w:pPr>
        <w:adjustRightInd w:val="0"/>
        <w:ind w:firstLine="540"/>
        <w:jc w:val="both"/>
        <w:outlineLvl w:val="0"/>
        <w:rPr>
          <w:sz w:val="24"/>
          <w:szCs w:val="24"/>
        </w:rPr>
      </w:pPr>
      <w:r w:rsidRPr="00CF2865">
        <w:rPr>
          <w:sz w:val="24"/>
          <w:szCs w:val="24"/>
        </w:rPr>
        <w:t>Показатель «Отношение размера долгосрочной задолженности к сумме долгосрочной задолженности и собственного капитала» за 2016 г. составил 0,0</w:t>
      </w:r>
      <w:r w:rsidR="00CF2865" w:rsidRPr="00CF2865">
        <w:rPr>
          <w:sz w:val="24"/>
          <w:szCs w:val="24"/>
        </w:rPr>
        <w:t>5,</w:t>
      </w:r>
      <w:r w:rsidRPr="00CF2865">
        <w:rPr>
          <w:sz w:val="24"/>
          <w:szCs w:val="24"/>
        </w:rPr>
        <w:t xml:space="preserve"> за 2017 г. 0,05. Данный показатель не изменился за 2017 г.</w:t>
      </w:r>
      <w:r>
        <w:rPr>
          <w:sz w:val="24"/>
          <w:szCs w:val="24"/>
        </w:rPr>
        <w:t xml:space="preserve"> </w:t>
      </w:r>
    </w:p>
    <w:p w:rsidR="00196D28" w:rsidRPr="001318D7" w:rsidRDefault="00196D28" w:rsidP="00196D28">
      <w:pPr>
        <w:adjustRightInd w:val="0"/>
        <w:ind w:firstLine="540"/>
        <w:jc w:val="both"/>
        <w:outlineLvl w:val="0"/>
        <w:rPr>
          <w:sz w:val="24"/>
          <w:szCs w:val="24"/>
        </w:rPr>
      </w:pPr>
      <w:r w:rsidRPr="00A61EFB">
        <w:rPr>
          <w:sz w:val="24"/>
          <w:szCs w:val="24"/>
        </w:rPr>
        <w:t xml:space="preserve"> </w:t>
      </w:r>
      <w:r w:rsidRPr="001318D7">
        <w:rPr>
          <w:sz w:val="24"/>
          <w:szCs w:val="24"/>
        </w:rPr>
        <w:t>Показатель "Степень покрытия долгов текущими доходами (прибылью)" за 1 кв. 201</w:t>
      </w:r>
      <w:r w:rsidR="00255547" w:rsidRPr="001318D7">
        <w:rPr>
          <w:sz w:val="24"/>
          <w:szCs w:val="24"/>
        </w:rPr>
        <w:t xml:space="preserve">7 </w:t>
      </w:r>
      <w:r w:rsidRPr="001318D7">
        <w:rPr>
          <w:sz w:val="24"/>
          <w:szCs w:val="24"/>
        </w:rPr>
        <w:t xml:space="preserve">г. составил  </w:t>
      </w:r>
      <w:r w:rsidR="001318D7" w:rsidRPr="001318D7">
        <w:rPr>
          <w:sz w:val="24"/>
          <w:szCs w:val="24"/>
        </w:rPr>
        <w:t>-36,79</w:t>
      </w:r>
      <w:r w:rsidRPr="001318D7">
        <w:rPr>
          <w:sz w:val="24"/>
          <w:szCs w:val="24"/>
        </w:rPr>
        <w:t>, а за 1 кв. 201</w:t>
      </w:r>
      <w:r w:rsidR="00255547" w:rsidRPr="001318D7">
        <w:rPr>
          <w:sz w:val="24"/>
          <w:szCs w:val="24"/>
        </w:rPr>
        <w:t xml:space="preserve">8 </w:t>
      </w:r>
      <w:r w:rsidRPr="001318D7">
        <w:rPr>
          <w:sz w:val="24"/>
          <w:szCs w:val="24"/>
        </w:rPr>
        <w:t xml:space="preserve">г. </w:t>
      </w:r>
      <w:r w:rsidR="00B14B09">
        <w:rPr>
          <w:sz w:val="24"/>
          <w:szCs w:val="24"/>
        </w:rPr>
        <w:t>10,75</w:t>
      </w:r>
      <w:r w:rsidRPr="001318D7">
        <w:rPr>
          <w:sz w:val="24"/>
          <w:szCs w:val="24"/>
        </w:rPr>
        <w:t xml:space="preserve">. Данный показатель стал иметь </w:t>
      </w:r>
      <w:r w:rsidR="001318D7" w:rsidRPr="001318D7">
        <w:rPr>
          <w:sz w:val="24"/>
          <w:szCs w:val="24"/>
        </w:rPr>
        <w:t>положительное</w:t>
      </w:r>
      <w:r w:rsidRPr="001318D7">
        <w:rPr>
          <w:sz w:val="24"/>
          <w:szCs w:val="24"/>
        </w:rPr>
        <w:t xml:space="preserve"> значение из-за превышения </w:t>
      </w:r>
      <w:r w:rsidR="001318D7" w:rsidRPr="001318D7">
        <w:rPr>
          <w:sz w:val="24"/>
          <w:szCs w:val="24"/>
        </w:rPr>
        <w:t xml:space="preserve">выручки над </w:t>
      </w:r>
      <w:r w:rsidRPr="001318D7">
        <w:rPr>
          <w:sz w:val="24"/>
          <w:szCs w:val="24"/>
        </w:rPr>
        <w:t>себестоимост</w:t>
      </w:r>
      <w:r w:rsidR="001318D7" w:rsidRPr="001318D7">
        <w:rPr>
          <w:sz w:val="24"/>
          <w:szCs w:val="24"/>
        </w:rPr>
        <w:t xml:space="preserve">ью </w:t>
      </w:r>
      <w:r w:rsidRPr="001318D7">
        <w:rPr>
          <w:sz w:val="24"/>
          <w:szCs w:val="24"/>
        </w:rPr>
        <w:t>в 1 кв.201</w:t>
      </w:r>
      <w:r w:rsidR="00255547" w:rsidRPr="001318D7">
        <w:rPr>
          <w:sz w:val="24"/>
          <w:szCs w:val="24"/>
        </w:rPr>
        <w:t xml:space="preserve">8 </w:t>
      </w:r>
      <w:r w:rsidRPr="001318D7">
        <w:rPr>
          <w:sz w:val="24"/>
          <w:szCs w:val="24"/>
        </w:rPr>
        <w:t xml:space="preserve">г. </w:t>
      </w:r>
    </w:p>
    <w:p w:rsidR="00196D28" w:rsidRDefault="00196D28" w:rsidP="00196D28">
      <w:pPr>
        <w:adjustRightInd w:val="0"/>
        <w:ind w:firstLine="540"/>
        <w:jc w:val="both"/>
        <w:outlineLvl w:val="0"/>
        <w:rPr>
          <w:sz w:val="24"/>
          <w:szCs w:val="24"/>
        </w:rPr>
      </w:pPr>
      <w:r w:rsidRPr="00C7345B">
        <w:rPr>
          <w:sz w:val="24"/>
          <w:szCs w:val="24"/>
        </w:rPr>
        <w:t>Показатель "Степень покрытия долгов текущими доходами (прибылью)" за 201</w:t>
      </w:r>
      <w:r w:rsidR="00255547" w:rsidRPr="00C7345B">
        <w:rPr>
          <w:sz w:val="24"/>
          <w:szCs w:val="24"/>
        </w:rPr>
        <w:t xml:space="preserve">6 </w:t>
      </w:r>
      <w:r w:rsidRPr="00C7345B">
        <w:rPr>
          <w:sz w:val="24"/>
          <w:szCs w:val="24"/>
        </w:rPr>
        <w:t>г. составил  -3,</w:t>
      </w:r>
      <w:r w:rsidR="00B14B09" w:rsidRPr="00C7345B">
        <w:rPr>
          <w:sz w:val="24"/>
          <w:szCs w:val="24"/>
        </w:rPr>
        <w:t>46</w:t>
      </w:r>
      <w:r w:rsidRPr="00C7345B">
        <w:rPr>
          <w:sz w:val="24"/>
          <w:szCs w:val="24"/>
        </w:rPr>
        <w:t>, а за 201</w:t>
      </w:r>
      <w:r w:rsidR="00255547" w:rsidRPr="00C7345B">
        <w:rPr>
          <w:sz w:val="24"/>
          <w:szCs w:val="24"/>
        </w:rPr>
        <w:t xml:space="preserve">7 </w:t>
      </w:r>
      <w:r w:rsidRPr="00C7345B">
        <w:rPr>
          <w:sz w:val="24"/>
          <w:szCs w:val="24"/>
        </w:rPr>
        <w:t>г. -</w:t>
      </w:r>
      <w:r w:rsidR="00B14B09" w:rsidRPr="00C7345B">
        <w:rPr>
          <w:sz w:val="24"/>
          <w:szCs w:val="24"/>
        </w:rPr>
        <w:t>5,35</w:t>
      </w:r>
      <w:r w:rsidRPr="00C7345B">
        <w:rPr>
          <w:sz w:val="24"/>
          <w:szCs w:val="24"/>
        </w:rPr>
        <w:t>. Данный показатель практически не изменился за 201</w:t>
      </w:r>
      <w:r w:rsidR="00255547" w:rsidRPr="00C7345B">
        <w:rPr>
          <w:sz w:val="24"/>
          <w:szCs w:val="24"/>
        </w:rPr>
        <w:t xml:space="preserve">7 </w:t>
      </w:r>
      <w:r w:rsidRPr="00C7345B">
        <w:rPr>
          <w:sz w:val="24"/>
          <w:szCs w:val="24"/>
        </w:rPr>
        <w:t>г.</w:t>
      </w:r>
    </w:p>
    <w:p w:rsidR="00196D28" w:rsidRDefault="00196D28" w:rsidP="00051616">
      <w:pPr>
        <w:adjustRightInd w:val="0"/>
        <w:ind w:firstLine="540"/>
        <w:jc w:val="both"/>
        <w:outlineLvl w:val="0"/>
        <w:rPr>
          <w:sz w:val="24"/>
          <w:szCs w:val="24"/>
        </w:rPr>
      </w:pPr>
    </w:p>
    <w:p w:rsidR="00233081" w:rsidRPr="009F6D06" w:rsidRDefault="00233081" w:rsidP="00051616">
      <w:pPr>
        <w:adjustRightInd w:val="0"/>
        <w:ind w:firstLine="540"/>
        <w:jc w:val="both"/>
        <w:outlineLvl w:val="0"/>
        <w:rPr>
          <w:sz w:val="24"/>
          <w:szCs w:val="24"/>
        </w:rPr>
      </w:pPr>
    </w:p>
    <w:p w:rsidR="00486AAB" w:rsidRPr="009F6D06" w:rsidRDefault="00486AAB" w:rsidP="00486AAB">
      <w:pPr>
        <w:adjustRightInd w:val="0"/>
        <w:ind w:firstLine="540"/>
        <w:jc w:val="both"/>
        <w:outlineLvl w:val="0"/>
        <w:rPr>
          <w:sz w:val="24"/>
          <w:szCs w:val="24"/>
        </w:rPr>
      </w:pPr>
      <w:r w:rsidRPr="009F6D06">
        <w:rPr>
          <w:sz w:val="24"/>
          <w:szCs w:val="24"/>
        </w:rPr>
        <w:lastRenderedPageBreak/>
        <w:t>2.2. Рыночная капитализация эмитента</w:t>
      </w:r>
    </w:p>
    <w:p w:rsidR="00486AAB" w:rsidRPr="00486AAB" w:rsidRDefault="00486AAB" w:rsidP="00486AAB">
      <w:pPr>
        <w:adjustRightInd w:val="0"/>
        <w:ind w:firstLine="540"/>
        <w:jc w:val="both"/>
        <w:outlineLvl w:val="0"/>
        <w:rPr>
          <w:sz w:val="24"/>
          <w:szCs w:val="24"/>
        </w:rPr>
      </w:pPr>
      <w:r w:rsidRPr="009F6D06">
        <w:rPr>
          <w:sz w:val="24"/>
          <w:szCs w:val="24"/>
        </w:rPr>
        <w:t>Акции эмитента к организованным торгам не допускались. Рыночная капитализация эмитента не рассчитывалась.</w:t>
      </w:r>
    </w:p>
    <w:p w:rsidR="0000353C" w:rsidRDefault="0000353C" w:rsidP="00051616">
      <w:pPr>
        <w:adjustRightInd w:val="0"/>
        <w:ind w:firstLine="540"/>
        <w:jc w:val="both"/>
        <w:outlineLvl w:val="0"/>
        <w:rPr>
          <w:sz w:val="24"/>
          <w:szCs w:val="24"/>
        </w:rPr>
      </w:pPr>
    </w:p>
    <w:p w:rsidR="00C100B6" w:rsidRDefault="00486AAB" w:rsidP="00486AAB">
      <w:pPr>
        <w:adjustRightInd w:val="0"/>
        <w:ind w:firstLine="540"/>
        <w:jc w:val="both"/>
        <w:outlineLvl w:val="0"/>
        <w:rPr>
          <w:sz w:val="24"/>
          <w:szCs w:val="24"/>
        </w:rPr>
      </w:pPr>
      <w:r>
        <w:rPr>
          <w:sz w:val="24"/>
          <w:szCs w:val="24"/>
        </w:rPr>
        <w:t>2.3. Обязательства эмитента</w:t>
      </w:r>
    </w:p>
    <w:p w:rsidR="00C100B6" w:rsidRDefault="00C100B6" w:rsidP="00C100B6">
      <w:pPr>
        <w:adjustRightInd w:val="0"/>
        <w:ind w:firstLine="540"/>
        <w:jc w:val="both"/>
        <w:outlineLvl w:val="0"/>
        <w:rPr>
          <w:sz w:val="24"/>
          <w:szCs w:val="24"/>
        </w:rPr>
      </w:pPr>
      <w:r w:rsidRPr="008D02CC">
        <w:rPr>
          <w:sz w:val="24"/>
          <w:szCs w:val="24"/>
        </w:rPr>
        <w:t>2.3.1. Заемные средства и кредиторская задолженность</w:t>
      </w:r>
      <w:r w:rsidR="008C3455">
        <w:rPr>
          <w:sz w:val="24"/>
          <w:szCs w:val="24"/>
        </w:rPr>
        <w:t>.</w:t>
      </w:r>
    </w:p>
    <w:p w:rsidR="00255547" w:rsidRDefault="00255547" w:rsidP="00255547">
      <w:pPr>
        <w:adjustRightInd w:val="0"/>
        <w:ind w:firstLine="540"/>
        <w:jc w:val="both"/>
        <w:outlineLvl w:val="0"/>
        <w:rPr>
          <w:sz w:val="24"/>
          <w:szCs w:val="24"/>
        </w:rPr>
      </w:pPr>
    </w:p>
    <w:tbl>
      <w:tblPr>
        <w:tblW w:w="0" w:type="auto"/>
        <w:tblInd w:w="62" w:type="dxa"/>
        <w:tblLayout w:type="fixed"/>
        <w:tblCellMar>
          <w:top w:w="75" w:type="dxa"/>
          <w:left w:w="0" w:type="dxa"/>
          <w:bottom w:w="75" w:type="dxa"/>
          <w:right w:w="0" w:type="dxa"/>
        </w:tblCellMar>
        <w:tblLook w:val="0000"/>
      </w:tblPr>
      <w:tblGrid>
        <w:gridCol w:w="5102"/>
        <w:gridCol w:w="1844"/>
        <w:gridCol w:w="2835"/>
      </w:tblGrid>
      <w:tr w:rsidR="00255547" w:rsidRPr="005D054F" w:rsidTr="00674D31">
        <w:tc>
          <w:tcPr>
            <w:tcW w:w="5102"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255547" w:rsidRPr="005D054F" w:rsidRDefault="00255547" w:rsidP="00674D31">
            <w:pPr>
              <w:adjustRightInd w:val="0"/>
              <w:jc w:val="center"/>
              <w:rPr>
                <w:sz w:val="24"/>
                <w:szCs w:val="24"/>
              </w:rPr>
            </w:pPr>
            <w:r w:rsidRPr="005D054F">
              <w:rPr>
                <w:sz w:val="24"/>
                <w:szCs w:val="24"/>
              </w:rPr>
              <w:t>Наименование показателя</w:t>
            </w:r>
          </w:p>
        </w:tc>
        <w:tc>
          <w:tcPr>
            <w:tcW w:w="18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5547" w:rsidRDefault="00255547" w:rsidP="00674D31">
            <w:pPr>
              <w:adjustRightInd w:val="0"/>
              <w:jc w:val="center"/>
              <w:rPr>
                <w:sz w:val="24"/>
                <w:szCs w:val="24"/>
              </w:rPr>
            </w:pPr>
            <w:r w:rsidRPr="005D054F">
              <w:rPr>
                <w:sz w:val="24"/>
                <w:szCs w:val="24"/>
              </w:rPr>
              <w:t>Значение показателя,</w:t>
            </w:r>
          </w:p>
          <w:p w:rsidR="00255547" w:rsidRPr="005D054F" w:rsidRDefault="00255547" w:rsidP="00674D31">
            <w:pPr>
              <w:adjustRightInd w:val="0"/>
              <w:jc w:val="center"/>
              <w:rPr>
                <w:sz w:val="24"/>
                <w:szCs w:val="24"/>
              </w:rPr>
            </w:pPr>
            <w:r w:rsidRPr="005D054F">
              <w:rPr>
                <w:sz w:val="24"/>
                <w:szCs w:val="24"/>
              </w:rPr>
              <w:t xml:space="preserve"> т.</w:t>
            </w:r>
            <w:r>
              <w:rPr>
                <w:sz w:val="24"/>
                <w:szCs w:val="24"/>
              </w:rPr>
              <w:t xml:space="preserve"> </w:t>
            </w:r>
            <w:r w:rsidRPr="005D054F">
              <w:rPr>
                <w:sz w:val="24"/>
                <w:szCs w:val="24"/>
              </w:rPr>
              <w:t>руб.</w:t>
            </w:r>
          </w:p>
        </w:tc>
        <w:tc>
          <w:tcPr>
            <w:tcW w:w="2835" w:type="dxa"/>
            <w:tcBorders>
              <w:top w:val="single" w:sz="4" w:space="0" w:color="auto"/>
              <w:left w:val="single" w:sz="4" w:space="0" w:color="auto"/>
              <w:bottom w:val="single" w:sz="4" w:space="0" w:color="auto"/>
              <w:right w:val="single" w:sz="4" w:space="0" w:color="auto"/>
            </w:tcBorders>
          </w:tcPr>
          <w:p w:rsidR="00255547" w:rsidRDefault="00255547" w:rsidP="00674D31">
            <w:pPr>
              <w:adjustRightInd w:val="0"/>
              <w:jc w:val="center"/>
              <w:rPr>
                <w:sz w:val="24"/>
                <w:szCs w:val="24"/>
              </w:rPr>
            </w:pPr>
            <w:r w:rsidRPr="005D054F">
              <w:rPr>
                <w:sz w:val="24"/>
                <w:szCs w:val="24"/>
              </w:rPr>
              <w:t xml:space="preserve">Значение показателя, </w:t>
            </w:r>
          </w:p>
          <w:p w:rsidR="00255547" w:rsidRPr="005D054F" w:rsidRDefault="00255547" w:rsidP="00674D31">
            <w:pPr>
              <w:adjustRightInd w:val="0"/>
              <w:jc w:val="center"/>
              <w:rPr>
                <w:sz w:val="24"/>
                <w:szCs w:val="24"/>
              </w:rPr>
            </w:pPr>
            <w:r w:rsidRPr="005D054F">
              <w:rPr>
                <w:sz w:val="24"/>
                <w:szCs w:val="24"/>
              </w:rPr>
              <w:t>т.</w:t>
            </w:r>
            <w:r>
              <w:rPr>
                <w:sz w:val="24"/>
                <w:szCs w:val="24"/>
              </w:rPr>
              <w:t xml:space="preserve"> </w:t>
            </w:r>
            <w:r w:rsidRPr="005D054F">
              <w:rPr>
                <w:sz w:val="24"/>
                <w:szCs w:val="24"/>
              </w:rPr>
              <w:t>руб.</w:t>
            </w:r>
          </w:p>
        </w:tc>
      </w:tr>
      <w:tr w:rsidR="00255547" w:rsidRPr="005D054F" w:rsidTr="00674D31">
        <w:tc>
          <w:tcPr>
            <w:tcW w:w="510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255547" w:rsidRPr="005D054F" w:rsidRDefault="00255547" w:rsidP="00674D31">
            <w:pPr>
              <w:adjustRightInd w:val="0"/>
              <w:jc w:val="center"/>
              <w:rPr>
                <w:sz w:val="24"/>
                <w:szCs w:val="24"/>
              </w:rPr>
            </w:pPr>
          </w:p>
        </w:tc>
        <w:tc>
          <w:tcPr>
            <w:tcW w:w="18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5547" w:rsidRPr="005D054F" w:rsidRDefault="00255547" w:rsidP="00255547">
            <w:pPr>
              <w:adjustRightInd w:val="0"/>
              <w:jc w:val="center"/>
              <w:rPr>
                <w:sz w:val="24"/>
                <w:szCs w:val="24"/>
              </w:rPr>
            </w:pPr>
            <w:r w:rsidRPr="005D054F">
              <w:rPr>
                <w:sz w:val="24"/>
                <w:szCs w:val="24"/>
              </w:rPr>
              <w:t>31.12.201</w:t>
            </w:r>
            <w:r>
              <w:rPr>
                <w:sz w:val="24"/>
                <w:szCs w:val="24"/>
              </w:rPr>
              <w:t>7</w:t>
            </w:r>
            <w:r w:rsidRPr="005D054F">
              <w:rPr>
                <w:sz w:val="24"/>
                <w:szCs w:val="24"/>
              </w:rPr>
              <w:t xml:space="preserve"> г.</w:t>
            </w:r>
          </w:p>
        </w:tc>
        <w:tc>
          <w:tcPr>
            <w:tcW w:w="2835" w:type="dxa"/>
            <w:tcBorders>
              <w:top w:val="single" w:sz="4" w:space="0" w:color="auto"/>
              <w:left w:val="single" w:sz="4" w:space="0" w:color="auto"/>
              <w:bottom w:val="single" w:sz="4" w:space="0" w:color="auto"/>
              <w:right w:val="single" w:sz="4" w:space="0" w:color="auto"/>
            </w:tcBorders>
          </w:tcPr>
          <w:p w:rsidR="00255547" w:rsidRPr="005D054F" w:rsidRDefault="00255547" w:rsidP="00255547">
            <w:pPr>
              <w:adjustRightInd w:val="0"/>
              <w:jc w:val="center"/>
              <w:rPr>
                <w:sz w:val="24"/>
                <w:szCs w:val="24"/>
              </w:rPr>
            </w:pPr>
            <w:r w:rsidRPr="005D054F">
              <w:rPr>
                <w:sz w:val="24"/>
                <w:szCs w:val="24"/>
              </w:rPr>
              <w:t>31.03.201</w:t>
            </w:r>
            <w:r>
              <w:rPr>
                <w:sz w:val="24"/>
                <w:szCs w:val="24"/>
              </w:rPr>
              <w:t>8</w:t>
            </w:r>
            <w:r w:rsidRPr="005D054F">
              <w:rPr>
                <w:sz w:val="24"/>
                <w:szCs w:val="24"/>
              </w:rPr>
              <w:t xml:space="preserve"> г.</w:t>
            </w:r>
          </w:p>
        </w:tc>
      </w:tr>
      <w:tr w:rsidR="00255547" w:rsidRPr="005D054F" w:rsidTr="00674D31">
        <w:tc>
          <w:tcPr>
            <w:tcW w:w="51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5547" w:rsidRPr="005D054F" w:rsidRDefault="00255547" w:rsidP="00674D31">
            <w:pPr>
              <w:adjustRightInd w:val="0"/>
              <w:rPr>
                <w:sz w:val="24"/>
                <w:szCs w:val="24"/>
              </w:rPr>
            </w:pPr>
            <w:r w:rsidRPr="005D054F">
              <w:rPr>
                <w:sz w:val="24"/>
                <w:szCs w:val="24"/>
              </w:rPr>
              <w:t>Долгосрочные заемные средства</w:t>
            </w:r>
          </w:p>
        </w:tc>
        <w:tc>
          <w:tcPr>
            <w:tcW w:w="18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5547" w:rsidRPr="00255547" w:rsidRDefault="00255547" w:rsidP="00674D31">
            <w:pPr>
              <w:adjustRightInd w:val="0"/>
              <w:outlineLvl w:val="0"/>
              <w:rPr>
                <w:sz w:val="24"/>
                <w:szCs w:val="24"/>
                <w:highlight w:val="yellow"/>
              </w:rPr>
            </w:pPr>
          </w:p>
        </w:tc>
        <w:tc>
          <w:tcPr>
            <w:tcW w:w="2835" w:type="dxa"/>
            <w:tcBorders>
              <w:top w:val="single" w:sz="4" w:space="0" w:color="auto"/>
              <w:left w:val="single" w:sz="4" w:space="0" w:color="auto"/>
              <w:bottom w:val="single" w:sz="4" w:space="0" w:color="auto"/>
              <w:right w:val="single" w:sz="4" w:space="0" w:color="auto"/>
            </w:tcBorders>
          </w:tcPr>
          <w:p w:rsidR="00255547" w:rsidRPr="00255547" w:rsidRDefault="00255547" w:rsidP="00674D31">
            <w:pPr>
              <w:adjustRightInd w:val="0"/>
              <w:outlineLvl w:val="0"/>
              <w:rPr>
                <w:sz w:val="24"/>
                <w:szCs w:val="24"/>
                <w:highlight w:val="yellow"/>
              </w:rPr>
            </w:pPr>
          </w:p>
        </w:tc>
      </w:tr>
      <w:tr w:rsidR="00255547" w:rsidRPr="005D054F" w:rsidTr="00674D31">
        <w:tc>
          <w:tcPr>
            <w:tcW w:w="9781"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5547" w:rsidRPr="00255547" w:rsidRDefault="00255547" w:rsidP="00674D31">
            <w:pPr>
              <w:adjustRightInd w:val="0"/>
              <w:ind w:firstLine="360"/>
              <w:jc w:val="both"/>
              <w:rPr>
                <w:sz w:val="24"/>
                <w:szCs w:val="24"/>
                <w:highlight w:val="yellow"/>
              </w:rPr>
            </w:pPr>
            <w:r w:rsidRPr="000E6E9B">
              <w:rPr>
                <w:sz w:val="24"/>
                <w:szCs w:val="24"/>
              </w:rPr>
              <w:t>в том числе:</w:t>
            </w:r>
          </w:p>
        </w:tc>
      </w:tr>
      <w:tr w:rsidR="00255547" w:rsidRPr="005D054F" w:rsidTr="00674D31">
        <w:tc>
          <w:tcPr>
            <w:tcW w:w="51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5547" w:rsidRPr="005D054F" w:rsidRDefault="00255547" w:rsidP="00674D31">
            <w:pPr>
              <w:adjustRightInd w:val="0"/>
              <w:ind w:firstLine="360"/>
              <w:jc w:val="both"/>
              <w:rPr>
                <w:sz w:val="24"/>
                <w:szCs w:val="24"/>
              </w:rPr>
            </w:pPr>
            <w:r w:rsidRPr="005D054F">
              <w:rPr>
                <w:sz w:val="24"/>
                <w:szCs w:val="24"/>
              </w:rPr>
              <w:t>кредиты</w:t>
            </w:r>
          </w:p>
        </w:tc>
        <w:tc>
          <w:tcPr>
            <w:tcW w:w="18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5547" w:rsidRPr="00255547" w:rsidRDefault="00255547" w:rsidP="00674D31">
            <w:pPr>
              <w:adjustRightInd w:val="0"/>
              <w:rPr>
                <w:sz w:val="24"/>
                <w:szCs w:val="24"/>
                <w:highlight w:val="yellow"/>
              </w:rPr>
            </w:pPr>
          </w:p>
        </w:tc>
        <w:tc>
          <w:tcPr>
            <w:tcW w:w="2835" w:type="dxa"/>
            <w:tcBorders>
              <w:top w:val="single" w:sz="4" w:space="0" w:color="auto"/>
              <w:left w:val="single" w:sz="4" w:space="0" w:color="auto"/>
              <w:bottom w:val="single" w:sz="4" w:space="0" w:color="auto"/>
              <w:right w:val="single" w:sz="4" w:space="0" w:color="auto"/>
            </w:tcBorders>
          </w:tcPr>
          <w:p w:rsidR="00255547" w:rsidRPr="00255547" w:rsidRDefault="00255547" w:rsidP="00674D31">
            <w:pPr>
              <w:adjustRightInd w:val="0"/>
              <w:rPr>
                <w:sz w:val="24"/>
                <w:szCs w:val="24"/>
                <w:highlight w:val="yellow"/>
              </w:rPr>
            </w:pPr>
          </w:p>
        </w:tc>
      </w:tr>
      <w:tr w:rsidR="00255547" w:rsidRPr="005D054F" w:rsidTr="00674D31">
        <w:tc>
          <w:tcPr>
            <w:tcW w:w="51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5547" w:rsidRPr="005D054F" w:rsidRDefault="00255547" w:rsidP="00674D31">
            <w:pPr>
              <w:adjustRightInd w:val="0"/>
              <w:ind w:firstLine="360"/>
              <w:jc w:val="both"/>
              <w:rPr>
                <w:sz w:val="24"/>
                <w:szCs w:val="24"/>
              </w:rPr>
            </w:pPr>
            <w:r w:rsidRPr="005D054F">
              <w:rPr>
                <w:sz w:val="24"/>
                <w:szCs w:val="24"/>
              </w:rPr>
              <w:t>займы, за исключением облигационных</w:t>
            </w:r>
          </w:p>
        </w:tc>
        <w:tc>
          <w:tcPr>
            <w:tcW w:w="18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5547" w:rsidRPr="00255547" w:rsidRDefault="00255547" w:rsidP="00674D31">
            <w:pPr>
              <w:adjustRightInd w:val="0"/>
              <w:rPr>
                <w:sz w:val="24"/>
                <w:szCs w:val="24"/>
                <w:highlight w:val="yellow"/>
              </w:rPr>
            </w:pPr>
          </w:p>
        </w:tc>
        <w:tc>
          <w:tcPr>
            <w:tcW w:w="2835" w:type="dxa"/>
            <w:tcBorders>
              <w:top w:val="single" w:sz="4" w:space="0" w:color="auto"/>
              <w:left w:val="single" w:sz="4" w:space="0" w:color="auto"/>
              <w:bottom w:val="single" w:sz="4" w:space="0" w:color="auto"/>
              <w:right w:val="single" w:sz="4" w:space="0" w:color="auto"/>
            </w:tcBorders>
          </w:tcPr>
          <w:p w:rsidR="00255547" w:rsidRPr="00255547" w:rsidRDefault="00255547" w:rsidP="00674D31">
            <w:pPr>
              <w:adjustRightInd w:val="0"/>
              <w:rPr>
                <w:sz w:val="24"/>
                <w:szCs w:val="24"/>
                <w:highlight w:val="yellow"/>
              </w:rPr>
            </w:pPr>
          </w:p>
        </w:tc>
      </w:tr>
      <w:tr w:rsidR="00255547" w:rsidRPr="005D054F" w:rsidTr="00674D31">
        <w:tc>
          <w:tcPr>
            <w:tcW w:w="51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5547" w:rsidRPr="005D054F" w:rsidRDefault="00255547" w:rsidP="00674D31">
            <w:pPr>
              <w:adjustRightInd w:val="0"/>
              <w:ind w:firstLine="360"/>
              <w:jc w:val="both"/>
              <w:rPr>
                <w:sz w:val="24"/>
                <w:szCs w:val="24"/>
              </w:rPr>
            </w:pPr>
            <w:r w:rsidRPr="005D054F">
              <w:rPr>
                <w:sz w:val="24"/>
                <w:szCs w:val="24"/>
              </w:rPr>
              <w:t>облигационные займы</w:t>
            </w:r>
          </w:p>
        </w:tc>
        <w:tc>
          <w:tcPr>
            <w:tcW w:w="18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5547" w:rsidRPr="00255547" w:rsidRDefault="00255547" w:rsidP="00674D31">
            <w:pPr>
              <w:adjustRightInd w:val="0"/>
              <w:rPr>
                <w:sz w:val="24"/>
                <w:szCs w:val="24"/>
                <w:highlight w:val="yellow"/>
              </w:rPr>
            </w:pPr>
          </w:p>
        </w:tc>
        <w:tc>
          <w:tcPr>
            <w:tcW w:w="2835" w:type="dxa"/>
            <w:tcBorders>
              <w:top w:val="single" w:sz="4" w:space="0" w:color="auto"/>
              <w:left w:val="single" w:sz="4" w:space="0" w:color="auto"/>
              <w:bottom w:val="single" w:sz="4" w:space="0" w:color="auto"/>
              <w:right w:val="single" w:sz="4" w:space="0" w:color="auto"/>
            </w:tcBorders>
          </w:tcPr>
          <w:p w:rsidR="00255547" w:rsidRPr="00255547" w:rsidRDefault="00255547" w:rsidP="00674D31">
            <w:pPr>
              <w:adjustRightInd w:val="0"/>
              <w:rPr>
                <w:sz w:val="24"/>
                <w:szCs w:val="24"/>
                <w:highlight w:val="yellow"/>
              </w:rPr>
            </w:pPr>
          </w:p>
        </w:tc>
      </w:tr>
      <w:tr w:rsidR="00255547" w:rsidRPr="005D054F" w:rsidTr="00674D31">
        <w:tc>
          <w:tcPr>
            <w:tcW w:w="51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5547" w:rsidRPr="000E6E9B" w:rsidRDefault="00255547" w:rsidP="00674D31">
            <w:pPr>
              <w:adjustRightInd w:val="0"/>
              <w:rPr>
                <w:sz w:val="24"/>
                <w:szCs w:val="24"/>
              </w:rPr>
            </w:pPr>
            <w:r w:rsidRPr="000E6E9B">
              <w:rPr>
                <w:sz w:val="24"/>
                <w:szCs w:val="24"/>
              </w:rPr>
              <w:t>Краткосрочные заемные средства</w:t>
            </w:r>
          </w:p>
        </w:tc>
        <w:tc>
          <w:tcPr>
            <w:tcW w:w="18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5547" w:rsidRPr="000E6E9B" w:rsidRDefault="000E6E9B" w:rsidP="00674D31">
            <w:pPr>
              <w:adjustRightInd w:val="0"/>
              <w:rPr>
                <w:sz w:val="24"/>
                <w:szCs w:val="24"/>
              </w:rPr>
            </w:pPr>
            <w:r>
              <w:rPr>
                <w:sz w:val="24"/>
                <w:szCs w:val="24"/>
              </w:rPr>
              <w:t>13 641</w:t>
            </w:r>
          </w:p>
        </w:tc>
        <w:tc>
          <w:tcPr>
            <w:tcW w:w="2835" w:type="dxa"/>
            <w:tcBorders>
              <w:top w:val="single" w:sz="4" w:space="0" w:color="auto"/>
              <w:left w:val="single" w:sz="4" w:space="0" w:color="auto"/>
              <w:bottom w:val="single" w:sz="4" w:space="0" w:color="auto"/>
              <w:right w:val="single" w:sz="4" w:space="0" w:color="auto"/>
            </w:tcBorders>
          </w:tcPr>
          <w:p w:rsidR="00255547" w:rsidRPr="000E6E9B" w:rsidRDefault="000E6E9B" w:rsidP="00674D31">
            <w:pPr>
              <w:adjustRightInd w:val="0"/>
              <w:rPr>
                <w:sz w:val="24"/>
                <w:szCs w:val="24"/>
              </w:rPr>
            </w:pPr>
            <w:r>
              <w:rPr>
                <w:sz w:val="24"/>
                <w:szCs w:val="24"/>
              </w:rPr>
              <w:t xml:space="preserve">  12 375</w:t>
            </w:r>
          </w:p>
        </w:tc>
      </w:tr>
      <w:tr w:rsidR="00255547" w:rsidRPr="005D054F" w:rsidTr="00674D31">
        <w:tc>
          <w:tcPr>
            <w:tcW w:w="9781"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5547" w:rsidRPr="000E6E9B" w:rsidRDefault="00255547" w:rsidP="00674D31">
            <w:pPr>
              <w:adjustRightInd w:val="0"/>
              <w:ind w:firstLine="360"/>
              <w:jc w:val="both"/>
              <w:rPr>
                <w:sz w:val="24"/>
                <w:szCs w:val="24"/>
              </w:rPr>
            </w:pPr>
            <w:r w:rsidRPr="000E6E9B">
              <w:rPr>
                <w:sz w:val="24"/>
                <w:szCs w:val="24"/>
              </w:rPr>
              <w:t>в том числе:</w:t>
            </w:r>
          </w:p>
        </w:tc>
      </w:tr>
      <w:tr w:rsidR="00255547" w:rsidRPr="005D054F" w:rsidTr="00674D31">
        <w:tc>
          <w:tcPr>
            <w:tcW w:w="51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5547" w:rsidRPr="000E6E9B" w:rsidRDefault="00255547" w:rsidP="00674D31">
            <w:pPr>
              <w:adjustRightInd w:val="0"/>
              <w:ind w:firstLine="360"/>
              <w:jc w:val="both"/>
              <w:rPr>
                <w:sz w:val="24"/>
                <w:szCs w:val="24"/>
              </w:rPr>
            </w:pPr>
            <w:r w:rsidRPr="000E6E9B">
              <w:rPr>
                <w:sz w:val="24"/>
                <w:szCs w:val="24"/>
              </w:rPr>
              <w:t>кредиты</w:t>
            </w:r>
          </w:p>
        </w:tc>
        <w:tc>
          <w:tcPr>
            <w:tcW w:w="18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5547" w:rsidRPr="000E6E9B" w:rsidRDefault="00255547" w:rsidP="00674D31">
            <w:pPr>
              <w:adjustRightInd w:val="0"/>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255547" w:rsidRPr="000E6E9B" w:rsidRDefault="000E6E9B" w:rsidP="00674D31">
            <w:pPr>
              <w:adjustRightInd w:val="0"/>
              <w:rPr>
                <w:sz w:val="24"/>
                <w:szCs w:val="24"/>
              </w:rPr>
            </w:pPr>
            <w:r>
              <w:rPr>
                <w:sz w:val="24"/>
                <w:szCs w:val="24"/>
              </w:rPr>
              <w:t xml:space="preserve">    920</w:t>
            </w:r>
          </w:p>
        </w:tc>
      </w:tr>
      <w:tr w:rsidR="00255547" w:rsidRPr="005D054F" w:rsidTr="00674D31">
        <w:tc>
          <w:tcPr>
            <w:tcW w:w="51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5547" w:rsidRPr="000E6E9B" w:rsidRDefault="00255547" w:rsidP="00674D31">
            <w:pPr>
              <w:adjustRightInd w:val="0"/>
              <w:ind w:firstLine="360"/>
              <w:jc w:val="both"/>
              <w:rPr>
                <w:sz w:val="24"/>
                <w:szCs w:val="24"/>
              </w:rPr>
            </w:pPr>
            <w:r w:rsidRPr="000E6E9B">
              <w:rPr>
                <w:sz w:val="24"/>
                <w:szCs w:val="24"/>
              </w:rPr>
              <w:t>займы, за исключением облигационных</w:t>
            </w:r>
          </w:p>
        </w:tc>
        <w:tc>
          <w:tcPr>
            <w:tcW w:w="18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5547" w:rsidRPr="000E6E9B" w:rsidRDefault="000E6E9B" w:rsidP="00674D31">
            <w:pPr>
              <w:adjustRightInd w:val="0"/>
              <w:rPr>
                <w:sz w:val="24"/>
                <w:szCs w:val="24"/>
              </w:rPr>
            </w:pPr>
            <w:r>
              <w:rPr>
                <w:sz w:val="24"/>
                <w:szCs w:val="24"/>
              </w:rPr>
              <w:t>13  641</w:t>
            </w:r>
          </w:p>
        </w:tc>
        <w:tc>
          <w:tcPr>
            <w:tcW w:w="2835" w:type="dxa"/>
            <w:tcBorders>
              <w:top w:val="single" w:sz="4" w:space="0" w:color="auto"/>
              <w:left w:val="single" w:sz="4" w:space="0" w:color="auto"/>
              <w:bottom w:val="single" w:sz="4" w:space="0" w:color="auto"/>
              <w:right w:val="single" w:sz="4" w:space="0" w:color="auto"/>
            </w:tcBorders>
          </w:tcPr>
          <w:p w:rsidR="00255547" w:rsidRPr="000E6E9B" w:rsidRDefault="000E6E9B" w:rsidP="000E6E9B">
            <w:pPr>
              <w:adjustRightInd w:val="0"/>
              <w:rPr>
                <w:sz w:val="24"/>
                <w:szCs w:val="24"/>
              </w:rPr>
            </w:pPr>
            <w:r>
              <w:rPr>
                <w:sz w:val="24"/>
                <w:szCs w:val="24"/>
              </w:rPr>
              <w:t xml:space="preserve">    11 455</w:t>
            </w:r>
          </w:p>
        </w:tc>
      </w:tr>
      <w:tr w:rsidR="00255547" w:rsidRPr="005D054F" w:rsidTr="00674D31">
        <w:tc>
          <w:tcPr>
            <w:tcW w:w="51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5547" w:rsidRPr="005D054F" w:rsidRDefault="00255547" w:rsidP="00674D31">
            <w:pPr>
              <w:adjustRightInd w:val="0"/>
              <w:ind w:firstLine="360"/>
              <w:jc w:val="both"/>
              <w:rPr>
                <w:sz w:val="24"/>
                <w:szCs w:val="24"/>
              </w:rPr>
            </w:pPr>
            <w:r w:rsidRPr="005D054F">
              <w:rPr>
                <w:sz w:val="24"/>
                <w:szCs w:val="24"/>
              </w:rPr>
              <w:t>облигационные займы</w:t>
            </w:r>
          </w:p>
        </w:tc>
        <w:tc>
          <w:tcPr>
            <w:tcW w:w="18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5547" w:rsidRPr="00255547" w:rsidRDefault="00255547" w:rsidP="00674D31">
            <w:pPr>
              <w:adjustRightInd w:val="0"/>
              <w:rPr>
                <w:sz w:val="24"/>
                <w:szCs w:val="24"/>
                <w:highlight w:val="yellow"/>
              </w:rPr>
            </w:pPr>
          </w:p>
        </w:tc>
        <w:tc>
          <w:tcPr>
            <w:tcW w:w="2835" w:type="dxa"/>
            <w:tcBorders>
              <w:top w:val="single" w:sz="4" w:space="0" w:color="auto"/>
              <w:left w:val="single" w:sz="4" w:space="0" w:color="auto"/>
              <w:bottom w:val="single" w:sz="4" w:space="0" w:color="auto"/>
              <w:right w:val="single" w:sz="4" w:space="0" w:color="auto"/>
            </w:tcBorders>
          </w:tcPr>
          <w:p w:rsidR="00255547" w:rsidRPr="00255547" w:rsidRDefault="00255547" w:rsidP="00674D31">
            <w:pPr>
              <w:adjustRightInd w:val="0"/>
              <w:rPr>
                <w:sz w:val="24"/>
                <w:szCs w:val="24"/>
                <w:highlight w:val="yellow"/>
              </w:rPr>
            </w:pPr>
          </w:p>
        </w:tc>
      </w:tr>
      <w:tr w:rsidR="00255547" w:rsidRPr="005D054F" w:rsidTr="00674D31">
        <w:tc>
          <w:tcPr>
            <w:tcW w:w="51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5547" w:rsidRPr="005D054F" w:rsidRDefault="00255547" w:rsidP="00674D31">
            <w:pPr>
              <w:adjustRightInd w:val="0"/>
              <w:rPr>
                <w:sz w:val="24"/>
                <w:szCs w:val="24"/>
              </w:rPr>
            </w:pPr>
            <w:r w:rsidRPr="005D054F">
              <w:rPr>
                <w:sz w:val="24"/>
                <w:szCs w:val="24"/>
              </w:rPr>
              <w:t>Общий размер просроченной задолженности по заемным средствам</w:t>
            </w:r>
          </w:p>
        </w:tc>
        <w:tc>
          <w:tcPr>
            <w:tcW w:w="18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5547" w:rsidRPr="00255547" w:rsidRDefault="00255547" w:rsidP="00674D31">
            <w:pPr>
              <w:adjustRightInd w:val="0"/>
              <w:rPr>
                <w:sz w:val="24"/>
                <w:szCs w:val="24"/>
                <w:highlight w:val="yellow"/>
              </w:rPr>
            </w:pPr>
          </w:p>
        </w:tc>
        <w:tc>
          <w:tcPr>
            <w:tcW w:w="2835" w:type="dxa"/>
            <w:tcBorders>
              <w:top w:val="single" w:sz="4" w:space="0" w:color="auto"/>
              <w:left w:val="single" w:sz="4" w:space="0" w:color="auto"/>
              <w:bottom w:val="single" w:sz="4" w:space="0" w:color="auto"/>
              <w:right w:val="single" w:sz="4" w:space="0" w:color="auto"/>
            </w:tcBorders>
          </w:tcPr>
          <w:p w:rsidR="00255547" w:rsidRPr="00255547" w:rsidRDefault="00255547" w:rsidP="00674D31">
            <w:pPr>
              <w:adjustRightInd w:val="0"/>
              <w:rPr>
                <w:sz w:val="24"/>
                <w:szCs w:val="24"/>
                <w:highlight w:val="yellow"/>
              </w:rPr>
            </w:pPr>
          </w:p>
        </w:tc>
      </w:tr>
      <w:tr w:rsidR="00255547" w:rsidRPr="005D054F" w:rsidTr="00674D31">
        <w:tc>
          <w:tcPr>
            <w:tcW w:w="51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5547" w:rsidRPr="005D054F" w:rsidRDefault="00255547" w:rsidP="00674D31">
            <w:pPr>
              <w:adjustRightInd w:val="0"/>
              <w:ind w:firstLine="360"/>
              <w:jc w:val="both"/>
              <w:rPr>
                <w:sz w:val="24"/>
                <w:szCs w:val="24"/>
              </w:rPr>
            </w:pPr>
            <w:r w:rsidRPr="005D054F">
              <w:rPr>
                <w:sz w:val="24"/>
                <w:szCs w:val="24"/>
              </w:rPr>
              <w:t>в том числе:</w:t>
            </w:r>
          </w:p>
        </w:tc>
        <w:tc>
          <w:tcPr>
            <w:tcW w:w="18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5547" w:rsidRPr="00255547" w:rsidRDefault="00255547" w:rsidP="00674D31">
            <w:pPr>
              <w:adjustRightInd w:val="0"/>
              <w:rPr>
                <w:sz w:val="24"/>
                <w:szCs w:val="24"/>
                <w:highlight w:val="yellow"/>
              </w:rPr>
            </w:pPr>
          </w:p>
        </w:tc>
        <w:tc>
          <w:tcPr>
            <w:tcW w:w="2835" w:type="dxa"/>
            <w:tcBorders>
              <w:top w:val="single" w:sz="4" w:space="0" w:color="auto"/>
              <w:left w:val="single" w:sz="4" w:space="0" w:color="auto"/>
              <w:bottom w:val="single" w:sz="4" w:space="0" w:color="auto"/>
              <w:right w:val="single" w:sz="4" w:space="0" w:color="auto"/>
            </w:tcBorders>
          </w:tcPr>
          <w:p w:rsidR="00255547" w:rsidRPr="00255547" w:rsidRDefault="00255547" w:rsidP="00674D31">
            <w:pPr>
              <w:adjustRightInd w:val="0"/>
              <w:rPr>
                <w:sz w:val="24"/>
                <w:szCs w:val="24"/>
                <w:highlight w:val="yellow"/>
              </w:rPr>
            </w:pPr>
          </w:p>
        </w:tc>
      </w:tr>
      <w:tr w:rsidR="00255547" w:rsidRPr="005D054F" w:rsidTr="00674D31">
        <w:tc>
          <w:tcPr>
            <w:tcW w:w="51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5547" w:rsidRPr="005D054F" w:rsidRDefault="00255547" w:rsidP="00674D31">
            <w:pPr>
              <w:adjustRightInd w:val="0"/>
              <w:ind w:firstLine="360"/>
              <w:jc w:val="both"/>
              <w:rPr>
                <w:sz w:val="24"/>
                <w:szCs w:val="24"/>
              </w:rPr>
            </w:pPr>
            <w:r w:rsidRPr="005D054F">
              <w:rPr>
                <w:sz w:val="24"/>
                <w:szCs w:val="24"/>
              </w:rPr>
              <w:t>по кредитам</w:t>
            </w:r>
          </w:p>
        </w:tc>
        <w:tc>
          <w:tcPr>
            <w:tcW w:w="18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5547" w:rsidRPr="00255547" w:rsidRDefault="00255547" w:rsidP="00674D31">
            <w:pPr>
              <w:adjustRightInd w:val="0"/>
              <w:rPr>
                <w:sz w:val="24"/>
                <w:szCs w:val="24"/>
                <w:highlight w:val="yellow"/>
              </w:rPr>
            </w:pPr>
          </w:p>
        </w:tc>
        <w:tc>
          <w:tcPr>
            <w:tcW w:w="2835" w:type="dxa"/>
            <w:tcBorders>
              <w:top w:val="single" w:sz="4" w:space="0" w:color="auto"/>
              <w:left w:val="single" w:sz="4" w:space="0" w:color="auto"/>
              <w:bottom w:val="single" w:sz="4" w:space="0" w:color="auto"/>
              <w:right w:val="single" w:sz="4" w:space="0" w:color="auto"/>
            </w:tcBorders>
          </w:tcPr>
          <w:p w:rsidR="00255547" w:rsidRPr="00255547" w:rsidRDefault="00255547" w:rsidP="00674D31">
            <w:pPr>
              <w:adjustRightInd w:val="0"/>
              <w:rPr>
                <w:sz w:val="24"/>
                <w:szCs w:val="24"/>
                <w:highlight w:val="yellow"/>
              </w:rPr>
            </w:pPr>
          </w:p>
        </w:tc>
      </w:tr>
      <w:tr w:rsidR="00255547" w:rsidRPr="005D054F" w:rsidTr="00674D31">
        <w:tc>
          <w:tcPr>
            <w:tcW w:w="51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5547" w:rsidRPr="005D054F" w:rsidRDefault="00255547" w:rsidP="00674D31">
            <w:pPr>
              <w:adjustRightInd w:val="0"/>
              <w:ind w:firstLine="360"/>
              <w:jc w:val="both"/>
              <w:rPr>
                <w:sz w:val="24"/>
                <w:szCs w:val="24"/>
              </w:rPr>
            </w:pPr>
            <w:r w:rsidRPr="005D054F">
              <w:rPr>
                <w:sz w:val="24"/>
                <w:szCs w:val="24"/>
              </w:rPr>
              <w:t>по займам, за исключением облигационных</w:t>
            </w:r>
          </w:p>
        </w:tc>
        <w:tc>
          <w:tcPr>
            <w:tcW w:w="18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5547" w:rsidRPr="00255547" w:rsidRDefault="00255547" w:rsidP="00674D31">
            <w:pPr>
              <w:adjustRightInd w:val="0"/>
              <w:rPr>
                <w:sz w:val="24"/>
                <w:szCs w:val="24"/>
                <w:highlight w:val="yellow"/>
              </w:rPr>
            </w:pPr>
          </w:p>
        </w:tc>
        <w:tc>
          <w:tcPr>
            <w:tcW w:w="2835" w:type="dxa"/>
            <w:tcBorders>
              <w:top w:val="single" w:sz="4" w:space="0" w:color="auto"/>
              <w:left w:val="single" w:sz="4" w:space="0" w:color="auto"/>
              <w:bottom w:val="single" w:sz="4" w:space="0" w:color="auto"/>
              <w:right w:val="single" w:sz="4" w:space="0" w:color="auto"/>
            </w:tcBorders>
          </w:tcPr>
          <w:p w:rsidR="00255547" w:rsidRPr="00255547" w:rsidRDefault="00255547" w:rsidP="00674D31">
            <w:pPr>
              <w:adjustRightInd w:val="0"/>
              <w:rPr>
                <w:sz w:val="24"/>
                <w:szCs w:val="24"/>
                <w:highlight w:val="yellow"/>
              </w:rPr>
            </w:pPr>
          </w:p>
        </w:tc>
      </w:tr>
      <w:tr w:rsidR="00255547" w:rsidRPr="005D054F" w:rsidTr="00674D31">
        <w:tc>
          <w:tcPr>
            <w:tcW w:w="51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5547" w:rsidRPr="005D054F" w:rsidRDefault="00255547" w:rsidP="00674D31">
            <w:pPr>
              <w:adjustRightInd w:val="0"/>
              <w:ind w:firstLine="360"/>
              <w:jc w:val="both"/>
              <w:rPr>
                <w:sz w:val="24"/>
                <w:szCs w:val="24"/>
              </w:rPr>
            </w:pPr>
            <w:r w:rsidRPr="005D054F">
              <w:rPr>
                <w:sz w:val="24"/>
                <w:szCs w:val="24"/>
              </w:rPr>
              <w:t>по облигационным займам</w:t>
            </w:r>
          </w:p>
        </w:tc>
        <w:tc>
          <w:tcPr>
            <w:tcW w:w="18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5547" w:rsidRPr="00255547" w:rsidRDefault="00255547" w:rsidP="00674D31">
            <w:pPr>
              <w:adjustRightInd w:val="0"/>
              <w:rPr>
                <w:sz w:val="24"/>
                <w:szCs w:val="24"/>
                <w:highlight w:val="yellow"/>
              </w:rPr>
            </w:pPr>
          </w:p>
        </w:tc>
        <w:tc>
          <w:tcPr>
            <w:tcW w:w="2835" w:type="dxa"/>
            <w:tcBorders>
              <w:top w:val="single" w:sz="4" w:space="0" w:color="auto"/>
              <w:left w:val="single" w:sz="4" w:space="0" w:color="auto"/>
              <w:bottom w:val="single" w:sz="4" w:space="0" w:color="auto"/>
              <w:right w:val="single" w:sz="4" w:space="0" w:color="auto"/>
            </w:tcBorders>
          </w:tcPr>
          <w:p w:rsidR="00255547" w:rsidRPr="00255547" w:rsidRDefault="00255547" w:rsidP="00674D31">
            <w:pPr>
              <w:adjustRightInd w:val="0"/>
              <w:rPr>
                <w:sz w:val="24"/>
                <w:szCs w:val="24"/>
                <w:highlight w:val="yellow"/>
              </w:rPr>
            </w:pPr>
          </w:p>
        </w:tc>
      </w:tr>
    </w:tbl>
    <w:p w:rsidR="00255547" w:rsidRDefault="00255547" w:rsidP="00255547">
      <w:pPr>
        <w:adjustRightInd w:val="0"/>
        <w:ind w:firstLine="540"/>
        <w:jc w:val="both"/>
        <w:outlineLvl w:val="0"/>
        <w:rPr>
          <w:sz w:val="24"/>
          <w:szCs w:val="24"/>
        </w:rPr>
      </w:pPr>
    </w:p>
    <w:p w:rsidR="00255547" w:rsidRDefault="00255547" w:rsidP="00255547">
      <w:pPr>
        <w:adjustRightInd w:val="0"/>
        <w:ind w:firstLine="540"/>
        <w:jc w:val="both"/>
        <w:outlineLvl w:val="0"/>
        <w:rPr>
          <w:sz w:val="24"/>
          <w:szCs w:val="24"/>
        </w:rPr>
      </w:pPr>
    </w:p>
    <w:p w:rsidR="00255547" w:rsidRDefault="00255547" w:rsidP="00255547">
      <w:pPr>
        <w:adjustRightInd w:val="0"/>
        <w:ind w:firstLine="540"/>
        <w:jc w:val="both"/>
        <w:rPr>
          <w:sz w:val="24"/>
          <w:szCs w:val="24"/>
        </w:rPr>
      </w:pPr>
      <w:r>
        <w:rPr>
          <w:sz w:val="24"/>
          <w:szCs w:val="24"/>
        </w:rPr>
        <w:t>Структура кредиторской задолженности:</w:t>
      </w:r>
    </w:p>
    <w:p w:rsidR="00255547" w:rsidRDefault="00255547" w:rsidP="00255547">
      <w:pPr>
        <w:adjustRightInd w:val="0"/>
        <w:jc w:val="both"/>
        <w:outlineLvl w:val="0"/>
        <w:rPr>
          <w:sz w:val="24"/>
          <w:szCs w:val="24"/>
        </w:rPr>
      </w:pPr>
    </w:p>
    <w:tbl>
      <w:tblPr>
        <w:tblW w:w="0" w:type="auto"/>
        <w:tblInd w:w="62" w:type="dxa"/>
        <w:tblLayout w:type="fixed"/>
        <w:tblCellMar>
          <w:top w:w="75" w:type="dxa"/>
          <w:left w:w="0" w:type="dxa"/>
          <w:bottom w:w="75" w:type="dxa"/>
          <w:right w:w="0" w:type="dxa"/>
        </w:tblCellMar>
        <w:tblLook w:val="0000"/>
      </w:tblPr>
      <w:tblGrid>
        <w:gridCol w:w="5126"/>
        <w:gridCol w:w="2328"/>
        <w:gridCol w:w="2328"/>
      </w:tblGrid>
      <w:tr w:rsidR="001107B7" w:rsidRPr="005D054F" w:rsidTr="007B780B">
        <w:tc>
          <w:tcPr>
            <w:tcW w:w="5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107B7" w:rsidRPr="005D054F" w:rsidRDefault="001107B7" w:rsidP="001107B7">
            <w:pPr>
              <w:adjustRightInd w:val="0"/>
              <w:jc w:val="center"/>
              <w:rPr>
                <w:sz w:val="24"/>
                <w:szCs w:val="24"/>
              </w:rPr>
            </w:pPr>
            <w:r w:rsidRPr="005D054F">
              <w:rPr>
                <w:sz w:val="24"/>
                <w:szCs w:val="24"/>
              </w:rPr>
              <w:t>Наименование показателя</w:t>
            </w:r>
          </w:p>
        </w:tc>
        <w:tc>
          <w:tcPr>
            <w:tcW w:w="23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107B7" w:rsidRPr="005D054F" w:rsidRDefault="001107B7" w:rsidP="001107B7">
            <w:pPr>
              <w:adjustRightInd w:val="0"/>
              <w:jc w:val="center"/>
              <w:rPr>
                <w:sz w:val="24"/>
                <w:szCs w:val="24"/>
              </w:rPr>
            </w:pPr>
            <w:r w:rsidRPr="005D054F">
              <w:rPr>
                <w:sz w:val="24"/>
                <w:szCs w:val="24"/>
              </w:rPr>
              <w:t>Значение показателя, т.руб.</w:t>
            </w:r>
          </w:p>
        </w:tc>
        <w:tc>
          <w:tcPr>
            <w:tcW w:w="2328" w:type="dxa"/>
            <w:tcBorders>
              <w:top w:val="single" w:sz="4" w:space="0" w:color="auto"/>
              <w:left w:val="single" w:sz="4" w:space="0" w:color="auto"/>
              <w:bottom w:val="single" w:sz="4" w:space="0" w:color="auto"/>
              <w:right w:val="single" w:sz="4" w:space="0" w:color="auto"/>
            </w:tcBorders>
          </w:tcPr>
          <w:p w:rsidR="001107B7" w:rsidRPr="005D054F" w:rsidRDefault="001107B7" w:rsidP="001107B7">
            <w:pPr>
              <w:adjustRightInd w:val="0"/>
              <w:jc w:val="center"/>
              <w:rPr>
                <w:sz w:val="24"/>
                <w:szCs w:val="24"/>
              </w:rPr>
            </w:pPr>
            <w:r w:rsidRPr="005D054F">
              <w:rPr>
                <w:sz w:val="24"/>
                <w:szCs w:val="24"/>
              </w:rPr>
              <w:t>Значение показателя, т.руб.</w:t>
            </w:r>
          </w:p>
        </w:tc>
      </w:tr>
      <w:tr w:rsidR="001107B7" w:rsidRPr="005D054F" w:rsidTr="007B780B">
        <w:tc>
          <w:tcPr>
            <w:tcW w:w="5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107B7" w:rsidRPr="005D054F" w:rsidRDefault="001107B7" w:rsidP="001107B7">
            <w:pPr>
              <w:adjustRightInd w:val="0"/>
              <w:jc w:val="center"/>
              <w:rPr>
                <w:sz w:val="24"/>
                <w:szCs w:val="24"/>
              </w:rPr>
            </w:pPr>
          </w:p>
        </w:tc>
        <w:tc>
          <w:tcPr>
            <w:tcW w:w="23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107B7" w:rsidRPr="005D054F" w:rsidRDefault="001107B7" w:rsidP="001107B7">
            <w:pPr>
              <w:adjustRightInd w:val="0"/>
              <w:jc w:val="center"/>
              <w:rPr>
                <w:sz w:val="24"/>
                <w:szCs w:val="24"/>
              </w:rPr>
            </w:pPr>
            <w:r w:rsidRPr="005D054F">
              <w:rPr>
                <w:sz w:val="24"/>
                <w:szCs w:val="24"/>
              </w:rPr>
              <w:t>31.12.201</w:t>
            </w:r>
            <w:r>
              <w:rPr>
                <w:sz w:val="24"/>
                <w:szCs w:val="24"/>
              </w:rPr>
              <w:t>7</w:t>
            </w:r>
            <w:r w:rsidRPr="005D054F">
              <w:rPr>
                <w:sz w:val="24"/>
                <w:szCs w:val="24"/>
              </w:rPr>
              <w:t xml:space="preserve"> г.</w:t>
            </w:r>
          </w:p>
        </w:tc>
        <w:tc>
          <w:tcPr>
            <w:tcW w:w="2328" w:type="dxa"/>
            <w:tcBorders>
              <w:top w:val="single" w:sz="4" w:space="0" w:color="auto"/>
              <w:left w:val="single" w:sz="4" w:space="0" w:color="auto"/>
              <w:bottom w:val="single" w:sz="4" w:space="0" w:color="auto"/>
              <w:right w:val="single" w:sz="4" w:space="0" w:color="auto"/>
            </w:tcBorders>
          </w:tcPr>
          <w:p w:rsidR="001107B7" w:rsidRPr="005D054F" w:rsidRDefault="001107B7" w:rsidP="001107B7">
            <w:pPr>
              <w:adjustRightInd w:val="0"/>
              <w:jc w:val="center"/>
              <w:rPr>
                <w:sz w:val="24"/>
                <w:szCs w:val="24"/>
              </w:rPr>
            </w:pPr>
            <w:r w:rsidRPr="005D054F">
              <w:rPr>
                <w:sz w:val="24"/>
                <w:szCs w:val="24"/>
              </w:rPr>
              <w:t>31.03.201</w:t>
            </w:r>
            <w:r>
              <w:rPr>
                <w:sz w:val="24"/>
                <w:szCs w:val="24"/>
              </w:rPr>
              <w:t>8</w:t>
            </w:r>
            <w:r w:rsidRPr="005D054F">
              <w:rPr>
                <w:sz w:val="24"/>
                <w:szCs w:val="24"/>
              </w:rPr>
              <w:t xml:space="preserve"> г.</w:t>
            </w:r>
          </w:p>
        </w:tc>
      </w:tr>
      <w:tr w:rsidR="001107B7" w:rsidRPr="005D054F" w:rsidTr="007B780B">
        <w:tc>
          <w:tcPr>
            <w:tcW w:w="5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107B7" w:rsidRPr="009221B1" w:rsidRDefault="001107B7" w:rsidP="001107B7">
            <w:pPr>
              <w:adjustRightInd w:val="0"/>
              <w:rPr>
                <w:sz w:val="24"/>
                <w:szCs w:val="24"/>
              </w:rPr>
            </w:pPr>
            <w:r w:rsidRPr="009221B1">
              <w:rPr>
                <w:sz w:val="24"/>
                <w:szCs w:val="24"/>
              </w:rPr>
              <w:t>Общий размер кредиторской задолженности</w:t>
            </w:r>
          </w:p>
        </w:tc>
        <w:tc>
          <w:tcPr>
            <w:tcW w:w="23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107B7" w:rsidRPr="009221B1" w:rsidRDefault="009221B1" w:rsidP="001107B7">
            <w:pPr>
              <w:adjustRightInd w:val="0"/>
              <w:rPr>
                <w:sz w:val="24"/>
                <w:szCs w:val="24"/>
              </w:rPr>
            </w:pPr>
            <w:r w:rsidRPr="009221B1">
              <w:rPr>
                <w:sz w:val="24"/>
                <w:szCs w:val="24"/>
              </w:rPr>
              <w:t xml:space="preserve">  31 861</w:t>
            </w:r>
          </w:p>
        </w:tc>
        <w:tc>
          <w:tcPr>
            <w:tcW w:w="2328" w:type="dxa"/>
            <w:tcBorders>
              <w:top w:val="single" w:sz="4" w:space="0" w:color="auto"/>
              <w:left w:val="single" w:sz="4" w:space="0" w:color="auto"/>
              <w:bottom w:val="single" w:sz="4" w:space="0" w:color="auto"/>
              <w:right w:val="single" w:sz="4" w:space="0" w:color="auto"/>
            </w:tcBorders>
          </w:tcPr>
          <w:p w:rsidR="001107B7" w:rsidRPr="00255547" w:rsidRDefault="001107B7" w:rsidP="001107B7">
            <w:pPr>
              <w:adjustRightInd w:val="0"/>
              <w:rPr>
                <w:sz w:val="24"/>
                <w:szCs w:val="24"/>
                <w:highlight w:val="yellow"/>
              </w:rPr>
            </w:pPr>
            <w:r>
              <w:rPr>
                <w:sz w:val="24"/>
                <w:szCs w:val="24"/>
              </w:rPr>
              <w:t xml:space="preserve">  35 324</w:t>
            </w:r>
          </w:p>
        </w:tc>
      </w:tr>
      <w:tr w:rsidR="001107B7" w:rsidRPr="005D054F" w:rsidTr="007B780B">
        <w:tc>
          <w:tcPr>
            <w:tcW w:w="5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107B7" w:rsidRPr="005D054F" w:rsidRDefault="001107B7" w:rsidP="001107B7">
            <w:pPr>
              <w:adjustRightInd w:val="0"/>
              <w:ind w:left="540"/>
              <w:jc w:val="both"/>
              <w:rPr>
                <w:sz w:val="24"/>
                <w:szCs w:val="24"/>
              </w:rPr>
            </w:pPr>
            <w:r w:rsidRPr="005D054F">
              <w:rPr>
                <w:sz w:val="24"/>
                <w:szCs w:val="24"/>
              </w:rPr>
              <w:t>из нее просроченная</w:t>
            </w:r>
          </w:p>
        </w:tc>
        <w:tc>
          <w:tcPr>
            <w:tcW w:w="23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107B7" w:rsidRPr="00255547" w:rsidRDefault="001107B7" w:rsidP="001107B7">
            <w:pPr>
              <w:adjustRightInd w:val="0"/>
              <w:rPr>
                <w:sz w:val="24"/>
                <w:szCs w:val="24"/>
                <w:highlight w:val="yellow"/>
              </w:rPr>
            </w:pPr>
            <w:r w:rsidRPr="00AE5B60">
              <w:rPr>
                <w:sz w:val="24"/>
                <w:szCs w:val="24"/>
              </w:rPr>
              <w:t>-</w:t>
            </w:r>
          </w:p>
        </w:tc>
        <w:tc>
          <w:tcPr>
            <w:tcW w:w="2328" w:type="dxa"/>
            <w:tcBorders>
              <w:top w:val="single" w:sz="4" w:space="0" w:color="auto"/>
              <w:left w:val="single" w:sz="4" w:space="0" w:color="auto"/>
              <w:bottom w:val="single" w:sz="4" w:space="0" w:color="auto"/>
              <w:right w:val="single" w:sz="4" w:space="0" w:color="auto"/>
            </w:tcBorders>
          </w:tcPr>
          <w:p w:rsidR="001107B7" w:rsidRPr="00255547" w:rsidRDefault="001107B7" w:rsidP="001107B7">
            <w:pPr>
              <w:adjustRightInd w:val="0"/>
              <w:rPr>
                <w:sz w:val="24"/>
                <w:szCs w:val="24"/>
                <w:highlight w:val="yellow"/>
              </w:rPr>
            </w:pPr>
            <w:r w:rsidRPr="001107B7">
              <w:rPr>
                <w:sz w:val="24"/>
                <w:szCs w:val="24"/>
              </w:rPr>
              <w:t xml:space="preserve">  -</w:t>
            </w:r>
          </w:p>
        </w:tc>
      </w:tr>
      <w:tr w:rsidR="001107B7" w:rsidRPr="005D054F" w:rsidTr="00674D31">
        <w:tc>
          <w:tcPr>
            <w:tcW w:w="9782"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107B7" w:rsidRPr="00255547" w:rsidRDefault="001107B7" w:rsidP="001107B7">
            <w:pPr>
              <w:adjustRightInd w:val="0"/>
              <w:ind w:left="360"/>
              <w:jc w:val="both"/>
              <w:rPr>
                <w:sz w:val="24"/>
                <w:szCs w:val="24"/>
                <w:highlight w:val="yellow"/>
              </w:rPr>
            </w:pPr>
            <w:r w:rsidRPr="00AE5B60">
              <w:rPr>
                <w:sz w:val="24"/>
                <w:szCs w:val="24"/>
              </w:rPr>
              <w:t>в том числе</w:t>
            </w:r>
          </w:p>
        </w:tc>
      </w:tr>
      <w:tr w:rsidR="001107B7" w:rsidRPr="005D054F" w:rsidTr="007B780B">
        <w:tc>
          <w:tcPr>
            <w:tcW w:w="5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107B7" w:rsidRPr="00AE5B60" w:rsidRDefault="001107B7" w:rsidP="001107B7">
            <w:pPr>
              <w:adjustRightInd w:val="0"/>
              <w:ind w:left="360"/>
              <w:jc w:val="both"/>
              <w:rPr>
                <w:sz w:val="24"/>
                <w:szCs w:val="24"/>
              </w:rPr>
            </w:pPr>
            <w:r w:rsidRPr="00AE5B60">
              <w:rPr>
                <w:sz w:val="24"/>
                <w:szCs w:val="24"/>
              </w:rPr>
              <w:lastRenderedPageBreak/>
              <w:t>перед бюджетом и государственными внебюджетными фондами</w:t>
            </w:r>
          </w:p>
        </w:tc>
        <w:tc>
          <w:tcPr>
            <w:tcW w:w="23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107B7" w:rsidRPr="00AE5B60" w:rsidRDefault="009221B1" w:rsidP="001107B7">
            <w:pPr>
              <w:adjustRightInd w:val="0"/>
              <w:rPr>
                <w:sz w:val="24"/>
                <w:szCs w:val="24"/>
              </w:rPr>
            </w:pPr>
            <w:r>
              <w:rPr>
                <w:sz w:val="24"/>
                <w:szCs w:val="24"/>
              </w:rPr>
              <w:t xml:space="preserve">  8 574</w:t>
            </w:r>
          </w:p>
        </w:tc>
        <w:tc>
          <w:tcPr>
            <w:tcW w:w="2328" w:type="dxa"/>
            <w:tcBorders>
              <w:top w:val="single" w:sz="4" w:space="0" w:color="auto"/>
              <w:left w:val="single" w:sz="4" w:space="0" w:color="auto"/>
              <w:bottom w:val="single" w:sz="4" w:space="0" w:color="auto"/>
              <w:right w:val="single" w:sz="4" w:space="0" w:color="auto"/>
            </w:tcBorders>
          </w:tcPr>
          <w:p w:rsidR="001107B7" w:rsidRPr="00AE5B60" w:rsidRDefault="001107B7" w:rsidP="001107B7">
            <w:pPr>
              <w:adjustRightInd w:val="0"/>
              <w:rPr>
                <w:sz w:val="24"/>
                <w:szCs w:val="24"/>
              </w:rPr>
            </w:pPr>
            <w:r>
              <w:rPr>
                <w:sz w:val="24"/>
                <w:szCs w:val="24"/>
              </w:rPr>
              <w:t xml:space="preserve">   </w:t>
            </w:r>
            <w:r w:rsidRPr="00AE5B60">
              <w:rPr>
                <w:sz w:val="24"/>
                <w:szCs w:val="24"/>
              </w:rPr>
              <w:t>9 066</w:t>
            </w:r>
          </w:p>
        </w:tc>
      </w:tr>
      <w:tr w:rsidR="001107B7" w:rsidRPr="005D054F" w:rsidTr="007B780B">
        <w:tc>
          <w:tcPr>
            <w:tcW w:w="5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107B7" w:rsidRPr="005D054F" w:rsidRDefault="001107B7" w:rsidP="001107B7">
            <w:pPr>
              <w:adjustRightInd w:val="0"/>
              <w:ind w:left="540"/>
              <w:jc w:val="both"/>
              <w:rPr>
                <w:sz w:val="24"/>
                <w:szCs w:val="24"/>
              </w:rPr>
            </w:pPr>
            <w:r w:rsidRPr="005D054F">
              <w:rPr>
                <w:sz w:val="24"/>
                <w:szCs w:val="24"/>
              </w:rPr>
              <w:t>из нее просроченная</w:t>
            </w:r>
          </w:p>
        </w:tc>
        <w:tc>
          <w:tcPr>
            <w:tcW w:w="23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107B7" w:rsidRPr="00255547" w:rsidRDefault="001107B7" w:rsidP="001107B7">
            <w:pPr>
              <w:adjustRightInd w:val="0"/>
              <w:rPr>
                <w:sz w:val="24"/>
                <w:szCs w:val="24"/>
                <w:highlight w:val="yellow"/>
              </w:rPr>
            </w:pPr>
          </w:p>
        </w:tc>
        <w:tc>
          <w:tcPr>
            <w:tcW w:w="2328" w:type="dxa"/>
            <w:tcBorders>
              <w:top w:val="single" w:sz="4" w:space="0" w:color="auto"/>
              <w:left w:val="single" w:sz="4" w:space="0" w:color="auto"/>
              <w:bottom w:val="single" w:sz="4" w:space="0" w:color="auto"/>
              <w:right w:val="single" w:sz="4" w:space="0" w:color="auto"/>
            </w:tcBorders>
          </w:tcPr>
          <w:p w:rsidR="001107B7" w:rsidRPr="00255547" w:rsidRDefault="001107B7" w:rsidP="001107B7">
            <w:pPr>
              <w:adjustRightInd w:val="0"/>
              <w:rPr>
                <w:sz w:val="24"/>
                <w:szCs w:val="24"/>
                <w:highlight w:val="yellow"/>
              </w:rPr>
            </w:pPr>
          </w:p>
        </w:tc>
      </w:tr>
      <w:tr w:rsidR="001107B7" w:rsidRPr="005D054F" w:rsidTr="007B780B">
        <w:tc>
          <w:tcPr>
            <w:tcW w:w="5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107B7" w:rsidRPr="001107B7" w:rsidRDefault="001107B7" w:rsidP="001107B7">
            <w:pPr>
              <w:adjustRightInd w:val="0"/>
              <w:ind w:left="360"/>
              <w:jc w:val="both"/>
              <w:rPr>
                <w:sz w:val="24"/>
                <w:szCs w:val="24"/>
              </w:rPr>
            </w:pPr>
            <w:r w:rsidRPr="001107B7">
              <w:rPr>
                <w:sz w:val="24"/>
                <w:szCs w:val="24"/>
              </w:rPr>
              <w:t>перед поставщиками и подрядчиками</w:t>
            </w:r>
          </w:p>
        </w:tc>
        <w:tc>
          <w:tcPr>
            <w:tcW w:w="23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107B7" w:rsidRPr="001107B7" w:rsidRDefault="001107B7" w:rsidP="001107B7">
            <w:pPr>
              <w:adjustRightInd w:val="0"/>
              <w:rPr>
                <w:sz w:val="24"/>
                <w:szCs w:val="24"/>
              </w:rPr>
            </w:pPr>
            <w:r w:rsidRPr="001107B7">
              <w:rPr>
                <w:sz w:val="24"/>
                <w:szCs w:val="24"/>
              </w:rPr>
              <w:t xml:space="preserve"> </w:t>
            </w:r>
            <w:r w:rsidR="009221B1">
              <w:rPr>
                <w:sz w:val="24"/>
                <w:szCs w:val="24"/>
              </w:rPr>
              <w:t>3 889</w:t>
            </w:r>
          </w:p>
        </w:tc>
        <w:tc>
          <w:tcPr>
            <w:tcW w:w="2328" w:type="dxa"/>
            <w:tcBorders>
              <w:top w:val="single" w:sz="4" w:space="0" w:color="auto"/>
              <w:left w:val="single" w:sz="4" w:space="0" w:color="auto"/>
              <w:bottom w:val="single" w:sz="4" w:space="0" w:color="auto"/>
              <w:right w:val="single" w:sz="4" w:space="0" w:color="auto"/>
            </w:tcBorders>
          </w:tcPr>
          <w:p w:rsidR="001107B7" w:rsidRPr="001107B7" w:rsidRDefault="001107B7" w:rsidP="001107B7">
            <w:pPr>
              <w:adjustRightInd w:val="0"/>
              <w:rPr>
                <w:sz w:val="24"/>
                <w:szCs w:val="24"/>
              </w:rPr>
            </w:pPr>
            <w:r w:rsidRPr="001107B7">
              <w:rPr>
                <w:sz w:val="24"/>
                <w:szCs w:val="24"/>
              </w:rPr>
              <w:t xml:space="preserve">   4 868</w:t>
            </w:r>
          </w:p>
        </w:tc>
      </w:tr>
      <w:tr w:rsidR="001107B7" w:rsidRPr="005D054F" w:rsidTr="007B780B">
        <w:tc>
          <w:tcPr>
            <w:tcW w:w="5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107B7" w:rsidRPr="001107B7" w:rsidRDefault="001107B7" w:rsidP="001107B7">
            <w:pPr>
              <w:adjustRightInd w:val="0"/>
              <w:ind w:left="540"/>
              <w:jc w:val="both"/>
              <w:rPr>
                <w:sz w:val="24"/>
                <w:szCs w:val="24"/>
              </w:rPr>
            </w:pPr>
            <w:r w:rsidRPr="001107B7">
              <w:rPr>
                <w:sz w:val="24"/>
                <w:szCs w:val="24"/>
              </w:rPr>
              <w:t>из нее просроченная</w:t>
            </w:r>
          </w:p>
        </w:tc>
        <w:tc>
          <w:tcPr>
            <w:tcW w:w="23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107B7" w:rsidRPr="001107B7" w:rsidRDefault="001107B7" w:rsidP="001107B7">
            <w:pPr>
              <w:adjustRightInd w:val="0"/>
              <w:rPr>
                <w:sz w:val="24"/>
                <w:szCs w:val="24"/>
              </w:rPr>
            </w:pPr>
          </w:p>
        </w:tc>
        <w:tc>
          <w:tcPr>
            <w:tcW w:w="2328" w:type="dxa"/>
            <w:tcBorders>
              <w:top w:val="single" w:sz="4" w:space="0" w:color="auto"/>
              <w:left w:val="single" w:sz="4" w:space="0" w:color="auto"/>
              <w:bottom w:val="single" w:sz="4" w:space="0" w:color="auto"/>
              <w:right w:val="single" w:sz="4" w:space="0" w:color="auto"/>
            </w:tcBorders>
          </w:tcPr>
          <w:p w:rsidR="001107B7" w:rsidRPr="001107B7" w:rsidRDefault="001107B7" w:rsidP="001107B7">
            <w:pPr>
              <w:adjustRightInd w:val="0"/>
              <w:rPr>
                <w:sz w:val="24"/>
                <w:szCs w:val="24"/>
              </w:rPr>
            </w:pPr>
          </w:p>
        </w:tc>
      </w:tr>
      <w:tr w:rsidR="001107B7" w:rsidRPr="005D054F" w:rsidTr="007B780B">
        <w:tc>
          <w:tcPr>
            <w:tcW w:w="5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107B7" w:rsidRPr="001107B7" w:rsidRDefault="001107B7" w:rsidP="001107B7">
            <w:pPr>
              <w:adjustRightInd w:val="0"/>
              <w:ind w:left="360"/>
              <w:jc w:val="both"/>
              <w:rPr>
                <w:sz w:val="24"/>
                <w:szCs w:val="24"/>
              </w:rPr>
            </w:pPr>
            <w:r w:rsidRPr="001107B7">
              <w:rPr>
                <w:sz w:val="24"/>
                <w:szCs w:val="24"/>
              </w:rPr>
              <w:t>перед персоналом организации</w:t>
            </w:r>
          </w:p>
        </w:tc>
        <w:tc>
          <w:tcPr>
            <w:tcW w:w="23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107B7" w:rsidRPr="001107B7" w:rsidRDefault="009221B1" w:rsidP="001107B7">
            <w:pPr>
              <w:adjustRightInd w:val="0"/>
              <w:rPr>
                <w:sz w:val="24"/>
                <w:szCs w:val="24"/>
              </w:rPr>
            </w:pPr>
            <w:r>
              <w:rPr>
                <w:sz w:val="24"/>
                <w:szCs w:val="24"/>
              </w:rPr>
              <w:t xml:space="preserve">  1 180</w:t>
            </w:r>
          </w:p>
        </w:tc>
        <w:tc>
          <w:tcPr>
            <w:tcW w:w="2328" w:type="dxa"/>
            <w:tcBorders>
              <w:top w:val="single" w:sz="4" w:space="0" w:color="auto"/>
              <w:left w:val="single" w:sz="4" w:space="0" w:color="auto"/>
              <w:bottom w:val="single" w:sz="4" w:space="0" w:color="auto"/>
              <w:right w:val="single" w:sz="4" w:space="0" w:color="auto"/>
            </w:tcBorders>
          </w:tcPr>
          <w:p w:rsidR="001107B7" w:rsidRPr="001107B7" w:rsidRDefault="001107B7" w:rsidP="001107B7">
            <w:pPr>
              <w:adjustRightInd w:val="0"/>
              <w:rPr>
                <w:sz w:val="24"/>
                <w:szCs w:val="24"/>
              </w:rPr>
            </w:pPr>
            <w:r w:rsidRPr="001107B7">
              <w:rPr>
                <w:sz w:val="24"/>
                <w:szCs w:val="24"/>
              </w:rPr>
              <w:t xml:space="preserve">    2 955</w:t>
            </w:r>
          </w:p>
        </w:tc>
      </w:tr>
      <w:tr w:rsidR="001107B7" w:rsidRPr="005D054F" w:rsidTr="007B780B">
        <w:tc>
          <w:tcPr>
            <w:tcW w:w="5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107B7" w:rsidRPr="001107B7" w:rsidRDefault="001107B7" w:rsidP="001107B7">
            <w:pPr>
              <w:adjustRightInd w:val="0"/>
              <w:ind w:left="540"/>
              <w:jc w:val="both"/>
              <w:rPr>
                <w:sz w:val="24"/>
                <w:szCs w:val="24"/>
              </w:rPr>
            </w:pPr>
            <w:r w:rsidRPr="001107B7">
              <w:rPr>
                <w:sz w:val="24"/>
                <w:szCs w:val="24"/>
              </w:rPr>
              <w:t>из нее просроченная</w:t>
            </w:r>
          </w:p>
        </w:tc>
        <w:tc>
          <w:tcPr>
            <w:tcW w:w="23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107B7" w:rsidRPr="001107B7" w:rsidRDefault="001107B7" w:rsidP="001107B7">
            <w:pPr>
              <w:adjustRightInd w:val="0"/>
              <w:rPr>
                <w:sz w:val="24"/>
                <w:szCs w:val="24"/>
              </w:rPr>
            </w:pPr>
          </w:p>
        </w:tc>
        <w:tc>
          <w:tcPr>
            <w:tcW w:w="2328" w:type="dxa"/>
            <w:tcBorders>
              <w:top w:val="single" w:sz="4" w:space="0" w:color="auto"/>
              <w:left w:val="single" w:sz="4" w:space="0" w:color="auto"/>
              <w:bottom w:val="single" w:sz="4" w:space="0" w:color="auto"/>
              <w:right w:val="single" w:sz="4" w:space="0" w:color="auto"/>
            </w:tcBorders>
          </w:tcPr>
          <w:p w:rsidR="001107B7" w:rsidRPr="001107B7" w:rsidRDefault="001107B7" w:rsidP="001107B7">
            <w:pPr>
              <w:adjustRightInd w:val="0"/>
              <w:rPr>
                <w:sz w:val="24"/>
                <w:szCs w:val="24"/>
              </w:rPr>
            </w:pPr>
          </w:p>
        </w:tc>
      </w:tr>
      <w:tr w:rsidR="001107B7" w:rsidRPr="005D054F" w:rsidTr="007B780B">
        <w:tc>
          <w:tcPr>
            <w:tcW w:w="5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107B7" w:rsidRPr="00AE5B60" w:rsidRDefault="001107B7" w:rsidP="001107B7">
            <w:pPr>
              <w:adjustRightInd w:val="0"/>
              <w:ind w:left="360"/>
              <w:jc w:val="both"/>
              <w:rPr>
                <w:sz w:val="24"/>
                <w:szCs w:val="24"/>
              </w:rPr>
            </w:pPr>
            <w:r w:rsidRPr="00AE5B60">
              <w:rPr>
                <w:sz w:val="24"/>
                <w:szCs w:val="24"/>
              </w:rPr>
              <w:t>прочая</w:t>
            </w:r>
          </w:p>
        </w:tc>
        <w:tc>
          <w:tcPr>
            <w:tcW w:w="23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107B7" w:rsidRPr="00AE5B60" w:rsidRDefault="009221B1" w:rsidP="001107B7">
            <w:pPr>
              <w:adjustRightInd w:val="0"/>
              <w:rPr>
                <w:sz w:val="24"/>
                <w:szCs w:val="24"/>
              </w:rPr>
            </w:pPr>
            <w:r>
              <w:rPr>
                <w:sz w:val="24"/>
                <w:szCs w:val="24"/>
              </w:rPr>
              <w:t xml:space="preserve">  18 218</w:t>
            </w:r>
          </w:p>
        </w:tc>
        <w:tc>
          <w:tcPr>
            <w:tcW w:w="2328" w:type="dxa"/>
            <w:tcBorders>
              <w:top w:val="single" w:sz="4" w:space="0" w:color="auto"/>
              <w:left w:val="single" w:sz="4" w:space="0" w:color="auto"/>
              <w:bottom w:val="single" w:sz="4" w:space="0" w:color="auto"/>
              <w:right w:val="single" w:sz="4" w:space="0" w:color="auto"/>
            </w:tcBorders>
          </w:tcPr>
          <w:p w:rsidR="001107B7" w:rsidRPr="00AE5B60" w:rsidRDefault="001107B7" w:rsidP="001107B7">
            <w:pPr>
              <w:adjustRightInd w:val="0"/>
              <w:rPr>
                <w:sz w:val="24"/>
                <w:szCs w:val="24"/>
              </w:rPr>
            </w:pPr>
            <w:r>
              <w:rPr>
                <w:sz w:val="24"/>
                <w:szCs w:val="24"/>
              </w:rPr>
              <w:t xml:space="preserve">    </w:t>
            </w:r>
            <w:r w:rsidRPr="00AE5B60">
              <w:rPr>
                <w:sz w:val="24"/>
                <w:szCs w:val="24"/>
              </w:rPr>
              <w:t>18 435</w:t>
            </w:r>
          </w:p>
        </w:tc>
      </w:tr>
      <w:tr w:rsidR="001107B7" w:rsidRPr="005D054F" w:rsidTr="007B780B">
        <w:tc>
          <w:tcPr>
            <w:tcW w:w="5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107B7" w:rsidRPr="005D054F" w:rsidRDefault="001107B7" w:rsidP="001107B7">
            <w:pPr>
              <w:adjustRightInd w:val="0"/>
              <w:ind w:left="540"/>
              <w:jc w:val="both"/>
              <w:rPr>
                <w:sz w:val="24"/>
                <w:szCs w:val="24"/>
              </w:rPr>
            </w:pPr>
            <w:r w:rsidRPr="005D054F">
              <w:rPr>
                <w:sz w:val="24"/>
                <w:szCs w:val="24"/>
              </w:rPr>
              <w:t>из нее просроченная</w:t>
            </w:r>
          </w:p>
        </w:tc>
        <w:tc>
          <w:tcPr>
            <w:tcW w:w="2328" w:type="dxa"/>
            <w:tcBorders>
              <w:top w:val="single" w:sz="4" w:space="0" w:color="auto"/>
              <w:bottom w:val="single" w:sz="4" w:space="0" w:color="auto"/>
              <w:right w:val="single" w:sz="4" w:space="0" w:color="auto"/>
            </w:tcBorders>
            <w:tcMar>
              <w:top w:w="102" w:type="dxa"/>
              <w:left w:w="62" w:type="dxa"/>
              <w:bottom w:w="102" w:type="dxa"/>
              <w:right w:w="62" w:type="dxa"/>
            </w:tcMar>
          </w:tcPr>
          <w:p w:rsidR="001107B7" w:rsidRPr="00255547" w:rsidRDefault="001107B7" w:rsidP="001107B7">
            <w:pPr>
              <w:adjustRightInd w:val="0"/>
              <w:ind w:left="540"/>
              <w:jc w:val="both"/>
              <w:rPr>
                <w:sz w:val="24"/>
                <w:szCs w:val="24"/>
                <w:highlight w:val="yellow"/>
              </w:rPr>
            </w:pPr>
          </w:p>
        </w:tc>
        <w:tc>
          <w:tcPr>
            <w:tcW w:w="2328" w:type="dxa"/>
            <w:tcBorders>
              <w:top w:val="single" w:sz="4" w:space="0" w:color="auto"/>
              <w:bottom w:val="single" w:sz="4" w:space="0" w:color="auto"/>
              <w:right w:val="single" w:sz="4" w:space="0" w:color="auto"/>
            </w:tcBorders>
          </w:tcPr>
          <w:p w:rsidR="001107B7" w:rsidRPr="00255547" w:rsidRDefault="001107B7" w:rsidP="001107B7">
            <w:pPr>
              <w:adjustRightInd w:val="0"/>
              <w:ind w:left="540"/>
              <w:jc w:val="both"/>
              <w:rPr>
                <w:sz w:val="24"/>
                <w:szCs w:val="24"/>
                <w:highlight w:val="yellow"/>
              </w:rPr>
            </w:pPr>
          </w:p>
        </w:tc>
      </w:tr>
    </w:tbl>
    <w:p w:rsidR="00FF6D43" w:rsidRPr="009F6D06" w:rsidRDefault="00FF6D43" w:rsidP="00051616">
      <w:pPr>
        <w:adjustRightInd w:val="0"/>
        <w:ind w:firstLine="540"/>
        <w:jc w:val="both"/>
        <w:outlineLvl w:val="0"/>
        <w:rPr>
          <w:sz w:val="24"/>
          <w:szCs w:val="24"/>
        </w:rPr>
      </w:pPr>
    </w:p>
    <w:p w:rsidR="00FF6D43" w:rsidRPr="00C96161" w:rsidRDefault="00FF6D43" w:rsidP="00FF6D43">
      <w:pPr>
        <w:adjustRightInd w:val="0"/>
        <w:ind w:firstLine="540"/>
        <w:jc w:val="both"/>
        <w:outlineLvl w:val="0"/>
        <w:rPr>
          <w:sz w:val="24"/>
          <w:szCs w:val="24"/>
        </w:rPr>
      </w:pPr>
      <w:r w:rsidRPr="00C96161">
        <w:rPr>
          <w:sz w:val="24"/>
          <w:szCs w:val="24"/>
        </w:rPr>
        <w:t>2.3.2. Кредитная история эмитента</w:t>
      </w:r>
      <w:r w:rsidR="00287328" w:rsidRPr="00C96161">
        <w:rPr>
          <w:sz w:val="24"/>
          <w:szCs w:val="24"/>
        </w:rPr>
        <w:t>.</w:t>
      </w:r>
    </w:p>
    <w:p w:rsidR="00FF6D43" w:rsidRPr="00C96161" w:rsidRDefault="00FF6D43" w:rsidP="00FF6D43">
      <w:pPr>
        <w:adjustRightInd w:val="0"/>
        <w:jc w:val="both"/>
        <w:rPr>
          <w:sz w:val="24"/>
          <w:szCs w:val="2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0" w:type="dxa"/>
          <w:bottom w:w="75" w:type="dxa"/>
          <w:right w:w="0" w:type="dxa"/>
        </w:tblCellMar>
        <w:tblLook w:val="0000"/>
      </w:tblPr>
      <w:tblGrid>
        <w:gridCol w:w="4922"/>
        <w:gridCol w:w="4860"/>
      </w:tblGrid>
      <w:tr w:rsidR="00FF6D43" w:rsidRPr="00C96161" w:rsidTr="00FF6D43">
        <w:tc>
          <w:tcPr>
            <w:tcW w:w="9782" w:type="dxa"/>
            <w:gridSpan w:val="2"/>
            <w:tcMar>
              <w:top w:w="102" w:type="dxa"/>
              <w:left w:w="62" w:type="dxa"/>
              <w:bottom w:w="102" w:type="dxa"/>
              <w:right w:w="62" w:type="dxa"/>
            </w:tcMar>
          </w:tcPr>
          <w:p w:rsidR="00FF6D43" w:rsidRPr="00C96161" w:rsidRDefault="00FF6D43">
            <w:pPr>
              <w:adjustRightInd w:val="0"/>
              <w:jc w:val="center"/>
              <w:rPr>
                <w:sz w:val="24"/>
                <w:szCs w:val="24"/>
              </w:rPr>
            </w:pPr>
            <w:r w:rsidRPr="00C96161">
              <w:rPr>
                <w:sz w:val="24"/>
                <w:szCs w:val="24"/>
              </w:rPr>
              <w:t>Вид и идентификационные признаки обязательства</w:t>
            </w:r>
          </w:p>
        </w:tc>
      </w:tr>
      <w:tr w:rsidR="00FF6D43" w:rsidRPr="00C96161" w:rsidTr="00FF6D43">
        <w:tc>
          <w:tcPr>
            <w:tcW w:w="9782" w:type="dxa"/>
            <w:gridSpan w:val="2"/>
            <w:tcMar>
              <w:top w:w="102" w:type="dxa"/>
              <w:left w:w="62" w:type="dxa"/>
              <w:bottom w:w="102" w:type="dxa"/>
              <w:right w:w="62" w:type="dxa"/>
            </w:tcMar>
          </w:tcPr>
          <w:p w:rsidR="00FF6D43" w:rsidRPr="00670664" w:rsidRDefault="00FF6D43">
            <w:pPr>
              <w:adjustRightInd w:val="0"/>
              <w:rPr>
                <w:sz w:val="24"/>
                <w:szCs w:val="24"/>
              </w:rPr>
            </w:pPr>
          </w:p>
        </w:tc>
      </w:tr>
      <w:tr w:rsidR="00FF6D43" w:rsidRPr="00C96161" w:rsidTr="00FF6D43">
        <w:tc>
          <w:tcPr>
            <w:tcW w:w="9782" w:type="dxa"/>
            <w:gridSpan w:val="2"/>
            <w:tcMar>
              <w:top w:w="102" w:type="dxa"/>
              <w:left w:w="62" w:type="dxa"/>
              <w:bottom w:w="102" w:type="dxa"/>
              <w:right w:w="62" w:type="dxa"/>
            </w:tcMar>
          </w:tcPr>
          <w:p w:rsidR="00FF6D43" w:rsidRPr="00670664" w:rsidRDefault="00FF6D43">
            <w:pPr>
              <w:adjustRightInd w:val="0"/>
              <w:jc w:val="center"/>
              <w:rPr>
                <w:sz w:val="24"/>
                <w:szCs w:val="24"/>
              </w:rPr>
            </w:pPr>
            <w:r w:rsidRPr="00670664">
              <w:rPr>
                <w:sz w:val="24"/>
                <w:szCs w:val="24"/>
              </w:rPr>
              <w:t>Условия обязательства и сведения о его исполнении</w:t>
            </w:r>
          </w:p>
        </w:tc>
      </w:tr>
      <w:tr w:rsidR="00FF6D43" w:rsidRPr="00C96161" w:rsidTr="00FF6D43">
        <w:tc>
          <w:tcPr>
            <w:tcW w:w="4922" w:type="dxa"/>
            <w:tcMar>
              <w:top w:w="102" w:type="dxa"/>
              <w:left w:w="62" w:type="dxa"/>
              <w:bottom w:w="102" w:type="dxa"/>
              <w:right w:w="62" w:type="dxa"/>
            </w:tcMar>
          </w:tcPr>
          <w:p w:rsidR="00FF6D43" w:rsidRPr="00670664" w:rsidRDefault="00FF6D43">
            <w:pPr>
              <w:adjustRightInd w:val="0"/>
              <w:jc w:val="both"/>
              <w:rPr>
                <w:sz w:val="24"/>
                <w:szCs w:val="24"/>
              </w:rPr>
            </w:pPr>
            <w:r w:rsidRPr="00670664">
              <w:rPr>
                <w:sz w:val="24"/>
                <w:szCs w:val="24"/>
              </w:rPr>
              <w:t>Наименование и место нахождения или фамилия, имя, отчество (если имеется) кредитора (займодавца)</w:t>
            </w:r>
          </w:p>
        </w:tc>
        <w:tc>
          <w:tcPr>
            <w:tcW w:w="4860" w:type="dxa"/>
            <w:tcMar>
              <w:top w:w="102" w:type="dxa"/>
              <w:left w:w="62" w:type="dxa"/>
              <w:bottom w:w="102" w:type="dxa"/>
              <w:right w:w="62" w:type="dxa"/>
            </w:tcMar>
          </w:tcPr>
          <w:p w:rsidR="00FF6D43" w:rsidRPr="009221B1" w:rsidRDefault="00AD19BD">
            <w:pPr>
              <w:adjustRightInd w:val="0"/>
              <w:rPr>
                <w:sz w:val="24"/>
                <w:szCs w:val="24"/>
              </w:rPr>
            </w:pPr>
            <w:r w:rsidRPr="009221B1">
              <w:rPr>
                <w:sz w:val="24"/>
                <w:szCs w:val="24"/>
              </w:rPr>
              <w:t>-</w:t>
            </w:r>
          </w:p>
        </w:tc>
      </w:tr>
      <w:tr w:rsidR="00FF6D43" w:rsidRPr="00C96161" w:rsidTr="00FF6D43">
        <w:tc>
          <w:tcPr>
            <w:tcW w:w="4922" w:type="dxa"/>
            <w:tcMar>
              <w:top w:w="102" w:type="dxa"/>
              <w:left w:w="62" w:type="dxa"/>
              <w:bottom w:w="102" w:type="dxa"/>
              <w:right w:w="62" w:type="dxa"/>
            </w:tcMar>
          </w:tcPr>
          <w:p w:rsidR="00FF6D43" w:rsidRPr="00670664" w:rsidRDefault="00FF6D43">
            <w:pPr>
              <w:adjustRightInd w:val="0"/>
              <w:jc w:val="both"/>
              <w:rPr>
                <w:sz w:val="24"/>
                <w:szCs w:val="24"/>
              </w:rPr>
            </w:pPr>
            <w:r w:rsidRPr="00670664">
              <w:rPr>
                <w:sz w:val="24"/>
                <w:szCs w:val="24"/>
              </w:rPr>
              <w:t>Сумма основного долга на момент возникновения обязательства, руб./иностр. валюта</w:t>
            </w:r>
          </w:p>
        </w:tc>
        <w:tc>
          <w:tcPr>
            <w:tcW w:w="4860" w:type="dxa"/>
            <w:tcMar>
              <w:top w:w="102" w:type="dxa"/>
              <w:left w:w="62" w:type="dxa"/>
              <w:bottom w:w="102" w:type="dxa"/>
              <w:right w:w="62" w:type="dxa"/>
            </w:tcMar>
          </w:tcPr>
          <w:p w:rsidR="00FF6D43" w:rsidRPr="009221B1" w:rsidRDefault="00AD19BD">
            <w:pPr>
              <w:adjustRightInd w:val="0"/>
              <w:rPr>
                <w:sz w:val="24"/>
                <w:szCs w:val="24"/>
              </w:rPr>
            </w:pPr>
            <w:r w:rsidRPr="009221B1">
              <w:rPr>
                <w:sz w:val="24"/>
                <w:szCs w:val="24"/>
              </w:rPr>
              <w:t>-</w:t>
            </w:r>
          </w:p>
        </w:tc>
      </w:tr>
      <w:tr w:rsidR="00FF6D43" w:rsidRPr="00C96161" w:rsidTr="00FF6D43">
        <w:tc>
          <w:tcPr>
            <w:tcW w:w="4922" w:type="dxa"/>
            <w:tcMar>
              <w:top w:w="102" w:type="dxa"/>
              <w:left w:w="62" w:type="dxa"/>
              <w:bottom w:w="102" w:type="dxa"/>
              <w:right w:w="62" w:type="dxa"/>
            </w:tcMar>
          </w:tcPr>
          <w:p w:rsidR="00FF6D43" w:rsidRPr="00670664" w:rsidRDefault="00FF6D43">
            <w:pPr>
              <w:adjustRightInd w:val="0"/>
              <w:jc w:val="both"/>
              <w:rPr>
                <w:sz w:val="24"/>
                <w:szCs w:val="24"/>
              </w:rPr>
            </w:pPr>
            <w:r w:rsidRPr="00670664">
              <w:rPr>
                <w:sz w:val="24"/>
                <w:szCs w:val="24"/>
              </w:rPr>
              <w:t>Сумма основного долга на дату окончания отчетного квартала, руб./иностр. валюта</w:t>
            </w:r>
          </w:p>
        </w:tc>
        <w:tc>
          <w:tcPr>
            <w:tcW w:w="4860" w:type="dxa"/>
            <w:tcMar>
              <w:top w:w="102" w:type="dxa"/>
              <w:left w:w="62" w:type="dxa"/>
              <w:bottom w:w="102" w:type="dxa"/>
              <w:right w:w="62" w:type="dxa"/>
            </w:tcMar>
          </w:tcPr>
          <w:p w:rsidR="00FF6D43" w:rsidRPr="009221B1" w:rsidRDefault="00AD19BD">
            <w:pPr>
              <w:adjustRightInd w:val="0"/>
              <w:rPr>
                <w:sz w:val="24"/>
                <w:szCs w:val="24"/>
              </w:rPr>
            </w:pPr>
            <w:r w:rsidRPr="009221B1">
              <w:rPr>
                <w:sz w:val="24"/>
                <w:szCs w:val="24"/>
              </w:rPr>
              <w:t>-</w:t>
            </w:r>
          </w:p>
        </w:tc>
      </w:tr>
      <w:tr w:rsidR="00FF6D43" w:rsidRPr="00C96161" w:rsidTr="00FF6D43">
        <w:tc>
          <w:tcPr>
            <w:tcW w:w="4922" w:type="dxa"/>
            <w:tcMar>
              <w:top w:w="102" w:type="dxa"/>
              <w:left w:w="62" w:type="dxa"/>
              <w:bottom w:w="102" w:type="dxa"/>
              <w:right w:w="62" w:type="dxa"/>
            </w:tcMar>
          </w:tcPr>
          <w:p w:rsidR="00FF6D43" w:rsidRPr="00670664" w:rsidRDefault="00FF6D43">
            <w:pPr>
              <w:adjustRightInd w:val="0"/>
              <w:jc w:val="both"/>
              <w:rPr>
                <w:sz w:val="24"/>
                <w:szCs w:val="24"/>
              </w:rPr>
            </w:pPr>
            <w:r w:rsidRPr="00670664">
              <w:rPr>
                <w:sz w:val="24"/>
                <w:szCs w:val="24"/>
              </w:rPr>
              <w:t>Срок кредита (займа), лет</w:t>
            </w:r>
          </w:p>
        </w:tc>
        <w:tc>
          <w:tcPr>
            <w:tcW w:w="4860" w:type="dxa"/>
            <w:tcMar>
              <w:top w:w="102" w:type="dxa"/>
              <w:left w:w="62" w:type="dxa"/>
              <w:bottom w:w="102" w:type="dxa"/>
              <w:right w:w="62" w:type="dxa"/>
            </w:tcMar>
          </w:tcPr>
          <w:p w:rsidR="00FF6D43" w:rsidRPr="009221B1" w:rsidRDefault="00AD19BD">
            <w:pPr>
              <w:adjustRightInd w:val="0"/>
              <w:rPr>
                <w:sz w:val="24"/>
                <w:szCs w:val="24"/>
              </w:rPr>
            </w:pPr>
            <w:r w:rsidRPr="009221B1">
              <w:rPr>
                <w:sz w:val="24"/>
                <w:szCs w:val="24"/>
              </w:rPr>
              <w:t>-</w:t>
            </w:r>
          </w:p>
        </w:tc>
      </w:tr>
      <w:tr w:rsidR="00FF6D43" w:rsidRPr="00C96161" w:rsidTr="00FF6D43">
        <w:tc>
          <w:tcPr>
            <w:tcW w:w="4922" w:type="dxa"/>
            <w:tcMar>
              <w:top w:w="102" w:type="dxa"/>
              <w:left w:w="62" w:type="dxa"/>
              <w:bottom w:w="102" w:type="dxa"/>
              <w:right w:w="62" w:type="dxa"/>
            </w:tcMar>
          </w:tcPr>
          <w:p w:rsidR="00FF6D43" w:rsidRPr="00670664" w:rsidRDefault="00FF6D43">
            <w:pPr>
              <w:adjustRightInd w:val="0"/>
              <w:jc w:val="both"/>
              <w:rPr>
                <w:sz w:val="24"/>
                <w:szCs w:val="24"/>
              </w:rPr>
            </w:pPr>
            <w:r w:rsidRPr="00670664">
              <w:rPr>
                <w:sz w:val="24"/>
                <w:szCs w:val="24"/>
              </w:rPr>
              <w:t>Средний размер процентов по кредиту (займу), % годовых</w:t>
            </w:r>
          </w:p>
        </w:tc>
        <w:tc>
          <w:tcPr>
            <w:tcW w:w="4860" w:type="dxa"/>
            <w:tcMar>
              <w:top w:w="102" w:type="dxa"/>
              <w:left w:w="62" w:type="dxa"/>
              <w:bottom w:w="102" w:type="dxa"/>
              <w:right w:w="62" w:type="dxa"/>
            </w:tcMar>
          </w:tcPr>
          <w:p w:rsidR="00FF6D43" w:rsidRPr="009221B1" w:rsidRDefault="00AD19BD">
            <w:pPr>
              <w:adjustRightInd w:val="0"/>
              <w:rPr>
                <w:sz w:val="24"/>
                <w:szCs w:val="24"/>
              </w:rPr>
            </w:pPr>
            <w:r w:rsidRPr="009221B1">
              <w:rPr>
                <w:sz w:val="24"/>
                <w:szCs w:val="24"/>
              </w:rPr>
              <w:t>-</w:t>
            </w:r>
          </w:p>
        </w:tc>
      </w:tr>
      <w:tr w:rsidR="00FF6D43" w:rsidRPr="00C96161" w:rsidTr="00FF6D43">
        <w:tc>
          <w:tcPr>
            <w:tcW w:w="4922" w:type="dxa"/>
            <w:tcMar>
              <w:top w:w="102" w:type="dxa"/>
              <w:left w:w="62" w:type="dxa"/>
              <w:bottom w:w="102" w:type="dxa"/>
              <w:right w:w="62" w:type="dxa"/>
            </w:tcMar>
          </w:tcPr>
          <w:p w:rsidR="00FF6D43" w:rsidRPr="00670664" w:rsidRDefault="00FF6D43">
            <w:pPr>
              <w:adjustRightInd w:val="0"/>
              <w:jc w:val="both"/>
              <w:rPr>
                <w:sz w:val="24"/>
                <w:szCs w:val="24"/>
              </w:rPr>
            </w:pPr>
            <w:r w:rsidRPr="00670664">
              <w:rPr>
                <w:sz w:val="24"/>
                <w:szCs w:val="24"/>
              </w:rPr>
              <w:t>Количество процентных (купонных) периодов</w:t>
            </w:r>
          </w:p>
        </w:tc>
        <w:tc>
          <w:tcPr>
            <w:tcW w:w="4860" w:type="dxa"/>
            <w:tcMar>
              <w:top w:w="102" w:type="dxa"/>
              <w:left w:w="62" w:type="dxa"/>
              <w:bottom w:w="102" w:type="dxa"/>
              <w:right w:w="62" w:type="dxa"/>
            </w:tcMar>
          </w:tcPr>
          <w:p w:rsidR="00FF6D43" w:rsidRPr="009221B1" w:rsidRDefault="00AD19BD">
            <w:pPr>
              <w:adjustRightInd w:val="0"/>
              <w:rPr>
                <w:sz w:val="24"/>
                <w:szCs w:val="24"/>
              </w:rPr>
            </w:pPr>
            <w:r w:rsidRPr="009221B1">
              <w:rPr>
                <w:sz w:val="24"/>
                <w:szCs w:val="24"/>
              </w:rPr>
              <w:t>-</w:t>
            </w:r>
          </w:p>
        </w:tc>
      </w:tr>
      <w:tr w:rsidR="00FF6D43" w:rsidRPr="00C96161" w:rsidTr="00FF6D43">
        <w:tc>
          <w:tcPr>
            <w:tcW w:w="4922" w:type="dxa"/>
            <w:tcMar>
              <w:top w:w="102" w:type="dxa"/>
              <w:left w:w="62" w:type="dxa"/>
              <w:bottom w:w="102" w:type="dxa"/>
              <w:right w:w="62" w:type="dxa"/>
            </w:tcMar>
          </w:tcPr>
          <w:p w:rsidR="00FF6D43" w:rsidRPr="00670664" w:rsidRDefault="00FF6D43">
            <w:pPr>
              <w:adjustRightInd w:val="0"/>
              <w:jc w:val="both"/>
              <w:rPr>
                <w:sz w:val="24"/>
                <w:szCs w:val="24"/>
              </w:rPr>
            </w:pPr>
            <w:r w:rsidRPr="00670664">
              <w:rPr>
                <w:sz w:val="24"/>
                <w:szCs w:val="24"/>
              </w:rPr>
              <w:t>Наличие просрочек при выплате процентов по кредиту (займу), а в случае их наличия - общее число указанных просрочек и их размер в днях</w:t>
            </w:r>
          </w:p>
        </w:tc>
        <w:tc>
          <w:tcPr>
            <w:tcW w:w="4860" w:type="dxa"/>
            <w:tcMar>
              <w:top w:w="102" w:type="dxa"/>
              <w:left w:w="62" w:type="dxa"/>
              <w:bottom w:w="102" w:type="dxa"/>
              <w:right w:w="62" w:type="dxa"/>
            </w:tcMar>
          </w:tcPr>
          <w:p w:rsidR="00FF6D43" w:rsidRPr="009221B1" w:rsidRDefault="00AD19BD">
            <w:pPr>
              <w:adjustRightInd w:val="0"/>
              <w:rPr>
                <w:sz w:val="24"/>
                <w:szCs w:val="24"/>
              </w:rPr>
            </w:pPr>
            <w:r w:rsidRPr="009221B1">
              <w:rPr>
                <w:sz w:val="24"/>
                <w:szCs w:val="24"/>
              </w:rPr>
              <w:t>-</w:t>
            </w:r>
          </w:p>
        </w:tc>
      </w:tr>
      <w:tr w:rsidR="00FF6D43" w:rsidRPr="00C96161" w:rsidTr="00FF6D43">
        <w:tc>
          <w:tcPr>
            <w:tcW w:w="4922" w:type="dxa"/>
            <w:tcMar>
              <w:top w:w="102" w:type="dxa"/>
              <w:left w:w="62" w:type="dxa"/>
              <w:bottom w:w="102" w:type="dxa"/>
              <w:right w:w="62" w:type="dxa"/>
            </w:tcMar>
          </w:tcPr>
          <w:p w:rsidR="00FF6D43" w:rsidRPr="00670664" w:rsidRDefault="00FF6D43">
            <w:pPr>
              <w:adjustRightInd w:val="0"/>
              <w:jc w:val="both"/>
              <w:rPr>
                <w:sz w:val="24"/>
                <w:szCs w:val="24"/>
              </w:rPr>
            </w:pPr>
            <w:r w:rsidRPr="00670664">
              <w:rPr>
                <w:sz w:val="24"/>
                <w:szCs w:val="24"/>
              </w:rPr>
              <w:t>Плановый срок (дата) погашения кредита (займа)</w:t>
            </w:r>
          </w:p>
        </w:tc>
        <w:tc>
          <w:tcPr>
            <w:tcW w:w="4860" w:type="dxa"/>
            <w:tcMar>
              <w:top w:w="102" w:type="dxa"/>
              <w:left w:w="62" w:type="dxa"/>
              <w:bottom w:w="102" w:type="dxa"/>
              <w:right w:w="62" w:type="dxa"/>
            </w:tcMar>
          </w:tcPr>
          <w:p w:rsidR="00FF6D43" w:rsidRPr="009221B1" w:rsidRDefault="00AD19BD">
            <w:pPr>
              <w:adjustRightInd w:val="0"/>
              <w:rPr>
                <w:sz w:val="24"/>
                <w:szCs w:val="24"/>
              </w:rPr>
            </w:pPr>
            <w:r w:rsidRPr="009221B1">
              <w:rPr>
                <w:sz w:val="24"/>
                <w:szCs w:val="24"/>
              </w:rPr>
              <w:t>-</w:t>
            </w:r>
          </w:p>
        </w:tc>
      </w:tr>
      <w:tr w:rsidR="00FF6D43" w:rsidRPr="00C96161" w:rsidTr="00FF6D43">
        <w:tc>
          <w:tcPr>
            <w:tcW w:w="4922" w:type="dxa"/>
            <w:tcMar>
              <w:top w:w="102" w:type="dxa"/>
              <w:left w:w="62" w:type="dxa"/>
              <w:bottom w:w="102" w:type="dxa"/>
              <w:right w:w="62" w:type="dxa"/>
            </w:tcMar>
          </w:tcPr>
          <w:p w:rsidR="00FF6D43" w:rsidRPr="009221B1" w:rsidRDefault="00FF6D43">
            <w:pPr>
              <w:adjustRightInd w:val="0"/>
              <w:jc w:val="both"/>
              <w:rPr>
                <w:sz w:val="24"/>
                <w:szCs w:val="24"/>
              </w:rPr>
            </w:pPr>
            <w:r w:rsidRPr="009221B1">
              <w:rPr>
                <w:sz w:val="24"/>
                <w:szCs w:val="24"/>
              </w:rPr>
              <w:t>Фактический срок (дата) погашения кредита (займа)</w:t>
            </w:r>
          </w:p>
        </w:tc>
        <w:tc>
          <w:tcPr>
            <w:tcW w:w="4860" w:type="dxa"/>
            <w:tcMar>
              <w:top w:w="102" w:type="dxa"/>
              <w:left w:w="62" w:type="dxa"/>
              <w:bottom w:w="102" w:type="dxa"/>
              <w:right w:w="62" w:type="dxa"/>
            </w:tcMar>
          </w:tcPr>
          <w:p w:rsidR="00FF6D43" w:rsidRPr="009221B1" w:rsidRDefault="00AD19BD">
            <w:pPr>
              <w:adjustRightInd w:val="0"/>
              <w:rPr>
                <w:sz w:val="24"/>
                <w:szCs w:val="24"/>
              </w:rPr>
            </w:pPr>
            <w:r w:rsidRPr="009221B1">
              <w:rPr>
                <w:sz w:val="24"/>
                <w:szCs w:val="24"/>
              </w:rPr>
              <w:t>-</w:t>
            </w:r>
          </w:p>
        </w:tc>
      </w:tr>
      <w:tr w:rsidR="00FF6D43" w:rsidRPr="00C96161" w:rsidTr="00FF6D43">
        <w:tc>
          <w:tcPr>
            <w:tcW w:w="4922" w:type="dxa"/>
            <w:tcMar>
              <w:top w:w="102" w:type="dxa"/>
              <w:left w:w="62" w:type="dxa"/>
              <w:bottom w:w="102" w:type="dxa"/>
              <w:right w:w="62" w:type="dxa"/>
            </w:tcMar>
          </w:tcPr>
          <w:p w:rsidR="00FF6D43" w:rsidRPr="009221B1" w:rsidRDefault="00FF6D43">
            <w:pPr>
              <w:adjustRightInd w:val="0"/>
              <w:jc w:val="both"/>
              <w:rPr>
                <w:sz w:val="24"/>
                <w:szCs w:val="24"/>
              </w:rPr>
            </w:pPr>
            <w:r w:rsidRPr="009221B1">
              <w:rPr>
                <w:sz w:val="24"/>
                <w:szCs w:val="24"/>
              </w:rPr>
              <w:t>Иные сведения об обязательстве, указываемые эмитентом по собственному усмотрению</w:t>
            </w:r>
          </w:p>
        </w:tc>
        <w:tc>
          <w:tcPr>
            <w:tcW w:w="4860" w:type="dxa"/>
            <w:tcMar>
              <w:top w:w="102" w:type="dxa"/>
              <w:left w:w="62" w:type="dxa"/>
              <w:bottom w:w="102" w:type="dxa"/>
              <w:right w:w="62" w:type="dxa"/>
            </w:tcMar>
          </w:tcPr>
          <w:p w:rsidR="00FF6D43" w:rsidRPr="009221B1" w:rsidRDefault="00AD19BD">
            <w:pPr>
              <w:adjustRightInd w:val="0"/>
              <w:jc w:val="both"/>
              <w:rPr>
                <w:sz w:val="24"/>
                <w:szCs w:val="24"/>
              </w:rPr>
            </w:pPr>
            <w:r w:rsidRPr="009221B1">
              <w:rPr>
                <w:sz w:val="24"/>
                <w:szCs w:val="24"/>
              </w:rPr>
              <w:t>-</w:t>
            </w:r>
          </w:p>
        </w:tc>
      </w:tr>
    </w:tbl>
    <w:p w:rsidR="00FF6D43" w:rsidRPr="00C96161" w:rsidRDefault="00FF6D43" w:rsidP="00051616">
      <w:pPr>
        <w:adjustRightInd w:val="0"/>
        <w:ind w:firstLine="540"/>
        <w:jc w:val="both"/>
        <w:outlineLvl w:val="0"/>
        <w:rPr>
          <w:sz w:val="24"/>
          <w:szCs w:val="24"/>
        </w:rPr>
      </w:pPr>
    </w:p>
    <w:p w:rsidR="00801A94" w:rsidRPr="00182A34" w:rsidRDefault="007B4E0A" w:rsidP="007B4E0A">
      <w:pPr>
        <w:adjustRightInd w:val="0"/>
        <w:ind w:firstLine="540"/>
        <w:jc w:val="both"/>
        <w:outlineLvl w:val="0"/>
        <w:rPr>
          <w:sz w:val="24"/>
          <w:szCs w:val="24"/>
        </w:rPr>
      </w:pPr>
      <w:r w:rsidRPr="00182A34">
        <w:rPr>
          <w:sz w:val="24"/>
          <w:szCs w:val="24"/>
        </w:rPr>
        <w:lastRenderedPageBreak/>
        <w:t>2.3.3. Обязательства эмитента из предоставленного им обеспечения</w:t>
      </w:r>
      <w:r w:rsidR="00892A5D" w:rsidRPr="00182A34">
        <w:rPr>
          <w:sz w:val="24"/>
          <w:szCs w:val="24"/>
        </w:rPr>
        <w:t>.</w:t>
      </w:r>
    </w:p>
    <w:p w:rsidR="007B4E0A" w:rsidRDefault="003B1FBD" w:rsidP="007B4E0A">
      <w:pPr>
        <w:adjustRightInd w:val="0"/>
        <w:ind w:firstLine="540"/>
        <w:jc w:val="both"/>
        <w:outlineLvl w:val="0"/>
        <w:rPr>
          <w:sz w:val="24"/>
          <w:szCs w:val="24"/>
        </w:rPr>
      </w:pPr>
      <w:r>
        <w:rPr>
          <w:sz w:val="24"/>
          <w:szCs w:val="24"/>
        </w:rPr>
        <w:t xml:space="preserve">На 31.12.2017 г. </w:t>
      </w:r>
    </w:p>
    <w:p w:rsidR="003B1FBD" w:rsidRDefault="003B1FBD" w:rsidP="007B4E0A">
      <w:pPr>
        <w:adjustRightInd w:val="0"/>
        <w:ind w:firstLine="540"/>
        <w:jc w:val="both"/>
        <w:outlineLvl w:val="0"/>
        <w:rPr>
          <w:sz w:val="24"/>
          <w:szCs w:val="24"/>
        </w:rPr>
      </w:pPr>
      <w:r>
        <w:rPr>
          <w:sz w:val="24"/>
          <w:szCs w:val="24"/>
        </w:rPr>
        <w:t>Общий размер предоставленного эмитентом обеспечения (размер (сумма) неисполненных обязательств, в отношении которых эмитентом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w:t>
      </w:r>
      <w:r w:rsidRPr="00B6121A">
        <w:rPr>
          <w:sz w:val="24"/>
          <w:szCs w:val="24"/>
        </w:rPr>
        <w:t>)</w:t>
      </w:r>
      <w:r w:rsidR="00B617E4" w:rsidRPr="00B6121A">
        <w:rPr>
          <w:sz w:val="24"/>
          <w:szCs w:val="24"/>
        </w:rPr>
        <w:t>:</w:t>
      </w:r>
      <w:r w:rsidRPr="00B6121A">
        <w:rPr>
          <w:sz w:val="24"/>
          <w:szCs w:val="24"/>
        </w:rPr>
        <w:t xml:space="preserve"> </w:t>
      </w:r>
      <w:r w:rsidR="009111CF" w:rsidRPr="00B6121A">
        <w:rPr>
          <w:sz w:val="24"/>
          <w:szCs w:val="24"/>
        </w:rPr>
        <w:t>38 273 400 руб.</w:t>
      </w:r>
      <w:r w:rsidRPr="00B6121A">
        <w:rPr>
          <w:sz w:val="24"/>
          <w:szCs w:val="24"/>
        </w:rPr>
        <w:t>, в</w:t>
      </w:r>
      <w:r>
        <w:rPr>
          <w:sz w:val="24"/>
          <w:szCs w:val="24"/>
        </w:rPr>
        <w:t xml:space="preserve"> том числе по обязательствам третьих лиц 0 тыс.руб.</w:t>
      </w:r>
    </w:p>
    <w:p w:rsidR="003B1FBD" w:rsidRPr="00B6121A" w:rsidRDefault="003B1FBD" w:rsidP="00E74619">
      <w:pPr>
        <w:adjustRightInd w:val="0"/>
        <w:ind w:firstLine="540"/>
        <w:jc w:val="both"/>
        <w:outlineLvl w:val="0"/>
        <w:rPr>
          <w:sz w:val="24"/>
          <w:szCs w:val="24"/>
        </w:rPr>
      </w:pPr>
      <w:r>
        <w:rPr>
          <w:sz w:val="24"/>
          <w:szCs w:val="24"/>
        </w:rPr>
        <w:t xml:space="preserve">Размер предоставленного эмитентом обеспечения (размер (сумма) неисполненных обязательств, в отношении которых эмитентом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 в форме залога </w:t>
      </w:r>
      <w:r w:rsidR="009111CF" w:rsidRPr="00B6121A">
        <w:rPr>
          <w:sz w:val="24"/>
          <w:szCs w:val="24"/>
        </w:rPr>
        <w:t>38 273 400 руб.</w:t>
      </w:r>
      <w:r w:rsidRPr="00B6121A">
        <w:rPr>
          <w:sz w:val="24"/>
          <w:szCs w:val="24"/>
        </w:rPr>
        <w:t>, в том числе по обязательствам третьих лиц 0 тыс.руб.</w:t>
      </w:r>
    </w:p>
    <w:p w:rsidR="00362C45" w:rsidRPr="00B6121A" w:rsidRDefault="00E74619" w:rsidP="00E74619">
      <w:pPr>
        <w:autoSpaceDE/>
        <w:autoSpaceDN/>
        <w:spacing w:line="312" w:lineRule="auto"/>
        <w:ind w:firstLine="540"/>
        <w:jc w:val="both"/>
        <w:rPr>
          <w:sz w:val="24"/>
          <w:szCs w:val="24"/>
        </w:rPr>
      </w:pPr>
      <w:r w:rsidRPr="00B6121A">
        <w:rPr>
          <w:sz w:val="24"/>
          <w:szCs w:val="24"/>
        </w:rPr>
        <w:t>И</w:t>
      </w:r>
      <w:r w:rsidR="00362C45" w:rsidRPr="00B6121A">
        <w:rPr>
          <w:sz w:val="24"/>
          <w:szCs w:val="24"/>
        </w:rPr>
        <w:t>нформация о предоставлени</w:t>
      </w:r>
      <w:r w:rsidRPr="00B6121A">
        <w:rPr>
          <w:sz w:val="24"/>
          <w:szCs w:val="24"/>
        </w:rPr>
        <w:t>и</w:t>
      </w:r>
      <w:r w:rsidR="00362C45" w:rsidRPr="00B6121A">
        <w:rPr>
          <w:sz w:val="24"/>
          <w:szCs w:val="24"/>
        </w:rPr>
        <w:t xml:space="preserve"> обеспечения, размер которого составляет пять или более процентов балансовой стоимости активов эмитент</w:t>
      </w:r>
      <w:r w:rsidR="001A52DD" w:rsidRPr="00B6121A">
        <w:rPr>
          <w:sz w:val="24"/>
          <w:szCs w:val="24"/>
        </w:rPr>
        <w:t>а</w:t>
      </w:r>
    </w:p>
    <w:p w:rsidR="001A52DD" w:rsidRPr="00B6121A" w:rsidRDefault="001A52DD" w:rsidP="00E74619">
      <w:pPr>
        <w:autoSpaceDE/>
        <w:autoSpaceDN/>
        <w:spacing w:line="312" w:lineRule="auto"/>
        <w:ind w:firstLine="540"/>
        <w:jc w:val="both"/>
        <w:rPr>
          <w:sz w:val="24"/>
          <w:szCs w:val="24"/>
        </w:rPr>
      </w:pPr>
      <w:r w:rsidRPr="00B6121A">
        <w:rPr>
          <w:sz w:val="24"/>
          <w:szCs w:val="24"/>
        </w:rPr>
        <w:t>Вид обеспеченного обязательства:</w:t>
      </w:r>
      <w:r w:rsidR="00583DA4" w:rsidRPr="00B6121A">
        <w:rPr>
          <w:sz w:val="24"/>
          <w:szCs w:val="24"/>
        </w:rPr>
        <w:t xml:space="preserve"> Договор об открытии возобновляемой кредитной линии.</w:t>
      </w:r>
    </w:p>
    <w:p w:rsidR="00583DA4" w:rsidRPr="00B6121A" w:rsidRDefault="00583DA4" w:rsidP="00E74619">
      <w:pPr>
        <w:autoSpaceDE/>
        <w:autoSpaceDN/>
        <w:spacing w:line="312" w:lineRule="auto"/>
        <w:ind w:firstLine="540"/>
        <w:jc w:val="both"/>
        <w:rPr>
          <w:sz w:val="24"/>
          <w:szCs w:val="24"/>
        </w:rPr>
      </w:pPr>
      <w:r w:rsidRPr="00B6121A">
        <w:rPr>
          <w:sz w:val="24"/>
          <w:szCs w:val="24"/>
        </w:rPr>
        <w:t xml:space="preserve">Содержание обеспеченного обязательства: </w:t>
      </w:r>
      <w:r w:rsidR="00A1128A" w:rsidRPr="00B6121A">
        <w:rPr>
          <w:sz w:val="24"/>
          <w:szCs w:val="24"/>
        </w:rPr>
        <w:t>Договор ипотеки № 1791</w:t>
      </w:r>
      <w:r w:rsidR="00A1128A" w:rsidRPr="00B6121A">
        <w:rPr>
          <w:sz w:val="24"/>
          <w:szCs w:val="24"/>
          <w:lang w:val="en-US"/>
        </w:rPr>
        <w:t>KPEFFZWQ</w:t>
      </w:r>
      <w:r w:rsidR="00A1128A" w:rsidRPr="00B6121A">
        <w:rPr>
          <w:sz w:val="24"/>
          <w:szCs w:val="24"/>
        </w:rPr>
        <w:t>1</w:t>
      </w:r>
      <w:r w:rsidR="00A1128A" w:rsidRPr="00B6121A">
        <w:rPr>
          <w:sz w:val="24"/>
          <w:szCs w:val="24"/>
          <w:lang w:val="en-US"/>
        </w:rPr>
        <w:t>W</w:t>
      </w:r>
      <w:r w:rsidR="00A1128A" w:rsidRPr="00B6121A">
        <w:rPr>
          <w:sz w:val="24"/>
          <w:szCs w:val="24"/>
        </w:rPr>
        <w:t>0</w:t>
      </w:r>
      <w:r w:rsidR="00A1128A" w:rsidRPr="00B6121A">
        <w:rPr>
          <w:sz w:val="24"/>
          <w:szCs w:val="24"/>
          <w:lang w:val="en-US"/>
        </w:rPr>
        <w:t>GE</w:t>
      </w:r>
      <w:r w:rsidR="00A1128A" w:rsidRPr="00B6121A">
        <w:rPr>
          <w:sz w:val="24"/>
          <w:szCs w:val="24"/>
        </w:rPr>
        <w:t>1</w:t>
      </w:r>
      <w:r w:rsidR="00A1128A" w:rsidRPr="00B6121A">
        <w:rPr>
          <w:sz w:val="24"/>
          <w:szCs w:val="24"/>
          <w:lang w:val="en-US"/>
        </w:rPr>
        <w:t>UZ</w:t>
      </w:r>
      <w:r w:rsidR="00A1128A" w:rsidRPr="00B6121A">
        <w:rPr>
          <w:sz w:val="24"/>
          <w:szCs w:val="24"/>
        </w:rPr>
        <w:t>3</w:t>
      </w:r>
      <w:r w:rsidR="00A1128A" w:rsidRPr="00B6121A">
        <w:rPr>
          <w:sz w:val="24"/>
          <w:szCs w:val="24"/>
          <w:lang w:val="en-US"/>
        </w:rPr>
        <w:t>F</w:t>
      </w:r>
      <w:r w:rsidR="00A1128A" w:rsidRPr="00B6121A">
        <w:rPr>
          <w:sz w:val="24"/>
          <w:szCs w:val="24"/>
        </w:rPr>
        <w:t>301 от 29.11.2017г.</w:t>
      </w:r>
      <w:r w:rsidR="007441CE" w:rsidRPr="00B6121A">
        <w:rPr>
          <w:sz w:val="24"/>
          <w:szCs w:val="24"/>
        </w:rPr>
        <w:t xml:space="preserve"> в соответствии с которым ОАО «Обьгаз» (Залогодатель) обязуется отвечать перед ПАО «Сбербанк России» (Залогодержатель) за исполнение всех обязательств по </w:t>
      </w:r>
      <w:r w:rsidR="00672664" w:rsidRPr="00B6121A">
        <w:rPr>
          <w:sz w:val="24"/>
          <w:szCs w:val="24"/>
        </w:rPr>
        <w:t>Д</w:t>
      </w:r>
      <w:r w:rsidR="007441CE" w:rsidRPr="00B6121A">
        <w:rPr>
          <w:sz w:val="24"/>
          <w:szCs w:val="24"/>
        </w:rPr>
        <w:t xml:space="preserve">оговору </w:t>
      </w:r>
      <w:r w:rsidR="00672664" w:rsidRPr="00B6121A">
        <w:rPr>
          <w:sz w:val="24"/>
          <w:szCs w:val="24"/>
        </w:rPr>
        <w:t xml:space="preserve">№ 1791 </w:t>
      </w:r>
      <w:r w:rsidR="00672664" w:rsidRPr="00B6121A">
        <w:rPr>
          <w:sz w:val="24"/>
          <w:szCs w:val="24"/>
          <w:lang w:val="en-US"/>
        </w:rPr>
        <w:t>KPEFFZWQ</w:t>
      </w:r>
      <w:r w:rsidR="00672664" w:rsidRPr="00B6121A">
        <w:rPr>
          <w:sz w:val="24"/>
          <w:szCs w:val="24"/>
        </w:rPr>
        <w:t>1</w:t>
      </w:r>
      <w:r w:rsidR="00672664" w:rsidRPr="00B6121A">
        <w:rPr>
          <w:sz w:val="24"/>
          <w:szCs w:val="24"/>
          <w:lang w:val="en-US"/>
        </w:rPr>
        <w:t>W</w:t>
      </w:r>
      <w:r w:rsidR="00672664" w:rsidRPr="00B6121A">
        <w:rPr>
          <w:sz w:val="24"/>
          <w:szCs w:val="24"/>
        </w:rPr>
        <w:t>0</w:t>
      </w:r>
      <w:r w:rsidR="00672664" w:rsidRPr="00B6121A">
        <w:rPr>
          <w:sz w:val="24"/>
          <w:szCs w:val="24"/>
          <w:lang w:val="en-US"/>
        </w:rPr>
        <w:t>GE</w:t>
      </w:r>
      <w:r w:rsidR="00672664" w:rsidRPr="00B6121A">
        <w:rPr>
          <w:sz w:val="24"/>
          <w:szCs w:val="24"/>
        </w:rPr>
        <w:t>1</w:t>
      </w:r>
      <w:r w:rsidR="00672664" w:rsidRPr="00B6121A">
        <w:rPr>
          <w:sz w:val="24"/>
          <w:szCs w:val="24"/>
          <w:lang w:val="en-US"/>
        </w:rPr>
        <w:t>UZ</w:t>
      </w:r>
      <w:r w:rsidR="00672664" w:rsidRPr="00B6121A">
        <w:rPr>
          <w:sz w:val="24"/>
          <w:szCs w:val="24"/>
        </w:rPr>
        <w:t>3</w:t>
      </w:r>
      <w:r w:rsidR="00672664" w:rsidRPr="00B6121A">
        <w:rPr>
          <w:sz w:val="24"/>
          <w:szCs w:val="24"/>
          <w:lang w:val="en-US"/>
        </w:rPr>
        <w:t>F</w:t>
      </w:r>
      <w:r w:rsidR="00672664" w:rsidRPr="00B6121A">
        <w:rPr>
          <w:sz w:val="24"/>
          <w:szCs w:val="24"/>
        </w:rPr>
        <w:t xml:space="preserve"> об открытии возобновляемой кредитной линии от 29.11.2017 </w:t>
      </w:r>
      <w:r w:rsidR="007441CE" w:rsidRPr="00B6121A">
        <w:rPr>
          <w:sz w:val="24"/>
          <w:szCs w:val="24"/>
        </w:rPr>
        <w:t>Предметом залога.</w:t>
      </w:r>
    </w:p>
    <w:p w:rsidR="00583D77" w:rsidRPr="00B6121A" w:rsidRDefault="00583D77" w:rsidP="00E74619">
      <w:pPr>
        <w:autoSpaceDE/>
        <w:autoSpaceDN/>
        <w:spacing w:line="312" w:lineRule="auto"/>
        <w:ind w:firstLine="540"/>
        <w:jc w:val="both"/>
        <w:rPr>
          <w:sz w:val="24"/>
          <w:szCs w:val="24"/>
        </w:rPr>
      </w:pPr>
      <w:r w:rsidRPr="00B6121A">
        <w:rPr>
          <w:sz w:val="24"/>
          <w:szCs w:val="24"/>
        </w:rPr>
        <w:t>Размер обеспеченного обязательства</w:t>
      </w:r>
      <w:r w:rsidR="00DA17E8" w:rsidRPr="00B6121A">
        <w:rPr>
          <w:sz w:val="24"/>
          <w:szCs w:val="24"/>
        </w:rPr>
        <w:t>: 10 000 000 руб.</w:t>
      </w:r>
    </w:p>
    <w:p w:rsidR="00DA17E8" w:rsidRPr="00B6121A" w:rsidRDefault="00DA17E8" w:rsidP="00E74619">
      <w:pPr>
        <w:autoSpaceDE/>
        <w:autoSpaceDN/>
        <w:spacing w:line="312" w:lineRule="auto"/>
        <w:ind w:firstLine="540"/>
        <w:jc w:val="both"/>
        <w:rPr>
          <w:sz w:val="24"/>
          <w:szCs w:val="24"/>
        </w:rPr>
      </w:pPr>
      <w:r w:rsidRPr="00B6121A">
        <w:rPr>
          <w:sz w:val="24"/>
          <w:szCs w:val="24"/>
        </w:rPr>
        <w:t>Срок исполнения обеспеченного обязательства: 26 ноября 2019г.</w:t>
      </w:r>
    </w:p>
    <w:p w:rsidR="00DA17E8" w:rsidRPr="00B6121A" w:rsidRDefault="00DA17E8" w:rsidP="00E74619">
      <w:pPr>
        <w:autoSpaceDE/>
        <w:autoSpaceDN/>
        <w:spacing w:line="312" w:lineRule="auto"/>
        <w:ind w:firstLine="540"/>
        <w:jc w:val="both"/>
        <w:rPr>
          <w:sz w:val="24"/>
          <w:szCs w:val="24"/>
        </w:rPr>
      </w:pPr>
      <w:r w:rsidRPr="00B6121A">
        <w:rPr>
          <w:sz w:val="24"/>
          <w:szCs w:val="24"/>
        </w:rPr>
        <w:t>Способ обеспечения: залог.</w:t>
      </w:r>
    </w:p>
    <w:p w:rsidR="00DA17E8" w:rsidRPr="00B6121A" w:rsidRDefault="00DA17E8" w:rsidP="00E74619">
      <w:pPr>
        <w:autoSpaceDE/>
        <w:autoSpaceDN/>
        <w:spacing w:line="312" w:lineRule="auto"/>
        <w:ind w:firstLine="540"/>
        <w:jc w:val="both"/>
        <w:rPr>
          <w:sz w:val="24"/>
          <w:szCs w:val="24"/>
        </w:rPr>
      </w:pPr>
      <w:r w:rsidRPr="00B6121A">
        <w:rPr>
          <w:sz w:val="24"/>
          <w:szCs w:val="24"/>
        </w:rPr>
        <w:t xml:space="preserve">Размер обеспечения: </w:t>
      </w:r>
      <w:r w:rsidR="00A21110" w:rsidRPr="00B6121A">
        <w:rPr>
          <w:sz w:val="24"/>
          <w:szCs w:val="24"/>
        </w:rPr>
        <w:t xml:space="preserve">38 273 400 </w:t>
      </w:r>
      <w:r w:rsidRPr="00B6121A">
        <w:rPr>
          <w:sz w:val="24"/>
          <w:szCs w:val="24"/>
        </w:rPr>
        <w:t>руб.</w:t>
      </w:r>
    </w:p>
    <w:p w:rsidR="00AF1C7B" w:rsidRPr="00B6121A" w:rsidRDefault="00AF1C7B" w:rsidP="00AF1C7B">
      <w:pPr>
        <w:autoSpaceDE/>
        <w:autoSpaceDN/>
        <w:spacing w:line="312" w:lineRule="auto"/>
        <w:ind w:firstLine="540"/>
        <w:jc w:val="both"/>
        <w:rPr>
          <w:sz w:val="24"/>
          <w:szCs w:val="24"/>
        </w:rPr>
      </w:pPr>
      <w:r w:rsidRPr="00B6121A">
        <w:rPr>
          <w:sz w:val="24"/>
          <w:szCs w:val="24"/>
        </w:rPr>
        <w:t xml:space="preserve">Условие предоставления обеспечения: </w:t>
      </w:r>
      <w:r w:rsidR="00B617E4" w:rsidRPr="00B6121A">
        <w:rPr>
          <w:sz w:val="24"/>
          <w:szCs w:val="24"/>
        </w:rPr>
        <w:t>Обеспечение исполнения обязательства</w:t>
      </w:r>
      <w:r w:rsidR="00B6121A" w:rsidRPr="00B6121A">
        <w:rPr>
          <w:sz w:val="24"/>
          <w:szCs w:val="24"/>
        </w:rPr>
        <w:t>,</w:t>
      </w:r>
      <w:r w:rsidR="00B617E4" w:rsidRPr="00B6121A">
        <w:rPr>
          <w:sz w:val="24"/>
          <w:szCs w:val="24"/>
        </w:rPr>
        <w:t xml:space="preserve">  возникшего на основании Договора  об открытии возобновляемой кредитной линии № 1791 </w:t>
      </w:r>
      <w:r w:rsidR="00B617E4" w:rsidRPr="00B6121A">
        <w:rPr>
          <w:sz w:val="24"/>
          <w:szCs w:val="24"/>
          <w:lang w:val="en-US"/>
        </w:rPr>
        <w:t>KPEFFZWQ</w:t>
      </w:r>
      <w:r w:rsidR="00B617E4" w:rsidRPr="00B6121A">
        <w:rPr>
          <w:sz w:val="24"/>
          <w:szCs w:val="24"/>
        </w:rPr>
        <w:t>1</w:t>
      </w:r>
      <w:r w:rsidR="00B617E4" w:rsidRPr="00B6121A">
        <w:rPr>
          <w:sz w:val="24"/>
          <w:szCs w:val="24"/>
          <w:lang w:val="en-US"/>
        </w:rPr>
        <w:t>W</w:t>
      </w:r>
      <w:r w:rsidR="00B617E4" w:rsidRPr="00B6121A">
        <w:rPr>
          <w:sz w:val="24"/>
          <w:szCs w:val="24"/>
        </w:rPr>
        <w:t>0</w:t>
      </w:r>
      <w:r w:rsidR="00B617E4" w:rsidRPr="00B6121A">
        <w:rPr>
          <w:sz w:val="24"/>
          <w:szCs w:val="24"/>
          <w:lang w:val="en-US"/>
        </w:rPr>
        <w:t>GE</w:t>
      </w:r>
      <w:r w:rsidR="00B617E4" w:rsidRPr="00B6121A">
        <w:rPr>
          <w:sz w:val="24"/>
          <w:szCs w:val="24"/>
        </w:rPr>
        <w:t>1</w:t>
      </w:r>
      <w:r w:rsidR="00B617E4" w:rsidRPr="00B6121A">
        <w:rPr>
          <w:sz w:val="24"/>
          <w:szCs w:val="24"/>
          <w:lang w:val="en-US"/>
        </w:rPr>
        <w:t>UZ</w:t>
      </w:r>
      <w:r w:rsidR="00B617E4" w:rsidRPr="00B6121A">
        <w:rPr>
          <w:sz w:val="24"/>
          <w:szCs w:val="24"/>
        </w:rPr>
        <w:t>3</w:t>
      </w:r>
      <w:r w:rsidR="00B617E4" w:rsidRPr="00B6121A">
        <w:rPr>
          <w:sz w:val="24"/>
          <w:szCs w:val="24"/>
          <w:lang w:val="en-US"/>
        </w:rPr>
        <w:t>F</w:t>
      </w:r>
      <w:r w:rsidR="00B617E4" w:rsidRPr="00B6121A">
        <w:rPr>
          <w:sz w:val="24"/>
          <w:szCs w:val="24"/>
        </w:rPr>
        <w:t xml:space="preserve"> об открытии возобновляемой кредитной линии от 29.11.2017 г. заключенного между ПАО «Сбербанк России» и ОАО «Обьгаз»</w:t>
      </w:r>
      <w:r w:rsidRPr="00B6121A">
        <w:rPr>
          <w:sz w:val="24"/>
          <w:szCs w:val="24"/>
        </w:rPr>
        <w:t>.</w:t>
      </w:r>
    </w:p>
    <w:p w:rsidR="00A21110" w:rsidRPr="00B6121A" w:rsidRDefault="00A21110" w:rsidP="00E74619">
      <w:pPr>
        <w:autoSpaceDE/>
        <w:autoSpaceDN/>
        <w:spacing w:line="312" w:lineRule="auto"/>
        <w:ind w:firstLine="540"/>
        <w:jc w:val="both"/>
        <w:rPr>
          <w:sz w:val="24"/>
          <w:szCs w:val="24"/>
        </w:rPr>
      </w:pPr>
      <w:r w:rsidRPr="00B6121A">
        <w:rPr>
          <w:sz w:val="24"/>
          <w:szCs w:val="24"/>
        </w:rPr>
        <w:t xml:space="preserve">Предмет залога: объекты недвижимости и земельный участок. </w:t>
      </w:r>
    </w:p>
    <w:p w:rsidR="00A21110" w:rsidRPr="00B6121A" w:rsidRDefault="00A21110" w:rsidP="00E74619">
      <w:pPr>
        <w:autoSpaceDE/>
        <w:autoSpaceDN/>
        <w:spacing w:line="312" w:lineRule="auto"/>
        <w:ind w:firstLine="540"/>
        <w:jc w:val="both"/>
        <w:rPr>
          <w:sz w:val="24"/>
          <w:szCs w:val="24"/>
        </w:rPr>
      </w:pPr>
      <w:r w:rsidRPr="00B6121A">
        <w:rPr>
          <w:sz w:val="24"/>
          <w:szCs w:val="24"/>
        </w:rPr>
        <w:t>Стоимость</w:t>
      </w:r>
      <w:r w:rsidR="00250D19" w:rsidRPr="00B6121A">
        <w:rPr>
          <w:sz w:val="24"/>
          <w:szCs w:val="24"/>
        </w:rPr>
        <w:t xml:space="preserve"> предмета </w:t>
      </w:r>
      <w:r w:rsidRPr="00B6121A">
        <w:rPr>
          <w:sz w:val="24"/>
          <w:szCs w:val="24"/>
        </w:rPr>
        <w:t>залога : 38 273 400 руб.</w:t>
      </w:r>
    </w:p>
    <w:p w:rsidR="00A21110" w:rsidRPr="00B6121A" w:rsidRDefault="00A21110" w:rsidP="00E74619">
      <w:pPr>
        <w:autoSpaceDE/>
        <w:autoSpaceDN/>
        <w:spacing w:line="312" w:lineRule="auto"/>
        <w:ind w:firstLine="540"/>
        <w:jc w:val="both"/>
        <w:rPr>
          <w:sz w:val="24"/>
          <w:szCs w:val="24"/>
        </w:rPr>
      </w:pPr>
      <w:r w:rsidRPr="00B6121A">
        <w:rPr>
          <w:sz w:val="24"/>
          <w:szCs w:val="24"/>
        </w:rPr>
        <w:t xml:space="preserve">Срок, на который предоставлено обеспечение: </w:t>
      </w:r>
      <w:r w:rsidR="00B617E4" w:rsidRPr="00B6121A">
        <w:rPr>
          <w:sz w:val="24"/>
          <w:szCs w:val="24"/>
        </w:rPr>
        <w:t>До полного исполнения обеспеченного обязательства (</w:t>
      </w:r>
      <w:r w:rsidRPr="00B6121A">
        <w:rPr>
          <w:sz w:val="24"/>
          <w:szCs w:val="24"/>
        </w:rPr>
        <w:t>26 ноября 2019г.</w:t>
      </w:r>
      <w:r w:rsidR="00B617E4" w:rsidRPr="00B6121A">
        <w:rPr>
          <w:sz w:val="24"/>
          <w:szCs w:val="24"/>
        </w:rPr>
        <w:t>).</w:t>
      </w:r>
    </w:p>
    <w:p w:rsidR="00E74619" w:rsidRPr="00B6121A" w:rsidRDefault="000C26C0" w:rsidP="00E74619">
      <w:pPr>
        <w:autoSpaceDE/>
        <w:autoSpaceDN/>
        <w:spacing w:line="312" w:lineRule="auto"/>
        <w:ind w:firstLine="540"/>
        <w:jc w:val="both"/>
        <w:rPr>
          <w:sz w:val="24"/>
          <w:szCs w:val="24"/>
        </w:rPr>
      </w:pPr>
      <w:r w:rsidRPr="00B6121A">
        <w:rPr>
          <w:sz w:val="24"/>
          <w:szCs w:val="24"/>
        </w:rPr>
        <w:t>На 31.03.2018 г.</w:t>
      </w:r>
    </w:p>
    <w:p w:rsidR="00B6121A" w:rsidRDefault="00B6121A" w:rsidP="00B6121A">
      <w:pPr>
        <w:adjustRightInd w:val="0"/>
        <w:ind w:firstLine="540"/>
        <w:jc w:val="both"/>
        <w:outlineLvl w:val="0"/>
        <w:rPr>
          <w:sz w:val="24"/>
          <w:szCs w:val="24"/>
        </w:rPr>
      </w:pPr>
      <w:r>
        <w:rPr>
          <w:sz w:val="24"/>
          <w:szCs w:val="24"/>
        </w:rPr>
        <w:t>Общий размер предоставленного эмитентом обеспечения (размер (сумма) неисполненных обязательств, в отношении которых эмитентом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w:t>
      </w:r>
      <w:r w:rsidRPr="00B6121A">
        <w:rPr>
          <w:sz w:val="24"/>
          <w:szCs w:val="24"/>
        </w:rPr>
        <w:t>): 38 273 400 руб., в</w:t>
      </w:r>
      <w:r>
        <w:rPr>
          <w:sz w:val="24"/>
          <w:szCs w:val="24"/>
        </w:rPr>
        <w:t xml:space="preserve"> том числе по обязательствам третьих лиц 0 тыс.руб.</w:t>
      </w:r>
    </w:p>
    <w:p w:rsidR="00B6121A" w:rsidRPr="00B6121A" w:rsidRDefault="00B6121A" w:rsidP="00B6121A">
      <w:pPr>
        <w:adjustRightInd w:val="0"/>
        <w:ind w:firstLine="540"/>
        <w:jc w:val="both"/>
        <w:outlineLvl w:val="0"/>
        <w:rPr>
          <w:sz w:val="24"/>
          <w:szCs w:val="24"/>
        </w:rPr>
      </w:pPr>
      <w:r>
        <w:rPr>
          <w:sz w:val="24"/>
          <w:szCs w:val="24"/>
        </w:rPr>
        <w:t xml:space="preserve">Размер предоставленного эмитентом обеспечения (размер (сумма) неисполненных обязательств, в отношении которых эмитентом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 в форме залога </w:t>
      </w:r>
      <w:r w:rsidRPr="00B6121A">
        <w:rPr>
          <w:sz w:val="24"/>
          <w:szCs w:val="24"/>
        </w:rPr>
        <w:t>38 273 400 руб., в том числе по обязательствам третьих лиц 0 тыс.руб.</w:t>
      </w:r>
    </w:p>
    <w:p w:rsidR="00B6121A" w:rsidRPr="00B6121A" w:rsidRDefault="00B6121A" w:rsidP="00B6121A">
      <w:pPr>
        <w:autoSpaceDE/>
        <w:autoSpaceDN/>
        <w:spacing w:line="312" w:lineRule="auto"/>
        <w:ind w:firstLine="540"/>
        <w:jc w:val="both"/>
        <w:rPr>
          <w:sz w:val="24"/>
          <w:szCs w:val="24"/>
        </w:rPr>
      </w:pPr>
      <w:r w:rsidRPr="00B6121A">
        <w:rPr>
          <w:sz w:val="24"/>
          <w:szCs w:val="24"/>
        </w:rPr>
        <w:t>Информация о предоставлении обеспечения, размер которого составляет пять или более процентов балансовой стоимости активов эмитента</w:t>
      </w:r>
    </w:p>
    <w:p w:rsidR="00B6121A" w:rsidRPr="00B6121A" w:rsidRDefault="00B6121A" w:rsidP="00B6121A">
      <w:pPr>
        <w:autoSpaceDE/>
        <w:autoSpaceDN/>
        <w:spacing w:line="312" w:lineRule="auto"/>
        <w:ind w:firstLine="540"/>
        <w:jc w:val="both"/>
        <w:rPr>
          <w:sz w:val="24"/>
          <w:szCs w:val="24"/>
        </w:rPr>
      </w:pPr>
      <w:r w:rsidRPr="00B6121A">
        <w:rPr>
          <w:sz w:val="24"/>
          <w:szCs w:val="24"/>
        </w:rPr>
        <w:t>Вид обеспеченного обязательства: Договор об открытии возобновляемой кредитной линии.</w:t>
      </w:r>
    </w:p>
    <w:p w:rsidR="00B6121A" w:rsidRPr="00B6121A" w:rsidRDefault="00B6121A" w:rsidP="00B6121A">
      <w:pPr>
        <w:autoSpaceDE/>
        <w:autoSpaceDN/>
        <w:spacing w:line="312" w:lineRule="auto"/>
        <w:ind w:firstLine="540"/>
        <w:jc w:val="both"/>
        <w:rPr>
          <w:sz w:val="24"/>
          <w:szCs w:val="24"/>
        </w:rPr>
      </w:pPr>
      <w:r w:rsidRPr="00B6121A">
        <w:rPr>
          <w:sz w:val="24"/>
          <w:szCs w:val="24"/>
        </w:rPr>
        <w:lastRenderedPageBreak/>
        <w:t>Содержание обеспеченного обязательства: Договор ипотеки № 1791</w:t>
      </w:r>
      <w:r w:rsidRPr="00B6121A">
        <w:rPr>
          <w:sz w:val="24"/>
          <w:szCs w:val="24"/>
          <w:lang w:val="en-US"/>
        </w:rPr>
        <w:t>KPEFFZWQ</w:t>
      </w:r>
      <w:r w:rsidRPr="00B6121A">
        <w:rPr>
          <w:sz w:val="24"/>
          <w:szCs w:val="24"/>
        </w:rPr>
        <w:t>1</w:t>
      </w:r>
      <w:r w:rsidRPr="00B6121A">
        <w:rPr>
          <w:sz w:val="24"/>
          <w:szCs w:val="24"/>
          <w:lang w:val="en-US"/>
        </w:rPr>
        <w:t>W</w:t>
      </w:r>
      <w:r w:rsidRPr="00B6121A">
        <w:rPr>
          <w:sz w:val="24"/>
          <w:szCs w:val="24"/>
        </w:rPr>
        <w:t>0</w:t>
      </w:r>
      <w:r w:rsidRPr="00B6121A">
        <w:rPr>
          <w:sz w:val="24"/>
          <w:szCs w:val="24"/>
          <w:lang w:val="en-US"/>
        </w:rPr>
        <w:t>GE</w:t>
      </w:r>
      <w:r w:rsidRPr="00B6121A">
        <w:rPr>
          <w:sz w:val="24"/>
          <w:szCs w:val="24"/>
        </w:rPr>
        <w:t>1</w:t>
      </w:r>
      <w:r w:rsidRPr="00B6121A">
        <w:rPr>
          <w:sz w:val="24"/>
          <w:szCs w:val="24"/>
          <w:lang w:val="en-US"/>
        </w:rPr>
        <w:t>UZ</w:t>
      </w:r>
      <w:r w:rsidRPr="00B6121A">
        <w:rPr>
          <w:sz w:val="24"/>
          <w:szCs w:val="24"/>
        </w:rPr>
        <w:t>3</w:t>
      </w:r>
      <w:r w:rsidRPr="00B6121A">
        <w:rPr>
          <w:sz w:val="24"/>
          <w:szCs w:val="24"/>
          <w:lang w:val="en-US"/>
        </w:rPr>
        <w:t>F</w:t>
      </w:r>
      <w:r w:rsidRPr="00B6121A">
        <w:rPr>
          <w:sz w:val="24"/>
          <w:szCs w:val="24"/>
        </w:rPr>
        <w:t xml:space="preserve">301 от 29.11.2017г. в соответствии с которым ОАО «Обьгаз» (Залогодатель) обязуется отвечать перед ПАО «Сбербанк России» (Залогодержатель) за исполнение всех обязательств по Договору № 1791 </w:t>
      </w:r>
      <w:r w:rsidRPr="00B6121A">
        <w:rPr>
          <w:sz w:val="24"/>
          <w:szCs w:val="24"/>
          <w:lang w:val="en-US"/>
        </w:rPr>
        <w:t>KPEFFZWQ</w:t>
      </w:r>
      <w:r w:rsidRPr="00B6121A">
        <w:rPr>
          <w:sz w:val="24"/>
          <w:szCs w:val="24"/>
        </w:rPr>
        <w:t>1</w:t>
      </w:r>
      <w:r w:rsidRPr="00B6121A">
        <w:rPr>
          <w:sz w:val="24"/>
          <w:szCs w:val="24"/>
          <w:lang w:val="en-US"/>
        </w:rPr>
        <w:t>W</w:t>
      </w:r>
      <w:r w:rsidRPr="00B6121A">
        <w:rPr>
          <w:sz w:val="24"/>
          <w:szCs w:val="24"/>
        </w:rPr>
        <w:t>0</w:t>
      </w:r>
      <w:r w:rsidRPr="00B6121A">
        <w:rPr>
          <w:sz w:val="24"/>
          <w:szCs w:val="24"/>
          <w:lang w:val="en-US"/>
        </w:rPr>
        <w:t>GE</w:t>
      </w:r>
      <w:r w:rsidRPr="00B6121A">
        <w:rPr>
          <w:sz w:val="24"/>
          <w:szCs w:val="24"/>
        </w:rPr>
        <w:t>1</w:t>
      </w:r>
      <w:r w:rsidRPr="00B6121A">
        <w:rPr>
          <w:sz w:val="24"/>
          <w:szCs w:val="24"/>
          <w:lang w:val="en-US"/>
        </w:rPr>
        <w:t>UZ</w:t>
      </w:r>
      <w:r w:rsidRPr="00B6121A">
        <w:rPr>
          <w:sz w:val="24"/>
          <w:szCs w:val="24"/>
        </w:rPr>
        <w:t>3</w:t>
      </w:r>
      <w:r w:rsidRPr="00B6121A">
        <w:rPr>
          <w:sz w:val="24"/>
          <w:szCs w:val="24"/>
          <w:lang w:val="en-US"/>
        </w:rPr>
        <w:t>F</w:t>
      </w:r>
      <w:r w:rsidRPr="00B6121A">
        <w:rPr>
          <w:sz w:val="24"/>
          <w:szCs w:val="24"/>
        </w:rPr>
        <w:t xml:space="preserve"> об открытии возобновляемой кредитной линии от 29.11.2017 Предметом залога.</w:t>
      </w:r>
    </w:p>
    <w:p w:rsidR="00B6121A" w:rsidRPr="00B6121A" w:rsidRDefault="00B6121A" w:rsidP="00B6121A">
      <w:pPr>
        <w:autoSpaceDE/>
        <w:autoSpaceDN/>
        <w:spacing w:line="312" w:lineRule="auto"/>
        <w:ind w:firstLine="540"/>
        <w:jc w:val="both"/>
        <w:rPr>
          <w:sz w:val="24"/>
          <w:szCs w:val="24"/>
        </w:rPr>
      </w:pPr>
      <w:r w:rsidRPr="00B6121A">
        <w:rPr>
          <w:sz w:val="24"/>
          <w:szCs w:val="24"/>
        </w:rPr>
        <w:t>Размер обеспеченного обязательства: 10 000 000 руб.</w:t>
      </w:r>
    </w:p>
    <w:p w:rsidR="00B6121A" w:rsidRPr="00B6121A" w:rsidRDefault="00B6121A" w:rsidP="00B6121A">
      <w:pPr>
        <w:autoSpaceDE/>
        <w:autoSpaceDN/>
        <w:spacing w:line="312" w:lineRule="auto"/>
        <w:ind w:firstLine="540"/>
        <w:jc w:val="both"/>
        <w:rPr>
          <w:sz w:val="24"/>
          <w:szCs w:val="24"/>
        </w:rPr>
      </w:pPr>
      <w:r w:rsidRPr="00B6121A">
        <w:rPr>
          <w:sz w:val="24"/>
          <w:szCs w:val="24"/>
        </w:rPr>
        <w:t>Срок исполнения обеспеченного обязательства: 26 ноября 2019г.</w:t>
      </w:r>
    </w:p>
    <w:p w:rsidR="00B6121A" w:rsidRPr="00B6121A" w:rsidRDefault="00B6121A" w:rsidP="00B6121A">
      <w:pPr>
        <w:autoSpaceDE/>
        <w:autoSpaceDN/>
        <w:spacing w:line="312" w:lineRule="auto"/>
        <w:ind w:firstLine="540"/>
        <w:jc w:val="both"/>
        <w:rPr>
          <w:sz w:val="24"/>
          <w:szCs w:val="24"/>
        </w:rPr>
      </w:pPr>
      <w:r w:rsidRPr="00B6121A">
        <w:rPr>
          <w:sz w:val="24"/>
          <w:szCs w:val="24"/>
        </w:rPr>
        <w:t>Способ обеспечения: залог.</w:t>
      </w:r>
    </w:p>
    <w:p w:rsidR="00B6121A" w:rsidRPr="00B6121A" w:rsidRDefault="00B6121A" w:rsidP="00B6121A">
      <w:pPr>
        <w:autoSpaceDE/>
        <w:autoSpaceDN/>
        <w:spacing w:line="312" w:lineRule="auto"/>
        <w:ind w:firstLine="540"/>
        <w:jc w:val="both"/>
        <w:rPr>
          <w:sz w:val="24"/>
          <w:szCs w:val="24"/>
        </w:rPr>
      </w:pPr>
      <w:r w:rsidRPr="00B6121A">
        <w:rPr>
          <w:sz w:val="24"/>
          <w:szCs w:val="24"/>
        </w:rPr>
        <w:t>Размер обеспечения: 38 273 400 руб.</w:t>
      </w:r>
    </w:p>
    <w:p w:rsidR="00B6121A" w:rsidRPr="00B6121A" w:rsidRDefault="00B6121A" w:rsidP="00B6121A">
      <w:pPr>
        <w:autoSpaceDE/>
        <w:autoSpaceDN/>
        <w:spacing w:line="312" w:lineRule="auto"/>
        <w:ind w:firstLine="540"/>
        <w:jc w:val="both"/>
        <w:rPr>
          <w:sz w:val="24"/>
          <w:szCs w:val="24"/>
        </w:rPr>
      </w:pPr>
      <w:r w:rsidRPr="00B6121A">
        <w:rPr>
          <w:sz w:val="24"/>
          <w:szCs w:val="24"/>
        </w:rPr>
        <w:t xml:space="preserve">Условие предоставления обеспечения: Обеспечение исполнения обязательства,  возникшего на основании Договора  об открытии возобновляемой кредитной линии № 1791 </w:t>
      </w:r>
      <w:r w:rsidRPr="00B6121A">
        <w:rPr>
          <w:sz w:val="24"/>
          <w:szCs w:val="24"/>
          <w:lang w:val="en-US"/>
        </w:rPr>
        <w:t>KPEFFZWQ</w:t>
      </w:r>
      <w:r w:rsidRPr="00B6121A">
        <w:rPr>
          <w:sz w:val="24"/>
          <w:szCs w:val="24"/>
        </w:rPr>
        <w:t>1</w:t>
      </w:r>
      <w:r w:rsidRPr="00B6121A">
        <w:rPr>
          <w:sz w:val="24"/>
          <w:szCs w:val="24"/>
          <w:lang w:val="en-US"/>
        </w:rPr>
        <w:t>W</w:t>
      </w:r>
      <w:r w:rsidRPr="00B6121A">
        <w:rPr>
          <w:sz w:val="24"/>
          <w:szCs w:val="24"/>
        </w:rPr>
        <w:t>0</w:t>
      </w:r>
      <w:r w:rsidRPr="00B6121A">
        <w:rPr>
          <w:sz w:val="24"/>
          <w:szCs w:val="24"/>
          <w:lang w:val="en-US"/>
        </w:rPr>
        <w:t>GE</w:t>
      </w:r>
      <w:r w:rsidRPr="00B6121A">
        <w:rPr>
          <w:sz w:val="24"/>
          <w:szCs w:val="24"/>
        </w:rPr>
        <w:t>1</w:t>
      </w:r>
      <w:r w:rsidRPr="00B6121A">
        <w:rPr>
          <w:sz w:val="24"/>
          <w:szCs w:val="24"/>
          <w:lang w:val="en-US"/>
        </w:rPr>
        <w:t>UZ</w:t>
      </w:r>
      <w:r w:rsidRPr="00B6121A">
        <w:rPr>
          <w:sz w:val="24"/>
          <w:szCs w:val="24"/>
        </w:rPr>
        <w:t>3</w:t>
      </w:r>
      <w:r w:rsidRPr="00B6121A">
        <w:rPr>
          <w:sz w:val="24"/>
          <w:szCs w:val="24"/>
          <w:lang w:val="en-US"/>
        </w:rPr>
        <w:t>F</w:t>
      </w:r>
      <w:r w:rsidRPr="00B6121A">
        <w:rPr>
          <w:sz w:val="24"/>
          <w:szCs w:val="24"/>
        </w:rPr>
        <w:t xml:space="preserve"> об открытии возобновляемой кредитной линии от 29.11.2017 г. заключенного между ПАО «Сбербанк России» и ОАО «Обьгаз».</w:t>
      </w:r>
    </w:p>
    <w:p w:rsidR="00B6121A" w:rsidRPr="00B6121A" w:rsidRDefault="00B6121A" w:rsidP="00B6121A">
      <w:pPr>
        <w:autoSpaceDE/>
        <w:autoSpaceDN/>
        <w:spacing w:line="312" w:lineRule="auto"/>
        <w:ind w:firstLine="540"/>
        <w:jc w:val="both"/>
        <w:rPr>
          <w:sz w:val="24"/>
          <w:szCs w:val="24"/>
        </w:rPr>
      </w:pPr>
      <w:r w:rsidRPr="00B6121A">
        <w:rPr>
          <w:sz w:val="24"/>
          <w:szCs w:val="24"/>
        </w:rPr>
        <w:t xml:space="preserve">Предмет залога: объекты недвижимости и земельный участок. </w:t>
      </w:r>
    </w:p>
    <w:p w:rsidR="00B6121A" w:rsidRPr="00B6121A" w:rsidRDefault="00B6121A" w:rsidP="00B6121A">
      <w:pPr>
        <w:autoSpaceDE/>
        <w:autoSpaceDN/>
        <w:spacing w:line="312" w:lineRule="auto"/>
        <w:ind w:firstLine="540"/>
        <w:jc w:val="both"/>
        <w:rPr>
          <w:sz w:val="24"/>
          <w:szCs w:val="24"/>
        </w:rPr>
      </w:pPr>
      <w:r w:rsidRPr="00B6121A">
        <w:rPr>
          <w:sz w:val="24"/>
          <w:szCs w:val="24"/>
        </w:rPr>
        <w:t>Стоимость предмета залога : 38 273 400 руб.</w:t>
      </w:r>
    </w:p>
    <w:p w:rsidR="00B6121A" w:rsidRPr="00B6121A" w:rsidRDefault="00B6121A" w:rsidP="00B6121A">
      <w:pPr>
        <w:autoSpaceDE/>
        <w:autoSpaceDN/>
        <w:spacing w:line="312" w:lineRule="auto"/>
        <w:ind w:firstLine="540"/>
        <w:jc w:val="both"/>
        <w:rPr>
          <w:sz w:val="24"/>
          <w:szCs w:val="24"/>
        </w:rPr>
      </w:pPr>
      <w:r w:rsidRPr="00B6121A">
        <w:rPr>
          <w:sz w:val="24"/>
          <w:szCs w:val="24"/>
        </w:rPr>
        <w:t>Срок, на который предоставлено обеспечение: До полного исполнения обеспеченного обязательства (26 ноября 2019г.).</w:t>
      </w:r>
    </w:p>
    <w:p w:rsidR="00801A94" w:rsidRPr="00A9488D" w:rsidRDefault="00801A94" w:rsidP="007B4E0A">
      <w:pPr>
        <w:adjustRightInd w:val="0"/>
        <w:ind w:firstLine="540"/>
        <w:jc w:val="both"/>
        <w:outlineLvl w:val="0"/>
        <w:rPr>
          <w:sz w:val="24"/>
          <w:szCs w:val="24"/>
        </w:rPr>
      </w:pPr>
    </w:p>
    <w:p w:rsidR="00801A94" w:rsidRPr="00182A34" w:rsidRDefault="007B4E0A" w:rsidP="007B4E0A">
      <w:pPr>
        <w:adjustRightInd w:val="0"/>
        <w:ind w:firstLine="540"/>
        <w:jc w:val="both"/>
        <w:outlineLvl w:val="0"/>
        <w:rPr>
          <w:sz w:val="24"/>
          <w:szCs w:val="24"/>
        </w:rPr>
      </w:pPr>
      <w:r w:rsidRPr="00182A34">
        <w:rPr>
          <w:sz w:val="24"/>
          <w:szCs w:val="24"/>
        </w:rPr>
        <w:t>2.3.4. Прочие обязательства эмитента</w:t>
      </w:r>
      <w:r w:rsidR="00801A94" w:rsidRPr="00182A34">
        <w:rPr>
          <w:sz w:val="24"/>
          <w:szCs w:val="24"/>
        </w:rPr>
        <w:t>.</w:t>
      </w:r>
    </w:p>
    <w:p w:rsidR="007B4E0A" w:rsidRPr="009F6D06" w:rsidRDefault="00801A94" w:rsidP="007B4E0A">
      <w:pPr>
        <w:adjustRightInd w:val="0"/>
        <w:ind w:firstLine="540"/>
        <w:jc w:val="both"/>
        <w:outlineLvl w:val="0"/>
        <w:rPr>
          <w:sz w:val="24"/>
          <w:szCs w:val="24"/>
        </w:rPr>
      </w:pPr>
      <w:r w:rsidRPr="00670664">
        <w:rPr>
          <w:sz w:val="24"/>
          <w:szCs w:val="24"/>
        </w:rPr>
        <w:t>Отсутствуют</w:t>
      </w:r>
      <w:r w:rsidR="005B3237" w:rsidRPr="00670664">
        <w:rPr>
          <w:sz w:val="24"/>
          <w:szCs w:val="24"/>
        </w:rPr>
        <w:t>.</w:t>
      </w:r>
    </w:p>
    <w:p w:rsidR="00FF6D43" w:rsidRPr="009F6D06" w:rsidRDefault="00FF6D43" w:rsidP="00051616">
      <w:pPr>
        <w:adjustRightInd w:val="0"/>
        <w:ind w:firstLine="540"/>
        <w:jc w:val="both"/>
        <w:outlineLvl w:val="0"/>
        <w:rPr>
          <w:sz w:val="24"/>
          <w:szCs w:val="24"/>
        </w:rPr>
      </w:pPr>
    </w:p>
    <w:p w:rsidR="007B4E0A" w:rsidRPr="009F6D06" w:rsidRDefault="007B4E0A" w:rsidP="007B4E0A">
      <w:pPr>
        <w:adjustRightInd w:val="0"/>
        <w:ind w:firstLine="540"/>
        <w:jc w:val="both"/>
        <w:outlineLvl w:val="0"/>
        <w:rPr>
          <w:sz w:val="24"/>
          <w:szCs w:val="24"/>
        </w:rPr>
      </w:pPr>
      <w:r w:rsidRPr="009F6D06">
        <w:rPr>
          <w:sz w:val="24"/>
          <w:szCs w:val="24"/>
        </w:rPr>
        <w:t>2.4. Риски, связанные с приобретением размещаемых (размещенных) ценных бумаг.</w:t>
      </w:r>
    </w:p>
    <w:p w:rsidR="00DC12DD" w:rsidRPr="000B5183" w:rsidRDefault="00DC12DD" w:rsidP="00DC12DD">
      <w:pPr>
        <w:adjustRightInd w:val="0"/>
        <w:ind w:firstLine="540"/>
        <w:jc w:val="both"/>
        <w:rPr>
          <w:sz w:val="24"/>
          <w:szCs w:val="24"/>
        </w:rPr>
      </w:pPr>
      <w:r w:rsidRPr="000B5183">
        <w:rPr>
          <w:sz w:val="24"/>
          <w:szCs w:val="24"/>
        </w:rPr>
        <w:t>отраслевые риски – эмитенту неизвестны,</w:t>
      </w:r>
    </w:p>
    <w:p w:rsidR="00DC12DD" w:rsidRPr="000B5183" w:rsidRDefault="00DC12DD" w:rsidP="00DC12DD">
      <w:pPr>
        <w:adjustRightInd w:val="0"/>
        <w:ind w:firstLine="540"/>
        <w:jc w:val="both"/>
        <w:rPr>
          <w:sz w:val="24"/>
          <w:szCs w:val="24"/>
        </w:rPr>
      </w:pPr>
      <w:r w:rsidRPr="000B5183">
        <w:rPr>
          <w:sz w:val="24"/>
          <w:szCs w:val="24"/>
        </w:rPr>
        <w:t>страновые и региональные риски– эмитенту неизвестны,</w:t>
      </w:r>
    </w:p>
    <w:p w:rsidR="00DC12DD" w:rsidRPr="000B5183" w:rsidRDefault="00DC12DD" w:rsidP="00DC12DD">
      <w:pPr>
        <w:adjustRightInd w:val="0"/>
        <w:ind w:firstLine="540"/>
        <w:jc w:val="both"/>
        <w:rPr>
          <w:sz w:val="24"/>
          <w:szCs w:val="24"/>
        </w:rPr>
      </w:pPr>
      <w:r w:rsidRPr="000B5183">
        <w:rPr>
          <w:sz w:val="24"/>
          <w:szCs w:val="24"/>
        </w:rPr>
        <w:t>финансовые риски– эмитенту неизвестны,</w:t>
      </w:r>
    </w:p>
    <w:p w:rsidR="00DC12DD" w:rsidRPr="000B5183" w:rsidRDefault="00DC12DD" w:rsidP="00DC12DD">
      <w:pPr>
        <w:adjustRightInd w:val="0"/>
        <w:ind w:firstLine="540"/>
        <w:jc w:val="both"/>
        <w:rPr>
          <w:sz w:val="24"/>
          <w:szCs w:val="24"/>
        </w:rPr>
      </w:pPr>
      <w:r w:rsidRPr="000B5183">
        <w:rPr>
          <w:sz w:val="24"/>
          <w:szCs w:val="24"/>
        </w:rPr>
        <w:t>правовые риски– эмитенту неизвестны,</w:t>
      </w:r>
    </w:p>
    <w:p w:rsidR="00DC12DD" w:rsidRPr="000B5183" w:rsidRDefault="00DC12DD" w:rsidP="00DC12DD">
      <w:pPr>
        <w:adjustRightInd w:val="0"/>
        <w:ind w:firstLine="540"/>
        <w:jc w:val="both"/>
        <w:rPr>
          <w:sz w:val="24"/>
          <w:szCs w:val="24"/>
        </w:rPr>
      </w:pPr>
      <w:r w:rsidRPr="000B5183">
        <w:rPr>
          <w:sz w:val="24"/>
          <w:szCs w:val="24"/>
        </w:rPr>
        <w:t>риск потери деловой репутации (репутационный риск) – эмитенту неизвестен,</w:t>
      </w:r>
    </w:p>
    <w:p w:rsidR="00DC12DD" w:rsidRPr="000B5183" w:rsidRDefault="00DC12DD" w:rsidP="00DC12DD">
      <w:pPr>
        <w:adjustRightInd w:val="0"/>
        <w:ind w:firstLine="540"/>
        <w:jc w:val="both"/>
        <w:rPr>
          <w:sz w:val="24"/>
          <w:szCs w:val="24"/>
        </w:rPr>
      </w:pPr>
      <w:r w:rsidRPr="000B5183">
        <w:rPr>
          <w:sz w:val="24"/>
          <w:szCs w:val="24"/>
        </w:rPr>
        <w:t>стратегический риск– эмитенту неизвестен,</w:t>
      </w:r>
    </w:p>
    <w:p w:rsidR="00DC12DD" w:rsidRPr="000B5183" w:rsidRDefault="00DC12DD" w:rsidP="00DC12DD">
      <w:pPr>
        <w:adjustRightInd w:val="0"/>
        <w:ind w:firstLine="540"/>
        <w:jc w:val="both"/>
        <w:rPr>
          <w:sz w:val="24"/>
          <w:szCs w:val="24"/>
        </w:rPr>
      </w:pPr>
      <w:r w:rsidRPr="000B5183">
        <w:rPr>
          <w:sz w:val="24"/>
          <w:szCs w:val="24"/>
        </w:rPr>
        <w:t>риски, связанные с деятельностью эмитента– эмитенту неизвестны,</w:t>
      </w:r>
    </w:p>
    <w:p w:rsidR="00DC12DD" w:rsidRPr="000B5183" w:rsidRDefault="00DC12DD" w:rsidP="00DC12DD">
      <w:pPr>
        <w:adjustRightInd w:val="0"/>
        <w:ind w:firstLine="540"/>
        <w:jc w:val="both"/>
        <w:rPr>
          <w:sz w:val="24"/>
          <w:szCs w:val="24"/>
        </w:rPr>
      </w:pPr>
      <w:r w:rsidRPr="000B5183">
        <w:rPr>
          <w:sz w:val="24"/>
          <w:szCs w:val="24"/>
        </w:rPr>
        <w:t>банковские риски– эмитенту неизвестны.</w:t>
      </w:r>
    </w:p>
    <w:p w:rsidR="00DC12DD" w:rsidRDefault="00DC12DD" w:rsidP="00DC12DD">
      <w:pPr>
        <w:adjustRightInd w:val="0"/>
        <w:ind w:firstLine="540"/>
        <w:jc w:val="both"/>
        <w:rPr>
          <w:sz w:val="24"/>
          <w:szCs w:val="24"/>
        </w:rPr>
      </w:pPr>
      <w:r w:rsidRPr="000B5183">
        <w:rPr>
          <w:sz w:val="24"/>
          <w:szCs w:val="24"/>
        </w:rPr>
        <w:t>Политика эмитента в области управления рисками: отсутствует.</w:t>
      </w:r>
    </w:p>
    <w:p w:rsidR="007B4E0A" w:rsidRDefault="007B4E0A" w:rsidP="007B4E0A">
      <w:pPr>
        <w:adjustRightInd w:val="0"/>
        <w:ind w:firstLine="540"/>
        <w:jc w:val="both"/>
        <w:rPr>
          <w:sz w:val="24"/>
          <w:szCs w:val="24"/>
        </w:rPr>
      </w:pPr>
    </w:p>
    <w:p w:rsidR="00D54C37" w:rsidRPr="005B3237" w:rsidRDefault="00D54C37" w:rsidP="00D54C37">
      <w:pPr>
        <w:adjustRightInd w:val="0"/>
        <w:ind w:firstLine="540"/>
        <w:jc w:val="both"/>
        <w:outlineLvl w:val="0"/>
        <w:rPr>
          <w:b/>
          <w:sz w:val="24"/>
          <w:szCs w:val="24"/>
        </w:rPr>
      </w:pPr>
      <w:r w:rsidRPr="005B3237">
        <w:rPr>
          <w:b/>
          <w:sz w:val="24"/>
          <w:szCs w:val="24"/>
        </w:rPr>
        <w:t>Раздел III. Подробная информация об эмитенте</w:t>
      </w:r>
      <w:r w:rsidR="005B3237" w:rsidRPr="005B3237">
        <w:rPr>
          <w:b/>
          <w:sz w:val="24"/>
          <w:szCs w:val="24"/>
        </w:rPr>
        <w:t>.</w:t>
      </w:r>
    </w:p>
    <w:p w:rsidR="002414C4" w:rsidRDefault="002414C4" w:rsidP="002414C4">
      <w:pPr>
        <w:adjustRightInd w:val="0"/>
        <w:ind w:firstLine="540"/>
        <w:jc w:val="both"/>
        <w:outlineLvl w:val="0"/>
        <w:rPr>
          <w:sz w:val="24"/>
          <w:szCs w:val="24"/>
        </w:rPr>
      </w:pPr>
      <w:r>
        <w:rPr>
          <w:sz w:val="24"/>
          <w:szCs w:val="24"/>
        </w:rPr>
        <w:t>3.1. История создания и развитие эмитента</w:t>
      </w:r>
      <w:r w:rsidR="005B3237">
        <w:rPr>
          <w:sz w:val="24"/>
          <w:szCs w:val="24"/>
        </w:rPr>
        <w:t>.</w:t>
      </w:r>
    </w:p>
    <w:p w:rsidR="00EC18DB" w:rsidRPr="002414C4" w:rsidRDefault="002414C4" w:rsidP="00EC18DB">
      <w:pPr>
        <w:adjustRightInd w:val="0"/>
        <w:ind w:firstLine="540"/>
        <w:jc w:val="both"/>
        <w:outlineLvl w:val="0"/>
        <w:rPr>
          <w:sz w:val="24"/>
          <w:szCs w:val="24"/>
        </w:rPr>
      </w:pPr>
      <w:r>
        <w:rPr>
          <w:sz w:val="24"/>
          <w:szCs w:val="24"/>
        </w:rPr>
        <w:t xml:space="preserve">Полное фирменное наименование эмитента: </w:t>
      </w:r>
      <w:r w:rsidRPr="002414C4">
        <w:rPr>
          <w:sz w:val="24"/>
          <w:szCs w:val="24"/>
        </w:rPr>
        <w:t>Открытое акционерное общество «Обьгаз»</w:t>
      </w:r>
      <w:r w:rsidR="005B3237">
        <w:rPr>
          <w:sz w:val="24"/>
          <w:szCs w:val="24"/>
        </w:rPr>
        <w:t>,</w:t>
      </w:r>
    </w:p>
    <w:p w:rsidR="002414C4" w:rsidRDefault="002414C4" w:rsidP="00EC18DB">
      <w:pPr>
        <w:adjustRightInd w:val="0"/>
        <w:ind w:firstLine="540"/>
        <w:jc w:val="both"/>
        <w:outlineLvl w:val="0"/>
        <w:rPr>
          <w:sz w:val="24"/>
          <w:szCs w:val="24"/>
        </w:rPr>
      </w:pPr>
      <w:r w:rsidRPr="002414C4">
        <w:rPr>
          <w:sz w:val="24"/>
          <w:szCs w:val="24"/>
        </w:rPr>
        <w:t>Дата введения наименования: 23.12.1998 г.</w:t>
      </w:r>
      <w:r w:rsidR="005C0342">
        <w:rPr>
          <w:sz w:val="24"/>
          <w:szCs w:val="24"/>
        </w:rPr>
        <w:t>,</w:t>
      </w:r>
    </w:p>
    <w:p w:rsidR="002414C4" w:rsidRDefault="002414C4" w:rsidP="002414C4">
      <w:pPr>
        <w:adjustRightInd w:val="0"/>
        <w:ind w:firstLine="540"/>
        <w:jc w:val="both"/>
        <w:outlineLvl w:val="0"/>
        <w:rPr>
          <w:sz w:val="24"/>
          <w:szCs w:val="24"/>
        </w:rPr>
      </w:pPr>
      <w:r>
        <w:rPr>
          <w:sz w:val="24"/>
          <w:szCs w:val="24"/>
        </w:rPr>
        <w:t>Сокращенное фирменное наименование эмитента: ОАО «Обьгаз»</w:t>
      </w:r>
      <w:r w:rsidR="005B3237">
        <w:rPr>
          <w:sz w:val="24"/>
          <w:szCs w:val="24"/>
        </w:rPr>
        <w:t>,</w:t>
      </w:r>
    </w:p>
    <w:p w:rsidR="002414C4" w:rsidRDefault="002414C4" w:rsidP="002414C4">
      <w:pPr>
        <w:adjustRightInd w:val="0"/>
        <w:ind w:firstLine="540"/>
        <w:jc w:val="both"/>
        <w:outlineLvl w:val="0"/>
        <w:rPr>
          <w:sz w:val="24"/>
          <w:szCs w:val="24"/>
        </w:rPr>
      </w:pPr>
      <w:r w:rsidRPr="002414C4">
        <w:rPr>
          <w:sz w:val="24"/>
          <w:szCs w:val="24"/>
        </w:rPr>
        <w:t>Дата введения наименования: 23.12.1998 г.</w:t>
      </w:r>
    </w:p>
    <w:p w:rsidR="00EC18DB" w:rsidRDefault="00EC18DB" w:rsidP="00EC18DB">
      <w:pPr>
        <w:adjustRightInd w:val="0"/>
        <w:ind w:firstLine="540"/>
        <w:jc w:val="both"/>
        <w:outlineLvl w:val="0"/>
        <w:rPr>
          <w:sz w:val="24"/>
          <w:szCs w:val="24"/>
        </w:rPr>
      </w:pPr>
    </w:p>
    <w:p w:rsidR="002414C4" w:rsidRDefault="002414C4" w:rsidP="002414C4">
      <w:pPr>
        <w:adjustRightInd w:val="0"/>
        <w:ind w:firstLine="540"/>
        <w:jc w:val="both"/>
        <w:outlineLvl w:val="0"/>
        <w:rPr>
          <w:sz w:val="24"/>
          <w:szCs w:val="24"/>
        </w:rPr>
      </w:pPr>
      <w:r>
        <w:rPr>
          <w:sz w:val="24"/>
          <w:szCs w:val="24"/>
        </w:rPr>
        <w:t>3.1.2. Сведения о государственной регистрации эмитента</w:t>
      </w:r>
      <w:r w:rsidR="005C0342">
        <w:rPr>
          <w:sz w:val="24"/>
          <w:szCs w:val="24"/>
        </w:rPr>
        <w:t>.</w:t>
      </w:r>
    </w:p>
    <w:p w:rsidR="002414C4" w:rsidRDefault="002414C4" w:rsidP="002414C4">
      <w:pPr>
        <w:adjustRightInd w:val="0"/>
        <w:ind w:firstLine="540"/>
        <w:jc w:val="both"/>
        <w:rPr>
          <w:sz w:val="24"/>
          <w:szCs w:val="24"/>
        </w:rPr>
      </w:pPr>
      <w:r>
        <w:rPr>
          <w:sz w:val="24"/>
          <w:szCs w:val="24"/>
        </w:rPr>
        <w:t>Номер государственной регистрации юридического лица</w:t>
      </w:r>
      <w:r w:rsidR="002955FF">
        <w:rPr>
          <w:sz w:val="24"/>
          <w:szCs w:val="24"/>
        </w:rPr>
        <w:t>: 1609</w:t>
      </w:r>
      <w:r w:rsidR="005C0342">
        <w:rPr>
          <w:sz w:val="24"/>
          <w:szCs w:val="24"/>
        </w:rPr>
        <w:t>,</w:t>
      </w:r>
    </w:p>
    <w:p w:rsidR="002414C4" w:rsidRDefault="002414C4" w:rsidP="002414C4">
      <w:pPr>
        <w:adjustRightInd w:val="0"/>
        <w:ind w:firstLine="540"/>
        <w:jc w:val="both"/>
        <w:rPr>
          <w:sz w:val="24"/>
          <w:szCs w:val="24"/>
        </w:rPr>
      </w:pPr>
      <w:r>
        <w:rPr>
          <w:sz w:val="24"/>
          <w:szCs w:val="24"/>
        </w:rPr>
        <w:t>Дата  государственной регистрации</w:t>
      </w:r>
      <w:r w:rsidRPr="002414C4">
        <w:rPr>
          <w:sz w:val="24"/>
          <w:szCs w:val="24"/>
        </w:rPr>
        <w:t xml:space="preserve"> </w:t>
      </w:r>
      <w:r>
        <w:rPr>
          <w:sz w:val="24"/>
          <w:szCs w:val="24"/>
        </w:rPr>
        <w:t>юридического лица</w:t>
      </w:r>
      <w:r w:rsidR="002955FF">
        <w:rPr>
          <w:sz w:val="24"/>
          <w:szCs w:val="24"/>
        </w:rPr>
        <w:t>: 23.12.1998 г.</w:t>
      </w:r>
      <w:r w:rsidR="005C0342">
        <w:rPr>
          <w:sz w:val="24"/>
          <w:szCs w:val="24"/>
        </w:rPr>
        <w:t>,</w:t>
      </w:r>
    </w:p>
    <w:p w:rsidR="002414C4" w:rsidRDefault="002414C4" w:rsidP="002414C4">
      <w:pPr>
        <w:adjustRightInd w:val="0"/>
        <w:ind w:firstLine="540"/>
        <w:jc w:val="both"/>
        <w:rPr>
          <w:sz w:val="24"/>
          <w:szCs w:val="24"/>
        </w:rPr>
      </w:pPr>
      <w:r>
        <w:rPr>
          <w:sz w:val="24"/>
          <w:szCs w:val="24"/>
        </w:rPr>
        <w:t>Наименование органа, осуществившего государственную регистрацию юридического лица:</w:t>
      </w:r>
      <w:r w:rsidR="002955FF">
        <w:rPr>
          <w:sz w:val="24"/>
          <w:szCs w:val="24"/>
        </w:rPr>
        <w:t xml:space="preserve"> Отдел по выдаче лицензий и регистрации пред</w:t>
      </w:r>
      <w:r w:rsidR="005C0342">
        <w:rPr>
          <w:sz w:val="24"/>
          <w:szCs w:val="24"/>
        </w:rPr>
        <w:t>приятий МО город Ханты-Мансийск,</w:t>
      </w:r>
    </w:p>
    <w:p w:rsidR="002414C4" w:rsidRDefault="002414C4" w:rsidP="002414C4">
      <w:pPr>
        <w:adjustRightInd w:val="0"/>
        <w:ind w:firstLine="540"/>
        <w:jc w:val="both"/>
        <w:rPr>
          <w:sz w:val="24"/>
          <w:szCs w:val="24"/>
        </w:rPr>
      </w:pPr>
      <w:r>
        <w:rPr>
          <w:sz w:val="24"/>
          <w:szCs w:val="24"/>
        </w:rPr>
        <w:t>ОГРН:</w:t>
      </w:r>
      <w:r w:rsidR="002955FF">
        <w:rPr>
          <w:sz w:val="24"/>
          <w:szCs w:val="24"/>
        </w:rPr>
        <w:t xml:space="preserve"> 1028600507143</w:t>
      </w:r>
      <w:r w:rsidR="005C0342">
        <w:rPr>
          <w:sz w:val="24"/>
          <w:szCs w:val="24"/>
        </w:rPr>
        <w:t>,</w:t>
      </w:r>
    </w:p>
    <w:p w:rsidR="002414C4" w:rsidRDefault="002414C4" w:rsidP="002414C4">
      <w:pPr>
        <w:adjustRightInd w:val="0"/>
        <w:ind w:firstLine="540"/>
        <w:jc w:val="both"/>
        <w:rPr>
          <w:sz w:val="24"/>
          <w:szCs w:val="24"/>
        </w:rPr>
      </w:pPr>
      <w:r>
        <w:rPr>
          <w:sz w:val="24"/>
          <w:szCs w:val="24"/>
        </w:rPr>
        <w:t xml:space="preserve">Дата присвоения ОГРН (дата внесения записи о юридическом лице, зарегистрированном до 1 июля 2002 года, в единый государственный реестр юридических лиц): </w:t>
      </w:r>
      <w:r w:rsidR="002955FF">
        <w:rPr>
          <w:sz w:val="24"/>
          <w:szCs w:val="24"/>
        </w:rPr>
        <w:t>12.07.2002 г.</w:t>
      </w:r>
      <w:r w:rsidR="005C0342">
        <w:rPr>
          <w:sz w:val="24"/>
          <w:szCs w:val="24"/>
        </w:rPr>
        <w:t>,</w:t>
      </w:r>
    </w:p>
    <w:p w:rsidR="002414C4" w:rsidRDefault="002414C4" w:rsidP="002414C4">
      <w:pPr>
        <w:adjustRightInd w:val="0"/>
        <w:ind w:firstLine="540"/>
        <w:jc w:val="both"/>
        <w:rPr>
          <w:sz w:val="24"/>
          <w:szCs w:val="24"/>
        </w:rPr>
      </w:pPr>
      <w:r>
        <w:rPr>
          <w:sz w:val="24"/>
          <w:szCs w:val="24"/>
        </w:rPr>
        <w:t xml:space="preserve">Наименование регистрирующего органа, внесшего запись о юридическом лице, зарегистрированном до 1 июля 2002 года, в единый государственный реестр юридических лиц: </w:t>
      </w:r>
      <w:r w:rsidR="002955FF">
        <w:rPr>
          <w:sz w:val="24"/>
          <w:szCs w:val="24"/>
        </w:rPr>
        <w:lastRenderedPageBreak/>
        <w:t>Межрайонная  инспекция министерства по налогам и сборам России № 1  по Ханты-Мансийскому автономному округу.</w:t>
      </w:r>
    </w:p>
    <w:p w:rsidR="00EC18DB" w:rsidRDefault="00EC18DB" w:rsidP="00EC18DB">
      <w:pPr>
        <w:adjustRightInd w:val="0"/>
        <w:ind w:firstLine="540"/>
        <w:jc w:val="both"/>
        <w:outlineLvl w:val="0"/>
        <w:rPr>
          <w:sz w:val="24"/>
          <w:szCs w:val="24"/>
        </w:rPr>
      </w:pPr>
    </w:p>
    <w:p w:rsidR="00BE66D9" w:rsidRDefault="002955FF" w:rsidP="00BE66D9">
      <w:pPr>
        <w:adjustRightInd w:val="0"/>
        <w:ind w:firstLine="540"/>
        <w:jc w:val="both"/>
        <w:outlineLvl w:val="0"/>
        <w:rPr>
          <w:sz w:val="24"/>
          <w:szCs w:val="24"/>
        </w:rPr>
      </w:pPr>
      <w:r>
        <w:rPr>
          <w:sz w:val="24"/>
          <w:szCs w:val="24"/>
        </w:rPr>
        <w:t>3.1.3. Сведения о создании и развитии эмитента</w:t>
      </w:r>
      <w:r w:rsidR="00BE66D9">
        <w:rPr>
          <w:sz w:val="24"/>
          <w:szCs w:val="24"/>
        </w:rPr>
        <w:t>.</w:t>
      </w:r>
    </w:p>
    <w:p w:rsidR="006676A6" w:rsidRDefault="006676A6" w:rsidP="006676A6">
      <w:pPr>
        <w:adjustRightInd w:val="0"/>
        <w:ind w:firstLine="540"/>
        <w:jc w:val="both"/>
        <w:outlineLvl w:val="0"/>
        <w:rPr>
          <w:sz w:val="24"/>
          <w:szCs w:val="24"/>
        </w:rPr>
      </w:pPr>
      <w:r>
        <w:rPr>
          <w:sz w:val="24"/>
          <w:szCs w:val="24"/>
        </w:rPr>
        <w:t>Эмитент создан на неопределенный срок.</w:t>
      </w:r>
    </w:p>
    <w:p w:rsidR="006676A6" w:rsidRDefault="006676A6" w:rsidP="006676A6">
      <w:pPr>
        <w:adjustRightInd w:val="0"/>
        <w:ind w:firstLine="540"/>
        <w:jc w:val="both"/>
        <w:rPr>
          <w:sz w:val="24"/>
          <w:szCs w:val="24"/>
        </w:rPr>
      </w:pPr>
      <w:r w:rsidRPr="002955FF">
        <w:rPr>
          <w:sz w:val="24"/>
          <w:szCs w:val="24"/>
        </w:rPr>
        <w:t>Эмитент создан  путем слияния открытого акционерного общества «Хантымансийскгаз» и Открытого акционерного общества «Акционерная компания Обьгаз», является их правопреемником, несет права и обязанности, возникшие у указанных юридических лиц до момента реорганизации.</w:t>
      </w:r>
    </w:p>
    <w:p w:rsidR="006676A6" w:rsidRDefault="006676A6" w:rsidP="006676A6">
      <w:pPr>
        <w:adjustRightInd w:val="0"/>
        <w:ind w:firstLine="540"/>
        <w:jc w:val="both"/>
        <w:rPr>
          <w:sz w:val="24"/>
          <w:szCs w:val="24"/>
        </w:rPr>
      </w:pPr>
      <w:r>
        <w:rPr>
          <w:sz w:val="24"/>
          <w:szCs w:val="24"/>
        </w:rPr>
        <w:t>Цели создания эмитента: извлечение прибыли.</w:t>
      </w:r>
    </w:p>
    <w:p w:rsidR="002955FF" w:rsidRDefault="002955FF" w:rsidP="002955FF">
      <w:pPr>
        <w:adjustRightInd w:val="0"/>
        <w:ind w:firstLine="540"/>
        <w:jc w:val="both"/>
        <w:rPr>
          <w:sz w:val="24"/>
          <w:szCs w:val="24"/>
        </w:rPr>
      </w:pPr>
    </w:p>
    <w:p w:rsidR="00463FE9" w:rsidRPr="00BE66D9" w:rsidRDefault="00463FE9" w:rsidP="00463FE9">
      <w:pPr>
        <w:adjustRightInd w:val="0"/>
        <w:ind w:firstLine="540"/>
        <w:jc w:val="both"/>
        <w:outlineLvl w:val="0"/>
        <w:rPr>
          <w:sz w:val="24"/>
          <w:szCs w:val="24"/>
        </w:rPr>
      </w:pPr>
      <w:r w:rsidRPr="00BE66D9">
        <w:rPr>
          <w:sz w:val="24"/>
          <w:szCs w:val="24"/>
        </w:rPr>
        <w:t>3.1.4. Контактная информация</w:t>
      </w:r>
      <w:r w:rsidR="00BE66D9">
        <w:rPr>
          <w:sz w:val="24"/>
          <w:szCs w:val="24"/>
        </w:rPr>
        <w:t>.</w:t>
      </w:r>
    </w:p>
    <w:p w:rsidR="00463FE9" w:rsidRPr="00BE66D9" w:rsidRDefault="00463FE9" w:rsidP="00BE66D9">
      <w:pPr>
        <w:adjustRightInd w:val="0"/>
        <w:ind w:firstLine="540"/>
        <w:jc w:val="both"/>
        <w:outlineLvl w:val="0"/>
        <w:rPr>
          <w:sz w:val="24"/>
          <w:szCs w:val="24"/>
        </w:rPr>
      </w:pPr>
      <w:r w:rsidRPr="00BE66D9">
        <w:rPr>
          <w:sz w:val="24"/>
          <w:szCs w:val="24"/>
        </w:rPr>
        <w:t xml:space="preserve">Место нахождения эмитента: 628012, Ханты-Мансийский автономный округ – Югра,  г. Ханты-Мансийск, ул. Мира, </w:t>
      </w:r>
      <w:r w:rsidR="00132273">
        <w:rPr>
          <w:sz w:val="24"/>
          <w:szCs w:val="24"/>
        </w:rPr>
        <w:t xml:space="preserve">д. </w:t>
      </w:r>
      <w:r w:rsidRPr="00BE66D9">
        <w:rPr>
          <w:sz w:val="24"/>
          <w:szCs w:val="24"/>
        </w:rPr>
        <w:t>120</w:t>
      </w:r>
      <w:r w:rsidR="00BE66D9">
        <w:rPr>
          <w:sz w:val="24"/>
          <w:szCs w:val="24"/>
        </w:rPr>
        <w:t>,</w:t>
      </w:r>
    </w:p>
    <w:p w:rsidR="00463FE9" w:rsidRPr="00BE66D9" w:rsidRDefault="00463FE9" w:rsidP="00BE66D9">
      <w:pPr>
        <w:adjustRightInd w:val="0"/>
        <w:ind w:firstLine="540"/>
        <w:jc w:val="both"/>
        <w:outlineLvl w:val="0"/>
        <w:rPr>
          <w:sz w:val="24"/>
          <w:szCs w:val="24"/>
        </w:rPr>
      </w:pPr>
      <w:r w:rsidRPr="00BE66D9">
        <w:rPr>
          <w:sz w:val="24"/>
          <w:szCs w:val="24"/>
        </w:rPr>
        <w:t>Адрес эмитента, указанный в едином государственном реестре юридических лиц: 62801</w:t>
      </w:r>
      <w:r w:rsidR="00862961">
        <w:rPr>
          <w:sz w:val="24"/>
          <w:szCs w:val="24"/>
        </w:rPr>
        <w:t>1</w:t>
      </w:r>
      <w:r w:rsidRPr="00BE66D9">
        <w:rPr>
          <w:sz w:val="24"/>
          <w:szCs w:val="24"/>
        </w:rPr>
        <w:t>, Ханты-Мансийский автономный округ – Югра,  г. Ханты-Мансийск, ул. Мира, 120</w:t>
      </w:r>
      <w:r w:rsidR="00BE66D9">
        <w:rPr>
          <w:sz w:val="24"/>
          <w:szCs w:val="24"/>
        </w:rPr>
        <w:t>,</w:t>
      </w:r>
    </w:p>
    <w:p w:rsidR="00463FE9" w:rsidRPr="00BE66D9" w:rsidRDefault="00582F01" w:rsidP="00BE66D9">
      <w:pPr>
        <w:adjustRightInd w:val="0"/>
        <w:ind w:firstLine="540"/>
        <w:jc w:val="both"/>
        <w:outlineLvl w:val="0"/>
        <w:rPr>
          <w:sz w:val="24"/>
          <w:szCs w:val="24"/>
        </w:rPr>
      </w:pPr>
      <w:r w:rsidRPr="00BE66D9">
        <w:rPr>
          <w:sz w:val="24"/>
          <w:szCs w:val="24"/>
        </w:rPr>
        <w:t>Н</w:t>
      </w:r>
      <w:r w:rsidR="00463FE9" w:rsidRPr="00BE66D9">
        <w:rPr>
          <w:sz w:val="24"/>
          <w:szCs w:val="24"/>
        </w:rPr>
        <w:t>омер телефона, ф</w:t>
      </w:r>
      <w:r w:rsidR="00BE66D9">
        <w:rPr>
          <w:sz w:val="24"/>
          <w:szCs w:val="24"/>
        </w:rPr>
        <w:t>акса: (3467) 32-65-01, 32-65-00,</w:t>
      </w:r>
    </w:p>
    <w:p w:rsidR="00463FE9" w:rsidRPr="00BE66D9" w:rsidRDefault="00582F01" w:rsidP="00BE66D9">
      <w:pPr>
        <w:adjustRightInd w:val="0"/>
        <w:ind w:firstLine="540"/>
        <w:jc w:val="both"/>
        <w:outlineLvl w:val="0"/>
        <w:rPr>
          <w:sz w:val="24"/>
          <w:szCs w:val="24"/>
        </w:rPr>
      </w:pPr>
      <w:r w:rsidRPr="00BE66D9">
        <w:rPr>
          <w:sz w:val="24"/>
          <w:szCs w:val="24"/>
        </w:rPr>
        <w:t>А</w:t>
      </w:r>
      <w:r w:rsidR="00463FE9" w:rsidRPr="00BE66D9">
        <w:rPr>
          <w:sz w:val="24"/>
          <w:szCs w:val="24"/>
        </w:rPr>
        <w:t>дрес электронной почты, адрес страницы (страниц) в сети Интернет, на которой доступна информация об эмитенте, размещенных и (или) размещаемых им ценных бумагах:</w:t>
      </w:r>
      <w:r w:rsidRPr="00BE66D9">
        <w:rPr>
          <w:sz w:val="24"/>
          <w:szCs w:val="24"/>
        </w:rPr>
        <w:t xml:space="preserve"> www.obgaz.ru</w:t>
      </w:r>
      <w:r w:rsidR="00BE66D9">
        <w:rPr>
          <w:sz w:val="24"/>
          <w:szCs w:val="24"/>
        </w:rPr>
        <w:t>,</w:t>
      </w:r>
    </w:p>
    <w:p w:rsidR="00463FE9" w:rsidRPr="00BE66D9" w:rsidRDefault="00582F01" w:rsidP="00BE66D9">
      <w:pPr>
        <w:adjustRightInd w:val="0"/>
        <w:ind w:firstLine="540"/>
        <w:jc w:val="both"/>
        <w:outlineLvl w:val="0"/>
        <w:rPr>
          <w:sz w:val="24"/>
          <w:szCs w:val="24"/>
        </w:rPr>
      </w:pPr>
      <w:r w:rsidRPr="00BE66D9">
        <w:rPr>
          <w:sz w:val="24"/>
          <w:szCs w:val="24"/>
        </w:rPr>
        <w:t>Подразделение эмитента по работе с акционерами и инвесторами эмитента:</w:t>
      </w:r>
    </w:p>
    <w:p w:rsidR="00582F01" w:rsidRPr="00BE66D9" w:rsidRDefault="00582F01" w:rsidP="00BE66D9">
      <w:pPr>
        <w:adjustRightInd w:val="0"/>
        <w:ind w:firstLine="540"/>
        <w:jc w:val="both"/>
        <w:outlineLvl w:val="0"/>
        <w:rPr>
          <w:sz w:val="24"/>
          <w:szCs w:val="24"/>
        </w:rPr>
      </w:pPr>
      <w:r w:rsidRPr="00BE66D9">
        <w:rPr>
          <w:sz w:val="24"/>
          <w:szCs w:val="24"/>
        </w:rPr>
        <w:t xml:space="preserve">Адрес: 628012, Ханты-Мансийский автономный округ – Югра,  г. Ханты-Мансийск, ул. Мира, </w:t>
      </w:r>
      <w:r w:rsidR="00132273">
        <w:rPr>
          <w:sz w:val="24"/>
          <w:szCs w:val="24"/>
        </w:rPr>
        <w:t xml:space="preserve">д. </w:t>
      </w:r>
      <w:r w:rsidRPr="00BE66D9">
        <w:rPr>
          <w:sz w:val="24"/>
          <w:szCs w:val="24"/>
        </w:rPr>
        <w:t>120</w:t>
      </w:r>
      <w:r w:rsidR="00BE66D9">
        <w:rPr>
          <w:sz w:val="24"/>
          <w:szCs w:val="24"/>
        </w:rPr>
        <w:t>,</w:t>
      </w:r>
    </w:p>
    <w:p w:rsidR="00582F01" w:rsidRPr="00BE66D9" w:rsidRDefault="00582F01" w:rsidP="00BE66D9">
      <w:pPr>
        <w:adjustRightInd w:val="0"/>
        <w:ind w:firstLine="540"/>
        <w:jc w:val="both"/>
        <w:outlineLvl w:val="0"/>
        <w:rPr>
          <w:sz w:val="24"/>
          <w:szCs w:val="24"/>
        </w:rPr>
      </w:pPr>
      <w:r w:rsidRPr="00BE66D9">
        <w:rPr>
          <w:sz w:val="24"/>
          <w:szCs w:val="24"/>
        </w:rPr>
        <w:t>Номер (номера) телефона, факса: (3467) 32-64-72.</w:t>
      </w:r>
    </w:p>
    <w:p w:rsidR="00EC18DB" w:rsidRDefault="00EC18DB" w:rsidP="00EC18DB">
      <w:pPr>
        <w:adjustRightInd w:val="0"/>
        <w:ind w:firstLine="540"/>
        <w:jc w:val="both"/>
        <w:outlineLvl w:val="0"/>
        <w:rPr>
          <w:sz w:val="24"/>
          <w:szCs w:val="24"/>
        </w:rPr>
      </w:pPr>
    </w:p>
    <w:p w:rsidR="00C7321B" w:rsidRDefault="00C7321B" w:rsidP="00C7321B">
      <w:pPr>
        <w:adjustRightInd w:val="0"/>
        <w:ind w:firstLine="540"/>
        <w:jc w:val="both"/>
        <w:outlineLvl w:val="0"/>
        <w:rPr>
          <w:sz w:val="24"/>
          <w:szCs w:val="24"/>
        </w:rPr>
      </w:pPr>
      <w:r>
        <w:rPr>
          <w:sz w:val="24"/>
          <w:szCs w:val="24"/>
        </w:rPr>
        <w:t>3.1.5. Идентификационный номер налогоплательщика</w:t>
      </w:r>
      <w:r w:rsidR="00C41F21">
        <w:rPr>
          <w:sz w:val="24"/>
          <w:szCs w:val="24"/>
        </w:rPr>
        <w:t>.</w:t>
      </w:r>
    </w:p>
    <w:p w:rsidR="00C7321B" w:rsidRDefault="00C7321B" w:rsidP="00C7321B">
      <w:pPr>
        <w:adjustRightInd w:val="0"/>
        <w:ind w:firstLine="540"/>
        <w:jc w:val="both"/>
        <w:rPr>
          <w:sz w:val="24"/>
          <w:szCs w:val="24"/>
        </w:rPr>
      </w:pPr>
      <w:r>
        <w:rPr>
          <w:sz w:val="24"/>
          <w:szCs w:val="24"/>
        </w:rPr>
        <w:t xml:space="preserve">ИНН: </w:t>
      </w:r>
      <w:r w:rsidRPr="00C7321B">
        <w:rPr>
          <w:sz w:val="24"/>
          <w:szCs w:val="24"/>
        </w:rPr>
        <w:t>8601014059</w:t>
      </w:r>
      <w:r w:rsidR="00C41F21">
        <w:rPr>
          <w:sz w:val="24"/>
          <w:szCs w:val="24"/>
        </w:rPr>
        <w:t>.</w:t>
      </w:r>
    </w:p>
    <w:p w:rsidR="00EC18DB" w:rsidRDefault="00EC18DB" w:rsidP="00EC18DB">
      <w:pPr>
        <w:adjustRightInd w:val="0"/>
        <w:ind w:firstLine="540"/>
        <w:jc w:val="both"/>
        <w:outlineLvl w:val="0"/>
        <w:rPr>
          <w:sz w:val="24"/>
          <w:szCs w:val="24"/>
        </w:rPr>
      </w:pPr>
    </w:p>
    <w:p w:rsidR="006B7754" w:rsidRDefault="006B7754" w:rsidP="006B7754">
      <w:pPr>
        <w:adjustRightInd w:val="0"/>
        <w:ind w:firstLine="540"/>
        <w:jc w:val="both"/>
        <w:outlineLvl w:val="0"/>
        <w:rPr>
          <w:sz w:val="24"/>
          <w:szCs w:val="24"/>
        </w:rPr>
      </w:pPr>
      <w:r>
        <w:rPr>
          <w:sz w:val="24"/>
          <w:szCs w:val="24"/>
        </w:rPr>
        <w:t>3.1.6. Филиалы и представительства эмитента</w:t>
      </w:r>
      <w:r w:rsidR="00C41F21">
        <w:rPr>
          <w:sz w:val="24"/>
          <w:szCs w:val="24"/>
        </w:rPr>
        <w:t>.</w:t>
      </w:r>
    </w:p>
    <w:p w:rsidR="00EC18DB" w:rsidRDefault="00C41F21" w:rsidP="00EC18DB">
      <w:pPr>
        <w:adjustRightInd w:val="0"/>
        <w:ind w:firstLine="540"/>
        <w:jc w:val="both"/>
        <w:outlineLvl w:val="0"/>
        <w:rPr>
          <w:sz w:val="24"/>
          <w:szCs w:val="24"/>
        </w:rPr>
      </w:pPr>
      <w:r>
        <w:rPr>
          <w:sz w:val="24"/>
          <w:szCs w:val="24"/>
        </w:rPr>
        <w:t>Филиалы и представительства о</w:t>
      </w:r>
      <w:r w:rsidR="006B7754">
        <w:rPr>
          <w:sz w:val="24"/>
          <w:szCs w:val="24"/>
        </w:rPr>
        <w:t>тсутствуют</w:t>
      </w:r>
      <w:r>
        <w:rPr>
          <w:sz w:val="24"/>
          <w:szCs w:val="24"/>
        </w:rPr>
        <w:t>.</w:t>
      </w:r>
    </w:p>
    <w:p w:rsidR="006B7754" w:rsidRDefault="006B7754" w:rsidP="00EC18DB">
      <w:pPr>
        <w:adjustRightInd w:val="0"/>
        <w:ind w:firstLine="540"/>
        <w:jc w:val="both"/>
        <w:outlineLvl w:val="0"/>
        <w:rPr>
          <w:sz w:val="24"/>
          <w:szCs w:val="24"/>
        </w:rPr>
      </w:pPr>
    </w:p>
    <w:p w:rsidR="001936BE" w:rsidRDefault="001936BE" w:rsidP="001936BE">
      <w:pPr>
        <w:adjustRightInd w:val="0"/>
        <w:ind w:firstLine="540"/>
        <w:jc w:val="both"/>
        <w:outlineLvl w:val="0"/>
        <w:rPr>
          <w:sz w:val="24"/>
          <w:szCs w:val="24"/>
        </w:rPr>
      </w:pPr>
      <w:r>
        <w:rPr>
          <w:sz w:val="24"/>
          <w:szCs w:val="24"/>
        </w:rPr>
        <w:t>3.2. Основная хозяйственная деятельность эмитента</w:t>
      </w:r>
      <w:r w:rsidR="00263FA3">
        <w:rPr>
          <w:sz w:val="24"/>
          <w:szCs w:val="24"/>
        </w:rPr>
        <w:t>.</w:t>
      </w:r>
    </w:p>
    <w:p w:rsidR="001936BE" w:rsidRDefault="001936BE" w:rsidP="001936BE">
      <w:pPr>
        <w:adjustRightInd w:val="0"/>
        <w:ind w:firstLine="540"/>
        <w:jc w:val="both"/>
        <w:outlineLvl w:val="1"/>
        <w:rPr>
          <w:sz w:val="24"/>
          <w:szCs w:val="24"/>
        </w:rPr>
      </w:pPr>
      <w:r>
        <w:rPr>
          <w:sz w:val="24"/>
          <w:szCs w:val="24"/>
        </w:rPr>
        <w:t>3.2.1. Основные виды экономической деятельности эмитента</w:t>
      </w:r>
      <w:r w:rsidR="00263FA3">
        <w:rPr>
          <w:sz w:val="24"/>
          <w:szCs w:val="24"/>
        </w:rPr>
        <w:t>.</w:t>
      </w:r>
    </w:p>
    <w:p w:rsidR="001936BE" w:rsidRDefault="001936BE" w:rsidP="001936BE">
      <w:pPr>
        <w:adjustRightInd w:val="0"/>
        <w:ind w:firstLine="540"/>
        <w:jc w:val="both"/>
        <w:rPr>
          <w:sz w:val="24"/>
          <w:szCs w:val="24"/>
        </w:rPr>
      </w:pPr>
      <w:r>
        <w:rPr>
          <w:sz w:val="24"/>
          <w:szCs w:val="24"/>
        </w:rPr>
        <w:t xml:space="preserve">ОКВЭД: </w:t>
      </w:r>
      <w:r w:rsidR="006676A6">
        <w:rPr>
          <w:sz w:val="24"/>
          <w:szCs w:val="24"/>
        </w:rPr>
        <w:t>35.30.14., 47.78.6.</w:t>
      </w:r>
      <w:r w:rsidR="00FC17B2">
        <w:rPr>
          <w:sz w:val="24"/>
          <w:szCs w:val="24"/>
        </w:rPr>
        <w:t xml:space="preserve"> </w:t>
      </w:r>
    </w:p>
    <w:p w:rsidR="001936BE" w:rsidRDefault="001936BE" w:rsidP="001936BE">
      <w:pPr>
        <w:adjustRightInd w:val="0"/>
        <w:ind w:firstLine="540"/>
        <w:jc w:val="both"/>
        <w:rPr>
          <w:sz w:val="24"/>
          <w:szCs w:val="24"/>
        </w:rPr>
      </w:pPr>
    </w:p>
    <w:p w:rsidR="00AC23A1" w:rsidRDefault="00AC23A1" w:rsidP="00AC23A1">
      <w:pPr>
        <w:adjustRightInd w:val="0"/>
        <w:ind w:firstLine="540"/>
        <w:jc w:val="both"/>
        <w:outlineLvl w:val="0"/>
        <w:rPr>
          <w:sz w:val="24"/>
          <w:szCs w:val="24"/>
        </w:rPr>
      </w:pPr>
      <w:r>
        <w:rPr>
          <w:sz w:val="24"/>
          <w:szCs w:val="24"/>
        </w:rPr>
        <w:t>3.2.2. Основная хозяйственная деятельность эмитента</w:t>
      </w:r>
      <w:r w:rsidR="00263FA3">
        <w:rPr>
          <w:sz w:val="24"/>
          <w:szCs w:val="24"/>
        </w:rPr>
        <w:t>.</w:t>
      </w:r>
    </w:p>
    <w:p w:rsidR="00624EBE" w:rsidRDefault="00624EBE" w:rsidP="00624EBE">
      <w:pPr>
        <w:adjustRightInd w:val="0"/>
        <w:jc w:val="both"/>
        <w:rPr>
          <w:sz w:val="24"/>
          <w:szCs w:val="24"/>
        </w:rPr>
      </w:pPr>
      <w:r w:rsidRPr="008A3AC2">
        <w:rPr>
          <w:sz w:val="24"/>
          <w:szCs w:val="24"/>
        </w:rPr>
        <w:t>Основные виды хозяйственной деятельности (виды деятельности, виды продукции (работ, услуг), обеспечившие не менее чем 10 процентов выручки от продаж (объема продаж) эмитента:</w:t>
      </w:r>
    </w:p>
    <w:p w:rsidR="00B81C3C" w:rsidRDefault="00B81C3C" w:rsidP="00B81C3C">
      <w:pPr>
        <w:adjustRightInd w:val="0"/>
        <w:jc w:val="both"/>
        <w:rPr>
          <w:sz w:val="24"/>
          <w:szCs w:val="24"/>
        </w:rPr>
      </w:pPr>
      <w:r w:rsidRPr="008A3AC2">
        <w:rPr>
          <w:sz w:val="24"/>
          <w:szCs w:val="24"/>
        </w:rPr>
        <w:t>Основные виды хозяйственной деятельности (виды деятельности, виды продукции (работ, услуг), обеспечившие не менее чем 10 процентов выручки от продаж (объема продаж) эмитента:</w:t>
      </w:r>
    </w:p>
    <w:p w:rsidR="00171AF5" w:rsidRPr="00AC23A1" w:rsidRDefault="00171AF5" w:rsidP="00B81C3C">
      <w:pPr>
        <w:adjustRightInd w:val="0"/>
        <w:jc w:val="both"/>
        <w:rPr>
          <w:sz w:val="24"/>
          <w:szCs w:val="24"/>
        </w:rPr>
      </w:pPr>
      <w:r>
        <w:rPr>
          <w:sz w:val="24"/>
          <w:szCs w:val="24"/>
        </w:rPr>
        <w:t>Тыс.руб.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0"/>
        <w:gridCol w:w="2209"/>
        <w:gridCol w:w="2053"/>
      </w:tblGrid>
      <w:tr w:rsidR="00B81C3C" w:rsidRPr="000C5570" w:rsidTr="00674D31">
        <w:tc>
          <w:tcPr>
            <w:tcW w:w="5060" w:type="dxa"/>
            <w:shd w:val="clear" w:color="auto" w:fill="auto"/>
          </w:tcPr>
          <w:p w:rsidR="00B81C3C" w:rsidRPr="00191970" w:rsidRDefault="00B81C3C" w:rsidP="00674D31">
            <w:pPr>
              <w:widowControl w:val="0"/>
              <w:adjustRightInd w:val="0"/>
              <w:spacing w:before="40"/>
              <w:ind w:left="200"/>
              <w:rPr>
                <w:b/>
                <w:bCs/>
                <w:sz w:val="24"/>
                <w:szCs w:val="24"/>
              </w:rPr>
            </w:pPr>
            <w:r w:rsidRPr="00191970">
              <w:rPr>
                <w:b/>
                <w:bCs/>
                <w:sz w:val="24"/>
                <w:szCs w:val="24"/>
              </w:rPr>
              <w:t>Наименование показателя</w:t>
            </w:r>
          </w:p>
        </w:tc>
        <w:tc>
          <w:tcPr>
            <w:tcW w:w="4262" w:type="dxa"/>
            <w:gridSpan w:val="2"/>
            <w:shd w:val="clear" w:color="auto" w:fill="auto"/>
          </w:tcPr>
          <w:p w:rsidR="00B81C3C" w:rsidRPr="00191970" w:rsidRDefault="00B81C3C" w:rsidP="00674D31">
            <w:pPr>
              <w:widowControl w:val="0"/>
              <w:adjustRightInd w:val="0"/>
              <w:spacing w:before="40"/>
              <w:ind w:left="200"/>
              <w:jc w:val="center"/>
              <w:rPr>
                <w:b/>
                <w:bCs/>
                <w:sz w:val="24"/>
                <w:szCs w:val="24"/>
              </w:rPr>
            </w:pPr>
            <w:r w:rsidRPr="00191970">
              <w:rPr>
                <w:b/>
                <w:bCs/>
                <w:sz w:val="24"/>
                <w:szCs w:val="24"/>
              </w:rPr>
              <w:t>Отчетный период</w:t>
            </w:r>
          </w:p>
        </w:tc>
      </w:tr>
      <w:tr w:rsidR="00B81C3C" w:rsidRPr="000C5570" w:rsidTr="00674D31">
        <w:tc>
          <w:tcPr>
            <w:tcW w:w="5060" w:type="dxa"/>
            <w:shd w:val="clear" w:color="auto" w:fill="auto"/>
          </w:tcPr>
          <w:p w:rsidR="00B81C3C" w:rsidRPr="00191970" w:rsidRDefault="00B81C3C" w:rsidP="00674D31">
            <w:pPr>
              <w:widowControl w:val="0"/>
              <w:adjustRightInd w:val="0"/>
              <w:spacing w:before="40"/>
              <w:ind w:left="200"/>
              <w:rPr>
                <w:bCs/>
                <w:sz w:val="24"/>
                <w:szCs w:val="24"/>
              </w:rPr>
            </w:pPr>
            <w:r w:rsidRPr="00191970">
              <w:rPr>
                <w:bCs/>
                <w:sz w:val="24"/>
                <w:szCs w:val="24"/>
              </w:rPr>
              <w:t xml:space="preserve">Вид хозяйственной деятельности: </w:t>
            </w:r>
          </w:p>
          <w:p w:rsidR="00B81C3C" w:rsidRPr="00191970" w:rsidRDefault="00B81C3C" w:rsidP="00674D31">
            <w:pPr>
              <w:widowControl w:val="0"/>
              <w:adjustRightInd w:val="0"/>
              <w:spacing w:before="40"/>
              <w:ind w:left="200"/>
              <w:rPr>
                <w:bCs/>
                <w:i/>
                <w:sz w:val="24"/>
                <w:szCs w:val="24"/>
              </w:rPr>
            </w:pPr>
            <w:r w:rsidRPr="00191970">
              <w:rPr>
                <w:bCs/>
                <w:i/>
                <w:sz w:val="24"/>
                <w:szCs w:val="24"/>
              </w:rPr>
              <w:t>Розничная торговля сжиженным газом</w:t>
            </w:r>
          </w:p>
        </w:tc>
        <w:tc>
          <w:tcPr>
            <w:tcW w:w="2209" w:type="dxa"/>
            <w:shd w:val="clear" w:color="auto" w:fill="auto"/>
          </w:tcPr>
          <w:p w:rsidR="00B81C3C" w:rsidRPr="00191970" w:rsidRDefault="00B81C3C" w:rsidP="00B81C3C">
            <w:pPr>
              <w:widowControl w:val="0"/>
              <w:adjustRightInd w:val="0"/>
              <w:spacing w:before="40"/>
              <w:ind w:left="200"/>
              <w:rPr>
                <w:bCs/>
                <w:sz w:val="24"/>
                <w:szCs w:val="24"/>
              </w:rPr>
            </w:pPr>
            <w:r w:rsidRPr="00191970">
              <w:rPr>
                <w:bCs/>
                <w:sz w:val="24"/>
                <w:szCs w:val="24"/>
              </w:rPr>
              <w:t>201</w:t>
            </w:r>
            <w:r>
              <w:rPr>
                <w:bCs/>
                <w:sz w:val="24"/>
                <w:szCs w:val="24"/>
              </w:rPr>
              <w:t>7</w:t>
            </w:r>
            <w:r w:rsidRPr="00191970">
              <w:rPr>
                <w:bCs/>
                <w:sz w:val="24"/>
                <w:szCs w:val="24"/>
              </w:rPr>
              <w:t xml:space="preserve"> г.</w:t>
            </w:r>
          </w:p>
        </w:tc>
        <w:tc>
          <w:tcPr>
            <w:tcW w:w="2053" w:type="dxa"/>
            <w:shd w:val="clear" w:color="auto" w:fill="auto"/>
          </w:tcPr>
          <w:p w:rsidR="00B81C3C" w:rsidRPr="00FF4B82" w:rsidRDefault="00B81C3C" w:rsidP="00325623">
            <w:pPr>
              <w:widowControl w:val="0"/>
              <w:adjustRightInd w:val="0"/>
              <w:spacing w:before="40"/>
              <w:ind w:left="200"/>
              <w:rPr>
                <w:bCs/>
                <w:sz w:val="24"/>
                <w:szCs w:val="24"/>
              </w:rPr>
            </w:pPr>
            <w:r w:rsidRPr="00FF4B82">
              <w:rPr>
                <w:bCs/>
                <w:sz w:val="24"/>
                <w:szCs w:val="24"/>
              </w:rPr>
              <w:t>201</w:t>
            </w:r>
            <w:r w:rsidR="00325623">
              <w:rPr>
                <w:bCs/>
                <w:sz w:val="24"/>
                <w:szCs w:val="24"/>
              </w:rPr>
              <w:t>6</w:t>
            </w:r>
            <w:r w:rsidRPr="00FF4B82">
              <w:rPr>
                <w:bCs/>
                <w:sz w:val="24"/>
                <w:szCs w:val="24"/>
              </w:rPr>
              <w:t xml:space="preserve"> г.</w:t>
            </w:r>
          </w:p>
        </w:tc>
      </w:tr>
      <w:tr w:rsidR="00B81C3C" w:rsidRPr="000C5570" w:rsidTr="00674D31">
        <w:tc>
          <w:tcPr>
            <w:tcW w:w="5060" w:type="dxa"/>
            <w:shd w:val="clear" w:color="auto" w:fill="auto"/>
          </w:tcPr>
          <w:p w:rsidR="00B81C3C" w:rsidRPr="00191970" w:rsidRDefault="00B81C3C" w:rsidP="00674D31">
            <w:pPr>
              <w:widowControl w:val="0"/>
              <w:adjustRightInd w:val="0"/>
              <w:spacing w:before="40"/>
              <w:ind w:left="200"/>
              <w:jc w:val="both"/>
              <w:rPr>
                <w:bCs/>
                <w:sz w:val="24"/>
                <w:szCs w:val="24"/>
              </w:rPr>
            </w:pPr>
            <w:r w:rsidRPr="00191970">
              <w:rPr>
                <w:sz w:val="24"/>
                <w:szCs w:val="24"/>
              </w:rPr>
              <w:t>Объем выручки  от  продаж  (объем  продаж)  по данному виду хозяйственной деятельности, руб.</w:t>
            </w:r>
          </w:p>
        </w:tc>
        <w:tc>
          <w:tcPr>
            <w:tcW w:w="2209" w:type="dxa"/>
            <w:shd w:val="clear" w:color="auto" w:fill="auto"/>
          </w:tcPr>
          <w:p w:rsidR="00B81C3C" w:rsidRPr="00171AF5" w:rsidRDefault="00171AF5" w:rsidP="00674D31">
            <w:pPr>
              <w:widowControl w:val="0"/>
              <w:adjustRightInd w:val="0"/>
              <w:spacing w:before="40"/>
              <w:ind w:left="200"/>
              <w:rPr>
                <w:bCs/>
                <w:sz w:val="24"/>
                <w:szCs w:val="24"/>
              </w:rPr>
            </w:pPr>
            <w:r w:rsidRPr="00171AF5">
              <w:rPr>
                <w:bCs/>
                <w:sz w:val="24"/>
                <w:szCs w:val="24"/>
              </w:rPr>
              <w:t>40 036</w:t>
            </w:r>
          </w:p>
          <w:p w:rsidR="00B81C3C" w:rsidRPr="00171AF5" w:rsidRDefault="00B81C3C" w:rsidP="00674D31">
            <w:pPr>
              <w:widowControl w:val="0"/>
              <w:adjustRightInd w:val="0"/>
              <w:spacing w:before="40"/>
              <w:ind w:left="200"/>
              <w:rPr>
                <w:bCs/>
                <w:sz w:val="24"/>
                <w:szCs w:val="24"/>
                <w:lang w:val="en-US"/>
              </w:rPr>
            </w:pPr>
          </w:p>
        </w:tc>
        <w:tc>
          <w:tcPr>
            <w:tcW w:w="2053" w:type="dxa"/>
            <w:shd w:val="clear" w:color="auto" w:fill="auto"/>
          </w:tcPr>
          <w:p w:rsidR="00B81C3C" w:rsidRPr="00325623" w:rsidRDefault="00325623" w:rsidP="00674D31">
            <w:pPr>
              <w:widowControl w:val="0"/>
              <w:adjustRightInd w:val="0"/>
              <w:spacing w:before="40"/>
              <w:ind w:left="200"/>
              <w:rPr>
                <w:bCs/>
                <w:sz w:val="24"/>
                <w:szCs w:val="24"/>
              </w:rPr>
            </w:pPr>
            <w:r w:rsidRPr="00325623">
              <w:rPr>
                <w:bCs/>
                <w:sz w:val="24"/>
                <w:szCs w:val="24"/>
              </w:rPr>
              <w:t>32 413</w:t>
            </w:r>
          </w:p>
        </w:tc>
      </w:tr>
      <w:tr w:rsidR="00B81C3C" w:rsidRPr="000C5570" w:rsidTr="00674D31">
        <w:tc>
          <w:tcPr>
            <w:tcW w:w="5060" w:type="dxa"/>
            <w:shd w:val="clear" w:color="auto" w:fill="auto"/>
          </w:tcPr>
          <w:p w:rsidR="00B81C3C" w:rsidRPr="00191970" w:rsidRDefault="00B81C3C" w:rsidP="00674D31">
            <w:pPr>
              <w:widowControl w:val="0"/>
              <w:adjustRightInd w:val="0"/>
              <w:spacing w:before="40"/>
              <w:ind w:left="200"/>
              <w:jc w:val="both"/>
              <w:rPr>
                <w:bCs/>
                <w:sz w:val="24"/>
                <w:szCs w:val="24"/>
              </w:rPr>
            </w:pPr>
            <w:r w:rsidRPr="00191970">
              <w:rPr>
                <w:sz w:val="24"/>
                <w:szCs w:val="24"/>
              </w:rPr>
              <w:t xml:space="preserve">Доля выручки  от  продаж  (объема  продаж)  по данному  виду  хозяйственной  деятельности в общем  объеме  выручки   от   продаж (объеме продаж) эмитента, % </w:t>
            </w:r>
          </w:p>
        </w:tc>
        <w:tc>
          <w:tcPr>
            <w:tcW w:w="2209" w:type="dxa"/>
            <w:shd w:val="clear" w:color="auto" w:fill="auto"/>
          </w:tcPr>
          <w:p w:rsidR="00B81C3C" w:rsidRPr="00171AF5" w:rsidRDefault="00171AF5" w:rsidP="00674D31">
            <w:pPr>
              <w:widowControl w:val="0"/>
              <w:adjustRightInd w:val="0"/>
              <w:spacing w:before="40"/>
              <w:ind w:left="200"/>
              <w:rPr>
                <w:bCs/>
                <w:sz w:val="24"/>
                <w:szCs w:val="24"/>
              </w:rPr>
            </w:pPr>
            <w:r w:rsidRPr="00171AF5">
              <w:rPr>
                <w:bCs/>
                <w:sz w:val="24"/>
                <w:szCs w:val="24"/>
              </w:rPr>
              <w:t>36</w:t>
            </w:r>
          </w:p>
        </w:tc>
        <w:tc>
          <w:tcPr>
            <w:tcW w:w="2053" w:type="dxa"/>
            <w:shd w:val="clear" w:color="auto" w:fill="auto"/>
          </w:tcPr>
          <w:p w:rsidR="00B81C3C" w:rsidRPr="00325623" w:rsidRDefault="00325623" w:rsidP="00674D31">
            <w:pPr>
              <w:widowControl w:val="0"/>
              <w:adjustRightInd w:val="0"/>
              <w:spacing w:before="40"/>
              <w:ind w:left="200"/>
              <w:rPr>
                <w:bCs/>
                <w:sz w:val="24"/>
                <w:szCs w:val="24"/>
              </w:rPr>
            </w:pPr>
            <w:r w:rsidRPr="00325623">
              <w:rPr>
                <w:bCs/>
                <w:sz w:val="24"/>
                <w:szCs w:val="24"/>
              </w:rPr>
              <w:t>28</w:t>
            </w:r>
          </w:p>
        </w:tc>
      </w:tr>
    </w:tbl>
    <w:p w:rsidR="00B81C3C" w:rsidRPr="000C5570" w:rsidRDefault="00B81C3C" w:rsidP="00B81C3C">
      <w:pPr>
        <w:widowControl w:val="0"/>
        <w:adjustRightInd w:val="0"/>
        <w:spacing w:before="40"/>
        <w:rPr>
          <w:b/>
          <w:bCs/>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0"/>
        <w:gridCol w:w="2209"/>
        <w:gridCol w:w="2053"/>
      </w:tblGrid>
      <w:tr w:rsidR="00B81C3C" w:rsidRPr="000C5570" w:rsidTr="00674D31">
        <w:tc>
          <w:tcPr>
            <w:tcW w:w="5060" w:type="dxa"/>
            <w:shd w:val="clear" w:color="auto" w:fill="auto"/>
          </w:tcPr>
          <w:p w:rsidR="00B81C3C" w:rsidRPr="00F2259B" w:rsidRDefault="00B81C3C" w:rsidP="00674D31">
            <w:pPr>
              <w:widowControl w:val="0"/>
              <w:adjustRightInd w:val="0"/>
              <w:spacing w:before="40"/>
              <w:ind w:left="200"/>
              <w:rPr>
                <w:b/>
                <w:bCs/>
                <w:sz w:val="24"/>
                <w:szCs w:val="24"/>
              </w:rPr>
            </w:pPr>
            <w:r w:rsidRPr="00F2259B">
              <w:rPr>
                <w:b/>
                <w:bCs/>
                <w:sz w:val="24"/>
                <w:szCs w:val="24"/>
              </w:rPr>
              <w:lastRenderedPageBreak/>
              <w:t>Наименование показателя</w:t>
            </w:r>
          </w:p>
        </w:tc>
        <w:tc>
          <w:tcPr>
            <w:tcW w:w="4262" w:type="dxa"/>
            <w:gridSpan w:val="2"/>
            <w:shd w:val="clear" w:color="auto" w:fill="auto"/>
          </w:tcPr>
          <w:p w:rsidR="00B81C3C" w:rsidRPr="00F2259B" w:rsidRDefault="00B81C3C" w:rsidP="00674D31">
            <w:pPr>
              <w:widowControl w:val="0"/>
              <w:adjustRightInd w:val="0"/>
              <w:spacing w:before="40"/>
              <w:ind w:left="200"/>
              <w:jc w:val="center"/>
              <w:rPr>
                <w:b/>
                <w:bCs/>
                <w:sz w:val="24"/>
                <w:szCs w:val="24"/>
              </w:rPr>
            </w:pPr>
            <w:r w:rsidRPr="00F2259B">
              <w:rPr>
                <w:b/>
                <w:bCs/>
                <w:sz w:val="24"/>
                <w:szCs w:val="24"/>
              </w:rPr>
              <w:t>Отчетный период</w:t>
            </w:r>
          </w:p>
        </w:tc>
      </w:tr>
      <w:tr w:rsidR="00B81C3C" w:rsidRPr="000C5570" w:rsidTr="00674D31">
        <w:tc>
          <w:tcPr>
            <w:tcW w:w="5060" w:type="dxa"/>
            <w:shd w:val="clear" w:color="auto" w:fill="auto"/>
          </w:tcPr>
          <w:p w:rsidR="00B81C3C" w:rsidRPr="00F2259B" w:rsidRDefault="00B81C3C" w:rsidP="00674D31">
            <w:pPr>
              <w:widowControl w:val="0"/>
              <w:adjustRightInd w:val="0"/>
              <w:spacing w:before="40"/>
              <w:ind w:left="200"/>
              <w:rPr>
                <w:bCs/>
                <w:sz w:val="24"/>
                <w:szCs w:val="24"/>
              </w:rPr>
            </w:pPr>
            <w:r w:rsidRPr="00F2259B">
              <w:rPr>
                <w:bCs/>
                <w:sz w:val="24"/>
                <w:szCs w:val="24"/>
              </w:rPr>
              <w:t xml:space="preserve">Вид хозяйственной деятельности: </w:t>
            </w:r>
          </w:p>
          <w:p w:rsidR="00B81C3C" w:rsidRPr="00F2259B" w:rsidRDefault="00B81C3C" w:rsidP="00674D31">
            <w:pPr>
              <w:widowControl w:val="0"/>
              <w:adjustRightInd w:val="0"/>
              <w:spacing w:before="40"/>
              <w:ind w:left="200"/>
              <w:rPr>
                <w:bCs/>
                <w:i/>
                <w:sz w:val="24"/>
                <w:szCs w:val="24"/>
              </w:rPr>
            </w:pPr>
            <w:r w:rsidRPr="00F2259B">
              <w:rPr>
                <w:bCs/>
                <w:i/>
                <w:sz w:val="24"/>
                <w:szCs w:val="24"/>
              </w:rPr>
              <w:t>Производство пара и горячей воды</w:t>
            </w:r>
          </w:p>
        </w:tc>
        <w:tc>
          <w:tcPr>
            <w:tcW w:w="2209" w:type="dxa"/>
            <w:shd w:val="clear" w:color="auto" w:fill="auto"/>
          </w:tcPr>
          <w:p w:rsidR="00B81C3C" w:rsidRPr="00B81C3C" w:rsidRDefault="00B81C3C" w:rsidP="00B81C3C">
            <w:pPr>
              <w:widowControl w:val="0"/>
              <w:adjustRightInd w:val="0"/>
              <w:spacing w:before="40"/>
              <w:ind w:left="200"/>
              <w:rPr>
                <w:bCs/>
                <w:sz w:val="24"/>
                <w:szCs w:val="24"/>
                <w:highlight w:val="yellow"/>
              </w:rPr>
            </w:pPr>
            <w:r w:rsidRPr="00171AF5">
              <w:rPr>
                <w:bCs/>
                <w:sz w:val="24"/>
                <w:szCs w:val="24"/>
              </w:rPr>
              <w:t>за 2017 г.</w:t>
            </w:r>
          </w:p>
        </w:tc>
        <w:tc>
          <w:tcPr>
            <w:tcW w:w="2053" w:type="dxa"/>
            <w:shd w:val="clear" w:color="auto" w:fill="auto"/>
          </w:tcPr>
          <w:p w:rsidR="00B81C3C" w:rsidRPr="00B81C3C" w:rsidRDefault="00325623" w:rsidP="00B81C3C">
            <w:pPr>
              <w:widowControl w:val="0"/>
              <w:adjustRightInd w:val="0"/>
              <w:spacing w:before="40"/>
              <w:ind w:left="200"/>
              <w:rPr>
                <w:bCs/>
                <w:sz w:val="24"/>
                <w:szCs w:val="24"/>
                <w:highlight w:val="yellow"/>
              </w:rPr>
            </w:pPr>
            <w:r w:rsidRPr="00FF4B82">
              <w:rPr>
                <w:bCs/>
                <w:sz w:val="24"/>
                <w:szCs w:val="24"/>
              </w:rPr>
              <w:t>201</w:t>
            </w:r>
            <w:r>
              <w:rPr>
                <w:bCs/>
                <w:sz w:val="24"/>
                <w:szCs w:val="24"/>
              </w:rPr>
              <w:t>6</w:t>
            </w:r>
            <w:r w:rsidRPr="00FF4B82">
              <w:rPr>
                <w:bCs/>
                <w:sz w:val="24"/>
                <w:szCs w:val="24"/>
              </w:rPr>
              <w:t xml:space="preserve"> г.</w:t>
            </w:r>
          </w:p>
        </w:tc>
      </w:tr>
      <w:tr w:rsidR="00B81C3C" w:rsidRPr="000C5570" w:rsidTr="00674D31">
        <w:tc>
          <w:tcPr>
            <w:tcW w:w="5060" w:type="dxa"/>
            <w:shd w:val="clear" w:color="auto" w:fill="auto"/>
          </w:tcPr>
          <w:p w:rsidR="00B81C3C" w:rsidRPr="00171AF5" w:rsidRDefault="00B81C3C" w:rsidP="00674D31">
            <w:pPr>
              <w:widowControl w:val="0"/>
              <w:adjustRightInd w:val="0"/>
              <w:spacing w:before="40"/>
              <w:ind w:left="200"/>
              <w:jc w:val="both"/>
              <w:rPr>
                <w:bCs/>
                <w:sz w:val="24"/>
                <w:szCs w:val="24"/>
              </w:rPr>
            </w:pPr>
            <w:r w:rsidRPr="00171AF5">
              <w:rPr>
                <w:sz w:val="24"/>
                <w:szCs w:val="24"/>
              </w:rPr>
              <w:t>Объем выручки  от  продаж  (объем  продаж)  по данному виду хозяйственной деятельности, руб.</w:t>
            </w:r>
          </w:p>
        </w:tc>
        <w:tc>
          <w:tcPr>
            <w:tcW w:w="2209" w:type="dxa"/>
            <w:shd w:val="clear" w:color="auto" w:fill="auto"/>
          </w:tcPr>
          <w:p w:rsidR="00B81C3C" w:rsidRPr="00171AF5" w:rsidRDefault="00171AF5" w:rsidP="00674D31">
            <w:pPr>
              <w:widowControl w:val="0"/>
              <w:adjustRightInd w:val="0"/>
              <w:spacing w:before="40"/>
              <w:ind w:left="200"/>
              <w:rPr>
                <w:bCs/>
                <w:sz w:val="24"/>
                <w:szCs w:val="24"/>
              </w:rPr>
            </w:pPr>
            <w:r w:rsidRPr="00171AF5">
              <w:rPr>
                <w:bCs/>
                <w:sz w:val="24"/>
                <w:szCs w:val="24"/>
              </w:rPr>
              <w:t>38 481</w:t>
            </w:r>
          </w:p>
          <w:p w:rsidR="00B81C3C" w:rsidRPr="00171AF5" w:rsidRDefault="00B81C3C" w:rsidP="00674D31">
            <w:pPr>
              <w:widowControl w:val="0"/>
              <w:adjustRightInd w:val="0"/>
              <w:spacing w:before="40"/>
              <w:ind w:left="200"/>
              <w:rPr>
                <w:bCs/>
                <w:sz w:val="24"/>
                <w:szCs w:val="24"/>
              </w:rPr>
            </w:pPr>
          </w:p>
        </w:tc>
        <w:tc>
          <w:tcPr>
            <w:tcW w:w="2053" w:type="dxa"/>
            <w:shd w:val="clear" w:color="auto" w:fill="auto"/>
          </w:tcPr>
          <w:p w:rsidR="00B81C3C" w:rsidRPr="00325623" w:rsidRDefault="00325623" w:rsidP="00674D31">
            <w:pPr>
              <w:widowControl w:val="0"/>
              <w:adjustRightInd w:val="0"/>
              <w:spacing w:before="40"/>
              <w:ind w:left="200"/>
              <w:rPr>
                <w:bCs/>
                <w:sz w:val="24"/>
                <w:szCs w:val="24"/>
              </w:rPr>
            </w:pPr>
            <w:r w:rsidRPr="00325623">
              <w:rPr>
                <w:bCs/>
                <w:sz w:val="24"/>
                <w:szCs w:val="24"/>
              </w:rPr>
              <w:t>39 032</w:t>
            </w:r>
          </w:p>
          <w:p w:rsidR="00B81C3C" w:rsidRPr="00325623" w:rsidRDefault="00B81C3C" w:rsidP="00674D31">
            <w:pPr>
              <w:widowControl w:val="0"/>
              <w:adjustRightInd w:val="0"/>
              <w:spacing w:before="40"/>
              <w:ind w:left="200"/>
              <w:rPr>
                <w:bCs/>
                <w:sz w:val="24"/>
                <w:szCs w:val="24"/>
              </w:rPr>
            </w:pPr>
          </w:p>
        </w:tc>
      </w:tr>
      <w:tr w:rsidR="00B81C3C" w:rsidRPr="000C5570" w:rsidTr="00674D31">
        <w:tc>
          <w:tcPr>
            <w:tcW w:w="5060" w:type="dxa"/>
            <w:shd w:val="clear" w:color="auto" w:fill="auto"/>
          </w:tcPr>
          <w:p w:rsidR="00B81C3C" w:rsidRPr="00171AF5" w:rsidRDefault="00B81C3C" w:rsidP="00674D31">
            <w:pPr>
              <w:widowControl w:val="0"/>
              <w:adjustRightInd w:val="0"/>
              <w:spacing w:before="40"/>
              <w:ind w:left="200"/>
              <w:jc w:val="both"/>
              <w:rPr>
                <w:bCs/>
                <w:sz w:val="24"/>
                <w:szCs w:val="24"/>
              </w:rPr>
            </w:pPr>
            <w:r w:rsidRPr="00171AF5">
              <w:rPr>
                <w:sz w:val="24"/>
                <w:szCs w:val="24"/>
              </w:rPr>
              <w:t xml:space="preserve">Доля выручки  от  продаж  (объема  продаж)  по данному  виду  хозяйственной  деятельности в общем  объеме  выручки   от   продаж (объеме продаж) эмитента, % </w:t>
            </w:r>
          </w:p>
        </w:tc>
        <w:tc>
          <w:tcPr>
            <w:tcW w:w="2209" w:type="dxa"/>
            <w:shd w:val="clear" w:color="auto" w:fill="auto"/>
          </w:tcPr>
          <w:p w:rsidR="00B81C3C" w:rsidRPr="00171AF5" w:rsidRDefault="00171AF5" w:rsidP="00674D31">
            <w:pPr>
              <w:widowControl w:val="0"/>
              <w:adjustRightInd w:val="0"/>
              <w:spacing w:before="40"/>
              <w:ind w:left="200"/>
              <w:rPr>
                <w:bCs/>
                <w:sz w:val="24"/>
                <w:szCs w:val="24"/>
              </w:rPr>
            </w:pPr>
            <w:r>
              <w:rPr>
                <w:bCs/>
                <w:sz w:val="24"/>
                <w:szCs w:val="24"/>
              </w:rPr>
              <w:t>35</w:t>
            </w:r>
          </w:p>
        </w:tc>
        <w:tc>
          <w:tcPr>
            <w:tcW w:w="2053" w:type="dxa"/>
            <w:shd w:val="clear" w:color="auto" w:fill="auto"/>
          </w:tcPr>
          <w:p w:rsidR="00B81C3C" w:rsidRPr="00325623" w:rsidRDefault="00325623" w:rsidP="00674D31">
            <w:pPr>
              <w:widowControl w:val="0"/>
              <w:adjustRightInd w:val="0"/>
              <w:spacing w:before="40"/>
              <w:ind w:left="200"/>
              <w:rPr>
                <w:bCs/>
                <w:sz w:val="24"/>
                <w:szCs w:val="24"/>
              </w:rPr>
            </w:pPr>
            <w:r w:rsidRPr="00325623">
              <w:rPr>
                <w:bCs/>
                <w:sz w:val="24"/>
                <w:szCs w:val="24"/>
              </w:rPr>
              <w:t>34</w:t>
            </w:r>
          </w:p>
        </w:tc>
      </w:tr>
    </w:tbl>
    <w:p w:rsidR="00B81C3C" w:rsidRPr="000C5570" w:rsidRDefault="00B81C3C" w:rsidP="00B81C3C">
      <w:pPr>
        <w:widowControl w:val="0"/>
        <w:adjustRightInd w:val="0"/>
        <w:spacing w:before="40"/>
        <w:rPr>
          <w:b/>
          <w:bCs/>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4"/>
        <w:gridCol w:w="2209"/>
        <w:gridCol w:w="2039"/>
      </w:tblGrid>
      <w:tr w:rsidR="00B81C3C" w:rsidRPr="00FF4B82" w:rsidTr="00674D31">
        <w:tc>
          <w:tcPr>
            <w:tcW w:w="5074" w:type="dxa"/>
            <w:shd w:val="clear" w:color="auto" w:fill="auto"/>
          </w:tcPr>
          <w:p w:rsidR="00B81C3C" w:rsidRPr="00FF4B82" w:rsidRDefault="00B81C3C" w:rsidP="00674D31">
            <w:pPr>
              <w:widowControl w:val="0"/>
              <w:adjustRightInd w:val="0"/>
              <w:spacing w:before="40"/>
              <w:ind w:left="200"/>
              <w:rPr>
                <w:b/>
                <w:bCs/>
                <w:sz w:val="24"/>
                <w:szCs w:val="24"/>
              </w:rPr>
            </w:pPr>
            <w:r w:rsidRPr="00FF4B82">
              <w:rPr>
                <w:b/>
                <w:bCs/>
                <w:sz w:val="24"/>
                <w:szCs w:val="24"/>
              </w:rPr>
              <w:t>Наименование показателя</w:t>
            </w:r>
          </w:p>
        </w:tc>
        <w:tc>
          <w:tcPr>
            <w:tcW w:w="4248" w:type="dxa"/>
            <w:gridSpan w:val="2"/>
            <w:shd w:val="clear" w:color="auto" w:fill="auto"/>
          </w:tcPr>
          <w:p w:rsidR="00B81C3C" w:rsidRPr="00FF4B82" w:rsidRDefault="00B81C3C" w:rsidP="00674D31">
            <w:pPr>
              <w:widowControl w:val="0"/>
              <w:adjustRightInd w:val="0"/>
              <w:spacing w:before="40"/>
              <w:ind w:left="200"/>
              <w:jc w:val="center"/>
              <w:rPr>
                <w:b/>
                <w:bCs/>
                <w:sz w:val="24"/>
                <w:szCs w:val="24"/>
              </w:rPr>
            </w:pPr>
            <w:r w:rsidRPr="00FF4B82">
              <w:rPr>
                <w:b/>
                <w:bCs/>
                <w:sz w:val="24"/>
                <w:szCs w:val="24"/>
              </w:rPr>
              <w:t>Отчетный период</w:t>
            </w:r>
          </w:p>
        </w:tc>
      </w:tr>
      <w:tr w:rsidR="00B81C3C" w:rsidRPr="00FF4B82" w:rsidTr="00674D31">
        <w:tc>
          <w:tcPr>
            <w:tcW w:w="5074" w:type="dxa"/>
            <w:shd w:val="clear" w:color="auto" w:fill="auto"/>
          </w:tcPr>
          <w:p w:rsidR="00B81C3C" w:rsidRPr="00FF4B82" w:rsidRDefault="00B81C3C" w:rsidP="00674D31">
            <w:pPr>
              <w:widowControl w:val="0"/>
              <w:adjustRightInd w:val="0"/>
              <w:spacing w:before="40"/>
              <w:ind w:left="200"/>
              <w:rPr>
                <w:bCs/>
                <w:sz w:val="24"/>
                <w:szCs w:val="24"/>
              </w:rPr>
            </w:pPr>
            <w:r w:rsidRPr="00FF4B82">
              <w:rPr>
                <w:bCs/>
                <w:sz w:val="24"/>
                <w:szCs w:val="24"/>
              </w:rPr>
              <w:t xml:space="preserve">Вид хозяйственной деятельности: </w:t>
            </w:r>
          </w:p>
          <w:p w:rsidR="00B81C3C" w:rsidRPr="00FF4B82" w:rsidRDefault="00B81C3C" w:rsidP="00674D31">
            <w:pPr>
              <w:widowControl w:val="0"/>
              <w:adjustRightInd w:val="0"/>
              <w:spacing w:before="40"/>
              <w:ind w:left="200"/>
              <w:rPr>
                <w:bCs/>
                <w:i/>
                <w:sz w:val="24"/>
                <w:szCs w:val="24"/>
              </w:rPr>
            </w:pPr>
            <w:r w:rsidRPr="00FF4B82">
              <w:rPr>
                <w:bCs/>
                <w:i/>
                <w:sz w:val="24"/>
                <w:szCs w:val="24"/>
              </w:rPr>
              <w:t>Предоставление в аренду собственного имущества</w:t>
            </w:r>
          </w:p>
        </w:tc>
        <w:tc>
          <w:tcPr>
            <w:tcW w:w="2209" w:type="dxa"/>
            <w:shd w:val="clear" w:color="auto" w:fill="auto"/>
          </w:tcPr>
          <w:p w:rsidR="00B81C3C" w:rsidRPr="00171AF5" w:rsidRDefault="00B81C3C" w:rsidP="00D0184A">
            <w:pPr>
              <w:widowControl w:val="0"/>
              <w:adjustRightInd w:val="0"/>
              <w:spacing w:before="40"/>
              <w:ind w:left="200"/>
              <w:rPr>
                <w:bCs/>
                <w:sz w:val="24"/>
                <w:szCs w:val="24"/>
              </w:rPr>
            </w:pPr>
            <w:r w:rsidRPr="00171AF5">
              <w:rPr>
                <w:bCs/>
                <w:sz w:val="24"/>
                <w:szCs w:val="24"/>
              </w:rPr>
              <w:t>за 201</w:t>
            </w:r>
            <w:r w:rsidR="00D0184A" w:rsidRPr="00171AF5">
              <w:rPr>
                <w:bCs/>
                <w:sz w:val="24"/>
                <w:szCs w:val="24"/>
              </w:rPr>
              <w:t>7</w:t>
            </w:r>
            <w:r w:rsidRPr="00171AF5">
              <w:rPr>
                <w:bCs/>
                <w:sz w:val="24"/>
                <w:szCs w:val="24"/>
              </w:rPr>
              <w:t xml:space="preserve"> г.</w:t>
            </w:r>
          </w:p>
        </w:tc>
        <w:tc>
          <w:tcPr>
            <w:tcW w:w="2039" w:type="dxa"/>
            <w:shd w:val="clear" w:color="auto" w:fill="auto"/>
          </w:tcPr>
          <w:p w:rsidR="00B81C3C" w:rsidRPr="00D0184A" w:rsidRDefault="00325623" w:rsidP="00D0184A">
            <w:pPr>
              <w:widowControl w:val="0"/>
              <w:adjustRightInd w:val="0"/>
              <w:spacing w:before="40"/>
              <w:ind w:left="200"/>
              <w:rPr>
                <w:bCs/>
                <w:sz w:val="24"/>
                <w:szCs w:val="24"/>
                <w:highlight w:val="yellow"/>
              </w:rPr>
            </w:pPr>
            <w:r w:rsidRPr="00FF4B82">
              <w:rPr>
                <w:bCs/>
                <w:sz w:val="24"/>
                <w:szCs w:val="24"/>
              </w:rPr>
              <w:t>201</w:t>
            </w:r>
            <w:r>
              <w:rPr>
                <w:bCs/>
                <w:sz w:val="24"/>
                <w:szCs w:val="24"/>
              </w:rPr>
              <w:t>6</w:t>
            </w:r>
            <w:r w:rsidRPr="00FF4B82">
              <w:rPr>
                <w:bCs/>
                <w:sz w:val="24"/>
                <w:szCs w:val="24"/>
              </w:rPr>
              <w:t xml:space="preserve"> г.</w:t>
            </w:r>
          </w:p>
        </w:tc>
      </w:tr>
      <w:tr w:rsidR="00B81C3C" w:rsidRPr="00FF4B82" w:rsidTr="00674D31">
        <w:tc>
          <w:tcPr>
            <w:tcW w:w="5074" w:type="dxa"/>
            <w:shd w:val="clear" w:color="auto" w:fill="auto"/>
          </w:tcPr>
          <w:p w:rsidR="00B81C3C" w:rsidRPr="00FF4B82" w:rsidRDefault="00B81C3C" w:rsidP="00674D31">
            <w:pPr>
              <w:widowControl w:val="0"/>
              <w:adjustRightInd w:val="0"/>
              <w:spacing w:before="40"/>
              <w:ind w:left="200"/>
              <w:jc w:val="both"/>
              <w:rPr>
                <w:bCs/>
                <w:sz w:val="24"/>
                <w:szCs w:val="24"/>
              </w:rPr>
            </w:pPr>
            <w:r w:rsidRPr="00FF4B82">
              <w:rPr>
                <w:sz w:val="24"/>
                <w:szCs w:val="24"/>
              </w:rPr>
              <w:t>Объем выручки  от  продаж  (объем  продаж)  по данному виду хозяйственной деятельности, руб.</w:t>
            </w:r>
          </w:p>
        </w:tc>
        <w:tc>
          <w:tcPr>
            <w:tcW w:w="2209" w:type="dxa"/>
            <w:shd w:val="clear" w:color="auto" w:fill="auto"/>
          </w:tcPr>
          <w:p w:rsidR="00B81C3C" w:rsidRPr="00171AF5" w:rsidRDefault="00171AF5" w:rsidP="00674D31">
            <w:pPr>
              <w:widowControl w:val="0"/>
              <w:adjustRightInd w:val="0"/>
              <w:spacing w:before="40"/>
              <w:ind w:left="200"/>
              <w:rPr>
                <w:bCs/>
                <w:sz w:val="24"/>
                <w:szCs w:val="24"/>
              </w:rPr>
            </w:pPr>
            <w:r w:rsidRPr="00171AF5">
              <w:rPr>
                <w:bCs/>
                <w:sz w:val="24"/>
                <w:szCs w:val="24"/>
              </w:rPr>
              <w:t>26 428</w:t>
            </w:r>
          </w:p>
          <w:p w:rsidR="00B81C3C" w:rsidRPr="00171AF5" w:rsidRDefault="00B81C3C" w:rsidP="00674D31">
            <w:pPr>
              <w:widowControl w:val="0"/>
              <w:adjustRightInd w:val="0"/>
              <w:spacing w:before="40"/>
              <w:ind w:left="200"/>
              <w:rPr>
                <w:bCs/>
                <w:sz w:val="24"/>
                <w:szCs w:val="24"/>
              </w:rPr>
            </w:pPr>
          </w:p>
        </w:tc>
        <w:tc>
          <w:tcPr>
            <w:tcW w:w="2039" w:type="dxa"/>
            <w:shd w:val="clear" w:color="auto" w:fill="auto"/>
          </w:tcPr>
          <w:p w:rsidR="00B81C3C" w:rsidRPr="00325623" w:rsidRDefault="00325623" w:rsidP="00674D31">
            <w:pPr>
              <w:widowControl w:val="0"/>
              <w:adjustRightInd w:val="0"/>
              <w:spacing w:before="40"/>
              <w:ind w:left="200"/>
              <w:rPr>
                <w:bCs/>
                <w:sz w:val="24"/>
                <w:szCs w:val="24"/>
              </w:rPr>
            </w:pPr>
            <w:r w:rsidRPr="00325623">
              <w:rPr>
                <w:bCs/>
                <w:sz w:val="24"/>
                <w:szCs w:val="24"/>
              </w:rPr>
              <w:t>27 639</w:t>
            </w:r>
          </w:p>
        </w:tc>
      </w:tr>
      <w:tr w:rsidR="00B81C3C" w:rsidRPr="000C5570" w:rsidTr="00674D31">
        <w:tc>
          <w:tcPr>
            <w:tcW w:w="5074" w:type="dxa"/>
            <w:shd w:val="clear" w:color="auto" w:fill="auto"/>
          </w:tcPr>
          <w:p w:rsidR="00B81C3C" w:rsidRPr="00FF4B82" w:rsidRDefault="00B81C3C" w:rsidP="00674D31">
            <w:pPr>
              <w:widowControl w:val="0"/>
              <w:adjustRightInd w:val="0"/>
              <w:spacing w:before="40"/>
              <w:ind w:left="200"/>
              <w:jc w:val="both"/>
              <w:rPr>
                <w:bCs/>
                <w:sz w:val="24"/>
                <w:szCs w:val="24"/>
              </w:rPr>
            </w:pPr>
            <w:r w:rsidRPr="00FF4B82">
              <w:rPr>
                <w:sz w:val="24"/>
                <w:szCs w:val="24"/>
              </w:rPr>
              <w:t xml:space="preserve">Доля выручки  от  продаж  (объема  продаж)  по данному  виду  хозяйственной  деятельности в общем  объеме  выручки   от   продаж (объеме продаж) эмитента, % </w:t>
            </w:r>
          </w:p>
        </w:tc>
        <w:tc>
          <w:tcPr>
            <w:tcW w:w="2209" w:type="dxa"/>
            <w:shd w:val="clear" w:color="auto" w:fill="auto"/>
          </w:tcPr>
          <w:p w:rsidR="00B81C3C" w:rsidRPr="00171AF5" w:rsidRDefault="00171AF5" w:rsidP="00674D31">
            <w:pPr>
              <w:widowControl w:val="0"/>
              <w:adjustRightInd w:val="0"/>
              <w:spacing w:before="40"/>
              <w:ind w:left="200"/>
              <w:rPr>
                <w:bCs/>
                <w:sz w:val="24"/>
                <w:szCs w:val="24"/>
              </w:rPr>
            </w:pPr>
            <w:r w:rsidRPr="00171AF5">
              <w:rPr>
                <w:bCs/>
                <w:sz w:val="24"/>
                <w:szCs w:val="24"/>
              </w:rPr>
              <w:t>24</w:t>
            </w:r>
          </w:p>
        </w:tc>
        <w:tc>
          <w:tcPr>
            <w:tcW w:w="2039" w:type="dxa"/>
            <w:shd w:val="clear" w:color="auto" w:fill="auto"/>
          </w:tcPr>
          <w:p w:rsidR="00B81C3C" w:rsidRPr="00325623" w:rsidRDefault="00325623" w:rsidP="00674D31">
            <w:pPr>
              <w:widowControl w:val="0"/>
              <w:adjustRightInd w:val="0"/>
              <w:spacing w:before="40"/>
              <w:ind w:left="200"/>
              <w:rPr>
                <w:bCs/>
                <w:sz w:val="24"/>
                <w:szCs w:val="24"/>
              </w:rPr>
            </w:pPr>
            <w:r w:rsidRPr="00325623">
              <w:rPr>
                <w:bCs/>
                <w:sz w:val="24"/>
                <w:szCs w:val="24"/>
              </w:rPr>
              <w:t>24</w:t>
            </w:r>
          </w:p>
        </w:tc>
      </w:tr>
    </w:tbl>
    <w:p w:rsidR="00B81C3C" w:rsidRDefault="00B81C3C" w:rsidP="00B81C3C">
      <w:pPr>
        <w:widowControl w:val="0"/>
        <w:adjustRightInd w:val="0"/>
        <w:spacing w:before="40"/>
        <w:rPr>
          <w:b/>
          <w:bCs/>
          <w:sz w:val="24"/>
          <w:szCs w:val="24"/>
          <w:highlight w:val="yellow"/>
        </w:rPr>
      </w:pPr>
    </w:p>
    <w:p w:rsidR="00FB432B" w:rsidRPr="000C5570" w:rsidRDefault="00FB432B" w:rsidP="00B81C3C">
      <w:pPr>
        <w:widowControl w:val="0"/>
        <w:adjustRightInd w:val="0"/>
        <w:spacing w:before="40"/>
        <w:rPr>
          <w:b/>
          <w:bCs/>
          <w:sz w:val="24"/>
          <w:szCs w:val="24"/>
          <w:highlight w:val="yellow"/>
        </w:rPr>
      </w:pPr>
    </w:p>
    <w:p w:rsidR="00325623" w:rsidRPr="00AC23A1" w:rsidRDefault="00325623" w:rsidP="00325623">
      <w:pPr>
        <w:adjustRightInd w:val="0"/>
        <w:jc w:val="both"/>
        <w:rPr>
          <w:sz w:val="24"/>
          <w:szCs w:val="24"/>
        </w:rPr>
      </w:pPr>
      <w:r>
        <w:rPr>
          <w:sz w:val="24"/>
          <w:szCs w:val="24"/>
        </w:rPr>
        <w:t>Тыс.руб.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0"/>
        <w:gridCol w:w="2209"/>
        <w:gridCol w:w="2053"/>
      </w:tblGrid>
      <w:tr w:rsidR="00325623" w:rsidRPr="000C5570" w:rsidTr="007B780B">
        <w:tc>
          <w:tcPr>
            <w:tcW w:w="5060" w:type="dxa"/>
            <w:shd w:val="clear" w:color="auto" w:fill="auto"/>
          </w:tcPr>
          <w:p w:rsidR="00325623" w:rsidRPr="00191970" w:rsidRDefault="00325623" w:rsidP="007B780B">
            <w:pPr>
              <w:widowControl w:val="0"/>
              <w:adjustRightInd w:val="0"/>
              <w:spacing w:before="40"/>
              <w:ind w:left="200"/>
              <w:rPr>
                <w:b/>
                <w:bCs/>
                <w:sz w:val="24"/>
                <w:szCs w:val="24"/>
              </w:rPr>
            </w:pPr>
            <w:r w:rsidRPr="00191970">
              <w:rPr>
                <w:b/>
                <w:bCs/>
                <w:sz w:val="24"/>
                <w:szCs w:val="24"/>
              </w:rPr>
              <w:t>Наименование показателя</w:t>
            </w:r>
          </w:p>
        </w:tc>
        <w:tc>
          <w:tcPr>
            <w:tcW w:w="4262" w:type="dxa"/>
            <w:gridSpan w:val="2"/>
            <w:shd w:val="clear" w:color="auto" w:fill="auto"/>
          </w:tcPr>
          <w:p w:rsidR="00325623" w:rsidRPr="00191970" w:rsidRDefault="00325623" w:rsidP="007B780B">
            <w:pPr>
              <w:widowControl w:val="0"/>
              <w:adjustRightInd w:val="0"/>
              <w:spacing w:before="40"/>
              <w:ind w:left="200"/>
              <w:jc w:val="center"/>
              <w:rPr>
                <w:b/>
                <w:bCs/>
                <w:sz w:val="24"/>
                <w:szCs w:val="24"/>
              </w:rPr>
            </w:pPr>
            <w:r w:rsidRPr="00191970">
              <w:rPr>
                <w:b/>
                <w:bCs/>
                <w:sz w:val="24"/>
                <w:szCs w:val="24"/>
              </w:rPr>
              <w:t>Отчетный период</w:t>
            </w:r>
          </w:p>
        </w:tc>
      </w:tr>
      <w:tr w:rsidR="00325623" w:rsidRPr="000C5570" w:rsidTr="007B780B">
        <w:tc>
          <w:tcPr>
            <w:tcW w:w="5060" w:type="dxa"/>
            <w:shd w:val="clear" w:color="auto" w:fill="auto"/>
          </w:tcPr>
          <w:p w:rsidR="00325623" w:rsidRPr="00191970" w:rsidRDefault="00325623" w:rsidP="007B780B">
            <w:pPr>
              <w:widowControl w:val="0"/>
              <w:adjustRightInd w:val="0"/>
              <w:spacing w:before="40"/>
              <w:ind w:left="200"/>
              <w:rPr>
                <w:bCs/>
                <w:sz w:val="24"/>
                <w:szCs w:val="24"/>
              </w:rPr>
            </w:pPr>
            <w:r w:rsidRPr="00191970">
              <w:rPr>
                <w:bCs/>
                <w:sz w:val="24"/>
                <w:szCs w:val="24"/>
              </w:rPr>
              <w:t xml:space="preserve">Вид хозяйственной деятельности: </w:t>
            </w:r>
          </w:p>
          <w:p w:rsidR="00325623" w:rsidRPr="00191970" w:rsidRDefault="00325623" w:rsidP="007B780B">
            <w:pPr>
              <w:widowControl w:val="0"/>
              <w:adjustRightInd w:val="0"/>
              <w:spacing w:before="40"/>
              <w:ind w:left="200"/>
              <w:rPr>
                <w:bCs/>
                <w:i/>
                <w:sz w:val="24"/>
                <w:szCs w:val="24"/>
              </w:rPr>
            </w:pPr>
            <w:r w:rsidRPr="00191970">
              <w:rPr>
                <w:bCs/>
                <w:i/>
                <w:sz w:val="24"/>
                <w:szCs w:val="24"/>
              </w:rPr>
              <w:t>Розничная торговля сжиженным газом</w:t>
            </w:r>
          </w:p>
        </w:tc>
        <w:tc>
          <w:tcPr>
            <w:tcW w:w="2209" w:type="dxa"/>
            <w:shd w:val="clear" w:color="auto" w:fill="auto"/>
          </w:tcPr>
          <w:p w:rsidR="00325623" w:rsidRPr="00191970" w:rsidRDefault="00325623" w:rsidP="00325623">
            <w:pPr>
              <w:widowControl w:val="0"/>
              <w:adjustRightInd w:val="0"/>
              <w:spacing w:before="40"/>
              <w:ind w:left="200"/>
              <w:rPr>
                <w:bCs/>
                <w:sz w:val="24"/>
                <w:szCs w:val="24"/>
              </w:rPr>
            </w:pPr>
            <w:r>
              <w:rPr>
                <w:bCs/>
                <w:sz w:val="24"/>
                <w:szCs w:val="24"/>
              </w:rPr>
              <w:t>1 квартал</w:t>
            </w:r>
            <w:r w:rsidRPr="00FF4B82">
              <w:rPr>
                <w:bCs/>
                <w:sz w:val="24"/>
                <w:szCs w:val="24"/>
              </w:rPr>
              <w:t xml:space="preserve"> 201</w:t>
            </w:r>
            <w:r>
              <w:rPr>
                <w:bCs/>
                <w:sz w:val="24"/>
                <w:szCs w:val="24"/>
              </w:rPr>
              <w:t>7</w:t>
            </w:r>
            <w:r w:rsidRPr="00FF4B82">
              <w:rPr>
                <w:bCs/>
                <w:sz w:val="24"/>
                <w:szCs w:val="24"/>
              </w:rPr>
              <w:t xml:space="preserve"> г.</w:t>
            </w:r>
          </w:p>
        </w:tc>
        <w:tc>
          <w:tcPr>
            <w:tcW w:w="2053" w:type="dxa"/>
            <w:shd w:val="clear" w:color="auto" w:fill="auto"/>
          </w:tcPr>
          <w:p w:rsidR="00325623" w:rsidRPr="00FF4B82" w:rsidRDefault="00325623" w:rsidP="00325623">
            <w:pPr>
              <w:widowControl w:val="0"/>
              <w:adjustRightInd w:val="0"/>
              <w:spacing w:before="40"/>
              <w:rPr>
                <w:bCs/>
                <w:sz w:val="24"/>
                <w:szCs w:val="24"/>
              </w:rPr>
            </w:pPr>
            <w:r>
              <w:rPr>
                <w:bCs/>
                <w:sz w:val="24"/>
                <w:szCs w:val="24"/>
              </w:rPr>
              <w:t>1 квартал</w:t>
            </w:r>
            <w:r w:rsidRPr="00FF4B82">
              <w:rPr>
                <w:bCs/>
                <w:sz w:val="24"/>
                <w:szCs w:val="24"/>
              </w:rPr>
              <w:t xml:space="preserve"> 201</w:t>
            </w:r>
            <w:r>
              <w:rPr>
                <w:bCs/>
                <w:sz w:val="24"/>
                <w:szCs w:val="24"/>
              </w:rPr>
              <w:t>8</w:t>
            </w:r>
            <w:r w:rsidRPr="00FF4B82">
              <w:rPr>
                <w:bCs/>
                <w:sz w:val="24"/>
                <w:szCs w:val="24"/>
              </w:rPr>
              <w:t xml:space="preserve"> г.</w:t>
            </w:r>
          </w:p>
        </w:tc>
      </w:tr>
      <w:tr w:rsidR="00325623" w:rsidRPr="00FB432B" w:rsidTr="007B780B">
        <w:tc>
          <w:tcPr>
            <w:tcW w:w="5060" w:type="dxa"/>
            <w:shd w:val="clear" w:color="auto" w:fill="auto"/>
          </w:tcPr>
          <w:p w:rsidR="00325623" w:rsidRPr="00FB432B" w:rsidRDefault="00325623" w:rsidP="007B780B">
            <w:pPr>
              <w:widowControl w:val="0"/>
              <w:adjustRightInd w:val="0"/>
              <w:spacing w:before="40"/>
              <w:ind w:left="200"/>
              <w:jc w:val="both"/>
              <w:rPr>
                <w:bCs/>
                <w:sz w:val="24"/>
                <w:szCs w:val="24"/>
              </w:rPr>
            </w:pPr>
            <w:r w:rsidRPr="00FB432B">
              <w:rPr>
                <w:sz w:val="24"/>
                <w:szCs w:val="24"/>
              </w:rPr>
              <w:t>Объем выручки  от  продаж  (объем  продаж)  по данному виду хозяйственной деятельности, руб.</w:t>
            </w:r>
          </w:p>
        </w:tc>
        <w:tc>
          <w:tcPr>
            <w:tcW w:w="2209" w:type="dxa"/>
            <w:shd w:val="clear" w:color="auto" w:fill="auto"/>
          </w:tcPr>
          <w:p w:rsidR="00325623" w:rsidRPr="00FB432B" w:rsidRDefault="00325623" w:rsidP="007B780B">
            <w:pPr>
              <w:widowControl w:val="0"/>
              <w:adjustRightInd w:val="0"/>
              <w:spacing w:before="40"/>
              <w:ind w:left="200"/>
              <w:rPr>
                <w:bCs/>
                <w:sz w:val="24"/>
                <w:szCs w:val="24"/>
              </w:rPr>
            </w:pPr>
            <w:r w:rsidRPr="00FB432B">
              <w:rPr>
                <w:bCs/>
                <w:sz w:val="24"/>
                <w:szCs w:val="24"/>
              </w:rPr>
              <w:t>7 855</w:t>
            </w:r>
          </w:p>
          <w:p w:rsidR="00325623" w:rsidRPr="00FB432B" w:rsidRDefault="00325623" w:rsidP="007B780B">
            <w:pPr>
              <w:widowControl w:val="0"/>
              <w:adjustRightInd w:val="0"/>
              <w:spacing w:before="40"/>
              <w:ind w:left="200"/>
              <w:rPr>
                <w:bCs/>
                <w:sz w:val="24"/>
                <w:szCs w:val="24"/>
                <w:lang w:val="en-US"/>
              </w:rPr>
            </w:pPr>
          </w:p>
        </w:tc>
        <w:tc>
          <w:tcPr>
            <w:tcW w:w="2053" w:type="dxa"/>
            <w:shd w:val="clear" w:color="auto" w:fill="auto"/>
          </w:tcPr>
          <w:p w:rsidR="00325623" w:rsidRPr="00FB432B" w:rsidRDefault="00FB432B" w:rsidP="007B780B">
            <w:pPr>
              <w:widowControl w:val="0"/>
              <w:adjustRightInd w:val="0"/>
              <w:spacing w:before="40"/>
              <w:ind w:left="200"/>
              <w:rPr>
                <w:bCs/>
                <w:sz w:val="24"/>
                <w:szCs w:val="24"/>
              </w:rPr>
            </w:pPr>
            <w:r w:rsidRPr="00FB432B">
              <w:rPr>
                <w:bCs/>
                <w:sz w:val="24"/>
                <w:szCs w:val="24"/>
              </w:rPr>
              <w:t>16 707</w:t>
            </w:r>
          </w:p>
        </w:tc>
      </w:tr>
      <w:tr w:rsidR="00325623" w:rsidRPr="00FB432B" w:rsidTr="007B780B">
        <w:tc>
          <w:tcPr>
            <w:tcW w:w="5060" w:type="dxa"/>
            <w:shd w:val="clear" w:color="auto" w:fill="auto"/>
          </w:tcPr>
          <w:p w:rsidR="00325623" w:rsidRPr="00FB432B" w:rsidRDefault="00325623" w:rsidP="007B780B">
            <w:pPr>
              <w:widowControl w:val="0"/>
              <w:adjustRightInd w:val="0"/>
              <w:spacing w:before="40"/>
              <w:ind w:left="200"/>
              <w:jc w:val="both"/>
              <w:rPr>
                <w:bCs/>
                <w:sz w:val="24"/>
                <w:szCs w:val="24"/>
              </w:rPr>
            </w:pPr>
            <w:r w:rsidRPr="00FB432B">
              <w:rPr>
                <w:sz w:val="24"/>
                <w:szCs w:val="24"/>
              </w:rPr>
              <w:t xml:space="preserve">Доля выручки  от  продаж  (объема  продаж)  по данному  виду  хозяйственной  деятельности в общем  объеме  выручки   от   продаж (объеме продаж) эмитента, % </w:t>
            </w:r>
          </w:p>
        </w:tc>
        <w:tc>
          <w:tcPr>
            <w:tcW w:w="2209" w:type="dxa"/>
            <w:shd w:val="clear" w:color="auto" w:fill="auto"/>
          </w:tcPr>
          <w:p w:rsidR="00325623" w:rsidRPr="00FB432B" w:rsidRDefault="00325623" w:rsidP="007B780B">
            <w:pPr>
              <w:widowControl w:val="0"/>
              <w:adjustRightInd w:val="0"/>
              <w:spacing w:before="40"/>
              <w:ind w:left="200"/>
              <w:rPr>
                <w:bCs/>
                <w:sz w:val="24"/>
                <w:szCs w:val="24"/>
              </w:rPr>
            </w:pPr>
            <w:r w:rsidRPr="00FB432B">
              <w:rPr>
                <w:bCs/>
                <w:sz w:val="24"/>
                <w:szCs w:val="24"/>
              </w:rPr>
              <w:t>23</w:t>
            </w:r>
          </w:p>
        </w:tc>
        <w:tc>
          <w:tcPr>
            <w:tcW w:w="2053" w:type="dxa"/>
            <w:shd w:val="clear" w:color="auto" w:fill="auto"/>
          </w:tcPr>
          <w:p w:rsidR="00325623" w:rsidRPr="00FB432B" w:rsidRDefault="00FB432B" w:rsidP="007B780B">
            <w:pPr>
              <w:widowControl w:val="0"/>
              <w:adjustRightInd w:val="0"/>
              <w:spacing w:before="40"/>
              <w:ind w:left="200"/>
              <w:rPr>
                <w:bCs/>
                <w:sz w:val="24"/>
                <w:szCs w:val="24"/>
              </w:rPr>
            </w:pPr>
            <w:r w:rsidRPr="00FB432B">
              <w:rPr>
                <w:bCs/>
                <w:sz w:val="24"/>
                <w:szCs w:val="24"/>
              </w:rPr>
              <w:t>39</w:t>
            </w:r>
          </w:p>
        </w:tc>
      </w:tr>
    </w:tbl>
    <w:p w:rsidR="00325623" w:rsidRPr="00FB432B" w:rsidRDefault="00325623" w:rsidP="00325623">
      <w:pPr>
        <w:widowControl w:val="0"/>
        <w:adjustRightInd w:val="0"/>
        <w:spacing w:before="40"/>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0"/>
        <w:gridCol w:w="2209"/>
        <w:gridCol w:w="2053"/>
      </w:tblGrid>
      <w:tr w:rsidR="00325623" w:rsidRPr="00FB432B" w:rsidTr="007B780B">
        <w:tc>
          <w:tcPr>
            <w:tcW w:w="5060" w:type="dxa"/>
            <w:shd w:val="clear" w:color="auto" w:fill="auto"/>
          </w:tcPr>
          <w:p w:rsidR="00325623" w:rsidRPr="00FB432B" w:rsidRDefault="00325623" w:rsidP="007B780B">
            <w:pPr>
              <w:widowControl w:val="0"/>
              <w:adjustRightInd w:val="0"/>
              <w:spacing w:before="40"/>
              <w:ind w:left="200"/>
              <w:rPr>
                <w:b/>
                <w:bCs/>
                <w:sz w:val="24"/>
                <w:szCs w:val="24"/>
              </w:rPr>
            </w:pPr>
            <w:r w:rsidRPr="00FB432B">
              <w:rPr>
                <w:b/>
                <w:bCs/>
                <w:sz w:val="24"/>
                <w:szCs w:val="24"/>
              </w:rPr>
              <w:t>Наименование показателя</w:t>
            </w:r>
          </w:p>
        </w:tc>
        <w:tc>
          <w:tcPr>
            <w:tcW w:w="4262" w:type="dxa"/>
            <w:gridSpan w:val="2"/>
            <w:shd w:val="clear" w:color="auto" w:fill="auto"/>
          </w:tcPr>
          <w:p w:rsidR="00325623" w:rsidRPr="00FB432B" w:rsidRDefault="00325623" w:rsidP="007B780B">
            <w:pPr>
              <w:widowControl w:val="0"/>
              <w:adjustRightInd w:val="0"/>
              <w:spacing w:before="40"/>
              <w:ind w:left="200"/>
              <w:jc w:val="center"/>
              <w:rPr>
                <w:b/>
                <w:bCs/>
                <w:sz w:val="24"/>
                <w:szCs w:val="24"/>
              </w:rPr>
            </w:pPr>
            <w:r w:rsidRPr="00FB432B">
              <w:rPr>
                <w:b/>
                <w:bCs/>
                <w:sz w:val="24"/>
                <w:szCs w:val="24"/>
              </w:rPr>
              <w:t>Отчетный период</w:t>
            </w:r>
          </w:p>
        </w:tc>
      </w:tr>
      <w:tr w:rsidR="00325623" w:rsidRPr="00FB432B" w:rsidTr="007B780B">
        <w:tc>
          <w:tcPr>
            <w:tcW w:w="5060" w:type="dxa"/>
            <w:shd w:val="clear" w:color="auto" w:fill="auto"/>
          </w:tcPr>
          <w:p w:rsidR="00325623" w:rsidRPr="00FB432B" w:rsidRDefault="00325623" w:rsidP="007B780B">
            <w:pPr>
              <w:widowControl w:val="0"/>
              <w:adjustRightInd w:val="0"/>
              <w:spacing w:before="40"/>
              <w:ind w:left="200"/>
              <w:rPr>
                <w:bCs/>
                <w:sz w:val="24"/>
                <w:szCs w:val="24"/>
              </w:rPr>
            </w:pPr>
            <w:r w:rsidRPr="00FB432B">
              <w:rPr>
                <w:bCs/>
                <w:sz w:val="24"/>
                <w:szCs w:val="24"/>
              </w:rPr>
              <w:t xml:space="preserve">Вид хозяйственной деятельности: </w:t>
            </w:r>
          </w:p>
          <w:p w:rsidR="00325623" w:rsidRPr="00FB432B" w:rsidRDefault="00325623" w:rsidP="007B780B">
            <w:pPr>
              <w:widowControl w:val="0"/>
              <w:adjustRightInd w:val="0"/>
              <w:spacing w:before="40"/>
              <w:ind w:left="200"/>
              <w:rPr>
                <w:bCs/>
                <w:i/>
                <w:sz w:val="24"/>
                <w:szCs w:val="24"/>
              </w:rPr>
            </w:pPr>
            <w:r w:rsidRPr="00FB432B">
              <w:rPr>
                <w:bCs/>
                <w:i/>
                <w:sz w:val="24"/>
                <w:szCs w:val="24"/>
              </w:rPr>
              <w:t>Производство пара и горячей воды</w:t>
            </w:r>
          </w:p>
        </w:tc>
        <w:tc>
          <w:tcPr>
            <w:tcW w:w="2209" w:type="dxa"/>
            <w:shd w:val="clear" w:color="auto" w:fill="auto"/>
          </w:tcPr>
          <w:p w:rsidR="00325623" w:rsidRPr="00FB432B" w:rsidRDefault="00325623" w:rsidP="007B780B">
            <w:pPr>
              <w:widowControl w:val="0"/>
              <w:adjustRightInd w:val="0"/>
              <w:spacing w:before="40"/>
              <w:ind w:left="200"/>
              <w:rPr>
                <w:bCs/>
                <w:sz w:val="24"/>
                <w:szCs w:val="24"/>
              </w:rPr>
            </w:pPr>
            <w:r w:rsidRPr="00FB432B">
              <w:rPr>
                <w:bCs/>
                <w:sz w:val="24"/>
                <w:szCs w:val="24"/>
              </w:rPr>
              <w:t>1 квартал 2017 г.</w:t>
            </w:r>
          </w:p>
        </w:tc>
        <w:tc>
          <w:tcPr>
            <w:tcW w:w="2053" w:type="dxa"/>
            <w:shd w:val="clear" w:color="auto" w:fill="auto"/>
          </w:tcPr>
          <w:p w:rsidR="00325623" w:rsidRPr="00FB432B" w:rsidRDefault="00325623" w:rsidP="00325623">
            <w:pPr>
              <w:widowControl w:val="0"/>
              <w:adjustRightInd w:val="0"/>
              <w:spacing w:before="40"/>
              <w:rPr>
                <w:bCs/>
                <w:sz w:val="24"/>
                <w:szCs w:val="24"/>
              </w:rPr>
            </w:pPr>
            <w:r w:rsidRPr="00FB432B">
              <w:rPr>
                <w:bCs/>
                <w:sz w:val="24"/>
                <w:szCs w:val="24"/>
              </w:rPr>
              <w:t>1 квартал 2018 г.</w:t>
            </w:r>
          </w:p>
        </w:tc>
      </w:tr>
      <w:tr w:rsidR="00325623" w:rsidRPr="00FB432B" w:rsidTr="007B780B">
        <w:tc>
          <w:tcPr>
            <w:tcW w:w="5060" w:type="dxa"/>
            <w:shd w:val="clear" w:color="auto" w:fill="auto"/>
          </w:tcPr>
          <w:p w:rsidR="00325623" w:rsidRPr="00FB432B" w:rsidRDefault="00325623" w:rsidP="007B780B">
            <w:pPr>
              <w:widowControl w:val="0"/>
              <w:adjustRightInd w:val="0"/>
              <w:spacing w:before="40"/>
              <w:ind w:left="200"/>
              <w:jc w:val="both"/>
              <w:rPr>
                <w:bCs/>
                <w:sz w:val="24"/>
                <w:szCs w:val="24"/>
              </w:rPr>
            </w:pPr>
            <w:r w:rsidRPr="00FB432B">
              <w:rPr>
                <w:sz w:val="24"/>
                <w:szCs w:val="24"/>
              </w:rPr>
              <w:t>Объем выручки  от  продаж  (объем  продаж)  по данному виду хозяйственной деятельности, руб.</w:t>
            </w:r>
          </w:p>
        </w:tc>
        <w:tc>
          <w:tcPr>
            <w:tcW w:w="2209" w:type="dxa"/>
            <w:shd w:val="clear" w:color="auto" w:fill="auto"/>
          </w:tcPr>
          <w:p w:rsidR="00325623" w:rsidRPr="00FB432B" w:rsidRDefault="00325623" w:rsidP="007B780B">
            <w:pPr>
              <w:widowControl w:val="0"/>
              <w:adjustRightInd w:val="0"/>
              <w:spacing w:before="40"/>
              <w:ind w:left="200"/>
              <w:rPr>
                <w:bCs/>
                <w:sz w:val="24"/>
                <w:szCs w:val="24"/>
              </w:rPr>
            </w:pPr>
            <w:r w:rsidRPr="00FB432B">
              <w:rPr>
                <w:bCs/>
                <w:sz w:val="24"/>
                <w:szCs w:val="24"/>
              </w:rPr>
              <w:t>15 953</w:t>
            </w:r>
          </w:p>
          <w:p w:rsidR="00325623" w:rsidRPr="00FB432B" w:rsidRDefault="00325623" w:rsidP="007B780B">
            <w:pPr>
              <w:widowControl w:val="0"/>
              <w:adjustRightInd w:val="0"/>
              <w:spacing w:before="40"/>
              <w:ind w:left="200"/>
              <w:rPr>
                <w:bCs/>
                <w:sz w:val="24"/>
                <w:szCs w:val="24"/>
              </w:rPr>
            </w:pPr>
          </w:p>
        </w:tc>
        <w:tc>
          <w:tcPr>
            <w:tcW w:w="2053" w:type="dxa"/>
            <w:shd w:val="clear" w:color="auto" w:fill="auto"/>
          </w:tcPr>
          <w:p w:rsidR="00325623" w:rsidRPr="00FB432B" w:rsidRDefault="00FB432B" w:rsidP="007B780B">
            <w:pPr>
              <w:widowControl w:val="0"/>
              <w:adjustRightInd w:val="0"/>
              <w:spacing w:before="40"/>
              <w:ind w:left="200"/>
              <w:rPr>
                <w:bCs/>
                <w:sz w:val="24"/>
                <w:szCs w:val="24"/>
              </w:rPr>
            </w:pPr>
            <w:r w:rsidRPr="00FB432B">
              <w:rPr>
                <w:bCs/>
                <w:sz w:val="24"/>
                <w:szCs w:val="24"/>
              </w:rPr>
              <w:t>17 406</w:t>
            </w:r>
          </w:p>
          <w:p w:rsidR="00325623" w:rsidRPr="00FB432B" w:rsidRDefault="00325623" w:rsidP="007B780B">
            <w:pPr>
              <w:widowControl w:val="0"/>
              <w:adjustRightInd w:val="0"/>
              <w:spacing w:before="40"/>
              <w:ind w:left="200"/>
              <w:rPr>
                <w:bCs/>
                <w:sz w:val="24"/>
                <w:szCs w:val="24"/>
              </w:rPr>
            </w:pPr>
          </w:p>
        </w:tc>
      </w:tr>
      <w:tr w:rsidR="00325623" w:rsidRPr="00FB432B" w:rsidTr="007B780B">
        <w:tc>
          <w:tcPr>
            <w:tcW w:w="5060" w:type="dxa"/>
            <w:shd w:val="clear" w:color="auto" w:fill="auto"/>
          </w:tcPr>
          <w:p w:rsidR="00325623" w:rsidRPr="00FB432B" w:rsidRDefault="00325623" w:rsidP="007B780B">
            <w:pPr>
              <w:widowControl w:val="0"/>
              <w:adjustRightInd w:val="0"/>
              <w:spacing w:before="40"/>
              <w:ind w:left="200"/>
              <w:jc w:val="both"/>
              <w:rPr>
                <w:bCs/>
                <w:sz w:val="24"/>
                <w:szCs w:val="24"/>
              </w:rPr>
            </w:pPr>
            <w:r w:rsidRPr="00FB432B">
              <w:rPr>
                <w:sz w:val="24"/>
                <w:szCs w:val="24"/>
              </w:rPr>
              <w:t xml:space="preserve">Доля выручки  от  продаж  (объема  продаж)  по данному  виду  хозяйственной  деятельности в общем  объеме  выручки   от   продаж (объеме продаж) эмитента, % </w:t>
            </w:r>
          </w:p>
        </w:tc>
        <w:tc>
          <w:tcPr>
            <w:tcW w:w="2209" w:type="dxa"/>
            <w:shd w:val="clear" w:color="auto" w:fill="auto"/>
          </w:tcPr>
          <w:p w:rsidR="00325623" w:rsidRPr="00FB432B" w:rsidRDefault="00325623" w:rsidP="007B780B">
            <w:pPr>
              <w:widowControl w:val="0"/>
              <w:adjustRightInd w:val="0"/>
              <w:spacing w:before="40"/>
              <w:ind w:left="200"/>
              <w:rPr>
                <w:bCs/>
                <w:sz w:val="24"/>
                <w:szCs w:val="24"/>
              </w:rPr>
            </w:pPr>
            <w:r w:rsidRPr="00FB432B">
              <w:rPr>
                <w:bCs/>
                <w:sz w:val="24"/>
                <w:szCs w:val="24"/>
              </w:rPr>
              <w:t>47</w:t>
            </w:r>
          </w:p>
        </w:tc>
        <w:tc>
          <w:tcPr>
            <w:tcW w:w="2053" w:type="dxa"/>
            <w:shd w:val="clear" w:color="auto" w:fill="auto"/>
          </w:tcPr>
          <w:p w:rsidR="00325623" w:rsidRPr="00FB432B" w:rsidRDefault="00FB432B" w:rsidP="007B780B">
            <w:pPr>
              <w:widowControl w:val="0"/>
              <w:adjustRightInd w:val="0"/>
              <w:spacing w:before="40"/>
              <w:ind w:left="200"/>
              <w:rPr>
                <w:bCs/>
                <w:sz w:val="24"/>
                <w:szCs w:val="24"/>
              </w:rPr>
            </w:pPr>
            <w:r w:rsidRPr="00FB432B">
              <w:rPr>
                <w:bCs/>
                <w:sz w:val="24"/>
                <w:szCs w:val="24"/>
              </w:rPr>
              <w:t>40</w:t>
            </w:r>
          </w:p>
        </w:tc>
      </w:tr>
    </w:tbl>
    <w:p w:rsidR="00325623" w:rsidRDefault="00325623" w:rsidP="00325623">
      <w:pPr>
        <w:widowControl w:val="0"/>
        <w:adjustRightInd w:val="0"/>
        <w:spacing w:before="40"/>
        <w:rPr>
          <w:b/>
          <w:bCs/>
          <w:sz w:val="24"/>
          <w:szCs w:val="24"/>
        </w:rPr>
      </w:pPr>
    </w:p>
    <w:p w:rsidR="00233081" w:rsidRDefault="00233081" w:rsidP="00325623">
      <w:pPr>
        <w:widowControl w:val="0"/>
        <w:adjustRightInd w:val="0"/>
        <w:spacing w:before="40"/>
        <w:rPr>
          <w:b/>
          <w:bCs/>
          <w:sz w:val="24"/>
          <w:szCs w:val="24"/>
        </w:rPr>
      </w:pPr>
    </w:p>
    <w:p w:rsidR="00233081" w:rsidRDefault="00233081" w:rsidP="00325623">
      <w:pPr>
        <w:widowControl w:val="0"/>
        <w:adjustRightInd w:val="0"/>
        <w:spacing w:before="40"/>
        <w:rPr>
          <w:b/>
          <w:bCs/>
          <w:sz w:val="24"/>
          <w:szCs w:val="24"/>
        </w:rPr>
      </w:pPr>
    </w:p>
    <w:p w:rsidR="00233081" w:rsidRPr="00FB432B" w:rsidRDefault="00233081" w:rsidP="00325623">
      <w:pPr>
        <w:widowControl w:val="0"/>
        <w:adjustRightInd w:val="0"/>
        <w:spacing w:before="40"/>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4"/>
        <w:gridCol w:w="2209"/>
        <w:gridCol w:w="2039"/>
      </w:tblGrid>
      <w:tr w:rsidR="00325623" w:rsidRPr="00FB432B" w:rsidTr="007B780B">
        <w:tc>
          <w:tcPr>
            <w:tcW w:w="5074" w:type="dxa"/>
            <w:shd w:val="clear" w:color="auto" w:fill="auto"/>
          </w:tcPr>
          <w:p w:rsidR="00325623" w:rsidRPr="00FB432B" w:rsidRDefault="00325623" w:rsidP="007B780B">
            <w:pPr>
              <w:widowControl w:val="0"/>
              <w:adjustRightInd w:val="0"/>
              <w:spacing w:before="40"/>
              <w:ind w:left="200"/>
              <w:rPr>
                <w:b/>
                <w:bCs/>
                <w:sz w:val="24"/>
                <w:szCs w:val="24"/>
              </w:rPr>
            </w:pPr>
            <w:r w:rsidRPr="00FB432B">
              <w:rPr>
                <w:b/>
                <w:bCs/>
                <w:sz w:val="24"/>
                <w:szCs w:val="24"/>
              </w:rPr>
              <w:lastRenderedPageBreak/>
              <w:t>Наименование показателя</w:t>
            </w:r>
          </w:p>
        </w:tc>
        <w:tc>
          <w:tcPr>
            <w:tcW w:w="4248" w:type="dxa"/>
            <w:gridSpan w:val="2"/>
            <w:shd w:val="clear" w:color="auto" w:fill="auto"/>
          </w:tcPr>
          <w:p w:rsidR="00325623" w:rsidRPr="00FB432B" w:rsidRDefault="00325623" w:rsidP="007B780B">
            <w:pPr>
              <w:widowControl w:val="0"/>
              <w:adjustRightInd w:val="0"/>
              <w:spacing w:before="40"/>
              <w:ind w:left="200"/>
              <w:jc w:val="center"/>
              <w:rPr>
                <w:b/>
                <w:bCs/>
                <w:sz w:val="24"/>
                <w:szCs w:val="24"/>
              </w:rPr>
            </w:pPr>
            <w:r w:rsidRPr="00FB432B">
              <w:rPr>
                <w:b/>
                <w:bCs/>
                <w:sz w:val="24"/>
                <w:szCs w:val="24"/>
              </w:rPr>
              <w:t>Отчетный период</w:t>
            </w:r>
          </w:p>
        </w:tc>
      </w:tr>
      <w:tr w:rsidR="00325623" w:rsidRPr="00FB432B" w:rsidTr="007B780B">
        <w:tc>
          <w:tcPr>
            <w:tcW w:w="5074" w:type="dxa"/>
            <w:shd w:val="clear" w:color="auto" w:fill="auto"/>
          </w:tcPr>
          <w:p w:rsidR="00325623" w:rsidRPr="00FB432B" w:rsidRDefault="00325623" w:rsidP="007B780B">
            <w:pPr>
              <w:widowControl w:val="0"/>
              <w:adjustRightInd w:val="0"/>
              <w:spacing w:before="40"/>
              <w:ind w:left="200"/>
              <w:rPr>
                <w:bCs/>
                <w:sz w:val="24"/>
                <w:szCs w:val="24"/>
              </w:rPr>
            </w:pPr>
            <w:r w:rsidRPr="00FB432B">
              <w:rPr>
                <w:bCs/>
                <w:sz w:val="24"/>
                <w:szCs w:val="24"/>
              </w:rPr>
              <w:t xml:space="preserve">Вид хозяйственной деятельности: </w:t>
            </w:r>
          </w:p>
          <w:p w:rsidR="00325623" w:rsidRPr="00FB432B" w:rsidRDefault="00325623" w:rsidP="007B780B">
            <w:pPr>
              <w:widowControl w:val="0"/>
              <w:adjustRightInd w:val="0"/>
              <w:spacing w:before="40"/>
              <w:ind w:left="200"/>
              <w:rPr>
                <w:bCs/>
                <w:i/>
                <w:sz w:val="24"/>
                <w:szCs w:val="24"/>
              </w:rPr>
            </w:pPr>
            <w:r w:rsidRPr="00FB432B">
              <w:rPr>
                <w:bCs/>
                <w:i/>
                <w:sz w:val="24"/>
                <w:szCs w:val="24"/>
              </w:rPr>
              <w:t>Предоставление в аренду собственного имущества</w:t>
            </w:r>
          </w:p>
        </w:tc>
        <w:tc>
          <w:tcPr>
            <w:tcW w:w="2209" w:type="dxa"/>
            <w:shd w:val="clear" w:color="auto" w:fill="auto"/>
          </w:tcPr>
          <w:p w:rsidR="00325623" w:rsidRPr="00FB432B" w:rsidRDefault="00325623" w:rsidP="007B780B">
            <w:pPr>
              <w:widowControl w:val="0"/>
              <w:adjustRightInd w:val="0"/>
              <w:spacing w:before="40"/>
              <w:ind w:left="200"/>
              <w:rPr>
                <w:bCs/>
                <w:sz w:val="24"/>
                <w:szCs w:val="24"/>
              </w:rPr>
            </w:pPr>
            <w:r w:rsidRPr="00FB432B">
              <w:rPr>
                <w:bCs/>
                <w:sz w:val="24"/>
                <w:szCs w:val="24"/>
              </w:rPr>
              <w:t>1 квартал 2017 г.</w:t>
            </w:r>
          </w:p>
        </w:tc>
        <w:tc>
          <w:tcPr>
            <w:tcW w:w="2039" w:type="dxa"/>
            <w:shd w:val="clear" w:color="auto" w:fill="auto"/>
          </w:tcPr>
          <w:p w:rsidR="00325623" w:rsidRPr="00FB432B" w:rsidRDefault="00325623" w:rsidP="00325623">
            <w:pPr>
              <w:widowControl w:val="0"/>
              <w:adjustRightInd w:val="0"/>
              <w:spacing w:before="40"/>
              <w:rPr>
                <w:bCs/>
                <w:sz w:val="24"/>
                <w:szCs w:val="24"/>
              </w:rPr>
            </w:pPr>
            <w:r w:rsidRPr="00FB432B">
              <w:rPr>
                <w:bCs/>
                <w:sz w:val="24"/>
                <w:szCs w:val="24"/>
              </w:rPr>
              <w:t>1 квартал 2018 г.</w:t>
            </w:r>
          </w:p>
        </w:tc>
      </w:tr>
      <w:tr w:rsidR="00325623" w:rsidRPr="00FB432B" w:rsidTr="007B780B">
        <w:tc>
          <w:tcPr>
            <w:tcW w:w="5074" w:type="dxa"/>
            <w:shd w:val="clear" w:color="auto" w:fill="auto"/>
          </w:tcPr>
          <w:p w:rsidR="00325623" w:rsidRPr="00FB432B" w:rsidRDefault="00325623" w:rsidP="007B780B">
            <w:pPr>
              <w:widowControl w:val="0"/>
              <w:adjustRightInd w:val="0"/>
              <w:spacing w:before="40"/>
              <w:ind w:left="200"/>
              <w:jc w:val="both"/>
              <w:rPr>
                <w:bCs/>
                <w:sz w:val="24"/>
                <w:szCs w:val="24"/>
              </w:rPr>
            </w:pPr>
            <w:r w:rsidRPr="00FB432B">
              <w:rPr>
                <w:sz w:val="24"/>
                <w:szCs w:val="24"/>
              </w:rPr>
              <w:t>Объем выручки  от  продаж  (объем  продаж)  по данному виду хозяйственной деятельности, руб.</w:t>
            </w:r>
          </w:p>
        </w:tc>
        <w:tc>
          <w:tcPr>
            <w:tcW w:w="2209" w:type="dxa"/>
            <w:shd w:val="clear" w:color="auto" w:fill="auto"/>
          </w:tcPr>
          <w:p w:rsidR="00325623" w:rsidRPr="00FB432B" w:rsidRDefault="00325623" w:rsidP="007B780B">
            <w:pPr>
              <w:widowControl w:val="0"/>
              <w:adjustRightInd w:val="0"/>
              <w:spacing w:before="40"/>
              <w:ind w:left="200"/>
              <w:rPr>
                <w:bCs/>
                <w:sz w:val="24"/>
                <w:szCs w:val="24"/>
              </w:rPr>
            </w:pPr>
            <w:r w:rsidRPr="00FB432B">
              <w:rPr>
                <w:bCs/>
                <w:sz w:val="24"/>
                <w:szCs w:val="24"/>
              </w:rPr>
              <w:t>6 841</w:t>
            </w:r>
          </w:p>
          <w:p w:rsidR="00325623" w:rsidRPr="00FB432B" w:rsidRDefault="00325623" w:rsidP="007B780B">
            <w:pPr>
              <w:widowControl w:val="0"/>
              <w:adjustRightInd w:val="0"/>
              <w:spacing w:before="40"/>
              <w:ind w:left="200"/>
              <w:rPr>
                <w:bCs/>
                <w:sz w:val="24"/>
                <w:szCs w:val="24"/>
              </w:rPr>
            </w:pPr>
          </w:p>
        </w:tc>
        <w:tc>
          <w:tcPr>
            <w:tcW w:w="2039" w:type="dxa"/>
            <w:shd w:val="clear" w:color="auto" w:fill="auto"/>
          </w:tcPr>
          <w:p w:rsidR="00325623" w:rsidRPr="00FB432B" w:rsidRDefault="00FB432B" w:rsidP="007B780B">
            <w:pPr>
              <w:widowControl w:val="0"/>
              <w:adjustRightInd w:val="0"/>
              <w:spacing w:before="40"/>
              <w:ind w:left="200"/>
              <w:rPr>
                <w:bCs/>
                <w:sz w:val="24"/>
                <w:szCs w:val="24"/>
              </w:rPr>
            </w:pPr>
            <w:r w:rsidRPr="00FB432B">
              <w:rPr>
                <w:bCs/>
                <w:sz w:val="24"/>
                <w:szCs w:val="24"/>
              </w:rPr>
              <w:t>7 361</w:t>
            </w:r>
          </w:p>
        </w:tc>
      </w:tr>
      <w:tr w:rsidR="00325623" w:rsidRPr="000C5570" w:rsidTr="007B780B">
        <w:tc>
          <w:tcPr>
            <w:tcW w:w="5074" w:type="dxa"/>
            <w:shd w:val="clear" w:color="auto" w:fill="auto"/>
          </w:tcPr>
          <w:p w:rsidR="00325623" w:rsidRPr="00FB432B" w:rsidRDefault="00325623" w:rsidP="007B780B">
            <w:pPr>
              <w:widowControl w:val="0"/>
              <w:adjustRightInd w:val="0"/>
              <w:spacing w:before="40"/>
              <w:ind w:left="200"/>
              <w:jc w:val="both"/>
              <w:rPr>
                <w:bCs/>
                <w:sz w:val="24"/>
                <w:szCs w:val="24"/>
              </w:rPr>
            </w:pPr>
            <w:r w:rsidRPr="00FB432B">
              <w:rPr>
                <w:sz w:val="24"/>
                <w:szCs w:val="24"/>
              </w:rPr>
              <w:t xml:space="preserve">Доля выручки  от  продаж  (объема  продаж)  по данному  виду  хозяйственной  деятельности в общем  объеме  выручки   от   продаж (объеме продаж) эмитента, % </w:t>
            </w:r>
          </w:p>
        </w:tc>
        <w:tc>
          <w:tcPr>
            <w:tcW w:w="2209" w:type="dxa"/>
            <w:shd w:val="clear" w:color="auto" w:fill="auto"/>
          </w:tcPr>
          <w:p w:rsidR="00325623" w:rsidRPr="00FB432B" w:rsidRDefault="00325623" w:rsidP="00325623">
            <w:pPr>
              <w:widowControl w:val="0"/>
              <w:adjustRightInd w:val="0"/>
              <w:spacing w:before="40"/>
              <w:ind w:left="200"/>
              <w:rPr>
                <w:bCs/>
                <w:sz w:val="24"/>
                <w:szCs w:val="24"/>
              </w:rPr>
            </w:pPr>
            <w:r w:rsidRPr="00FB432B">
              <w:rPr>
                <w:bCs/>
                <w:sz w:val="24"/>
                <w:szCs w:val="24"/>
              </w:rPr>
              <w:t>20</w:t>
            </w:r>
          </w:p>
        </w:tc>
        <w:tc>
          <w:tcPr>
            <w:tcW w:w="2039" w:type="dxa"/>
            <w:shd w:val="clear" w:color="auto" w:fill="auto"/>
          </w:tcPr>
          <w:p w:rsidR="00325623" w:rsidRPr="00FB432B" w:rsidRDefault="00FB432B" w:rsidP="007B780B">
            <w:pPr>
              <w:widowControl w:val="0"/>
              <w:adjustRightInd w:val="0"/>
              <w:spacing w:before="40"/>
              <w:ind w:left="200"/>
              <w:rPr>
                <w:bCs/>
                <w:sz w:val="24"/>
                <w:szCs w:val="24"/>
              </w:rPr>
            </w:pPr>
            <w:r w:rsidRPr="00FB432B">
              <w:rPr>
                <w:bCs/>
                <w:sz w:val="24"/>
                <w:szCs w:val="24"/>
              </w:rPr>
              <w:t>17</w:t>
            </w:r>
          </w:p>
        </w:tc>
      </w:tr>
    </w:tbl>
    <w:p w:rsidR="00B81C3C" w:rsidRPr="000C5570" w:rsidRDefault="00B81C3C" w:rsidP="00B81C3C">
      <w:pPr>
        <w:widowControl w:val="0"/>
        <w:adjustRightInd w:val="0"/>
        <w:spacing w:before="40"/>
        <w:ind w:left="426"/>
        <w:jc w:val="both"/>
        <w:rPr>
          <w:sz w:val="22"/>
          <w:szCs w:val="22"/>
          <w:highlight w:val="yellow"/>
        </w:rPr>
      </w:pPr>
    </w:p>
    <w:p w:rsidR="00275210" w:rsidRDefault="00B81C3C" w:rsidP="00B81C3C">
      <w:pPr>
        <w:widowControl w:val="0"/>
        <w:adjustRightInd w:val="0"/>
        <w:spacing w:before="40"/>
        <w:ind w:left="426"/>
        <w:jc w:val="both"/>
        <w:rPr>
          <w:sz w:val="22"/>
          <w:szCs w:val="22"/>
        </w:rPr>
      </w:pPr>
      <w:r w:rsidRPr="00C52F3A">
        <w:rPr>
          <w:sz w:val="22"/>
          <w:szCs w:val="22"/>
        </w:rPr>
        <w:t>За 201</w:t>
      </w:r>
      <w:r w:rsidR="00D0184A" w:rsidRPr="00C52F3A">
        <w:rPr>
          <w:sz w:val="22"/>
          <w:szCs w:val="22"/>
        </w:rPr>
        <w:t>7</w:t>
      </w:r>
      <w:r w:rsidRPr="00C52F3A">
        <w:rPr>
          <w:sz w:val="22"/>
          <w:szCs w:val="22"/>
        </w:rPr>
        <w:t xml:space="preserve"> год по сравнению с 201</w:t>
      </w:r>
      <w:r w:rsidR="00D0184A" w:rsidRPr="00C52F3A">
        <w:rPr>
          <w:sz w:val="22"/>
          <w:szCs w:val="22"/>
        </w:rPr>
        <w:t>6</w:t>
      </w:r>
      <w:r w:rsidRPr="00C52F3A">
        <w:rPr>
          <w:sz w:val="22"/>
          <w:szCs w:val="22"/>
        </w:rPr>
        <w:t xml:space="preserve"> годом изменение выручки </w:t>
      </w:r>
      <w:r w:rsidR="00FB432B">
        <w:rPr>
          <w:sz w:val="22"/>
          <w:szCs w:val="22"/>
        </w:rPr>
        <w:t xml:space="preserve">более чем на 10% не происходило. </w:t>
      </w:r>
      <w:r w:rsidRPr="00C52F3A">
        <w:rPr>
          <w:sz w:val="22"/>
          <w:szCs w:val="22"/>
        </w:rPr>
        <w:t xml:space="preserve"> </w:t>
      </w:r>
    </w:p>
    <w:p w:rsidR="00B81C3C" w:rsidRPr="00275210" w:rsidRDefault="00275210" w:rsidP="00B81C3C">
      <w:pPr>
        <w:widowControl w:val="0"/>
        <w:adjustRightInd w:val="0"/>
        <w:spacing w:before="40"/>
        <w:ind w:left="426"/>
        <w:jc w:val="both"/>
        <w:rPr>
          <w:sz w:val="22"/>
          <w:szCs w:val="22"/>
        </w:rPr>
      </w:pPr>
      <w:r>
        <w:rPr>
          <w:sz w:val="22"/>
          <w:szCs w:val="22"/>
        </w:rPr>
        <w:t>Увеличение доходов по виду деятельности «</w:t>
      </w:r>
      <w:r w:rsidRPr="00191970">
        <w:rPr>
          <w:bCs/>
          <w:i/>
          <w:sz w:val="24"/>
          <w:szCs w:val="24"/>
        </w:rPr>
        <w:t>Розничная торговля сжиженным газом</w:t>
      </w:r>
      <w:r w:rsidRPr="00275210">
        <w:rPr>
          <w:bCs/>
          <w:i/>
          <w:sz w:val="24"/>
          <w:szCs w:val="24"/>
        </w:rPr>
        <w:t>»</w:t>
      </w:r>
      <w:r w:rsidRPr="00275210">
        <w:rPr>
          <w:sz w:val="22"/>
          <w:szCs w:val="22"/>
        </w:rPr>
        <w:t xml:space="preserve"> з</w:t>
      </w:r>
      <w:r w:rsidR="00B81C3C" w:rsidRPr="00275210">
        <w:rPr>
          <w:sz w:val="22"/>
          <w:szCs w:val="22"/>
        </w:rPr>
        <w:t>а 3 месяца 201</w:t>
      </w:r>
      <w:r w:rsidR="00D0184A" w:rsidRPr="00275210">
        <w:rPr>
          <w:sz w:val="22"/>
          <w:szCs w:val="22"/>
        </w:rPr>
        <w:t>8</w:t>
      </w:r>
      <w:r w:rsidR="00B81C3C" w:rsidRPr="00275210">
        <w:rPr>
          <w:sz w:val="22"/>
          <w:szCs w:val="22"/>
        </w:rPr>
        <w:t xml:space="preserve"> года в сравнении с 3 месяцами 201</w:t>
      </w:r>
      <w:r w:rsidR="00D0184A" w:rsidRPr="00275210">
        <w:rPr>
          <w:sz w:val="22"/>
          <w:szCs w:val="22"/>
        </w:rPr>
        <w:t>7</w:t>
      </w:r>
      <w:r w:rsidR="00B81C3C" w:rsidRPr="00275210">
        <w:rPr>
          <w:sz w:val="22"/>
          <w:szCs w:val="22"/>
        </w:rPr>
        <w:t xml:space="preserve"> года</w:t>
      </w:r>
      <w:r w:rsidR="00FB432B" w:rsidRPr="00275210">
        <w:rPr>
          <w:sz w:val="22"/>
          <w:szCs w:val="22"/>
        </w:rPr>
        <w:t xml:space="preserve"> </w:t>
      </w:r>
      <w:r>
        <w:rPr>
          <w:sz w:val="22"/>
          <w:szCs w:val="22"/>
        </w:rPr>
        <w:t>на 16% связано с реализацией дополнительного объема продаж, полученного посредством закупочных процедур</w:t>
      </w:r>
      <w:r w:rsidR="00B81C3C" w:rsidRPr="00275210">
        <w:rPr>
          <w:sz w:val="22"/>
          <w:szCs w:val="22"/>
        </w:rPr>
        <w:t>.</w:t>
      </w:r>
    </w:p>
    <w:p w:rsidR="00B81C3C" w:rsidRPr="00275210" w:rsidRDefault="00B81C3C" w:rsidP="00B81C3C">
      <w:pPr>
        <w:widowControl w:val="0"/>
        <w:adjustRightInd w:val="0"/>
        <w:spacing w:before="40"/>
        <w:rPr>
          <w:b/>
          <w:bCs/>
          <w:sz w:val="24"/>
          <w:szCs w:val="24"/>
        </w:rPr>
      </w:pPr>
    </w:p>
    <w:p w:rsidR="00B81C3C" w:rsidRPr="001F708A" w:rsidRDefault="00B81C3C" w:rsidP="00B81C3C">
      <w:pPr>
        <w:widowControl w:val="0"/>
        <w:adjustRightInd w:val="0"/>
        <w:spacing w:before="40"/>
        <w:rPr>
          <w:b/>
          <w:bCs/>
          <w:sz w:val="24"/>
          <w:szCs w:val="24"/>
        </w:rPr>
      </w:pPr>
      <w:r w:rsidRPr="001F708A">
        <w:rPr>
          <w:b/>
          <w:bCs/>
          <w:sz w:val="24"/>
          <w:szCs w:val="24"/>
        </w:rPr>
        <w:t>Общая структура себестоимости эмитента  в процентах от  общей себестоимости: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90"/>
        <w:gridCol w:w="2132"/>
        <w:gridCol w:w="2142"/>
      </w:tblGrid>
      <w:tr w:rsidR="00B81C3C" w:rsidRPr="001F708A" w:rsidTr="00674D31">
        <w:tc>
          <w:tcPr>
            <w:tcW w:w="5190" w:type="dxa"/>
            <w:shd w:val="clear" w:color="auto" w:fill="auto"/>
          </w:tcPr>
          <w:p w:rsidR="00B81C3C" w:rsidRPr="001F708A" w:rsidRDefault="00B81C3C" w:rsidP="00674D31">
            <w:pPr>
              <w:widowControl w:val="0"/>
              <w:adjustRightInd w:val="0"/>
              <w:spacing w:before="40"/>
              <w:ind w:left="200"/>
              <w:jc w:val="center"/>
              <w:rPr>
                <w:b/>
                <w:bCs/>
                <w:sz w:val="24"/>
                <w:szCs w:val="24"/>
              </w:rPr>
            </w:pPr>
            <w:r w:rsidRPr="001F708A">
              <w:rPr>
                <w:b/>
                <w:bCs/>
                <w:sz w:val="24"/>
                <w:szCs w:val="24"/>
              </w:rPr>
              <w:t>Наименование статьи затрат</w:t>
            </w:r>
          </w:p>
        </w:tc>
        <w:tc>
          <w:tcPr>
            <w:tcW w:w="4274" w:type="dxa"/>
            <w:gridSpan w:val="2"/>
            <w:shd w:val="clear" w:color="auto" w:fill="auto"/>
          </w:tcPr>
          <w:p w:rsidR="00B81C3C" w:rsidRPr="001F708A" w:rsidRDefault="00B81C3C" w:rsidP="00674D31">
            <w:pPr>
              <w:widowControl w:val="0"/>
              <w:adjustRightInd w:val="0"/>
              <w:spacing w:before="40"/>
              <w:ind w:left="200"/>
              <w:jc w:val="center"/>
              <w:rPr>
                <w:b/>
                <w:bCs/>
                <w:sz w:val="24"/>
                <w:szCs w:val="24"/>
              </w:rPr>
            </w:pPr>
            <w:r w:rsidRPr="001F708A">
              <w:rPr>
                <w:b/>
                <w:bCs/>
                <w:sz w:val="24"/>
                <w:szCs w:val="24"/>
              </w:rPr>
              <w:t>Отчетный период</w:t>
            </w:r>
          </w:p>
        </w:tc>
      </w:tr>
      <w:tr w:rsidR="00B81C3C" w:rsidRPr="001F708A" w:rsidTr="00674D31">
        <w:tc>
          <w:tcPr>
            <w:tcW w:w="5190" w:type="dxa"/>
            <w:shd w:val="clear" w:color="auto" w:fill="auto"/>
          </w:tcPr>
          <w:p w:rsidR="00B81C3C" w:rsidRPr="001F708A" w:rsidRDefault="00B81C3C" w:rsidP="00674D31">
            <w:pPr>
              <w:widowControl w:val="0"/>
              <w:adjustRightInd w:val="0"/>
              <w:spacing w:before="40"/>
              <w:ind w:left="200"/>
              <w:rPr>
                <w:bCs/>
                <w:sz w:val="22"/>
                <w:szCs w:val="22"/>
              </w:rPr>
            </w:pPr>
          </w:p>
        </w:tc>
        <w:tc>
          <w:tcPr>
            <w:tcW w:w="2132" w:type="dxa"/>
            <w:shd w:val="clear" w:color="auto" w:fill="auto"/>
          </w:tcPr>
          <w:p w:rsidR="00B81C3C" w:rsidRPr="001F708A" w:rsidRDefault="00B81C3C" w:rsidP="00D0184A">
            <w:pPr>
              <w:widowControl w:val="0"/>
              <w:adjustRightInd w:val="0"/>
              <w:spacing w:before="40"/>
              <w:ind w:left="200"/>
              <w:rPr>
                <w:bCs/>
                <w:sz w:val="24"/>
                <w:szCs w:val="24"/>
              </w:rPr>
            </w:pPr>
            <w:r w:rsidRPr="001F708A">
              <w:rPr>
                <w:bCs/>
                <w:sz w:val="24"/>
                <w:szCs w:val="24"/>
              </w:rPr>
              <w:t>201</w:t>
            </w:r>
            <w:r w:rsidR="00D0184A">
              <w:rPr>
                <w:bCs/>
                <w:sz w:val="24"/>
                <w:szCs w:val="24"/>
              </w:rPr>
              <w:t>7</w:t>
            </w:r>
            <w:r w:rsidRPr="001F708A">
              <w:rPr>
                <w:bCs/>
                <w:sz w:val="24"/>
                <w:szCs w:val="24"/>
              </w:rPr>
              <w:t xml:space="preserve"> г.</w:t>
            </w:r>
          </w:p>
        </w:tc>
        <w:tc>
          <w:tcPr>
            <w:tcW w:w="2142" w:type="dxa"/>
            <w:shd w:val="clear" w:color="auto" w:fill="auto"/>
          </w:tcPr>
          <w:p w:rsidR="00B81C3C" w:rsidRPr="001F708A" w:rsidRDefault="00B81C3C" w:rsidP="00FF35C2">
            <w:pPr>
              <w:widowControl w:val="0"/>
              <w:adjustRightInd w:val="0"/>
              <w:spacing w:before="40"/>
              <w:ind w:left="200"/>
              <w:rPr>
                <w:bCs/>
                <w:sz w:val="24"/>
                <w:szCs w:val="24"/>
              </w:rPr>
            </w:pPr>
            <w:r w:rsidRPr="001F708A">
              <w:rPr>
                <w:bCs/>
                <w:sz w:val="24"/>
                <w:szCs w:val="24"/>
              </w:rPr>
              <w:t>201</w:t>
            </w:r>
            <w:r w:rsidR="00FF35C2">
              <w:rPr>
                <w:bCs/>
                <w:sz w:val="24"/>
                <w:szCs w:val="24"/>
              </w:rPr>
              <w:t>6</w:t>
            </w:r>
            <w:r w:rsidRPr="001F708A">
              <w:rPr>
                <w:bCs/>
                <w:sz w:val="24"/>
                <w:szCs w:val="24"/>
              </w:rPr>
              <w:t xml:space="preserve"> г.</w:t>
            </w:r>
          </w:p>
        </w:tc>
      </w:tr>
      <w:tr w:rsidR="00B81C3C" w:rsidRPr="001F708A" w:rsidTr="00674D31">
        <w:tc>
          <w:tcPr>
            <w:tcW w:w="5190" w:type="dxa"/>
            <w:shd w:val="clear" w:color="auto" w:fill="auto"/>
          </w:tcPr>
          <w:p w:rsidR="00B81C3C" w:rsidRPr="001F708A" w:rsidRDefault="00B81C3C" w:rsidP="00EA374B">
            <w:pPr>
              <w:widowControl w:val="0"/>
              <w:adjustRightInd w:val="0"/>
              <w:spacing w:before="40"/>
              <w:jc w:val="both"/>
              <w:rPr>
                <w:sz w:val="22"/>
                <w:szCs w:val="22"/>
              </w:rPr>
            </w:pPr>
            <w:r w:rsidRPr="001F708A">
              <w:rPr>
                <w:sz w:val="22"/>
                <w:szCs w:val="22"/>
              </w:rPr>
              <w:t>Сырье и материалы, %</w:t>
            </w:r>
          </w:p>
        </w:tc>
        <w:tc>
          <w:tcPr>
            <w:tcW w:w="2132" w:type="dxa"/>
            <w:shd w:val="clear" w:color="auto" w:fill="auto"/>
          </w:tcPr>
          <w:p w:rsidR="00B81C3C" w:rsidRPr="002F2E3A" w:rsidRDefault="007B780B" w:rsidP="00EA374B">
            <w:pPr>
              <w:widowControl w:val="0"/>
              <w:tabs>
                <w:tab w:val="center" w:pos="1058"/>
              </w:tabs>
              <w:adjustRightInd w:val="0"/>
              <w:spacing w:before="40"/>
              <w:ind w:left="200"/>
              <w:rPr>
                <w:bCs/>
                <w:sz w:val="22"/>
                <w:szCs w:val="22"/>
              </w:rPr>
            </w:pPr>
            <w:r>
              <w:rPr>
                <w:bCs/>
                <w:sz w:val="22"/>
                <w:szCs w:val="22"/>
              </w:rPr>
              <w:t>31,3</w:t>
            </w:r>
            <w:r w:rsidR="00EA374B">
              <w:rPr>
                <w:bCs/>
                <w:sz w:val="22"/>
                <w:szCs w:val="22"/>
              </w:rPr>
              <w:t>3</w:t>
            </w:r>
          </w:p>
        </w:tc>
        <w:tc>
          <w:tcPr>
            <w:tcW w:w="2142" w:type="dxa"/>
            <w:shd w:val="clear" w:color="auto" w:fill="auto"/>
          </w:tcPr>
          <w:p w:rsidR="00B81C3C" w:rsidRPr="002F2E3A" w:rsidRDefault="002F2E3A" w:rsidP="00674D31">
            <w:pPr>
              <w:widowControl w:val="0"/>
              <w:adjustRightInd w:val="0"/>
              <w:spacing w:before="40"/>
              <w:ind w:left="200"/>
              <w:rPr>
                <w:bCs/>
                <w:sz w:val="22"/>
                <w:szCs w:val="22"/>
              </w:rPr>
            </w:pPr>
            <w:r w:rsidRPr="002F2E3A">
              <w:rPr>
                <w:bCs/>
                <w:sz w:val="22"/>
                <w:szCs w:val="22"/>
              </w:rPr>
              <w:t>27,72</w:t>
            </w:r>
          </w:p>
        </w:tc>
      </w:tr>
      <w:tr w:rsidR="00B81C3C" w:rsidRPr="001F708A" w:rsidTr="00674D31">
        <w:tc>
          <w:tcPr>
            <w:tcW w:w="5190" w:type="dxa"/>
            <w:shd w:val="clear" w:color="auto" w:fill="auto"/>
          </w:tcPr>
          <w:p w:rsidR="00B81C3C" w:rsidRPr="001F708A" w:rsidRDefault="00B81C3C" w:rsidP="00EA374B">
            <w:pPr>
              <w:widowControl w:val="0"/>
              <w:adjustRightInd w:val="0"/>
              <w:spacing w:before="40"/>
              <w:jc w:val="both"/>
              <w:rPr>
                <w:bCs/>
                <w:sz w:val="22"/>
                <w:szCs w:val="22"/>
              </w:rPr>
            </w:pPr>
            <w:r w:rsidRPr="001F708A">
              <w:rPr>
                <w:sz w:val="22"/>
                <w:szCs w:val="22"/>
              </w:rPr>
              <w:t xml:space="preserve">Приобретенные комплектующие изделия, полуфабрикаты, % </w:t>
            </w:r>
          </w:p>
        </w:tc>
        <w:tc>
          <w:tcPr>
            <w:tcW w:w="2132" w:type="dxa"/>
            <w:shd w:val="clear" w:color="auto" w:fill="auto"/>
          </w:tcPr>
          <w:p w:rsidR="00B81C3C" w:rsidRPr="002F2E3A" w:rsidRDefault="003F3360" w:rsidP="00674D31">
            <w:pPr>
              <w:widowControl w:val="0"/>
              <w:adjustRightInd w:val="0"/>
              <w:spacing w:before="40"/>
              <w:ind w:left="200"/>
              <w:rPr>
                <w:bCs/>
                <w:sz w:val="22"/>
                <w:szCs w:val="22"/>
              </w:rPr>
            </w:pPr>
            <w:r>
              <w:rPr>
                <w:bCs/>
                <w:sz w:val="22"/>
                <w:szCs w:val="22"/>
              </w:rPr>
              <w:t>0</w:t>
            </w:r>
          </w:p>
        </w:tc>
        <w:tc>
          <w:tcPr>
            <w:tcW w:w="2142" w:type="dxa"/>
            <w:shd w:val="clear" w:color="auto" w:fill="auto"/>
          </w:tcPr>
          <w:p w:rsidR="00B81C3C" w:rsidRPr="002F2E3A" w:rsidRDefault="00B81C3C" w:rsidP="002F2E3A">
            <w:pPr>
              <w:widowControl w:val="0"/>
              <w:adjustRightInd w:val="0"/>
              <w:spacing w:before="40"/>
              <w:ind w:left="200"/>
              <w:rPr>
                <w:bCs/>
                <w:sz w:val="22"/>
                <w:szCs w:val="22"/>
              </w:rPr>
            </w:pPr>
            <w:r w:rsidRPr="002F2E3A">
              <w:rPr>
                <w:bCs/>
                <w:sz w:val="22"/>
                <w:szCs w:val="22"/>
              </w:rPr>
              <w:t>0,</w:t>
            </w:r>
            <w:r w:rsidR="002F2E3A" w:rsidRPr="002F2E3A">
              <w:rPr>
                <w:bCs/>
                <w:sz w:val="22"/>
                <w:szCs w:val="22"/>
              </w:rPr>
              <w:t>17</w:t>
            </w:r>
          </w:p>
        </w:tc>
      </w:tr>
      <w:tr w:rsidR="00B81C3C" w:rsidRPr="001F708A" w:rsidTr="00674D31">
        <w:tc>
          <w:tcPr>
            <w:tcW w:w="5190" w:type="dxa"/>
            <w:shd w:val="clear" w:color="auto" w:fill="auto"/>
          </w:tcPr>
          <w:p w:rsidR="00B81C3C" w:rsidRPr="001F708A" w:rsidRDefault="00B81C3C" w:rsidP="00EA374B">
            <w:pPr>
              <w:widowControl w:val="0"/>
              <w:adjustRightInd w:val="0"/>
              <w:spacing w:before="40"/>
              <w:jc w:val="both"/>
              <w:rPr>
                <w:sz w:val="22"/>
                <w:szCs w:val="22"/>
              </w:rPr>
            </w:pPr>
            <w:r w:rsidRPr="001F708A">
              <w:rPr>
                <w:sz w:val="22"/>
                <w:szCs w:val="22"/>
              </w:rPr>
              <w:t>Работы  и  услуги  производственного                                  характера, выполненные сторонними организациями, %</w:t>
            </w:r>
          </w:p>
        </w:tc>
        <w:tc>
          <w:tcPr>
            <w:tcW w:w="2132" w:type="dxa"/>
            <w:shd w:val="clear" w:color="auto" w:fill="auto"/>
          </w:tcPr>
          <w:p w:rsidR="00B81C3C" w:rsidRPr="002F2E3A" w:rsidRDefault="007B780B" w:rsidP="00674D31">
            <w:pPr>
              <w:widowControl w:val="0"/>
              <w:adjustRightInd w:val="0"/>
              <w:spacing w:before="40"/>
              <w:ind w:left="200"/>
              <w:rPr>
                <w:bCs/>
                <w:sz w:val="22"/>
                <w:szCs w:val="22"/>
              </w:rPr>
            </w:pPr>
            <w:r>
              <w:rPr>
                <w:bCs/>
                <w:sz w:val="22"/>
                <w:szCs w:val="22"/>
              </w:rPr>
              <w:t>2,4</w:t>
            </w:r>
            <w:r w:rsidR="00EA374B">
              <w:rPr>
                <w:bCs/>
                <w:sz w:val="22"/>
                <w:szCs w:val="22"/>
              </w:rPr>
              <w:t>4</w:t>
            </w:r>
          </w:p>
        </w:tc>
        <w:tc>
          <w:tcPr>
            <w:tcW w:w="2142" w:type="dxa"/>
            <w:shd w:val="clear" w:color="auto" w:fill="auto"/>
          </w:tcPr>
          <w:p w:rsidR="00B81C3C" w:rsidRPr="002F2E3A" w:rsidRDefault="002F2E3A" w:rsidP="00674D31">
            <w:pPr>
              <w:widowControl w:val="0"/>
              <w:adjustRightInd w:val="0"/>
              <w:spacing w:before="40"/>
              <w:ind w:left="200"/>
              <w:rPr>
                <w:bCs/>
                <w:sz w:val="22"/>
                <w:szCs w:val="22"/>
              </w:rPr>
            </w:pPr>
            <w:r w:rsidRPr="002F2E3A">
              <w:rPr>
                <w:bCs/>
                <w:sz w:val="22"/>
                <w:szCs w:val="22"/>
              </w:rPr>
              <w:t>8,59</w:t>
            </w:r>
          </w:p>
          <w:p w:rsidR="00B81C3C" w:rsidRPr="002F2E3A" w:rsidRDefault="00B81C3C" w:rsidP="00674D31">
            <w:pPr>
              <w:widowControl w:val="0"/>
              <w:adjustRightInd w:val="0"/>
              <w:spacing w:before="40"/>
              <w:ind w:left="200"/>
              <w:rPr>
                <w:bCs/>
                <w:sz w:val="22"/>
                <w:szCs w:val="22"/>
              </w:rPr>
            </w:pPr>
          </w:p>
        </w:tc>
      </w:tr>
      <w:tr w:rsidR="00B81C3C" w:rsidRPr="001F708A" w:rsidTr="00674D31">
        <w:tc>
          <w:tcPr>
            <w:tcW w:w="5190" w:type="dxa"/>
            <w:shd w:val="clear" w:color="auto" w:fill="auto"/>
          </w:tcPr>
          <w:p w:rsidR="00B81C3C" w:rsidRPr="001F708A" w:rsidRDefault="00B81C3C" w:rsidP="00EA374B">
            <w:pPr>
              <w:widowControl w:val="0"/>
              <w:adjustRightInd w:val="0"/>
              <w:spacing w:before="40"/>
              <w:rPr>
                <w:sz w:val="22"/>
                <w:szCs w:val="22"/>
              </w:rPr>
            </w:pPr>
            <w:r w:rsidRPr="001F708A">
              <w:rPr>
                <w:sz w:val="22"/>
                <w:szCs w:val="22"/>
              </w:rPr>
              <w:t xml:space="preserve">Топливо,% </w:t>
            </w:r>
          </w:p>
        </w:tc>
        <w:tc>
          <w:tcPr>
            <w:tcW w:w="2132" w:type="dxa"/>
            <w:shd w:val="clear" w:color="auto" w:fill="auto"/>
          </w:tcPr>
          <w:p w:rsidR="00B81C3C" w:rsidRPr="002F2E3A" w:rsidRDefault="00EA374B" w:rsidP="00674D31">
            <w:pPr>
              <w:widowControl w:val="0"/>
              <w:adjustRightInd w:val="0"/>
              <w:spacing w:before="40"/>
              <w:ind w:left="200"/>
              <w:rPr>
                <w:bCs/>
                <w:sz w:val="22"/>
                <w:szCs w:val="22"/>
              </w:rPr>
            </w:pPr>
            <w:r>
              <w:rPr>
                <w:bCs/>
                <w:sz w:val="22"/>
                <w:szCs w:val="22"/>
              </w:rPr>
              <w:t>1,97</w:t>
            </w:r>
          </w:p>
        </w:tc>
        <w:tc>
          <w:tcPr>
            <w:tcW w:w="2142" w:type="dxa"/>
            <w:shd w:val="clear" w:color="auto" w:fill="auto"/>
          </w:tcPr>
          <w:p w:rsidR="00B81C3C" w:rsidRPr="002F2E3A" w:rsidRDefault="002F2E3A" w:rsidP="00674D31">
            <w:pPr>
              <w:widowControl w:val="0"/>
              <w:adjustRightInd w:val="0"/>
              <w:spacing w:before="40"/>
              <w:ind w:left="200"/>
              <w:rPr>
                <w:bCs/>
                <w:sz w:val="22"/>
                <w:szCs w:val="22"/>
              </w:rPr>
            </w:pPr>
            <w:r w:rsidRPr="002F2E3A">
              <w:rPr>
                <w:bCs/>
                <w:sz w:val="22"/>
                <w:szCs w:val="22"/>
              </w:rPr>
              <w:t>2,33</w:t>
            </w:r>
          </w:p>
        </w:tc>
      </w:tr>
      <w:tr w:rsidR="00B81C3C" w:rsidRPr="001F708A" w:rsidTr="00674D31">
        <w:tc>
          <w:tcPr>
            <w:tcW w:w="5190" w:type="dxa"/>
            <w:shd w:val="clear" w:color="auto" w:fill="auto"/>
          </w:tcPr>
          <w:p w:rsidR="00B81C3C" w:rsidRPr="001F708A" w:rsidRDefault="00B81C3C" w:rsidP="00EA374B">
            <w:pPr>
              <w:widowControl w:val="0"/>
              <w:adjustRightInd w:val="0"/>
              <w:spacing w:before="40"/>
              <w:rPr>
                <w:sz w:val="22"/>
                <w:szCs w:val="22"/>
              </w:rPr>
            </w:pPr>
            <w:r w:rsidRPr="001F708A">
              <w:rPr>
                <w:sz w:val="22"/>
                <w:szCs w:val="22"/>
              </w:rPr>
              <w:t xml:space="preserve">Энергия, %  </w:t>
            </w:r>
          </w:p>
        </w:tc>
        <w:tc>
          <w:tcPr>
            <w:tcW w:w="2132" w:type="dxa"/>
            <w:shd w:val="clear" w:color="auto" w:fill="auto"/>
          </w:tcPr>
          <w:p w:rsidR="00B81C3C" w:rsidRPr="002F2E3A" w:rsidRDefault="00EA374B" w:rsidP="00674D31">
            <w:pPr>
              <w:widowControl w:val="0"/>
              <w:adjustRightInd w:val="0"/>
              <w:spacing w:before="40"/>
              <w:ind w:left="200"/>
              <w:rPr>
                <w:bCs/>
                <w:sz w:val="22"/>
                <w:szCs w:val="22"/>
              </w:rPr>
            </w:pPr>
            <w:r>
              <w:rPr>
                <w:bCs/>
                <w:sz w:val="22"/>
                <w:szCs w:val="22"/>
              </w:rPr>
              <w:t>3</w:t>
            </w:r>
          </w:p>
        </w:tc>
        <w:tc>
          <w:tcPr>
            <w:tcW w:w="2142" w:type="dxa"/>
            <w:shd w:val="clear" w:color="auto" w:fill="auto"/>
          </w:tcPr>
          <w:p w:rsidR="00B81C3C" w:rsidRPr="002F2E3A" w:rsidRDefault="002F2E3A" w:rsidP="00674D31">
            <w:pPr>
              <w:widowControl w:val="0"/>
              <w:adjustRightInd w:val="0"/>
              <w:spacing w:before="40"/>
              <w:ind w:left="200"/>
              <w:rPr>
                <w:bCs/>
                <w:sz w:val="22"/>
                <w:szCs w:val="22"/>
              </w:rPr>
            </w:pPr>
            <w:r w:rsidRPr="002F2E3A">
              <w:rPr>
                <w:bCs/>
                <w:sz w:val="22"/>
                <w:szCs w:val="22"/>
              </w:rPr>
              <w:t>2,96</w:t>
            </w:r>
          </w:p>
        </w:tc>
      </w:tr>
      <w:tr w:rsidR="00B81C3C" w:rsidRPr="001F708A" w:rsidTr="00674D31">
        <w:tc>
          <w:tcPr>
            <w:tcW w:w="5190" w:type="dxa"/>
            <w:shd w:val="clear" w:color="auto" w:fill="auto"/>
          </w:tcPr>
          <w:p w:rsidR="00B81C3C" w:rsidRPr="001F708A" w:rsidRDefault="00B81C3C" w:rsidP="00EA374B">
            <w:pPr>
              <w:widowControl w:val="0"/>
              <w:adjustRightInd w:val="0"/>
              <w:spacing w:before="40"/>
              <w:jc w:val="both"/>
              <w:rPr>
                <w:sz w:val="22"/>
                <w:szCs w:val="22"/>
              </w:rPr>
            </w:pPr>
            <w:r w:rsidRPr="001F708A">
              <w:rPr>
                <w:sz w:val="22"/>
                <w:szCs w:val="22"/>
              </w:rPr>
              <w:t xml:space="preserve">Затраты на оплату труда, %  </w:t>
            </w:r>
          </w:p>
        </w:tc>
        <w:tc>
          <w:tcPr>
            <w:tcW w:w="2132" w:type="dxa"/>
            <w:shd w:val="clear" w:color="auto" w:fill="auto"/>
          </w:tcPr>
          <w:p w:rsidR="00B81C3C" w:rsidRPr="002F2E3A" w:rsidRDefault="00EA374B" w:rsidP="00674D31">
            <w:pPr>
              <w:widowControl w:val="0"/>
              <w:adjustRightInd w:val="0"/>
              <w:spacing w:before="40"/>
              <w:ind w:left="200"/>
              <w:rPr>
                <w:bCs/>
                <w:sz w:val="22"/>
                <w:szCs w:val="22"/>
              </w:rPr>
            </w:pPr>
            <w:r>
              <w:rPr>
                <w:bCs/>
                <w:sz w:val="22"/>
                <w:szCs w:val="22"/>
              </w:rPr>
              <w:t>38,22</w:t>
            </w:r>
          </w:p>
        </w:tc>
        <w:tc>
          <w:tcPr>
            <w:tcW w:w="2142" w:type="dxa"/>
            <w:shd w:val="clear" w:color="auto" w:fill="auto"/>
          </w:tcPr>
          <w:p w:rsidR="00B81C3C" w:rsidRPr="002F2E3A" w:rsidRDefault="002F2E3A" w:rsidP="00674D31">
            <w:pPr>
              <w:widowControl w:val="0"/>
              <w:adjustRightInd w:val="0"/>
              <w:spacing w:before="40"/>
              <w:ind w:left="200"/>
              <w:rPr>
                <w:bCs/>
                <w:sz w:val="22"/>
                <w:szCs w:val="22"/>
              </w:rPr>
            </w:pPr>
            <w:r w:rsidRPr="002F2E3A">
              <w:rPr>
                <w:bCs/>
                <w:sz w:val="22"/>
                <w:szCs w:val="22"/>
              </w:rPr>
              <w:t>38,15</w:t>
            </w:r>
          </w:p>
        </w:tc>
      </w:tr>
      <w:tr w:rsidR="00B81C3C" w:rsidRPr="001F708A" w:rsidTr="00674D31">
        <w:tc>
          <w:tcPr>
            <w:tcW w:w="5190" w:type="dxa"/>
            <w:shd w:val="clear" w:color="auto" w:fill="auto"/>
          </w:tcPr>
          <w:p w:rsidR="00B81C3C" w:rsidRPr="001F708A" w:rsidRDefault="00B81C3C" w:rsidP="00EA374B">
            <w:pPr>
              <w:widowControl w:val="0"/>
              <w:adjustRightInd w:val="0"/>
              <w:spacing w:before="40"/>
              <w:rPr>
                <w:sz w:val="22"/>
                <w:szCs w:val="22"/>
              </w:rPr>
            </w:pPr>
            <w:r w:rsidRPr="001F708A">
              <w:rPr>
                <w:sz w:val="22"/>
                <w:szCs w:val="22"/>
              </w:rPr>
              <w:t xml:space="preserve">Проценты по кредитам, % </w:t>
            </w:r>
          </w:p>
        </w:tc>
        <w:tc>
          <w:tcPr>
            <w:tcW w:w="2132" w:type="dxa"/>
            <w:shd w:val="clear" w:color="auto" w:fill="auto"/>
          </w:tcPr>
          <w:p w:rsidR="00B81C3C" w:rsidRPr="002F2E3A" w:rsidRDefault="003F3360" w:rsidP="00674D31">
            <w:pPr>
              <w:widowControl w:val="0"/>
              <w:adjustRightInd w:val="0"/>
              <w:spacing w:before="40"/>
              <w:ind w:left="200"/>
              <w:rPr>
                <w:bCs/>
                <w:sz w:val="22"/>
                <w:szCs w:val="22"/>
              </w:rPr>
            </w:pPr>
            <w:r>
              <w:rPr>
                <w:bCs/>
                <w:sz w:val="22"/>
                <w:szCs w:val="22"/>
              </w:rPr>
              <w:t>0</w:t>
            </w:r>
          </w:p>
        </w:tc>
        <w:tc>
          <w:tcPr>
            <w:tcW w:w="2142" w:type="dxa"/>
            <w:shd w:val="clear" w:color="auto" w:fill="auto"/>
          </w:tcPr>
          <w:p w:rsidR="00B81C3C" w:rsidRPr="002F2E3A" w:rsidRDefault="00B81C3C" w:rsidP="00674D31">
            <w:pPr>
              <w:widowControl w:val="0"/>
              <w:adjustRightInd w:val="0"/>
              <w:spacing w:before="40"/>
              <w:ind w:left="200"/>
              <w:rPr>
                <w:bCs/>
                <w:sz w:val="22"/>
                <w:szCs w:val="22"/>
              </w:rPr>
            </w:pPr>
            <w:r w:rsidRPr="002F2E3A">
              <w:rPr>
                <w:bCs/>
                <w:sz w:val="22"/>
                <w:szCs w:val="22"/>
              </w:rPr>
              <w:t>0,0</w:t>
            </w:r>
          </w:p>
        </w:tc>
      </w:tr>
      <w:tr w:rsidR="00B81C3C" w:rsidRPr="001F708A" w:rsidTr="00674D31">
        <w:tc>
          <w:tcPr>
            <w:tcW w:w="5190" w:type="dxa"/>
            <w:shd w:val="clear" w:color="auto" w:fill="auto"/>
          </w:tcPr>
          <w:p w:rsidR="00B81C3C" w:rsidRPr="001F708A" w:rsidRDefault="00B81C3C" w:rsidP="00EA374B">
            <w:pPr>
              <w:widowControl w:val="0"/>
              <w:adjustRightInd w:val="0"/>
              <w:spacing w:before="40"/>
              <w:rPr>
                <w:sz w:val="22"/>
                <w:szCs w:val="22"/>
              </w:rPr>
            </w:pPr>
            <w:r w:rsidRPr="001F708A">
              <w:rPr>
                <w:sz w:val="22"/>
                <w:szCs w:val="22"/>
              </w:rPr>
              <w:t xml:space="preserve">Арендная плата, %  </w:t>
            </w:r>
          </w:p>
        </w:tc>
        <w:tc>
          <w:tcPr>
            <w:tcW w:w="2132" w:type="dxa"/>
            <w:shd w:val="clear" w:color="auto" w:fill="auto"/>
          </w:tcPr>
          <w:p w:rsidR="00B81C3C" w:rsidRPr="002F2E3A" w:rsidRDefault="00EA374B" w:rsidP="00674D31">
            <w:pPr>
              <w:widowControl w:val="0"/>
              <w:adjustRightInd w:val="0"/>
              <w:spacing w:before="40"/>
              <w:ind w:left="200"/>
              <w:rPr>
                <w:bCs/>
                <w:sz w:val="22"/>
                <w:szCs w:val="22"/>
              </w:rPr>
            </w:pPr>
            <w:r>
              <w:rPr>
                <w:bCs/>
                <w:sz w:val="22"/>
                <w:szCs w:val="22"/>
              </w:rPr>
              <w:t>0,75</w:t>
            </w:r>
          </w:p>
        </w:tc>
        <w:tc>
          <w:tcPr>
            <w:tcW w:w="2142" w:type="dxa"/>
            <w:shd w:val="clear" w:color="auto" w:fill="auto"/>
          </w:tcPr>
          <w:p w:rsidR="00B81C3C" w:rsidRPr="002F2E3A" w:rsidRDefault="002F2E3A" w:rsidP="00674D31">
            <w:pPr>
              <w:widowControl w:val="0"/>
              <w:adjustRightInd w:val="0"/>
              <w:spacing w:before="40"/>
              <w:ind w:left="200"/>
              <w:rPr>
                <w:bCs/>
                <w:sz w:val="22"/>
                <w:szCs w:val="22"/>
              </w:rPr>
            </w:pPr>
            <w:r w:rsidRPr="002F2E3A">
              <w:rPr>
                <w:bCs/>
                <w:sz w:val="22"/>
                <w:szCs w:val="22"/>
              </w:rPr>
              <w:t>1,39</w:t>
            </w:r>
          </w:p>
        </w:tc>
      </w:tr>
      <w:tr w:rsidR="00B81C3C" w:rsidRPr="001F708A" w:rsidTr="00674D31">
        <w:tc>
          <w:tcPr>
            <w:tcW w:w="5190" w:type="dxa"/>
            <w:shd w:val="clear" w:color="auto" w:fill="auto"/>
          </w:tcPr>
          <w:p w:rsidR="00B81C3C" w:rsidRPr="001F708A" w:rsidRDefault="00B81C3C" w:rsidP="00EA374B">
            <w:pPr>
              <w:widowControl w:val="0"/>
              <w:adjustRightInd w:val="0"/>
              <w:spacing w:before="40"/>
              <w:rPr>
                <w:sz w:val="22"/>
                <w:szCs w:val="22"/>
              </w:rPr>
            </w:pPr>
            <w:r w:rsidRPr="001F708A">
              <w:rPr>
                <w:sz w:val="22"/>
                <w:szCs w:val="22"/>
              </w:rPr>
              <w:t>Отчисления на социальные нужды, %</w:t>
            </w:r>
          </w:p>
        </w:tc>
        <w:tc>
          <w:tcPr>
            <w:tcW w:w="2132" w:type="dxa"/>
            <w:shd w:val="clear" w:color="auto" w:fill="auto"/>
          </w:tcPr>
          <w:p w:rsidR="00B81C3C" w:rsidRPr="002F2E3A" w:rsidRDefault="00EA374B" w:rsidP="00674D31">
            <w:pPr>
              <w:widowControl w:val="0"/>
              <w:adjustRightInd w:val="0"/>
              <w:spacing w:before="40"/>
              <w:ind w:left="200"/>
              <w:rPr>
                <w:bCs/>
                <w:sz w:val="22"/>
                <w:szCs w:val="22"/>
              </w:rPr>
            </w:pPr>
            <w:r>
              <w:rPr>
                <w:bCs/>
                <w:sz w:val="22"/>
                <w:szCs w:val="22"/>
              </w:rPr>
              <w:t>10,3</w:t>
            </w:r>
          </w:p>
        </w:tc>
        <w:tc>
          <w:tcPr>
            <w:tcW w:w="2142" w:type="dxa"/>
            <w:shd w:val="clear" w:color="auto" w:fill="auto"/>
          </w:tcPr>
          <w:p w:rsidR="00B81C3C" w:rsidRPr="002F2E3A" w:rsidRDefault="002F2E3A" w:rsidP="00674D31">
            <w:pPr>
              <w:widowControl w:val="0"/>
              <w:adjustRightInd w:val="0"/>
              <w:spacing w:before="40"/>
              <w:ind w:left="200"/>
              <w:rPr>
                <w:bCs/>
                <w:sz w:val="22"/>
                <w:szCs w:val="22"/>
              </w:rPr>
            </w:pPr>
            <w:r w:rsidRPr="002F2E3A">
              <w:rPr>
                <w:bCs/>
                <w:sz w:val="22"/>
                <w:szCs w:val="22"/>
              </w:rPr>
              <w:t>11,14</w:t>
            </w:r>
          </w:p>
        </w:tc>
      </w:tr>
      <w:tr w:rsidR="00B81C3C" w:rsidRPr="001F708A" w:rsidTr="00674D31">
        <w:tc>
          <w:tcPr>
            <w:tcW w:w="5190" w:type="dxa"/>
            <w:shd w:val="clear" w:color="auto" w:fill="auto"/>
          </w:tcPr>
          <w:p w:rsidR="00B81C3C" w:rsidRPr="001F708A" w:rsidRDefault="00B81C3C" w:rsidP="00EA374B">
            <w:pPr>
              <w:widowControl w:val="0"/>
              <w:adjustRightInd w:val="0"/>
              <w:spacing w:before="40"/>
              <w:rPr>
                <w:sz w:val="22"/>
                <w:szCs w:val="22"/>
              </w:rPr>
            </w:pPr>
            <w:r w:rsidRPr="001F708A">
              <w:rPr>
                <w:sz w:val="22"/>
                <w:szCs w:val="22"/>
              </w:rPr>
              <w:t>Амортизация основных средств, %</w:t>
            </w:r>
          </w:p>
        </w:tc>
        <w:tc>
          <w:tcPr>
            <w:tcW w:w="2132" w:type="dxa"/>
            <w:shd w:val="clear" w:color="auto" w:fill="auto"/>
          </w:tcPr>
          <w:p w:rsidR="00B81C3C" w:rsidRPr="002F2E3A" w:rsidRDefault="00EA374B" w:rsidP="00674D31">
            <w:pPr>
              <w:widowControl w:val="0"/>
              <w:adjustRightInd w:val="0"/>
              <w:spacing w:before="40"/>
              <w:ind w:left="200"/>
              <w:rPr>
                <w:bCs/>
                <w:sz w:val="22"/>
                <w:szCs w:val="22"/>
              </w:rPr>
            </w:pPr>
            <w:r>
              <w:rPr>
                <w:bCs/>
                <w:sz w:val="22"/>
                <w:szCs w:val="22"/>
              </w:rPr>
              <w:t>8,69</w:t>
            </w:r>
          </w:p>
        </w:tc>
        <w:tc>
          <w:tcPr>
            <w:tcW w:w="2142" w:type="dxa"/>
            <w:shd w:val="clear" w:color="auto" w:fill="auto"/>
          </w:tcPr>
          <w:p w:rsidR="00B81C3C" w:rsidRPr="002F2E3A" w:rsidRDefault="002F2E3A" w:rsidP="00674D31">
            <w:pPr>
              <w:widowControl w:val="0"/>
              <w:adjustRightInd w:val="0"/>
              <w:spacing w:before="40"/>
              <w:ind w:left="200"/>
              <w:rPr>
                <w:bCs/>
                <w:sz w:val="22"/>
                <w:szCs w:val="22"/>
              </w:rPr>
            </w:pPr>
            <w:r w:rsidRPr="002F2E3A">
              <w:rPr>
                <w:bCs/>
                <w:sz w:val="22"/>
                <w:szCs w:val="22"/>
              </w:rPr>
              <w:t>6,33</w:t>
            </w:r>
          </w:p>
        </w:tc>
      </w:tr>
      <w:tr w:rsidR="00B81C3C" w:rsidRPr="001F708A" w:rsidTr="00674D31">
        <w:tc>
          <w:tcPr>
            <w:tcW w:w="5190" w:type="dxa"/>
            <w:shd w:val="clear" w:color="auto" w:fill="auto"/>
          </w:tcPr>
          <w:p w:rsidR="00B81C3C" w:rsidRPr="001F708A" w:rsidRDefault="00B81C3C" w:rsidP="00EA374B">
            <w:pPr>
              <w:widowControl w:val="0"/>
              <w:adjustRightInd w:val="0"/>
              <w:spacing w:before="40"/>
              <w:rPr>
                <w:sz w:val="22"/>
                <w:szCs w:val="22"/>
              </w:rPr>
            </w:pPr>
            <w:r w:rsidRPr="001F708A">
              <w:rPr>
                <w:sz w:val="22"/>
                <w:szCs w:val="22"/>
              </w:rPr>
              <w:t>Налоги, включаемые  в  себестоимость продукции, %</w:t>
            </w:r>
          </w:p>
        </w:tc>
        <w:tc>
          <w:tcPr>
            <w:tcW w:w="2132" w:type="dxa"/>
            <w:shd w:val="clear" w:color="auto" w:fill="auto"/>
          </w:tcPr>
          <w:p w:rsidR="00B81C3C" w:rsidRPr="002F2E3A" w:rsidRDefault="00EA374B" w:rsidP="00674D31">
            <w:pPr>
              <w:widowControl w:val="0"/>
              <w:adjustRightInd w:val="0"/>
              <w:spacing w:before="40"/>
              <w:ind w:left="200"/>
              <w:rPr>
                <w:bCs/>
                <w:sz w:val="22"/>
                <w:szCs w:val="22"/>
              </w:rPr>
            </w:pPr>
            <w:r>
              <w:rPr>
                <w:bCs/>
                <w:sz w:val="22"/>
                <w:szCs w:val="22"/>
              </w:rPr>
              <w:t>0,73</w:t>
            </w:r>
          </w:p>
        </w:tc>
        <w:tc>
          <w:tcPr>
            <w:tcW w:w="2142" w:type="dxa"/>
            <w:shd w:val="clear" w:color="auto" w:fill="auto"/>
          </w:tcPr>
          <w:p w:rsidR="00B81C3C" w:rsidRPr="002F2E3A" w:rsidRDefault="002F2E3A" w:rsidP="00674D31">
            <w:pPr>
              <w:widowControl w:val="0"/>
              <w:adjustRightInd w:val="0"/>
              <w:spacing w:before="40"/>
              <w:ind w:left="200"/>
              <w:rPr>
                <w:bCs/>
                <w:sz w:val="22"/>
                <w:szCs w:val="22"/>
              </w:rPr>
            </w:pPr>
            <w:r w:rsidRPr="002F2E3A">
              <w:rPr>
                <w:bCs/>
                <w:sz w:val="22"/>
                <w:szCs w:val="22"/>
              </w:rPr>
              <w:t>0,74</w:t>
            </w:r>
          </w:p>
        </w:tc>
      </w:tr>
      <w:tr w:rsidR="00B81C3C" w:rsidRPr="001F708A" w:rsidTr="00674D31">
        <w:tc>
          <w:tcPr>
            <w:tcW w:w="5190" w:type="dxa"/>
            <w:shd w:val="clear" w:color="auto" w:fill="auto"/>
          </w:tcPr>
          <w:p w:rsidR="00B81C3C" w:rsidRPr="001F708A" w:rsidRDefault="00B81C3C" w:rsidP="00EA374B">
            <w:pPr>
              <w:widowControl w:val="0"/>
              <w:adjustRightInd w:val="0"/>
              <w:spacing w:before="40"/>
              <w:rPr>
                <w:sz w:val="22"/>
                <w:szCs w:val="22"/>
              </w:rPr>
            </w:pPr>
            <w:r w:rsidRPr="001F708A">
              <w:rPr>
                <w:sz w:val="22"/>
                <w:szCs w:val="22"/>
              </w:rPr>
              <w:t xml:space="preserve">Прочие затраты, % </w:t>
            </w:r>
          </w:p>
          <w:p w:rsidR="00B81C3C" w:rsidRPr="001F708A" w:rsidRDefault="00B81C3C" w:rsidP="00674D31">
            <w:pPr>
              <w:widowControl w:val="0"/>
              <w:adjustRightInd w:val="0"/>
              <w:spacing w:before="40"/>
              <w:ind w:left="200"/>
              <w:rPr>
                <w:sz w:val="22"/>
                <w:szCs w:val="22"/>
              </w:rPr>
            </w:pPr>
            <w:r w:rsidRPr="001F708A">
              <w:rPr>
                <w:sz w:val="22"/>
                <w:szCs w:val="22"/>
              </w:rPr>
              <w:t xml:space="preserve">амортизация   по   нематериальным     активам, %  </w:t>
            </w:r>
          </w:p>
          <w:p w:rsidR="00B81C3C" w:rsidRPr="001F708A" w:rsidRDefault="00B81C3C" w:rsidP="00674D31">
            <w:pPr>
              <w:widowControl w:val="0"/>
              <w:adjustRightInd w:val="0"/>
              <w:spacing w:before="40"/>
              <w:ind w:left="200"/>
              <w:rPr>
                <w:sz w:val="22"/>
                <w:szCs w:val="22"/>
              </w:rPr>
            </w:pPr>
            <w:r w:rsidRPr="001F708A">
              <w:rPr>
                <w:sz w:val="22"/>
                <w:szCs w:val="22"/>
              </w:rPr>
              <w:t xml:space="preserve">вознаграждения за рационализаторские </w:t>
            </w:r>
            <w:r w:rsidR="00EA374B">
              <w:rPr>
                <w:sz w:val="22"/>
                <w:szCs w:val="22"/>
              </w:rPr>
              <w:t xml:space="preserve">     </w:t>
            </w:r>
            <w:r w:rsidRPr="001F708A">
              <w:rPr>
                <w:sz w:val="22"/>
                <w:szCs w:val="22"/>
              </w:rPr>
              <w:t>предложения, %</w:t>
            </w:r>
          </w:p>
          <w:p w:rsidR="00B81C3C" w:rsidRPr="001F708A" w:rsidRDefault="00B81C3C" w:rsidP="00674D31">
            <w:pPr>
              <w:widowControl w:val="0"/>
              <w:adjustRightInd w:val="0"/>
              <w:spacing w:before="40"/>
              <w:ind w:left="200"/>
              <w:rPr>
                <w:sz w:val="22"/>
                <w:szCs w:val="22"/>
              </w:rPr>
            </w:pPr>
            <w:r w:rsidRPr="001F708A">
              <w:rPr>
                <w:sz w:val="22"/>
                <w:szCs w:val="22"/>
              </w:rPr>
              <w:t>обязательные страховые платежи, %</w:t>
            </w:r>
          </w:p>
          <w:p w:rsidR="00B81C3C" w:rsidRPr="001F708A" w:rsidRDefault="00B81C3C" w:rsidP="00674D31">
            <w:pPr>
              <w:widowControl w:val="0"/>
              <w:adjustRightInd w:val="0"/>
              <w:spacing w:before="40"/>
              <w:ind w:left="200"/>
              <w:rPr>
                <w:sz w:val="22"/>
                <w:szCs w:val="22"/>
              </w:rPr>
            </w:pPr>
            <w:r w:rsidRPr="001F708A">
              <w:rPr>
                <w:sz w:val="22"/>
                <w:szCs w:val="22"/>
              </w:rPr>
              <w:t>представительские расходы, %</w:t>
            </w:r>
          </w:p>
          <w:p w:rsidR="00B81C3C" w:rsidRPr="001F708A" w:rsidRDefault="00B81C3C" w:rsidP="00674D31">
            <w:pPr>
              <w:widowControl w:val="0"/>
              <w:adjustRightInd w:val="0"/>
              <w:spacing w:before="40"/>
              <w:ind w:left="200"/>
              <w:rPr>
                <w:sz w:val="22"/>
                <w:szCs w:val="22"/>
              </w:rPr>
            </w:pPr>
            <w:r w:rsidRPr="001F708A">
              <w:rPr>
                <w:sz w:val="22"/>
                <w:szCs w:val="22"/>
              </w:rPr>
              <w:t>иное, %</w:t>
            </w:r>
          </w:p>
        </w:tc>
        <w:tc>
          <w:tcPr>
            <w:tcW w:w="2132" w:type="dxa"/>
            <w:shd w:val="clear" w:color="auto" w:fill="auto"/>
          </w:tcPr>
          <w:p w:rsidR="00B81C3C" w:rsidRPr="002F2E3A" w:rsidRDefault="00EA374B" w:rsidP="00674D31">
            <w:pPr>
              <w:widowControl w:val="0"/>
              <w:adjustRightInd w:val="0"/>
              <w:spacing w:before="40"/>
              <w:ind w:left="200"/>
              <w:rPr>
                <w:sz w:val="22"/>
                <w:szCs w:val="22"/>
              </w:rPr>
            </w:pPr>
            <w:r>
              <w:rPr>
                <w:sz w:val="22"/>
                <w:szCs w:val="22"/>
              </w:rPr>
              <w:t>2,57</w:t>
            </w:r>
          </w:p>
          <w:p w:rsidR="00B81C3C" w:rsidRPr="002F2E3A" w:rsidRDefault="00B81C3C" w:rsidP="00674D31">
            <w:pPr>
              <w:widowControl w:val="0"/>
              <w:adjustRightInd w:val="0"/>
              <w:spacing w:before="40"/>
              <w:ind w:left="200"/>
              <w:rPr>
                <w:sz w:val="22"/>
                <w:szCs w:val="22"/>
              </w:rPr>
            </w:pPr>
          </w:p>
          <w:p w:rsidR="00B81C3C" w:rsidRPr="002F2E3A" w:rsidRDefault="00B81C3C" w:rsidP="00674D31">
            <w:pPr>
              <w:widowControl w:val="0"/>
              <w:adjustRightInd w:val="0"/>
              <w:spacing w:before="40"/>
              <w:ind w:left="200"/>
              <w:rPr>
                <w:sz w:val="22"/>
                <w:szCs w:val="22"/>
              </w:rPr>
            </w:pPr>
          </w:p>
          <w:p w:rsidR="00B81C3C" w:rsidRPr="002F2E3A" w:rsidRDefault="00B81C3C" w:rsidP="00674D31">
            <w:pPr>
              <w:widowControl w:val="0"/>
              <w:adjustRightInd w:val="0"/>
              <w:spacing w:before="40"/>
              <w:ind w:left="200"/>
              <w:rPr>
                <w:sz w:val="22"/>
                <w:szCs w:val="22"/>
              </w:rPr>
            </w:pPr>
          </w:p>
          <w:p w:rsidR="00B81C3C" w:rsidRDefault="00EA374B" w:rsidP="00674D31">
            <w:pPr>
              <w:widowControl w:val="0"/>
              <w:adjustRightInd w:val="0"/>
              <w:spacing w:before="40"/>
              <w:ind w:left="200"/>
              <w:rPr>
                <w:sz w:val="22"/>
                <w:szCs w:val="22"/>
              </w:rPr>
            </w:pPr>
            <w:r>
              <w:rPr>
                <w:sz w:val="22"/>
                <w:szCs w:val="22"/>
              </w:rPr>
              <w:t>0,14</w:t>
            </w:r>
          </w:p>
          <w:p w:rsidR="00EA374B" w:rsidRDefault="00EA374B" w:rsidP="00674D31">
            <w:pPr>
              <w:widowControl w:val="0"/>
              <w:adjustRightInd w:val="0"/>
              <w:spacing w:before="40"/>
              <w:ind w:left="200"/>
              <w:rPr>
                <w:sz w:val="22"/>
                <w:szCs w:val="22"/>
              </w:rPr>
            </w:pPr>
            <w:r>
              <w:rPr>
                <w:sz w:val="22"/>
                <w:szCs w:val="22"/>
              </w:rPr>
              <w:t>0,01</w:t>
            </w:r>
          </w:p>
          <w:p w:rsidR="00EA374B" w:rsidRPr="002F2E3A" w:rsidRDefault="00EA374B" w:rsidP="00674D31">
            <w:pPr>
              <w:widowControl w:val="0"/>
              <w:adjustRightInd w:val="0"/>
              <w:spacing w:before="40"/>
              <w:ind w:left="200"/>
              <w:rPr>
                <w:sz w:val="22"/>
                <w:szCs w:val="22"/>
              </w:rPr>
            </w:pPr>
            <w:r>
              <w:rPr>
                <w:sz w:val="22"/>
                <w:szCs w:val="22"/>
              </w:rPr>
              <w:t>2,42</w:t>
            </w:r>
          </w:p>
        </w:tc>
        <w:tc>
          <w:tcPr>
            <w:tcW w:w="2142" w:type="dxa"/>
            <w:shd w:val="clear" w:color="auto" w:fill="auto"/>
          </w:tcPr>
          <w:p w:rsidR="00B81C3C" w:rsidRPr="002F2E3A" w:rsidRDefault="00B81C3C" w:rsidP="00674D31">
            <w:pPr>
              <w:widowControl w:val="0"/>
              <w:adjustRightInd w:val="0"/>
              <w:spacing w:before="40"/>
              <w:ind w:left="200"/>
              <w:rPr>
                <w:sz w:val="22"/>
                <w:szCs w:val="22"/>
              </w:rPr>
            </w:pPr>
          </w:p>
          <w:p w:rsidR="00B81C3C" w:rsidRPr="002F2E3A" w:rsidRDefault="00B81C3C" w:rsidP="00674D31">
            <w:pPr>
              <w:widowControl w:val="0"/>
              <w:adjustRightInd w:val="0"/>
              <w:spacing w:before="40"/>
              <w:ind w:left="200"/>
              <w:rPr>
                <w:sz w:val="22"/>
                <w:szCs w:val="22"/>
              </w:rPr>
            </w:pPr>
          </w:p>
          <w:p w:rsidR="00B81C3C" w:rsidRPr="002F2E3A" w:rsidRDefault="00B81C3C" w:rsidP="00674D31">
            <w:pPr>
              <w:widowControl w:val="0"/>
              <w:adjustRightInd w:val="0"/>
              <w:spacing w:before="40"/>
              <w:ind w:left="200"/>
              <w:rPr>
                <w:sz w:val="22"/>
                <w:szCs w:val="22"/>
              </w:rPr>
            </w:pPr>
          </w:p>
          <w:p w:rsidR="00B81C3C" w:rsidRPr="002F2E3A" w:rsidRDefault="00B81C3C" w:rsidP="00674D31">
            <w:pPr>
              <w:widowControl w:val="0"/>
              <w:adjustRightInd w:val="0"/>
              <w:spacing w:before="40"/>
              <w:ind w:left="200"/>
              <w:rPr>
                <w:sz w:val="22"/>
                <w:szCs w:val="22"/>
              </w:rPr>
            </w:pPr>
          </w:p>
          <w:p w:rsidR="002F2E3A" w:rsidRPr="002F2E3A" w:rsidRDefault="002F2E3A" w:rsidP="002F2E3A">
            <w:pPr>
              <w:widowControl w:val="0"/>
              <w:adjustRightInd w:val="0"/>
              <w:spacing w:before="40"/>
              <w:ind w:left="200"/>
              <w:rPr>
                <w:sz w:val="22"/>
                <w:szCs w:val="22"/>
              </w:rPr>
            </w:pPr>
            <w:r w:rsidRPr="002F2E3A">
              <w:rPr>
                <w:sz w:val="22"/>
                <w:szCs w:val="22"/>
              </w:rPr>
              <w:t>0,16</w:t>
            </w:r>
          </w:p>
          <w:p w:rsidR="002F2E3A" w:rsidRPr="002F2E3A" w:rsidRDefault="002F2E3A" w:rsidP="002F2E3A">
            <w:pPr>
              <w:widowControl w:val="0"/>
              <w:adjustRightInd w:val="0"/>
              <w:spacing w:before="40"/>
              <w:ind w:left="200"/>
              <w:rPr>
                <w:sz w:val="22"/>
                <w:szCs w:val="22"/>
              </w:rPr>
            </w:pPr>
            <w:r w:rsidRPr="002F2E3A">
              <w:rPr>
                <w:sz w:val="22"/>
                <w:szCs w:val="22"/>
              </w:rPr>
              <w:t>0,00</w:t>
            </w:r>
          </w:p>
          <w:p w:rsidR="00B81C3C" w:rsidRPr="002F2E3A" w:rsidRDefault="002F2E3A" w:rsidP="002F2E3A">
            <w:pPr>
              <w:widowControl w:val="0"/>
              <w:adjustRightInd w:val="0"/>
              <w:spacing w:before="40"/>
              <w:ind w:left="200"/>
              <w:rPr>
                <w:sz w:val="22"/>
                <w:szCs w:val="22"/>
              </w:rPr>
            </w:pPr>
            <w:r w:rsidRPr="002F2E3A">
              <w:rPr>
                <w:sz w:val="22"/>
                <w:szCs w:val="22"/>
              </w:rPr>
              <w:t>0,3</w:t>
            </w:r>
          </w:p>
        </w:tc>
      </w:tr>
      <w:tr w:rsidR="00B81C3C" w:rsidRPr="001F708A" w:rsidTr="00674D31">
        <w:tc>
          <w:tcPr>
            <w:tcW w:w="5190" w:type="dxa"/>
            <w:shd w:val="clear" w:color="auto" w:fill="auto"/>
          </w:tcPr>
          <w:p w:rsidR="00B81C3C" w:rsidRPr="001F708A" w:rsidRDefault="00B81C3C" w:rsidP="00EA374B">
            <w:pPr>
              <w:widowControl w:val="0"/>
              <w:adjustRightInd w:val="0"/>
              <w:spacing w:before="40"/>
              <w:rPr>
                <w:sz w:val="22"/>
                <w:szCs w:val="22"/>
              </w:rPr>
            </w:pPr>
            <w:r w:rsidRPr="001F708A">
              <w:rPr>
                <w:sz w:val="22"/>
                <w:szCs w:val="22"/>
              </w:rPr>
              <w:t xml:space="preserve">Итого:  затраты  на  производство  и  продажу  продукции  (работ,   услуг) (себестоимость), %    </w:t>
            </w:r>
          </w:p>
        </w:tc>
        <w:tc>
          <w:tcPr>
            <w:tcW w:w="2132" w:type="dxa"/>
            <w:shd w:val="clear" w:color="auto" w:fill="auto"/>
          </w:tcPr>
          <w:p w:rsidR="00B81C3C" w:rsidRPr="002F2E3A" w:rsidRDefault="00B81C3C" w:rsidP="00674D31">
            <w:pPr>
              <w:widowControl w:val="0"/>
              <w:adjustRightInd w:val="0"/>
              <w:spacing w:before="40"/>
              <w:ind w:left="200"/>
              <w:rPr>
                <w:bCs/>
                <w:sz w:val="22"/>
                <w:szCs w:val="22"/>
              </w:rPr>
            </w:pPr>
            <w:r w:rsidRPr="002F2E3A">
              <w:rPr>
                <w:bCs/>
                <w:sz w:val="22"/>
                <w:szCs w:val="22"/>
              </w:rPr>
              <w:t>100</w:t>
            </w:r>
          </w:p>
        </w:tc>
        <w:tc>
          <w:tcPr>
            <w:tcW w:w="2142" w:type="dxa"/>
            <w:shd w:val="clear" w:color="auto" w:fill="auto"/>
          </w:tcPr>
          <w:p w:rsidR="00B81C3C" w:rsidRPr="002F2E3A" w:rsidRDefault="00B81C3C" w:rsidP="00674D31">
            <w:pPr>
              <w:widowControl w:val="0"/>
              <w:adjustRightInd w:val="0"/>
              <w:spacing w:before="40"/>
              <w:ind w:left="200"/>
              <w:rPr>
                <w:bCs/>
                <w:sz w:val="22"/>
                <w:szCs w:val="22"/>
              </w:rPr>
            </w:pPr>
            <w:r w:rsidRPr="002F2E3A">
              <w:rPr>
                <w:bCs/>
                <w:sz w:val="22"/>
                <w:szCs w:val="22"/>
              </w:rPr>
              <w:t>100</w:t>
            </w:r>
          </w:p>
        </w:tc>
      </w:tr>
      <w:tr w:rsidR="00B81C3C" w:rsidRPr="000C5570" w:rsidTr="00674D31">
        <w:tc>
          <w:tcPr>
            <w:tcW w:w="5190" w:type="dxa"/>
            <w:shd w:val="clear" w:color="auto" w:fill="auto"/>
          </w:tcPr>
          <w:p w:rsidR="00B81C3C" w:rsidRPr="001F708A" w:rsidRDefault="00B81C3C" w:rsidP="00EA374B">
            <w:pPr>
              <w:widowControl w:val="0"/>
              <w:adjustRightInd w:val="0"/>
              <w:spacing w:before="40"/>
              <w:rPr>
                <w:sz w:val="22"/>
                <w:szCs w:val="22"/>
              </w:rPr>
            </w:pPr>
            <w:r w:rsidRPr="001F708A">
              <w:rPr>
                <w:sz w:val="22"/>
                <w:szCs w:val="22"/>
              </w:rPr>
              <w:t xml:space="preserve">Справочно:   выручка   от    продажи │продукции  (работ,   услуг),   %   к  себестоимости     </w:t>
            </w:r>
          </w:p>
        </w:tc>
        <w:tc>
          <w:tcPr>
            <w:tcW w:w="2132" w:type="dxa"/>
            <w:shd w:val="clear" w:color="auto" w:fill="auto"/>
          </w:tcPr>
          <w:p w:rsidR="00B81C3C" w:rsidRPr="002F2E3A" w:rsidRDefault="00EA374B" w:rsidP="00674D31">
            <w:pPr>
              <w:widowControl w:val="0"/>
              <w:adjustRightInd w:val="0"/>
              <w:spacing w:before="40"/>
              <w:ind w:left="200"/>
              <w:rPr>
                <w:bCs/>
                <w:sz w:val="22"/>
                <w:szCs w:val="22"/>
              </w:rPr>
            </w:pPr>
            <w:r>
              <w:rPr>
                <w:bCs/>
                <w:sz w:val="22"/>
                <w:szCs w:val="22"/>
              </w:rPr>
              <w:t>84,69</w:t>
            </w:r>
          </w:p>
        </w:tc>
        <w:tc>
          <w:tcPr>
            <w:tcW w:w="2142" w:type="dxa"/>
            <w:shd w:val="clear" w:color="auto" w:fill="auto"/>
          </w:tcPr>
          <w:p w:rsidR="00B81C3C" w:rsidRPr="002F2E3A" w:rsidRDefault="002F2E3A" w:rsidP="00674D31">
            <w:pPr>
              <w:widowControl w:val="0"/>
              <w:adjustRightInd w:val="0"/>
              <w:spacing w:before="40"/>
              <w:ind w:left="200"/>
              <w:rPr>
                <w:bCs/>
                <w:sz w:val="22"/>
                <w:szCs w:val="22"/>
              </w:rPr>
            </w:pPr>
            <w:r w:rsidRPr="002F2E3A">
              <w:rPr>
                <w:bCs/>
                <w:sz w:val="22"/>
                <w:szCs w:val="22"/>
              </w:rPr>
              <w:t>84,77</w:t>
            </w:r>
          </w:p>
        </w:tc>
      </w:tr>
    </w:tbl>
    <w:p w:rsidR="00B81C3C" w:rsidRDefault="00B81C3C" w:rsidP="00B81C3C">
      <w:pPr>
        <w:adjustRightInd w:val="0"/>
        <w:jc w:val="both"/>
        <w:rPr>
          <w:sz w:val="24"/>
          <w:szCs w:val="24"/>
          <w:highlight w:val="yellow"/>
        </w:rPr>
      </w:pPr>
    </w:p>
    <w:p w:rsidR="00233081" w:rsidRDefault="00233081" w:rsidP="00B81C3C">
      <w:pPr>
        <w:adjustRightInd w:val="0"/>
        <w:jc w:val="both"/>
        <w:rPr>
          <w:sz w:val="24"/>
          <w:szCs w:val="24"/>
          <w:highlight w:val="yellow"/>
        </w:rPr>
      </w:pPr>
    </w:p>
    <w:p w:rsidR="00233081" w:rsidRDefault="00233081" w:rsidP="00B81C3C">
      <w:pPr>
        <w:adjustRightInd w:val="0"/>
        <w:jc w:val="both"/>
        <w:rPr>
          <w:sz w:val="24"/>
          <w:szCs w:val="24"/>
          <w:highlight w:val="yellow"/>
        </w:rPr>
      </w:pPr>
    </w:p>
    <w:p w:rsidR="00233081" w:rsidRDefault="00233081" w:rsidP="00B81C3C">
      <w:pPr>
        <w:adjustRightInd w:val="0"/>
        <w:jc w:val="both"/>
        <w:rPr>
          <w:sz w:val="24"/>
          <w:szCs w:val="24"/>
          <w:highlight w:val="yellow"/>
        </w:rPr>
      </w:pPr>
    </w:p>
    <w:p w:rsidR="00233081" w:rsidRDefault="00233081" w:rsidP="00B81C3C">
      <w:pPr>
        <w:adjustRightInd w:val="0"/>
        <w:jc w:val="both"/>
        <w:rPr>
          <w:sz w:val="24"/>
          <w:szCs w:val="24"/>
          <w:highlight w:val="yellow"/>
        </w:rPr>
      </w:pPr>
    </w:p>
    <w:p w:rsidR="00233081" w:rsidRPr="000C5570" w:rsidRDefault="00233081" w:rsidP="00B81C3C">
      <w:pPr>
        <w:adjustRightInd w:val="0"/>
        <w:jc w:val="both"/>
        <w:rPr>
          <w:sz w:val="24"/>
          <w:szCs w:val="24"/>
          <w:highlight w:val="yellow"/>
        </w:rPr>
      </w:pPr>
    </w:p>
    <w:p w:rsidR="00FF35C2" w:rsidRPr="001F708A" w:rsidRDefault="00FF35C2" w:rsidP="00FF35C2">
      <w:pPr>
        <w:widowControl w:val="0"/>
        <w:adjustRightInd w:val="0"/>
        <w:spacing w:before="40"/>
        <w:rPr>
          <w:b/>
          <w:bCs/>
          <w:sz w:val="24"/>
          <w:szCs w:val="24"/>
        </w:rPr>
      </w:pPr>
      <w:r w:rsidRPr="001F708A">
        <w:rPr>
          <w:b/>
          <w:bCs/>
          <w:sz w:val="24"/>
          <w:szCs w:val="24"/>
        </w:rPr>
        <w:lastRenderedPageBreak/>
        <w:t>Общая структура себестоимости эмитента  в процентах от  общей себестоимости: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90"/>
        <w:gridCol w:w="2132"/>
        <w:gridCol w:w="2142"/>
      </w:tblGrid>
      <w:tr w:rsidR="00FF35C2" w:rsidRPr="001F708A" w:rsidTr="007B780B">
        <w:tc>
          <w:tcPr>
            <w:tcW w:w="5190" w:type="dxa"/>
            <w:shd w:val="clear" w:color="auto" w:fill="auto"/>
          </w:tcPr>
          <w:p w:rsidR="00FF35C2" w:rsidRPr="001F708A" w:rsidRDefault="00FF35C2" w:rsidP="007B780B">
            <w:pPr>
              <w:widowControl w:val="0"/>
              <w:adjustRightInd w:val="0"/>
              <w:spacing w:before="40"/>
              <w:ind w:left="200"/>
              <w:jc w:val="center"/>
              <w:rPr>
                <w:b/>
                <w:bCs/>
                <w:sz w:val="24"/>
                <w:szCs w:val="24"/>
              </w:rPr>
            </w:pPr>
            <w:r w:rsidRPr="001F708A">
              <w:rPr>
                <w:b/>
                <w:bCs/>
                <w:sz w:val="24"/>
                <w:szCs w:val="24"/>
              </w:rPr>
              <w:t>Наименование статьи затрат</w:t>
            </w:r>
          </w:p>
        </w:tc>
        <w:tc>
          <w:tcPr>
            <w:tcW w:w="4274" w:type="dxa"/>
            <w:gridSpan w:val="2"/>
            <w:shd w:val="clear" w:color="auto" w:fill="auto"/>
          </w:tcPr>
          <w:p w:rsidR="00FF35C2" w:rsidRPr="001F708A" w:rsidRDefault="00FF35C2" w:rsidP="007B780B">
            <w:pPr>
              <w:widowControl w:val="0"/>
              <w:adjustRightInd w:val="0"/>
              <w:spacing w:before="40"/>
              <w:ind w:left="200"/>
              <w:jc w:val="center"/>
              <w:rPr>
                <w:b/>
                <w:bCs/>
                <w:sz w:val="24"/>
                <w:szCs w:val="24"/>
              </w:rPr>
            </w:pPr>
            <w:r w:rsidRPr="001F708A">
              <w:rPr>
                <w:b/>
                <w:bCs/>
                <w:sz w:val="24"/>
                <w:szCs w:val="24"/>
              </w:rPr>
              <w:t>Отчетный период</w:t>
            </w:r>
          </w:p>
        </w:tc>
      </w:tr>
      <w:tr w:rsidR="00FF35C2" w:rsidRPr="001F708A" w:rsidTr="007B780B">
        <w:tc>
          <w:tcPr>
            <w:tcW w:w="5190" w:type="dxa"/>
            <w:shd w:val="clear" w:color="auto" w:fill="auto"/>
          </w:tcPr>
          <w:p w:rsidR="00FF35C2" w:rsidRPr="001F708A" w:rsidRDefault="00FF35C2" w:rsidP="007B780B">
            <w:pPr>
              <w:widowControl w:val="0"/>
              <w:adjustRightInd w:val="0"/>
              <w:spacing w:before="40"/>
              <w:ind w:left="200"/>
              <w:rPr>
                <w:bCs/>
                <w:sz w:val="22"/>
                <w:szCs w:val="22"/>
              </w:rPr>
            </w:pPr>
          </w:p>
        </w:tc>
        <w:tc>
          <w:tcPr>
            <w:tcW w:w="2132" w:type="dxa"/>
            <w:shd w:val="clear" w:color="auto" w:fill="auto"/>
          </w:tcPr>
          <w:p w:rsidR="00FF35C2" w:rsidRPr="001F708A" w:rsidRDefault="00FF35C2" w:rsidP="00FF35C2">
            <w:pPr>
              <w:widowControl w:val="0"/>
              <w:adjustRightInd w:val="0"/>
              <w:spacing w:before="40"/>
              <w:rPr>
                <w:bCs/>
                <w:sz w:val="24"/>
                <w:szCs w:val="24"/>
              </w:rPr>
            </w:pPr>
            <w:r>
              <w:rPr>
                <w:bCs/>
                <w:sz w:val="24"/>
                <w:szCs w:val="24"/>
              </w:rPr>
              <w:t xml:space="preserve">1 квартал </w:t>
            </w:r>
            <w:r w:rsidRPr="001F708A">
              <w:rPr>
                <w:bCs/>
                <w:sz w:val="24"/>
                <w:szCs w:val="24"/>
              </w:rPr>
              <w:t>201</w:t>
            </w:r>
            <w:r>
              <w:rPr>
                <w:bCs/>
                <w:sz w:val="24"/>
                <w:szCs w:val="24"/>
              </w:rPr>
              <w:t>8</w:t>
            </w:r>
            <w:r w:rsidRPr="001F708A">
              <w:rPr>
                <w:bCs/>
                <w:sz w:val="24"/>
                <w:szCs w:val="24"/>
              </w:rPr>
              <w:t xml:space="preserve"> г.</w:t>
            </w:r>
          </w:p>
        </w:tc>
        <w:tc>
          <w:tcPr>
            <w:tcW w:w="2142" w:type="dxa"/>
            <w:shd w:val="clear" w:color="auto" w:fill="auto"/>
          </w:tcPr>
          <w:p w:rsidR="00FF35C2" w:rsidRPr="001F708A" w:rsidRDefault="00FF35C2" w:rsidP="00FF35C2">
            <w:pPr>
              <w:widowControl w:val="0"/>
              <w:adjustRightInd w:val="0"/>
              <w:spacing w:before="40"/>
              <w:rPr>
                <w:bCs/>
                <w:sz w:val="24"/>
                <w:szCs w:val="24"/>
              </w:rPr>
            </w:pPr>
            <w:r>
              <w:rPr>
                <w:bCs/>
                <w:sz w:val="24"/>
                <w:szCs w:val="24"/>
              </w:rPr>
              <w:t xml:space="preserve">1 квартал </w:t>
            </w:r>
            <w:r w:rsidRPr="001F708A">
              <w:rPr>
                <w:bCs/>
                <w:sz w:val="24"/>
                <w:szCs w:val="24"/>
              </w:rPr>
              <w:t>201</w:t>
            </w:r>
            <w:r>
              <w:rPr>
                <w:bCs/>
                <w:sz w:val="24"/>
                <w:szCs w:val="24"/>
              </w:rPr>
              <w:t>7</w:t>
            </w:r>
            <w:r w:rsidRPr="001F708A">
              <w:rPr>
                <w:bCs/>
                <w:sz w:val="24"/>
                <w:szCs w:val="24"/>
              </w:rPr>
              <w:t xml:space="preserve"> г.</w:t>
            </w:r>
          </w:p>
        </w:tc>
      </w:tr>
      <w:tr w:rsidR="00FF35C2" w:rsidRPr="001F708A" w:rsidTr="007B780B">
        <w:tc>
          <w:tcPr>
            <w:tcW w:w="5190" w:type="dxa"/>
            <w:shd w:val="clear" w:color="auto" w:fill="auto"/>
          </w:tcPr>
          <w:p w:rsidR="00FF35C2" w:rsidRPr="001F708A" w:rsidRDefault="00FF35C2" w:rsidP="00EA374B">
            <w:pPr>
              <w:widowControl w:val="0"/>
              <w:adjustRightInd w:val="0"/>
              <w:spacing w:before="40"/>
              <w:jc w:val="both"/>
              <w:rPr>
                <w:sz w:val="22"/>
                <w:szCs w:val="22"/>
              </w:rPr>
            </w:pPr>
            <w:r w:rsidRPr="001F708A">
              <w:rPr>
                <w:sz w:val="22"/>
                <w:szCs w:val="22"/>
              </w:rPr>
              <w:t>Сырье и материалы, %</w:t>
            </w:r>
          </w:p>
        </w:tc>
        <w:tc>
          <w:tcPr>
            <w:tcW w:w="2132" w:type="dxa"/>
            <w:shd w:val="clear" w:color="auto" w:fill="auto"/>
          </w:tcPr>
          <w:p w:rsidR="00FF35C2" w:rsidRPr="009F593E" w:rsidRDefault="003F3360" w:rsidP="007B780B">
            <w:pPr>
              <w:widowControl w:val="0"/>
              <w:adjustRightInd w:val="0"/>
              <w:spacing w:before="40"/>
              <w:ind w:left="200"/>
              <w:rPr>
                <w:bCs/>
                <w:sz w:val="22"/>
                <w:szCs w:val="22"/>
              </w:rPr>
            </w:pPr>
            <w:r>
              <w:rPr>
                <w:bCs/>
                <w:sz w:val="22"/>
                <w:szCs w:val="22"/>
              </w:rPr>
              <w:t>37,6</w:t>
            </w:r>
          </w:p>
        </w:tc>
        <w:tc>
          <w:tcPr>
            <w:tcW w:w="2142" w:type="dxa"/>
            <w:shd w:val="clear" w:color="auto" w:fill="auto"/>
          </w:tcPr>
          <w:p w:rsidR="00FF35C2" w:rsidRPr="009F593E" w:rsidRDefault="00FF35C2" w:rsidP="007B780B">
            <w:pPr>
              <w:widowControl w:val="0"/>
              <w:adjustRightInd w:val="0"/>
              <w:spacing w:before="40"/>
              <w:ind w:left="200"/>
              <w:rPr>
                <w:bCs/>
                <w:sz w:val="22"/>
                <w:szCs w:val="22"/>
              </w:rPr>
            </w:pPr>
            <w:r w:rsidRPr="009F593E">
              <w:rPr>
                <w:bCs/>
                <w:sz w:val="22"/>
                <w:szCs w:val="22"/>
              </w:rPr>
              <w:t>31,21</w:t>
            </w:r>
          </w:p>
        </w:tc>
      </w:tr>
      <w:tr w:rsidR="00FF35C2" w:rsidRPr="001F708A" w:rsidTr="007B780B">
        <w:tc>
          <w:tcPr>
            <w:tcW w:w="5190" w:type="dxa"/>
            <w:shd w:val="clear" w:color="auto" w:fill="auto"/>
          </w:tcPr>
          <w:p w:rsidR="00FF35C2" w:rsidRPr="001F708A" w:rsidRDefault="00FF35C2" w:rsidP="00EA374B">
            <w:pPr>
              <w:widowControl w:val="0"/>
              <w:adjustRightInd w:val="0"/>
              <w:spacing w:before="40"/>
              <w:jc w:val="both"/>
              <w:rPr>
                <w:bCs/>
                <w:sz w:val="22"/>
                <w:szCs w:val="22"/>
              </w:rPr>
            </w:pPr>
            <w:r w:rsidRPr="001F708A">
              <w:rPr>
                <w:sz w:val="22"/>
                <w:szCs w:val="22"/>
              </w:rPr>
              <w:t xml:space="preserve">Приобретенные комплектующие изделия, полуфабрикаты, % </w:t>
            </w:r>
          </w:p>
        </w:tc>
        <w:tc>
          <w:tcPr>
            <w:tcW w:w="2132" w:type="dxa"/>
            <w:shd w:val="clear" w:color="auto" w:fill="auto"/>
          </w:tcPr>
          <w:p w:rsidR="00FF35C2" w:rsidRPr="009F593E" w:rsidRDefault="003F3360" w:rsidP="007B780B">
            <w:pPr>
              <w:widowControl w:val="0"/>
              <w:adjustRightInd w:val="0"/>
              <w:spacing w:before="40"/>
              <w:ind w:left="200"/>
              <w:rPr>
                <w:bCs/>
                <w:sz w:val="22"/>
                <w:szCs w:val="22"/>
              </w:rPr>
            </w:pPr>
            <w:r>
              <w:rPr>
                <w:bCs/>
                <w:sz w:val="22"/>
                <w:szCs w:val="22"/>
              </w:rPr>
              <w:t>0</w:t>
            </w:r>
          </w:p>
        </w:tc>
        <w:tc>
          <w:tcPr>
            <w:tcW w:w="2142" w:type="dxa"/>
            <w:shd w:val="clear" w:color="auto" w:fill="auto"/>
          </w:tcPr>
          <w:p w:rsidR="00FF35C2" w:rsidRPr="009F593E" w:rsidRDefault="00FF35C2" w:rsidP="007B780B">
            <w:pPr>
              <w:widowControl w:val="0"/>
              <w:adjustRightInd w:val="0"/>
              <w:spacing w:before="40"/>
              <w:ind w:left="200"/>
              <w:rPr>
                <w:bCs/>
                <w:sz w:val="22"/>
                <w:szCs w:val="22"/>
              </w:rPr>
            </w:pPr>
            <w:r w:rsidRPr="009F593E">
              <w:rPr>
                <w:bCs/>
                <w:sz w:val="22"/>
                <w:szCs w:val="22"/>
              </w:rPr>
              <w:t>0,5</w:t>
            </w:r>
          </w:p>
        </w:tc>
      </w:tr>
      <w:tr w:rsidR="00FF35C2" w:rsidRPr="001F708A" w:rsidTr="007B780B">
        <w:tc>
          <w:tcPr>
            <w:tcW w:w="5190" w:type="dxa"/>
            <w:shd w:val="clear" w:color="auto" w:fill="auto"/>
          </w:tcPr>
          <w:p w:rsidR="00FF35C2" w:rsidRPr="001F708A" w:rsidRDefault="00FF35C2" w:rsidP="00EA374B">
            <w:pPr>
              <w:widowControl w:val="0"/>
              <w:adjustRightInd w:val="0"/>
              <w:spacing w:before="40"/>
              <w:jc w:val="both"/>
              <w:rPr>
                <w:sz w:val="22"/>
                <w:szCs w:val="22"/>
              </w:rPr>
            </w:pPr>
            <w:r w:rsidRPr="001F708A">
              <w:rPr>
                <w:sz w:val="22"/>
                <w:szCs w:val="22"/>
              </w:rPr>
              <w:t>Работы  и  услуги  производственного                                  характера, выполненные сторонними организациями, %</w:t>
            </w:r>
          </w:p>
        </w:tc>
        <w:tc>
          <w:tcPr>
            <w:tcW w:w="2132" w:type="dxa"/>
            <w:shd w:val="clear" w:color="auto" w:fill="auto"/>
          </w:tcPr>
          <w:p w:rsidR="00FF35C2" w:rsidRPr="009F593E" w:rsidRDefault="003F3360" w:rsidP="007B780B">
            <w:pPr>
              <w:widowControl w:val="0"/>
              <w:adjustRightInd w:val="0"/>
              <w:spacing w:before="40"/>
              <w:ind w:left="200"/>
              <w:rPr>
                <w:bCs/>
                <w:sz w:val="22"/>
                <w:szCs w:val="22"/>
              </w:rPr>
            </w:pPr>
            <w:r>
              <w:rPr>
                <w:bCs/>
                <w:sz w:val="22"/>
                <w:szCs w:val="22"/>
              </w:rPr>
              <w:t>2,62</w:t>
            </w:r>
          </w:p>
        </w:tc>
        <w:tc>
          <w:tcPr>
            <w:tcW w:w="2142" w:type="dxa"/>
            <w:shd w:val="clear" w:color="auto" w:fill="auto"/>
          </w:tcPr>
          <w:p w:rsidR="00FF35C2" w:rsidRPr="009F593E" w:rsidRDefault="00FF35C2" w:rsidP="007B780B">
            <w:pPr>
              <w:widowControl w:val="0"/>
              <w:adjustRightInd w:val="0"/>
              <w:spacing w:before="40"/>
              <w:ind w:left="200"/>
              <w:rPr>
                <w:bCs/>
                <w:sz w:val="22"/>
                <w:szCs w:val="22"/>
              </w:rPr>
            </w:pPr>
            <w:r w:rsidRPr="009F593E">
              <w:rPr>
                <w:bCs/>
                <w:sz w:val="22"/>
                <w:szCs w:val="22"/>
              </w:rPr>
              <w:t>10,32</w:t>
            </w:r>
          </w:p>
          <w:p w:rsidR="00FF35C2" w:rsidRPr="009F593E" w:rsidRDefault="00FF35C2" w:rsidP="007B780B">
            <w:pPr>
              <w:widowControl w:val="0"/>
              <w:adjustRightInd w:val="0"/>
              <w:spacing w:before="40"/>
              <w:ind w:left="200"/>
              <w:rPr>
                <w:bCs/>
                <w:sz w:val="22"/>
                <w:szCs w:val="22"/>
              </w:rPr>
            </w:pPr>
          </w:p>
        </w:tc>
      </w:tr>
      <w:tr w:rsidR="00FF35C2" w:rsidRPr="001F708A" w:rsidTr="007B780B">
        <w:tc>
          <w:tcPr>
            <w:tcW w:w="5190" w:type="dxa"/>
            <w:shd w:val="clear" w:color="auto" w:fill="auto"/>
          </w:tcPr>
          <w:p w:rsidR="00FF35C2" w:rsidRPr="001F708A" w:rsidRDefault="00FF35C2" w:rsidP="00EA374B">
            <w:pPr>
              <w:widowControl w:val="0"/>
              <w:adjustRightInd w:val="0"/>
              <w:spacing w:before="40"/>
              <w:rPr>
                <w:sz w:val="22"/>
                <w:szCs w:val="22"/>
              </w:rPr>
            </w:pPr>
            <w:r w:rsidRPr="001F708A">
              <w:rPr>
                <w:sz w:val="22"/>
                <w:szCs w:val="22"/>
              </w:rPr>
              <w:t xml:space="preserve">Топливо,% </w:t>
            </w:r>
          </w:p>
        </w:tc>
        <w:tc>
          <w:tcPr>
            <w:tcW w:w="2132" w:type="dxa"/>
            <w:shd w:val="clear" w:color="auto" w:fill="auto"/>
          </w:tcPr>
          <w:p w:rsidR="00FF35C2" w:rsidRPr="009F593E" w:rsidRDefault="003F3360" w:rsidP="007B780B">
            <w:pPr>
              <w:widowControl w:val="0"/>
              <w:adjustRightInd w:val="0"/>
              <w:spacing w:before="40"/>
              <w:ind w:left="200"/>
              <w:rPr>
                <w:bCs/>
                <w:sz w:val="22"/>
                <w:szCs w:val="22"/>
              </w:rPr>
            </w:pPr>
            <w:r>
              <w:rPr>
                <w:bCs/>
                <w:sz w:val="22"/>
                <w:szCs w:val="22"/>
              </w:rPr>
              <w:t>3,14</w:t>
            </w:r>
          </w:p>
        </w:tc>
        <w:tc>
          <w:tcPr>
            <w:tcW w:w="2142" w:type="dxa"/>
            <w:shd w:val="clear" w:color="auto" w:fill="auto"/>
          </w:tcPr>
          <w:p w:rsidR="00FF35C2" w:rsidRPr="009F593E" w:rsidRDefault="00FF35C2" w:rsidP="007B780B">
            <w:pPr>
              <w:widowControl w:val="0"/>
              <w:adjustRightInd w:val="0"/>
              <w:spacing w:before="40"/>
              <w:ind w:left="200"/>
              <w:rPr>
                <w:bCs/>
                <w:sz w:val="22"/>
                <w:szCs w:val="22"/>
              </w:rPr>
            </w:pPr>
            <w:r w:rsidRPr="009F593E">
              <w:rPr>
                <w:bCs/>
                <w:sz w:val="22"/>
                <w:szCs w:val="22"/>
              </w:rPr>
              <w:t>1,96</w:t>
            </w:r>
          </w:p>
        </w:tc>
      </w:tr>
      <w:tr w:rsidR="00FF35C2" w:rsidRPr="001F708A" w:rsidTr="007B780B">
        <w:tc>
          <w:tcPr>
            <w:tcW w:w="5190" w:type="dxa"/>
            <w:shd w:val="clear" w:color="auto" w:fill="auto"/>
          </w:tcPr>
          <w:p w:rsidR="00FF35C2" w:rsidRPr="001F708A" w:rsidRDefault="00FF35C2" w:rsidP="00EA374B">
            <w:pPr>
              <w:widowControl w:val="0"/>
              <w:adjustRightInd w:val="0"/>
              <w:spacing w:before="40"/>
              <w:rPr>
                <w:sz w:val="22"/>
                <w:szCs w:val="22"/>
              </w:rPr>
            </w:pPr>
            <w:r w:rsidRPr="001F708A">
              <w:rPr>
                <w:sz w:val="22"/>
                <w:szCs w:val="22"/>
              </w:rPr>
              <w:t xml:space="preserve">Энергия, %  </w:t>
            </w:r>
          </w:p>
        </w:tc>
        <w:tc>
          <w:tcPr>
            <w:tcW w:w="2132" w:type="dxa"/>
            <w:shd w:val="clear" w:color="auto" w:fill="auto"/>
          </w:tcPr>
          <w:p w:rsidR="00FF35C2" w:rsidRPr="009F593E" w:rsidRDefault="003F3360" w:rsidP="007B780B">
            <w:pPr>
              <w:widowControl w:val="0"/>
              <w:adjustRightInd w:val="0"/>
              <w:spacing w:before="40"/>
              <w:ind w:left="200"/>
              <w:rPr>
                <w:bCs/>
                <w:sz w:val="22"/>
                <w:szCs w:val="22"/>
              </w:rPr>
            </w:pPr>
            <w:r>
              <w:rPr>
                <w:bCs/>
                <w:sz w:val="22"/>
                <w:szCs w:val="22"/>
              </w:rPr>
              <w:t>3,79</w:t>
            </w:r>
          </w:p>
        </w:tc>
        <w:tc>
          <w:tcPr>
            <w:tcW w:w="2142" w:type="dxa"/>
            <w:shd w:val="clear" w:color="auto" w:fill="auto"/>
          </w:tcPr>
          <w:p w:rsidR="00FF35C2" w:rsidRPr="009F593E" w:rsidRDefault="00FF35C2" w:rsidP="007B780B">
            <w:pPr>
              <w:widowControl w:val="0"/>
              <w:adjustRightInd w:val="0"/>
              <w:spacing w:before="40"/>
              <w:ind w:left="200"/>
              <w:rPr>
                <w:bCs/>
                <w:sz w:val="22"/>
                <w:szCs w:val="22"/>
              </w:rPr>
            </w:pPr>
            <w:r w:rsidRPr="009F593E">
              <w:rPr>
                <w:bCs/>
                <w:sz w:val="22"/>
                <w:szCs w:val="22"/>
              </w:rPr>
              <w:t>3,74</w:t>
            </w:r>
          </w:p>
        </w:tc>
      </w:tr>
      <w:tr w:rsidR="00FF35C2" w:rsidRPr="001F708A" w:rsidTr="007B780B">
        <w:tc>
          <w:tcPr>
            <w:tcW w:w="5190" w:type="dxa"/>
            <w:shd w:val="clear" w:color="auto" w:fill="auto"/>
          </w:tcPr>
          <w:p w:rsidR="00FF35C2" w:rsidRPr="001F708A" w:rsidRDefault="00FF35C2" w:rsidP="00EA374B">
            <w:pPr>
              <w:widowControl w:val="0"/>
              <w:adjustRightInd w:val="0"/>
              <w:spacing w:before="40"/>
              <w:jc w:val="both"/>
              <w:rPr>
                <w:sz w:val="22"/>
                <w:szCs w:val="22"/>
              </w:rPr>
            </w:pPr>
            <w:r w:rsidRPr="001F708A">
              <w:rPr>
                <w:sz w:val="22"/>
                <w:szCs w:val="22"/>
              </w:rPr>
              <w:t xml:space="preserve">Затраты на оплату труда, %  </w:t>
            </w:r>
          </w:p>
        </w:tc>
        <w:tc>
          <w:tcPr>
            <w:tcW w:w="2132" w:type="dxa"/>
            <w:shd w:val="clear" w:color="auto" w:fill="auto"/>
          </w:tcPr>
          <w:p w:rsidR="00FF35C2" w:rsidRPr="009F593E" w:rsidRDefault="003F3360" w:rsidP="007B780B">
            <w:pPr>
              <w:widowControl w:val="0"/>
              <w:adjustRightInd w:val="0"/>
              <w:spacing w:before="40"/>
              <w:ind w:left="200"/>
              <w:rPr>
                <w:bCs/>
                <w:sz w:val="22"/>
                <w:szCs w:val="22"/>
              </w:rPr>
            </w:pPr>
            <w:r>
              <w:rPr>
                <w:bCs/>
                <w:sz w:val="22"/>
                <w:szCs w:val="22"/>
              </w:rPr>
              <w:t>31,08</w:t>
            </w:r>
          </w:p>
        </w:tc>
        <w:tc>
          <w:tcPr>
            <w:tcW w:w="2142" w:type="dxa"/>
            <w:shd w:val="clear" w:color="auto" w:fill="auto"/>
          </w:tcPr>
          <w:p w:rsidR="00FF35C2" w:rsidRPr="009F593E" w:rsidRDefault="00FF35C2" w:rsidP="007B780B">
            <w:pPr>
              <w:widowControl w:val="0"/>
              <w:adjustRightInd w:val="0"/>
              <w:spacing w:before="40"/>
              <w:ind w:left="200"/>
              <w:rPr>
                <w:bCs/>
                <w:sz w:val="22"/>
                <w:szCs w:val="22"/>
              </w:rPr>
            </w:pPr>
            <w:r w:rsidRPr="009F593E">
              <w:rPr>
                <w:bCs/>
                <w:sz w:val="22"/>
                <w:szCs w:val="22"/>
              </w:rPr>
              <w:t>33,03</w:t>
            </w:r>
          </w:p>
        </w:tc>
      </w:tr>
      <w:tr w:rsidR="00FF35C2" w:rsidRPr="001F708A" w:rsidTr="007B780B">
        <w:tc>
          <w:tcPr>
            <w:tcW w:w="5190" w:type="dxa"/>
            <w:shd w:val="clear" w:color="auto" w:fill="auto"/>
          </w:tcPr>
          <w:p w:rsidR="00FF35C2" w:rsidRPr="001F708A" w:rsidRDefault="00FF35C2" w:rsidP="00EA374B">
            <w:pPr>
              <w:widowControl w:val="0"/>
              <w:adjustRightInd w:val="0"/>
              <w:spacing w:before="40"/>
              <w:rPr>
                <w:sz w:val="22"/>
                <w:szCs w:val="22"/>
              </w:rPr>
            </w:pPr>
            <w:r w:rsidRPr="001F708A">
              <w:rPr>
                <w:sz w:val="22"/>
                <w:szCs w:val="22"/>
              </w:rPr>
              <w:t xml:space="preserve">Проценты по кредитам, % </w:t>
            </w:r>
          </w:p>
        </w:tc>
        <w:tc>
          <w:tcPr>
            <w:tcW w:w="2132" w:type="dxa"/>
            <w:shd w:val="clear" w:color="auto" w:fill="auto"/>
          </w:tcPr>
          <w:p w:rsidR="003F3360" w:rsidRPr="009F593E" w:rsidRDefault="003F3360" w:rsidP="003F3360">
            <w:pPr>
              <w:widowControl w:val="0"/>
              <w:adjustRightInd w:val="0"/>
              <w:spacing w:before="40"/>
              <w:ind w:left="200"/>
              <w:rPr>
                <w:bCs/>
                <w:sz w:val="22"/>
                <w:szCs w:val="22"/>
              </w:rPr>
            </w:pPr>
            <w:r>
              <w:rPr>
                <w:bCs/>
                <w:sz w:val="22"/>
                <w:szCs w:val="22"/>
              </w:rPr>
              <w:t>0,0</w:t>
            </w:r>
          </w:p>
        </w:tc>
        <w:tc>
          <w:tcPr>
            <w:tcW w:w="2142" w:type="dxa"/>
            <w:shd w:val="clear" w:color="auto" w:fill="auto"/>
          </w:tcPr>
          <w:p w:rsidR="00FF35C2" w:rsidRPr="009F593E" w:rsidRDefault="00FF35C2" w:rsidP="007B780B">
            <w:pPr>
              <w:widowControl w:val="0"/>
              <w:adjustRightInd w:val="0"/>
              <w:spacing w:before="40"/>
              <w:ind w:left="200"/>
              <w:rPr>
                <w:bCs/>
                <w:sz w:val="22"/>
                <w:szCs w:val="22"/>
              </w:rPr>
            </w:pPr>
            <w:r w:rsidRPr="009F593E">
              <w:rPr>
                <w:bCs/>
                <w:sz w:val="22"/>
                <w:szCs w:val="22"/>
              </w:rPr>
              <w:t>0,0</w:t>
            </w:r>
          </w:p>
        </w:tc>
      </w:tr>
      <w:tr w:rsidR="00FF35C2" w:rsidRPr="001F708A" w:rsidTr="007B780B">
        <w:tc>
          <w:tcPr>
            <w:tcW w:w="5190" w:type="dxa"/>
            <w:shd w:val="clear" w:color="auto" w:fill="auto"/>
          </w:tcPr>
          <w:p w:rsidR="00FF35C2" w:rsidRPr="001F708A" w:rsidRDefault="00FF35C2" w:rsidP="00EA374B">
            <w:pPr>
              <w:widowControl w:val="0"/>
              <w:adjustRightInd w:val="0"/>
              <w:spacing w:before="40"/>
              <w:rPr>
                <w:sz w:val="22"/>
                <w:szCs w:val="22"/>
              </w:rPr>
            </w:pPr>
            <w:r w:rsidRPr="001F708A">
              <w:rPr>
                <w:sz w:val="22"/>
                <w:szCs w:val="22"/>
              </w:rPr>
              <w:t xml:space="preserve">Арендная плата, %  </w:t>
            </w:r>
          </w:p>
        </w:tc>
        <w:tc>
          <w:tcPr>
            <w:tcW w:w="2132" w:type="dxa"/>
            <w:shd w:val="clear" w:color="auto" w:fill="auto"/>
          </w:tcPr>
          <w:p w:rsidR="00FF35C2" w:rsidRPr="009F593E" w:rsidRDefault="003F3360" w:rsidP="007B780B">
            <w:pPr>
              <w:widowControl w:val="0"/>
              <w:adjustRightInd w:val="0"/>
              <w:spacing w:before="40"/>
              <w:ind w:left="200"/>
              <w:rPr>
                <w:bCs/>
                <w:sz w:val="22"/>
                <w:szCs w:val="22"/>
              </w:rPr>
            </w:pPr>
            <w:r>
              <w:rPr>
                <w:bCs/>
                <w:sz w:val="22"/>
                <w:szCs w:val="22"/>
              </w:rPr>
              <w:t>0,68</w:t>
            </w:r>
          </w:p>
        </w:tc>
        <w:tc>
          <w:tcPr>
            <w:tcW w:w="2142" w:type="dxa"/>
            <w:shd w:val="clear" w:color="auto" w:fill="auto"/>
          </w:tcPr>
          <w:p w:rsidR="00FF35C2" w:rsidRPr="009F593E" w:rsidRDefault="00FF35C2" w:rsidP="007B780B">
            <w:pPr>
              <w:widowControl w:val="0"/>
              <w:adjustRightInd w:val="0"/>
              <w:spacing w:before="40"/>
              <w:ind w:left="200"/>
              <w:rPr>
                <w:bCs/>
                <w:sz w:val="22"/>
                <w:szCs w:val="22"/>
              </w:rPr>
            </w:pPr>
            <w:r w:rsidRPr="009F593E">
              <w:rPr>
                <w:bCs/>
                <w:sz w:val="22"/>
                <w:szCs w:val="22"/>
              </w:rPr>
              <w:t>0,67</w:t>
            </w:r>
          </w:p>
        </w:tc>
      </w:tr>
      <w:tr w:rsidR="00FF35C2" w:rsidRPr="001F708A" w:rsidTr="007B780B">
        <w:tc>
          <w:tcPr>
            <w:tcW w:w="5190" w:type="dxa"/>
            <w:shd w:val="clear" w:color="auto" w:fill="auto"/>
          </w:tcPr>
          <w:p w:rsidR="00FF35C2" w:rsidRPr="001F708A" w:rsidRDefault="00FF35C2" w:rsidP="00EA374B">
            <w:pPr>
              <w:widowControl w:val="0"/>
              <w:adjustRightInd w:val="0"/>
              <w:spacing w:before="40"/>
              <w:rPr>
                <w:sz w:val="22"/>
                <w:szCs w:val="22"/>
              </w:rPr>
            </w:pPr>
            <w:r w:rsidRPr="001F708A">
              <w:rPr>
                <w:sz w:val="22"/>
                <w:szCs w:val="22"/>
              </w:rPr>
              <w:t>Отчисления на социальные нужды, %</w:t>
            </w:r>
          </w:p>
        </w:tc>
        <w:tc>
          <w:tcPr>
            <w:tcW w:w="2132" w:type="dxa"/>
            <w:shd w:val="clear" w:color="auto" w:fill="auto"/>
          </w:tcPr>
          <w:p w:rsidR="00FF35C2" w:rsidRPr="009F593E" w:rsidRDefault="003F3360" w:rsidP="007B780B">
            <w:pPr>
              <w:widowControl w:val="0"/>
              <w:adjustRightInd w:val="0"/>
              <w:spacing w:before="40"/>
              <w:ind w:left="200"/>
              <w:rPr>
                <w:bCs/>
                <w:sz w:val="22"/>
                <w:szCs w:val="22"/>
              </w:rPr>
            </w:pPr>
            <w:r>
              <w:rPr>
                <w:bCs/>
                <w:sz w:val="22"/>
                <w:szCs w:val="22"/>
              </w:rPr>
              <w:t>9,08</w:t>
            </w:r>
          </w:p>
        </w:tc>
        <w:tc>
          <w:tcPr>
            <w:tcW w:w="2142" w:type="dxa"/>
            <w:shd w:val="clear" w:color="auto" w:fill="auto"/>
          </w:tcPr>
          <w:p w:rsidR="00FF35C2" w:rsidRPr="009F593E" w:rsidRDefault="00FF35C2" w:rsidP="007B780B">
            <w:pPr>
              <w:widowControl w:val="0"/>
              <w:adjustRightInd w:val="0"/>
              <w:spacing w:before="40"/>
              <w:ind w:left="200"/>
              <w:rPr>
                <w:bCs/>
                <w:sz w:val="22"/>
                <w:szCs w:val="22"/>
              </w:rPr>
            </w:pPr>
            <w:r w:rsidRPr="009F593E">
              <w:rPr>
                <w:bCs/>
                <w:sz w:val="22"/>
                <w:szCs w:val="22"/>
              </w:rPr>
              <w:t>9,76</w:t>
            </w:r>
          </w:p>
        </w:tc>
      </w:tr>
      <w:tr w:rsidR="00FF35C2" w:rsidRPr="001F708A" w:rsidTr="007B780B">
        <w:tc>
          <w:tcPr>
            <w:tcW w:w="5190" w:type="dxa"/>
            <w:shd w:val="clear" w:color="auto" w:fill="auto"/>
          </w:tcPr>
          <w:p w:rsidR="00FF35C2" w:rsidRPr="001F708A" w:rsidRDefault="00FF35C2" w:rsidP="00EA374B">
            <w:pPr>
              <w:widowControl w:val="0"/>
              <w:adjustRightInd w:val="0"/>
              <w:spacing w:before="40"/>
              <w:rPr>
                <w:sz w:val="22"/>
                <w:szCs w:val="22"/>
              </w:rPr>
            </w:pPr>
            <w:r w:rsidRPr="001F708A">
              <w:rPr>
                <w:sz w:val="22"/>
                <w:szCs w:val="22"/>
              </w:rPr>
              <w:t>Амортизация основных средств, %</w:t>
            </w:r>
          </w:p>
        </w:tc>
        <w:tc>
          <w:tcPr>
            <w:tcW w:w="2132" w:type="dxa"/>
            <w:shd w:val="clear" w:color="auto" w:fill="auto"/>
          </w:tcPr>
          <w:p w:rsidR="00FF35C2" w:rsidRPr="009F593E" w:rsidRDefault="003F3360" w:rsidP="007B780B">
            <w:pPr>
              <w:widowControl w:val="0"/>
              <w:adjustRightInd w:val="0"/>
              <w:spacing w:before="40"/>
              <w:ind w:left="200"/>
              <w:rPr>
                <w:bCs/>
                <w:sz w:val="22"/>
                <w:szCs w:val="22"/>
              </w:rPr>
            </w:pPr>
            <w:r>
              <w:rPr>
                <w:bCs/>
                <w:sz w:val="22"/>
                <w:szCs w:val="22"/>
              </w:rPr>
              <w:t>8,27</w:t>
            </w:r>
          </w:p>
        </w:tc>
        <w:tc>
          <w:tcPr>
            <w:tcW w:w="2142" w:type="dxa"/>
            <w:shd w:val="clear" w:color="auto" w:fill="auto"/>
          </w:tcPr>
          <w:p w:rsidR="00FF35C2" w:rsidRPr="009F593E" w:rsidRDefault="00FF35C2" w:rsidP="007B780B">
            <w:pPr>
              <w:widowControl w:val="0"/>
              <w:adjustRightInd w:val="0"/>
              <w:spacing w:before="40"/>
              <w:ind w:left="200"/>
              <w:rPr>
                <w:bCs/>
                <w:sz w:val="22"/>
                <w:szCs w:val="22"/>
              </w:rPr>
            </w:pPr>
            <w:r w:rsidRPr="009F593E">
              <w:rPr>
                <w:bCs/>
                <w:sz w:val="22"/>
                <w:szCs w:val="22"/>
              </w:rPr>
              <w:t>7,99</w:t>
            </w:r>
          </w:p>
        </w:tc>
      </w:tr>
      <w:tr w:rsidR="00FF35C2" w:rsidRPr="001F708A" w:rsidTr="007B780B">
        <w:tc>
          <w:tcPr>
            <w:tcW w:w="5190" w:type="dxa"/>
            <w:shd w:val="clear" w:color="auto" w:fill="auto"/>
          </w:tcPr>
          <w:p w:rsidR="00FF35C2" w:rsidRPr="001F708A" w:rsidRDefault="00FF35C2" w:rsidP="00EA374B">
            <w:pPr>
              <w:widowControl w:val="0"/>
              <w:adjustRightInd w:val="0"/>
              <w:spacing w:before="40"/>
              <w:rPr>
                <w:sz w:val="22"/>
                <w:szCs w:val="22"/>
              </w:rPr>
            </w:pPr>
            <w:r w:rsidRPr="001F708A">
              <w:rPr>
                <w:sz w:val="22"/>
                <w:szCs w:val="22"/>
              </w:rPr>
              <w:t>Налоги, включаемые  в  себестоимость продукции, %</w:t>
            </w:r>
          </w:p>
        </w:tc>
        <w:tc>
          <w:tcPr>
            <w:tcW w:w="2132" w:type="dxa"/>
            <w:shd w:val="clear" w:color="auto" w:fill="auto"/>
          </w:tcPr>
          <w:p w:rsidR="00FF35C2" w:rsidRPr="009F593E" w:rsidRDefault="003F3360" w:rsidP="007B780B">
            <w:pPr>
              <w:widowControl w:val="0"/>
              <w:adjustRightInd w:val="0"/>
              <w:spacing w:before="40"/>
              <w:ind w:left="200"/>
              <w:rPr>
                <w:bCs/>
                <w:sz w:val="22"/>
                <w:szCs w:val="22"/>
              </w:rPr>
            </w:pPr>
            <w:r>
              <w:rPr>
                <w:bCs/>
                <w:sz w:val="22"/>
                <w:szCs w:val="22"/>
              </w:rPr>
              <w:t>0,44</w:t>
            </w:r>
          </w:p>
        </w:tc>
        <w:tc>
          <w:tcPr>
            <w:tcW w:w="2142" w:type="dxa"/>
            <w:shd w:val="clear" w:color="auto" w:fill="auto"/>
          </w:tcPr>
          <w:p w:rsidR="00FF35C2" w:rsidRPr="009F593E" w:rsidRDefault="00FF35C2" w:rsidP="007B780B">
            <w:pPr>
              <w:widowControl w:val="0"/>
              <w:adjustRightInd w:val="0"/>
              <w:spacing w:before="40"/>
              <w:ind w:left="200"/>
              <w:rPr>
                <w:bCs/>
                <w:sz w:val="22"/>
                <w:szCs w:val="22"/>
              </w:rPr>
            </w:pPr>
            <w:r w:rsidRPr="009F593E">
              <w:rPr>
                <w:bCs/>
                <w:sz w:val="22"/>
                <w:szCs w:val="22"/>
              </w:rPr>
              <w:t>0,45</w:t>
            </w:r>
          </w:p>
        </w:tc>
      </w:tr>
      <w:tr w:rsidR="00FF35C2" w:rsidRPr="001F708A" w:rsidTr="007B780B">
        <w:tc>
          <w:tcPr>
            <w:tcW w:w="5190" w:type="dxa"/>
            <w:shd w:val="clear" w:color="auto" w:fill="auto"/>
          </w:tcPr>
          <w:p w:rsidR="00FF35C2" w:rsidRPr="001F708A" w:rsidRDefault="00FF35C2" w:rsidP="00EA374B">
            <w:pPr>
              <w:widowControl w:val="0"/>
              <w:adjustRightInd w:val="0"/>
              <w:spacing w:before="40"/>
              <w:rPr>
                <w:sz w:val="22"/>
                <w:szCs w:val="22"/>
              </w:rPr>
            </w:pPr>
            <w:r w:rsidRPr="001F708A">
              <w:rPr>
                <w:sz w:val="22"/>
                <w:szCs w:val="22"/>
              </w:rPr>
              <w:t xml:space="preserve">Прочие затраты, % </w:t>
            </w:r>
          </w:p>
          <w:p w:rsidR="00FF35C2" w:rsidRPr="001F708A" w:rsidRDefault="00FF35C2" w:rsidP="007B780B">
            <w:pPr>
              <w:widowControl w:val="0"/>
              <w:adjustRightInd w:val="0"/>
              <w:spacing w:before="40"/>
              <w:ind w:left="200"/>
              <w:rPr>
                <w:sz w:val="22"/>
                <w:szCs w:val="22"/>
              </w:rPr>
            </w:pPr>
            <w:r w:rsidRPr="001F708A">
              <w:rPr>
                <w:sz w:val="22"/>
                <w:szCs w:val="22"/>
              </w:rPr>
              <w:t xml:space="preserve">амортизация   по   нематериальным     активам, %  </w:t>
            </w:r>
          </w:p>
          <w:p w:rsidR="00FF35C2" w:rsidRPr="001F708A" w:rsidRDefault="00FF35C2" w:rsidP="007B780B">
            <w:pPr>
              <w:widowControl w:val="0"/>
              <w:adjustRightInd w:val="0"/>
              <w:spacing w:before="40"/>
              <w:ind w:left="200"/>
              <w:rPr>
                <w:sz w:val="22"/>
                <w:szCs w:val="22"/>
              </w:rPr>
            </w:pPr>
            <w:r w:rsidRPr="001F708A">
              <w:rPr>
                <w:sz w:val="22"/>
                <w:szCs w:val="22"/>
              </w:rPr>
              <w:t>вознаграждения за рационализаторские предложения, %</w:t>
            </w:r>
          </w:p>
          <w:p w:rsidR="00FF35C2" w:rsidRPr="001F708A" w:rsidRDefault="00FF35C2" w:rsidP="007B780B">
            <w:pPr>
              <w:widowControl w:val="0"/>
              <w:adjustRightInd w:val="0"/>
              <w:spacing w:before="40"/>
              <w:ind w:left="200"/>
              <w:rPr>
                <w:sz w:val="22"/>
                <w:szCs w:val="22"/>
              </w:rPr>
            </w:pPr>
            <w:r w:rsidRPr="001F708A">
              <w:rPr>
                <w:sz w:val="22"/>
                <w:szCs w:val="22"/>
              </w:rPr>
              <w:t>обязательные страховые платежи, %</w:t>
            </w:r>
          </w:p>
          <w:p w:rsidR="00FF35C2" w:rsidRPr="001F708A" w:rsidRDefault="00FF35C2" w:rsidP="007B780B">
            <w:pPr>
              <w:widowControl w:val="0"/>
              <w:adjustRightInd w:val="0"/>
              <w:spacing w:before="40"/>
              <w:ind w:left="200"/>
              <w:rPr>
                <w:sz w:val="22"/>
                <w:szCs w:val="22"/>
              </w:rPr>
            </w:pPr>
            <w:r w:rsidRPr="001F708A">
              <w:rPr>
                <w:sz w:val="22"/>
                <w:szCs w:val="22"/>
              </w:rPr>
              <w:t>представительские расходы, %</w:t>
            </w:r>
          </w:p>
          <w:p w:rsidR="00FF35C2" w:rsidRPr="001F708A" w:rsidRDefault="00FF35C2" w:rsidP="007B780B">
            <w:pPr>
              <w:widowControl w:val="0"/>
              <w:adjustRightInd w:val="0"/>
              <w:spacing w:before="40"/>
              <w:ind w:left="200"/>
              <w:rPr>
                <w:sz w:val="22"/>
                <w:szCs w:val="22"/>
              </w:rPr>
            </w:pPr>
            <w:r w:rsidRPr="001F708A">
              <w:rPr>
                <w:sz w:val="22"/>
                <w:szCs w:val="22"/>
              </w:rPr>
              <w:t>иное, %</w:t>
            </w:r>
          </w:p>
        </w:tc>
        <w:tc>
          <w:tcPr>
            <w:tcW w:w="2132" w:type="dxa"/>
            <w:shd w:val="clear" w:color="auto" w:fill="auto"/>
          </w:tcPr>
          <w:p w:rsidR="00FF35C2" w:rsidRPr="009F593E" w:rsidRDefault="003F3360" w:rsidP="007B780B">
            <w:pPr>
              <w:widowControl w:val="0"/>
              <w:adjustRightInd w:val="0"/>
              <w:spacing w:before="40"/>
              <w:ind w:left="200"/>
              <w:rPr>
                <w:sz w:val="22"/>
                <w:szCs w:val="22"/>
              </w:rPr>
            </w:pPr>
            <w:r>
              <w:rPr>
                <w:sz w:val="22"/>
                <w:szCs w:val="22"/>
              </w:rPr>
              <w:t>3,30</w:t>
            </w:r>
          </w:p>
          <w:p w:rsidR="00FF35C2" w:rsidRPr="009F593E" w:rsidRDefault="00FF35C2" w:rsidP="007B780B">
            <w:pPr>
              <w:widowControl w:val="0"/>
              <w:adjustRightInd w:val="0"/>
              <w:spacing w:before="40"/>
              <w:ind w:left="200"/>
              <w:rPr>
                <w:sz w:val="22"/>
                <w:szCs w:val="22"/>
              </w:rPr>
            </w:pPr>
          </w:p>
          <w:p w:rsidR="00FF35C2" w:rsidRPr="009F593E" w:rsidRDefault="00FF35C2" w:rsidP="007B780B">
            <w:pPr>
              <w:widowControl w:val="0"/>
              <w:adjustRightInd w:val="0"/>
              <w:spacing w:before="40"/>
              <w:ind w:left="200"/>
              <w:rPr>
                <w:sz w:val="22"/>
                <w:szCs w:val="22"/>
              </w:rPr>
            </w:pPr>
          </w:p>
          <w:p w:rsidR="00FF35C2" w:rsidRPr="009F593E" w:rsidRDefault="00FF35C2" w:rsidP="007B780B">
            <w:pPr>
              <w:widowControl w:val="0"/>
              <w:adjustRightInd w:val="0"/>
              <w:spacing w:before="40"/>
              <w:ind w:left="200"/>
              <w:rPr>
                <w:sz w:val="22"/>
                <w:szCs w:val="22"/>
              </w:rPr>
            </w:pPr>
          </w:p>
          <w:p w:rsidR="00FF35C2" w:rsidRDefault="003F3360" w:rsidP="007B780B">
            <w:pPr>
              <w:widowControl w:val="0"/>
              <w:adjustRightInd w:val="0"/>
              <w:spacing w:before="40"/>
              <w:ind w:left="200"/>
              <w:rPr>
                <w:sz w:val="22"/>
                <w:szCs w:val="22"/>
              </w:rPr>
            </w:pPr>
            <w:r>
              <w:rPr>
                <w:sz w:val="22"/>
                <w:szCs w:val="22"/>
              </w:rPr>
              <w:t>0,15</w:t>
            </w:r>
          </w:p>
          <w:p w:rsidR="003F3360" w:rsidRDefault="003F3360" w:rsidP="007B780B">
            <w:pPr>
              <w:widowControl w:val="0"/>
              <w:adjustRightInd w:val="0"/>
              <w:spacing w:before="40"/>
              <w:ind w:left="200"/>
              <w:rPr>
                <w:sz w:val="22"/>
                <w:szCs w:val="22"/>
              </w:rPr>
            </w:pPr>
            <w:r>
              <w:rPr>
                <w:sz w:val="22"/>
                <w:szCs w:val="22"/>
              </w:rPr>
              <w:t>0,0</w:t>
            </w:r>
          </w:p>
          <w:p w:rsidR="003F3360" w:rsidRPr="009F593E" w:rsidRDefault="003F3360" w:rsidP="007B780B">
            <w:pPr>
              <w:widowControl w:val="0"/>
              <w:adjustRightInd w:val="0"/>
              <w:spacing w:before="40"/>
              <w:ind w:left="200"/>
              <w:rPr>
                <w:sz w:val="22"/>
                <w:szCs w:val="22"/>
              </w:rPr>
            </w:pPr>
            <w:r>
              <w:rPr>
                <w:sz w:val="22"/>
                <w:szCs w:val="22"/>
              </w:rPr>
              <w:t>3,15</w:t>
            </w:r>
          </w:p>
        </w:tc>
        <w:tc>
          <w:tcPr>
            <w:tcW w:w="2142" w:type="dxa"/>
            <w:shd w:val="clear" w:color="auto" w:fill="auto"/>
          </w:tcPr>
          <w:p w:rsidR="00FF35C2" w:rsidRPr="009F593E" w:rsidRDefault="00FF35C2" w:rsidP="007B780B">
            <w:pPr>
              <w:widowControl w:val="0"/>
              <w:adjustRightInd w:val="0"/>
              <w:spacing w:before="40"/>
              <w:ind w:left="200"/>
              <w:rPr>
                <w:sz w:val="22"/>
                <w:szCs w:val="22"/>
              </w:rPr>
            </w:pPr>
          </w:p>
          <w:p w:rsidR="00FF35C2" w:rsidRPr="009F593E" w:rsidRDefault="00FF35C2" w:rsidP="007B780B">
            <w:pPr>
              <w:widowControl w:val="0"/>
              <w:adjustRightInd w:val="0"/>
              <w:spacing w:before="40"/>
              <w:ind w:left="200"/>
              <w:rPr>
                <w:sz w:val="22"/>
                <w:szCs w:val="22"/>
              </w:rPr>
            </w:pPr>
          </w:p>
          <w:p w:rsidR="00FF35C2" w:rsidRPr="009F593E" w:rsidRDefault="00FF35C2" w:rsidP="007B780B">
            <w:pPr>
              <w:widowControl w:val="0"/>
              <w:adjustRightInd w:val="0"/>
              <w:spacing w:before="40"/>
              <w:ind w:left="200"/>
              <w:rPr>
                <w:sz w:val="22"/>
                <w:szCs w:val="22"/>
              </w:rPr>
            </w:pPr>
          </w:p>
          <w:p w:rsidR="00FF35C2" w:rsidRPr="009F593E" w:rsidRDefault="00FF35C2" w:rsidP="007B780B">
            <w:pPr>
              <w:widowControl w:val="0"/>
              <w:adjustRightInd w:val="0"/>
              <w:spacing w:before="40"/>
              <w:ind w:left="200"/>
              <w:rPr>
                <w:sz w:val="22"/>
                <w:szCs w:val="22"/>
              </w:rPr>
            </w:pPr>
          </w:p>
          <w:p w:rsidR="00FF35C2" w:rsidRPr="009F593E" w:rsidRDefault="00FF35C2" w:rsidP="007B780B">
            <w:pPr>
              <w:widowControl w:val="0"/>
              <w:adjustRightInd w:val="0"/>
              <w:spacing w:before="40"/>
              <w:ind w:left="200"/>
              <w:rPr>
                <w:sz w:val="22"/>
                <w:szCs w:val="22"/>
              </w:rPr>
            </w:pPr>
            <w:r w:rsidRPr="009F593E">
              <w:rPr>
                <w:sz w:val="22"/>
                <w:szCs w:val="22"/>
              </w:rPr>
              <w:t>0,13</w:t>
            </w:r>
          </w:p>
          <w:p w:rsidR="00FF35C2" w:rsidRPr="009F593E" w:rsidRDefault="00FF35C2" w:rsidP="007B780B">
            <w:pPr>
              <w:widowControl w:val="0"/>
              <w:adjustRightInd w:val="0"/>
              <w:spacing w:before="40"/>
              <w:ind w:left="200"/>
              <w:rPr>
                <w:sz w:val="22"/>
                <w:szCs w:val="22"/>
              </w:rPr>
            </w:pPr>
            <w:r w:rsidRPr="009F593E">
              <w:rPr>
                <w:sz w:val="22"/>
                <w:szCs w:val="22"/>
              </w:rPr>
              <w:t>0,00</w:t>
            </w:r>
          </w:p>
          <w:p w:rsidR="00FF35C2" w:rsidRPr="009F593E" w:rsidRDefault="00FF35C2" w:rsidP="007B780B">
            <w:pPr>
              <w:widowControl w:val="0"/>
              <w:adjustRightInd w:val="0"/>
              <w:spacing w:before="40"/>
              <w:ind w:left="200"/>
              <w:rPr>
                <w:sz w:val="22"/>
                <w:szCs w:val="22"/>
              </w:rPr>
            </w:pPr>
            <w:r w:rsidRPr="009F593E">
              <w:rPr>
                <w:sz w:val="22"/>
                <w:szCs w:val="22"/>
              </w:rPr>
              <w:t>0,24</w:t>
            </w:r>
          </w:p>
        </w:tc>
      </w:tr>
      <w:tr w:rsidR="00FF35C2" w:rsidRPr="001F708A" w:rsidTr="007B780B">
        <w:tc>
          <w:tcPr>
            <w:tcW w:w="5190" w:type="dxa"/>
            <w:shd w:val="clear" w:color="auto" w:fill="auto"/>
          </w:tcPr>
          <w:p w:rsidR="00FF35C2" w:rsidRPr="001F708A" w:rsidRDefault="00FF35C2" w:rsidP="00EA374B">
            <w:pPr>
              <w:widowControl w:val="0"/>
              <w:adjustRightInd w:val="0"/>
              <w:spacing w:before="40"/>
              <w:rPr>
                <w:sz w:val="22"/>
                <w:szCs w:val="22"/>
              </w:rPr>
            </w:pPr>
            <w:r w:rsidRPr="001F708A">
              <w:rPr>
                <w:sz w:val="22"/>
                <w:szCs w:val="22"/>
              </w:rPr>
              <w:t xml:space="preserve">Итого:  затраты  на  производство  и  продажу  продукции  (работ,   услуг) (себестоимость), %    </w:t>
            </w:r>
          </w:p>
        </w:tc>
        <w:tc>
          <w:tcPr>
            <w:tcW w:w="2132" w:type="dxa"/>
            <w:shd w:val="clear" w:color="auto" w:fill="auto"/>
          </w:tcPr>
          <w:p w:rsidR="00FF35C2" w:rsidRPr="009F593E" w:rsidRDefault="00FF35C2" w:rsidP="007B780B">
            <w:pPr>
              <w:widowControl w:val="0"/>
              <w:adjustRightInd w:val="0"/>
              <w:spacing w:before="40"/>
              <w:ind w:left="200"/>
              <w:rPr>
                <w:bCs/>
                <w:sz w:val="22"/>
                <w:szCs w:val="22"/>
              </w:rPr>
            </w:pPr>
            <w:r w:rsidRPr="009F593E">
              <w:rPr>
                <w:bCs/>
                <w:sz w:val="22"/>
                <w:szCs w:val="22"/>
              </w:rPr>
              <w:t>100</w:t>
            </w:r>
          </w:p>
        </w:tc>
        <w:tc>
          <w:tcPr>
            <w:tcW w:w="2142" w:type="dxa"/>
            <w:shd w:val="clear" w:color="auto" w:fill="auto"/>
          </w:tcPr>
          <w:p w:rsidR="00FF35C2" w:rsidRPr="009F593E" w:rsidRDefault="00FF35C2" w:rsidP="007B780B">
            <w:pPr>
              <w:widowControl w:val="0"/>
              <w:adjustRightInd w:val="0"/>
              <w:spacing w:before="40"/>
              <w:ind w:left="200"/>
              <w:rPr>
                <w:bCs/>
                <w:sz w:val="22"/>
                <w:szCs w:val="22"/>
              </w:rPr>
            </w:pPr>
            <w:r w:rsidRPr="009F593E">
              <w:rPr>
                <w:bCs/>
                <w:sz w:val="22"/>
                <w:szCs w:val="22"/>
              </w:rPr>
              <w:t>100</w:t>
            </w:r>
          </w:p>
        </w:tc>
      </w:tr>
      <w:tr w:rsidR="00FF35C2" w:rsidRPr="000C5570" w:rsidTr="007B780B">
        <w:tc>
          <w:tcPr>
            <w:tcW w:w="5190" w:type="dxa"/>
            <w:shd w:val="clear" w:color="auto" w:fill="auto"/>
          </w:tcPr>
          <w:p w:rsidR="00FF35C2" w:rsidRPr="001F708A" w:rsidRDefault="00FF35C2" w:rsidP="00EA374B">
            <w:pPr>
              <w:widowControl w:val="0"/>
              <w:adjustRightInd w:val="0"/>
              <w:spacing w:before="40"/>
              <w:rPr>
                <w:sz w:val="22"/>
                <w:szCs w:val="22"/>
              </w:rPr>
            </w:pPr>
            <w:r w:rsidRPr="001F708A">
              <w:rPr>
                <w:sz w:val="22"/>
                <w:szCs w:val="22"/>
              </w:rPr>
              <w:t xml:space="preserve">Справочно:   выручка   от    продажи │продукции  (работ,   услуг),   %   к  себестоимости     </w:t>
            </w:r>
          </w:p>
        </w:tc>
        <w:tc>
          <w:tcPr>
            <w:tcW w:w="2132" w:type="dxa"/>
            <w:shd w:val="clear" w:color="auto" w:fill="auto"/>
          </w:tcPr>
          <w:p w:rsidR="00FF35C2" w:rsidRPr="009F593E" w:rsidRDefault="003F3360" w:rsidP="007B780B">
            <w:pPr>
              <w:widowControl w:val="0"/>
              <w:adjustRightInd w:val="0"/>
              <w:spacing w:before="40"/>
              <w:ind w:left="200"/>
              <w:rPr>
                <w:bCs/>
                <w:sz w:val="22"/>
                <w:szCs w:val="22"/>
              </w:rPr>
            </w:pPr>
            <w:r>
              <w:rPr>
                <w:bCs/>
                <w:sz w:val="22"/>
                <w:szCs w:val="22"/>
              </w:rPr>
              <w:t>105,37</w:t>
            </w:r>
          </w:p>
        </w:tc>
        <w:tc>
          <w:tcPr>
            <w:tcW w:w="2142" w:type="dxa"/>
            <w:shd w:val="clear" w:color="auto" w:fill="auto"/>
          </w:tcPr>
          <w:p w:rsidR="00FF35C2" w:rsidRPr="009F593E" w:rsidRDefault="00FF35C2" w:rsidP="007B780B">
            <w:pPr>
              <w:widowControl w:val="0"/>
              <w:adjustRightInd w:val="0"/>
              <w:spacing w:before="40"/>
              <w:ind w:left="200"/>
              <w:rPr>
                <w:bCs/>
                <w:sz w:val="22"/>
                <w:szCs w:val="22"/>
              </w:rPr>
            </w:pPr>
            <w:r w:rsidRPr="009F593E">
              <w:rPr>
                <w:bCs/>
                <w:sz w:val="22"/>
                <w:szCs w:val="22"/>
              </w:rPr>
              <w:t>94,38</w:t>
            </w:r>
          </w:p>
        </w:tc>
      </w:tr>
    </w:tbl>
    <w:p w:rsidR="00B81C3C" w:rsidRPr="000C5570" w:rsidRDefault="00B81C3C" w:rsidP="00B81C3C">
      <w:pPr>
        <w:adjustRightInd w:val="0"/>
        <w:ind w:firstLine="540"/>
        <w:jc w:val="both"/>
        <w:rPr>
          <w:sz w:val="24"/>
          <w:szCs w:val="24"/>
          <w:highlight w:val="yellow"/>
        </w:rPr>
      </w:pPr>
    </w:p>
    <w:p w:rsidR="00B81C3C" w:rsidRPr="00AC67D6" w:rsidRDefault="00B81C3C" w:rsidP="00B81C3C">
      <w:pPr>
        <w:adjustRightInd w:val="0"/>
        <w:ind w:firstLine="540"/>
        <w:jc w:val="both"/>
        <w:rPr>
          <w:sz w:val="24"/>
          <w:szCs w:val="24"/>
        </w:rPr>
      </w:pPr>
      <w:r w:rsidRPr="00AC67D6">
        <w:rPr>
          <w:sz w:val="24"/>
          <w:szCs w:val="24"/>
        </w:rPr>
        <w:t>Имеющие существенное значение новые виды продукции (работ, услуг), предлагаемые эмитентом на рынке его основной деятельности: отсутствуют.</w:t>
      </w:r>
    </w:p>
    <w:p w:rsidR="00B81C3C" w:rsidRPr="00AC67D6" w:rsidRDefault="00B81C3C" w:rsidP="00B81C3C">
      <w:pPr>
        <w:adjustRightInd w:val="0"/>
        <w:ind w:firstLine="540"/>
        <w:jc w:val="both"/>
        <w:rPr>
          <w:sz w:val="24"/>
          <w:szCs w:val="24"/>
        </w:rPr>
      </w:pPr>
      <w:r w:rsidRPr="00AC67D6">
        <w:rPr>
          <w:sz w:val="24"/>
          <w:szCs w:val="24"/>
        </w:rPr>
        <w:t>Состояние разработки имеющих существенное значение новых видов продукции (работ, услуг), предлагаемых эмитентом на рынке его основной деятельности: не разрабатываются.</w:t>
      </w:r>
    </w:p>
    <w:p w:rsidR="00B81C3C" w:rsidRPr="00AC67D6" w:rsidRDefault="00B81C3C" w:rsidP="00B81C3C">
      <w:pPr>
        <w:adjustRightInd w:val="0"/>
        <w:ind w:firstLine="540"/>
        <w:jc w:val="both"/>
        <w:rPr>
          <w:sz w:val="24"/>
          <w:szCs w:val="24"/>
        </w:rPr>
      </w:pPr>
      <w:r w:rsidRPr="00AC67D6">
        <w:rPr>
          <w:sz w:val="24"/>
          <w:szCs w:val="24"/>
        </w:rPr>
        <w:t xml:space="preserve">Стандарты (правила), в соответствии с которыми подготовлена бухгалтерская (финансовая) отчетность эмитента и произведены расчеты, отраженные в настоящем подпункте: </w:t>
      </w:r>
    </w:p>
    <w:p w:rsidR="00B81C3C" w:rsidRPr="00AC67D6" w:rsidRDefault="00B81C3C" w:rsidP="00B81C3C">
      <w:pPr>
        <w:adjustRightInd w:val="0"/>
        <w:ind w:firstLine="540"/>
        <w:jc w:val="both"/>
        <w:rPr>
          <w:sz w:val="24"/>
          <w:szCs w:val="24"/>
        </w:rPr>
      </w:pPr>
      <w:r w:rsidRPr="00AC67D6">
        <w:rPr>
          <w:sz w:val="24"/>
          <w:szCs w:val="24"/>
        </w:rPr>
        <w:t>Федеральный закон «О бухгалтерском учете» от 16.12.2011</w:t>
      </w:r>
      <w:r w:rsidR="00D0184A" w:rsidRPr="00AC67D6">
        <w:rPr>
          <w:sz w:val="24"/>
          <w:szCs w:val="24"/>
        </w:rPr>
        <w:t xml:space="preserve"> </w:t>
      </w:r>
      <w:r w:rsidRPr="00AC67D6">
        <w:rPr>
          <w:sz w:val="24"/>
          <w:szCs w:val="24"/>
        </w:rPr>
        <w:t>г. № 402-ФЗ;</w:t>
      </w:r>
    </w:p>
    <w:p w:rsidR="00B81C3C" w:rsidRPr="00AC67D6" w:rsidRDefault="00B81C3C" w:rsidP="00B81C3C">
      <w:pPr>
        <w:adjustRightInd w:val="0"/>
        <w:ind w:firstLine="540"/>
        <w:jc w:val="both"/>
        <w:rPr>
          <w:sz w:val="24"/>
          <w:szCs w:val="24"/>
        </w:rPr>
      </w:pPr>
      <w:r w:rsidRPr="00AC67D6">
        <w:rPr>
          <w:sz w:val="24"/>
          <w:szCs w:val="24"/>
        </w:rPr>
        <w:t>Положение по ведению бухгалтерского учета и бухгалтерской отчетности, утвержденные приказом Минфина РФ от 29.07.1998 г. № 34н;</w:t>
      </w:r>
    </w:p>
    <w:p w:rsidR="00B81C3C" w:rsidRPr="00DC528E" w:rsidRDefault="00B81C3C" w:rsidP="00B81C3C">
      <w:pPr>
        <w:adjustRightInd w:val="0"/>
        <w:ind w:firstLine="540"/>
        <w:jc w:val="both"/>
        <w:rPr>
          <w:sz w:val="24"/>
          <w:szCs w:val="24"/>
        </w:rPr>
      </w:pPr>
      <w:r w:rsidRPr="00AC67D6">
        <w:rPr>
          <w:sz w:val="24"/>
          <w:szCs w:val="24"/>
        </w:rPr>
        <w:t>Положения по бухгалтерскому учету, в том числе: ПБУ 9/99 «Положение по бухгалтерскому учету «Доходы организации», утвержденное Приказом Министерства финансов Рос</w:t>
      </w:r>
      <w:r w:rsidR="00D0184A" w:rsidRPr="00AC67D6">
        <w:rPr>
          <w:sz w:val="24"/>
          <w:szCs w:val="24"/>
        </w:rPr>
        <w:t>сийской Федерации от 06.05.1999</w:t>
      </w:r>
      <w:r w:rsidRPr="00AC67D6">
        <w:rPr>
          <w:sz w:val="24"/>
          <w:szCs w:val="24"/>
        </w:rPr>
        <w:t xml:space="preserve"> г. №32н; ПБУ 10/99 «Положение по бухгалтерскому учету «Расходы организации», утвержденное Приказом Министерства финансов Российской Федерации от 06.05.1999</w:t>
      </w:r>
      <w:r w:rsidR="00D0184A" w:rsidRPr="00AC67D6">
        <w:rPr>
          <w:sz w:val="24"/>
          <w:szCs w:val="24"/>
        </w:rPr>
        <w:t xml:space="preserve"> </w:t>
      </w:r>
      <w:r w:rsidRPr="00AC67D6">
        <w:rPr>
          <w:sz w:val="24"/>
          <w:szCs w:val="24"/>
        </w:rPr>
        <w:t>г. №33н; ПБУ 4/99 «Положение по бухгалтерскому учету «Бухгалтерская отчетность организации», утвержденное Приказом Министерства финансов Российской Федерации от 06.07.1999</w:t>
      </w:r>
      <w:r w:rsidR="00D0184A" w:rsidRPr="00AC67D6">
        <w:rPr>
          <w:sz w:val="24"/>
          <w:szCs w:val="24"/>
        </w:rPr>
        <w:t xml:space="preserve"> </w:t>
      </w:r>
      <w:r w:rsidRPr="00AC67D6">
        <w:rPr>
          <w:sz w:val="24"/>
          <w:szCs w:val="24"/>
        </w:rPr>
        <w:t>г. №43н.</w:t>
      </w:r>
    </w:p>
    <w:p w:rsidR="00A23B3C" w:rsidRDefault="00A23B3C" w:rsidP="00B665DD">
      <w:pPr>
        <w:adjustRightInd w:val="0"/>
        <w:ind w:firstLine="567"/>
        <w:jc w:val="both"/>
        <w:rPr>
          <w:sz w:val="24"/>
          <w:szCs w:val="24"/>
        </w:rPr>
      </w:pPr>
    </w:p>
    <w:p w:rsidR="003241C1" w:rsidRDefault="003241C1" w:rsidP="003241C1">
      <w:pPr>
        <w:adjustRightInd w:val="0"/>
        <w:ind w:firstLine="540"/>
        <w:jc w:val="both"/>
        <w:rPr>
          <w:sz w:val="24"/>
          <w:szCs w:val="24"/>
        </w:rPr>
      </w:pPr>
      <w:r w:rsidRPr="003F00DA">
        <w:rPr>
          <w:sz w:val="24"/>
          <w:szCs w:val="24"/>
        </w:rPr>
        <w:t>3.2.3. Материалы, товары (сырье) и поставщики эмитента</w:t>
      </w:r>
      <w:r w:rsidR="000B6821" w:rsidRPr="003F00DA">
        <w:rPr>
          <w:sz w:val="24"/>
          <w:szCs w:val="24"/>
        </w:rPr>
        <w:t>.</w:t>
      </w:r>
    </w:p>
    <w:p w:rsidR="00021BF3" w:rsidRPr="00473E01" w:rsidRDefault="00021BF3" w:rsidP="00021BF3">
      <w:pPr>
        <w:adjustRightInd w:val="0"/>
        <w:ind w:firstLine="540"/>
        <w:jc w:val="both"/>
        <w:rPr>
          <w:sz w:val="24"/>
          <w:szCs w:val="24"/>
        </w:rPr>
      </w:pPr>
      <w:r w:rsidRPr="00473E01">
        <w:rPr>
          <w:sz w:val="24"/>
          <w:szCs w:val="24"/>
        </w:rPr>
        <w:t>За 2017 г.:</w:t>
      </w:r>
    </w:p>
    <w:p w:rsidR="00021BF3" w:rsidRPr="00473E01" w:rsidRDefault="00021BF3" w:rsidP="00021BF3">
      <w:pPr>
        <w:adjustRightInd w:val="0"/>
        <w:ind w:firstLine="540"/>
        <w:jc w:val="both"/>
        <w:rPr>
          <w:sz w:val="24"/>
          <w:szCs w:val="24"/>
        </w:rPr>
      </w:pPr>
      <w:r w:rsidRPr="00473E01">
        <w:rPr>
          <w:sz w:val="24"/>
          <w:szCs w:val="24"/>
        </w:rPr>
        <w:t xml:space="preserve">1. </w:t>
      </w:r>
      <w:r w:rsidR="00D92877" w:rsidRPr="00473E01">
        <w:rPr>
          <w:sz w:val="24"/>
          <w:szCs w:val="24"/>
        </w:rPr>
        <w:t>ОО</w:t>
      </w:r>
      <w:r w:rsidRPr="00473E01">
        <w:rPr>
          <w:sz w:val="24"/>
          <w:szCs w:val="24"/>
        </w:rPr>
        <w:t>О «Газпром межрегионгаз Север»</w:t>
      </w:r>
    </w:p>
    <w:p w:rsidR="00021BF3" w:rsidRPr="00473E01" w:rsidRDefault="00021BF3" w:rsidP="00021BF3">
      <w:pPr>
        <w:adjustRightInd w:val="0"/>
        <w:ind w:firstLine="540"/>
        <w:jc w:val="both"/>
        <w:rPr>
          <w:sz w:val="24"/>
          <w:szCs w:val="24"/>
        </w:rPr>
      </w:pPr>
      <w:r w:rsidRPr="00473E01">
        <w:rPr>
          <w:sz w:val="24"/>
          <w:szCs w:val="24"/>
        </w:rPr>
        <w:t>Место нахождения: 190000, Россия, г. Санкт-Петербург, Галерная улица, д.20-22, лит.А.</w:t>
      </w:r>
    </w:p>
    <w:p w:rsidR="00021BF3" w:rsidRPr="00473E01" w:rsidRDefault="00021BF3" w:rsidP="00021BF3">
      <w:pPr>
        <w:adjustRightInd w:val="0"/>
        <w:ind w:firstLine="540"/>
        <w:jc w:val="both"/>
        <w:rPr>
          <w:sz w:val="24"/>
          <w:szCs w:val="24"/>
        </w:rPr>
      </w:pPr>
      <w:r w:rsidRPr="00473E01">
        <w:rPr>
          <w:sz w:val="24"/>
          <w:szCs w:val="24"/>
        </w:rPr>
        <w:t>ИНН: 7838042298</w:t>
      </w:r>
    </w:p>
    <w:p w:rsidR="00021BF3" w:rsidRPr="00473E01" w:rsidRDefault="00021BF3" w:rsidP="00021BF3">
      <w:pPr>
        <w:adjustRightInd w:val="0"/>
        <w:ind w:firstLine="540"/>
        <w:jc w:val="both"/>
        <w:rPr>
          <w:sz w:val="24"/>
          <w:szCs w:val="24"/>
        </w:rPr>
      </w:pPr>
      <w:r w:rsidRPr="00473E01">
        <w:rPr>
          <w:sz w:val="24"/>
          <w:szCs w:val="24"/>
        </w:rPr>
        <w:t>ОГРН: 1157847298894</w:t>
      </w:r>
    </w:p>
    <w:p w:rsidR="00021BF3" w:rsidRPr="00473E01" w:rsidRDefault="00021BF3" w:rsidP="00021BF3">
      <w:pPr>
        <w:adjustRightInd w:val="0"/>
        <w:ind w:firstLine="540"/>
        <w:jc w:val="both"/>
        <w:rPr>
          <w:sz w:val="24"/>
          <w:szCs w:val="24"/>
        </w:rPr>
      </w:pPr>
      <w:r w:rsidRPr="00473E01">
        <w:rPr>
          <w:sz w:val="24"/>
          <w:szCs w:val="24"/>
        </w:rPr>
        <w:lastRenderedPageBreak/>
        <w:t>Поставка природного газа</w:t>
      </w:r>
    </w:p>
    <w:p w:rsidR="00021BF3" w:rsidRPr="00473E01" w:rsidRDefault="00021BF3" w:rsidP="00021BF3">
      <w:pPr>
        <w:adjustRightInd w:val="0"/>
        <w:ind w:firstLine="540"/>
        <w:jc w:val="both"/>
        <w:rPr>
          <w:sz w:val="24"/>
          <w:szCs w:val="24"/>
        </w:rPr>
      </w:pPr>
      <w:r w:rsidRPr="00473E01">
        <w:rPr>
          <w:sz w:val="24"/>
          <w:szCs w:val="24"/>
        </w:rPr>
        <w:t xml:space="preserve">Доля в общем объеме поставок за 2017 г. – </w:t>
      </w:r>
      <w:r w:rsidR="00473E01">
        <w:rPr>
          <w:sz w:val="24"/>
          <w:szCs w:val="24"/>
        </w:rPr>
        <w:t>21,7</w:t>
      </w:r>
      <w:r w:rsidR="00031201">
        <w:rPr>
          <w:sz w:val="24"/>
          <w:szCs w:val="24"/>
        </w:rPr>
        <w:t>4</w:t>
      </w:r>
      <w:r w:rsidRPr="00473E01">
        <w:rPr>
          <w:sz w:val="24"/>
          <w:szCs w:val="24"/>
        </w:rPr>
        <w:t xml:space="preserve"> %</w:t>
      </w:r>
    </w:p>
    <w:p w:rsidR="00021BF3" w:rsidRPr="00473E01" w:rsidRDefault="00021BF3" w:rsidP="00021BF3">
      <w:pPr>
        <w:adjustRightInd w:val="0"/>
        <w:ind w:firstLine="540"/>
        <w:jc w:val="both"/>
        <w:rPr>
          <w:sz w:val="24"/>
          <w:szCs w:val="24"/>
        </w:rPr>
      </w:pPr>
      <w:r w:rsidRPr="00473E01">
        <w:rPr>
          <w:sz w:val="24"/>
          <w:szCs w:val="24"/>
        </w:rPr>
        <w:t xml:space="preserve">Доля в общем объеме поставок за 2016 г. – </w:t>
      </w:r>
      <w:r w:rsidR="00031201">
        <w:rPr>
          <w:sz w:val="24"/>
          <w:szCs w:val="24"/>
        </w:rPr>
        <w:t>15,60</w:t>
      </w:r>
      <w:r w:rsidRPr="00473E01">
        <w:rPr>
          <w:sz w:val="24"/>
          <w:szCs w:val="24"/>
        </w:rPr>
        <w:t xml:space="preserve"> %</w:t>
      </w:r>
    </w:p>
    <w:p w:rsidR="00021BF3" w:rsidRPr="00473E01" w:rsidRDefault="00021BF3" w:rsidP="00021BF3">
      <w:pPr>
        <w:adjustRightInd w:val="0"/>
        <w:ind w:firstLine="540"/>
        <w:jc w:val="both"/>
        <w:rPr>
          <w:sz w:val="24"/>
          <w:szCs w:val="24"/>
        </w:rPr>
      </w:pPr>
      <w:r w:rsidRPr="00473E01">
        <w:rPr>
          <w:sz w:val="24"/>
          <w:szCs w:val="24"/>
        </w:rPr>
        <w:t>Изменение цены  более чем на 10%  на природный газ в течение 2017 г.  по сравнению с 2016 г.  отсутствует.</w:t>
      </w:r>
    </w:p>
    <w:p w:rsidR="00021BF3" w:rsidRPr="00473E01" w:rsidRDefault="00021BF3" w:rsidP="00021BF3">
      <w:pPr>
        <w:adjustRightInd w:val="0"/>
        <w:ind w:firstLine="540"/>
        <w:jc w:val="both"/>
        <w:rPr>
          <w:sz w:val="24"/>
          <w:szCs w:val="24"/>
        </w:rPr>
      </w:pPr>
    </w:p>
    <w:p w:rsidR="00021BF3" w:rsidRPr="00473E01" w:rsidRDefault="00021BF3" w:rsidP="00021BF3">
      <w:pPr>
        <w:adjustRightInd w:val="0"/>
        <w:ind w:firstLine="540"/>
        <w:jc w:val="both"/>
        <w:rPr>
          <w:sz w:val="24"/>
          <w:szCs w:val="24"/>
        </w:rPr>
      </w:pPr>
      <w:r w:rsidRPr="00473E01">
        <w:rPr>
          <w:sz w:val="24"/>
          <w:szCs w:val="24"/>
        </w:rPr>
        <w:t xml:space="preserve">2. </w:t>
      </w:r>
      <w:r w:rsidR="00442DE9" w:rsidRPr="00473E01">
        <w:rPr>
          <w:sz w:val="24"/>
          <w:szCs w:val="24"/>
        </w:rPr>
        <w:t>П</w:t>
      </w:r>
      <w:r w:rsidRPr="00473E01">
        <w:rPr>
          <w:sz w:val="24"/>
          <w:szCs w:val="24"/>
        </w:rPr>
        <w:t>АО "С</w:t>
      </w:r>
      <w:r w:rsidR="00442DE9" w:rsidRPr="00473E01">
        <w:rPr>
          <w:sz w:val="24"/>
          <w:szCs w:val="24"/>
        </w:rPr>
        <w:t xml:space="preserve">ИБУР </w:t>
      </w:r>
      <w:r w:rsidRPr="00473E01">
        <w:rPr>
          <w:sz w:val="24"/>
          <w:szCs w:val="24"/>
        </w:rPr>
        <w:t>Холдинг"</w:t>
      </w:r>
    </w:p>
    <w:p w:rsidR="00021BF3" w:rsidRPr="00473E01" w:rsidRDefault="00021BF3" w:rsidP="00021BF3">
      <w:pPr>
        <w:adjustRightInd w:val="0"/>
        <w:ind w:firstLine="540"/>
        <w:jc w:val="both"/>
        <w:rPr>
          <w:sz w:val="24"/>
          <w:szCs w:val="24"/>
        </w:rPr>
      </w:pPr>
      <w:r w:rsidRPr="00473E01">
        <w:rPr>
          <w:sz w:val="24"/>
          <w:szCs w:val="24"/>
        </w:rPr>
        <w:t>Место нахождения: 626150, Тюменская область, г. Тобольск, территория Восточный промышленный район, квартал 1-й, д. 6, корп. 30</w:t>
      </w:r>
    </w:p>
    <w:p w:rsidR="00021BF3" w:rsidRPr="00473E01" w:rsidRDefault="00021BF3" w:rsidP="00021BF3">
      <w:pPr>
        <w:adjustRightInd w:val="0"/>
        <w:ind w:firstLine="540"/>
        <w:jc w:val="both"/>
        <w:rPr>
          <w:sz w:val="24"/>
          <w:szCs w:val="24"/>
        </w:rPr>
      </w:pPr>
      <w:r w:rsidRPr="00473E01">
        <w:rPr>
          <w:sz w:val="24"/>
          <w:szCs w:val="24"/>
        </w:rPr>
        <w:t>ИНН: 7727547261</w:t>
      </w:r>
    </w:p>
    <w:p w:rsidR="00021BF3" w:rsidRPr="00473E01" w:rsidRDefault="00021BF3" w:rsidP="00021BF3">
      <w:pPr>
        <w:adjustRightInd w:val="0"/>
        <w:ind w:firstLine="540"/>
        <w:jc w:val="both"/>
        <w:rPr>
          <w:sz w:val="24"/>
          <w:szCs w:val="24"/>
        </w:rPr>
      </w:pPr>
      <w:r w:rsidRPr="00473E01">
        <w:rPr>
          <w:sz w:val="24"/>
          <w:szCs w:val="24"/>
        </w:rPr>
        <w:t>ОГРН: 1057747421247</w:t>
      </w:r>
    </w:p>
    <w:p w:rsidR="00021BF3" w:rsidRPr="00473E01" w:rsidRDefault="00021BF3" w:rsidP="00021BF3">
      <w:pPr>
        <w:adjustRightInd w:val="0"/>
        <w:ind w:firstLine="540"/>
        <w:jc w:val="both"/>
        <w:rPr>
          <w:sz w:val="24"/>
          <w:szCs w:val="24"/>
        </w:rPr>
      </w:pPr>
      <w:r w:rsidRPr="00473E01">
        <w:rPr>
          <w:sz w:val="24"/>
          <w:szCs w:val="24"/>
        </w:rPr>
        <w:t>Поставка сжиженного газа</w:t>
      </w:r>
    </w:p>
    <w:p w:rsidR="00021BF3" w:rsidRPr="00473E01" w:rsidRDefault="00021BF3" w:rsidP="00021BF3">
      <w:pPr>
        <w:adjustRightInd w:val="0"/>
        <w:ind w:firstLine="540"/>
        <w:jc w:val="both"/>
        <w:rPr>
          <w:sz w:val="24"/>
          <w:szCs w:val="24"/>
        </w:rPr>
      </w:pPr>
      <w:r w:rsidRPr="00473E01">
        <w:rPr>
          <w:sz w:val="24"/>
          <w:szCs w:val="24"/>
        </w:rPr>
        <w:t>Доля в общем объеме поставок за 201</w:t>
      </w:r>
      <w:r w:rsidR="00CF7DB3" w:rsidRPr="00473E01">
        <w:rPr>
          <w:sz w:val="24"/>
          <w:szCs w:val="24"/>
        </w:rPr>
        <w:t>7</w:t>
      </w:r>
      <w:r w:rsidRPr="00473E01">
        <w:rPr>
          <w:sz w:val="24"/>
          <w:szCs w:val="24"/>
        </w:rPr>
        <w:t xml:space="preserve"> г. – </w:t>
      </w:r>
      <w:r w:rsidR="00031201">
        <w:rPr>
          <w:sz w:val="24"/>
          <w:szCs w:val="24"/>
        </w:rPr>
        <w:t>34,76</w:t>
      </w:r>
    </w:p>
    <w:p w:rsidR="00021BF3" w:rsidRPr="00473E01" w:rsidRDefault="00021BF3" w:rsidP="00021BF3">
      <w:pPr>
        <w:adjustRightInd w:val="0"/>
        <w:ind w:firstLine="540"/>
        <w:jc w:val="both"/>
        <w:rPr>
          <w:sz w:val="24"/>
          <w:szCs w:val="24"/>
        </w:rPr>
      </w:pPr>
      <w:r w:rsidRPr="00473E01">
        <w:rPr>
          <w:sz w:val="24"/>
          <w:szCs w:val="24"/>
        </w:rPr>
        <w:t>Доля в общем объеме поставок за 201</w:t>
      </w:r>
      <w:r w:rsidR="00CF7DB3" w:rsidRPr="00473E01">
        <w:rPr>
          <w:sz w:val="24"/>
          <w:szCs w:val="24"/>
        </w:rPr>
        <w:t xml:space="preserve">6 </w:t>
      </w:r>
      <w:r w:rsidRPr="00473E01">
        <w:rPr>
          <w:sz w:val="24"/>
          <w:szCs w:val="24"/>
        </w:rPr>
        <w:t xml:space="preserve">г. – </w:t>
      </w:r>
      <w:r w:rsidR="00031201" w:rsidRPr="00473E01">
        <w:rPr>
          <w:sz w:val="24"/>
          <w:szCs w:val="24"/>
        </w:rPr>
        <w:t>17,82 %</w:t>
      </w:r>
    </w:p>
    <w:p w:rsidR="00021BF3" w:rsidRPr="00473E01" w:rsidRDefault="00021BF3" w:rsidP="00021BF3">
      <w:pPr>
        <w:adjustRightInd w:val="0"/>
        <w:ind w:firstLine="540"/>
        <w:jc w:val="both"/>
        <w:rPr>
          <w:sz w:val="24"/>
          <w:szCs w:val="24"/>
        </w:rPr>
      </w:pPr>
      <w:r w:rsidRPr="00473E01">
        <w:rPr>
          <w:sz w:val="24"/>
          <w:szCs w:val="24"/>
        </w:rPr>
        <w:t>Изменение цены  более чем на 10%  на сжиженный газ в течение 2016 г.  по сравнению с 201</w:t>
      </w:r>
      <w:r w:rsidR="00CF7DB3" w:rsidRPr="00473E01">
        <w:rPr>
          <w:sz w:val="24"/>
          <w:szCs w:val="24"/>
        </w:rPr>
        <w:t>6</w:t>
      </w:r>
      <w:r w:rsidRPr="00473E01">
        <w:rPr>
          <w:sz w:val="24"/>
          <w:szCs w:val="24"/>
        </w:rPr>
        <w:t xml:space="preserve"> г.  отсутствует.</w:t>
      </w:r>
    </w:p>
    <w:p w:rsidR="00021BF3" w:rsidRPr="00473E01" w:rsidRDefault="00021BF3" w:rsidP="00021BF3">
      <w:pPr>
        <w:adjustRightInd w:val="0"/>
        <w:ind w:firstLine="540"/>
        <w:jc w:val="both"/>
        <w:rPr>
          <w:sz w:val="24"/>
          <w:szCs w:val="24"/>
        </w:rPr>
      </w:pPr>
      <w:r w:rsidRPr="00473E01">
        <w:rPr>
          <w:sz w:val="24"/>
          <w:szCs w:val="24"/>
        </w:rPr>
        <w:t>Доля импорта в общем объеме поставок – 0%</w:t>
      </w:r>
    </w:p>
    <w:p w:rsidR="00021BF3" w:rsidRPr="00473E01" w:rsidRDefault="00021BF3" w:rsidP="00021BF3">
      <w:pPr>
        <w:adjustRightInd w:val="0"/>
        <w:ind w:firstLine="540"/>
        <w:jc w:val="both"/>
        <w:rPr>
          <w:sz w:val="24"/>
          <w:szCs w:val="24"/>
        </w:rPr>
      </w:pPr>
      <w:r w:rsidRPr="00473E01">
        <w:rPr>
          <w:sz w:val="24"/>
          <w:szCs w:val="24"/>
        </w:rPr>
        <w:t>Источники указанных материалов, товаров (сырья) в будущем будут доступны.</w:t>
      </w:r>
    </w:p>
    <w:p w:rsidR="00021BF3" w:rsidRPr="00473E01" w:rsidRDefault="00021BF3" w:rsidP="00021BF3">
      <w:pPr>
        <w:adjustRightInd w:val="0"/>
        <w:ind w:firstLine="540"/>
        <w:jc w:val="both"/>
        <w:rPr>
          <w:sz w:val="24"/>
          <w:szCs w:val="24"/>
        </w:rPr>
      </w:pPr>
      <w:r w:rsidRPr="00473E01">
        <w:rPr>
          <w:sz w:val="24"/>
          <w:szCs w:val="24"/>
        </w:rPr>
        <w:t>Информация о возможных альтернативных  источниках отсутствует.</w:t>
      </w:r>
    </w:p>
    <w:p w:rsidR="00021BF3" w:rsidRPr="00473E01" w:rsidRDefault="00021BF3" w:rsidP="00021BF3">
      <w:pPr>
        <w:adjustRightInd w:val="0"/>
        <w:ind w:firstLine="540"/>
        <w:jc w:val="both"/>
        <w:rPr>
          <w:sz w:val="24"/>
          <w:szCs w:val="24"/>
        </w:rPr>
      </w:pPr>
    </w:p>
    <w:p w:rsidR="00021BF3" w:rsidRPr="00473E01" w:rsidRDefault="00021BF3" w:rsidP="00021BF3">
      <w:pPr>
        <w:adjustRightInd w:val="0"/>
        <w:ind w:firstLine="540"/>
        <w:jc w:val="both"/>
        <w:rPr>
          <w:sz w:val="24"/>
          <w:szCs w:val="24"/>
        </w:rPr>
      </w:pPr>
      <w:r w:rsidRPr="00473E01">
        <w:rPr>
          <w:sz w:val="24"/>
          <w:szCs w:val="24"/>
        </w:rPr>
        <w:t>За 3 месяца 201</w:t>
      </w:r>
      <w:r w:rsidR="00CF7DB3" w:rsidRPr="00473E01">
        <w:rPr>
          <w:sz w:val="24"/>
          <w:szCs w:val="24"/>
        </w:rPr>
        <w:t>8</w:t>
      </w:r>
      <w:r w:rsidRPr="00473E01">
        <w:rPr>
          <w:sz w:val="24"/>
          <w:szCs w:val="24"/>
        </w:rPr>
        <w:t xml:space="preserve"> г.:</w:t>
      </w:r>
    </w:p>
    <w:p w:rsidR="00021BF3" w:rsidRPr="00473E01" w:rsidRDefault="00021BF3" w:rsidP="00021BF3">
      <w:pPr>
        <w:adjustRightInd w:val="0"/>
        <w:ind w:firstLine="540"/>
        <w:jc w:val="both"/>
        <w:rPr>
          <w:sz w:val="24"/>
          <w:szCs w:val="24"/>
        </w:rPr>
      </w:pPr>
      <w:r w:rsidRPr="00473E01">
        <w:rPr>
          <w:sz w:val="24"/>
          <w:szCs w:val="24"/>
        </w:rPr>
        <w:t xml:space="preserve">1. </w:t>
      </w:r>
      <w:r w:rsidR="00F658F0" w:rsidRPr="00473E01">
        <w:rPr>
          <w:sz w:val="24"/>
          <w:szCs w:val="24"/>
        </w:rPr>
        <w:t>ОО</w:t>
      </w:r>
      <w:r w:rsidRPr="00473E01">
        <w:rPr>
          <w:sz w:val="24"/>
          <w:szCs w:val="24"/>
        </w:rPr>
        <w:t>О «Газпром межрегионгаз Север»</w:t>
      </w:r>
    </w:p>
    <w:p w:rsidR="00021BF3" w:rsidRPr="00473E01" w:rsidRDefault="00021BF3" w:rsidP="00021BF3">
      <w:pPr>
        <w:adjustRightInd w:val="0"/>
        <w:ind w:firstLine="540"/>
        <w:jc w:val="both"/>
        <w:rPr>
          <w:sz w:val="24"/>
          <w:szCs w:val="24"/>
        </w:rPr>
      </w:pPr>
      <w:r w:rsidRPr="00473E01">
        <w:rPr>
          <w:sz w:val="24"/>
          <w:szCs w:val="24"/>
        </w:rPr>
        <w:t>Место нахождения: 190000, Россия, г. Санкт-Петербург, Галерная улица, д.20-22, лит.А.</w:t>
      </w:r>
    </w:p>
    <w:p w:rsidR="00021BF3" w:rsidRPr="00473E01" w:rsidRDefault="00021BF3" w:rsidP="00021BF3">
      <w:pPr>
        <w:adjustRightInd w:val="0"/>
        <w:ind w:firstLine="540"/>
        <w:jc w:val="both"/>
        <w:rPr>
          <w:sz w:val="24"/>
          <w:szCs w:val="24"/>
        </w:rPr>
      </w:pPr>
      <w:r w:rsidRPr="00473E01">
        <w:rPr>
          <w:sz w:val="24"/>
          <w:szCs w:val="24"/>
        </w:rPr>
        <w:t>ИНН: 7838042298</w:t>
      </w:r>
    </w:p>
    <w:p w:rsidR="00021BF3" w:rsidRPr="00473E01" w:rsidRDefault="00021BF3" w:rsidP="00021BF3">
      <w:pPr>
        <w:adjustRightInd w:val="0"/>
        <w:ind w:firstLine="540"/>
        <w:jc w:val="both"/>
        <w:rPr>
          <w:sz w:val="24"/>
          <w:szCs w:val="24"/>
        </w:rPr>
      </w:pPr>
      <w:r w:rsidRPr="00473E01">
        <w:rPr>
          <w:sz w:val="24"/>
          <w:szCs w:val="24"/>
        </w:rPr>
        <w:t>ОГРН: 1157847298894</w:t>
      </w:r>
    </w:p>
    <w:p w:rsidR="00021BF3" w:rsidRPr="00473E01" w:rsidRDefault="00021BF3" w:rsidP="00021BF3">
      <w:pPr>
        <w:adjustRightInd w:val="0"/>
        <w:ind w:firstLine="540"/>
        <w:jc w:val="both"/>
        <w:rPr>
          <w:sz w:val="24"/>
          <w:szCs w:val="24"/>
        </w:rPr>
      </w:pPr>
      <w:r w:rsidRPr="00473E01">
        <w:rPr>
          <w:sz w:val="24"/>
          <w:szCs w:val="24"/>
        </w:rPr>
        <w:t>Поставка природного газа</w:t>
      </w:r>
    </w:p>
    <w:p w:rsidR="00021BF3" w:rsidRPr="00473E01" w:rsidRDefault="00021BF3" w:rsidP="00021BF3">
      <w:pPr>
        <w:adjustRightInd w:val="0"/>
        <w:ind w:firstLine="540"/>
        <w:jc w:val="both"/>
        <w:rPr>
          <w:sz w:val="24"/>
          <w:szCs w:val="24"/>
        </w:rPr>
      </w:pPr>
      <w:r w:rsidRPr="00473E01">
        <w:rPr>
          <w:sz w:val="24"/>
          <w:szCs w:val="24"/>
        </w:rPr>
        <w:t>Доля в общем объеме поставок за 3 месяца 201</w:t>
      </w:r>
      <w:r w:rsidR="00F658F0" w:rsidRPr="00473E01">
        <w:rPr>
          <w:sz w:val="24"/>
          <w:szCs w:val="24"/>
        </w:rPr>
        <w:t>7</w:t>
      </w:r>
      <w:r w:rsidRPr="00473E01">
        <w:rPr>
          <w:sz w:val="24"/>
          <w:szCs w:val="24"/>
        </w:rPr>
        <w:t xml:space="preserve"> г. – </w:t>
      </w:r>
      <w:r w:rsidR="00031201" w:rsidRPr="00473E01">
        <w:rPr>
          <w:sz w:val="24"/>
          <w:szCs w:val="24"/>
        </w:rPr>
        <w:t>29,58 %</w:t>
      </w:r>
    </w:p>
    <w:p w:rsidR="00021BF3" w:rsidRPr="00473E01" w:rsidRDefault="00021BF3" w:rsidP="00021BF3">
      <w:pPr>
        <w:adjustRightInd w:val="0"/>
        <w:ind w:firstLine="540"/>
        <w:jc w:val="both"/>
        <w:rPr>
          <w:sz w:val="24"/>
          <w:szCs w:val="24"/>
        </w:rPr>
      </w:pPr>
      <w:r w:rsidRPr="00473E01">
        <w:rPr>
          <w:sz w:val="24"/>
          <w:szCs w:val="24"/>
        </w:rPr>
        <w:t>Доля в общем объеме поставок за 3 месяца 201</w:t>
      </w:r>
      <w:r w:rsidR="00F658F0" w:rsidRPr="00473E01">
        <w:rPr>
          <w:sz w:val="24"/>
          <w:szCs w:val="24"/>
        </w:rPr>
        <w:t>8</w:t>
      </w:r>
      <w:r w:rsidRPr="00473E01">
        <w:rPr>
          <w:sz w:val="24"/>
          <w:szCs w:val="24"/>
        </w:rPr>
        <w:t xml:space="preserve"> г. – </w:t>
      </w:r>
      <w:r w:rsidR="00031201">
        <w:rPr>
          <w:sz w:val="24"/>
          <w:szCs w:val="24"/>
        </w:rPr>
        <w:t>29,87 %</w:t>
      </w:r>
    </w:p>
    <w:p w:rsidR="00021BF3" w:rsidRPr="00473E01" w:rsidRDefault="00021BF3" w:rsidP="00021BF3">
      <w:pPr>
        <w:adjustRightInd w:val="0"/>
        <w:ind w:firstLine="540"/>
        <w:jc w:val="both"/>
        <w:rPr>
          <w:sz w:val="24"/>
          <w:szCs w:val="24"/>
        </w:rPr>
      </w:pPr>
      <w:r w:rsidRPr="00473E01">
        <w:rPr>
          <w:sz w:val="24"/>
          <w:szCs w:val="24"/>
        </w:rPr>
        <w:t>Изменение цены  более чем на 10%  на природный газ в течение 1 кв. 201</w:t>
      </w:r>
      <w:r w:rsidR="00F658F0" w:rsidRPr="00473E01">
        <w:rPr>
          <w:sz w:val="24"/>
          <w:szCs w:val="24"/>
        </w:rPr>
        <w:t>8</w:t>
      </w:r>
      <w:r w:rsidRPr="00473E01">
        <w:rPr>
          <w:sz w:val="24"/>
          <w:szCs w:val="24"/>
        </w:rPr>
        <w:t xml:space="preserve"> г.  по сравнению с 1 кв. 201</w:t>
      </w:r>
      <w:r w:rsidR="00F658F0" w:rsidRPr="00473E01">
        <w:rPr>
          <w:sz w:val="24"/>
          <w:szCs w:val="24"/>
        </w:rPr>
        <w:t>8</w:t>
      </w:r>
      <w:r w:rsidRPr="00473E01">
        <w:rPr>
          <w:sz w:val="24"/>
          <w:szCs w:val="24"/>
        </w:rPr>
        <w:t xml:space="preserve"> г.  отсутствует.</w:t>
      </w:r>
    </w:p>
    <w:p w:rsidR="00021BF3" w:rsidRPr="00473E01" w:rsidRDefault="00021BF3" w:rsidP="00021BF3">
      <w:pPr>
        <w:adjustRightInd w:val="0"/>
        <w:ind w:firstLine="540"/>
        <w:jc w:val="both"/>
        <w:rPr>
          <w:sz w:val="24"/>
          <w:szCs w:val="24"/>
        </w:rPr>
      </w:pPr>
    </w:p>
    <w:p w:rsidR="00021BF3" w:rsidRPr="00473E01" w:rsidRDefault="00021BF3" w:rsidP="00021BF3">
      <w:pPr>
        <w:adjustRightInd w:val="0"/>
        <w:ind w:firstLine="540"/>
        <w:jc w:val="both"/>
        <w:rPr>
          <w:sz w:val="24"/>
          <w:szCs w:val="24"/>
        </w:rPr>
      </w:pPr>
    </w:p>
    <w:p w:rsidR="00021BF3" w:rsidRPr="00473E01" w:rsidRDefault="00021BF3" w:rsidP="00021BF3">
      <w:pPr>
        <w:adjustRightInd w:val="0"/>
        <w:ind w:firstLine="540"/>
        <w:jc w:val="both"/>
        <w:rPr>
          <w:sz w:val="24"/>
          <w:szCs w:val="24"/>
        </w:rPr>
      </w:pPr>
      <w:r w:rsidRPr="00473E01">
        <w:rPr>
          <w:sz w:val="24"/>
          <w:szCs w:val="24"/>
        </w:rPr>
        <w:t xml:space="preserve">2. </w:t>
      </w:r>
      <w:r w:rsidR="00F658F0" w:rsidRPr="00473E01">
        <w:rPr>
          <w:sz w:val="24"/>
          <w:szCs w:val="24"/>
        </w:rPr>
        <w:t>П</w:t>
      </w:r>
      <w:r w:rsidRPr="00473E01">
        <w:rPr>
          <w:sz w:val="24"/>
          <w:szCs w:val="24"/>
        </w:rPr>
        <w:t>АО "С</w:t>
      </w:r>
      <w:r w:rsidR="00F658F0" w:rsidRPr="00473E01">
        <w:rPr>
          <w:sz w:val="24"/>
          <w:szCs w:val="24"/>
        </w:rPr>
        <w:t xml:space="preserve">ИБР </w:t>
      </w:r>
      <w:r w:rsidRPr="00473E01">
        <w:rPr>
          <w:sz w:val="24"/>
          <w:szCs w:val="24"/>
        </w:rPr>
        <w:t>Холдинг"</w:t>
      </w:r>
    </w:p>
    <w:p w:rsidR="00021BF3" w:rsidRPr="00473E01" w:rsidRDefault="00021BF3" w:rsidP="00021BF3">
      <w:pPr>
        <w:adjustRightInd w:val="0"/>
        <w:ind w:firstLine="540"/>
        <w:jc w:val="both"/>
        <w:rPr>
          <w:sz w:val="24"/>
          <w:szCs w:val="24"/>
        </w:rPr>
      </w:pPr>
      <w:r w:rsidRPr="00473E01">
        <w:rPr>
          <w:sz w:val="24"/>
          <w:szCs w:val="24"/>
        </w:rPr>
        <w:t>Место нахождения: 626150, Тюменская область, г. Тобольск, территория Восточный промышленный район, квартал 1-й, д. 6, корп. 30</w:t>
      </w:r>
    </w:p>
    <w:p w:rsidR="00021BF3" w:rsidRPr="00473E01" w:rsidRDefault="00021BF3" w:rsidP="00021BF3">
      <w:pPr>
        <w:adjustRightInd w:val="0"/>
        <w:ind w:firstLine="540"/>
        <w:jc w:val="both"/>
        <w:rPr>
          <w:sz w:val="24"/>
          <w:szCs w:val="24"/>
        </w:rPr>
      </w:pPr>
      <w:r w:rsidRPr="00473E01">
        <w:rPr>
          <w:sz w:val="24"/>
          <w:szCs w:val="24"/>
        </w:rPr>
        <w:t>ИНН: 7727547261</w:t>
      </w:r>
    </w:p>
    <w:p w:rsidR="00021BF3" w:rsidRPr="00473E01" w:rsidRDefault="00021BF3" w:rsidP="00021BF3">
      <w:pPr>
        <w:adjustRightInd w:val="0"/>
        <w:ind w:firstLine="540"/>
        <w:jc w:val="both"/>
        <w:rPr>
          <w:sz w:val="24"/>
          <w:szCs w:val="24"/>
        </w:rPr>
      </w:pPr>
      <w:r w:rsidRPr="00473E01">
        <w:rPr>
          <w:sz w:val="24"/>
          <w:szCs w:val="24"/>
        </w:rPr>
        <w:t>ОГРН: 1057747421247</w:t>
      </w:r>
    </w:p>
    <w:p w:rsidR="00021BF3" w:rsidRPr="00473E01" w:rsidRDefault="00021BF3" w:rsidP="00021BF3">
      <w:pPr>
        <w:adjustRightInd w:val="0"/>
        <w:ind w:firstLine="540"/>
        <w:jc w:val="both"/>
        <w:rPr>
          <w:sz w:val="24"/>
          <w:szCs w:val="24"/>
        </w:rPr>
      </w:pPr>
      <w:r w:rsidRPr="00473E01">
        <w:rPr>
          <w:sz w:val="24"/>
          <w:szCs w:val="24"/>
        </w:rPr>
        <w:t>Поставка сжиженного газа</w:t>
      </w:r>
    </w:p>
    <w:p w:rsidR="00021BF3" w:rsidRPr="00473E01" w:rsidRDefault="00021BF3" w:rsidP="00021BF3">
      <w:pPr>
        <w:adjustRightInd w:val="0"/>
        <w:ind w:firstLine="540"/>
        <w:jc w:val="both"/>
        <w:rPr>
          <w:sz w:val="24"/>
          <w:szCs w:val="24"/>
        </w:rPr>
      </w:pPr>
      <w:r w:rsidRPr="00473E01">
        <w:rPr>
          <w:sz w:val="24"/>
          <w:szCs w:val="24"/>
        </w:rPr>
        <w:t>Доля в общем объеме поставок за 3 месяца 201</w:t>
      </w:r>
      <w:r w:rsidR="00F658F0" w:rsidRPr="00473E01">
        <w:rPr>
          <w:sz w:val="24"/>
          <w:szCs w:val="24"/>
        </w:rPr>
        <w:t>7</w:t>
      </w:r>
      <w:r w:rsidRPr="00473E01">
        <w:rPr>
          <w:sz w:val="24"/>
          <w:szCs w:val="24"/>
        </w:rPr>
        <w:t xml:space="preserve"> г. – </w:t>
      </w:r>
      <w:r w:rsidR="00031201" w:rsidRPr="00473E01">
        <w:rPr>
          <w:sz w:val="24"/>
          <w:szCs w:val="24"/>
        </w:rPr>
        <w:t>24,94 %</w:t>
      </w:r>
    </w:p>
    <w:p w:rsidR="00021BF3" w:rsidRPr="00473E01" w:rsidRDefault="00021BF3" w:rsidP="00021BF3">
      <w:pPr>
        <w:adjustRightInd w:val="0"/>
        <w:ind w:firstLine="540"/>
        <w:jc w:val="both"/>
        <w:rPr>
          <w:sz w:val="24"/>
          <w:szCs w:val="24"/>
        </w:rPr>
      </w:pPr>
      <w:r w:rsidRPr="00473E01">
        <w:rPr>
          <w:sz w:val="24"/>
          <w:szCs w:val="24"/>
        </w:rPr>
        <w:t>Доля в общем объеме поставок за 3 месяца 201</w:t>
      </w:r>
      <w:r w:rsidR="00F658F0" w:rsidRPr="00473E01">
        <w:rPr>
          <w:sz w:val="24"/>
          <w:szCs w:val="24"/>
        </w:rPr>
        <w:t>8</w:t>
      </w:r>
      <w:r w:rsidRPr="00473E01">
        <w:rPr>
          <w:sz w:val="24"/>
          <w:szCs w:val="24"/>
        </w:rPr>
        <w:t xml:space="preserve"> г. – </w:t>
      </w:r>
      <w:r w:rsidR="00031201">
        <w:rPr>
          <w:sz w:val="24"/>
          <w:szCs w:val="24"/>
        </w:rPr>
        <w:t>29,25 %</w:t>
      </w:r>
    </w:p>
    <w:p w:rsidR="00021BF3" w:rsidRPr="00473E01" w:rsidRDefault="00021BF3" w:rsidP="00021BF3">
      <w:pPr>
        <w:adjustRightInd w:val="0"/>
        <w:ind w:firstLine="540"/>
        <w:jc w:val="both"/>
        <w:rPr>
          <w:sz w:val="24"/>
          <w:szCs w:val="24"/>
        </w:rPr>
      </w:pPr>
      <w:r w:rsidRPr="00473E01">
        <w:rPr>
          <w:sz w:val="24"/>
          <w:szCs w:val="24"/>
        </w:rPr>
        <w:t>Изменение цены  более чем на 10%  на сжиженный газ в течение 1 кв. 2017 г.  по сравнению с 1 кв. 201</w:t>
      </w:r>
      <w:r w:rsidR="00F658F0" w:rsidRPr="00473E01">
        <w:rPr>
          <w:sz w:val="24"/>
          <w:szCs w:val="24"/>
        </w:rPr>
        <w:t>7</w:t>
      </w:r>
      <w:r w:rsidRPr="00473E01">
        <w:rPr>
          <w:sz w:val="24"/>
          <w:szCs w:val="24"/>
        </w:rPr>
        <w:t xml:space="preserve"> г.  отсутствует.</w:t>
      </w:r>
    </w:p>
    <w:p w:rsidR="00021BF3" w:rsidRPr="00473E01" w:rsidRDefault="00021BF3" w:rsidP="00021BF3">
      <w:pPr>
        <w:adjustRightInd w:val="0"/>
        <w:ind w:firstLine="540"/>
        <w:jc w:val="both"/>
        <w:rPr>
          <w:sz w:val="24"/>
          <w:szCs w:val="24"/>
        </w:rPr>
      </w:pPr>
    </w:p>
    <w:p w:rsidR="00021BF3" w:rsidRPr="0007776E" w:rsidRDefault="00021BF3" w:rsidP="00021BF3">
      <w:pPr>
        <w:adjustRightInd w:val="0"/>
        <w:ind w:firstLine="540"/>
        <w:jc w:val="both"/>
        <w:rPr>
          <w:sz w:val="24"/>
          <w:szCs w:val="24"/>
        </w:rPr>
      </w:pPr>
      <w:r w:rsidRPr="00473E01">
        <w:rPr>
          <w:sz w:val="24"/>
          <w:szCs w:val="24"/>
        </w:rPr>
        <w:t>Доля импорта в общем объеме поставок – 0%</w:t>
      </w:r>
    </w:p>
    <w:p w:rsidR="00021BF3" w:rsidRPr="0007776E" w:rsidRDefault="00021BF3" w:rsidP="00021BF3">
      <w:pPr>
        <w:adjustRightInd w:val="0"/>
        <w:ind w:firstLine="540"/>
        <w:jc w:val="both"/>
        <w:rPr>
          <w:sz w:val="24"/>
          <w:szCs w:val="24"/>
        </w:rPr>
      </w:pPr>
      <w:r w:rsidRPr="0007776E">
        <w:rPr>
          <w:sz w:val="24"/>
          <w:szCs w:val="24"/>
        </w:rPr>
        <w:t>Источники указанных материалов, товаров (сырья) в будущем будут доступны.</w:t>
      </w:r>
    </w:p>
    <w:p w:rsidR="00021BF3" w:rsidRDefault="00021BF3" w:rsidP="00021BF3">
      <w:pPr>
        <w:adjustRightInd w:val="0"/>
        <w:ind w:firstLine="540"/>
        <w:jc w:val="both"/>
        <w:rPr>
          <w:sz w:val="24"/>
          <w:szCs w:val="24"/>
        </w:rPr>
      </w:pPr>
      <w:r w:rsidRPr="0007776E">
        <w:rPr>
          <w:sz w:val="24"/>
          <w:szCs w:val="24"/>
        </w:rPr>
        <w:t>Информация о возможных альтернативных  источниках отсутствует.</w:t>
      </w:r>
    </w:p>
    <w:p w:rsidR="0007776E" w:rsidRPr="000D11C0" w:rsidRDefault="0007776E" w:rsidP="00021BF3">
      <w:pPr>
        <w:adjustRightInd w:val="0"/>
        <w:ind w:firstLine="540"/>
        <w:jc w:val="both"/>
        <w:rPr>
          <w:sz w:val="24"/>
          <w:szCs w:val="24"/>
        </w:rPr>
      </w:pPr>
    </w:p>
    <w:p w:rsidR="00122B91" w:rsidRPr="003F00DA" w:rsidRDefault="00122B91" w:rsidP="00122B91">
      <w:pPr>
        <w:adjustRightInd w:val="0"/>
        <w:ind w:firstLine="540"/>
        <w:jc w:val="both"/>
        <w:outlineLvl w:val="0"/>
        <w:rPr>
          <w:sz w:val="24"/>
          <w:szCs w:val="24"/>
        </w:rPr>
      </w:pPr>
      <w:r w:rsidRPr="003F00DA">
        <w:rPr>
          <w:sz w:val="24"/>
          <w:szCs w:val="24"/>
        </w:rPr>
        <w:t>3.2.4. Рынки сбыта продукции (работ, услуг) эмитента</w:t>
      </w:r>
      <w:r w:rsidR="000B6821" w:rsidRPr="003F00DA">
        <w:rPr>
          <w:sz w:val="24"/>
          <w:szCs w:val="24"/>
        </w:rPr>
        <w:t>.</w:t>
      </w:r>
    </w:p>
    <w:p w:rsidR="00F658F0" w:rsidRPr="00BC3B11" w:rsidRDefault="00F658F0" w:rsidP="00F658F0">
      <w:pPr>
        <w:adjustRightInd w:val="0"/>
        <w:ind w:firstLine="540"/>
        <w:jc w:val="both"/>
        <w:rPr>
          <w:sz w:val="24"/>
          <w:szCs w:val="24"/>
        </w:rPr>
      </w:pPr>
      <w:r w:rsidRPr="00BC3B11">
        <w:rPr>
          <w:sz w:val="24"/>
          <w:szCs w:val="24"/>
        </w:rPr>
        <w:t>- Население и юридические лица г. Ханты-Мансийска,</w:t>
      </w:r>
    </w:p>
    <w:p w:rsidR="00F658F0" w:rsidRPr="00BC3B11" w:rsidRDefault="00F658F0" w:rsidP="00F658F0">
      <w:pPr>
        <w:adjustRightInd w:val="0"/>
        <w:ind w:firstLine="540"/>
        <w:jc w:val="both"/>
        <w:rPr>
          <w:sz w:val="24"/>
          <w:szCs w:val="24"/>
        </w:rPr>
      </w:pPr>
      <w:r w:rsidRPr="00BC3B11">
        <w:rPr>
          <w:sz w:val="24"/>
          <w:szCs w:val="24"/>
        </w:rPr>
        <w:t>- Газоснабжение и теплоснабжение в г. Ханты-Мансийске.</w:t>
      </w:r>
    </w:p>
    <w:p w:rsidR="00F658F0" w:rsidRPr="00BC3B11" w:rsidRDefault="00F658F0" w:rsidP="00F658F0">
      <w:pPr>
        <w:adjustRightInd w:val="0"/>
        <w:ind w:firstLine="540"/>
        <w:jc w:val="both"/>
        <w:rPr>
          <w:sz w:val="24"/>
          <w:szCs w:val="24"/>
        </w:rPr>
      </w:pPr>
      <w:r w:rsidRPr="00BC3B11">
        <w:rPr>
          <w:sz w:val="24"/>
          <w:szCs w:val="24"/>
        </w:rPr>
        <w:t>Возможные факторы, которые могут негативно повлиять на сбыт эмитентом его продукции (работ, услуг): неизвестны.</w:t>
      </w:r>
    </w:p>
    <w:p w:rsidR="00F658F0" w:rsidRDefault="00F658F0" w:rsidP="00F658F0">
      <w:pPr>
        <w:adjustRightInd w:val="0"/>
        <w:ind w:firstLine="540"/>
        <w:jc w:val="both"/>
        <w:rPr>
          <w:sz w:val="24"/>
          <w:szCs w:val="24"/>
        </w:rPr>
      </w:pPr>
      <w:r w:rsidRPr="00BC3B11">
        <w:rPr>
          <w:sz w:val="24"/>
          <w:szCs w:val="24"/>
        </w:rPr>
        <w:t>Возможные действия эмитента по уменьшению негативного  влияния на сбыт продукции (работ, услуг): не определялись.</w:t>
      </w:r>
    </w:p>
    <w:p w:rsidR="00493783" w:rsidRDefault="00493783" w:rsidP="00122B91">
      <w:pPr>
        <w:adjustRightInd w:val="0"/>
        <w:ind w:firstLine="540"/>
        <w:jc w:val="both"/>
        <w:rPr>
          <w:sz w:val="24"/>
          <w:szCs w:val="24"/>
        </w:rPr>
      </w:pPr>
    </w:p>
    <w:p w:rsidR="00CC7629" w:rsidRDefault="00CC7629" w:rsidP="00CC7629">
      <w:pPr>
        <w:adjustRightInd w:val="0"/>
        <w:ind w:firstLine="540"/>
        <w:jc w:val="both"/>
        <w:outlineLvl w:val="0"/>
        <w:rPr>
          <w:sz w:val="24"/>
          <w:szCs w:val="24"/>
        </w:rPr>
      </w:pPr>
      <w:r>
        <w:rPr>
          <w:sz w:val="24"/>
          <w:szCs w:val="24"/>
        </w:rPr>
        <w:lastRenderedPageBreak/>
        <w:t>3.2.5. Сведения о наличии у эмитента разрешений (лицензий) или допусков к отдельным видам работ</w:t>
      </w:r>
      <w:r w:rsidR="000B6821">
        <w:rPr>
          <w:sz w:val="24"/>
          <w:szCs w:val="24"/>
        </w:rPr>
        <w:t>.</w:t>
      </w:r>
    </w:p>
    <w:p w:rsidR="0081554B" w:rsidRDefault="0081554B" w:rsidP="0081554B">
      <w:pPr>
        <w:adjustRightInd w:val="0"/>
        <w:ind w:firstLine="540"/>
        <w:jc w:val="both"/>
        <w:rPr>
          <w:sz w:val="24"/>
          <w:szCs w:val="24"/>
        </w:rPr>
      </w:pPr>
      <w:r>
        <w:rPr>
          <w:sz w:val="24"/>
          <w:szCs w:val="24"/>
        </w:rPr>
        <w:t xml:space="preserve">1. Вид деятельности (работ): </w:t>
      </w:r>
      <w:r w:rsidRPr="00E100FC">
        <w:rPr>
          <w:sz w:val="24"/>
          <w:szCs w:val="24"/>
        </w:rPr>
        <w:t>Эксплуатация взрыво</w:t>
      </w:r>
      <w:r>
        <w:rPr>
          <w:sz w:val="24"/>
          <w:szCs w:val="24"/>
        </w:rPr>
        <w:t>пожаро</w:t>
      </w:r>
      <w:r w:rsidRPr="00E100FC">
        <w:rPr>
          <w:sz w:val="24"/>
          <w:szCs w:val="24"/>
        </w:rPr>
        <w:t>опасных производственных объектов</w:t>
      </w:r>
      <w:r>
        <w:rPr>
          <w:sz w:val="24"/>
          <w:szCs w:val="24"/>
        </w:rPr>
        <w:t>,</w:t>
      </w:r>
    </w:p>
    <w:p w:rsidR="0081554B" w:rsidRDefault="0081554B" w:rsidP="0081554B">
      <w:pPr>
        <w:adjustRightInd w:val="0"/>
        <w:ind w:firstLine="540"/>
        <w:jc w:val="both"/>
        <w:rPr>
          <w:sz w:val="24"/>
          <w:szCs w:val="24"/>
        </w:rPr>
      </w:pPr>
      <w:r>
        <w:rPr>
          <w:sz w:val="24"/>
          <w:szCs w:val="24"/>
        </w:rPr>
        <w:t>Номер разрешения (лицензии) или документа, подтверждающего получение допуска к отдельным видам работ:</w:t>
      </w:r>
      <w:r w:rsidRPr="00E100FC">
        <w:rPr>
          <w:sz w:val="24"/>
          <w:szCs w:val="24"/>
        </w:rPr>
        <w:t xml:space="preserve"> 00-ЭВ-000908</w:t>
      </w:r>
      <w:r>
        <w:rPr>
          <w:sz w:val="24"/>
          <w:szCs w:val="24"/>
        </w:rPr>
        <w:t>,</w:t>
      </w:r>
    </w:p>
    <w:p w:rsidR="0081554B" w:rsidRDefault="0081554B" w:rsidP="0081554B">
      <w:pPr>
        <w:adjustRightInd w:val="0"/>
        <w:ind w:firstLine="540"/>
        <w:jc w:val="both"/>
        <w:rPr>
          <w:sz w:val="24"/>
          <w:szCs w:val="24"/>
        </w:rPr>
      </w:pPr>
      <w:r>
        <w:rPr>
          <w:sz w:val="24"/>
          <w:szCs w:val="24"/>
        </w:rPr>
        <w:t>Дата выдачи:</w:t>
      </w:r>
      <w:r w:rsidRPr="00E100FC">
        <w:rPr>
          <w:sz w:val="24"/>
          <w:szCs w:val="24"/>
        </w:rPr>
        <w:t xml:space="preserve"> 20.03.2003 г</w:t>
      </w:r>
      <w:r>
        <w:rPr>
          <w:sz w:val="24"/>
          <w:szCs w:val="24"/>
        </w:rPr>
        <w:t>.,</w:t>
      </w:r>
    </w:p>
    <w:p w:rsidR="0081554B" w:rsidRDefault="0081554B" w:rsidP="0081554B">
      <w:pPr>
        <w:adjustRightInd w:val="0"/>
        <w:ind w:firstLine="540"/>
        <w:jc w:val="both"/>
        <w:rPr>
          <w:sz w:val="24"/>
          <w:szCs w:val="24"/>
        </w:rPr>
      </w:pPr>
      <w:r>
        <w:rPr>
          <w:sz w:val="24"/>
          <w:szCs w:val="24"/>
        </w:rPr>
        <w:t>Орган (организация), выдавший разрешение (лицензию) или допуск к отдельным видам работ:</w:t>
      </w:r>
      <w:r w:rsidRPr="00E100FC">
        <w:rPr>
          <w:sz w:val="24"/>
          <w:szCs w:val="24"/>
        </w:rPr>
        <w:t xml:space="preserve"> Федеральная  служба  по экологическому, технологическому  и атомному надзору</w:t>
      </w:r>
      <w:r>
        <w:rPr>
          <w:sz w:val="24"/>
          <w:szCs w:val="24"/>
        </w:rPr>
        <w:t>,</w:t>
      </w:r>
    </w:p>
    <w:p w:rsidR="0081554B" w:rsidRDefault="0081554B" w:rsidP="0081554B">
      <w:pPr>
        <w:adjustRightInd w:val="0"/>
        <w:ind w:firstLine="540"/>
        <w:jc w:val="both"/>
        <w:rPr>
          <w:sz w:val="24"/>
          <w:szCs w:val="24"/>
        </w:rPr>
      </w:pPr>
      <w:r>
        <w:rPr>
          <w:sz w:val="24"/>
          <w:szCs w:val="24"/>
        </w:rPr>
        <w:t>Срок действия разрешения (лицензии) или допуска к отдельным видам работ:</w:t>
      </w:r>
      <w:r w:rsidRPr="00E100FC">
        <w:rPr>
          <w:sz w:val="24"/>
          <w:szCs w:val="24"/>
        </w:rPr>
        <w:t xml:space="preserve"> бессрочно.</w:t>
      </w:r>
    </w:p>
    <w:p w:rsidR="0081554B" w:rsidRDefault="0081554B" w:rsidP="0081554B">
      <w:pPr>
        <w:adjustRightInd w:val="0"/>
        <w:ind w:firstLine="540"/>
        <w:jc w:val="both"/>
        <w:rPr>
          <w:sz w:val="24"/>
          <w:szCs w:val="24"/>
        </w:rPr>
      </w:pPr>
    </w:p>
    <w:p w:rsidR="0081554B" w:rsidRDefault="0081554B" w:rsidP="0081554B">
      <w:pPr>
        <w:adjustRightInd w:val="0"/>
        <w:ind w:firstLine="540"/>
        <w:jc w:val="both"/>
        <w:rPr>
          <w:sz w:val="24"/>
          <w:szCs w:val="24"/>
        </w:rPr>
      </w:pPr>
      <w:r>
        <w:rPr>
          <w:sz w:val="24"/>
          <w:szCs w:val="24"/>
        </w:rPr>
        <w:t xml:space="preserve">2. Вид деятельности (работ): </w:t>
      </w:r>
      <w:r w:rsidRPr="001913A4">
        <w:rPr>
          <w:sz w:val="24"/>
          <w:szCs w:val="24"/>
        </w:rPr>
        <w:t>Образовательная деятельность</w:t>
      </w:r>
      <w:r>
        <w:rPr>
          <w:sz w:val="24"/>
          <w:szCs w:val="24"/>
        </w:rPr>
        <w:t>,</w:t>
      </w:r>
    </w:p>
    <w:p w:rsidR="0081554B" w:rsidRDefault="0081554B" w:rsidP="0081554B">
      <w:pPr>
        <w:adjustRightInd w:val="0"/>
        <w:ind w:firstLine="540"/>
        <w:jc w:val="both"/>
        <w:rPr>
          <w:sz w:val="24"/>
          <w:szCs w:val="24"/>
        </w:rPr>
      </w:pPr>
      <w:r>
        <w:rPr>
          <w:sz w:val="24"/>
          <w:szCs w:val="24"/>
        </w:rPr>
        <w:t>Номер разрешения (лицензии) или документа, подтверждающего получение допуска к отдельным видам работ:</w:t>
      </w:r>
      <w:r w:rsidRPr="001913A4">
        <w:rPr>
          <w:sz w:val="24"/>
          <w:szCs w:val="24"/>
        </w:rPr>
        <w:t xml:space="preserve"> </w:t>
      </w:r>
      <w:r>
        <w:rPr>
          <w:sz w:val="24"/>
          <w:szCs w:val="24"/>
        </w:rPr>
        <w:t>2230,</w:t>
      </w:r>
    </w:p>
    <w:p w:rsidR="0081554B" w:rsidRDefault="0081554B" w:rsidP="0081554B">
      <w:pPr>
        <w:adjustRightInd w:val="0"/>
        <w:ind w:firstLine="540"/>
        <w:jc w:val="both"/>
        <w:rPr>
          <w:sz w:val="24"/>
          <w:szCs w:val="24"/>
        </w:rPr>
      </w:pPr>
      <w:r>
        <w:rPr>
          <w:sz w:val="24"/>
          <w:szCs w:val="24"/>
        </w:rPr>
        <w:t>Дата выдачи:</w:t>
      </w:r>
      <w:r w:rsidRPr="001913A4">
        <w:rPr>
          <w:sz w:val="24"/>
          <w:szCs w:val="24"/>
        </w:rPr>
        <w:t xml:space="preserve"> 2</w:t>
      </w:r>
      <w:r>
        <w:rPr>
          <w:sz w:val="24"/>
          <w:szCs w:val="24"/>
        </w:rPr>
        <w:t>5</w:t>
      </w:r>
      <w:r w:rsidRPr="001913A4">
        <w:rPr>
          <w:sz w:val="24"/>
          <w:szCs w:val="24"/>
        </w:rPr>
        <w:t>.</w:t>
      </w:r>
      <w:r>
        <w:rPr>
          <w:sz w:val="24"/>
          <w:szCs w:val="24"/>
        </w:rPr>
        <w:t>08</w:t>
      </w:r>
      <w:r w:rsidRPr="001913A4">
        <w:rPr>
          <w:sz w:val="24"/>
          <w:szCs w:val="24"/>
        </w:rPr>
        <w:t>.20</w:t>
      </w:r>
      <w:r>
        <w:rPr>
          <w:sz w:val="24"/>
          <w:szCs w:val="24"/>
        </w:rPr>
        <w:t>15</w:t>
      </w:r>
      <w:r w:rsidRPr="001913A4">
        <w:rPr>
          <w:sz w:val="24"/>
          <w:szCs w:val="24"/>
        </w:rPr>
        <w:t xml:space="preserve"> г.</w:t>
      </w:r>
      <w:r>
        <w:rPr>
          <w:sz w:val="24"/>
          <w:szCs w:val="24"/>
        </w:rPr>
        <w:t>,</w:t>
      </w:r>
    </w:p>
    <w:p w:rsidR="0081554B" w:rsidRDefault="0081554B" w:rsidP="0081554B">
      <w:pPr>
        <w:adjustRightInd w:val="0"/>
        <w:ind w:firstLine="540"/>
        <w:jc w:val="both"/>
        <w:rPr>
          <w:sz w:val="24"/>
          <w:szCs w:val="24"/>
        </w:rPr>
      </w:pPr>
      <w:r>
        <w:rPr>
          <w:sz w:val="24"/>
          <w:szCs w:val="24"/>
        </w:rPr>
        <w:t>Орган (организация), выдавший разрешение (лицензию) или допуск к отдельным видам работ:</w:t>
      </w:r>
      <w:r w:rsidRPr="001913A4">
        <w:rPr>
          <w:sz w:val="24"/>
          <w:szCs w:val="24"/>
        </w:rPr>
        <w:t xml:space="preserve"> Служба по контролю и надзору в сфере образования Ханты-Мансийского автономного округа </w:t>
      </w:r>
      <w:r>
        <w:rPr>
          <w:sz w:val="24"/>
          <w:szCs w:val="24"/>
        </w:rPr>
        <w:t>–</w:t>
      </w:r>
      <w:r w:rsidRPr="001913A4">
        <w:rPr>
          <w:sz w:val="24"/>
          <w:szCs w:val="24"/>
        </w:rPr>
        <w:t xml:space="preserve"> Югры</w:t>
      </w:r>
      <w:r>
        <w:rPr>
          <w:sz w:val="24"/>
          <w:szCs w:val="24"/>
        </w:rPr>
        <w:t>,</w:t>
      </w:r>
    </w:p>
    <w:p w:rsidR="0081554B" w:rsidRDefault="0081554B" w:rsidP="0081554B">
      <w:pPr>
        <w:adjustRightInd w:val="0"/>
        <w:ind w:firstLine="540"/>
        <w:jc w:val="both"/>
        <w:rPr>
          <w:sz w:val="24"/>
          <w:szCs w:val="24"/>
        </w:rPr>
      </w:pPr>
      <w:r w:rsidRPr="00A078D9">
        <w:rPr>
          <w:sz w:val="24"/>
          <w:szCs w:val="24"/>
        </w:rPr>
        <w:t>Срок действия разрешения (лицензии) или допуска к отдельным видам работ: бессрочно.</w:t>
      </w:r>
    </w:p>
    <w:p w:rsidR="0081554B" w:rsidRDefault="0081554B" w:rsidP="0081554B">
      <w:pPr>
        <w:adjustRightInd w:val="0"/>
        <w:ind w:firstLine="540"/>
        <w:jc w:val="both"/>
        <w:outlineLvl w:val="0"/>
        <w:rPr>
          <w:sz w:val="24"/>
          <w:szCs w:val="24"/>
        </w:rPr>
      </w:pPr>
    </w:p>
    <w:p w:rsidR="0081554B" w:rsidRDefault="00565392" w:rsidP="0081554B">
      <w:pPr>
        <w:adjustRightInd w:val="0"/>
        <w:ind w:firstLine="540"/>
        <w:jc w:val="both"/>
        <w:rPr>
          <w:sz w:val="24"/>
          <w:szCs w:val="24"/>
        </w:rPr>
      </w:pPr>
      <w:r>
        <w:rPr>
          <w:sz w:val="24"/>
          <w:szCs w:val="24"/>
        </w:rPr>
        <w:t>3</w:t>
      </w:r>
      <w:r w:rsidR="0081554B">
        <w:rPr>
          <w:sz w:val="24"/>
          <w:szCs w:val="24"/>
        </w:rPr>
        <w:t>. Вид деятельности (работ): Осуществление деятельности по монтажу, техническому обслуживанию и ремонту средств обеспечения пожарной безопасности зданий и сооружений,</w:t>
      </w:r>
    </w:p>
    <w:p w:rsidR="0081554B" w:rsidRDefault="0081554B" w:rsidP="0081554B">
      <w:pPr>
        <w:adjustRightInd w:val="0"/>
        <w:ind w:firstLine="540"/>
        <w:jc w:val="both"/>
        <w:rPr>
          <w:sz w:val="24"/>
          <w:szCs w:val="24"/>
        </w:rPr>
      </w:pPr>
      <w:r>
        <w:rPr>
          <w:sz w:val="24"/>
          <w:szCs w:val="24"/>
        </w:rPr>
        <w:t>Номер разрешения (лицензии) или документа, подтверждающего получение допуска к отдельным видам работ:</w:t>
      </w:r>
      <w:r w:rsidRPr="001913A4">
        <w:rPr>
          <w:sz w:val="24"/>
          <w:szCs w:val="24"/>
        </w:rPr>
        <w:t xml:space="preserve"> </w:t>
      </w:r>
      <w:r>
        <w:rPr>
          <w:sz w:val="24"/>
          <w:szCs w:val="24"/>
        </w:rPr>
        <w:t>4-Б/00665,</w:t>
      </w:r>
    </w:p>
    <w:p w:rsidR="0081554B" w:rsidRDefault="0081554B" w:rsidP="0081554B">
      <w:pPr>
        <w:adjustRightInd w:val="0"/>
        <w:ind w:firstLine="540"/>
        <w:jc w:val="both"/>
        <w:rPr>
          <w:sz w:val="24"/>
          <w:szCs w:val="24"/>
        </w:rPr>
      </w:pPr>
      <w:r>
        <w:rPr>
          <w:sz w:val="24"/>
          <w:szCs w:val="24"/>
        </w:rPr>
        <w:t>Дата выдачи:</w:t>
      </w:r>
      <w:r w:rsidRPr="001913A4">
        <w:rPr>
          <w:sz w:val="24"/>
          <w:szCs w:val="24"/>
        </w:rPr>
        <w:t xml:space="preserve"> </w:t>
      </w:r>
      <w:r>
        <w:rPr>
          <w:sz w:val="24"/>
          <w:szCs w:val="24"/>
        </w:rPr>
        <w:t>26</w:t>
      </w:r>
      <w:r w:rsidRPr="001913A4">
        <w:rPr>
          <w:sz w:val="24"/>
          <w:szCs w:val="24"/>
        </w:rPr>
        <w:t>.</w:t>
      </w:r>
      <w:r>
        <w:rPr>
          <w:sz w:val="24"/>
          <w:szCs w:val="24"/>
        </w:rPr>
        <w:t>12</w:t>
      </w:r>
      <w:r w:rsidRPr="001913A4">
        <w:rPr>
          <w:sz w:val="24"/>
          <w:szCs w:val="24"/>
        </w:rPr>
        <w:t>.20</w:t>
      </w:r>
      <w:r>
        <w:rPr>
          <w:sz w:val="24"/>
          <w:szCs w:val="24"/>
        </w:rPr>
        <w:t>12</w:t>
      </w:r>
      <w:r w:rsidRPr="001913A4">
        <w:rPr>
          <w:sz w:val="24"/>
          <w:szCs w:val="24"/>
        </w:rPr>
        <w:t xml:space="preserve"> г.</w:t>
      </w:r>
      <w:r>
        <w:rPr>
          <w:sz w:val="24"/>
          <w:szCs w:val="24"/>
        </w:rPr>
        <w:t>,</w:t>
      </w:r>
    </w:p>
    <w:p w:rsidR="0081554B" w:rsidRPr="00A955F3" w:rsidRDefault="0081554B" w:rsidP="0081554B">
      <w:pPr>
        <w:adjustRightInd w:val="0"/>
        <w:ind w:firstLine="540"/>
        <w:jc w:val="both"/>
        <w:rPr>
          <w:sz w:val="24"/>
          <w:szCs w:val="24"/>
        </w:rPr>
      </w:pPr>
      <w:r>
        <w:rPr>
          <w:sz w:val="24"/>
          <w:szCs w:val="24"/>
        </w:rPr>
        <w:t>Орган (</w:t>
      </w:r>
      <w:r w:rsidRPr="00A955F3">
        <w:rPr>
          <w:sz w:val="24"/>
          <w:szCs w:val="24"/>
        </w:rPr>
        <w:t>организация), выдавший разрешение (лицензию) или допуск к отдельным видам работ: Министерство Российской Федерации  по делам  гражданской обороны, чрезвычайным  ситуациям и ликвидации последствий стихийных бедствий</w:t>
      </w:r>
      <w:r>
        <w:rPr>
          <w:sz w:val="24"/>
          <w:szCs w:val="24"/>
        </w:rPr>
        <w:t>,</w:t>
      </w:r>
    </w:p>
    <w:p w:rsidR="0081554B" w:rsidRDefault="0081554B" w:rsidP="0081554B">
      <w:pPr>
        <w:adjustRightInd w:val="0"/>
        <w:ind w:firstLine="540"/>
        <w:jc w:val="both"/>
        <w:rPr>
          <w:sz w:val="24"/>
          <w:szCs w:val="24"/>
        </w:rPr>
      </w:pPr>
      <w:r w:rsidRPr="00A955F3">
        <w:rPr>
          <w:sz w:val="24"/>
          <w:szCs w:val="24"/>
        </w:rPr>
        <w:t>Срок действия разрешения (лицензии) или допуска к отдельным видам работ: бессрочно.</w:t>
      </w:r>
    </w:p>
    <w:p w:rsidR="00A23B3C" w:rsidRPr="00A955F3" w:rsidRDefault="00A23B3C" w:rsidP="0081554B">
      <w:pPr>
        <w:adjustRightInd w:val="0"/>
        <w:ind w:firstLine="540"/>
        <w:jc w:val="both"/>
        <w:rPr>
          <w:sz w:val="24"/>
          <w:szCs w:val="24"/>
        </w:rPr>
      </w:pPr>
    </w:p>
    <w:p w:rsidR="00F57CCC" w:rsidRPr="00A955F3" w:rsidRDefault="00F57CCC" w:rsidP="00F57CCC">
      <w:pPr>
        <w:adjustRightInd w:val="0"/>
        <w:ind w:firstLine="540"/>
        <w:jc w:val="both"/>
        <w:outlineLvl w:val="0"/>
        <w:rPr>
          <w:sz w:val="24"/>
          <w:szCs w:val="24"/>
        </w:rPr>
      </w:pPr>
      <w:r w:rsidRPr="00A955F3">
        <w:rPr>
          <w:sz w:val="24"/>
          <w:szCs w:val="24"/>
        </w:rPr>
        <w:t>3.3. Планы будущей деятельности эмитента</w:t>
      </w:r>
      <w:r w:rsidR="003E06B6" w:rsidRPr="00A955F3">
        <w:rPr>
          <w:sz w:val="24"/>
          <w:szCs w:val="24"/>
        </w:rPr>
        <w:t>.</w:t>
      </w:r>
    </w:p>
    <w:p w:rsidR="00F658F0" w:rsidRPr="00A955F3" w:rsidRDefault="00F658F0" w:rsidP="00F658F0">
      <w:pPr>
        <w:pStyle w:val="ConsNormal"/>
        <w:ind w:right="0" w:firstLine="567"/>
        <w:rPr>
          <w:rFonts w:ascii="Times New Roman" w:hAnsi="Times New Roman" w:cs="Times New Roman"/>
          <w:sz w:val="24"/>
          <w:szCs w:val="24"/>
          <w:lang w:val="ru-RU"/>
        </w:rPr>
      </w:pPr>
      <w:r w:rsidRPr="00BC3B11">
        <w:rPr>
          <w:rFonts w:ascii="Times New Roman" w:hAnsi="Times New Roman" w:cs="Times New Roman"/>
          <w:sz w:val="24"/>
          <w:szCs w:val="24"/>
          <w:lang w:val="ru-RU"/>
        </w:rPr>
        <w:t>Эмитент намерен в дальнейшем расширять основную производственную деятельность – газоснабжение, теплоснабжение, увеличивая объемы реализации газа и тепловой энергии. Изменение основной деятельности эмитент не планирует.</w:t>
      </w:r>
    </w:p>
    <w:p w:rsidR="00F57CCC" w:rsidRPr="00A955F3" w:rsidRDefault="00F57CCC" w:rsidP="00F57CCC">
      <w:pPr>
        <w:adjustRightInd w:val="0"/>
        <w:ind w:firstLine="567"/>
        <w:jc w:val="both"/>
        <w:rPr>
          <w:sz w:val="24"/>
          <w:szCs w:val="24"/>
        </w:rPr>
      </w:pPr>
    </w:p>
    <w:p w:rsidR="007D7AC5" w:rsidRPr="00A955F3" w:rsidRDefault="007D7AC5" w:rsidP="007D7AC5">
      <w:pPr>
        <w:adjustRightInd w:val="0"/>
        <w:ind w:firstLine="540"/>
        <w:jc w:val="both"/>
        <w:outlineLvl w:val="0"/>
        <w:rPr>
          <w:sz w:val="24"/>
          <w:szCs w:val="24"/>
        </w:rPr>
      </w:pPr>
      <w:r w:rsidRPr="00A955F3">
        <w:rPr>
          <w:sz w:val="24"/>
          <w:szCs w:val="24"/>
        </w:rPr>
        <w:t>3.4. Участие эмитента в банковских группах, банковских холдингах, холдингах и ассоциациях</w:t>
      </w:r>
      <w:r w:rsidR="003E06B6" w:rsidRPr="00A955F3">
        <w:rPr>
          <w:sz w:val="24"/>
          <w:szCs w:val="24"/>
        </w:rPr>
        <w:t>.</w:t>
      </w:r>
      <w:r w:rsidRPr="00A955F3">
        <w:rPr>
          <w:sz w:val="24"/>
          <w:szCs w:val="24"/>
        </w:rPr>
        <w:t xml:space="preserve"> </w:t>
      </w:r>
    </w:p>
    <w:p w:rsidR="00F658F0" w:rsidRDefault="00F658F0" w:rsidP="00F658F0">
      <w:pPr>
        <w:adjustRightInd w:val="0"/>
        <w:ind w:firstLine="567"/>
        <w:jc w:val="both"/>
        <w:outlineLvl w:val="0"/>
        <w:rPr>
          <w:sz w:val="24"/>
          <w:szCs w:val="24"/>
        </w:rPr>
      </w:pPr>
      <w:r w:rsidRPr="00A955F3">
        <w:rPr>
          <w:sz w:val="24"/>
          <w:szCs w:val="24"/>
        </w:rPr>
        <w:t>Эмитент в банковских группах, банковских холдингах, холдингах и ассоциациях не участвует.</w:t>
      </w:r>
    </w:p>
    <w:p w:rsidR="00933623" w:rsidRPr="00A955F3" w:rsidRDefault="00933623" w:rsidP="00F57CCC">
      <w:pPr>
        <w:adjustRightInd w:val="0"/>
        <w:ind w:firstLine="567"/>
        <w:jc w:val="both"/>
        <w:outlineLvl w:val="0"/>
        <w:rPr>
          <w:sz w:val="24"/>
          <w:szCs w:val="24"/>
        </w:rPr>
      </w:pPr>
    </w:p>
    <w:p w:rsidR="0009331C" w:rsidRPr="00A955F3" w:rsidRDefault="0009331C" w:rsidP="0009331C">
      <w:pPr>
        <w:adjustRightInd w:val="0"/>
        <w:ind w:firstLine="540"/>
        <w:jc w:val="both"/>
        <w:outlineLvl w:val="0"/>
        <w:rPr>
          <w:sz w:val="24"/>
          <w:szCs w:val="24"/>
        </w:rPr>
      </w:pPr>
      <w:r w:rsidRPr="00A955F3">
        <w:rPr>
          <w:sz w:val="24"/>
          <w:szCs w:val="24"/>
        </w:rPr>
        <w:t>3.5. Подконтрольные эмитенту организации, имеющие для него существенное значение</w:t>
      </w:r>
      <w:r w:rsidR="00A955F3" w:rsidRPr="00A955F3">
        <w:rPr>
          <w:sz w:val="24"/>
          <w:szCs w:val="24"/>
        </w:rPr>
        <w:t>.</w:t>
      </w:r>
    </w:p>
    <w:p w:rsidR="00645303" w:rsidRPr="00A955F3" w:rsidRDefault="00645303" w:rsidP="00645303">
      <w:pPr>
        <w:adjustRightInd w:val="0"/>
        <w:ind w:firstLine="540"/>
        <w:jc w:val="both"/>
        <w:rPr>
          <w:sz w:val="24"/>
          <w:szCs w:val="24"/>
        </w:rPr>
      </w:pPr>
      <w:r w:rsidRPr="00A955F3">
        <w:rPr>
          <w:sz w:val="24"/>
          <w:szCs w:val="24"/>
        </w:rPr>
        <w:t>Полное фирменное наименование: Открытое акционерное общество «Березовогаз»,</w:t>
      </w:r>
    </w:p>
    <w:p w:rsidR="00645303" w:rsidRPr="00A955F3" w:rsidRDefault="00645303" w:rsidP="00645303">
      <w:pPr>
        <w:adjustRightInd w:val="0"/>
        <w:ind w:firstLine="540"/>
        <w:jc w:val="both"/>
        <w:rPr>
          <w:sz w:val="24"/>
          <w:szCs w:val="24"/>
        </w:rPr>
      </w:pPr>
      <w:r w:rsidRPr="00A955F3">
        <w:rPr>
          <w:sz w:val="24"/>
          <w:szCs w:val="24"/>
        </w:rPr>
        <w:t>Сокращенное фирменное наименование: ОАО «Березовогаз»,</w:t>
      </w:r>
    </w:p>
    <w:p w:rsidR="00645303" w:rsidRPr="00A955F3" w:rsidRDefault="00645303" w:rsidP="00645303">
      <w:pPr>
        <w:adjustRightInd w:val="0"/>
        <w:ind w:firstLine="540"/>
        <w:jc w:val="both"/>
        <w:rPr>
          <w:sz w:val="24"/>
          <w:szCs w:val="24"/>
        </w:rPr>
      </w:pPr>
      <w:r w:rsidRPr="00A955F3">
        <w:rPr>
          <w:sz w:val="24"/>
          <w:szCs w:val="24"/>
        </w:rPr>
        <w:t>ИНН: 8613000854,</w:t>
      </w:r>
    </w:p>
    <w:p w:rsidR="00645303" w:rsidRPr="00A955F3" w:rsidRDefault="00645303" w:rsidP="00645303">
      <w:pPr>
        <w:adjustRightInd w:val="0"/>
        <w:ind w:firstLine="540"/>
        <w:jc w:val="both"/>
        <w:rPr>
          <w:sz w:val="24"/>
          <w:szCs w:val="24"/>
        </w:rPr>
      </w:pPr>
      <w:r w:rsidRPr="00A955F3">
        <w:rPr>
          <w:sz w:val="24"/>
          <w:szCs w:val="24"/>
        </w:rPr>
        <w:t>ОГРН: 1028601580061,</w:t>
      </w:r>
    </w:p>
    <w:p w:rsidR="00645303" w:rsidRPr="00A955F3" w:rsidRDefault="00645303" w:rsidP="00645303">
      <w:pPr>
        <w:adjustRightInd w:val="0"/>
        <w:ind w:firstLine="540"/>
        <w:jc w:val="both"/>
        <w:rPr>
          <w:sz w:val="24"/>
          <w:szCs w:val="24"/>
        </w:rPr>
      </w:pPr>
      <w:r w:rsidRPr="00A955F3">
        <w:rPr>
          <w:sz w:val="24"/>
          <w:szCs w:val="24"/>
        </w:rPr>
        <w:t>Место нахождения: 628140, Ханты-Мансийский автономный округ – Югра,  Березовский район, пос</w:t>
      </w:r>
      <w:r>
        <w:rPr>
          <w:sz w:val="24"/>
          <w:szCs w:val="24"/>
        </w:rPr>
        <w:t xml:space="preserve">елок городского типа Березово, </w:t>
      </w:r>
      <w:r w:rsidRPr="00A955F3">
        <w:rPr>
          <w:sz w:val="24"/>
          <w:szCs w:val="24"/>
        </w:rPr>
        <w:t>ул. Лермонтова, д. 14,</w:t>
      </w:r>
    </w:p>
    <w:p w:rsidR="00645303" w:rsidRPr="00A955F3" w:rsidRDefault="00645303" w:rsidP="00645303">
      <w:pPr>
        <w:adjustRightInd w:val="0"/>
        <w:ind w:firstLine="540"/>
        <w:jc w:val="both"/>
        <w:rPr>
          <w:sz w:val="24"/>
          <w:szCs w:val="24"/>
        </w:rPr>
      </w:pPr>
      <w:r w:rsidRPr="00A955F3">
        <w:rPr>
          <w:sz w:val="24"/>
          <w:szCs w:val="24"/>
        </w:rPr>
        <w:t>Вид контроля, под которым находится организация, в отношении которой эмитент является контролирующим лицом:  прямой контроль,</w:t>
      </w:r>
    </w:p>
    <w:p w:rsidR="00645303" w:rsidRPr="00A955F3" w:rsidRDefault="00645303" w:rsidP="00645303">
      <w:pPr>
        <w:adjustRightInd w:val="0"/>
        <w:ind w:firstLine="540"/>
        <w:jc w:val="both"/>
        <w:rPr>
          <w:sz w:val="24"/>
          <w:szCs w:val="24"/>
        </w:rPr>
      </w:pPr>
      <w:r w:rsidRPr="00A955F3">
        <w:rPr>
          <w:sz w:val="24"/>
          <w:szCs w:val="24"/>
        </w:rPr>
        <w:t>Признак осуществления эмитентом контроля над организацией, в отношении которой он является контролирующим лицом: право распоряжаться более 50 процентами голосов в высшем органе управления подконтрольной эмитенту организации, право избирать более 50 процентов состава коллегиального органа управления подконтрольной эмитенту организации,</w:t>
      </w:r>
    </w:p>
    <w:p w:rsidR="00645303" w:rsidRPr="00A955F3" w:rsidRDefault="00645303" w:rsidP="00645303">
      <w:pPr>
        <w:adjustRightInd w:val="0"/>
        <w:ind w:firstLine="540"/>
        <w:jc w:val="both"/>
        <w:rPr>
          <w:sz w:val="24"/>
          <w:szCs w:val="24"/>
        </w:rPr>
      </w:pPr>
      <w:r w:rsidRPr="00A955F3">
        <w:rPr>
          <w:sz w:val="24"/>
          <w:szCs w:val="24"/>
        </w:rPr>
        <w:t>Размер доли участия эмитента в уставном капитале подконтрольной организации</w:t>
      </w:r>
      <w:r>
        <w:rPr>
          <w:sz w:val="24"/>
          <w:szCs w:val="24"/>
        </w:rPr>
        <w:t>: 71%,</w:t>
      </w:r>
    </w:p>
    <w:p w:rsidR="00645303" w:rsidRPr="00A955F3" w:rsidRDefault="00645303" w:rsidP="00645303">
      <w:pPr>
        <w:adjustRightInd w:val="0"/>
        <w:ind w:firstLine="540"/>
        <w:jc w:val="both"/>
        <w:rPr>
          <w:sz w:val="24"/>
          <w:szCs w:val="24"/>
        </w:rPr>
      </w:pPr>
      <w:r w:rsidRPr="00A955F3">
        <w:rPr>
          <w:sz w:val="24"/>
          <w:szCs w:val="24"/>
        </w:rPr>
        <w:lastRenderedPageBreak/>
        <w:t>Размер доли обыкновенных акций подконтрольной организации, принадлежащих эмитенту: 71%,</w:t>
      </w:r>
    </w:p>
    <w:p w:rsidR="00645303" w:rsidRDefault="00645303" w:rsidP="00645303">
      <w:pPr>
        <w:adjustRightInd w:val="0"/>
        <w:ind w:firstLine="540"/>
        <w:jc w:val="both"/>
        <w:rPr>
          <w:sz w:val="24"/>
          <w:szCs w:val="24"/>
        </w:rPr>
      </w:pPr>
      <w:r>
        <w:rPr>
          <w:sz w:val="24"/>
          <w:szCs w:val="24"/>
        </w:rPr>
        <w:t>Основной вид деятельности подконтрольной организации: распределение газообразного топлива;</w:t>
      </w:r>
    </w:p>
    <w:p w:rsidR="00645303" w:rsidRDefault="00645303" w:rsidP="00645303">
      <w:pPr>
        <w:adjustRightInd w:val="0"/>
        <w:ind w:firstLine="540"/>
        <w:jc w:val="both"/>
        <w:outlineLvl w:val="0"/>
        <w:rPr>
          <w:sz w:val="24"/>
          <w:szCs w:val="24"/>
        </w:rPr>
      </w:pPr>
      <w:r>
        <w:rPr>
          <w:sz w:val="24"/>
          <w:szCs w:val="24"/>
        </w:rPr>
        <w:t>Персональный состав совета директоров (наблюдательного совета) подконтрольной организации:</w:t>
      </w:r>
    </w:p>
    <w:p w:rsidR="00645303" w:rsidRDefault="00645303" w:rsidP="00645303">
      <w:pPr>
        <w:adjustRightInd w:val="0"/>
        <w:ind w:firstLine="540"/>
        <w:jc w:val="both"/>
        <w:outlineLvl w:val="0"/>
        <w:rPr>
          <w:sz w:val="24"/>
          <w:szCs w:val="24"/>
        </w:rPr>
      </w:pPr>
      <w:r>
        <w:rPr>
          <w:sz w:val="24"/>
          <w:szCs w:val="24"/>
        </w:rPr>
        <w:t xml:space="preserve">1. </w:t>
      </w:r>
      <w:r w:rsidR="000F5378">
        <w:rPr>
          <w:sz w:val="24"/>
          <w:szCs w:val="24"/>
        </w:rPr>
        <w:t xml:space="preserve">Титов </w:t>
      </w:r>
      <w:r>
        <w:rPr>
          <w:sz w:val="24"/>
          <w:szCs w:val="24"/>
        </w:rPr>
        <w:t xml:space="preserve"> </w:t>
      </w:r>
      <w:r w:rsidR="000F5378">
        <w:rPr>
          <w:sz w:val="24"/>
          <w:szCs w:val="24"/>
        </w:rPr>
        <w:t>Сергей Николаевич</w:t>
      </w:r>
      <w:r>
        <w:rPr>
          <w:sz w:val="24"/>
          <w:szCs w:val="24"/>
        </w:rPr>
        <w:t>,</w:t>
      </w:r>
    </w:p>
    <w:p w:rsidR="00645303" w:rsidRDefault="00645303" w:rsidP="00645303">
      <w:pPr>
        <w:adjustRightInd w:val="0"/>
        <w:ind w:firstLine="540"/>
        <w:jc w:val="both"/>
        <w:outlineLvl w:val="0"/>
        <w:rPr>
          <w:sz w:val="24"/>
          <w:szCs w:val="24"/>
        </w:rPr>
      </w:pPr>
      <w:r>
        <w:rPr>
          <w:sz w:val="24"/>
          <w:szCs w:val="24"/>
        </w:rPr>
        <w:t>Доля в уставном капитале эмитента: 0%,</w:t>
      </w:r>
    </w:p>
    <w:p w:rsidR="00645303" w:rsidRDefault="00645303" w:rsidP="00645303">
      <w:pPr>
        <w:adjustRightInd w:val="0"/>
        <w:ind w:firstLine="540"/>
        <w:jc w:val="both"/>
        <w:outlineLvl w:val="0"/>
        <w:rPr>
          <w:sz w:val="24"/>
          <w:szCs w:val="24"/>
        </w:rPr>
      </w:pPr>
      <w:r>
        <w:rPr>
          <w:sz w:val="24"/>
          <w:szCs w:val="24"/>
        </w:rPr>
        <w:t>Доля обыкновенных акций эмитента: 0%;</w:t>
      </w:r>
    </w:p>
    <w:p w:rsidR="00645303" w:rsidRDefault="00645303" w:rsidP="00645303">
      <w:pPr>
        <w:adjustRightInd w:val="0"/>
        <w:ind w:firstLine="540"/>
        <w:jc w:val="both"/>
        <w:rPr>
          <w:sz w:val="24"/>
          <w:szCs w:val="24"/>
        </w:rPr>
      </w:pPr>
      <w:r>
        <w:rPr>
          <w:sz w:val="24"/>
          <w:szCs w:val="24"/>
        </w:rPr>
        <w:t>2. Федотов Алексей Александрович,</w:t>
      </w:r>
    </w:p>
    <w:p w:rsidR="00645303" w:rsidRDefault="00645303" w:rsidP="00645303">
      <w:pPr>
        <w:adjustRightInd w:val="0"/>
        <w:ind w:firstLine="540"/>
        <w:jc w:val="both"/>
        <w:outlineLvl w:val="0"/>
        <w:rPr>
          <w:sz w:val="24"/>
          <w:szCs w:val="24"/>
        </w:rPr>
      </w:pPr>
      <w:r>
        <w:rPr>
          <w:sz w:val="24"/>
          <w:szCs w:val="24"/>
        </w:rPr>
        <w:t>Доля в уставном капитале эмитента: 0%,</w:t>
      </w:r>
    </w:p>
    <w:p w:rsidR="00645303" w:rsidRDefault="00645303" w:rsidP="00645303">
      <w:pPr>
        <w:adjustRightInd w:val="0"/>
        <w:ind w:firstLine="540"/>
        <w:jc w:val="both"/>
        <w:outlineLvl w:val="0"/>
        <w:rPr>
          <w:sz w:val="24"/>
          <w:szCs w:val="24"/>
        </w:rPr>
      </w:pPr>
      <w:r>
        <w:rPr>
          <w:sz w:val="24"/>
          <w:szCs w:val="24"/>
        </w:rPr>
        <w:t>Доля обыкновенных акций эмитента: 0%;</w:t>
      </w:r>
    </w:p>
    <w:p w:rsidR="00645303" w:rsidRDefault="00645303" w:rsidP="00645303">
      <w:pPr>
        <w:adjustRightInd w:val="0"/>
        <w:ind w:firstLine="540"/>
        <w:jc w:val="both"/>
        <w:rPr>
          <w:sz w:val="24"/>
          <w:szCs w:val="24"/>
        </w:rPr>
      </w:pPr>
      <w:r>
        <w:rPr>
          <w:sz w:val="24"/>
          <w:szCs w:val="24"/>
        </w:rPr>
        <w:t>3. Карпенко Владислав Юрьевич,</w:t>
      </w:r>
    </w:p>
    <w:p w:rsidR="00645303" w:rsidRDefault="00645303" w:rsidP="00645303">
      <w:pPr>
        <w:adjustRightInd w:val="0"/>
        <w:ind w:firstLine="540"/>
        <w:jc w:val="both"/>
        <w:outlineLvl w:val="0"/>
        <w:rPr>
          <w:sz w:val="24"/>
          <w:szCs w:val="24"/>
        </w:rPr>
      </w:pPr>
      <w:r>
        <w:rPr>
          <w:sz w:val="24"/>
          <w:szCs w:val="24"/>
        </w:rPr>
        <w:t>Доля в уставном капитале эмитента:</w:t>
      </w:r>
      <w:r w:rsidR="00796E03">
        <w:rPr>
          <w:sz w:val="24"/>
          <w:szCs w:val="24"/>
        </w:rPr>
        <w:t>0</w:t>
      </w:r>
      <w:r>
        <w:rPr>
          <w:sz w:val="24"/>
          <w:szCs w:val="24"/>
        </w:rPr>
        <w:t>%,</w:t>
      </w:r>
    </w:p>
    <w:p w:rsidR="00645303" w:rsidRDefault="00645303" w:rsidP="00645303">
      <w:pPr>
        <w:adjustRightInd w:val="0"/>
        <w:ind w:firstLine="540"/>
        <w:jc w:val="both"/>
        <w:rPr>
          <w:sz w:val="24"/>
          <w:szCs w:val="24"/>
        </w:rPr>
      </w:pPr>
      <w:r>
        <w:rPr>
          <w:sz w:val="24"/>
          <w:szCs w:val="24"/>
        </w:rPr>
        <w:t xml:space="preserve">Доля обыкновенных акций эмитента: </w:t>
      </w:r>
      <w:r w:rsidR="00796E03">
        <w:rPr>
          <w:sz w:val="24"/>
          <w:szCs w:val="24"/>
        </w:rPr>
        <w:t>0</w:t>
      </w:r>
      <w:r>
        <w:rPr>
          <w:sz w:val="24"/>
          <w:szCs w:val="24"/>
        </w:rPr>
        <w:t>%;</w:t>
      </w:r>
    </w:p>
    <w:p w:rsidR="00645303" w:rsidRDefault="00645303" w:rsidP="00645303">
      <w:pPr>
        <w:adjustRightInd w:val="0"/>
        <w:ind w:firstLine="540"/>
        <w:jc w:val="both"/>
        <w:rPr>
          <w:sz w:val="24"/>
          <w:szCs w:val="24"/>
        </w:rPr>
      </w:pPr>
      <w:r>
        <w:rPr>
          <w:sz w:val="24"/>
          <w:szCs w:val="24"/>
        </w:rPr>
        <w:t xml:space="preserve">4. </w:t>
      </w:r>
      <w:r w:rsidR="000F5378">
        <w:rPr>
          <w:sz w:val="24"/>
          <w:szCs w:val="24"/>
        </w:rPr>
        <w:t xml:space="preserve">Карпенко Михаил Юрьевич, </w:t>
      </w:r>
    </w:p>
    <w:p w:rsidR="00645303" w:rsidRDefault="00645303" w:rsidP="00645303">
      <w:pPr>
        <w:adjustRightInd w:val="0"/>
        <w:ind w:firstLine="540"/>
        <w:jc w:val="both"/>
        <w:outlineLvl w:val="0"/>
        <w:rPr>
          <w:sz w:val="24"/>
          <w:szCs w:val="24"/>
        </w:rPr>
      </w:pPr>
      <w:r>
        <w:rPr>
          <w:sz w:val="24"/>
          <w:szCs w:val="24"/>
        </w:rPr>
        <w:t>Доля в уставном капитале эмитента: 0%,</w:t>
      </w:r>
    </w:p>
    <w:p w:rsidR="00645303" w:rsidRDefault="00645303" w:rsidP="00645303">
      <w:pPr>
        <w:adjustRightInd w:val="0"/>
        <w:ind w:firstLine="540"/>
        <w:jc w:val="both"/>
        <w:outlineLvl w:val="0"/>
        <w:rPr>
          <w:sz w:val="24"/>
          <w:szCs w:val="24"/>
        </w:rPr>
      </w:pPr>
      <w:r>
        <w:rPr>
          <w:sz w:val="24"/>
          <w:szCs w:val="24"/>
        </w:rPr>
        <w:t>Доля обыкновенных акций эмитента: 0%;</w:t>
      </w:r>
    </w:p>
    <w:p w:rsidR="00645303" w:rsidRDefault="00645303" w:rsidP="00645303">
      <w:pPr>
        <w:adjustRightInd w:val="0"/>
        <w:ind w:firstLine="540"/>
        <w:jc w:val="both"/>
        <w:rPr>
          <w:sz w:val="24"/>
          <w:szCs w:val="24"/>
        </w:rPr>
      </w:pPr>
      <w:r>
        <w:rPr>
          <w:sz w:val="24"/>
          <w:szCs w:val="24"/>
        </w:rPr>
        <w:t>5. Саитмаметова Галина Ивановна</w:t>
      </w:r>
    </w:p>
    <w:p w:rsidR="00645303" w:rsidRDefault="00645303" w:rsidP="00645303">
      <w:pPr>
        <w:adjustRightInd w:val="0"/>
        <w:ind w:firstLine="540"/>
        <w:jc w:val="both"/>
        <w:outlineLvl w:val="0"/>
        <w:rPr>
          <w:sz w:val="24"/>
          <w:szCs w:val="24"/>
        </w:rPr>
      </w:pPr>
      <w:r>
        <w:rPr>
          <w:sz w:val="24"/>
          <w:szCs w:val="24"/>
        </w:rPr>
        <w:t>Доля в уставном капитале эмитента: 0%,</w:t>
      </w:r>
    </w:p>
    <w:p w:rsidR="00645303" w:rsidRDefault="00645303" w:rsidP="00645303">
      <w:pPr>
        <w:adjustRightInd w:val="0"/>
        <w:ind w:firstLine="540"/>
        <w:jc w:val="both"/>
        <w:outlineLvl w:val="0"/>
        <w:rPr>
          <w:sz w:val="24"/>
          <w:szCs w:val="24"/>
        </w:rPr>
      </w:pPr>
      <w:r>
        <w:rPr>
          <w:sz w:val="24"/>
          <w:szCs w:val="24"/>
        </w:rPr>
        <w:t>Доля обыкновенных акций эмитента: 0%;</w:t>
      </w:r>
    </w:p>
    <w:p w:rsidR="00645303" w:rsidRDefault="00645303" w:rsidP="00645303">
      <w:pPr>
        <w:adjustRightInd w:val="0"/>
        <w:ind w:firstLine="540"/>
        <w:jc w:val="both"/>
        <w:rPr>
          <w:sz w:val="24"/>
          <w:szCs w:val="24"/>
        </w:rPr>
      </w:pPr>
    </w:p>
    <w:p w:rsidR="00645303" w:rsidRDefault="00645303" w:rsidP="00645303">
      <w:pPr>
        <w:adjustRightInd w:val="0"/>
        <w:ind w:firstLine="540"/>
        <w:jc w:val="both"/>
        <w:rPr>
          <w:sz w:val="24"/>
          <w:szCs w:val="24"/>
        </w:rPr>
      </w:pPr>
      <w:r>
        <w:rPr>
          <w:sz w:val="24"/>
          <w:szCs w:val="24"/>
        </w:rPr>
        <w:t>Персональный состав коллегиального исполнительного органа (правления, дирекции) подконтрольной организации: отсутствует, не предусмотрен уставом.</w:t>
      </w:r>
    </w:p>
    <w:p w:rsidR="00645303" w:rsidRDefault="00645303" w:rsidP="00645303">
      <w:pPr>
        <w:adjustRightInd w:val="0"/>
        <w:ind w:firstLine="540"/>
        <w:jc w:val="both"/>
        <w:rPr>
          <w:sz w:val="24"/>
          <w:szCs w:val="24"/>
        </w:rPr>
      </w:pPr>
      <w:r>
        <w:rPr>
          <w:sz w:val="24"/>
          <w:szCs w:val="24"/>
        </w:rPr>
        <w:t xml:space="preserve">Лицо, занимающее должность (осуществляющее функции) единоличного исполнительного органа подконтрольной организации: </w:t>
      </w:r>
    </w:p>
    <w:p w:rsidR="00645303" w:rsidRDefault="00645303" w:rsidP="00645303">
      <w:pPr>
        <w:adjustRightInd w:val="0"/>
        <w:ind w:firstLine="540"/>
        <w:jc w:val="both"/>
        <w:rPr>
          <w:sz w:val="24"/>
          <w:szCs w:val="24"/>
        </w:rPr>
      </w:pPr>
      <w:r>
        <w:rPr>
          <w:sz w:val="24"/>
          <w:szCs w:val="24"/>
        </w:rPr>
        <w:t>Генеральный директор Федотов Алексей Александрович,</w:t>
      </w:r>
    </w:p>
    <w:p w:rsidR="00645303" w:rsidRDefault="00645303" w:rsidP="00645303">
      <w:pPr>
        <w:adjustRightInd w:val="0"/>
        <w:ind w:firstLine="540"/>
        <w:jc w:val="both"/>
        <w:outlineLvl w:val="0"/>
        <w:rPr>
          <w:sz w:val="24"/>
          <w:szCs w:val="24"/>
        </w:rPr>
      </w:pPr>
      <w:r>
        <w:rPr>
          <w:sz w:val="24"/>
          <w:szCs w:val="24"/>
        </w:rPr>
        <w:t>Доля в уставном капитале эмитента: 0%,</w:t>
      </w:r>
    </w:p>
    <w:p w:rsidR="00645303" w:rsidRDefault="00645303" w:rsidP="00645303">
      <w:pPr>
        <w:adjustRightInd w:val="0"/>
        <w:ind w:firstLine="540"/>
        <w:jc w:val="both"/>
        <w:outlineLvl w:val="0"/>
        <w:rPr>
          <w:sz w:val="24"/>
          <w:szCs w:val="24"/>
        </w:rPr>
      </w:pPr>
      <w:r>
        <w:rPr>
          <w:sz w:val="24"/>
          <w:szCs w:val="24"/>
        </w:rPr>
        <w:t>Доля обыкновенных акций эмитента: 0%.</w:t>
      </w:r>
    </w:p>
    <w:p w:rsidR="00580613" w:rsidRDefault="00580613" w:rsidP="00564B41">
      <w:pPr>
        <w:adjustRightInd w:val="0"/>
        <w:ind w:firstLine="540"/>
        <w:jc w:val="both"/>
        <w:rPr>
          <w:sz w:val="24"/>
          <w:szCs w:val="24"/>
        </w:rPr>
      </w:pPr>
    </w:p>
    <w:p w:rsidR="005A57D4" w:rsidRDefault="005A57D4" w:rsidP="005A57D4">
      <w:pPr>
        <w:adjustRightInd w:val="0"/>
        <w:ind w:firstLine="540"/>
        <w:jc w:val="both"/>
        <w:rPr>
          <w:sz w:val="24"/>
          <w:szCs w:val="24"/>
        </w:rPr>
      </w:pPr>
      <w:r w:rsidRPr="005A57D4">
        <w:rPr>
          <w:sz w:val="24"/>
          <w:szCs w:val="24"/>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r w:rsidR="00844CD0">
        <w:rPr>
          <w:sz w:val="24"/>
          <w:szCs w:val="24"/>
        </w:rPr>
        <w:t>.</w:t>
      </w:r>
    </w:p>
    <w:p w:rsidR="00F0108D" w:rsidRPr="009352CE" w:rsidRDefault="00F0108D" w:rsidP="00F0108D">
      <w:pPr>
        <w:adjustRightInd w:val="0"/>
        <w:jc w:val="center"/>
        <w:outlineLvl w:val="0"/>
        <w:rPr>
          <w:sz w:val="24"/>
          <w:szCs w:val="24"/>
        </w:rPr>
      </w:pPr>
      <w:r w:rsidRPr="009352CE">
        <w:rPr>
          <w:sz w:val="24"/>
          <w:szCs w:val="24"/>
        </w:rPr>
        <w:t>12 месяцев 201</w:t>
      </w:r>
      <w:r>
        <w:rPr>
          <w:sz w:val="24"/>
          <w:szCs w:val="24"/>
        </w:rPr>
        <w:t>7</w:t>
      </w:r>
      <w:r w:rsidRPr="009352CE">
        <w:rPr>
          <w:sz w:val="24"/>
          <w:szCs w:val="24"/>
        </w:rPr>
        <w:t xml:space="preserve"> г.</w:t>
      </w:r>
    </w:p>
    <w:tbl>
      <w:tblPr>
        <w:tblW w:w="0" w:type="auto"/>
        <w:tblInd w:w="62" w:type="dxa"/>
        <w:tblLayout w:type="fixed"/>
        <w:tblCellMar>
          <w:top w:w="75" w:type="dxa"/>
          <w:left w:w="0" w:type="dxa"/>
          <w:bottom w:w="75" w:type="dxa"/>
          <w:right w:w="0" w:type="dxa"/>
        </w:tblCellMar>
        <w:tblLook w:val="0000"/>
      </w:tblPr>
      <w:tblGrid>
        <w:gridCol w:w="3029"/>
        <w:gridCol w:w="3624"/>
        <w:gridCol w:w="3129"/>
      </w:tblGrid>
      <w:tr w:rsidR="00F0108D" w:rsidRPr="001C31B3" w:rsidTr="00674D31">
        <w:tc>
          <w:tcPr>
            <w:tcW w:w="30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08D" w:rsidRPr="009352CE" w:rsidRDefault="00F0108D" w:rsidP="00674D31">
            <w:pPr>
              <w:adjustRightInd w:val="0"/>
              <w:jc w:val="center"/>
              <w:rPr>
                <w:sz w:val="24"/>
                <w:szCs w:val="24"/>
              </w:rPr>
            </w:pPr>
            <w:r w:rsidRPr="009352CE">
              <w:rPr>
                <w:sz w:val="24"/>
                <w:szCs w:val="24"/>
              </w:rPr>
              <w:t>Наименование группы объектов основных средств</w:t>
            </w:r>
          </w:p>
        </w:tc>
        <w:tc>
          <w:tcPr>
            <w:tcW w:w="3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08D" w:rsidRPr="009352CE" w:rsidRDefault="00F0108D" w:rsidP="00674D31">
            <w:pPr>
              <w:adjustRightInd w:val="0"/>
              <w:jc w:val="center"/>
              <w:rPr>
                <w:sz w:val="24"/>
                <w:szCs w:val="24"/>
              </w:rPr>
            </w:pPr>
            <w:r w:rsidRPr="009352CE">
              <w:rPr>
                <w:sz w:val="24"/>
                <w:szCs w:val="24"/>
              </w:rPr>
              <w:t>Первоначальная (восстановительная) стоимость, руб.</w:t>
            </w:r>
          </w:p>
        </w:tc>
        <w:tc>
          <w:tcPr>
            <w:tcW w:w="3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08D" w:rsidRPr="009352CE" w:rsidRDefault="00F0108D" w:rsidP="00674D31">
            <w:pPr>
              <w:adjustRightInd w:val="0"/>
              <w:jc w:val="center"/>
              <w:rPr>
                <w:sz w:val="24"/>
                <w:szCs w:val="24"/>
              </w:rPr>
            </w:pPr>
            <w:r w:rsidRPr="009352CE">
              <w:rPr>
                <w:sz w:val="24"/>
                <w:szCs w:val="24"/>
              </w:rPr>
              <w:t>Сумма начисленной амортизации, руб.</w:t>
            </w:r>
          </w:p>
        </w:tc>
      </w:tr>
      <w:tr w:rsidR="00F0108D" w:rsidRPr="009352CE" w:rsidTr="00674D31">
        <w:tc>
          <w:tcPr>
            <w:tcW w:w="9782"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08D" w:rsidRPr="009352CE" w:rsidRDefault="00F0108D" w:rsidP="00986F40">
            <w:pPr>
              <w:adjustRightInd w:val="0"/>
              <w:rPr>
                <w:sz w:val="24"/>
                <w:szCs w:val="24"/>
              </w:rPr>
            </w:pPr>
            <w:r>
              <w:rPr>
                <w:sz w:val="24"/>
                <w:szCs w:val="24"/>
              </w:rPr>
              <w:t xml:space="preserve">Отчетная дата: </w:t>
            </w:r>
            <w:r w:rsidRPr="009352CE">
              <w:rPr>
                <w:sz w:val="24"/>
                <w:szCs w:val="24"/>
              </w:rPr>
              <w:t>31</w:t>
            </w:r>
            <w:r>
              <w:rPr>
                <w:sz w:val="24"/>
                <w:szCs w:val="24"/>
              </w:rPr>
              <w:t>.</w:t>
            </w:r>
            <w:r w:rsidRPr="009352CE">
              <w:rPr>
                <w:sz w:val="24"/>
                <w:szCs w:val="24"/>
              </w:rPr>
              <w:t xml:space="preserve"> 12.201</w:t>
            </w:r>
            <w:r w:rsidR="00986F40">
              <w:rPr>
                <w:sz w:val="24"/>
                <w:szCs w:val="24"/>
              </w:rPr>
              <w:t>7</w:t>
            </w:r>
            <w:r w:rsidRPr="009352CE">
              <w:rPr>
                <w:sz w:val="24"/>
                <w:szCs w:val="24"/>
              </w:rPr>
              <w:t xml:space="preserve"> г.</w:t>
            </w:r>
          </w:p>
        </w:tc>
      </w:tr>
      <w:tr w:rsidR="00F0108D" w:rsidRPr="00A649A0" w:rsidTr="00674D31">
        <w:tc>
          <w:tcPr>
            <w:tcW w:w="30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0108D" w:rsidRPr="00A649A0" w:rsidRDefault="00F0108D" w:rsidP="00674D31">
            <w:pPr>
              <w:jc w:val="both"/>
              <w:rPr>
                <w:sz w:val="24"/>
                <w:szCs w:val="24"/>
              </w:rPr>
            </w:pPr>
            <w:r w:rsidRPr="009352CE">
              <w:rPr>
                <w:sz w:val="24"/>
                <w:szCs w:val="24"/>
              </w:rPr>
              <w:t xml:space="preserve">     </w:t>
            </w:r>
            <w:r w:rsidRPr="00A649A0">
              <w:rPr>
                <w:sz w:val="24"/>
                <w:szCs w:val="24"/>
              </w:rPr>
              <w:t>Здания</w:t>
            </w:r>
          </w:p>
        </w:tc>
        <w:tc>
          <w:tcPr>
            <w:tcW w:w="3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08D" w:rsidRPr="00A649A0" w:rsidRDefault="00A649A0" w:rsidP="00674D31">
            <w:pPr>
              <w:adjustRightInd w:val="0"/>
              <w:rPr>
                <w:sz w:val="24"/>
                <w:szCs w:val="24"/>
                <w:lang w:val="en-US"/>
              </w:rPr>
            </w:pPr>
            <w:r w:rsidRPr="00A649A0">
              <w:rPr>
                <w:sz w:val="24"/>
                <w:szCs w:val="24"/>
                <w:lang w:val="en-US"/>
              </w:rPr>
              <w:t>247 525 042</w:t>
            </w:r>
          </w:p>
        </w:tc>
        <w:tc>
          <w:tcPr>
            <w:tcW w:w="3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08D" w:rsidRPr="00A649A0" w:rsidRDefault="00A649A0" w:rsidP="00674D31">
            <w:pPr>
              <w:adjustRightInd w:val="0"/>
              <w:rPr>
                <w:sz w:val="24"/>
                <w:szCs w:val="24"/>
                <w:lang w:val="en-US"/>
              </w:rPr>
            </w:pPr>
            <w:r w:rsidRPr="00A649A0">
              <w:rPr>
                <w:sz w:val="24"/>
                <w:szCs w:val="24"/>
                <w:lang w:val="en-US"/>
              </w:rPr>
              <w:t>83 387 365</w:t>
            </w:r>
          </w:p>
        </w:tc>
      </w:tr>
      <w:tr w:rsidR="00F0108D" w:rsidRPr="00A649A0" w:rsidTr="00674D31">
        <w:tc>
          <w:tcPr>
            <w:tcW w:w="30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0108D" w:rsidRPr="00A649A0" w:rsidRDefault="00F0108D" w:rsidP="00674D31">
            <w:pPr>
              <w:jc w:val="both"/>
              <w:rPr>
                <w:sz w:val="24"/>
                <w:szCs w:val="24"/>
              </w:rPr>
            </w:pPr>
            <w:r w:rsidRPr="00A649A0">
              <w:rPr>
                <w:sz w:val="24"/>
                <w:szCs w:val="24"/>
              </w:rPr>
              <w:t xml:space="preserve">     Сооружения</w:t>
            </w:r>
          </w:p>
        </w:tc>
        <w:tc>
          <w:tcPr>
            <w:tcW w:w="3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08D" w:rsidRPr="00A649A0" w:rsidRDefault="00A649A0" w:rsidP="00674D31">
            <w:pPr>
              <w:adjustRightInd w:val="0"/>
              <w:rPr>
                <w:sz w:val="24"/>
                <w:szCs w:val="24"/>
                <w:lang w:val="en-US"/>
              </w:rPr>
            </w:pPr>
            <w:r w:rsidRPr="00A649A0">
              <w:rPr>
                <w:sz w:val="24"/>
                <w:szCs w:val="24"/>
                <w:lang w:val="en-US"/>
              </w:rPr>
              <w:t>105 737 643</w:t>
            </w:r>
          </w:p>
        </w:tc>
        <w:tc>
          <w:tcPr>
            <w:tcW w:w="3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08D" w:rsidRPr="00A649A0" w:rsidRDefault="00A649A0" w:rsidP="00674D31">
            <w:pPr>
              <w:adjustRightInd w:val="0"/>
              <w:rPr>
                <w:sz w:val="24"/>
                <w:szCs w:val="24"/>
                <w:lang w:val="en-US"/>
              </w:rPr>
            </w:pPr>
            <w:r w:rsidRPr="00A649A0">
              <w:rPr>
                <w:sz w:val="24"/>
                <w:szCs w:val="24"/>
                <w:lang w:val="en-US"/>
              </w:rPr>
              <w:t>81 910 684</w:t>
            </w:r>
          </w:p>
        </w:tc>
      </w:tr>
      <w:tr w:rsidR="00F0108D" w:rsidRPr="00A649A0" w:rsidTr="00674D31">
        <w:tc>
          <w:tcPr>
            <w:tcW w:w="30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0108D" w:rsidRPr="00A649A0" w:rsidRDefault="00F0108D" w:rsidP="00674D31">
            <w:pPr>
              <w:jc w:val="both"/>
              <w:rPr>
                <w:sz w:val="24"/>
                <w:szCs w:val="24"/>
              </w:rPr>
            </w:pPr>
            <w:r w:rsidRPr="00A649A0">
              <w:rPr>
                <w:sz w:val="24"/>
                <w:szCs w:val="24"/>
              </w:rPr>
              <w:t xml:space="preserve">     Передаточные устройства</w:t>
            </w:r>
          </w:p>
        </w:tc>
        <w:tc>
          <w:tcPr>
            <w:tcW w:w="3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08D" w:rsidRPr="00A649A0" w:rsidRDefault="00F0108D" w:rsidP="00674D31">
            <w:pPr>
              <w:adjustRightInd w:val="0"/>
              <w:rPr>
                <w:sz w:val="24"/>
                <w:szCs w:val="24"/>
              </w:rPr>
            </w:pPr>
          </w:p>
        </w:tc>
        <w:tc>
          <w:tcPr>
            <w:tcW w:w="3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08D" w:rsidRPr="00A649A0" w:rsidRDefault="00F0108D" w:rsidP="00674D31">
            <w:pPr>
              <w:adjustRightInd w:val="0"/>
              <w:rPr>
                <w:sz w:val="24"/>
                <w:szCs w:val="24"/>
              </w:rPr>
            </w:pPr>
          </w:p>
        </w:tc>
      </w:tr>
      <w:tr w:rsidR="00F0108D" w:rsidRPr="00A649A0" w:rsidTr="00674D31">
        <w:tc>
          <w:tcPr>
            <w:tcW w:w="30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0108D" w:rsidRPr="00A649A0" w:rsidRDefault="00F0108D" w:rsidP="00674D31">
            <w:pPr>
              <w:jc w:val="both"/>
              <w:rPr>
                <w:sz w:val="24"/>
                <w:szCs w:val="24"/>
              </w:rPr>
            </w:pPr>
            <w:r w:rsidRPr="00A649A0">
              <w:rPr>
                <w:sz w:val="24"/>
                <w:szCs w:val="24"/>
              </w:rPr>
              <w:t xml:space="preserve">     Машины и оборудование</w:t>
            </w:r>
          </w:p>
        </w:tc>
        <w:tc>
          <w:tcPr>
            <w:tcW w:w="3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08D" w:rsidRPr="00A649A0" w:rsidRDefault="00A649A0" w:rsidP="00A649A0">
            <w:pPr>
              <w:adjustRightInd w:val="0"/>
              <w:rPr>
                <w:sz w:val="24"/>
                <w:szCs w:val="24"/>
                <w:lang w:val="en-US"/>
              </w:rPr>
            </w:pPr>
            <w:r w:rsidRPr="00A649A0">
              <w:rPr>
                <w:sz w:val="24"/>
                <w:szCs w:val="24"/>
                <w:lang w:val="en-US"/>
              </w:rPr>
              <w:t>36 426 951</w:t>
            </w:r>
          </w:p>
        </w:tc>
        <w:tc>
          <w:tcPr>
            <w:tcW w:w="3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08D" w:rsidRPr="00A649A0" w:rsidRDefault="00A649A0" w:rsidP="00674D31">
            <w:pPr>
              <w:adjustRightInd w:val="0"/>
              <w:rPr>
                <w:sz w:val="24"/>
                <w:szCs w:val="24"/>
                <w:lang w:val="en-US"/>
              </w:rPr>
            </w:pPr>
            <w:r w:rsidRPr="00A649A0">
              <w:rPr>
                <w:sz w:val="24"/>
                <w:szCs w:val="24"/>
                <w:lang w:val="en-US"/>
              </w:rPr>
              <w:t>35 127 343</w:t>
            </w:r>
          </w:p>
        </w:tc>
      </w:tr>
      <w:tr w:rsidR="00F0108D" w:rsidRPr="00A649A0" w:rsidTr="00674D31">
        <w:tc>
          <w:tcPr>
            <w:tcW w:w="30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0108D" w:rsidRPr="00A649A0" w:rsidRDefault="00F0108D" w:rsidP="00674D31">
            <w:pPr>
              <w:jc w:val="both"/>
              <w:rPr>
                <w:sz w:val="24"/>
                <w:szCs w:val="24"/>
              </w:rPr>
            </w:pPr>
            <w:r w:rsidRPr="00A649A0">
              <w:rPr>
                <w:sz w:val="24"/>
                <w:szCs w:val="24"/>
              </w:rPr>
              <w:t xml:space="preserve">     Транспортные средства</w:t>
            </w:r>
          </w:p>
        </w:tc>
        <w:tc>
          <w:tcPr>
            <w:tcW w:w="3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08D" w:rsidRPr="00A649A0" w:rsidRDefault="00A649A0" w:rsidP="00674D31">
            <w:pPr>
              <w:adjustRightInd w:val="0"/>
              <w:rPr>
                <w:sz w:val="24"/>
                <w:szCs w:val="24"/>
                <w:lang w:val="en-US"/>
              </w:rPr>
            </w:pPr>
            <w:r w:rsidRPr="00A649A0">
              <w:rPr>
                <w:sz w:val="24"/>
                <w:szCs w:val="24"/>
                <w:lang w:val="en-US"/>
              </w:rPr>
              <w:t>23 644 251</w:t>
            </w:r>
          </w:p>
        </w:tc>
        <w:tc>
          <w:tcPr>
            <w:tcW w:w="3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08D" w:rsidRPr="00A649A0" w:rsidRDefault="00A649A0" w:rsidP="00674D31">
            <w:pPr>
              <w:adjustRightInd w:val="0"/>
              <w:rPr>
                <w:sz w:val="24"/>
                <w:szCs w:val="24"/>
                <w:lang w:val="en-US"/>
              </w:rPr>
            </w:pPr>
            <w:r w:rsidRPr="00A649A0">
              <w:rPr>
                <w:sz w:val="24"/>
                <w:szCs w:val="24"/>
                <w:lang w:val="en-US"/>
              </w:rPr>
              <w:t>21 697 662</w:t>
            </w:r>
          </w:p>
        </w:tc>
      </w:tr>
      <w:tr w:rsidR="00F0108D" w:rsidRPr="00A649A0" w:rsidTr="00674D31">
        <w:tc>
          <w:tcPr>
            <w:tcW w:w="30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0108D" w:rsidRPr="00A649A0" w:rsidRDefault="00F0108D" w:rsidP="00674D31">
            <w:pPr>
              <w:jc w:val="both"/>
              <w:rPr>
                <w:sz w:val="24"/>
                <w:szCs w:val="24"/>
              </w:rPr>
            </w:pPr>
            <w:r w:rsidRPr="00A649A0">
              <w:rPr>
                <w:sz w:val="24"/>
                <w:szCs w:val="24"/>
              </w:rPr>
              <w:t xml:space="preserve">     Инструмент</w:t>
            </w:r>
          </w:p>
        </w:tc>
        <w:tc>
          <w:tcPr>
            <w:tcW w:w="3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08D" w:rsidRPr="00A649A0" w:rsidRDefault="00F0108D" w:rsidP="00674D31">
            <w:pPr>
              <w:adjustRightInd w:val="0"/>
              <w:rPr>
                <w:sz w:val="24"/>
                <w:szCs w:val="24"/>
              </w:rPr>
            </w:pPr>
          </w:p>
        </w:tc>
        <w:tc>
          <w:tcPr>
            <w:tcW w:w="3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08D" w:rsidRPr="00A649A0" w:rsidRDefault="00F0108D" w:rsidP="00674D31">
            <w:pPr>
              <w:adjustRightInd w:val="0"/>
              <w:rPr>
                <w:sz w:val="24"/>
                <w:szCs w:val="24"/>
              </w:rPr>
            </w:pPr>
          </w:p>
        </w:tc>
      </w:tr>
      <w:tr w:rsidR="00F0108D" w:rsidRPr="00A649A0" w:rsidTr="00674D31">
        <w:tc>
          <w:tcPr>
            <w:tcW w:w="30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0108D" w:rsidRPr="00A649A0" w:rsidRDefault="00F0108D" w:rsidP="00674D31">
            <w:pPr>
              <w:jc w:val="both"/>
              <w:rPr>
                <w:sz w:val="24"/>
                <w:szCs w:val="24"/>
              </w:rPr>
            </w:pPr>
            <w:r w:rsidRPr="00A649A0">
              <w:rPr>
                <w:sz w:val="24"/>
                <w:szCs w:val="24"/>
              </w:rPr>
              <w:t xml:space="preserve">     Производственный  и </w:t>
            </w:r>
          </w:p>
          <w:p w:rsidR="00F0108D" w:rsidRPr="00A649A0" w:rsidRDefault="00F0108D" w:rsidP="00674D31">
            <w:pPr>
              <w:jc w:val="both"/>
              <w:rPr>
                <w:sz w:val="24"/>
                <w:szCs w:val="24"/>
              </w:rPr>
            </w:pPr>
            <w:r w:rsidRPr="00A649A0">
              <w:rPr>
                <w:sz w:val="24"/>
                <w:szCs w:val="24"/>
              </w:rPr>
              <w:t xml:space="preserve">     хозяйственный инвентарь</w:t>
            </w:r>
          </w:p>
        </w:tc>
        <w:tc>
          <w:tcPr>
            <w:tcW w:w="3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08D" w:rsidRPr="00A649A0" w:rsidRDefault="00A649A0" w:rsidP="00674D31">
            <w:pPr>
              <w:adjustRightInd w:val="0"/>
              <w:rPr>
                <w:sz w:val="24"/>
                <w:szCs w:val="24"/>
                <w:lang w:val="en-US"/>
              </w:rPr>
            </w:pPr>
            <w:r w:rsidRPr="00A649A0">
              <w:rPr>
                <w:sz w:val="24"/>
                <w:szCs w:val="24"/>
                <w:lang w:val="en-US"/>
              </w:rPr>
              <w:t>4 038 013</w:t>
            </w:r>
          </w:p>
        </w:tc>
        <w:tc>
          <w:tcPr>
            <w:tcW w:w="3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08D" w:rsidRPr="00A649A0" w:rsidRDefault="00A649A0" w:rsidP="00674D31">
            <w:pPr>
              <w:adjustRightInd w:val="0"/>
              <w:rPr>
                <w:sz w:val="24"/>
                <w:szCs w:val="24"/>
                <w:lang w:val="en-US"/>
              </w:rPr>
            </w:pPr>
            <w:r w:rsidRPr="00A649A0">
              <w:rPr>
                <w:sz w:val="24"/>
                <w:szCs w:val="24"/>
                <w:lang w:val="en-US"/>
              </w:rPr>
              <w:t>3 971 150</w:t>
            </w:r>
          </w:p>
        </w:tc>
      </w:tr>
      <w:tr w:rsidR="00F0108D" w:rsidRPr="00A649A0" w:rsidTr="00674D31">
        <w:tc>
          <w:tcPr>
            <w:tcW w:w="30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0108D" w:rsidRPr="00A649A0" w:rsidRDefault="00F0108D" w:rsidP="00674D31">
            <w:pPr>
              <w:jc w:val="both"/>
              <w:rPr>
                <w:sz w:val="24"/>
                <w:szCs w:val="24"/>
              </w:rPr>
            </w:pPr>
            <w:r w:rsidRPr="00A649A0">
              <w:rPr>
                <w:sz w:val="24"/>
                <w:szCs w:val="24"/>
              </w:rPr>
              <w:lastRenderedPageBreak/>
              <w:t xml:space="preserve">     Земельные участки</w:t>
            </w:r>
          </w:p>
        </w:tc>
        <w:tc>
          <w:tcPr>
            <w:tcW w:w="3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08D" w:rsidRPr="00A649A0" w:rsidRDefault="00F0108D" w:rsidP="00A649A0">
            <w:pPr>
              <w:adjustRightInd w:val="0"/>
              <w:rPr>
                <w:sz w:val="24"/>
                <w:szCs w:val="24"/>
                <w:lang w:val="en-US"/>
              </w:rPr>
            </w:pPr>
            <w:r w:rsidRPr="00A649A0">
              <w:rPr>
                <w:sz w:val="24"/>
                <w:szCs w:val="24"/>
              </w:rPr>
              <w:t>2 00</w:t>
            </w:r>
            <w:r w:rsidR="00A649A0" w:rsidRPr="00A649A0">
              <w:rPr>
                <w:sz w:val="24"/>
                <w:szCs w:val="24"/>
                <w:lang w:val="en-US"/>
              </w:rPr>
              <w:t>0</w:t>
            </w:r>
            <w:r w:rsidRPr="00A649A0">
              <w:rPr>
                <w:sz w:val="24"/>
                <w:szCs w:val="24"/>
              </w:rPr>
              <w:t xml:space="preserve"> </w:t>
            </w:r>
            <w:r w:rsidR="00A649A0" w:rsidRPr="00A649A0">
              <w:rPr>
                <w:sz w:val="24"/>
                <w:szCs w:val="24"/>
                <w:lang w:val="en-US"/>
              </w:rPr>
              <w:t>931</w:t>
            </w:r>
          </w:p>
        </w:tc>
        <w:tc>
          <w:tcPr>
            <w:tcW w:w="3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08D" w:rsidRPr="00A649A0" w:rsidRDefault="00F0108D" w:rsidP="00674D31">
            <w:pPr>
              <w:adjustRightInd w:val="0"/>
              <w:rPr>
                <w:sz w:val="24"/>
                <w:szCs w:val="24"/>
              </w:rPr>
            </w:pPr>
          </w:p>
        </w:tc>
      </w:tr>
      <w:tr w:rsidR="00F0108D" w:rsidRPr="00A649A0" w:rsidTr="00674D31">
        <w:tc>
          <w:tcPr>
            <w:tcW w:w="30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0108D" w:rsidRPr="00A649A0" w:rsidRDefault="00F0108D" w:rsidP="00674D31">
            <w:pPr>
              <w:jc w:val="both"/>
              <w:rPr>
                <w:sz w:val="24"/>
                <w:szCs w:val="24"/>
              </w:rPr>
            </w:pPr>
            <w:r w:rsidRPr="00A649A0">
              <w:rPr>
                <w:sz w:val="24"/>
                <w:szCs w:val="24"/>
              </w:rPr>
              <w:t xml:space="preserve">     Прочие основные фонды</w:t>
            </w:r>
          </w:p>
        </w:tc>
        <w:tc>
          <w:tcPr>
            <w:tcW w:w="3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08D" w:rsidRPr="00A649A0" w:rsidRDefault="00A649A0" w:rsidP="00674D31">
            <w:pPr>
              <w:adjustRightInd w:val="0"/>
              <w:rPr>
                <w:sz w:val="24"/>
                <w:szCs w:val="24"/>
                <w:lang w:val="en-US"/>
              </w:rPr>
            </w:pPr>
            <w:r w:rsidRPr="00A649A0">
              <w:rPr>
                <w:sz w:val="24"/>
                <w:szCs w:val="24"/>
                <w:lang w:val="en-US"/>
              </w:rPr>
              <w:t>595 071</w:t>
            </w:r>
          </w:p>
        </w:tc>
        <w:tc>
          <w:tcPr>
            <w:tcW w:w="3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08D" w:rsidRPr="00A649A0" w:rsidRDefault="00A649A0" w:rsidP="00674D31">
            <w:pPr>
              <w:adjustRightInd w:val="0"/>
              <w:rPr>
                <w:sz w:val="24"/>
                <w:szCs w:val="24"/>
                <w:lang w:val="en-US"/>
              </w:rPr>
            </w:pPr>
            <w:r w:rsidRPr="00A649A0">
              <w:rPr>
                <w:sz w:val="24"/>
                <w:szCs w:val="24"/>
                <w:lang w:val="en-US"/>
              </w:rPr>
              <w:t>449 116</w:t>
            </w:r>
          </w:p>
        </w:tc>
      </w:tr>
      <w:tr w:rsidR="00F0108D" w:rsidRPr="00A649A0" w:rsidTr="00674D31">
        <w:tc>
          <w:tcPr>
            <w:tcW w:w="30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08D" w:rsidRPr="00A649A0" w:rsidRDefault="00F0108D" w:rsidP="00674D31">
            <w:pPr>
              <w:adjustRightInd w:val="0"/>
              <w:rPr>
                <w:sz w:val="24"/>
                <w:szCs w:val="24"/>
              </w:rPr>
            </w:pPr>
            <w:r w:rsidRPr="00A649A0">
              <w:rPr>
                <w:sz w:val="24"/>
                <w:szCs w:val="24"/>
              </w:rPr>
              <w:t>Итого:</w:t>
            </w:r>
          </w:p>
        </w:tc>
        <w:tc>
          <w:tcPr>
            <w:tcW w:w="3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08D" w:rsidRPr="00A649A0" w:rsidRDefault="00A649A0" w:rsidP="00674D31">
            <w:pPr>
              <w:adjustRightInd w:val="0"/>
              <w:rPr>
                <w:sz w:val="24"/>
                <w:szCs w:val="24"/>
                <w:lang w:val="en-US"/>
              </w:rPr>
            </w:pPr>
            <w:r w:rsidRPr="00A649A0">
              <w:rPr>
                <w:sz w:val="24"/>
                <w:szCs w:val="24"/>
                <w:lang w:val="en-US"/>
              </w:rPr>
              <w:t>419 967 902</w:t>
            </w:r>
          </w:p>
        </w:tc>
        <w:tc>
          <w:tcPr>
            <w:tcW w:w="3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08D" w:rsidRPr="00A649A0" w:rsidRDefault="00A649A0" w:rsidP="00674D31">
            <w:pPr>
              <w:adjustRightInd w:val="0"/>
              <w:rPr>
                <w:sz w:val="24"/>
                <w:szCs w:val="24"/>
                <w:lang w:val="en-US"/>
              </w:rPr>
            </w:pPr>
            <w:r w:rsidRPr="00A649A0">
              <w:rPr>
                <w:sz w:val="24"/>
                <w:szCs w:val="24"/>
                <w:lang w:val="en-US"/>
              </w:rPr>
              <w:t>226 543 321</w:t>
            </w:r>
          </w:p>
        </w:tc>
      </w:tr>
    </w:tbl>
    <w:p w:rsidR="00F0108D" w:rsidRPr="00A649A0" w:rsidRDefault="00F0108D" w:rsidP="00F0108D">
      <w:pPr>
        <w:adjustRightInd w:val="0"/>
        <w:ind w:firstLine="540"/>
        <w:jc w:val="both"/>
        <w:outlineLvl w:val="0"/>
        <w:rPr>
          <w:sz w:val="24"/>
          <w:szCs w:val="24"/>
        </w:rPr>
      </w:pPr>
    </w:p>
    <w:p w:rsidR="00F0108D" w:rsidRPr="007917A4" w:rsidRDefault="00F0108D" w:rsidP="00F0108D">
      <w:pPr>
        <w:adjustRightInd w:val="0"/>
        <w:jc w:val="center"/>
        <w:outlineLvl w:val="0"/>
        <w:rPr>
          <w:sz w:val="24"/>
          <w:szCs w:val="24"/>
        </w:rPr>
      </w:pPr>
      <w:r w:rsidRPr="007917A4">
        <w:rPr>
          <w:sz w:val="24"/>
          <w:szCs w:val="24"/>
        </w:rPr>
        <w:t>3 месяца 201</w:t>
      </w:r>
      <w:r w:rsidR="00986F40">
        <w:rPr>
          <w:sz w:val="24"/>
          <w:szCs w:val="24"/>
        </w:rPr>
        <w:t>8</w:t>
      </w:r>
      <w:r w:rsidRPr="007917A4">
        <w:rPr>
          <w:sz w:val="24"/>
          <w:szCs w:val="24"/>
        </w:rPr>
        <w:t xml:space="preserve"> г.</w:t>
      </w:r>
    </w:p>
    <w:tbl>
      <w:tblPr>
        <w:tblW w:w="0" w:type="auto"/>
        <w:tblInd w:w="62" w:type="dxa"/>
        <w:tblLayout w:type="fixed"/>
        <w:tblCellMar>
          <w:top w:w="75" w:type="dxa"/>
          <w:left w:w="0" w:type="dxa"/>
          <w:bottom w:w="75" w:type="dxa"/>
          <w:right w:w="0" w:type="dxa"/>
        </w:tblCellMar>
        <w:tblLook w:val="0000"/>
      </w:tblPr>
      <w:tblGrid>
        <w:gridCol w:w="3029"/>
        <w:gridCol w:w="3624"/>
        <w:gridCol w:w="3129"/>
      </w:tblGrid>
      <w:tr w:rsidR="00F0108D" w:rsidRPr="007917A4" w:rsidTr="00674D31">
        <w:tc>
          <w:tcPr>
            <w:tcW w:w="30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08D" w:rsidRPr="007917A4" w:rsidRDefault="00F0108D" w:rsidP="00674D31">
            <w:pPr>
              <w:adjustRightInd w:val="0"/>
              <w:jc w:val="center"/>
              <w:rPr>
                <w:sz w:val="24"/>
                <w:szCs w:val="24"/>
              </w:rPr>
            </w:pPr>
            <w:r w:rsidRPr="007917A4">
              <w:rPr>
                <w:sz w:val="24"/>
                <w:szCs w:val="24"/>
              </w:rPr>
              <w:t>Наименование группы объектов основных средств</w:t>
            </w:r>
          </w:p>
        </w:tc>
        <w:tc>
          <w:tcPr>
            <w:tcW w:w="3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08D" w:rsidRPr="007917A4" w:rsidRDefault="00F0108D" w:rsidP="00674D31">
            <w:pPr>
              <w:adjustRightInd w:val="0"/>
              <w:jc w:val="center"/>
              <w:rPr>
                <w:sz w:val="24"/>
                <w:szCs w:val="24"/>
              </w:rPr>
            </w:pPr>
            <w:r w:rsidRPr="007917A4">
              <w:rPr>
                <w:sz w:val="24"/>
                <w:szCs w:val="24"/>
              </w:rPr>
              <w:t>Первоначальная (восстановительная) стоимость, руб.</w:t>
            </w:r>
          </w:p>
        </w:tc>
        <w:tc>
          <w:tcPr>
            <w:tcW w:w="3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08D" w:rsidRPr="007917A4" w:rsidRDefault="00F0108D" w:rsidP="00674D31">
            <w:pPr>
              <w:adjustRightInd w:val="0"/>
              <w:jc w:val="center"/>
              <w:rPr>
                <w:sz w:val="24"/>
                <w:szCs w:val="24"/>
              </w:rPr>
            </w:pPr>
            <w:r w:rsidRPr="007917A4">
              <w:rPr>
                <w:sz w:val="24"/>
                <w:szCs w:val="24"/>
              </w:rPr>
              <w:t>Сумма начисленной амортизации, руб.</w:t>
            </w:r>
          </w:p>
        </w:tc>
      </w:tr>
      <w:tr w:rsidR="00F0108D" w:rsidRPr="007917A4" w:rsidTr="00674D31">
        <w:tc>
          <w:tcPr>
            <w:tcW w:w="9782"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08D" w:rsidRPr="007F71A7" w:rsidRDefault="00F0108D" w:rsidP="00986F40">
            <w:pPr>
              <w:adjustRightInd w:val="0"/>
              <w:rPr>
                <w:sz w:val="24"/>
                <w:szCs w:val="24"/>
              </w:rPr>
            </w:pPr>
            <w:r w:rsidRPr="007F71A7">
              <w:rPr>
                <w:sz w:val="24"/>
                <w:szCs w:val="24"/>
              </w:rPr>
              <w:t>Отчетная дата: 31. 03.201</w:t>
            </w:r>
            <w:r w:rsidR="00986F40" w:rsidRPr="007F71A7">
              <w:rPr>
                <w:sz w:val="24"/>
                <w:szCs w:val="24"/>
              </w:rPr>
              <w:t>8</w:t>
            </w:r>
            <w:r w:rsidRPr="007F71A7">
              <w:rPr>
                <w:sz w:val="24"/>
                <w:szCs w:val="24"/>
              </w:rPr>
              <w:t xml:space="preserve"> г.</w:t>
            </w:r>
          </w:p>
        </w:tc>
      </w:tr>
      <w:tr w:rsidR="00F0108D" w:rsidRPr="001C31B3" w:rsidTr="00674D31">
        <w:tc>
          <w:tcPr>
            <w:tcW w:w="30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0108D" w:rsidRPr="007F71A7" w:rsidRDefault="00F0108D" w:rsidP="00674D31">
            <w:pPr>
              <w:jc w:val="both"/>
              <w:rPr>
                <w:sz w:val="24"/>
                <w:szCs w:val="24"/>
              </w:rPr>
            </w:pPr>
            <w:r w:rsidRPr="007F71A7">
              <w:rPr>
                <w:sz w:val="24"/>
                <w:szCs w:val="24"/>
              </w:rPr>
              <w:t xml:space="preserve">     Здания</w:t>
            </w:r>
          </w:p>
        </w:tc>
        <w:tc>
          <w:tcPr>
            <w:tcW w:w="3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08D" w:rsidRPr="007F71A7" w:rsidRDefault="007F71A7" w:rsidP="00674D31">
            <w:pPr>
              <w:adjustRightInd w:val="0"/>
              <w:rPr>
                <w:sz w:val="24"/>
                <w:szCs w:val="24"/>
              </w:rPr>
            </w:pPr>
            <w:r w:rsidRPr="007F71A7">
              <w:rPr>
                <w:sz w:val="24"/>
                <w:szCs w:val="24"/>
                <w:lang w:val="en-US"/>
              </w:rPr>
              <w:t>247 525 042</w:t>
            </w:r>
          </w:p>
        </w:tc>
        <w:tc>
          <w:tcPr>
            <w:tcW w:w="3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08D" w:rsidRPr="007F71A7" w:rsidRDefault="007F71A7" w:rsidP="00674D31">
            <w:pPr>
              <w:adjustRightInd w:val="0"/>
              <w:rPr>
                <w:sz w:val="24"/>
                <w:szCs w:val="24"/>
                <w:lang w:val="en-US"/>
              </w:rPr>
            </w:pPr>
            <w:r>
              <w:rPr>
                <w:sz w:val="24"/>
                <w:szCs w:val="24"/>
                <w:lang w:val="en-US"/>
              </w:rPr>
              <w:t>86 218 273</w:t>
            </w:r>
          </w:p>
        </w:tc>
      </w:tr>
      <w:tr w:rsidR="00F0108D" w:rsidRPr="001C31B3" w:rsidTr="00674D31">
        <w:tc>
          <w:tcPr>
            <w:tcW w:w="30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0108D" w:rsidRPr="007F71A7" w:rsidRDefault="00F0108D" w:rsidP="00674D31">
            <w:pPr>
              <w:jc w:val="both"/>
              <w:rPr>
                <w:sz w:val="24"/>
                <w:szCs w:val="24"/>
              </w:rPr>
            </w:pPr>
            <w:r w:rsidRPr="007F71A7">
              <w:rPr>
                <w:sz w:val="24"/>
                <w:szCs w:val="24"/>
              </w:rPr>
              <w:t xml:space="preserve">     Сооружения</w:t>
            </w:r>
          </w:p>
        </w:tc>
        <w:tc>
          <w:tcPr>
            <w:tcW w:w="3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08D" w:rsidRPr="007F71A7" w:rsidRDefault="007F71A7" w:rsidP="00674D31">
            <w:pPr>
              <w:adjustRightInd w:val="0"/>
              <w:rPr>
                <w:sz w:val="24"/>
                <w:szCs w:val="24"/>
              </w:rPr>
            </w:pPr>
            <w:r w:rsidRPr="007F71A7">
              <w:rPr>
                <w:sz w:val="24"/>
                <w:szCs w:val="24"/>
                <w:lang w:val="en-US"/>
              </w:rPr>
              <w:t>105 737 643</w:t>
            </w:r>
          </w:p>
        </w:tc>
        <w:tc>
          <w:tcPr>
            <w:tcW w:w="3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08D" w:rsidRPr="007F71A7" w:rsidRDefault="007F71A7" w:rsidP="00674D31">
            <w:pPr>
              <w:adjustRightInd w:val="0"/>
              <w:rPr>
                <w:sz w:val="24"/>
                <w:szCs w:val="24"/>
                <w:lang w:val="en-US"/>
              </w:rPr>
            </w:pPr>
            <w:r>
              <w:rPr>
                <w:sz w:val="24"/>
                <w:szCs w:val="24"/>
                <w:lang w:val="en-US"/>
              </w:rPr>
              <w:t>82 491 383</w:t>
            </w:r>
          </w:p>
        </w:tc>
      </w:tr>
      <w:tr w:rsidR="00F0108D" w:rsidRPr="007917A4" w:rsidTr="00674D31">
        <w:tc>
          <w:tcPr>
            <w:tcW w:w="30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0108D" w:rsidRPr="007F71A7" w:rsidRDefault="00F0108D" w:rsidP="00674D31">
            <w:pPr>
              <w:jc w:val="both"/>
              <w:rPr>
                <w:sz w:val="24"/>
                <w:szCs w:val="24"/>
              </w:rPr>
            </w:pPr>
            <w:r w:rsidRPr="007F71A7">
              <w:rPr>
                <w:sz w:val="24"/>
                <w:szCs w:val="24"/>
              </w:rPr>
              <w:t xml:space="preserve">     Передаточные устройства</w:t>
            </w:r>
          </w:p>
        </w:tc>
        <w:tc>
          <w:tcPr>
            <w:tcW w:w="3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08D" w:rsidRPr="007F71A7" w:rsidRDefault="00F0108D" w:rsidP="00674D31">
            <w:pPr>
              <w:adjustRightInd w:val="0"/>
              <w:rPr>
                <w:sz w:val="24"/>
                <w:szCs w:val="24"/>
              </w:rPr>
            </w:pPr>
          </w:p>
        </w:tc>
        <w:tc>
          <w:tcPr>
            <w:tcW w:w="3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08D" w:rsidRPr="007F71A7" w:rsidRDefault="00F0108D" w:rsidP="00674D31">
            <w:pPr>
              <w:adjustRightInd w:val="0"/>
              <w:rPr>
                <w:sz w:val="24"/>
                <w:szCs w:val="24"/>
              </w:rPr>
            </w:pPr>
          </w:p>
        </w:tc>
      </w:tr>
      <w:tr w:rsidR="00F0108D" w:rsidRPr="001C31B3" w:rsidTr="00674D31">
        <w:tc>
          <w:tcPr>
            <w:tcW w:w="30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0108D" w:rsidRPr="007F71A7" w:rsidRDefault="00F0108D" w:rsidP="00674D31">
            <w:pPr>
              <w:jc w:val="both"/>
              <w:rPr>
                <w:sz w:val="24"/>
                <w:szCs w:val="24"/>
              </w:rPr>
            </w:pPr>
            <w:r w:rsidRPr="007F71A7">
              <w:rPr>
                <w:sz w:val="24"/>
                <w:szCs w:val="24"/>
              </w:rPr>
              <w:t xml:space="preserve">     Машины и оборудование</w:t>
            </w:r>
          </w:p>
        </w:tc>
        <w:tc>
          <w:tcPr>
            <w:tcW w:w="3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08D" w:rsidRPr="007F71A7" w:rsidRDefault="007F71A7" w:rsidP="00674D31">
            <w:pPr>
              <w:adjustRightInd w:val="0"/>
              <w:rPr>
                <w:sz w:val="24"/>
                <w:szCs w:val="24"/>
                <w:lang w:val="en-US"/>
              </w:rPr>
            </w:pPr>
            <w:r w:rsidRPr="007F71A7">
              <w:rPr>
                <w:sz w:val="24"/>
                <w:szCs w:val="24"/>
                <w:lang w:val="en-US"/>
              </w:rPr>
              <w:t>36 409 536</w:t>
            </w:r>
          </w:p>
        </w:tc>
        <w:tc>
          <w:tcPr>
            <w:tcW w:w="3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08D" w:rsidRPr="007F71A7" w:rsidRDefault="007F71A7" w:rsidP="00674D31">
            <w:pPr>
              <w:adjustRightInd w:val="0"/>
              <w:rPr>
                <w:sz w:val="24"/>
                <w:szCs w:val="24"/>
                <w:lang w:val="en-US"/>
              </w:rPr>
            </w:pPr>
            <w:r>
              <w:rPr>
                <w:sz w:val="24"/>
                <w:szCs w:val="24"/>
                <w:lang w:val="en-US"/>
              </w:rPr>
              <w:t>35 303 017</w:t>
            </w:r>
          </w:p>
        </w:tc>
      </w:tr>
      <w:tr w:rsidR="00F0108D" w:rsidRPr="001C31B3" w:rsidTr="00674D31">
        <w:tc>
          <w:tcPr>
            <w:tcW w:w="30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0108D" w:rsidRPr="007F71A7" w:rsidRDefault="00F0108D" w:rsidP="00674D31">
            <w:pPr>
              <w:jc w:val="both"/>
              <w:rPr>
                <w:sz w:val="24"/>
                <w:szCs w:val="24"/>
              </w:rPr>
            </w:pPr>
            <w:r w:rsidRPr="007F71A7">
              <w:rPr>
                <w:sz w:val="24"/>
                <w:szCs w:val="24"/>
              </w:rPr>
              <w:t xml:space="preserve">     Транспортные средства</w:t>
            </w:r>
          </w:p>
        </w:tc>
        <w:tc>
          <w:tcPr>
            <w:tcW w:w="3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08D" w:rsidRPr="007F71A7" w:rsidRDefault="007F71A7" w:rsidP="00674D31">
            <w:pPr>
              <w:adjustRightInd w:val="0"/>
              <w:rPr>
                <w:sz w:val="24"/>
                <w:szCs w:val="24"/>
                <w:lang w:val="en-US"/>
              </w:rPr>
            </w:pPr>
            <w:r w:rsidRPr="007F71A7">
              <w:rPr>
                <w:sz w:val="24"/>
                <w:szCs w:val="24"/>
                <w:lang w:val="en-US"/>
              </w:rPr>
              <w:t>23 801 833</w:t>
            </w:r>
          </w:p>
        </w:tc>
        <w:tc>
          <w:tcPr>
            <w:tcW w:w="3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08D" w:rsidRPr="007F71A7" w:rsidRDefault="007F71A7" w:rsidP="00674D31">
            <w:pPr>
              <w:adjustRightInd w:val="0"/>
              <w:rPr>
                <w:sz w:val="24"/>
                <w:szCs w:val="24"/>
                <w:lang w:val="en-US"/>
              </w:rPr>
            </w:pPr>
            <w:r>
              <w:rPr>
                <w:sz w:val="24"/>
                <w:szCs w:val="24"/>
                <w:lang w:val="en-US"/>
              </w:rPr>
              <w:t>22 807 228</w:t>
            </w:r>
          </w:p>
        </w:tc>
      </w:tr>
      <w:tr w:rsidR="00F0108D" w:rsidRPr="007917A4" w:rsidTr="00674D31">
        <w:tc>
          <w:tcPr>
            <w:tcW w:w="3029"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F0108D" w:rsidRPr="007F71A7" w:rsidRDefault="00F0108D" w:rsidP="00674D31">
            <w:pPr>
              <w:spacing w:line="276" w:lineRule="auto"/>
              <w:jc w:val="both"/>
              <w:rPr>
                <w:sz w:val="24"/>
                <w:szCs w:val="24"/>
              </w:rPr>
            </w:pPr>
            <w:r w:rsidRPr="007F71A7">
              <w:rPr>
                <w:sz w:val="24"/>
                <w:szCs w:val="24"/>
              </w:rPr>
              <w:t xml:space="preserve">     Инструмент</w:t>
            </w:r>
          </w:p>
        </w:tc>
        <w:tc>
          <w:tcPr>
            <w:tcW w:w="3624"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108D" w:rsidRPr="007F71A7" w:rsidRDefault="00F0108D" w:rsidP="00674D31">
            <w:pPr>
              <w:adjustRightInd w:val="0"/>
              <w:spacing w:line="276" w:lineRule="auto"/>
              <w:rPr>
                <w:sz w:val="24"/>
                <w:szCs w:val="24"/>
              </w:rPr>
            </w:pPr>
          </w:p>
        </w:tc>
        <w:tc>
          <w:tcPr>
            <w:tcW w:w="3129"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108D" w:rsidRPr="007F71A7" w:rsidRDefault="00F0108D" w:rsidP="00674D31">
            <w:pPr>
              <w:adjustRightInd w:val="0"/>
              <w:spacing w:line="276" w:lineRule="auto"/>
              <w:rPr>
                <w:sz w:val="24"/>
                <w:szCs w:val="24"/>
              </w:rPr>
            </w:pPr>
          </w:p>
        </w:tc>
      </w:tr>
      <w:tr w:rsidR="00F0108D" w:rsidRPr="001C31B3" w:rsidTr="00674D31">
        <w:tc>
          <w:tcPr>
            <w:tcW w:w="3029"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F0108D" w:rsidRPr="007F71A7" w:rsidRDefault="00F0108D" w:rsidP="00674D31">
            <w:pPr>
              <w:spacing w:line="276" w:lineRule="auto"/>
              <w:jc w:val="both"/>
              <w:rPr>
                <w:sz w:val="24"/>
                <w:szCs w:val="24"/>
              </w:rPr>
            </w:pPr>
            <w:r w:rsidRPr="007F71A7">
              <w:rPr>
                <w:sz w:val="24"/>
                <w:szCs w:val="24"/>
              </w:rPr>
              <w:t xml:space="preserve">     Производственный  и </w:t>
            </w:r>
          </w:p>
          <w:p w:rsidR="00F0108D" w:rsidRPr="007F71A7" w:rsidRDefault="00F0108D" w:rsidP="00674D31">
            <w:pPr>
              <w:spacing w:line="276" w:lineRule="auto"/>
              <w:jc w:val="both"/>
              <w:rPr>
                <w:sz w:val="24"/>
                <w:szCs w:val="24"/>
              </w:rPr>
            </w:pPr>
            <w:r w:rsidRPr="007F71A7">
              <w:rPr>
                <w:sz w:val="24"/>
                <w:szCs w:val="24"/>
              </w:rPr>
              <w:t xml:space="preserve">     хозяйственный инвентарь</w:t>
            </w:r>
          </w:p>
        </w:tc>
        <w:tc>
          <w:tcPr>
            <w:tcW w:w="3624"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108D" w:rsidRPr="007F71A7" w:rsidRDefault="007F71A7" w:rsidP="00674D31">
            <w:pPr>
              <w:adjustRightInd w:val="0"/>
              <w:spacing w:line="276" w:lineRule="auto"/>
              <w:rPr>
                <w:sz w:val="24"/>
                <w:szCs w:val="24"/>
                <w:lang w:val="en-US"/>
              </w:rPr>
            </w:pPr>
            <w:r w:rsidRPr="007F71A7">
              <w:rPr>
                <w:sz w:val="24"/>
                <w:szCs w:val="24"/>
                <w:lang w:val="en-US"/>
              </w:rPr>
              <w:t>4 038 013</w:t>
            </w:r>
          </w:p>
        </w:tc>
        <w:tc>
          <w:tcPr>
            <w:tcW w:w="3129"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108D" w:rsidRPr="007F71A7" w:rsidRDefault="007F71A7" w:rsidP="00674D31">
            <w:pPr>
              <w:adjustRightInd w:val="0"/>
              <w:spacing w:line="276" w:lineRule="auto"/>
              <w:rPr>
                <w:sz w:val="24"/>
                <w:szCs w:val="24"/>
                <w:lang w:val="en-US"/>
              </w:rPr>
            </w:pPr>
            <w:r>
              <w:rPr>
                <w:sz w:val="24"/>
                <w:szCs w:val="24"/>
                <w:lang w:val="en-US"/>
              </w:rPr>
              <w:t>4 017 924</w:t>
            </w:r>
          </w:p>
        </w:tc>
      </w:tr>
      <w:tr w:rsidR="00F0108D" w:rsidRPr="001C31B3" w:rsidTr="00674D31">
        <w:tc>
          <w:tcPr>
            <w:tcW w:w="30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0108D" w:rsidRPr="007F71A7" w:rsidRDefault="00F0108D" w:rsidP="00674D31">
            <w:pPr>
              <w:jc w:val="both"/>
              <w:rPr>
                <w:sz w:val="24"/>
                <w:szCs w:val="24"/>
              </w:rPr>
            </w:pPr>
            <w:r w:rsidRPr="007F71A7">
              <w:rPr>
                <w:sz w:val="24"/>
                <w:szCs w:val="24"/>
              </w:rPr>
              <w:t xml:space="preserve">     Земельные участки</w:t>
            </w:r>
          </w:p>
        </w:tc>
        <w:tc>
          <w:tcPr>
            <w:tcW w:w="3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08D" w:rsidRPr="007F71A7" w:rsidRDefault="007F71A7" w:rsidP="00674D31">
            <w:pPr>
              <w:adjustRightInd w:val="0"/>
              <w:rPr>
                <w:sz w:val="24"/>
                <w:szCs w:val="24"/>
              </w:rPr>
            </w:pPr>
            <w:r w:rsidRPr="007F71A7">
              <w:rPr>
                <w:sz w:val="24"/>
                <w:szCs w:val="24"/>
              </w:rPr>
              <w:t>2 00</w:t>
            </w:r>
            <w:r w:rsidRPr="007F71A7">
              <w:rPr>
                <w:sz w:val="24"/>
                <w:szCs w:val="24"/>
                <w:lang w:val="en-US"/>
              </w:rPr>
              <w:t>0</w:t>
            </w:r>
            <w:r w:rsidRPr="007F71A7">
              <w:rPr>
                <w:sz w:val="24"/>
                <w:szCs w:val="24"/>
              </w:rPr>
              <w:t xml:space="preserve"> </w:t>
            </w:r>
            <w:r w:rsidRPr="007F71A7">
              <w:rPr>
                <w:sz w:val="24"/>
                <w:szCs w:val="24"/>
                <w:lang w:val="en-US"/>
              </w:rPr>
              <w:t>931</w:t>
            </w:r>
          </w:p>
        </w:tc>
        <w:tc>
          <w:tcPr>
            <w:tcW w:w="3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08D" w:rsidRPr="007F71A7" w:rsidRDefault="00F0108D" w:rsidP="00674D31">
            <w:pPr>
              <w:adjustRightInd w:val="0"/>
              <w:rPr>
                <w:sz w:val="24"/>
                <w:szCs w:val="24"/>
              </w:rPr>
            </w:pPr>
          </w:p>
        </w:tc>
      </w:tr>
      <w:tr w:rsidR="00F0108D" w:rsidRPr="001C31B3" w:rsidTr="00674D31">
        <w:tc>
          <w:tcPr>
            <w:tcW w:w="30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0108D" w:rsidRPr="007F71A7" w:rsidRDefault="00F0108D" w:rsidP="00674D31">
            <w:pPr>
              <w:jc w:val="both"/>
              <w:rPr>
                <w:sz w:val="24"/>
                <w:szCs w:val="24"/>
              </w:rPr>
            </w:pPr>
            <w:r w:rsidRPr="007F71A7">
              <w:rPr>
                <w:sz w:val="24"/>
                <w:szCs w:val="24"/>
              </w:rPr>
              <w:t xml:space="preserve">     Прочие основные фонды</w:t>
            </w:r>
          </w:p>
        </w:tc>
        <w:tc>
          <w:tcPr>
            <w:tcW w:w="3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08D" w:rsidRPr="007F71A7" w:rsidRDefault="007F71A7" w:rsidP="00674D31">
            <w:pPr>
              <w:adjustRightInd w:val="0"/>
              <w:rPr>
                <w:sz w:val="24"/>
                <w:szCs w:val="24"/>
              </w:rPr>
            </w:pPr>
            <w:r w:rsidRPr="007F71A7">
              <w:rPr>
                <w:sz w:val="24"/>
                <w:szCs w:val="24"/>
                <w:lang w:val="en-US"/>
              </w:rPr>
              <w:t>595 071</w:t>
            </w:r>
          </w:p>
        </w:tc>
        <w:tc>
          <w:tcPr>
            <w:tcW w:w="3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08D" w:rsidRPr="007F71A7" w:rsidRDefault="007F71A7" w:rsidP="00674D31">
            <w:pPr>
              <w:adjustRightInd w:val="0"/>
              <w:rPr>
                <w:sz w:val="24"/>
                <w:szCs w:val="24"/>
                <w:lang w:val="en-US"/>
              </w:rPr>
            </w:pPr>
            <w:r>
              <w:rPr>
                <w:sz w:val="24"/>
                <w:szCs w:val="24"/>
                <w:lang w:val="en-US"/>
              </w:rPr>
              <w:t>477 316</w:t>
            </w:r>
          </w:p>
        </w:tc>
      </w:tr>
      <w:tr w:rsidR="00F0108D" w:rsidRPr="001C31B3" w:rsidTr="00674D31">
        <w:tc>
          <w:tcPr>
            <w:tcW w:w="30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08D" w:rsidRPr="007F71A7" w:rsidRDefault="00F0108D" w:rsidP="00674D31">
            <w:pPr>
              <w:adjustRightInd w:val="0"/>
              <w:rPr>
                <w:sz w:val="24"/>
                <w:szCs w:val="24"/>
              </w:rPr>
            </w:pPr>
            <w:r w:rsidRPr="007F71A7">
              <w:rPr>
                <w:sz w:val="24"/>
                <w:szCs w:val="24"/>
              </w:rPr>
              <w:t>Итого:</w:t>
            </w:r>
          </w:p>
        </w:tc>
        <w:tc>
          <w:tcPr>
            <w:tcW w:w="3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08D" w:rsidRPr="007F71A7" w:rsidRDefault="007F71A7" w:rsidP="00674D31">
            <w:pPr>
              <w:adjustRightInd w:val="0"/>
              <w:rPr>
                <w:sz w:val="24"/>
                <w:szCs w:val="24"/>
                <w:lang w:val="en-US"/>
              </w:rPr>
            </w:pPr>
            <w:r w:rsidRPr="007F71A7">
              <w:rPr>
                <w:sz w:val="24"/>
                <w:szCs w:val="24"/>
                <w:lang w:val="en-US"/>
              </w:rPr>
              <w:t>420 108 069</w:t>
            </w:r>
          </w:p>
        </w:tc>
        <w:tc>
          <w:tcPr>
            <w:tcW w:w="3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108D" w:rsidRPr="007F71A7" w:rsidRDefault="007F71A7" w:rsidP="00674D31">
            <w:pPr>
              <w:adjustRightInd w:val="0"/>
              <w:rPr>
                <w:sz w:val="24"/>
                <w:szCs w:val="24"/>
                <w:lang w:val="en-US"/>
              </w:rPr>
            </w:pPr>
            <w:r>
              <w:rPr>
                <w:sz w:val="24"/>
                <w:szCs w:val="24"/>
                <w:lang w:val="en-US"/>
              </w:rPr>
              <w:t>231 315 142</w:t>
            </w:r>
          </w:p>
        </w:tc>
      </w:tr>
    </w:tbl>
    <w:p w:rsidR="00F0108D" w:rsidRPr="001C31B3" w:rsidRDefault="00F0108D" w:rsidP="00F0108D">
      <w:pPr>
        <w:adjustRightInd w:val="0"/>
        <w:ind w:firstLine="540"/>
        <w:jc w:val="both"/>
        <w:outlineLvl w:val="0"/>
        <w:rPr>
          <w:sz w:val="24"/>
          <w:szCs w:val="24"/>
          <w:highlight w:val="yellow"/>
        </w:rPr>
      </w:pPr>
    </w:p>
    <w:p w:rsidR="00F0108D" w:rsidRPr="007F71A7" w:rsidRDefault="00F0108D" w:rsidP="00F0108D">
      <w:pPr>
        <w:widowControl w:val="0"/>
        <w:adjustRightInd w:val="0"/>
        <w:spacing w:before="40"/>
        <w:ind w:firstLine="709"/>
        <w:jc w:val="both"/>
        <w:rPr>
          <w:sz w:val="22"/>
          <w:szCs w:val="22"/>
        </w:rPr>
      </w:pPr>
      <w:r w:rsidRPr="007F71A7">
        <w:rPr>
          <w:sz w:val="22"/>
          <w:szCs w:val="22"/>
        </w:rPr>
        <w:t>Способ начисления амортизации – линейный.</w:t>
      </w:r>
    </w:p>
    <w:p w:rsidR="00F0108D" w:rsidRPr="007F71A7" w:rsidRDefault="00F0108D" w:rsidP="00F0108D">
      <w:pPr>
        <w:widowControl w:val="0"/>
        <w:adjustRightInd w:val="0"/>
        <w:spacing w:before="40"/>
        <w:ind w:firstLine="709"/>
        <w:jc w:val="both"/>
        <w:rPr>
          <w:sz w:val="22"/>
          <w:szCs w:val="22"/>
        </w:rPr>
      </w:pPr>
    </w:p>
    <w:p w:rsidR="00F0108D" w:rsidRDefault="00F0108D" w:rsidP="00F0108D">
      <w:pPr>
        <w:adjustRightInd w:val="0"/>
        <w:jc w:val="both"/>
        <w:outlineLvl w:val="2"/>
        <w:rPr>
          <w:sz w:val="22"/>
          <w:szCs w:val="22"/>
        </w:rPr>
      </w:pPr>
      <w:r w:rsidRPr="007F71A7">
        <w:rPr>
          <w:sz w:val="22"/>
          <w:szCs w:val="22"/>
        </w:rPr>
        <w:t>Эмитент не планирует приобретение, замену, выбытие основных средств, стоимость которых составляет 10 и более процентов стоимости основных средств эмитента.</w:t>
      </w:r>
    </w:p>
    <w:p w:rsidR="00301AD7" w:rsidRPr="007F71A7" w:rsidRDefault="00301AD7" w:rsidP="00F0108D">
      <w:pPr>
        <w:adjustRightInd w:val="0"/>
        <w:jc w:val="both"/>
        <w:outlineLvl w:val="2"/>
        <w:rPr>
          <w:sz w:val="22"/>
          <w:szCs w:val="22"/>
        </w:rPr>
      </w:pPr>
    </w:p>
    <w:p w:rsidR="00F0108D" w:rsidRDefault="00301AD7" w:rsidP="00F0108D">
      <w:pPr>
        <w:adjustRightInd w:val="0"/>
        <w:jc w:val="both"/>
        <w:outlineLvl w:val="2"/>
        <w:rPr>
          <w:sz w:val="22"/>
          <w:szCs w:val="22"/>
        </w:rPr>
      </w:pPr>
      <w:r>
        <w:rPr>
          <w:sz w:val="22"/>
          <w:szCs w:val="22"/>
        </w:rPr>
        <w:t xml:space="preserve">Сведения о </w:t>
      </w:r>
      <w:r w:rsidR="00F0108D" w:rsidRPr="007F71A7">
        <w:rPr>
          <w:sz w:val="22"/>
          <w:szCs w:val="22"/>
        </w:rPr>
        <w:t>фактах обреме</w:t>
      </w:r>
      <w:r w:rsidR="007F71A7" w:rsidRPr="007F71A7">
        <w:rPr>
          <w:sz w:val="22"/>
          <w:szCs w:val="22"/>
        </w:rPr>
        <w:t>нения основных средств эмитента</w:t>
      </w:r>
      <w:r>
        <w:rPr>
          <w:sz w:val="22"/>
          <w:szCs w:val="22"/>
        </w:rPr>
        <w:t xml:space="preserve"> на 31.12.2017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2693"/>
        <w:gridCol w:w="1985"/>
        <w:gridCol w:w="2126"/>
      </w:tblGrid>
      <w:tr w:rsidR="00FA364E" w:rsidRPr="00FA364E" w:rsidTr="00FA364E">
        <w:tc>
          <w:tcPr>
            <w:tcW w:w="3085" w:type="dxa"/>
            <w:shd w:val="clear" w:color="auto" w:fill="auto"/>
          </w:tcPr>
          <w:p w:rsidR="00301AD7" w:rsidRPr="00FA364E" w:rsidRDefault="00301AD7" w:rsidP="00FA364E">
            <w:pPr>
              <w:widowControl w:val="0"/>
              <w:adjustRightInd w:val="0"/>
              <w:spacing w:before="40"/>
              <w:ind w:left="200"/>
              <w:jc w:val="both"/>
              <w:outlineLvl w:val="2"/>
              <w:rPr>
                <w:sz w:val="22"/>
                <w:szCs w:val="22"/>
              </w:rPr>
            </w:pPr>
            <w:r w:rsidRPr="00FA364E">
              <w:rPr>
                <w:sz w:val="22"/>
                <w:szCs w:val="22"/>
              </w:rPr>
              <w:t>Наименование банка кредитора (залогодержателя)</w:t>
            </w:r>
          </w:p>
        </w:tc>
        <w:tc>
          <w:tcPr>
            <w:tcW w:w="2693" w:type="dxa"/>
            <w:shd w:val="clear" w:color="auto" w:fill="auto"/>
          </w:tcPr>
          <w:p w:rsidR="00301AD7" w:rsidRPr="00FA364E" w:rsidRDefault="00301AD7" w:rsidP="00FA364E">
            <w:pPr>
              <w:widowControl w:val="0"/>
              <w:adjustRightInd w:val="0"/>
              <w:spacing w:before="40"/>
              <w:ind w:left="200"/>
              <w:jc w:val="both"/>
              <w:outlineLvl w:val="2"/>
              <w:rPr>
                <w:sz w:val="22"/>
                <w:szCs w:val="22"/>
              </w:rPr>
            </w:pPr>
            <w:r w:rsidRPr="00FA364E">
              <w:rPr>
                <w:sz w:val="22"/>
                <w:szCs w:val="22"/>
              </w:rPr>
              <w:t>Характер обременения</w:t>
            </w:r>
          </w:p>
        </w:tc>
        <w:tc>
          <w:tcPr>
            <w:tcW w:w="1985" w:type="dxa"/>
            <w:shd w:val="clear" w:color="auto" w:fill="auto"/>
          </w:tcPr>
          <w:p w:rsidR="00301AD7" w:rsidRPr="00FA364E" w:rsidRDefault="00301AD7" w:rsidP="00FA364E">
            <w:pPr>
              <w:widowControl w:val="0"/>
              <w:adjustRightInd w:val="0"/>
              <w:spacing w:before="40"/>
              <w:ind w:left="200"/>
              <w:jc w:val="both"/>
              <w:outlineLvl w:val="2"/>
              <w:rPr>
                <w:sz w:val="22"/>
                <w:szCs w:val="22"/>
              </w:rPr>
            </w:pPr>
            <w:r w:rsidRPr="00FA364E">
              <w:rPr>
                <w:sz w:val="22"/>
                <w:szCs w:val="22"/>
              </w:rPr>
              <w:t>Дата возникновения обременения</w:t>
            </w:r>
          </w:p>
        </w:tc>
        <w:tc>
          <w:tcPr>
            <w:tcW w:w="2126" w:type="dxa"/>
            <w:shd w:val="clear" w:color="auto" w:fill="auto"/>
          </w:tcPr>
          <w:p w:rsidR="00301AD7" w:rsidRPr="00FA364E" w:rsidRDefault="00301AD7" w:rsidP="00FA364E">
            <w:pPr>
              <w:widowControl w:val="0"/>
              <w:adjustRightInd w:val="0"/>
              <w:spacing w:before="40"/>
              <w:ind w:left="200"/>
              <w:jc w:val="both"/>
              <w:outlineLvl w:val="2"/>
              <w:rPr>
                <w:sz w:val="22"/>
                <w:szCs w:val="22"/>
              </w:rPr>
            </w:pPr>
            <w:r w:rsidRPr="00FA364E">
              <w:rPr>
                <w:sz w:val="22"/>
                <w:szCs w:val="22"/>
              </w:rPr>
              <w:t>Срок действия обременения</w:t>
            </w:r>
          </w:p>
        </w:tc>
      </w:tr>
      <w:tr w:rsidR="00FA364E" w:rsidRPr="00FA364E" w:rsidTr="00FA364E">
        <w:tc>
          <w:tcPr>
            <w:tcW w:w="3085" w:type="dxa"/>
            <w:shd w:val="clear" w:color="auto" w:fill="auto"/>
          </w:tcPr>
          <w:p w:rsidR="00301AD7" w:rsidRPr="00FA364E" w:rsidRDefault="00301AD7" w:rsidP="00FA364E">
            <w:pPr>
              <w:widowControl w:val="0"/>
              <w:adjustRightInd w:val="0"/>
              <w:spacing w:before="40"/>
              <w:ind w:left="200"/>
              <w:jc w:val="both"/>
              <w:outlineLvl w:val="2"/>
              <w:rPr>
                <w:sz w:val="22"/>
                <w:szCs w:val="22"/>
              </w:rPr>
            </w:pPr>
            <w:r w:rsidRPr="00FA364E">
              <w:rPr>
                <w:sz w:val="24"/>
                <w:szCs w:val="24"/>
              </w:rPr>
              <w:t>ПАО «Сбербанк России»</w:t>
            </w:r>
          </w:p>
        </w:tc>
        <w:tc>
          <w:tcPr>
            <w:tcW w:w="2693" w:type="dxa"/>
            <w:shd w:val="clear" w:color="auto" w:fill="auto"/>
          </w:tcPr>
          <w:p w:rsidR="00301AD7" w:rsidRPr="00FA364E" w:rsidRDefault="00301AD7" w:rsidP="00FA364E">
            <w:pPr>
              <w:widowControl w:val="0"/>
              <w:adjustRightInd w:val="0"/>
              <w:spacing w:before="40"/>
              <w:ind w:left="200"/>
              <w:jc w:val="both"/>
              <w:outlineLvl w:val="2"/>
              <w:rPr>
                <w:sz w:val="22"/>
                <w:szCs w:val="22"/>
              </w:rPr>
            </w:pPr>
            <w:r w:rsidRPr="00FA364E">
              <w:rPr>
                <w:sz w:val="22"/>
                <w:szCs w:val="22"/>
              </w:rPr>
              <w:t>Залог недвижимого имущества и земельного участка</w:t>
            </w:r>
          </w:p>
        </w:tc>
        <w:tc>
          <w:tcPr>
            <w:tcW w:w="1985" w:type="dxa"/>
            <w:shd w:val="clear" w:color="auto" w:fill="auto"/>
          </w:tcPr>
          <w:p w:rsidR="00301AD7" w:rsidRPr="00FA364E" w:rsidRDefault="00301AD7" w:rsidP="00FA364E">
            <w:pPr>
              <w:widowControl w:val="0"/>
              <w:adjustRightInd w:val="0"/>
              <w:spacing w:before="40"/>
              <w:ind w:left="200"/>
              <w:jc w:val="both"/>
              <w:outlineLvl w:val="2"/>
              <w:rPr>
                <w:sz w:val="22"/>
                <w:szCs w:val="22"/>
              </w:rPr>
            </w:pPr>
            <w:r w:rsidRPr="00FA364E">
              <w:rPr>
                <w:sz w:val="24"/>
                <w:szCs w:val="24"/>
              </w:rPr>
              <w:t>29.11.2017</w:t>
            </w:r>
          </w:p>
        </w:tc>
        <w:tc>
          <w:tcPr>
            <w:tcW w:w="2126" w:type="dxa"/>
            <w:shd w:val="clear" w:color="auto" w:fill="auto"/>
          </w:tcPr>
          <w:p w:rsidR="00301AD7" w:rsidRPr="00FA364E" w:rsidRDefault="00301AD7" w:rsidP="00FA364E">
            <w:pPr>
              <w:widowControl w:val="0"/>
              <w:adjustRightInd w:val="0"/>
              <w:spacing w:before="40"/>
              <w:ind w:left="200"/>
              <w:jc w:val="both"/>
              <w:outlineLvl w:val="2"/>
              <w:rPr>
                <w:sz w:val="22"/>
                <w:szCs w:val="22"/>
              </w:rPr>
            </w:pPr>
            <w:r w:rsidRPr="00FA364E">
              <w:rPr>
                <w:sz w:val="24"/>
                <w:szCs w:val="24"/>
              </w:rPr>
              <w:t>26.11.2019</w:t>
            </w:r>
          </w:p>
        </w:tc>
      </w:tr>
    </w:tbl>
    <w:p w:rsidR="00301AD7" w:rsidRDefault="00301AD7" w:rsidP="00F0108D">
      <w:pPr>
        <w:adjustRightInd w:val="0"/>
        <w:jc w:val="both"/>
        <w:outlineLvl w:val="2"/>
        <w:rPr>
          <w:sz w:val="22"/>
          <w:szCs w:val="22"/>
        </w:rPr>
      </w:pPr>
    </w:p>
    <w:p w:rsidR="00301AD7" w:rsidRDefault="00301AD7" w:rsidP="00301AD7">
      <w:pPr>
        <w:adjustRightInd w:val="0"/>
        <w:jc w:val="both"/>
        <w:outlineLvl w:val="2"/>
        <w:rPr>
          <w:sz w:val="22"/>
          <w:szCs w:val="22"/>
        </w:rPr>
      </w:pPr>
      <w:r>
        <w:rPr>
          <w:sz w:val="22"/>
          <w:szCs w:val="22"/>
        </w:rPr>
        <w:t xml:space="preserve">Сведения о </w:t>
      </w:r>
      <w:r w:rsidRPr="007F71A7">
        <w:rPr>
          <w:sz w:val="22"/>
          <w:szCs w:val="22"/>
        </w:rPr>
        <w:t>фактах обременения основных средств эмитента</w:t>
      </w:r>
      <w:r>
        <w:rPr>
          <w:sz w:val="22"/>
          <w:szCs w:val="22"/>
        </w:rPr>
        <w:t xml:space="preserve"> на 31.03.2018 г.</w:t>
      </w:r>
    </w:p>
    <w:p w:rsidR="00301AD7" w:rsidRDefault="00301AD7" w:rsidP="00301AD7">
      <w:pPr>
        <w:adjustRightInd w:val="0"/>
        <w:jc w:val="both"/>
        <w:outlineLvl w:val="2"/>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2693"/>
        <w:gridCol w:w="1985"/>
        <w:gridCol w:w="2126"/>
      </w:tblGrid>
      <w:tr w:rsidR="00FA364E" w:rsidRPr="00FA364E" w:rsidTr="00FA364E">
        <w:tc>
          <w:tcPr>
            <w:tcW w:w="3085" w:type="dxa"/>
            <w:shd w:val="clear" w:color="auto" w:fill="auto"/>
          </w:tcPr>
          <w:p w:rsidR="00301AD7" w:rsidRPr="00FA364E" w:rsidRDefault="00301AD7" w:rsidP="00FA364E">
            <w:pPr>
              <w:widowControl w:val="0"/>
              <w:adjustRightInd w:val="0"/>
              <w:spacing w:before="40"/>
              <w:ind w:left="200"/>
              <w:jc w:val="both"/>
              <w:outlineLvl w:val="2"/>
              <w:rPr>
                <w:sz w:val="22"/>
                <w:szCs w:val="22"/>
              </w:rPr>
            </w:pPr>
            <w:r w:rsidRPr="00FA364E">
              <w:rPr>
                <w:sz w:val="22"/>
                <w:szCs w:val="22"/>
              </w:rPr>
              <w:t>Наименование банка кредитора (залогодержателя)</w:t>
            </w:r>
          </w:p>
        </w:tc>
        <w:tc>
          <w:tcPr>
            <w:tcW w:w="2693" w:type="dxa"/>
            <w:shd w:val="clear" w:color="auto" w:fill="auto"/>
          </w:tcPr>
          <w:p w:rsidR="00301AD7" w:rsidRPr="00FA364E" w:rsidRDefault="00301AD7" w:rsidP="00FA364E">
            <w:pPr>
              <w:widowControl w:val="0"/>
              <w:adjustRightInd w:val="0"/>
              <w:spacing w:before="40"/>
              <w:ind w:left="200"/>
              <w:jc w:val="both"/>
              <w:outlineLvl w:val="2"/>
              <w:rPr>
                <w:sz w:val="22"/>
                <w:szCs w:val="22"/>
              </w:rPr>
            </w:pPr>
            <w:r w:rsidRPr="00FA364E">
              <w:rPr>
                <w:sz w:val="22"/>
                <w:szCs w:val="22"/>
              </w:rPr>
              <w:t>Характер обременения</w:t>
            </w:r>
          </w:p>
        </w:tc>
        <w:tc>
          <w:tcPr>
            <w:tcW w:w="1985" w:type="dxa"/>
            <w:shd w:val="clear" w:color="auto" w:fill="auto"/>
          </w:tcPr>
          <w:p w:rsidR="00301AD7" w:rsidRPr="00FA364E" w:rsidRDefault="00301AD7" w:rsidP="00FA364E">
            <w:pPr>
              <w:widowControl w:val="0"/>
              <w:adjustRightInd w:val="0"/>
              <w:spacing w:before="40"/>
              <w:ind w:left="200"/>
              <w:jc w:val="both"/>
              <w:outlineLvl w:val="2"/>
              <w:rPr>
                <w:sz w:val="22"/>
                <w:szCs w:val="22"/>
              </w:rPr>
            </w:pPr>
            <w:r w:rsidRPr="00FA364E">
              <w:rPr>
                <w:sz w:val="22"/>
                <w:szCs w:val="22"/>
              </w:rPr>
              <w:t>Дата возникновения обременения</w:t>
            </w:r>
          </w:p>
        </w:tc>
        <w:tc>
          <w:tcPr>
            <w:tcW w:w="2126" w:type="dxa"/>
            <w:shd w:val="clear" w:color="auto" w:fill="auto"/>
          </w:tcPr>
          <w:p w:rsidR="00301AD7" w:rsidRPr="00FA364E" w:rsidRDefault="00301AD7" w:rsidP="00FA364E">
            <w:pPr>
              <w:widowControl w:val="0"/>
              <w:adjustRightInd w:val="0"/>
              <w:spacing w:before="40"/>
              <w:ind w:left="200"/>
              <w:jc w:val="both"/>
              <w:outlineLvl w:val="2"/>
              <w:rPr>
                <w:sz w:val="22"/>
                <w:szCs w:val="22"/>
              </w:rPr>
            </w:pPr>
            <w:r w:rsidRPr="00FA364E">
              <w:rPr>
                <w:sz w:val="22"/>
                <w:szCs w:val="22"/>
              </w:rPr>
              <w:t>Срок действия обременения</w:t>
            </w:r>
          </w:p>
        </w:tc>
      </w:tr>
      <w:tr w:rsidR="00FA364E" w:rsidRPr="00FA364E" w:rsidTr="00FA364E">
        <w:tc>
          <w:tcPr>
            <w:tcW w:w="3085" w:type="dxa"/>
            <w:shd w:val="clear" w:color="auto" w:fill="auto"/>
          </w:tcPr>
          <w:p w:rsidR="00301AD7" w:rsidRPr="00FA364E" w:rsidRDefault="00301AD7" w:rsidP="00FA364E">
            <w:pPr>
              <w:widowControl w:val="0"/>
              <w:adjustRightInd w:val="0"/>
              <w:spacing w:before="40"/>
              <w:ind w:left="200"/>
              <w:jc w:val="both"/>
              <w:outlineLvl w:val="2"/>
              <w:rPr>
                <w:sz w:val="22"/>
                <w:szCs w:val="22"/>
              </w:rPr>
            </w:pPr>
            <w:r w:rsidRPr="00FA364E">
              <w:rPr>
                <w:sz w:val="24"/>
                <w:szCs w:val="24"/>
              </w:rPr>
              <w:t>ПАО «Сбербанк России»</w:t>
            </w:r>
          </w:p>
        </w:tc>
        <w:tc>
          <w:tcPr>
            <w:tcW w:w="2693" w:type="dxa"/>
            <w:shd w:val="clear" w:color="auto" w:fill="auto"/>
          </w:tcPr>
          <w:p w:rsidR="00301AD7" w:rsidRPr="00FA364E" w:rsidRDefault="00301AD7" w:rsidP="00FA364E">
            <w:pPr>
              <w:widowControl w:val="0"/>
              <w:adjustRightInd w:val="0"/>
              <w:spacing w:before="40"/>
              <w:ind w:left="200"/>
              <w:jc w:val="both"/>
              <w:outlineLvl w:val="2"/>
              <w:rPr>
                <w:sz w:val="22"/>
                <w:szCs w:val="22"/>
              </w:rPr>
            </w:pPr>
            <w:r w:rsidRPr="00FA364E">
              <w:rPr>
                <w:sz w:val="22"/>
                <w:szCs w:val="22"/>
              </w:rPr>
              <w:t>Залог недвижимого имущества и земельного участка</w:t>
            </w:r>
          </w:p>
        </w:tc>
        <w:tc>
          <w:tcPr>
            <w:tcW w:w="1985" w:type="dxa"/>
            <w:shd w:val="clear" w:color="auto" w:fill="auto"/>
          </w:tcPr>
          <w:p w:rsidR="00301AD7" w:rsidRPr="00FA364E" w:rsidRDefault="00301AD7" w:rsidP="00FA364E">
            <w:pPr>
              <w:widowControl w:val="0"/>
              <w:adjustRightInd w:val="0"/>
              <w:spacing w:before="40"/>
              <w:ind w:left="200"/>
              <w:jc w:val="both"/>
              <w:outlineLvl w:val="2"/>
              <w:rPr>
                <w:sz w:val="22"/>
                <w:szCs w:val="22"/>
              </w:rPr>
            </w:pPr>
            <w:r w:rsidRPr="00FA364E">
              <w:rPr>
                <w:sz w:val="24"/>
                <w:szCs w:val="24"/>
              </w:rPr>
              <w:t>29.11.2017</w:t>
            </w:r>
          </w:p>
        </w:tc>
        <w:tc>
          <w:tcPr>
            <w:tcW w:w="2126" w:type="dxa"/>
            <w:shd w:val="clear" w:color="auto" w:fill="auto"/>
          </w:tcPr>
          <w:p w:rsidR="00301AD7" w:rsidRPr="00FA364E" w:rsidRDefault="00301AD7" w:rsidP="00FA364E">
            <w:pPr>
              <w:widowControl w:val="0"/>
              <w:adjustRightInd w:val="0"/>
              <w:spacing w:before="40"/>
              <w:ind w:left="200"/>
              <w:jc w:val="both"/>
              <w:outlineLvl w:val="2"/>
              <w:rPr>
                <w:sz w:val="22"/>
                <w:szCs w:val="22"/>
              </w:rPr>
            </w:pPr>
            <w:r w:rsidRPr="00FA364E">
              <w:rPr>
                <w:sz w:val="24"/>
                <w:szCs w:val="24"/>
              </w:rPr>
              <w:t>26.11.2019</w:t>
            </w:r>
          </w:p>
        </w:tc>
      </w:tr>
    </w:tbl>
    <w:p w:rsidR="00E84C65" w:rsidRDefault="00E84C65" w:rsidP="00EC18DB">
      <w:pPr>
        <w:adjustRightInd w:val="0"/>
        <w:ind w:firstLine="540"/>
        <w:jc w:val="both"/>
        <w:outlineLvl w:val="0"/>
        <w:rPr>
          <w:sz w:val="24"/>
          <w:szCs w:val="24"/>
        </w:rPr>
      </w:pPr>
    </w:p>
    <w:p w:rsidR="00AA1E4A" w:rsidRDefault="00AA1E4A" w:rsidP="00AA1E4A">
      <w:pPr>
        <w:adjustRightInd w:val="0"/>
        <w:ind w:firstLine="540"/>
        <w:jc w:val="both"/>
        <w:outlineLvl w:val="0"/>
        <w:rPr>
          <w:sz w:val="24"/>
          <w:szCs w:val="24"/>
        </w:rPr>
      </w:pPr>
      <w:r>
        <w:rPr>
          <w:sz w:val="24"/>
          <w:szCs w:val="24"/>
        </w:rPr>
        <w:t>Раздел IV. Сведения о финансово-хозяйственной деятельности эмитента</w:t>
      </w:r>
      <w:r w:rsidR="000E1267">
        <w:rPr>
          <w:sz w:val="24"/>
          <w:szCs w:val="24"/>
        </w:rPr>
        <w:t>.</w:t>
      </w:r>
    </w:p>
    <w:p w:rsidR="00AA1E4A" w:rsidRDefault="00AA1E4A" w:rsidP="00AA1E4A">
      <w:pPr>
        <w:adjustRightInd w:val="0"/>
        <w:ind w:firstLine="540"/>
        <w:jc w:val="both"/>
        <w:outlineLvl w:val="0"/>
        <w:rPr>
          <w:sz w:val="24"/>
          <w:szCs w:val="24"/>
        </w:rPr>
      </w:pPr>
      <w:r>
        <w:rPr>
          <w:sz w:val="24"/>
          <w:szCs w:val="24"/>
        </w:rPr>
        <w:t>4.1. Результаты финансово-хозяйственной деятельности эмитента</w:t>
      </w:r>
      <w:r w:rsidR="000E1267">
        <w:rPr>
          <w:sz w:val="24"/>
          <w:szCs w:val="24"/>
        </w:rPr>
        <w:t>.</w:t>
      </w:r>
    </w:p>
    <w:p w:rsidR="003963B3" w:rsidRDefault="003963B3" w:rsidP="003963B3">
      <w:pPr>
        <w:adjustRightInd w:val="0"/>
        <w:jc w:val="both"/>
        <w:outlineLvl w:val="0"/>
        <w:rPr>
          <w:sz w:val="24"/>
          <w:szCs w:val="24"/>
        </w:rPr>
      </w:pPr>
    </w:p>
    <w:tbl>
      <w:tblPr>
        <w:tblW w:w="0" w:type="auto"/>
        <w:tblInd w:w="62" w:type="dxa"/>
        <w:tblLayout w:type="fixed"/>
        <w:tblCellMar>
          <w:top w:w="75" w:type="dxa"/>
          <w:left w:w="0" w:type="dxa"/>
          <w:bottom w:w="75" w:type="dxa"/>
          <w:right w:w="0" w:type="dxa"/>
        </w:tblCellMar>
        <w:tblLook w:val="0000"/>
      </w:tblPr>
      <w:tblGrid>
        <w:gridCol w:w="6096"/>
        <w:gridCol w:w="1842"/>
        <w:gridCol w:w="1842"/>
      </w:tblGrid>
      <w:tr w:rsidR="003963B3" w:rsidRPr="001B4952" w:rsidTr="007F2054">
        <w:tc>
          <w:tcPr>
            <w:tcW w:w="60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63B3" w:rsidRPr="000670EC" w:rsidRDefault="003963B3" w:rsidP="00674D31">
            <w:pPr>
              <w:adjustRightInd w:val="0"/>
              <w:jc w:val="center"/>
              <w:rPr>
                <w:sz w:val="24"/>
                <w:szCs w:val="24"/>
              </w:rPr>
            </w:pPr>
            <w:r w:rsidRPr="000670EC">
              <w:rPr>
                <w:sz w:val="24"/>
                <w:szCs w:val="24"/>
              </w:rPr>
              <w:t>Наименование показателя</w:t>
            </w:r>
          </w:p>
        </w:tc>
        <w:tc>
          <w:tcPr>
            <w:tcW w:w="1842" w:type="dxa"/>
            <w:tcBorders>
              <w:top w:val="single" w:sz="6" w:space="0" w:color="auto"/>
              <w:left w:val="single" w:sz="6" w:space="0" w:color="auto"/>
              <w:bottom w:val="single" w:sz="6" w:space="0" w:color="auto"/>
              <w:right w:val="single" w:sz="6" w:space="0" w:color="auto"/>
            </w:tcBorders>
            <w:tcMar>
              <w:top w:w="102" w:type="dxa"/>
              <w:left w:w="62" w:type="dxa"/>
              <w:bottom w:w="102" w:type="dxa"/>
              <w:right w:w="62" w:type="dxa"/>
            </w:tcMar>
          </w:tcPr>
          <w:p w:rsidR="003963B3" w:rsidRPr="000670EC" w:rsidRDefault="003963B3" w:rsidP="00674D31">
            <w:pPr>
              <w:pStyle w:val="ConsPlusCell"/>
              <w:jc w:val="center"/>
              <w:rPr>
                <w:rFonts w:ascii="Times New Roman" w:hAnsi="Times New Roman" w:cs="Times New Roman"/>
                <w:bCs/>
                <w:sz w:val="22"/>
                <w:szCs w:val="22"/>
              </w:rPr>
            </w:pPr>
            <w:r w:rsidRPr="000670EC">
              <w:rPr>
                <w:rFonts w:ascii="Times New Roman" w:hAnsi="Times New Roman" w:cs="Times New Roman"/>
                <w:bCs/>
                <w:sz w:val="22"/>
                <w:szCs w:val="22"/>
              </w:rPr>
              <w:t>201</w:t>
            </w:r>
            <w:r w:rsidR="00735A9A">
              <w:rPr>
                <w:rFonts w:ascii="Times New Roman" w:hAnsi="Times New Roman" w:cs="Times New Roman"/>
                <w:bCs/>
                <w:sz w:val="22"/>
                <w:szCs w:val="22"/>
              </w:rPr>
              <w:t>6</w:t>
            </w:r>
            <w:r w:rsidRPr="000670EC">
              <w:rPr>
                <w:rFonts w:ascii="Times New Roman" w:hAnsi="Times New Roman" w:cs="Times New Roman"/>
                <w:bCs/>
                <w:sz w:val="22"/>
                <w:szCs w:val="22"/>
              </w:rPr>
              <w:t xml:space="preserve"> г.</w:t>
            </w:r>
          </w:p>
          <w:p w:rsidR="003963B3" w:rsidRPr="000670EC" w:rsidRDefault="003963B3" w:rsidP="00674D31">
            <w:pPr>
              <w:pStyle w:val="ConsPlusCell"/>
              <w:rPr>
                <w:rFonts w:ascii="Times New Roman" w:hAnsi="Times New Roman" w:cs="Times New Roman"/>
                <w:bCs/>
                <w:sz w:val="22"/>
                <w:szCs w:val="22"/>
              </w:rPr>
            </w:pPr>
          </w:p>
        </w:tc>
        <w:tc>
          <w:tcPr>
            <w:tcW w:w="1842" w:type="dxa"/>
            <w:tcBorders>
              <w:top w:val="single" w:sz="6" w:space="0" w:color="auto"/>
              <w:left w:val="single" w:sz="6" w:space="0" w:color="auto"/>
              <w:bottom w:val="single" w:sz="6" w:space="0" w:color="auto"/>
              <w:right w:val="single" w:sz="6" w:space="0" w:color="auto"/>
            </w:tcBorders>
            <w:tcMar>
              <w:top w:w="102" w:type="dxa"/>
              <w:left w:w="62" w:type="dxa"/>
              <w:bottom w:w="102" w:type="dxa"/>
              <w:right w:w="62" w:type="dxa"/>
            </w:tcMar>
          </w:tcPr>
          <w:p w:rsidR="003963B3" w:rsidRPr="000670EC" w:rsidRDefault="00735A9A" w:rsidP="00735A9A">
            <w:pPr>
              <w:pStyle w:val="ConsPlusCell"/>
              <w:jc w:val="center"/>
              <w:rPr>
                <w:rFonts w:ascii="Times New Roman" w:hAnsi="Times New Roman" w:cs="Times New Roman"/>
                <w:bCs/>
                <w:sz w:val="22"/>
                <w:szCs w:val="22"/>
              </w:rPr>
            </w:pPr>
            <w:r w:rsidRPr="000670EC">
              <w:rPr>
                <w:rFonts w:ascii="Times New Roman" w:hAnsi="Times New Roman" w:cs="Times New Roman"/>
                <w:bCs/>
                <w:sz w:val="22"/>
                <w:szCs w:val="22"/>
              </w:rPr>
              <w:t>201</w:t>
            </w:r>
            <w:r>
              <w:rPr>
                <w:rFonts w:ascii="Times New Roman" w:hAnsi="Times New Roman" w:cs="Times New Roman"/>
                <w:bCs/>
                <w:sz w:val="22"/>
                <w:szCs w:val="22"/>
              </w:rPr>
              <w:t>7</w:t>
            </w:r>
            <w:r w:rsidRPr="000670EC">
              <w:rPr>
                <w:rFonts w:ascii="Times New Roman" w:hAnsi="Times New Roman" w:cs="Times New Roman"/>
                <w:bCs/>
                <w:sz w:val="22"/>
                <w:szCs w:val="22"/>
              </w:rPr>
              <w:t xml:space="preserve"> г.</w:t>
            </w:r>
          </w:p>
        </w:tc>
      </w:tr>
      <w:tr w:rsidR="003963B3" w:rsidRPr="001B4952" w:rsidTr="007F2054">
        <w:tc>
          <w:tcPr>
            <w:tcW w:w="60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63B3" w:rsidRPr="000670EC" w:rsidRDefault="003963B3" w:rsidP="00674D31">
            <w:pPr>
              <w:adjustRightInd w:val="0"/>
              <w:jc w:val="both"/>
              <w:rPr>
                <w:sz w:val="24"/>
                <w:szCs w:val="24"/>
              </w:rPr>
            </w:pPr>
            <w:r w:rsidRPr="000670EC">
              <w:rPr>
                <w:sz w:val="24"/>
                <w:szCs w:val="24"/>
              </w:rPr>
              <w:t>Норма чистой прибыли, %</w:t>
            </w:r>
          </w:p>
          <w:p w:rsidR="003963B3" w:rsidRPr="000670EC" w:rsidRDefault="003963B3" w:rsidP="00674D31">
            <w:pPr>
              <w:adjustRightInd w:val="0"/>
              <w:spacing w:before="240"/>
              <w:jc w:val="both"/>
              <w:rPr>
                <w:sz w:val="24"/>
                <w:szCs w:val="24"/>
              </w:rPr>
            </w:pPr>
            <w:r w:rsidRPr="000670EC">
              <w:rPr>
                <w:sz w:val="24"/>
                <w:szCs w:val="24"/>
              </w:rPr>
              <w:t>(Чистая прибыль / Выручка от продаж x 100)</w:t>
            </w:r>
          </w:p>
        </w:tc>
        <w:tc>
          <w:tcPr>
            <w:tcW w:w="1842" w:type="dxa"/>
            <w:tcBorders>
              <w:top w:val="single" w:sz="6" w:space="0" w:color="auto"/>
              <w:left w:val="single" w:sz="6" w:space="0" w:color="auto"/>
              <w:bottom w:val="single" w:sz="6" w:space="0" w:color="auto"/>
              <w:right w:val="single" w:sz="6" w:space="0" w:color="auto"/>
            </w:tcBorders>
            <w:shd w:val="clear" w:color="auto" w:fill="auto"/>
            <w:tcMar>
              <w:top w:w="102" w:type="dxa"/>
              <w:left w:w="62" w:type="dxa"/>
              <w:bottom w:w="102" w:type="dxa"/>
              <w:right w:w="62" w:type="dxa"/>
            </w:tcMar>
          </w:tcPr>
          <w:p w:rsidR="003963B3" w:rsidRPr="007C62F4" w:rsidRDefault="003963B3" w:rsidP="00674D31">
            <w:pPr>
              <w:pStyle w:val="ConsPlusCell"/>
              <w:rPr>
                <w:rFonts w:ascii="Times New Roman" w:hAnsi="Times New Roman" w:cs="Times New Roman"/>
                <w:bCs/>
                <w:sz w:val="22"/>
                <w:szCs w:val="22"/>
              </w:rPr>
            </w:pPr>
            <w:r w:rsidRPr="007C62F4">
              <w:rPr>
                <w:rFonts w:ascii="Times New Roman" w:hAnsi="Times New Roman" w:cs="Times New Roman"/>
                <w:sz w:val="22"/>
                <w:szCs w:val="22"/>
              </w:rPr>
              <w:t>-3,41</w:t>
            </w:r>
          </w:p>
        </w:tc>
        <w:tc>
          <w:tcPr>
            <w:tcW w:w="1842" w:type="dxa"/>
            <w:tcBorders>
              <w:top w:val="single" w:sz="6" w:space="0" w:color="auto"/>
              <w:left w:val="single" w:sz="6" w:space="0" w:color="auto"/>
              <w:bottom w:val="single" w:sz="6" w:space="0" w:color="auto"/>
              <w:right w:val="single" w:sz="6" w:space="0" w:color="auto"/>
            </w:tcBorders>
            <w:shd w:val="clear" w:color="auto" w:fill="auto"/>
            <w:tcMar>
              <w:top w:w="102" w:type="dxa"/>
              <w:left w:w="62" w:type="dxa"/>
              <w:bottom w:w="102" w:type="dxa"/>
              <w:right w:w="62" w:type="dxa"/>
            </w:tcMar>
          </w:tcPr>
          <w:p w:rsidR="003963B3" w:rsidRPr="007C62F4" w:rsidRDefault="007C62F4" w:rsidP="00674D31">
            <w:pPr>
              <w:pStyle w:val="ConsPlusCell"/>
              <w:rPr>
                <w:rFonts w:ascii="Times New Roman" w:hAnsi="Times New Roman" w:cs="Times New Roman"/>
                <w:sz w:val="22"/>
                <w:szCs w:val="22"/>
              </w:rPr>
            </w:pPr>
            <w:r>
              <w:rPr>
                <w:rFonts w:ascii="Times New Roman" w:hAnsi="Times New Roman" w:cs="Times New Roman"/>
                <w:sz w:val="22"/>
                <w:szCs w:val="22"/>
              </w:rPr>
              <w:t>0,10</w:t>
            </w:r>
          </w:p>
          <w:p w:rsidR="003963B3" w:rsidRPr="007C62F4" w:rsidRDefault="003963B3" w:rsidP="00674D31">
            <w:pPr>
              <w:pStyle w:val="ConsPlusCell"/>
              <w:rPr>
                <w:rFonts w:ascii="Times New Roman" w:hAnsi="Times New Roman" w:cs="Times New Roman"/>
                <w:bCs/>
                <w:sz w:val="22"/>
                <w:szCs w:val="22"/>
              </w:rPr>
            </w:pPr>
          </w:p>
        </w:tc>
      </w:tr>
      <w:tr w:rsidR="003963B3" w:rsidRPr="001B4952" w:rsidTr="007F2054">
        <w:tc>
          <w:tcPr>
            <w:tcW w:w="60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63B3" w:rsidRPr="000670EC" w:rsidRDefault="003963B3" w:rsidP="00674D31">
            <w:pPr>
              <w:adjustRightInd w:val="0"/>
              <w:spacing w:before="240"/>
              <w:jc w:val="both"/>
              <w:rPr>
                <w:sz w:val="24"/>
                <w:szCs w:val="24"/>
              </w:rPr>
            </w:pPr>
            <w:r w:rsidRPr="000670EC">
              <w:rPr>
                <w:sz w:val="24"/>
                <w:szCs w:val="24"/>
              </w:rPr>
              <w:t>Коэффициент оборачиваемости активов, раз (Выручка от продаж / Балансовая стоимость активов)</w:t>
            </w:r>
          </w:p>
        </w:tc>
        <w:tc>
          <w:tcPr>
            <w:tcW w:w="1842" w:type="dxa"/>
            <w:tcBorders>
              <w:top w:val="single" w:sz="6" w:space="0" w:color="auto"/>
              <w:left w:val="single" w:sz="6" w:space="0" w:color="auto"/>
              <w:bottom w:val="single" w:sz="6" w:space="0" w:color="auto"/>
              <w:right w:val="single" w:sz="6" w:space="0" w:color="auto"/>
            </w:tcBorders>
            <w:shd w:val="clear" w:color="auto" w:fill="auto"/>
            <w:tcMar>
              <w:top w:w="102" w:type="dxa"/>
              <w:left w:w="62" w:type="dxa"/>
              <w:bottom w:w="102" w:type="dxa"/>
              <w:right w:w="62" w:type="dxa"/>
            </w:tcMar>
          </w:tcPr>
          <w:p w:rsidR="003963B3" w:rsidRPr="007C62F4" w:rsidRDefault="003963B3" w:rsidP="00674D31">
            <w:pPr>
              <w:pStyle w:val="ConsPlusCell"/>
              <w:rPr>
                <w:rFonts w:ascii="Times New Roman" w:hAnsi="Times New Roman" w:cs="Times New Roman"/>
                <w:bCs/>
                <w:sz w:val="22"/>
                <w:szCs w:val="22"/>
              </w:rPr>
            </w:pPr>
            <w:r w:rsidRPr="007C62F4">
              <w:rPr>
                <w:rFonts w:ascii="Times New Roman" w:hAnsi="Times New Roman" w:cs="Times New Roman"/>
                <w:sz w:val="22"/>
                <w:szCs w:val="22"/>
              </w:rPr>
              <w:t>0,42</w:t>
            </w:r>
          </w:p>
        </w:tc>
        <w:tc>
          <w:tcPr>
            <w:tcW w:w="1842" w:type="dxa"/>
            <w:tcBorders>
              <w:top w:val="single" w:sz="6" w:space="0" w:color="auto"/>
              <w:left w:val="single" w:sz="6" w:space="0" w:color="auto"/>
              <w:bottom w:val="single" w:sz="6" w:space="0" w:color="auto"/>
              <w:right w:val="single" w:sz="6" w:space="0" w:color="auto"/>
            </w:tcBorders>
            <w:shd w:val="clear" w:color="auto" w:fill="auto"/>
            <w:tcMar>
              <w:top w:w="102" w:type="dxa"/>
              <w:left w:w="62" w:type="dxa"/>
              <w:bottom w:w="102" w:type="dxa"/>
              <w:right w:w="62" w:type="dxa"/>
            </w:tcMar>
          </w:tcPr>
          <w:p w:rsidR="003963B3" w:rsidRPr="007C62F4" w:rsidRDefault="003963B3" w:rsidP="007C62F4">
            <w:pPr>
              <w:pStyle w:val="ConsPlusCell"/>
              <w:rPr>
                <w:rFonts w:ascii="Times New Roman" w:hAnsi="Times New Roman" w:cs="Times New Roman"/>
                <w:bCs/>
                <w:sz w:val="22"/>
                <w:szCs w:val="22"/>
              </w:rPr>
            </w:pPr>
            <w:r w:rsidRPr="007C62F4">
              <w:rPr>
                <w:rFonts w:ascii="Times New Roman" w:hAnsi="Times New Roman" w:cs="Times New Roman"/>
                <w:sz w:val="22"/>
                <w:szCs w:val="22"/>
              </w:rPr>
              <w:t>0,</w:t>
            </w:r>
            <w:r w:rsidR="007C62F4">
              <w:rPr>
                <w:rFonts w:ascii="Times New Roman" w:hAnsi="Times New Roman" w:cs="Times New Roman"/>
                <w:sz w:val="22"/>
                <w:szCs w:val="22"/>
              </w:rPr>
              <w:t>44</w:t>
            </w:r>
            <w:r w:rsidRPr="007C62F4">
              <w:rPr>
                <w:rFonts w:ascii="Times New Roman" w:hAnsi="Times New Roman" w:cs="Times New Roman"/>
                <w:sz w:val="22"/>
                <w:szCs w:val="22"/>
              </w:rPr>
              <w:t xml:space="preserve">  </w:t>
            </w:r>
          </w:p>
        </w:tc>
      </w:tr>
      <w:tr w:rsidR="003963B3" w:rsidRPr="001B4952" w:rsidTr="007F2054">
        <w:tc>
          <w:tcPr>
            <w:tcW w:w="60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63B3" w:rsidRPr="000670EC" w:rsidRDefault="003963B3" w:rsidP="00674D31">
            <w:pPr>
              <w:adjustRightInd w:val="0"/>
              <w:spacing w:before="240"/>
              <w:jc w:val="both"/>
              <w:rPr>
                <w:sz w:val="24"/>
                <w:szCs w:val="24"/>
              </w:rPr>
            </w:pPr>
            <w:r w:rsidRPr="000670EC">
              <w:rPr>
                <w:sz w:val="24"/>
                <w:szCs w:val="24"/>
              </w:rPr>
              <w:t>Рентабельность активов, % (Чистая прибыль / Балансовая стоимость активов x 100)</w:t>
            </w:r>
          </w:p>
        </w:tc>
        <w:tc>
          <w:tcPr>
            <w:tcW w:w="1842" w:type="dxa"/>
            <w:tcBorders>
              <w:top w:val="single" w:sz="6" w:space="0" w:color="auto"/>
              <w:left w:val="single" w:sz="6" w:space="0" w:color="auto"/>
              <w:bottom w:val="single" w:sz="6" w:space="0" w:color="auto"/>
              <w:right w:val="single" w:sz="6" w:space="0" w:color="auto"/>
            </w:tcBorders>
            <w:shd w:val="clear" w:color="auto" w:fill="auto"/>
            <w:tcMar>
              <w:top w:w="102" w:type="dxa"/>
              <w:left w:w="62" w:type="dxa"/>
              <w:bottom w:w="102" w:type="dxa"/>
              <w:right w:w="62" w:type="dxa"/>
            </w:tcMar>
          </w:tcPr>
          <w:p w:rsidR="003963B3" w:rsidRPr="007C62F4" w:rsidRDefault="003963B3" w:rsidP="00674D31">
            <w:pPr>
              <w:pStyle w:val="ConsPlusCell"/>
              <w:rPr>
                <w:rFonts w:ascii="Times New Roman" w:hAnsi="Times New Roman" w:cs="Times New Roman"/>
                <w:sz w:val="22"/>
                <w:szCs w:val="22"/>
              </w:rPr>
            </w:pPr>
            <w:r w:rsidRPr="007C62F4">
              <w:rPr>
                <w:rFonts w:ascii="Times New Roman" w:hAnsi="Times New Roman" w:cs="Times New Roman"/>
                <w:sz w:val="22"/>
                <w:szCs w:val="22"/>
              </w:rPr>
              <w:t>-1,42</w:t>
            </w:r>
          </w:p>
          <w:p w:rsidR="003963B3" w:rsidRPr="007C62F4" w:rsidRDefault="003963B3" w:rsidP="00674D31">
            <w:pPr>
              <w:pStyle w:val="ConsPlusCell"/>
              <w:rPr>
                <w:rFonts w:ascii="Times New Roman" w:hAnsi="Times New Roman" w:cs="Times New Roman"/>
                <w:sz w:val="22"/>
                <w:szCs w:val="22"/>
              </w:rPr>
            </w:pPr>
          </w:p>
          <w:p w:rsidR="003963B3" w:rsidRPr="007C62F4" w:rsidRDefault="003963B3" w:rsidP="00674D31">
            <w:pPr>
              <w:pStyle w:val="ConsPlusCell"/>
              <w:rPr>
                <w:rFonts w:ascii="Times New Roman" w:hAnsi="Times New Roman" w:cs="Times New Roman"/>
                <w:bCs/>
                <w:sz w:val="22"/>
                <w:szCs w:val="22"/>
              </w:rPr>
            </w:pPr>
          </w:p>
        </w:tc>
        <w:tc>
          <w:tcPr>
            <w:tcW w:w="1842" w:type="dxa"/>
            <w:tcBorders>
              <w:top w:val="single" w:sz="6" w:space="0" w:color="auto"/>
              <w:left w:val="single" w:sz="6" w:space="0" w:color="auto"/>
              <w:bottom w:val="single" w:sz="6" w:space="0" w:color="auto"/>
              <w:right w:val="single" w:sz="6" w:space="0" w:color="auto"/>
            </w:tcBorders>
            <w:shd w:val="clear" w:color="auto" w:fill="auto"/>
            <w:tcMar>
              <w:top w:w="102" w:type="dxa"/>
              <w:left w:w="62" w:type="dxa"/>
              <w:bottom w:w="102" w:type="dxa"/>
              <w:right w:w="62" w:type="dxa"/>
            </w:tcMar>
          </w:tcPr>
          <w:p w:rsidR="003963B3" w:rsidRPr="007C62F4" w:rsidRDefault="007C62F4" w:rsidP="00674D31">
            <w:pPr>
              <w:pStyle w:val="ConsPlusCell"/>
              <w:rPr>
                <w:rFonts w:ascii="Times New Roman" w:hAnsi="Times New Roman" w:cs="Times New Roman"/>
                <w:bCs/>
                <w:sz w:val="22"/>
                <w:szCs w:val="22"/>
              </w:rPr>
            </w:pPr>
            <w:r>
              <w:rPr>
                <w:rFonts w:ascii="Times New Roman" w:hAnsi="Times New Roman" w:cs="Times New Roman"/>
                <w:bCs/>
                <w:sz w:val="22"/>
                <w:szCs w:val="22"/>
              </w:rPr>
              <w:t>0,06</w:t>
            </w:r>
          </w:p>
          <w:p w:rsidR="003963B3" w:rsidRPr="007C62F4" w:rsidRDefault="003963B3" w:rsidP="00674D31">
            <w:pPr>
              <w:pStyle w:val="ConsPlusCell"/>
              <w:rPr>
                <w:rFonts w:ascii="Times New Roman" w:hAnsi="Times New Roman" w:cs="Times New Roman"/>
                <w:bCs/>
                <w:sz w:val="22"/>
                <w:szCs w:val="22"/>
              </w:rPr>
            </w:pPr>
          </w:p>
        </w:tc>
      </w:tr>
      <w:tr w:rsidR="003963B3" w:rsidRPr="000670EC" w:rsidTr="007F2054">
        <w:tc>
          <w:tcPr>
            <w:tcW w:w="60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63B3" w:rsidRPr="000670EC" w:rsidRDefault="003963B3" w:rsidP="00674D31">
            <w:pPr>
              <w:adjustRightInd w:val="0"/>
              <w:spacing w:before="240"/>
              <w:jc w:val="both"/>
              <w:rPr>
                <w:sz w:val="24"/>
                <w:szCs w:val="24"/>
              </w:rPr>
            </w:pPr>
            <w:r w:rsidRPr="000670EC">
              <w:rPr>
                <w:sz w:val="24"/>
                <w:szCs w:val="24"/>
              </w:rPr>
              <w:t>Рентабельность собственного капитала, % (Чистая прибыль / Капитал и резервы x 100)</w:t>
            </w:r>
          </w:p>
        </w:tc>
        <w:tc>
          <w:tcPr>
            <w:tcW w:w="1842" w:type="dxa"/>
            <w:tcBorders>
              <w:top w:val="single" w:sz="6" w:space="0" w:color="auto"/>
              <w:left w:val="single" w:sz="6" w:space="0" w:color="auto"/>
              <w:bottom w:val="single" w:sz="6" w:space="0" w:color="auto"/>
              <w:right w:val="single" w:sz="6" w:space="0" w:color="auto"/>
            </w:tcBorders>
            <w:shd w:val="clear" w:color="auto" w:fill="auto"/>
            <w:tcMar>
              <w:top w:w="102" w:type="dxa"/>
              <w:left w:w="62" w:type="dxa"/>
              <w:bottom w:w="102" w:type="dxa"/>
              <w:right w:w="62" w:type="dxa"/>
            </w:tcMar>
          </w:tcPr>
          <w:p w:rsidR="003963B3" w:rsidRPr="007C62F4" w:rsidRDefault="003963B3" w:rsidP="00674D31">
            <w:pPr>
              <w:pStyle w:val="ConsPlusCell"/>
              <w:rPr>
                <w:rFonts w:ascii="Times New Roman" w:hAnsi="Times New Roman" w:cs="Times New Roman"/>
                <w:bCs/>
                <w:sz w:val="22"/>
                <w:szCs w:val="22"/>
              </w:rPr>
            </w:pPr>
            <w:r w:rsidRPr="007C62F4">
              <w:rPr>
                <w:rFonts w:ascii="Times New Roman" w:hAnsi="Times New Roman" w:cs="Times New Roman"/>
                <w:sz w:val="22"/>
                <w:szCs w:val="22"/>
              </w:rPr>
              <w:t xml:space="preserve">-2,02 </w:t>
            </w:r>
          </w:p>
        </w:tc>
        <w:tc>
          <w:tcPr>
            <w:tcW w:w="1842" w:type="dxa"/>
            <w:tcBorders>
              <w:top w:val="single" w:sz="6" w:space="0" w:color="auto"/>
              <w:left w:val="single" w:sz="6" w:space="0" w:color="auto"/>
              <w:bottom w:val="single" w:sz="6" w:space="0" w:color="auto"/>
              <w:right w:val="single" w:sz="6" w:space="0" w:color="auto"/>
            </w:tcBorders>
            <w:shd w:val="clear" w:color="auto" w:fill="auto"/>
            <w:tcMar>
              <w:top w:w="102" w:type="dxa"/>
              <w:left w:w="62" w:type="dxa"/>
              <w:bottom w:w="102" w:type="dxa"/>
              <w:right w:w="62" w:type="dxa"/>
            </w:tcMar>
          </w:tcPr>
          <w:p w:rsidR="003963B3" w:rsidRPr="007C62F4" w:rsidRDefault="007C62F4" w:rsidP="00674D31">
            <w:pPr>
              <w:pStyle w:val="ConsPlusCell"/>
              <w:rPr>
                <w:rFonts w:ascii="Times New Roman" w:hAnsi="Times New Roman" w:cs="Times New Roman"/>
                <w:bCs/>
                <w:sz w:val="22"/>
                <w:szCs w:val="22"/>
              </w:rPr>
            </w:pPr>
            <w:r>
              <w:rPr>
                <w:rFonts w:ascii="Times New Roman" w:hAnsi="Times New Roman" w:cs="Times New Roman"/>
                <w:sz w:val="22"/>
                <w:szCs w:val="22"/>
              </w:rPr>
              <w:t>0,06</w:t>
            </w:r>
            <w:r w:rsidR="003963B3" w:rsidRPr="007C62F4">
              <w:rPr>
                <w:rFonts w:ascii="Times New Roman" w:hAnsi="Times New Roman" w:cs="Times New Roman"/>
                <w:sz w:val="22"/>
                <w:szCs w:val="22"/>
              </w:rPr>
              <w:t xml:space="preserve"> </w:t>
            </w:r>
          </w:p>
        </w:tc>
      </w:tr>
      <w:tr w:rsidR="003963B3" w:rsidRPr="000670EC" w:rsidTr="007F2054">
        <w:tc>
          <w:tcPr>
            <w:tcW w:w="60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63B3" w:rsidRPr="000670EC" w:rsidRDefault="003963B3" w:rsidP="007C62F4">
            <w:pPr>
              <w:adjustRightInd w:val="0"/>
              <w:jc w:val="both"/>
              <w:rPr>
                <w:sz w:val="24"/>
                <w:szCs w:val="24"/>
              </w:rPr>
            </w:pPr>
            <w:r w:rsidRPr="000670EC">
              <w:rPr>
                <w:sz w:val="24"/>
                <w:szCs w:val="24"/>
              </w:rPr>
              <w:t xml:space="preserve">Сумма непокрытого убытка на отчетную дату, </w:t>
            </w:r>
            <w:r w:rsidR="007C62F4">
              <w:rPr>
                <w:sz w:val="24"/>
                <w:szCs w:val="24"/>
              </w:rPr>
              <w:t>тыс.</w:t>
            </w:r>
            <w:r w:rsidRPr="000670EC">
              <w:rPr>
                <w:sz w:val="24"/>
                <w:szCs w:val="24"/>
              </w:rPr>
              <w:t>руб. (Непокрытый убыток прошлых лет + Непокрытый убыток отчетного года)</w:t>
            </w:r>
            <w:r w:rsidR="007C62F4">
              <w:rPr>
                <w:sz w:val="24"/>
                <w:szCs w:val="24"/>
              </w:rPr>
              <w:t xml:space="preserve">, </w:t>
            </w:r>
          </w:p>
        </w:tc>
        <w:tc>
          <w:tcPr>
            <w:tcW w:w="1842" w:type="dxa"/>
            <w:tcBorders>
              <w:top w:val="single" w:sz="6" w:space="0" w:color="auto"/>
              <w:left w:val="single" w:sz="6" w:space="0" w:color="auto"/>
              <w:bottom w:val="single" w:sz="6" w:space="0" w:color="auto"/>
              <w:right w:val="single" w:sz="6" w:space="0" w:color="auto"/>
            </w:tcBorders>
            <w:shd w:val="clear" w:color="auto" w:fill="auto"/>
            <w:tcMar>
              <w:top w:w="102" w:type="dxa"/>
              <w:left w:w="62" w:type="dxa"/>
              <w:bottom w:w="102" w:type="dxa"/>
              <w:right w:w="62" w:type="dxa"/>
            </w:tcMar>
          </w:tcPr>
          <w:p w:rsidR="003963B3" w:rsidRPr="007C62F4" w:rsidRDefault="003963B3" w:rsidP="00674D31">
            <w:pPr>
              <w:pStyle w:val="ConsPlusCell"/>
              <w:rPr>
                <w:rFonts w:ascii="Times New Roman" w:hAnsi="Times New Roman" w:cs="Times New Roman"/>
                <w:sz w:val="22"/>
                <w:szCs w:val="22"/>
              </w:rPr>
            </w:pPr>
          </w:p>
          <w:p w:rsidR="003963B3" w:rsidRPr="007C62F4" w:rsidRDefault="003963B3" w:rsidP="007C62F4">
            <w:pPr>
              <w:pStyle w:val="ConsPlusCell"/>
              <w:rPr>
                <w:rFonts w:ascii="Times New Roman" w:hAnsi="Times New Roman" w:cs="Times New Roman"/>
                <w:bCs/>
                <w:sz w:val="22"/>
                <w:szCs w:val="22"/>
              </w:rPr>
            </w:pPr>
            <w:r w:rsidRPr="007C62F4">
              <w:rPr>
                <w:rFonts w:ascii="Times New Roman" w:hAnsi="Times New Roman" w:cs="Times New Roman"/>
                <w:sz w:val="22"/>
                <w:szCs w:val="22"/>
              </w:rPr>
              <w:t>35 </w:t>
            </w:r>
            <w:r w:rsidR="007C62F4">
              <w:rPr>
                <w:rFonts w:ascii="Times New Roman" w:hAnsi="Times New Roman" w:cs="Times New Roman"/>
                <w:sz w:val="22"/>
                <w:szCs w:val="22"/>
              </w:rPr>
              <w:t>463</w:t>
            </w:r>
          </w:p>
        </w:tc>
        <w:tc>
          <w:tcPr>
            <w:tcW w:w="1842" w:type="dxa"/>
            <w:tcBorders>
              <w:top w:val="single" w:sz="6" w:space="0" w:color="auto"/>
              <w:left w:val="single" w:sz="6" w:space="0" w:color="auto"/>
              <w:bottom w:val="single" w:sz="6" w:space="0" w:color="auto"/>
              <w:right w:val="single" w:sz="6" w:space="0" w:color="auto"/>
            </w:tcBorders>
            <w:shd w:val="clear" w:color="auto" w:fill="auto"/>
            <w:tcMar>
              <w:top w:w="102" w:type="dxa"/>
              <w:left w:w="62" w:type="dxa"/>
              <w:bottom w:w="102" w:type="dxa"/>
              <w:right w:w="62" w:type="dxa"/>
            </w:tcMar>
          </w:tcPr>
          <w:p w:rsidR="003963B3" w:rsidRPr="007C62F4" w:rsidRDefault="003963B3" w:rsidP="00674D31">
            <w:pPr>
              <w:pStyle w:val="ConsPlusCell"/>
              <w:rPr>
                <w:rFonts w:ascii="Times New Roman" w:hAnsi="Times New Roman" w:cs="Times New Roman"/>
                <w:sz w:val="22"/>
                <w:szCs w:val="22"/>
              </w:rPr>
            </w:pPr>
          </w:p>
          <w:p w:rsidR="003963B3" w:rsidRPr="007C62F4" w:rsidRDefault="003963B3" w:rsidP="007C62F4">
            <w:pPr>
              <w:pStyle w:val="ConsPlusCell"/>
              <w:rPr>
                <w:rFonts w:ascii="Times New Roman" w:hAnsi="Times New Roman" w:cs="Times New Roman"/>
                <w:bCs/>
                <w:sz w:val="22"/>
                <w:szCs w:val="22"/>
              </w:rPr>
            </w:pPr>
            <w:r w:rsidRPr="007C62F4">
              <w:rPr>
                <w:rFonts w:ascii="Times New Roman" w:hAnsi="Times New Roman" w:cs="Times New Roman"/>
                <w:sz w:val="22"/>
                <w:szCs w:val="22"/>
              </w:rPr>
              <w:t>32 </w:t>
            </w:r>
            <w:r w:rsidR="007C62F4">
              <w:rPr>
                <w:rFonts w:ascii="Times New Roman" w:hAnsi="Times New Roman" w:cs="Times New Roman"/>
                <w:sz w:val="22"/>
                <w:szCs w:val="22"/>
              </w:rPr>
              <w:t>079</w:t>
            </w:r>
          </w:p>
        </w:tc>
      </w:tr>
      <w:tr w:rsidR="003963B3" w:rsidRPr="001B4952" w:rsidTr="007F2054">
        <w:tc>
          <w:tcPr>
            <w:tcW w:w="60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63B3" w:rsidRPr="000670EC" w:rsidRDefault="003963B3" w:rsidP="00674D31">
            <w:pPr>
              <w:adjustRightInd w:val="0"/>
              <w:jc w:val="both"/>
              <w:rPr>
                <w:sz w:val="24"/>
                <w:szCs w:val="24"/>
              </w:rPr>
            </w:pPr>
            <w:r w:rsidRPr="000670EC">
              <w:rPr>
                <w:sz w:val="24"/>
                <w:szCs w:val="24"/>
              </w:rPr>
              <w:t>Соотношение непокрытого убытка на отчетную дату и балансовой стоимости активов, % (Сумма непокрытого убытка на отчетную дату / Балансовая стоимость активов x 100)</w:t>
            </w:r>
          </w:p>
        </w:tc>
        <w:tc>
          <w:tcPr>
            <w:tcW w:w="1842" w:type="dxa"/>
            <w:tcBorders>
              <w:top w:val="single" w:sz="6" w:space="0" w:color="auto"/>
              <w:left w:val="single" w:sz="6" w:space="0" w:color="auto"/>
              <w:bottom w:val="single" w:sz="6" w:space="0" w:color="auto"/>
              <w:right w:val="single" w:sz="6" w:space="0" w:color="auto"/>
            </w:tcBorders>
            <w:shd w:val="clear" w:color="auto" w:fill="auto"/>
            <w:tcMar>
              <w:top w:w="102" w:type="dxa"/>
              <w:left w:w="62" w:type="dxa"/>
              <w:bottom w:w="102" w:type="dxa"/>
              <w:right w:w="62" w:type="dxa"/>
            </w:tcMar>
          </w:tcPr>
          <w:p w:rsidR="003963B3" w:rsidRPr="007C62F4" w:rsidRDefault="003963B3" w:rsidP="00674D31">
            <w:pPr>
              <w:pStyle w:val="ConsPlusCell"/>
              <w:rPr>
                <w:rFonts w:ascii="Times New Roman" w:hAnsi="Times New Roman" w:cs="Times New Roman"/>
                <w:bCs/>
                <w:sz w:val="22"/>
                <w:szCs w:val="22"/>
              </w:rPr>
            </w:pPr>
            <w:r w:rsidRPr="007C62F4">
              <w:rPr>
                <w:rFonts w:ascii="Times New Roman" w:hAnsi="Times New Roman" w:cs="Times New Roman"/>
                <w:sz w:val="22"/>
                <w:szCs w:val="22"/>
              </w:rPr>
              <w:t>12,85</w:t>
            </w:r>
          </w:p>
        </w:tc>
        <w:tc>
          <w:tcPr>
            <w:tcW w:w="1842" w:type="dxa"/>
            <w:tcBorders>
              <w:top w:val="single" w:sz="6" w:space="0" w:color="auto"/>
              <w:left w:val="single" w:sz="6" w:space="0" w:color="auto"/>
              <w:bottom w:val="single" w:sz="6" w:space="0" w:color="auto"/>
              <w:right w:val="single" w:sz="6" w:space="0" w:color="auto"/>
            </w:tcBorders>
            <w:shd w:val="clear" w:color="auto" w:fill="auto"/>
            <w:tcMar>
              <w:top w:w="102" w:type="dxa"/>
              <w:left w:w="62" w:type="dxa"/>
              <w:bottom w:w="102" w:type="dxa"/>
              <w:right w:w="62" w:type="dxa"/>
            </w:tcMar>
          </w:tcPr>
          <w:p w:rsidR="003963B3" w:rsidRPr="007C62F4" w:rsidRDefault="007C62F4" w:rsidP="00674D31">
            <w:pPr>
              <w:pStyle w:val="ConsPlusCell"/>
              <w:rPr>
                <w:rFonts w:ascii="Times New Roman" w:hAnsi="Times New Roman" w:cs="Times New Roman"/>
                <w:bCs/>
                <w:sz w:val="22"/>
                <w:szCs w:val="22"/>
              </w:rPr>
            </w:pPr>
            <w:r>
              <w:rPr>
                <w:rFonts w:ascii="Times New Roman" w:hAnsi="Times New Roman" w:cs="Times New Roman"/>
                <w:sz w:val="22"/>
                <w:szCs w:val="22"/>
              </w:rPr>
              <w:t>12,62</w:t>
            </w:r>
          </w:p>
        </w:tc>
      </w:tr>
    </w:tbl>
    <w:p w:rsidR="003963B3" w:rsidRDefault="003963B3" w:rsidP="003963B3">
      <w:pPr>
        <w:adjustRightInd w:val="0"/>
        <w:ind w:firstLine="540"/>
        <w:jc w:val="both"/>
        <w:outlineLvl w:val="0"/>
        <w:rPr>
          <w:sz w:val="24"/>
          <w:szCs w:val="24"/>
        </w:rPr>
      </w:pPr>
    </w:p>
    <w:tbl>
      <w:tblPr>
        <w:tblW w:w="0" w:type="auto"/>
        <w:tblInd w:w="62" w:type="dxa"/>
        <w:tblLayout w:type="fixed"/>
        <w:tblCellMar>
          <w:top w:w="75" w:type="dxa"/>
          <w:left w:w="0" w:type="dxa"/>
          <w:bottom w:w="75" w:type="dxa"/>
          <w:right w:w="0" w:type="dxa"/>
        </w:tblCellMar>
        <w:tblLook w:val="0000"/>
      </w:tblPr>
      <w:tblGrid>
        <w:gridCol w:w="6096"/>
        <w:gridCol w:w="1842"/>
        <w:gridCol w:w="1842"/>
      </w:tblGrid>
      <w:tr w:rsidR="00735A9A" w:rsidRPr="001B4952" w:rsidTr="00A9488D">
        <w:tc>
          <w:tcPr>
            <w:tcW w:w="60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5A9A" w:rsidRPr="000670EC" w:rsidRDefault="00735A9A" w:rsidP="00A9488D">
            <w:pPr>
              <w:adjustRightInd w:val="0"/>
              <w:jc w:val="center"/>
              <w:rPr>
                <w:sz w:val="24"/>
                <w:szCs w:val="24"/>
              </w:rPr>
            </w:pPr>
            <w:r w:rsidRPr="000670EC">
              <w:rPr>
                <w:sz w:val="24"/>
                <w:szCs w:val="24"/>
              </w:rPr>
              <w:t>Наименование показателя</w:t>
            </w:r>
          </w:p>
        </w:tc>
        <w:tc>
          <w:tcPr>
            <w:tcW w:w="1842" w:type="dxa"/>
            <w:tcBorders>
              <w:top w:val="single" w:sz="6" w:space="0" w:color="auto"/>
              <w:left w:val="single" w:sz="6" w:space="0" w:color="auto"/>
              <w:bottom w:val="single" w:sz="6" w:space="0" w:color="auto"/>
              <w:right w:val="single" w:sz="6" w:space="0" w:color="auto"/>
            </w:tcBorders>
            <w:tcMar>
              <w:top w:w="102" w:type="dxa"/>
              <w:left w:w="62" w:type="dxa"/>
              <w:bottom w:w="102" w:type="dxa"/>
              <w:right w:w="62" w:type="dxa"/>
            </w:tcMar>
          </w:tcPr>
          <w:p w:rsidR="00735A9A" w:rsidRPr="000670EC" w:rsidRDefault="00735A9A" w:rsidP="00A9488D">
            <w:pPr>
              <w:pStyle w:val="ConsPlusCell"/>
              <w:jc w:val="center"/>
              <w:rPr>
                <w:rFonts w:ascii="Times New Roman" w:hAnsi="Times New Roman" w:cs="Times New Roman"/>
                <w:bCs/>
                <w:sz w:val="22"/>
                <w:szCs w:val="22"/>
              </w:rPr>
            </w:pPr>
            <w:r w:rsidRPr="000670EC">
              <w:rPr>
                <w:rFonts w:ascii="Times New Roman" w:hAnsi="Times New Roman" w:cs="Times New Roman"/>
                <w:bCs/>
                <w:sz w:val="22"/>
                <w:szCs w:val="22"/>
              </w:rPr>
              <w:t>3 месяца 201</w:t>
            </w:r>
            <w:r>
              <w:rPr>
                <w:rFonts w:ascii="Times New Roman" w:hAnsi="Times New Roman" w:cs="Times New Roman"/>
                <w:bCs/>
                <w:sz w:val="22"/>
                <w:szCs w:val="22"/>
              </w:rPr>
              <w:t>7</w:t>
            </w:r>
            <w:r w:rsidRPr="000670EC">
              <w:rPr>
                <w:rFonts w:ascii="Times New Roman" w:hAnsi="Times New Roman" w:cs="Times New Roman"/>
                <w:bCs/>
                <w:sz w:val="22"/>
                <w:szCs w:val="22"/>
              </w:rPr>
              <w:t xml:space="preserve"> г.</w:t>
            </w:r>
          </w:p>
          <w:p w:rsidR="00735A9A" w:rsidRPr="000670EC" w:rsidRDefault="00735A9A" w:rsidP="00A9488D">
            <w:pPr>
              <w:pStyle w:val="ConsPlusCell"/>
              <w:rPr>
                <w:rFonts w:ascii="Times New Roman" w:hAnsi="Times New Roman" w:cs="Times New Roman"/>
                <w:bCs/>
                <w:sz w:val="22"/>
                <w:szCs w:val="22"/>
              </w:rPr>
            </w:pPr>
          </w:p>
        </w:tc>
        <w:tc>
          <w:tcPr>
            <w:tcW w:w="1842" w:type="dxa"/>
            <w:tcBorders>
              <w:top w:val="single" w:sz="6" w:space="0" w:color="auto"/>
              <w:left w:val="single" w:sz="6" w:space="0" w:color="auto"/>
              <w:bottom w:val="single" w:sz="6" w:space="0" w:color="auto"/>
              <w:right w:val="single" w:sz="6" w:space="0" w:color="auto"/>
            </w:tcBorders>
            <w:tcMar>
              <w:top w:w="102" w:type="dxa"/>
              <w:left w:w="62" w:type="dxa"/>
              <w:bottom w:w="102" w:type="dxa"/>
              <w:right w:w="62" w:type="dxa"/>
            </w:tcMar>
          </w:tcPr>
          <w:p w:rsidR="00735A9A" w:rsidRPr="000670EC" w:rsidRDefault="00735A9A" w:rsidP="00A9488D">
            <w:pPr>
              <w:pStyle w:val="ConsPlusCell"/>
              <w:jc w:val="center"/>
              <w:rPr>
                <w:rFonts w:ascii="Times New Roman" w:hAnsi="Times New Roman" w:cs="Times New Roman"/>
                <w:bCs/>
                <w:sz w:val="22"/>
                <w:szCs w:val="22"/>
              </w:rPr>
            </w:pPr>
            <w:r w:rsidRPr="000670EC">
              <w:rPr>
                <w:rFonts w:ascii="Times New Roman" w:hAnsi="Times New Roman" w:cs="Times New Roman"/>
                <w:bCs/>
                <w:sz w:val="22"/>
                <w:szCs w:val="22"/>
              </w:rPr>
              <w:t>3 месяца 201</w:t>
            </w:r>
            <w:r>
              <w:rPr>
                <w:rFonts w:ascii="Times New Roman" w:hAnsi="Times New Roman" w:cs="Times New Roman"/>
                <w:bCs/>
                <w:sz w:val="22"/>
                <w:szCs w:val="22"/>
              </w:rPr>
              <w:t>8</w:t>
            </w:r>
            <w:r w:rsidRPr="000670EC">
              <w:rPr>
                <w:rFonts w:ascii="Times New Roman" w:hAnsi="Times New Roman" w:cs="Times New Roman"/>
                <w:bCs/>
                <w:sz w:val="22"/>
                <w:szCs w:val="22"/>
              </w:rPr>
              <w:t xml:space="preserve"> г.</w:t>
            </w:r>
          </w:p>
        </w:tc>
      </w:tr>
      <w:tr w:rsidR="00735A9A" w:rsidRPr="001B4952" w:rsidTr="00A9488D">
        <w:tc>
          <w:tcPr>
            <w:tcW w:w="60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5A9A" w:rsidRPr="007C62F4" w:rsidRDefault="00735A9A" w:rsidP="00A9488D">
            <w:pPr>
              <w:adjustRightInd w:val="0"/>
              <w:jc w:val="both"/>
              <w:rPr>
                <w:sz w:val="24"/>
                <w:szCs w:val="24"/>
              </w:rPr>
            </w:pPr>
            <w:r w:rsidRPr="007C62F4">
              <w:rPr>
                <w:sz w:val="24"/>
                <w:szCs w:val="24"/>
              </w:rPr>
              <w:t>Норма чистой прибыли, %</w:t>
            </w:r>
          </w:p>
          <w:p w:rsidR="00735A9A" w:rsidRPr="007C62F4" w:rsidRDefault="00735A9A" w:rsidP="00A9488D">
            <w:pPr>
              <w:adjustRightInd w:val="0"/>
              <w:spacing w:before="240"/>
              <w:jc w:val="both"/>
              <w:rPr>
                <w:sz w:val="24"/>
                <w:szCs w:val="24"/>
              </w:rPr>
            </w:pPr>
            <w:r w:rsidRPr="007C62F4">
              <w:rPr>
                <w:sz w:val="24"/>
                <w:szCs w:val="24"/>
              </w:rPr>
              <w:t>(Чистая прибыль / Выручка от продаж x 100)</w:t>
            </w:r>
          </w:p>
        </w:tc>
        <w:tc>
          <w:tcPr>
            <w:tcW w:w="1842" w:type="dxa"/>
            <w:tcBorders>
              <w:top w:val="single" w:sz="6" w:space="0" w:color="auto"/>
              <w:left w:val="single" w:sz="6" w:space="0" w:color="auto"/>
              <w:bottom w:val="single" w:sz="6" w:space="0" w:color="auto"/>
              <w:right w:val="single" w:sz="6" w:space="0" w:color="auto"/>
            </w:tcBorders>
            <w:shd w:val="clear" w:color="auto" w:fill="auto"/>
            <w:tcMar>
              <w:top w:w="102" w:type="dxa"/>
              <w:left w:w="62" w:type="dxa"/>
              <w:bottom w:w="102" w:type="dxa"/>
              <w:right w:w="62" w:type="dxa"/>
            </w:tcMar>
          </w:tcPr>
          <w:p w:rsidR="007C62F4" w:rsidRPr="007C62F4" w:rsidRDefault="007C62F4" w:rsidP="007C62F4">
            <w:pPr>
              <w:pStyle w:val="ConsPlusCell"/>
              <w:rPr>
                <w:rFonts w:ascii="Times New Roman" w:hAnsi="Times New Roman" w:cs="Times New Roman"/>
                <w:sz w:val="22"/>
                <w:szCs w:val="22"/>
              </w:rPr>
            </w:pPr>
            <w:r w:rsidRPr="007C62F4">
              <w:rPr>
                <w:rFonts w:ascii="Times New Roman" w:hAnsi="Times New Roman" w:cs="Times New Roman"/>
                <w:sz w:val="22"/>
                <w:szCs w:val="22"/>
              </w:rPr>
              <w:t>9,67</w:t>
            </w:r>
          </w:p>
          <w:p w:rsidR="00735A9A" w:rsidRPr="007C62F4" w:rsidRDefault="00735A9A" w:rsidP="00A9488D">
            <w:pPr>
              <w:pStyle w:val="ConsPlusCell"/>
              <w:rPr>
                <w:rFonts w:ascii="Times New Roman" w:hAnsi="Times New Roman" w:cs="Times New Roman"/>
                <w:bCs/>
                <w:sz w:val="22"/>
                <w:szCs w:val="22"/>
              </w:rPr>
            </w:pPr>
          </w:p>
        </w:tc>
        <w:tc>
          <w:tcPr>
            <w:tcW w:w="1842" w:type="dxa"/>
            <w:tcBorders>
              <w:top w:val="single" w:sz="6" w:space="0" w:color="auto"/>
              <w:left w:val="single" w:sz="6" w:space="0" w:color="auto"/>
              <w:bottom w:val="single" w:sz="6" w:space="0" w:color="auto"/>
              <w:right w:val="single" w:sz="6" w:space="0" w:color="auto"/>
            </w:tcBorders>
            <w:shd w:val="clear" w:color="auto" w:fill="auto"/>
            <w:tcMar>
              <w:top w:w="102" w:type="dxa"/>
              <w:left w:w="62" w:type="dxa"/>
              <w:bottom w:w="102" w:type="dxa"/>
              <w:right w:w="62" w:type="dxa"/>
            </w:tcMar>
          </w:tcPr>
          <w:p w:rsidR="00735A9A" w:rsidRPr="007C62F4" w:rsidRDefault="007C62F4" w:rsidP="007C62F4">
            <w:pPr>
              <w:pStyle w:val="ConsPlusCell"/>
              <w:rPr>
                <w:rFonts w:ascii="Times New Roman" w:hAnsi="Times New Roman" w:cs="Times New Roman"/>
                <w:bCs/>
                <w:sz w:val="22"/>
                <w:szCs w:val="22"/>
              </w:rPr>
            </w:pPr>
            <w:r>
              <w:rPr>
                <w:rFonts w:ascii="Times New Roman" w:hAnsi="Times New Roman" w:cs="Times New Roman"/>
                <w:bCs/>
                <w:sz w:val="22"/>
                <w:szCs w:val="22"/>
              </w:rPr>
              <w:t>11,36</w:t>
            </w:r>
          </w:p>
        </w:tc>
      </w:tr>
      <w:tr w:rsidR="00735A9A" w:rsidRPr="001B4952" w:rsidTr="00A9488D">
        <w:tc>
          <w:tcPr>
            <w:tcW w:w="60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5A9A" w:rsidRPr="007C62F4" w:rsidRDefault="00735A9A" w:rsidP="00A9488D">
            <w:pPr>
              <w:adjustRightInd w:val="0"/>
              <w:spacing w:before="240"/>
              <w:jc w:val="both"/>
              <w:rPr>
                <w:sz w:val="24"/>
                <w:szCs w:val="24"/>
              </w:rPr>
            </w:pPr>
            <w:r w:rsidRPr="007C62F4">
              <w:rPr>
                <w:sz w:val="24"/>
                <w:szCs w:val="24"/>
              </w:rPr>
              <w:t>Коэффициент оборачиваемости активов, раз (Выручка от продаж / Балансовая стоимость активов)</w:t>
            </w:r>
          </w:p>
        </w:tc>
        <w:tc>
          <w:tcPr>
            <w:tcW w:w="1842" w:type="dxa"/>
            <w:tcBorders>
              <w:top w:val="single" w:sz="6" w:space="0" w:color="auto"/>
              <w:left w:val="single" w:sz="6" w:space="0" w:color="auto"/>
              <w:bottom w:val="single" w:sz="6" w:space="0" w:color="auto"/>
              <w:right w:val="single" w:sz="6" w:space="0" w:color="auto"/>
            </w:tcBorders>
            <w:shd w:val="clear" w:color="auto" w:fill="auto"/>
            <w:tcMar>
              <w:top w:w="102" w:type="dxa"/>
              <w:left w:w="62" w:type="dxa"/>
              <w:bottom w:w="102" w:type="dxa"/>
              <w:right w:w="62" w:type="dxa"/>
            </w:tcMar>
          </w:tcPr>
          <w:p w:rsidR="00735A9A" w:rsidRPr="007C62F4" w:rsidRDefault="007C62F4" w:rsidP="00A9488D">
            <w:pPr>
              <w:pStyle w:val="ConsPlusCell"/>
              <w:rPr>
                <w:rFonts w:ascii="Times New Roman" w:hAnsi="Times New Roman" w:cs="Times New Roman"/>
                <w:bCs/>
                <w:sz w:val="22"/>
                <w:szCs w:val="22"/>
              </w:rPr>
            </w:pPr>
            <w:r w:rsidRPr="007C62F4">
              <w:rPr>
                <w:rFonts w:ascii="Times New Roman" w:hAnsi="Times New Roman" w:cs="Times New Roman"/>
                <w:sz w:val="22"/>
                <w:szCs w:val="22"/>
              </w:rPr>
              <w:t xml:space="preserve">0,12  </w:t>
            </w:r>
          </w:p>
        </w:tc>
        <w:tc>
          <w:tcPr>
            <w:tcW w:w="1842" w:type="dxa"/>
            <w:tcBorders>
              <w:top w:val="single" w:sz="6" w:space="0" w:color="auto"/>
              <w:left w:val="single" w:sz="6" w:space="0" w:color="auto"/>
              <w:bottom w:val="single" w:sz="6" w:space="0" w:color="auto"/>
              <w:right w:val="single" w:sz="6" w:space="0" w:color="auto"/>
            </w:tcBorders>
            <w:shd w:val="clear" w:color="auto" w:fill="auto"/>
            <w:tcMar>
              <w:top w:w="102" w:type="dxa"/>
              <w:left w:w="62" w:type="dxa"/>
              <w:bottom w:w="102" w:type="dxa"/>
              <w:right w:w="62" w:type="dxa"/>
            </w:tcMar>
          </w:tcPr>
          <w:p w:rsidR="00735A9A" w:rsidRPr="007C62F4" w:rsidRDefault="007C62F4" w:rsidP="00A9488D">
            <w:pPr>
              <w:pStyle w:val="ConsPlusCell"/>
              <w:rPr>
                <w:rFonts w:ascii="Times New Roman" w:hAnsi="Times New Roman" w:cs="Times New Roman"/>
                <w:bCs/>
                <w:sz w:val="22"/>
                <w:szCs w:val="22"/>
              </w:rPr>
            </w:pPr>
            <w:r>
              <w:rPr>
                <w:rFonts w:ascii="Times New Roman" w:hAnsi="Times New Roman" w:cs="Times New Roman"/>
                <w:bCs/>
                <w:sz w:val="22"/>
                <w:szCs w:val="22"/>
              </w:rPr>
              <w:t>0,14</w:t>
            </w:r>
          </w:p>
        </w:tc>
      </w:tr>
      <w:tr w:rsidR="00735A9A" w:rsidRPr="001B4952" w:rsidTr="00A9488D">
        <w:tc>
          <w:tcPr>
            <w:tcW w:w="60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5A9A" w:rsidRPr="007C62F4" w:rsidRDefault="00735A9A" w:rsidP="00A9488D">
            <w:pPr>
              <w:adjustRightInd w:val="0"/>
              <w:spacing w:before="240"/>
              <w:jc w:val="both"/>
              <w:rPr>
                <w:sz w:val="24"/>
                <w:szCs w:val="24"/>
              </w:rPr>
            </w:pPr>
            <w:r w:rsidRPr="007C62F4">
              <w:rPr>
                <w:sz w:val="24"/>
                <w:szCs w:val="24"/>
              </w:rPr>
              <w:t>Рентабельность активов, % (Чистая прибыль / Балансовая стоимость активов x 100)</w:t>
            </w:r>
          </w:p>
        </w:tc>
        <w:tc>
          <w:tcPr>
            <w:tcW w:w="1842" w:type="dxa"/>
            <w:tcBorders>
              <w:top w:val="single" w:sz="6" w:space="0" w:color="auto"/>
              <w:left w:val="single" w:sz="6" w:space="0" w:color="auto"/>
              <w:bottom w:val="single" w:sz="6" w:space="0" w:color="auto"/>
              <w:right w:val="single" w:sz="6" w:space="0" w:color="auto"/>
            </w:tcBorders>
            <w:shd w:val="clear" w:color="auto" w:fill="auto"/>
            <w:tcMar>
              <w:top w:w="102" w:type="dxa"/>
              <w:left w:w="62" w:type="dxa"/>
              <w:bottom w:w="102" w:type="dxa"/>
              <w:right w:w="62" w:type="dxa"/>
            </w:tcMar>
          </w:tcPr>
          <w:p w:rsidR="007C62F4" w:rsidRPr="007C62F4" w:rsidRDefault="007C62F4" w:rsidP="007C62F4">
            <w:pPr>
              <w:pStyle w:val="ConsPlusCell"/>
              <w:rPr>
                <w:rFonts w:ascii="Times New Roman" w:hAnsi="Times New Roman" w:cs="Times New Roman"/>
                <w:bCs/>
                <w:sz w:val="22"/>
                <w:szCs w:val="22"/>
              </w:rPr>
            </w:pPr>
            <w:r w:rsidRPr="007C62F4">
              <w:rPr>
                <w:rFonts w:ascii="Times New Roman" w:hAnsi="Times New Roman" w:cs="Times New Roman"/>
                <w:bCs/>
                <w:sz w:val="22"/>
                <w:szCs w:val="22"/>
              </w:rPr>
              <w:t>1,17</w:t>
            </w:r>
          </w:p>
          <w:p w:rsidR="00735A9A" w:rsidRPr="007C62F4" w:rsidRDefault="00735A9A" w:rsidP="00A9488D">
            <w:pPr>
              <w:pStyle w:val="ConsPlusCell"/>
              <w:rPr>
                <w:rFonts w:ascii="Times New Roman" w:hAnsi="Times New Roman" w:cs="Times New Roman"/>
                <w:sz w:val="22"/>
                <w:szCs w:val="22"/>
              </w:rPr>
            </w:pPr>
          </w:p>
          <w:p w:rsidR="00735A9A" w:rsidRPr="007C62F4" w:rsidRDefault="00735A9A" w:rsidP="00A9488D">
            <w:pPr>
              <w:pStyle w:val="ConsPlusCell"/>
              <w:rPr>
                <w:rFonts w:ascii="Times New Roman" w:hAnsi="Times New Roman" w:cs="Times New Roman"/>
                <w:bCs/>
                <w:sz w:val="22"/>
                <w:szCs w:val="22"/>
              </w:rPr>
            </w:pPr>
          </w:p>
        </w:tc>
        <w:tc>
          <w:tcPr>
            <w:tcW w:w="1842" w:type="dxa"/>
            <w:tcBorders>
              <w:top w:val="single" w:sz="6" w:space="0" w:color="auto"/>
              <w:left w:val="single" w:sz="6" w:space="0" w:color="auto"/>
              <w:bottom w:val="single" w:sz="6" w:space="0" w:color="auto"/>
              <w:right w:val="single" w:sz="6" w:space="0" w:color="auto"/>
            </w:tcBorders>
            <w:shd w:val="clear" w:color="auto" w:fill="auto"/>
            <w:tcMar>
              <w:top w:w="102" w:type="dxa"/>
              <w:left w:w="62" w:type="dxa"/>
              <w:bottom w:w="102" w:type="dxa"/>
              <w:right w:w="62" w:type="dxa"/>
            </w:tcMar>
          </w:tcPr>
          <w:p w:rsidR="00735A9A" w:rsidRPr="007C62F4" w:rsidRDefault="007C62F4" w:rsidP="007C62F4">
            <w:pPr>
              <w:pStyle w:val="ConsPlusCell"/>
              <w:rPr>
                <w:rFonts w:ascii="Times New Roman" w:hAnsi="Times New Roman" w:cs="Times New Roman"/>
                <w:bCs/>
                <w:sz w:val="22"/>
                <w:szCs w:val="22"/>
              </w:rPr>
            </w:pPr>
            <w:r>
              <w:rPr>
                <w:rFonts w:ascii="Times New Roman" w:hAnsi="Times New Roman" w:cs="Times New Roman"/>
                <w:bCs/>
                <w:sz w:val="22"/>
                <w:szCs w:val="22"/>
              </w:rPr>
              <w:t>2,07</w:t>
            </w:r>
          </w:p>
        </w:tc>
      </w:tr>
      <w:tr w:rsidR="007C62F4" w:rsidRPr="000670EC" w:rsidTr="00A9488D">
        <w:tc>
          <w:tcPr>
            <w:tcW w:w="60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C62F4" w:rsidRPr="007C62F4" w:rsidRDefault="007C62F4" w:rsidP="007C62F4">
            <w:pPr>
              <w:adjustRightInd w:val="0"/>
              <w:spacing w:before="240"/>
              <w:jc w:val="both"/>
              <w:rPr>
                <w:sz w:val="24"/>
                <w:szCs w:val="24"/>
              </w:rPr>
            </w:pPr>
            <w:r w:rsidRPr="007C62F4">
              <w:rPr>
                <w:sz w:val="24"/>
                <w:szCs w:val="24"/>
              </w:rPr>
              <w:t>Рентабельность собственного капитала, % (Чистая прибыль / Капитал и резервы x 100)</w:t>
            </w:r>
          </w:p>
        </w:tc>
        <w:tc>
          <w:tcPr>
            <w:tcW w:w="1842" w:type="dxa"/>
            <w:tcBorders>
              <w:top w:val="single" w:sz="6" w:space="0" w:color="auto"/>
              <w:left w:val="single" w:sz="6" w:space="0" w:color="auto"/>
              <w:bottom w:val="single" w:sz="6" w:space="0" w:color="auto"/>
              <w:right w:val="single" w:sz="6" w:space="0" w:color="auto"/>
            </w:tcBorders>
            <w:shd w:val="clear" w:color="auto" w:fill="auto"/>
            <w:tcMar>
              <w:top w:w="102" w:type="dxa"/>
              <w:left w:w="62" w:type="dxa"/>
              <w:bottom w:w="102" w:type="dxa"/>
              <w:right w:w="62" w:type="dxa"/>
            </w:tcMar>
          </w:tcPr>
          <w:p w:rsidR="007C62F4" w:rsidRPr="007C62F4" w:rsidRDefault="007C62F4" w:rsidP="007C62F4">
            <w:pPr>
              <w:pStyle w:val="ConsPlusCell"/>
              <w:rPr>
                <w:rFonts w:ascii="Times New Roman" w:hAnsi="Times New Roman" w:cs="Times New Roman"/>
                <w:bCs/>
                <w:sz w:val="22"/>
                <w:szCs w:val="22"/>
              </w:rPr>
            </w:pPr>
            <w:r w:rsidRPr="007C62F4">
              <w:rPr>
                <w:rFonts w:ascii="Times New Roman" w:hAnsi="Times New Roman" w:cs="Times New Roman"/>
                <w:sz w:val="22"/>
                <w:szCs w:val="22"/>
              </w:rPr>
              <w:t xml:space="preserve">1,68 </w:t>
            </w:r>
          </w:p>
        </w:tc>
        <w:tc>
          <w:tcPr>
            <w:tcW w:w="1842" w:type="dxa"/>
            <w:tcBorders>
              <w:top w:val="single" w:sz="6" w:space="0" w:color="auto"/>
              <w:left w:val="single" w:sz="6" w:space="0" w:color="auto"/>
              <w:bottom w:val="single" w:sz="6" w:space="0" w:color="auto"/>
              <w:right w:val="single" w:sz="6" w:space="0" w:color="auto"/>
            </w:tcBorders>
            <w:shd w:val="clear" w:color="auto" w:fill="auto"/>
            <w:tcMar>
              <w:top w:w="102" w:type="dxa"/>
              <w:left w:w="62" w:type="dxa"/>
              <w:bottom w:w="102" w:type="dxa"/>
              <w:right w:w="62" w:type="dxa"/>
            </w:tcMar>
          </w:tcPr>
          <w:p w:rsidR="007C62F4" w:rsidRPr="007C62F4" w:rsidRDefault="007C62F4" w:rsidP="007C62F4">
            <w:pPr>
              <w:pStyle w:val="ConsPlusCell"/>
              <w:rPr>
                <w:rFonts w:ascii="Times New Roman" w:hAnsi="Times New Roman" w:cs="Times New Roman"/>
                <w:bCs/>
                <w:sz w:val="22"/>
                <w:szCs w:val="22"/>
              </w:rPr>
            </w:pPr>
            <w:r>
              <w:rPr>
                <w:rFonts w:ascii="Times New Roman" w:hAnsi="Times New Roman" w:cs="Times New Roman"/>
                <w:bCs/>
                <w:sz w:val="22"/>
                <w:szCs w:val="22"/>
              </w:rPr>
              <w:t>2,08</w:t>
            </w:r>
          </w:p>
        </w:tc>
      </w:tr>
      <w:tr w:rsidR="007C62F4" w:rsidRPr="000670EC" w:rsidTr="00A9488D">
        <w:tc>
          <w:tcPr>
            <w:tcW w:w="60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C62F4" w:rsidRPr="007C62F4" w:rsidRDefault="007C62F4" w:rsidP="007C62F4">
            <w:pPr>
              <w:adjustRightInd w:val="0"/>
              <w:jc w:val="both"/>
              <w:rPr>
                <w:sz w:val="24"/>
                <w:szCs w:val="24"/>
              </w:rPr>
            </w:pPr>
            <w:r w:rsidRPr="007C62F4">
              <w:rPr>
                <w:sz w:val="24"/>
                <w:szCs w:val="24"/>
              </w:rPr>
              <w:t>Сумма непокрытого убытка на отчетную дату, тыс.руб.  (Непокрытый убыток прошлых лет + Непокрытый убыток отчетного года)</w:t>
            </w:r>
          </w:p>
        </w:tc>
        <w:tc>
          <w:tcPr>
            <w:tcW w:w="1842" w:type="dxa"/>
            <w:tcBorders>
              <w:top w:val="single" w:sz="6" w:space="0" w:color="auto"/>
              <w:left w:val="single" w:sz="6" w:space="0" w:color="auto"/>
              <w:bottom w:val="single" w:sz="6" w:space="0" w:color="auto"/>
              <w:right w:val="single" w:sz="6" w:space="0" w:color="auto"/>
            </w:tcBorders>
            <w:shd w:val="clear" w:color="auto" w:fill="auto"/>
            <w:tcMar>
              <w:top w:w="102" w:type="dxa"/>
              <w:left w:w="62" w:type="dxa"/>
              <w:bottom w:w="102" w:type="dxa"/>
              <w:right w:w="62" w:type="dxa"/>
            </w:tcMar>
          </w:tcPr>
          <w:p w:rsidR="007C62F4" w:rsidRPr="007C62F4" w:rsidRDefault="007C62F4" w:rsidP="007C62F4">
            <w:pPr>
              <w:pStyle w:val="ConsPlusCell"/>
              <w:rPr>
                <w:rFonts w:ascii="Times New Roman" w:hAnsi="Times New Roman" w:cs="Times New Roman"/>
                <w:sz w:val="22"/>
                <w:szCs w:val="22"/>
              </w:rPr>
            </w:pPr>
          </w:p>
          <w:p w:rsidR="007C62F4" w:rsidRPr="007C62F4" w:rsidRDefault="007C62F4" w:rsidP="007C62F4">
            <w:pPr>
              <w:pStyle w:val="ConsPlusCell"/>
              <w:rPr>
                <w:rFonts w:ascii="Times New Roman" w:hAnsi="Times New Roman" w:cs="Times New Roman"/>
                <w:bCs/>
                <w:sz w:val="22"/>
                <w:szCs w:val="22"/>
              </w:rPr>
            </w:pPr>
            <w:r w:rsidRPr="007C62F4">
              <w:rPr>
                <w:rFonts w:ascii="Times New Roman" w:hAnsi="Times New Roman" w:cs="Times New Roman"/>
                <w:sz w:val="22"/>
                <w:szCs w:val="22"/>
              </w:rPr>
              <w:t>32 </w:t>
            </w:r>
            <w:r>
              <w:rPr>
                <w:rFonts w:ascii="Times New Roman" w:hAnsi="Times New Roman" w:cs="Times New Roman"/>
                <w:sz w:val="22"/>
                <w:szCs w:val="22"/>
              </w:rPr>
              <w:t>180</w:t>
            </w:r>
          </w:p>
        </w:tc>
        <w:tc>
          <w:tcPr>
            <w:tcW w:w="1842" w:type="dxa"/>
            <w:tcBorders>
              <w:top w:val="single" w:sz="6" w:space="0" w:color="auto"/>
              <w:left w:val="single" w:sz="6" w:space="0" w:color="auto"/>
              <w:bottom w:val="single" w:sz="6" w:space="0" w:color="auto"/>
              <w:right w:val="single" w:sz="6" w:space="0" w:color="auto"/>
            </w:tcBorders>
            <w:shd w:val="clear" w:color="auto" w:fill="auto"/>
            <w:tcMar>
              <w:top w:w="102" w:type="dxa"/>
              <w:left w:w="62" w:type="dxa"/>
              <w:bottom w:w="102" w:type="dxa"/>
              <w:right w:w="62" w:type="dxa"/>
            </w:tcMar>
          </w:tcPr>
          <w:p w:rsidR="007C62F4" w:rsidRPr="007C62F4" w:rsidRDefault="007C62F4" w:rsidP="007C62F4">
            <w:pPr>
              <w:pStyle w:val="ConsPlusCell"/>
              <w:rPr>
                <w:rFonts w:ascii="Times New Roman" w:hAnsi="Times New Roman" w:cs="Times New Roman"/>
                <w:sz w:val="22"/>
                <w:szCs w:val="22"/>
              </w:rPr>
            </w:pPr>
          </w:p>
          <w:p w:rsidR="007C62F4" w:rsidRPr="007C62F4" w:rsidRDefault="007C62F4" w:rsidP="007C62F4">
            <w:pPr>
              <w:pStyle w:val="ConsPlusCell"/>
              <w:rPr>
                <w:rFonts w:ascii="Times New Roman" w:hAnsi="Times New Roman" w:cs="Times New Roman"/>
                <w:bCs/>
                <w:sz w:val="22"/>
                <w:szCs w:val="22"/>
              </w:rPr>
            </w:pPr>
            <w:r w:rsidRPr="007C62F4">
              <w:rPr>
                <w:rFonts w:ascii="Times New Roman" w:hAnsi="Times New Roman" w:cs="Times New Roman"/>
                <w:bCs/>
                <w:sz w:val="22"/>
                <w:szCs w:val="22"/>
              </w:rPr>
              <w:t>27 973</w:t>
            </w:r>
          </w:p>
        </w:tc>
      </w:tr>
      <w:tr w:rsidR="007C62F4" w:rsidRPr="001B4952" w:rsidTr="00A9488D">
        <w:tc>
          <w:tcPr>
            <w:tcW w:w="60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C62F4" w:rsidRPr="007C62F4" w:rsidRDefault="007C62F4" w:rsidP="007C62F4">
            <w:pPr>
              <w:adjustRightInd w:val="0"/>
              <w:jc w:val="both"/>
              <w:rPr>
                <w:sz w:val="24"/>
                <w:szCs w:val="24"/>
              </w:rPr>
            </w:pPr>
            <w:r w:rsidRPr="007C62F4">
              <w:rPr>
                <w:sz w:val="24"/>
                <w:szCs w:val="24"/>
              </w:rPr>
              <w:t xml:space="preserve">Соотношение непокрытого убытка на отчетную дату и балансовой стоимости активов, % (Сумма непокрытого </w:t>
            </w:r>
            <w:r w:rsidRPr="007C62F4">
              <w:rPr>
                <w:sz w:val="24"/>
                <w:szCs w:val="24"/>
              </w:rPr>
              <w:lastRenderedPageBreak/>
              <w:t>убытка на отчетную дату / Балансовая стоимость активов x 100)</w:t>
            </w:r>
          </w:p>
        </w:tc>
        <w:tc>
          <w:tcPr>
            <w:tcW w:w="1842" w:type="dxa"/>
            <w:tcBorders>
              <w:top w:val="single" w:sz="6" w:space="0" w:color="auto"/>
              <w:left w:val="single" w:sz="6" w:space="0" w:color="auto"/>
              <w:bottom w:val="single" w:sz="6" w:space="0" w:color="auto"/>
              <w:right w:val="single" w:sz="6" w:space="0" w:color="auto"/>
            </w:tcBorders>
            <w:shd w:val="clear" w:color="auto" w:fill="auto"/>
            <w:tcMar>
              <w:top w:w="102" w:type="dxa"/>
              <w:left w:w="62" w:type="dxa"/>
              <w:bottom w:w="102" w:type="dxa"/>
              <w:right w:w="62" w:type="dxa"/>
            </w:tcMar>
          </w:tcPr>
          <w:p w:rsidR="007C62F4" w:rsidRPr="007C62F4" w:rsidRDefault="007C62F4" w:rsidP="007C62F4">
            <w:pPr>
              <w:pStyle w:val="ConsPlusCell"/>
              <w:rPr>
                <w:rFonts w:ascii="Times New Roman" w:hAnsi="Times New Roman" w:cs="Times New Roman"/>
                <w:bCs/>
                <w:sz w:val="22"/>
                <w:szCs w:val="22"/>
              </w:rPr>
            </w:pPr>
            <w:r w:rsidRPr="007C62F4">
              <w:rPr>
                <w:rFonts w:ascii="Times New Roman" w:hAnsi="Times New Roman" w:cs="Times New Roman"/>
                <w:sz w:val="22"/>
                <w:szCs w:val="22"/>
              </w:rPr>
              <w:lastRenderedPageBreak/>
              <w:t>11,40</w:t>
            </w:r>
          </w:p>
        </w:tc>
        <w:tc>
          <w:tcPr>
            <w:tcW w:w="1842" w:type="dxa"/>
            <w:tcBorders>
              <w:top w:val="single" w:sz="6" w:space="0" w:color="auto"/>
              <w:left w:val="single" w:sz="6" w:space="0" w:color="auto"/>
              <w:bottom w:val="single" w:sz="6" w:space="0" w:color="auto"/>
              <w:right w:val="single" w:sz="6" w:space="0" w:color="auto"/>
            </w:tcBorders>
            <w:shd w:val="clear" w:color="auto" w:fill="auto"/>
            <w:tcMar>
              <w:top w:w="102" w:type="dxa"/>
              <w:left w:w="62" w:type="dxa"/>
              <w:bottom w:w="102" w:type="dxa"/>
              <w:right w:w="62" w:type="dxa"/>
            </w:tcMar>
          </w:tcPr>
          <w:p w:rsidR="007C62F4" w:rsidRPr="007C62F4" w:rsidRDefault="007C62F4" w:rsidP="007C62F4">
            <w:pPr>
              <w:pStyle w:val="ConsPlusCell"/>
              <w:rPr>
                <w:rFonts w:ascii="Times New Roman" w:hAnsi="Times New Roman" w:cs="Times New Roman"/>
                <w:bCs/>
                <w:sz w:val="22"/>
                <w:szCs w:val="22"/>
              </w:rPr>
            </w:pPr>
            <w:r>
              <w:rPr>
                <w:rFonts w:ascii="Times New Roman" w:hAnsi="Times New Roman" w:cs="Times New Roman"/>
                <w:bCs/>
                <w:sz w:val="22"/>
                <w:szCs w:val="22"/>
              </w:rPr>
              <w:t>10,79</w:t>
            </w:r>
          </w:p>
        </w:tc>
      </w:tr>
    </w:tbl>
    <w:p w:rsidR="00735A9A" w:rsidRDefault="00735A9A" w:rsidP="00735A9A">
      <w:pPr>
        <w:adjustRightInd w:val="0"/>
        <w:ind w:firstLine="540"/>
        <w:jc w:val="both"/>
        <w:outlineLvl w:val="0"/>
        <w:rPr>
          <w:sz w:val="24"/>
          <w:szCs w:val="24"/>
        </w:rPr>
      </w:pPr>
    </w:p>
    <w:p w:rsidR="00AA1E4A" w:rsidRDefault="00AA1E4A" w:rsidP="00AA1E4A">
      <w:pPr>
        <w:adjustRightInd w:val="0"/>
        <w:ind w:firstLine="540"/>
        <w:jc w:val="both"/>
        <w:outlineLvl w:val="0"/>
        <w:rPr>
          <w:sz w:val="24"/>
          <w:szCs w:val="24"/>
        </w:rPr>
      </w:pPr>
      <w:r w:rsidRPr="004661EC">
        <w:rPr>
          <w:sz w:val="24"/>
          <w:szCs w:val="24"/>
        </w:rPr>
        <w:t>4.2. Ликвидность эмитента, достаточность капитала и оборотных средств</w:t>
      </w:r>
      <w:r w:rsidR="00121C52" w:rsidRPr="004661EC">
        <w:rPr>
          <w:sz w:val="24"/>
          <w:szCs w:val="24"/>
        </w:rPr>
        <w:t>.</w:t>
      </w:r>
    </w:p>
    <w:tbl>
      <w:tblPr>
        <w:tblW w:w="0" w:type="auto"/>
        <w:tblInd w:w="62" w:type="dxa"/>
        <w:tblLayout w:type="fixed"/>
        <w:tblCellMar>
          <w:top w:w="75" w:type="dxa"/>
          <w:left w:w="0" w:type="dxa"/>
          <w:bottom w:w="75" w:type="dxa"/>
          <w:right w:w="0" w:type="dxa"/>
        </w:tblCellMar>
        <w:tblLook w:val="0000"/>
      </w:tblPr>
      <w:tblGrid>
        <w:gridCol w:w="6096"/>
        <w:gridCol w:w="1842"/>
        <w:gridCol w:w="1844"/>
      </w:tblGrid>
      <w:tr w:rsidR="00990DA0" w:rsidRPr="005B4A0D" w:rsidTr="007F2054">
        <w:tc>
          <w:tcPr>
            <w:tcW w:w="60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DA0" w:rsidRPr="005B4A0D" w:rsidRDefault="00990DA0" w:rsidP="00674D31">
            <w:pPr>
              <w:adjustRightInd w:val="0"/>
              <w:jc w:val="right"/>
              <w:rPr>
                <w:sz w:val="24"/>
                <w:szCs w:val="24"/>
              </w:rPr>
            </w:pPr>
            <w:r w:rsidRPr="005B4A0D">
              <w:rPr>
                <w:sz w:val="24"/>
                <w:szCs w:val="24"/>
              </w:rPr>
              <w:t>Наименование показателя</w:t>
            </w:r>
          </w:p>
        </w:tc>
        <w:tc>
          <w:tcPr>
            <w:tcW w:w="1842" w:type="dxa"/>
            <w:tcBorders>
              <w:top w:val="single" w:sz="6" w:space="0" w:color="auto"/>
              <w:left w:val="single" w:sz="6" w:space="0" w:color="auto"/>
              <w:bottom w:val="single" w:sz="6" w:space="0" w:color="auto"/>
              <w:right w:val="single" w:sz="6" w:space="0" w:color="auto"/>
            </w:tcBorders>
            <w:tcMar>
              <w:top w:w="102" w:type="dxa"/>
              <w:left w:w="62" w:type="dxa"/>
              <w:bottom w:w="102" w:type="dxa"/>
              <w:right w:w="62" w:type="dxa"/>
            </w:tcMar>
          </w:tcPr>
          <w:p w:rsidR="00990DA0" w:rsidRPr="005B4A0D" w:rsidRDefault="00990DA0" w:rsidP="000B5BDD">
            <w:pPr>
              <w:pStyle w:val="ConsPlusCell"/>
              <w:jc w:val="center"/>
              <w:rPr>
                <w:rFonts w:ascii="Times New Roman" w:hAnsi="Times New Roman" w:cs="Times New Roman"/>
                <w:bCs/>
                <w:sz w:val="22"/>
                <w:szCs w:val="22"/>
              </w:rPr>
            </w:pPr>
            <w:r w:rsidRPr="005B4A0D">
              <w:rPr>
                <w:rFonts w:ascii="Times New Roman" w:hAnsi="Times New Roman" w:cs="Times New Roman"/>
                <w:bCs/>
                <w:sz w:val="22"/>
                <w:szCs w:val="22"/>
              </w:rPr>
              <w:t>201</w:t>
            </w:r>
            <w:r w:rsidR="000B5BDD">
              <w:rPr>
                <w:rFonts w:ascii="Times New Roman" w:hAnsi="Times New Roman" w:cs="Times New Roman"/>
                <w:bCs/>
                <w:sz w:val="22"/>
                <w:szCs w:val="22"/>
              </w:rPr>
              <w:t>6</w:t>
            </w:r>
            <w:r w:rsidRPr="005B4A0D">
              <w:rPr>
                <w:rFonts w:ascii="Times New Roman" w:hAnsi="Times New Roman" w:cs="Times New Roman"/>
                <w:bCs/>
                <w:sz w:val="22"/>
                <w:szCs w:val="22"/>
              </w:rPr>
              <w:t xml:space="preserve"> г.</w:t>
            </w:r>
          </w:p>
        </w:tc>
        <w:tc>
          <w:tcPr>
            <w:tcW w:w="1844" w:type="dxa"/>
            <w:tcBorders>
              <w:top w:val="single" w:sz="6" w:space="0" w:color="auto"/>
              <w:left w:val="single" w:sz="6" w:space="0" w:color="auto"/>
              <w:bottom w:val="single" w:sz="6" w:space="0" w:color="auto"/>
              <w:right w:val="single" w:sz="6" w:space="0" w:color="auto"/>
            </w:tcBorders>
            <w:tcMar>
              <w:top w:w="102" w:type="dxa"/>
              <w:left w:w="62" w:type="dxa"/>
              <w:bottom w:w="102" w:type="dxa"/>
              <w:right w:w="62" w:type="dxa"/>
            </w:tcMar>
          </w:tcPr>
          <w:p w:rsidR="00990DA0" w:rsidRPr="005B4A0D" w:rsidRDefault="00990DA0" w:rsidP="00674D31">
            <w:pPr>
              <w:pStyle w:val="ConsPlusCell"/>
              <w:jc w:val="center"/>
              <w:rPr>
                <w:rFonts w:ascii="Times New Roman" w:hAnsi="Times New Roman" w:cs="Times New Roman"/>
                <w:bCs/>
                <w:sz w:val="22"/>
                <w:szCs w:val="22"/>
              </w:rPr>
            </w:pPr>
            <w:r w:rsidRPr="005B4A0D">
              <w:rPr>
                <w:rFonts w:ascii="Times New Roman" w:hAnsi="Times New Roman" w:cs="Times New Roman"/>
                <w:bCs/>
                <w:sz w:val="22"/>
                <w:szCs w:val="22"/>
              </w:rPr>
              <w:t>201</w:t>
            </w:r>
            <w:r w:rsidR="000B5BDD">
              <w:rPr>
                <w:rFonts w:ascii="Times New Roman" w:hAnsi="Times New Roman" w:cs="Times New Roman"/>
                <w:bCs/>
                <w:sz w:val="22"/>
                <w:szCs w:val="22"/>
              </w:rPr>
              <w:t>7</w:t>
            </w:r>
            <w:r w:rsidRPr="005B4A0D">
              <w:rPr>
                <w:rFonts w:ascii="Times New Roman" w:hAnsi="Times New Roman" w:cs="Times New Roman"/>
                <w:bCs/>
                <w:sz w:val="22"/>
                <w:szCs w:val="22"/>
              </w:rPr>
              <w:t xml:space="preserve"> г.</w:t>
            </w:r>
          </w:p>
          <w:p w:rsidR="00990DA0" w:rsidRPr="005B4A0D" w:rsidRDefault="00990DA0" w:rsidP="00674D31">
            <w:pPr>
              <w:pStyle w:val="ConsPlusCell"/>
              <w:jc w:val="center"/>
              <w:rPr>
                <w:rFonts w:ascii="Times New Roman" w:hAnsi="Times New Roman" w:cs="Times New Roman"/>
                <w:bCs/>
                <w:sz w:val="22"/>
                <w:szCs w:val="22"/>
              </w:rPr>
            </w:pPr>
          </w:p>
        </w:tc>
      </w:tr>
      <w:tr w:rsidR="00990DA0" w:rsidRPr="000B5BDD" w:rsidTr="007F2054">
        <w:tc>
          <w:tcPr>
            <w:tcW w:w="60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DA0" w:rsidRPr="000B5BDD" w:rsidRDefault="00990DA0" w:rsidP="00D81C12">
            <w:pPr>
              <w:adjustRightInd w:val="0"/>
              <w:jc w:val="both"/>
              <w:rPr>
                <w:sz w:val="24"/>
                <w:szCs w:val="24"/>
              </w:rPr>
            </w:pPr>
            <w:r w:rsidRPr="000B5BDD">
              <w:rPr>
                <w:sz w:val="24"/>
                <w:szCs w:val="24"/>
              </w:rPr>
              <w:t>Чистый оборотный капитал, (Оборотные активы - Долгосрочная дебиторская задолженность - Краткосрочные обязательства (не включая Доходы будущих периодов) тыс.руб.</w:t>
            </w:r>
          </w:p>
        </w:tc>
        <w:tc>
          <w:tcPr>
            <w:tcW w:w="1842" w:type="dxa"/>
            <w:tcBorders>
              <w:top w:val="single" w:sz="6" w:space="0" w:color="auto"/>
              <w:left w:val="single" w:sz="6" w:space="0" w:color="auto"/>
              <w:bottom w:val="single" w:sz="6" w:space="0" w:color="auto"/>
              <w:right w:val="single" w:sz="6" w:space="0" w:color="auto"/>
            </w:tcBorders>
            <w:tcMar>
              <w:top w:w="102" w:type="dxa"/>
              <w:left w:w="62" w:type="dxa"/>
              <w:bottom w:w="102" w:type="dxa"/>
              <w:right w:w="62" w:type="dxa"/>
            </w:tcMar>
          </w:tcPr>
          <w:p w:rsidR="00990DA0" w:rsidRPr="000B5BDD" w:rsidRDefault="00990DA0" w:rsidP="00674D31">
            <w:pPr>
              <w:pStyle w:val="ConsPlusCell"/>
              <w:rPr>
                <w:rFonts w:ascii="Times New Roman" w:hAnsi="Times New Roman" w:cs="Times New Roman"/>
                <w:bCs/>
                <w:sz w:val="22"/>
                <w:szCs w:val="22"/>
              </w:rPr>
            </w:pPr>
            <w:r w:rsidRPr="000B5BDD">
              <w:rPr>
                <w:rFonts w:ascii="Times New Roman" w:hAnsi="Times New Roman" w:cs="Times New Roman"/>
                <w:bCs/>
                <w:sz w:val="22"/>
                <w:szCs w:val="22"/>
              </w:rPr>
              <w:t xml:space="preserve">-20 420   </w:t>
            </w:r>
          </w:p>
        </w:tc>
        <w:tc>
          <w:tcPr>
            <w:tcW w:w="1844" w:type="dxa"/>
            <w:tcBorders>
              <w:top w:val="single" w:sz="6" w:space="0" w:color="auto"/>
              <w:left w:val="single" w:sz="6" w:space="0" w:color="auto"/>
              <w:bottom w:val="single" w:sz="6" w:space="0" w:color="auto"/>
              <w:right w:val="single" w:sz="6" w:space="0" w:color="auto"/>
            </w:tcBorders>
            <w:tcMar>
              <w:top w:w="102" w:type="dxa"/>
              <w:left w:w="62" w:type="dxa"/>
              <w:bottom w:w="102" w:type="dxa"/>
              <w:right w:w="62" w:type="dxa"/>
            </w:tcMar>
          </w:tcPr>
          <w:p w:rsidR="00990DA0" w:rsidRPr="000B5BDD" w:rsidRDefault="00D81C12" w:rsidP="000B5BDD">
            <w:pPr>
              <w:pStyle w:val="ConsPlusCell"/>
              <w:rPr>
                <w:rFonts w:ascii="Times New Roman" w:hAnsi="Times New Roman" w:cs="Times New Roman"/>
                <w:bCs/>
                <w:sz w:val="22"/>
                <w:szCs w:val="22"/>
              </w:rPr>
            </w:pPr>
            <w:r>
              <w:rPr>
                <w:rFonts w:ascii="Times New Roman" w:hAnsi="Times New Roman" w:cs="Times New Roman"/>
                <w:bCs/>
                <w:sz w:val="22"/>
                <w:szCs w:val="22"/>
              </w:rPr>
              <w:t>-1 873</w:t>
            </w:r>
          </w:p>
        </w:tc>
      </w:tr>
      <w:tr w:rsidR="00990DA0" w:rsidRPr="000B5BDD" w:rsidTr="007F2054">
        <w:tc>
          <w:tcPr>
            <w:tcW w:w="60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DA0" w:rsidRPr="000B5BDD" w:rsidRDefault="00990DA0" w:rsidP="00674D31">
            <w:pPr>
              <w:adjustRightInd w:val="0"/>
              <w:jc w:val="both"/>
              <w:rPr>
                <w:sz w:val="24"/>
                <w:szCs w:val="24"/>
              </w:rPr>
            </w:pPr>
            <w:r w:rsidRPr="000B5BDD">
              <w:rPr>
                <w:sz w:val="24"/>
                <w:szCs w:val="24"/>
              </w:rPr>
              <w:t>Коэффициент текущей ликвидности (Оборотные активы - Долгосрочная дебиторская задолженность) / Краткосрочные обязательства (не включая Доходы будущих периодов)</w:t>
            </w:r>
          </w:p>
        </w:tc>
        <w:tc>
          <w:tcPr>
            <w:tcW w:w="1842" w:type="dxa"/>
            <w:tcBorders>
              <w:top w:val="single" w:sz="6" w:space="0" w:color="auto"/>
              <w:left w:val="single" w:sz="6" w:space="0" w:color="auto"/>
              <w:bottom w:val="single" w:sz="6" w:space="0" w:color="auto"/>
              <w:right w:val="single" w:sz="6" w:space="0" w:color="auto"/>
            </w:tcBorders>
            <w:tcMar>
              <w:top w:w="102" w:type="dxa"/>
              <w:left w:w="62" w:type="dxa"/>
              <w:bottom w:w="102" w:type="dxa"/>
              <w:right w:w="62" w:type="dxa"/>
            </w:tcMar>
          </w:tcPr>
          <w:p w:rsidR="00990DA0" w:rsidRPr="000B5BDD" w:rsidRDefault="00990DA0" w:rsidP="00674D31">
            <w:pPr>
              <w:pStyle w:val="ConsPlusCell"/>
              <w:rPr>
                <w:rFonts w:ascii="Times New Roman" w:hAnsi="Times New Roman" w:cs="Times New Roman"/>
                <w:bCs/>
                <w:sz w:val="22"/>
                <w:szCs w:val="22"/>
              </w:rPr>
            </w:pPr>
            <w:r w:rsidRPr="000B5BDD">
              <w:rPr>
                <w:rFonts w:ascii="Times New Roman" w:hAnsi="Times New Roman" w:cs="Times New Roman"/>
                <w:bCs/>
                <w:sz w:val="22"/>
                <w:szCs w:val="22"/>
              </w:rPr>
              <w:t>0,</w:t>
            </w:r>
            <w:r w:rsidRPr="000B5BDD">
              <w:rPr>
                <w:rFonts w:ascii="Times New Roman" w:hAnsi="Times New Roman" w:cs="Times New Roman"/>
                <w:bCs/>
                <w:sz w:val="22"/>
                <w:szCs w:val="22"/>
                <w:lang w:val="en-US"/>
              </w:rPr>
              <w:t>7</w:t>
            </w:r>
            <w:r w:rsidRPr="000B5BDD">
              <w:rPr>
                <w:rFonts w:ascii="Times New Roman" w:hAnsi="Times New Roman" w:cs="Times New Roman"/>
                <w:bCs/>
                <w:sz w:val="22"/>
                <w:szCs w:val="22"/>
              </w:rPr>
              <w:t>1</w:t>
            </w:r>
          </w:p>
        </w:tc>
        <w:tc>
          <w:tcPr>
            <w:tcW w:w="1844" w:type="dxa"/>
            <w:tcBorders>
              <w:top w:val="single" w:sz="6" w:space="0" w:color="auto"/>
              <w:left w:val="single" w:sz="6" w:space="0" w:color="auto"/>
              <w:bottom w:val="single" w:sz="6" w:space="0" w:color="auto"/>
              <w:right w:val="single" w:sz="6" w:space="0" w:color="auto"/>
            </w:tcBorders>
            <w:tcMar>
              <w:top w:w="102" w:type="dxa"/>
              <w:left w:w="62" w:type="dxa"/>
              <w:bottom w:w="102" w:type="dxa"/>
              <w:right w:w="62" w:type="dxa"/>
            </w:tcMar>
          </w:tcPr>
          <w:p w:rsidR="00990DA0" w:rsidRPr="000B5BDD" w:rsidRDefault="00D81C12" w:rsidP="000B5BDD">
            <w:pPr>
              <w:pStyle w:val="ConsPlusCell"/>
              <w:rPr>
                <w:rFonts w:ascii="Times New Roman" w:hAnsi="Times New Roman" w:cs="Times New Roman"/>
                <w:bCs/>
                <w:sz w:val="22"/>
                <w:szCs w:val="22"/>
              </w:rPr>
            </w:pPr>
            <w:r>
              <w:rPr>
                <w:rFonts w:ascii="Times New Roman" w:hAnsi="Times New Roman" w:cs="Times New Roman"/>
                <w:bCs/>
                <w:sz w:val="22"/>
                <w:szCs w:val="22"/>
              </w:rPr>
              <w:t>0,96</w:t>
            </w:r>
          </w:p>
        </w:tc>
      </w:tr>
      <w:tr w:rsidR="00990DA0" w:rsidRPr="000B5BDD" w:rsidTr="007F2054">
        <w:tc>
          <w:tcPr>
            <w:tcW w:w="60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DA0" w:rsidRPr="000B5BDD" w:rsidRDefault="00990DA0" w:rsidP="00674D31">
            <w:pPr>
              <w:adjustRightInd w:val="0"/>
              <w:jc w:val="both"/>
              <w:rPr>
                <w:sz w:val="24"/>
                <w:szCs w:val="24"/>
              </w:rPr>
            </w:pPr>
            <w:r w:rsidRPr="000B5BDD">
              <w:rPr>
                <w:sz w:val="24"/>
                <w:szCs w:val="24"/>
              </w:rPr>
              <w:t>Коэффициент быстрой ликвидности (Оборотные активы - Запасы - Налог на добавленную стоимость по приобретенным ценностям - Долгосрочная дебиторская задолженность) / Краткосрочные обязательства (не включая Доходы будущих периодов)</w:t>
            </w:r>
          </w:p>
        </w:tc>
        <w:tc>
          <w:tcPr>
            <w:tcW w:w="1842" w:type="dxa"/>
            <w:tcBorders>
              <w:top w:val="single" w:sz="6" w:space="0" w:color="auto"/>
              <w:left w:val="single" w:sz="6" w:space="0" w:color="auto"/>
              <w:bottom w:val="single" w:sz="6" w:space="0" w:color="auto"/>
              <w:right w:val="single" w:sz="6" w:space="0" w:color="auto"/>
            </w:tcBorders>
            <w:tcMar>
              <w:top w:w="102" w:type="dxa"/>
              <w:left w:w="62" w:type="dxa"/>
              <w:bottom w:w="102" w:type="dxa"/>
              <w:right w:w="62" w:type="dxa"/>
            </w:tcMar>
          </w:tcPr>
          <w:p w:rsidR="00990DA0" w:rsidRPr="000B5BDD" w:rsidRDefault="00990DA0" w:rsidP="00674D31">
            <w:pPr>
              <w:pStyle w:val="ConsPlusCell"/>
              <w:rPr>
                <w:rFonts w:ascii="Times New Roman" w:hAnsi="Times New Roman" w:cs="Times New Roman"/>
                <w:bCs/>
                <w:sz w:val="22"/>
                <w:szCs w:val="22"/>
              </w:rPr>
            </w:pPr>
            <w:r w:rsidRPr="000B5BDD">
              <w:rPr>
                <w:rFonts w:ascii="Times New Roman" w:hAnsi="Times New Roman" w:cs="Times New Roman"/>
                <w:bCs/>
                <w:sz w:val="22"/>
                <w:szCs w:val="22"/>
              </w:rPr>
              <w:t>0,48</w:t>
            </w:r>
          </w:p>
        </w:tc>
        <w:tc>
          <w:tcPr>
            <w:tcW w:w="1844" w:type="dxa"/>
            <w:tcBorders>
              <w:top w:val="single" w:sz="6" w:space="0" w:color="auto"/>
              <w:left w:val="single" w:sz="6" w:space="0" w:color="auto"/>
              <w:bottom w:val="single" w:sz="6" w:space="0" w:color="auto"/>
              <w:right w:val="single" w:sz="6" w:space="0" w:color="auto"/>
            </w:tcBorders>
            <w:tcMar>
              <w:top w:w="102" w:type="dxa"/>
              <w:left w:w="62" w:type="dxa"/>
              <w:bottom w:w="102" w:type="dxa"/>
              <w:right w:w="62" w:type="dxa"/>
            </w:tcMar>
          </w:tcPr>
          <w:p w:rsidR="00990DA0" w:rsidRPr="00D81C12" w:rsidRDefault="00D81C12" w:rsidP="00674D31">
            <w:pPr>
              <w:pStyle w:val="ConsPlusCell"/>
              <w:rPr>
                <w:rFonts w:ascii="Times New Roman" w:hAnsi="Times New Roman" w:cs="Times New Roman"/>
                <w:bCs/>
                <w:sz w:val="22"/>
                <w:szCs w:val="22"/>
              </w:rPr>
            </w:pPr>
            <w:r>
              <w:rPr>
                <w:rFonts w:ascii="Times New Roman" w:hAnsi="Times New Roman" w:cs="Times New Roman"/>
                <w:bCs/>
                <w:sz w:val="22"/>
                <w:szCs w:val="22"/>
              </w:rPr>
              <w:t>0,64</w:t>
            </w:r>
          </w:p>
        </w:tc>
      </w:tr>
    </w:tbl>
    <w:p w:rsidR="00990DA0" w:rsidRPr="000B5BDD" w:rsidRDefault="00990DA0" w:rsidP="00990DA0">
      <w:pPr>
        <w:adjustRightInd w:val="0"/>
        <w:jc w:val="both"/>
        <w:rPr>
          <w:sz w:val="24"/>
          <w:szCs w:val="24"/>
        </w:rPr>
      </w:pPr>
    </w:p>
    <w:tbl>
      <w:tblPr>
        <w:tblW w:w="0" w:type="auto"/>
        <w:tblInd w:w="62" w:type="dxa"/>
        <w:tblLayout w:type="fixed"/>
        <w:tblCellMar>
          <w:top w:w="75" w:type="dxa"/>
          <w:left w:w="0" w:type="dxa"/>
          <w:bottom w:w="75" w:type="dxa"/>
          <w:right w:w="0" w:type="dxa"/>
        </w:tblCellMar>
        <w:tblLook w:val="0000"/>
      </w:tblPr>
      <w:tblGrid>
        <w:gridCol w:w="6096"/>
        <w:gridCol w:w="1842"/>
        <w:gridCol w:w="1844"/>
      </w:tblGrid>
      <w:tr w:rsidR="000B5BDD" w:rsidRPr="005B4A0D" w:rsidTr="00A9488D">
        <w:tc>
          <w:tcPr>
            <w:tcW w:w="60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B5BDD" w:rsidRPr="000B5BDD" w:rsidRDefault="000B5BDD" w:rsidP="00A9488D">
            <w:pPr>
              <w:adjustRightInd w:val="0"/>
              <w:jc w:val="right"/>
              <w:rPr>
                <w:sz w:val="24"/>
                <w:szCs w:val="24"/>
              </w:rPr>
            </w:pPr>
            <w:r w:rsidRPr="000B5BDD">
              <w:rPr>
                <w:sz w:val="24"/>
                <w:szCs w:val="24"/>
              </w:rPr>
              <w:t>Наименование показателя</w:t>
            </w:r>
          </w:p>
        </w:tc>
        <w:tc>
          <w:tcPr>
            <w:tcW w:w="1842" w:type="dxa"/>
            <w:tcBorders>
              <w:top w:val="single" w:sz="6" w:space="0" w:color="auto"/>
              <w:left w:val="single" w:sz="6" w:space="0" w:color="auto"/>
              <w:bottom w:val="single" w:sz="6" w:space="0" w:color="auto"/>
              <w:right w:val="single" w:sz="6" w:space="0" w:color="auto"/>
            </w:tcBorders>
            <w:tcMar>
              <w:top w:w="102" w:type="dxa"/>
              <w:left w:w="62" w:type="dxa"/>
              <w:bottom w:w="102" w:type="dxa"/>
              <w:right w:w="62" w:type="dxa"/>
            </w:tcMar>
          </w:tcPr>
          <w:p w:rsidR="000B5BDD" w:rsidRPr="000B5BDD" w:rsidRDefault="000B5BDD" w:rsidP="000B5BDD">
            <w:pPr>
              <w:pStyle w:val="ConsPlusCell"/>
              <w:jc w:val="center"/>
              <w:rPr>
                <w:rFonts w:ascii="Times New Roman" w:hAnsi="Times New Roman" w:cs="Times New Roman"/>
                <w:bCs/>
                <w:sz w:val="22"/>
                <w:szCs w:val="22"/>
              </w:rPr>
            </w:pPr>
            <w:r w:rsidRPr="000B5BDD">
              <w:rPr>
                <w:rFonts w:ascii="Times New Roman" w:hAnsi="Times New Roman" w:cs="Times New Roman"/>
                <w:bCs/>
                <w:sz w:val="22"/>
                <w:szCs w:val="22"/>
              </w:rPr>
              <w:t>3 месяца 2017 г.</w:t>
            </w:r>
          </w:p>
          <w:p w:rsidR="000B5BDD" w:rsidRPr="000B5BDD" w:rsidRDefault="000B5BDD" w:rsidP="00A9488D">
            <w:pPr>
              <w:pStyle w:val="ConsPlusCell"/>
              <w:jc w:val="center"/>
              <w:rPr>
                <w:rFonts w:ascii="Times New Roman" w:hAnsi="Times New Roman" w:cs="Times New Roman"/>
                <w:bCs/>
                <w:sz w:val="22"/>
                <w:szCs w:val="22"/>
              </w:rPr>
            </w:pPr>
          </w:p>
        </w:tc>
        <w:tc>
          <w:tcPr>
            <w:tcW w:w="1844" w:type="dxa"/>
            <w:tcBorders>
              <w:top w:val="single" w:sz="6" w:space="0" w:color="auto"/>
              <w:left w:val="single" w:sz="6" w:space="0" w:color="auto"/>
              <w:bottom w:val="single" w:sz="6" w:space="0" w:color="auto"/>
              <w:right w:val="single" w:sz="6" w:space="0" w:color="auto"/>
            </w:tcBorders>
            <w:tcMar>
              <w:top w:w="102" w:type="dxa"/>
              <w:left w:w="62" w:type="dxa"/>
              <w:bottom w:w="102" w:type="dxa"/>
              <w:right w:w="62" w:type="dxa"/>
            </w:tcMar>
          </w:tcPr>
          <w:p w:rsidR="000B5BDD" w:rsidRPr="005B4A0D" w:rsidRDefault="000B5BDD" w:rsidP="00A9488D">
            <w:pPr>
              <w:pStyle w:val="ConsPlusCell"/>
              <w:jc w:val="center"/>
              <w:rPr>
                <w:rFonts w:ascii="Times New Roman" w:hAnsi="Times New Roman" w:cs="Times New Roman"/>
                <w:bCs/>
                <w:sz w:val="22"/>
                <w:szCs w:val="22"/>
              </w:rPr>
            </w:pPr>
            <w:r w:rsidRPr="000B5BDD">
              <w:rPr>
                <w:rFonts w:ascii="Times New Roman" w:hAnsi="Times New Roman" w:cs="Times New Roman"/>
                <w:bCs/>
                <w:sz w:val="22"/>
                <w:szCs w:val="22"/>
              </w:rPr>
              <w:t>3 месяца 2018 г.</w:t>
            </w:r>
          </w:p>
          <w:p w:rsidR="000B5BDD" w:rsidRPr="005B4A0D" w:rsidRDefault="000B5BDD" w:rsidP="00A9488D">
            <w:pPr>
              <w:pStyle w:val="ConsPlusCell"/>
              <w:jc w:val="center"/>
              <w:rPr>
                <w:rFonts w:ascii="Times New Roman" w:hAnsi="Times New Roman" w:cs="Times New Roman"/>
                <w:bCs/>
                <w:sz w:val="22"/>
                <w:szCs w:val="22"/>
              </w:rPr>
            </w:pPr>
          </w:p>
        </w:tc>
      </w:tr>
      <w:tr w:rsidR="000B5BDD" w:rsidRPr="009E4F7B" w:rsidTr="00A9488D">
        <w:tc>
          <w:tcPr>
            <w:tcW w:w="60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B5BDD" w:rsidRPr="000B5BDD" w:rsidRDefault="000B5BDD" w:rsidP="00A9488D">
            <w:pPr>
              <w:adjustRightInd w:val="0"/>
              <w:jc w:val="both"/>
              <w:rPr>
                <w:sz w:val="24"/>
                <w:szCs w:val="24"/>
              </w:rPr>
            </w:pPr>
            <w:r w:rsidRPr="000B5BDD">
              <w:rPr>
                <w:sz w:val="24"/>
                <w:szCs w:val="24"/>
              </w:rPr>
              <w:t>Чистый оборотный капитал, руб. (Оборотные активы - Долгосрочная дебиторская задолженность - Краткосрочные обязательства (не включая Доходы будущих периодов) тыс.руб.</w:t>
            </w:r>
          </w:p>
        </w:tc>
        <w:tc>
          <w:tcPr>
            <w:tcW w:w="1842" w:type="dxa"/>
            <w:tcBorders>
              <w:top w:val="single" w:sz="6" w:space="0" w:color="auto"/>
              <w:left w:val="single" w:sz="6" w:space="0" w:color="auto"/>
              <w:bottom w:val="single" w:sz="6" w:space="0" w:color="auto"/>
              <w:right w:val="single" w:sz="6" w:space="0" w:color="auto"/>
            </w:tcBorders>
            <w:tcMar>
              <w:top w:w="102" w:type="dxa"/>
              <w:left w:w="62" w:type="dxa"/>
              <w:bottom w:w="102" w:type="dxa"/>
              <w:right w:w="62" w:type="dxa"/>
            </w:tcMar>
          </w:tcPr>
          <w:p w:rsidR="000B5BDD" w:rsidRPr="000B5BDD" w:rsidRDefault="000B5BDD" w:rsidP="000B5BDD">
            <w:pPr>
              <w:pStyle w:val="ConsPlusCell"/>
              <w:rPr>
                <w:rFonts w:ascii="Times New Roman" w:hAnsi="Times New Roman" w:cs="Times New Roman"/>
                <w:bCs/>
                <w:sz w:val="22"/>
                <w:szCs w:val="22"/>
              </w:rPr>
            </w:pPr>
            <w:r w:rsidRPr="000B5BDD">
              <w:rPr>
                <w:rFonts w:ascii="Times New Roman" w:hAnsi="Times New Roman" w:cs="Times New Roman"/>
                <w:bCs/>
                <w:sz w:val="22"/>
                <w:szCs w:val="22"/>
              </w:rPr>
              <w:t>-12 379</w:t>
            </w:r>
          </w:p>
          <w:p w:rsidR="000B5BDD" w:rsidRPr="000B5BDD" w:rsidRDefault="000B5BDD" w:rsidP="00A9488D">
            <w:pPr>
              <w:pStyle w:val="ConsPlusCell"/>
              <w:rPr>
                <w:rFonts w:ascii="Times New Roman" w:hAnsi="Times New Roman" w:cs="Times New Roman"/>
                <w:bCs/>
                <w:sz w:val="22"/>
                <w:szCs w:val="22"/>
              </w:rPr>
            </w:pPr>
          </w:p>
        </w:tc>
        <w:tc>
          <w:tcPr>
            <w:tcW w:w="1844" w:type="dxa"/>
            <w:tcBorders>
              <w:top w:val="single" w:sz="6" w:space="0" w:color="auto"/>
              <w:left w:val="single" w:sz="6" w:space="0" w:color="auto"/>
              <w:bottom w:val="single" w:sz="6" w:space="0" w:color="auto"/>
              <w:right w:val="single" w:sz="6" w:space="0" w:color="auto"/>
            </w:tcBorders>
            <w:tcMar>
              <w:top w:w="102" w:type="dxa"/>
              <w:left w:w="62" w:type="dxa"/>
              <w:bottom w:w="102" w:type="dxa"/>
              <w:right w:w="62" w:type="dxa"/>
            </w:tcMar>
          </w:tcPr>
          <w:p w:rsidR="000B5BDD" w:rsidRPr="000B5BDD" w:rsidRDefault="00D81C12" w:rsidP="000B5BDD">
            <w:pPr>
              <w:pStyle w:val="ConsPlusCell"/>
              <w:rPr>
                <w:rFonts w:ascii="Times New Roman" w:hAnsi="Times New Roman" w:cs="Times New Roman"/>
                <w:bCs/>
                <w:sz w:val="22"/>
                <w:szCs w:val="22"/>
              </w:rPr>
            </w:pPr>
            <w:r>
              <w:rPr>
                <w:rFonts w:ascii="Times New Roman" w:hAnsi="Times New Roman" w:cs="Times New Roman"/>
                <w:bCs/>
                <w:sz w:val="22"/>
                <w:szCs w:val="22"/>
              </w:rPr>
              <w:t>6 367</w:t>
            </w:r>
          </w:p>
        </w:tc>
      </w:tr>
      <w:tr w:rsidR="000B5BDD" w:rsidRPr="009E4F7B" w:rsidTr="00A9488D">
        <w:tc>
          <w:tcPr>
            <w:tcW w:w="60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B5BDD" w:rsidRPr="000B5BDD" w:rsidRDefault="000B5BDD" w:rsidP="00A9488D">
            <w:pPr>
              <w:adjustRightInd w:val="0"/>
              <w:jc w:val="both"/>
              <w:rPr>
                <w:sz w:val="24"/>
                <w:szCs w:val="24"/>
              </w:rPr>
            </w:pPr>
            <w:r w:rsidRPr="000B5BDD">
              <w:rPr>
                <w:sz w:val="24"/>
                <w:szCs w:val="24"/>
              </w:rPr>
              <w:t>Коэффициент текущей ликвидности (Оборотные активы - Долгосрочная дебиторская задолженность) / Краткосрочные обязательства (не включая Доходы будущих периодов)</w:t>
            </w:r>
          </w:p>
        </w:tc>
        <w:tc>
          <w:tcPr>
            <w:tcW w:w="1842" w:type="dxa"/>
            <w:tcBorders>
              <w:top w:val="single" w:sz="6" w:space="0" w:color="auto"/>
              <w:left w:val="single" w:sz="6" w:space="0" w:color="auto"/>
              <w:bottom w:val="single" w:sz="6" w:space="0" w:color="auto"/>
              <w:right w:val="single" w:sz="6" w:space="0" w:color="auto"/>
            </w:tcBorders>
            <w:tcMar>
              <w:top w:w="102" w:type="dxa"/>
              <w:left w:w="62" w:type="dxa"/>
              <w:bottom w:w="102" w:type="dxa"/>
              <w:right w:w="62" w:type="dxa"/>
            </w:tcMar>
          </w:tcPr>
          <w:p w:rsidR="000B5BDD" w:rsidRPr="000B5BDD" w:rsidRDefault="000B5BDD" w:rsidP="000B5BDD">
            <w:pPr>
              <w:pStyle w:val="ConsPlusCell"/>
              <w:rPr>
                <w:rFonts w:ascii="Times New Roman" w:hAnsi="Times New Roman" w:cs="Times New Roman"/>
                <w:bCs/>
                <w:sz w:val="22"/>
                <w:szCs w:val="22"/>
              </w:rPr>
            </w:pPr>
            <w:r w:rsidRPr="000B5BDD">
              <w:rPr>
                <w:rFonts w:ascii="Times New Roman" w:hAnsi="Times New Roman" w:cs="Times New Roman"/>
                <w:bCs/>
                <w:sz w:val="22"/>
                <w:szCs w:val="22"/>
              </w:rPr>
              <w:t>0,83</w:t>
            </w:r>
          </w:p>
          <w:p w:rsidR="000B5BDD" w:rsidRPr="000B5BDD" w:rsidRDefault="000B5BDD" w:rsidP="00A9488D">
            <w:pPr>
              <w:pStyle w:val="ConsPlusCell"/>
              <w:rPr>
                <w:rFonts w:ascii="Times New Roman" w:hAnsi="Times New Roman" w:cs="Times New Roman"/>
                <w:bCs/>
                <w:sz w:val="22"/>
                <w:szCs w:val="22"/>
              </w:rPr>
            </w:pPr>
          </w:p>
        </w:tc>
        <w:tc>
          <w:tcPr>
            <w:tcW w:w="1844" w:type="dxa"/>
            <w:tcBorders>
              <w:top w:val="single" w:sz="6" w:space="0" w:color="auto"/>
              <w:left w:val="single" w:sz="6" w:space="0" w:color="auto"/>
              <w:bottom w:val="single" w:sz="6" w:space="0" w:color="auto"/>
              <w:right w:val="single" w:sz="6" w:space="0" w:color="auto"/>
            </w:tcBorders>
            <w:tcMar>
              <w:top w:w="102" w:type="dxa"/>
              <w:left w:w="62" w:type="dxa"/>
              <w:bottom w:w="102" w:type="dxa"/>
              <w:right w:w="62" w:type="dxa"/>
            </w:tcMar>
          </w:tcPr>
          <w:p w:rsidR="000B5BDD" w:rsidRPr="000B5BDD" w:rsidRDefault="00D81C12" w:rsidP="000B5BDD">
            <w:pPr>
              <w:pStyle w:val="ConsPlusCell"/>
              <w:rPr>
                <w:rFonts w:ascii="Times New Roman" w:hAnsi="Times New Roman" w:cs="Times New Roman"/>
                <w:bCs/>
                <w:sz w:val="22"/>
                <w:szCs w:val="22"/>
              </w:rPr>
            </w:pPr>
            <w:r>
              <w:rPr>
                <w:rFonts w:ascii="Times New Roman" w:hAnsi="Times New Roman" w:cs="Times New Roman"/>
                <w:bCs/>
                <w:sz w:val="22"/>
                <w:szCs w:val="22"/>
              </w:rPr>
              <w:t>1,13</w:t>
            </w:r>
          </w:p>
        </w:tc>
      </w:tr>
      <w:tr w:rsidR="000B5BDD" w:rsidRPr="005D054F" w:rsidTr="00A9488D">
        <w:tc>
          <w:tcPr>
            <w:tcW w:w="60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B5BDD" w:rsidRPr="000B5BDD" w:rsidRDefault="000B5BDD" w:rsidP="00A9488D">
            <w:pPr>
              <w:adjustRightInd w:val="0"/>
              <w:jc w:val="both"/>
              <w:rPr>
                <w:sz w:val="24"/>
                <w:szCs w:val="24"/>
              </w:rPr>
            </w:pPr>
            <w:r w:rsidRPr="000B5BDD">
              <w:rPr>
                <w:sz w:val="24"/>
                <w:szCs w:val="24"/>
              </w:rPr>
              <w:t>Коэффициент быстрой ликвидности (Оборотные активы - Запасы - Налог на добавленную стоимость по приобретенным ценностям - Долгосрочная дебиторская задолженность) / Краткосрочные обязательства (не включая Доходы будущих периодов)</w:t>
            </w:r>
          </w:p>
        </w:tc>
        <w:tc>
          <w:tcPr>
            <w:tcW w:w="1842" w:type="dxa"/>
            <w:tcBorders>
              <w:top w:val="single" w:sz="6" w:space="0" w:color="auto"/>
              <w:left w:val="single" w:sz="6" w:space="0" w:color="auto"/>
              <w:bottom w:val="single" w:sz="6" w:space="0" w:color="auto"/>
              <w:right w:val="single" w:sz="6" w:space="0" w:color="auto"/>
            </w:tcBorders>
            <w:tcMar>
              <w:top w:w="102" w:type="dxa"/>
              <w:left w:w="62" w:type="dxa"/>
              <w:bottom w:w="102" w:type="dxa"/>
              <w:right w:w="62" w:type="dxa"/>
            </w:tcMar>
          </w:tcPr>
          <w:p w:rsidR="000B5BDD" w:rsidRPr="000B5BDD" w:rsidRDefault="000B5BDD" w:rsidP="00A9488D">
            <w:pPr>
              <w:pStyle w:val="ConsPlusCell"/>
              <w:rPr>
                <w:rFonts w:ascii="Times New Roman" w:hAnsi="Times New Roman" w:cs="Times New Roman"/>
                <w:bCs/>
                <w:sz w:val="22"/>
                <w:szCs w:val="22"/>
              </w:rPr>
            </w:pPr>
            <w:r w:rsidRPr="000B5BDD">
              <w:rPr>
                <w:rFonts w:ascii="Times New Roman" w:hAnsi="Times New Roman" w:cs="Times New Roman"/>
                <w:bCs/>
                <w:sz w:val="22"/>
                <w:szCs w:val="22"/>
              </w:rPr>
              <w:t>0,62</w:t>
            </w:r>
          </w:p>
        </w:tc>
        <w:tc>
          <w:tcPr>
            <w:tcW w:w="1844" w:type="dxa"/>
            <w:tcBorders>
              <w:top w:val="single" w:sz="6" w:space="0" w:color="auto"/>
              <w:left w:val="single" w:sz="6" w:space="0" w:color="auto"/>
              <w:bottom w:val="single" w:sz="6" w:space="0" w:color="auto"/>
              <w:right w:val="single" w:sz="6" w:space="0" w:color="auto"/>
            </w:tcBorders>
            <w:tcMar>
              <w:top w:w="102" w:type="dxa"/>
              <w:left w:w="62" w:type="dxa"/>
              <w:bottom w:w="102" w:type="dxa"/>
              <w:right w:w="62" w:type="dxa"/>
            </w:tcMar>
          </w:tcPr>
          <w:p w:rsidR="000B5BDD" w:rsidRPr="00D81C12" w:rsidRDefault="00D81C12" w:rsidP="00A9488D">
            <w:pPr>
              <w:pStyle w:val="ConsPlusCell"/>
              <w:rPr>
                <w:rFonts w:ascii="Times New Roman" w:hAnsi="Times New Roman" w:cs="Times New Roman"/>
                <w:bCs/>
                <w:sz w:val="22"/>
                <w:szCs w:val="22"/>
              </w:rPr>
            </w:pPr>
            <w:r>
              <w:rPr>
                <w:rFonts w:ascii="Times New Roman" w:hAnsi="Times New Roman" w:cs="Times New Roman"/>
                <w:bCs/>
                <w:sz w:val="22"/>
                <w:szCs w:val="22"/>
              </w:rPr>
              <w:t>0,83</w:t>
            </w:r>
          </w:p>
        </w:tc>
      </w:tr>
    </w:tbl>
    <w:p w:rsidR="000B5BDD" w:rsidRDefault="000B5BDD" w:rsidP="00990DA0">
      <w:pPr>
        <w:adjustRightInd w:val="0"/>
        <w:jc w:val="both"/>
        <w:rPr>
          <w:sz w:val="24"/>
          <w:szCs w:val="24"/>
        </w:rPr>
      </w:pPr>
    </w:p>
    <w:p w:rsidR="00AA1E4A" w:rsidRDefault="00AA1E4A" w:rsidP="00AA1E4A">
      <w:pPr>
        <w:adjustRightInd w:val="0"/>
        <w:ind w:firstLine="540"/>
        <w:jc w:val="both"/>
        <w:outlineLvl w:val="0"/>
        <w:rPr>
          <w:sz w:val="24"/>
          <w:szCs w:val="24"/>
        </w:rPr>
      </w:pPr>
      <w:r w:rsidRPr="004661EC">
        <w:rPr>
          <w:sz w:val="24"/>
          <w:szCs w:val="24"/>
        </w:rPr>
        <w:t>4.3. Финансовые вложения эмитента.</w:t>
      </w:r>
    </w:p>
    <w:p w:rsidR="004A3551" w:rsidRDefault="004A3551" w:rsidP="004A3551">
      <w:pPr>
        <w:adjustRightInd w:val="0"/>
        <w:ind w:firstLine="540"/>
        <w:jc w:val="both"/>
        <w:outlineLvl w:val="0"/>
        <w:rPr>
          <w:sz w:val="24"/>
          <w:szCs w:val="24"/>
        </w:rPr>
      </w:pPr>
      <w:r>
        <w:rPr>
          <w:sz w:val="24"/>
          <w:szCs w:val="24"/>
        </w:rPr>
        <w:t>На 31.03.2018 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85"/>
        <w:gridCol w:w="4663"/>
      </w:tblGrid>
      <w:tr w:rsidR="004A3551" w:rsidRPr="00935168" w:rsidTr="00674D31">
        <w:tc>
          <w:tcPr>
            <w:tcW w:w="5085" w:type="dxa"/>
            <w:shd w:val="clear" w:color="auto" w:fill="auto"/>
          </w:tcPr>
          <w:p w:rsidR="004A3551" w:rsidRPr="00935168" w:rsidRDefault="004A3551" w:rsidP="00674D31">
            <w:pPr>
              <w:widowControl w:val="0"/>
              <w:adjustRightInd w:val="0"/>
              <w:spacing w:before="40"/>
              <w:ind w:left="200"/>
              <w:jc w:val="both"/>
              <w:rPr>
                <w:sz w:val="22"/>
                <w:szCs w:val="22"/>
              </w:rPr>
            </w:pPr>
            <w:r w:rsidRPr="00935168">
              <w:rPr>
                <w:sz w:val="22"/>
                <w:szCs w:val="22"/>
              </w:rPr>
              <w:t>Вид ценных бумаг</w:t>
            </w:r>
          </w:p>
        </w:tc>
        <w:tc>
          <w:tcPr>
            <w:tcW w:w="4663" w:type="dxa"/>
            <w:shd w:val="clear" w:color="auto" w:fill="auto"/>
          </w:tcPr>
          <w:p w:rsidR="004A3551" w:rsidRPr="005F4C84" w:rsidRDefault="004A3551" w:rsidP="00674D31">
            <w:pPr>
              <w:widowControl w:val="0"/>
              <w:adjustRightInd w:val="0"/>
              <w:spacing w:before="40"/>
              <w:ind w:left="200"/>
              <w:jc w:val="both"/>
              <w:rPr>
                <w:sz w:val="22"/>
                <w:szCs w:val="22"/>
              </w:rPr>
            </w:pPr>
            <w:r w:rsidRPr="005F4C84">
              <w:rPr>
                <w:sz w:val="22"/>
                <w:szCs w:val="22"/>
              </w:rPr>
              <w:t>Обыкновенные именные бездокументарные акции</w:t>
            </w:r>
          </w:p>
        </w:tc>
      </w:tr>
      <w:tr w:rsidR="004A3551" w:rsidRPr="00935168" w:rsidTr="00674D31">
        <w:tc>
          <w:tcPr>
            <w:tcW w:w="5085" w:type="dxa"/>
            <w:shd w:val="clear" w:color="auto" w:fill="auto"/>
          </w:tcPr>
          <w:p w:rsidR="004A3551" w:rsidRPr="00935168" w:rsidRDefault="004A3551" w:rsidP="00674D31">
            <w:pPr>
              <w:widowControl w:val="0"/>
              <w:adjustRightInd w:val="0"/>
              <w:spacing w:before="40"/>
              <w:ind w:left="200"/>
              <w:jc w:val="both"/>
              <w:rPr>
                <w:sz w:val="22"/>
                <w:szCs w:val="22"/>
              </w:rPr>
            </w:pPr>
            <w:r w:rsidRPr="00935168">
              <w:rPr>
                <w:sz w:val="22"/>
                <w:szCs w:val="22"/>
              </w:rPr>
              <w:t>полное и сокращенное фирменные наименования эмитента</w:t>
            </w:r>
          </w:p>
        </w:tc>
        <w:tc>
          <w:tcPr>
            <w:tcW w:w="4663" w:type="dxa"/>
            <w:shd w:val="clear" w:color="auto" w:fill="auto"/>
          </w:tcPr>
          <w:p w:rsidR="004A3551" w:rsidRPr="005F4C84" w:rsidRDefault="004A3551" w:rsidP="00674D31">
            <w:pPr>
              <w:widowControl w:val="0"/>
              <w:adjustRightInd w:val="0"/>
              <w:spacing w:before="40"/>
              <w:ind w:left="200"/>
              <w:jc w:val="both"/>
              <w:rPr>
                <w:sz w:val="22"/>
                <w:szCs w:val="22"/>
              </w:rPr>
            </w:pPr>
            <w:r w:rsidRPr="005F4C84">
              <w:rPr>
                <w:sz w:val="22"/>
                <w:szCs w:val="22"/>
              </w:rPr>
              <w:t>Открытое акционерное общество «Березовогаз» (ОАО И «Березовогаз»)</w:t>
            </w:r>
          </w:p>
        </w:tc>
      </w:tr>
      <w:tr w:rsidR="004A3551" w:rsidRPr="00935168" w:rsidTr="00674D31">
        <w:tc>
          <w:tcPr>
            <w:tcW w:w="5085" w:type="dxa"/>
            <w:shd w:val="clear" w:color="auto" w:fill="auto"/>
          </w:tcPr>
          <w:p w:rsidR="004A3551" w:rsidRPr="00935168" w:rsidRDefault="004A3551" w:rsidP="00674D31">
            <w:pPr>
              <w:widowControl w:val="0"/>
              <w:adjustRightInd w:val="0"/>
              <w:spacing w:before="40"/>
              <w:ind w:left="200"/>
              <w:jc w:val="both"/>
              <w:rPr>
                <w:sz w:val="22"/>
                <w:szCs w:val="22"/>
              </w:rPr>
            </w:pPr>
            <w:r w:rsidRPr="00935168">
              <w:rPr>
                <w:sz w:val="22"/>
                <w:szCs w:val="22"/>
              </w:rPr>
              <w:t>место нахождения</w:t>
            </w:r>
          </w:p>
        </w:tc>
        <w:tc>
          <w:tcPr>
            <w:tcW w:w="4663" w:type="dxa"/>
            <w:shd w:val="clear" w:color="auto" w:fill="auto"/>
          </w:tcPr>
          <w:p w:rsidR="004A3551" w:rsidRPr="005F4C84" w:rsidRDefault="004A3551" w:rsidP="00674D31">
            <w:pPr>
              <w:widowControl w:val="0"/>
              <w:adjustRightInd w:val="0"/>
              <w:spacing w:before="40"/>
              <w:ind w:left="200"/>
              <w:jc w:val="both"/>
              <w:rPr>
                <w:sz w:val="22"/>
                <w:szCs w:val="22"/>
              </w:rPr>
            </w:pPr>
            <w:r w:rsidRPr="005F4C84">
              <w:t>РФ, ХМАО, пгт. Березово, ул. Лермонтова, 14</w:t>
            </w:r>
          </w:p>
        </w:tc>
      </w:tr>
      <w:tr w:rsidR="004A3551" w:rsidRPr="00935168" w:rsidTr="00674D31">
        <w:tc>
          <w:tcPr>
            <w:tcW w:w="5085" w:type="dxa"/>
            <w:shd w:val="clear" w:color="auto" w:fill="auto"/>
          </w:tcPr>
          <w:p w:rsidR="004A3551" w:rsidRPr="00935168" w:rsidRDefault="004A3551" w:rsidP="00674D31">
            <w:pPr>
              <w:widowControl w:val="0"/>
              <w:adjustRightInd w:val="0"/>
              <w:spacing w:before="40"/>
              <w:ind w:left="200"/>
              <w:jc w:val="both"/>
              <w:rPr>
                <w:sz w:val="22"/>
                <w:szCs w:val="22"/>
              </w:rPr>
            </w:pPr>
            <w:r w:rsidRPr="00935168">
              <w:rPr>
                <w:sz w:val="22"/>
                <w:szCs w:val="22"/>
              </w:rPr>
              <w:t>ИНН</w:t>
            </w:r>
          </w:p>
        </w:tc>
        <w:tc>
          <w:tcPr>
            <w:tcW w:w="4663" w:type="dxa"/>
            <w:shd w:val="clear" w:color="auto" w:fill="auto"/>
          </w:tcPr>
          <w:p w:rsidR="004A3551" w:rsidRPr="005F4C84" w:rsidRDefault="004A3551" w:rsidP="00674D31">
            <w:pPr>
              <w:widowControl w:val="0"/>
              <w:adjustRightInd w:val="0"/>
              <w:spacing w:before="40"/>
              <w:ind w:left="200"/>
              <w:jc w:val="both"/>
              <w:rPr>
                <w:sz w:val="22"/>
                <w:szCs w:val="22"/>
              </w:rPr>
            </w:pPr>
            <w:r w:rsidRPr="005F4C84">
              <w:rPr>
                <w:sz w:val="22"/>
                <w:szCs w:val="22"/>
              </w:rPr>
              <w:t>8613000854</w:t>
            </w:r>
          </w:p>
        </w:tc>
      </w:tr>
      <w:tr w:rsidR="004A3551" w:rsidRPr="00935168" w:rsidTr="00674D31">
        <w:tc>
          <w:tcPr>
            <w:tcW w:w="5085" w:type="dxa"/>
            <w:shd w:val="clear" w:color="auto" w:fill="auto"/>
          </w:tcPr>
          <w:p w:rsidR="004A3551" w:rsidRPr="00935168" w:rsidRDefault="004A3551" w:rsidP="00674D31">
            <w:pPr>
              <w:widowControl w:val="0"/>
              <w:adjustRightInd w:val="0"/>
              <w:spacing w:before="40"/>
              <w:ind w:left="200"/>
              <w:jc w:val="both"/>
              <w:rPr>
                <w:sz w:val="22"/>
                <w:szCs w:val="22"/>
              </w:rPr>
            </w:pPr>
            <w:r w:rsidRPr="00935168">
              <w:rPr>
                <w:sz w:val="22"/>
                <w:szCs w:val="22"/>
              </w:rPr>
              <w:t>ОГРН</w:t>
            </w:r>
          </w:p>
        </w:tc>
        <w:tc>
          <w:tcPr>
            <w:tcW w:w="4663" w:type="dxa"/>
            <w:shd w:val="clear" w:color="auto" w:fill="auto"/>
          </w:tcPr>
          <w:p w:rsidR="004A3551" w:rsidRPr="005F4C84" w:rsidRDefault="004A3551" w:rsidP="00674D31">
            <w:pPr>
              <w:widowControl w:val="0"/>
              <w:adjustRightInd w:val="0"/>
              <w:spacing w:before="40"/>
              <w:ind w:left="200"/>
              <w:jc w:val="both"/>
              <w:rPr>
                <w:sz w:val="22"/>
                <w:szCs w:val="22"/>
              </w:rPr>
            </w:pPr>
            <w:r w:rsidRPr="005F4C84">
              <w:rPr>
                <w:sz w:val="22"/>
                <w:szCs w:val="22"/>
              </w:rPr>
              <w:t>1028601580061</w:t>
            </w:r>
          </w:p>
        </w:tc>
      </w:tr>
      <w:tr w:rsidR="004A3551" w:rsidRPr="00935168" w:rsidTr="00674D31">
        <w:tc>
          <w:tcPr>
            <w:tcW w:w="5085" w:type="dxa"/>
            <w:shd w:val="clear" w:color="auto" w:fill="auto"/>
          </w:tcPr>
          <w:p w:rsidR="004A3551" w:rsidRPr="00935168" w:rsidRDefault="004A3551" w:rsidP="00674D31">
            <w:pPr>
              <w:widowControl w:val="0"/>
              <w:adjustRightInd w:val="0"/>
              <w:spacing w:before="40"/>
              <w:ind w:left="200"/>
              <w:jc w:val="both"/>
              <w:rPr>
                <w:sz w:val="22"/>
                <w:szCs w:val="22"/>
              </w:rPr>
            </w:pPr>
            <w:r w:rsidRPr="00935168">
              <w:rPr>
                <w:sz w:val="22"/>
                <w:szCs w:val="22"/>
              </w:rPr>
              <w:t>государственный регистрационный номер выпуска эмиссионных ценных бумаг</w:t>
            </w:r>
          </w:p>
        </w:tc>
        <w:tc>
          <w:tcPr>
            <w:tcW w:w="4663" w:type="dxa"/>
            <w:shd w:val="clear" w:color="auto" w:fill="auto"/>
          </w:tcPr>
          <w:p w:rsidR="004A3551" w:rsidRPr="005F4C84" w:rsidRDefault="004A3551" w:rsidP="00674D31">
            <w:pPr>
              <w:widowControl w:val="0"/>
              <w:adjustRightInd w:val="0"/>
              <w:spacing w:before="40"/>
              <w:ind w:left="200"/>
              <w:jc w:val="both"/>
              <w:rPr>
                <w:sz w:val="22"/>
                <w:szCs w:val="22"/>
              </w:rPr>
            </w:pPr>
            <w:r w:rsidRPr="005F4C84">
              <w:rPr>
                <w:sz w:val="22"/>
                <w:szCs w:val="22"/>
              </w:rPr>
              <w:t>49059</w:t>
            </w:r>
          </w:p>
        </w:tc>
      </w:tr>
      <w:tr w:rsidR="004A3551" w:rsidRPr="00935168" w:rsidTr="00674D31">
        <w:tc>
          <w:tcPr>
            <w:tcW w:w="5085" w:type="dxa"/>
            <w:shd w:val="clear" w:color="auto" w:fill="auto"/>
          </w:tcPr>
          <w:p w:rsidR="004A3551" w:rsidRPr="00935168" w:rsidRDefault="004A3551" w:rsidP="00674D31">
            <w:pPr>
              <w:widowControl w:val="0"/>
              <w:adjustRightInd w:val="0"/>
              <w:spacing w:before="40"/>
              <w:ind w:left="200"/>
              <w:jc w:val="both"/>
              <w:rPr>
                <w:sz w:val="22"/>
                <w:szCs w:val="22"/>
              </w:rPr>
            </w:pPr>
            <w:r w:rsidRPr="00935168">
              <w:rPr>
                <w:sz w:val="22"/>
                <w:szCs w:val="22"/>
              </w:rPr>
              <w:t>даты государственной регистрации</w:t>
            </w:r>
          </w:p>
        </w:tc>
        <w:tc>
          <w:tcPr>
            <w:tcW w:w="4663" w:type="dxa"/>
            <w:shd w:val="clear" w:color="auto" w:fill="auto"/>
          </w:tcPr>
          <w:p w:rsidR="004A3551" w:rsidRPr="005F4C84" w:rsidRDefault="004A3551" w:rsidP="00674D31">
            <w:pPr>
              <w:widowControl w:val="0"/>
              <w:adjustRightInd w:val="0"/>
              <w:spacing w:before="40"/>
              <w:ind w:left="200"/>
              <w:jc w:val="both"/>
              <w:rPr>
                <w:sz w:val="22"/>
                <w:szCs w:val="22"/>
              </w:rPr>
            </w:pPr>
            <w:r w:rsidRPr="005F4C84">
              <w:rPr>
                <w:sz w:val="22"/>
                <w:szCs w:val="22"/>
              </w:rPr>
              <w:t>21.07.1993 г.</w:t>
            </w:r>
          </w:p>
        </w:tc>
      </w:tr>
      <w:tr w:rsidR="004A3551" w:rsidRPr="00935168" w:rsidTr="00674D31">
        <w:tc>
          <w:tcPr>
            <w:tcW w:w="5085" w:type="dxa"/>
            <w:shd w:val="clear" w:color="auto" w:fill="auto"/>
          </w:tcPr>
          <w:p w:rsidR="004A3551" w:rsidRPr="00935168" w:rsidRDefault="004A3551" w:rsidP="00674D31">
            <w:pPr>
              <w:widowControl w:val="0"/>
              <w:adjustRightInd w:val="0"/>
              <w:spacing w:before="40"/>
              <w:ind w:left="200"/>
              <w:jc w:val="both"/>
              <w:rPr>
                <w:sz w:val="22"/>
                <w:szCs w:val="22"/>
              </w:rPr>
            </w:pPr>
            <w:r w:rsidRPr="00935168">
              <w:rPr>
                <w:sz w:val="22"/>
                <w:szCs w:val="22"/>
              </w:rPr>
              <w:lastRenderedPageBreak/>
              <w:t>регистрирующие органы, осуществившие государственную регистрацию выпусков эмиссионных ценных бумаг</w:t>
            </w:r>
          </w:p>
        </w:tc>
        <w:tc>
          <w:tcPr>
            <w:tcW w:w="4663" w:type="dxa"/>
            <w:shd w:val="clear" w:color="auto" w:fill="auto"/>
          </w:tcPr>
          <w:p w:rsidR="004A3551" w:rsidRPr="005F4C84" w:rsidRDefault="004A3551" w:rsidP="00674D31">
            <w:pPr>
              <w:widowControl w:val="0"/>
              <w:adjustRightInd w:val="0"/>
              <w:spacing w:before="40"/>
              <w:ind w:left="200"/>
              <w:jc w:val="both"/>
              <w:rPr>
                <w:sz w:val="22"/>
                <w:szCs w:val="22"/>
              </w:rPr>
            </w:pPr>
            <w:r w:rsidRPr="005F4C84">
              <w:rPr>
                <w:sz w:val="22"/>
                <w:szCs w:val="22"/>
              </w:rPr>
              <w:t>Комитет финансов администрации Ханты-Мансийского автономного округа</w:t>
            </w:r>
          </w:p>
        </w:tc>
      </w:tr>
      <w:tr w:rsidR="004A3551" w:rsidRPr="00935168" w:rsidTr="00674D31">
        <w:tc>
          <w:tcPr>
            <w:tcW w:w="5085" w:type="dxa"/>
            <w:shd w:val="clear" w:color="auto" w:fill="auto"/>
          </w:tcPr>
          <w:p w:rsidR="004A3551" w:rsidRPr="00935168" w:rsidRDefault="004A3551" w:rsidP="00674D31">
            <w:pPr>
              <w:widowControl w:val="0"/>
              <w:adjustRightInd w:val="0"/>
              <w:spacing w:before="40"/>
              <w:ind w:left="200"/>
              <w:jc w:val="both"/>
              <w:rPr>
                <w:sz w:val="22"/>
                <w:szCs w:val="22"/>
              </w:rPr>
            </w:pPr>
            <w:r w:rsidRPr="00935168">
              <w:rPr>
                <w:sz w:val="22"/>
                <w:szCs w:val="22"/>
              </w:rPr>
              <w:t>количество ценных бумаг, находящихся в собственности эмитента</w:t>
            </w:r>
          </w:p>
        </w:tc>
        <w:tc>
          <w:tcPr>
            <w:tcW w:w="4663" w:type="dxa"/>
            <w:shd w:val="clear" w:color="auto" w:fill="auto"/>
          </w:tcPr>
          <w:p w:rsidR="004A3551" w:rsidRPr="005F4C84" w:rsidRDefault="004A3551" w:rsidP="00674D31">
            <w:pPr>
              <w:widowControl w:val="0"/>
              <w:adjustRightInd w:val="0"/>
              <w:spacing w:before="40"/>
              <w:ind w:left="200"/>
              <w:jc w:val="both"/>
              <w:rPr>
                <w:sz w:val="22"/>
                <w:szCs w:val="22"/>
              </w:rPr>
            </w:pPr>
            <w:r w:rsidRPr="005F4C84">
              <w:rPr>
                <w:sz w:val="22"/>
                <w:szCs w:val="22"/>
              </w:rPr>
              <w:t>4783 штуки</w:t>
            </w:r>
          </w:p>
        </w:tc>
      </w:tr>
      <w:tr w:rsidR="004A3551" w:rsidRPr="00935168" w:rsidTr="00674D31">
        <w:tc>
          <w:tcPr>
            <w:tcW w:w="5085" w:type="dxa"/>
            <w:shd w:val="clear" w:color="auto" w:fill="auto"/>
          </w:tcPr>
          <w:p w:rsidR="004A3551" w:rsidRPr="00935168" w:rsidRDefault="004A3551" w:rsidP="00674D31">
            <w:pPr>
              <w:widowControl w:val="0"/>
              <w:adjustRightInd w:val="0"/>
              <w:spacing w:before="40"/>
              <w:ind w:left="200"/>
              <w:jc w:val="both"/>
              <w:rPr>
                <w:sz w:val="22"/>
                <w:szCs w:val="22"/>
              </w:rPr>
            </w:pPr>
            <w:r w:rsidRPr="00935168">
              <w:rPr>
                <w:sz w:val="22"/>
                <w:szCs w:val="22"/>
              </w:rPr>
              <w:t>общая номинальная стоимость ценных бумаг, находящихся в собственности эмитента</w:t>
            </w:r>
          </w:p>
        </w:tc>
        <w:tc>
          <w:tcPr>
            <w:tcW w:w="4663" w:type="dxa"/>
            <w:shd w:val="clear" w:color="auto" w:fill="auto"/>
          </w:tcPr>
          <w:p w:rsidR="004A3551" w:rsidRPr="005F4C84" w:rsidRDefault="004A3551" w:rsidP="00674D31">
            <w:pPr>
              <w:widowControl w:val="0"/>
              <w:adjustRightInd w:val="0"/>
              <w:spacing w:before="40"/>
              <w:ind w:left="200"/>
              <w:jc w:val="both"/>
              <w:rPr>
                <w:sz w:val="22"/>
                <w:szCs w:val="22"/>
              </w:rPr>
            </w:pPr>
            <w:r w:rsidRPr="005F4C84">
              <w:rPr>
                <w:sz w:val="22"/>
                <w:szCs w:val="22"/>
              </w:rPr>
              <w:t>2 391 руб. 50 коп.</w:t>
            </w:r>
          </w:p>
        </w:tc>
      </w:tr>
      <w:tr w:rsidR="004A3551" w:rsidRPr="00935168" w:rsidTr="00674D31">
        <w:tc>
          <w:tcPr>
            <w:tcW w:w="5085" w:type="dxa"/>
            <w:shd w:val="clear" w:color="auto" w:fill="auto"/>
          </w:tcPr>
          <w:p w:rsidR="004A3551" w:rsidRPr="00935168" w:rsidRDefault="004A3551" w:rsidP="00674D31">
            <w:pPr>
              <w:widowControl w:val="0"/>
              <w:adjustRightInd w:val="0"/>
              <w:spacing w:before="40"/>
              <w:ind w:left="200"/>
              <w:jc w:val="both"/>
              <w:rPr>
                <w:sz w:val="22"/>
                <w:szCs w:val="22"/>
              </w:rPr>
            </w:pPr>
            <w:r w:rsidRPr="00935168">
              <w:rPr>
                <w:sz w:val="22"/>
                <w:szCs w:val="22"/>
              </w:rPr>
              <w:t>общая балансовая стоимость ценных бумаг, находящихся в собственности эмитента</w:t>
            </w:r>
          </w:p>
        </w:tc>
        <w:tc>
          <w:tcPr>
            <w:tcW w:w="4663" w:type="dxa"/>
            <w:shd w:val="clear" w:color="auto" w:fill="auto"/>
          </w:tcPr>
          <w:p w:rsidR="004A3551" w:rsidRPr="005F4C84" w:rsidRDefault="004A3551" w:rsidP="00674D31">
            <w:pPr>
              <w:widowControl w:val="0"/>
              <w:adjustRightInd w:val="0"/>
              <w:spacing w:before="40"/>
              <w:ind w:left="200"/>
              <w:jc w:val="both"/>
              <w:rPr>
                <w:sz w:val="22"/>
                <w:szCs w:val="22"/>
              </w:rPr>
            </w:pPr>
            <w:r w:rsidRPr="005F4C84">
              <w:rPr>
                <w:sz w:val="22"/>
                <w:szCs w:val="22"/>
              </w:rPr>
              <w:t>3 901 621 руб.</w:t>
            </w:r>
          </w:p>
        </w:tc>
      </w:tr>
      <w:tr w:rsidR="004A3551" w:rsidRPr="00935168" w:rsidTr="00674D31">
        <w:tc>
          <w:tcPr>
            <w:tcW w:w="5085" w:type="dxa"/>
            <w:shd w:val="clear" w:color="auto" w:fill="auto"/>
          </w:tcPr>
          <w:p w:rsidR="004A3551" w:rsidRPr="00935168" w:rsidRDefault="004A3551" w:rsidP="00674D31">
            <w:pPr>
              <w:widowControl w:val="0"/>
              <w:adjustRightInd w:val="0"/>
              <w:spacing w:before="40"/>
              <w:ind w:left="200"/>
              <w:jc w:val="both"/>
              <w:rPr>
                <w:sz w:val="22"/>
                <w:szCs w:val="22"/>
              </w:rPr>
            </w:pPr>
            <w:r w:rsidRPr="00935168">
              <w:rPr>
                <w:sz w:val="22"/>
                <w:szCs w:val="22"/>
              </w:rPr>
              <w:t>размер фиксированного процента  или иного дохода по облигациям и иным  эмиссионным ценным бумагам и порядок его определения, срок выплаты</w:t>
            </w:r>
          </w:p>
        </w:tc>
        <w:tc>
          <w:tcPr>
            <w:tcW w:w="4663" w:type="dxa"/>
            <w:shd w:val="clear" w:color="auto" w:fill="auto"/>
          </w:tcPr>
          <w:p w:rsidR="004A3551" w:rsidRPr="005F4C84" w:rsidRDefault="004A3551" w:rsidP="00674D31">
            <w:pPr>
              <w:widowControl w:val="0"/>
              <w:adjustRightInd w:val="0"/>
              <w:spacing w:before="40"/>
              <w:ind w:left="200"/>
              <w:jc w:val="both"/>
              <w:rPr>
                <w:sz w:val="22"/>
                <w:szCs w:val="22"/>
              </w:rPr>
            </w:pPr>
            <w:r w:rsidRPr="005F4C84">
              <w:rPr>
                <w:sz w:val="22"/>
                <w:szCs w:val="22"/>
              </w:rPr>
              <w:t>---</w:t>
            </w:r>
          </w:p>
        </w:tc>
      </w:tr>
      <w:tr w:rsidR="004A3551" w:rsidRPr="00935168" w:rsidTr="00674D31">
        <w:tc>
          <w:tcPr>
            <w:tcW w:w="5085" w:type="dxa"/>
            <w:shd w:val="clear" w:color="auto" w:fill="auto"/>
          </w:tcPr>
          <w:p w:rsidR="004A3551" w:rsidRPr="00935168" w:rsidRDefault="004A3551" w:rsidP="00674D31">
            <w:pPr>
              <w:widowControl w:val="0"/>
              <w:adjustRightInd w:val="0"/>
              <w:spacing w:before="40"/>
              <w:ind w:left="200"/>
              <w:jc w:val="both"/>
              <w:rPr>
                <w:sz w:val="22"/>
                <w:szCs w:val="22"/>
              </w:rPr>
            </w:pPr>
            <w:r w:rsidRPr="00935168">
              <w:rPr>
                <w:sz w:val="22"/>
                <w:szCs w:val="22"/>
              </w:rPr>
              <w:t xml:space="preserve">Размер дивиденда по привилегированным акциям или порядок его определения  в случае, когда он определен в уставе  акционерного общества – эмитента, срок выплаты </w:t>
            </w:r>
          </w:p>
        </w:tc>
        <w:tc>
          <w:tcPr>
            <w:tcW w:w="4663" w:type="dxa"/>
            <w:shd w:val="clear" w:color="auto" w:fill="auto"/>
          </w:tcPr>
          <w:p w:rsidR="004A3551" w:rsidRPr="005F4C84" w:rsidRDefault="004A3551" w:rsidP="00674D31">
            <w:pPr>
              <w:widowControl w:val="0"/>
              <w:adjustRightInd w:val="0"/>
              <w:spacing w:before="40"/>
              <w:ind w:left="200"/>
              <w:jc w:val="both"/>
              <w:rPr>
                <w:sz w:val="22"/>
                <w:szCs w:val="22"/>
              </w:rPr>
            </w:pPr>
            <w:r w:rsidRPr="005F4C84">
              <w:rPr>
                <w:sz w:val="22"/>
                <w:szCs w:val="22"/>
              </w:rPr>
              <w:t>---</w:t>
            </w:r>
          </w:p>
        </w:tc>
      </w:tr>
      <w:tr w:rsidR="004A3551" w:rsidRPr="00FE3CDF" w:rsidTr="00674D31">
        <w:tc>
          <w:tcPr>
            <w:tcW w:w="5085" w:type="dxa"/>
            <w:shd w:val="clear" w:color="auto" w:fill="auto"/>
          </w:tcPr>
          <w:p w:rsidR="004A3551" w:rsidRPr="00935168" w:rsidRDefault="004A3551" w:rsidP="00674D31">
            <w:pPr>
              <w:widowControl w:val="0"/>
              <w:adjustRightInd w:val="0"/>
              <w:spacing w:before="40"/>
              <w:ind w:left="200"/>
              <w:jc w:val="both"/>
              <w:rPr>
                <w:sz w:val="22"/>
                <w:szCs w:val="22"/>
              </w:rPr>
            </w:pPr>
            <w:r w:rsidRPr="00935168">
              <w:rPr>
                <w:sz w:val="22"/>
                <w:szCs w:val="22"/>
              </w:rPr>
              <w:t>размер объявленного дивиденда по обыкновенным акциям, срок выплаты</w:t>
            </w:r>
          </w:p>
        </w:tc>
        <w:tc>
          <w:tcPr>
            <w:tcW w:w="4663" w:type="dxa"/>
            <w:shd w:val="clear" w:color="auto" w:fill="auto"/>
          </w:tcPr>
          <w:p w:rsidR="004A3551" w:rsidRPr="005F4C84" w:rsidRDefault="004A3551" w:rsidP="00674D31">
            <w:pPr>
              <w:widowControl w:val="0"/>
              <w:adjustRightInd w:val="0"/>
              <w:spacing w:before="40"/>
              <w:ind w:left="200"/>
              <w:jc w:val="both"/>
              <w:rPr>
                <w:sz w:val="22"/>
                <w:szCs w:val="22"/>
              </w:rPr>
            </w:pPr>
            <w:r w:rsidRPr="005F4C84">
              <w:rPr>
                <w:sz w:val="22"/>
                <w:szCs w:val="22"/>
              </w:rPr>
              <w:t>---</w:t>
            </w:r>
          </w:p>
        </w:tc>
      </w:tr>
    </w:tbl>
    <w:p w:rsidR="004A3551" w:rsidRDefault="004A3551" w:rsidP="004A3551">
      <w:pPr>
        <w:adjustRightInd w:val="0"/>
        <w:ind w:firstLine="540"/>
        <w:jc w:val="both"/>
        <w:outlineLvl w:val="0"/>
        <w:rPr>
          <w:sz w:val="24"/>
          <w:szCs w:val="24"/>
        </w:rPr>
      </w:pPr>
    </w:p>
    <w:p w:rsidR="004A3551" w:rsidRDefault="004A3551" w:rsidP="004A3551">
      <w:pPr>
        <w:adjustRightInd w:val="0"/>
        <w:ind w:firstLine="540"/>
        <w:jc w:val="both"/>
        <w:outlineLvl w:val="0"/>
        <w:rPr>
          <w:sz w:val="24"/>
          <w:szCs w:val="24"/>
        </w:rPr>
      </w:pPr>
      <w:r>
        <w:rPr>
          <w:sz w:val="24"/>
          <w:szCs w:val="24"/>
        </w:rPr>
        <w:t>На 31.12.201</w:t>
      </w:r>
      <w:r w:rsidR="00F503FE">
        <w:rPr>
          <w:sz w:val="24"/>
          <w:szCs w:val="24"/>
        </w:rPr>
        <w:t>7</w:t>
      </w:r>
      <w:r>
        <w:rPr>
          <w:sz w:val="24"/>
          <w:szCs w:val="24"/>
        </w:rPr>
        <w:t xml:space="preserve"> 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85"/>
        <w:gridCol w:w="4663"/>
      </w:tblGrid>
      <w:tr w:rsidR="004A3551" w:rsidRPr="00935168" w:rsidTr="00674D31">
        <w:tc>
          <w:tcPr>
            <w:tcW w:w="5085" w:type="dxa"/>
            <w:shd w:val="clear" w:color="auto" w:fill="auto"/>
          </w:tcPr>
          <w:p w:rsidR="004A3551" w:rsidRPr="00935168" w:rsidRDefault="004A3551" w:rsidP="00674D31">
            <w:pPr>
              <w:widowControl w:val="0"/>
              <w:adjustRightInd w:val="0"/>
              <w:spacing w:before="40"/>
              <w:ind w:left="200"/>
              <w:jc w:val="both"/>
              <w:rPr>
                <w:sz w:val="22"/>
                <w:szCs w:val="22"/>
              </w:rPr>
            </w:pPr>
            <w:r w:rsidRPr="00935168">
              <w:rPr>
                <w:sz w:val="22"/>
                <w:szCs w:val="22"/>
              </w:rPr>
              <w:t>Вид ценных бумаг</w:t>
            </w:r>
          </w:p>
        </w:tc>
        <w:tc>
          <w:tcPr>
            <w:tcW w:w="4663" w:type="dxa"/>
            <w:shd w:val="clear" w:color="auto" w:fill="auto"/>
          </w:tcPr>
          <w:p w:rsidR="004A3551" w:rsidRPr="00935168" w:rsidRDefault="004A3551" w:rsidP="00674D31">
            <w:pPr>
              <w:widowControl w:val="0"/>
              <w:adjustRightInd w:val="0"/>
              <w:spacing w:before="40"/>
              <w:ind w:left="200"/>
              <w:jc w:val="both"/>
              <w:rPr>
                <w:sz w:val="22"/>
                <w:szCs w:val="22"/>
              </w:rPr>
            </w:pPr>
            <w:r w:rsidRPr="00935168">
              <w:rPr>
                <w:sz w:val="22"/>
                <w:szCs w:val="22"/>
              </w:rPr>
              <w:t>Обыкновенные именные бездокументарные акции</w:t>
            </w:r>
          </w:p>
        </w:tc>
      </w:tr>
      <w:tr w:rsidR="004A3551" w:rsidRPr="00935168" w:rsidTr="00674D31">
        <w:tc>
          <w:tcPr>
            <w:tcW w:w="5085" w:type="dxa"/>
            <w:shd w:val="clear" w:color="auto" w:fill="auto"/>
          </w:tcPr>
          <w:p w:rsidR="004A3551" w:rsidRPr="00935168" w:rsidRDefault="004A3551" w:rsidP="00674D31">
            <w:pPr>
              <w:widowControl w:val="0"/>
              <w:adjustRightInd w:val="0"/>
              <w:spacing w:before="40"/>
              <w:ind w:left="200"/>
              <w:jc w:val="both"/>
              <w:rPr>
                <w:sz w:val="22"/>
                <w:szCs w:val="22"/>
              </w:rPr>
            </w:pPr>
            <w:r w:rsidRPr="00935168">
              <w:rPr>
                <w:sz w:val="22"/>
                <w:szCs w:val="22"/>
              </w:rPr>
              <w:t>полное и сокращенное фирменные наименования эмитента</w:t>
            </w:r>
          </w:p>
        </w:tc>
        <w:tc>
          <w:tcPr>
            <w:tcW w:w="4663" w:type="dxa"/>
            <w:shd w:val="clear" w:color="auto" w:fill="auto"/>
          </w:tcPr>
          <w:p w:rsidR="004A3551" w:rsidRPr="005F4C84" w:rsidRDefault="004A3551" w:rsidP="00674D31">
            <w:pPr>
              <w:widowControl w:val="0"/>
              <w:adjustRightInd w:val="0"/>
              <w:spacing w:before="40"/>
              <w:ind w:left="200"/>
              <w:jc w:val="both"/>
              <w:rPr>
                <w:sz w:val="22"/>
                <w:szCs w:val="22"/>
              </w:rPr>
            </w:pPr>
            <w:r w:rsidRPr="005F4C84">
              <w:rPr>
                <w:sz w:val="22"/>
                <w:szCs w:val="22"/>
              </w:rPr>
              <w:t>Открытое акционерное общество «Березовогаз» (ОАО И «Березовогаз»)</w:t>
            </w:r>
          </w:p>
        </w:tc>
      </w:tr>
      <w:tr w:rsidR="004A3551" w:rsidRPr="00935168" w:rsidTr="00674D31">
        <w:tc>
          <w:tcPr>
            <w:tcW w:w="5085" w:type="dxa"/>
            <w:shd w:val="clear" w:color="auto" w:fill="auto"/>
          </w:tcPr>
          <w:p w:rsidR="004A3551" w:rsidRPr="00935168" w:rsidRDefault="004A3551" w:rsidP="00674D31">
            <w:pPr>
              <w:widowControl w:val="0"/>
              <w:adjustRightInd w:val="0"/>
              <w:spacing w:before="40"/>
              <w:ind w:left="200"/>
              <w:jc w:val="both"/>
              <w:rPr>
                <w:sz w:val="22"/>
                <w:szCs w:val="22"/>
              </w:rPr>
            </w:pPr>
            <w:r w:rsidRPr="00935168">
              <w:rPr>
                <w:sz w:val="22"/>
                <w:szCs w:val="22"/>
              </w:rPr>
              <w:t>место нахождения</w:t>
            </w:r>
          </w:p>
        </w:tc>
        <w:tc>
          <w:tcPr>
            <w:tcW w:w="4663" w:type="dxa"/>
            <w:shd w:val="clear" w:color="auto" w:fill="auto"/>
          </w:tcPr>
          <w:p w:rsidR="004A3551" w:rsidRPr="005F4C84" w:rsidRDefault="004A3551" w:rsidP="00674D31">
            <w:pPr>
              <w:widowControl w:val="0"/>
              <w:adjustRightInd w:val="0"/>
              <w:spacing w:before="40"/>
              <w:ind w:left="200"/>
              <w:jc w:val="both"/>
              <w:rPr>
                <w:sz w:val="22"/>
                <w:szCs w:val="22"/>
              </w:rPr>
            </w:pPr>
            <w:r w:rsidRPr="005F4C84">
              <w:t>РФ, ХМАО, пгт. Березово, ул. Лермонтова, 14</w:t>
            </w:r>
          </w:p>
        </w:tc>
      </w:tr>
      <w:tr w:rsidR="004A3551" w:rsidRPr="00935168" w:rsidTr="00674D31">
        <w:tc>
          <w:tcPr>
            <w:tcW w:w="5085" w:type="dxa"/>
            <w:shd w:val="clear" w:color="auto" w:fill="auto"/>
          </w:tcPr>
          <w:p w:rsidR="004A3551" w:rsidRPr="00935168" w:rsidRDefault="004A3551" w:rsidP="00674D31">
            <w:pPr>
              <w:widowControl w:val="0"/>
              <w:adjustRightInd w:val="0"/>
              <w:spacing w:before="40"/>
              <w:ind w:left="200"/>
              <w:jc w:val="both"/>
              <w:rPr>
                <w:sz w:val="22"/>
                <w:szCs w:val="22"/>
              </w:rPr>
            </w:pPr>
            <w:r w:rsidRPr="00935168">
              <w:rPr>
                <w:sz w:val="22"/>
                <w:szCs w:val="22"/>
              </w:rPr>
              <w:t>ИНН</w:t>
            </w:r>
          </w:p>
        </w:tc>
        <w:tc>
          <w:tcPr>
            <w:tcW w:w="4663" w:type="dxa"/>
            <w:shd w:val="clear" w:color="auto" w:fill="auto"/>
          </w:tcPr>
          <w:p w:rsidR="004A3551" w:rsidRPr="005F4C84" w:rsidRDefault="004A3551" w:rsidP="00674D31">
            <w:pPr>
              <w:widowControl w:val="0"/>
              <w:adjustRightInd w:val="0"/>
              <w:spacing w:before="40"/>
              <w:ind w:left="200"/>
              <w:jc w:val="both"/>
              <w:rPr>
                <w:sz w:val="22"/>
                <w:szCs w:val="22"/>
              </w:rPr>
            </w:pPr>
            <w:r w:rsidRPr="005F4C84">
              <w:rPr>
                <w:sz w:val="22"/>
                <w:szCs w:val="22"/>
              </w:rPr>
              <w:t>8613000854</w:t>
            </w:r>
          </w:p>
        </w:tc>
      </w:tr>
      <w:tr w:rsidR="004A3551" w:rsidRPr="00935168" w:rsidTr="00674D31">
        <w:tc>
          <w:tcPr>
            <w:tcW w:w="5085" w:type="dxa"/>
            <w:shd w:val="clear" w:color="auto" w:fill="auto"/>
          </w:tcPr>
          <w:p w:rsidR="004A3551" w:rsidRPr="00935168" w:rsidRDefault="004A3551" w:rsidP="00674D31">
            <w:pPr>
              <w:widowControl w:val="0"/>
              <w:adjustRightInd w:val="0"/>
              <w:spacing w:before="40"/>
              <w:ind w:left="200"/>
              <w:jc w:val="both"/>
              <w:rPr>
                <w:sz w:val="22"/>
                <w:szCs w:val="22"/>
              </w:rPr>
            </w:pPr>
            <w:r w:rsidRPr="00935168">
              <w:rPr>
                <w:sz w:val="22"/>
                <w:szCs w:val="22"/>
              </w:rPr>
              <w:t>ОГРН</w:t>
            </w:r>
          </w:p>
        </w:tc>
        <w:tc>
          <w:tcPr>
            <w:tcW w:w="4663" w:type="dxa"/>
            <w:shd w:val="clear" w:color="auto" w:fill="auto"/>
          </w:tcPr>
          <w:p w:rsidR="004A3551" w:rsidRPr="005F4C84" w:rsidRDefault="004A3551" w:rsidP="00674D31">
            <w:pPr>
              <w:widowControl w:val="0"/>
              <w:adjustRightInd w:val="0"/>
              <w:spacing w:before="40"/>
              <w:ind w:left="200"/>
              <w:jc w:val="both"/>
              <w:rPr>
                <w:sz w:val="22"/>
                <w:szCs w:val="22"/>
              </w:rPr>
            </w:pPr>
            <w:r w:rsidRPr="005F4C84">
              <w:rPr>
                <w:sz w:val="22"/>
                <w:szCs w:val="22"/>
              </w:rPr>
              <w:t>1028601580061</w:t>
            </w:r>
          </w:p>
        </w:tc>
      </w:tr>
      <w:tr w:rsidR="004A3551" w:rsidRPr="00935168" w:rsidTr="00674D31">
        <w:tc>
          <w:tcPr>
            <w:tcW w:w="5085" w:type="dxa"/>
            <w:shd w:val="clear" w:color="auto" w:fill="auto"/>
          </w:tcPr>
          <w:p w:rsidR="004A3551" w:rsidRPr="00935168" w:rsidRDefault="004A3551" w:rsidP="00674D31">
            <w:pPr>
              <w:widowControl w:val="0"/>
              <w:adjustRightInd w:val="0"/>
              <w:spacing w:before="40"/>
              <w:ind w:left="200"/>
              <w:jc w:val="both"/>
              <w:rPr>
                <w:sz w:val="22"/>
                <w:szCs w:val="22"/>
              </w:rPr>
            </w:pPr>
            <w:r w:rsidRPr="00935168">
              <w:rPr>
                <w:sz w:val="22"/>
                <w:szCs w:val="22"/>
              </w:rPr>
              <w:t>государственный регистрационный номер выпуска эмиссионных ценных бумаг</w:t>
            </w:r>
          </w:p>
        </w:tc>
        <w:tc>
          <w:tcPr>
            <w:tcW w:w="4663" w:type="dxa"/>
            <w:shd w:val="clear" w:color="auto" w:fill="auto"/>
          </w:tcPr>
          <w:p w:rsidR="004A3551" w:rsidRPr="005F4C84" w:rsidRDefault="004A3551" w:rsidP="00674D31">
            <w:pPr>
              <w:widowControl w:val="0"/>
              <w:adjustRightInd w:val="0"/>
              <w:spacing w:before="40"/>
              <w:ind w:left="200"/>
              <w:jc w:val="both"/>
              <w:rPr>
                <w:sz w:val="22"/>
                <w:szCs w:val="22"/>
              </w:rPr>
            </w:pPr>
            <w:r w:rsidRPr="005F4C84">
              <w:rPr>
                <w:sz w:val="22"/>
                <w:szCs w:val="22"/>
              </w:rPr>
              <w:t>49059</w:t>
            </w:r>
          </w:p>
        </w:tc>
      </w:tr>
      <w:tr w:rsidR="004A3551" w:rsidRPr="00935168" w:rsidTr="00674D31">
        <w:tc>
          <w:tcPr>
            <w:tcW w:w="5085" w:type="dxa"/>
            <w:shd w:val="clear" w:color="auto" w:fill="auto"/>
          </w:tcPr>
          <w:p w:rsidR="004A3551" w:rsidRPr="00935168" w:rsidRDefault="004A3551" w:rsidP="00674D31">
            <w:pPr>
              <w:widowControl w:val="0"/>
              <w:adjustRightInd w:val="0"/>
              <w:spacing w:before="40"/>
              <w:ind w:left="200"/>
              <w:jc w:val="both"/>
              <w:rPr>
                <w:sz w:val="22"/>
                <w:szCs w:val="22"/>
              </w:rPr>
            </w:pPr>
            <w:r w:rsidRPr="00935168">
              <w:rPr>
                <w:sz w:val="22"/>
                <w:szCs w:val="22"/>
              </w:rPr>
              <w:t>даты государственной регистрации</w:t>
            </w:r>
          </w:p>
        </w:tc>
        <w:tc>
          <w:tcPr>
            <w:tcW w:w="4663" w:type="dxa"/>
            <w:shd w:val="clear" w:color="auto" w:fill="auto"/>
          </w:tcPr>
          <w:p w:rsidR="004A3551" w:rsidRPr="005F4C84" w:rsidRDefault="004A3551" w:rsidP="00674D31">
            <w:pPr>
              <w:widowControl w:val="0"/>
              <w:adjustRightInd w:val="0"/>
              <w:spacing w:before="40"/>
              <w:ind w:left="200"/>
              <w:jc w:val="both"/>
              <w:rPr>
                <w:sz w:val="22"/>
                <w:szCs w:val="22"/>
              </w:rPr>
            </w:pPr>
            <w:r w:rsidRPr="005F4C84">
              <w:rPr>
                <w:sz w:val="22"/>
                <w:szCs w:val="22"/>
              </w:rPr>
              <w:t>21.07.1993 г.</w:t>
            </w:r>
          </w:p>
        </w:tc>
      </w:tr>
      <w:tr w:rsidR="004A3551" w:rsidRPr="00935168" w:rsidTr="00674D31">
        <w:tc>
          <w:tcPr>
            <w:tcW w:w="5085" w:type="dxa"/>
            <w:shd w:val="clear" w:color="auto" w:fill="auto"/>
          </w:tcPr>
          <w:p w:rsidR="004A3551" w:rsidRPr="00935168" w:rsidRDefault="004A3551" w:rsidP="00674D31">
            <w:pPr>
              <w:widowControl w:val="0"/>
              <w:adjustRightInd w:val="0"/>
              <w:spacing w:before="40"/>
              <w:ind w:left="200"/>
              <w:jc w:val="both"/>
              <w:rPr>
                <w:sz w:val="22"/>
                <w:szCs w:val="22"/>
              </w:rPr>
            </w:pPr>
            <w:r w:rsidRPr="00935168">
              <w:rPr>
                <w:sz w:val="22"/>
                <w:szCs w:val="22"/>
              </w:rPr>
              <w:t>регистрирующие органы, осуществившие государственную регистрацию выпусков эмиссионных ценных бумаг</w:t>
            </w:r>
          </w:p>
        </w:tc>
        <w:tc>
          <w:tcPr>
            <w:tcW w:w="4663" w:type="dxa"/>
            <w:shd w:val="clear" w:color="auto" w:fill="auto"/>
          </w:tcPr>
          <w:p w:rsidR="004A3551" w:rsidRPr="005F4C84" w:rsidRDefault="004A3551" w:rsidP="00674D31">
            <w:pPr>
              <w:widowControl w:val="0"/>
              <w:adjustRightInd w:val="0"/>
              <w:spacing w:before="40"/>
              <w:ind w:left="200"/>
              <w:jc w:val="both"/>
              <w:rPr>
                <w:sz w:val="22"/>
                <w:szCs w:val="22"/>
              </w:rPr>
            </w:pPr>
            <w:r w:rsidRPr="005F4C84">
              <w:rPr>
                <w:sz w:val="22"/>
                <w:szCs w:val="22"/>
              </w:rPr>
              <w:t>Комитет финансов администрации Ханты-Мансийского автономного округа</w:t>
            </w:r>
          </w:p>
        </w:tc>
      </w:tr>
      <w:tr w:rsidR="004A3551" w:rsidRPr="00935168" w:rsidTr="00674D31">
        <w:tc>
          <w:tcPr>
            <w:tcW w:w="5085" w:type="dxa"/>
            <w:shd w:val="clear" w:color="auto" w:fill="auto"/>
          </w:tcPr>
          <w:p w:rsidR="004A3551" w:rsidRPr="00935168" w:rsidRDefault="004A3551" w:rsidP="00674D31">
            <w:pPr>
              <w:widowControl w:val="0"/>
              <w:adjustRightInd w:val="0"/>
              <w:spacing w:before="40"/>
              <w:ind w:left="200"/>
              <w:jc w:val="both"/>
              <w:rPr>
                <w:sz w:val="22"/>
                <w:szCs w:val="22"/>
              </w:rPr>
            </w:pPr>
            <w:r w:rsidRPr="00935168">
              <w:rPr>
                <w:sz w:val="22"/>
                <w:szCs w:val="22"/>
              </w:rPr>
              <w:t>количество ценных бумаг, находящихся в собственности эмитента</w:t>
            </w:r>
          </w:p>
        </w:tc>
        <w:tc>
          <w:tcPr>
            <w:tcW w:w="4663" w:type="dxa"/>
            <w:shd w:val="clear" w:color="auto" w:fill="auto"/>
          </w:tcPr>
          <w:p w:rsidR="004A3551" w:rsidRPr="005F4C84" w:rsidRDefault="004A3551" w:rsidP="00674D31">
            <w:pPr>
              <w:widowControl w:val="0"/>
              <w:adjustRightInd w:val="0"/>
              <w:spacing w:before="40"/>
              <w:ind w:left="200"/>
              <w:jc w:val="both"/>
              <w:rPr>
                <w:sz w:val="22"/>
                <w:szCs w:val="22"/>
              </w:rPr>
            </w:pPr>
            <w:r w:rsidRPr="005F4C84">
              <w:rPr>
                <w:sz w:val="22"/>
                <w:szCs w:val="22"/>
              </w:rPr>
              <w:t>4783 штуки</w:t>
            </w:r>
          </w:p>
        </w:tc>
      </w:tr>
      <w:tr w:rsidR="004A3551" w:rsidRPr="00935168" w:rsidTr="00674D31">
        <w:tc>
          <w:tcPr>
            <w:tcW w:w="5085" w:type="dxa"/>
            <w:shd w:val="clear" w:color="auto" w:fill="auto"/>
          </w:tcPr>
          <w:p w:rsidR="004A3551" w:rsidRPr="00935168" w:rsidRDefault="004A3551" w:rsidP="00674D31">
            <w:pPr>
              <w:widowControl w:val="0"/>
              <w:adjustRightInd w:val="0"/>
              <w:spacing w:before="40"/>
              <w:ind w:left="200"/>
              <w:jc w:val="both"/>
              <w:rPr>
                <w:sz w:val="22"/>
                <w:szCs w:val="22"/>
              </w:rPr>
            </w:pPr>
            <w:r w:rsidRPr="00935168">
              <w:rPr>
                <w:sz w:val="22"/>
                <w:szCs w:val="22"/>
              </w:rPr>
              <w:t>общая номинальная стоимость ценных бумаг, находящихся в собственности эмитента</w:t>
            </w:r>
          </w:p>
        </w:tc>
        <w:tc>
          <w:tcPr>
            <w:tcW w:w="4663" w:type="dxa"/>
            <w:shd w:val="clear" w:color="auto" w:fill="auto"/>
          </w:tcPr>
          <w:p w:rsidR="004A3551" w:rsidRPr="005F4C84" w:rsidRDefault="004A3551" w:rsidP="00674D31">
            <w:pPr>
              <w:widowControl w:val="0"/>
              <w:adjustRightInd w:val="0"/>
              <w:spacing w:before="40"/>
              <w:ind w:left="200"/>
              <w:jc w:val="both"/>
              <w:rPr>
                <w:sz w:val="22"/>
                <w:szCs w:val="22"/>
              </w:rPr>
            </w:pPr>
            <w:r w:rsidRPr="005F4C84">
              <w:rPr>
                <w:sz w:val="22"/>
                <w:szCs w:val="22"/>
              </w:rPr>
              <w:t>2 391 руб. 50 коп.</w:t>
            </w:r>
          </w:p>
        </w:tc>
      </w:tr>
      <w:tr w:rsidR="004A3551" w:rsidRPr="00935168" w:rsidTr="00674D31">
        <w:tc>
          <w:tcPr>
            <w:tcW w:w="5085" w:type="dxa"/>
            <w:shd w:val="clear" w:color="auto" w:fill="auto"/>
          </w:tcPr>
          <w:p w:rsidR="004A3551" w:rsidRPr="00935168" w:rsidRDefault="004A3551" w:rsidP="00674D31">
            <w:pPr>
              <w:widowControl w:val="0"/>
              <w:adjustRightInd w:val="0"/>
              <w:spacing w:before="40"/>
              <w:ind w:left="200"/>
              <w:jc w:val="both"/>
              <w:rPr>
                <w:sz w:val="22"/>
                <w:szCs w:val="22"/>
              </w:rPr>
            </w:pPr>
            <w:r w:rsidRPr="00935168">
              <w:rPr>
                <w:sz w:val="22"/>
                <w:szCs w:val="22"/>
              </w:rPr>
              <w:t>общая балансовая стоимость ценных бумаг, находящихся в собственности эмитента</w:t>
            </w:r>
          </w:p>
        </w:tc>
        <w:tc>
          <w:tcPr>
            <w:tcW w:w="4663" w:type="dxa"/>
            <w:shd w:val="clear" w:color="auto" w:fill="auto"/>
          </w:tcPr>
          <w:p w:rsidR="004A3551" w:rsidRPr="005F4C84" w:rsidRDefault="004A3551" w:rsidP="00674D31">
            <w:pPr>
              <w:widowControl w:val="0"/>
              <w:adjustRightInd w:val="0"/>
              <w:spacing w:before="40"/>
              <w:ind w:left="200"/>
              <w:jc w:val="both"/>
              <w:rPr>
                <w:sz w:val="22"/>
                <w:szCs w:val="22"/>
              </w:rPr>
            </w:pPr>
            <w:r w:rsidRPr="005F4C84">
              <w:rPr>
                <w:sz w:val="22"/>
                <w:szCs w:val="22"/>
              </w:rPr>
              <w:t>3 901 621 руб.</w:t>
            </w:r>
          </w:p>
        </w:tc>
      </w:tr>
      <w:tr w:rsidR="004A3551" w:rsidRPr="00935168" w:rsidTr="00674D31">
        <w:tc>
          <w:tcPr>
            <w:tcW w:w="5085" w:type="dxa"/>
            <w:shd w:val="clear" w:color="auto" w:fill="auto"/>
          </w:tcPr>
          <w:p w:rsidR="004A3551" w:rsidRPr="00935168" w:rsidRDefault="004A3551" w:rsidP="00674D31">
            <w:pPr>
              <w:widowControl w:val="0"/>
              <w:adjustRightInd w:val="0"/>
              <w:spacing w:before="40"/>
              <w:ind w:left="200"/>
              <w:jc w:val="both"/>
              <w:rPr>
                <w:sz w:val="22"/>
                <w:szCs w:val="22"/>
              </w:rPr>
            </w:pPr>
            <w:r w:rsidRPr="00935168">
              <w:rPr>
                <w:sz w:val="22"/>
                <w:szCs w:val="22"/>
              </w:rPr>
              <w:t>размер фиксированного процента  или иного дохода по облигациям и иным  эмиссионным ценным бумагам и порядок его определения, срок выплаты</w:t>
            </w:r>
          </w:p>
        </w:tc>
        <w:tc>
          <w:tcPr>
            <w:tcW w:w="4663" w:type="dxa"/>
            <w:shd w:val="clear" w:color="auto" w:fill="auto"/>
          </w:tcPr>
          <w:p w:rsidR="004A3551" w:rsidRPr="005F4C84" w:rsidRDefault="004A3551" w:rsidP="00674D31">
            <w:pPr>
              <w:widowControl w:val="0"/>
              <w:adjustRightInd w:val="0"/>
              <w:spacing w:before="40"/>
              <w:ind w:left="200"/>
              <w:jc w:val="both"/>
              <w:rPr>
                <w:sz w:val="22"/>
                <w:szCs w:val="22"/>
              </w:rPr>
            </w:pPr>
            <w:r w:rsidRPr="005F4C84">
              <w:rPr>
                <w:sz w:val="22"/>
                <w:szCs w:val="22"/>
              </w:rPr>
              <w:t>---</w:t>
            </w:r>
          </w:p>
        </w:tc>
      </w:tr>
      <w:tr w:rsidR="004A3551" w:rsidRPr="00935168" w:rsidTr="00674D31">
        <w:tc>
          <w:tcPr>
            <w:tcW w:w="5085" w:type="dxa"/>
            <w:shd w:val="clear" w:color="auto" w:fill="auto"/>
          </w:tcPr>
          <w:p w:rsidR="004A3551" w:rsidRPr="00935168" w:rsidRDefault="004A3551" w:rsidP="00674D31">
            <w:pPr>
              <w:widowControl w:val="0"/>
              <w:adjustRightInd w:val="0"/>
              <w:spacing w:before="40"/>
              <w:ind w:left="200"/>
              <w:jc w:val="both"/>
              <w:rPr>
                <w:sz w:val="22"/>
                <w:szCs w:val="22"/>
              </w:rPr>
            </w:pPr>
            <w:r w:rsidRPr="00935168">
              <w:rPr>
                <w:sz w:val="22"/>
                <w:szCs w:val="22"/>
              </w:rPr>
              <w:t xml:space="preserve">Размер дивиденда по привилегированным акциям или порядок его определения  в случае, когда он определен в уставе  акционерного общества – эмитента, срок выплаты </w:t>
            </w:r>
          </w:p>
        </w:tc>
        <w:tc>
          <w:tcPr>
            <w:tcW w:w="4663" w:type="dxa"/>
            <w:shd w:val="clear" w:color="auto" w:fill="auto"/>
          </w:tcPr>
          <w:p w:rsidR="004A3551" w:rsidRPr="005F4C84" w:rsidRDefault="004A3551" w:rsidP="00674D31">
            <w:pPr>
              <w:widowControl w:val="0"/>
              <w:adjustRightInd w:val="0"/>
              <w:spacing w:before="40"/>
              <w:ind w:left="200"/>
              <w:jc w:val="both"/>
              <w:rPr>
                <w:sz w:val="22"/>
                <w:szCs w:val="22"/>
              </w:rPr>
            </w:pPr>
            <w:r w:rsidRPr="005F4C84">
              <w:rPr>
                <w:sz w:val="22"/>
                <w:szCs w:val="22"/>
              </w:rPr>
              <w:t>---</w:t>
            </w:r>
          </w:p>
        </w:tc>
      </w:tr>
      <w:tr w:rsidR="004A3551" w:rsidRPr="00FE3CDF" w:rsidTr="00674D31">
        <w:tc>
          <w:tcPr>
            <w:tcW w:w="5085" w:type="dxa"/>
            <w:shd w:val="clear" w:color="auto" w:fill="auto"/>
          </w:tcPr>
          <w:p w:rsidR="004A3551" w:rsidRPr="005F4C84" w:rsidRDefault="004A3551" w:rsidP="00674D31">
            <w:pPr>
              <w:widowControl w:val="0"/>
              <w:adjustRightInd w:val="0"/>
              <w:spacing w:before="40"/>
              <w:ind w:left="200"/>
              <w:jc w:val="both"/>
              <w:rPr>
                <w:sz w:val="22"/>
                <w:szCs w:val="22"/>
              </w:rPr>
            </w:pPr>
            <w:r w:rsidRPr="005F4C84">
              <w:rPr>
                <w:sz w:val="22"/>
                <w:szCs w:val="22"/>
              </w:rPr>
              <w:t>размер объявленного дивиденда по обыкновенным акциям, срок выплаты</w:t>
            </w:r>
          </w:p>
        </w:tc>
        <w:tc>
          <w:tcPr>
            <w:tcW w:w="4663" w:type="dxa"/>
            <w:shd w:val="clear" w:color="auto" w:fill="auto"/>
          </w:tcPr>
          <w:p w:rsidR="004A3551" w:rsidRPr="005F4C84" w:rsidRDefault="004A3551" w:rsidP="00674D31">
            <w:pPr>
              <w:widowControl w:val="0"/>
              <w:adjustRightInd w:val="0"/>
              <w:spacing w:before="40"/>
              <w:ind w:left="200"/>
              <w:jc w:val="both"/>
              <w:rPr>
                <w:sz w:val="22"/>
                <w:szCs w:val="22"/>
              </w:rPr>
            </w:pPr>
            <w:r w:rsidRPr="005F4C84">
              <w:rPr>
                <w:sz w:val="22"/>
                <w:szCs w:val="22"/>
              </w:rPr>
              <w:t>---</w:t>
            </w:r>
          </w:p>
        </w:tc>
      </w:tr>
    </w:tbl>
    <w:p w:rsidR="004A3551" w:rsidRPr="004661EC" w:rsidRDefault="004A3551" w:rsidP="004A3551">
      <w:pPr>
        <w:adjustRightInd w:val="0"/>
        <w:ind w:firstLine="540"/>
        <w:jc w:val="both"/>
        <w:outlineLvl w:val="0"/>
        <w:rPr>
          <w:sz w:val="24"/>
          <w:szCs w:val="24"/>
        </w:rPr>
      </w:pPr>
    </w:p>
    <w:p w:rsidR="00F34273" w:rsidRPr="004661EC" w:rsidRDefault="00F34273" w:rsidP="00FE3CDF">
      <w:pPr>
        <w:widowControl w:val="0"/>
        <w:adjustRightInd w:val="0"/>
        <w:spacing w:before="40"/>
        <w:ind w:left="142"/>
        <w:jc w:val="both"/>
        <w:rPr>
          <w:sz w:val="22"/>
          <w:szCs w:val="22"/>
        </w:rPr>
      </w:pPr>
    </w:p>
    <w:p w:rsidR="00B6303C" w:rsidRPr="004661EC" w:rsidRDefault="00B6303C" w:rsidP="00B6303C">
      <w:pPr>
        <w:adjustRightInd w:val="0"/>
        <w:ind w:firstLine="540"/>
        <w:jc w:val="both"/>
        <w:outlineLvl w:val="0"/>
        <w:rPr>
          <w:sz w:val="24"/>
          <w:szCs w:val="24"/>
        </w:rPr>
      </w:pPr>
      <w:r w:rsidRPr="004661EC">
        <w:rPr>
          <w:sz w:val="24"/>
          <w:szCs w:val="24"/>
        </w:rPr>
        <w:t>4.4. Нематериальные активы эмитента</w:t>
      </w:r>
      <w:r w:rsidR="00C469E6" w:rsidRPr="004661EC">
        <w:rPr>
          <w:sz w:val="24"/>
          <w:szCs w:val="24"/>
        </w:rPr>
        <w:t>.</w:t>
      </w:r>
    </w:p>
    <w:p w:rsidR="00A23C46" w:rsidRDefault="00A23C46" w:rsidP="00A23C46">
      <w:pPr>
        <w:adjustRightInd w:val="0"/>
        <w:ind w:firstLine="540"/>
        <w:jc w:val="both"/>
        <w:outlineLvl w:val="0"/>
        <w:rPr>
          <w:sz w:val="24"/>
          <w:szCs w:val="24"/>
        </w:rPr>
      </w:pPr>
      <w:r w:rsidRPr="00473E01">
        <w:rPr>
          <w:sz w:val="24"/>
          <w:szCs w:val="24"/>
        </w:rPr>
        <w:t>Отсутствуют.</w:t>
      </w:r>
    </w:p>
    <w:p w:rsidR="009A260D" w:rsidRPr="004661EC" w:rsidRDefault="009A260D" w:rsidP="00EC18DB">
      <w:pPr>
        <w:adjustRightInd w:val="0"/>
        <w:ind w:firstLine="540"/>
        <w:jc w:val="both"/>
        <w:outlineLvl w:val="0"/>
        <w:rPr>
          <w:sz w:val="24"/>
          <w:szCs w:val="24"/>
        </w:rPr>
      </w:pPr>
    </w:p>
    <w:p w:rsidR="00805AF4" w:rsidRDefault="00805AF4" w:rsidP="00805AF4">
      <w:pPr>
        <w:adjustRightInd w:val="0"/>
        <w:ind w:firstLine="540"/>
        <w:jc w:val="both"/>
        <w:outlineLvl w:val="0"/>
        <w:rPr>
          <w:sz w:val="24"/>
          <w:szCs w:val="24"/>
        </w:rPr>
      </w:pPr>
      <w:r w:rsidRPr="004661EC">
        <w:rPr>
          <w:sz w:val="24"/>
          <w:szCs w:val="24"/>
        </w:rPr>
        <w:lastRenderedPageBreak/>
        <w:t>4.5. Сведения о политике и расходах эмитента в области научно-технического развития, в отношении лицензий и патентов, новых разработок и исследований.</w:t>
      </w:r>
    </w:p>
    <w:p w:rsidR="00A23C46" w:rsidRDefault="00A23C46" w:rsidP="00A23C46">
      <w:pPr>
        <w:adjustRightInd w:val="0"/>
        <w:ind w:firstLine="540"/>
        <w:jc w:val="both"/>
        <w:outlineLvl w:val="0"/>
        <w:rPr>
          <w:sz w:val="24"/>
          <w:szCs w:val="24"/>
        </w:rPr>
      </w:pPr>
      <w:r w:rsidRPr="00473E01">
        <w:rPr>
          <w:sz w:val="24"/>
          <w:szCs w:val="24"/>
        </w:rPr>
        <w:t>Отсутствуют.</w:t>
      </w:r>
    </w:p>
    <w:p w:rsidR="009A260D" w:rsidRPr="004661EC" w:rsidRDefault="009A260D" w:rsidP="00805AF4">
      <w:pPr>
        <w:adjustRightInd w:val="0"/>
        <w:ind w:firstLine="540"/>
        <w:jc w:val="both"/>
        <w:outlineLvl w:val="0"/>
        <w:rPr>
          <w:sz w:val="24"/>
          <w:szCs w:val="24"/>
        </w:rPr>
      </w:pPr>
    </w:p>
    <w:p w:rsidR="00B44EC1" w:rsidRDefault="00B44EC1" w:rsidP="00B44EC1">
      <w:pPr>
        <w:adjustRightInd w:val="0"/>
        <w:ind w:firstLine="540"/>
        <w:jc w:val="both"/>
        <w:outlineLvl w:val="0"/>
        <w:rPr>
          <w:sz w:val="24"/>
          <w:szCs w:val="24"/>
        </w:rPr>
      </w:pPr>
      <w:r w:rsidRPr="00547B04">
        <w:rPr>
          <w:sz w:val="24"/>
          <w:szCs w:val="24"/>
        </w:rPr>
        <w:t>4.6. Анализ тенденций развития в сфере основной деятельности эмитента</w:t>
      </w:r>
      <w:r w:rsidR="00541D3C" w:rsidRPr="00547B04">
        <w:rPr>
          <w:sz w:val="24"/>
          <w:szCs w:val="24"/>
        </w:rPr>
        <w:t>.</w:t>
      </w:r>
    </w:p>
    <w:p w:rsidR="00160892" w:rsidRPr="00473E01" w:rsidRDefault="00160892" w:rsidP="00160892">
      <w:pPr>
        <w:pStyle w:val="ConsNormal"/>
        <w:ind w:right="0" w:firstLine="567"/>
        <w:rPr>
          <w:rFonts w:ascii="Times New Roman" w:hAnsi="Times New Roman" w:cs="Times New Roman"/>
          <w:sz w:val="24"/>
          <w:szCs w:val="24"/>
          <w:lang w:val="ru-RU"/>
        </w:rPr>
      </w:pPr>
      <w:r w:rsidRPr="00473E01">
        <w:rPr>
          <w:rFonts w:ascii="Times New Roman" w:hAnsi="Times New Roman" w:cs="Times New Roman"/>
          <w:sz w:val="24"/>
          <w:szCs w:val="24"/>
          <w:lang w:val="ru-RU"/>
        </w:rPr>
        <w:t>Отрасль экономики, в которой эмитент осуществляет основную деятельность, имеет устойчивую положительную тенденцию в развитии. Деятельность эмитента в данной отрасли соответствуют общим тенденциям в отрасли.</w:t>
      </w:r>
    </w:p>
    <w:p w:rsidR="00160892" w:rsidRDefault="00160892" w:rsidP="00160892">
      <w:pPr>
        <w:pStyle w:val="ConsNormal"/>
        <w:ind w:right="0" w:firstLine="567"/>
        <w:rPr>
          <w:rFonts w:ascii="Times New Roman" w:hAnsi="Times New Roman" w:cs="Times New Roman"/>
          <w:sz w:val="24"/>
          <w:szCs w:val="24"/>
          <w:lang w:val="ru-RU"/>
        </w:rPr>
      </w:pPr>
      <w:r w:rsidRPr="00473E01">
        <w:rPr>
          <w:rFonts w:ascii="Times New Roman" w:hAnsi="Times New Roman" w:cs="Times New Roman"/>
          <w:sz w:val="24"/>
          <w:szCs w:val="24"/>
          <w:lang w:val="ru-RU"/>
        </w:rPr>
        <w:t>Причины, обосновывающие  полученные результаты  деятельности: теплоснабжение, реализация газа населению по государственным регулируемым ценам.</w:t>
      </w:r>
    </w:p>
    <w:p w:rsidR="00B44EC1" w:rsidRPr="00547B04" w:rsidRDefault="00B44EC1" w:rsidP="00EC18DB">
      <w:pPr>
        <w:adjustRightInd w:val="0"/>
        <w:ind w:firstLine="540"/>
        <w:jc w:val="both"/>
        <w:outlineLvl w:val="0"/>
        <w:rPr>
          <w:sz w:val="24"/>
          <w:szCs w:val="24"/>
        </w:rPr>
      </w:pPr>
    </w:p>
    <w:p w:rsidR="008A13C0" w:rsidRDefault="00B44EC1" w:rsidP="00B44EC1">
      <w:pPr>
        <w:adjustRightInd w:val="0"/>
        <w:ind w:firstLine="540"/>
        <w:jc w:val="both"/>
        <w:outlineLvl w:val="0"/>
        <w:rPr>
          <w:sz w:val="24"/>
          <w:szCs w:val="24"/>
        </w:rPr>
      </w:pPr>
      <w:r w:rsidRPr="00547B04">
        <w:rPr>
          <w:sz w:val="24"/>
          <w:szCs w:val="24"/>
        </w:rPr>
        <w:t>4.7. Анализ факторов и условий, влияющих на деятельность эмитента</w:t>
      </w:r>
      <w:r w:rsidR="008A13C0" w:rsidRPr="00547B04">
        <w:rPr>
          <w:sz w:val="24"/>
          <w:szCs w:val="24"/>
        </w:rPr>
        <w:t xml:space="preserve">. </w:t>
      </w:r>
    </w:p>
    <w:p w:rsidR="007672CA" w:rsidRDefault="007672CA" w:rsidP="007672CA">
      <w:pPr>
        <w:adjustRightInd w:val="0"/>
        <w:ind w:firstLine="540"/>
        <w:jc w:val="both"/>
        <w:outlineLvl w:val="0"/>
        <w:rPr>
          <w:sz w:val="24"/>
          <w:szCs w:val="24"/>
        </w:rPr>
      </w:pPr>
      <w:r w:rsidRPr="007E3A1F">
        <w:rPr>
          <w:sz w:val="24"/>
          <w:szCs w:val="24"/>
        </w:rPr>
        <w:t>Не проводится.</w:t>
      </w:r>
    </w:p>
    <w:p w:rsidR="009A260D" w:rsidRPr="001D0B96" w:rsidRDefault="009A260D" w:rsidP="00B44EC1">
      <w:pPr>
        <w:adjustRightInd w:val="0"/>
        <w:ind w:firstLine="540"/>
        <w:jc w:val="both"/>
        <w:outlineLvl w:val="0"/>
        <w:rPr>
          <w:sz w:val="24"/>
          <w:szCs w:val="24"/>
        </w:rPr>
      </w:pPr>
    </w:p>
    <w:p w:rsidR="000E0A4C" w:rsidRPr="001D0B96" w:rsidRDefault="000E0A4C" w:rsidP="000E0A4C">
      <w:pPr>
        <w:adjustRightInd w:val="0"/>
        <w:ind w:firstLine="540"/>
        <w:jc w:val="both"/>
        <w:outlineLvl w:val="0"/>
        <w:rPr>
          <w:sz w:val="24"/>
          <w:szCs w:val="24"/>
        </w:rPr>
      </w:pPr>
      <w:r w:rsidRPr="001D0B96">
        <w:rPr>
          <w:sz w:val="24"/>
          <w:szCs w:val="24"/>
        </w:rPr>
        <w:t>4.8. Конкуренты эмитента</w:t>
      </w:r>
      <w:r w:rsidR="00DB1464" w:rsidRPr="001D0B96">
        <w:rPr>
          <w:sz w:val="24"/>
          <w:szCs w:val="24"/>
        </w:rPr>
        <w:t>.</w:t>
      </w:r>
    </w:p>
    <w:p w:rsidR="007672CA" w:rsidRPr="005F4C84" w:rsidRDefault="007672CA" w:rsidP="007672CA">
      <w:pPr>
        <w:adjustRightInd w:val="0"/>
        <w:ind w:firstLine="540"/>
        <w:jc w:val="both"/>
        <w:outlineLvl w:val="0"/>
        <w:rPr>
          <w:sz w:val="24"/>
          <w:szCs w:val="24"/>
        </w:rPr>
      </w:pPr>
      <w:r w:rsidRPr="005F4C84">
        <w:rPr>
          <w:sz w:val="24"/>
          <w:szCs w:val="24"/>
        </w:rPr>
        <w:t>Муниципальное предприятие "Ханты-Мансийскгаз" Муниципального образования города Ханты-Мансийск, 628012, Ханты-Мансийский автономный округ – Югра, г.Ханты-Мансийск, ул. Газовиков, д. 19</w:t>
      </w:r>
      <w:r w:rsidR="005F4C84">
        <w:rPr>
          <w:sz w:val="24"/>
          <w:szCs w:val="24"/>
        </w:rPr>
        <w:t xml:space="preserve">, ИНН </w:t>
      </w:r>
      <w:r w:rsidR="005F4C84" w:rsidRPr="005F4C84">
        <w:rPr>
          <w:sz w:val="24"/>
          <w:szCs w:val="24"/>
        </w:rPr>
        <w:t>8601022243</w:t>
      </w:r>
      <w:r w:rsidR="005F4C84">
        <w:rPr>
          <w:sz w:val="24"/>
          <w:szCs w:val="24"/>
        </w:rPr>
        <w:t xml:space="preserve">, ОГРН </w:t>
      </w:r>
      <w:r w:rsidR="005F4C84" w:rsidRPr="005F4C84">
        <w:rPr>
          <w:sz w:val="24"/>
          <w:szCs w:val="24"/>
        </w:rPr>
        <w:t>1048600000900</w:t>
      </w:r>
      <w:r w:rsidR="005F4C84">
        <w:rPr>
          <w:sz w:val="24"/>
          <w:szCs w:val="24"/>
        </w:rPr>
        <w:t>.</w:t>
      </w:r>
    </w:p>
    <w:p w:rsidR="007672CA" w:rsidRPr="005F4C84" w:rsidRDefault="007672CA" w:rsidP="007672CA">
      <w:pPr>
        <w:adjustRightInd w:val="0"/>
        <w:ind w:firstLine="540"/>
        <w:jc w:val="both"/>
        <w:outlineLvl w:val="0"/>
        <w:rPr>
          <w:sz w:val="24"/>
          <w:szCs w:val="24"/>
        </w:rPr>
      </w:pPr>
    </w:p>
    <w:p w:rsidR="00340FE2" w:rsidRPr="00261F5E" w:rsidRDefault="00340FE2" w:rsidP="00EC18DB">
      <w:pPr>
        <w:adjustRightInd w:val="0"/>
        <w:ind w:firstLine="540"/>
        <w:jc w:val="both"/>
        <w:outlineLvl w:val="0"/>
        <w:rPr>
          <w:sz w:val="24"/>
          <w:szCs w:val="24"/>
        </w:rPr>
      </w:pPr>
    </w:p>
    <w:p w:rsidR="006E64D8" w:rsidRPr="00DB1464" w:rsidRDefault="006E64D8" w:rsidP="006E64D8">
      <w:pPr>
        <w:adjustRightInd w:val="0"/>
        <w:ind w:firstLine="540"/>
        <w:jc w:val="both"/>
        <w:outlineLvl w:val="0"/>
        <w:rPr>
          <w:b/>
          <w:sz w:val="24"/>
          <w:szCs w:val="24"/>
        </w:rPr>
      </w:pPr>
      <w:r w:rsidRPr="00256B9D">
        <w:rPr>
          <w:b/>
          <w:sz w:val="24"/>
          <w:szCs w:val="24"/>
        </w:rP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p>
    <w:p w:rsidR="006E64D8" w:rsidRDefault="006E64D8" w:rsidP="006E64D8">
      <w:pPr>
        <w:adjustRightInd w:val="0"/>
        <w:ind w:firstLine="540"/>
        <w:jc w:val="both"/>
        <w:outlineLvl w:val="0"/>
        <w:rPr>
          <w:sz w:val="24"/>
          <w:szCs w:val="24"/>
        </w:rPr>
      </w:pPr>
      <w:r>
        <w:rPr>
          <w:sz w:val="24"/>
          <w:szCs w:val="24"/>
        </w:rPr>
        <w:t>5.1. Сведения о структуре и компетенции органов управления эмитента.</w:t>
      </w:r>
    </w:p>
    <w:p w:rsidR="00E33F6B" w:rsidRDefault="00E33F6B" w:rsidP="00E33F6B">
      <w:pPr>
        <w:adjustRightInd w:val="0"/>
        <w:ind w:firstLine="540"/>
        <w:jc w:val="both"/>
        <w:outlineLvl w:val="0"/>
        <w:rPr>
          <w:sz w:val="24"/>
          <w:szCs w:val="24"/>
        </w:rPr>
      </w:pPr>
      <w:r>
        <w:rPr>
          <w:sz w:val="24"/>
          <w:szCs w:val="24"/>
        </w:rPr>
        <w:t>Структура:</w:t>
      </w:r>
    </w:p>
    <w:p w:rsidR="00E33F6B" w:rsidRDefault="00E33F6B" w:rsidP="00E33F6B">
      <w:pPr>
        <w:adjustRightInd w:val="0"/>
        <w:ind w:firstLine="540"/>
        <w:jc w:val="both"/>
        <w:outlineLvl w:val="0"/>
        <w:rPr>
          <w:sz w:val="24"/>
          <w:szCs w:val="24"/>
        </w:rPr>
      </w:pPr>
      <w:r>
        <w:rPr>
          <w:sz w:val="24"/>
          <w:szCs w:val="24"/>
        </w:rPr>
        <w:t>- Общее собрание акционеров,</w:t>
      </w:r>
    </w:p>
    <w:p w:rsidR="00E33F6B" w:rsidRDefault="00E33F6B" w:rsidP="00E33F6B">
      <w:pPr>
        <w:adjustRightInd w:val="0"/>
        <w:ind w:firstLine="540"/>
        <w:jc w:val="both"/>
        <w:outlineLvl w:val="0"/>
        <w:rPr>
          <w:sz w:val="24"/>
          <w:szCs w:val="24"/>
        </w:rPr>
      </w:pPr>
      <w:r>
        <w:rPr>
          <w:sz w:val="24"/>
          <w:szCs w:val="24"/>
        </w:rPr>
        <w:t>- Совет директоров,</w:t>
      </w:r>
    </w:p>
    <w:p w:rsidR="00E33F6B" w:rsidRDefault="00E33F6B" w:rsidP="00E33F6B">
      <w:pPr>
        <w:adjustRightInd w:val="0"/>
        <w:ind w:firstLine="540"/>
        <w:jc w:val="both"/>
        <w:outlineLvl w:val="0"/>
        <w:rPr>
          <w:sz w:val="24"/>
          <w:szCs w:val="24"/>
        </w:rPr>
      </w:pPr>
      <w:r>
        <w:rPr>
          <w:sz w:val="24"/>
          <w:szCs w:val="24"/>
        </w:rPr>
        <w:t>- Единоличный исполнительный орган (генеральный директор).</w:t>
      </w:r>
    </w:p>
    <w:p w:rsidR="00E33F6B" w:rsidRDefault="00E33F6B" w:rsidP="00E33F6B">
      <w:pPr>
        <w:adjustRightInd w:val="0"/>
        <w:ind w:firstLine="540"/>
        <w:jc w:val="both"/>
        <w:outlineLvl w:val="0"/>
        <w:rPr>
          <w:sz w:val="24"/>
          <w:szCs w:val="24"/>
        </w:rPr>
      </w:pPr>
    </w:p>
    <w:p w:rsidR="00E33F6B" w:rsidRDefault="00E33F6B" w:rsidP="00E33F6B">
      <w:pPr>
        <w:adjustRightInd w:val="0"/>
        <w:ind w:firstLine="540"/>
        <w:jc w:val="both"/>
        <w:outlineLvl w:val="0"/>
        <w:rPr>
          <w:sz w:val="24"/>
          <w:szCs w:val="24"/>
        </w:rPr>
      </w:pPr>
      <w:r>
        <w:rPr>
          <w:sz w:val="24"/>
          <w:szCs w:val="24"/>
        </w:rPr>
        <w:t>Компетенция общего собрания акционеров в соответствии с уставом.</w:t>
      </w:r>
    </w:p>
    <w:p w:rsidR="00E33F6B" w:rsidRDefault="00E33F6B" w:rsidP="00E33F6B">
      <w:pPr>
        <w:adjustRightInd w:val="0"/>
        <w:ind w:firstLine="540"/>
        <w:jc w:val="both"/>
        <w:outlineLvl w:val="0"/>
        <w:rPr>
          <w:sz w:val="24"/>
          <w:szCs w:val="24"/>
        </w:rPr>
      </w:pPr>
      <w:r w:rsidRPr="00340FA0">
        <w:rPr>
          <w:sz w:val="24"/>
          <w:szCs w:val="24"/>
        </w:rPr>
        <w:t>В компетенцию общего собрания акционеров входит решение следующих вопросов:</w:t>
      </w:r>
    </w:p>
    <w:p w:rsidR="00E33F6B" w:rsidRPr="0064073F" w:rsidRDefault="00E33F6B" w:rsidP="00E33F6B">
      <w:pPr>
        <w:ind w:firstLine="567"/>
        <w:rPr>
          <w:sz w:val="24"/>
          <w:szCs w:val="24"/>
        </w:rPr>
      </w:pPr>
      <w:r>
        <w:rPr>
          <w:sz w:val="24"/>
          <w:szCs w:val="24"/>
        </w:rPr>
        <w:t xml:space="preserve">1) </w:t>
      </w:r>
      <w:r w:rsidRPr="0064073F">
        <w:rPr>
          <w:sz w:val="24"/>
          <w:szCs w:val="24"/>
        </w:rPr>
        <w:t>внесение изменений и дополнений в устав общества или утверждение устава общества в новой редакции (кроме случаев, предусмотренных в п</w:t>
      </w:r>
      <w:r>
        <w:rPr>
          <w:sz w:val="24"/>
          <w:szCs w:val="24"/>
        </w:rPr>
        <w:t>.</w:t>
      </w:r>
      <w:r w:rsidRPr="0064073F">
        <w:rPr>
          <w:sz w:val="24"/>
          <w:szCs w:val="24"/>
        </w:rPr>
        <w:t>п. 2 – 5 ст. 12 Федерального закона “Об акционерных обществах”);</w:t>
      </w:r>
    </w:p>
    <w:p w:rsidR="00E33F6B" w:rsidRPr="0064073F" w:rsidRDefault="00E33F6B" w:rsidP="00E33F6B">
      <w:pPr>
        <w:ind w:firstLine="567"/>
        <w:rPr>
          <w:sz w:val="24"/>
          <w:szCs w:val="24"/>
        </w:rPr>
      </w:pPr>
      <w:r>
        <w:rPr>
          <w:sz w:val="24"/>
          <w:szCs w:val="24"/>
        </w:rPr>
        <w:t xml:space="preserve">2) </w:t>
      </w:r>
      <w:r w:rsidRPr="0064073F">
        <w:rPr>
          <w:sz w:val="24"/>
          <w:szCs w:val="24"/>
        </w:rPr>
        <w:t>реорганизация общества;</w:t>
      </w:r>
    </w:p>
    <w:p w:rsidR="00E33F6B" w:rsidRPr="0064073F" w:rsidRDefault="00E33F6B" w:rsidP="00E33F6B">
      <w:pPr>
        <w:adjustRightInd w:val="0"/>
        <w:ind w:firstLine="540"/>
        <w:jc w:val="both"/>
        <w:outlineLvl w:val="0"/>
        <w:rPr>
          <w:sz w:val="24"/>
          <w:szCs w:val="24"/>
        </w:rPr>
      </w:pPr>
      <w:r>
        <w:rPr>
          <w:sz w:val="24"/>
          <w:szCs w:val="24"/>
        </w:rPr>
        <w:t xml:space="preserve">3) </w:t>
      </w:r>
      <w:r w:rsidRPr="0064073F">
        <w:rPr>
          <w:sz w:val="24"/>
          <w:szCs w:val="24"/>
        </w:rPr>
        <w:t>ликвидация общества, назначение ликвидационной комиссии и утверждение промежуточного и окончательного ликвидационных балансов;</w:t>
      </w:r>
    </w:p>
    <w:p w:rsidR="00E33F6B" w:rsidRPr="0064073F" w:rsidRDefault="00E33F6B" w:rsidP="00E33F6B">
      <w:pPr>
        <w:adjustRightInd w:val="0"/>
        <w:ind w:firstLine="540"/>
        <w:jc w:val="both"/>
        <w:outlineLvl w:val="0"/>
        <w:rPr>
          <w:sz w:val="24"/>
          <w:szCs w:val="24"/>
        </w:rPr>
      </w:pPr>
      <w:r>
        <w:rPr>
          <w:sz w:val="24"/>
          <w:szCs w:val="24"/>
        </w:rPr>
        <w:t xml:space="preserve">4) </w:t>
      </w:r>
      <w:r w:rsidRPr="0064073F">
        <w:rPr>
          <w:sz w:val="24"/>
          <w:szCs w:val="24"/>
        </w:rPr>
        <w:t>избрание членов совета директоров общества и досрочное прекращение их полномочий;</w:t>
      </w:r>
    </w:p>
    <w:p w:rsidR="00E33F6B" w:rsidRPr="0064073F" w:rsidRDefault="00E33F6B" w:rsidP="00E33F6B">
      <w:pPr>
        <w:adjustRightInd w:val="0"/>
        <w:ind w:firstLine="540"/>
        <w:jc w:val="both"/>
        <w:outlineLvl w:val="0"/>
        <w:rPr>
          <w:sz w:val="24"/>
          <w:szCs w:val="24"/>
        </w:rPr>
      </w:pPr>
      <w:r>
        <w:rPr>
          <w:sz w:val="24"/>
          <w:szCs w:val="24"/>
        </w:rPr>
        <w:t xml:space="preserve">5) </w:t>
      </w:r>
      <w:r w:rsidRPr="0064073F">
        <w:rPr>
          <w:sz w:val="24"/>
          <w:szCs w:val="24"/>
        </w:rPr>
        <w:t>избрание единоличного исполнительного органа общества, досрочное прекращение полномочий единоличного исполнительного органа общества;</w:t>
      </w:r>
    </w:p>
    <w:p w:rsidR="00E33F6B" w:rsidRPr="0064073F" w:rsidRDefault="00E33F6B" w:rsidP="00E33F6B">
      <w:pPr>
        <w:adjustRightInd w:val="0"/>
        <w:ind w:firstLine="540"/>
        <w:jc w:val="both"/>
        <w:outlineLvl w:val="0"/>
        <w:rPr>
          <w:sz w:val="24"/>
          <w:szCs w:val="24"/>
        </w:rPr>
      </w:pPr>
      <w:r>
        <w:rPr>
          <w:sz w:val="24"/>
          <w:szCs w:val="24"/>
        </w:rPr>
        <w:t xml:space="preserve">6) </w:t>
      </w:r>
      <w:r w:rsidRPr="0064073F">
        <w:rPr>
          <w:sz w:val="24"/>
          <w:szCs w:val="24"/>
        </w:rPr>
        <w:t>принятие решения о передаче полномочий единоличного исполнительного органа общества по договору коммерческой организации (управляющей организации) или индивидуальному предпринимателю (управляющему);</w:t>
      </w:r>
    </w:p>
    <w:p w:rsidR="00E33F6B" w:rsidRDefault="00E33F6B" w:rsidP="00E33F6B">
      <w:pPr>
        <w:adjustRightInd w:val="0"/>
        <w:ind w:firstLine="540"/>
        <w:jc w:val="both"/>
        <w:outlineLvl w:val="0"/>
        <w:rPr>
          <w:sz w:val="24"/>
          <w:szCs w:val="24"/>
        </w:rPr>
      </w:pPr>
      <w:r>
        <w:rPr>
          <w:sz w:val="24"/>
          <w:szCs w:val="24"/>
        </w:rPr>
        <w:t xml:space="preserve">7) </w:t>
      </w:r>
      <w:r w:rsidRPr="0064073F">
        <w:rPr>
          <w:sz w:val="24"/>
          <w:szCs w:val="24"/>
        </w:rPr>
        <w:t>избрание членов ревизионной комиссии общества и досрочное прекращение их полномочий;</w:t>
      </w:r>
    </w:p>
    <w:p w:rsidR="00E33F6B" w:rsidRDefault="00E33F6B" w:rsidP="00E33F6B">
      <w:pPr>
        <w:adjustRightInd w:val="0"/>
        <w:ind w:firstLine="540"/>
        <w:jc w:val="both"/>
        <w:outlineLvl w:val="0"/>
        <w:rPr>
          <w:sz w:val="24"/>
          <w:szCs w:val="24"/>
        </w:rPr>
      </w:pPr>
      <w:r>
        <w:rPr>
          <w:sz w:val="24"/>
          <w:szCs w:val="24"/>
        </w:rPr>
        <w:t xml:space="preserve">8) </w:t>
      </w:r>
      <w:r w:rsidRPr="0064073F">
        <w:rPr>
          <w:sz w:val="24"/>
          <w:szCs w:val="24"/>
        </w:rPr>
        <w:t>утверждение аудитора общества;</w:t>
      </w:r>
    </w:p>
    <w:p w:rsidR="00E33F6B" w:rsidRDefault="00E33F6B" w:rsidP="00E33F6B">
      <w:pPr>
        <w:adjustRightInd w:val="0"/>
        <w:ind w:firstLine="540"/>
        <w:jc w:val="both"/>
        <w:outlineLvl w:val="0"/>
        <w:rPr>
          <w:sz w:val="24"/>
          <w:szCs w:val="24"/>
        </w:rPr>
      </w:pPr>
      <w:r>
        <w:rPr>
          <w:sz w:val="24"/>
          <w:szCs w:val="24"/>
        </w:rPr>
        <w:t xml:space="preserve">9) </w:t>
      </w:r>
      <w:r w:rsidRPr="0064073F">
        <w:rPr>
          <w:sz w:val="24"/>
          <w:szCs w:val="24"/>
        </w:rPr>
        <w:t>избрание членов счетной комиссии и досрочное прекращение полномочий чле</w:t>
      </w:r>
      <w:r>
        <w:rPr>
          <w:sz w:val="24"/>
          <w:szCs w:val="24"/>
        </w:rPr>
        <w:t>нов</w:t>
      </w:r>
      <w:r w:rsidRPr="0064073F">
        <w:rPr>
          <w:sz w:val="24"/>
          <w:szCs w:val="24"/>
        </w:rPr>
        <w:t xml:space="preserve"> </w:t>
      </w:r>
      <w:r>
        <w:rPr>
          <w:sz w:val="24"/>
          <w:szCs w:val="24"/>
        </w:rPr>
        <w:t>счетной комиссии;</w:t>
      </w:r>
    </w:p>
    <w:p w:rsidR="00E33F6B" w:rsidRDefault="00E33F6B" w:rsidP="00E33F6B">
      <w:pPr>
        <w:adjustRightInd w:val="0"/>
        <w:ind w:firstLine="540"/>
        <w:jc w:val="both"/>
        <w:outlineLvl w:val="0"/>
        <w:rPr>
          <w:sz w:val="24"/>
          <w:szCs w:val="24"/>
        </w:rPr>
      </w:pPr>
      <w:r>
        <w:rPr>
          <w:sz w:val="24"/>
          <w:szCs w:val="24"/>
        </w:rPr>
        <w:t xml:space="preserve">10) </w:t>
      </w:r>
      <w:r w:rsidRPr="0064073F">
        <w:rPr>
          <w:sz w:val="24"/>
          <w:szCs w:val="24"/>
        </w:rPr>
        <w:t>определение количества, номинальной стоимости, категории (типа) объявленных акций и прав, предоставляемых этими акциями;</w:t>
      </w:r>
    </w:p>
    <w:p w:rsidR="00E33F6B" w:rsidRDefault="00E33F6B" w:rsidP="00E33F6B">
      <w:pPr>
        <w:adjustRightInd w:val="0"/>
        <w:ind w:firstLine="540"/>
        <w:jc w:val="both"/>
        <w:outlineLvl w:val="0"/>
        <w:rPr>
          <w:sz w:val="24"/>
          <w:szCs w:val="24"/>
        </w:rPr>
      </w:pPr>
      <w:r>
        <w:rPr>
          <w:sz w:val="24"/>
          <w:szCs w:val="24"/>
        </w:rPr>
        <w:t xml:space="preserve">11) </w:t>
      </w:r>
      <w:r w:rsidRPr="0064073F">
        <w:rPr>
          <w:sz w:val="24"/>
          <w:szCs w:val="24"/>
        </w:rPr>
        <w:t>увеличение уставного капитала общества путем увеличения номинальной стоимости акций;</w:t>
      </w:r>
    </w:p>
    <w:p w:rsidR="00E33F6B" w:rsidRDefault="00E33F6B" w:rsidP="00E33F6B">
      <w:pPr>
        <w:adjustRightInd w:val="0"/>
        <w:ind w:firstLine="540"/>
        <w:jc w:val="both"/>
        <w:outlineLvl w:val="0"/>
        <w:rPr>
          <w:sz w:val="24"/>
          <w:szCs w:val="24"/>
        </w:rPr>
      </w:pPr>
      <w:r w:rsidRPr="003B66EF">
        <w:rPr>
          <w:sz w:val="24"/>
          <w:szCs w:val="24"/>
        </w:rPr>
        <w:t>12) увеличение уставного капитала общества путем размещения акций посредством закрытой подписки;</w:t>
      </w:r>
    </w:p>
    <w:p w:rsidR="00E33F6B" w:rsidRDefault="00E33F6B" w:rsidP="00E33F6B">
      <w:pPr>
        <w:adjustRightInd w:val="0"/>
        <w:ind w:firstLine="540"/>
        <w:jc w:val="both"/>
        <w:outlineLvl w:val="0"/>
        <w:rPr>
          <w:sz w:val="24"/>
          <w:szCs w:val="24"/>
        </w:rPr>
      </w:pPr>
      <w:r w:rsidRPr="003B66EF">
        <w:rPr>
          <w:sz w:val="24"/>
          <w:szCs w:val="24"/>
        </w:rPr>
        <w:lastRenderedPageBreak/>
        <w:t>13) размещение эмиссионных ценных бумаг общества, конвертируемых в акции, посредством закрытой подписки;</w:t>
      </w:r>
    </w:p>
    <w:p w:rsidR="00E33F6B" w:rsidRDefault="00E33F6B" w:rsidP="00E33F6B">
      <w:pPr>
        <w:adjustRightInd w:val="0"/>
        <w:ind w:firstLine="540"/>
        <w:jc w:val="both"/>
        <w:outlineLvl w:val="0"/>
        <w:rPr>
          <w:sz w:val="24"/>
          <w:szCs w:val="24"/>
        </w:rPr>
      </w:pPr>
      <w:r w:rsidRPr="003B66EF">
        <w:rPr>
          <w:sz w:val="24"/>
          <w:szCs w:val="24"/>
        </w:rPr>
        <w:t>14) увеличение уставного капитала общества путем размещения посредством открытой подписки обыкновенных акций, составляющих более 25 процентов ранее размещенных обыкновенных акций;</w:t>
      </w:r>
    </w:p>
    <w:p w:rsidR="00E33F6B" w:rsidRDefault="00E33F6B" w:rsidP="00E33F6B">
      <w:pPr>
        <w:adjustRightInd w:val="0"/>
        <w:ind w:firstLine="540"/>
        <w:jc w:val="both"/>
        <w:outlineLvl w:val="0"/>
        <w:rPr>
          <w:sz w:val="24"/>
          <w:szCs w:val="24"/>
        </w:rPr>
      </w:pPr>
      <w:r w:rsidRPr="003B66EF">
        <w:rPr>
          <w:sz w:val="24"/>
          <w:szCs w:val="24"/>
        </w:rPr>
        <w:t>15) размещение посредством открытой подписки конвертируемых в обыкновенные акции эмиссионных ценных бумаг, которые могут быть конвертированы в обыкновенные акции, составляющие более 25 процентов ранее размещенных обыкновенных акций;</w:t>
      </w:r>
    </w:p>
    <w:p w:rsidR="00E33F6B" w:rsidRDefault="00E33F6B" w:rsidP="00E33F6B">
      <w:pPr>
        <w:adjustRightInd w:val="0"/>
        <w:ind w:firstLine="540"/>
        <w:jc w:val="both"/>
        <w:outlineLvl w:val="0"/>
        <w:rPr>
          <w:sz w:val="24"/>
          <w:szCs w:val="24"/>
        </w:rPr>
      </w:pPr>
      <w:r w:rsidRPr="003B66EF">
        <w:rPr>
          <w:sz w:val="24"/>
          <w:szCs w:val="24"/>
        </w:rPr>
        <w:t>16) увеличение уставного капитала общества путем размещения посредством открытой подписки обыкновенных акций в количестве 25 и менее процентов ранее размещенных обыкновенных акций;</w:t>
      </w:r>
    </w:p>
    <w:p w:rsidR="00E33F6B" w:rsidRDefault="00E33F6B" w:rsidP="00E33F6B">
      <w:pPr>
        <w:adjustRightInd w:val="0"/>
        <w:ind w:firstLine="540"/>
        <w:jc w:val="both"/>
        <w:outlineLvl w:val="0"/>
        <w:rPr>
          <w:sz w:val="24"/>
          <w:szCs w:val="24"/>
        </w:rPr>
      </w:pPr>
      <w:r w:rsidRPr="003B66EF">
        <w:rPr>
          <w:sz w:val="24"/>
          <w:szCs w:val="24"/>
        </w:rPr>
        <w:t>17) увеличение уставного капитала общества путем размещения дополнительных акций в пределах количества и категорий (типов) объявленных акций за счет имущества общества, когда размещение дополнительных акций осуществляется посредством распределения их среди акционеров;</w:t>
      </w:r>
    </w:p>
    <w:p w:rsidR="00E33F6B" w:rsidRDefault="00E33F6B" w:rsidP="00E33F6B">
      <w:pPr>
        <w:adjustRightInd w:val="0"/>
        <w:ind w:firstLine="540"/>
        <w:jc w:val="both"/>
        <w:outlineLvl w:val="0"/>
        <w:rPr>
          <w:sz w:val="24"/>
          <w:szCs w:val="24"/>
        </w:rPr>
      </w:pPr>
      <w:r w:rsidRPr="003B66EF">
        <w:rPr>
          <w:sz w:val="24"/>
          <w:szCs w:val="24"/>
        </w:rPr>
        <w:t>18) увеличение уставного капитала общества путем размещения дополнительных привилегированных акций в пределах количества объявленных акций этой категории (типа) посредством открытой подписки;</w:t>
      </w:r>
    </w:p>
    <w:p w:rsidR="00E33F6B" w:rsidRDefault="00E33F6B" w:rsidP="00E33F6B">
      <w:pPr>
        <w:adjustRightInd w:val="0"/>
        <w:ind w:firstLine="540"/>
        <w:jc w:val="both"/>
        <w:outlineLvl w:val="0"/>
        <w:rPr>
          <w:sz w:val="24"/>
          <w:szCs w:val="24"/>
        </w:rPr>
      </w:pPr>
      <w:r w:rsidRPr="003B66EF">
        <w:rPr>
          <w:sz w:val="24"/>
          <w:szCs w:val="24"/>
        </w:rPr>
        <w:t>19) уменьшение уставного капитала общества путем уменьшения номинальной стоимости акций, путем приобретения обществом части акций в целях сокращения их общего количества, а также путем погашения приобретенных и выкупленных обществом акций (акций, находящихся в распоряжении общества);</w:t>
      </w:r>
    </w:p>
    <w:p w:rsidR="00E33F6B" w:rsidRDefault="00E33F6B" w:rsidP="00E33F6B">
      <w:pPr>
        <w:adjustRightInd w:val="0"/>
        <w:ind w:firstLine="540"/>
        <w:jc w:val="both"/>
        <w:outlineLvl w:val="0"/>
        <w:rPr>
          <w:sz w:val="24"/>
          <w:szCs w:val="24"/>
        </w:rPr>
      </w:pPr>
      <w:r w:rsidRPr="003B66EF">
        <w:rPr>
          <w:sz w:val="24"/>
          <w:szCs w:val="24"/>
        </w:rPr>
        <w:t>20) утверждение годовых отчетов, годовой бухгалтерской отчетности, в том числе отчетов о прибылях и убытках (счетов прибылей и убытков) общества, а также распределение прибыли, в том числе выплата (объявление) дивидендов, и убытков общества по результатам финансового года;</w:t>
      </w:r>
    </w:p>
    <w:p w:rsidR="00E33F6B" w:rsidRDefault="00E33F6B" w:rsidP="00E33F6B">
      <w:pPr>
        <w:adjustRightInd w:val="0"/>
        <w:ind w:firstLine="540"/>
        <w:jc w:val="both"/>
        <w:outlineLvl w:val="0"/>
        <w:rPr>
          <w:sz w:val="24"/>
          <w:szCs w:val="24"/>
        </w:rPr>
      </w:pPr>
      <w:r w:rsidRPr="003B66EF">
        <w:rPr>
          <w:sz w:val="24"/>
          <w:szCs w:val="24"/>
        </w:rPr>
        <w:t>21) определение порядка ведения общего собрания акционеров;</w:t>
      </w:r>
    </w:p>
    <w:p w:rsidR="00E33F6B" w:rsidRDefault="00E33F6B" w:rsidP="00E33F6B">
      <w:pPr>
        <w:adjustRightInd w:val="0"/>
        <w:ind w:firstLine="540"/>
        <w:jc w:val="both"/>
        <w:outlineLvl w:val="0"/>
        <w:rPr>
          <w:sz w:val="24"/>
          <w:szCs w:val="24"/>
        </w:rPr>
      </w:pPr>
      <w:r w:rsidRPr="003B66EF">
        <w:rPr>
          <w:sz w:val="24"/>
          <w:szCs w:val="24"/>
        </w:rPr>
        <w:t>22) дробление и консолидация акций;</w:t>
      </w:r>
    </w:p>
    <w:p w:rsidR="00E33F6B" w:rsidRDefault="00E33F6B" w:rsidP="00E33F6B">
      <w:pPr>
        <w:adjustRightInd w:val="0"/>
        <w:ind w:firstLine="540"/>
        <w:jc w:val="both"/>
        <w:outlineLvl w:val="0"/>
        <w:rPr>
          <w:sz w:val="24"/>
          <w:szCs w:val="24"/>
        </w:rPr>
      </w:pPr>
      <w:r w:rsidRPr="003B66EF">
        <w:rPr>
          <w:sz w:val="24"/>
          <w:szCs w:val="24"/>
        </w:rPr>
        <w:t>23) принятие решений об одобрении сделок в случаях, предусмотренных ст. 83 Федерального закона “Об акционерных обществах”;</w:t>
      </w:r>
    </w:p>
    <w:p w:rsidR="00E33F6B" w:rsidRDefault="00E33F6B" w:rsidP="00E33F6B">
      <w:pPr>
        <w:adjustRightInd w:val="0"/>
        <w:ind w:firstLine="540"/>
        <w:jc w:val="both"/>
        <w:outlineLvl w:val="0"/>
        <w:rPr>
          <w:sz w:val="24"/>
          <w:szCs w:val="24"/>
        </w:rPr>
      </w:pPr>
      <w:r w:rsidRPr="003B66EF">
        <w:rPr>
          <w:sz w:val="24"/>
          <w:szCs w:val="24"/>
        </w:rPr>
        <w:t>24) принятие решений об одобрении крупных сделок в случае, предусмотренном п. 2 ст. 79 Федерального закона “Об акционерных обществах”;</w:t>
      </w:r>
    </w:p>
    <w:p w:rsidR="00E33F6B" w:rsidRDefault="00E33F6B" w:rsidP="00E33F6B">
      <w:pPr>
        <w:adjustRightInd w:val="0"/>
        <w:ind w:firstLine="540"/>
        <w:jc w:val="both"/>
        <w:outlineLvl w:val="0"/>
        <w:rPr>
          <w:sz w:val="24"/>
          <w:szCs w:val="24"/>
        </w:rPr>
      </w:pPr>
      <w:r w:rsidRPr="003B66EF">
        <w:rPr>
          <w:sz w:val="24"/>
          <w:szCs w:val="24"/>
        </w:rPr>
        <w:t>25) принятие решений об одобрении крупных сделок в случае, предусмотренном п. 3 ст. 79 Федерального закона “Об акционерных обществах”;</w:t>
      </w:r>
    </w:p>
    <w:p w:rsidR="00E33F6B" w:rsidRDefault="00E33F6B" w:rsidP="00E33F6B">
      <w:pPr>
        <w:adjustRightInd w:val="0"/>
        <w:ind w:firstLine="540"/>
        <w:jc w:val="both"/>
        <w:outlineLvl w:val="0"/>
        <w:rPr>
          <w:sz w:val="24"/>
          <w:szCs w:val="24"/>
        </w:rPr>
      </w:pPr>
      <w:r w:rsidRPr="003B66EF">
        <w:rPr>
          <w:sz w:val="24"/>
          <w:szCs w:val="24"/>
        </w:rPr>
        <w:t>26) принятие решения об участии в холдинговых компаниях, финансово-промышленных группах, ассоциациях и иных объединениях коммерческих организаций;</w:t>
      </w:r>
    </w:p>
    <w:p w:rsidR="00E33F6B" w:rsidRDefault="00E33F6B" w:rsidP="00E33F6B">
      <w:pPr>
        <w:adjustRightInd w:val="0"/>
        <w:ind w:firstLine="540"/>
        <w:jc w:val="both"/>
        <w:outlineLvl w:val="0"/>
        <w:rPr>
          <w:sz w:val="24"/>
          <w:szCs w:val="24"/>
        </w:rPr>
      </w:pPr>
      <w:r w:rsidRPr="003B66EF">
        <w:rPr>
          <w:sz w:val="24"/>
          <w:szCs w:val="24"/>
        </w:rPr>
        <w:t>27) утверждение внутренних документов, регулирующих  деятельность органов общества  ("Положение  об  общем  собрании   акционеров",  "Положение  о  Совете  директоров",  "Положение о ревизионной комиссии");</w:t>
      </w:r>
    </w:p>
    <w:p w:rsidR="00E33F6B" w:rsidRDefault="00E33F6B" w:rsidP="00E33F6B">
      <w:pPr>
        <w:adjustRightInd w:val="0"/>
        <w:ind w:firstLine="540"/>
        <w:jc w:val="both"/>
        <w:outlineLvl w:val="0"/>
        <w:rPr>
          <w:sz w:val="24"/>
          <w:szCs w:val="24"/>
        </w:rPr>
      </w:pPr>
      <w:r w:rsidRPr="003B66EF">
        <w:rPr>
          <w:sz w:val="24"/>
          <w:szCs w:val="24"/>
        </w:rPr>
        <w:t>28) принятие решения о вознаграждении и (или) компенсации расходов членам ревизионной комиссии общества, связанных с использованием ими своих обязанностей в период исполнения ими этих обязанностей; установление размеров таких вознаграждений и компенсаций;</w:t>
      </w:r>
    </w:p>
    <w:p w:rsidR="00E33F6B" w:rsidRDefault="00E33F6B" w:rsidP="00E33F6B">
      <w:pPr>
        <w:adjustRightInd w:val="0"/>
        <w:ind w:firstLine="540"/>
        <w:jc w:val="both"/>
        <w:outlineLvl w:val="0"/>
        <w:rPr>
          <w:sz w:val="24"/>
          <w:szCs w:val="24"/>
        </w:rPr>
      </w:pPr>
      <w:r w:rsidRPr="003B66EF">
        <w:rPr>
          <w:sz w:val="24"/>
          <w:szCs w:val="24"/>
        </w:rPr>
        <w:t>29) принятие решения о возмещении за счет средств общества расходов по подготовке и проведению внеочередного собрания лицам и органам – инициаторам этого собрания;</w:t>
      </w:r>
    </w:p>
    <w:p w:rsidR="00E33F6B" w:rsidRDefault="00E33F6B" w:rsidP="00E33F6B">
      <w:pPr>
        <w:adjustRightInd w:val="0"/>
        <w:ind w:firstLine="540"/>
        <w:jc w:val="both"/>
        <w:outlineLvl w:val="0"/>
        <w:rPr>
          <w:sz w:val="24"/>
          <w:szCs w:val="24"/>
        </w:rPr>
      </w:pPr>
      <w:r w:rsidRPr="003B66EF">
        <w:rPr>
          <w:sz w:val="24"/>
          <w:szCs w:val="24"/>
        </w:rPr>
        <w:t>30) принятие решения о вознаграждении и (или) компенсации расходов членам совета директоров общества, связанных с исполнением им функций членов совета директоров в период  исполнения ими своих обязанностей; установление размеров таких вознаграждений и компенсаций;</w:t>
      </w:r>
    </w:p>
    <w:p w:rsidR="00E33F6B" w:rsidRDefault="00E33F6B" w:rsidP="00E33F6B">
      <w:pPr>
        <w:adjustRightInd w:val="0"/>
        <w:ind w:firstLine="540"/>
        <w:jc w:val="both"/>
        <w:outlineLvl w:val="0"/>
        <w:rPr>
          <w:sz w:val="24"/>
          <w:szCs w:val="24"/>
        </w:rPr>
      </w:pPr>
      <w:r w:rsidRPr="003B66EF">
        <w:rPr>
          <w:sz w:val="24"/>
          <w:szCs w:val="24"/>
        </w:rPr>
        <w:t>31) определение перечня дополнительных документов, обязательных для хране</w:t>
      </w:r>
      <w:r>
        <w:rPr>
          <w:sz w:val="24"/>
          <w:szCs w:val="24"/>
        </w:rPr>
        <w:t>ния в обществе.</w:t>
      </w:r>
    </w:p>
    <w:p w:rsidR="00E33F6B" w:rsidRDefault="00E33F6B" w:rsidP="00E33F6B">
      <w:pPr>
        <w:adjustRightInd w:val="0"/>
        <w:ind w:firstLine="540"/>
        <w:jc w:val="both"/>
        <w:outlineLvl w:val="0"/>
        <w:rPr>
          <w:sz w:val="24"/>
          <w:szCs w:val="24"/>
        </w:rPr>
      </w:pPr>
    </w:p>
    <w:p w:rsidR="00714EBF" w:rsidRDefault="00714EBF" w:rsidP="00E33F6B">
      <w:pPr>
        <w:adjustRightInd w:val="0"/>
        <w:ind w:firstLine="540"/>
        <w:jc w:val="both"/>
        <w:outlineLvl w:val="0"/>
        <w:rPr>
          <w:sz w:val="24"/>
          <w:szCs w:val="24"/>
        </w:rPr>
      </w:pPr>
    </w:p>
    <w:p w:rsidR="00714EBF" w:rsidRDefault="00714EBF" w:rsidP="00E33F6B">
      <w:pPr>
        <w:adjustRightInd w:val="0"/>
        <w:ind w:firstLine="540"/>
        <w:jc w:val="both"/>
        <w:outlineLvl w:val="0"/>
        <w:rPr>
          <w:sz w:val="24"/>
          <w:szCs w:val="24"/>
        </w:rPr>
      </w:pPr>
    </w:p>
    <w:p w:rsidR="00714EBF" w:rsidRDefault="00714EBF" w:rsidP="00E33F6B">
      <w:pPr>
        <w:adjustRightInd w:val="0"/>
        <w:ind w:firstLine="540"/>
        <w:jc w:val="both"/>
        <w:outlineLvl w:val="0"/>
        <w:rPr>
          <w:sz w:val="24"/>
          <w:szCs w:val="24"/>
        </w:rPr>
      </w:pPr>
    </w:p>
    <w:p w:rsidR="00E33F6B" w:rsidRDefault="00E33F6B" w:rsidP="00E33F6B">
      <w:pPr>
        <w:adjustRightInd w:val="0"/>
        <w:ind w:firstLine="540"/>
        <w:jc w:val="both"/>
        <w:outlineLvl w:val="0"/>
        <w:rPr>
          <w:sz w:val="24"/>
          <w:szCs w:val="24"/>
        </w:rPr>
      </w:pPr>
      <w:r>
        <w:rPr>
          <w:sz w:val="24"/>
          <w:szCs w:val="24"/>
        </w:rPr>
        <w:lastRenderedPageBreak/>
        <w:t>Компетенция Совета директоров.</w:t>
      </w:r>
    </w:p>
    <w:p w:rsidR="00E33F6B" w:rsidRPr="00196C0E" w:rsidRDefault="00E33F6B" w:rsidP="00E33F6B">
      <w:pPr>
        <w:tabs>
          <w:tab w:val="left" w:pos="567"/>
          <w:tab w:val="left" w:pos="851"/>
        </w:tabs>
        <w:ind w:firstLine="567"/>
        <w:jc w:val="both"/>
        <w:rPr>
          <w:sz w:val="24"/>
          <w:szCs w:val="24"/>
        </w:rPr>
      </w:pPr>
      <w:r w:rsidRPr="00196C0E">
        <w:rPr>
          <w:sz w:val="24"/>
          <w:szCs w:val="24"/>
        </w:rPr>
        <w:t>К компетенции совета директоров общества относятся следующие вопросы:</w:t>
      </w:r>
    </w:p>
    <w:p w:rsidR="00E33F6B" w:rsidRPr="00196C0E" w:rsidRDefault="00E33F6B" w:rsidP="00E33F6B">
      <w:pPr>
        <w:tabs>
          <w:tab w:val="left" w:pos="-1560"/>
        </w:tabs>
        <w:ind w:firstLine="567"/>
        <w:jc w:val="both"/>
        <w:rPr>
          <w:sz w:val="24"/>
          <w:szCs w:val="24"/>
        </w:rPr>
      </w:pPr>
      <w:r>
        <w:rPr>
          <w:sz w:val="24"/>
          <w:szCs w:val="24"/>
        </w:rPr>
        <w:t xml:space="preserve">1) </w:t>
      </w:r>
      <w:r w:rsidRPr="00196C0E">
        <w:rPr>
          <w:sz w:val="24"/>
          <w:szCs w:val="24"/>
        </w:rPr>
        <w:t>определение приоритетных направлений деятельности общества, в том числе утверждение финансовых планов общества;</w:t>
      </w:r>
    </w:p>
    <w:p w:rsidR="00E33F6B" w:rsidRPr="00196C0E" w:rsidRDefault="00E33F6B" w:rsidP="00E33F6B">
      <w:pPr>
        <w:tabs>
          <w:tab w:val="left" w:pos="-1560"/>
        </w:tabs>
        <w:ind w:firstLine="567"/>
        <w:jc w:val="both"/>
        <w:rPr>
          <w:sz w:val="24"/>
          <w:szCs w:val="24"/>
        </w:rPr>
      </w:pPr>
      <w:r>
        <w:rPr>
          <w:sz w:val="24"/>
          <w:szCs w:val="24"/>
        </w:rPr>
        <w:t xml:space="preserve">2) </w:t>
      </w:r>
      <w:r w:rsidRPr="00196C0E">
        <w:rPr>
          <w:sz w:val="24"/>
          <w:szCs w:val="24"/>
        </w:rPr>
        <w:t>созыв годового и внеочередного общих собраний акционеров, за исключением случаев, предусмотренных п. 8 ст. 55 Федерального закона “Об акционерных обществах”;</w:t>
      </w:r>
    </w:p>
    <w:p w:rsidR="00E33F6B" w:rsidRPr="00196C0E" w:rsidRDefault="00E33F6B" w:rsidP="00E33F6B">
      <w:pPr>
        <w:tabs>
          <w:tab w:val="left" w:pos="-1560"/>
        </w:tabs>
        <w:ind w:firstLine="567"/>
        <w:jc w:val="both"/>
        <w:rPr>
          <w:sz w:val="24"/>
          <w:szCs w:val="24"/>
        </w:rPr>
      </w:pPr>
      <w:r>
        <w:rPr>
          <w:sz w:val="24"/>
          <w:szCs w:val="24"/>
        </w:rPr>
        <w:t xml:space="preserve">3) </w:t>
      </w:r>
      <w:r w:rsidRPr="00196C0E">
        <w:rPr>
          <w:sz w:val="24"/>
          <w:szCs w:val="24"/>
        </w:rPr>
        <w:t>утверждение повестки дня общего собрания акционеров;</w:t>
      </w:r>
    </w:p>
    <w:p w:rsidR="00E33F6B" w:rsidRPr="00196C0E" w:rsidRDefault="00E33F6B" w:rsidP="00E33F6B">
      <w:pPr>
        <w:tabs>
          <w:tab w:val="left" w:pos="-1560"/>
        </w:tabs>
        <w:ind w:firstLine="567"/>
        <w:jc w:val="both"/>
        <w:rPr>
          <w:sz w:val="24"/>
          <w:szCs w:val="24"/>
        </w:rPr>
      </w:pPr>
      <w:r>
        <w:rPr>
          <w:sz w:val="24"/>
          <w:szCs w:val="24"/>
        </w:rPr>
        <w:t xml:space="preserve">4) </w:t>
      </w:r>
      <w:r w:rsidRPr="00196C0E">
        <w:rPr>
          <w:sz w:val="24"/>
          <w:szCs w:val="24"/>
        </w:rPr>
        <w:t>определение даты составления списка лиц, имеющих право на участие в общем собрании акционеров, и другие вопросы, отнесенные к компетенции совета директоров общества в соответствии с положениями главы VII Федерального закона “Об акционерных обществах” и связанные с подготовкой и проведением общего собрания акционеров;</w:t>
      </w:r>
    </w:p>
    <w:p w:rsidR="00E33F6B" w:rsidRPr="00196C0E" w:rsidRDefault="00E33F6B" w:rsidP="00E33F6B">
      <w:pPr>
        <w:tabs>
          <w:tab w:val="left" w:pos="-1560"/>
        </w:tabs>
        <w:ind w:firstLine="567"/>
        <w:jc w:val="both"/>
        <w:rPr>
          <w:sz w:val="24"/>
          <w:szCs w:val="24"/>
        </w:rPr>
      </w:pPr>
      <w:r>
        <w:rPr>
          <w:sz w:val="24"/>
          <w:szCs w:val="24"/>
        </w:rPr>
        <w:t xml:space="preserve">5) </w:t>
      </w:r>
      <w:r w:rsidRPr="00196C0E">
        <w:rPr>
          <w:sz w:val="24"/>
          <w:szCs w:val="24"/>
        </w:rPr>
        <w:t xml:space="preserve">предварительное утверждение годовых отчетов общества; </w:t>
      </w:r>
    </w:p>
    <w:p w:rsidR="00E33F6B" w:rsidRPr="00196C0E" w:rsidRDefault="00E33F6B" w:rsidP="00E33F6B">
      <w:pPr>
        <w:tabs>
          <w:tab w:val="left" w:pos="-1560"/>
        </w:tabs>
        <w:ind w:left="567"/>
        <w:jc w:val="both"/>
        <w:rPr>
          <w:sz w:val="24"/>
          <w:szCs w:val="24"/>
        </w:rPr>
      </w:pPr>
      <w:r>
        <w:rPr>
          <w:sz w:val="24"/>
          <w:szCs w:val="24"/>
        </w:rPr>
        <w:t xml:space="preserve">6) </w:t>
      </w:r>
      <w:r w:rsidRPr="00196C0E">
        <w:rPr>
          <w:sz w:val="24"/>
          <w:szCs w:val="24"/>
        </w:rPr>
        <w:t>предварительное утверждение  договора о передаче полномочий единоличного исполнительного органа общества коммерческой организации (управляющей организации) или индивидуальному предпринимателю (управляющему);</w:t>
      </w:r>
    </w:p>
    <w:p w:rsidR="00E33F6B" w:rsidRPr="00196C0E" w:rsidRDefault="00E33F6B" w:rsidP="00E33F6B">
      <w:pPr>
        <w:tabs>
          <w:tab w:val="left" w:pos="-1560"/>
        </w:tabs>
        <w:ind w:firstLine="567"/>
        <w:jc w:val="both"/>
        <w:rPr>
          <w:sz w:val="24"/>
          <w:szCs w:val="24"/>
        </w:rPr>
      </w:pPr>
      <w:r>
        <w:rPr>
          <w:sz w:val="24"/>
          <w:szCs w:val="24"/>
        </w:rPr>
        <w:t xml:space="preserve">7) </w:t>
      </w:r>
      <w:r w:rsidRPr="00196C0E">
        <w:rPr>
          <w:sz w:val="24"/>
          <w:szCs w:val="24"/>
        </w:rPr>
        <w:t>размещение облигаций, не конвертируемых в акции, и иных эмиссионных ценных бумаг, не конвертируемых в акции;</w:t>
      </w:r>
    </w:p>
    <w:p w:rsidR="00E33F6B" w:rsidRPr="00196C0E" w:rsidRDefault="00E33F6B" w:rsidP="00E33F6B">
      <w:pPr>
        <w:tabs>
          <w:tab w:val="left" w:pos="-1560"/>
        </w:tabs>
        <w:ind w:firstLine="567"/>
        <w:jc w:val="both"/>
        <w:rPr>
          <w:sz w:val="24"/>
          <w:szCs w:val="24"/>
        </w:rPr>
      </w:pPr>
      <w:r>
        <w:rPr>
          <w:sz w:val="24"/>
          <w:szCs w:val="24"/>
        </w:rPr>
        <w:t xml:space="preserve">8) </w:t>
      </w:r>
      <w:r w:rsidRPr="00196C0E">
        <w:rPr>
          <w:sz w:val="24"/>
          <w:szCs w:val="24"/>
        </w:rPr>
        <w:t>утверждение решения о выпуске ценных бумаг, проспекта эмиссии ценных бумаг, отчета об итогах выпуска ценных бумаг, внесение в них изменений и дополнений;</w:t>
      </w:r>
    </w:p>
    <w:p w:rsidR="00E33F6B" w:rsidRPr="00196C0E" w:rsidRDefault="00E33F6B" w:rsidP="00E33F6B">
      <w:pPr>
        <w:tabs>
          <w:tab w:val="left" w:pos="-1560"/>
        </w:tabs>
        <w:ind w:firstLine="567"/>
        <w:jc w:val="both"/>
        <w:rPr>
          <w:sz w:val="24"/>
          <w:szCs w:val="24"/>
        </w:rPr>
      </w:pPr>
      <w:r>
        <w:rPr>
          <w:sz w:val="24"/>
          <w:szCs w:val="24"/>
        </w:rPr>
        <w:t xml:space="preserve">9) </w:t>
      </w:r>
      <w:r w:rsidRPr="00196C0E">
        <w:rPr>
          <w:sz w:val="24"/>
          <w:szCs w:val="24"/>
        </w:rPr>
        <w:t>определение цены (денежной оценки) имущества, цены размещения и выкупа эмиссионных ценных бумаг в случаях, предусмотренных Федеральным законом “Об акционерных обществах”;</w:t>
      </w:r>
    </w:p>
    <w:p w:rsidR="00E33F6B" w:rsidRPr="00196C0E" w:rsidRDefault="00E33F6B" w:rsidP="00E33F6B">
      <w:pPr>
        <w:tabs>
          <w:tab w:val="left" w:pos="-1560"/>
        </w:tabs>
        <w:ind w:firstLine="567"/>
        <w:jc w:val="both"/>
        <w:rPr>
          <w:sz w:val="24"/>
          <w:szCs w:val="24"/>
        </w:rPr>
      </w:pPr>
      <w:r>
        <w:rPr>
          <w:sz w:val="24"/>
          <w:szCs w:val="24"/>
        </w:rPr>
        <w:t xml:space="preserve">10) </w:t>
      </w:r>
      <w:r w:rsidRPr="00196C0E">
        <w:rPr>
          <w:sz w:val="24"/>
          <w:szCs w:val="24"/>
        </w:rPr>
        <w:t>приобретение размещенных обществом акций в соответствии с п. 2 ст. 72 Федерального закона “Об акционерных обществах”;</w:t>
      </w:r>
    </w:p>
    <w:p w:rsidR="00E33F6B" w:rsidRPr="00196C0E" w:rsidRDefault="00E33F6B" w:rsidP="00E33F6B">
      <w:pPr>
        <w:tabs>
          <w:tab w:val="left" w:pos="-1560"/>
        </w:tabs>
        <w:ind w:firstLine="567"/>
        <w:jc w:val="both"/>
        <w:rPr>
          <w:sz w:val="24"/>
          <w:szCs w:val="24"/>
        </w:rPr>
      </w:pPr>
      <w:r>
        <w:rPr>
          <w:sz w:val="24"/>
          <w:szCs w:val="24"/>
        </w:rPr>
        <w:t xml:space="preserve">11) </w:t>
      </w:r>
      <w:r w:rsidRPr="00196C0E">
        <w:rPr>
          <w:sz w:val="24"/>
          <w:szCs w:val="24"/>
        </w:rPr>
        <w:t>приобретение размещенных обществом облигаций и иных ценных бумаг в случаях, предусмотренных Федеральным законом “Об акционерных обществах”;</w:t>
      </w:r>
    </w:p>
    <w:p w:rsidR="00E33F6B" w:rsidRPr="00196C0E" w:rsidRDefault="00E33F6B" w:rsidP="00E33F6B">
      <w:pPr>
        <w:tabs>
          <w:tab w:val="left" w:pos="-1560"/>
        </w:tabs>
        <w:ind w:firstLine="567"/>
        <w:jc w:val="both"/>
        <w:rPr>
          <w:sz w:val="24"/>
          <w:szCs w:val="24"/>
        </w:rPr>
      </w:pPr>
      <w:r>
        <w:rPr>
          <w:sz w:val="24"/>
          <w:szCs w:val="24"/>
        </w:rPr>
        <w:t xml:space="preserve">12) </w:t>
      </w:r>
      <w:r w:rsidRPr="00196C0E">
        <w:rPr>
          <w:sz w:val="24"/>
          <w:szCs w:val="24"/>
        </w:rPr>
        <w:t>утверждение отчета об итогах приобретения акций, приобретенных в соответствии с п. 1 ст. 72 Федерального закона “Об акционерных обществах”;</w:t>
      </w:r>
    </w:p>
    <w:p w:rsidR="00E33F6B" w:rsidRPr="00196C0E" w:rsidRDefault="00E33F6B" w:rsidP="00E33F6B">
      <w:pPr>
        <w:tabs>
          <w:tab w:val="left" w:pos="-1560"/>
        </w:tabs>
        <w:ind w:firstLine="567"/>
        <w:jc w:val="both"/>
        <w:rPr>
          <w:sz w:val="24"/>
          <w:szCs w:val="24"/>
        </w:rPr>
      </w:pPr>
      <w:r>
        <w:rPr>
          <w:sz w:val="24"/>
          <w:szCs w:val="24"/>
        </w:rPr>
        <w:t xml:space="preserve">13) </w:t>
      </w:r>
      <w:r w:rsidRPr="00196C0E">
        <w:rPr>
          <w:sz w:val="24"/>
          <w:szCs w:val="24"/>
        </w:rPr>
        <w:t>определение размера оплаты услуг аудитора;</w:t>
      </w:r>
    </w:p>
    <w:p w:rsidR="00E33F6B" w:rsidRPr="00196C0E" w:rsidRDefault="00E33F6B" w:rsidP="00E33F6B">
      <w:pPr>
        <w:tabs>
          <w:tab w:val="left" w:pos="-1560"/>
        </w:tabs>
        <w:ind w:firstLine="567"/>
        <w:jc w:val="both"/>
        <w:rPr>
          <w:sz w:val="24"/>
          <w:szCs w:val="24"/>
        </w:rPr>
      </w:pPr>
      <w:r>
        <w:rPr>
          <w:sz w:val="24"/>
          <w:szCs w:val="24"/>
        </w:rPr>
        <w:t xml:space="preserve">14) </w:t>
      </w:r>
      <w:r w:rsidRPr="00196C0E">
        <w:rPr>
          <w:sz w:val="24"/>
          <w:szCs w:val="24"/>
        </w:rPr>
        <w:t>рекомендации общему собранию акционеров по размеру дивиденда по акциям и порядку его выплаты;</w:t>
      </w:r>
    </w:p>
    <w:p w:rsidR="00E33F6B" w:rsidRPr="00196C0E" w:rsidRDefault="00E33F6B" w:rsidP="00E33F6B">
      <w:pPr>
        <w:tabs>
          <w:tab w:val="left" w:pos="-1560"/>
        </w:tabs>
        <w:ind w:firstLine="567"/>
        <w:jc w:val="both"/>
        <w:rPr>
          <w:sz w:val="24"/>
          <w:szCs w:val="24"/>
        </w:rPr>
      </w:pPr>
      <w:r>
        <w:rPr>
          <w:sz w:val="24"/>
          <w:szCs w:val="24"/>
        </w:rPr>
        <w:t xml:space="preserve">15) </w:t>
      </w:r>
      <w:r w:rsidRPr="00196C0E">
        <w:rPr>
          <w:sz w:val="24"/>
          <w:szCs w:val="24"/>
        </w:rPr>
        <w:t>рекомендации общему собранию акционеров по порядку распределения прибыли и убытков общества по результатам финансового года;</w:t>
      </w:r>
    </w:p>
    <w:p w:rsidR="00E33F6B" w:rsidRPr="00196C0E" w:rsidRDefault="00E33F6B" w:rsidP="00E33F6B">
      <w:pPr>
        <w:tabs>
          <w:tab w:val="left" w:pos="-1560"/>
        </w:tabs>
        <w:ind w:firstLine="567"/>
        <w:jc w:val="both"/>
        <w:rPr>
          <w:sz w:val="24"/>
          <w:szCs w:val="24"/>
        </w:rPr>
      </w:pPr>
      <w:r>
        <w:rPr>
          <w:sz w:val="24"/>
          <w:szCs w:val="24"/>
        </w:rPr>
        <w:t xml:space="preserve">16) </w:t>
      </w:r>
      <w:r w:rsidRPr="00196C0E">
        <w:rPr>
          <w:sz w:val="24"/>
          <w:szCs w:val="24"/>
        </w:rPr>
        <w:t>создание фондов общества, определение порядка формирования  и порядка  использования средств фондов общества, утверждение положений о фондах общества;</w:t>
      </w:r>
    </w:p>
    <w:p w:rsidR="00E33F6B" w:rsidRPr="00196C0E" w:rsidRDefault="00E33F6B" w:rsidP="00E33F6B">
      <w:pPr>
        <w:tabs>
          <w:tab w:val="left" w:pos="-1560"/>
        </w:tabs>
        <w:ind w:firstLine="567"/>
        <w:jc w:val="both"/>
        <w:rPr>
          <w:sz w:val="24"/>
          <w:szCs w:val="24"/>
        </w:rPr>
      </w:pPr>
      <w:r>
        <w:rPr>
          <w:sz w:val="24"/>
          <w:szCs w:val="24"/>
        </w:rPr>
        <w:t xml:space="preserve">17) </w:t>
      </w:r>
      <w:r w:rsidRPr="00196C0E">
        <w:rPr>
          <w:sz w:val="24"/>
          <w:szCs w:val="24"/>
        </w:rPr>
        <w:t>утверждение внутренних документов общества, за исключением внутренних документов, регулирующих деятельность органов общества, утверждаемых решением общего собрания, а также иных внутренних документов общества, утверждение которых отнесено уставом к компетенции единоличного исполнительного органа общества, внесение в эти документы изменений и дополнений;</w:t>
      </w:r>
    </w:p>
    <w:p w:rsidR="00E33F6B" w:rsidRPr="00196C0E" w:rsidRDefault="00E33F6B" w:rsidP="00E33F6B">
      <w:pPr>
        <w:tabs>
          <w:tab w:val="left" w:pos="-1560"/>
        </w:tabs>
        <w:ind w:firstLine="567"/>
        <w:jc w:val="both"/>
        <w:rPr>
          <w:sz w:val="24"/>
          <w:szCs w:val="24"/>
        </w:rPr>
      </w:pPr>
      <w:r>
        <w:rPr>
          <w:sz w:val="24"/>
          <w:szCs w:val="24"/>
        </w:rPr>
        <w:t xml:space="preserve">18) </w:t>
      </w:r>
      <w:r w:rsidRPr="00196C0E">
        <w:rPr>
          <w:sz w:val="24"/>
          <w:szCs w:val="24"/>
        </w:rPr>
        <w:t>создание и ликвидация филиалов, открытие и ликвидация представительств общества, утверждение положений о филиалах и представительствах, внесение в них изменений и дополнений, назначение руководителей филиалов и представительств и прекращение их полномочий;</w:t>
      </w:r>
    </w:p>
    <w:p w:rsidR="00E33F6B" w:rsidRPr="00196C0E" w:rsidRDefault="00E33F6B" w:rsidP="00E33F6B">
      <w:pPr>
        <w:tabs>
          <w:tab w:val="left" w:pos="-1560"/>
        </w:tabs>
        <w:ind w:firstLine="567"/>
        <w:jc w:val="both"/>
        <w:rPr>
          <w:sz w:val="24"/>
          <w:szCs w:val="24"/>
        </w:rPr>
      </w:pPr>
      <w:r>
        <w:rPr>
          <w:sz w:val="24"/>
          <w:szCs w:val="24"/>
        </w:rPr>
        <w:t xml:space="preserve">19) </w:t>
      </w:r>
      <w:r w:rsidRPr="00196C0E">
        <w:rPr>
          <w:sz w:val="24"/>
          <w:szCs w:val="24"/>
        </w:rPr>
        <w:t>внесение в устав общества изменений, связанных с созданием филиалов, открытием представительств общества и их ликвидацией;</w:t>
      </w:r>
    </w:p>
    <w:p w:rsidR="00E33F6B" w:rsidRPr="00196C0E" w:rsidRDefault="00E33F6B" w:rsidP="00E33F6B">
      <w:pPr>
        <w:tabs>
          <w:tab w:val="left" w:pos="-1560"/>
        </w:tabs>
        <w:ind w:firstLine="567"/>
        <w:jc w:val="both"/>
        <w:rPr>
          <w:sz w:val="24"/>
          <w:szCs w:val="24"/>
        </w:rPr>
      </w:pPr>
      <w:r>
        <w:rPr>
          <w:sz w:val="24"/>
          <w:szCs w:val="24"/>
        </w:rPr>
        <w:t xml:space="preserve">20) </w:t>
      </w:r>
      <w:r w:rsidRPr="00196C0E">
        <w:rPr>
          <w:sz w:val="24"/>
          <w:szCs w:val="24"/>
        </w:rPr>
        <w:t>одобрение крупных сделок в случаях, предусмотренных главой X Федерального закона “Об акционерных обществах”;</w:t>
      </w:r>
    </w:p>
    <w:p w:rsidR="00E33F6B" w:rsidRPr="00196C0E" w:rsidRDefault="00E33F6B" w:rsidP="00E33F6B">
      <w:pPr>
        <w:tabs>
          <w:tab w:val="left" w:pos="-1560"/>
        </w:tabs>
        <w:ind w:firstLine="567"/>
        <w:jc w:val="both"/>
        <w:rPr>
          <w:sz w:val="24"/>
          <w:szCs w:val="24"/>
        </w:rPr>
      </w:pPr>
      <w:r>
        <w:rPr>
          <w:sz w:val="24"/>
          <w:szCs w:val="24"/>
        </w:rPr>
        <w:t xml:space="preserve">21) </w:t>
      </w:r>
      <w:r w:rsidRPr="00196C0E">
        <w:rPr>
          <w:sz w:val="24"/>
          <w:szCs w:val="24"/>
        </w:rPr>
        <w:t>одобрение сделок, предусмотренных главой XI Федерального закона “Об акционерных обществах”;</w:t>
      </w:r>
    </w:p>
    <w:p w:rsidR="00E33F6B" w:rsidRPr="00196C0E" w:rsidRDefault="00E33F6B" w:rsidP="00E33F6B">
      <w:pPr>
        <w:tabs>
          <w:tab w:val="left" w:pos="-1560"/>
        </w:tabs>
        <w:ind w:firstLine="567"/>
        <w:jc w:val="both"/>
        <w:rPr>
          <w:sz w:val="24"/>
          <w:szCs w:val="24"/>
        </w:rPr>
      </w:pPr>
      <w:r>
        <w:rPr>
          <w:sz w:val="24"/>
          <w:szCs w:val="24"/>
        </w:rPr>
        <w:t xml:space="preserve">22) </w:t>
      </w:r>
      <w:r w:rsidRPr="00196C0E">
        <w:rPr>
          <w:sz w:val="24"/>
          <w:szCs w:val="24"/>
        </w:rPr>
        <w:t>утверждение регистратора общества и условий договора с ним, а также расторжение договора с ним;</w:t>
      </w:r>
    </w:p>
    <w:p w:rsidR="00E33F6B" w:rsidRPr="00196C0E" w:rsidRDefault="00E33F6B" w:rsidP="00E33F6B">
      <w:pPr>
        <w:tabs>
          <w:tab w:val="left" w:pos="-1560"/>
        </w:tabs>
        <w:ind w:firstLine="567"/>
        <w:jc w:val="both"/>
        <w:rPr>
          <w:sz w:val="24"/>
          <w:szCs w:val="24"/>
        </w:rPr>
      </w:pPr>
      <w:r w:rsidRPr="00196C0E">
        <w:rPr>
          <w:sz w:val="24"/>
          <w:szCs w:val="24"/>
        </w:rPr>
        <w:t>23)</w:t>
      </w:r>
      <w:r>
        <w:rPr>
          <w:sz w:val="24"/>
          <w:szCs w:val="24"/>
        </w:rPr>
        <w:t xml:space="preserve"> </w:t>
      </w:r>
      <w:r w:rsidRPr="00196C0E">
        <w:rPr>
          <w:sz w:val="24"/>
          <w:szCs w:val="24"/>
        </w:rPr>
        <w:t>принятие во всякое время решения о проверке финансово–хозяйственной деятельности общества;</w:t>
      </w:r>
    </w:p>
    <w:p w:rsidR="00E33F6B" w:rsidRPr="00196C0E" w:rsidRDefault="00E33F6B" w:rsidP="00E33F6B">
      <w:pPr>
        <w:tabs>
          <w:tab w:val="left" w:pos="-1560"/>
        </w:tabs>
        <w:ind w:firstLine="567"/>
        <w:jc w:val="both"/>
        <w:rPr>
          <w:sz w:val="24"/>
          <w:szCs w:val="24"/>
        </w:rPr>
      </w:pPr>
      <w:r>
        <w:rPr>
          <w:sz w:val="24"/>
          <w:szCs w:val="24"/>
        </w:rPr>
        <w:lastRenderedPageBreak/>
        <w:t xml:space="preserve">24) </w:t>
      </w:r>
      <w:r w:rsidRPr="00196C0E">
        <w:rPr>
          <w:sz w:val="24"/>
          <w:szCs w:val="24"/>
        </w:rPr>
        <w:t>определение лица, уполномоченного подписать договор от имени общества с единоличным исполнительным органом;</w:t>
      </w:r>
    </w:p>
    <w:p w:rsidR="00E33F6B" w:rsidRPr="00196C0E" w:rsidRDefault="00E33F6B" w:rsidP="00E33F6B">
      <w:pPr>
        <w:tabs>
          <w:tab w:val="left" w:pos="-1560"/>
        </w:tabs>
        <w:ind w:firstLine="567"/>
        <w:jc w:val="both"/>
        <w:rPr>
          <w:sz w:val="24"/>
          <w:szCs w:val="24"/>
        </w:rPr>
      </w:pPr>
      <w:r>
        <w:rPr>
          <w:sz w:val="24"/>
          <w:szCs w:val="24"/>
        </w:rPr>
        <w:t xml:space="preserve">25) </w:t>
      </w:r>
      <w:r w:rsidRPr="00196C0E">
        <w:rPr>
          <w:sz w:val="24"/>
          <w:szCs w:val="24"/>
        </w:rPr>
        <w:t>в случае невозможности единоличным исполнительным органом общества или управляющей организации (управляющему) исполнять свои обязанности, принятие решения об образовании временного единоличного исполнительного органа общества и о проведении внеочередного общего собрания акционеров для решения вопроса о досрочном прекращении полномочий единоличного исполнительного органа общества и об образовании нового исполнительного органа общества или о передаче полномочий единоличного исполнительного органа общества управляющей организации или управляющему;</w:t>
      </w:r>
    </w:p>
    <w:p w:rsidR="00E33F6B" w:rsidRPr="00196C0E" w:rsidRDefault="00E33F6B" w:rsidP="00E33F6B">
      <w:pPr>
        <w:tabs>
          <w:tab w:val="left" w:pos="-1560"/>
        </w:tabs>
        <w:ind w:firstLine="567"/>
        <w:jc w:val="both"/>
        <w:rPr>
          <w:sz w:val="24"/>
          <w:szCs w:val="24"/>
        </w:rPr>
      </w:pPr>
      <w:r>
        <w:rPr>
          <w:sz w:val="24"/>
          <w:szCs w:val="24"/>
        </w:rPr>
        <w:t xml:space="preserve">26) </w:t>
      </w:r>
      <w:r w:rsidRPr="00196C0E">
        <w:rPr>
          <w:sz w:val="24"/>
          <w:szCs w:val="24"/>
        </w:rPr>
        <w:t>определение перечня дополнительных документов, обязательных для хранения в обществе;</w:t>
      </w:r>
    </w:p>
    <w:p w:rsidR="00E33F6B" w:rsidRPr="00196C0E" w:rsidRDefault="00E33F6B" w:rsidP="00E33F6B">
      <w:pPr>
        <w:tabs>
          <w:tab w:val="left" w:pos="-1560"/>
        </w:tabs>
        <w:ind w:firstLine="567"/>
        <w:jc w:val="both"/>
        <w:rPr>
          <w:sz w:val="24"/>
          <w:szCs w:val="24"/>
        </w:rPr>
      </w:pPr>
      <w:r>
        <w:rPr>
          <w:sz w:val="24"/>
          <w:szCs w:val="24"/>
        </w:rPr>
        <w:t xml:space="preserve">27) </w:t>
      </w:r>
      <w:r w:rsidRPr="00196C0E">
        <w:rPr>
          <w:sz w:val="24"/>
          <w:szCs w:val="24"/>
        </w:rPr>
        <w:t>утверждение договора с лицом, осуществляющим полномочия единоличного исполнительного органа общества;</w:t>
      </w:r>
    </w:p>
    <w:p w:rsidR="00E33F6B" w:rsidRPr="00196C0E" w:rsidRDefault="00E33F6B" w:rsidP="00E33F6B">
      <w:pPr>
        <w:tabs>
          <w:tab w:val="left" w:pos="-1560"/>
        </w:tabs>
        <w:ind w:firstLine="567"/>
        <w:jc w:val="both"/>
        <w:rPr>
          <w:sz w:val="24"/>
          <w:szCs w:val="24"/>
        </w:rPr>
      </w:pPr>
      <w:r>
        <w:rPr>
          <w:sz w:val="24"/>
          <w:szCs w:val="24"/>
        </w:rPr>
        <w:t xml:space="preserve">28) </w:t>
      </w:r>
      <w:r w:rsidRPr="00196C0E">
        <w:rPr>
          <w:sz w:val="24"/>
          <w:szCs w:val="24"/>
        </w:rPr>
        <w:t>рекомендации общему собранию акционеров по размеру выплачиваемых членам ревизионной комиссии общества вознаграждений и компенсаций;</w:t>
      </w:r>
    </w:p>
    <w:p w:rsidR="00E33F6B" w:rsidRPr="00196C0E" w:rsidRDefault="00E33F6B" w:rsidP="00E33F6B">
      <w:pPr>
        <w:tabs>
          <w:tab w:val="left" w:pos="-1560"/>
        </w:tabs>
        <w:ind w:firstLine="567"/>
        <w:jc w:val="both"/>
        <w:rPr>
          <w:sz w:val="24"/>
          <w:szCs w:val="24"/>
        </w:rPr>
      </w:pPr>
      <w:r>
        <w:rPr>
          <w:sz w:val="24"/>
          <w:szCs w:val="24"/>
        </w:rPr>
        <w:t xml:space="preserve">28) </w:t>
      </w:r>
      <w:r w:rsidRPr="00196C0E">
        <w:rPr>
          <w:sz w:val="24"/>
          <w:szCs w:val="24"/>
        </w:rPr>
        <w:t>принятие решения о приостановлении полномочий единоличного исполнительного органа общества или о приостановлении полномочий управляющей организации или управляющего. Одновременно с указанными решениями совет директоров общества обязан принять решение об образовании временного единоличного исполнительного органа общества и о проведении внеочередного общего собрания акционеров для решения вопроса о досрочном прекращении полномочий единоличного исполнительного органа общества и об образовании нового единоличного исполнительного органа общества или о передаче полномочий единоличного исполнительного органа общества управляющей организации или управляющему;</w:t>
      </w:r>
    </w:p>
    <w:p w:rsidR="00E33F6B" w:rsidRPr="00196C0E" w:rsidRDefault="00E33F6B" w:rsidP="00E33F6B">
      <w:pPr>
        <w:tabs>
          <w:tab w:val="left" w:pos="-1560"/>
        </w:tabs>
        <w:adjustRightInd w:val="0"/>
        <w:ind w:firstLine="567"/>
        <w:jc w:val="both"/>
        <w:rPr>
          <w:sz w:val="24"/>
          <w:szCs w:val="24"/>
        </w:rPr>
      </w:pPr>
      <w:r>
        <w:rPr>
          <w:sz w:val="24"/>
          <w:szCs w:val="24"/>
        </w:rPr>
        <w:t xml:space="preserve">29) </w:t>
      </w:r>
      <w:r w:rsidRPr="00196C0E">
        <w:rPr>
          <w:sz w:val="24"/>
          <w:szCs w:val="24"/>
        </w:rPr>
        <w:t>принятие решения об одобрении крупной сделки, предметом которой является имущество, стоимость которого составляет от 25 до 50 процентов балансовой стоимости активов общества, решение принимается всеми членами совета директоров  общества единогласно, при этом не учитываются голоса выбывших членов совета директоров  общества;</w:t>
      </w:r>
    </w:p>
    <w:p w:rsidR="00E33F6B" w:rsidRPr="00196C0E" w:rsidRDefault="00E33F6B" w:rsidP="00E33F6B">
      <w:pPr>
        <w:tabs>
          <w:tab w:val="left" w:pos="-1560"/>
        </w:tabs>
        <w:ind w:firstLine="567"/>
        <w:jc w:val="both"/>
        <w:rPr>
          <w:sz w:val="24"/>
          <w:szCs w:val="24"/>
        </w:rPr>
      </w:pPr>
      <w:r>
        <w:rPr>
          <w:sz w:val="24"/>
          <w:szCs w:val="24"/>
        </w:rPr>
        <w:t xml:space="preserve">30) </w:t>
      </w:r>
      <w:r w:rsidRPr="00196C0E">
        <w:rPr>
          <w:sz w:val="24"/>
          <w:szCs w:val="24"/>
        </w:rPr>
        <w:t>принятие решений о совершении сделок, связанных с приобретением, отчуждением и возможностью отчуждения акций (паев, долей в уставном капитале) других коммерческих организаций;</w:t>
      </w:r>
    </w:p>
    <w:p w:rsidR="00E33F6B" w:rsidRPr="00196C0E" w:rsidRDefault="00E33F6B" w:rsidP="00E33F6B">
      <w:pPr>
        <w:tabs>
          <w:tab w:val="left" w:pos="-1560"/>
        </w:tabs>
        <w:ind w:firstLine="567"/>
        <w:jc w:val="both"/>
        <w:rPr>
          <w:sz w:val="24"/>
          <w:szCs w:val="24"/>
        </w:rPr>
      </w:pPr>
      <w:r>
        <w:rPr>
          <w:sz w:val="24"/>
          <w:szCs w:val="24"/>
        </w:rPr>
        <w:t xml:space="preserve">31) </w:t>
      </w:r>
      <w:r w:rsidRPr="00196C0E">
        <w:rPr>
          <w:sz w:val="24"/>
          <w:szCs w:val="24"/>
        </w:rPr>
        <w:t>иные вопросы, предусмотренные Федеральным законом “Об акционерных обществах” и уставом.</w:t>
      </w:r>
    </w:p>
    <w:p w:rsidR="00E33F6B" w:rsidRDefault="00E33F6B" w:rsidP="00E33F6B">
      <w:pPr>
        <w:adjustRightInd w:val="0"/>
        <w:ind w:firstLine="540"/>
        <w:jc w:val="both"/>
        <w:outlineLvl w:val="0"/>
        <w:rPr>
          <w:sz w:val="24"/>
          <w:szCs w:val="24"/>
        </w:rPr>
      </w:pPr>
    </w:p>
    <w:p w:rsidR="00E33F6B" w:rsidRDefault="00E33F6B" w:rsidP="00E33F6B">
      <w:pPr>
        <w:adjustRightInd w:val="0"/>
        <w:ind w:firstLine="540"/>
        <w:jc w:val="both"/>
        <w:outlineLvl w:val="0"/>
        <w:rPr>
          <w:sz w:val="24"/>
          <w:szCs w:val="24"/>
        </w:rPr>
      </w:pPr>
      <w:r>
        <w:rPr>
          <w:sz w:val="24"/>
          <w:szCs w:val="24"/>
        </w:rPr>
        <w:t>Компетенция Единоличного исполнительного органа (Генерального директора).</w:t>
      </w:r>
    </w:p>
    <w:p w:rsidR="00E33F6B" w:rsidRPr="0033606D" w:rsidRDefault="00E33F6B" w:rsidP="00E33F6B">
      <w:pPr>
        <w:tabs>
          <w:tab w:val="left" w:pos="-720"/>
          <w:tab w:val="left" w:pos="540"/>
        </w:tabs>
        <w:ind w:firstLine="567"/>
        <w:jc w:val="both"/>
        <w:rPr>
          <w:sz w:val="24"/>
          <w:szCs w:val="24"/>
        </w:rPr>
      </w:pPr>
      <w:r w:rsidRPr="0033606D">
        <w:rPr>
          <w:sz w:val="24"/>
          <w:szCs w:val="24"/>
        </w:rPr>
        <w:t>К компетенции исполнительного органа общества относятся все вопросы руководства текущей деятельностью общества, за исключением вопросов, отнесенных к компетенции общего собрания акционеров и совета директоров общества.</w:t>
      </w:r>
    </w:p>
    <w:p w:rsidR="00E33F6B" w:rsidRPr="0033606D" w:rsidRDefault="00E33F6B" w:rsidP="00E33F6B">
      <w:pPr>
        <w:tabs>
          <w:tab w:val="left" w:pos="-720"/>
          <w:tab w:val="left" w:pos="540"/>
        </w:tabs>
        <w:ind w:firstLine="567"/>
        <w:jc w:val="both"/>
        <w:rPr>
          <w:sz w:val="24"/>
          <w:szCs w:val="24"/>
        </w:rPr>
      </w:pPr>
      <w:r w:rsidRPr="0033606D">
        <w:rPr>
          <w:sz w:val="24"/>
          <w:szCs w:val="24"/>
        </w:rPr>
        <w:t>Генеральный директор организует выполнение решений общего собрания акционеров и совета директоров общества.</w:t>
      </w:r>
    </w:p>
    <w:p w:rsidR="00E33F6B" w:rsidRPr="0033606D" w:rsidRDefault="00E33F6B" w:rsidP="00E33F6B">
      <w:pPr>
        <w:tabs>
          <w:tab w:val="left" w:pos="-720"/>
          <w:tab w:val="left" w:pos="540"/>
        </w:tabs>
        <w:ind w:firstLine="567"/>
        <w:jc w:val="both"/>
        <w:rPr>
          <w:sz w:val="24"/>
          <w:szCs w:val="24"/>
        </w:rPr>
      </w:pPr>
      <w:r w:rsidRPr="0033606D">
        <w:rPr>
          <w:sz w:val="24"/>
          <w:szCs w:val="24"/>
        </w:rPr>
        <w:t>Генеральный директор без доверенности действует от имени общества, в том числе представляет его интересы, совершает сделки от имени общества в пределах, установленных Федеральным законом “Об акционерных обществах” и уставом, утверждает штаты, издает приказы и дает указания, обязательные для исполнения всеми работниками общества.</w:t>
      </w:r>
    </w:p>
    <w:p w:rsidR="00E33F6B" w:rsidRDefault="00E33F6B" w:rsidP="00E33F6B">
      <w:pPr>
        <w:adjustRightInd w:val="0"/>
        <w:ind w:firstLine="540"/>
        <w:jc w:val="both"/>
        <w:outlineLvl w:val="0"/>
        <w:rPr>
          <w:sz w:val="24"/>
          <w:szCs w:val="24"/>
        </w:rPr>
      </w:pPr>
    </w:p>
    <w:p w:rsidR="00A5642B" w:rsidRDefault="00A5642B" w:rsidP="00E33F6B">
      <w:pPr>
        <w:adjustRightInd w:val="0"/>
        <w:ind w:firstLine="540"/>
        <w:jc w:val="both"/>
        <w:outlineLvl w:val="0"/>
        <w:rPr>
          <w:sz w:val="24"/>
          <w:szCs w:val="24"/>
        </w:rPr>
      </w:pPr>
      <w:r>
        <w:rPr>
          <w:sz w:val="24"/>
          <w:szCs w:val="24"/>
        </w:rPr>
        <w:t>Кодекс корпоративного управления отсутствует.</w:t>
      </w:r>
    </w:p>
    <w:p w:rsidR="00340FA0" w:rsidRDefault="00340FA0" w:rsidP="0033606D">
      <w:pPr>
        <w:adjustRightInd w:val="0"/>
        <w:ind w:firstLine="540"/>
        <w:jc w:val="both"/>
        <w:outlineLvl w:val="0"/>
        <w:rPr>
          <w:sz w:val="24"/>
          <w:szCs w:val="24"/>
        </w:rPr>
      </w:pPr>
    </w:p>
    <w:p w:rsidR="000A5C08" w:rsidRDefault="000A5C08" w:rsidP="000A5C08">
      <w:pPr>
        <w:adjustRightInd w:val="0"/>
        <w:ind w:firstLine="540"/>
        <w:jc w:val="both"/>
        <w:outlineLvl w:val="0"/>
        <w:rPr>
          <w:sz w:val="24"/>
          <w:szCs w:val="24"/>
        </w:rPr>
      </w:pPr>
      <w:r>
        <w:rPr>
          <w:sz w:val="24"/>
          <w:szCs w:val="24"/>
        </w:rPr>
        <w:t>5.2. Информация о лицах, входящих в состав органов управления эмитента</w:t>
      </w:r>
      <w:r w:rsidR="00B1477C">
        <w:rPr>
          <w:sz w:val="24"/>
          <w:szCs w:val="24"/>
        </w:rPr>
        <w:t>.</w:t>
      </w:r>
    </w:p>
    <w:p w:rsidR="00A24CEF" w:rsidRDefault="00A24CEF" w:rsidP="00A24CEF">
      <w:pPr>
        <w:adjustRightInd w:val="0"/>
        <w:ind w:firstLine="567"/>
        <w:jc w:val="both"/>
        <w:outlineLvl w:val="0"/>
        <w:rPr>
          <w:sz w:val="24"/>
          <w:szCs w:val="24"/>
        </w:rPr>
      </w:pPr>
      <w:r>
        <w:rPr>
          <w:sz w:val="24"/>
          <w:szCs w:val="24"/>
        </w:rPr>
        <w:t>Совет директоров:</w:t>
      </w:r>
    </w:p>
    <w:p w:rsidR="000A5C08" w:rsidRDefault="00204745" w:rsidP="000A5C08">
      <w:pPr>
        <w:adjustRightInd w:val="0"/>
        <w:ind w:firstLine="540"/>
        <w:jc w:val="both"/>
        <w:rPr>
          <w:sz w:val="24"/>
          <w:szCs w:val="24"/>
        </w:rPr>
      </w:pPr>
      <w:r>
        <w:rPr>
          <w:sz w:val="24"/>
          <w:szCs w:val="24"/>
        </w:rPr>
        <w:t xml:space="preserve">1. </w:t>
      </w:r>
      <w:r w:rsidR="000A5C08">
        <w:rPr>
          <w:sz w:val="24"/>
          <w:szCs w:val="24"/>
        </w:rPr>
        <w:t>Фамилия, имя, отчество:</w:t>
      </w:r>
      <w:r w:rsidR="00B1477C">
        <w:rPr>
          <w:sz w:val="24"/>
          <w:szCs w:val="24"/>
        </w:rPr>
        <w:t xml:space="preserve"> Зайцева Татьяна Леонидовна,</w:t>
      </w:r>
    </w:p>
    <w:p w:rsidR="000A5C08" w:rsidRDefault="000A5C08" w:rsidP="000A5C08">
      <w:pPr>
        <w:adjustRightInd w:val="0"/>
        <w:ind w:firstLine="540"/>
        <w:jc w:val="both"/>
        <w:rPr>
          <w:sz w:val="24"/>
          <w:szCs w:val="24"/>
        </w:rPr>
      </w:pPr>
      <w:r>
        <w:rPr>
          <w:sz w:val="24"/>
          <w:szCs w:val="24"/>
        </w:rPr>
        <w:t>Год рождения</w:t>
      </w:r>
      <w:r w:rsidR="00B1477C">
        <w:rPr>
          <w:sz w:val="24"/>
          <w:szCs w:val="24"/>
        </w:rPr>
        <w:t>: 15.03.1968,</w:t>
      </w:r>
    </w:p>
    <w:p w:rsidR="000A5C08" w:rsidRDefault="000A5C08" w:rsidP="000A5C08">
      <w:pPr>
        <w:adjustRightInd w:val="0"/>
        <w:ind w:firstLine="540"/>
        <w:jc w:val="both"/>
        <w:rPr>
          <w:sz w:val="24"/>
          <w:szCs w:val="24"/>
        </w:rPr>
      </w:pPr>
      <w:r w:rsidRPr="00AA73C4">
        <w:rPr>
          <w:sz w:val="24"/>
          <w:szCs w:val="24"/>
        </w:rPr>
        <w:t>Сведения об образовании:</w:t>
      </w:r>
      <w:r w:rsidR="00B1477C" w:rsidRPr="00AA73C4">
        <w:rPr>
          <w:sz w:val="24"/>
          <w:szCs w:val="24"/>
        </w:rPr>
        <w:t xml:space="preserve"> высшее, ТГУ (географ), СГУ (экономист),</w:t>
      </w:r>
    </w:p>
    <w:p w:rsidR="000A5C08" w:rsidRDefault="000A5C08" w:rsidP="000A5C08">
      <w:pPr>
        <w:adjustRightInd w:val="0"/>
        <w:ind w:firstLine="540"/>
        <w:jc w:val="both"/>
        <w:rPr>
          <w:sz w:val="24"/>
          <w:szCs w:val="24"/>
        </w:rPr>
      </w:pPr>
      <w:r>
        <w:rPr>
          <w:sz w:val="24"/>
          <w:szCs w:val="24"/>
        </w:rPr>
        <w:t xml:space="preserve">Должности, занимаемые в эмитенте и других организациях за последние пять лет и в настоящее время: </w:t>
      </w:r>
      <w:r w:rsidR="005B2CFF">
        <w:rPr>
          <w:sz w:val="24"/>
          <w:szCs w:val="24"/>
        </w:rPr>
        <w:t xml:space="preserve">финансовый директор, </w:t>
      </w:r>
      <w:r w:rsidR="00B1477C">
        <w:rPr>
          <w:sz w:val="24"/>
          <w:szCs w:val="24"/>
        </w:rPr>
        <w:t>ООО «Арси»</w:t>
      </w:r>
      <w:r w:rsidR="005B2CFF">
        <w:rPr>
          <w:sz w:val="24"/>
          <w:szCs w:val="24"/>
        </w:rPr>
        <w:t xml:space="preserve">, </w:t>
      </w:r>
      <w:r w:rsidR="00204745">
        <w:rPr>
          <w:sz w:val="24"/>
          <w:szCs w:val="24"/>
        </w:rPr>
        <w:t>с 2000 г. по настоящее время,</w:t>
      </w:r>
      <w:r w:rsidR="005B2CFF">
        <w:rPr>
          <w:sz w:val="24"/>
          <w:szCs w:val="24"/>
        </w:rPr>
        <w:t xml:space="preserve"> </w:t>
      </w:r>
    </w:p>
    <w:p w:rsidR="000A5C08" w:rsidRDefault="000A5C08" w:rsidP="000A5C08">
      <w:pPr>
        <w:adjustRightInd w:val="0"/>
        <w:ind w:firstLine="540"/>
        <w:jc w:val="both"/>
        <w:rPr>
          <w:sz w:val="24"/>
          <w:szCs w:val="24"/>
        </w:rPr>
      </w:pPr>
      <w:r>
        <w:rPr>
          <w:sz w:val="24"/>
          <w:szCs w:val="24"/>
        </w:rPr>
        <w:t>Доля участия в уставном капитале эмитента:</w:t>
      </w:r>
      <w:r w:rsidR="00B1477C">
        <w:rPr>
          <w:sz w:val="24"/>
          <w:szCs w:val="24"/>
        </w:rPr>
        <w:t xml:space="preserve"> </w:t>
      </w:r>
      <w:r w:rsidR="00675202" w:rsidRPr="002930E3">
        <w:rPr>
          <w:sz w:val="24"/>
          <w:szCs w:val="24"/>
        </w:rPr>
        <w:t>19,07 %</w:t>
      </w:r>
      <w:r w:rsidR="00675202">
        <w:rPr>
          <w:sz w:val="24"/>
          <w:szCs w:val="24"/>
        </w:rPr>
        <w:t>,</w:t>
      </w:r>
    </w:p>
    <w:p w:rsidR="000A5C08" w:rsidRDefault="000A5C08" w:rsidP="000A5C08">
      <w:pPr>
        <w:adjustRightInd w:val="0"/>
        <w:ind w:firstLine="540"/>
        <w:jc w:val="both"/>
        <w:rPr>
          <w:sz w:val="24"/>
          <w:szCs w:val="24"/>
        </w:rPr>
      </w:pPr>
      <w:r>
        <w:rPr>
          <w:sz w:val="24"/>
          <w:szCs w:val="24"/>
        </w:rPr>
        <w:lastRenderedPageBreak/>
        <w:t>Доля обыкновенных акций эмитента:</w:t>
      </w:r>
      <w:r w:rsidR="00700EF1">
        <w:rPr>
          <w:sz w:val="24"/>
          <w:szCs w:val="24"/>
        </w:rPr>
        <w:t xml:space="preserve"> </w:t>
      </w:r>
      <w:r w:rsidR="00700EF1" w:rsidRPr="002930E3">
        <w:rPr>
          <w:sz w:val="24"/>
          <w:szCs w:val="24"/>
        </w:rPr>
        <w:t>19,07 %</w:t>
      </w:r>
      <w:r w:rsidR="00700EF1">
        <w:rPr>
          <w:sz w:val="24"/>
          <w:szCs w:val="24"/>
        </w:rPr>
        <w:t>,</w:t>
      </w:r>
    </w:p>
    <w:p w:rsidR="000A5C08" w:rsidRDefault="000A5C08" w:rsidP="000A5C08">
      <w:pPr>
        <w:adjustRightInd w:val="0"/>
        <w:ind w:firstLine="540"/>
        <w:jc w:val="both"/>
        <w:rPr>
          <w:sz w:val="24"/>
          <w:szCs w:val="24"/>
        </w:rPr>
      </w:pPr>
      <w:r>
        <w:rPr>
          <w:sz w:val="24"/>
          <w:szCs w:val="24"/>
        </w:rPr>
        <w:t>Количество акций эмитента каждой категории (типа), которые могут быть приобретены в результате осуществления прав по опционам эмитента:</w:t>
      </w:r>
      <w:r w:rsidR="00700EF1">
        <w:rPr>
          <w:sz w:val="24"/>
          <w:szCs w:val="24"/>
        </w:rPr>
        <w:t xml:space="preserve"> 0</w:t>
      </w:r>
      <w:r w:rsidR="005D63C6">
        <w:rPr>
          <w:sz w:val="24"/>
          <w:szCs w:val="24"/>
        </w:rPr>
        <w:t>,</w:t>
      </w:r>
    </w:p>
    <w:p w:rsidR="000A5C08" w:rsidRDefault="000A5C08" w:rsidP="000A5C08">
      <w:pPr>
        <w:adjustRightInd w:val="0"/>
        <w:ind w:firstLine="540"/>
        <w:jc w:val="both"/>
        <w:rPr>
          <w:sz w:val="24"/>
          <w:szCs w:val="24"/>
        </w:rPr>
      </w:pPr>
      <w:r>
        <w:rPr>
          <w:sz w:val="24"/>
          <w:szCs w:val="24"/>
        </w:rPr>
        <w:t>Доля участия в уставном капитале дочерних и зависимых обществ эмитента:</w:t>
      </w:r>
      <w:r w:rsidR="005D63C6">
        <w:rPr>
          <w:sz w:val="24"/>
          <w:szCs w:val="24"/>
        </w:rPr>
        <w:t xml:space="preserve"> 0%,</w:t>
      </w:r>
    </w:p>
    <w:p w:rsidR="000A5C08" w:rsidRDefault="000A5C08" w:rsidP="000A5C08">
      <w:pPr>
        <w:adjustRightInd w:val="0"/>
        <w:ind w:firstLine="540"/>
        <w:jc w:val="both"/>
        <w:rPr>
          <w:sz w:val="24"/>
          <w:szCs w:val="24"/>
        </w:rPr>
      </w:pPr>
      <w:r>
        <w:rPr>
          <w:sz w:val="24"/>
          <w:szCs w:val="24"/>
        </w:rPr>
        <w:t>Доля обыкновенных акций дочернего или зависимого общества эмитента</w:t>
      </w:r>
      <w:r w:rsidR="00531015">
        <w:rPr>
          <w:sz w:val="24"/>
          <w:szCs w:val="24"/>
        </w:rPr>
        <w:t>:</w:t>
      </w:r>
      <w:r w:rsidR="005D63C6">
        <w:rPr>
          <w:sz w:val="24"/>
          <w:szCs w:val="24"/>
        </w:rPr>
        <w:t xml:space="preserve"> 0%,</w:t>
      </w:r>
    </w:p>
    <w:p w:rsidR="000A5C08" w:rsidRDefault="000A5C08" w:rsidP="000A5C08">
      <w:pPr>
        <w:adjustRightInd w:val="0"/>
        <w:ind w:firstLine="540"/>
        <w:jc w:val="both"/>
        <w:rPr>
          <w:sz w:val="24"/>
          <w:szCs w:val="24"/>
        </w:rPr>
      </w:pPr>
      <w:r>
        <w:rPr>
          <w:sz w:val="24"/>
          <w:szCs w:val="24"/>
        </w:rPr>
        <w:t>Количество акций дочернего или зависимого общества эмитента каждой категории (типа), которые могут быть приобретены в результате осуществления прав по  опционам дочернего или зависимого общества эмитента</w:t>
      </w:r>
      <w:r w:rsidR="00531015">
        <w:rPr>
          <w:sz w:val="24"/>
          <w:szCs w:val="24"/>
        </w:rPr>
        <w:t>:</w:t>
      </w:r>
      <w:r w:rsidR="005D63C6" w:rsidRPr="005D63C6">
        <w:rPr>
          <w:sz w:val="24"/>
          <w:szCs w:val="24"/>
        </w:rPr>
        <w:t xml:space="preserve"> </w:t>
      </w:r>
      <w:r w:rsidR="005D63C6">
        <w:rPr>
          <w:sz w:val="24"/>
          <w:szCs w:val="24"/>
        </w:rPr>
        <w:t>0%,</w:t>
      </w:r>
    </w:p>
    <w:p w:rsidR="000A5C08" w:rsidRDefault="005B18E3" w:rsidP="000A5C08">
      <w:pPr>
        <w:adjustRightInd w:val="0"/>
        <w:ind w:firstLine="540"/>
        <w:jc w:val="both"/>
        <w:rPr>
          <w:sz w:val="24"/>
          <w:szCs w:val="24"/>
        </w:rPr>
      </w:pPr>
      <w:r>
        <w:rPr>
          <w:sz w:val="24"/>
          <w:szCs w:val="24"/>
        </w:rPr>
        <w:t>Р</w:t>
      </w:r>
      <w:r w:rsidR="000A5C08">
        <w:rPr>
          <w:sz w:val="24"/>
          <w:szCs w:val="24"/>
        </w:rPr>
        <w:t>одственны</w:t>
      </w:r>
      <w:r>
        <w:rPr>
          <w:sz w:val="24"/>
          <w:szCs w:val="24"/>
        </w:rPr>
        <w:t>е</w:t>
      </w:r>
      <w:r w:rsidR="000A5C08">
        <w:rPr>
          <w:sz w:val="24"/>
          <w:szCs w:val="24"/>
        </w:rPr>
        <w:t xml:space="preserve"> связ</w:t>
      </w:r>
      <w:r>
        <w:rPr>
          <w:sz w:val="24"/>
          <w:szCs w:val="24"/>
        </w:rPr>
        <w:t>и</w:t>
      </w:r>
      <w:r w:rsidR="000A5C08">
        <w:rPr>
          <w:sz w:val="24"/>
          <w:szCs w:val="24"/>
        </w:rPr>
        <w:t xml:space="preserve"> с лицами, входящими в состав органов управления эмитента и (или) органов контроля за финансово-хозяйственной деятельностью эмитента</w:t>
      </w:r>
      <w:r w:rsidR="00531015">
        <w:rPr>
          <w:sz w:val="24"/>
          <w:szCs w:val="24"/>
        </w:rPr>
        <w:t xml:space="preserve">: </w:t>
      </w:r>
      <w:r w:rsidR="005D63C6">
        <w:rPr>
          <w:sz w:val="24"/>
          <w:szCs w:val="24"/>
        </w:rPr>
        <w:t>отсутствуют,</w:t>
      </w:r>
    </w:p>
    <w:p w:rsidR="000A5C08" w:rsidRDefault="00531015" w:rsidP="000A5C08">
      <w:pPr>
        <w:adjustRightInd w:val="0"/>
        <w:ind w:firstLine="540"/>
        <w:jc w:val="both"/>
        <w:rPr>
          <w:sz w:val="24"/>
          <w:szCs w:val="24"/>
        </w:rPr>
      </w:pPr>
      <w:r>
        <w:rPr>
          <w:sz w:val="24"/>
          <w:szCs w:val="24"/>
        </w:rPr>
        <w:t>С</w:t>
      </w:r>
      <w:r w:rsidR="000A5C08">
        <w:rPr>
          <w:sz w:val="24"/>
          <w:szCs w:val="24"/>
        </w:rPr>
        <w:t>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w:t>
      </w:r>
      <w:r>
        <w:rPr>
          <w:sz w:val="24"/>
          <w:szCs w:val="24"/>
        </w:rPr>
        <w:t xml:space="preserve">: </w:t>
      </w:r>
      <w:r w:rsidR="006C265A">
        <w:rPr>
          <w:sz w:val="24"/>
          <w:szCs w:val="24"/>
        </w:rPr>
        <w:t>отсутствуют,</w:t>
      </w:r>
    </w:p>
    <w:p w:rsidR="000A5C08" w:rsidRDefault="00531015" w:rsidP="000A5C08">
      <w:pPr>
        <w:adjustRightInd w:val="0"/>
        <w:ind w:firstLine="540"/>
        <w:jc w:val="both"/>
        <w:rPr>
          <w:sz w:val="24"/>
          <w:szCs w:val="24"/>
        </w:rPr>
      </w:pPr>
      <w:r>
        <w:rPr>
          <w:sz w:val="24"/>
          <w:szCs w:val="24"/>
        </w:rPr>
        <w:t>С</w:t>
      </w:r>
      <w:r w:rsidR="000A5C08">
        <w:rPr>
          <w:sz w:val="24"/>
          <w:szCs w:val="24"/>
        </w:rPr>
        <w:t>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r>
        <w:rPr>
          <w:sz w:val="24"/>
          <w:szCs w:val="24"/>
        </w:rPr>
        <w:t xml:space="preserve">: </w:t>
      </w:r>
      <w:r w:rsidR="00A24CEF">
        <w:rPr>
          <w:sz w:val="24"/>
          <w:szCs w:val="24"/>
        </w:rPr>
        <w:t>отсутствуют,</w:t>
      </w:r>
    </w:p>
    <w:p w:rsidR="008C1A63" w:rsidRDefault="00A24CEF" w:rsidP="000A5C08">
      <w:pPr>
        <w:adjustRightInd w:val="0"/>
        <w:ind w:firstLine="540"/>
        <w:jc w:val="both"/>
        <w:rPr>
          <w:sz w:val="24"/>
          <w:szCs w:val="24"/>
        </w:rPr>
      </w:pPr>
      <w:r w:rsidRPr="00A24CEF">
        <w:rPr>
          <w:sz w:val="24"/>
          <w:szCs w:val="24"/>
        </w:rPr>
        <w:t>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 отсутствуют, комитеты Совета дирек</w:t>
      </w:r>
      <w:r>
        <w:rPr>
          <w:sz w:val="24"/>
          <w:szCs w:val="24"/>
        </w:rPr>
        <w:t>торов не создавались.</w:t>
      </w:r>
    </w:p>
    <w:p w:rsidR="00A24CEF" w:rsidRDefault="00A24CEF" w:rsidP="000A5C08">
      <w:pPr>
        <w:adjustRightInd w:val="0"/>
        <w:ind w:firstLine="540"/>
        <w:jc w:val="both"/>
        <w:rPr>
          <w:sz w:val="24"/>
          <w:szCs w:val="24"/>
        </w:rPr>
      </w:pPr>
    </w:p>
    <w:p w:rsidR="00204745" w:rsidRDefault="00204745" w:rsidP="00204745">
      <w:pPr>
        <w:adjustRightInd w:val="0"/>
        <w:ind w:firstLine="540"/>
        <w:jc w:val="both"/>
        <w:rPr>
          <w:sz w:val="24"/>
          <w:szCs w:val="24"/>
        </w:rPr>
      </w:pPr>
      <w:r>
        <w:rPr>
          <w:sz w:val="24"/>
          <w:szCs w:val="24"/>
        </w:rPr>
        <w:t>2. Фамилия, имя, отчество: Карпенко Владислав Юрьевич,</w:t>
      </w:r>
    </w:p>
    <w:p w:rsidR="00204745" w:rsidRDefault="00204745" w:rsidP="00204745">
      <w:pPr>
        <w:adjustRightInd w:val="0"/>
        <w:ind w:firstLine="540"/>
        <w:jc w:val="both"/>
        <w:rPr>
          <w:sz w:val="24"/>
          <w:szCs w:val="24"/>
        </w:rPr>
      </w:pPr>
      <w:r>
        <w:rPr>
          <w:sz w:val="24"/>
          <w:szCs w:val="24"/>
        </w:rPr>
        <w:t>Год рождения: 12.04.1968,</w:t>
      </w:r>
    </w:p>
    <w:p w:rsidR="00204745" w:rsidRDefault="00204745" w:rsidP="00204745">
      <w:pPr>
        <w:adjustRightInd w:val="0"/>
        <w:ind w:firstLine="540"/>
        <w:jc w:val="both"/>
        <w:rPr>
          <w:sz w:val="24"/>
          <w:szCs w:val="24"/>
        </w:rPr>
      </w:pPr>
      <w:r w:rsidRPr="00AA73C4">
        <w:rPr>
          <w:sz w:val="24"/>
          <w:szCs w:val="24"/>
        </w:rPr>
        <w:t>Сведения об образовании: высшее, ТГСА (инженер ПГС),</w:t>
      </w:r>
    </w:p>
    <w:p w:rsidR="00204745" w:rsidRDefault="00204745" w:rsidP="00204745">
      <w:pPr>
        <w:adjustRightInd w:val="0"/>
        <w:ind w:firstLine="540"/>
        <w:jc w:val="both"/>
        <w:rPr>
          <w:sz w:val="24"/>
          <w:szCs w:val="24"/>
        </w:rPr>
      </w:pPr>
      <w:r>
        <w:rPr>
          <w:sz w:val="24"/>
          <w:szCs w:val="24"/>
        </w:rPr>
        <w:t>Должности, занимаемые в эмитенте и других организациях за последние пять лет и в настоящее время: не занимает,</w:t>
      </w:r>
    </w:p>
    <w:p w:rsidR="00204745" w:rsidRDefault="00204745" w:rsidP="00204745">
      <w:pPr>
        <w:adjustRightInd w:val="0"/>
        <w:ind w:firstLine="540"/>
        <w:jc w:val="both"/>
        <w:rPr>
          <w:sz w:val="24"/>
          <w:szCs w:val="24"/>
        </w:rPr>
      </w:pPr>
      <w:r>
        <w:rPr>
          <w:sz w:val="24"/>
          <w:szCs w:val="24"/>
        </w:rPr>
        <w:t xml:space="preserve">Доля участия в уставном капитале эмитента: </w:t>
      </w:r>
      <w:r w:rsidR="00250D73">
        <w:rPr>
          <w:sz w:val="24"/>
          <w:szCs w:val="24"/>
        </w:rPr>
        <w:t>0</w:t>
      </w:r>
      <w:r w:rsidRPr="002930E3">
        <w:rPr>
          <w:sz w:val="24"/>
          <w:szCs w:val="24"/>
        </w:rPr>
        <w:t xml:space="preserve"> %</w:t>
      </w:r>
      <w:r>
        <w:rPr>
          <w:sz w:val="24"/>
          <w:szCs w:val="24"/>
        </w:rPr>
        <w:t>,</w:t>
      </w:r>
    </w:p>
    <w:p w:rsidR="00204745" w:rsidRDefault="00204745" w:rsidP="00204745">
      <w:pPr>
        <w:adjustRightInd w:val="0"/>
        <w:ind w:firstLine="540"/>
        <w:jc w:val="both"/>
        <w:rPr>
          <w:sz w:val="24"/>
          <w:szCs w:val="24"/>
        </w:rPr>
      </w:pPr>
      <w:r>
        <w:rPr>
          <w:sz w:val="24"/>
          <w:szCs w:val="24"/>
        </w:rPr>
        <w:t xml:space="preserve">Доля обыкновенных акций эмитента: </w:t>
      </w:r>
      <w:r w:rsidR="00250D73">
        <w:rPr>
          <w:sz w:val="24"/>
          <w:szCs w:val="24"/>
        </w:rPr>
        <w:t>0</w:t>
      </w:r>
      <w:r w:rsidRPr="002930E3">
        <w:rPr>
          <w:sz w:val="24"/>
          <w:szCs w:val="24"/>
        </w:rPr>
        <w:t xml:space="preserve"> %</w:t>
      </w:r>
      <w:r>
        <w:rPr>
          <w:sz w:val="24"/>
          <w:szCs w:val="24"/>
        </w:rPr>
        <w:t>,</w:t>
      </w:r>
    </w:p>
    <w:p w:rsidR="00204745" w:rsidRDefault="00204745" w:rsidP="00204745">
      <w:pPr>
        <w:adjustRightInd w:val="0"/>
        <w:ind w:firstLine="540"/>
        <w:jc w:val="both"/>
        <w:rPr>
          <w:sz w:val="24"/>
          <w:szCs w:val="24"/>
        </w:rPr>
      </w:pPr>
      <w:r>
        <w:rPr>
          <w:sz w:val="24"/>
          <w:szCs w:val="24"/>
        </w:rPr>
        <w:t>Количество акций эмитента каждой категории (типа), которые могут быть приобретены в результате осуществления прав по опционам эмитента: 0,</w:t>
      </w:r>
    </w:p>
    <w:p w:rsidR="00204745" w:rsidRDefault="00204745" w:rsidP="00204745">
      <w:pPr>
        <w:adjustRightInd w:val="0"/>
        <w:ind w:firstLine="540"/>
        <w:jc w:val="both"/>
        <w:rPr>
          <w:sz w:val="24"/>
          <w:szCs w:val="24"/>
        </w:rPr>
      </w:pPr>
      <w:r>
        <w:rPr>
          <w:sz w:val="24"/>
          <w:szCs w:val="24"/>
        </w:rPr>
        <w:t>Доля участия в уставном капитале дочерних и зависимых обществ эмитента: 0%,</w:t>
      </w:r>
    </w:p>
    <w:p w:rsidR="00204745" w:rsidRDefault="00204745" w:rsidP="00204745">
      <w:pPr>
        <w:adjustRightInd w:val="0"/>
        <w:ind w:firstLine="540"/>
        <w:jc w:val="both"/>
        <w:rPr>
          <w:sz w:val="24"/>
          <w:szCs w:val="24"/>
        </w:rPr>
      </w:pPr>
      <w:r>
        <w:rPr>
          <w:sz w:val="24"/>
          <w:szCs w:val="24"/>
        </w:rPr>
        <w:t>Доля обыкновенных акций дочернего или зависимого общества эмитента: 0%,</w:t>
      </w:r>
    </w:p>
    <w:p w:rsidR="00204745" w:rsidRDefault="00204745" w:rsidP="00204745">
      <w:pPr>
        <w:adjustRightInd w:val="0"/>
        <w:ind w:firstLine="540"/>
        <w:jc w:val="both"/>
        <w:rPr>
          <w:sz w:val="24"/>
          <w:szCs w:val="24"/>
        </w:rPr>
      </w:pPr>
      <w:r>
        <w:rPr>
          <w:sz w:val="24"/>
          <w:szCs w:val="24"/>
        </w:rPr>
        <w:t>Количество акций дочернего или зависимого общества эмитента каждой категории (типа), которые могут быть приобретены в результате осуществления прав по  опционам дочернего или зависимого общества эмитента:</w:t>
      </w:r>
      <w:r w:rsidRPr="005D63C6">
        <w:rPr>
          <w:sz w:val="24"/>
          <w:szCs w:val="24"/>
        </w:rPr>
        <w:t xml:space="preserve"> </w:t>
      </w:r>
      <w:r>
        <w:rPr>
          <w:sz w:val="24"/>
          <w:szCs w:val="24"/>
        </w:rPr>
        <w:t>0%,</w:t>
      </w:r>
    </w:p>
    <w:p w:rsidR="00204745" w:rsidRDefault="00204745" w:rsidP="00204745">
      <w:pPr>
        <w:adjustRightInd w:val="0"/>
        <w:ind w:firstLine="540"/>
        <w:jc w:val="both"/>
        <w:rPr>
          <w:sz w:val="24"/>
          <w:szCs w:val="24"/>
        </w:rPr>
      </w:pPr>
      <w:r>
        <w:rPr>
          <w:sz w:val="24"/>
          <w:szCs w:val="24"/>
        </w:rPr>
        <w:t>Характер родственных связей с лицами, входящими в состав органов управления эмитента и (или) органов контроля за финансово-хозяйственной деятельностью эмитента: отсутствуют,</w:t>
      </w:r>
    </w:p>
    <w:p w:rsidR="00204745" w:rsidRDefault="00204745" w:rsidP="00204745">
      <w:pPr>
        <w:adjustRightInd w:val="0"/>
        <w:ind w:firstLine="540"/>
        <w:jc w:val="both"/>
        <w:rPr>
          <w:sz w:val="24"/>
          <w:szCs w:val="24"/>
        </w:rPr>
      </w:pPr>
      <w:r>
        <w:rPr>
          <w:sz w:val="24"/>
          <w:szCs w:val="24"/>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w:t>
      </w:r>
      <w:r w:rsidR="006C265A">
        <w:rPr>
          <w:sz w:val="24"/>
          <w:szCs w:val="24"/>
        </w:rPr>
        <w:t>дарственной власти: отсутствуют,</w:t>
      </w:r>
    </w:p>
    <w:p w:rsidR="00204745" w:rsidRDefault="00204745" w:rsidP="00204745">
      <w:pPr>
        <w:adjustRightInd w:val="0"/>
        <w:ind w:firstLine="540"/>
        <w:jc w:val="both"/>
        <w:rPr>
          <w:sz w:val="24"/>
          <w:szCs w:val="24"/>
        </w:rPr>
      </w:pPr>
      <w:r>
        <w:rPr>
          <w:sz w:val="24"/>
          <w:szCs w:val="24"/>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w:t>
      </w:r>
      <w:r w:rsidR="006C265A">
        <w:rPr>
          <w:sz w:val="24"/>
          <w:szCs w:val="24"/>
        </w:rPr>
        <w:t>нкротстве): отсутствуют,</w:t>
      </w:r>
    </w:p>
    <w:p w:rsidR="00A24CEF" w:rsidRDefault="00A24CEF" w:rsidP="00A24CEF">
      <w:pPr>
        <w:adjustRightInd w:val="0"/>
        <w:ind w:firstLine="540"/>
        <w:jc w:val="both"/>
        <w:rPr>
          <w:sz w:val="24"/>
          <w:szCs w:val="24"/>
        </w:rPr>
      </w:pPr>
      <w:r w:rsidRPr="00A24CEF">
        <w:rPr>
          <w:sz w:val="24"/>
          <w:szCs w:val="24"/>
        </w:rPr>
        <w:t>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 отсутствуют, комитеты Совета дирек</w:t>
      </w:r>
      <w:r>
        <w:rPr>
          <w:sz w:val="24"/>
          <w:szCs w:val="24"/>
        </w:rPr>
        <w:t>торов не создавались.</w:t>
      </w:r>
    </w:p>
    <w:p w:rsidR="008C1A63" w:rsidRDefault="008C1A63" w:rsidP="000A5C08">
      <w:pPr>
        <w:adjustRightInd w:val="0"/>
        <w:ind w:firstLine="540"/>
        <w:jc w:val="both"/>
        <w:rPr>
          <w:sz w:val="24"/>
          <w:szCs w:val="24"/>
        </w:rPr>
      </w:pPr>
    </w:p>
    <w:p w:rsidR="00E46CB8" w:rsidRDefault="005B2CFF" w:rsidP="00E46CB8">
      <w:pPr>
        <w:adjustRightInd w:val="0"/>
        <w:ind w:firstLine="540"/>
        <w:jc w:val="both"/>
        <w:rPr>
          <w:sz w:val="24"/>
          <w:szCs w:val="24"/>
        </w:rPr>
      </w:pPr>
      <w:r>
        <w:rPr>
          <w:sz w:val="24"/>
          <w:szCs w:val="24"/>
        </w:rPr>
        <w:t xml:space="preserve">3. </w:t>
      </w:r>
      <w:r w:rsidR="00E46CB8">
        <w:rPr>
          <w:sz w:val="24"/>
          <w:szCs w:val="24"/>
        </w:rPr>
        <w:t>Фамилия, имя, отчество: Ченская Анжелика Игоревна,</w:t>
      </w:r>
    </w:p>
    <w:p w:rsidR="00E46CB8" w:rsidRDefault="00E46CB8" w:rsidP="00E46CB8">
      <w:pPr>
        <w:adjustRightInd w:val="0"/>
        <w:ind w:firstLine="540"/>
        <w:jc w:val="both"/>
        <w:rPr>
          <w:sz w:val="24"/>
          <w:szCs w:val="24"/>
        </w:rPr>
      </w:pPr>
      <w:r>
        <w:rPr>
          <w:sz w:val="24"/>
          <w:szCs w:val="24"/>
        </w:rPr>
        <w:t>Год рождения: 01.04.1968,</w:t>
      </w:r>
    </w:p>
    <w:p w:rsidR="00E46CB8" w:rsidRDefault="00E46CB8" w:rsidP="00E46CB8">
      <w:pPr>
        <w:adjustRightInd w:val="0"/>
        <w:ind w:firstLine="540"/>
        <w:jc w:val="both"/>
        <w:rPr>
          <w:sz w:val="24"/>
          <w:szCs w:val="24"/>
        </w:rPr>
      </w:pPr>
      <w:r w:rsidRPr="00AA73C4">
        <w:rPr>
          <w:sz w:val="24"/>
          <w:szCs w:val="24"/>
        </w:rPr>
        <w:t xml:space="preserve">Сведения об образовании: </w:t>
      </w:r>
      <w:r>
        <w:rPr>
          <w:sz w:val="24"/>
          <w:szCs w:val="24"/>
        </w:rPr>
        <w:t>высшее, ТГУ (филолог), КГУ (юрист),</w:t>
      </w:r>
    </w:p>
    <w:p w:rsidR="00E46CB8" w:rsidRDefault="00E46CB8" w:rsidP="00E46CB8">
      <w:pPr>
        <w:adjustRightInd w:val="0"/>
        <w:ind w:firstLine="540"/>
        <w:jc w:val="both"/>
        <w:rPr>
          <w:sz w:val="24"/>
          <w:szCs w:val="24"/>
        </w:rPr>
      </w:pPr>
      <w:r>
        <w:rPr>
          <w:sz w:val="24"/>
          <w:szCs w:val="24"/>
        </w:rPr>
        <w:t>Должности, занимаемые в эмитенте и других организациях за последние пять лет и в настоящее время</w:t>
      </w:r>
      <w:r w:rsidRPr="00AF66E9">
        <w:rPr>
          <w:sz w:val="24"/>
          <w:szCs w:val="24"/>
        </w:rPr>
        <w:t>: адвокат, ТПКА «Магистр» с 2001 г.  по настоящее время,</w:t>
      </w:r>
    </w:p>
    <w:p w:rsidR="00E46CB8" w:rsidRDefault="00E46CB8" w:rsidP="00E46CB8">
      <w:pPr>
        <w:adjustRightInd w:val="0"/>
        <w:ind w:firstLine="540"/>
        <w:jc w:val="both"/>
        <w:rPr>
          <w:sz w:val="24"/>
          <w:szCs w:val="24"/>
        </w:rPr>
      </w:pPr>
      <w:r>
        <w:rPr>
          <w:sz w:val="24"/>
          <w:szCs w:val="24"/>
        </w:rPr>
        <w:lastRenderedPageBreak/>
        <w:t>Доля участия в уставном капитале эмитента: 0</w:t>
      </w:r>
      <w:r w:rsidRPr="002930E3">
        <w:rPr>
          <w:sz w:val="24"/>
          <w:szCs w:val="24"/>
        </w:rPr>
        <w:t xml:space="preserve"> %</w:t>
      </w:r>
      <w:r>
        <w:rPr>
          <w:sz w:val="24"/>
          <w:szCs w:val="24"/>
        </w:rPr>
        <w:t>,</w:t>
      </w:r>
    </w:p>
    <w:p w:rsidR="00E46CB8" w:rsidRDefault="00E46CB8" w:rsidP="00E46CB8">
      <w:pPr>
        <w:adjustRightInd w:val="0"/>
        <w:ind w:firstLine="540"/>
        <w:jc w:val="both"/>
        <w:rPr>
          <w:sz w:val="24"/>
          <w:szCs w:val="24"/>
        </w:rPr>
      </w:pPr>
      <w:r>
        <w:rPr>
          <w:sz w:val="24"/>
          <w:szCs w:val="24"/>
        </w:rPr>
        <w:t>Доля обыкновенных акций эмитента: 0</w:t>
      </w:r>
      <w:r w:rsidRPr="002930E3">
        <w:rPr>
          <w:sz w:val="24"/>
          <w:szCs w:val="24"/>
        </w:rPr>
        <w:t xml:space="preserve"> %</w:t>
      </w:r>
      <w:r>
        <w:rPr>
          <w:sz w:val="24"/>
          <w:szCs w:val="24"/>
        </w:rPr>
        <w:t>,</w:t>
      </w:r>
    </w:p>
    <w:p w:rsidR="00E46CB8" w:rsidRDefault="00E46CB8" w:rsidP="00E46CB8">
      <w:pPr>
        <w:adjustRightInd w:val="0"/>
        <w:ind w:firstLine="540"/>
        <w:jc w:val="both"/>
        <w:rPr>
          <w:sz w:val="24"/>
          <w:szCs w:val="24"/>
        </w:rPr>
      </w:pPr>
      <w:r>
        <w:rPr>
          <w:sz w:val="24"/>
          <w:szCs w:val="24"/>
        </w:rPr>
        <w:t>Количество акций эмитента каждой категории (типа), которые могут быть приобретены в результате осуществления прав по опционам эмитента: 0,</w:t>
      </w:r>
    </w:p>
    <w:p w:rsidR="00E46CB8" w:rsidRDefault="00E46CB8" w:rsidP="00E46CB8">
      <w:pPr>
        <w:adjustRightInd w:val="0"/>
        <w:ind w:firstLine="540"/>
        <w:jc w:val="both"/>
        <w:rPr>
          <w:sz w:val="24"/>
          <w:szCs w:val="24"/>
        </w:rPr>
      </w:pPr>
      <w:r>
        <w:rPr>
          <w:sz w:val="24"/>
          <w:szCs w:val="24"/>
        </w:rPr>
        <w:t>Доля участия в уставном капитале дочерних и зависимых обществ эмитента: 0%,</w:t>
      </w:r>
    </w:p>
    <w:p w:rsidR="00E46CB8" w:rsidRDefault="00E46CB8" w:rsidP="00E46CB8">
      <w:pPr>
        <w:adjustRightInd w:val="0"/>
        <w:ind w:firstLine="540"/>
        <w:jc w:val="both"/>
        <w:rPr>
          <w:sz w:val="24"/>
          <w:szCs w:val="24"/>
        </w:rPr>
      </w:pPr>
      <w:r>
        <w:rPr>
          <w:sz w:val="24"/>
          <w:szCs w:val="24"/>
        </w:rPr>
        <w:t>Доля обыкновенных акций дочернего или зависимого общества эмитента: 0%,</w:t>
      </w:r>
    </w:p>
    <w:p w:rsidR="00E46CB8" w:rsidRDefault="00E46CB8" w:rsidP="00E46CB8">
      <w:pPr>
        <w:adjustRightInd w:val="0"/>
        <w:ind w:firstLine="540"/>
        <w:jc w:val="both"/>
        <w:rPr>
          <w:sz w:val="24"/>
          <w:szCs w:val="24"/>
        </w:rPr>
      </w:pPr>
      <w:r>
        <w:rPr>
          <w:sz w:val="24"/>
          <w:szCs w:val="24"/>
        </w:rPr>
        <w:t>Количество акций дочернего или зависимого общества эмитента каждой категории (типа), которые могут быть приобретены в результате осуществления прав по  опционам дочернего или зависимого общества эмитента:</w:t>
      </w:r>
      <w:r w:rsidRPr="005D63C6">
        <w:rPr>
          <w:sz w:val="24"/>
          <w:szCs w:val="24"/>
        </w:rPr>
        <w:t xml:space="preserve"> </w:t>
      </w:r>
      <w:r>
        <w:rPr>
          <w:sz w:val="24"/>
          <w:szCs w:val="24"/>
        </w:rPr>
        <w:t>0%,</w:t>
      </w:r>
    </w:p>
    <w:p w:rsidR="00E46CB8" w:rsidRDefault="00E46CB8" w:rsidP="00E46CB8">
      <w:pPr>
        <w:adjustRightInd w:val="0"/>
        <w:ind w:firstLine="540"/>
        <w:jc w:val="both"/>
        <w:rPr>
          <w:sz w:val="24"/>
          <w:szCs w:val="24"/>
        </w:rPr>
      </w:pPr>
      <w:r>
        <w:rPr>
          <w:sz w:val="24"/>
          <w:szCs w:val="24"/>
        </w:rPr>
        <w:t>Характер родственных связей с лицами, входящими в состав органов управления эмитента и (или) органов контроля за финансово-хозяйственной деятельностью эмитента: отсутствуют,</w:t>
      </w:r>
    </w:p>
    <w:p w:rsidR="00E46CB8" w:rsidRDefault="00E46CB8" w:rsidP="00E46CB8">
      <w:pPr>
        <w:adjustRightInd w:val="0"/>
        <w:ind w:firstLine="540"/>
        <w:jc w:val="both"/>
        <w:rPr>
          <w:sz w:val="24"/>
          <w:szCs w:val="24"/>
        </w:rPr>
      </w:pPr>
      <w:r>
        <w:rPr>
          <w:sz w:val="24"/>
          <w:szCs w:val="24"/>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 отсутствуют,</w:t>
      </w:r>
    </w:p>
    <w:p w:rsidR="00E46CB8" w:rsidRDefault="00E46CB8" w:rsidP="00E46CB8">
      <w:pPr>
        <w:adjustRightInd w:val="0"/>
        <w:ind w:firstLine="540"/>
        <w:jc w:val="both"/>
        <w:rPr>
          <w:sz w:val="24"/>
          <w:szCs w:val="24"/>
        </w:rPr>
      </w:pPr>
      <w:r>
        <w:rPr>
          <w:sz w:val="24"/>
          <w:szCs w:val="24"/>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отсутствуют,</w:t>
      </w:r>
    </w:p>
    <w:p w:rsidR="00E46CB8" w:rsidRDefault="00E46CB8" w:rsidP="00E46CB8">
      <w:pPr>
        <w:adjustRightInd w:val="0"/>
        <w:ind w:firstLine="540"/>
        <w:jc w:val="both"/>
        <w:rPr>
          <w:sz w:val="24"/>
          <w:szCs w:val="24"/>
        </w:rPr>
      </w:pPr>
      <w:r w:rsidRPr="00A24CEF">
        <w:rPr>
          <w:sz w:val="24"/>
          <w:szCs w:val="24"/>
        </w:rPr>
        <w:t>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 отсутствуют, комитеты Совета дирек</w:t>
      </w:r>
      <w:r>
        <w:rPr>
          <w:sz w:val="24"/>
          <w:szCs w:val="24"/>
        </w:rPr>
        <w:t>торов не создавались,</w:t>
      </w:r>
    </w:p>
    <w:p w:rsidR="00A24CEF" w:rsidRPr="00A24CEF" w:rsidRDefault="00E46CB8" w:rsidP="00E46CB8">
      <w:pPr>
        <w:adjustRightInd w:val="0"/>
        <w:ind w:firstLine="540"/>
        <w:jc w:val="both"/>
        <w:rPr>
          <w:sz w:val="24"/>
          <w:szCs w:val="24"/>
        </w:rPr>
      </w:pPr>
      <w:r w:rsidRPr="00A24CEF">
        <w:rPr>
          <w:sz w:val="24"/>
          <w:szCs w:val="24"/>
        </w:rPr>
        <w:t>Эмитент считает члена Совета директоров независимым.</w:t>
      </w:r>
    </w:p>
    <w:p w:rsidR="008C1A63" w:rsidRDefault="008C1A63" w:rsidP="000A5C08">
      <w:pPr>
        <w:adjustRightInd w:val="0"/>
        <w:ind w:firstLine="540"/>
        <w:jc w:val="both"/>
        <w:rPr>
          <w:sz w:val="24"/>
          <w:szCs w:val="24"/>
        </w:rPr>
      </w:pPr>
    </w:p>
    <w:p w:rsidR="00AA73C4" w:rsidRPr="00E979EB" w:rsidRDefault="00E46CB8" w:rsidP="00AA73C4">
      <w:pPr>
        <w:adjustRightInd w:val="0"/>
        <w:ind w:firstLine="540"/>
        <w:jc w:val="both"/>
        <w:rPr>
          <w:sz w:val="24"/>
          <w:szCs w:val="24"/>
        </w:rPr>
      </w:pPr>
      <w:r>
        <w:rPr>
          <w:sz w:val="24"/>
          <w:szCs w:val="24"/>
        </w:rPr>
        <w:t>4</w:t>
      </w:r>
      <w:r w:rsidR="00AA73C4" w:rsidRPr="00E979EB">
        <w:rPr>
          <w:sz w:val="24"/>
          <w:szCs w:val="24"/>
        </w:rPr>
        <w:t xml:space="preserve">. Фамилия, имя, отчество: </w:t>
      </w:r>
      <w:r w:rsidR="006772D8">
        <w:rPr>
          <w:sz w:val="24"/>
          <w:szCs w:val="24"/>
        </w:rPr>
        <w:t>Кошков Юрий Леонтьевич</w:t>
      </w:r>
      <w:r w:rsidR="00AA73C4" w:rsidRPr="00E979EB">
        <w:rPr>
          <w:sz w:val="24"/>
          <w:szCs w:val="24"/>
        </w:rPr>
        <w:t>,</w:t>
      </w:r>
    </w:p>
    <w:p w:rsidR="00AA73C4" w:rsidRPr="00E979EB" w:rsidRDefault="00AA73C4" w:rsidP="00AA73C4">
      <w:pPr>
        <w:adjustRightInd w:val="0"/>
        <w:ind w:firstLine="540"/>
        <w:jc w:val="both"/>
        <w:rPr>
          <w:sz w:val="24"/>
          <w:szCs w:val="24"/>
        </w:rPr>
      </w:pPr>
      <w:r w:rsidRPr="00E979EB">
        <w:rPr>
          <w:sz w:val="24"/>
          <w:szCs w:val="24"/>
        </w:rPr>
        <w:t xml:space="preserve">Год рождения: </w:t>
      </w:r>
      <w:r w:rsidR="00E979EB" w:rsidRPr="00E979EB">
        <w:rPr>
          <w:sz w:val="24"/>
          <w:szCs w:val="24"/>
        </w:rPr>
        <w:t>0</w:t>
      </w:r>
      <w:r w:rsidR="006772D8">
        <w:rPr>
          <w:sz w:val="24"/>
          <w:szCs w:val="24"/>
        </w:rPr>
        <w:t>7</w:t>
      </w:r>
      <w:r w:rsidR="00E979EB" w:rsidRPr="00E979EB">
        <w:rPr>
          <w:sz w:val="24"/>
          <w:szCs w:val="24"/>
        </w:rPr>
        <w:t>.0</w:t>
      </w:r>
      <w:r w:rsidR="006772D8">
        <w:rPr>
          <w:sz w:val="24"/>
          <w:szCs w:val="24"/>
        </w:rPr>
        <w:t>9</w:t>
      </w:r>
      <w:r w:rsidR="00E979EB" w:rsidRPr="00E979EB">
        <w:rPr>
          <w:sz w:val="24"/>
          <w:szCs w:val="24"/>
        </w:rPr>
        <w:t>.1971</w:t>
      </w:r>
      <w:r w:rsidRPr="00E979EB">
        <w:rPr>
          <w:sz w:val="24"/>
          <w:szCs w:val="24"/>
        </w:rPr>
        <w:t>,</w:t>
      </w:r>
    </w:p>
    <w:p w:rsidR="00AA73C4" w:rsidRPr="00E979EB" w:rsidRDefault="00AA73C4" w:rsidP="00AA73C4">
      <w:pPr>
        <w:adjustRightInd w:val="0"/>
        <w:ind w:firstLine="540"/>
        <w:jc w:val="both"/>
        <w:rPr>
          <w:sz w:val="24"/>
          <w:szCs w:val="24"/>
        </w:rPr>
      </w:pPr>
      <w:r w:rsidRPr="00E979EB">
        <w:rPr>
          <w:sz w:val="24"/>
          <w:szCs w:val="24"/>
        </w:rPr>
        <w:t xml:space="preserve">Сведения об образовании: </w:t>
      </w:r>
      <w:r w:rsidR="00E979EB" w:rsidRPr="00E979EB">
        <w:rPr>
          <w:sz w:val="24"/>
          <w:szCs w:val="24"/>
        </w:rPr>
        <w:t>высшее</w:t>
      </w:r>
      <w:r w:rsidRPr="00E979EB">
        <w:rPr>
          <w:sz w:val="24"/>
          <w:szCs w:val="24"/>
        </w:rPr>
        <w:t>,</w:t>
      </w:r>
      <w:r w:rsidR="008B2405">
        <w:rPr>
          <w:sz w:val="24"/>
          <w:szCs w:val="24"/>
        </w:rPr>
        <w:t xml:space="preserve"> Поволжская академия государственной службы при Президенте Российской Федерации</w:t>
      </w:r>
      <w:r w:rsidR="00E23D3B">
        <w:rPr>
          <w:sz w:val="24"/>
          <w:szCs w:val="24"/>
        </w:rPr>
        <w:t xml:space="preserve"> (менеджер-экономист)</w:t>
      </w:r>
      <w:r w:rsidR="008B2405">
        <w:rPr>
          <w:sz w:val="24"/>
          <w:szCs w:val="24"/>
        </w:rPr>
        <w:t>,</w:t>
      </w:r>
    </w:p>
    <w:p w:rsidR="006772D8" w:rsidRDefault="00AA73C4" w:rsidP="00AA73C4">
      <w:pPr>
        <w:adjustRightInd w:val="0"/>
        <w:ind w:firstLine="540"/>
        <w:jc w:val="both"/>
        <w:rPr>
          <w:sz w:val="24"/>
          <w:szCs w:val="24"/>
        </w:rPr>
      </w:pPr>
      <w:r w:rsidRPr="00E979EB">
        <w:rPr>
          <w:sz w:val="24"/>
          <w:szCs w:val="24"/>
        </w:rPr>
        <w:t xml:space="preserve">Должности, занимаемые в эмитенте и других организациях за последние пять лет и в настоящее время: </w:t>
      </w:r>
    </w:p>
    <w:p w:rsidR="006772D8" w:rsidRDefault="006772D8" w:rsidP="006772D8">
      <w:pPr>
        <w:adjustRightInd w:val="0"/>
        <w:ind w:firstLine="540"/>
        <w:jc w:val="both"/>
        <w:rPr>
          <w:sz w:val="24"/>
          <w:szCs w:val="24"/>
        </w:rPr>
      </w:pPr>
      <w:r w:rsidRPr="00FD2E6D">
        <w:rPr>
          <w:sz w:val="24"/>
          <w:szCs w:val="24"/>
        </w:rPr>
        <w:t>генеральный директор</w:t>
      </w:r>
      <w:r>
        <w:rPr>
          <w:sz w:val="24"/>
          <w:szCs w:val="24"/>
        </w:rPr>
        <w:t xml:space="preserve">, </w:t>
      </w:r>
      <w:r w:rsidRPr="00FD2E6D">
        <w:rPr>
          <w:sz w:val="24"/>
          <w:szCs w:val="24"/>
        </w:rPr>
        <w:t>Открытое акционерное общество «</w:t>
      </w:r>
      <w:r w:rsidRPr="006772D8">
        <w:rPr>
          <w:sz w:val="24"/>
          <w:szCs w:val="24"/>
        </w:rPr>
        <w:t>Вторчермет»</w:t>
      </w:r>
      <w:r>
        <w:rPr>
          <w:sz w:val="24"/>
          <w:szCs w:val="24"/>
        </w:rPr>
        <w:t xml:space="preserve">, с </w:t>
      </w:r>
      <w:r w:rsidRPr="006772D8">
        <w:rPr>
          <w:sz w:val="24"/>
          <w:szCs w:val="24"/>
        </w:rPr>
        <w:t>12.2005г. по   05.2009 г.</w:t>
      </w:r>
      <w:r>
        <w:rPr>
          <w:sz w:val="24"/>
          <w:szCs w:val="24"/>
        </w:rPr>
        <w:t xml:space="preserve">, </w:t>
      </w:r>
    </w:p>
    <w:p w:rsidR="006772D8" w:rsidRPr="00FD2E6D" w:rsidRDefault="006772D8" w:rsidP="006772D8">
      <w:pPr>
        <w:adjustRightInd w:val="0"/>
        <w:ind w:firstLine="540"/>
        <w:jc w:val="both"/>
        <w:rPr>
          <w:sz w:val="24"/>
          <w:szCs w:val="24"/>
        </w:rPr>
      </w:pPr>
      <w:r>
        <w:rPr>
          <w:sz w:val="24"/>
          <w:szCs w:val="24"/>
        </w:rPr>
        <w:t xml:space="preserve">экономист, </w:t>
      </w:r>
      <w:r w:rsidRPr="00FD2E6D">
        <w:rPr>
          <w:sz w:val="24"/>
          <w:szCs w:val="24"/>
        </w:rPr>
        <w:t>Учреждение Ханты-Мансийского автономного округа – Югры «Окружная клиническая больница», с 10.2011 г. по  04.2012 г.,</w:t>
      </w:r>
    </w:p>
    <w:p w:rsidR="006772D8" w:rsidRPr="00FD2E6D" w:rsidRDefault="006772D8" w:rsidP="006772D8">
      <w:pPr>
        <w:adjustRightInd w:val="0"/>
        <w:ind w:firstLine="540"/>
        <w:jc w:val="both"/>
        <w:rPr>
          <w:sz w:val="24"/>
          <w:szCs w:val="24"/>
        </w:rPr>
      </w:pPr>
      <w:r w:rsidRPr="00FD2E6D">
        <w:rPr>
          <w:sz w:val="24"/>
          <w:szCs w:val="24"/>
        </w:rPr>
        <w:t>заместитель начальника планово-экономического отдела</w:t>
      </w:r>
      <w:r>
        <w:rPr>
          <w:sz w:val="24"/>
          <w:szCs w:val="24"/>
        </w:rPr>
        <w:t xml:space="preserve">, </w:t>
      </w:r>
      <w:r w:rsidRPr="00FD2E6D">
        <w:rPr>
          <w:sz w:val="24"/>
          <w:szCs w:val="24"/>
        </w:rPr>
        <w:t>Бюджетное учреждение Ханты-Мансийского автономного округа – Югры «Дирекция по эксплуатации служебных зданий», с 04.2012 г. по   01.2013 г,</w:t>
      </w:r>
    </w:p>
    <w:p w:rsidR="006772D8" w:rsidRPr="00FD2E6D" w:rsidRDefault="006772D8" w:rsidP="006772D8">
      <w:pPr>
        <w:adjustRightInd w:val="0"/>
        <w:ind w:firstLine="540"/>
        <w:jc w:val="both"/>
        <w:rPr>
          <w:sz w:val="24"/>
          <w:szCs w:val="24"/>
        </w:rPr>
      </w:pPr>
      <w:r w:rsidRPr="00FD2E6D">
        <w:rPr>
          <w:sz w:val="24"/>
          <w:szCs w:val="24"/>
        </w:rPr>
        <w:t>начальник эксплуатационного управления № 2</w:t>
      </w:r>
      <w:r>
        <w:rPr>
          <w:sz w:val="24"/>
          <w:szCs w:val="24"/>
        </w:rPr>
        <w:t xml:space="preserve">, </w:t>
      </w:r>
      <w:r w:rsidRPr="00FD2E6D">
        <w:rPr>
          <w:sz w:val="24"/>
          <w:szCs w:val="24"/>
        </w:rPr>
        <w:t>Бюджетное учреждение Ханты-Мансийского автономного округа – Югры «Дирекция по эксплуатации служебных зданий», с 01.2013 г. по  04.2014 г,</w:t>
      </w:r>
    </w:p>
    <w:p w:rsidR="0053660F" w:rsidRDefault="0053660F" w:rsidP="0053660F">
      <w:pPr>
        <w:adjustRightInd w:val="0"/>
        <w:ind w:firstLine="540"/>
        <w:jc w:val="both"/>
        <w:rPr>
          <w:sz w:val="24"/>
          <w:szCs w:val="24"/>
        </w:rPr>
      </w:pPr>
      <w:r>
        <w:rPr>
          <w:sz w:val="24"/>
          <w:szCs w:val="24"/>
        </w:rPr>
        <w:t xml:space="preserve">генеральный директор, ОАО «Обьгаз» с 04.2014 г. по </w:t>
      </w:r>
      <w:r w:rsidR="002B6C5A">
        <w:rPr>
          <w:sz w:val="24"/>
          <w:szCs w:val="24"/>
        </w:rPr>
        <w:t>05.2015 г.</w:t>
      </w:r>
    </w:p>
    <w:p w:rsidR="00AA73C4" w:rsidRDefault="00AA73C4" w:rsidP="00AA73C4">
      <w:pPr>
        <w:adjustRightInd w:val="0"/>
        <w:ind w:firstLine="540"/>
        <w:jc w:val="both"/>
        <w:rPr>
          <w:sz w:val="24"/>
          <w:szCs w:val="24"/>
        </w:rPr>
      </w:pPr>
      <w:r>
        <w:rPr>
          <w:sz w:val="24"/>
          <w:szCs w:val="24"/>
        </w:rPr>
        <w:t xml:space="preserve">Доля участия в уставном капитале эмитента: </w:t>
      </w:r>
      <w:r w:rsidR="00B91F0C">
        <w:rPr>
          <w:sz w:val="24"/>
          <w:szCs w:val="24"/>
        </w:rPr>
        <w:t>25,08</w:t>
      </w:r>
      <w:r w:rsidRPr="002930E3">
        <w:rPr>
          <w:sz w:val="24"/>
          <w:szCs w:val="24"/>
        </w:rPr>
        <w:t>%</w:t>
      </w:r>
      <w:r>
        <w:rPr>
          <w:sz w:val="24"/>
          <w:szCs w:val="24"/>
        </w:rPr>
        <w:t>,</w:t>
      </w:r>
    </w:p>
    <w:p w:rsidR="00AA73C4" w:rsidRDefault="00AA73C4" w:rsidP="00AA73C4">
      <w:pPr>
        <w:adjustRightInd w:val="0"/>
        <w:ind w:firstLine="540"/>
        <w:jc w:val="both"/>
        <w:rPr>
          <w:sz w:val="24"/>
          <w:szCs w:val="24"/>
        </w:rPr>
      </w:pPr>
      <w:r>
        <w:rPr>
          <w:sz w:val="24"/>
          <w:szCs w:val="24"/>
        </w:rPr>
        <w:t xml:space="preserve">Доля обыкновенных акций эмитента: </w:t>
      </w:r>
      <w:r w:rsidR="00B91F0C">
        <w:rPr>
          <w:sz w:val="24"/>
          <w:szCs w:val="24"/>
        </w:rPr>
        <w:t>25,08</w:t>
      </w:r>
      <w:r w:rsidRPr="002930E3">
        <w:rPr>
          <w:sz w:val="24"/>
          <w:szCs w:val="24"/>
        </w:rPr>
        <w:t>%</w:t>
      </w:r>
      <w:r>
        <w:rPr>
          <w:sz w:val="24"/>
          <w:szCs w:val="24"/>
        </w:rPr>
        <w:t>,</w:t>
      </w:r>
    </w:p>
    <w:p w:rsidR="00AA73C4" w:rsidRDefault="00AA73C4" w:rsidP="00AA73C4">
      <w:pPr>
        <w:adjustRightInd w:val="0"/>
        <w:ind w:firstLine="540"/>
        <w:jc w:val="both"/>
        <w:rPr>
          <w:sz w:val="24"/>
          <w:szCs w:val="24"/>
        </w:rPr>
      </w:pPr>
      <w:r>
        <w:rPr>
          <w:sz w:val="24"/>
          <w:szCs w:val="24"/>
        </w:rPr>
        <w:t>Количество акций эмитента каждой категории (типа), которые могут быть приобретены в результате осуществления прав по опционам эмитента: 0,</w:t>
      </w:r>
    </w:p>
    <w:p w:rsidR="00AA73C4" w:rsidRDefault="00AA73C4" w:rsidP="00AA73C4">
      <w:pPr>
        <w:adjustRightInd w:val="0"/>
        <w:ind w:firstLine="540"/>
        <w:jc w:val="both"/>
        <w:rPr>
          <w:sz w:val="24"/>
          <w:szCs w:val="24"/>
        </w:rPr>
      </w:pPr>
      <w:r>
        <w:rPr>
          <w:sz w:val="24"/>
          <w:szCs w:val="24"/>
        </w:rPr>
        <w:t>Доля участия в уставном капитале дочерних и зависимых обществ эмитента: 0%,</w:t>
      </w:r>
    </w:p>
    <w:p w:rsidR="00AA73C4" w:rsidRDefault="00AA73C4" w:rsidP="00AA73C4">
      <w:pPr>
        <w:adjustRightInd w:val="0"/>
        <w:ind w:firstLine="540"/>
        <w:jc w:val="both"/>
        <w:rPr>
          <w:sz w:val="24"/>
          <w:szCs w:val="24"/>
        </w:rPr>
      </w:pPr>
      <w:r>
        <w:rPr>
          <w:sz w:val="24"/>
          <w:szCs w:val="24"/>
        </w:rPr>
        <w:t xml:space="preserve">Доля обыкновенных акций дочернего или зависимого общества эмитента: </w:t>
      </w:r>
      <w:r w:rsidR="00B91F0C">
        <w:rPr>
          <w:sz w:val="24"/>
          <w:szCs w:val="24"/>
        </w:rPr>
        <w:t>0</w:t>
      </w:r>
      <w:r>
        <w:rPr>
          <w:sz w:val="24"/>
          <w:szCs w:val="24"/>
        </w:rPr>
        <w:t>%,</w:t>
      </w:r>
    </w:p>
    <w:p w:rsidR="00AA73C4" w:rsidRDefault="00AA73C4" w:rsidP="00AA73C4">
      <w:pPr>
        <w:adjustRightInd w:val="0"/>
        <w:ind w:firstLine="540"/>
        <w:jc w:val="both"/>
        <w:rPr>
          <w:sz w:val="24"/>
          <w:szCs w:val="24"/>
        </w:rPr>
      </w:pPr>
      <w:r>
        <w:rPr>
          <w:sz w:val="24"/>
          <w:szCs w:val="24"/>
        </w:rPr>
        <w:t>Количество акций дочернего или зависимого общества эмитента каждой категории (типа), которые могут быть приобретены в результате осуществления прав по  опционам дочернего или зависимого общества эмитента:</w:t>
      </w:r>
      <w:r w:rsidRPr="005D63C6">
        <w:rPr>
          <w:sz w:val="24"/>
          <w:szCs w:val="24"/>
        </w:rPr>
        <w:t xml:space="preserve"> </w:t>
      </w:r>
      <w:r>
        <w:rPr>
          <w:sz w:val="24"/>
          <w:szCs w:val="24"/>
        </w:rPr>
        <w:t>0%,</w:t>
      </w:r>
    </w:p>
    <w:p w:rsidR="00AA73C4" w:rsidRDefault="00AA73C4" w:rsidP="00AA73C4">
      <w:pPr>
        <w:adjustRightInd w:val="0"/>
        <w:ind w:firstLine="540"/>
        <w:jc w:val="both"/>
        <w:rPr>
          <w:sz w:val="24"/>
          <w:szCs w:val="24"/>
        </w:rPr>
      </w:pPr>
      <w:r>
        <w:rPr>
          <w:sz w:val="24"/>
          <w:szCs w:val="24"/>
        </w:rPr>
        <w:t>Характер родственных связей с лицами, входящими в состав органов управления эмитента и (или) органов контроля за финансово-хозяйственной деятельностью эмитента: отсутствуют,</w:t>
      </w:r>
    </w:p>
    <w:p w:rsidR="00AA73C4" w:rsidRDefault="00AA73C4" w:rsidP="00AA73C4">
      <w:pPr>
        <w:adjustRightInd w:val="0"/>
        <w:ind w:firstLine="540"/>
        <w:jc w:val="both"/>
        <w:rPr>
          <w:sz w:val="24"/>
          <w:szCs w:val="24"/>
        </w:rPr>
      </w:pPr>
      <w:r>
        <w:rPr>
          <w:sz w:val="24"/>
          <w:szCs w:val="24"/>
        </w:rPr>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w:t>
      </w:r>
      <w:r>
        <w:rPr>
          <w:sz w:val="24"/>
          <w:szCs w:val="24"/>
        </w:rPr>
        <w:lastRenderedPageBreak/>
        <w:t>наличии судимости) за преступления в сфере экономики и (или) за преступления против госу</w:t>
      </w:r>
      <w:r w:rsidR="00F04992">
        <w:rPr>
          <w:sz w:val="24"/>
          <w:szCs w:val="24"/>
        </w:rPr>
        <w:t>дарственной власти: отсутствуют,</w:t>
      </w:r>
    </w:p>
    <w:p w:rsidR="00AA73C4" w:rsidRDefault="00AA73C4" w:rsidP="00AA73C4">
      <w:pPr>
        <w:adjustRightInd w:val="0"/>
        <w:ind w:firstLine="540"/>
        <w:jc w:val="both"/>
        <w:rPr>
          <w:sz w:val="24"/>
          <w:szCs w:val="24"/>
        </w:rPr>
      </w:pPr>
      <w:r>
        <w:rPr>
          <w:sz w:val="24"/>
          <w:szCs w:val="24"/>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w:t>
      </w:r>
      <w:r w:rsidR="00F04992">
        <w:rPr>
          <w:sz w:val="24"/>
          <w:szCs w:val="24"/>
        </w:rPr>
        <w:t>ости (банкротстве): отсутствуют,</w:t>
      </w:r>
    </w:p>
    <w:p w:rsidR="00A24CEF" w:rsidRDefault="00A24CEF" w:rsidP="00A24CEF">
      <w:pPr>
        <w:adjustRightInd w:val="0"/>
        <w:ind w:firstLine="540"/>
        <w:jc w:val="both"/>
        <w:rPr>
          <w:sz w:val="24"/>
          <w:szCs w:val="24"/>
        </w:rPr>
      </w:pPr>
      <w:r w:rsidRPr="00A24CEF">
        <w:rPr>
          <w:sz w:val="24"/>
          <w:szCs w:val="24"/>
        </w:rPr>
        <w:t>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 отсутствуют, комитеты Совета дирек</w:t>
      </w:r>
      <w:r>
        <w:rPr>
          <w:sz w:val="24"/>
          <w:szCs w:val="24"/>
        </w:rPr>
        <w:t>торов не с</w:t>
      </w:r>
      <w:r w:rsidR="00A80A40">
        <w:rPr>
          <w:sz w:val="24"/>
          <w:szCs w:val="24"/>
        </w:rPr>
        <w:t>оздавались.</w:t>
      </w:r>
    </w:p>
    <w:p w:rsidR="008C1A63" w:rsidRDefault="008C1A63" w:rsidP="000A5C08">
      <w:pPr>
        <w:adjustRightInd w:val="0"/>
        <w:ind w:firstLine="540"/>
        <w:jc w:val="both"/>
        <w:rPr>
          <w:sz w:val="24"/>
          <w:szCs w:val="24"/>
        </w:rPr>
      </w:pPr>
    </w:p>
    <w:p w:rsidR="00AF66E9" w:rsidRPr="001C7AA3" w:rsidRDefault="00AF66E9" w:rsidP="00AF66E9">
      <w:pPr>
        <w:adjustRightInd w:val="0"/>
        <w:ind w:firstLine="540"/>
        <w:jc w:val="both"/>
        <w:rPr>
          <w:sz w:val="24"/>
          <w:szCs w:val="24"/>
        </w:rPr>
      </w:pPr>
      <w:r w:rsidRPr="001C7AA3">
        <w:rPr>
          <w:sz w:val="24"/>
          <w:szCs w:val="24"/>
        </w:rPr>
        <w:t xml:space="preserve">5. Фамилия, имя, отчество: </w:t>
      </w:r>
      <w:r w:rsidR="00FA7359">
        <w:rPr>
          <w:sz w:val="24"/>
          <w:szCs w:val="24"/>
        </w:rPr>
        <w:t>Власенко Евгений Викторович</w:t>
      </w:r>
      <w:r w:rsidRPr="001C7AA3">
        <w:rPr>
          <w:sz w:val="24"/>
          <w:szCs w:val="24"/>
        </w:rPr>
        <w:t>,</w:t>
      </w:r>
    </w:p>
    <w:p w:rsidR="00AF66E9" w:rsidRPr="005967A1" w:rsidRDefault="00AF66E9" w:rsidP="00AF66E9">
      <w:pPr>
        <w:adjustRightInd w:val="0"/>
        <w:ind w:firstLine="540"/>
        <w:jc w:val="both"/>
        <w:rPr>
          <w:sz w:val="24"/>
          <w:szCs w:val="24"/>
        </w:rPr>
      </w:pPr>
      <w:r w:rsidRPr="005967A1">
        <w:rPr>
          <w:sz w:val="24"/>
          <w:szCs w:val="24"/>
        </w:rPr>
        <w:t xml:space="preserve">Год рождения: </w:t>
      </w:r>
      <w:r w:rsidR="00FA7359">
        <w:rPr>
          <w:sz w:val="24"/>
          <w:szCs w:val="24"/>
        </w:rPr>
        <w:t>12</w:t>
      </w:r>
      <w:r w:rsidR="00B107B4" w:rsidRPr="005967A1">
        <w:rPr>
          <w:sz w:val="24"/>
          <w:szCs w:val="24"/>
        </w:rPr>
        <w:t>.</w:t>
      </w:r>
      <w:r w:rsidR="00FA7359">
        <w:rPr>
          <w:sz w:val="24"/>
          <w:szCs w:val="24"/>
        </w:rPr>
        <w:t>11</w:t>
      </w:r>
      <w:r w:rsidR="00B107B4" w:rsidRPr="005967A1">
        <w:rPr>
          <w:sz w:val="24"/>
          <w:szCs w:val="24"/>
        </w:rPr>
        <w:t>.197</w:t>
      </w:r>
      <w:r w:rsidR="00FA7359">
        <w:rPr>
          <w:sz w:val="24"/>
          <w:szCs w:val="24"/>
        </w:rPr>
        <w:t>2</w:t>
      </w:r>
      <w:r w:rsidRPr="005967A1">
        <w:rPr>
          <w:sz w:val="24"/>
          <w:szCs w:val="24"/>
        </w:rPr>
        <w:t>,</w:t>
      </w:r>
    </w:p>
    <w:p w:rsidR="00AF66E9" w:rsidRPr="005967A1" w:rsidRDefault="00AF66E9" w:rsidP="00AF66E9">
      <w:pPr>
        <w:adjustRightInd w:val="0"/>
        <w:ind w:firstLine="540"/>
        <w:jc w:val="both"/>
        <w:rPr>
          <w:sz w:val="24"/>
          <w:szCs w:val="24"/>
        </w:rPr>
      </w:pPr>
      <w:r w:rsidRPr="001C7AA3">
        <w:rPr>
          <w:sz w:val="24"/>
          <w:szCs w:val="24"/>
        </w:rPr>
        <w:t>Сведения об образовании</w:t>
      </w:r>
      <w:r w:rsidRPr="005967A1">
        <w:rPr>
          <w:sz w:val="24"/>
          <w:szCs w:val="24"/>
        </w:rPr>
        <w:t xml:space="preserve">: </w:t>
      </w:r>
      <w:r w:rsidR="00FA7359">
        <w:rPr>
          <w:sz w:val="24"/>
          <w:szCs w:val="24"/>
        </w:rPr>
        <w:t>среднее</w:t>
      </w:r>
      <w:r w:rsidRPr="005967A1">
        <w:rPr>
          <w:sz w:val="24"/>
          <w:szCs w:val="24"/>
        </w:rPr>
        <w:t xml:space="preserve">, </w:t>
      </w:r>
      <w:r w:rsidR="00B107B4" w:rsidRPr="005967A1">
        <w:rPr>
          <w:sz w:val="24"/>
          <w:szCs w:val="24"/>
        </w:rPr>
        <w:t xml:space="preserve">Ханты-Мансийский </w:t>
      </w:r>
      <w:r w:rsidR="00FA7359">
        <w:rPr>
          <w:sz w:val="24"/>
          <w:szCs w:val="24"/>
        </w:rPr>
        <w:t>экономический колледж (</w:t>
      </w:r>
      <w:r w:rsidR="0053660F">
        <w:rPr>
          <w:sz w:val="24"/>
          <w:szCs w:val="24"/>
        </w:rPr>
        <w:t>юрист)</w:t>
      </w:r>
      <w:r w:rsidRPr="005967A1">
        <w:rPr>
          <w:sz w:val="24"/>
          <w:szCs w:val="24"/>
        </w:rPr>
        <w:t>,</w:t>
      </w:r>
    </w:p>
    <w:p w:rsidR="005967A1" w:rsidRPr="005967A1" w:rsidRDefault="00AF66E9" w:rsidP="00AF66E9">
      <w:pPr>
        <w:adjustRightInd w:val="0"/>
        <w:ind w:firstLine="540"/>
        <w:jc w:val="both"/>
        <w:rPr>
          <w:sz w:val="24"/>
          <w:szCs w:val="24"/>
        </w:rPr>
      </w:pPr>
      <w:r w:rsidRPr="001C7AA3">
        <w:rPr>
          <w:sz w:val="24"/>
          <w:szCs w:val="24"/>
        </w:rPr>
        <w:t xml:space="preserve">Должности, занимаемые в эмитенте и других организациях за последние пять лет и в настоящее </w:t>
      </w:r>
      <w:r w:rsidRPr="005967A1">
        <w:rPr>
          <w:sz w:val="24"/>
          <w:szCs w:val="24"/>
        </w:rPr>
        <w:t xml:space="preserve">время: </w:t>
      </w:r>
    </w:p>
    <w:p w:rsidR="005967A1" w:rsidRPr="005967A1" w:rsidRDefault="0053660F" w:rsidP="00AF66E9">
      <w:pPr>
        <w:adjustRightInd w:val="0"/>
        <w:ind w:firstLine="540"/>
        <w:jc w:val="both"/>
        <w:rPr>
          <w:sz w:val="24"/>
          <w:szCs w:val="24"/>
        </w:rPr>
      </w:pPr>
      <w:r>
        <w:rPr>
          <w:sz w:val="24"/>
          <w:szCs w:val="24"/>
        </w:rPr>
        <w:t>Менеджер, ИП Губин А.В. с 10.11.2011 г. по 04.2014 г.</w:t>
      </w:r>
      <w:r w:rsidR="005967A1">
        <w:rPr>
          <w:sz w:val="24"/>
          <w:szCs w:val="24"/>
        </w:rPr>
        <w:t xml:space="preserve">, </w:t>
      </w:r>
    </w:p>
    <w:p w:rsidR="005967A1" w:rsidRDefault="001C7AA3" w:rsidP="00AF66E9">
      <w:pPr>
        <w:adjustRightInd w:val="0"/>
        <w:ind w:firstLine="540"/>
        <w:jc w:val="both"/>
        <w:rPr>
          <w:sz w:val="24"/>
          <w:szCs w:val="24"/>
        </w:rPr>
      </w:pPr>
      <w:r w:rsidRPr="001C7AA3">
        <w:rPr>
          <w:sz w:val="24"/>
          <w:szCs w:val="24"/>
        </w:rPr>
        <w:t xml:space="preserve">Заместитель </w:t>
      </w:r>
      <w:r w:rsidR="0053660F">
        <w:rPr>
          <w:sz w:val="24"/>
          <w:szCs w:val="24"/>
        </w:rPr>
        <w:t>генерального директора по общим вопросам, ОАО «Обьгаз» с 04.2014 г.</w:t>
      </w:r>
      <w:r w:rsidR="005967A1">
        <w:rPr>
          <w:sz w:val="24"/>
          <w:szCs w:val="24"/>
        </w:rPr>
        <w:t xml:space="preserve"> по </w:t>
      </w:r>
      <w:r w:rsidR="002B6C5A">
        <w:rPr>
          <w:sz w:val="24"/>
          <w:szCs w:val="24"/>
        </w:rPr>
        <w:t>05.2015 г.</w:t>
      </w:r>
    </w:p>
    <w:p w:rsidR="00AF66E9" w:rsidRDefault="00AF66E9" w:rsidP="00AF66E9">
      <w:pPr>
        <w:adjustRightInd w:val="0"/>
        <w:ind w:firstLine="540"/>
        <w:jc w:val="both"/>
        <w:rPr>
          <w:sz w:val="24"/>
          <w:szCs w:val="24"/>
        </w:rPr>
      </w:pPr>
      <w:r>
        <w:rPr>
          <w:sz w:val="24"/>
          <w:szCs w:val="24"/>
        </w:rPr>
        <w:t>Доля участия в уставном капитале эмитента: 0</w:t>
      </w:r>
      <w:r w:rsidR="00E5012F">
        <w:rPr>
          <w:sz w:val="24"/>
          <w:szCs w:val="24"/>
        </w:rPr>
        <w:t>,5</w:t>
      </w:r>
      <w:r w:rsidRPr="002930E3">
        <w:rPr>
          <w:sz w:val="24"/>
          <w:szCs w:val="24"/>
        </w:rPr>
        <w:t>%</w:t>
      </w:r>
      <w:r>
        <w:rPr>
          <w:sz w:val="24"/>
          <w:szCs w:val="24"/>
        </w:rPr>
        <w:t>,</w:t>
      </w:r>
    </w:p>
    <w:p w:rsidR="00AF66E9" w:rsidRDefault="00AF66E9" w:rsidP="00AF66E9">
      <w:pPr>
        <w:adjustRightInd w:val="0"/>
        <w:ind w:firstLine="540"/>
        <w:jc w:val="both"/>
        <w:rPr>
          <w:sz w:val="24"/>
          <w:szCs w:val="24"/>
        </w:rPr>
      </w:pPr>
      <w:r>
        <w:rPr>
          <w:sz w:val="24"/>
          <w:szCs w:val="24"/>
        </w:rPr>
        <w:t xml:space="preserve">Доля обыкновенных акций эмитента: </w:t>
      </w:r>
      <w:r w:rsidR="00E5012F">
        <w:rPr>
          <w:sz w:val="24"/>
          <w:szCs w:val="24"/>
        </w:rPr>
        <w:t>0,5</w:t>
      </w:r>
      <w:r w:rsidRPr="002930E3">
        <w:rPr>
          <w:sz w:val="24"/>
          <w:szCs w:val="24"/>
        </w:rPr>
        <w:t>%</w:t>
      </w:r>
      <w:r>
        <w:rPr>
          <w:sz w:val="24"/>
          <w:szCs w:val="24"/>
        </w:rPr>
        <w:t>,</w:t>
      </w:r>
    </w:p>
    <w:p w:rsidR="00AF66E9" w:rsidRDefault="00AF66E9" w:rsidP="00AF66E9">
      <w:pPr>
        <w:adjustRightInd w:val="0"/>
        <w:ind w:firstLine="540"/>
        <w:jc w:val="both"/>
        <w:rPr>
          <w:sz w:val="24"/>
          <w:szCs w:val="24"/>
        </w:rPr>
      </w:pPr>
      <w:r>
        <w:rPr>
          <w:sz w:val="24"/>
          <w:szCs w:val="24"/>
        </w:rPr>
        <w:t>Количество акций эмитента каждой категории (типа), которые могут быть приобретены в результате осуществления прав по опционам эмитента: 0,</w:t>
      </w:r>
    </w:p>
    <w:p w:rsidR="00AF66E9" w:rsidRDefault="00AF66E9" w:rsidP="00AF66E9">
      <w:pPr>
        <w:adjustRightInd w:val="0"/>
        <w:ind w:firstLine="540"/>
        <w:jc w:val="both"/>
        <w:rPr>
          <w:sz w:val="24"/>
          <w:szCs w:val="24"/>
        </w:rPr>
      </w:pPr>
      <w:r>
        <w:rPr>
          <w:sz w:val="24"/>
          <w:szCs w:val="24"/>
        </w:rPr>
        <w:t>Доля участия в уставном капитале дочерних и зависимых обществ эмитента: 0%,</w:t>
      </w:r>
    </w:p>
    <w:p w:rsidR="00AF66E9" w:rsidRDefault="00AF66E9" w:rsidP="00AF66E9">
      <w:pPr>
        <w:adjustRightInd w:val="0"/>
        <w:ind w:firstLine="540"/>
        <w:jc w:val="both"/>
        <w:rPr>
          <w:sz w:val="24"/>
          <w:szCs w:val="24"/>
        </w:rPr>
      </w:pPr>
      <w:r>
        <w:rPr>
          <w:sz w:val="24"/>
          <w:szCs w:val="24"/>
        </w:rPr>
        <w:t>Доля обыкновенных акций дочернего или зависимого общества эмитента: 0%,</w:t>
      </w:r>
    </w:p>
    <w:p w:rsidR="00AF66E9" w:rsidRDefault="00AF66E9" w:rsidP="00AF66E9">
      <w:pPr>
        <w:adjustRightInd w:val="0"/>
        <w:ind w:firstLine="540"/>
        <w:jc w:val="both"/>
        <w:rPr>
          <w:sz w:val="24"/>
          <w:szCs w:val="24"/>
        </w:rPr>
      </w:pPr>
      <w:r>
        <w:rPr>
          <w:sz w:val="24"/>
          <w:szCs w:val="24"/>
        </w:rPr>
        <w:t>Количество акций дочернего или зависимого общества эмитента каждой категории (типа), которые могут быть приобретены в результате осуществления прав по  опционам дочернего или зависимого общества эмитента:</w:t>
      </w:r>
      <w:r w:rsidRPr="005D63C6">
        <w:rPr>
          <w:sz w:val="24"/>
          <w:szCs w:val="24"/>
        </w:rPr>
        <w:t xml:space="preserve"> </w:t>
      </w:r>
      <w:r>
        <w:rPr>
          <w:sz w:val="24"/>
          <w:szCs w:val="24"/>
        </w:rPr>
        <w:t>0%,</w:t>
      </w:r>
    </w:p>
    <w:p w:rsidR="00AF66E9" w:rsidRDefault="00AF66E9" w:rsidP="00AF66E9">
      <w:pPr>
        <w:adjustRightInd w:val="0"/>
        <w:ind w:firstLine="540"/>
        <w:jc w:val="both"/>
        <w:rPr>
          <w:sz w:val="24"/>
          <w:szCs w:val="24"/>
        </w:rPr>
      </w:pPr>
      <w:r>
        <w:rPr>
          <w:sz w:val="24"/>
          <w:szCs w:val="24"/>
        </w:rPr>
        <w:t>Характер родственных связей с лицами, входящими в состав органов управления эмитента и (или) органов контроля за финансово-хозяйственной деятельностью эмитента: отсутствуют,</w:t>
      </w:r>
    </w:p>
    <w:p w:rsidR="00AF66E9" w:rsidRDefault="00AF66E9" w:rsidP="00AF66E9">
      <w:pPr>
        <w:adjustRightInd w:val="0"/>
        <w:ind w:firstLine="540"/>
        <w:jc w:val="both"/>
        <w:rPr>
          <w:sz w:val="24"/>
          <w:szCs w:val="24"/>
        </w:rPr>
      </w:pPr>
      <w:r>
        <w:rPr>
          <w:sz w:val="24"/>
          <w:szCs w:val="24"/>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w:t>
      </w:r>
      <w:r w:rsidR="0092776C">
        <w:rPr>
          <w:sz w:val="24"/>
          <w:szCs w:val="24"/>
        </w:rPr>
        <w:t>дарственной власти: отсутствуют,</w:t>
      </w:r>
    </w:p>
    <w:p w:rsidR="00AF66E9" w:rsidRDefault="00AF66E9" w:rsidP="00AF66E9">
      <w:pPr>
        <w:adjustRightInd w:val="0"/>
        <w:ind w:firstLine="540"/>
        <w:jc w:val="both"/>
        <w:rPr>
          <w:sz w:val="24"/>
          <w:szCs w:val="24"/>
        </w:rPr>
      </w:pPr>
      <w:r>
        <w:rPr>
          <w:sz w:val="24"/>
          <w:szCs w:val="24"/>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w:t>
      </w:r>
      <w:r w:rsidR="0092776C">
        <w:rPr>
          <w:sz w:val="24"/>
          <w:szCs w:val="24"/>
        </w:rPr>
        <w:t>ости (банкротстве): отсутствуют,</w:t>
      </w:r>
    </w:p>
    <w:p w:rsidR="00A24CEF" w:rsidRDefault="00A24CEF" w:rsidP="00A24CEF">
      <w:pPr>
        <w:adjustRightInd w:val="0"/>
        <w:ind w:firstLine="540"/>
        <w:jc w:val="both"/>
        <w:rPr>
          <w:sz w:val="24"/>
          <w:szCs w:val="24"/>
        </w:rPr>
      </w:pPr>
      <w:r w:rsidRPr="00A24CEF">
        <w:rPr>
          <w:sz w:val="24"/>
          <w:szCs w:val="24"/>
        </w:rPr>
        <w:t>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 отсутствуют, комитеты Совета дирек</w:t>
      </w:r>
      <w:r w:rsidR="00A80A40">
        <w:rPr>
          <w:sz w:val="24"/>
          <w:szCs w:val="24"/>
        </w:rPr>
        <w:t>торов не создавались.</w:t>
      </w:r>
    </w:p>
    <w:p w:rsidR="00A24CEF" w:rsidRPr="003C5DBE" w:rsidRDefault="00A24CEF" w:rsidP="000A5C08">
      <w:pPr>
        <w:adjustRightInd w:val="0"/>
        <w:ind w:firstLine="540"/>
        <w:jc w:val="both"/>
        <w:rPr>
          <w:sz w:val="24"/>
          <w:szCs w:val="24"/>
        </w:rPr>
      </w:pPr>
    </w:p>
    <w:p w:rsidR="003C5DBE" w:rsidRPr="003C5DBE" w:rsidRDefault="003C5DBE" w:rsidP="000A5C08">
      <w:pPr>
        <w:adjustRightInd w:val="0"/>
        <w:ind w:firstLine="540"/>
        <w:jc w:val="both"/>
        <w:rPr>
          <w:sz w:val="24"/>
          <w:szCs w:val="24"/>
        </w:rPr>
      </w:pPr>
      <w:r w:rsidRPr="003C5DBE">
        <w:rPr>
          <w:sz w:val="24"/>
          <w:szCs w:val="24"/>
        </w:rPr>
        <w:t>Е</w:t>
      </w:r>
      <w:r>
        <w:rPr>
          <w:sz w:val="24"/>
          <w:szCs w:val="24"/>
        </w:rPr>
        <w:t>диноличный исполнительный орган (генеральный директор):</w:t>
      </w:r>
    </w:p>
    <w:p w:rsidR="00CE300F" w:rsidRDefault="00CE300F" w:rsidP="00CE300F">
      <w:pPr>
        <w:adjustRightInd w:val="0"/>
        <w:ind w:firstLine="540"/>
        <w:jc w:val="both"/>
        <w:rPr>
          <w:sz w:val="24"/>
          <w:szCs w:val="24"/>
        </w:rPr>
      </w:pPr>
      <w:r>
        <w:rPr>
          <w:sz w:val="24"/>
          <w:szCs w:val="24"/>
        </w:rPr>
        <w:t>1. Фамилия, имя, отчество: К</w:t>
      </w:r>
      <w:r w:rsidR="00A01DF3">
        <w:rPr>
          <w:sz w:val="24"/>
          <w:szCs w:val="24"/>
        </w:rPr>
        <w:t xml:space="preserve">арпенко </w:t>
      </w:r>
      <w:r w:rsidR="00B06D1C">
        <w:rPr>
          <w:sz w:val="24"/>
          <w:szCs w:val="24"/>
        </w:rPr>
        <w:t>Михаил</w:t>
      </w:r>
      <w:r w:rsidR="00A01DF3">
        <w:rPr>
          <w:sz w:val="24"/>
          <w:szCs w:val="24"/>
        </w:rPr>
        <w:t xml:space="preserve"> Юрьевич</w:t>
      </w:r>
      <w:r>
        <w:rPr>
          <w:sz w:val="24"/>
          <w:szCs w:val="24"/>
        </w:rPr>
        <w:t>,</w:t>
      </w:r>
    </w:p>
    <w:p w:rsidR="00A01DF3" w:rsidRPr="002C45EE" w:rsidRDefault="00A01DF3" w:rsidP="00A01DF3">
      <w:pPr>
        <w:adjustRightInd w:val="0"/>
        <w:ind w:firstLine="540"/>
        <w:jc w:val="both"/>
        <w:rPr>
          <w:sz w:val="24"/>
          <w:szCs w:val="24"/>
        </w:rPr>
      </w:pPr>
      <w:r w:rsidRPr="002C45EE">
        <w:rPr>
          <w:sz w:val="24"/>
          <w:szCs w:val="24"/>
        </w:rPr>
        <w:t xml:space="preserve">Год рождения: </w:t>
      </w:r>
      <w:r w:rsidR="002C45EE" w:rsidRPr="002C45EE">
        <w:rPr>
          <w:sz w:val="24"/>
          <w:szCs w:val="24"/>
        </w:rPr>
        <w:t>26</w:t>
      </w:r>
      <w:r w:rsidRPr="002C45EE">
        <w:rPr>
          <w:sz w:val="24"/>
          <w:szCs w:val="24"/>
        </w:rPr>
        <w:t>.04.19</w:t>
      </w:r>
      <w:r w:rsidR="002C45EE" w:rsidRPr="002C45EE">
        <w:rPr>
          <w:sz w:val="24"/>
          <w:szCs w:val="24"/>
        </w:rPr>
        <w:t>89</w:t>
      </w:r>
      <w:r w:rsidRPr="002C45EE">
        <w:rPr>
          <w:sz w:val="24"/>
          <w:szCs w:val="24"/>
        </w:rPr>
        <w:t>,</w:t>
      </w:r>
    </w:p>
    <w:p w:rsidR="00A01DF3" w:rsidRPr="002C45EE" w:rsidRDefault="00A01DF3" w:rsidP="00A01DF3">
      <w:pPr>
        <w:adjustRightInd w:val="0"/>
        <w:ind w:firstLine="540"/>
        <w:jc w:val="both"/>
        <w:rPr>
          <w:sz w:val="24"/>
          <w:szCs w:val="24"/>
        </w:rPr>
      </w:pPr>
      <w:r w:rsidRPr="002C45EE">
        <w:rPr>
          <w:sz w:val="24"/>
          <w:szCs w:val="24"/>
        </w:rPr>
        <w:t xml:space="preserve">Сведения об образовании: высшее, </w:t>
      </w:r>
      <w:r w:rsidR="002C45EE" w:rsidRPr="002C45EE">
        <w:rPr>
          <w:sz w:val="24"/>
          <w:szCs w:val="24"/>
        </w:rPr>
        <w:t xml:space="preserve">Федеральное государственное бюджетное  образовательное учреждение  высшего профессионального образования  «Тюменский  государственный архитектурно- строительный университет» </w:t>
      </w:r>
      <w:r w:rsidRPr="002C45EE">
        <w:rPr>
          <w:sz w:val="24"/>
          <w:szCs w:val="24"/>
        </w:rPr>
        <w:t>(</w:t>
      </w:r>
      <w:r w:rsidR="002C45EE" w:rsidRPr="002C45EE">
        <w:rPr>
          <w:sz w:val="24"/>
          <w:szCs w:val="24"/>
        </w:rPr>
        <w:t>Менеджер по  специальности «менеджиент организации»</w:t>
      </w:r>
      <w:r w:rsidRPr="002C45EE">
        <w:rPr>
          <w:sz w:val="24"/>
          <w:szCs w:val="24"/>
        </w:rPr>
        <w:t>),</w:t>
      </w:r>
    </w:p>
    <w:p w:rsidR="002C45EE" w:rsidRPr="002455A1" w:rsidRDefault="00A01DF3" w:rsidP="00A01DF3">
      <w:pPr>
        <w:adjustRightInd w:val="0"/>
        <w:ind w:firstLine="540"/>
        <w:jc w:val="both"/>
        <w:rPr>
          <w:sz w:val="24"/>
          <w:szCs w:val="24"/>
        </w:rPr>
      </w:pPr>
      <w:r w:rsidRPr="002455A1">
        <w:rPr>
          <w:sz w:val="24"/>
          <w:szCs w:val="24"/>
        </w:rPr>
        <w:t xml:space="preserve">Должности, занимаемые в эмитенте и других организациях за последние пять лет и в настоящее время: </w:t>
      </w:r>
    </w:p>
    <w:p w:rsidR="002C45EE" w:rsidRPr="002455A1" w:rsidRDefault="00D46369" w:rsidP="00A01DF3">
      <w:pPr>
        <w:adjustRightInd w:val="0"/>
        <w:ind w:firstLine="540"/>
        <w:jc w:val="both"/>
        <w:rPr>
          <w:sz w:val="24"/>
          <w:szCs w:val="24"/>
        </w:rPr>
      </w:pPr>
      <w:r w:rsidRPr="002455A1">
        <w:rPr>
          <w:sz w:val="24"/>
          <w:szCs w:val="24"/>
        </w:rPr>
        <w:t xml:space="preserve">Специалист менеджер, Закрытое акционерное общество «Тюменский научно-исследовательский  и проектный институт нефти и газа» с 28.05.2012 г. по </w:t>
      </w:r>
      <w:r w:rsidR="002455A1" w:rsidRPr="002455A1">
        <w:rPr>
          <w:sz w:val="24"/>
          <w:szCs w:val="24"/>
        </w:rPr>
        <w:t xml:space="preserve">21.07.2013 г. </w:t>
      </w:r>
      <w:r w:rsidRPr="002455A1">
        <w:rPr>
          <w:sz w:val="24"/>
          <w:szCs w:val="24"/>
        </w:rPr>
        <w:t>,</w:t>
      </w:r>
    </w:p>
    <w:p w:rsidR="00D46369" w:rsidRPr="002455A1" w:rsidRDefault="00D46369" w:rsidP="00A01DF3">
      <w:pPr>
        <w:adjustRightInd w:val="0"/>
        <w:ind w:firstLine="540"/>
        <w:jc w:val="both"/>
        <w:rPr>
          <w:sz w:val="24"/>
          <w:szCs w:val="24"/>
        </w:rPr>
      </w:pPr>
      <w:r w:rsidRPr="002455A1">
        <w:rPr>
          <w:sz w:val="24"/>
          <w:szCs w:val="24"/>
        </w:rPr>
        <w:t xml:space="preserve">Ведущий специалист, Закрытое акционерное общество «Тюменский научно-исследовательский  и проектный институт нефти и газа» с </w:t>
      </w:r>
      <w:r w:rsidR="002455A1" w:rsidRPr="002455A1">
        <w:rPr>
          <w:sz w:val="24"/>
          <w:szCs w:val="24"/>
        </w:rPr>
        <w:t>22.07.2013 г. по 31.05.2015 г. ,</w:t>
      </w:r>
    </w:p>
    <w:p w:rsidR="002455A1" w:rsidRPr="002455A1" w:rsidRDefault="002455A1" w:rsidP="002455A1">
      <w:pPr>
        <w:adjustRightInd w:val="0"/>
        <w:ind w:firstLine="540"/>
        <w:jc w:val="both"/>
        <w:rPr>
          <w:sz w:val="24"/>
          <w:szCs w:val="24"/>
        </w:rPr>
      </w:pPr>
      <w:r w:rsidRPr="002455A1">
        <w:rPr>
          <w:sz w:val="24"/>
          <w:szCs w:val="24"/>
        </w:rPr>
        <w:lastRenderedPageBreak/>
        <w:t>Главный специалист, Закрытое акционерное общество «Тюменский научно-исследовательский  и проектный институт нефти и газа» с 01.06.2015 г. по 25.09.2015 г. ,</w:t>
      </w:r>
    </w:p>
    <w:p w:rsidR="002455A1" w:rsidRPr="002455A1" w:rsidRDefault="002455A1" w:rsidP="002455A1">
      <w:pPr>
        <w:adjustRightInd w:val="0"/>
        <w:ind w:firstLine="540"/>
        <w:jc w:val="both"/>
        <w:rPr>
          <w:sz w:val="24"/>
          <w:szCs w:val="24"/>
        </w:rPr>
      </w:pPr>
      <w:r w:rsidRPr="002455A1">
        <w:rPr>
          <w:sz w:val="24"/>
          <w:szCs w:val="24"/>
        </w:rPr>
        <w:t>Главный специалист, Закрытое акционерное общество «Тюменский научно-исследовательский  и проектный институт нефти и газа» с 04.05.2016 г. по 03.06.2016 г. ,</w:t>
      </w:r>
    </w:p>
    <w:p w:rsidR="002455A1" w:rsidRPr="00FB4E40" w:rsidRDefault="002455A1" w:rsidP="002455A1">
      <w:pPr>
        <w:adjustRightInd w:val="0"/>
        <w:ind w:firstLine="540"/>
        <w:jc w:val="both"/>
        <w:rPr>
          <w:sz w:val="24"/>
          <w:szCs w:val="24"/>
        </w:rPr>
      </w:pPr>
      <w:r w:rsidRPr="00FB4E40">
        <w:rPr>
          <w:sz w:val="24"/>
          <w:szCs w:val="24"/>
        </w:rPr>
        <w:t>Ведущий инженер, Закрытое акционерное общество «УралСибИнжиниринг» с 06.06.2016 г. по 30.09.2016 г. ,</w:t>
      </w:r>
    </w:p>
    <w:p w:rsidR="002455A1" w:rsidRPr="00FB4E40" w:rsidRDefault="002455A1" w:rsidP="002455A1">
      <w:pPr>
        <w:adjustRightInd w:val="0"/>
        <w:ind w:firstLine="540"/>
        <w:jc w:val="both"/>
        <w:rPr>
          <w:sz w:val="24"/>
          <w:szCs w:val="24"/>
        </w:rPr>
      </w:pPr>
      <w:r w:rsidRPr="00FB4E40">
        <w:rPr>
          <w:sz w:val="24"/>
          <w:szCs w:val="24"/>
        </w:rPr>
        <w:t>Ведущий специалист, Закрытое акционерное общество «УралСибИнжиниринг» с 01.10.2016 г. по 23.10.2016 г. ,</w:t>
      </w:r>
    </w:p>
    <w:p w:rsidR="002455A1" w:rsidRPr="002455A1" w:rsidRDefault="00FB4E40" w:rsidP="002455A1">
      <w:pPr>
        <w:adjustRightInd w:val="0"/>
        <w:ind w:firstLine="540"/>
        <w:jc w:val="both"/>
        <w:rPr>
          <w:sz w:val="24"/>
          <w:szCs w:val="24"/>
        </w:rPr>
      </w:pPr>
      <w:r w:rsidRPr="00FB4E40">
        <w:rPr>
          <w:sz w:val="24"/>
          <w:szCs w:val="24"/>
        </w:rPr>
        <w:t>Главный</w:t>
      </w:r>
      <w:r w:rsidR="002455A1" w:rsidRPr="00FB4E40">
        <w:rPr>
          <w:sz w:val="24"/>
          <w:szCs w:val="24"/>
        </w:rPr>
        <w:t xml:space="preserve"> специалист, Закрытое акционерное общество «УралСибИнжиниринг» с </w:t>
      </w:r>
      <w:r w:rsidRPr="00FB4E40">
        <w:rPr>
          <w:sz w:val="24"/>
          <w:szCs w:val="24"/>
        </w:rPr>
        <w:t>24</w:t>
      </w:r>
      <w:r w:rsidR="002455A1" w:rsidRPr="00FB4E40">
        <w:rPr>
          <w:sz w:val="24"/>
          <w:szCs w:val="24"/>
        </w:rPr>
        <w:t xml:space="preserve">.10.2016 г. по </w:t>
      </w:r>
      <w:r w:rsidRPr="00FB4E40">
        <w:rPr>
          <w:sz w:val="24"/>
          <w:szCs w:val="24"/>
        </w:rPr>
        <w:t>06</w:t>
      </w:r>
      <w:r w:rsidR="002455A1" w:rsidRPr="00FB4E40">
        <w:rPr>
          <w:sz w:val="24"/>
          <w:szCs w:val="24"/>
        </w:rPr>
        <w:t>.</w:t>
      </w:r>
      <w:r w:rsidRPr="00FB4E40">
        <w:rPr>
          <w:sz w:val="24"/>
          <w:szCs w:val="24"/>
        </w:rPr>
        <w:t>02</w:t>
      </w:r>
      <w:r w:rsidR="002455A1" w:rsidRPr="00FB4E40">
        <w:rPr>
          <w:sz w:val="24"/>
          <w:szCs w:val="24"/>
        </w:rPr>
        <w:t>.201</w:t>
      </w:r>
      <w:r w:rsidRPr="00FB4E40">
        <w:rPr>
          <w:sz w:val="24"/>
          <w:szCs w:val="24"/>
        </w:rPr>
        <w:t>7</w:t>
      </w:r>
      <w:r w:rsidR="002455A1" w:rsidRPr="00FB4E40">
        <w:rPr>
          <w:sz w:val="24"/>
          <w:szCs w:val="24"/>
        </w:rPr>
        <w:t xml:space="preserve"> г. ,</w:t>
      </w:r>
    </w:p>
    <w:p w:rsidR="00FB4E40" w:rsidRPr="009B5A1C" w:rsidRDefault="00FB4E40" w:rsidP="00FB4E40">
      <w:pPr>
        <w:adjustRightInd w:val="0"/>
        <w:ind w:firstLine="540"/>
        <w:jc w:val="both"/>
        <w:rPr>
          <w:sz w:val="24"/>
          <w:szCs w:val="24"/>
        </w:rPr>
      </w:pPr>
      <w:r w:rsidRPr="009B5A1C">
        <w:rPr>
          <w:sz w:val="24"/>
          <w:szCs w:val="24"/>
        </w:rPr>
        <w:t>Начальник коммерческой службы, Открытое акционерное общество «Обьгаз» с 13.02.2017 г. по 07.08.2017 г. ,</w:t>
      </w:r>
    </w:p>
    <w:p w:rsidR="00FB4E40" w:rsidRPr="002455A1" w:rsidRDefault="00FB4E40" w:rsidP="00FB4E40">
      <w:pPr>
        <w:adjustRightInd w:val="0"/>
        <w:ind w:firstLine="540"/>
        <w:jc w:val="both"/>
        <w:rPr>
          <w:sz w:val="24"/>
          <w:szCs w:val="24"/>
        </w:rPr>
      </w:pPr>
      <w:r w:rsidRPr="009B5A1C">
        <w:rPr>
          <w:sz w:val="24"/>
          <w:szCs w:val="24"/>
        </w:rPr>
        <w:t>Генеральный директор, Открытое акционерное общество «Обьгаз» с 08.08.2017 г. по настоящее время,</w:t>
      </w:r>
    </w:p>
    <w:p w:rsidR="00A01DF3" w:rsidRPr="00252D87" w:rsidRDefault="00A01DF3" w:rsidP="00A01DF3">
      <w:pPr>
        <w:adjustRightInd w:val="0"/>
        <w:ind w:firstLine="540"/>
        <w:jc w:val="both"/>
        <w:rPr>
          <w:sz w:val="24"/>
          <w:szCs w:val="24"/>
        </w:rPr>
      </w:pPr>
      <w:r w:rsidRPr="00252D87">
        <w:rPr>
          <w:sz w:val="24"/>
          <w:szCs w:val="24"/>
        </w:rPr>
        <w:t>Доля участия в уставном капитале эмитента: 0 %,</w:t>
      </w:r>
    </w:p>
    <w:p w:rsidR="00A01DF3" w:rsidRPr="00252D87" w:rsidRDefault="00A01DF3" w:rsidP="00A01DF3">
      <w:pPr>
        <w:adjustRightInd w:val="0"/>
        <w:ind w:firstLine="540"/>
        <w:jc w:val="both"/>
        <w:rPr>
          <w:sz w:val="24"/>
          <w:szCs w:val="24"/>
        </w:rPr>
      </w:pPr>
      <w:r w:rsidRPr="00252D87">
        <w:rPr>
          <w:sz w:val="24"/>
          <w:szCs w:val="24"/>
        </w:rPr>
        <w:t>Доля обыкновенных акций эмитента: 0 %,</w:t>
      </w:r>
    </w:p>
    <w:p w:rsidR="00A01DF3" w:rsidRPr="00252D87" w:rsidRDefault="00A01DF3" w:rsidP="00A01DF3">
      <w:pPr>
        <w:adjustRightInd w:val="0"/>
        <w:ind w:firstLine="540"/>
        <w:jc w:val="both"/>
        <w:rPr>
          <w:sz w:val="24"/>
          <w:szCs w:val="24"/>
        </w:rPr>
      </w:pPr>
      <w:r w:rsidRPr="00252D87">
        <w:rPr>
          <w:sz w:val="24"/>
          <w:szCs w:val="24"/>
        </w:rPr>
        <w:t>Количество акций эмитента каждой категории (типа), которые могут быть приобретены в результате осуществления прав по опционам эмитента: 0,</w:t>
      </w:r>
    </w:p>
    <w:p w:rsidR="00A01DF3" w:rsidRPr="00252D87" w:rsidRDefault="00A01DF3" w:rsidP="00A01DF3">
      <w:pPr>
        <w:adjustRightInd w:val="0"/>
        <w:ind w:firstLine="540"/>
        <w:jc w:val="both"/>
        <w:rPr>
          <w:sz w:val="24"/>
          <w:szCs w:val="24"/>
        </w:rPr>
      </w:pPr>
      <w:r w:rsidRPr="00252D87">
        <w:rPr>
          <w:sz w:val="24"/>
          <w:szCs w:val="24"/>
        </w:rPr>
        <w:t>Доля участия в уставном капитале дочерних и зависимых обществ эмитента: 0%,</w:t>
      </w:r>
    </w:p>
    <w:p w:rsidR="00A01DF3" w:rsidRPr="00252D87" w:rsidRDefault="00A01DF3" w:rsidP="00A01DF3">
      <w:pPr>
        <w:adjustRightInd w:val="0"/>
        <w:ind w:firstLine="540"/>
        <w:jc w:val="both"/>
        <w:rPr>
          <w:sz w:val="24"/>
          <w:szCs w:val="24"/>
        </w:rPr>
      </w:pPr>
      <w:r w:rsidRPr="00252D87">
        <w:rPr>
          <w:sz w:val="24"/>
          <w:szCs w:val="24"/>
        </w:rPr>
        <w:t>Доля обыкновенных акций дочернего или зависимого общества эмитента: 0%,</w:t>
      </w:r>
    </w:p>
    <w:p w:rsidR="00A01DF3" w:rsidRPr="00252D87" w:rsidRDefault="00A01DF3" w:rsidP="00A01DF3">
      <w:pPr>
        <w:adjustRightInd w:val="0"/>
        <w:ind w:firstLine="540"/>
        <w:jc w:val="both"/>
        <w:rPr>
          <w:sz w:val="24"/>
          <w:szCs w:val="24"/>
        </w:rPr>
      </w:pPr>
      <w:r w:rsidRPr="00252D87">
        <w:rPr>
          <w:sz w:val="24"/>
          <w:szCs w:val="24"/>
        </w:rPr>
        <w:t>Количество акций дочернего или зависимого общества эмитента каждой категории (типа), которые могут быть приобретены в результате осуществления прав по  опционам дочернего или зависимого общества эмитента: 0%,</w:t>
      </w:r>
    </w:p>
    <w:p w:rsidR="00A01DF3" w:rsidRPr="00074072" w:rsidRDefault="00A01DF3" w:rsidP="00A01DF3">
      <w:pPr>
        <w:adjustRightInd w:val="0"/>
        <w:ind w:firstLine="540"/>
        <w:jc w:val="both"/>
        <w:rPr>
          <w:sz w:val="24"/>
          <w:szCs w:val="24"/>
        </w:rPr>
      </w:pPr>
      <w:r w:rsidRPr="00074072">
        <w:rPr>
          <w:sz w:val="24"/>
          <w:szCs w:val="24"/>
        </w:rPr>
        <w:t xml:space="preserve">Характер родственных связей с лицами, входящими в состав органов управления эмитента и (или) органов контроля за финансово-хозяйственной деятельностью эмитента: </w:t>
      </w:r>
      <w:r w:rsidR="00074072" w:rsidRPr="00074072">
        <w:rPr>
          <w:sz w:val="24"/>
          <w:szCs w:val="24"/>
        </w:rPr>
        <w:t>родной брат члена Совета директоров Карпенко Владислава Юрьевича</w:t>
      </w:r>
      <w:r w:rsidRPr="00074072">
        <w:rPr>
          <w:sz w:val="24"/>
          <w:szCs w:val="24"/>
        </w:rPr>
        <w:t>,</w:t>
      </w:r>
    </w:p>
    <w:p w:rsidR="00A01DF3" w:rsidRPr="00252D87" w:rsidRDefault="00A01DF3" w:rsidP="00A01DF3">
      <w:pPr>
        <w:adjustRightInd w:val="0"/>
        <w:ind w:firstLine="540"/>
        <w:jc w:val="both"/>
        <w:rPr>
          <w:sz w:val="24"/>
          <w:szCs w:val="24"/>
        </w:rPr>
      </w:pPr>
      <w:r w:rsidRPr="00074072">
        <w:rPr>
          <w:sz w:val="24"/>
          <w:szCs w:val="24"/>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w:t>
      </w:r>
      <w:r w:rsidRPr="00252D87">
        <w:rPr>
          <w:sz w:val="24"/>
          <w:szCs w:val="24"/>
        </w:rPr>
        <w:t xml:space="preserve"> наличии судимости) за преступления в сфере экономики и (или) за преступления против государственной власти: отсутствуют,</w:t>
      </w:r>
    </w:p>
    <w:p w:rsidR="00A01DF3" w:rsidRPr="00252D87" w:rsidRDefault="00A01DF3" w:rsidP="00A01DF3">
      <w:pPr>
        <w:adjustRightInd w:val="0"/>
        <w:ind w:firstLine="540"/>
        <w:jc w:val="both"/>
        <w:rPr>
          <w:sz w:val="24"/>
          <w:szCs w:val="24"/>
        </w:rPr>
      </w:pPr>
      <w:r w:rsidRPr="00252D87">
        <w:rPr>
          <w:sz w:val="24"/>
          <w:szCs w:val="24"/>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отсутствуют,</w:t>
      </w:r>
    </w:p>
    <w:p w:rsidR="00CE300F" w:rsidRDefault="00A01DF3" w:rsidP="00A01DF3">
      <w:pPr>
        <w:adjustRightInd w:val="0"/>
        <w:ind w:firstLine="540"/>
        <w:jc w:val="both"/>
        <w:rPr>
          <w:sz w:val="24"/>
          <w:szCs w:val="24"/>
        </w:rPr>
      </w:pPr>
      <w:r w:rsidRPr="00252D87">
        <w:rPr>
          <w:sz w:val="24"/>
          <w:szCs w:val="24"/>
        </w:rPr>
        <w:t>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 отсутствуют, комитеты Совета директоров не создавались.</w:t>
      </w:r>
    </w:p>
    <w:p w:rsidR="003C5DBE" w:rsidRDefault="003C5DBE" w:rsidP="000A5C08">
      <w:pPr>
        <w:adjustRightInd w:val="0"/>
        <w:ind w:firstLine="540"/>
        <w:jc w:val="both"/>
        <w:rPr>
          <w:sz w:val="24"/>
          <w:szCs w:val="24"/>
          <w:highlight w:val="yellow"/>
        </w:rPr>
      </w:pPr>
    </w:p>
    <w:p w:rsidR="003C5DBE" w:rsidRPr="004E65A8" w:rsidRDefault="003C5DBE" w:rsidP="003C5DBE">
      <w:pPr>
        <w:adjustRightInd w:val="0"/>
        <w:ind w:firstLine="540"/>
        <w:jc w:val="both"/>
        <w:outlineLvl w:val="0"/>
        <w:rPr>
          <w:sz w:val="24"/>
          <w:szCs w:val="24"/>
        </w:rPr>
      </w:pPr>
      <w:r w:rsidRPr="004E65A8">
        <w:rPr>
          <w:sz w:val="24"/>
          <w:szCs w:val="24"/>
        </w:rPr>
        <w:t>5.3. Сведения о размере вознаграждения и (или) компенсации расходов по каждому органу управления эмитента.</w:t>
      </w:r>
    </w:p>
    <w:p w:rsidR="007741D5" w:rsidRPr="00F70603" w:rsidRDefault="00E00E29" w:rsidP="007741D5">
      <w:pPr>
        <w:tabs>
          <w:tab w:val="num" w:pos="-1418"/>
        </w:tabs>
        <w:adjustRightInd w:val="0"/>
        <w:spacing w:before="40"/>
        <w:ind w:firstLine="567"/>
        <w:jc w:val="both"/>
        <w:rPr>
          <w:sz w:val="24"/>
          <w:szCs w:val="24"/>
        </w:rPr>
      </w:pPr>
      <w:r w:rsidRPr="00F70603">
        <w:rPr>
          <w:sz w:val="24"/>
          <w:szCs w:val="24"/>
        </w:rPr>
        <w:t>До 05.06.2017 г. р</w:t>
      </w:r>
      <w:r w:rsidR="007741D5" w:rsidRPr="00F70603">
        <w:rPr>
          <w:sz w:val="24"/>
          <w:szCs w:val="24"/>
        </w:rPr>
        <w:t>азмер вознаграждения  и компенсации расходов Председателя Совета директоров ОАО «Обьгаз», связанных с исполнением им функций Председателя Совета директоров составля</w:t>
      </w:r>
      <w:r w:rsidRPr="00F70603">
        <w:rPr>
          <w:sz w:val="24"/>
          <w:szCs w:val="24"/>
        </w:rPr>
        <w:t>л</w:t>
      </w:r>
      <w:r w:rsidR="007741D5" w:rsidRPr="00F70603">
        <w:rPr>
          <w:sz w:val="24"/>
          <w:szCs w:val="24"/>
        </w:rPr>
        <w:t xml:space="preserve"> 344 828 (Триста сорок четыре тысячи  восемьсот двадцать восемь) рублей, в т.ч. НДФЛ в месяц</w:t>
      </w:r>
      <w:r w:rsidR="006574F0" w:rsidRPr="00F70603">
        <w:rPr>
          <w:sz w:val="24"/>
          <w:szCs w:val="24"/>
        </w:rPr>
        <w:t>.</w:t>
      </w:r>
    </w:p>
    <w:p w:rsidR="00A80A40" w:rsidRPr="00F70603" w:rsidRDefault="00A80A40" w:rsidP="00A80A40">
      <w:pPr>
        <w:tabs>
          <w:tab w:val="num" w:pos="-1701"/>
        </w:tabs>
        <w:ind w:firstLine="567"/>
        <w:rPr>
          <w:sz w:val="24"/>
          <w:szCs w:val="24"/>
        </w:rPr>
      </w:pPr>
      <w:r w:rsidRPr="00F70603">
        <w:rPr>
          <w:sz w:val="24"/>
          <w:szCs w:val="24"/>
        </w:rPr>
        <w:t>Размер вознаграждения  и компенсации расходов Председателя Совета директоров составил:</w:t>
      </w:r>
    </w:p>
    <w:p w:rsidR="00A80A40" w:rsidRPr="00F70603" w:rsidRDefault="00A80A40" w:rsidP="00A80A40">
      <w:pPr>
        <w:tabs>
          <w:tab w:val="num" w:pos="-1701"/>
        </w:tabs>
        <w:ind w:firstLine="567"/>
        <w:rPr>
          <w:sz w:val="24"/>
          <w:szCs w:val="24"/>
        </w:rPr>
      </w:pPr>
      <w:r w:rsidRPr="00F70603">
        <w:rPr>
          <w:sz w:val="24"/>
          <w:szCs w:val="24"/>
        </w:rPr>
        <w:t xml:space="preserve">За 12 месяцев 2017 г. – </w:t>
      </w:r>
      <w:r w:rsidR="00F70603" w:rsidRPr="00F70603">
        <w:rPr>
          <w:sz w:val="24"/>
          <w:szCs w:val="24"/>
        </w:rPr>
        <w:t>0</w:t>
      </w:r>
      <w:r w:rsidRPr="00F70603">
        <w:rPr>
          <w:sz w:val="24"/>
          <w:szCs w:val="24"/>
        </w:rPr>
        <w:t xml:space="preserve"> руб.</w:t>
      </w:r>
    </w:p>
    <w:p w:rsidR="00A80A40" w:rsidRPr="00F70603" w:rsidRDefault="00A80A40" w:rsidP="00A80A40">
      <w:pPr>
        <w:tabs>
          <w:tab w:val="num" w:pos="-1701"/>
        </w:tabs>
        <w:ind w:firstLine="567"/>
        <w:rPr>
          <w:sz w:val="24"/>
          <w:szCs w:val="24"/>
        </w:rPr>
      </w:pPr>
      <w:r w:rsidRPr="00F70603">
        <w:rPr>
          <w:sz w:val="24"/>
          <w:szCs w:val="24"/>
        </w:rPr>
        <w:t>За 3 месяца 2018 г. – 0 руб.</w:t>
      </w:r>
    </w:p>
    <w:p w:rsidR="00E00E29" w:rsidRPr="00F70603" w:rsidRDefault="00E00E29" w:rsidP="00E00E29">
      <w:pPr>
        <w:tabs>
          <w:tab w:val="num" w:pos="-1701"/>
        </w:tabs>
        <w:ind w:firstLine="567"/>
        <w:jc w:val="both"/>
        <w:rPr>
          <w:sz w:val="24"/>
          <w:szCs w:val="24"/>
        </w:rPr>
      </w:pPr>
      <w:r w:rsidRPr="00F70603">
        <w:rPr>
          <w:sz w:val="24"/>
          <w:szCs w:val="24"/>
        </w:rPr>
        <w:t>С 05.06.2017 г. вознаграждение  Председателю Совета директоров ОАО «Обьгаз», за исполнение им функций Председателя Совета директоров решением общего собрания акционеров отменено.</w:t>
      </w:r>
    </w:p>
    <w:p w:rsidR="007741D5" w:rsidRPr="00F70603" w:rsidRDefault="007741D5" w:rsidP="00E00E29">
      <w:pPr>
        <w:tabs>
          <w:tab w:val="num" w:pos="-1701"/>
        </w:tabs>
        <w:ind w:firstLine="567"/>
        <w:jc w:val="both"/>
        <w:rPr>
          <w:sz w:val="24"/>
          <w:szCs w:val="24"/>
        </w:rPr>
      </w:pPr>
      <w:r w:rsidRPr="00F70603">
        <w:rPr>
          <w:sz w:val="24"/>
          <w:szCs w:val="24"/>
        </w:rPr>
        <w:t xml:space="preserve">Иные члены Совета директоров </w:t>
      </w:r>
      <w:r w:rsidR="00E00E29" w:rsidRPr="00F70603">
        <w:rPr>
          <w:sz w:val="24"/>
          <w:szCs w:val="24"/>
        </w:rPr>
        <w:t xml:space="preserve">также </w:t>
      </w:r>
      <w:r w:rsidRPr="00F70603">
        <w:rPr>
          <w:sz w:val="24"/>
          <w:szCs w:val="24"/>
        </w:rPr>
        <w:t>вознаграждения не получают</w:t>
      </w:r>
      <w:r w:rsidR="0069306D" w:rsidRPr="00F70603">
        <w:rPr>
          <w:sz w:val="24"/>
          <w:szCs w:val="24"/>
        </w:rPr>
        <w:t>.</w:t>
      </w:r>
    </w:p>
    <w:p w:rsidR="0069306D" w:rsidRPr="00F70603" w:rsidRDefault="0069306D" w:rsidP="007741D5">
      <w:pPr>
        <w:tabs>
          <w:tab w:val="num" w:pos="-1701"/>
        </w:tabs>
        <w:ind w:firstLine="567"/>
        <w:rPr>
          <w:sz w:val="24"/>
          <w:szCs w:val="24"/>
        </w:rPr>
      </w:pPr>
    </w:p>
    <w:p w:rsidR="004E65A8" w:rsidRPr="00F70603" w:rsidRDefault="004E65A8" w:rsidP="004E65A8">
      <w:pPr>
        <w:tabs>
          <w:tab w:val="num" w:pos="-1701"/>
        </w:tabs>
        <w:ind w:firstLine="567"/>
        <w:jc w:val="both"/>
        <w:rPr>
          <w:sz w:val="24"/>
          <w:szCs w:val="24"/>
        </w:rPr>
      </w:pPr>
      <w:r w:rsidRPr="00F70603">
        <w:rPr>
          <w:sz w:val="24"/>
          <w:szCs w:val="24"/>
        </w:rPr>
        <w:lastRenderedPageBreak/>
        <w:t>Членам Совета директоров установлена компенсация в размере  документально подтвержденных расходов на проезд, проживание  и прочих расходов, связанных с исполнением ими функций членов Совета директоров.</w:t>
      </w:r>
    </w:p>
    <w:p w:rsidR="00E00E29" w:rsidRPr="00F70603" w:rsidRDefault="004E65A8" w:rsidP="007B5381">
      <w:pPr>
        <w:tabs>
          <w:tab w:val="num" w:pos="-1701"/>
        </w:tabs>
        <w:ind w:firstLine="567"/>
        <w:jc w:val="both"/>
        <w:rPr>
          <w:sz w:val="24"/>
          <w:szCs w:val="24"/>
        </w:rPr>
      </w:pPr>
      <w:r w:rsidRPr="00F70603">
        <w:rPr>
          <w:sz w:val="24"/>
          <w:szCs w:val="24"/>
        </w:rPr>
        <w:t>Размер компенсации членам Совета директоров расходов на проезд, проживание  и прочих расходов составил</w:t>
      </w:r>
      <w:r w:rsidR="00E00E29" w:rsidRPr="00F70603">
        <w:rPr>
          <w:sz w:val="24"/>
          <w:szCs w:val="24"/>
        </w:rPr>
        <w:t>:</w:t>
      </w:r>
    </w:p>
    <w:p w:rsidR="00A80A40" w:rsidRPr="00F70603" w:rsidRDefault="00A80A40" w:rsidP="00A80A40">
      <w:pPr>
        <w:tabs>
          <w:tab w:val="num" w:pos="-1701"/>
        </w:tabs>
        <w:ind w:firstLine="567"/>
        <w:jc w:val="both"/>
        <w:rPr>
          <w:sz w:val="24"/>
          <w:szCs w:val="24"/>
        </w:rPr>
      </w:pPr>
      <w:r w:rsidRPr="00F70603">
        <w:rPr>
          <w:sz w:val="24"/>
          <w:szCs w:val="24"/>
        </w:rPr>
        <w:t xml:space="preserve">За 12 месяцев 2017 г. – </w:t>
      </w:r>
      <w:r w:rsidR="00F70603">
        <w:rPr>
          <w:sz w:val="24"/>
          <w:szCs w:val="24"/>
        </w:rPr>
        <w:t>218 443,24</w:t>
      </w:r>
      <w:r w:rsidRPr="00F70603">
        <w:rPr>
          <w:sz w:val="24"/>
          <w:szCs w:val="24"/>
        </w:rPr>
        <w:t xml:space="preserve"> руб.</w:t>
      </w:r>
    </w:p>
    <w:p w:rsidR="00A80A40" w:rsidRDefault="00A80A40" w:rsidP="00A80A40">
      <w:pPr>
        <w:tabs>
          <w:tab w:val="num" w:pos="-1701"/>
        </w:tabs>
        <w:ind w:firstLine="567"/>
        <w:jc w:val="both"/>
        <w:rPr>
          <w:sz w:val="24"/>
          <w:szCs w:val="24"/>
        </w:rPr>
      </w:pPr>
      <w:r w:rsidRPr="00F70603">
        <w:rPr>
          <w:sz w:val="24"/>
          <w:szCs w:val="24"/>
        </w:rPr>
        <w:t>За 3 месяца 2018 г. – 0  руб.</w:t>
      </w:r>
    </w:p>
    <w:p w:rsidR="00A80A40" w:rsidRPr="004661EC" w:rsidRDefault="00A80A40" w:rsidP="00A80A40">
      <w:pPr>
        <w:tabs>
          <w:tab w:val="num" w:pos="-1701"/>
        </w:tabs>
        <w:ind w:firstLine="567"/>
        <w:jc w:val="both"/>
        <w:rPr>
          <w:sz w:val="24"/>
          <w:szCs w:val="24"/>
        </w:rPr>
      </w:pPr>
    </w:p>
    <w:p w:rsidR="00A80A40" w:rsidRPr="00F70603" w:rsidRDefault="00A80A40" w:rsidP="00A80A40">
      <w:pPr>
        <w:tabs>
          <w:tab w:val="num" w:pos="-1701"/>
        </w:tabs>
        <w:ind w:firstLine="567"/>
        <w:rPr>
          <w:sz w:val="24"/>
          <w:szCs w:val="24"/>
        </w:rPr>
      </w:pPr>
      <w:r w:rsidRPr="00F70603">
        <w:rPr>
          <w:sz w:val="24"/>
          <w:szCs w:val="24"/>
        </w:rPr>
        <w:t xml:space="preserve">Члены совета директоров: </w:t>
      </w:r>
    </w:p>
    <w:p w:rsidR="00A80A40" w:rsidRPr="00F70603" w:rsidRDefault="00A80A40" w:rsidP="00A80A40">
      <w:pPr>
        <w:tabs>
          <w:tab w:val="num" w:pos="-1701"/>
        </w:tabs>
        <w:ind w:firstLine="567"/>
        <w:rPr>
          <w:sz w:val="24"/>
          <w:szCs w:val="24"/>
        </w:rPr>
      </w:pPr>
      <w:r w:rsidRPr="00F70603">
        <w:rPr>
          <w:sz w:val="24"/>
          <w:szCs w:val="24"/>
        </w:rPr>
        <w:t xml:space="preserve">Зайцева Татьяна Леонидовна </w:t>
      </w:r>
    </w:p>
    <w:p w:rsidR="00A80A40" w:rsidRPr="00F70603" w:rsidRDefault="00A80A40" w:rsidP="00A80A40">
      <w:pPr>
        <w:tabs>
          <w:tab w:val="num" w:pos="-1701"/>
        </w:tabs>
        <w:ind w:firstLine="567"/>
        <w:rPr>
          <w:sz w:val="24"/>
          <w:szCs w:val="24"/>
        </w:rPr>
      </w:pPr>
      <w:r w:rsidRPr="00F70603">
        <w:rPr>
          <w:sz w:val="24"/>
          <w:szCs w:val="24"/>
        </w:rPr>
        <w:t xml:space="preserve">Виды вознаграждения: </w:t>
      </w:r>
    </w:p>
    <w:p w:rsidR="00A80A40" w:rsidRPr="00F70603" w:rsidRDefault="00A80A40" w:rsidP="00A80A40">
      <w:pPr>
        <w:numPr>
          <w:ilvl w:val="0"/>
          <w:numId w:val="12"/>
        </w:numPr>
        <w:rPr>
          <w:sz w:val="24"/>
          <w:szCs w:val="24"/>
        </w:rPr>
      </w:pPr>
      <w:r w:rsidRPr="00F70603">
        <w:rPr>
          <w:sz w:val="24"/>
          <w:szCs w:val="24"/>
        </w:rPr>
        <w:t>я</w:t>
      </w:r>
      <w:r w:rsidRPr="00F70603">
        <w:rPr>
          <w:rStyle w:val="SUBST"/>
          <w:b w:val="0"/>
          <w:bCs/>
          <w:i w:val="0"/>
          <w:iCs/>
          <w:szCs w:val="22"/>
        </w:rPr>
        <w:t>вляется работником эмитента на должности советник генерального директора</w:t>
      </w:r>
      <w:r w:rsidRPr="00F70603">
        <w:rPr>
          <w:sz w:val="24"/>
          <w:szCs w:val="24"/>
        </w:rPr>
        <w:t xml:space="preserve">, размер вознаграждения: </w:t>
      </w:r>
    </w:p>
    <w:p w:rsidR="00A80A40" w:rsidRPr="00F70603" w:rsidRDefault="00A80A40" w:rsidP="00A80A40">
      <w:pPr>
        <w:ind w:left="927"/>
        <w:rPr>
          <w:sz w:val="24"/>
          <w:szCs w:val="24"/>
        </w:rPr>
      </w:pPr>
      <w:r w:rsidRPr="00F70603">
        <w:rPr>
          <w:sz w:val="24"/>
          <w:szCs w:val="24"/>
        </w:rPr>
        <w:t xml:space="preserve">- За 12 месяцев 2017 г. </w:t>
      </w:r>
      <w:r w:rsidR="00F70603">
        <w:rPr>
          <w:sz w:val="24"/>
          <w:szCs w:val="24"/>
        </w:rPr>
        <w:t>– 1 111 113,25</w:t>
      </w:r>
      <w:r w:rsidRPr="00F70603">
        <w:rPr>
          <w:sz w:val="24"/>
          <w:szCs w:val="24"/>
        </w:rPr>
        <w:t xml:space="preserve"> руб. </w:t>
      </w:r>
    </w:p>
    <w:p w:rsidR="00A80A40" w:rsidRPr="00F70603" w:rsidRDefault="00A80A40" w:rsidP="00A80A40">
      <w:pPr>
        <w:ind w:left="927"/>
        <w:rPr>
          <w:sz w:val="24"/>
          <w:szCs w:val="24"/>
        </w:rPr>
      </w:pPr>
      <w:r w:rsidRPr="00F70603">
        <w:rPr>
          <w:sz w:val="24"/>
          <w:szCs w:val="24"/>
        </w:rPr>
        <w:t xml:space="preserve">- За 3 месяца 2018 г. </w:t>
      </w:r>
      <w:r w:rsidR="00F70603">
        <w:rPr>
          <w:sz w:val="24"/>
          <w:szCs w:val="24"/>
        </w:rPr>
        <w:t>– 344 827,32</w:t>
      </w:r>
      <w:r w:rsidRPr="00F70603">
        <w:rPr>
          <w:sz w:val="24"/>
          <w:szCs w:val="24"/>
        </w:rPr>
        <w:t xml:space="preserve"> руб. </w:t>
      </w:r>
    </w:p>
    <w:p w:rsidR="00A80A40" w:rsidRPr="00F70603" w:rsidRDefault="00A80A40" w:rsidP="00A80A40">
      <w:pPr>
        <w:ind w:left="927"/>
        <w:rPr>
          <w:sz w:val="24"/>
          <w:szCs w:val="24"/>
        </w:rPr>
      </w:pPr>
    </w:p>
    <w:p w:rsidR="007C385C" w:rsidRDefault="00A80A40" w:rsidP="00A9488D">
      <w:pPr>
        <w:numPr>
          <w:ilvl w:val="0"/>
          <w:numId w:val="12"/>
        </w:numPr>
        <w:rPr>
          <w:sz w:val="24"/>
          <w:szCs w:val="24"/>
        </w:rPr>
      </w:pPr>
      <w:r w:rsidRPr="007C385C">
        <w:rPr>
          <w:sz w:val="24"/>
          <w:szCs w:val="24"/>
        </w:rPr>
        <w:t xml:space="preserve">вознаграждение и компенсация расходов Председателя Совета директоров, размер вознаграждения: </w:t>
      </w:r>
    </w:p>
    <w:p w:rsidR="00A80A40" w:rsidRPr="007C385C" w:rsidRDefault="00A80A40" w:rsidP="00A9488D">
      <w:pPr>
        <w:numPr>
          <w:ilvl w:val="0"/>
          <w:numId w:val="12"/>
        </w:numPr>
        <w:rPr>
          <w:sz w:val="24"/>
          <w:szCs w:val="24"/>
        </w:rPr>
      </w:pPr>
      <w:r w:rsidRPr="007C385C">
        <w:rPr>
          <w:sz w:val="24"/>
          <w:szCs w:val="24"/>
        </w:rPr>
        <w:t xml:space="preserve">- За 12 месяцев 2017 г. </w:t>
      </w:r>
      <w:r w:rsidR="00F70603" w:rsidRPr="007C385C">
        <w:rPr>
          <w:sz w:val="24"/>
          <w:szCs w:val="24"/>
        </w:rPr>
        <w:t>- 90 186,20</w:t>
      </w:r>
      <w:r w:rsidRPr="007C385C">
        <w:rPr>
          <w:sz w:val="24"/>
          <w:szCs w:val="24"/>
        </w:rPr>
        <w:t xml:space="preserve"> руб. </w:t>
      </w:r>
    </w:p>
    <w:p w:rsidR="00A80A40" w:rsidRPr="00F70603" w:rsidRDefault="00A80A40" w:rsidP="00A80A40">
      <w:pPr>
        <w:numPr>
          <w:ilvl w:val="0"/>
          <w:numId w:val="12"/>
        </w:numPr>
        <w:rPr>
          <w:sz w:val="24"/>
          <w:szCs w:val="24"/>
        </w:rPr>
      </w:pPr>
      <w:r w:rsidRPr="00F70603">
        <w:rPr>
          <w:sz w:val="24"/>
          <w:szCs w:val="24"/>
        </w:rPr>
        <w:t xml:space="preserve">- За 3 месяца 2018 г. 0 руб. </w:t>
      </w:r>
    </w:p>
    <w:p w:rsidR="00A80A40" w:rsidRPr="00F70603" w:rsidRDefault="00A80A40" w:rsidP="00A80A40">
      <w:pPr>
        <w:tabs>
          <w:tab w:val="num" w:pos="-1701"/>
        </w:tabs>
        <w:ind w:firstLine="567"/>
        <w:rPr>
          <w:sz w:val="24"/>
          <w:szCs w:val="24"/>
        </w:rPr>
      </w:pPr>
    </w:p>
    <w:p w:rsidR="00A80A40" w:rsidRPr="00F70603" w:rsidRDefault="00A80A40" w:rsidP="00A80A40">
      <w:pPr>
        <w:tabs>
          <w:tab w:val="num" w:pos="-1701"/>
        </w:tabs>
        <w:ind w:firstLine="567"/>
        <w:rPr>
          <w:sz w:val="24"/>
          <w:szCs w:val="24"/>
        </w:rPr>
      </w:pPr>
      <w:r w:rsidRPr="00F70603">
        <w:rPr>
          <w:sz w:val="24"/>
          <w:szCs w:val="24"/>
        </w:rPr>
        <w:t>Карпенко Владислав Юрьевич</w:t>
      </w:r>
    </w:p>
    <w:p w:rsidR="00A80A40" w:rsidRPr="00F70603" w:rsidRDefault="00A80A40" w:rsidP="00A80A40">
      <w:pPr>
        <w:tabs>
          <w:tab w:val="num" w:pos="-1701"/>
        </w:tabs>
        <w:ind w:firstLine="567"/>
        <w:rPr>
          <w:sz w:val="24"/>
          <w:szCs w:val="24"/>
        </w:rPr>
      </w:pPr>
      <w:r w:rsidRPr="00F70603">
        <w:rPr>
          <w:sz w:val="24"/>
          <w:szCs w:val="24"/>
        </w:rPr>
        <w:t xml:space="preserve">Компенсация расходов члену Совета директоров: расходов на проезд и проживание: </w:t>
      </w:r>
    </w:p>
    <w:p w:rsidR="00A80A40" w:rsidRPr="00F70603" w:rsidRDefault="00A80A40" w:rsidP="00A80A40">
      <w:pPr>
        <w:numPr>
          <w:ilvl w:val="0"/>
          <w:numId w:val="12"/>
        </w:numPr>
        <w:rPr>
          <w:sz w:val="24"/>
          <w:szCs w:val="24"/>
        </w:rPr>
      </w:pPr>
      <w:r w:rsidRPr="00F70603">
        <w:rPr>
          <w:sz w:val="24"/>
          <w:szCs w:val="24"/>
        </w:rPr>
        <w:t xml:space="preserve">- За 12 месяцев 2017 г. </w:t>
      </w:r>
      <w:r w:rsidR="00F70603">
        <w:rPr>
          <w:sz w:val="24"/>
          <w:szCs w:val="24"/>
        </w:rPr>
        <w:t>– 34 191</w:t>
      </w:r>
      <w:r w:rsidRPr="00F70603">
        <w:rPr>
          <w:sz w:val="24"/>
          <w:szCs w:val="24"/>
        </w:rPr>
        <w:t xml:space="preserve"> руб. </w:t>
      </w:r>
    </w:p>
    <w:p w:rsidR="00A80A40" w:rsidRPr="00F70603" w:rsidRDefault="00A80A40" w:rsidP="00A80A40">
      <w:pPr>
        <w:numPr>
          <w:ilvl w:val="0"/>
          <w:numId w:val="12"/>
        </w:numPr>
        <w:rPr>
          <w:sz w:val="24"/>
          <w:szCs w:val="24"/>
        </w:rPr>
      </w:pPr>
      <w:r w:rsidRPr="00F70603">
        <w:rPr>
          <w:sz w:val="24"/>
          <w:szCs w:val="24"/>
        </w:rPr>
        <w:t xml:space="preserve">- За 3 месяца 2018 г. 0руб. </w:t>
      </w:r>
    </w:p>
    <w:p w:rsidR="00A80A40" w:rsidRDefault="00A80A40" w:rsidP="00A80A40">
      <w:pPr>
        <w:tabs>
          <w:tab w:val="num" w:pos="-1701"/>
        </w:tabs>
        <w:ind w:firstLine="567"/>
        <w:rPr>
          <w:sz w:val="24"/>
          <w:szCs w:val="24"/>
        </w:rPr>
      </w:pPr>
    </w:p>
    <w:p w:rsidR="00A80A40" w:rsidRPr="00F70603" w:rsidRDefault="00A80A40" w:rsidP="00A80A40">
      <w:pPr>
        <w:tabs>
          <w:tab w:val="num" w:pos="-1701"/>
        </w:tabs>
        <w:ind w:firstLine="567"/>
        <w:rPr>
          <w:sz w:val="24"/>
          <w:szCs w:val="24"/>
        </w:rPr>
      </w:pPr>
      <w:r w:rsidRPr="00F70603">
        <w:rPr>
          <w:sz w:val="24"/>
          <w:szCs w:val="24"/>
        </w:rPr>
        <w:t>Ченская Анжелика Игоревна</w:t>
      </w:r>
    </w:p>
    <w:p w:rsidR="00A80A40" w:rsidRPr="00F70603" w:rsidRDefault="00A80A40" w:rsidP="00A80A40">
      <w:pPr>
        <w:tabs>
          <w:tab w:val="num" w:pos="-1701"/>
        </w:tabs>
        <w:ind w:firstLine="567"/>
        <w:rPr>
          <w:sz w:val="24"/>
          <w:szCs w:val="24"/>
        </w:rPr>
      </w:pPr>
      <w:r w:rsidRPr="00F70603">
        <w:rPr>
          <w:sz w:val="24"/>
          <w:szCs w:val="24"/>
        </w:rPr>
        <w:t xml:space="preserve">Компенсация расходов члену Совета директоров: расходов на проезд и проживание: </w:t>
      </w:r>
    </w:p>
    <w:p w:rsidR="00A80A40" w:rsidRPr="00F70603" w:rsidRDefault="00A80A40" w:rsidP="00A80A40">
      <w:pPr>
        <w:numPr>
          <w:ilvl w:val="0"/>
          <w:numId w:val="12"/>
        </w:numPr>
        <w:rPr>
          <w:sz w:val="24"/>
          <w:szCs w:val="24"/>
        </w:rPr>
      </w:pPr>
      <w:r w:rsidRPr="00F70603">
        <w:rPr>
          <w:sz w:val="24"/>
          <w:szCs w:val="24"/>
        </w:rPr>
        <w:t xml:space="preserve">- За 12 месяцев 2017 г. </w:t>
      </w:r>
      <w:r w:rsidR="00F70603">
        <w:rPr>
          <w:sz w:val="24"/>
          <w:szCs w:val="24"/>
        </w:rPr>
        <w:t>– 70 066,20</w:t>
      </w:r>
      <w:r w:rsidRPr="00F70603">
        <w:rPr>
          <w:sz w:val="24"/>
          <w:szCs w:val="24"/>
        </w:rPr>
        <w:t xml:space="preserve"> руб. </w:t>
      </w:r>
    </w:p>
    <w:p w:rsidR="00A80A40" w:rsidRPr="00F70603" w:rsidRDefault="00A80A40" w:rsidP="00A80A40">
      <w:pPr>
        <w:numPr>
          <w:ilvl w:val="0"/>
          <w:numId w:val="12"/>
        </w:numPr>
        <w:rPr>
          <w:sz w:val="24"/>
          <w:szCs w:val="24"/>
        </w:rPr>
      </w:pPr>
      <w:r w:rsidRPr="00F70603">
        <w:rPr>
          <w:sz w:val="24"/>
          <w:szCs w:val="24"/>
        </w:rPr>
        <w:t xml:space="preserve">- За 3 месяца 2018 г. </w:t>
      </w:r>
      <w:r w:rsidR="00F70603">
        <w:rPr>
          <w:sz w:val="24"/>
          <w:szCs w:val="24"/>
        </w:rPr>
        <w:t xml:space="preserve">- </w:t>
      </w:r>
      <w:r w:rsidRPr="00F70603">
        <w:rPr>
          <w:sz w:val="24"/>
          <w:szCs w:val="24"/>
        </w:rPr>
        <w:t xml:space="preserve">0 руб. </w:t>
      </w:r>
    </w:p>
    <w:p w:rsidR="00A80A40" w:rsidRPr="00F70603" w:rsidRDefault="00A80A40" w:rsidP="00A80A40">
      <w:pPr>
        <w:tabs>
          <w:tab w:val="num" w:pos="-1701"/>
        </w:tabs>
        <w:ind w:firstLine="567"/>
        <w:rPr>
          <w:sz w:val="24"/>
          <w:szCs w:val="24"/>
        </w:rPr>
      </w:pPr>
    </w:p>
    <w:p w:rsidR="00A80A40" w:rsidRPr="00F70603" w:rsidRDefault="00A80A40" w:rsidP="00A80A40">
      <w:pPr>
        <w:tabs>
          <w:tab w:val="num" w:pos="-1701"/>
        </w:tabs>
        <w:ind w:firstLine="567"/>
        <w:rPr>
          <w:sz w:val="24"/>
          <w:szCs w:val="24"/>
        </w:rPr>
      </w:pPr>
      <w:r w:rsidRPr="00F70603">
        <w:rPr>
          <w:sz w:val="24"/>
          <w:szCs w:val="24"/>
        </w:rPr>
        <w:t>Кошков Юрий Леонтьевич</w:t>
      </w:r>
    </w:p>
    <w:p w:rsidR="00A80A40" w:rsidRDefault="00F70603" w:rsidP="00A80A40">
      <w:pPr>
        <w:tabs>
          <w:tab w:val="num" w:pos="-1701"/>
        </w:tabs>
        <w:ind w:firstLine="567"/>
        <w:rPr>
          <w:sz w:val="24"/>
          <w:szCs w:val="24"/>
        </w:rPr>
      </w:pPr>
      <w:r w:rsidRPr="00F70603">
        <w:rPr>
          <w:sz w:val="24"/>
          <w:szCs w:val="24"/>
        </w:rPr>
        <w:t>Компенсация расходов члену Совета директоров: расходов на проезд и проживание:</w:t>
      </w:r>
    </w:p>
    <w:p w:rsidR="00F70603" w:rsidRPr="00F70603" w:rsidRDefault="00F70603" w:rsidP="00A80A40">
      <w:pPr>
        <w:tabs>
          <w:tab w:val="num" w:pos="-1701"/>
        </w:tabs>
        <w:ind w:firstLine="567"/>
        <w:rPr>
          <w:sz w:val="24"/>
          <w:szCs w:val="24"/>
        </w:rPr>
      </w:pPr>
      <w:r>
        <w:rPr>
          <w:sz w:val="24"/>
          <w:szCs w:val="24"/>
        </w:rPr>
        <w:t xml:space="preserve">             </w:t>
      </w:r>
      <w:r w:rsidRPr="00F70603">
        <w:rPr>
          <w:sz w:val="24"/>
          <w:szCs w:val="24"/>
        </w:rPr>
        <w:t xml:space="preserve">- За 12 месяцев 2017 г. </w:t>
      </w:r>
      <w:r>
        <w:rPr>
          <w:sz w:val="24"/>
          <w:szCs w:val="24"/>
        </w:rPr>
        <w:t>– 13 499,84</w:t>
      </w:r>
      <w:r w:rsidRPr="00F70603">
        <w:rPr>
          <w:sz w:val="24"/>
          <w:szCs w:val="24"/>
        </w:rPr>
        <w:t xml:space="preserve"> руб.</w:t>
      </w:r>
    </w:p>
    <w:p w:rsidR="00A80A40" w:rsidRPr="00F70603" w:rsidRDefault="00D05DB2" w:rsidP="00A80A40">
      <w:pPr>
        <w:tabs>
          <w:tab w:val="num" w:pos="-1701"/>
        </w:tabs>
        <w:ind w:firstLine="567"/>
        <w:rPr>
          <w:sz w:val="24"/>
          <w:szCs w:val="24"/>
        </w:rPr>
      </w:pPr>
      <w:r w:rsidRPr="00F70603">
        <w:rPr>
          <w:sz w:val="24"/>
          <w:szCs w:val="24"/>
        </w:rPr>
        <w:t>Власенко Евгений Викторович</w:t>
      </w:r>
    </w:p>
    <w:p w:rsidR="00D05DB2" w:rsidRPr="00F70603" w:rsidRDefault="00D05DB2" w:rsidP="00D05DB2">
      <w:pPr>
        <w:tabs>
          <w:tab w:val="num" w:pos="-1701"/>
        </w:tabs>
        <w:ind w:firstLine="567"/>
        <w:rPr>
          <w:sz w:val="24"/>
          <w:szCs w:val="24"/>
        </w:rPr>
      </w:pPr>
      <w:r w:rsidRPr="00F70603">
        <w:rPr>
          <w:sz w:val="24"/>
          <w:szCs w:val="24"/>
        </w:rPr>
        <w:t xml:space="preserve">Компенсация расходов члену Совета директоров: расходов на проезд и проживание: </w:t>
      </w:r>
    </w:p>
    <w:p w:rsidR="00D05DB2" w:rsidRPr="00F70603" w:rsidRDefault="00D05DB2" w:rsidP="00D05DB2">
      <w:pPr>
        <w:numPr>
          <w:ilvl w:val="0"/>
          <w:numId w:val="12"/>
        </w:numPr>
        <w:rPr>
          <w:sz w:val="24"/>
          <w:szCs w:val="24"/>
        </w:rPr>
      </w:pPr>
      <w:r w:rsidRPr="00F70603">
        <w:rPr>
          <w:sz w:val="24"/>
          <w:szCs w:val="24"/>
        </w:rPr>
        <w:t xml:space="preserve">- За 12 месяцев 2017 г. </w:t>
      </w:r>
      <w:r w:rsidR="00F70603">
        <w:rPr>
          <w:sz w:val="24"/>
          <w:szCs w:val="24"/>
        </w:rPr>
        <w:t xml:space="preserve">– 10 500 </w:t>
      </w:r>
      <w:r w:rsidRPr="00F70603">
        <w:rPr>
          <w:sz w:val="24"/>
          <w:szCs w:val="24"/>
        </w:rPr>
        <w:t xml:space="preserve"> руб. </w:t>
      </w:r>
    </w:p>
    <w:p w:rsidR="00D05DB2" w:rsidRPr="00F70603" w:rsidRDefault="00D05DB2" w:rsidP="00D05DB2">
      <w:pPr>
        <w:numPr>
          <w:ilvl w:val="0"/>
          <w:numId w:val="12"/>
        </w:numPr>
        <w:rPr>
          <w:sz w:val="24"/>
          <w:szCs w:val="24"/>
        </w:rPr>
      </w:pPr>
      <w:r w:rsidRPr="00F70603">
        <w:rPr>
          <w:sz w:val="24"/>
          <w:szCs w:val="24"/>
        </w:rPr>
        <w:t xml:space="preserve">- За 3 месяца 2018 г. 0 руб. </w:t>
      </w:r>
    </w:p>
    <w:p w:rsidR="006746C6" w:rsidRPr="006746C6" w:rsidRDefault="006746C6" w:rsidP="006746C6">
      <w:pPr>
        <w:tabs>
          <w:tab w:val="num" w:pos="-1701"/>
        </w:tabs>
        <w:ind w:firstLine="567"/>
        <w:rPr>
          <w:sz w:val="24"/>
          <w:szCs w:val="24"/>
        </w:rPr>
      </w:pPr>
    </w:p>
    <w:p w:rsidR="000C2FBB" w:rsidRPr="00281ED0" w:rsidRDefault="000C2FBB" w:rsidP="000C2FBB">
      <w:pPr>
        <w:adjustRightInd w:val="0"/>
        <w:ind w:firstLine="540"/>
        <w:jc w:val="both"/>
        <w:outlineLvl w:val="0"/>
        <w:rPr>
          <w:sz w:val="24"/>
          <w:szCs w:val="24"/>
        </w:rPr>
      </w:pPr>
      <w:r w:rsidRPr="00281ED0">
        <w:rPr>
          <w:sz w:val="24"/>
          <w:szCs w:val="24"/>
        </w:rP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p>
    <w:p w:rsidR="00050198" w:rsidRPr="00281ED0" w:rsidRDefault="00050198" w:rsidP="00050198">
      <w:pPr>
        <w:tabs>
          <w:tab w:val="num" w:pos="-1701"/>
        </w:tabs>
        <w:ind w:firstLine="567"/>
        <w:rPr>
          <w:sz w:val="24"/>
          <w:szCs w:val="24"/>
        </w:rPr>
      </w:pPr>
      <w:r w:rsidRPr="00281ED0">
        <w:rPr>
          <w:sz w:val="24"/>
          <w:szCs w:val="24"/>
        </w:rPr>
        <w:t>Ревизионная комиссия.</w:t>
      </w:r>
    </w:p>
    <w:p w:rsidR="00050198" w:rsidRPr="00281ED0" w:rsidRDefault="00050198" w:rsidP="00050198">
      <w:pPr>
        <w:tabs>
          <w:tab w:val="num" w:pos="-1701"/>
        </w:tabs>
        <w:ind w:firstLine="567"/>
        <w:rPr>
          <w:sz w:val="24"/>
          <w:szCs w:val="24"/>
        </w:rPr>
      </w:pPr>
      <w:r w:rsidRPr="00281ED0">
        <w:rPr>
          <w:sz w:val="24"/>
          <w:szCs w:val="24"/>
        </w:rPr>
        <w:t xml:space="preserve">Структура: </w:t>
      </w:r>
    </w:p>
    <w:p w:rsidR="00050198" w:rsidRPr="002D5CFE" w:rsidRDefault="00050198" w:rsidP="00050198">
      <w:pPr>
        <w:tabs>
          <w:tab w:val="left" w:pos="0"/>
        </w:tabs>
        <w:ind w:firstLine="567"/>
        <w:jc w:val="both"/>
        <w:rPr>
          <w:sz w:val="24"/>
          <w:szCs w:val="24"/>
        </w:rPr>
      </w:pPr>
      <w:r w:rsidRPr="00281ED0">
        <w:rPr>
          <w:sz w:val="24"/>
          <w:szCs w:val="24"/>
        </w:rPr>
        <w:t>Ревизионная комиссия избирается в составе 3 человек общим собранием акционеров на срок до следующего годового общего собрания акционеров</w:t>
      </w:r>
      <w:r>
        <w:rPr>
          <w:sz w:val="24"/>
          <w:szCs w:val="24"/>
        </w:rPr>
        <w:t xml:space="preserve">. </w:t>
      </w:r>
      <w:r w:rsidRPr="002D5CFE">
        <w:rPr>
          <w:sz w:val="24"/>
          <w:szCs w:val="24"/>
        </w:rPr>
        <w:t>Ревизионная комиссия избирает председателя из своего состава. Председатель ревизионной комиссии избирается на заседании ревизионной комиссии большинством голосов от общего числа избранных членов комиссии. Ревизионная комиссия вправе в любое время переизбрать своего председателя большинством голосов от общего числа избранных членов комиссии, за исключением голосов выбывших членов ревизионной комиссии.</w:t>
      </w:r>
    </w:p>
    <w:p w:rsidR="00050198" w:rsidRDefault="00050198" w:rsidP="00050198">
      <w:pPr>
        <w:tabs>
          <w:tab w:val="num" w:pos="-1701"/>
        </w:tabs>
        <w:ind w:firstLine="567"/>
        <w:jc w:val="both"/>
        <w:rPr>
          <w:sz w:val="24"/>
          <w:szCs w:val="24"/>
        </w:rPr>
      </w:pPr>
      <w:r>
        <w:rPr>
          <w:sz w:val="24"/>
          <w:szCs w:val="24"/>
        </w:rPr>
        <w:t xml:space="preserve">Компетенция: </w:t>
      </w:r>
    </w:p>
    <w:p w:rsidR="00050198" w:rsidRPr="00281ED0" w:rsidRDefault="00050198" w:rsidP="00050198">
      <w:pPr>
        <w:widowControl w:val="0"/>
        <w:tabs>
          <w:tab w:val="left" w:pos="540"/>
          <w:tab w:val="left" w:pos="9354"/>
        </w:tabs>
        <w:ind w:firstLine="567"/>
        <w:jc w:val="both"/>
        <w:rPr>
          <w:sz w:val="24"/>
          <w:szCs w:val="24"/>
        </w:rPr>
      </w:pPr>
      <w:r w:rsidRPr="00281ED0">
        <w:rPr>
          <w:sz w:val="24"/>
          <w:szCs w:val="24"/>
        </w:rPr>
        <w:t>проверка финансовой документации общества, бухгалтерской отчетности, заключений комиссии по инвентаризации имущества, сравнение указанных документов с данными первичного бухгалтерского учета;</w:t>
      </w:r>
    </w:p>
    <w:p w:rsidR="00050198" w:rsidRPr="00281ED0" w:rsidRDefault="00050198" w:rsidP="00050198">
      <w:pPr>
        <w:widowControl w:val="0"/>
        <w:tabs>
          <w:tab w:val="left" w:pos="540"/>
          <w:tab w:val="left" w:pos="9354"/>
        </w:tabs>
        <w:ind w:firstLine="567"/>
        <w:jc w:val="both"/>
        <w:rPr>
          <w:sz w:val="24"/>
          <w:szCs w:val="24"/>
        </w:rPr>
      </w:pPr>
      <w:r w:rsidRPr="00281ED0">
        <w:rPr>
          <w:sz w:val="24"/>
          <w:szCs w:val="24"/>
        </w:rPr>
        <w:lastRenderedPageBreak/>
        <w:t>анализ правильности и полноты ведения бухгалтерского, налогового управленческого и статистического учета;</w:t>
      </w:r>
    </w:p>
    <w:p w:rsidR="00050198" w:rsidRPr="00281ED0" w:rsidRDefault="00050198" w:rsidP="00050198">
      <w:pPr>
        <w:widowControl w:val="0"/>
        <w:tabs>
          <w:tab w:val="left" w:pos="540"/>
          <w:tab w:val="left" w:pos="9354"/>
        </w:tabs>
        <w:ind w:firstLine="567"/>
        <w:jc w:val="both"/>
        <w:rPr>
          <w:sz w:val="24"/>
          <w:szCs w:val="24"/>
        </w:rPr>
      </w:pPr>
      <w:r w:rsidRPr="00281ED0">
        <w:rPr>
          <w:sz w:val="24"/>
          <w:szCs w:val="24"/>
        </w:rPr>
        <w:t>анализ финансового положения общества, его платежеспособности, ликвидности активов, соотношения собственных и заемных средств, чистых активов и уставного капитала, выявление резервов улучшения экономического состояния общества, выработка рекомендаций для органов управления обществом;</w:t>
      </w:r>
    </w:p>
    <w:p w:rsidR="00050198" w:rsidRPr="00281ED0" w:rsidRDefault="00050198" w:rsidP="00050198">
      <w:pPr>
        <w:widowControl w:val="0"/>
        <w:tabs>
          <w:tab w:val="left" w:pos="540"/>
          <w:tab w:val="left" w:pos="9354"/>
        </w:tabs>
        <w:ind w:firstLine="567"/>
        <w:jc w:val="both"/>
        <w:rPr>
          <w:sz w:val="24"/>
          <w:szCs w:val="24"/>
        </w:rPr>
      </w:pPr>
      <w:r w:rsidRPr="00281ED0">
        <w:rPr>
          <w:sz w:val="24"/>
          <w:szCs w:val="24"/>
        </w:rPr>
        <w:t>проверка своевременности и правильности платежей поставщикам продукции и услуг, платежей в бюджет и внебюджетные фонды, начислений и выплат дивидендов, процентов по облигациям, погашений прочих обязательств;</w:t>
      </w:r>
    </w:p>
    <w:p w:rsidR="00050198" w:rsidRPr="00281ED0" w:rsidRDefault="00050198" w:rsidP="00050198">
      <w:pPr>
        <w:widowControl w:val="0"/>
        <w:tabs>
          <w:tab w:val="left" w:pos="540"/>
          <w:tab w:val="left" w:pos="9354"/>
        </w:tabs>
        <w:ind w:firstLine="567"/>
        <w:jc w:val="both"/>
        <w:rPr>
          <w:sz w:val="24"/>
          <w:szCs w:val="24"/>
        </w:rPr>
      </w:pPr>
      <w:r w:rsidRPr="00281ED0">
        <w:rPr>
          <w:sz w:val="24"/>
          <w:szCs w:val="24"/>
        </w:rPr>
        <w:t>подтверждение достоверности данных, включаемых в годовые отчеты общества, годовую бухгалтерскую отчетность, отчетов о прибылях и убытках (счета прибылей и убытков), распределения прибыли, отчетной документации для налоговых и статистических органов, органов государственного управления.</w:t>
      </w:r>
    </w:p>
    <w:p w:rsidR="00050198" w:rsidRPr="00281ED0" w:rsidRDefault="00050198" w:rsidP="00050198">
      <w:pPr>
        <w:widowControl w:val="0"/>
        <w:tabs>
          <w:tab w:val="left" w:pos="540"/>
          <w:tab w:val="left" w:pos="9354"/>
        </w:tabs>
        <w:ind w:firstLine="567"/>
        <w:jc w:val="both"/>
        <w:rPr>
          <w:sz w:val="24"/>
          <w:szCs w:val="24"/>
        </w:rPr>
      </w:pPr>
      <w:r w:rsidRPr="00281ED0">
        <w:rPr>
          <w:sz w:val="24"/>
          <w:szCs w:val="24"/>
        </w:rPr>
        <w:t>Ревизионная комиссия имеет право:</w:t>
      </w:r>
    </w:p>
    <w:p w:rsidR="00050198" w:rsidRPr="00281ED0" w:rsidRDefault="00050198" w:rsidP="00050198">
      <w:pPr>
        <w:widowControl w:val="0"/>
        <w:tabs>
          <w:tab w:val="left" w:pos="540"/>
          <w:tab w:val="left" w:pos="9354"/>
        </w:tabs>
        <w:ind w:firstLine="567"/>
        <w:jc w:val="both"/>
        <w:rPr>
          <w:sz w:val="24"/>
          <w:szCs w:val="24"/>
        </w:rPr>
      </w:pPr>
      <w:r w:rsidRPr="00281ED0">
        <w:rPr>
          <w:sz w:val="24"/>
          <w:szCs w:val="24"/>
        </w:rPr>
        <w:t>требовать личного объяснения от членов совета директоров, работников общества, включая любых должностных лиц, по вопросам, находящимся в компетенции ревизионной комиссии;</w:t>
      </w:r>
    </w:p>
    <w:p w:rsidR="00050198" w:rsidRPr="00281ED0" w:rsidRDefault="00050198" w:rsidP="00050198">
      <w:pPr>
        <w:widowControl w:val="0"/>
        <w:tabs>
          <w:tab w:val="left" w:pos="540"/>
          <w:tab w:val="left" w:pos="9354"/>
        </w:tabs>
        <w:ind w:firstLine="567"/>
        <w:jc w:val="both"/>
        <w:rPr>
          <w:sz w:val="24"/>
          <w:szCs w:val="24"/>
        </w:rPr>
      </w:pPr>
      <w:r w:rsidRPr="00281ED0">
        <w:rPr>
          <w:sz w:val="24"/>
          <w:szCs w:val="24"/>
        </w:rPr>
        <w:t>ставить перед органами управления вопрос об ответственности работников общества, включая должностных лиц, в случае нарушения ими устава, положений, правил и инструкций, принимаемых обществом;</w:t>
      </w:r>
    </w:p>
    <w:p w:rsidR="00050198" w:rsidRPr="00281ED0" w:rsidRDefault="00050198" w:rsidP="00050198">
      <w:pPr>
        <w:widowControl w:val="0"/>
        <w:tabs>
          <w:tab w:val="left" w:pos="540"/>
          <w:tab w:val="left" w:pos="9354"/>
        </w:tabs>
        <w:ind w:firstLine="567"/>
        <w:jc w:val="both"/>
        <w:rPr>
          <w:sz w:val="24"/>
          <w:szCs w:val="24"/>
        </w:rPr>
      </w:pPr>
      <w:r w:rsidRPr="00281ED0">
        <w:rPr>
          <w:sz w:val="24"/>
          <w:szCs w:val="24"/>
        </w:rPr>
        <w:t>привлекать на договорной основе к своей работе специалистов, не занимающих штатных должностей в обществе.</w:t>
      </w:r>
    </w:p>
    <w:p w:rsidR="00050198" w:rsidRDefault="00050198" w:rsidP="00050198">
      <w:pPr>
        <w:tabs>
          <w:tab w:val="num" w:pos="-1701"/>
        </w:tabs>
        <w:ind w:firstLine="567"/>
        <w:jc w:val="both"/>
        <w:rPr>
          <w:sz w:val="24"/>
          <w:szCs w:val="24"/>
        </w:rPr>
      </w:pPr>
    </w:p>
    <w:p w:rsidR="00050198" w:rsidRDefault="00050198" w:rsidP="00050198">
      <w:pPr>
        <w:adjustRightInd w:val="0"/>
        <w:ind w:firstLine="540"/>
        <w:jc w:val="both"/>
        <w:rPr>
          <w:sz w:val="24"/>
          <w:szCs w:val="24"/>
        </w:rPr>
      </w:pPr>
      <w:r>
        <w:rPr>
          <w:sz w:val="24"/>
          <w:szCs w:val="24"/>
        </w:rPr>
        <w:t>Сведения об организации системы управления рисками и внутреннего контроля за финансово-хозяйственной деятельностью эмитента, в том числе:</w:t>
      </w:r>
    </w:p>
    <w:p w:rsidR="00050198" w:rsidRDefault="00050198" w:rsidP="00050198">
      <w:pPr>
        <w:adjustRightInd w:val="0"/>
        <w:ind w:firstLine="540"/>
        <w:jc w:val="both"/>
        <w:rPr>
          <w:sz w:val="24"/>
          <w:szCs w:val="24"/>
        </w:rPr>
      </w:pPr>
      <w:r>
        <w:rPr>
          <w:sz w:val="24"/>
          <w:szCs w:val="24"/>
        </w:rPr>
        <w:t xml:space="preserve">информация о наличии комитета по аудиту совета директоров (наблюдательного совета) </w:t>
      </w:r>
      <w:r w:rsidRPr="0075207D">
        <w:rPr>
          <w:sz w:val="24"/>
          <w:szCs w:val="24"/>
        </w:rPr>
        <w:t>эмитента, его функциях, персональном и количественном составе: отсутствует, комитет по аудиту совета директоров не создавался;</w:t>
      </w:r>
    </w:p>
    <w:p w:rsidR="00050198" w:rsidRDefault="00050198" w:rsidP="00050198">
      <w:pPr>
        <w:adjustRightInd w:val="0"/>
        <w:ind w:firstLine="540"/>
        <w:jc w:val="both"/>
        <w:rPr>
          <w:sz w:val="24"/>
          <w:szCs w:val="24"/>
        </w:rPr>
      </w:pPr>
      <w:r>
        <w:rPr>
          <w:sz w:val="24"/>
          <w:szCs w:val="24"/>
        </w:rPr>
        <w:t xml:space="preserve">информация о наличии отдельного структурного подразделения (подразделений) эмитента по управлению рисками и внутреннему контролю (иного, отличного от ревизионной комиссии (ревизора), органа (структурного подразделения), осуществляющего внутренний контроль за финансово-хозяйственной деятельностью эмитента), его задачах и функциях: </w:t>
      </w:r>
    </w:p>
    <w:p w:rsidR="00050198" w:rsidRPr="0075207D" w:rsidRDefault="00050198" w:rsidP="00050198">
      <w:pPr>
        <w:adjustRightInd w:val="0"/>
        <w:ind w:firstLine="540"/>
        <w:jc w:val="both"/>
        <w:rPr>
          <w:sz w:val="24"/>
          <w:szCs w:val="24"/>
        </w:rPr>
      </w:pPr>
      <w:r w:rsidRPr="0075207D">
        <w:rPr>
          <w:sz w:val="24"/>
          <w:szCs w:val="24"/>
        </w:rPr>
        <w:t>отсутствует, отдельное структурное подразделение (подразделения) эмитента по управлению рисками и внутреннему контролю (иное, отличное от ревизионной комиссии), орган (структурное подразделение), осуществляющее внутренний контроль за финансово-хозяйственной деятельностью эмитента не создавалось;</w:t>
      </w:r>
    </w:p>
    <w:p w:rsidR="00050198" w:rsidRPr="0075207D" w:rsidRDefault="00050198" w:rsidP="00050198">
      <w:pPr>
        <w:adjustRightInd w:val="0"/>
        <w:ind w:firstLine="540"/>
        <w:jc w:val="both"/>
        <w:rPr>
          <w:sz w:val="24"/>
          <w:szCs w:val="24"/>
        </w:rPr>
      </w:pPr>
      <w:r w:rsidRPr="0075207D">
        <w:rPr>
          <w:sz w:val="24"/>
          <w:szCs w:val="24"/>
        </w:rPr>
        <w:t>информация о наличии у эмитента отдельного структурного подразделения (службы) внутреннего аудита, его задачах и функциях: отсутствует, отдельное структурное подразделение (служба) внутреннего аудита не создавалась.</w:t>
      </w:r>
    </w:p>
    <w:p w:rsidR="00050198" w:rsidRDefault="00050198" w:rsidP="00050198">
      <w:pPr>
        <w:adjustRightInd w:val="0"/>
        <w:ind w:firstLine="540"/>
        <w:jc w:val="both"/>
        <w:rPr>
          <w:sz w:val="24"/>
          <w:szCs w:val="24"/>
        </w:rPr>
      </w:pPr>
      <w:r w:rsidRPr="0075207D">
        <w:rPr>
          <w:sz w:val="24"/>
          <w:szCs w:val="24"/>
        </w:rPr>
        <w:t>Сведения о политике эмитента в области управления рисками и внутреннего контроля, а также о наличии внутреннего документа эмитента, устанавливающего правила по предотвращению неправомерного использования конфиденциальной и инсайдерской информации: отсутствует, внутренний документ, устанавливающий правила по предотвращению неправомерного использования конфиденциальной и инсайдерской информации не утверждался.</w:t>
      </w:r>
    </w:p>
    <w:p w:rsidR="00050198" w:rsidRDefault="00050198" w:rsidP="00050198">
      <w:pPr>
        <w:adjustRightInd w:val="0"/>
        <w:ind w:firstLine="540"/>
        <w:jc w:val="both"/>
        <w:rPr>
          <w:sz w:val="24"/>
          <w:szCs w:val="24"/>
        </w:rPr>
      </w:pPr>
    </w:p>
    <w:p w:rsidR="0099337C" w:rsidRDefault="0099337C" w:rsidP="00281ED0">
      <w:pPr>
        <w:tabs>
          <w:tab w:val="num" w:pos="-1701"/>
        </w:tabs>
        <w:ind w:firstLine="567"/>
        <w:jc w:val="both"/>
        <w:rPr>
          <w:sz w:val="24"/>
          <w:szCs w:val="24"/>
        </w:rPr>
      </w:pPr>
    </w:p>
    <w:p w:rsidR="00B84713" w:rsidRDefault="00B84713" w:rsidP="00B84713">
      <w:pPr>
        <w:adjustRightInd w:val="0"/>
        <w:ind w:firstLine="540"/>
        <w:jc w:val="both"/>
        <w:outlineLvl w:val="0"/>
        <w:rPr>
          <w:sz w:val="24"/>
          <w:szCs w:val="24"/>
        </w:rPr>
      </w:pPr>
      <w:r>
        <w:rPr>
          <w:sz w:val="24"/>
          <w:szCs w:val="24"/>
        </w:rPr>
        <w:t>5.5. Информация о лицах, входящих в состав органов контроля за финансово-хозяйственной деятельностью эмитента.</w:t>
      </w:r>
    </w:p>
    <w:p w:rsidR="00B84713" w:rsidRDefault="00B84713" w:rsidP="00B84713">
      <w:pPr>
        <w:adjustRightInd w:val="0"/>
        <w:ind w:firstLine="540"/>
        <w:jc w:val="both"/>
        <w:rPr>
          <w:sz w:val="24"/>
          <w:szCs w:val="24"/>
        </w:rPr>
      </w:pPr>
      <w:r>
        <w:rPr>
          <w:sz w:val="24"/>
          <w:szCs w:val="24"/>
        </w:rPr>
        <w:t>Персональный состав ревизионной комиссии:</w:t>
      </w:r>
    </w:p>
    <w:p w:rsidR="009E37BE" w:rsidRPr="00550A33" w:rsidRDefault="009E37BE" w:rsidP="009E37BE">
      <w:pPr>
        <w:adjustRightInd w:val="0"/>
        <w:ind w:firstLine="540"/>
        <w:jc w:val="both"/>
        <w:rPr>
          <w:sz w:val="24"/>
          <w:szCs w:val="24"/>
        </w:rPr>
      </w:pPr>
      <w:r w:rsidRPr="00486EFD">
        <w:rPr>
          <w:sz w:val="24"/>
          <w:szCs w:val="24"/>
        </w:rPr>
        <w:t>1</w:t>
      </w:r>
      <w:r w:rsidRPr="00550A33">
        <w:rPr>
          <w:sz w:val="24"/>
          <w:szCs w:val="24"/>
        </w:rPr>
        <w:t xml:space="preserve">. Фамилия, имя, отчество: </w:t>
      </w:r>
      <w:r>
        <w:rPr>
          <w:sz w:val="24"/>
          <w:szCs w:val="24"/>
        </w:rPr>
        <w:t>Саитмаметова Галина Ивановна</w:t>
      </w:r>
      <w:r w:rsidRPr="00550A33">
        <w:rPr>
          <w:sz w:val="24"/>
          <w:szCs w:val="24"/>
        </w:rPr>
        <w:t>,</w:t>
      </w:r>
    </w:p>
    <w:p w:rsidR="009E37BE" w:rsidRPr="00550A33" w:rsidRDefault="009E37BE" w:rsidP="009E37BE">
      <w:pPr>
        <w:adjustRightInd w:val="0"/>
        <w:ind w:firstLine="540"/>
        <w:jc w:val="both"/>
        <w:rPr>
          <w:sz w:val="24"/>
          <w:szCs w:val="24"/>
        </w:rPr>
      </w:pPr>
      <w:r w:rsidRPr="00550A33">
        <w:rPr>
          <w:sz w:val="24"/>
          <w:szCs w:val="24"/>
        </w:rPr>
        <w:t xml:space="preserve">Год рождения: </w:t>
      </w:r>
      <w:r w:rsidRPr="00550A33">
        <w:rPr>
          <w:sz w:val="22"/>
          <w:szCs w:val="22"/>
        </w:rPr>
        <w:t>1</w:t>
      </w:r>
      <w:r>
        <w:rPr>
          <w:sz w:val="22"/>
          <w:szCs w:val="22"/>
        </w:rPr>
        <w:t>1</w:t>
      </w:r>
      <w:r w:rsidRPr="00550A33">
        <w:rPr>
          <w:sz w:val="22"/>
          <w:szCs w:val="22"/>
        </w:rPr>
        <w:t>.0</w:t>
      </w:r>
      <w:r>
        <w:rPr>
          <w:sz w:val="22"/>
          <w:szCs w:val="22"/>
        </w:rPr>
        <w:t>5</w:t>
      </w:r>
      <w:r w:rsidRPr="00550A33">
        <w:rPr>
          <w:sz w:val="22"/>
          <w:szCs w:val="22"/>
        </w:rPr>
        <w:t>.197</w:t>
      </w:r>
      <w:r>
        <w:rPr>
          <w:sz w:val="22"/>
          <w:szCs w:val="22"/>
        </w:rPr>
        <w:t>9</w:t>
      </w:r>
      <w:r w:rsidRPr="00550A33">
        <w:rPr>
          <w:sz w:val="24"/>
          <w:szCs w:val="24"/>
        </w:rPr>
        <w:t xml:space="preserve">, </w:t>
      </w:r>
    </w:p>
    <w:p w:rsidR="009E37BE" w:rsidRPr="00AC5C38" w:rsidRDefault="009E37BE" w:rsidP="009E37BE">
      <w:pPr>
        <w:adjustRightInd w:val="0"/>
        <w:ind w:firstLine="540"/>
        <w:jc w:val="both"/>
        <w:rPr>
          <w:sz w:val="24"/>
          <w:szCs w:val="24"/>
          <w:highlight w:val="yellow"/>
        </w:rPr>
      </w:pPr>
      <w:r w:rsidRPr="00550A33">
        <w:rPr>
          <w:sz w:val="24"/>
          <w:szCs w:val="24"/>
        </w:rPr>
        <w:t xml:space="preserve">Сведения об образовании: высшее, </w:t>
      </w:r>
      <w:r>
        <w:rPr>
          <w:sz w:val="24"/>
          <w:szCs w:val="24"/>
        </w:rPr>
        <w:t xml:space="preserve">Тюменский государственный нефтегазовый университет </w:t>
      </w:r>
      <w:r w:rsidRPr="00550A33">
        <w:rPr>
          <w:sz w:val="24"/>
          <w:szCs w:val="24"/>
        </w:rPr>
        <w:t>(</w:t>
      </w:r>
      <w:r>
        <w:rPr>
          <w:sz w:val="24"/>
          <w:szCs w:val="24"/>
        </w:rPr>
        <w:t>менеджер</w:t>
      </w:r>
      <w:r w:rsidRPr="00550A33">
        <w:rPr>
          <w:sz w:val="24"/>
          <w:szCs w:val="24"/>
        </w:rPr>
        <w:t>),</w:t>
      </w:r>
    </w:p>
    <w:p w:rsidR="009E37BE" w:rsidRPr="004A5A1F" w:rsidRDefault="009E37BE" w:rsidP="009E37BE">
      <w:pPr>
        <w:adjustRightInd w:val="0"/>
        <w:ind w:firstLine="540"/>
        <w:jc w:val="both"/>
        <w:rPr>
          <w:sz w:val="24"/>
          <w:szCs w:val="24"/>
        </w:rPr>
      </w:pPr>
      <w:r w:rsidRPr="004A5A1F">
        <w:rPr>
          <w:sz w:val="24"/>
          <w:szCs w:val="24"/>
        </w:rPr>
        <w:lastRenderedPageBreak/>
        <w:t xml:space="preserve">Должности, занимаемые  в эмитенте и других организациях за последние пять лет и в настоящее время: </w:t>
      </w:r>
    </w:p>
    <w:p w:rsidR="009E37BE" w:rsidRDefault="009E37BE" w:rsidP="009E37BE">
      <w:pPr>
        <w:adjustRightInd w:val="0"/>
        <w:ind w:firstLine="540"/>
        <w:jc w:val="both"/>
        <w:rPr>
          <w:sz w:val="24"/>
          <w:szCs w:val="24"/>
        </w:rPr>
      </w:pPr>
      <w:r w:rsidRPr="004A5A1F">
        <w:rPr>
          <w:sz w:val="24"/>
          <w:szCs w:val="24"/>
        </w:rPr>
        <w:t xml:space="preserve">Начальник </w:t>
      </w:r>
      <w:r>
        <w:rPr>
          <w:sz w:val="24"/>
          <w:szCs w:val="24"/>
        </w:rPr>
        <w:t>управления  анализа, планирования и тарифообразования, ОАО «Югорская  территориальная энергетическая компания – региональные сети»</w:t>
      </w:r>
      <w:r w:rsidRPr="004A5A1F">
        <w:rPr>
          <w:sz w:val="24"/>
          <w:szCs w:val="24"/>
        </w:rPr>
        <w:t xml:space="preserve"> с </w:t>
      </w:r>
      <w:r>
        <w:rPr>
          <w:sz w:val="24"/>
          <w:szCs w:val="24"/>
        </w:rPr>
        <w:t>01</w:t>
      </w:r>
      <w:r w:rsidRPr="004A5A1F">
        <w:rPr>
          <w:sz w:val="24"/>
          <w:szCs w:val="24"/>
        </w:rPr>
        <w:t>.0</w:t>
      </w:r>
      <w:r>
        <w:rPr>
          <w:sz w:val="24"/>
          <w:szCs w:val="24"/>
        </w:rPr>
        <w:t>6</w:t>
      </w:r>
      <w:r w:rsidRPr="004A5A1F">
        <w:rPr>
          <w:sz w:val="24"/>
          <w:szCs w:val="24"/>
        </w:rPr>
        <w:t>.201</w:t>
      </w:r>
      <w:r>
        <w:rPr>
          <w:sz w:val="24"/>
          <w:szCs w:val="24"/>
        </w:rPr>
        <w:t>0</w:t>
      </w:r>
      <w:r w:rsidRPr="004A5A1F">
        <w:rPr>
          <w:sz w:val="24"/>
          <w:szCs w:val="24"/>
        </w:rPr>
        <w:t xml:space="preserve"> г. по  </w:t>
      </w:r>
      <w:r>
        <w:rPr>
          <w:sz w:val="24"/>
          <w:szCs w:val="24"/>
        </w:rPr>
        <w:t>30</w:t>
      </w:r>
      <w:r w:rsidRPr="004A5A1F">
        <w:rPr>
          <w:sz w:val="24"/>
          <w:szCs w:val="24"/>
        </w:rPr>
        <w:t>.</w:t>
      </w:r>
      <w:r>
        <w:rPr>
          <w:sz w:val="24"/>
          <w:szCs w:val="24"/>
        </w:rPr>
        <w:t>12</w:t>
      </w:r>
      <w:r w:rsidRPr="004A5A1F">
        <w:rPr>
          <w:sz w:val="24"/>
          <w:szCs w:val="24"/>
        </w:rPr>
        <w:t>.201</w:t>
      </w:r>
      <w:r>
        <w:rPr>
          <w:sz w:val="24"/>
          <w:szCs w:val="24"/>
        </w:rPr>
        <w:t>5</w:t>
      </w:r>
      <w:r w:rsidRPr="004A5A1F">
        <w:rPr>
          <w:sz w:val="24"/>
          <w:szCs w:val="24"/>
        </w:rPr>
        <w:t xml:space="preserve"> г.,</w:t>
      </w:r>
    </w:p>
    <w:p w:rsidR="009E37BE" w:rsidRPr="004A5A1F" w:rsidRDefault="009E37BE" w:rsidP="009E37BE">
      <w:pPr>
        <w:adjustRightInd w:val="0"/>
        <w:ind w:firstLine="540"/>
        <w:jc w:val="both"/>
        <w:rPr>
          <w:sz w:val="24"/>
          <w:szCs w:val="24"/>
        </w:rPr>
      </w:pPr>
      <w:r>
        <w:rPr>
          <w:sz w:val="24"/>
          <w:szCs w:val="24"/>
        </w:rPr>
        <w:t>Заместитель генерального директора  по финансам и экономике</w:t>
      </w:r>
      <w:r w:rsidRPr="004A5A1F">
        <w:rPr>
          <w:sz w:val="24"/>
          <w:szCs w:val="24"/>
        </w:rPr>
        <w:t>, ОАО «Обьгаз», с 1</w:t>
      </w:r>
      <w:r>
        <w:rPr>
          <w:sz w:val="24"/>
          <w:szCs w:val="24"/>
        </w:rPr>
        <w:t>1</w:t>
      </w:r>
      <w:r w:rsidRPr="004A5A1F">
        <w:rPr>
          <w:sz w:val="24"/>
          <w:szCs w:val="24"/>
        </w:rPr>
        <w:t>.0</w:t>
      </w:r>
      <w:r>
        <w:rPr>
          <w:sz w:val="24"/>
          <w:szCs w:val="24"/>
        </w:rPr>
        <w:t>1</w:t>
      </w:r>
      <w:r w:rsidRPr="004A5A1F">
        <w:rPr>
          <w:sz w:val="24"/>
          <w:szCs w:val="24"/>
        </w:rPr>
        <w:t>.201</w:t>
      </w:r>
      <w:r>
        <w:rPr>
          <w:sz w:val="24"/>
          <w:szCs w:val="24"/>
        </w:rPr>
        <w:t>6</w:t>
      </w:r>
      <w:r w:rsidRPr="004A5A1F">
        <w:rPr>
          <w:sz w:val="24"/>
          <w:szCs w:val="24"/>
        </w:rPr>
        <w:t xml:space="preserve"> г. по </w:t>
      </w:r>
      <w:r>
        <w:rPr>
          <w:sz w:val="24"/>
          <w:szCs w:val="24"/>
        </w:rPr>
        <w:t>настоящее время.</w:t>
      </w:r>
    </w:p>
    <w:p w:rsidR="009E37BE" w:rsidRPr="00550A33" w:rsidRDefault="009E37BE" w:rsidP="009E37BE">
      <w:pPr>
        <w:adjustRightInd w:val="0"/>
        <w:ind w:firstLine="540"/>
        <w:jc w:val="both"/>
        <w:rPr>
          <w:sz w:val="24"/>
          <w:szCs w:val="24"/>
        </w:rPr>
      </w:pPr>
      <w:r w:rsidRPr="00550A33">
        <w:rPr>
          <w:sz w:val="24"/>
          <w:szCs w:val="24"/>
        </w:rPr>
        <w:t>Доля участия  в уставном капитале эмитента: 0%,</w:t>
      </w:r>
    </w:p>
    <w:p w:rsidR="009E37BE" w:rsidRPr="00550A33" w:rsidRDefault="009E37BE" w:rsidP="009E37BE">
      <w:pPr>
        <w:adjustRightInd w:val="0"/>
        <w:ind w:firstLine="540"/>
        <w:jc w:val="both"/>
        <w:rPr>
          <w:sz w:val="24"/>
          <w:szCs w:val="24"/>
        </w:rPr>
      </w:pPr>
      <w:r w:rsidRPr="00550A33">
        <w:rPr>
          <w:sz w:val="24"/>
          <w:szCs w:val="24"/>
        </w:rPr>
        <w:t>Доля обыкновенных акций эмитента: 0%,</w:t>
      </w:r>
    </w:p>
    <w:p w:rsidR="009E37BE" w:rsidRPr="00550A33" w:rsidRDefault="009E37BE" w:rsidP="009E37BE">
      <w:pPr>
        <w:adjustRightInd w:val="0"/>
        <w:ind w:firstLine="540"/>
        <w:jc w:val="both"/>
        <w:rPr>
          <w:sz w:val="24"/>
          <w:szCs w:val="24"/>
        </w:rPr>
      </w:pPr>
      <w:r w:rsidRPr="00550A33">
        <w:rPr>
          <w:sz w:val="24"/>
          <w:szCs w:val="24"/>
        </w:rPr>
        <w:t>Количество акций эмитента каждой категории (типа), которые могут быть приобретены в результате осуществления прав по опционам эмитента: 0%,</w:t>
      </w:r>
    </w:p>
    <w:p w:rsidR="009E37BE" w:rsidRPr="00550A33" w:rsidRDefault="009E37BE" w:rsidP="009E37BE">
      <w:pPr>
        <w:adjustRightInd w:val="0"/>
        <w:ind w:firstLine="540"/>
        <w:jc w:val="both"/>
        <w:rPr>
          <w:sz w:val="24"/>
          <w:szCs w:val="24"/>
        </w:rPr>
      </w:pPr>
      <w:r w:rsidRPr="00550A33">
        <w:rPr>
          <w:sz w:val="24"/>
          <w:szCs w:val="24"/>
        </w:rPr>
        <w:t>Доля участия в уставном капитале дочерних и зависимых обществ эмитента: 0%,</w:t>
      </w:r>
    </w:p>
    <w:p w:rsidR="009E37BE" w:rsidRPr="00550A33" w:rsidRDefault="009E37BE" w:rsidP="009E37BE">
      <w:pPr>
        <w:adjustRightInd w:val="0"/>
        <w:ind w:firstLine="540"/>
        <w:jc w:val="both"/>
        <w:rPr>
          <w:sz w:val="24"/>
          <w:szCs w:val="24"/>
        </w:rPr>
      </w:pPr>
      <w:r w:rsidRPr="00550A33">
        <w:rPr>
          <w:sz w:val="24"/>
          <w:szCs w:val="24"/>
        </w:rPr>
        <w:t>Доля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в результате осуществления прав по опционам дочернего или зависимого общества эмитента: 0%,</w:t>
      </w:r>
    </w:p>
    <w:p w:rsidR="009E37BE" w:rsidRPr="00550A33" w:rsidRDefault="009E37BE" w:rsidP="009E37BE">
      <w:pPr>
        <w:adjustRightInd w:val="0"/>
        <w:ind w:firstLine="540"/>
        <w:jc w:val="both"/>
        <w:rPr>
          <w:sz w:val="24"/>
          <w:szCs w:val="24"/>
        </w:rPr>
      </w:pPr>
      <w:r w:rsidRPr="00550A33">
        <w:rPr>
          <w:sz w:val="24"/>
          <w:szCs w:val="24"/>
        </w:rPr>
        <w:t>Родственные связи с иными членами органов эмитента по контролю за его финансово-хозяйственной деятельностью, членами совета директоров (наблюдательного совета) эмитента, членами коллегиального исполнительного органа эмитента, лицом, занимающим должность (осуществляющим функции) единоличного исполнительного органа эмитента: отсутствуют,</w:t>
      </w:r>
    </w:p>
    <w:p w:rsidR="009E37BE" w:rsidRPr="00550A33" w:rsidRDefault="009E37BE" w:rsidP="009E37BE">
      <w:pPr>
        <w:adjustRightInd w:val="0"/>
        <w:ind w:firstLine="540"/>
        <w:jc w:val="both"/>
        <w:rPr>
          <w:sz w:val="24"/>
          <w:szCs w:val="24"/>
        </w:rPr>
      </w:pPr>
      <w:r w:rsidRPr="00550A33">
        <w:rPr>
          <w:sz w:val="24"/>
          <w:szCs w:val="24"/>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 отсутствуют,</w:t>
      </w:r>
    </w:p>
    <w:p w:rsidR="009E37BE" w:rsidRPr="00550A33" w:rsidRDefault="009E37BE" w:rsidP="009E37BE">
      <w:pPr>
        <w:adjustRightInd w:val="0"/>
        <w:ind w:firstLine="540"/>
        <w:jc w:val="both"/>
        <w:rPr>
          <w:sz w:val="24"/>
          <w:szCs w:val="24"/>
        </w:rPr>
      </w:pPr>
      <w:r w:rsidRPr="00550A33">
        <w:rPr>
          <w:sz w:val="24"/>
          <w:szCs w:val="24"/>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отсутствуют;</w:t>
      </w:r>
    </w:p>
    <w:p w:rsidR="009E37BE" w:rsidRPr="00AC5C38" w:rsidRDefault="009E37BE" w:rsidP="009E37BE">
      <w:pPr>
        <w:adjustRightInd w:val="0"/>
        <w:ind w:firstLine="540"/>
        <w:jc w:val="both"/>
        <w:rPr>
          <w:sz w:val="24"/>
          <w:szCs w:val="24"/>
          <w:highlight w:val="yellow"/>
        </w:rPr>
      </w:pPr>
    </w:p>
    <w:p w:rsidR="009E37BE" w:rsidRPr="00550A33" w:rsidRDefault="009E37BE" w:rsidP="009E37BE">
      <w:pPr>
        <w:adjustRightInd w:val="0"/>
        <w:ind w:firstLine="540"/>
        <w:jc w:val="both"/>
        <w:rPr>
          <w:sz w:val="24"/>
          <w:szCs w:val="24"/>
        </w:rPr>
      </w:pPr>
      <w:r w:rsidRPr="00550A33">
        <w:rPr>
          <w:sz w:val="24"/>
          <w:szCs w:val="24"/>
        </w:rPr>
        <w:t>2. Фамилия, имя, отчество: Оглоблина Татьяна Геннадьевна,</w:t>
      </w:r>
    </w:p>
    <w:p w:rsidR="009E37BE" w:rsidRPr="00550A33" w:rsidRDefault="009E37BE" w:rsidP="009E37BE">
      <w:pPr>
        <w:adjustRightInd w:val="0"/>
        <w:ind w:firstLine="540"/>
        <w:jc w:val="both"/>
        <w:rPr>
          <w:sz w:val="24"/>
          <w:szCs w:val="24"/>
        </w:rPr>
      </w:pPr>
      <w:r w:rsidRPr="00550A33">
        <w:rPr>
          <w:sz w:val="24"/>
          <w:szCs w:val="24"/>
        </w:rPr>
        <w:t xml:space="preserve">Год рождения: 21.09.1977, </w:t>
      </w:r>
    </w:p>
    <w:p w:rsidR="009E37BE" w:rsidRPr="00550A33" w:rsidRDefault="009E37BE" w:rsidP="009E37BE">
      <w:pPr>
        <w:adjustRightInd w:val="0"/>
        <w:ind w:firstLine="540"/>
        <w:jc w:val="both"/>
        <w:rPr>
          <w:sz w:val="24"/>
          <w:szCs w:val="24"/>
        </w:rPr>
      </w:pPr>
      <w:r w:rsidRPr="00550A33">
        <w:rPr>
          <w:sz w:val="24"/>
          <w:szCs w:val="24"/>
        </w:rPr>
        <w:t xml:space="preserve">Сведения об образовании: высшее, </w:t>
      </w:r>
      <w:r>
        <w:rPr>
          <w:sz w:val="24"/>
          <w:szCs w:val="24"/>
        </w:rPr>
        <w:t>Государственное образовательное учреждение  высшего профессионального образования, курганский государственный университет</w:t>
      </w:r>
      <w:r w:rsidRPr="00B53C35">
        <w:rPr>
          <w:sz w:val="24"/>
          <w:szCs w:val="24"/>
        </w:rPr>
        <w:t>» (</w:t>
      </w:r>
      <w:r>
        <w:rPr>
          <w:sz w:val="24"/>
          <w:szCs w:val="24"/>
        </w:rPr>
        <w:t>филолог преподаватель</w:t>
      </w:r>
      <w:r w:rsidRPr="00550A33">
        <w:rPr>
          <w:sz w:val="24"/>
          <w:szCs w:val="24"/>
        </w:rPr>
        <w:t>),</w:t>
      </w:r>
    </w:p>
    <w:p w:rsidR="009E37BE" w:rsidRPr="00550A33" w:rsidRDefault="009E37BE" w:rsidP="009E37BE">
      <w:pPr>
        <w:adjustRightInd w:val="0"/>
        <w:ind w:firstLine="540"/>
        <w:jc w:val="both"/>
        <w:rPr>
          <w:sz w:val="24"/>
          <w:szCs w:val="24"/>
        </w:rPr>
      </w:pPr>
      <w:r w:rsidRPr="00550A33">
        <w:rPr>
          <w:sz w:val="24"/>
          <w:szCs w:val="24"/>
        </w:rPr>
        <w:t xml:space="preserve">Должности, занимаемые  в эмитенте и других организациях за последние пять лет и в настоящее время: </w:t>
      </w:r>
    </w:p>
    <w:p w:rsidR="009E37BE" w:rsidRPr="00DF00E9" w:rsidRDefault="009E37BE" w:rsidP="009E37BE">
      <w:pPr>
        <w:adjustRightInd w:val="0"/>
        <w:ind w:left="4" w:firstLine="540"/>
        <w:jc w:val="both"/>
        <w:rPr>
          <w:sz w:val="24"/>
          <w:szCs w:val="24"/>
        </w:rPr>
      </w:pPr>
      <w:r>
        <w:rPr>
          <w:sz w:val="24"/>
          <w:szCs w:val="24"/>
        </w:rPr>
        <w:t>Начальник общего отдела</w:t>
      </w:r>
      <w:r w:rsidRPr="00550A33">
        <w:rPr>
          <w:sz w:val="24"/>
          <w:szCs w:val="24"/>
        </w:rPr>
        <w:t>, ОАО «Обьгаз</w:t>
      </w:r>
      <w:r w:rsidRPr="00DF00E9">
        <w:rPr>
          <w:sz w:val="24"/>
          <w:szCs w:val="24"/>
        </w:rPr>
        <w:t>», с 11. 01.2009 г. по 01.02.2015 г.,</w:t>
      </w:r>
    </w:p>
    <w:p w:rsidR="009E37BE" w:rsidRPr="00550A33" w:rsidRDefault="009E37BE" w:rsidP="009E37BE">
      <w:pPr>
        <w:adjustRightInd w:val="0"/>
        <w:ind w:left="4" w:firstLine="540"/>
        <w:jc w:val="both"/>
        <w:rPr>
          <w:sz w:val="24"/>
          <w:szCs w:val="24"/>
        </w:rPr>
      </w:pPr>
      <w:r w:rsidRPr="00DF00E9">
        <w:rPr>
          <w:sz w:val="24"/>
          <w:szCs w:val="24"/>
        </w:rPr>
        <w:t>Бухгалтер по расчету с персоналом, ОАО «Обьгаз», с 01.02.2015 г. по</w:t>
      </w:r>
      <w:r w:rsidRPr="00550A33">
        <w:rPr>
          <w:sz w:val="24"/>
          <w:szCs w:val="24"/>
        </w:rPr>
        <w:t xml:space="preserve"> настоящее время,</w:t>
      </w:r>
    </w:p>
    <w:p w:rsidR="009E37BE" w:rsidRPr="00550A33" w:rsidRDefault="009E37BE" w:rsidP="009E37BE">
      <w:pPr>
        <w:adjustRightInd w:val="0"/>
        <w:ind w:firstLine="540"/>
        <w:jc w:val="both"/>
        <w:rPr>
          <w:sz w:val="24"/>
          <w:szCs w:val="24"/>
        </w:rPr>
      </w:pPr>
      <w:r w:rsidRPr="00550A33">
        <w:rPr>
          <w:sz w:val="24"/>
          <w:szCs w:val="24"/>
        </w:rPr>
        <w:t>Доля участия  в уставном капитале эмитента: 0%,</w:t>
      </w:r>
    </w:p>
    <w:p w:rsidR="009E37BE" w:rsidRPr="00550A33" w:rsidRDefault="009E37BE" w:rsidP="009E37BE">
      <w:pPr>
        <w:adjustRightInd w:val="0"/>
        <w:ind w:firstLine="540"/>
        <w:jc w:val="both"/>
        <w:rPr>
          <w:sz w:val="24"/>
          <w:szCs w:val="24"/>
        </w:rPr>
      </w:pPr>
      <w:r w:rsidRPr="00550A33">
        <w:rPr>
          <w:sz w:val="24"/>
          <w:szCs w:val="24"/>
        </w:rPr>
        <w:t>Доля обыкновенных акций эмитента: 0%,</w:t>
      </w:r>
    </w:p>
    <w:p w:rsidR="009E37BE" w:rsidRPr="00550A33" w:rsidRDefault="009E37BE" w:rsidP="009E37BE">
      <w:pPr>
        <w:adjustRightInd w:val="0"/>
        <w:ind w:firstLine="540"/>
        <w:jc w:val="both"/>
        <w:rPr>
          <w:sz w:val="24"/>
          <w:szCs w:val="24"/>
        </w:rPr>
      </w:pPr>
      <w:r w:rsidRPr="00550A33">
        <w:rPr>
          <w:sz w:val="24"/>
          <w:szCs w:val="24"/>
        </w:rPr>
        <w:t>Количество акций эмитента каждой категории (типа), которые могут быть приобретены в результате осуществления прав по опционам эмитента: 0%,</w:t>
      </w:r>
    </w:p>
    <w:p w:rsidR="009E37BE" w:rsidRPr="00550A33" w:rsidRDefault="009E37BE" w:rsidP="009E37BE">
      <w:pPr>
        <w:adjustRightInd w:val="0"/>
        <w:ind w:firstLine="540"/>
        <w:jc w:val="both"/>
        <w:rPr>
          <w:sz w:val="24"/>
          <w:szCs w:val="24"/>
        </w:rPr>
      </w:pPr>
      <w:r w:rsidRPr="00550A33">
        <w:rPr>
          <w:sz w:val="24"/>
          <w:szCs w:val="24"/>
        </w:rPr>
        <w:t>Доля участия в уставном капитале дочерних и зависимых обществ эмитента: 0%,</w:t>
      </w:r>
    </w:p>
    <w:p w:rsidR="009E37BE" w:rsidRPr="00550A33" w:rsidRDefault="009E37BE" w:rsidP="009E37BE">
      <w:pPr>
        <w:adjustRightInd w:val="0"/>
        <w:ind w:firstLine="540"/>
        <w:jc w:val="both"/>
        <w:rPr>
          <w:sz w:val="24"/>
          <w:szCs w:val="24"/>
        </w:rPr>
      </w:pPr>
      <w:r w:rsidRPr="00550A33">
        <w:rPr>
          <w:sz w:val="24"/>
          <w:szCs w:val="24"/>
        </w:rPr>
        <w:t>Доля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в результате осуществления прав по опционам дочернего или зависимого общества эмитента: 0%,</w:t>
      </w:r>
    </w:p>
    <w:p w:rsidR="009E37BE" w:rsidRPr="00550A33" w:rsidRDefault="009E37BE" w:rsidP="009E37BE">
      <w:pPr>
        <w:adjustRightInd w:val="0"/>
        <w:ind w:firstLine="540"/>
        <w:jc w:val="both"/>
        <w:rPr>
          <w:sz w:val="24"/>
          <w:szCs w:val="24"/>
        </w:rPr>
      </w:pPr>
      <w:r w:rsidRPr="00550A33">
        <w:rPr>
          <w:sz w:val="24"/>
          <w:szCs w:val="24"/>
        </w:rPr>
        <w:t>Родственные связи с иными членами органов эмитента по контролю за его финансово-хозяйственной деятельностью, членами совета директоров (наблюдательного совета) эмитента, членами коллегиального исполнительного органа эмитента, лицом, занимающим должность (осуществляющим функции) единоличного исполнительного органа эмитента: отсутствуют,</w:t>
      </w:r>
    </w:p>
    <w:p w:rsidR="009E37BE" w:rsidRPr="00550A33" w:rsidRDefault="009E37BE" w:rsidP="009E37BE">
      <w:pPr>
        <w:adjustRightInd w:val="0"/>
        <w:ind w:firstLine="540"/>
        <w:jc w:val="both"/>
        <w:rPr>
          <w:sz w:val="24"/>
          <w:szCs w:val="24"/>
        </w:rPr>
      </w:pPr>
      <w:r w:rsidRPr="00550A33">
        <w:rPr>
          <w:sz w:val="24"/>
          <w:szCs w:val="24"/>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 отсутствуют,</w:t>
      </w:r>
    </w:p>
    <w:p w:rsidR="009E37BE" w:rsidRPr="00550A33" w:rsidRDefault="009E37BE" w:rsidP="009E37BE">
      <w:pPr>
        <w:adjustRightInd w:val="0"/>
        <w:ind w:firstLine="540"/>
        <w:jc w:val="both"/>
        <w:rPr>
          <w:sz w:val="24"/>
          <w:szCs w:val="24"/>
        </w:rPr>
      </w:pPr>
      <w:r w:rsidRPr="00550A33">
        <w:rPr>
          <w:sz w:val="24"/>
          <w:szCs w:val="24"/>
        </w:rPr>
        <w:lastRenderedPageBreak/>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отсутствуют.</w:t>
      </w:r>
    </w:p>
    <w:p w:rsidR="009E37BE" w:rsidRPr="00AC5C38" w:rsidRDefault="009E37BE" w:rsidP="009E37BE">
      <w:pPr>
        <w:adjustRightInd w:val="0"/>
        <w:ind w:firstLine="540"/>
        <w:jc w:val="both"/>
        <w:rPr>
          <w:sz w:val="24"/>
          <w:szCs w:val="24"/>
          <w:highlight w:val="yellow"/>
        </w:rPr>
      </w:pPr>
    </w:p>
    <w:p w:rsidR="009E37BE" w:rsidRPr="00550A33" w:rsidRDefault="009E37BE" w:rsidP="009E37BE">
      <w:pPr>
        <w:adjustRightInd w:val="0"/>
        <w:ind w:firstLine="540"/>
        <w:jc w:val="both"/>
        <w:rPr>
          <w:sz w:val="24"/>
          <w:szCs w:val="24"/>
        </w:rPr>
      </w:pPr>
      <w:r w:rsidRPr="00550A33">
        <w:rPr>
          <w:sz w:val="24"/>
          <w:szCs w:val="24"/>
        </w:rPr>
        <w:t>3. Фамилия, имя, отчество: Рябова надежда Владимировна,</w:t>
      </w:r>
    </w:p>
    <w:p w:rsidR="009E37BE" w:rsidRPr="00550A33" w:rsidRDefault="009E37BE" w:rsidP="009E37BE">
      <w:pPr>
        <w:adjustRightInd w:val="0"/>
        <w:ind w:firstLine="540"/>
        <w:jc w:val="both"/>
        <w:rPr>
          <w:sz w:val="24"/>
          <w:szCs w:val="24"/>
        </w:rPr>
      </w:pPr>
      <w:r w:rsidRPr="00550A33">
        <w:rPr>
          <w:sz w:val="24"/>
          <w:szCs w:val="24"/>
        </w:rPr>
        <w:t xml:space="preserve">Год рождения: 07.08.1956, </w:t>
      </w:r>
    </w:p>
    <w:p w:rsidR="009E37BE" w:rsidRPr="00B53C35" w:rsidRDefault="009E37BE" w:rsidP="009E37BE">
      <w:pPr>
        <w:adjustRightInd w:val="0"/>
        <w:ind w:firstLine="540"/>
        <w:jc w:val="both"/>
        <w:rPr>
          <w:sz w:val="24"/>
          <w:szCs w:val="24"/>
        </w:rPr>
      </w:pPr>
      <w:r w:rsidRPr="00B53C35">
        <w:rPr>
          <w:sz w:val="24"/>
          <w:szCs w:val="24"/>
        </w:rPr>
        <w:t>Сведения об образовании: среднее специальное, Курганский сельскохозяйственный техникум,  (бухгалтер),</w:t>
      </w:r>
    </w:p>
    <w:p w:rsidR="009E37BE" w:rsidRPr="00E61732" w:rsidRDefault="009E37BE" w:rsidP="009E37BE">
      <w:pPr>
        <w:adjustRightInd w:val="0"/>
        <w:ind w:firstLine="540"/>
        <w:jc w:val="both"/>
        <w:rPr>
          <w:sz w:val="24"/>
          <w:szCs w:val="24"/>
        </w:rPr>
      </w:pPr>
      <w:r w:rsidRPr="00E61732">
        <w:rPr>
          <w:sz w:val="24"/>
          <w:szCs w:val="24"/>
        </w:rPr>
        <w:t xml:space="preserve">Должности, занимаемые  в эмитенте и других организациях за последние пять лет и в настоящее время: </w:t>
      </w:r>
    </w:p>
    <w:p w:rsidR="009E37BE" w:rsidRPr="00E61732" w:rsidRDefault="009E37BE" w:rsidP="009E37BE">
      <w:pPr>
        <w:adjustRightInd w:val="0"/>
        <w:ind w:left="4" w:firstLine="540"/>
        <w:jc w:val="both"/>
        <w:rPr>
          <w:sz w:val="24"/>
          <w:szCs w:val="24"/>
        </w:rPr>
      </w:pPr>
      <w:r w:rsidRPr="00E61732">
        <w:rPr>
          <w:sz w:val="22"/>
          <w:szCs w:val="22"/>
        </w:rPr>
        <w:t>Бухгалтер, ОАО «Обьгаз», с  14.04.2010 г. по настоящее время,</w:t>
      </w:r>
    </w:p>
    <w:p w:rsidR="009E37BE" w:rsidRPr="00E61732" w:rsidRDefault="009E37BE" w:rsidP="009E37BE">
      <w:pPr>
        <w:adjustRightInd w:val="0"/>
        <w:ind w:firstLine="540"/>
        <w:jc w:val="both"/>
        <w:rPr>
          <w:sz w:val="24"/>
          <w:szCs w:val="24"/>
        </w:rPr>
      </w:pPr>
      <w:r w:rsidRPr="00E61732">
        <w:rPr>
          <w:sz w:val="24"/>
          <w:szCs w:val="24"/>
        </w:rPr>
        <w:t>Доля участия  в уставном капитале эмитента: 0%,</w:t>
      </w:r>
    </w:p>
    <w:p w:rsidR="009E37BE" w:rsidRPr="00E61732" w:rsidRDefault="009E37BE" w:rsidP="009E37BE">
      <w:pPr>
        <w:adjustRightInd w:val="0"/>
        <w:ind w:firstLine="540"/>
        <w:jc w:val="both"/>
        <w:rPr>
          <w:sz w:val="24"/>
          <w:szCs w:val="24"/>
        </w:rPr>
      </w:pPr>
      <w:r w:rsidRPr="00E61732">
        <w:rPr>
          <w:sz w:val="24"/>
          <w:szCs w:val="24"/>
        </w:rPr>
        <w:t>Доля обыкновенных акций эмитента: 0%,</w:t>
      </w:r>
    </w:p>
    <w:p w:rsidR="009E37BE" w:rsidRPr="00E61732" w:rsidRDefault="009E37BE" w:rsidP="009E37BE">
      <w:pPr>
        <w:adjustRightInd w:val="0"/>
        <w:ind w:firstLine="540"/>
        <w:jc w:val="both"/>
        <w:rPr>
          <w:sz w:val="24"/>
          <w:szCs w:val="24"/>
        </w:rPr>
      </w:pPr>
      <w:r w:rsidRPr="00E61732">
        <w:rPr>
          <w:sz w:val="24"/>
          <w:szCs w:val="24"/>
        </w:rPr>
        <w:t>Количество акций эмитента каждой категории (типа), которые могут быть приобретены в результате осуществления прав по опционам эмитента: 0%,</w:t>
      </w:r>
    </w:p>
    <w:p w:rsidR="009E37BE" w:rsidRPr="00E61732" w:rsidRDefault="009E37BE" w:rsidP="009E37BE">
      <w:pPr>
        <w:adjustRightInd w:val="0"/>
        <w:ind w:firstLine="540"/>
        <w:jc w:val="both"/>
        <w:rPr>
          <w:sz w:val="24"/>
          <w:szCs w:val="24"/>
        </w:rPr>
      </w:pPr>
      <w:r w:rsidRPr="00E61732">
        <w:rPr>
          <w:sz w:val="24"/>
          <w:szCs w:val="24"/>
        </w:rPr>
        <w:t>Доля участия в уставном капитале дочерних и зависимых обществ эмитента: 0%,</w:t>
      </w:r>
    </w:p>
    <w:p w:rsidR="009E37BE" w:rsidRPr="00E61732" w:rsidRDefault="009E37BE" w:rsidP="009E37BE">
      <w:pPr>
        <w:adjustRightInd w:val="0"/>
        <w:ind w:firstLine="540"/>
        <w:jc w:val="both"/>
        <w:rPr>
          <w:sz w:val="24"/>
          <w:szCs w:val="24"/>
        </w:rPr>
      </w:pPr>
      <w:r w:rsidRPr="00E61732">
        <w:rPr>
          <w:sz w:val="24"/>
          <w:szCs w:val="24"/>
        </w:rPr>
        <w:t>Доля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в результате осуществления прав по опционам дочернего или зависимого общества эмитента: 0%,</w:t>
      </w:r>
    </w:p>
    <w:p w:rsidR="009E37BE" w:rsidRPr="00E61732" w:rsidRDefault="009E37BE" w:rsidP="009E37BE">
      <w:pPr>
        <w:adjustRightInd w:val="0"/>
        <w:ind w:firstLine="540"/>
        <w:jc w:val="both"/>
        <w:rPr>
          <w:sz w:val="24"/>
          <w:szCs w:val="24"/>
        </w:rPr>
      </w:pPr>
      <w:r w:rsidRPr="00E61732">
        <w:rPr>
          <w:sz w:val="24"/>
          <w:szCs w:val="24"/>
        </w:rPr>
        <w:t>Родственные связи с иными членами органов эмитента по контролю за его финансово-хозяйственной деятельностью, членами совета директоров (наблюдательного совета) эмитента, членами коллегиального исполнительного органа эмитента, лицом, занимающим должность (осуществляющим функции) единоличного исполнительного органа эмитента: отсутствуют,</w:t>
      </w:r>
    </w:p>
    <w:p w:rsidR="009E37BE" w:rsidRPr="00E61732" w:rsidRDefault="009E37BE" w:rsidP="009E37BE">
      <w:pPr>
        <w:adjustRightInd w:val="0"/>
        <w:ind w:firstLine="540"/>
        <w:jc w:val="both"/>
        <w:rPr>
          <w:sz w:val="24"/>
          <w:szCs w:val="24"/>
        </w:rPr>
      </w:pPr>
      <w:r w:rsidRPr="00E61732">
        <w:rPr>
          <w:sz w:val="24"/>
          <w:szCs w:val="24"/>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 отсутствуют,</w:t>
      </w:r>
    </w:p>
    <w:p w:rsidR="009E37BE" w:rsidRDefault="009E37BE" w:rsidP="009E37BE">
      <w:pPr>
        <w:adjustRightInd w:val="0"/>
        <w:ind w:firstLine="540"/>
        <w:jc w:val="both"/>
        <w:rPr>
          <w:sz w:val="24"/>
          <w:szCs w:val="24"/>
        </w:rPr>
      </w:pPr>
      <w:r w:rsidRPr="00E61732">
        <w:rPr>
          <w:sz w:val="24"/>
          <w:szCs w:val="24"/>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отсутствуют.</w:t>
      </w:r>
    </w:p>
    <w:p w:rsidR="009E37BE" w:rsidRDefault="009E37BE" w:rsidP="009E37BE">
      <w:pPr>
        <w:adjustRightInd w:val="0"/>
        <w:ind w:firstLine="540"/>
        <w:jc w:val="both"/>
        <w:rPr>
          <w:sz w:val="24"/>
          <w:szCs w:val="24"/>
        </w:rPr>
      </w:pPr>
    </w:p>
    <w:p w:rsidR="009E37BE" w:rsidRDefault="009E37BE" w:rsidP="009E37BE">
      <w:pPr>
        <w:adjustRightInd w:val="0"/>
        <w:ind w:firstLine="540"/>
        <w:jc w:val="both"/>
        <w:rPr>
          <w:sz w:val="24"/>
          <w:szCs w:val="24"/>
        </w:rPr>
      </w:pPr>
      <w:r>
        <w:rPr>
          <w:sz w:val="24"/>
          <w:szCs w:val="24"/>
        </w:rPr>
        <w:t>Отдельное структурное подразделение (подразделения) по управлению рисками и внутреннему контролю (иное, отличное от ревизионной комиссии), орган (структурное подразделение), осуществляющее внутренний контроль за финансово-хозяйственной деятельностью эмитента) и (или) отдельное структурное подразделение (служба) внутреннего аудита эмитента: отсутствует.</w:t>
      </w:r>
    </w:p>
    <w:p w:rsidR="00645277" w:rsidRDefault="00645277" w:rsidP="00281ED0">
      <w:pPr>
        <w:tabs>
          <w:tab w:val="num" w:pos="-1701"/>
        </w:tabs>
        <w:ind w:firstLine="567"/>
        <w:jc w:val="both"/>
        <w:rPr>
          <w:sz w:val="24"/>
          <w:szCs w:val="24"/>
        </w:rPr>
      </w:pPr>
    </w:p>
    <w:p w:rsidR="00B84DF4" w:rsidRDefault="00B84DF4" w:rsidP="00B84DF4">
      <w:pPr>
        <w:adjustRightInd w:val="0"/>
        <w:ind w:firstLine="540"/>
        <w:jc w:val="both"/>
        <w:outlineLvl w:val="0"/>
        <w:rPr>
          <w:sz w:val="24"/>
          <w:szCs w:val="24"/>
        </w:rPr>
      </w:pPr>
      <w:r w:rsidRPr="00B84DF4">
        <w:rPr>
          <w:sz w:val="24"/>
          <w:szCs w:val="24"/>
        </w:rPr>
        <w:t>5.6. Сведения о размере вознаграждения и (или) компенсации расходов по органу контроля за финансово-хозяйственной деятельностью эмитента</w:t>
      </w:r>
      <w:r w:rsidR="00AC30B6">
        <w:rPr>
          <w:sz w:val="24"/>
          <w:szCs w:val="24"/>
        </w:rPr>
        <w:t>.</w:t>
      </w:r>
    </w:p>
    <w:p w:rsidR="00062B05" w:rsidRDefault="00062B05" w:rsidP="00B84DF4">
      <w:pPr>
        <w:adjustRightInd w:val="0"/>
        <w:ind w:firstLine="540"/>
        <w:jc w:val="both"/>
        <w:outlineLvl w:val="0"/>
        <w:rPr>
          <w:sz w:val="24"/>
          <w:szCs w:val="24"/>
        </w:rPr>
      </w:pPr>
      <w:r w:rsidRPr="00062B05">
        <w:rPr>
          <w:sz w:val="24"/>
          <w:szCs w:val="24"/>
        </w:rPr>
        <w:t>Вознаграждение не предусмотрено.</w:t>
      </w:r>
    </w:p>
    <w:p w:rsidR="0075207D" w:rsidRPr="0075207D" w:rsidRDefault="0075207D" w:rsidP="0075207D">
      <w:pPr>
        <w:widowControl w:val="0"/>
        <w:adjustRightInd w:val="0"/>
        <w:spacing w:before="40"/>
        <w:jc w:val="both"/>
        <w:rPr>
          <w:sz w:val="22"/>
          <w:szCs w:val="22"/>
        </w:rPr>
      </w:pPr>
    </w:p>
    <w:p w:rsidR="00645277" w:rsidRDefault="009834D3" w:rsidP="00281ED0">
      <w:pPr>
        <w:tabs>
          <w:tab w:val="num" w:pos="-1701"/>
        </w:tabs>
        <w:ind w:firstLine="567"/>
        <w:jc w:val="both"/>
        <w:rPr>
          <w:sz w:val="24"/>
          <w:szCs w:val="24"/>
        </w:rPr>
      </w:pPr>
      <w:r>
        <w:rPr>
          <w:sz w:val="24"/>
          <w:szCs w:val="24"/>
        </w:rPr>
        <w:t>Члены ревизионной комиссии:</w:t>
      </w:r>
    </w:p>
    <w:p w:rsidR="00645277" w:rsidRPr="003F6425" w:rsidRDefault="003F6425" w:rsidP="00281ED0">
      <w:pPr>
        <w:tabs>
          <w:tab w:val="num" w:pos="-1701"/>
        </w:tabs>
        <w:ind w:firstLine="567"/>
        <w:jc w:val="both"/>
        <w:rPr>
          <w:sz w:val="24"/>
          <w:szCs w:val="24"/>
        </w:rPr>
      </w:pPr>
      <w:r>
        <w:rPr>
          <w:sz w:val="24"/>
          <w:szCs w:val="24"/>
        </w:rPr>
        <w:t xml:space="preserve">Саитмаметова Галина </w:t>
      </w:r>
      <w:r w:rsidRPr="003F6425">
        <w:rPr>
          <w:sz w:val="24"/>
          <w:szCs w:val="24"/>
        </w:rPr>
        <w:t>Ивановна</w:t>
      </w:r>
    </w:p>
    <w:p w:rsidR="009834D3" w:rsidRPr="006746C6" w:rsidRDefault="009834D3" w:rsidP="009834D3">
      <w:pPr>
        <w:tabs>
          <w:tab w:val="num" w:pos="-1701"/>
        </w:tabs>
        <w:ind w:firstLine="567"/>
        <w:rPr>
          <w:sz w:val="24"/>
          <w:szCs w:val="24"/>
        </w:rPr>
      </w:pPr>
      <w:r>
        <w:rPr>
          <w:sz w:val="24"/>
          <w:szCs w:val="24"/>
        </w:rPr>
        <w:t xml:space="preserve">Виды вознаграждения: </w:t>
      </w:r>
      <w:r w:rsidR="0075207D">
        <w:rPr>
          <w:sz w:val="24"/>
          <w:szCs w:val="24"/>
        </w:rPr>
        <w:t>нет</w:t>
      </w:r>
      <w:r>
        <w:rPr>
          <w:sz w:val="24"/>
          <w:szCs w:val="24"/>
        </w:rPr>
        <w:t>,</w:t>
      </w:r>
      <w:r w:rsidR="0075207D">
        <w:rPr>
          <w:sz w:val="24"/>
          <w:szCs w:val="24"/>
        </w:rPr>
        <w:t xml:space="preserve"> </w:t>
      </w:r>
      <w:r>
        <w:rPr>
          <w:sz w:val="24"/>
          <w:szCs w:val="24"/>
        </w:rPr>
        <w:t xml:space="preserve">размер вознаграждения: </w:t>
      </w:r>
      <w:r w:rsidR="0075207D">
        <w:rPr>
          <w:sz w:val="24"/>
          <w:szCs w:val="24"/>
        </w:rPr>
        <w:t>нет</w:t>
      </w:r>
    </w:p>
    <w:p w:rsidR="009834D3" w:rsidRDefault="00B62B6D" w:rsidP="009834D3">
      <w:pPr>
        <w:tabs>
          <w:tab w:val="num" w:pos="-1701"/>
        </w:tabs>
        <w:ind w:firstLine="567"/>
        <w:rPr>
          <w:sz w:val="24"/>
          <w:szCs w:val="24"/>
        </w:rPr>
      </w:pPr>
      <w:r>
        <w:rPr>
          <w:sz w:val="24"/>
          <w:szCs w:val="24"/>
        </w:rPr>
        <w:t>Оглоблина Татьяна Геннадьевна</w:t>
      </w:r>
    </w:p>
    <w:p w:rsidR="009834D3" w:rsidRPr="006746C6" w:rsidRDefault="009834D3" w:rsidP="009834D3">
      <w:pPr>
        <w:tabs>
          <w:tab w:val="num" w:pos="-1701"/>
        </w:tabs>
        <w:ind w:firstLine="567"/>
        <w:rPr>
          <w:sz w:val="24"/>
          <w:szCs w:val="24"/>
        </w:rPr>
      </w:pPr>
      <w:r>
        <w:rPr>
          <w:sz w:val="24"/>
          <w:szCs w:val="24"/>
        </w:rPr>
        <w:t xml:space="preserve">Виды вознаграждения: </w:t>
      </w:r>
      <w:r w:rsidR="0075207D">
        <w:rPr>
          <w:sz w:val="24"/>
          <w:szCs w:val="24"/>
        </w:rPr>
        <w:t>нет, размер вознаграждения: нет</w:t>
      </w:r>
    </w:p>
    <w:p w:rsidR="00645277" w:rsidRDefault="00B62B6D" w:rsidP="00281ED0">
      <w:pPr>
        <w:tabs>
          <w:tab w:val="num" w:pos="-1701"/>
        </w:tabs>
        <w:ind w:firstLine="567"/>
        <w:jc w:val="both"/>
        <w:rPr>
          <w:sz w:val="24"/>
          <w:szCs w:val="24"/>
        </w:rPr>
      </w:pPr>
      <w:r>
        <w:rPr>
          <w:sz w:val="24"/>
          <w:szCs w:val="24"/>
        </w:rPr>
        <w:t>Рябова Надежда Владимировна</w:t>
      </w:r>
    </w:p>
    <w:p w:rsidR="009834D3" w:rsidRPr="006746C6" w:rsidRDefault="009834D3" w:rsidP="009834D3">
      <w:pPr>
        <w:tabs>
          <w:tab w:val="num" w:pos="-1701"/>
        </w:tabs>
        <w:ind w:firstLine="567"/>
        <w:rPr>
          <w:sz w:val="24"/>
          <w:szCs w:val="24"/>
        </w:rPr>
      </w:pPr>
      <w:r>
        <w:rPr>
          <w:sz w:val="24"/>
          <w:szCs w:val="24"/>
        </w:rPr>
        <w:t xml:space="preserve">Виды вознаграждения: </w:t>
      </w:r>
      <w:r w:rsidR="0075207D">
        <w:rPr>
          <w:sz w:val="24"/>
          <w:szCs w:val="24"/>
        </w:rPr>
        <w:t>нет, размер вознаграждения: нет</w:t>
      </w:r>
    </w:p>
    <w:p w:rsidR="005B07D9" w:rsidRDefault="005B07D9" w:rsidP="00C97FBF">
      <w:pPr>
        <w:tabs>
          <w:tab w:val="num" w:pos="-1701"/>
        </w:tabs>
        <w:ind w:firstLine="567"/>
        <w:rPr>
          <w:sz w:val="24"/>
          <w:szCs w:val="24"/>
        </w:rPr>
      </w:pPr>
    </w:p>
    <w:p w:rsidR="00714EBF" w:rsidRDefault="00714EBF" w:rsidP="00C97FBF">
      <w:pPr>
        <w:tabs>
          <w:tab w:val="num" w:pos="-1701"/>
        </w:tabs>
        <w:ind w:firstLine="567"/>
        <w:rPr>
          <w:sz w:val="24"/>
          <w:szCs w:val="24"/>
        </w:rPr>
      </w:pPr>
    </w:p>
    <w:p w:rsidR="00714EBF" w:rsidRDefault="00714EBF" w:rsidP="00C97FBF">
      <w:pPr>
        <w:tabs>
          <w:tab w:val="num" w:pos="-1701"/>
        </w:tabs>
        <w:ind w:firstLine="567"/>
        <w:rPr>
          <w:sz w:val="24"/>
          <w:szCs w:val="24"/>
        </w:rPr>
      </w:pPr>
    </w:p>
    <w:p w:rsidR="00714EBF" w:rsidRDefault="00714EBF" w:rsidP="00C97FBF">
      <w:pPr>
        <w:tabs>
          <w:tab w:val="num" w:pos="-1701"/>
        </w:tabs>
        <w:ind w:firstLine="567"/>
        <w:rPr>
          <w:sz w:val="24"/>
          <w:szCs w:val="24"/>
        </w:rPr>
      </w:pPr>
    </w:p>
    <w:p w:rsidR="00BC620D" w:rsidRPr="00C97FBF" w:rsidRDefault="00BC620D" w:rsidP="00C97FBF">
      <w:pPr>
        <w:tabs>
          <w:tab w:val="num" w:pos="-1701"/>
        </w:tabs>
        <w:ind w:firstLine="567"/>
        <w:rPr>
          <w:sz w:val="24"/>
          <w:szCs w:val="24"/>
        </w:rPr>
      </w:pPr>
      <w:r w:rsidRPr="00C97FBF">
        <w:rPr>
          <w:sz w:val="24"/>
          <w:szCs w:val="24"/>
        </w:rPr>
        <w:lastRenderedPageBreak/>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p>
    <w:p w:rsidR="00BC620D" w:rsidRPr="00C97FBF" w:rsidRDefault="00BC620D" w:rsidP="00C97FBF">
      <w:pPr>
        <w:tabs>
          <w:tab w:val="num" w:pos="-1701"/>
        </w:tabs>
        <w:ind w:firstLine="567"/>
        <w:rPr>
          <w:sz w:val="24"/>
          <w:szCs w:val="24"/>
        </w:rPr>
      </w:pPr>
    </w:p>
    <w:p w:rsidR="006C5C55" w:rsidRPr="00C97FBF" w:rsidRDefault="006C5C55" w:rsidP="006C5C55">
      <w:pPr>
        <w:tabs>
          <w:tab w:val="num" w:pos="-1701"/>
        </w:tabs>
        <w:ind w:firstLine="567"/>
        <w:jc w:val="center"/>
        <w:rPr>
          <w:sz w:val="24"/>
          <w:szCs w:val="24"/>
        </w:rPr>
      </w:pPr>
      <w:r>
        <w:rPr>
          <w:sz w:val="24"/>
          <w:szCs w:val="24"/>
        </w:rPr>
        <w:t>12</w:t>
      </w:r>
      <w:r w:rsidRPr="00C97FBF">
        <w:rPr>
          <w:sz w:val="24"/>
          <w:szCs w:val="24"/>
        </w:rPr>
        <w:t xml:space="preserve"> месяцев 201</w:t>
      </w:r>
      <w:r>
        <w:rPr>
          <w:sz w:val="24"/>
          <w:szCs w:val="24"/>
        </w:rPr>
        <w:t>7</w:t>
      </w:r>
      <w:r w:rsidRPr="00C97FBF">
        <w:rPr>
          <w:sz w:val="24"/>
          <w:szCs w:val="24"/>
        </w:rPr>
        <w:t xml:space="preserve"> г.</w:t>
      </w:r>
    </w:p>
    <w:p w:rsidR="006C5C55" w:rsidRPr="00833A96" w:rsidRDefault="006C5C55" w:rsidP="006C5C55">
      <w:pPr>
        <w:tabs>
          <w:tab w:val="num" w:pos="-1701"/>
        </w:tabs>
        <w:ind w:firstLine="567"/>
        <w:rPr>
          <w:sz w:val="24"/>
          <w:szCs w:val="24"/>
          <w:highlight w:val="yellow"/>
        </w:rPr>
      </w:pPr>
    </w:p>
    <w:tbl>
      <w:tblPr>
        <w:tblW w:w="0" w:type="auto"/>
        <w:tblInd w:w="62" w:type="dxa"/>
        <w:tblLayout w:type="fixed"/>
        <w:tblCellMar>
          <w:top w:w="75" w:type="dxa"/>
          <w:left w:w="0" w:type="dxa"/>
          <w:bottom w:w="75" w:type="dxa"/>
          <w:right w:w="0" w:type="dxa"/>
        </w:tblCellMar>
        <w:tblLook w:val="0000"/>
      </w:tblPr>
      <w:tblGrid>
        <w:gridCol w:w="5179"/>
        <w:gridCol w:w="4601"/>
      </w:tblGrid>
      <w:tr w:rsidR="006C5C55" w:rsidRPr="007C55AA" w:rsidTr="00674D31">
        <w:tc>
          <w:tcPr>
            <w:tcW w:w="51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C5C55" w:rsidRPr="007C55AA" w:rsidRDefault="006C5C55" w:rsidP="00674D31">
            <w:pPr>
              <w:adjustRightInd w:val="0"/>
              <w:jc w:val="center"/>
              <w:rPr>
                <w:sz w:val="22"/>
                <w:szCs w:val="22"/>
              </w:rPr>
            </w:pPr>
            <w:r w:rsidRPr="007C55AA">
              <w:rPr>
                <w:sz w:val="22"/>
                <w:szCs w:val="22"/>
              </w:rPr>
              <w:t>Наименование показателя</w:t>
            </w:r>
          </w:p>
        </w:tc>
        <w:tc>
          <w:tcPr>
            <w:tcW w:w="46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C5C55" w:rsidRPr="007C55AA" w:rsidRDefault="006C5C55" w:rsidP="00674D31">
            <w:pPr>
              <w:adjustRightInd w:val="0"/>
              <w:jc w:val="center"/>
              <w:rPr>
                <w:sz w:val="22"/>
                <w:szCs w:val="22"/>
              </w:rPr>
            </w:pPr>
            <w:r w:rsidRPr="007C55AA">
              <w:rPr>
                <w:sz w:val="24"/>
                <w:szCs w:val="24"/>
              </w:rPr>
              <w:t>Значение показателя за соответствующие отчетные периоды</w:t>
            </w:r>
          </w:p>
        </w:tc>
      </w:tr>
      <w:tr w:rsidR="006C5C55" w:rsidRPr="00953D20" w:rsidTr="00674D31">
        <w:tc>
          <w:tcPr>
            <w:tcW w:w="51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C5C55" w:rsidRPr="00953D20" w:rsidRDefault="006C5C55" w:rsidP="00674D31">
            <w:pPr>
              <w:adjustRightInd w:val="0"/>
              <w:jc w:val="both"/>
              <w:rPr>
                <w:sz w:val="22"/>
                <w:szCs w:val="22"/>
              </w:rPr>
            </w:pPr>
            <w:r w:rsidRPr="00953D20">
              <w:rPr>
                <w:sz w:val="22"/>
                <w:szCs w:val="22"/>
              </w:rPr>
              <w:t>Средняя численность работников, чел.</w:t>
            </w:r>
          </w:p>
        </w:tc>
        <w:tc>
          <w:tcPr>
            <w:tcW w:w="46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C5C55" w:rsidRPr="00953D20" w:rsidRDefault="006C5C55" w:rsidP="00953D20">
            <w:pPr>
              <w:jc w:val="center"/>
              <w:rPr>
                <w:sz w:val="22"/>
                <w:szCs w:val="22"/>
              </w:rPr>
            </w:pPr>
            <w:r w:rsidRPr="00953D20">
              <w:rPr>
                <w:sz w:val="22"/>
                <w:szCs w:val="22"/>
              </w:rPr>
              <w:t>8</w:t>
            </w:r>
            <w:r w:rsidR="00953D20">
              <w:rPr>
                <w:sz w:val="22"/>
                <w:szCs w:val="22"/>
              </w:rPr>
              <w:t>2</w:t>
            </w:r>
          </w:p>
        </w:tc>
      </w:tr>
      <w:tr w:rsidR="006C5C55" w:rsidRPr="00953D20" w:rsidTr="00674D31">
        <w:tc>
          <w:tcPr>
            <w:tcW w:w="51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C5C55" w:rsidRPr="00953D20" w:rsidRDefault="006C5C55" w:rsidP="00674D31">
            <w:pPr>
              <w:adjustRightInd w:val="0"/>
              <w:jc w:val="both"/>
              <w:rPr>
                <w:sz w:val="22"/>
                <w:szCs w:val="22"/>
              </w:rPr>
            </w:pPr>
            <w:r w:rsidRPr="00953D20">
              <w:rPr>
                <w:sz w:val="22"/>
                <w:szCs w:val="22"/>
              </w:rPr>
              <w:t>Фонд начисленной заработной платы работников за отчетный период, руб.</w:t>
            </w:r>
          </w:p>
        </w:tc>
        <w:tc>
          <w:tcPr>
            <w:tcW w:w="46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C5C55" w:rsidRPr="00953D20" w:rsidRDefault="00953D20" w:rsidP="00674D31">
            <w:pPr>
              <w:jc w:val="center"/>
              <w:rPr>
                <w:sz w:val="22"/>
                <w:szCs w:val="22"/>
              </w:rPr>
            </w:pPr>
            <w:r>
              <w:rPr>
                <w:sz w:val="22"/>
                <w:szCs w:val="22"/>
              </w:rPr>
              <w:t>47 745 165,39</w:t>
            </w:r>
          </w:p>
        </w:tc>
      </w:tr>
      <w:tr w:rsidR="006C5C55" w:rsidRPr="00953D20" w:rsidTr="00674D31">
        <w:tc>
          <w:tcPr>
            <w:tcW w:w="51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C5C55" w:rsidRPr="00953D20" w:rsidRDefault="006C5C55" w:rsidP="00674D31">
            <w:pPr>
              <w:adjustRightInd w:val="0"/>
              <w:jc w:val="both"/>
              <w:rPr>
                <w:sz w:val="22"/>
                <w:szCs w:val="22"/>
              </w:rPr>
            </w:pPr>
            <w:r w:rsidRPr="00953D20">
              <w:rPr>
                <w:sz w:val="22"/>
                <w:szCs w:val="22"/>
              </w:rPr>
              <w:t>Выплаты социального характера работников за отчетный период, руб.</w:t>
            </w:r>
          </w:p>
        </w:tc>
        <w:tc>
          <w:tcPr>
            <w:tcW w:w="46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C5C55" w:rsidRPr="00953D20" w:rsidRDefault="00953D20" w:rsidP="00674D31">
            <w:pPr>
              <w:jc w:val="center"/>
              <w:rPr>
                <w:sz w:val="22"/>
                <w:szCs w:val="22"/>
              </w:rPr>
            </w:pPr>
            <w:r>
              <w:rPr>
                <w:sz w:val="22"/>
                <w:szCs w:val="22"/>
              </w:rPr>
              <w:t>522 961,16</w:t>
            </w:r>
          </w:p>
        </w:tc>
      </w:tr>
    </w:tbl>
    <w:p w:rsidR="006C5C55" w:rsidRPr="00953D20" w:rsidRDefault="006C5C55" w:rsidP="006C5C55">
      <w:pPr>
        <w:tabs>
          <w:tab w:val="num" w:pos="-1701"/>
        </w:tabs>
        <w:ind w:firstLine="567"/>
        <w:jc w:val="center"/>
        <w:rPr>
          <w:sz w:val="24"/>
          <w:szCs w:val="24"/>
        </w:rPr>
      </w:pPr>
    </w:p>
    <w:p w:rsidR="006C5C55" w:rsidRPr="00953D20" w:rsidRDefault="006C5C55" w:rsidP="006C5C55">
      <w:pPr>
        <w:tabs>
          <w:tab w:val="num" w:pos="-1701"/>
        </w:tabs>
        <w:ind w:firstLine="567"/>
        <w:jc w:val="center"/>
        <w:rPr>
          <w:sz w:val="24"/>
          <w:szCs w:val="24"/>
        </w:rPr>
      </w:pPr>
      <w:r w:rsidRPr="00953D20">
        <w:rPr>
          <w:sz w:val="24"/>
          <w:szCs w:val="24"/>
        </w:rPr>
        <w:t>3 месяца 2018 г.</w:t>
      </w:r>
    </w:p>
    <w:p w:rsidR="006C5C55" w:rsidRPr="00953D20" w:rsidRDefault="006C5C55" w:rsidP="006C5C55">
      <w:pPr>
        <w:tabs>
          <w:tab w:val="num" w:pos="-1701"/>
        </w:tabs>
        <w:ind w:firstLine="567"/>
        <w:rPr>
          <w:sz w:val="24"/>
          <w:szCs w:val="24"/>
        </w:rPr>
      </w:pPr>
    </w:p>
    <w:tbl>
      <w:tblPr>
        <w:tblW w:w="0" w:type="auto"/>
        <w:tblInd w:w="62" w:type="dxa"/>
        <w:tblLayout w:type="fixed"/>
        <w:tblCellMar>
          <w:top w:w="75" w:type="dxa"/>
          <w:left w:w="0" w:type="dxa"/>
          <w:bottom w:w="75" w:type="dxa"/>
          <w:right w:w="0" w:type="dxa"/>
        </w:tblCellMar>
        <w:tblLook w:val="0000"/>
      </w:tblPr>
      <w:tblGrid>
        <w:gridCol w:w="5179"/>
        <w:gridCol w:w="4601"/>
      </w:tblGrid>
      <w:tr w:rsidR="006C5C55" w:rsidRPr="00953D20" w:rsidTr="00674D31">
        <w:tc>
          <w:tcPr>
            <w:tcW w:w="51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C5C55" w:rsidRPr="00953D20" w:rsidRDefault="006C5C55" w:rsidP="00674D31">
            <w:pPr>
              <w:adjustRightInd w:val="0"/>
              <w:jc w:val="center"/>
              <w:rPr>
                <w:sz w:val="22"/>
                <w:szCs w:val="22"/>
              </w:rPr>
            </w:pPr>
            <w:r w:rsidRPr="00953D20">
              <w:rPr>
                <w:sz w:val="22"/>
                <w:szCs w:val="22"/>
              </w:rPr>
              <w:t>Наименование показателя</w:t>
            </w:r>
          </w:p>
        </w:tc>
        <w:tc>
          <w:tcPr>
            <w:tcW w:w="46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C5C55" w:rsidRPr="00953D20" w:rsidRDefault="006C5C55" w:rsidP="00674D31">
            <w:pPr>
              <w:adjustRightInd w:val="0"/>
              <w:jc w:val="center"/>
              <w:rPr>
                <w:sz w:val="22"/>
                <w:szCs w:val="22"/>
              </w:rPr>
            </w:pPr>
            <w:r w:rsidRPr="00953D20">
              <w:rPr>
                <w:sz w:val="24"/>
                <w:szCs w:val="24"/>
              </w:rPr>
              <w:t>Значение показателя за соответствующие отчетные периоды</w:t>
            </w:r>
          </w:p>
        </w:tc>
      </w:tr>
      <w:tr w:rsidR="006C5C55" w:rsidRPr="00953D20" w:rsidTr="00674D31">
        <w:tc>
          <w:tcPr>
            <w:tcW w:w="51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C5C55" w:rsidRPr="00953D20" w:rsidRDefault="006C5C55" w:rsidP="00674D31">
            <w:pPr>
              <w:adjustRightInd w:val="0"/>
              <w:jc w:val="both"/>
              <w:rPr>
                <w:sz w:val="22"/>
                <w:szCs w:val="22"/>
              </w:rPr>
            </w:pPr>
            <w:r w:rsidRPr="00953D20">
              <w:rPr>
                <w:sz w:val="22"/>
                <w:szCs w:val="22"/>
              </w:rPr>
              <w:t>Средняя численность работников, чел.</w:t>
            </w:r>
          </w:p>
        </w:tc>
        <w:tc>
          <w:tcPr>
            <w:tcW w:w="46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C5C55" w:rsidRPr="00953D20" w:rsidRDefault="00953D20" w:rsidP="00674D31">
            <w:pPr>
              <w:jc w:val="center"/>
              <w:rPr>
                <w:sz w:val="22"/>
                <w:szCs w:val="22"/>
              </w:rPr>
            </w:pPr>
            <w:r>
              <w:rPr>
                <w:sz w:val="22"/>
                <w:szCs w:val="22"/>
              </w:rPr>
              <w:t>71</w:t>
            </w:r>
          </w:p>
        </w:tc>
      </w:tr>
      <w:tr w:rsidR="006C5C55" w:rsidRPr="00953D20" w:rsidTr="00674D31">
        <w:tc>
          <w:tcPr>
            <w:tcW w:w="51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C5C55" w:rsidRPr="00953D20" w:rsidRDefault="006C5C55" w:rsidP="00674D31">
            <w:pPr>
              <w:adjustRightInd w:val="0"/>
              <w:jc w:val="both"/>
              <w:rPr>
                <w:sz w:val="22"/>
                <w:szCs w:val="22"/>
              </w:rPr>
            </w:pPr>
            <w:r w:rsidRPr="00953D20">
              <w:rPr>
                <w:sz w:val="22"/>
                <w:szCs w:val="22"/>
              </w:rPr>
              <w:t>Фонд начисленной заработной платы работников за отчетный период, руб.</w:t>
            </w:r>
          </w:p>
        </w:tc>
        <w:tc>
          <w:tcPr>
            <w:tcW w:w="46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C5C55" w:rsidRPr="00953D20" w:rsidRDefault="00953D20" w:rsidP="00674D31">
            <w:pPr>
              <w:jc w:val="center"/>
              <w:rPr>
                <w:sz w:val="22"/>
                <w:szCs w:val="22"/>
              </w:rPr>
            </w:pPr>
            <w:r>
              <w:rPr>
                <w:sz w:val="22"/>
                <w:szCs w:val="22"/>
              </w:rPr>
              <w:t>10 440 340,34</w:t>
            </w:r>
          </w:p>
        </w:tc>
      </w:tr>
      <w:tr w:rsidR="006C5C55" w:rsidRPr="00953D20" w:rsidTr="00674D31">
        <w:tc>
          <w:tcPr>
            <w:tcW w:w="51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C5C55" w:rsidRPr="00953D20" w:rsidRDefault="006C5C55" w:rsidP="00674D31">
            <w:pPr>
              <w:adjustRightInd w:val="0"/>
              <w:jc w:val="both"/>
              <w:rPr>
                <w:sz w:val="22"/>
                <w:szCs w:val="22"/>
              </w:rPr>
            </w:pPr>
            <w:r w:rsidRPr="00953D20">
              <w:rPr>
                <w:sz w:val="22"/>
                <w:szCs w:val="22"/>
              </w:rPr>
              <w:t>Выплаты социального характера работников за отчетный период, руб.</w:t>
            </w:r>
          </w:p>
        </w:tc>
        <w:tc>
          <w:tcPr>
            <w:tcW w:w="46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C5C55" w:rsidRPr="00953D20" w:rsidRDefault="00953D20" w:rsidP="00674D31">
            <w:pPr>
              <w:jc w:val="center"/>
              <w:rPr>
                <w:sz w:val="22"/>
                <w:szCs w:val="22"/>
              </w:rPr>
            </w:pPr>
            <w:r>
              <w:rPr>
                <w:sz w:val="22"/>
                <w:szCs w:val="22"/>
              </w:rPr>
              <w:t>167 844,56</w:t>
            </w:r>
          </w:p>
        </w:tc>
      </w:tr>
    </w:tbl>
    <w:p w:rsidR="006C5C55" w:rsidRPr="00953D20" w:rsidRDefault="006C5C55" w:rsidP="006C5C55">
      <w:pPr>
        <w:adjustRightInd w:val="0"/>
        <w:jc w:val="both"/>
        <w:rPr>
          <w:sz w:val="22"/>
          <w:szCs w:val="22"/>
        </w:rPr>
      </w:pPr>
    </w:p>
    <w:p w:rsidR="00BC620D" w:rsidRDefault="00BC620D" w:rsidP="00BC620D">
      <w:pPr>
        <w:adjustRightInd w:val="0"/>
        <w:ind w:firstLine="540"/>
        <w:jc w:val="both"/>
        <w:outlineLvl w:val="0"/>
        <w:rPr>
          <w:sz w:val="22"/>
          <w:szCs w:val="22"/>
        </w:rPr>
      </w:pPr>
      <w:r>
        <w:rPr>
          <w:sz w:val="22"/>
          <w:szCs w:val="22"/>
        </w:rPr>
        <w:t>5.8. Сведения о любых обязательствах эмитента перед сотрудниками (работниками), касающихся возможности их участия в уставном капитале эмитента</w:t>
      </w:r>
      <w:r w:rsidR="001E74F0">
        <w:rPr>
          <w:sz w:val="22"/>
          <w:szCs w:val="22"/>
        </w:rPr>
        <w:t>.</w:t>
      </w:r>
    </w:p>
    <w:p w:rsidR="00BC620D" w:rsidRDefault="00BC620D" w:rsidP="00BC620D">
      <w:pPr>
        <w:adjustRightInd w:val="0"/>
        <w:ind w:firstLine="540"/>
        <w:jc w:val="both"/>
        <w:rPr>
          <w:sz w:val="22"/>
          <w:szCs w:val="22"/>
        </w:rPr>
      </w:pPr>
      <w:r>
        <w:rPr>
          <w:sz w:val="22"/>
          <w:szCs w:val="22"/>
        </w:rPr>
        <w:t>Соглашения или обязательства эмитента, касающиеся возможности участия сотрудников (работников) эмитента в его уставном капитале отсутствуют.</w:t>
      </w:r>
    </w:p>
    <w:p w:rsidR="00BC620D" w:rsidRDefault="00BC620D" w:rsidP="00BC620D">
      <w:pPr>
        <w:adjustRightInd w:val="0"/>
        <w:ind w:firstLine="540"/>
        <w:jc w:val="both"/>
        <w:rPr>
          <w:sz w:val="22"/>
          <w:szCs w:val="22"/>
        </w:rPr>
      </w:pPr>
      <w:r>
        <w:rPr>
          <w:sz w:val="22"/>
          <w:szCs w:val="22"/>
        </w:rPr>
        <w:t>Сведения о предоставлении или возможности предоставления сотрудникам (работникам) эмитента опционов эмитента: отсутствуют, предоставление или возможность предоставления сотрудникам (работникам) эмитента опционов эмитента не предусмотрена.</w:t>
      </w:r>
    </w:p>
    <w:p w:rsidR="003B66EF" w:rsidRDefault="003B66EF" w:rsidP="00281ED0">
      <w:pPr>
        <w:adjustRightInd w:val="0"/>
        <w:ind w:firstLine="540"/>
        <w:jc w:val="both"/>
        <w:outlineLvl w:val="0"/>
        <w:rPr>
          <w:sz w:val="24"/>
          <w:szCs w:val="24"/>
        </w:rPr>
      </w:pPr>
    </w:p>
    <w:p w:rsidR="001554F7" w:rsidRPr="00F759D0" w:rsidRDefault="001554F7" w:rsidP="001554F7">
      <w:pPr>
        <w:adjustRightInd w:val="0"/>
        <w:ind w:firstLine="540"/>
        <w:jc w:val="both"/>
        <w:outlineLvl w:val="0"/>
        <w:rPr>
          <w:b/>
          <w:sz w:val="24"/>
          <w:szCs w:val="24"/>
        </w:rPr>
      </w:pPr>
      <w:r w:rsidRPr="00F759D0">
        <w:rPr>
          <w:b/>
          <w:sz w:val="24"/>
          <w:szCs w:val="24"/>
        </w:rPr>
        <w:t>Раздел VI. Сведения об участниках (акционерах) эмитента и о совершенных эмитентом сделках, в совершении которых имелась заинтересованность.</w:t>
      </w:r>
    </w:p>
    <w:p w:rsidR="001554F7" w:rsidRPr="00F759D0" w:rsidRDefault="001554F7" w:rsidP="001554F7">
      <w:pPr>
        <w:adjustRightInd w:val="0"/>
        <w:jc w:val="both"/>
        <w:rPr>
          <w:b/>
          <w:sz w:val="24"/>
          <w:szCs w:val="24"/>
        </w:rPr>
      </w:pPr>
    </w:p>
    <w:p w:rsidR="001554F7" w:rsidRDefault="001554F7" w:rsidP="001554F7">
      <w:pPr>
        <w:adjustRightInd w:val="0"/>
        <w:ind w:firstLine="540"/>
        <w:jc w:val="both"/>
        <w:outlineLvl w:val="1"/>
        <w:rPr>
          <w:sz w:val="24"/>
          <w:szCs w:val="24"/>
        </w:rPr>
      </w:pPr>
      <w:r>
        <w:rPr>
          <w:sz w:val="24"/>
          <w:szCs w:val="24"/>
        </w:rPr>
        <w:t>6.1. Сведения об общем количестве акционеров (участников) эмитента.</w:t>
      </w:r>
    </w:p>
    <w:p w:rsidR="001554F7" w:rsidRDefault="001554F7" w:rsidP="001554F7">
      <w:pPr>
        <w:adjustRightInd w:val="0"/>
        <w:ind w:firstLine="540"/>
        <w:jc w:val="both"/>
        <w:rPr>
          <w:sz w:val="24"/>
          <w:szCs w:val="24"/>
        </w:rPr>
      </w:pPr>
      <w:r>
        <w:rPr>
          <w:sz w:val="24"/>
          <w:szCs w:val="24"/>
        </w:rPr>
        <w:t>Общее</w:t>
      </w:r>
      <w:r w:rsidR="00294E3A">
        <w:rPr>
          <w:sz w:val="24"/>
          <w:szCs w:val="24"/>
        </w:rPr>
        <w:t xml:space="preserve"> количество участников эмитента</w:t>
      </w:r>
      <w:r>
        <w:rPr>
          <w:sz w:val="24"/>
          <w:szCs w:val="24"/>
        </w:rPr>
        <w:t>: 7</w:t>
      </w:r>
      <w:r w:rsidR="00074072">
        <w:rPr>
          <w:sz w:val="24"/>
          <w:szCs w:val="24"/>
        </w:rPr>
        <w:t>8</w:t>
      </w:r>
      <w:r>
        <w:rPr>
          <w:sz w:val="24"/>
          <w:szCs w:val="24"/>
        </w:rPr>
        <w:t>.</w:t>
      </w:r>
    </w:p>
    <w:p w:rsidR="001554F7" w:rsidRDefault="001554F7" w:rsidP="001554F7">
      <w:pPr>
        <w:adjustRightInd w:val="0"/>
        <w:ind w:firstLine="540"/>
        <w:jc w:val="both"/>
        <w:rPr>
          <w:sz w:val="24"/>
          <w:szCs w:val="24"/>
        </w:rPr>
      </w:pPr>
      <w:r>
        <w:rPr>
          <w:sz w:val="24"/>
          <w:szCs w:val="24"/>
        </w:rPr>
        <w:t xml:space="preserve">Общее количество лиц с ненулевыми остатками на лицевых счетах: </w:t>
      </w:r>
      <w:r w:rsidR="00A767C3">
        <w:rPr>
          <w:sz w:val="24"/>
          <w:szCs w:val="24"/>
        </w:rPr>
        <w:t>7</w:t>
      </w:r>
      <w:r w:rsidR="00074072">
        <w:rPr>
          <w:sz w:val="24"/>
          <w:szCs w:val="24"/>
        </w:rPr>
        <w:t>8</w:t>
      </w:r>
      <w:r>
        <w:rPr>
          <w:sz w:val="24"/>
          <w:szCs w:val="24"/>
        </w:rPr>
        <w:t>.</w:t>
      </w:r>
    </w:p>
    <w:p w:rsidR="001554F7" w:rsidRDefault="00A767C3" w:rsidP="001554F7">
      <w:pPr>
        <w:adjustRightInd w:val="0"/>
        <w:ind w:firstLine="540"/>
        <w:jc w:val="both"/>
        <w:rPr>
          <w:sz w:val="24"/>
          <w:szCs w:val="24"/>
        </w:rPr>
      </w:pPr>
      <w:r>
        <w:rPr>
          <w:sz w:val="24"/>
          <w:szCs w:val="24"/>
        </w:rPr>
        <w:t>И</w:t>
      </w:r>
      <w:r w:rsidR="001554F7">
        <w:rPr>
          <w:sz w:val="24"/>
          <w:szCs w:val="24"/>
        </w:rPr>
        <w:t>нформация о количестве собственных акций, находящихся на балансе эмитента</w:t>
      </w:r>
      <w:r>
        <w:rPr>
          <w:sz w:val="24"/>
          <w:szCs w:val="24"/>
        </w:rPr>
        <w:t>: 0.</w:t>
      </w:r>
    </w:p>
    <w:p w:rsidR="001554F7" w:rsidRDefault="00A767C3" w:rsidP="00A767C3">
      <w:pPr>
        <w:adjustRightInd w:val="0"/>
        <w:ind w:firstLine="540"/>
        <w:jc w:val="both"/>
        <w:rPr>
          <w:sz w:val="24"/>
          <w:szCs w:val="24"/>
        </w:rPr>
      </w:pPr>
      <w:r>
        <w:rPr>
          <w:sz w:val="24"/>
          <w:szCs w:val="24"/>
        </w:rPr>
        <w:t>И</w:t>
      </w:r>
      <w:r w:rsidR="001554F7">
        <w:rPr>
          <w:sz w:val="24"/>
          <w:szCs w:val="24"/>
        </w:rPr>
        <w:t xml:space="preserve">нформация о количестве акций эмитента, принадлежащих подконтрольным </w:t>
      </w:r>
      <w:r>
        <w:rPr>
          <w:sz w:val="24"/>
          <w:szCs w:val="24"/>
        </w:rPr>
        <w:t>ему</w:t>
      </w:r>
      <w:r w:rsidR="001554F7">
        <w:rPr>
          <w:sz w:val="24"/>
          <w:szCs w:val="24"/>
        </w:rPr>
        <w:t xml:space="preserve"> организациям</w:t>
      </w:r>
      <w:r>
        <w:rPr>
          <w:sz w:val="24"/>
          <w:szCs w:val="24"/>
        </w:rPr>
        <w:t>:  ОАО «Березовогаз» - 57 566 обыкновенных именных акций.</w:t>
      </w:r>
    </w:p>
    <w:p w:rsidR="001554F7" w:rsidRDefault="001554F7" w:rsidP="00281ED0">
      <w:pPr>
        <w:adjustRightInd w:val="0"/>
        <w:ind w:firstLine="540"/>
        <w:jc w:val="both"/>
        <w:outlineLvl w:val="0"/>
        <w:rPr>
          <w:sz w:val="24"/>
          <w:szCs w:val="24"/>
        </w:rPr>
      </w:pPr>
    </w:p>
    <w:p w:rsidR="007D3257" w:rsidRDefault="007D3257" w:rsidP="007D3257">
      <w:pPr>
        <w:adjustRightInd w:val="0"/>
        <w:ind w:firstLine="540"/>
        <w:jc w:val="both"/>
        <w:outlineLvl w:val="0"/>
        <w:rPr>
          <w:sz w:val="24"/>
          <w:szCs w:val="24"/>
        </w:rPr>
      </w:pPr>
      <w:r>
        <w:rPr>
          <w:sz w:val="24"/>
          <w:szCs w:val="24"/>
        </w:rPr>
        <w:t xml:space="preserve">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w:t>
      </w:r>
      <w:r w:rsidRPr="007D3257">
        <w:rPr>
          <w:sz w:val="24"/>
          <w:szCs w:val="24"/>
        </w:rPr>
        <w:t>а также сведения о контролирующих таких участников (акционеров) лицах.</w:t>
      </w:r>
    </w:p>
    <w:p w:rsidR="009037A3" w:rsidRDefault="009037A3" w:rsidP="007D3257">
      <w:pPr>
        <w:adjustRightInd w:val="0"/>
        <w:ind w:firstLine="540"/>
        <w:jc w:val="both"/>
        <w:rPr>
          <w:sz w:val="24"/>
          <w:szCs w:val="24"/>
        </w:rPr>
      </w:pPr>
    </w:p>
    <w:p w:rsidR="007D3257" w:rsidRDefault="007D3257" w:rsidP="007D3257">
      <w:pPr>
        <w:adjustRightInd w:val="0"/>
        <w:ind w:firstLine="540"/>
        <w:jc w:val="both"/>
        <w:rPr>
          <w:sz w:val="24"/>
          <w:szCs w:val="24"/>
        </w:rPr>
      </w:pPr>
      <w:r>
        <w:rPr>
          <w:sz w:val="24"/>
          <w:szCs w:val="24"/>
        </w:rPr>
        <w:t xml:space="preserve">Фамилия, имя, отчество: </w:t>
      </w:r>
      <w:r w:rsidR="009037A3" w:rsidRPr="00947BF1">
        <w:rPr>
          <w:sz w:val="24"/>
          <w:szCs w:val="24"/>
        </w:rPr>
        <w:t xml:space="preserve">Карпенко </w:t>
      </w:r>
      <w:r w:rsidR="007C3ADA">
        <w:rPr>
          <w:sz w:val="24"/>
          <w:szCs w:val="24"/>
        </w:rPr>
        <w:t>Юрий Иванович</w:t>
      </w:r>
      <w:r w:rsidR="009037A3" w:rsidRPr="00947BF1">
        <w:rPr>
          <w:sz w:val="24"/>
          <w:szCs w:val="24"/>
        </w:rPr>
        <w:t>,</w:t>
      </w:r>
    </w:p>
    <w:p w:rsidR="007D3257" w:rsidRDefault="007D3257" w:rsidP="007D3257">
      <w:pPr>
        <w:adjustRightInd w:val="0"/>
        <w:ind w:firstLine="540"/>
        <w:jc w:val="both"/>
        <w:rPr>
          <w:sz w:val="24"/>
          <w:szCs w:val="24"/>
        </w:rPr>
      </w:pPr>
      <w:r>
        <w:rPr>
          <w:sz w:val="24"/>
          <w:szCs w:val="24"/>
        </w:rPr>
        <w:t xml:space="preserve">Размер доли в уставном капитале эмитента: </w:t>
      </w:r>
      <w:r w:rsidR="008E7B05" w:rsidRPr="00947BF1">
        <w:rPr>
          <w:sz w:val="24"/>
          <w:szCs w:val="24"/>
        </w:rPr>
        <w:t>17,08%,</w:t>
      </w:r>
    </w:p>
    <w:p w:rsidR="007D3257" w:rsidRDefault="007D3257" w:rsidP="007D3257">
      <w:pPr>
        <w:adjustRightInd w:val="0"/>
        <w:ind w:firstLine="540"/>
        <w:jc w:val="both"/>
        <w:rPr>
          <w:sz w:val="24"/>
          <w:szCs w:val="24"/>
        </w:rPr>
      </w:pPr>
      <w:r>
        <w:rPr>
          <w:sz w:val="24"/>
          <w:szCs w:val="24"/>
        </w:rPr>
        <w:t xml:space="preserve">Размер  доли обыкновенных акций эмитента: </w:t>
      </w:r>
      <w:r w:rsidR="008E7B05" w:rsidRPr="00947BF1">
        <w:rPr>
          <w:sz w:val="24"/>
          <w:szCs w:val="24"/>
        </w:rPr>
        <w:t>17,08%</w:t>
      </w:r>
      <w:r w:rsidR="008E7B05">
        <w:rPr>
          <w:sz w:val="24"/>
          <w:szCs w:val="24"/>
        </w:rPr>
        <w:t>,</w:t>
      </w:r>
    </w:p>
    <w:p w:rsidR="008E7B05" w:rsidRDefault="008E7B05" w:rsidP="007D3257">
      <w:pPr>
        <w:adjustRightInd w:val="0"/>
        <w:ind w:firstLine="540"/>
        <w:jc w:val="both"/>
        <w:rPr>
          <w:sz w:val="24"/>
          <w:szCs w:val="24"/>
        </w:rPr>
      </w:pPr>
      <w:r>
        <w:rPr>
          <w:sz w:val="24"/>
          <w:szCs w:val="24"/>
        </w:rPr>
        <w:t>Лица, контролирующие участника (акционера) эмитента, отсутствуют.</w:t>
      </w:r>
    </w:p>
    <w:p w:rsidR="008E7B05" w:rsidRDefault="008E7B05" w:rsidP="007D3257">
      <w:pPr>
        <w:adjustRightInd w:val="0"/>
        <w:ind w:firstLine="540"/>
        <w:jc w:val="both"/>
        <w:rPr>
          <w:sz w:val="24"/>
          <w:szCs w:val="24"/>
        </w:rPr>
      </w:pPr>
    </w:p>
    <w:p w:rsidR="008E7B05" w:rsidRDefault="008E7B05" w:rsidP="008E7B05">
      <w:pPr>
        <w:adjustRightInd w:val="0"/>
        <w:ind w:firstLine="540"/>
        <w:jc w:val="both"/>
        <w:rPr>
          <w:sz w:val="24"/>
          <w:szCs w:val="24"/>
        </w:rPr>
      </w:pPr>
      <w:r>
        <w:rPr>
          <w:sz w:val="24"/>
          <w:szCs w:val="24"/>
        </w:rPr>
        <w:lastRenderedPageBreak/>
        <w:t xml:space="preserve">Фамилия, имя, отчество: </w:t>
      </w:r>
      <w:r w:rsidR="00DB2EC5">
        <w:rPr>
          <w:sz w:val="24"/>
          <w:szCs w:val="24"/>
        </w:rPr>
        <w:t>Буйнова Наталья Петровна</w:t>
      </w:r>
      <w:r w:rsidRPr="00947BF1">
        <w:rPr>
          <w:sz w:val="24"/>
          <w:szCs w:val="24"/>
        </w:rPr>
        <w:t>,</w:t>
      </w:r>
    </w:p>
    <w:p w:rsidR="008E7B05" w:rsidRDefault="008E7B05" w:rsidP="008E7B05">
      <w:pPr>
        <w:adjustRightInd w:val="0"/>
        <w:ind w:firstLine="540"/>
        <w:jc w:val="both"/>
        <w:rPr>
          <w:sz w:val="24"/>
          <w:szCs w:val="24"/>
        </w:rPr>
      </w:pPr>
      <w:r>
        <w:rPr>
          <w:sz w:val="24"/>
          <w:szCs w:val="24"/>
        </w:rPr>
        <w:t xml:space="preserve">Размер доли в уставном капитале эмитента: </w:t>
      </w:r>
      <w:r w:rsidRPr="00947BF1">
        <w:rPr>
          <w:sz w:val="24"/>
          <w:szCs w:val="24"/>
        </w:rPr>
        <w:t>1</w:t>
      </w:r>
      <w:r w:rsidR="00C41AB9" w:rsidRPr="00947BF1">
        <w:rPr>
          <w:sz w:val="24"/>
          <w:szCs w:val="24"/>
        </w:rPr>
        <w:t>9</w:t>
      </w:r>
      <w:r w:rsidRPr="00947BF1">
        <w:rPr>
          <w:sz w:val="24"/>
          <w:szCs w:val="24"/>
        </w:rPr>
        <w:t>,</w:t>
      </w:r>
      <w:r w:rsidR="00C41AB9" w:rsidRPr="00947BF1">
        <w:rPr>
          <w:sz w:val="24"/>
          <w:szCs w:val="24"/>
        </w:rPr>
        <w:t>45</w:t>
      </w:r>
      <w:r w:rsidRPr="00947BF1">
        <w:rPr>
          <w:sz w:val="24"/>
          <w:szCs w:val="24"/>
        </w:rPr>
        <w:t>%,</w:t>
      </w:r>
    </w:p>
    <w:p w:rsidR="008E7B05" w:rsidRDefault="008E7B05" w:rsidP="008E7B05">
      <w:pPr>
        <w:adjustRightInd w:val="0"/>
        <w:ind w:firstLine="540"/>
        <w:jc w:val="both"/>
        <w:rPr>
          <w:sz w:val="24"/>
          <w:szCs w:val="24"/>
        </w:rPr>
      </w:pPr>
      <w:r>
        <w:rPr>
          <w:sz w:val="24"/>
          <w:szCs w:val="24"/>
        </w:rPr>
        <w:t xml:space="preserve">Размер  доли обыкновенных акций эмитента: </w:t>
      </w:r>
      <w:r w:rsidRPr="00947BF1">
        <w:rPr>
          <w:sz w:val="24"/>
          <w:szCs w:val="24"/>
        </w:rPr>
        <w:t>1</w:t>
      </w:r>
      <w:r w:rsidR="00C41AB9" w:rsidRPr="00947BF1">
        <w:rPr>
          <w:sz w:val="24"/>
          <w:szCs w:val="24"/>
        </w:rPr>
        <w:t>9</w:t>
      </w:r>
      <w:r w:rsidRPr="00947BF1">
        <w:rPr>
          <w:sz w:val="24"/>
          <w:szCs w:val="24"/>
        </w:rPr>
        <w:t>,</w:t>
      </w:r>
      <w:r w:rsidR="00C41AB9" w:rsidRPr="00947BF1">
        <w:rPr>
          <w:sz w:val="24"/>
          <w:szCs w:val="24"/>
        </w:rPr>
        <w:t>45</w:t>
      </w:r>
      <w:r w:rsidRPr="00947BF1">
        <w:rPr>
          <w:sz w:val="24"/>
          <w:szCs w:val="24"/>
        </w:rPr>
        <w:t>%</w:t>
      </w:r>
      <w:r>
        <w:rPr>
          <w:sz w:val="24"/>
          <w:szCs w:val="24"/>
        </w:rPr>
        <w:t>,</w:t>
      </w:r>
    </w:p>
    <w:p w:rsidR="008E7B05" w:rsidRDefault="008E7B05" w:rsidP="008E7B05">
      <w:pPr>
        <w:adjustRightInd w:val="0"/>
        <w:ind w:firstLine="540"/>
        <w:jc w:val="both"/>
        <w:rPr>
          <w:sz w:val="24"/>
          <w:szCs w:val="24"/>
        </w:rPr>
      </w:pPr>
      <w:r>
        <w:rPr>
          <w:sz w:val="24"/>
          <w:szCs w:val="24"/>
        </w:rPr>
        <w:t>Лица, контролирующие участника (акционера) эмитента, отсутствуют.</w:t>
      </w:r>
    </w:p>
    <w:p w:rsidR="008E7B05" w:rsidRDefault="008E7B05" w:rsidP="007D3257">
      <w:pPr>
        <w:adjustRightInd w:val="0"/>
        <w:ind w:firstLine="540"/>
        <w:jc w:val="both"/>
        <w:rPr>
          <w:sz w:val="24"/>
          <w:szCs w:val="24"/>
        </w:rPr>
      </w:pPr>
    </w:p>
    <w:p w:rsidR="00C41AB9" w:rsidRDefault="00C41AB9" w:rsidP="00C41AB9">
      <w:pPr>
        <w:adjustRightInd w:val="0"/>
        <w:ind w:firstLine="540"/>
        <w:jc w:val="both"/>
        <w:rPr>
          <w:sz w:val="24"/>
          <w:szCs w:val="24"/>
        </w:rPr>
      </w:pPr>
      <w:r>
        <w:rPr>
          <w:sz w:val="24"/>
          <w:szCs w:val="24"/>
        </w:rPr>
        <w:t xml:space="preserve">Фамилия, имя, отчество: </w:t>
      </w:r>
      <w:r w:rsidRPr="00947BF1">
        <w:rPr>
          <w:sz w:val="24"/>
          <w:szCs w:val="24"/>
        </w:rPr>
        <w:t>Зайцева Татьяна Леонидовна,</w:t>
      </w:r>
    </w:p>
    <w:p w:rsidR="00C41AB9" w:rsidRDefault="00C41AB9" w:rsidP="00C41AB9">
      <w:pPr>
        <w:adjustRightInd w:val="0"/>
        <w:ind w:firstLine="540"/>
        <w:jc w:val="both"/>
        <w:rPr>
          <w:sz w:val="24"/>
          <w:szCs w:val="24"/>
        </w:rPr>
      </w:pPr>
      <w:r>
        <w:rPr>
          <w:sz w:val="24"/>
          <w:szCs w:val="24"/>
        </w:rPr>
        <w:t xml:space="preserve">Размер доли в уставном капитале эмитента: </w:t>
      </w:r>
      <w:r w:rsidRPr="00947BF1">
        <w:rPr>
          <w:sz w:val="24"/>
          <w:szCs w:val="24"/>
        </w:rPr>
        <w:t>19,07%,</w:t>
      </w:r>
    </w:p>
    <w:p w:rsidR="00C41AB9" w:rsidRDefault="00C41AB9" w:rsidP="00C41AB9">
      <w:pPr>
        <w:adjustRightInd w:val="0"/>
        <w:ind w:firstLine="540"/>
        <w:jc w:val="both"/>
        <w:rPr>
          <w:sz w:val="24"/>
          <w:szCs w:val="24"/>
        </w:rPr>
      </w:pPr>
      <w:r>
        <w:rPr>
          <w:sz w:val="24"/>
          <w:szCs w:val="24"/>
        </w:rPr>
        <w:t xml:space="preserve">Размер  доли обыкновенных акций эмитента: </w:t>
      </w:r>
      <w:r w:rsidRPr="00947BF1">
        <w:rPr>
          <w:sz w:val="24"/>
          <w:szCs w:val="24"/>
        </w:rPr>
        <w:t>19,07%</w:t>
      </w:r>
      <w:r>
        <w:rPr>
          <w:sz w:val="24"/>
          <w:szCs w:val="24"/>
        </w:rPr>
        <w:t>,</w:t>
      </w:r>
    </w:p>
    <w:p w:rsidR="00C41AB9" w:rsidRDefault="00C41AB9" w:rsidP="00C41AB9">
      <w:pPr>
        <w:adjustRightInd w:val="0"/>
        <w:ind w:firstLine="540"/>
        <w:jc w:val="both"/>
        <w:rPr>
          <w:sz w:val="24"/>
          <w:szCs w:val="24"/>
        </w:rPr>
      </w:pPr>
      <w:r>
        <w:rPr>
          <w:sz w:val="24"/>
          <w:szCs w:val="24"/>
        </w:rPr>
        <w:t>Лица, контролирующие участника (акционера) эмитента, отсутствуют.</w:t>
      </w:r>
    </w:p>
    <w:p w:rsidR="008E7B05" w:rsidRDefault="008E7B05" w:rsidP="007D3257">
      <w:pPr>
        <w:adjustRightInd w:val="0"/>
        <w:ind w:firstLine="540"/>
        <w:jc w:val="both"/>
        <w:rPr>
          <w:sz w:val="24"/>
          <w:szCs w:val="24"/>
        </w:rPr>
      </w:pPr>
    </w:p>
    <w:p w:rsidR="00C41AB9" w:rsidRDefault="00C41AB9" w:rsidP="00C41AB9">
      <w:pPr>
        <w:adjustRightInd w:val="0"/>
        <w:ind w:firstLine="540"/>
        <w:jc w:val="both"/>
        <w:rPr>
          <w:sz w:val="24"/>
          <w:szCs w:val="24"/>
        </w:rPr>
      </w:pPr>
      <w:r>
        <w:rPr>
          <w:sz w:val="24"/>
          <w:szCs w:val="24"/>
        </w:rPr>
        <w:t xml:space="preserve">Фамилия, имя, отчество: </w:t>
      </w:r>
      <w:r w:rsidR="007C3ADA">
        <w:rPr>
          <w:sz w:val="24"/>
          <w:szCs w:val="24"/>
        </w:rPr>
        <w:t>Кошков Юрий Леонтьевич</w:t>
      </w:r>
      <w:r w:rsidRPr="00947BF1">
        <w:rPr>
          <w:sz w:val="24"/>
          <w:szCs w:val="24"/>
        </w:rPr>
        <w:t>,</w:t>
      </w:r>
    </w:p>
    <w:p w:rsidR="00C41AB9" w:rsidRDefault="00C41AB9" w:rsidP="00C41AB9">
      <w:pPr>
        <w:adjustRightInd w:val="0"/>
        <w:ind w:firstLine="540"/>
        <w:jc w:val="both"/>
        <w:rPr>
          <w:sz w:val="24"/>
          <w:szCs w:val="24"/>
        </w:rPr>
      </w:pPr>
      <w:r>
        <w:rPr>
          <w:sz w:val="24"/>
          <w:szCs w:val="24"/>
        </w:rPr>
        <w:t xml:space="preserve">Размер доли в уставном капитале эмитента: </w:t>
      </w:r>
      <w:r w:rsidRPr="00947BF1">
        <w:rPr>
          <w:sz w:val="24"/>
          <w:szCs w:val="24"/>
        </w:rPr>
        <w:t>2</w:t>
      </w:r>
      <w:r w:rsidR="007C3ADA">
        <w:rPr>
          <w:sz w:val="24"/>
          <w:szCs w:val="24"/>
        </w:rPr>
        <w:t>5</w:t>
      </w:r>
      <w:r w:rsidRPr="00947BF1">
        <w:rPr>
          <w:sz w:val="24"/>
          <w:szCs w:val="24"/>
        </w:rPr>
        <w:t>,</w:t>
      </w:r>
      <w:r w:rsidR="007C3ADA">
        <w:rPr>
          <w:sz w:val="24"/>
          <w:szCs w:val="24"/>
        </w:rPr>
        <w:t>08</w:t>
      </w:r>
      <w:r w:rsidRPr="00947BF1">
        <w:rPr>
          <w:sz w:val="24"/>
          <w:szCs w:val="24"/>
        </w:rPr>
        <w:t>%,</w:t>
      </w:r>
    </w:p>
    <w:p w:rsidR="00C41AB9" w:rsidRDefault="00C41AB9" w:rsidP="00C41AB9">
      <w:pPr>
        <w:adjustRightInd w:val="0"/>
        <w:ind w:firstLine="540"/>
        <w:jc w:val="both"/>
        <w:rPr>
          <w:sz w:val="24"/>
          <w:szCs w:val="24"/>
        </w:rPr>
      </w:pPr>
      <w:r>
        <w:rPr>
          <w:sz w:val="24"/>
          <w:szCs w:val="24"/>
        </w:rPr>
        <w:t xml:space="preserve">Размер  доли обыкновенных акций эмитента: </w:t>
      </w:r>
      <w:r w:rsidRPr="00947BF1">
        <w:rPr>
          <w:sz w:val="24"/>
          <w:szCs w:val="24"/>
        </w:rPr>
        <w:t>2</w:t>
      </w:r>
      <w:r w:rsidR="007C3ADA">
        <w:rPr>
          <w:sz w:val="24"/>
          <w:szCs w:val="24"/>
        </w:rPr>
        <w:t>5</w:t>
      </w:r>
      <w:r w:rsidRPr="00947BF1">
        <w:rPr>
          <w:sz w:val="24"/>
          <w:szCs w:val="24"/>
        </w:rPr>
        <w:t>,</w:t>
      </w:r>
      <w:r w:rsidR="007C3ADA">
        <w:rPr>
          <w:sz w:val="24"/>
          <w:szCs w:val="24"/>
        </w:rPr>
        <w:t>08</w:t>
      </w:r>
      <w:r w:rsidRPr="00947BF1">
        <w:rPr>
          <w:sz w:val="24"/>
          <w:szCs w:val="24"/>
        </w:rPr>
        <w:t>%,</w:t>
      </w:r>
    </w:p>
    <w:p w:rsidR="00C41AB9" w:rsidRDefault="00C41AB9" w:rsidP="00C41AB9">
      <w:pPr>
        <w:adjustRightInd w:val="0"/>
        <w:ind w:firstLine="540"/>
        <w:jc w:val="both"/>
        <w:rPr>
          <w:sz w:val="24"/>
          <w:szCs w:val="24"/>
        </w:rPr>
      </w:pPr>
      <w:r>
        <w:rPr>
          <w:sz w:val="24"/>
          <w:szCs w:val="24"/>
        </w:rPr>
        <w:t>Лица, контролирующие участника (акционера) эмитента, отсутствуют.</w:t>
      </w:r>
    </w:p>
    <w:p w:rsidR="008E7B05" w:rsidRDefault="008E7B05" w:rsidP="007D3257">
      <w:pPr>
        <w:adjustRightInd w:val="0"/>
        <w:ind w:firstLine="540"/>
        <w:jc w:val="both"/>
        <w:rPr>
          <w:sz w:val="24"/>
          <w:szCs w:val="24"/>
        </w:rPr>
      </w:pPr>
    </w:p>
    <w:p w:rsidR="001C53A4" w:rsidRDefault="001C53A4" w:rsidP="001C53A4">
      <w:pPr>
        <w:adjustRightInd w:val="0"/>
        <w:ind w:firstLine="540"/>
        <w:jc w:val="both"/>
        <w:rPr>
          <w:sz w:val="24"/>
          <w:szCs w:val="24"/>
        </w:rPr>
      </w:pPr>
      <w:r>
        <w:rPr>
          <w:sz w:val="24"/>
          <w:szCs w:val="24"/>
        </w:rPr>
        <w:t>Фамилия, имя, отчество: Щелгачев Константин Игоревич</w:t>
      </w:r>
      <w:r w:rsidRPr="00947BF1">
        <w:rPr>
          <w:sz w:val="24"/>
          <w:szCs w:val="24"/>
        </w:rPr>
        <w:t>,</w:t>
      </w:r>
    </w:p>
    <w:p w:rsidR="001C53A4" w:rsidRDefault="001C53A4" w:rsidP="001C53A4">
      <w:pPr>
        <w:adjustRightInd w:val="0"/>
        <w:ind w:firstLine="540"/>
        <w:jc w:val="both"/>
        <w:rPr>
          <w:sz w:val="24"/>
          <w:szCs w:val="24"/>
        </w:rPr>
      </w:pPr>
      <w:r>
        <w:rPr>
          <w:sz w:val="24"/>
          <w:szCs w:val="24"/>
        </w:rPr>
        <w:t xml:space="preserve">Размер доли в уставном капитале эмитента: </w:t>
      </w:r>
      <w:r w:rsidRPr="00947BF1">
        <w:rPr>
          <w:sz w:val="24"/>
          <w:szCs w:val="24"/>
        </w:rPr>
        <w:t>1</w:t>
      </w:r>
      <w:r>
        <w:rPr>
          <w:sz w:val="24"/>
          <w:szCs w:val="24"/>
        </w:rPr>
        <w:t>1</w:t>
      </w:r>
      <w:r w:rsidRPr="00947BF1">
        <w:rPr>
          <w:sz w:val="24"/>
          <w:szCs w:val="24"/>
        </w:rPr>
        <w:t>,</w:t>
      </w:r>
      <w:r>
        <w:rPr>
          <w:sz w:val="24"/>
          <w:szCs w:val="24"/>
        </w:rPr>
        <w:t>8</w:t>
      </w:r>
      <w:r w:rsidRPr="00947BF1">
        <w:rPr>
          <w:sz w:val="24"/>
          <w:szCs w:val="24"/>
        </w:rPr>
        <w:t>8%,</w:t>
      </w:r>
    </w:p>
    <w:p w:rsidR="001C53A4" w:rsidRDefault="001C53A4" w:rsidP="001C53A4">
      <w:pPr>
        <w:adjustRightInd w:val="0"/>
        <w:ind w:firstLine="540"/>
        <w:jc w:val="both"/>
        <w:rPr>
          <w:sz w:val="24"/>
          <w:szCs w:val="24"/>
        </w:rPr>
      </w:pPr>
      <w:r>
        <w:rPr>
          <w:sz w:val="24"/>
          <w:szCs w:val="24"/>
        </w:rPr>
        <w:t xml:space="preserve">Размер  доли обыкновенных акций эмитента: </w:t>
      </w:r>
      <w:r w:rsidRPr="00947BF1">
        <w:rPr>
          <w:sz w:val="24"/>
          <w:szCs w:val="24"/>
        </w:rPr>
        <w:t>1</w:t>
      </w:r>
      <w:r>
        <w:rPr>
          <w:sz w:val="24"/>
          <w:szCs w:val="24"/>
        </w:rPr>
        <w:t>1</w:t>
      </w:r>
      <w:r w:rsidRPr="00947BF1">
        <w:rPr>
          <w:sz w:val="24"/>
          <w:szCs w:val="24"/>
        </w:rPr>
        <w:t>,</w:t>
      </w:r>
      <w:r>
        <w:rPr>
          <w:sz w:val="24"/>
          <w:szCs w:val="24"/>
        </w:rPr>
        <w:t>8</w:t>
      </w:r>
      <w:r w:rsidRPr="00947BF1">
        <w:rPr>
          <w:sz w:val="24"/>
          <w:szCs w:val="24"/>
        </w:rPr>
        <w:t>8%%</w:t>
      </w:r>
      <w:r>
        <w:rPr>
          <w:sz w:val="24"/>
          <w:szCs w:val="24"/>
        </w:rPr>
        <w:t>,</w:t>
      </w:r>
    </w:p>
    <w:p w:rsidR="001C53A4" w:rsidRDefault="001C53A4" w:rsidP="001C53A4">
      <w:pPr>
        <w:adjustRightInd w:val="0"/>
        <w:ind w:firstLine="540"/>
        <w:jc w:val="both"/>
        <w:rPr>
          <w:sz w:val="24"/>
          <w:szCs w:val="24"/>
        </w:rPr>
      </w:pPr>
      <w:r>
        <w:rPr>
          <w:sz w:val="24"/>
          <w:szCs w:val="24"/>
        </w:rPr>
        <w:t>Лица, контролирующие участника (акционера) эмитента, отсутствуют.</w:t>
      </w:r>
    </w:p>
    <w:p w:rsidR="001C53A4" w:rsidRDefault="001C53A4" w:rsidP="007D3257">
      <w:pPr>
        <w:adjustRightInd w:val="0"/>
        <w:ind w:firstLine="540"/>
        <w:jc w:val="both"/>
        <w:rPr>
          <w:sz w:val="24"/>
          <w:szCs w:val="24"/>
        </w:rPr>
      </w:pPr>
    </w:p>
    <w:p w:rsidR="00755AFD" w:rsidRPr="00FF1EF8" w:rsidRDefault="00755AFD" w:rsidP="00755AFD">
      <w:pPr>
        <w:adjustRightInd w:val="0"/>
        <w:ind w:firstLine="540"/>
        <w:jc w:val="both"/>
        <w:outlineLvl w:val="0"/>
        <w:rPr>
          <w:sz w:val="24"/>
          <w:szCs w:val="24"/>
        </w:rPr>
      </w:pPr>
      <w:r w:rsidRPr="00FF1EF8">
        <w:rPr>
          <w:sz w:val="24"/>
          <w:szCs w:val="24"/>
        </w:rPr>
        <w:t>6.3. Сведения о доле участия государства или муниципального образования в уставном капитале эмитента, наличии специального права ("золотой акции").</w:t>
      </w:r>
    </w:p>
    <w:p w:rsidR="00BA3F1E" w:rsidRPr="00BA3F1E" w:rsidRDefault="00BA3F1E" w:rsidP="00755AFD">
      <w:pPr>
        <w:adjustRightInd w:val="0"/>
        <w:ind w:firstLine="540"/>
        <w:jc w:val="both"/>
        <w:outlineLvl w:val="0"/>
        <w:rPr>
          <w:sz w:val="24"/>
          <w:szCs w:val="24"/>
        </w:rPr>
      </w:pPr>
      <w:r w:rsidRPr="00FF1EF8">
        <w:rPr>
          <w:sz w:val="24"/>
          <w:szCs w:val="24"/>
        </w:rPr>
        <w:t>Отсутствуют.</w:t>
      </w:r>
    </w:p>
    <w:p w:rsidR="007D3257" w:rsidRDefault="007D3257" w:rsidP="007D3257">
      <w:pPr>
        <w:adjustRightInd w:val="0"/>
        <w:ind w:firstLine="540"/>
        <w:jc w:val="both"/>
        <w:rPr>
          <w:sz w:val="24"/>
          <w:szCs w:val="24"/>
        </w:rPr>
      </w:pPr>
    </w:p>
    <w:p w:rsidR="00C7191D" w:rsidRDefault="00C7191D" w:rsidP="00C7191D">
      <w:pPr>
        <w:adjustRightInd w:val="0"/>
        <w:ind w:firstLine="540"/>
        <w:jc w:val="both"/>
        <w:outlineLvl w:val="0"/>
        <w:rPr>
          <w:sz w:val="24"/>
          <w:szCs w:val="24"/>
        </w:rPr>
      </w:pPr>
      <w:r>
        <w:rPr>
          <w:sz w:val="24"/>
          <w:szCs w:val="24"/>
        </w:rPr>
        <w:t>6.4. Сведения об ограничениях на участие в уставном капитале эмитента</w:t>
      </w:r>
      <w:r w:rsidR="00F759D0">
        <w:rPr>
          <w:sz w:val="24"/>
          <w:szCs w:val="24"/>
        </w:rPr>
        <w:t>.</w:t>
      </w:r>
    </w:p>
    <w:p w:rsidR="00C7191D" w:rsidRDefault="00C7191D" w:rsidP="00C7191D">
      <w:pPr>
        <w:adjustRightInd w:val="0"/>
        <w:ind w:firstLine="540"/>
        <w:jc w:val="both"/>
        <w:rPr>
          <w:sz w:val="24"/>
          <w:szCs w:val="24"/>
        </w:rPr>
      </w:pPr>
      <w:r>
        <w:rPr>
          <w:sz w:val="24"/>
          <w:szCs w:val="24"/>
        </w:rPr>
        <w:t>Ограничения количества акций, принадлежащих одному акционеру, и (или) их суммарной номинальной стоимости, и (или) максимального числа голосов, предоставляемых одному акционеру: отсутствуют.</w:t>
      </w:r>
    </w:p>
    <w:p w:rsidR="00C7191D" w:rsidRDefault="00C7191D" w:rsidP="00C7191D">
      <w:pPr>
        <w:adjustRightInd w:val="0"/>
        <w:ind w:firstLine="540"/>
        <w:jc w:val="both"/>
        <w:rPr>
          <w:sz w:val="24"/>
          <w:szCs w:val="24"/>
        </w:rPr>
      </w:pPr>
      <w:r>
        <w:rPr>
          <w:sz w:val="24"/>
          <w:szCs w:val="24"/>
        </w:rPr>
        <w:t>Ограничения на долю участия иностранных лиц в уставном капитале эмитента: отсутствуют.</w:t>
      </w:r>
    </w:p>
    <w:p w:rsidR="00C7191D" w:rsidRDefault="00C7191D" w:rsidP="00C7191D">
      <w:pPr>
        <w:adjustRightInd w:val="0"/>
        <w:ind w:firstLine="540"/>
        <w:jc w:val="both"/>
        <w:rPr>
          <w:sz w:val="24"/>
          <w:szCs w:val="24"/>
        </w:rPr>
      </w:pPr>
      <w:r>
        <w:rPr>
          <w:sz w:val="24"/>
          <w:szCs w:val="24"/>
        </w:rPr>
        <w:t>Иные ограничения, связанные с участием в уставном капитале эмитента: отсутствуют.</w:t>
      </w:r>
    </w:p>
    <w:p w:rsidR="007D3257" w:rsidRDefault="007D3257" w:rsidP="007D3257">
      <w:pPr>
        <w:adjustRightInd w:val="0"/>
        <w:ind w:firstLine="540"/>
        <w:jc w:val="both"/>
        <w:rPr>
          <w:sz w:val="24"/>
          <w:szCs w:val="24"/>
        </w:rPr>
      </w:pPr>
    </w:p>
    <w:p w:rsidR="00FF6657" w:rsidRPr="00B66219" w:rsidRDefault="00FF6657" w:rsidP="00FF6657">
      <w:pPr>
        <w:adjustRightInd w:val="0"/>
        <w:ind w:firstLine="540"/>
        <w:jc w:val="both"/>
        <w:outlineLvl w:val="0"/>
        <w:rPr>
          <w:sz w:val="24"/>
          <w:szCs w:val="24"/>
        </w:rPr>
      </w:pPr>
      <w:r w:rsidRPr="00B66219">
        <w:rPr>
          <w:sz w:val="24"/>
          <w:szCs w:val="24"/>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p>
    <w:p w:rsidR="003F6425" w:rsidRDefault="003F6425" w:rsidP="00F8650E">
      <w:pPr>
        <w:adjustRightInd w:val="0"/>
        <w:ind w:firstLine="567"/>
        <w:jc w:val="both"/>
        <w:rPr>
          <w:sz w:val="24"/>
          <w:szCs w:val="24"/>
        </w:rPr>
      </w:pPr>
      <w:r>
        <w:rPr>
          <w:sz w:val="24"/>
          <w:szCs w:val="24"/>
        </w:rPr>
        <w:t>Отсутствуют.</w:t>
      </w:r>
    </w:p>
    <w:p w:rsidR="005443DD" w:rsidRDefault="005443DD" w:rsidP="007D3257">
      <w:pPr>
        <w:adjustRightInd w:val="0"/>
        <w:ind w:firstLine="540"/>
        <w:jc w:val="both"/>
        <w:rPr>
          <w:sz w:val="24"/>
          <w:szCs w:val="24"/>
        </w:rPr>
      </w:pPr>
    </w:p>
    <w:p w:rsidR="00B80D74" w:rsidRPr="00A23B3C" w:rsidRDefault="00B80D74" w:rsidP="00B80D74">
      <w:pPr>
        <w:adjustRightInd w:val="0"/>
        <w:ind w:firstLine="540"/>
        <w:jc w:val="both"/>
        <w:outlineLvl w:val="0"/>
        <w:rPr>
          <w:sz w:val="24"/>
          <w:szCs w:val="24"/>
        </w:rPr>
      </w:pPr>
      <w:r w:rsidRPr="00A23B3C">
        <w:rPr>
          <w:sz w:val="24"/>
          <w:szCs w:val="24"/>
        </w:rPr>
        <w:t>6.6. Сведения о совершенных эмитентом сделках, в совершении которых имелась заинтересованность.</w:t>
      </w:r>
    </w:p>
    <w:p w:rsidR="00B80D74" w:rsidRPr="00A23B3C" w:rsidRDefault="00B80D74" w:rsidP="00B80D74">
      <w:pPr>
        <w:adjustRightInd w:val="0"/>
        <w:ind w:firstLine="540"/>
        <w:jc w:val="both"/>
        <w:rPr>
          <w:sz w:val="24"/>
          <w:szCs w:val="24"/>
        </w:rPr>
      </w:pPr>
    </w:p>
    <w:tbl>
      <w:tblPr>
        <w:tblW w:w="0" w:type="auto"/>
        <w:tblInd w:w="62" w:type="dxa"/>
        <w:tblLayout w:type="fixed"/>
        <w:tblCellMar>
          <w:top w:w="75" w:type="dxa"/>
          <w:left w:w="0" w:type="dxa"/>
          <w:bottom w:w="75" w:type="dxa"/>
          <w:right w:w="0" w:type="dxa"/>
        </w:tblCellMar>
        <w:tblLook w:val="0000"/>
      </w:tblPr>
      <w:tblGrid>
        <w:gridCol w:w="5616"/>
        <w:gridCol w:w="4025"/>
      </w:tblGrid>
      <w:tr w:rsidR="007F0EF0" w:rsidRPr="00A23B3C">
        <w:tc>
          <w:tcPr>
            <w:tcW w:w="561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F0EF0" w:rsidRPr="00A23B3C" w:rsidRDefault="007F0EF0">
            <w:pPr>
              <w:adjustRightInd w:val="0"/>
              <w:jc w:val="center"/>
              <w:rPr>
                <w:sz w:val="22"/>
                <w:szCs w:val="22"/>
              </w:rPr>
            </w:pPr>
            <w:r w:rsidRPr="00A23B3C">
              <w:rPr>
                <w:sz w:val="22"/>
                <w:szCs w:val="22"/>
              </w:rPr>
              <w:t>Наименование показателя</w:t>
            </w:r>
          </w:p>
        </w:tc>
        <w:tc>
          <w:tcPr>
            <w:tcW w:w="40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F0EF0" w:rsidRPr="00A23B3C" w:rsidRDefault="007F0EF0">
            <w:pPr>
              <w:adjustRightInd w:val="0"/>
              <w:jc w:val="center"/>
              <w:rPr>
                <w:sz w:val="22"/>
                <w:szCs w:val="22"/>
              </w:rPr>
            </w:pPr>
            <w:r w:rsidRPr="00A23B3C">
              <w:rPr>
                <w:sz w:val="22"/>
                <w:szCs w:val="22"/>
              </w:rPr>
              <w:t>Значение показателя за соответствующие отчетные периоды</w:t>
            </w:r>
          </w:p>
        </w:tc>
      </w:tr>
      <w:tr w:rsidR="007F0EF0" w:rsidRPr="00A23B3C" w:rsidTr="005F3756">
        <w:tc>
          <w:tcPr>
            <w:tcW w:w="5616"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7F0EF0" w:rsidRPr="005F3756" w:rsidRDefault="0014653F" w:rsidP="0014653F">
            <w:pPr>
              <w:rPr>
                <w:sz w:val="22"/>
                <w:szCs w:val="22"/>
              </w:rPr>
            </w:pPr>
            <w:r w:rsidRPr="005F3756">
              <w:rPr>
                <w:sz w:val="22"/>
                <w:szCs w:val="22"/>
              </w:rPr>
              <w:t>Общее количество и общий объем в денежном выражении совершенных эмитентом за отчетный период сделок, в совершении которых имелась заинтересованность, штук/руб.</w:t>
            </w:r>
          </w:p>
        </w:tc>
        <w:tc>
          <w:tcPr>
            <w:tcW w:w="4025"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7F0EF0" w:rsidRPr="005F3756" w:rsidRDefault="00442170" w:rsidP="00961B8C">
            <w:pPr>
              <w:adjustRightInd w:val="0"/>
              <w:outlineLvl w:val="0"/>
              <w:rPr>
                <w:sz w:val="22"/>
                <w:szCs w:val="22"/>
              </w:rPr>
            </w:pPr>
            <w:r>
              <w:rPr>
                <w:sz w:val="22"/>
                <w:szCs w:val="22"/>
              </w:rPr>
              <w:t>---</w:t>
            </w:r>
          </w:p>
        </w:tc>
      </w:tr>
      <w:tr w:rsidR="007F0EF0" w:rsidRPr="00A54C12" w:rsidTr="00A23B3C">
        <w:trPr>
          <w:trHeight w:val="2203"/>
        </w:trPr>
        <w:tc>
          <w:tcPr>
            <w:tcW w:w="561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F0EF0" w:rsidRPr="005F3756" w:rsidRDefault="0014653F" w:rsidP="0014653F">
            <w:pPr>
              <w:pStyle w:val="formattext"/>
              <w:spacing w:before="0" w:beforeAutospacing="0" w:after="52" w:afterAutospacing="0"/>
            </w:pPr>
            <w:r w:rsidRPr="005F3756">
              <w:lastRenderedPageBreak/>
              <w:t>Количество и объем в денежном выражении совершенных эмитентом за отчетный период сделок, в совершении которых имелась заинтересованность и в отношении которых общим собранием участников (акционеров) эмитента были приняты решения о согласии на их совершение или об их последующем одобрении, штук/руб.</w:t>
            </w:r>
          </w:p>
        </w:tc>
        <w:tc>
          <w:tcPr>
            <w:tcW w:w="40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F0EF0" w:rsidRPr="005F3756" w:rsidRDefault="00442170" w:rsidP="007D5B15">
            <w:pPr>
              <w:adjustRightInd w:val="0"/>
              <w:rPr>
                <w:sz w:val="22"/>
                <w:szCs w:val="22"/>
              </w:rPr>
            </w:pPr>
            <w:r>
              <w:rPr>
                <w:sz w:val="22"/>
                <w:szCs w:val="22"/>
              </w:rPr>
              <w:t>---</w:t>
            </w:r>
          </w:p>
        </w:tc>
      </w:tr>
      <w:tr w:rsidR="007F0EF0" w:rsidRPr="00A54C12">
        <w:tc>
          <w:tcPr>
            <w:tcW w:w="561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F0EF0" w:rsidRPr="005F3756" w:rsidRDefault="0014653F" w:rsidP="0014653F">
            <w:pPr>
              <w:pStyle w:val="formattext"/>
              <w:spacing w:before="0" w:beforeAutospacing="0" w:after="52" w:afterAutospacing="0"/>
              <w:rPr>
                <w:sz w:val="22"/>
                <w:szCs w:val="22"/>
              </w:rPr>
            </w:pPr>
            <w:r w:rsidRPr="005F3756">
              <w:t>Количество и объем в денежном выражении совершенных эмитентом за отчетный период сделок, в совершении которых имелась заинтересованность и в отношении которых советом директоров (наблюдательным советом) эмитента были приняты решения о согласии на их совершение или об их последующем одобрении, штук/руб.</w:t>
            </w:r>
          </w:p>
        </w:tc>
        <w:tc>
          <w:tcPr>
            <w:tcW w:w="40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F0EF0" w:rsidRPr="005F3756" w:rsidRDefault="00442170">
            <w:pPr>
              <w:adjustRightInd w:val="0"/>
              <w:rPr>
                <w:sz w:val="22"/>
                <w:szCs w:val="22"/>
              </w:rPr>
            </w:pPr>
            <w:r>
              <w:rPr>
                <w:sz w:val="22"/>
                <w:szCs w:val="22"/>
              </w:rPr>
              <w:t>---</w:t>
            </w:r>
          </w:p>
        </w:tc>
      </w:tr>
    </w:tbl>
    <w:p w:rsidR="00276BB9" w:rsidRDefault="00966912" w:rsidP="00276BB9">
      <w:pPr>
        <w:adjustRightInd w:val="0"/>
        <w:ind w:firstLine="540"/>
        <w:jc w:val="both"/>
        <w:rPr>
          <w:sz w:val="22"/>
          <w:szCs w:val="22"/>
        </w:rPr>
      </w:pPr>
      <w:r>
        <w:rPr>
          <w:sz w:val="22"/>
          <w:szCs w:val="22"/>
        </w:rPr>
        <w:t>С</w:t>
      </w:r>
      <w:r w:rsidR="00276BB9">
        <w:rPr>
          <w:sz w:val="22"/>
          <w:szCs w:val="22"/>
        </w:rPr>
        <w:t>делк</w:t>
      </w:r>
      <w:r>
        <w:rPr>
          <w:sz w:val="22"/>
          <w:szCs w:val="22"/>
        </w:rPr>
        <w:t>и</w:t>
      </w:r>
      <w:r w:rsidR="00276BB9">
        <w:rPr>
          <w:sz w:val="22"/>
          <w:szCs w:val="22"/>
        </w:rPr>
        <w:t xml:space="preserve"> (групп</w:t>
      </w:r>
      <w:r>
        <w:rPr>
          <w:sz w:val="22"/>
          <w:szCs w:val="22"/>
        </w:rPr>
        <w:t>а</w:t>
      </w:r>
      <w:r w:rsidR="00276BB9">
        <w:rPr>
          <w:sz w:val="22"/>
          <w:szCs w:val="22"/>
        </w:rPr>
        <w:t xml:space="preserve"> взаимосвязанных сделок), цена (размер) которой составляет пять и более процентов балансовой стоимости активов эмитента, определенной по данным его бухгалтерской (финансовой) отчетности на дату окончания последнего завершенного отчетного периода, состоящего из 3, 6, 9 или 12 месяцев, предшествующего дате совершения сделки, совершенной эмитентом за последний отчетный квартал.</w:t>
      </w:r>
    </w:p>
    <w:p w:rsidR="00961B8C" w:rsidRDefault="00961B8C" w:rsidP="00B80D74">
      <w:pPr>
        <w:adjustRightInd w:val="0"/>
        <w:ind w:firstLine="540"/>
        <w:jc w:val="both"/>
        <w:rPr>
          <w:sz w:val="24"/>
          <w:szCs w:val="24"/>
        </w:rPr>
      </w:pPr>
      <w:r>
        <w:rPr>
          <w:sz w:val="24"/>
          <w:szCs w:val="24"/>
        </w:rPr>
        <w:t>Указанных сделок не совершалось.</w:t>
      </w:r>
    </w:p>
    <w:p w:rsidR="00C776EB" w:rsidRDefault="00C776EB" w:rsidP="00B80D74">
      <w:pPr>
        <w:adjustRightInd w:val="0"/>
        <w:ind w:firstLine="540"/>
        <w:jc w:val="both"/>
        <w:rPr>
          <w:sz w:val="24"/>
          <w:szCs w:val="24"/>
        </w:rPr>
      </w:pPr>
    </w:p>
    <w:p w:rsidR="00AE0F9C" w:rsidRDefault="00AE0F9C" w:rsidP="00AE0F9C">
      <w:pPr>
        <w:adjustRightInd w:val="0"/>
        <w:ind w:firstLine="540"/>
        <w:jc w:val="both"/>
        <w:outlineLvl w:val="0"/>
        <w:rPr>
          <w:sz w:val="22"/>
          <w:szCs w:val="22"/>
        </w:rPr>
      </w:pPr>
      <w:r>
        <w:rPr>
          <w:sz w:val="22"/>
          <w:szCs w:val="22"/>
        </w:rPr>
        <w:t>6</w:t>
      </w:r>
      <w:r w:rsidRPr="00DB3088">
        <w:rPr>
          <w:sz w:val="22"/>
          <w:szCs w:val="22"/>
        </w:rPr>
        <w:t>.7. Сведения о размере дебиторской задолженности.</w:t>
      </w:r>
    </w:p>
    <w:p w:rsidR="00DB3088" w:rsidRDefault="00DB3088" w:rsidP="00DB3088">
      <w:pPr>
        <w:adjustRightInd w:val="0"/>
        <w:jc w:val="both"/>
        <w:rPr>
          <w:sz w:val="22"/>
          <w:szCs w:val="22"/>
        </w:rPr>
      </w:pPr>
    </w:p>
    <w:p w:rsidR="00DB3088" w:rsidRPr="00E471E5" w:rsidRDefault="00DB3088" w:rsidP="00DB3088">
      <w:pPr>
        <w:adjustRightInd w:val="0"/>
        <w:jc w:val="center"/>
        <w:rPr>
          <w:sz w:val="22"/>
          <w:szCs w:val="22"/>
        </w:rPr>
      </w:pPr>
      <w:r>
        <w:rPr>
          <w:sz w:val="22"/>
          <w:szCs w:val="22"/>
        </w:rPr>
        <w:t xml:space="preserve">12 </w:t>
      </w:r>
      <w:r w:rsidRPr="00E471E5">
        <w:rPr>
          <w:sz w:val="22"/>
          <w:szCs w:val="22"/>
        </w:rPr>
        <w:t>месяцев 201</w:t>
      </w:r>
      <w:r>
        <w:rPr>
          <w:sz w:val="22"/>
          <w:szCs w:val="22"/>
        </w:rPr>
        <w:t>7</w:t>
      </w:r>
      <w:r w:rsidRPr="00E471E5">
        <w:rPr>
          <w:sz w:val="22"/>
          <w:szCs w:val="22"/>
        </w:rPr>
        <w:t xml:space="preserve"> г.</w:t>
      </w:r>
    </w:p>
    <w:tbl>
      <w:tblPr>
        <w:tblW w:w="0" w:type="auto"/>
        <w:tblInd w:w="62" w:type="dxa"/>
        <w:tblLayout w:type="fixed"/>
        <w:tblCellMar>
          <w:top w:w="75" w:type="dxa"/>
          <w:left w:w="0" w:type="dxa"/>
          <w:bottom w:w="75" w:type="dxa"/>
          <w:right w:w="0" w:type="dxa"/>
        </w:tblCellMar>
        <w:tblLook w:val="0000"/>
      </w:tblPr>
      <w:tblGrid>
        <w:gridCol w:w="5035"/>
        <w:gridCol w:w="4747"/>
      </w:tblGrid>
      <w:tr w:rsidR="00DB3088" w:rsidRPr="00E471E5" w:rsidTr="00B14B09">
        <w:tc>
          <w:tcPr>
            <w:tcW w:w="50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3088" w:rsidRPr="00E471E5" w:rsidRDefault="00DB3088" w:rsidP="00B14B09">
            <w:pPr>
              <w:adjustRightInd w:val="0"/>
              <w:jc w:val="center"/>
              <w:rPr>
                <w:sz w:val="22"/>
                <w:szCs w:val="22"/>
              </w:rPr>
            </w:pPr>
            <w:r w:rsidRPr="00E471E5">
              <w:rPr>
                <w:sz w:val="22"/>
                <w:szCs w:val="22"/>
              </w:rPr>
              <w:t>Наименование показателя</w:t>
            </w:r>
          </w:p>
        </w:tc>
        <w:tc>
          <w:tcPr>
            <w:tcW w:w="47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3088" w:rsidRPr="00E471E5" w:rsidRDefault="00DB3088" w:rsidP="00B14B09">
            <w:pPr>
              <w:adjustRightInd w:val="0"/>
              <w:jc w:val="center"/>
              <w:rPr>
                <w:sz w:val="22"/>
                <w:szCs w:val="22"/>
              </w:rPr>
            </w:pPr>
            <w:r w:rsidRPr="00E471E5">
              <w:rPr>
                <w:sz w:val="22"/>
                <w:szCs w:val="22"/>
              </w:rPr>
              <w:t>Значение показателя за соответствующий отчетный период</w:t>
            </w:r>
          </w:p>
        </w:tc>
      </w:tr>
      <w:tr w:rsidR="00DB3088" w:rsidRPr="00E471E5" w:rsidTr="00B14B09">
        <w:tc>
          <w:tcPr>
            <w:tcW w:w="50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3088" w:rsidRPr="00642C3D" w:rsidRDefault="00DB3088" w:rsidP="00B14B09">
            <w:pPr>
              <w:adjustRightInd w:val="0"/>
              <w:rPr>
                <w:sz w:val="22"/>
                <w:szCs w:val="22"/>
              </w:rPr>
            </w:pPr>
            <w:r w:rsidRPr="00642C3D">
              <w:rPr>
                <w:sz w:val="22"/>
                <w:szCs w:val="22"/>
              </w:rPr>
              <w:t>Дебиторская задолженность покупателей и заказчиков, т.руб.</w:t>
            </w:r>
          </w:p>
        </w:tc>
        <w:tc>
          <w:tcPr>
            <w:tcW w:w="47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3088" w:rsidRPr="00473E01" w:rsidRDefault="00DB3088" w:rsidP="00473E01">
            <w:pPr>
              <w:adjustRightInd w:val="0"/>
              <w:rPr>
                <w:sz w:val="22"/>
                <w:szCs w:val="22"/>
              </w:rPr>
            </w:pPr>
            <w:r w:rsidRPr="00473E01">
              <w:rPr>
                <w:sz w:val="22"/>
                <w:szCs w:val="22"/>
              </w:rPr>
              <w:t xml:space="preserve">9 </w:t>
            </w:r>
            <w:r w:rsidR="00473E01" w:rsidRPr="00473E01">
              <w:rPr>
                <w:sz w:val="22"/>
                <w:szCs w:val="22"/>
              </w:rPr>
              <w:t>870</w:t>
            </w:r>
          </w:p>
        </w:tc>
      </w:tr>
      <w:tr w:rsidR="00DB3088" w:rsidRPr="000E2F8C" w:rsidTr="00B14B09">
        <w:tc>
          <w:tcPr>
            <w:tcW w:w="50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3088" w:rsidRPr="00642C3D" w:rsidRDefault="00DB3088" w:rsidP="00B14B09">
            <w:pPr>
              <w:adjustRightInd w:val="0"/>
              <w:ind w:left="360"/>
              <w:jc w:val="both"/>
              <w:rPr>
                <w:sz w:val="22"/>
                <w:szCs w:val="22"/>
              </w:rPr>
            </w:pPr>
            <w:r w:rsidRPr="00642C3D">
              <w:rPr>
                <w:sz w:val="22"/>
                <w:szCs w:val="22"/>
              </w:rPr>
              <w:t>в том числе просроченная</w:t>
            </w:r>
          </w:p>
        </w:tc>
        <w:tc>
          <w:tcPr>
            <w:tcW w:w="47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3088" w:rsidRPr="00473E01" w:rsidRDefault="00DB3088" w:rsidP="00B14B09">
            <w:pPr>
              <w:adjustRightInd w:val="0"/>
              <w:rPr>
                <w:sz w:val="22"/>
                <w:szCs w:val="22"/>
              </w:rPr>
            </w:pPr>
            <w:r w:rsidRPr="00473E01">
              <w:rPr>
                <w:sz w:val="22"/>
                <w:szCs w:val="22"/>
              </w:rPr>
              <w:t>0</w:t>
            </w:r>
          </w:p>
        </w:tc>
      </w:tr>
      <w:tr w:rsidR="00DB3088" w:rsidRPr="00E471E5" w:rsidTr="00B14B09">
        <w:tc>
          <w:tcPr>
            <w:tcW w:w="50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3088" w:rsidRPr="00642C3D" w:rsidRDefault="00DB3088" w:rsidP="00B14B09">
            <w:pPr>
              <w:adjustRightInd w:val="0"/>
              <w:rPr>
                <w:sz w:val="22"/>
                <w:szCs w:val="22"/>
              </w:rPr>
            </w:pPr>
            <w:r w:rsidRPr="00642C3D">
              <w:rPr>
                <w:sz w:val="22"/>
                <w:szCs w:val="22"/>
              </w:rPr>
              <w:t>Дебиторская задолженность по векселям к получению, руб.</w:t>
            </w:r>
          </w:p>
        </w:tc>
        <w:tc>
          <w:tcPr>
            <w:tcW w:w="47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3088" w:rsidRPr="00473E01" w:rsidRDefault="00DB3088" w:rsidP="00B14B09">
            <w:pPr>
              <w:adjustRightInd w:val="0"/>
              <w:rPr>
                <w:sz w:val="22"/>
                <w:szCs w:val="22"/>
              </w:rPr>
            </w:pPr>
            <w:r w:rsidRPr="00473E01">
              <w:rPr>
                <w:sz w:val="22"/>
                <w:szCs w:val="22"/>
              </w:rPr>
              <w:t>0</w:t>
            </w:r>
          </w:p>
        </w:tc>
      </w:tr>
      <w:tr w:rsidR="00DB3088" w:rsidRPr="00E471E5" w:rsidTr="00B14B09">
        <w:tc>
          <w:tcPr>
            <w:tcW w:w="50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3088" w:rsidRPr="00642C3D" w:rsidRDefault="00DB3088" w:rsidP="00B14B09">
            <w:pPr>
              <w:adjustRightInd w:val="0"/>
              <w:ind w:left="360"/>
              <w:jc w:val="both"/>
              <w:rPr>
                <w:sz w:val="22"/>
                <w:szCs w:val="22"/>
              </w:rPr>
            </w:pPr>
            <w:r w:rsidRPr="00642C3D">
              <w:rPr>
                <w:sz w:val="22"/>
                <w:szCs w:val="22"/>
              </w:rPr>
              <w:t>в том числе просроченная</w:t>
            </w:r>
          </w:p>
        </w:tc>
        <w:tc>
          <w:tcPr>
            <w:tcW w:w="47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3088" w:rsidRPr="00473E01" w:rsidRDefault="00DB3088" w:rsidP="00B14B09">
            <w:pPr>
              <w:adjustRightInd w:val="0"/>
              <w:rPr>
                <w:sz w:val="22"/>
                <w:szCs w:val="22"/>
              </w:rPr>
            </w:pPr>
            <w:r w:rsidRPr="00473E01">
              <w:rPr>
                <w:sz w:val="22"/>
                <w:szCs w:val="22"/>
              </w:rPr>
              <w:t>0</w:t>
            </w:r>
          </w:p>
        </w:tc>
      </w:tr>
      <w:tr w:rsidR="00DB3088" w:rsidRPr="00E471E5" w:rsidTr="00B14B09">
        <w:tc>
          <w:tcPr>
            <w:tcW w:w="50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3088" w:rsidRPr="00642C3D" w:rsidRDefault="00DB3088" w:rsidP="00B14B09">
            <w:pPr>
              <w:adjustRightInd w:val="0"/>
              <w:rPr>
                <w:sz w:val="22"/>
                <w:szCs w:val="22"/>
              </w:rPr>
            </w:pPr>
            <w:r w:rsidRPr="00642C3D">
              <w:rPr>
                <w:sz w:val="22"/>
                <w:szCs w:val="22"/>
              </w:rPr>
              <w:t>Дебиторская задолженность участников (учредителей) по взносам в уставный капитал, руб.</w:t>
            </w:r>
          </w:p>
        </w:tc>
        <w:tc>
          <w:tcPr>
            <w:tcW w:w="47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3088" w:rsidRPr="00473E01" w:rsidRDefault="00DB3088" w:rsidP="00B14B09">
            <w:pPr>
              <w:adjustRightInd w:val="0"/>
              <w:rPr>
                <w:sz w:val="22"/>
                <w:szCs w:val="22"/>
              </w:rPr>
            </w:pPr>
            <w:r w:rsidRPr="00473E01">
              <w:rPr>
                <w:sz w:val="22"/>
                <w:szCs w:val="22"/>
              </w:rPr>
              <w:t>0</w:t>
            </w:r>
          </w:p>
        </w:tc>
      </w:tr>
      <w:tr w:rsidR="00DB3088" w:rsidRPr="000E2F8C" w:rsidTr="00B14B09">
        <w:tc>
          <w:tcPr>
            <w:tcW w:w="50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3088" w:rsidRPr="00642C3D" w:rsidRDefault="00DB3088" w:rsidP="00B14B09">
            <w:pPr>
              <w:adjustRightInd w:val="0"/>
              <w:ind w:left="360"/>
              <w:jc w:val="both"/>
              <w:rPr>
                <w:sz w:val="22"/>
                <w:szCs w:val="22"/>
              </w:rPr>
            </w:pPr>
            <w:r w:rsidRPr="00642C3D">
              <w:rPr>
                <w:sz w:val="22"/>
                <w:szCs w:val="22"/>
              </w:rPr>
              <w:t>в том числе просроченная</w:t>
            </w:r>
          </w:p>
        </w:tc>
        <w:tc>
          <w:tcPr>
            <w:tcW w:w="47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3088" w:rsidRPr="00473E01" w:rsidRDefault="00DB3088" w:rsidP="00B14B09">
            <w:pPr>
              <w:adjustRightInd w:val="0"/>
              <w:rPr>
                <w:sz w:val="22"/>
                <w:szCs w:val="22"/>
              </w:rPr>
            </w:pPr>
            <w:r w:rsidRPr="00473E01">
              <w:rPr>
                <w:sz w:val="22"/>
                <w:szCs w:val="22"/>
              </w:rPr>
              <w:t>0</w:t>
            </w:r>
          </w:p>
        </w:tc>
      </w:tr>
      <w:tr w:rsidR="00DB3088" w:rsidRPr="00705D7C" w:rsidTr="00B14B09">
        <w:tc>
          <w:tcPr>
            <w:tcW w:w="50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3088" w:rsidRPr="00705D7C" w:rsidRDefault="00DB3088" w:rsidP="00B14B09">
            <w:pPr>
              <w:adjustRightInd w:val="0"/>
              <w:rPr>
                <w:sz w:val="22"/>
                <w:szCs w:val="22"/>
              </w:rPr>
            </w:pPr>
            <w:r w:rsidRPr="00705D7C">
              <w:rPr>
                <w:sz w:val="22"/>
                <w:szCs w:val="22"/>
              </w:rPr>
              <w:t>Прочая дебиторская задолженность, т.руб.</w:t>
            </w:r>
          </w:p>
        </w:tc>
        <w:tc>
          <w:tcPr>
            <w:tcW w:w="47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3088" w:rsidRPr="00473E01" w:rsidRDefault="00473E01" w:rsidP="00B14B09">
            <w:pPr>
              <w:adjustRightInd w:val="0"/>
              <w:rPr>
                <w:sz w:val="22"/>
                <w:szCs w:val="22"/>
              </w:rPr>
            </w:pPr>
            <w:r w:rsidRPr="00473E01">
              <w:rPr>
                <w:sz w:val="22"/>
                <w:szCs w:val="22"/>
              </w:rPr>
              <w:t>17 868</w:t>
            </w:r>
          </w:p>
        </w:tc>
      </w:tr>
      <w:tr w:rsidR="00DB3088" w:rsidRPr="00705D7C" w:rsidTr="00B14B09">
        <w:tc>
          <w:tcPr>
            <w:tcW w:w="50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3088" w:rsidRPr="00705D7C" w:rsidRDefault="00DB3088" w:rsidP="00B14B09">
            <w:pPr>
              <w:adjustRightInd w:val="0"/>
              <w:ind w:left="360"/>
              <w:jc w:val="both"/>
              <w:rPr>
                <w:sz w:val="22"/>
                <w:szCs w:val="22"/>
              </w:rPr>
            </w:pPr>
            <w:r w:rsidRPr="00705D7C">
              <w:rPr>
                <w:sz w:val="22"/>
                <w:szCs w:val="22"/>
              </w:rPr>
              <w:t>в том числе просроченная</w:t>
            </w:r>
          </w:p>
        </w:tc>
        <w:tc>
          <w:tcPr>
            <w:tcW w:w="47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3088" w:rsidRPr="00473E01" w:rsidRDefault="00DB3088" w:rsidP="00B14B09">
            <w:pPr>
              <w:adjustRightInd w:val="0"/>
              <w:rPr>
                <w:sz w:val="22"/>
                <w:szCs w:val="22"/>
              </w:rPr>
            </w:pPr>
            <w:r w:rsidRPr="00473E01">
              <w:rPr>
                <w:sz w:val="22"/>
                <w:szCs w:val="22"/>
              </w:rPr>
              <w:t>0</w:t>
            </w:r>
          </w:p>
        </w:tc>
      </w:tr>
      <w:tr w:rsidR="00DB3088" w:rsidRPr="00705D7C" w:rsidTr="00B14B09">
        <w:tc>
          <w:tcPr>
            <w:tcW w:w="50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3088" w:rsidRPr="00705D7C" w:rsidRDefault="00DB3088" w:rsidP="00B14B09">
            <w:pPr>
              <w:adjustRightInd w:val="0"/>
              <w:rPr>
                <w:sz w:val="22"/>
                <w:szCs w:val="22"/>
              </w:rPr>
            </w:pPr>
            <w:r w:rsidRPr="00705D7C">
              <w:rPr>
                <w:sz w:val="22"/>
                <w:szCs w:val="22"/>
              </w:rPr>
              <w:t>Общий размер дебиторской задолженности, руб.</w:t>
            </w:r>
          </w:p>
        </w:tc>
        <w:tc>
          <w:tcPr>
            <w:tcW w:w="47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3088" w:rsidRPr="00473E01" w:rsidRDefault="00473E01" w:rsidP="00B14B09">
            <w:pPr>
              <w:adjustRightInd w:val="0"/>
              <w:rPr>
                <w:sz w:val="22"/>
                <w:szCs w:val="22"/>
              </w:rPr>
            </w:pPr>
            <w:r w:rsidRPr="00473E01">
              <w:rPr>
                <w:sz w:val="22"/>
                <w:szCs w:val="22"/>
              </w:rPr>
              <w:t>27 738</w:t>
            </w:r>
          </w:p>
        </w:tc>
      </w:tr>
      <w:tr w:rsidR="00DB3088" w:rsidRPr="00E471E5" w:rsidTr="00B14B09">
        <w:tc>
          <w:tcPr>
            <w:tcW w:w="50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3088" w:rsidRPr="00705D7C" w:rsidRDefault="00DB3088" w:rsidP="00B14B09">
            <w:pPr>
              <w:adjustRightInd w:val="0"/>
              <w:ind w:left="360"/>
              <w:jc w:val="both"/>
              <w:rPr>
                <w:sz w:val="22"/>
                <w:szCs w:val="22"/>
              </w:rPr>
            </w:pPr>
            <w:r w:rsidRPr="00705D7C">
              <w:rPr>
                <w:sz w:val="22"/>
                <w:szCs w:val="22"/>
              </w:rPr>
              <w:t>в том числе общий размер просроченной дебиторской задолженности, руб.</w:t>
            </w:r>
          </w:p>
        </w:tc>
        <w:tc>
          <w:tcPr>
            <w:tcW w:w="47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3088" w:rsidRPr="00473E01" w:rsidRDefault="00DB3088" w:rsidP="00B14B09">
            <w:pPr>
              <w:adjustRightInd w:val="0"/>
              <w:rPr>
                <w:sz w:val="22"/>
                <w:szCs w:val="22"/>
              </w:rPr>
            </w:pPr>
            <w:r w:rsidRPr="00473E01">
              <w:rPr>
                <w:sz w:val="22"/>
                <w:szCs w:val="22"/>
              </w:rPr>
              <w:t>0</w:t>
            </w:r>
          </w:p>
        </w:tc>
      </w:tr>
    </w:tbl>
    <w:p w:rsidR="00733E21" w:rsidRDefault="00733E21" w:rsidP="00733E21">
      <w:pPr>
        <w:adjustRightInd w:val="0"/>
        <w:jc w:val="both"/>
        <w:outlineLvl w:val="1"/>
        <w:rPr>
          <w:bCs/>
          <w:sz w:val="22"/>
          <w:szCs w:val="22"/>
        </w:rPr>
      </w:pPr>
      <w:r w:rsidRPr="00733E21">
        <w:rPr>
          <w:bCs/>
          <w:sz w:val="22"/>
          <w:szCs w:val="22"/>
        </w:rPr>
        <w:t>Дебиторы, на долю которых приходится не менее 10 процентов от общей суммы дебиторской задолженности на 31.12.2017г. отсутствуют.</w:t>
      </w:r>
    </w:p>
    <w:p w:rsidR="00714EBF" w:rsidRDefault="00714EBF" w:rsidP="00733E21">
      <w:pPr>
        <w:adjustRightInd w:val="0"/>
        <w:jc w:val="both"/>
        <w:outlineLvl w:val="1"/>
        <w:rPr>
          <w:bCs/>
          <w:sz w:val="22"/>
          <w:szCs w:val="22"/>
        </w:rPr>
      </w:pPr>
    </w:p>
    <w:p w:rsidR="00714EBF" w:rsidRDefault="00714EBF" w:rsidP="00733E21">
      <w:pPr>
        <w:adjustRightInd w:val="0"/>
        <w:jc w:val="both"/>
        <w:outlineLvl w:val="1"/>
        <w:rPr>
          <w:bCs/>
          <w:sz w:val="22"/>
          <w:szCs w:val="22"/>
        </w:rPr>
      </w:pPr>
    </w:p>
    <w:p w:rsidR="00714EBF" w:rsidRPr="00AD1FE2" w:rsidRDefault="00714EBF" w:rsidP="00733E21">
      <w:pPr>
        <w:adjustRightInd w:val="0"/>
        <w:jc w:val="both"/>
        <w:outlineLvl w:val="1"/>
        <w:rPr>
          <w:b/>
          <w:bCs/>
          <w:color w:val="000000"/>
          <w:sz w:val="22"/>
          <w:szCs w:val="22"/>
        </w:rPr>
      </w:pPr>
    </w:p>
    <w:p w:rsidR="00DB3088" w:rsidRPr="00E471E5" w:rsidRDefault="00DB3088" w:rsidP="00DB3088">
      <w:pPr>
        <w:adjustRightInd w:val="0"/>
        <w:jc w:val="both"/>
        <w:rPr>
          <w:sz w:val="22"/>
          <w:szCs w:val="22"/>
        </w:rPr>
      </w:pPr>
    </w:p>
    <w:p w:rsidR="00DB3088" w:rsidRPr="00E471E5" w:rsidRDefault="00DB3088" w:rsidP="00DB3088">
      <w:pPr>
        <w:adjustRightInd w:val="0"/>
        <w:jc w:val="center"/>
        <w:rPr>
          <w:sz w:val="22"/>
          <w:szCs w:val="22"/>
        </w:rPr>
      </w:pPr>
      <w:r>
        <w:rPr>
          <w:sz w:val="22"/>
          <w:szCs w:val="22"/>
        </w:rPr>
        <w:lastRenderedPageBreak/>
        <w:t xml:space="preserve">3 </w:t>
      </w:r>
      <w:r w:rsidRPr="00E471E5">
        <w:rPr>
          <w:sz w:val="22"/>
          <w:szCs w:val="22"/>
        </w:rPr>
        <w:t>месяц</w:t>
      </w:r>
      <w:r>
        <w:rPr>
          <w:sz w:val="22"/>
          <w:szCs w:val="22"/>
        </w:rPr>
        <w:t>а</w:t>
      </w:r>
      <w:r w:rsidRPr="00E471E5">
        <w:rPr>
          <w:sz w:val="22"/>
          <w:szCs w:val="22"/>
        </w:rPr>
        <w:t xml:space="preserve"> 201</w:t>
      </w:r>
      <w:r>
        <w:rPr>
          <w:sz w:val="22"/>
          <w:szCs w:val="22"/>
        </w:rPr>
        <w:t>8</w:t>
      </w:r>
      <w:r w:rsidRPr="00E471E5">
        <w:rPr>
          <w:sz w:val="22"/>
          <w:szCs w:val="22"/>
        </w:rPr>
        <w:t xml:space="preserve"> г.</w:t>
      </w:r>
    </w:p>
    <w:tbl>
      <w:tblPr>
        <w:tblW w:w="0" w:type="auto"/>
        <w:tblInd w:w="62" w:type="dxa"/>
        <w:tblLayout w:type="fixed"/>
        <w:tblCellMar>
          <w:top w:w="75" w:type="dxa"/>
          <w:left w:w="0" w:type="dxa"/>
          <w:bottom w:w="75" w:type="dxa"/>
          <w:right w:w="0" w:type="dxa"/>
        </w:tblCellMar>
        <w:tblLook w:val="0000"/>
      </w:tblPr>
      <w:tblGrid>
        <w:gridCol w:w="5035"/>
        <w:gridCol w:w="4747"/>
      </w:tblGrid>
      <w:tr w:rsidR="00DB3088" w:rsidRPr="00E471E5" w:rsidTr="00B14B09">
        <w:tc>
          <w:tcPr>
            <w:tcW w:w="50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3088" w:rsidRPr="00E471E5" w:rsidRDefault="00DB3088" w:rsidP="00B14B09">
            <w:pPr>
              <w:adjustRightInd w:val="0"/>
              <w:jc w:val="center"/>
              <w:rPr>
                <w:sz w:val="22"/>
                <w:szCs w:val="22"/>
              </w:rPr>
            </w:pPr>
            <w:r w:rsidRPr="00E471E5">
              <w:rPr>
                <w:sz w:val="22"/>
                <w:szCs w:val="22"/>
              </w:rPr>
              <w:t>Наименование показателя</w:t>
            </w:r>
          </w:p>
        </w:tc>
        <w:tc>
          <w:tcPr>
            <w:tcW w:w="47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3088" w:rsidRPr="00E471E5" w:rsidRDefault="00DB3088" w:rsidP="00B14B09">
            <w:pPr>
              <w:adjustRightInd w:val="0"/>
              <w:jc w:val="center"/>
              <w:rPr>
                <w:sz w:val="22"/>
                <w:szCs w:val="22"/>
              </w:rPr>
            </w:pPr>
            <w:r w:rsidRPr="00E471E5">
              <w:rPr>
                <w:sz w:val="22"/>
                <w:szCs w:val="22"/>
              </w:rPr>
              <w:t>Значение показателя за соответствующий отчетный период</w:t>
            </w:r>
          </w:p>
        </w:tc>
      </w:tr>
      <w:tr w:rsidR="00DB3088" w:rsidRPr="00E471E5" w:rsidTr="00B14B09">
        <w:tc>
          <w:tcPr>
            <w:tcW w:w="50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3088" w:rsidRPr="00642C3D" w:rsidRDefault="00DB3088" w:rsidP="00B14B09">
            <w:pPr>
              <w:adjustRightInd w:val="0"/>
              <w:rPr>
                <w:sz w:val="22"/>
                <w:szCs w:val="22"/>
              </w:rPr>
            </w:pPr>
            <w:r w:rsidRPr="00642C3D">
              <w:rPr>
                <w:sz w:val="22"/>
                <w:szCs w:val="22"/>
              </w:rPr>
              <w:t>Дебиторская задолженность покупателей и заказчиков, т.руб.</w:t>
            </w:r>
          </w:p>
        </w:tc>
        <w:tc>
          <w:tcPr>
            <w:tcW w:w="47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3088" w:rsidRPr="00473E01" w:rsidRDefault="00473E01" w:rsidP="00B14B09">
            <w:pPr>
              <w:adjustRightInd w:val="0"/>
              <w:rPr>
                <w:sz w:val="22"/>
                <w:szCs w:val="22"/>
              </w:rPr>
            </w:pPr>
            <w:r w:rsidRPr="00473E01">
              <w:rPr>
                <w:sz w:val="22"/>
                <w:szCs w:val="22"/>
              </w:rPr>
              <w:t>20 332</w:t>
            </w:r>
          </w:p>
        </w:tc>
      </w:tr>
      <w:tr w:rsidR="00DB3088" w:rsidRPr="000E2F8C" w:rsidTr="00B14B09">
        <w:tc>
          <w:tcPr>
            <w:tcW w:w="50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3088" w:rsidRPr="00642C3D" w:rsidRDefault="00DB3088" w:rsidP="00B14B09">
            <w:pPr>
              <w:adjustRightInd w:val="0"/>
              <w:ind w:left="360"/>
              <w:jc w:val="both"/>
              <w:rPr>
                <w:sz w:val="22"/>
                <w:szCs w:val="22"/>
              </w:rPr>
            </w:pPr>
            <w:r w:rsidRPr="00642C3D">
              <w:rPr>
                <w:sz w:val="22"/>
                <w:szCs w:val="22"/>
              </w:rPr>
              <w:t>в том числе просроченная</w:t>
            </w:r>
          </w:p>
        </w:tc>
        <w:tc>
          <w:tcPr>
            <w:tcW w:w="47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3088" w:rsidRPr="00473E01" w:rsidRDefault="00DB3088" w:rsidP="00B14B09">
            <w:pPr>
              <w:adjustRightInd w:val="0"/>
              <w:rPr>
                <w:sz w:val="22"/>
                <w:szCs w:val="22"/>
              </w:rPr>
            </w:pPr>
            <w:r w:rsidRPr="00473E01">
              <w:rPr>
                <w:sz w:val="22"/>
                <w:szCs w:val="22"/>
              </w:rPr>
              <w:t>0</w:t>
            </w:r>
          </w:p>
        </w:tc>
      </w:tr>
      <w:tr w:rsidR="00DB3088" w:rsidRPr="00E471E5" w:rsidTr="00B14B09">
        <w:tc>
          <w:tcPr>
            <w:tcW w:w="50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3088" w:rsidRPr="00642C3D" w:rsidRDefault="00DB3088" w:rsidP="00B14B09">
            <w:pPr>
              <w:adjustRightInd w:val="0"/>
              <w:rPr>
                <w:sz w:val="22"/>
                <w:szCs w:val="22"/>
              </w:rPr>
            </w:pPr>
            <w:r w:rsidRPr="00642C3D">
              <w:rPr>
                <w:sz w:val="22"/>
                <w:szCs w:val="22"/>
              </w:rPr>
              <w:t>Дебиторская задолженность по векселям к получению, руб.</w:t>
            </w:r>
          </w:p>
        </w:tc>
        <w:tc>
          <w:tcPr>
            <w:tcW w:w="47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3088" w:rsidRPr="00473E01" w:rsidRDefault="00DB3088" w:rsidP="00B14B09">
            <w:pPr>
              <w:adjustRightInd w:val="0"/>
              <w:rPr>
                <w:sz w:val="22"/>
                <w:szCs w:val="22"/>
              </w:rPr>
            </w:pPr>
            <w:r w:rsidRPr="00473E01">
              <w:rPr>
                <w:sz w:val="22"/>
                <w:szCs w:val="22"/>
              </w:rPr>
              <w:t>0</w:t>
            </w:r>
          </w:p>
        </w:tc>
      </w:tr>
      <w:tr w:rsidR="00DB3088" w:rsidRPr="00E471E5" w:rsidTr="00B14B09">
        <w:tc>
          <w:tcPr>
            <w:tcW w:w="50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3088" w:rsidRPr="00642C3D" w:rsidRDefault="00DB3088" w:rsidP="00B14B09">
            <w:pPr>
              <w:adjustRightInd w:val="0"/>
              <w:ind w:left="360"/>
              <w:jc w:val="both"/>
              <w:rPr>
                <w:sz w:val="22"/>
                <w:szCs w:val="22"/>
              </w:rPr>
            </w:pPr>
            <w:r w:rsidRPr="00642C3D">
              <w:rPr>
                <w:sz w:val="22"/>
                <w:szCs w:val="22"/>
              </w:rPr>
              <w:t>в том числе просроченная</w:t>
            </w:r>
          </w:p>
        </w:tc>
        <w:tc>
          <w:tcPr>
            <w:tcW w:w="47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3088" w:rsidRPr="00473E01" w:rsidRDefault="00DB3088" w:rsidP="00B14B09">
            <w:pPr>
              <w:adjustRightInd w:val="0"/>
              <w:rPr>
                <w:sz w:val="22"/>
                <w:szCs w:val="22"/>
              </w:rPr>
            </w:pPr>
            <w:r w:rsidRPr="00473E01">
              <w:rPr>
                <w:sz w:val="22"/>
                <w:szCs w:val="22"/>
              </w:rPr>
              <w:t>0</w:t>
            </w:r>
          </w:p>
        </w:tc>
      </w:tr>
      <w:tr w:rsidR="00DB3088" w:rsidRPr="00E471E5" w:rsidTr="00B14B09">
        <w:tc>
          <w:tcPr>
            <w:tcW w:w="50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3088" w:rsidRPr="00642C3D" w:rsidRDefault="00DB3088" w:rsidP="00B14B09">
            <w:pPr>
              <w:adjustRightInd w:val="0"/>
              <w:rPr>
                <w:sz w:val="22"/>
                <w:szCs w:val="22"/>
              </w:rPr>
            </w:pPr>
            <w:r w:rsidRPr="00642C3D">
              <w:rPr>
                <w:sz w:val="22"/>
                <w:szCs w:val="22"/>
              </w:rPr>
              <w:t>Дебиторская задолженность участников (учредителей) по взносам в уставный капитал, руб.</w:t>
            </w:r>
          </w:p>
        </w:tc>
        <w:tc>
          <w:tcPr>
            <w:tcW w:w="47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3088" w:rsidRPr="00473E01" w:rsidRDefault="00DB3088" w:rsidP="00B14B09">
            <w:pPr>
              <w:adjustRightInd w:val="0"/>
              <w:rPr>
                <w:sz w:val="22"/>
                <w:szCs w:val="22"/>
              </w:rPr>
            </w:pPr>
            <w:r w:rsidRPr="00473E01">
              <w:rPr>
                <w:sz w:val="22"/>
                <w:szCs w:val="22"/>
              </w:rPr>
              <w:t>0</w:t>
            </w:r>
          </w:p>
        </w:tc>
      </w:tr>
      <w:tr w:rsidR="00DB3088" w:rsidRPr="000E2F8C" w:rsidTr="00B14B09">
        <w:tc>
          <w:tcPr>
            <w:tcW w:w="50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3088" w:rsidRPr="00642C3D" w:rsidRDefault="00DB3088" w:rsidP="00B14B09">
            <w:pPr>
              <w:adjustRightInd w:val="0"/>
              <w:ind w:left="360"/>
              <w:jc w:val="both"/>
              <w:rPr>
                <w:sz w:val="22"/>
                <w:szCs w:val="22"/>
              </w:rPr>
            </w:pPr>
            <w:r w:rsidRPr="00642C3D">
              <w:rPr>
                <w:sz w:val="22"/>
                <w:szCs w:val="22"/>
              </w:rPr>
              <w:t>в том числе просроченная</w:t>
            </w:r>
          </w:p>
        </w:tc>
        <w:tc>
          <w:tcPr>
            <w:tcW w:w="47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3088" w:rsidRPr="00473E01" w:rsidRDefault="00DB3088" w:rsidP="00B14B09">
            <w:pPr>
              <w:adjustRightInd w:val="0"/>
              <w:rPr>
                <w:sz w:val="22"/>
                <w:szCs w:val="22"/>
              </w:rPr>
            </w:pPr>
            <w:r w:rsidRPr="00473E01">
              <w:rPr>
                <w:sz w:val="22"/>
                <w:szCs w:val="22"/>
              </w:rPr>
              <w:t>0</w:t>
            </w:r>
          </w:p>
        </w:tc>
      </w:tr>
      <w:tr w:rsidR="00DB3088" w:rsidRPr="00705D7C" w:rsidTr="00B14B09">
        <w:tc>
          <w:tcPr>
            <w:tcW w:w="50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3088" w:rsidRPr="00705D7C" w:rsidRDefault="00DB3088" w:rsidP="00B14B09">
            <w:pPr>
              <w:adjustRightInd w:val="0"/>
              <w:rPr>
                <w:sz w:val="22"/>
                <w:szCs w:val="22"/>
              </w:rPr>
            </w:pPr>
            <w:r w:rsidRPr="00705D7C">
              <w:rPr>
                <w:sz w:val="22"/>
                <w:szCs w:val="22"/>
              </w:rPr>
              <w:t>Прочая дебиторская задолженность, т.руб.</w:t>
            </w:r>
          </w:p>
        </w:tc>
        <w:tc>
          <w:tcPr>
            <w:tcW w:w="47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3088" w:rsidRPr="00473E01" w:rsidRDefault="00473E01" w:rsidP="00B14B09">
            <w:pPr>
              <w:adjustRightInd w:val="0"/>
              <w:rPr>
                <w:sz w:val="22"/>
                <w:szCs w:val="22"/>
              </w:rPr>
            </w:pPr>
            <w:r w:rsidRPr="00473E01">
              <w:rPr>
                <w:sz w:val="22"/>
                <w:szCs w:val="22"/>
              </w:rPr>
              <w:t>20 730</w:t>
            </w:r>
          </w:p>
        </w:tc>
      </w:tr>
      <w:tr w:rsidR="00DB3088" w:rsidRPr="00705D7C" w:rsidTr="00B14B09">
        <w:tc>
          <w:tcPr>
            <w:tcW w:w="50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3088" w:rsidRPr="00705D7C" w:rsidRDefault="00DB3088" w:rsidP="00B14B09">
            <w:pPr>
              <w:adjustRightInd w:val="0"/>
              <w:ind w:left="360"/>
              <w:jc w:val="both"/>
              <w:rPr>
                <w:sz w:val="22"/>
                <w:szCs w:val="22"/>
              </w:rPr>
            </w:pPr>
            <w:r w:rsidRPr="00705D7C">
              <w:rPr>
                <w:sz w:val="22"/>
                <w:szCs w:val="22"/>
              </w:rPr>
              <w:t>в том числе просроченная</w:t>
            </w:r>
          </w:p>
        </w:tc>
        <w:tc>
          <w:tcPr>
            <w:tcW w:w="47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3088" w:rsidRPr="00473E01" w:rsidRDefault="00DB3088" w:rsidP="00B14B09">
            <w:pPr>
              <w:adjustRightInd w:val="0"/>
              <w:rPr>
                <w:sz w:val="22"/>
                <w:szCs w:val="22"/>
              </w:rPr>
            </w:pPr>
            <w:r w:rsidRPr="00473E01">
              <w:rPr>
                <w:sz w:val="22"/>
                <w:szCs w:val="22"/>
              </w:rPr>
              <w:t>0</w:t>
            </w:r>
          </w:p>
        </w:tc>
      </w:tr>
      <w:tr w:rsidR="00DB3088" w:rsidRPr="00705D7C" w:rsidTr="00B14B09">
        <w:tc>
          <w:tcPr>
            <w:tcW w:w="50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3088" w:rsidRPr="00705D7C" w:rsidRDefault="00DB3088" w:rsidP="00B14B09">
            <w:pPr>
              <w:adjustRightInd w:val="0"/>
              <w:rPr>
                <w:sz w:val="22"/>
                <w:szCs w:val="22"/>
              </w:rPr>
            </w:pPr>
            <w:r w:rsidRPr="00705D7C">
              <w:rPr>
                <w:sz w:val="22"/>
                <w:szCs w:val="22"/>
              </w:rPr>
              <w:t>Общий размер дебиторской задолженности, руб.</w:t>
            </w:r>
          </w:p>
        </w:tc>
        <w:tc>
          <w:tcPr>
            <w:tcW w:w="47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3088" w:rsidRPr="00473E01" w:rsidRDefault="00473E01" w:rsidP="00B14B09">
            <w:pPr>
              <w:adjustRightInd w:val="0"/>
              <w:rPr>
                <w:sz w:val="22"/>
                <w:szCs w:val="22"/>
              </w:rPr>
            </w:pPr>
            <w:r w:rsidRPr="00473E01">
              <w:rPr>
                <w:sz w:val="22"/>
                <w:szCs w:val="22"/>
              </w:rPr>
              <w:t>41 062</w:t>
            </w:r>
          </w:p>
        </w:tc>
      </w:tr>
      <w:tr w:rsidR="00DB3088" w:rsidRPr="00E471E5" w:rsidTr="00B14B09">
        <w:tc>
          <w:tcPr>
            <w:tcW w:w="50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3088" w:rsidRPr="00705D7C" w:rsidRDefault="00DB3088" w:rsidP="00B14B09">
            <w:pPr>
              <w:adjustRightInd w:val="0"/>
              <w:ind w:left="360"/>
              <w:jc w:val="both"/>
              <w:rPr>
                <w:sz w:val="22"/>
                <w:szCs w:val="22"/>
              </w:rPr>
            </w:pPr>
            <w:r w:rsidRPr="00705D7C">
              <w:rPr>
                <w:sz w:val="22"/>
                <w:szCs w:val="22"/>
              </w:rPr>
              <w:t>в том числе общий размер просроченной дебиторской задолженности, руб.</w:t>
            </w:r>
          </w:p>
        </w:tc>
        <w:tc>
          <w:tcPr>
            <w:tcW w:w="47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B3088" w:rsidRPr="00473E01" w:rsidRDefault="00DB3088" w:rsidP="00B14B09">
            <w:pPr>
              <w:adjustRightInd w:val="0"/>
              <w:rPr>
                <w:sz w:val="22"/>
                <w:szCs w:val="22"/>
              </w:rPr>
            </w:pPr>
            <w:r w:rsidRPr="00473E01">
              <w:rPr>
                <w:sz w:val="22"/>
                <w:szCs w:val="22"/>
              </w:rPr>
              <w:t>0</w:t>
            </w:r>
          </w:p>
        </w:tc>
      </w:tr>
    </w:tbl>
    <w:p w:rsidR="00DB3088" w:rsidRDefault="00733E21" w:rsidP="00DB3088">
      <w:pPr>
        <w:adjustRightInd w:val="0"/>
        <w:jc w:val="both"/>
        <w:rPr>
          <w:bCs/>
          <w:sz w:val="22"/>
          <w:szCs w:val="22"/>
        </w:rPr>
      </w:pPr>
      <w:r w:rsidRPr="00733E21">
        <w:rPr>
          <w:bCs/>
          <w:sz w:val="22"/>
          <w:szCs w:val="22"/>
        </w:rPr>
        <w:t>Дебиторы, на долю которых приходится не менее 10 процентов от общей суммы дебиторской задолженности на 31.</w:t>
      </w:r>
      <w:r>
        <w:rPr>
          <w:bCs/>
          <w:sz w:val="22"/>
          <w:szCs w:val="22"/>
        </w:rPr>
        <w:t>03</w:t>
      </w:r>
      <w:r w:rsidRPr="00733E21">
        <w:rPr>
          <w:bCs/>
          <w:sz w:val="22"/>
          <w:szCs w:val="22"/>
        </w:rPr>
        <w:t>.201</w:t>
      </w:r>
      <w:r>
        <w:rPr>
          <w:bCs/>
          <w:sz w:val="22"/>
          <w:szCs w:val="22"/>
        </w:rPr>
        <w:t>8</w:t>
      </w:r>
      <w:r w:rsidRPr="00733E21">
        <w:rPr>
          <w:bCs/>
          <w:sz w:val="22"/>
          <w:szCs w:val="22"/>
        </w:rPr>
        <w:t>г.</w:t>
      </w:r>
      <w:r>
        <w:rPr>
          <w:bCs/>
          <w:sz w:val="22"/>
          <w:szCs w:val="22"/>
        </w:rPr>
        <w:t>:</w:t>
      </w:r>
    </w:p>
    <w:p w:rsidR="00733E21" w:rsidRDefault="00733E21" w:rsidP="00DB3088">
      <w:pPr>
        <w:adjustRightInd w:val="0"/>
        <w:jc w:val="both"/>
        <w:rPr>
          <w:bCs/>
          <w:sz w:val="22"/>
          <w:szCs w:val="22"/>
        </w:rPr>
      </w:pPr>
      <w:r>
        <w:rPr>
          <w:bCs/>
          <w:sz w:val="22"/>
          <w:szCs w:val="22"/>
        </w:rPr>
        <w:t>Полное наименова</w:t>
      </w:r>
      <w:r w:rsidR="000D2D90">
        <w:rPr>
          <w:bCs/>
          <w:sz w:val="22"/>
          <w:szCs w:val="22"/>
        </w:rPr>
        <w:t>н</w:t>
      </w:r>
      <w:r>
        <w:rPr>
          <w:bCs/>
          <w:sz w:val="22"/>
          <w:szCs w:val="22"/>
        </w:rPr>
        <w:t>ие:</w:t>
      </w:r>
      <w:r w:rsidR="00907132" w:rsidRPr="00907132">
        <w:t xml:space="preserve"> </w:t>
      </w:r>
      <w:r w:rsidR="00907132" w:rsidRPr="00907132">
        <w:rPr>
          <w:bCs/>
          <w:sz w:val="22"/>
          <w:szCs w:val="22"/>
        </w:rPr>
        <w:t>ДЕПАРТАМЕНТ ГОРОДСКОГО ХОЗЯЙСТВА ГОРОДА ХАНТЫ-МАНСИЙСКА</w:t>
      </w:r>
    </w:p>
    <w:p w:rsidR="00733E21" w:rsidRDefault="00733E21" w:rsidP="00DB3088">
      <w:pPr>
        <w:adjustRightInd w:val="0"/>
        <w:jc w:val="both"/>
        <w:rPr>
          <w:bCs/>
          <w:sz w:val="22"/>
          <w:szCs w:val="22"/>
        </w:rPr>
      </w:pPr>
      <w:r>
        <w:rPr>
          <w:bCs/>
          <w:sz w:val="22"/>
          <w:szCs w:val="22"/>
        </w:rPr>
        <w:t>ИНН:</w:t>
      </w:r>
      <w:r w:rsidR="00907132" w:rsidRPr="00907132">
        <w:t xml:space="preserve"> </w:t>
      </w:r>
      <w:r w:rsidR="00907132" w:rsidRPr="00907132">
        <w:rPr>
          <w:bCs/>
          <w:sz w:val="22"/>
          <w:szCs w:val="22"/>
        </w:rPr>
        <w:t>8601016803</w:t>
      </w:r>
    </w:p>
    <w:p w:rsidR="00733E21" w:rsidRDefault="00733E21" w:rsidP="00DB3088">
      <w:pPr>
        <w:adjustRightInd w:val="0"/>
        <w:jc w:val="both"/>
        <w:rPr>
          <w:bCs/>
          <w:sz w:val="22"/>
          <w:szCs w:val="22"/>
        </w:rPr>
      </w:pPr>
      <w:r>
        <w:rPr>
          <w:bCs/>
          <w:sz w:val="22"/>
          <w:szCs w:val="22"/>
        </w:rPr>
        <w:t>ОГРН:</w:t>
      </w:r>
      <w:r w:rsidR="00907132" w:rsidRPr="00907132">
        <w:t xml:space="preserve"> </w:t>
      </w:r>
      <w:r w:rsidR="00907132" w:rsidRPr="00907132">
        <w:rPr>
          <w:bCs/>
          <w:sz w:val="22"/>
          <w:szCs w:val="22"/>
        </w:rPr>
        <w:t>1028600514755</w:t>
      </w:r>
    </w:p>
    <w:p w:rsidR="00733E21" w:rsidRDefault="00733E21" w:rsidP="00DB3088">
      <w:pPr>
        <w:adjustRightInd w:val="0"/>
        <w:jc w:val="both"/>
        <w:rPr>
          <w:bCs/>
          <w:sz w:val="22"/>
          <w:szCs w:val="22"/>
        </w:rPr>
      </w:pPr>
      <w:r>
        <w:rPr>
          <w:bCs/>
          <w:sz w:val="22"/>
          <w:szCs w:val="22"/>
        </w:rPr>
        <w:t>Место нахождения:</w:t>
      </w:r>
      <w:r w:rsidR="00907132" w:rsidRPr="00907132">
        <w:t xml:space="preserve"> </w:t>
      </w:r>
      <w:r w:rsidR="00907132" w:rsidRPr="00907132">
        <w:rPr>
          <w:bCs/>
          <w:sz w:val="22"/>
          <w:szCs w:val="22"/>
        </w:rPr>
        <w:t>628012, Ханты-Мансийский Автономный Округ - Югра Автономный ОКРУГ, Ханты-Мансийск ГОРОД, Калинина УЛИЦА, дом № 26</w:t>
      </w:r>
    </w:p>
    <w:p w:rsidR="00733E21" w:rsidRDefault="00733E21" w:rsidP="00DB3088">
      <w:pPr>
        <w:adjustRightInd w:val="0"/>
        <w:jc w:val="both"/>
        <w:rPr>
          <w:bCs/>
          <w:sz w:val="22"/>
          <w:szCs w:val="22"/>
        </w:rPr>
      </w:pPr>
      <w:r>
        <w:rPr>
          <w:bCs/>
          <w:sz w:val="22"/>
          <w:szCs w:val="22"/>
        </w:rPr>
        <w:t>Сумма дебиторской задолженности:</w:t>
      </w:r>
      <w:r w:rsidR="008329AA">
        <w:rPr>
          <w:bCs/>
          <w:sz w:val="22"/>
          <w:szCs w:val="22"/>
        </w:rPr>
        <w:t>7 120 218,20 руб.</w:t>
      </w:r>
    </w:p>
    <w:p w:rsidR="00733E21" w:rsidRDefault="00733E21" w:rsidP="00DB3088">
      <w:pPr>
        <w:adjustRightInd w:val="0"/>
        <w:jc w:val="both"/>
        <w:rPr>
          <w:sz w:val="22"/>
          <w:szCs w:val="22"/>
        </w:rPr>
      </w:pPr>
      <w:r>
        <w:rPr>
          <w:bCs/>
          <w:sz w:val="22"/>
          <w:szCs w:val="22"/>
        </w:rPr>
        <w:t>Размер и условия просроченной дебиторской задолженности (процентная ставка, штрафные санкции, пени):</w:t>
      </w:r>
      <w:r w:rsidR="00F26BC3">
        <w:rPr>
          <w:bCs/>
          <w:sz w:val="22"/>
          <w:szCs w:val="22"/>
        </w:rPr>
        <w:t xml:space="preserve"> Процентных ставок, штрафных санкций, пени нет.</w:t>
      </w:r>
    </w:p>
    <w:p w:rsidR="007D3257" w:rsidRDefault="007D3257" w:rsidP="007D3257">
      <w:pPr>
        <w:adjustRightInd w:val="0"/>
        <w:ind w:firstLine="540"/>
        <w:jc w:val="both"/>
        <w:rPr>
          <w:sz w:val="24"/>
          <w:szCs w:val="24"/>
        </w:rPr>
      </w:pPr>
    </w:p>
    <w:p w:rsidR="00B83C23" w:rsidRPr="00BC2EB9" w:rsidRDefault="00B83C23" w:rsidP="00B83C23">
      <w:pPr>
        <w:adjustRightInd w:val="0"/>
        <w:ind w:firstLine="540"/>
        <w:jc w:val="both"/>
        <w:outlineLvl w:val="0"/>
        <w:rPr>
          <w:b/>
          <w:sz w:val="24"/>
          <w:szCs w:val="24"/>
        </w:rPr>
      </w:pPr>
      <w:r w:rsidRPr="00BC2EB9">
        <w:rPr>
          <w:b/>
          <w:sz w:val="24"/>
          <w:szCs w:val="24"/>
        </w:rPr>
        <w:t>Раздел VII. Бухгалтерская (финансовая) отчетность эмитента и иная финансовая информация</w:t>
      </w:r>
      <w:r w:rsidR="00BC2EB9">
        <w:rPr>
          <w:b/>
          <w:sz w:val="24"/>
          <w:szCs w:val="24"/>
        </w:rPr>
        <w:t>.</w:t>
      </w:r>
    </w:p>
    <w:p w:rsidR="00B83C23" w:rsidRDefault="00B83C23" w:rsidP="00B83C23">
      <w:pPr>
        <w:adjustRightInd w:val="0"/>
        <w:jc w:val="both"/>
        <w:rPr>
          <w:sz w:val="24"/>
          <w:szCs w:val="24"/>
        </w:rPr>
      </w:pPr>
    </w:p>
    <w:p w:rsidR="00B83C23" w:rsidRDefault="00B83C23" w:rsidP="00B83C23">
      <w:pPr>
        <w:adjustRightInd w:val="0"/>
        <w:ind w:firstLine="540"/>
        <w:jc w:val="both"/>
        <w:outlineLvl w:val="1"/>
        <w:rPr>
          <w:sz w:val="24"/>
          <w:szCs w:val="24"/>
        </w:rPr>
      </w:pPr>
      <w:r w:rsidRPr="00036BBD">
        <w:rPr>
          <w:sz w:val="24"/>
          <w:szCs w:val="24"/>
        </w:rPr>
        <w:t>7.1. Годовая бухгалтерская (финансовая) отчетность эмитента.</w:t>
      </w:r>
    </w:p>
    <w:p w:rsidR="008E7345" w:rsidRPr="007C55B1" w:rsidRDefault="008E7345" w:rsidP="008E7345">
      <w:pPr>
        <w:adjustRightInd w:val="0"/>
        <w:ind w:firstLine="540"/>
        <w:jc w:val="both"/>
        <w:rPr>
          <w:sz w:val="24"/>
          <w:szCs w:val="24"/>
        </w:rPr>
      </w:pPr>
      <w:r w:rsidRPr="007C55B1">
        <w:rPr>
          <w:sz w:val="24"/>
          <w:szCs w:val="24"/>
        </w:rPr>
        <w:t>Состав годовой бухгалтерской (финансовой) отчетности эмитента, прилагаемой к ежеквартальному отчету:</w:t>
      </w:r>
    </w:p>
    <w:p w:rsidR="008E7345" w:rsidRDefault="008E7345" w:rsidP="008E7345">
      <w:pPr>
        <w:adjustRightInd w:val="0"/>
        <w:ind w:firstLine="540"/>
        <w:jc w:val="both"/>
        <w:rPr>
          <w:sz w:val="24"/>
          <w:szCs w:val="24"/>
        </w:rPr>
      </w:pPr>
      <w:r w:rsidRPr="007C55B1">
        <w:rPr>
          <w:sz w:val="24"/>
          <w:szCs w:val="24"/>
        </w:rPr>
        <w:t>- годовая бухгалтерская (финансовая)  отчетность  эмитента за 2017 финансовый год, составленная  в соответствии с требованиями законодательства Российской федерации.</w:t>
      </w:r>
    </w:p>
    <w:p w:rsidR="0089426A" w:rsidRDefault="0089426A" w:rsidP="00B83C23">
      <w:pPr>
        <w:adjustRightInd w:val="0"/>
        <w:ind w:firstLine="540"/>
        <w:jc w:val="both"/>
        <w:rPr>
          <w:sz w:val="24"/>
          <w:szCs w:val="24"/>
        </w:rPr>
      </w:pPr>
    </w:p>
    <w:p w:rsidR="008E7345" w:rsidRDefault="008E7345" w:rsidP="00B83C23">
      <w:pPr>
        <w:adjustRightInd w:val="0"/>
        <w:ind w:firstLine="540"/>
        <w:jc w:val="both"/>
        <w:rPr>
          <w:sz w:val="24"/>
          <w:szCs w:val="24"/>
        </w:rPr>
      </w:pPr>
    </w:p>
    <w:p w:rsidR="008E7345" w:rsidRDefault="008E7345" w:rsidP="00B83C23">
      <w:pPr>
        <w:adjustRightInd w:val="0"/>
        <w:ind w:firstLine="540"/>
        <w:jc w:val="both"/>
        <w:rPr>
          <w:sz w:val="24"/>
          <w:szCs w:val="24"/>
        </w:rPr>
      </w:pPr>
    </w:p>
    <w:p w:rsidR="008E7345" w:rsidRDefault="00B93519" w:rsidP="00B83C23">
      <w:pPr>
        <w:adjustRightInd w:val="0"/>
        <w:ind w:firstLine="540"/>
        <w:jc w:val="both"/>
        <w:rPr>
          <w:sz w:val="24"/>
          <w:szCs w:val="24"/>
        </w:rPr>
      </w:pPr>
      <w:r w:rsidRPr="004C75D5">
        <w:rPr>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15pt;height:613.05pt">
            <v:imagedata r:id="rId9" o:title=""/>
          </v:shape>
        </w:pict>
      </w:r>
    </w:p>
    <w:p w:rsidR="008E7345" w:rsidRDefault="008E7345" w:rsidP="00B83C23">
      <w:pPr>
        <w:adjustRightInd w:val="0"/>
        <w:ind w:firstLine="540"/>
        <w:jc w:val="both"/>
        <w:rPr>
          <w:sz w:val="24"/>
          <w:szCs w:val="24"/>
        </w:rPr>
      </w:pPr>
    </w:p>
    <w:p w:rsidR="008E7345" w:rsidRDefault="00B93519" w:rsidP="00B83C23">
      <w:pPr>
        <w:adjustRightInd w:val="0"/>
        <w:ind w:firstLine="540"/>
        <w:jc w:val="both"/>
        <w:rPr>
          <w:sz w:val="24"/>
          <w:szCs w:val="24"/>
        </w:rPr>
      </w:pPr>
      <w:r w:rsidRPr="004C75D5">
        <w:rPr>
          <w:sz w:val="24"/>
          <w:szCs w:val="24"/>
        </w:rPr>
        <w:lastRenderedPageBreak/>
        <w:pict>
          <v:shape id="_x0000_i1026" type="#_x0000_t75" style="width:495.45pt;height:347.9pt">
            <v:imagedata r:id="rId10" o:title=""/>
          </v:shape>
        </w:pict>
      </w:r>
    </w:p>
    <w:p w:rsidR="008E7345" w:rsidRDefault="008E7345" w:rsidP="00B83C23">
      <w:pPr>
        <w:adjustRightInd w:val="0"/>
        <w:ind w:firstLine="540"/>
        <w:jc w:val="both"/>
        <w:rPr>
          <w:sz w:val="24"/>
          <w:szCs w:val="24"/>
        </w:rPr>
      </w:pPr>
    </w:p>
    <w:p w:rsidR="008E7345" w:rsidRDefault="00B93519" w:rsidP="00B83C23">
      <w:pPr>
        <w:adjustRightInd w:val="0"/>
        <w:ind w:firstLine="540"/>
        <w:jc w:val="both"/>
        <w:rPr>
          <w:sz w:val="24"/>
          <w:szCs w:val="24"/>
        </w:rPr>
      </w:pPr>
      <w:r w:rsidRPr="004C75D5">
        <w:rPr>
          <w:sz w:val="24"/>
          <w:szCs w:val="24"/>
        </w:rPr>
        <w:lastRenderedPageBreak/>
        <w:pict>
          <v:shape id="_x0000_i1027" type="#_x0000_t75" style="width:495.8pt;height:463.7pt">
            <v:imagedata r:id="rId11" o:title=""/>
          </v:shape>
        </w:pict>
      </w:r>
    </w:p>
    <w:p w:rsidR="008E7345" w:rsidRDefault="008E7345" w:rsidP="00B83C23">
      <w:pPr>
        <w:adjustRightInd w:val="0"/>
        <w:ind w:firstLine="540"/>
        <w:jc w:val="both"/>
        <w:rPr>
          <w:sz w:val="24"/>
          <w:szCs w:val="24"/>
        </w:rPr>
      </w:pPr>
    </w:p>
    <w:p w:rsidR="008E7345" w:rsidRDefault="00B93519" w:rsidP="00B83C23">
      <w:pPr>
        <w:adjustRightInd w:val="0"/>
        <w:ind w:firstLine="540"/>
        <w:jc w:val="both"/>
        <w:rPr>
          <w:sz w:val="24"/>
          <w:szCs w:val="24"/>
        </w:rPr>
      </w:pPr>
      <w:r w:rsidRPr="004C75D5">
        <w:rPr>
          <w:sz w:val="24"/>
          <w:szCs w:val="24"/>
        </w:rPr>
        <w:pict>
          <v:shape id="_x0000_i1028" type="#_x0000_t75" style="width:495.8pt;height:142.55pt">
            <v:imagedata r:id="rId12" o:title=""/>
          </v:shape>
        </w:pict>
      </w:r>
    </w:p>
    <w:p w:rsidR="008E7345" w:rsidRDefault="008E7345" w:rsidP="00B83C23">
      <w:pPr>
        <w:adjustRightInd w:val="0"/>
        <w:ind w:firstLine="540"/>
        <w:jc w:val="both"/>
        <w:rPr>
          <w:sz w:val="24"/>
          <w:szCs w:val="24"/>
        </w:rPr>
      </w:pPr>
    </w:p>
    <w:p w:rsidR="008E7345" w:rsidRDefault="00B93519" w:rsidP="00B17C51">
      <w:pPr>
        <w:adjustRightInd w:val="0"/>
        <w:ind w:firstLine="284"/>
        <w:jc w:val="both"/>
        <w:rPr>
          <w:sz w:val="24"/>
          <w:szCs w:val="24"/>
        </w:rPr>
      </w:pPr>
      <w:r w:rsidRPr="004C75D5">
        <w:rPr>
          <w:sz w:val="24"/>
          <w:szCs w:val="24"/>
        </w:rPr>
        <w:lastRenderedPageBreak/>
        <w:pict>
          <v:shape id="_x0000_i1029" type="#_x0000_t75" style="width:495.8pt;height:341.8pt">
            <v:imagedata r:id="rId13" o:title=""/>
          </v:shape>
        </w:pict>
      </w:r>
    </w:p>
    <w:p w:rsidR="008E7345" w:rsidRDefault="00B93519" w:rsidP="00B83C23">
      <w:pPr>
        <w:adjustRightInd w:val="0"/>
        <w:ind w:firstLine="540"/>
        <w:jc w:val="both"/>
        <w:rPr>
          <w:sz w:val="24"/>
          <w:szCs w:val="24"/>
        </w:rPr>
      </w:pPr>
      <w:r w:rsidRPr="004C75D5">
        <w:rPr>
          <w:sz w:val="24"/>
          <w:szCs w:val="24"/>
        </w:rPr>
        <w:pict>
          <v:shape id="_x0000_i1030" type="#_x0000_t75" style="width:494.75pt;height:26.4pt">
            <v:imagedata r:id="rId14" o:title=""/>
          </v:shape>
        </w:pict>
      </w:r>
    </w:p>
    <w:p w:rsidR="008E7345" w:rsidRDefault="00B93519" w:rsidP="00B83C23">
      <w:pPr>
        <w:adjustRightInd w:val="0"/>
        <w:ind w:firstLine="540"/>
        <w:jc w:val="both"/>
        <w:rPr>
          <w:sz w:val="24"/>
          <w:szCs w:val="24"/>
        </w:rPr>
      </w:pPr>
      <w:r w:rsidRPr="004C75D5">
        <w:rPr>
          <w:sz w:val="24"/>
          <w:szCs w:val="24"/>
        </w:rPr>
        <w:pict>
          <v:shape id="_x0000_i1031" type="#_x0000_t75" style="width:494.75pt;height:281.25pt">
            <v:imagedata r:id="rId15" o:title=""/>
          </v:shape>
        </w:pict>
      </w:r>
    </w:p>
    <w:p w:rsidR="00B63552" w:rsidRPr="00036BBD" w:rsidRDefault="00B93519" w:rsidP="00B17C51">
      <w:pPr>
        <w:adjustRightInd w:val="0"/>
        <w:jc w:val="both"/>
        <w:rPr>
          <w:sz w:val="24"/>
          <w:szCs w:val="24"/>
        </w:rPr>
      </w:pPr>
      <w:r w:rsidRPr="004C75D5">
        <w:rPr>
          <w:sz w:val="24"/>
          <w:szCs w:val="24"/>
        </w:rPr>
        <w:lastRenderedPageBreak/>
        <w:pict>
          <v:shape id="_x0000_i1032" type="#_x0000_t75" style="width:495.45pt;height:255.9pt">
            <v:imagedata r:id="rId16" o:title=""/>
          </v:shape>
        </w:pict>
      </w:r>
    </w:p>
    <w:p w:rsidR="00B63552" w:rsidRDefault="00B93519" w:rsidP="00B17C51">
      <w:pPr>
        <w:adjustRightInd w:val="0"/>
        <w:jc w:val="both"/>
        <w:outlineLvl w:val="0"/>
        <w:rPr>
          <w:sz w:val="24"/>
          <w:szCs w:val="24"/>
        </w:rPr>
      </w:pPr>
      <w:bookmarkStart w:id="0" w:name="Par6"/>
      <w:bookmarkEnd w:id="0"/>
      <w:r w:rsidRPr="004C75D5">
        <w:rPr>
          <w:sz w:val="24"/>
          <w:szCs w:val="24"/>
        </w:rPr>
        <w:pict>
          <v:shape id="_x0000_i1033" type="#_x0000_t75" style="width:495.8pt;height:60.25pt">
            <v:imagedata r:id="rId17" o:title=""/>
          </v:shape>
        </w:pict>
      </w:r>
    </w:p>
    <w:p w:rsidR="00B63552" w:rsidRDefault="00B63552" w:rsidP="00B83C23">
      <w:pPr>
        <w:adjustRightInd w:val="0"/>
        <w:ind w:firstLine="540"/>
        <w:jc w:val="both"/>
        <w:outlineLvl w:val="0"/>
        <w:rPr>
          <w:sz w:val="24"/>
          <w:szCs w:val="24"/>
        </w:rPr>
      </w:pPr>
    </w:p>
    <w:p w:rsidR="00B63552" w:rsidRDefault="00B93519" w:rsidP="00161EAC">
      <w:pPr>
        <w:adjustRightInd w:val="0"/>
        <w:ind w:firstLine="426"/>
        <w:jc w:val="both"/>
        <w:outlineLvl w:val="0"/>
        <w:rPr>
          <w:sz w:val="24"/>
          <w:szCs w:val="24"/>
        </w:rPr>
      </w:pPr>
      <w:r w:rsidRPr="004C75D5">
        <w:rPr>
          <w:sz w:val="24"/>
          <w:szCs w:val="24"/>
        </w:rPr>
        <w:lastRenderedPageBreak/>
        <w:pict>
          <v:shape id="_x0000_i1034" type="#_x0000_t75" style="width:496.15pt;height:721.8pt">
            <v:imagedata r:id="rId18" o:title=""/>
          </v:shape>
        </w:pict>
      </w:r>
    </w:p>
    <w:p w:rsidR="00B63552" w:rsidRDefault="00B63552" w:rsidP="00B83C23">
      <w:pPr>
        <w:adjustRightInd w:val="0"/>
        <w:ind w:firstLine="540"/>
        <w:jc w:val="both"/>
        <w:outlineLvl w:val="0"/>
        <w:rPr>
          <w:sz w:val="24"/>
          <w:szCs w:val="24"/>
        </w:rPr>
      </w:pPr>
    </w:p>
    <w:p w:rsidR="00B63552" w:rsidRDefault="00B93519" w:rsidP="00B83C23">
      <w:pPr>
        <w:adjustRightInd w:val="0"/>
        <w:ind w:firstLine="540"/>
        <w:jc w:val="both"/>
        <w:outlineLvl w:val="0"/>
        <w:rPr>
          <w:sz w:val="24"/>
          <w:szCs w:val="24"/>
        </w:rPr>
      </w:pPr>
      <w:r w:rsidRPr="004C75D5">
        <w:rPr>
          <w:sz w:val="24"/>
          <w:szCs w:val="24"/>
        </w:rPr>
        <w:pict>
          <v:shape id="_x0000_i1035" type="#_x0000_t75" style="width:495.45pt;height:29.25pt">
            <v:imagedata r:id="rId19" o:title=""/>
          </v:shape>
        </w:pict>
      </w:r>
    </w:p>
    <w:p w:rsidR="00B63552" w:rsidRDefault="00B93519" w:rsidP="00B83C23">
      <w:pPr>
        <w:adjustRightInd w:val="0"/>
        <w:ind w:firstLine="540"/>
        <w:jc w:val="both"/>
        <w:outlineLvl w:val="0"/>
        <w:rPr>
          <w:sz w:val="24"/>
          <w:szCs w:val="24"/>
        </w:rPr>
      </w:pPr>
      <w:r w:rsidRPr="004C75D5">
        <w:rPr>
          <w:sz w:val="24"/>
          <w:szCs w:val="24"/>
        </w:rPr>
        <w:lastRenderedPageBreak/>
        <w:pict>
          <v:shape id="_x0000_i1036" type="#_x0000_t75" style="width:495.8pt;height:379.6pt">
            <v:imagedata r:id="rId20" o:title=""/>
          </v:shape>
        </w:pict>
      </w:r>
    </w:p>
    <w:p w:rsidR="00161EAC" w:rsidRDefault="00161EAC" w:rsidP="00B83C23">
      <w:pPr>
        <w:adjustRightInd w:val="0"/>
        <w:ind w:firstLine="540"/>
        <w:jc w:val="both"/>
        <w:outlineLvl w:val="0"/>
        <w:rPr>
          <w:sz w:val="24"/>
          <w:szCs w:val="24"/>
        </w:rPr>
      </w:pPr>
    </w:p>
    <w:p w:rsidR="0001334C" w:rsidRPr="00367347" w:rsidRDefault="0001334C" w:rsidP="0001334C">
      <w:pPr>
        <w:shd w:val="clear" w:color="auto" w:fill="FFFFFF"/>
        <w:jc w:val="center"/>
        <w:rPr>
          <w:b/>
          <w:bCs/>
          <w:color w:val="212121"/>
          <w:spacing w:val="-7"/>
          <w:sz w:val="44"/>
          <w:szCs w:val="44"/>
        </w:rPr>
      </w:pPr>
      <w:r>
        <w:rPr>
          <w:b/>
          <w:bCs/>
          <w:color w:val="212121"/>
          <w:spacing w:val="-7"/>
          <w:sz w:val="44"/>
          <w:szCs w:val="44"/>
        </w:rPr>
        <w:t>ПОЯСНЕНИЯ К БУХГАЛТЕРС</w:t>
      </w:r>
      <w:r w:rsidRPr="009250B1">
        <w:rPr>
          <w:b/>
          <w:bCs/>
          <w:color w:val="212121"/>
          <w:spacing w:val="-7"/>
          <w:sz w:val="44"/>
          <w:szCs w:val="44"/>
        </w:rPr>
        <w:t>К</w:t>
      </w:r>
      <w:r w:rsidRPr="009315E5">
        <w:rPr>
          <w:b/>
          <w:bCs/>
          <w:color w:val="212121"/>
          <w:spacing w:val="-7"/>
          <w:sz w:val="44"/>
          <w:szCs w:val="44"/>
        </w:rPr>
        <w:t>О</w:t>
      </w:r>
      <w:r w:rsidRPr="009250B1">
        <w:rPr>
          <w:b/>
          <w:bCs/>
          <w:color w:val="212121"/>
          <w:spacing w:val="-7"/>
          <w:sz w:val="44"/>
          <w:szCs w:val="44"/>
        </w:rPr>
        <w:t>МУ БАЛАНСУ И ОТЧЕТУ О ФИНАНСОВЫХ РЕЗУЛЬТАТАХ</w:t>
      </w:r>
    </w:p>
    <w:p w:rsidR="0001334C" w:rsidRPr="00367347" w:rsidRDefault="0001334C" w:rsidP="0001334C">
      <w:pPr>
        <w:shd w:val="clear" w:color="auto" w:fill="FFFFFF"/>
        <w:jc w:val="center"/>
        <w:rPr>
          <w:b/>
          <w:bCs/>
          <w:color w:val="212121"/>
          <w:spacing w:val="-7"/>
          <w:sz w:val="44"/>
          <w:szCs w:val="44"/>
        </w:rPr>
      </w:pPr>
      <w:r w:rsidRPr="00367347">
        <w:rPr>
          <w:b/>
          <w:bCs/>
          <w:color w:val="212121"/>
          <w:spacing w:val="-7"/>
          <w:sz w:val="44"/>
          <w:szCs w:val="44"/>
        </w:rPr>
        <w:t>ОАО «ОБЬГАЗ»</w:t>
      </w:r>
    </w:p>
    <w:p w:rsidR="0001334C" w:rsidRPr="00C07E03" w:rsidRDefault="0001334C" w:rsidP="0001334C">
      <w:pPr>
        <w:shd w:val="clear" w:color="auto" w:fill="FFFFFF"/>
        <w:jc w:val="center"/>
        <w:rPr>
          <w:b/>
          <w:bCs/>
          <w:color w:val="212121"/>
          <w:spacing w:val="-7"/>
          <w:sz w:val="40"/>
          <w:szCs w:val="40"/>
        </w:rPr>
      </w:pPr>
    </w:p>
    <w:p w:rsidR="0001334C" w:rsidRPr="00C07E03" w:rsidRDefault="0001334C" w:rsidP="0001334C">
      <w:pPr>
        <w:shd w:val="clear" w:color="auto" w:fill="FFFFFF"/>
        <w:jc w:val="center"/>
        <w:rPr>
          <w:b/>
          <w:bCs/>
          <w:color w:val="212121"/>
          <w:spacing w:val="-7"/>
          <w:sz w:val="40"/>
          <w:szCs w:val="40"/>
        </w:rPr>
      </w:pPr>
    </w:p>
    <w:p w:rsidR="0001334C" w:rsidRPr="00C07E03" w:rsidRDefault="0001334C" w:rsidP="0001334C">
      <w:pPr>
        <w:shd w:val="clear" w:color="auto" w:fill="FFFFFF"/>
        <w:jc w:val="center"/>
        <w:rPr>
          <w:b/>
          <w:bCs/>
          <w:color w:val="212121"/>
          <w:spacing w:val="-7"/>
          <w:sz w:val="40"/>
          <w:szCs w:val="40"/>
        </w:rPr>
      </w:pPr>
    </w:p>
    <w:p w:rsidR="0001334C" w:rsidRPr="00C07E03" w:rsidRDefault="0001334C" w:rsidP="0001334C">
      <w:pPr>
        <w:shd w:val="clear" w:color="auto" w:fill="FFFFFF"/>
        <w:jc w:val="center"/>
        <w:rPr>
          <w:b/>
          <w:bCs/>
          <w:color w:val="212121"/>
          <w:spacing w:val="-7"/>
          <w:sz w:val="40"/>
          <w:szCs w:val="40"/>
        </w:rPr>
      </w:pPr>
      <w:r w:rsidRPr="00C07E03">
        <w:rPr>
          <w:b/>
          <w:bCs/>
          <w:color w:val="212121"/>
          <w:spacing w:val="-7"/>
          <w:sz w:val="40"/>
          <w:szCs w:val="40"/>
        </w:rPr>
        <w:t>за 20</w:t>
      </w:r>
      <w:r>
        <w:rPr>
          <w:b/>
          <w:bCs/>
          <w:color w:val="212121"/>
          <w:spacing w:val="-7"/>
          <w:sz w:val="40"/>
          <w:szCs w:val="40"/>
        </w:rPr>
        <w:t>1</w:t>
      </w:r>
      <w:r w:rsidRPr="0001334C">
        <w:rPr>
          <w:b/>
          <w:bCs/>
          <w:color w:val="212121"/>
          <w:spacing w:val="-7"/>
          <w:sz w:val="40"/>
          <w:szCs w:val="40"/>
        </w:rPr>
        <w:t>7</w:t>
      </w:r>
      <w:r w:rsidRPr="00C07E03">
        <w:rPr>
          <w:b/>
          <w:bCs/>
          <w:color w:val="212121"/>
          <w:spacing w:val="-7"/>
          <w:sz w:val="40"/>
          <w:szCs w:val="40"/>
        </w:rPr>
        <w:t xml:space="preserve"> год </w:t>
      </w:r>
    </w:p>
    <w:p w:rsidR="00161EAC" w:rsidRDefault="00161EAC" w:rsidP="00B83C23">
      <w:pPr>
        <w:adjustRightInd w:val="0"/>
        <w:ind w:firstLine="540"/>
        <w:jc w:val="both"/>
        <w:outlineLvl w:val="0"/>
        <w:rPr>
          <w:sz w:val="24"/>
          <w:szCs w:val="24"/>
        </w:rPr>
      </w:pPr>
    </w:p>
    <w:p w:rsidR="0001334C" w:rsidRPr="00C07E03" w:rsidRDefault="0001334C" w:rsidP="0001334C">
      <w:pPr>
        <w:shd w:val="clear" w:color="auto" w:fill="FFFFFF"/>
      </w:pPr>
      <w:r w:rsidRPr="00C07E03">
        <w:rPr>
          <w:b/>
          <w:bCs/>
          <w:color w:val="212121"/>
          <w:spacing w:val="-7"/>
        </w:rPr>
        <w:t xml:space="preserve">1.  Сведения об ОАО </w:t>
      </w:r>
      <w:r w:rsidRPr="00C07E03">
        <w:rPr>
          <w:b/>
          <w:color w:val="212121"/>
          <w:spacing w:val="-7"/>
        </w:rPr>
        <w:t>«Обьгаз»</w:t>
      </w:r>
    </w:p>
    <w:tbl>
      <w:tblPr>
        <w:tblW w:w="96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503"/>
        <w:gridCol w:w="5145"/>
      </w:tblGrid>
      <w:tr w:rsidR="0001334C" w:rsidRPr="00E81E9D" w:rsidTr="00A9488D">
        <w:tc>
          <w:tcPr>
            <w:tcW w:w="4503" w:type="dxa"/>
          </w:tcPr>
          <w:p w:rsidR="0001334C" w:rsidRPr="00E81E9D" w:rsidRDefault="0001334C" w:rsidP="00A9488D">
            <w:pPr>
              <w:jc w:val="both"/>
            </w:pPr>
            <w:r w:rsidRPr="00E81E9D">
              <w:t>Полное наименование организации</w:t>
            </w:r>
          </w:p>
        </w:tc>
        <w:tc>
          <w:tcPr>
            <w:tcW w:w="5145" w:type="dxa"/>
          </w:tcPr>
          <w:p w:rsidR="0001334C" w:rsidRPr="00E81E9D" w:rsidRDefault="0001334C" w:rsidP="00A9488D">
            <w:pPr>
              <w:jc w:val="both"/>
            </w:pPr>
            <w:r w:rsidRPr="000C3688">
              <w:t>Открытое акционерное общество «Обьгаз»</w:t>
            </w:r>
          </w:p>
        </w:tc>
      </w:tr>
      <w:tr w:rsidR="0001334C" w:rsidRPr="00E81E9D" w:rsidTr="00A9488D">
        <w:tc>
          <w:tcPr>
            <w:tcW w:w="4503" w:type="dxa"/>
          </w:tcPr>
          <w:p w:rsidR="0001334C" w:rsidRPr="00E81E9D" w:rsidRDefault="0001334C" w:rsidP="00A9488D">
            <w:r w:rsidRPr="00E81E9D">
              <w:t>Сокращенное наименование организации</w:t>
            </w:r>
          </w:p>
        </w:tc>
        <w:tc>
          <w:tcPr>
            <w:tcW w:w="5145" w:type="dxa"/>
          </w:tcPr>
          <w:p w:rsidR="0001334C" w:rsidRPr="00E81E9D" w:rsidRDefault="0001334C" w:rsidP="00A9488D">
            <w:pPr>
              <w:jc w:val="both"/>
            </w:pPr>
            <w:r w:rsidRPr="000C3688">
              <w:t>ОАО «Обьгаз»</w:t>
            </w:r>
          </w:p>
        </w:tc>
      </w:tr>
      <w:tr w:rsidR="0001334C" w:rsidRPr="000C3688" w:rsidTr="00A9488D">
        <w:tc>
          <w:tcPr>
            <w:tcW w:w="4503" w:type="dxa"/>
          </w:tcPr>
          <w:p w:rsidR="0001334C" w:rsidRPr="00E81E9D" w:rsidRDefault="0001334C" w:rsidP="00A9488D">
            <w:pPr>
              <w:jc w:val="both"/>
            </w:pPr>
            <w:r w:rsidRPr="00E81E9D">
              <w:t>Юридический адрес</w:t>
            </w:r>
          </w:p>
        </w:tc>
        <w:tc>
          <w:tcPr>
            <w:tcW w:w="5145" w:type="dxa"/>
          </w:tcPr>
          <w:p w:rsidR="0001334C" w:rsidRPr="000C3688" w:rsidRDefault="0001334C" w:rsidP="00A9488D">
            <w:pPr>
              <w:jc w:val="both"/>
            </w:pPr>
            <w:r w:rsidRPr="000C3688">
              <w:t>Ханты-Мансийский автономный округ, г. Ханты-Мансийск, ул.Мира, 120</w:t>
            </w:r>
          </w:p>
        </w:tc>
      </w:tr>
      <w:tr w:rsidR="0001334C" w:rsidRPr="000C3688" w:rsidTr="00A9488D">
        <w:tc>
          <w:tcPr>
            <w:tcW w:w="4503" w:type="dxa"/>
          </w:tcPr>
          <w:p w:rsidR="0001334C" w:rsidRPr="00E81E9D" w:rsidRDefault="0001334C" w:rsidP="00A9488D">
            <w:pPr>
              <w:jc w:val="both"/>
            </w:pPr>
            <w:r w:rsidRPr="00E81E9D">
              <w:t>Фактический адрес</w:t>
            </w:r>
          </w:p>
        </w:tc>
        <w:tc>
          <w:tcPr>
            <w:tcW w:w="5145" w:type="dxa"/>
          </w:tcPr>
          <w:p w:rsidR="0001334C" w:rsidRPr="000C3688" w:rsidRDefault="0001334C" w:rsidP="00A9488D">
            <w:pPr>
              <w:jc w:val="both"/>
            </w:pPr>
            <w:r w:rsidRPr="000C3688">
              <w:t>Ханты-Мансийский автономный округ, г. Ханты-Мансийск, ул.Мира, 120</w:t>
            </w:r>
          </w:p>
        </w:tc>
      </w:tr>
      <w:tr w:rsidR="0001334C" w:rsidRPr="000C3688" w:rsidTr="00A9488D">
        <w:tc>
          <w:tcPr>
            <w:tcW w:w="4503" w:type="dxa"/>
          </w:tcPr>
          <w:p w:rsidR="0001334C" w:rsidRPr="00E81E9D" w:rsidRDefault="0001334C" w:rsidP="00A9488D">
            <w:pPr>
              <w:jc w:val="both"/>
            </w:pPr>
            <w:r w:rsidRPr="00E81E9D">
              <w:t>Почтовый адрес</w:t>
            </w:r>
          </w:p>
        </w:tc>
        <w:tc>
          <w:tcPr>
            <w:tcW w:w="5145" w:type="dxa"/>
          </w:tcPr>
          <w:p w:rsidR="0001334C" w:rsidRPr="000C3688" w:rsidRDefault="0001334C" w:rsidP="00A9488D">
            <w:pPr>
              <w:jc w:val="both"/>
            </w:pPr>
            <w:r w:rsidRPr="000C3688">
              <w:t>Ханты-Мансийский автономный округ, г. Ханты-Мансийск, ул.Мира, 120</w:t>
            </w:r>
          </w:p>
        </w:tc>
      </w:tr>
      <w:tr w:rsidR="0001334C" w:rsidRPr="00E81E9D" w:rsidTr="00A9488D">
        <w:tc>
          <w:tcPr>
            <w:tcW w:w="4503" w:type="dxa"/>
          </w:tcPr>
          <w:p w:rsidR="0001334C" w:rsidRPr="00E81E9D" w:rsidRDefault="0001334C" w:rsidP="00A9488D">
            <w:pPr>
              <w:jc w:val="both"/>
            </w:pPr>
            <w:r w:rsidRPr="00E81E9D">
              <w:t>Телефон, факс</w:t>
            </w:r>
          </w:p>
        </w:tc>
        <w:tc>
          <w:tcPr>
            <w:tcW w:w="5145" w:type="dxa"/>
          </w:tcPr>
          <w:p w:rsidR="0001334C" w:rsidRPr="00E81E9D" w:rsidRDefault="0001334C" w:rsidP="00A9488D">
            <w:pPr>
              <w:jc w:val="both"/>
            </w:pPr>
            <w:r w:rsidRPr="000C3688">
              <w:t>(3467) 32-65-01, ф. (3467) 32-65-00,</w:t>
            </w:r>
            <w:r w:rsidRPr="009A0C6D">
              <w:t xml:space="preserve"> </w:t>
            </w:r>
            <w:hyperlink r:id="rId21" w:history="1">
              <w:r w:rsidRPr="009A0C6D">
                <w:rPr>
                  <w:rStyle w:val="af7"/>
                  <w:lang w:val="en-US"/>
                </w:rPr>
                <w:t>obgaz</w:t>
              </w:r>
              <w:r w:rsidRPr="009A0C6D">
                <w:rPr>
                  <w:rStyle w:val="af7"/>
                </w:rPr>
                <w:t>@</w:t>
              </w:r>
              <w:r w:rsidRPr="009A0C6D">
                <w:rPr>
                  <w:rStyle w:val="af7"/>
                  <w:lang w:val="en-US"/>
                </w:rPr>
                <w:t>obgaz</w:t>
              </w:r>
              <w:r w:rsidRPr="009A0C6D">
                <w:rPr>
                  <w:rStyle w:val="af7"/>
                </w:rPr>
                <w:t>.</w:t>
              </w:r>
              <w:r w:rsidRPr="009A0C6D">
                <w:rPr>
                  <w:rStyle w:val="af7"/>
                  <w:lang w:val="en-US"/>
                </w:rPr>
                <w:t>ru</w:t>
              </w:r>
            </w:hyperlink>
          </w:p>
        </w:tc>
      </w:tr>
      <w:tr w:rsidR="0001334C" w:rsidRPr="00E81E9D" w:rsidTr="00A9488D">
        <w:tc>
          <w:tcPr>
            <w:tcW w:w="4503" w:type="dxa"/>
          </w:tcPr>
          <w:p w:rsidR="0001334C" w:rsidRPr="00E81E9D" w:rsidRDefault="0001334C" w:rsidP="00A9488D">
            <w:pPr>
              <w:jc w:val="both"/>
            </w:pPr>
            <w:r w:rsidRPr="00E81E9D">
              <w:t>Свидетельство о внесении записи в Единый государственный реестр юридических лиц</w:t>
            </w:r>
          </w:p>
        </w:tc>
        <w:tc>
          <w:tcPr>
            <w:tcW w:w="5145" w:type="dxa"/>
          </w:tcPr>
          <w:p w:rsidR="0001334C" w:rsidRPr="000C3688" w:rsidRDefault="0001334C" w:rsidP="00A9488D">
            <w:pPr>
              <w:jc w:val="both"/>
            </w:pPr>
            <w:r w:rsidRPr="000C3688">
              <w:t>Свидетельство о государственной регистрации – регистрационный номер 1609 от 23.12.98 г.</w:t>
            </w:r>
          </w:p>
          <w:p w:rsidR="0001334C" w:rsidRPr="000C3688" w:rsidRDefault="0001334C" w:rsidP="00A9488D">
            <w:pPr>
              <w:jc w:val="both"/>
            </w:pPr>
            <w:r w:rsidRPr="000C3688">
              <w:t xml:space="preserve">Свидетельство о внесении записи в Единый государственный реестр юридических лиц: серия 86 № </w:t>
            </w:r>
            <w:r w:rsidRPr="000C3688">
              <w:lastRenderedPageBreak/>
              <w:t>0066016 от 23.12.98</w:t>
            </w:r>
          </w:p>
          <w:p w:rsidR="0001334C" w:rsidRPr="00E81E9D" w:rsidRDefault="0001334C" w:rsidP="00A9488D">
            <w:pPr>
              <w:jc w:val="both"/>
            </w:pPr>
            <w:r w:rsidRPr="00E81E9D">
              <w:t>Наименование регистрирующего органа: МИФНС № 1 по ХМАО</w:t>
            </w:r>
          </w:p>
          <w:p w:rsidR="0001334C" w:rsidRPr="000C3688" w:rsidRDefault="0001334C" w:rsidP="00A9488D">
            <w:pPr>
              <w:jc w:val="both"/>
            </w:pPr>
            <w:r w:rsidRPr="000C3688">
              <w:t>ОГРН 1028600507143</w:t>
            </w:r>
          </w:p>
          <w:p w:rsidR="0001334C" w:rsidRPr="00E81E9D" w:rsidRDefault="0001334C" w:rsidP="00A9488D">
            <w:pPr>
              <w:jc w:val="both"/>
            </w:pPr>
            <w:r w:rsidRPr="00E81E9D">
              <w:t>Дата внесения записи: 23.12.1998 г.</w:t>
            </w:r>
          </w:p>
        </w:tc>
      </w:tr>
      <w:tr w:rsidR="0001334C" w:rsidRPr="00E81E9D" w:rsidTr="00A9488D">
        <w:tc>
          <w:tcPr>
            <w:tcW w:w="4503" w:type="dxa"/>
          </w:tcPr>
          <w:p w:rsidR="0001334C" w:rsidRPr="00E81E9D" w:rsidRDefault="0001334C" w:rsidP="00A9488D">
            <w:pPr>
              <w:jc w:val="both"/>
            </w:pPr>
            <w:r w:rsidRPr="00E81E9D">
              <w:lastRenderedPageBreak/>
              <w:t>Сведения об образовании юридического лица</w:t>
            </w:r>
          </w:p>
        </w:tc>
        <w:tc>
          <w:tcPr>
            <w:tcW w:w="5145" w:type="dxa"/>
          </w:tcPr>
          <w:p w:rsidR="0001334C" w:rsidRPr="00E81E9D" w:rsidRDefault="0001334C" w:rsidP="00A9488D">
            <w:pPr>
              <w:jc w:val="both"/>
            </w:pPr>
            <w:r w:rsidRPr="000C3688">
              <w:t>Договор о слиянии ОАО «АК Обьгаз» и ОАО «Хантымансийскгаз» (протокол 7 от 14.10.98 и протокол 8 от 24.11.98)</w:t>
            </w:r>
          </w:p>
        </w:tc>
      </w:tr>
      <w:tr w:rsidR="0001334C" w:rsidRPr="000C3688" w:rsidTr="00A9488D">
        <w:tc>
          <w:tcPr>
            <w:tcW w:w="4503" w:type="dxa"/>
          </w:tcPr>
          <w:p w:rsidR="0001334C" w:rsidRPr="00E81E9D" w:rsidRDefault="0001334C" w:rsidP="00A9488D">
            <w:pPr>
              <w:jc w:val="both"/>
            </w:pPr>
            <w:r w:rsidRPr="00E81E9D">
              <w:t>Код ИНН / Код КПП</w:t>
            </w:r>
          </w:p>
        </w:tc>
        <w:tc>
          <w:tcPr>
            <w:tcW w:w="5145" w:type="dxa"/>
          </w:tcPr>
          <w:p w:rsidR="0001334C" w:rsidRPr="000C3688" w:rsidRDefault="0001334C" w:rsidP="00A9488D">
            <w:pPr>
              <w:jc w:val="both"/>
            </w:pPr>
            <w:r w:rsidRPr="000C3688">
              <w:t>8601014059/860101001</w:t>
            </w:r>
          </w:p>
        </w:tc>
      </w:tr>
    </w:tbl>
    <w:p w:rsidR="0001334C" w:rsidRPr="00C07E03" w:rsidRDefault="0001334C" w:rsidP="0001334C"/>
    <w:p w:rsidR="0001334C" w:rsidRDefault="0001334C" w:rsidP="0001334C">
      <w:pPr>
        <w:shd w:val="clear" w:color="auto" w:fill="FFFFFF"/>
        <w:spacing w:line="274" w:lineRule="exact"/>
        <w:jc w:val="both"/>
        <w:rPr>
          <w:color w:val="000000"/>
          <w:spacing w:val="-5"/>
        </w:rPr>
      </w:pPr>
      <w:r w:rsidRPr="00C07E03">
        <w:rPr>
          <w:color w:val="000000"/>
          <w:spacing w:val="-5"/>
        </w:rPr>
        <w:t>Общество не имеет филиалов и представительств.</w:t>
      </w:r>
    </w:p>
    <w:p w:rsidR="0001334C" w:rsidRPr="00926830" w:rsidRDefault="0001334C" w:rsidP="0001334C">
      <w:pPr>
        <w:shd w:val="clear" w:color="auto" w:fill="FFFFFF"/>
        <w:spacing w:line="274" w:lineRule="exact"/>
        <w:jc w:val="both"/>
      </w:pPr>
      <w:r>
        <w:t>Среднегодовая ч</w:t>
      </w:r>
      <w:r w:rsidRPr="00926830">
        <w:t xml:space="preserve">исленность </w:t>
      </w:r>
      <w:r>
        <w:t>работающих</w:t>
      </w:r>
      <w:r w:rsidRPr="00926830">
        <w:t xml:space="preserve"> Общества по состоянию на 31 декабря 201</w:t>
      </w:r>
      <w:r>
        <w:t>7</w:t>
      </w:r>
      <w:r w:rsidRPr="00926830">
        <w:t xml:space="preserve"> года составила</w:t>
      </w:r>
      <w:r>
        <w:t xml:space="preserve"> 82</w:t>
      </w:r>
      <w:r w:rsidRPr="00926830">
        <w:t xml:space="preserve"> человек</w:t>
      </w:r>
      <w:r>
        <w:t>а.</w:t>
      </w:r>
    </w:p>
    <w:p w:rsidR="0001334C" w:rsidRPr="00642A61" w:rsidRDefault="0001334C" w:rsidP="0001334C">
      <w:pPr>
        <w:shd w:val="clear" w:color="auto" w:fill="FFFFFF"/>
        <w:spacing w:before="278"/>
        <w:ind w:firstLine="182"/>
      </w:pPr>
      <w:r w:rsidRPr="00642A61">
        <w:rPr>
          <w:b/>
          <w:bCs/>
          <w:color w:val="000000"/>
          <w:spacing w:val="1"/>
        </w:rPr>
        <w:t>2.    Финансово- хозяйственная деятельность ОАО «Обьгаз»</w:t>
      </w:r>
      <w:r>
        <w:rPr>
          <w:b/>
          <w:bCs/>
          <w:color w:val="000000"/>
          <w:spacing w:val="1"/>
        </w:rPr>
        <w:t xml:space="preserve">. </w:t>
      </w:r>
    </w:p>
    <w:p w:rsidR="0001334C" w:rsidRPr="00C07E03" w:rsidRDefault="0001334C" w:rsidP="0001334C">
      <w:pPr>
        <w:shd w:val="clear" w:color="auto" w:fill="FFFFFF"/>
        <w:ind w:left="173"/>
        <w:rPr>
          <w:i/>
          <w:iCs/>
        </w:rPr>
      </w:pPr>
      <w:r w:rsidRPr="00642A61">
        <w:rPr>
          <w:b/>
          <w:bCs/>
          <w:i/>
          <w:iCs/>
          <w:color w:val="000000"/>
          <w:spacing w:val="1"/>
        </w:rPr>
        <w:t>2.1     Характеристика деятельности ОАО «Обьгаз» за отчетный год.</w:t>
      </w:r>
    </w:p>
    <w:p w:rsidR="0001334C" w:rsidRPr="00C07E03" w:rsidRDefault="0001334C" w:rsidP="0001334C">
      <w:pPr>
        <w:shd w:val="clear" w:color="auto" w:fill="FFFFFF"/>
        <w:spacing w:before="264" w:line="274" w:lineRule="exact"/>
        <w:ind w:left="178"/>
        <w:rPr>
          <w:u w:val="single"/>
        </w:rPr>
      </w:pPr>
      <w:r w:rsidRPr="00C07E03">
        <w:rPr>
          <w:color w:val="000000"/>
          <w:spacing w:val="-5"/>
          <w:u w:val="single"/>
        </w:rPr>
        <w:t>ОАО «Обьгаз» занимается следующими видами деятельности:</w:t>
      </w:r>
    </w:p>
    <w:p w:rsidR="0001334C" w:rsidRPr="00C07E03" w:rsidRDefault="0001334C" w:rsidP="0001334C">
      <w:pPr>
        <w:shd w:val="clear" w:color="auto" w:fill="FFFFFF"/>
        <w:spacing w:line="274" w:lineRule="exact"/>
        <w:ind w:left="178"/>
      </w:pPr>
      <w:r w:rsidRPr="00C07E03">
        <w:rPr>
          <w:color w:val="000000"/>
          <w:spacing w:val="-4"/>
        </w:rPr>
        <w:t>- обеспечение бесперебойного и безаварийного газоснабжения газифицированных объектов;</w:t>
      </w:r>
    </w:p>
    <w:p w:rsidR="0001334C" w:rsidRPr="00C07E03" w:rsidRDefault="0001334C" w:rsidP="0001334C">
      <w:pPr>
        <w:shd w:val="clear" w:color="auto" w:fill="FFFFFF"/>
        <w:spacing w:line="274" w:lineRule="exact"/>
        <w:ind w:left="178"/>
      </w:pPr>
      <w:r w:rsidRPr="00C07E03">
        <w:rPr>
          <w:color w:val="000000"/>
          <w:spacing w:val="-4"/>
        </w:rPr>
        <w:t>- эксплуатация объектов газового хозяйства;</w:t>
      </w:r>
    </w:p>
    <w:p w:rsidR="0001334C" w:rsidRPr="00C07E03" w:rsidRDefault="0001334C" w:rsidP="0001334C">
      <w:pPr>
        <w:shd w:val="clear" w:color="auto" w:fill="FFFFFF"/>
        <w:spacing w:line="274" w:lineRule="exact"/>
        <w:ind w:left="178" w:right="1440"/>
        <w:rPr>
          <w:color w:val="000000"/>
          <w:spacing w:val="-5"/>
        </w:rPr>
      </w:pPr>
      <w:r w:rsidRPr="00C07E03">
        <w:rPr>
          <w:color w:val="000000"/>
          <w:spacing w:val="-5"/>
        </w:rPr>
        <w:t>- эксплуатация котлов и сосудов, работающих под давлением;</w:t>
      </w:r>
    </w:p>
    <w:p w:rsidR="0001334C" w:rsidRPr="00C07E03" w:rsidRDefault="0001334C" w:rsidP="0001334C">
      <w:pPr>
        <w:shd w:val="clear" w:color="auto" w:fill="FFFFFF"/>
        <w:spacing w:line="274" w:lineRule="exact"/>
        <w:ind w:left="178" w:right="1440"/>
      </w:pPr>
      <w:r w:rsidRPr="00C07E03">
        <w:rPr>
          <w:color w:val="000000"/>
          <w:spacing w:val="-5"/>
        </w:rPr>
        <w:t xml:space="preserve">- </w:t>
      </w:r>
      <w:r w:rsidRPr="00C07E03">
        <w:rPr>
          <w:color w:val="000000"/>
          <w:spacing w:val="-4"/>
        </w:rPr>
        <w:t>ремонт (капитальный ремонт) объектов газового хозяйства;</w:t>
      </w:r>
    </w:p>
    <w:p w:rsidR="0001334C" w:rsidRPr="00C07E03" w:rsidRDefault="0001334C" w:rsidP="0001334C">
      <w:pPr>
        <w:shd w:val="clear" w:color="auto" w:fill="FFFFFF"/>
        <w:spacing w:line="274" w:lineRule="exact"/>
        <w:ind w:left="178"/>
        <w:rPr>
          <w:color w:val="000000"/>
          <w:spacing w:val="-5"/>
        </w:rPr>
      </w:pPr>
      <w:r w:rsidRPr="00C07E03">
        <w:rPr>
          <w:color w:val="000000"/>
          <w:spacing w:val="-4"/>
        </w:rPr>
        <w:t xml:space="preserve">- строительство (монтаж) и пусконаладочные работы на объектах газового </w:t>
      </w:r>
      <w:r w:rsidRPr="00C07E03">
        <w:rPr>
          <w:color w:val="000000"/>
          <w:spacing w:val="-5"/>
        </w:rPr>
        <w:t>хозяйства;</w:t>
      </w:r>
    </w:p>
    <w:p w:rsidR="0001334C" w:rsidRPr="00C07E03" w:rsidRDefault="0001334C" w:rsidP="0001334C">
      <w:pPr>
        <w:shd w:val="clear" w:color="auto" w:fill="FFFFFF"/>
        <w:spacing w:line="274" w:lineRule="exact"/>
        <w:ind w:left="178"/>
        <w:rPr>
          <w:color w:val="000000"/>
          <w:spacing w:val="-6"/>
        </w:rPr>
      </w:pPr>
      <w:r w:rsidRPr="00C07E03">
        <w:rPr>
          <w:color w:val="000000"/>
          <w:spacing w:val="-4"/>
        </w:rPr>
        <w:t>- выполнение функций подрядчика строительно-монтажных</w:t>
      </w:r>
      <w:r w:rsidRPr="00562D95">
        <w:rPr>
          <w:color w:val="000000"/>
          <w:spacing w:val="-4"/>
        </w:rPr>
        <w:t xml:space="preserve"> </w:t>
      </w:r>
      <w:r w:rsidRPr="00C07E03">
        <w:rPr>
          <w:color w:val="000000"/>
          <w:spacing w:val="-6"/>
        </w:rPr>
        <w:t>работ;</w:t>
      </w:r>
    </w:p>
    <w:p w:rsidR="0001334C" w:rsidRPr="00C07E03" w:rsidRDefault="0001334C" w:rsidP="0001334C">
      <w:pPr>
        <w:shd w:val="clear" w:color="auto" w:fill="FFFFFF"/>
        <w:spacing w:before="5" w:line="274" w:lineRule="exact"/>
        <w:ind w:left="178"/>
      </w:pPr>
      <w:r w:rsidRPr="00C07E03">
        <w:rPr>
          <w:color w:val="000000"/>
          <w:spacing w:val="-6"/>
        </w:rPr>
        <w:t xml:space="preserve">- </w:t>
      </w:r>
      <w:r w:rsidRPr="00C07E03">
        <w:rPr>
          <w:color w:val="000000"/>
          <w:spacing w:val="-5"/>
        </w:rPr>
        <w:t>строительно-монтажные работы по объектам производственного назначения и соцкультбыта;</w:t>
      </w:r>
    </w:p>
    <w:p w:rsidR="0001334C" w:rsidRDefault="0001334C" w:rsidP="0001334C">
      <w:pPr>
        <w:shd w:val="clear" w:color="auto" w:fill="FFFFFF"/>
        <w:spacing w:before="10" w:line="269" w:lineRule="exact"/>
        <w:ind w:left="178"/>
        <w:rPr>
          <w:color w:val="000000"/>
          <w:spacing w:val="-6"/>
        </w:rPr>
      </w:pPr>
      <w:r w:rsidRPr="00C07E03">
        <w:rPr>
          <w:color w:val="000000"/>
          <w:spacing w:val="-4"/>
        </w:rPr>
        <w:t>- перевозка и буксировка грузов автомобильным, речным транспортом, в т. ч.</w:t>
      </w:r>
      <w:r w:rsidRPr="00562D95">
        <w:rPr>
          <w:color w:val="000000"/>
          <w:spacing w:val="-4"/>
        </w:rPr>
        <w:t xml:space="preserve"> </w:t>
      </w:r>
      <w:r w:rsidRPr="00C07E03">
        <w:rPr>
          <w:color w:val="000000"/>
          <w:spacing w:val="-6"/>
        </w:rPr>
        <w:t>опасных;</w:t>
      </w:r>
    </w:p>
    <w:p w:rsidR="0001334C" w:rsidRDefault="0001334C" w:rsidP="0001334C">
      <w:pPr>
        <w:shd w:val="clear" w:color="auto" w:fill="FFFFFF"/>
        <w:spacing w:line="269" w:lineRule="exact"/>
        <w:ind w:left="178"/>
        <w:rPr>
          <w:color w:val="000000"/>
          <w:spacing w:val="-6"/>
        </w:rPr>
      </w:pPr>
      <w:r>
        <w:rPr>
          <w:color w:val="000000"/>
          <w:spacing w:val="-6"/>
        </w:rPr>
        <w:t>- сдача имущества в аренду;</w:t>
      </w:r>
    </w:p>
    <w:p w:rsidR="0001334C" w:rsidRDefault="0001334C" w:rsidP="0001334C">
      <w:pPr>
        <w:shd w:val="clear" w:color="auto" w:fill="FFFFFF"/>
        <w:spacing w:line="269" w:lineRule="exact"/>
        <w:ind w:left="178"/>
        <w:rPr>
          <w:color w:val="000000"/>
          <w:spacing w:val="-6"/>
        </w:rPr>
      </w:pPr>
      <w:r>
        <w:rPr>
          <w:color w:val="000000"/>
          <w:spacing w:val="-6"/>
        </w:rPr>
        <w:t>- поставка тепловой энергии;</w:t>
      </w:r>
    </w:p>
    <w:p w:rsidR="0001334C" w:rsidRDefault="0001334C" w:rsidP="0001334C">
      <w:pPr>
        <w:shd w:val="clear" w:color="auto" w:fill="FFFFFF"/>
        <w:spacing w:line="269" w:lineRule="exact"/>
        <w:ind w:left="178"/>
        <w:rPr>
          <w:color w:val="000000"/>
          <w:spacing w:val="-6"/>
        </w:rPr>
      </w:pPr>
      <w:r>
        <w:rPr>
          <w:color w:val="000000"/>
          <w:spacing w:val="-6"/>
        </w:rPr>
        <w:t>- оказание услуг по обучению рабочих специальностей;</w:t>
      </w:r>
    </w:p>
    <w:p w:rsidR="0001334C" w:rsidRPr="00C07E03" w:rsidRDefault="0001334C" w:rsidP="0001334C">
      <w:pPr>
        <w:shd w:val="clear" w:color="auto" w:fill="FFFFFF"/>
        <w:spacing w:line="269" w:lineRule="exact"/>
        <w:ind w:left="178"/>
      </w:pPr>
      <w:r>
        <w:rPr>
          <w:color w:val="000000"/>
          <w:spacing w:val="-6"/>
        </w:rPr>
        <w:t>- оказание услуг по ремонту средств измерений;</w:t>
      </w:r>
    </w:p>
    <w:p w:rsidR="0001334C" w:rsidRPr="00C07E03" w:rsidRDefault="0001334C" w:rsidP="0001334C">
      <w:pPr>
        <w:shd w:val="clear" w:color="auto" w:fill="FFFFFF"/>
        <w:spacing w:line="269" w:lineRule="exact"/>
        <w:ind w:left="178"/>
      </w:pPr>
      <w:r w:rsidRPr="00C07E03">
        <w:rPr>
          <w:color w:val="000000"/>
          <w:spacing w:val="-4"/>
        </w:rPr>
        <w:t>- оказание услуг складского хозяйства;</w:t>
      </w:r>
    </w:p>
    <w:p w:rsidR="0001334C" w:rsidRPr="00C07E03" w:rsidRDefault="0001334C" w:rsidP="0001334C">
      <w:pPr>
        <w:shd w:val="clear" w:color="auto" w:fill="FFFFFF"/>
        <w:spacing w:line="269" w:lineRule="exact"/>
        <w:ind w:left="178"/>
      </w:pPr>
      <w:r w:rsidRPr="00C07E03">
        <w:rPr>
          <w:color w:val="000000"/>
          <w:spacing w:val="-4"/>
        </w:rPr>
        <w:t>- эксплуатация грузоподъемных кранов;</w:t>
      </w:r>
    </w:p>
    <w:p w:rsidR="0001334C" w:rsidRPr="00C07E03" w:rsidRDefault="0001334C" w:rsidP="0001334C">
      <w:pPr>
        <w:shd w:val="clear" w:color="auto" w:fill="FFFFFF"/>
        <w:spacing w:line="274" w:lineRule="exact"/>
        <w:ind w:left="178"/>
      </w:pPr>
      <w:r w:rsidRPr="00C07E03">
        <w:rPr>
          <w:color w:val="000000"/>
          <w:spacing w:val="-3"/>
        </w:rPr>
        <w:t>- проектирование, монтажно-изготовительные и эксплуатационные работы</w:t>
      </w:r>
      <w:r w:rsidRPr="00C07E03">
        <w:rPr>
          <w:color w:val="000000"/>
          <w:spacing w:val="-4"/>
        </w:rPr>
        <w:t>;</w:t>
      </w:r>
    </w:p>
    <w:p w:rsidR="0001334C" w:rsidRPr="00C07E03" w:rsidRDefault="0001334C" w:rsidP="0001334C">
      <w:pPr>
        <w:shd w:val="clear" w:color="auto" w:fill="FFFFFF"/>
        <w:spacing w:line="274" w:lineRule="exact"/>
        <w:ind w:left="178"/>
      </w:pPr>
      <w:r w:rsidRPr="00C07E03">
        <w:rPr>
          <w:color w:val="000000"/>
          <w:spacing w:val="-4"/>
        </w:rPr>
        <w:t>- организация работы газозаправочных станций;</w:t>
      </w:r>
    </w:p>
    <w:p w:rsidR="0001334C" w:rsidRPr="000923AA" w:rsidRDefault="0001334C" w:rsidP="0001334C">
      <w:pPr>
        <w:shd w:val="clear" w:color="auto" w:fill="FFFFFF"/>
        <w:spacing w:line="274" w:lineRule="exact"/>
        <w:ind w:left="178"/>
        <w:rPr>
          <w:color w:val="000000"/>
          <w:spacing w:val="-5"/>
        </w:rPr>
      </w:pPr>
      <w:r w:rsidRPr="00C07E03">
        <w:rPr>
          <w:color w:val="000000"/>
          <w:spacing w:val="-5"/>
        </w:rPr>
        <w:t>- эксплуатация жилого фонда.</w:t>
      </w:r>
    </w:p>
    <w:p w:rsidR="0001334C" w:rsidRDefault="0001334C" w:rsidP="0001334C">
      <w:pPr>
        <w:rPr>
          <w:b/>
          <w:i/>
        </w:rPr>
      </w:pPr>
    </w:p>
    <w:p w:rsidR="0001334C" w:rsidRPr="0060753B" w:rsidRDefault="0001334C" w:rsidP="0001334C">
      <w:pPr>
        <w:jc w:val="both"/>
        <w:rPr>
          <w:b/>
          <w:bCs/>
          <w:i/>
        </w:rPr>
      </w:pPr>
      <w:r>
        <w:rPr>
          <w:b/>
          <w:bCs/>
          <w:i/>
        </w:rPr>
        <w:t xml:space="preserve">2.2.Сведения о наличии у Общества </w:t>
      </w:r>
      <w:r w:rsidRPr="0060753B">
        <w:rPr>
          <w:b/>
          <w:bCs/>
          <w:i/>
        </w:rPr>
        <w:t>лицензий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8"/>
        <w:gridCol w:w="1843"/>
        <w:gridCol w:w="1168"/>
        <w:gridCol w:w="2478"/>
        <w:gridCol w:w="1632"/>
      </w:tblGrid>
      <w:tr w:rsidR="0001334C" w:rsidRPr="006C02B5" w:rsidTr="00A9488D">
        <w:tc>
          <w:tcPr>
            <w:tcW w:w="2518" w:type="dxa"/>
          </w:tcPr>
          <w:p w:rsidR="0001334C" w:rsidRPr="006C02B5" w:rsidRDefault="0001334C" w:rsidP="00A9488D">
            <w:pPr>
              <w:jc w:val="center"/>
            </w:pPr>
            <w:r w:rsidRPr="000C3688">
              <w:t>Вид деятельности/допуски к определенному виду деятельности</w:t>
            </w:r>
          </w:p>
        </w:tc>
        <w:tc>
          <w:tcPr>
            <w:tcW w:w="1843" w:type="dxa"/>
          </w:tcPr>
          <w:p w:rsidR="0001334C" w:rsidRPr="006C02B5" w:rsidRDefault="0001334C" w:rsidP="00A9488D">
            <w:pPr>
              <w:jc w:val="center"/>
            </w:pPr>
            <w:r w:rsidRPr="000C3688">
              <w:t>Наименование органа, выдавшего лицензию, допуск</w:t>
            </w:r>
          </w:p>
        </w:tc>
        <w:tc>
          <w:tcPr>
            <w:tcW w:w="1168" w:type="dxa"/>
          </w:tcPr>
          <w:p w:rsidR="0001334C" w:rsidRPr="006C02B5" w:rsidRDefault="0001334C" w:rsidP="00A9488D">
            <w:pPr>
              <w:jc w:val="center"/>
            </w:pPr>
            <w:r w:rsidRPr="006C02B5">
              <w:t>Дата выдачи</w:t>
            </w:r>
          </w:p>
        </w:tc>
        <w:tc>
          <w:tcPr>
            <w:tcW w:w="2478" w:type="dxa"/>
          </w:tcPr>
          <w:p w:rsidR="0001334C" w:rsidRPr="006C02B5" w:rsidRDefault="0001334C" w:rsidP="00A9488D">
            <w:pPr>
              <w:jc w:val="center"/>
            </w:pPr>
            <w:r w:rsidRPr="000C3688">
              <w:t>Данные свидетельства (Лицензии), допуска и Регистрационный номер</w:t>
            </w:r>
          </w:p>
        </w:tc>
        <w:tc>
          <w:tcPr>
            <w:tcW w:w="1632" w:type="dxa"/>
          </w:tcPr>
          <w:p w:rsidR="0001334C" w:rsidRPr="006C02B5" w:rsidRDefault="0001334C" w:rsidP="00A9488D">
            <w:pPr>
              <w:jc w:val="center"/>
            </w:pPr>
            <w:r w:rsidRPr="006C02B5">
              <w:t>Срок действия</w:t>
            </w:r>
          </w:p>
        </w:tc>
      </w:tr>
      <w:tr w:rsidR="0001334C" w:rsidRPr="000C3688" w:rsidTr="00A9488D">
        <w:tc>
          <w:tcPr>
            <w:tcW w:w="2518" w:type="dxa"/>
          </w:tcPr>
          <w:p w:rsidR="0001334C" w:rsidRPr="005A5FE0" w:rsidRDefault="0001334C" w:rsidP="00A9488D">
            <w:r w:rsidRPr="005A5FE0">
              <w:t>Деятельность по монтажу, техническому обслуживанию и ремонту и средств обеспечения пожарной безопасности</w:t>
            </w:r>
          </w:p>
        </w:tc>
        <w:tc>
          <w:tcPr>
            <w:tcW w:w="1843" w:type="dxa"/>
          </w:tcPr>
          <w:p w:rsidR="0001334C" w:rsidRPr="000C3688" w:rsidRDefault="0001334C" w:rsidP="00A9488D">
            <w:r w:rsidRPr="000C3688">
              <w:t xml:space="preserve">Министерство РФ по </w:t>
            </w:r>
            <w:r>
              <w:t>ГО и ЧС</w:t>
            </w:r>
            <w:r w:rsidRPr="000C3688">
              <w:t xml:space="preserve"> и ликвидации последствий стихийных бедствий</w:t>
            </w:r>
          </w:p>
        </w:tc>
        <w:tc>
          <w:tcPr>
            <w:tcW w:w="1168" w:type="dxa"/>
          </w:tcPr>
          <w:p w:rsidR="0001334C" w:rsidRPr="000C3688" w:rsidRDefault="0001334C" w:rsidP="00A9488D">
            <w:r>
              <w:t>26.12.12</w:t>
            </w:r>
            <w:r w:rsidRPr="000C3688">
              <w:t xml:space="preserve"> г.</w:t>
            </w:r>
          </w:p>
        </w:tc>
        <w:tc>
          <w:tcPr>
            <w:tcW w:w="2478" w:type="dxa"/>
          </w:tcPr>
          <w:p w:rsidR="0001334C" w:rsidRDefault="0001334C" w:rsidP="00A9488D">
            <w:r w:rsidRPr="000C3688">
              <w:t xml:space="preserve">№ </w:t>
            </w:r>
            <w:r w:rsidRPr="005A5FE0">
              <w:t xml:space="preserve">102884, регистрационный </w:t>
            </w:r>
          </w:p>
          <w:p w:rsidR="0001334C" w:rsidRPr="000C3688" w:rsidRDefault="0001334C" w:rsidP="00A9488D">
            <w:r w:rsidRPr="005A5FE0">
              <w:t>№ 4-Б/00665 от 26.12.12 г.</w:t>
            </w:r>
          </w:p>
        </w:tc>
        <w:tc>
          <w:tcPr>
            <w:tcW w:w="1632" w:type="dxa"/>
          </w:tcPr>
          <w:p w:rsidR="0001334C" w:rsidRPr="000C3688" w:rsidRDefault="0001334C" w:rsidP="00A9488D">
            <w:r>
              <w:t>бессрочно</w:t>
            </w:r>
          </w:p>
        </w:tc>
      </w:tr>
      <w:tr w:rsidR="0001334C" w:rsidRPr="000C3688" w:rsidTr="00A9488D">
        <w:tc>
          <w:tcPr>
            <w:tcW w:w="2518" w:type="dxa"/>
          </w:tcPr>
          <w:p w:rsidR="0001334C" w:rsidRPr="000C3688" w:rsidRDefault="0001334C" w:rsidP="00A9488D">
            <w:r w:rsidRPr="000C3688">
              <w:t>Эксплуатация взрыво</w:t>
            </w:r>
            <w:r>
              <w:t>пожаро</w:t>
            </w:r>
            <w:r w:rsidRPr="000C3688">
              <w:t>опасных производственных объектов</w:t>
            </w:r>
          </w:p>
        </w:tc>
        <w:tc>
          <w:tcPr>
            <w:tcW w:w="1843" w:type="dxa"/>
          </w:tcPr>
          <w:p w:rsidR="0001334C" w:rsidRPr="000C3688" w:rsidRDefault="0001334C" w:rsidP="00A9488D">
            <w:r w:rsidRPr="000C3688">
              <w:t>Федеральная служба по экологическому, технологическому и атомному надзору</w:t>
            </w:r>
          </w:p>
        </w:tc>
        <w:tc>
          <w:tcPr>
            <w:tcW w:w="1168" w:type="dxa"/>
          </w:tcPr>
          <w:p w:rsidR="0001334C" w:rsidRPr="000C3688" w:rsidRDefault="0001334C" w:rsidP="00A9488D">
            <w:r>
              <w:t>20.03.03</w:t>
            </w:r>
            <w:r w:rsidRPr="000C3688">
              <w:t xml:space="preserve"> г.</w:t>
            </w:r>
          </w:p>
        </w:tc>
        <w:tc>
          <w:tcPr>
            <w:tcW w:w="2478" w:type="dxa"/>
          </w:tcPr>
          <w:p w:rsidR="0001334C" w:rsidRPr="000C3688" w:rsidRDefault="0001334C" w:rsidP="00A9488D">
            <w:r w:rsidRPr="000C3688">
              <w:t xml:space="preserve">Серия АВ № </w:t>
            </w:r>
            <w:r>
              <w:t>309546</w:t>
            </w:r>
            <w:r w:rsidRPr="000C3688">
              <w:t xml:space="preserve">, регистрационный № 00-ЭВ-000908 от </w:t>
            </w:r>
            <w:r>
              <w:t>20.03.2003</w:t>
            </w:r>
            <w:r w:rsidRPr="000C3688">
              <w:t xml:space="preserve"> г.</w:t>
            </w:r>
          </w:p>
        </w:tc>
        <w:tc>
          <w:tcPr>
            <w:tcW w:w="1632" w:type="dxa"/>
          </w:tcPr>
          <w:p w:rsidR="0001334C" w:rsidRPr="000C3688" w:rsidRDefault="0001334C" w:rsidP="00A9488D">
            <w:r>
              <w:t>бессрочно</w:t>
            </w:r>
          </w:p>
        </w:tc>
      </w:tr>
      <w:tr w:rsidR="0001334C" w:rsidRPr="000C3688" w:rsidTr="00A9488D">
        <w:tc>
          <w:tcPr>
            <w:tcW w:w="2518" w:type="dxa"/>
          </w:tcPr>
          <w:p w:rsidR="0001334C" w:rsidRPr="00D10BCE" w:rsidRDefault="0001334C" w:rsidP="00A9488D">
            <w:r w:rsidRPr="00D10BCE">
              <w:t>Образовательная деятельность</w:t>
            </w:r>
          </w:p>
        </w:tc>
        <w:tc>
          <w:tcPr>
            <w:tcW w:w="1843" w:type="dxa"/>
          </w:tcPr>
          <w:p w:rsidR="0001334C" w:rsidRPr="00D10BCE" w:rsidRDefault="0001334C" w:rsidP="00A9488D">
            <w:r w:rsidRPr="00D10BCE">
              <w:t>Служба по контролю и надзору в сфере образования Ханты-Мансийского автономного округа – Югры</w:t>
            </w:r>
          </w:p>
        </w:tc>
        <w:tc>
          <w:tcPr>
            <w:tcW w:w="1168" w:type="dxa"/>
          </w:tcPr>
          <w:p w:rsidR="0001334C" w:rsidRPr="00D10BCE" w:rsidRDefault="0001334C" w:rsidP="00A9488D">
            <w:r w:rsidRPr="00D10BCE">
              <w:t>25.08</w:t>
            </w:r>
            <w:r>
              <w:t>.</w:t>
            </w:r>
            <w:r w:rsidRPr="00D10BCE">
              <w:t>15 г.</w:t>
            </w:r>
          </w:p>
        </w:tc>
        <w:tc>
          <w:tcPr>
            <w:tcW w:w="2478" w:type="dxa"/>
          </w:tcPr>
          <w:p w:rsidR="0001334C" w:rsidRPr="00D10BCE" w:rsidRDefault="0001334C" w:rsidP="00A9488D">
            <w:pPr>
              <w:rPr>
                <w:lang w:val="en-US"/>
              </w:rPr>
            </w:pPr>
            <w:r>
              <w:rPr>
                <w:lang w:val="en-US"/>
              </w:rPr>
              <w:t>2230</w:t>
            </w:r>
          </w:p>
        </w:tc>
        <w:tc>
          <w:tcPr>
            <w:tcW w:w="1632" w:type="dxa"/>
          </w:tcPr>
          <w:p w:rsidR="0001334C" w:rsidRPr="00D10BCE" w:rsidRDefault="0001334C" w:rsidP="00A9488D">
            <w:r>
              <w:t>бессрочно</w:t>
            </w:r>
          </w:p>
        </w:tc>
      </w:tr>
    </w:tbl>
    <w:p w:rsidR="0001334C" w:rsidRPr="00C220F1" w:rsidRDefault="0001334C" w:rsidP="0001334C">
      <w:pPr>
        <w:shd w:val="clear" w:color="auto" w:fill="FFFFFF"/>
        <w:tabs>
          <w:tab w:val="left" w:pos="427"/>
        </w:tabs>
        <w:spacing w:before="278" w:line="274" w:lineRule="exact"/>
        <w:rPr>
          <w:b/>
          <w:bCs/>
          <w:i/>
          <w:color w:val="000000"/>
          <w:spacing w:val="-6"/>
        </w:rPr>
      </w:pPr>
      <w:r w:rsidRPr="00C220F1">
        <w:rPr>
          <w:b/>
          <w:bCs/>
          <w:i/>
          <w:color w:val="000000"/>
          <w:spacing w:val="-6"/>
        </w:rPr>
        <w:t>2.</w:t>
      </w:r>
      <w:r>
        <w:rPr>
          <w:b/>
          <w:bCs/>
          <w:i/>
          <w:color w:val="000000"/>
          <w:spacing w:val="-6"/>
        </w:rPr>
        <w:t>3</w:t>
      </w:r>
      <w:r w:rsidRPr="00C220F1">
        <w:rPr>
          <w:b/>
          <w:bCs/>
          <w:i/>
          <w:color w:val="000000"/>
          <w:spacing w:val="-6"/>
        </w:rPr>
        <w:t>.   Учетная политика</w:t>
      </w:r>
    </w:p>
    <w:p w:rsidR="0001334C" w:rsidRPr="00C220F1" w:rsidRDefault="0001334C" w:rsidP="0001334C">
      <w:pPr>
        <w:tabs>
          <w:tab w:val="left" w:pos="427"/>
        </w:tabs>
        <w:spacing w:before="278" w:line="274" w:lineRule="exact"/>
        <w:jc w:val="both"/>
        <w:rPr>
          <w:bCs/>
          <w:color w:val="000000"/>
          <w:spacing w:val="-6"/>
        </w:rPr>
      </w:pPr>
      <w:r w:rsidRPr="00C220F1">
        <w:rPr>
          <w:b/>
          <w:bCs/>
          <w:i/>
          <w:color w:val="000000"/>
          <w:spacing w:val="-6"/>
        </w:rPr>
        <w:lastRenderedPageBreak/>
        <w:tab/>
      </w:r>
      <w:r w:rsidRPr="00C220F1">
        <w:rPr>
          <w:bCs/>
          <w:color w:val="000000"/>
          <w:spacing w:val="-6"/>
        </w:rPr>
        <w:t xml:space="preserve">     Бухгалтерская отчетность сформирована </w:t>
      </w:r>
      <w:r>
        <w:rPr>
          <w:bCs/>
          <w:color w:val="000000"/>
          <w:spacing w:val="-6"/>
        </w:rPr>
        <w:t xml:space="preserve">в соответствии с </w:t>
      </w:r>
      <w:r w:rsidRPr="00C220F1">
        <w:rPr>
          <w:bCs/>
          <w:color w:val="000000"/>
          <w:spacing w:val="-6"/>
        </w:rPr>
        <w:t>действующи</w:t>
      </w:r>
      <w:r>
        <w:rPr>
          <w:bCs/>
          <w:color w:val="000000"/>
          <w:spacing w:val="-6"/>
        </w:rPr>
        <w:t>ми</w:t>
      </w:r>
      <w:r w:rsidRPr="00C220F1">
        <w:rPr>
          <w:bCs/>
          <w:color w:val="000000"/>
          <w:spacing w:val="-6"/>
        </w:rPr>
        <w:t xml:space="preserve"> в Российской Федерации правил</w:t>
      </w:r>
      <w:r>
        <w:rPr>
          <w:bCs/>
          <w:color w:val="000000"/>
          <w:spacing w:val="-6"/>
        </w:rPr>
        <w:t>ами</w:t>
      </w:r>
      <w:r w:rsidRPr="00C220F1">
        <w:rPr>
          <w:bCs/>
          <w:color w:val="000000"/>
          <w:spacing w:val="-6"/>
        </w:rPr>
        <w:t xml:space="preserve"> бухгалтерского учета и отчетности. В 201</w:t>
      </w:r>
      <w:r>
        <w:rPr>
          <w:bCs/>
          <w:color w:val="000000"/>
          <w:spacing w:val="-6"/>
        </w:rPr>
        <w:t>7</w:t>
      </w:r>
      <w:r w:rsidRPr="00C220F1">
        <w:rPr>
          <w:bCs/>
          <w:color w:val="000000"/>
          <w:spacing w:val="-6"/>
        </w:rPr>
        <w:t xml:space="preserve"> году предприятие руководствовалось учетной политикой, утвержденной </w:t>
      </w:r>
      <w:r w:rsidRPr="008B331E">
        <w:rPr>
          <w:bCs/>
          <w:color w:val="000000"/>
          <w:spacing w:val="-6"/>
        </w:rPr>
        <w:t>приказом «Об учетной политике</w:t>
      </w:r>
      <w:r>
        <w:rPr>
          <w:bCs/>
          <w:color w:val="000000"/>
          <w:spacing w:val="-6"/>
        </w:rPr>
        <w:t xml:space="preserve"> предприятия</w:t>
      </w:r>
      <w:r w:rsidRPr="008B331E">
        <w:rPr>
          <w:bCs/>
          <w:color w:val="000000"/>
          <w:spacing w:val="-6"/>
        </w:rPr>
        <w:t>» №159 от 31.12.13 г.</w:t>
      </w:r>
      <w:r w:rsidRPr="00C220F1">
        <w:rPr>
          <w:bCs/>
          <w:color w:val="000000"/>
          <w:spacing w:val="-6"/>
        </w:rPr>
        <w:t xml:space="preserve"> </w:t>
      </w:r>
    </w:p>
    <w:p w:rsidR="0001334C" w:rsidRDefault="0001334C" w:rsidP="0001334C">
      <w:pPr>
        <w:pStyle w:val="21"/>
        <w:rPr>
          <w:i/>
        </w:rPr>
      </w:pPr>
    </w:p>
    <w:p w:rsidR="0001334C" w:rsidRPr="00372549" w:rsidRDefault="0001334C" w:rsidP="0001334C">
      <w:pPr>
        <w:pStyle w:val="21"/>
        <w:rPr>
          <w:b/>
          <w:i/>
        </w:rPr>
      </w:pPr>
      <w:r w:rsidRPr="00372549">
        <w:rPr>
          <w:b/>
          <w:i/>
        </w:rPr>
        <w:t>2.</w:t>
      </w:r>
      <w:r>
        <w:rPr>
          <w:b/>
          <w:i/>
        </w:rPr>
        <w:t>3</w:t>
      </w:r>
      <w:r w:rsidRPr="00372549">
        <w:rPr>
          <w:b/>
          <w:i/>
        </w:rPr>
        <w:t>.1. Основные положения учетной политики на 201</w:t>
      </w:r>
      <w:r>
        <w:rPr>
          <w:b/>
          <w:i/>
        </w:rPr>
        <w:t>7</w:t>
      </w:r>
      <w:r w:rsidRPr="00372549">
        <w:rPr>
          <w:b/>
          <w:i/>
        </w:rPr>
        <w:t xml:space="preserve"> год:</w:t>
      </w:r>
    </w:p>
    <w:p w:rsidR="0001334C" w:rsidRPr="00E02497" w:rsidRDefault="0001334C" w:rsidP="0001334C">
      <w:pPr>
        <w:widowControl w:val="0"/>
        <w:numPr>
          <w:ilvl w:val="0"/>
          <w:numId w:val="3"/>
        </w:numPr>
        <w:adjustRightInd w:val="0"/>
        <w:ind w:left="0" w:firstLine="0"/>
      </w:pPr>
      <w:r w:rsidRPr="00C220F1">
        <w:t xml:space="preserve">Погашение стоимости основных средств производится линейным способом. Установленный лимит отнесения ОС в состав МПЗ – составляет </w:t>
      </w:r>
      <w:r>
        <w:t>4</w:t>
      </w:r>
      <w:r w:rsidRPr="00C220F1">
        <w:t xml:space="preserve">0 000 рублей. </w:t>
      </w:r>
      <w:r w:rsidRPr="00B929C6">
        <w:t>Срок полезного использования объектов ОС определяется исходя из ожидаемого срока использования с учетом морального и физического износа, а также нормативно-правовых ограничений. Ожидаемый срок использования объекта в соответствии с ожидаемой производительностью или мощностью определяется на основании Классификации основных средств, включаемых в амортизационные группы, утв. Постановлением Пра</w:t>
      </w:r>
      <w:r>
        <w:t>вительства РФ от 01.01.2002 № 1.</w:t>
      </w:r>
    </w:p>
    <w:p w:rsidR="0001334C" w:rsidRPr="00C220F1" w:rsidRDefault="0001334C" w:rsidP="0001334C">
      <w:pPr>
        <w:pStyle w:val="21"/>
        <w:numPr>
          <w:ilvl w:val="0"/>
          <w:numId w:val="3"/>
        </w:numPr>
        <w:autoSpaceDE/>
        <w:autoSpaceDN/>
        <w:spacing w:after="0" w:line="240" w:lineRule="auto"/>
        <w:ind w:left="0" w:hanging="11"/>
        <w:jc w:val="both"/>
      </w:pPr>
      <w:r w:rsidRPr="00C220F1">
        <w:t>Предприятие производит переоценку следующих групп основных средств: «Здания, сооружения», «Транспортные средства». Данные группы основных средств переоцениваются каждые 3 (три года). Результаты переоценки в учете не отражаются, если стоимость по которой они отражаются в бухгалтерском учете и отчетности существенно не отличается от текущей (восстановительной) стоимости. Существенной признается сумма, отношение которой к общему итогу соответствующих данных за отчетный год составляет не менее 5%.</w:t>
      </w:r>
    </w:p>
    <w:p w:rsidR="0001334C" w:rsidRPr="00C220F1" w:rsidRDefault="0001334C" w:rsidP="0001334C">
      <w:pPr>
        <w:pStyle w:val="21"/>
        <w:numPr>
          <w:ilvl w:val="0"/>
          <w:numId w:val="3"/>
        </w:numPr>
        <w:autoSpaceDE/>
        <w:autoSpaceDN/>
        <w:spacing w:after="0" w:line="240" w:lineRule="auto"/>
        <w:ind w:left="0" w:hanging="11"/>
        <w:jc w:val="both"/>
      </w:pPr>
      <w:r w:rsidRPr="00C220F1">
        <w:t xml:space="preserve">Основные и вспомогательные материалы, запасные части, используемые для осуществления деятельности и другие материальные ресурсы, отражаются в учете и отчетности по их фактической себестоимости. Транспортно-заготовительные расходы учитываются путем непосредственного (прямого) включения ТЗР в фактическую себестоимость материала. Определение себестоимости материальных ресурсов, списываемых в производство, производится по средней себестоимости. </w:t>
      </w:r>
    </w:p>
    <w:p w:rsidR="0001334C" w:rsidRPr="00C220F1" w:rsidRDefault="0001334C" w:rsidP="0001334C">
      <w:pPr>
        <w:pStyle w:val="21"/>
        <w:numPr>
          <w:ilvl w:val="0"/>
          <w:numId w:val="3"/>
        </w:numPr>
        <w:autoSpaceDE/>
        <w:autoSpaceDN/>
        <w:spacing w:after="0" w:line="240" w:lineRule="auto"/>
        <w:ind w:left="0" w:hanging="11"/>
        <w:jc w:val="both"/>
      </w:pPr>
      <w:r w:rsidRPr="00C220F1">
        <w:t>Доходы и расходы признаются организацией по методу начисления.</w:t>
      </w:r>
    </w:p>
    <w:p w:rsidR="0001334C" w:rsidRPr="00C220F1" w:rsidRDefault="0001334C" w:rsidP="0001334C">
      <w:pPr>
        <w:pStyle w:val="21"/>
        <w:numPr>
          <w:ilvl w:val="0"/>
          <w:numId w:val="3"/>
        </w:numPr>
        <w:autoSpaceDE/>
        <w:autoSpaceDN/>
        <w:spacing w:after="0" w:line="240" w:lineRule="auto"/>
        <w:ind w:left="0" w:hanging="11"/>
        <w:jc w:val="both"/>
      </w:pPr>
      <w:r w:rsidRPr="00C220F1">
        <w:t>Предприятием формируется «полная» производственная себестоимость.</w:t>
      </w:r>
    </w:p>
    <w:p w:rsidR="0001334C" w:rsidRPr="00C220F1" w:rsidRDefault="0001334C" w:rsidP="0001334C">
      <w:pPr>
        <w:pStyle w:val="afb"/>
        <w:ind w:left="0" w:right="-1" w:hanging="11"/>
        <w:jc w:val="both"/>
        <w:rPr>
          <w:rFonts w:ascii="Times New Roman" w:hAnsi="Times New Roman"/>
          <w:sz w:val="20"/>
          <w:szCs w:val="20"/>
          <w:u w:val="single"/>
        </w:rPr>
      </w:pPr>
      <w:r w:rsidRPr="00C220F1">
        <w:rPr>
          <w:rFonts w:ascii="Times New Roman" w:hAnsi="Times New Roman"/>
          <w:sz w:val="20"/>
          <w:szCs w:val="20"/>
        </w:rPr>
        <w:t>Учет расходов организован по подразделениям, номенклатурным группам и статьям затрат, перечень которых установлен организацией самостоятельно</w:t>
      </w:r>
      <w:r w:rsidRPr="00D62A56">
        <w:rPr>
          <w:rFonts w:ascii="Times New Roman" w:hAnsi="Times New Roman"/>
          <w:sz w:val="20"/>
          <w:szCs w:val="20"/>
        </w:rPr>
        <w:t>.</w:t>
      </w:r>
    </w:p>
    <w:p w:rsidR="0001334C" w:rsidRPr="00C220F1" w:rsidRDefault="0001334C" w:rsidP="0001334C">
      <w:pPr>
        <w:pStyle w:val="afb"/>
        <w:ind w:left="0" w:hanging="11"/>
        <w:jc w:val="both"/>
        <w:rPr>
          <w:rFonts w:ascii="Times New Roman" w:hAnsi="Times New Roman"/>
          <w:sz w:val="20"/>
          <w:szCs w:val="20"/>
        </w:rPr>
      </w:pPr>
      <w:r w:rsidRPr="00C220F1">
        <w:rPr>
          <w:rFonts w:ascii="Times New Roman" w:hAnsi="Times New Roman"/>
          <w:sz w:val="20"/>
          <w:szCs w:val="20"/>
        </w:rPr>
        <w:t>Для учета расходов, связанных с работами (услугами), получение результатов от выполнения которых, является целью создания ОАО «Обьгаз», используется счет 20 «Основное производство». На данном счете отражаются расходы, связанные непосредственно с выполнением работ (оказанием услуг) за исключением, расходов по снабжению сжиженным газом.</w:t>
      </w:r>
    </w:p>
    <w:p w:rsidR="0001334C" w:rsidRPr="00C220F1" w:rsidRDefault="0001334C" w:rsidP="0001334C">
      <w:pPr>
        <w:pStyle w:val="afb"/>
        <w:ind w:left="0" w:hanging="11"/>
        <w:jc w:val="both"/>
        <w:rPr>
          <w:rFonts w:ascii="Times New Roman" w:hAnsi="Times New Roman"/>
          <w:sz w:val="20"/>
          <w:szCs w:val="20"/>
        </w:rPr>
      </w:pPr>
      <w:r w:rsidRPr="00C220F1">
        <w:rPr>
          <w:rFonts w:ascii="Times New Roman" w:hAnsi="Times New Roman"/>
          <w:sz w:val="20"/>
          <w:szCs w:val="20"/>
        </w:rPr>
        <w:t>Учет затрат по реализации сжиженного газа, а также общепроизводственных затрат по всем видам деятельности ведется на счете 25 «Общепроизводственные затраты» в разрезе подразделений и видов затрат.</w:t>
      </w:r>
    </w:p>
    <w:p w:rsidR="0001334C" w:rsidRPr="00C220F1" w:rsidRDefault="0001334C" w:rsidP="0001334C">
      <w:pPr>
        <w:pStyle w:val="afb"/>
        <w:ind w:left="0" w:hanging="11"/>
        <w:jc w:val="both"/>
        <w:rPr>
          <w:rFonts w:ascii="Times New Roman" w:hAnsi="Times New Roman"/>
          <w:sz w:val="20"/>
          <w:szCs w:val="20"/>
        </w:rPr>
      </w:pPr>
      <w:r w:rsidRPr="00C220F1">
        <w:rPr>
          <w:rFonts w:ascii="Times New Roman" w:hAnsi="Times New Roman"/>
          <w:sz w:val="20"/>
          <w:szCs w:val="20"/>
        </w:rPr>
        <w:t>Итоговые суммы затрат по реализации газа, собранные на указанном счете распределяются в разрезе каждого подразделения планово-экономическим отделом предприятия в процентном соотношении затрат в зависимости от объемов реализации газа по видам потребителей. Суммы затрат списываются на соответствующую аналитику счета 44 «Расходы на продажу».</w:t>
      </w:r>
    </w:p>
    <w:p w:rsidR="0001334C" w:rsidRPr="00C220F1" w:rsidRDefault="0001334C" w:rsidP="0001334C">
      <w:pPr>
        <w:pStyle w:val="afb"/>
        <w:ind w:left="0" w:hanging="11"/>
        <w:jc w:val="both"/>
        <w:rPr>
          <w:rFonts w:ascii="Times New Roman" w:hAnsi="Times New Roman"/>
          <w:sz w:val="20"/>
          <w:szCs w:val="20"/>
        </w:rPr>
      </w:pPr>
      <w:r w:rsidRPr="00C220F1">
        <w:rPr>
          <w:rFonts w:ascii="Times New Roman" w:hAnsi="Times New Roman"/>
          <w:sz w:val="20"/>
          <w:szCs w:val="20"/>
        </w:rPr>
        <w:t>Распределение общепроизводственных затрат по всем видам деятельности производиться между счетами 20 «Основное производство» и счетом 44 «Расходы на продажу» пропорционально заработной плате основных производственных рабочих.</w:t>
      </w:r>
    </w:p>
    <w:p w:rsidR="0001334C" w:rsidRPr="00C220F1" w:rsidRDefault="0001334C" w:rsidP="0001334C">
      <w:pPr>
        <w:pStyle w:val="afb"/>
        <w:ind w:left="0" w:hanging="11"/>
        <w:jc w:val="both"/>
        <w:rPr>
          <w:rFonts w:ascii="Times New Roman" w:hAnsi="Times New Roman"/>
          <w:sz w:val="20"/>
          <w:szCs w:val="20"/>
        </w:rPr>
      </w:pPr>
      <w:r w:rsidRPr="00C220F1">
        <w:rPr>
          <w:rFonts w:ascii="Times New Roman" w:hAnsi="Times New Roman"/>
          <w:sz w:val="20"/>
          <w:szCs w:val="20"/>
        </w:rPr>
        <w:t xml:space="preserve">Распределение затрат по подразделению «ОПР </w:t>
      </w:r>
      <w:r>
        <w:rPr>
          <w:rFonts w:ascii="Times New Roman" w:hAnsi="Times New Roman"/>
          <w:sz w:val="20"/>
          <w:szCs w:val="20"/>
        </w:rPr>
        <w:t>СЭТЭУ» производит</w:t>
      </w:r>
      <w:r w:rsidRPr="00C220F1">
        <w:rPr>
          <w:rFonts w:ascii="Times New Roman" w:hAnsi="Times New Roman"/>
          <w:sz w:val="20"/>
          <w:szCs w:val="20"/>
        </w:rPr>
        <w:t>ся отдельно на основании расчетного коэффициента в зависимости от мощностей и загруженности котельных.</w:t>
      </w:r>
    </w:p>
    <w:p w:rsidR="0001334C" w:rsidRPr="00C220F1" w:rsidRDefault="0001334C" w:rsidP="0001334C">
      <w:pPr>
        <w:pStyle w:val="afb"/>
        <w:ind w:left="0" w:right="-1" w:hanging="11"/>
        <w:jc w:val="both"/>
        <w:rPr>
          <w:rFonts w:ascii="Times New Roman" w:hAnsi="Times New Roman"/>
          <w:sz w:val="20"/>
          <w:szCs w:val="20"/>
        </w:rPr>
      </w:pPr>
      <w:r w:rsidRPr="00C220F1">
        <w:rPr>
          <w:rFonts w:ascii="Times New Roman" w:hAnsi="Times New Roman"/>
          <w:sz w:val="20"/>
          <w:szCs w:val="20"/>
        </w:rPr>
        <w:t>В состав общехозяйственных (управленческих) расходов включаются управленческие расходы, не связанные непосредственно с производственным процессом. Аналитический учет на сч. 26 организован по статьям затрат и местам их возникновения (подразделениям).</w:t>
      </w:r>
    </w:p>
    <w:p w:rsidR="0001334C" w:rsidRPr="00C220F1" w:rsidRDefault="0001334C" w:rsidP="0001334C">
      <w:pPr>
        <w:pStyle w:val="afb"/>
        <w:spacing w:after="0"/>
        <w:ind w:left="0" w:hanging="11"/>
        <w:jc w:val="both"/>
        <w:rPr>
          <w:rFonts w:ascii="Times New Roman" w:hAnsi="Times New Roman"/>
          <w:sz w:val="20"/>
          <w:szCs w:val="20"/>
        </w:rPr>
      </w:pPr>
      <w:r w:rsidRPr="00C220F1">
        <w:rPr>
          <w:rFonts w:ascii="Times New Roman" w:hAnsi="Times New Roman"/>
          <w:sz w:val="20"/>
          <w:szCs w:val="20"/>
        </w:rPr>
        <w:t>Управленческие расходы по окончании отчетного периода распределяются между счетами 20 «Основное производство» и счетом 44 «Расходы на продажу» пропорционально заработной плате основных производственных рабочих.</w:t>
      </w:r>
    </w:p>
    <w:p w:rsidR="0001334C" w:rsidRDefault="0001334C" w:rsidP="0001334C">
      <w:pPr>
        <w:pStyle w:val="21"/>
        <w:numPr>
          <w:ilvl w:val="0"/>
          <w:numId w:val="3"/>
        </w:numPr>
        <w:autoSpaceDE/>
        <w:autoSpaceDN/>
        <w:spacing w:after="0" w:line="240" w:lineRule="auto"/>
        <w:ind w:left="0" w:hanging="11"/>
        <w:jc w:val="both"/>
      </w:pPr>
      <w:r w:rsidRPr="00372549">
        <w:t>Для целей бухгалтерского учета ошибка признается существенной, если она в отдельности</w:t>
      </w:r>
      <w:r w:rsidRPr="00C220F1">
        <w:t xml:space="preserve"> или в совокупности с другими ошибками за один и тот же отчетный период составляет сумму по определенной статье отчетности, отношение которой к общему итогу соответствующих данных (группы соответствующих статей) за отчетный год составляет не менее </w:t>
      </w:r>
      <w:r w:rsidRPr="00FF1670">
        <w:t>10</w:t>
      </w:r>
      <w:r w:rsidRPr="00C220F1">
        <w:t>%.</w:t>
      </w:r>
    </w:p>
    <w:p w:rsidR="0001334C" w:rsidRDefault="0001334C" w:rsidP="0001334C">
      <w:pPr>
        <w:pStyle w:val="21"/>
        <w:numPr>
          <w:ilvl w:val="0"/>
          <w:numId w:val="3"/>
        </w:numPr>
        <w:autoSpaceDE/>
        <w:autoSpaceDN/>
        <w:spacing w:after="0" w:line="240" w:lineRule="auto"/>
        <w:ind w:left="0" w:hanging="11"/>
        <w:jc w:val="both"/>
      </w:pPr>
      <w:r w:rsidRPr="0083435B">
        <w:t xml:space="preserve">Учет оценочных обязательств ведется в соответствии с </w:t>
      </w:r>
      <w:r>
        <w:t>Положением</w:t>
      </w:r>
      <w:hyperlink r:id="rId22" w:history="1"/>
      <w:r w:rsidRPr="0083435B">
        <w:t xml:space="preserve"> по бухгалтерскому учету "Оценочные обязательства, условные обязательства и условные активы" ПБУ 8/2010</w:t>
      </w:r>
      <w:r>
        <w:t xml:space="preserve">. </w:t>
      </w:r>
      <w:r w:rsidRPr="0083435B">
        <w:t>Общество создает резервы под оценочные обязательства по выплате отпускных.</w:t>
      </w:r>
      <w:r>
        <w:t xml:space="preserve"> </w:t>
      </w:r>
    </w:p>
    <w:p w:rsidR="0001334C" w:rsidRDefault="0001334C" w:rsidP="0001334C">
      <w:r>
        <w:t>Сумма оценочного обязательства по предстоящей оплате отпусков, подлежащая доначислению на промежуточную отчетную дату, рассчитывается по формуле:</w:t>
      </w:r>
    </w:p>
    <w:p w:rsidR="0001334C" w:rsidRDefault="0001334C" w:rsidP="0001334C">
      <w:r>
        <w:t>ОценОбяз пер. = ЗОТпер х НормОтп х (1 + НормВз),</w:t>
      </w:r>
    </w:p>
    <w:p w:rsidR="0001334C" w:rsidRDefault="0001334C" w:rsidP="0001334C">
      <w:r>
        <w:t>где ОценОбяз пер. - сумма оценочного обязательства, подлежащая доначислению на промежуточную отчетную дату;</w:t>
      </w:r>
    </w:p>
    <w:p w:rsidR="0001334C" w:rsidRDefault="0001334C" w:rsidP="0001334C">
      <w:r>
        <w:t>ЗОТпер - фактические затраты на оплату труда за период с предыдущей отчетной даты;</w:t>
      </w:r>
    </w:p>
    <w:p w:rsidR="0001334C" w:rsidRDefault="0001334C" w:rsidP="0001334C">
      <w:r>
        <w:lastRenderedPageBreak/>
        <w:t>НормОтп - норматив расходов на оплату отпусков, определенный на начало года;</w:t>
      </w:r>
    </w:p>
    <w:p w:rsidR="0001334C" w:rsidRDefault="0001334C" w:rsidP="0001334C">
      <w:r>
        <w:t>НормВз - норматив расходов на уплату взносов на обязательное социальное страхование, определенный на начало года.</w:t>
      </w:r>
    </w:p>
    <w:p w:rsidR="0001334C" w:rsidRDefault="0001334C" w:rsidP="0001334C">
      <w:r>
        <w:t>НормОтп = РОтп пред. пер. / ЗОТ пред. пер.,</w:t>
      </w:r>
    </w:p>
    <w:p w:rsidR="0001334C" w:rsidRDefault="0001334C" w:rsidP="0001334C">
      <w:r>
        <w:t>где РОтп пред. пер. - фактические расходы на оплату отпусков за предыдущий год;</w:t>
      </w:r>
    </w:p>
    <w:p w:rsidR="0001334C" w:rsidRDefault="0001334C" w:rsidP="0001334C">
      <w:r>
        <w:t>ЗОТ пред. пер. - фактические затраты на оплату труда за предыдущий год.</w:t>
      </w:r>
    </w:p>
    <w:p w:rsidR="0001334C" w:rsidRDefault="0001334C" w:rsidP="0001334C">
      <w:pPr>
        <w:ind w:firstLine="11"/>
      </w:pPr>
      <w:r>
        <w:t>НормВз = Вз пред. пер. / ЗОТ пред. пер.,</w:t>
      </w:r>
    </w:p>
    <w:p w:rsidR="0001334C" w:rsidRDefault="0001334C" w:rsidP="0001334C">
      <w:r>
        <w:t>где Вз пред пер. - фактически начисленные за предыдущий год взносы на обязательное социальное страхование со всей суммы затрат на оплату труда.</w:t>
      </w:r>
    </w:p>
    <w:p w:rsidR="0001334C" w:rsidRDefault="0001334C" w:rsidP="0001334C">
      <w:r>
        <w:t>В конце отчетного года проводится инвентаризация величины оценочных обязательств перед работниками, в результате которой определяется их величина с учетом соответствующих страховых взносов. Если величина, определенная на конец отчетного года, больше величины оценочного обязательства, отраженной в бухгалтерском учете на отчетную дату, то оценочное обязательство доводится до рассчитанной величины с отнесением разницы на расходы по обычным видам деятельности. Если величина, определенная на конец отчетного года, меньше величины оценочного обязательства, отраженной в бухгалтерском учете на отчетную дату, то оценочное обязательство доводится до рассчитанной величины сторнировочной записью.</w:t>
      </w:r>
    </w:p>
    <w:p w:rsidR="0001334C" w:rsidRDefault="0001334C" w:rsidP="0001334C"/>
    <w:p w:rsidR="0001334C" w:rsidRPr="0083435B" w:rsidRDefault="0001334C" w:rsidP="0001334C">
      <w:pPr>
        <w:pStyle w:val="21"/>
        <w:autoSpaceDE/>
        <w:autoSpaceDN/>
      </w:pPr>
      <w:r>
        <w:tab/>
        <w:t>Изменения в учетную политику на 2018 год не вносились.</w:t>
      </w:r>
    </w:p>
    <w:p w:rsidR="0001334C" w:rsidRPr="00C07E03" w:rsidRDefault="0001334C" w:rsidP="0001334C">
      <w:pPr>
        <w:shd w:val="clear" w:color="auto" w:fill="FFFFFF"/>
        <w:tabs>
          <w:tab w:val="left" w:pos="427"/>
        </w:tabs>
        <w:spacing w:before="278" w:line="274" w:lineRule="exact"/>
        <w:rPr>
          <w:b/>
          <w:bCs/>
          <w:i/>
          <w:color w:val="000000"/>
          <w:spacing w:val="-4"/>
        </w:rPr>
      </w:pPr>
      <w:r w:rsidRPr="00C07E03">
        <w:rPr>
          <w:b/>
          <w:bCs/>
          <w:i/>
          <w:color w:val="000000"/>
          <w:spacing w:val="-6"/>
        </w:rPr>
        <w:t>2.</w:t>
      </w:r>
      <w:r>
        <w:rPr>
          <w:b/>
          <w:bCs/>
          <w:i/>
          <w:color w:val="000000"/>
          <w:spacing w:val="-6"/>
        </w:rPr>
        <w:t>4</w:t>
      </w:r>
      <w:r w:rsidRPr="00C07E03">
        <w:rPr>
          <w:b/>
          <w:bCs/>
          <w:i/>
          <w:color w:val="000000"/>
          <w:spacing w:val="-6"/>
        </w:rPr>
        <w:t>.</w:t>
      </w:r>
      <w:r w:rsidRPr="00C07E03">
        <w:rPr>
          <w:b/>
          <w:bCs/>
          <w:i/>
          <w:color w:val="000000"/>
        </w:rPr>
        <w:tab/>
      </w:r>
      <w:r w:rsidRPr="00C07E03">
        <w:rPr>
          <w:b/>
          <w:bCs/>
          <w:i/>
          <w:color w:val="000000"/>
          <w:spacing w:val="-4"/>
        </w:rPr>
        <w:t>Сведения о резервном фонде общества</w:t>
      </w:r>
    </w:p>
    <w:p w:rsidR="0001334C" w:rsidRPr="00C07E03" w:rsidRDefault="0001334C" w:rsidP="0001334C">
      <w:pPr>
        <w:shd w:val="clear" w:color="auto" w:fill="FFFFFF"/>
        <w:spacing w:line="274" w:lineRule="exact"/>
        <w:ind w:left="10"/>
        <w:jc w:val="both"/>
      </w:pPr>
      <w:r w:rsidRPr="00C07E03">
        <w:rPr>
          <w:color w:val="000000"/>
        </w:rPr>
        <w:t>В соответствии с уставом общества создан резервный фонд в полной сумме (15% от уставного капитала).</w:t>
      </w:r>
    </w:p>
    <w:p w:rsidR="0001334C" w:rsidRPr="00C07E03" w:rsidRDefault="0001334C" w:rsidP="0001334C">
      <w:pPr>
        <w:shd w:val="clear" w:color="auto" w:fill="FFFFFF"/>
        <w:spacing w:line="274" w:lineRule="exact"/>
        <w:rPr>
          <w:color w:val="000000"/>
          <w:spacing w:val="1"/>
        </w:rPr>
      </w:pPr>
      <w:r w:rsidRPr="00C07E03">
        <w:rPr>
          <w:color w:val="000000"/>
        </w:rPr>
        <w:t xml:space="preserve">Остаток средств резервного фонда </w:t>
      </w:r>
      <w:r w:rsidRPr="00C07E03">
        <w:rPr>
          <w:color w:val="000000"/>
          <w:spacing w:val="1"/>
        </w:rPr>
        <w:t xml:space="preserve">на </w:t>
      </w:r>
      <w:r>
        <w:rPr>
          <w:color w:val="000000"/>
          <w:spacing w:val="1"/>
        </w:rPr>
        <w:t>31.12</w:t>
      </w:r>
      <w:r w:rsidRPr="00C07E03">
        <w:rPr>
          <w:color w:val="000000"/>
          <w:spacing w:val="1"/>
        </w:rPr>
        <w:t>.20</w:t>
      </w:r>
      <w:r>
        <w:rPr>
          <w:color w:val="000000"/>
          <w:spacing w:val="1"/>
        </w:rPr>
        <w:t>17</w:t>
      </w:r>
      <w:r w:rsidRPr="00C07E03">
        <w:rPr>
          <w:color w:val="000000"/>
          <w:spacing w:val="1"/>
        </w:rPr>
        <w:t>г. составляет  3 454 900,00 руб.</w:t>
      </w:r>
    </w:p>
    <w:p w:rsidR="0001334C" w:rsidRPr="00C07E03" w:rsidRDefault="0001334C" w:rsidP="0001334C">
      <w:pPr>
        <w:shd w:val="clear" w:color="auto" w:fill="FFFFFF"/>
        <w:spacing w:before="278" w:line="274" w:lineRule="exact"/>
        <w:rPr>
          <w:b/>
          <w:bCs/>
          <w:i/>
          <w:color w:val="000000"/>
          <w:spacing w:val="-4"/>
        </w:rPr>
      </w:pPr>
      <w:r>
        <w:rPr>
          <w:b/>
          <w:bCs/>
          <w:i/>
          <w:color w:val="000000"/>
          <w:spacing w:val="-6"/>
        </w:rPr>
        <w:t>2.5</w:t>
      </w:r>
      <w:r w:rsidRPr="00C07E03">
        <w:rPr>
          <w:b/>
          <w:bCs/>
          <w:i/>
          <w:color w:val="000000"/>
          <w:spacing w:val="-6"/>
        </w:rPr>
        <w:t xml:space="preserve">. </w:t>
      </w:r>
      <w:r w:rsidRPr="00C07E03">
        <w:rPr>
          <w:b/>
          <w:bCs/>
          <w:i/>
          <w:color w:val="000000"/>
          <w:spacing w:val="-4"/>
        </w:rPr>
        <w:t>Сведения о  фонде потребления и накопления  общества</w:t>
      </w:r>
    </w:p>
    <w:p w:rsidR="0001334C" w:rsidRPr="009250B1" w:rsidRDefault="0001334C" w:rsidP="0001334C">
      <w:pPr>
        <w:shd w:val="clear" w:color="auto" w:fill="FFFFFF"/>
        <w:tabs>
          <w:tab w:val="left" w:pos="427"/>
        </w:tabs>
        <w:spacing w:before="278"/>
        <w:jc w:val="both"/>
        <w:rPr>
          <w:color w:val="000000"/>
          <w:spacing w:val="-4"/>
        </w:rPr>
      </w:pPr>
      <w:r w:rsidRPr="00E26B0A">
        <w:rPr>
          <w:color w:val="000000"/>
          <w:spacing w:val="-4"/>
        </w:rPr>
        <w:t>13.02.2009 г. были зарегистрированы изменения к Уставу Общества предусматривающие возможность  создания Фонда накопления и потребления (Свидетельство серия 86 № 001762297 ГРН 2099601002971)</w:t>
      </w:r>
      <w:r w:rsidRPr="009250B1">
        <w:rPr>
          <w:color w:val="000000"/>
          <w:spacing w:val="-4"/>
        </w:rPr>
        <w:t>.</w:t>
      </w:r>
    </w:p>
    <w:p w:rsidR="0001334C" w:rsidRDefault="0001334C" w:rsidP="0001334C">
      <w:pPr>
        <w:shd w:val="clear" w:color="auto" w:fill="FFFFFF"/>
        <w:tabs>
          <w:tab w:val="left" w:pos="427"/>
        </w:tabs>
        <w:spacing w:before="120"/>
        <w:jc w:val="both"/>
        <w:rPr>
          <w:color w:val="000000"/>
          <w:spacing w:val="-4"/>
        </w:rPr>
      </w:pPr>
      <w:r w:rsidRPr="00E26B0A">
        <w:rPr>
          <w:color w:val="000000"/>
          <w:spacing w:val="-4"/>
        </w:rPr>
        <w:t>Советом директоров признано утратившим силу Положение о фондах ОАО «Обьгаз» от 23.09.2003 г. и утверждено П</w:t>
      </w:r>
      <w:r>
        <w:rPr>
          <w:color w:val="000000"/>
          <w:spacing w:val="-4"/>
        </w:rPr>
        <w:t xml:space="preserve">оложение о фондах ОАО «Обьгаз» </w:t>
      </w:r>
      <w:r w:rsidRPr="00E26B0A">
        <w:rPr>
          <w:color w:val="000000"/>
          <w:spacing w:val="-4"/>
        </w:rPr>
        <w:t xml:space="preserve">от 11.05.2009 г. В бухгалтерском учете движение по Фондам отражается на счете </w:t>
      </w:r>
      <w:r w:rsidRPr="00AF521B">
        <w:rPr>
          <w:color w:val="000000"/>
          <w:spacing w:val="-4"/>
        </w:rPr>
        <w:t>82</w:t>
      </w:r>
      <w:r>
        <w:rPr>
          <w:color w:val="000000"/>
          <w:spacing w:val="-4"/>
        </w:rPr>
        <w:t>.</w:t>
      </w:r>
      <w:r w:rsidRPr="00AF521B">
        <w:rPr>
          <w:color w:val="000000"/>
          <w:spacing w:val="-4"/>
        </w:rPr>
        <w:t>02</w:t>
      </w:r>
      <w:r w:rsidRPr="00E26B0A">
        <w:rPr>
          <w:color w:val="000000"/>
          <w:spacing w:val="-4"/>
        </w:rPr>
        <w:t xml:space="preserve"> «Фонды», в бухгалтерской отчетности отражается в разделе </w:t>
      </w:r>
      <w:r w:rsidRPr="00E26B0A">
        <w:rPr>
          <w:color w:val="000000"/>
          <w:spacing w:val="-4"/>
          <w:lang w:val="en-US"/>
        </w:rPr>
        <w:t>III</w:t>
      </w:r>
      <w:r w:rsidRPr="00E26B0A">
        <w:rPr>
          <w:color w:val="000000"/>
          <w:spacing w:val="-4"/>
        </w:rPr>
        <w:t xml:space="preserve"> Бухгалтерского баланса п</w:t>
      </w:r>
      <w:r>
        <w:rPr>
          <w:color w:val="000000"/>
          <w:spacing w:val="-4"/>
        </w:rPr>
        <w:t xml:space="preserve">о строке 1370 «Нераспределенная </w:t>
      </w:r>
      <w:r w:rsidRPr="00E26B0A">
        <w:rPr>
          <w:color w:val="000000"/>
          <w:spacing w:val="-4"/>
        </w:rPr>
        <w:t>прибыль (непокрытый убыток)».</w:t>
      </w:r>
    </w:p>
    <w:p w:rsidR="0001334C" w:rsidRPr="009315E5" w:rsidRDefault="0001334C" w:rsidP="0001334C">
      <w:pPr>
        <w:rPr>
          <w:b/>
          <w:i/>
        </w:rPr>
      </w:pPr>
    </w:p>
    <w:p w:rsidR="0001334C" w:rsidRPr="00F54771" w:rsidRDefault="0001334C" w:rsidP="0001334C">
      <w:pPr>
        <w:rPr>
          <w:b/>
          <w:i/>
        </w:rPr>
      </w:pPr>
      <w:r w:rsidRPr="00F54771">
        <w:rPr>
          <w:b/>
          <w:i/>
        </w:rPr>
        <w:t xml:space="preserve">Структура использования фондов </w:t>
      </w:r>
      <w:r>
        <w:rPr>
          <w:b/>
          <w:i/>
        </w:rPr>
        <w:t>общества</w:t>
      </w:r>
      <w:r w:rsidRPr="00F54771">
        <w:rPr>
          <w:b/>
          <w:i/>
        </w:rPr>
        <w:t xml:space="preserve"> за 201</w:t>
      </w:r>
      <w:r>
        <w:rPr>
          <w:b/>
          <w:i/>
        </w:rPr>
        <w:t>7</w:t>
      </w:r>
      <w:r w:rsidRPr="00F54771">
        <w:rPr>
          <w:b/>
          <w:i/>
        </w:rPr>
        <w:t xml:space="preserve"> г.</w:t>
      </w:r>
    </w:p>
    <w:p w:rsidR="0001334C" w:rsidRPr="00F54771" w:rsidRDefault="0001334C" w:rsidP="0001334C"/>
    <w:tbl>
      <w:tblPr>
        <w:tblW w:w="511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4"/>
        <w:gridCol w:w="1984"/>
      </w:tblGrid>
      <w:tr w:rsidR="0001334C" w:rsidRPr="00F54771" w:rsidTr="00A9488D">
        <w:trPr>
          <w:trHeight w:val="285"/>
        </w:trPr>
        <w:tc>
          <w:tcPr>
            <w:tcW w:w="3134" w:type="dxa"/>
            <w:vMerge w:val="restart"/>
            <w:shd w:val="clear" w:color="auto" w:fill="auto"/>
            <w:vAlign w:val="bottom"/>
            <w:hideMark/>
          </w:tcPr>
          <w:p w:rsidR="0001334C" w:rsidRPr="00F54771" w:rsidRDefault="0001334C" w:rsidP="00A9488D">
            <w:pPr>
              <w:autoSpaceDE/>
              <w:autoSpaceDN/>
              <w:jc w:val="center"/>
              <w:rPr>
                <w:sz w:val="18"/>
                <w:szCs w:val="18"/>
              </w:rPr>
            </w:pPr>
            <w:r w:rsidRPr="00F54771">
              <w:rPr>
                <w:sz w:val="18"/>
                <w:szCs w:val="18"/>
              </w:rPr>
              <w:t>Наименование фонда</w:t>
            </w:r>
          </w:p>
        </w:tc>
        <w:tc>
          <w:tcPr>
            <w:tcW w:w="1984" w:type="dxa"/>
            <w:vMerge w:val="restart"/>
            <w:shd w:val="clear" w:color="auto" w:fill="auto"/>
            <w:noWrap/>
            <w:vAlign w:val="bottom"/>
            <w:hideMark/>
          </w:tcPr>
          <w:p w:rsidR="0001334C" w:rsidRPr="00F54771" w:rsidRDefault="0001334C" w:rsidP="00A9488D">
            <w:pPr>
              <w:autoSpaceDE/>
              <w:autoSpaceDN/>
              <w:jc w:val="center"/>
              <w:rPr>
                <w:sz w:val="18"/>
                <w:szCs w:val="18"/>
              </w:rPr>
            </w:pPr>
            <w:r w:rsidRPr="00F54771">
              <w:rPr>
                <w:sz w:val="18"/>
                <w:szCs w:val="18"/>
              </w:rPr>
              <w:t>Использование</w:t>
            </w:r>
          </w:p>
        </w:tc>
      </w:tr>
      <w:tr w:rsidR="0001334C" w:rsidRPr="00F54771" w:rsidTr="00A9488D">
        <w:trPr>
          <w:trHeight w:val="207"/>
        </w:trPr>
        <w:tc>
          <w:tcPr>
            <w:tcW w:w="3134" w:type="dxa"/>
            <w:vMerge/>
            <w:vAlign w:val="center"/>
            <w:hideMark/>
          </w:tcPr>
          <w:p w:rsidR="0001334C" w:rsidRPr="00F54771" w:rsidRDefault="0001334C" w:rsidP="00A9488D">
            <w:pPr>
              <w:autoSpaceDE/>
              <w:autoSpaceDN/>
              <w:rPr>
                <w:sz w:val="18"/>
                <w:szCs w:val="18"/>
              </w:rPr>
            </w:pPr>
          </w:p>
        </w:tc>
        <w:tc>
          <w:tcPr>
            <w:tcW w:w="1984" w:type="dxa"/>
            <w:vMerge/>
            <w:vAlign w:val="center"/>
            <w:hideMark/>
          </w:tcPr>
          <w:p w:rsidR="0001334C" w:rsidRPr="00F54771" w:rsidRDefault="0001334C" w:rsidP="00A9488D">
            <w:pPr>
              <w:autoSpaceDE/>
              <w:autoSpaceDN/>
              <w:rPr>
                <w:sz w:val="18"/>
                <w:szCs w:val="18"/>
              </w:rPr>
            </w:pPr>
          </w:p>
        </w:tc>
      </w:tr>
      <w:tr w:rsidR="0001334C" w:rsidRPr="00F54771" w:rsidTr="00A9488D">
        <w:trPr>
          <w:trHeight w:val="240"/>
        </w:trPr>
        <w:tc>
          <w:tcPr>
            <w:tcW w:w="3134" w:type="dxa"/>
            <w:shd w:val="clear" w:color="auto" w:fill="auto"/>
            <w:vAlign w:val="bottom"/>
            <w:hideMark/>
          </w:tcPr>
          <w:p w:rsidR="0001334C" w:rsidRPr="00F54771" w:rsidRDefault="0001334C" w:rsidP="00A9488D">
            <w:pPr>
              <w:autoSpaceDE/>
              <w:autoSpaceDN/>
              <w:rPr>
                <w:b/>
                <w:bCs/>
                <w:sz w:val="18"/>
                <w:szCs w:val="18"/>
              </w:rPr>
            </w:pPr>
            <w:r w:rsidRPr="00F54771">
              <w:rPr>
                <w:b/>
                <w:bCs/>
                <w:sz w:val="18"/>
                <w:szCs w:val="18"/>
              </w:rPr>
              <w:t>Фонд потребления</w:t>
            </w:r>
            <w:r>
              <w:rPr>
                <w:b/>
                <w:bCs/>
                <w:sz w:val="18"/>
                <w:szCs w:val="18"/>
              </w:rPr>
              <w:t xml:space="preserve"> - всего</w:t>
            </w:r>
          </w:p>
        </w:tc>
        <w:tc>
          <w:tcPr>
            <w:tcW w:w="1984" w:type="dxa"/>
            <w:shd w:val="clear" w:color="auto" w:fill="auto"/>
            <w:noWrap/>
            <w:hideMark/>
          </w:tcPr>
          <w:p w:rsidR="0001334C" w:rsidRPr="00480A6F" w:rsidRDefault="0001334C" w:rsidP="00A9488D">
            <w:pPr>
              <w:autoSpaceDE/>
              <w:autoSpaceDN/>
              <w:jc w:val="right"/>
              <w:rPr>
                <w:b/>
                <w:bCs/>
              </w:rPr>
            </w:pPr>
            <w:r>
              <w:rPr>
                <w:b/>
                <w:bCs/>
              </w:rPr>
              <w:t>197</w:t>
            </w:r>
          </w:p>
        </w:tc>
      </w:tr>
      <w:tr w:rsidR="0001334C" w:rsidRPr="00F54771" w:rsidTr="00A9488D">
        <w:trPr>
          <w:trHeight w:val="228"/>
        </w:trPr>
        <w:tc>
          <w:tcPr>
            <w:tcW w:w="3134" w:type="dxa"/>
            <w:shd w:val="clear" w:color="auto" w:fill="auto"/>
            <w:vAlign w:val="bottom"/>
            <w:hideMark/>
          </w:tcPr>
          <w:p w:rsidR="0001334C" w:rsidRPr="00F54771" w:rsidRDefault="0001334C" w:rsidP="00A9488D">
            <w:pPr>
              <w:autoSpaceDE/>
              <w:autoSpaceDN/>
              <w:rPr>
                <w:i/>
                <w:iCs/>
                <w:sz w:val="18"/>
                <w:szCs w:val="18"/>
              </w:rPr>
            </w:pPr>
            <w:r w:rsidRPr="00F54771">
              <w:rPr>
                <w:i/>
                <w:iCs/>
                <w:sz w:val="18"/>
                <w:szCs w:val="18"/>
              </w:rPr>
              <w:t>направлени</w:t>
            </w:r>
            <w:r>
              <w:rPr>
                <w:i/>
                <w:iCs/>
                <w:sz w:val="18"/>
                <w:szCs w:val="18"/>
              </w:rPr>
              <w:t>е</w:t>
            </w:r>
            <w:r w:rsidRPr="00F54771">
              <w:rPr>
                <w:i/>
                <w:iCs/>
                <w:sz w:val="18"/>
                <w:szCs w:val="18"/>
              </w:rPr>
              <w:t xml:space="preserve"> использования:</w:t>
            </w:r>
          </w:p>
        </w:tc>
        <w:tc>
          <w:tcPr>
            <w:tcW w:w="1984" w:type="dxa"/>
            <w:shd w:val="clear" w:color="auto" w:fill="auto"/>
            <w:noWrap/>
            <w:hideMark/>
          </w:tcPr>
          <w:p w:rsidR="0001334C" w:rsidRPr="00F54771" w:rsidRDefault="0001334C" w:rsidP="00A9488D">
            <w:pPr>
              <w:autoSpaceDE/>
              <w:autoSpaceDN/>
              <w:jc w:val="right"/>
              <w:rPr>
                <w:b/>
                <w:bCs/>
                <w:sz w:val="18"/>
                <w:szCs w:val="18"/>
              </w:rPr>
            </w:pPr>
            <w:r w:rsidRPr="00F54771">
              <w:rPr>
                <w:b/>
                <w:bCs/>
                <w:sz w:val="18"/>
                <w:szCs w:val="18"/>
              </w:rPr>
              <w:t> </w:t>
            </w:r>
          </w:p>
        </w:tc>
      </w:tr>
      <w:tr w:rsidR="0001334C" w:rsidRPr="00F54771" w:rsidTr="00A9488D">
        <w:trPr>
          <w:trHeight w:val="228"/>
        </w:trPr>
        <w:tc>
          <w:tcPr>
            <w:tcW w:w="3134" w:type="dxa"/>
            <w:shd w:val="clear" w:color="auto" w:fill="auto"/>
            <w:vAlign w:val="bottom"/>
            <w:hideMark/>
          </w:tcPr>
          <w:p w:rsidR="0001334C" w:rsidRPr="00F54771" w:rsidRDefault="0001334C" w:rsidP="00A9488D">
            <w:pPr>
              <w:autoSpaceDE/>
              <w:autoSpaceDN/>
              <w:rPr>
                <w:sz w:val="18"/>
                <w:szCs w:val="18"/>
              </w:rPr>
            </w:pPr>
            <w:r w:rsidRPr="00F54771">
              <w:rPr>
                <w:sz w:val="18"/>
                <w:szCs w:val="18"/>
              </w:rPr>
              <w:t xml:space="preserve"> - материальн</w:t>
            </w:r>
            <w:r>
              <w:rPr>
                <w:sz w:val="18"/>
                <w:szCs w:val="18"/>
              </w:rPr>
              <w:t>ая</w:t>
            </w:r>
            <w:r w:rsidRPr="00F54771">
              <w:rPr>
                <w:sz w:val="18"/>
                <w:szCs w:val="18"/>
              </w:rPr>
              <w:t xml:space="preserve"> помощ</w:t>
            </w:r>
            <w:r>
              <w:rPr>
                <w:sz w:val="18"/>
                <w:szCs w:val="18"/>
              </w:rPr>
              <w:t>ь</w:t>
            </w:r>
            <w:r w:rsidRPr="00F54771">
              <w:rPr>
                <w:sz w:val="18"/>
                <w:szCs w:val="18"/>
              </w:rPr>
              <w:t xml:space="preserve"> работникам</w:t>
            </w:r>
          </w:p>
        </w:tc>
        <w:tc>
          <w:tcPr>
            <w:tcW w:w="1984" w:type="dxa"/>
            <w:shd w:val="clear" w:color="auto" w:fill="auto"/>
            <w:noWrap/>
            <w:hideMark/>
          </w:tcPr>
          <w:p w:rsidR="0001334C" w:rsidRPr="00480A6F" w:rsidRDefault="0001334C" w:rsidP="00A9488D">
            <w:pPr>
              <w:autoSpaceDE/>
              <w:autoSpaceDN/>
              <w:jc w:val="right"/>
              <w:rPr>
                <w:bCs/>
                <w:sz w:val="18"/>
                <w:szCs w:val="18"/>
              </w:rPr>
            </w:pPr>
            <w:r>
              <w:rPr>
                <w:bCs/>
                <w:sz w:val="18"/>
                <w:szCs w:val="18"/>
              </w:rPr>
              <w:t>88</w:t>
            </w:r>
          </w:p>
        </w:tc>
      </w:tr>
      <w:tr w:rsidR="0001334C" w:rsidRPr="00F54771" w:rsidTr="00A9488D">
        <w:trPr>
          <w:trHeight w:val="240"/>
        </w:trPr>
        <w:tc>
          <w:tcPr>
            <w:tcW w:w="3134" w:type="dxa"/>
            <w:shd w:val="clear" w:color="auto" w:fill="auto"/>
            <w:vAlign w:val="bottom"/>
            <w:hideMark/>
          </w:tcPr>
          <w:p w:rsidR="0001334C" w:rsidRPr="00F54771" w:rsidRDefault="0001334C" w:rsidP="00A9488D">
            <w:pPr>
              <w:autoSpaceDE/>
              <w:autoSpaceDN/>
              <w:rPr>
                <w:sz w:val="18"/>
                <w:szCs w:val="18"/>
              </w:rPr>
            </w:pPr>
            <w:r w:rsidRPr="00F54771">
              <w:rPr>
                <w:sz w:val="18"/>
                <w:szCs w:val="18"/>
              </w:rPr>
              <w:t xml:space="preserve"> - </w:t>
            </w:r>
            <w:r>
              <w:rPr>
                <w:sz w:val="18"/>
                <w:szCs w:val="18"/>
              </w:rPr>
              <w:t>проезд льготный отпуск</w:t>
            </w:r>
          </w:p>
        </w:tc>
        <w:tc>
          <w:tcPr>
            <w:tcW w:w="1984" w:type="dxa"/>
            <w:shd w:val="clear" w:color="auto" w:fill="auto"/>
            <w:noWrap/>
          </w:tcPr>
          <w:p w:rsidR="0001334C" w:rsidRPr="00AF521B" w:rsidRDefault="0001334C" w:rsidP="00A9488D">
            <w:pPr>
              <w:autoSpaceDE/>
              <w:autoSpaceDN/>
              <w:jc w:val="right"/>
              <w:rPr>
                <w:bCs/>
                <w:sz w:val="18"/>
                <w:szCs w:val="18"/>
                <w:lang w:val="en-US"/>
              </w:rPr>
            </w:pPr>
          </w:p>
        </w:tc>
      </w:tr>
      <w:tr w:rsidR="0001334C" w:rsidRPr="00F54771" w:rsidTr="00A9488D">
        <w:trPr>
          <w:trHeight w:val="305"/>
        </w:trPr>
        <w:tc>
          <w:tcPr>
            <w:tcW w:w="3134" w:type="dxa"/>
            <w:shd w:val="clear" w:color="auto" w:fill="auto"/>
            <w:vAlign w:val="bottom"/>
            <w:hideMark/>
          </w:tcPr>
          <w:p w:rsidR="0001334C" w:rsidRPr="00F54771" w:rsidRDefault="0001334C" w:rsidP="00A9488D">
            <w:pPr>
              <w:autoSpaceDE/>
              <w:autoSpaceDN/>
              <w:rPr>
                <w:sz w:val="18"/>
                <w:szCs w:val="18"/>
              </w:rPr>
            </w:pPr>
            <w:r w:rsidRPr="00F54771">
              <w:rPr>
                <w:sz w:val="18"/>
                <w:szCs w:val="18"/>
              </w:rPr>
              <w:t xml:space="preserve"> - расходы на праздничные мероприятия и поздравления</w:t>
            </w:r>
          </w:p>
        </w:tc>
        <w:tc>
          <w:tcPr>
            <w:tcW w:w="1984" w:type="dxa"/>
            <w:shd w:val="clear" w:color="auto" w:fill="auto"/>
            <w:noWrap/>
          </w:tcPr>
          <w:p w:rsidR="0001334C" w:rsidRPr="00191D4F" w:rsidRDefault="0001334C" w:rsidP="00A9488D">
            <w:pPr>
              <w:autoSpaceDE/>
              <w:autoSpaceDN/>
              <w:jc w:val="right"/>
              <w:rPr>
                <w:bCs/>
                <w:sz w:val="18"/>
                <w:szCs w:val="18"/>
              </w:rPr>
            </w:pPr>
            <w:r>
              <w:rPr>
                <w:bCs/>
                <w:sz w:val="18"/>
                <w:szCs w:val="18"/>
              </w:rPr>
              <w:t>109</w:t>
            </w:r>
          </w:p>
        </w:tc>
      </w:tr>
    </w:tbl>
    <w:p w:rsidR="0001334C" w:rsidRPr="00C269B1" w:rsidRDefault="0001334C" w:rsidP="0001334C">
      <w:pPr>
        <w:ind w:hanging="200"/>
        <w:rPr>
          <w:b/>
          <w:bCs/>
          <w:sz w:val="16"/>
          <w:szCs w:val="16"/>
        </w:rPr>
      </w:pPr>
    </w:p>
    <w:p w:rsidR="0001334C" w:rsidRPr="00D569B9" w:rsidRDefault="0001334C" w:rsidP="0001334C">
      <w:pPr>
        <w:rPr>
          <w:bCs/>
        </w:rPr>
      </w:pPr>
    </w:p>
    <w:p w:rsidR="0001334C" w:rsidRDefault="0001334C" w:rsidP="0001334C">
      <w:pPr>
        <w:autoSpaceDE/>
        <w:autoSpaceDN/>
        <w:rPr>
          <w:b/>
          <w:bCs/>
        </w:rPr>
      </w:pPr>
    </w:p>
    <w:p w:rsidR="0001334C" w:rsidRPr="00C07E03" w:rsidRDefault="0001334C" w:rsidP="0001334C">
      <w:pPr>
        <w:ind w:left="-142"/>
        <w:rPr>
          <w:b/>
          <w:bCs/>
        </w:rPr>
      </w:pPr>
      <w:r>
        <w:rPr>
          <w:b/>
          <w:bCs/>
        </w:rPr>
        <w:t>3. Корпоративная информация.</w:t>
      </w:r>
    </w:p>
    <w:p w:rsidR="0001334C" w:rsidRPr="00C07E03" w:rsidRDefault="0001334C" w:rsidP="0001334C">
      <w:pPr>
        <w:ind w:left="-180"/>
        <w:jc w:val="both"/>
        <w:rPr>
          <w:b/>
          <w:bCs/>
          <w:i/>
          <w:iCs/>
        </w:rPr>
      </w:pPr>
      <w:r w:rsidRPr="00C07E03">
        <w:rPr>
          <w:b/>
          <w:bCs/>
          <w:i/>
          <w:iCs/>
        </w:rPr>
        <w:t xml:space="preserve">  3.1. Размер и структура уставного капитала на </w:t>
      </w:r>
      <w:r>
        <w:rPr>
          <w:b/>
          <w:bCs/>
          <w:i/>
          <w:iCs/>
        </w:rPr>
        <w:t>31</w:t>
      </w:r>
      <w:r w:rsidRPr="00C07E03">
        <w:rPr>
          <w:b/>
          <w:bCs/>
          <w:i/>
          <w:iCs/>
        </w:rPr>
        <w:t xml:space="preserve"> </w:t>
      </w:r>
      <w:r>
        <w:rPr>
          <w:b/>
          <w:bCs/>
          <w:i/>
          <w:iCs/>
        </w:rPr>
        <w:t>декаб</w:t>
      </w:r>
      <w:r w:rsidRPr="00C07E03">
        <w:rPr>
          <w:b/>
          <w:bCs/>
          <w:i/>
          <w:iCs/>
        </w:rPr>
        <w:t>ря 20</w:t>
      </w:r>
      <w:r>
        <w:rPr>
          <w:b/>
          <w:bCs/>
          <w:i/>
          <w:iCs/>
        </w:rPr>
        <w:t>17</w:t>
      </w:r>
      <w:r w:rsidRPr="00C07E03">
        <w:rPr>
          <w:b/>
          <w:bCs/>
          <w:i/>
          <w:iCs/>
        </w:rPr>
        <w:t xml:space="preserve"> года:</w:t>
      </w:r>
    </w:p>
    <w:p w:rsidR="0001334C" w:rsidRPr="00C07E03" w:rsidRDefault="0001334C" w:rsidP="0001334C">
      <w:pPr>
        <w:ind w:left="-360"/>
        <w:jc w:val="both"/>
      </w:pPr>
      <w:r w:rsidRPr="00C07E03">
        <w:t xml:space="preserve">         Количество ценных бумаг- 23 032 743 шт.</w:t>
      </w:r>
    </w:p>
    <w:p w:rsidR="0001334C" w:rsidRPr="00C07E03" w:rsidRDefault="0001334C" w:rsidP="0001334C">
      <w:pPr>
        <w:ind w:left="-360"/>
        <w:jc w:val="both"/>
      </w:pPr>
      <w:r w:rsidRPr="00C07E03">
        <w:t xml:space="preserve">         Номинальная стоимость одной ценной бумаги- 1 рубль.</w:t>
      </w:r>
    </w:p>
    <w:p w:rsidR="0001334C" w:rsidRPr="00C07E03" w:rsidRDefault="0001334C" w:rsidP="0001334C">
      <w:pPr>
        <w:ind w:left="-360"/>
        <w:jc w:val="both"/>
      </w:pPr>
      <w:r w:rsidRPr="00C07E03">
        <w:t xml:space="preserve">         Все акции размещены.</w:t>
      </w:r>
    </w:p>
    <w:p w:rsidR="0001334C" w:rsidRPr="00C07E03" w:rsidRDefault="0001334C" w:rsidP="0001334C">
      <w:pPr>
        <w:ind w:left="-360"/>
        <w:jc w:val="both"/>
      </w:pPr>
      <w:r w:rsidRPr="00C07E03">
        <w:t xml:space="preserve">         Уст</w:t>
      </w:r>
      <w:r>
        <w:t>авной капитал оплачен полностью.</w:t>
      </w:r>
    </w:p>
    <w:p w:rsidR="0001334C" w:rsidRDefault="0001334C" w:rsidP="0001334C">
      <w:pPr>
        <w:ind w:left="-360"/>
        <w:jc w:val="both"/>
      </w:pPr>
      <w:r w:rsidRPr="00C07E03">
        <w:t>.</w:t>
      </w:r>
    </w:p>
    <w:p w:rsidR="0001334C" w:rsidRDefault="0001334C" w:rsidP="0001334C">
      <w:pPr>
        <w:spacing w:line="360" w:lineRule="auto"/>
        <w:jc w:val="both"/>
      </w:pPr>
      <w:r w:rsidRPr="003B3B73">
        <w:rPr>
          <w:bCs/>
          <w:iCs/>
        </w:rPr>
        <w:t xml:space="preserve">  Изменение уставного капитала за отчетный 201</w:t>
      </w:r>
      <w:r>
        <w:rPr>
          <w:bCs/>
          <w:iCs/>
        </w:rPr>
        <w:t>7</w:t>
      </w:r>
      <w:r w:rsidRPr="003B3B73">
        <w:rPr>
          <w:bCs/>
          <w:iCs/>
        </w:rPr>
        <w:t xml:space="preserve"> год</w:t>
      </w:r>
      <w:r w:rsidRPr="003B3B73">
        <w:t xml:space="preserve"> не</w:t>
      </w:r>
      <w:r w:rsidRPr="00C07E03">
        <w:t xml:space="preserve"> производилось.    </w:t>
      </w:r>
    </w:p>
    <w:p w:rsidR="0001334C" w:rsidRPr="00C07E03" w:rsidRDefault="0001334C" w:rsidP="0001334C">
      <w:pPr>
        <w:pStyle w:val="3"/>
        <w:autoSpaceDE/>
        <w:adjustRightInd/>
        <w:spacing w:line="360" w:lineRule="auto"/>
      </w:pPr>
      <w:r w:rsidRPr="00C07E03">
        <w:t xml:space="preserve">Структура акционерного капитала на </w:t>
      </w:r>
      <w:r>
        <w:t>3</w:t>
      </w:r>
      <w:r w:rsidRPr="00C07E03">
        <w:t xml:space="preserve">1 </w:t>
      </w:r>
      <w:r>
        <w:t>декабря</w:t>
      </w:r>
      <w:r w:rsidRPr="00C07E03">
        <w:t xml:space="preserve"> 20</w:t>
      </w:r>
      <w:r>
        <w:t>1</w:t>
      </w:r>
      <w:r w:rsidRPr="003A1015">
        <w:t>7</w:t>
      </w:r>
      <w:r w:rsidRPr="00C07E03">
        <w:t xml:space="preserve">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4500"/>
        <w:gridCol w:w="2340"/>
        <w:gridCol w:w="2082"/>
      </w:tblGrid>
      <w:tr w:rsidR="0001334C" w:rsidRPr="006A30DF" w:rsidTr="00A9488D">
        <w:tc>
          <w:tcPr>
            <w:tcW w:w="648" w:type="dxa"/>
            <w:tcBorders>
              <w:top w:val="single" w:sz="4" w:space="0" w:color="auto"/>
              <w:left w:val="single" w:sz="4" w:space="0" w:color="auto"/>
              <w:bottom w:val="single" w:sz="4" w:space="0" w:color="auto"/>
              <w:right w:val="single" w:sz="4" w:space="0" w:color="auto"/>
            </w:tcBorders>
          </w:tcPr>
          <w:p w:rsidR="0001334C" w:rsidRPr="00C07E03" w:rsidRDefault="0001334C" w:rsidP="00A9488D">
            <w:pPr>
              <w:jc w:val="center"/>
            </w:pPr>
          </w:p>
        </w:tc>
        <w:tc>
          <w:tcPr>
            <w:tcW w:w="4500" w:type="dxa"/>
            <w:tcBorders>
              <w:top w:val="single" w:sz="4" w:space="0" w:color="auto"/>
              <w:left w:val="single" w:sz="4" w:space="0" w:color="auto"/>
              <w:bottom w:val="single" w:sz="4" w:space="0" w:color="auto"/>
              <w:right w:val="single" w:sz="4" w:space="0" w:color="auto"/>
            </w:tcBorders>
          </w:tcPr>
          <w:p w:rsidR="0001334C" w:rsidRPr="00C07E03" w:rsidRDefault="0001334C" w:rsidP="00A9488D">
            <w:pPr>
              <w:jc w:val="center"/>
            </w:pPr>
          </w:p>
        </w:tc>
        <w:tc>
          <w:tcPr>
            <w:tcW w:w="2340" w:type="dxa"/>
            <w:tcBorders>
              <w:top w:val="single" w:sz="4" w:space="0" w:color="auto"/>
              <w:left w:val="single" w:sz="4" w:space="0" w:color="auto"/>
              <w:bottom w:val="single" w:sz="4" w:space="0" w:color="auto"/>
              <w:right w:val="single" w:sz="4" w:space="0" w:color="auto"/>
            </w:tcBorders>
          </w:tcPr>
          <w:p w:rsidR="0001334C" w:rsidRPr="006A30DF" w:rsidRDefault="0001334C" w:rsidP="00A9488D">
            <w:pPr>
              <w:jc w:val="center"/>
              <w:rPr>
                <w:b/>
                <w:bCs/>
              </w:rPr>
            </w:pPr>
            <w:r w:rsidRPr="006A30DF">
              <w:rPr>
                <w:b/>
                <w:bCs/>
              </w:rPr>
              <w:t>Количество акций</w:t>
            </w:r>
          </w:p>
        </w:tc>
        <w:tc>
          <w:tcPr>
            <w:tcW w:w="2082" w:type="dxa"/>
            <w:tcBorders>
              <w:top w:val="single" w:sz="4" w:space="0" w:color="auto"/>
              <w:left w:val="single" w:sz="4" w:space="0" w:color="auto"/>
              <w:bottom w:val="single" w:sz="4" w:space="0" w:color="auto"/>
              <w:right w:val="single" w:sz="4" w:space="0" w:color="auto"/>
            </w:tcBorders>
          </w:tcPr>
          <w:p w:rsidR="0001334C" w:rsidRPr="006A30DF" w:rsidRDefault="0001334C" w:rsidP="00A9488D">
            <w:pPr>
              <w:jc w:val="center"/>
              <w:rPr>
                <w:b/>
                <w:bCs/>
              </w:rPr>
            </w:pPr>
            <w:r w:rsidRPr="006A30DF">
              <w:rPr>
                <w:b/>
                <w:bCs/>
              </w:rPr>
              <w:t>%</w:t>
            </w:r>
          </w:p>
        </w:tc>
      </w:tr>
      <w:tr w:rsidR="0001334C" w:rsidRPr="006A30DF" w:rsidTr="00A9488D">
        <w:tc>
          <w:tcPr>
            <w:tcW w:w="648" w:type="dxa"/>
            <w:tcBorders>
              <w:top w:val="single" w:sz="4" w:space="0" w:color="auto"/>
              <w:left w:val="single" w:sz="4" w:space="0" w:color="auto"/>
              <w:bottom w:val="single" w:sz="4" w:space="0" w:color="auto"/>
              <w:right w:val="single" w:sz="4" w:space="0" w:color="auto"/>
            </w:tcBorders>
          </w:tcPr>
          <w:p w:rsidR="0001334C" w:rsidRPr="006A30DF" w:rsidRDefault="0001334C" w:rsidP="00A9488D">
            <w:r w:rsidRPr="006A30DF">
              <w:t>1.</w:t>
            </w:r>
          </w:p>
        </w:tc>
        <w:tc>
          <w:tcPr>
            <w:tcW w:w="4500" w:type="dxa"/>
            <w:tcBorders>
              <w:top w:val="single" w:sz="4" w:space="0" w:color="auto"/>
              <w:left w:val="single" w:sz="4" w:space="0" w:color="auto"/>
              <w:bottom w:val="single" w:sz="4" w:space="0" w:color="auto"/>
              <w:right w:val="single" w:sz="4" w:space="0" w:color="auto"/>
            </w:tcBorders>
          </w:tcPr>
          <w:p w:rsidR="0001334C" w:rsidRPr="006A30DF" w:rsidRDefault="0001334C" w:rsidP="00A9488D">
            <w:r w:rsidRPr="006A30DF">
              <w:t xml:space="preserve">Физические лица </w:t>
            </w:r>
          </w:p>
        </w:tc>
        <w:tc>
          <w:tcPr>
            <w:tcW w:w="2340" w:type="dxa"/>
            <w:tcBorders>
              <w:top w:val="single" w:sz="4" w:space="0" w:color="auto"/>
              <w:left w:val="single" w:sz="4" w:space="0" w:color="auto"/>
              <w:bottom w:val="single" w:sz="4" w:space="0" w:color="auto"/>
              <w:right w:val="single" w:sz="4" w:space="0" w:color="auto"/>
            </w:tcBorders>
          </w:tcPr>
          <w:p w:rsidR="0001334C" w:rsidRPr="006A30DF" w:rsidRDefault="0001334C" w:rsidP="00A9488D">
            <w:pPr>
              <w:jc w:val="center"/>
            </w:pPr>
            <w:r>
              <w:t>22 619 587</w:t>
            </w:r>
          </w:p>
          <w:p w:rsidR="0001334C" w:rsidRPr="006A30DF" w:rsidRDefault="0001334C" w:rsidP="00A9488D">
            <w:pPr>
              <w:jc w:val="center"/>
            </w:pPr>
          </w:p>
        </w:tc>
        <w:tc>
          <w:tcPr>
            <w:tcW w:w="2082" w:type="dxa"/>
            <w:tcBorders>
              <w:top w:val="single" w:sz="4" w:space="0" w:color="auto"/>
              <w:left w:val="single" w:sz="4" w:space="0" w:color="auto"/>
              <w:bottom w:val="single" w:sz="4" w:space="0" w:color="auto"/>
              <w:right w:val="single" w:sz="4" w:space="0" w:color="auto"/>
            </w:tcBorders>
          </w:tcPr>
          <w:p w:rsidR="0001334C" w:rsidRPr="006A30DF" w:rsidRDefault="0001334C" w:rsidP="00A9488D">
            <w:pPr>
              <w:jc w:val="center"/>
            </w:pPr>
            <w:r>
              <w:t>98,2062</w:t>
            </w:r>
          </w:p>
        </w:tc>
      </w:tr>
      <w:tr w:rsidR="0001334C" w:rsidRPr="006A30DF" w:rsidTr="00A9488D">
        <w:tc>
          <w:tcPr>
            <w:tcW w:w="648" w:type="dxa"/>
            <w:tcBorders>
              <w:top w:val="single" w:sz="4" w:space="0" w:color="auto"/>
              <w:left w:val="single" w:sz="4" w:space="0" w:color="auto"/>
              <w:bottom w:val="single" w:sz="4" w:space="0" w:color="auto"/>
              <w:right w:val="single" w:sz="4" w:space="0" w:color="auto"/>
            </w:tcBorders>
          </w:tcPr>
          <w:p w:rsidR="0001334C" w:rsidRPr="006A30DF" w:rsidRDefault="0001334C" w:rsidP="00A9488D">
            <w:r w:rsidRPr="006A30DF">
              <w:t>2.</w:t>
            </w:r>
          </w:p>
        </w:tc>
        <w:tc>
          <w:tcPr>
            <w:tcW w:w="4500" w:type="dxa"/>
            <w:tcBorders>
              <w:top w:val="single" w:sz="4" w:space="0" w:color="auto"/>
              <w:left w:val="single" w:sz="4" w:space="0" w:color="auto"/>
              <w:bottom w:val="single" w:sz="4" w:space="0" w:color="auto"/>
              <w:right w:val="single" w:sz="4" w:space="0" w:color="auto"/>
            </w:tcBorders>
          </w:tcPr>
          <w:p w:rsidR="0001334C" w:rsidRPr="006A30DF" w:rsidRDefault="0001334C" w:rsidP="00A9488D">
            <w:r w:rsidRPr="006A30DF">
              <w:t>Юридические лица</w:t>
            </w:r>
          </w:p>
        </w:tc>
        <w:tc>
          <w:tcPr>
            <w:tcW w:w="2340" w:type="dxa"/>
            <w:tcBorders>
              <w:top w:val="single" w:sz="4" w:space="0" w:color="auto"/>
              <w:left w:val="single" w:sz="4" w:space="0" w:color="auto"/>
              <w:bottom w:val="single" w:sz="4" w:space="0" w:color="auto"/>
              <w:right w:val="single" w:sz="4" w:space="0" w:color="auto"/>
            </w:tcBorders>
            <w:vAlign w:val="center"/>
          </w:tcPr>
          <w:p w:rsidR="0001334C" w:rsidRPr="006A30DF" w:rsidRDefault="0001334C" w:rsidP="00A9488D">
            <w:pPr>
              <w:jc w:val="center"/>
            </w:pPr>
            <w:r>
              <w:t>402 962</w:t>
            </w:r>
          </w:p>
        </w:tc>
        <w:tc>
          <w:tcPr>
            <w:tcW w:w="2082" w:type="dxa"/>
            <w:tcBorders>
              <w:top w:val="single" w:sz="4" w:space="0" w:color="auto"/>
              <w:left w:val="single" w:sz="4" w:space="0" w:color="auto"/>
              <w:bottom w:val="single" w:sz="4" w:space="0" w:color="auto"/>
              <w:right w:val="single" w:sz="4" w:space="0" w:color="auto"/>
            </w:tcBorders>
            <w:vAlign w:val="center"/>
          </w:tcPr>
          <w:p w:rsidR="0001334C" w:rsidRPr="006A30DF" w:rsidRDefault="0001334C" w:rsidP="00A9488D">
            <w:pPr>
              <w:jc w:val="center"/>
            </w:pPr>
            <w:r>
              <w:t>1,7495</w:t>
            </w:r>
          </w:p>
        </w:tc>
      </w:tr>
      <w:tr w:rsidR="0001334C" w:rsidRPr="006A30DF" w:rsidTr="00A9488D">
        <w:tc>
          <w:tcPr>
            <w:tcW w:w="648" w:type="dxa"/>
            <w:tcBorders>
              <w:top w:val="single" w:sz="4" w:space="0" w:color="auto"/>
              <w:left w:val="single" w:sz="4" w:space="0" w:color="auto"/>
              <w:bottom w:val="single" w:sz="4" w:space="0" w:color="auto"/>
              <w:right w:val="single" w:sz="4" w:space="0" w:color="auto"/>
            </w:tcBorders>
          </w:tcPr>
          <w:p w:rsidR="0001334C" w:rsidRPr="006A30DF" w:rsidRDefault="0001334C" w:rsidP="00A9488D">
            <w:r w:rsidRPr="006A30DF">
              <w:t>3.</w:t>
            </w:r>
          </w:p>
        </w:tc>
        <w:tc>
          <w:tcPr>
            <w:tcW w:w="4500" w:type="dxa"/>
            <w:tcBorders>
              <w:top w:val="single" w:sz="4" w:space="0" w:color="auto"/>
              <w:left w:val="single" w:sz="4" w:space="0" w:color="auto"/>
              <w:bottom w:val="single" w:sz="4" w:space="0" w:color="auto"/>
              <w:right w:val="single" w:sz="4" w:space="0" w:color="auto"/>
            </w:tcBorders>
          </w:tcPr>
          <w:p w:rsidR="0001334C" w:rsidRPr="006A30DF" w:rsidRDefault="0001334C" w:rsidP="00A9488D">
            <w:r w:rsidRPr="006A30DF">
              <w:t>Акции неустановленных лиц</w:t>
            </w:r>
          </w:p>
        </w:tc>
        <w:tc>
          <w:tcPr>
            <w:tcW w:w="2340" w:type="dxa"/>
            <w:tcBorders>
              <w:top w:val="single" w:sz="4" w:space="0" w:color="auto"/>
              <w:left w:val="single" w:sz="4" w:space="0" w:color="auto"/>
              <w:bottom w:val="single" w:sz="4" w:space="0" w:color="auto"/>
              <w:right w:val="single" w:sz="4" w:space="0" w:color="auto"/>
            </w:tcBorders>
          </w:tcPr>
          <w:p w:rsidR="0001334C" w:rsidRPr="006A30DF" w:rsidRDefault="0001334C" w:rsidP="00A9488D">
            <w:pPr>
              <w:jc w:val="center"/>
            </w:pPr>
            <w:r w:rsidRPr="006A30DF">
              <w:t>10 194</w:t>
            </w:r>
          </w:p>
        </w:tc>
        <w:tc>
          <w:tcPr>
            <w:tcW w:w="2082" w:type="dxa"/>
            <w:tcBorders>
              <w:top w:val="single" w:sz="4" w:space="0" w:color="auto"/>
              <w:left w:val="single" w:sz="4" w:space="0" w:color="auto"/>
              <w:bottom w:val="single" w:sz="4" w:space="0" w:color="auto"/>
              <w:right w:val="single" w:sz="4" w:space="0" w:color="auto"/>
            </w:tcBorders>
          </w:tcPr>
          <w:p w:rsidR="0001334C" w:rsidRPr="006A30DF" w:rsidRDefault="0001334C" w:rsidP="00A9488D">
            <w:pPr>
              <w:jc w:val="center"/>
            </w:pPr>
            <w:r w:rsidRPr="006A30DF">
              <w:t>0,044</w:t>
            </w:r>
            <w:r>
              <w:t>3</w:t>
            </w:r>
          </w:p>
        </w:tc>
      </w:tr>
      <w:tr w:rsidR="0001334C" w:rsidRPr="006A30DF" w:rsidTr="00A9488D">
        <w:tc>
          <w:tcPr>
            <w:tcW w:w="648" w:type="dxa"/>
            <w:tcBorders>
              <w:top w:val="single" w:sz="4" w:space="0" w:color="auto"/>
              <w:left w:val="single" w:sz="4" w:space="0" w:color="auto"/>
              <w:bottom w:val="single" w:sz="4" w:space="0" w:color="auto"/>
              <w:right w:val="single" w:sz="4" w:space="0" w:color="auto"/>
            </w:tcBorders>
          </w:tcPr>
          <w:p w:rsidR="0001334C" w:rsidRPr="006A30DF" w:rsidRDefault="0001334C" w:rsidP="00A9488D"/>
        </w:tc>
        <w:tc>
          <w:tcPr>
            <w:tcW w:w="4500" w:type="dxa"/>
            <w:tcBorders>
              <w:top w:val="single" w:sz="4" w:space="0" w:color="auto"/>
              <w:left w:val="single" w:sz="4" w:space="0" w:color="auto"/>
              <w:bottom w:val="single" w:sz="4" w:space="0" w:color="auto"/>
              <w:right w:val="single" w:sz="4" w:space="0" w:color="auto"/>
            </w:tcBorders>
          </w:tcPr>
          <w:p w:rsidR="0001334C" w:rsidRPr="006A30DF" w:rsidRDefault="0001334C" w:rsidP="00A9488D">
            <w:r w:rsidRPr="006A30DF">
              <w:t>ВСЕГО</w:t>
            </w:r>
          </w:p>
        </w:tc>
        <w:tc>
          <w:tcPr>
            <w:tcW w:w="2340" w:type="dxa"/>
            <w:tcBorders>
              <w:top w:val="single" w:sz="4" w:space="0" w:color="auto"/>
              <w:left w:val="single" w:sz="4" w:space="0" w:color="auto"/>
              <w:bottom w:val="single" w:sz="4" w:space="0" w:color="auto"/>
              <w:right w:val="single" w:sz="4" w:space="0" w:color="auto"/>
            </w:tcBorders>
          </w:tcPr>
          <w:p w:rsidR="0001334C" w:rsidRPr="006A30DF" w:rsidRDefault="0001334C" w:rsidP="00A9488D">
            <w:pPr>
              <w:jc w:val="center"/>
            </w:pPr>
            <w:r w:rsidRPr="006A30DF">
              <w:t>23 032 743</w:t>
            </w:r>
          </w:p>
        </w:tc>
        <w:tc>
          <w:tcPr>
            <w:tcW w:w="2082" w:type="dxa"/>
            <w:tcBorders>
              <w:top w:val="single" w:sz="4" w:space="0" w:color="auto"/>
              <w:left w:val="single" w:sz="4" w:space="0" w:color="auto"/>
              <w:bottom w:val="single" w:sz="4" w:space="0" w:color="auto"/>
              <w:right w:val="single" w:sz="4" w:space="0" w:color="auto"/>
            </w:tcBorders>
          </w:tcPr>
          <w:p w:rsidR="0001334C" w:rsidRPr="006A30DF" w:rsidRDefault="0001334C" w:rsidP="00A9488D">
            <w:pPr>
              <w:jc w:val="center"/>
            </w:pPr>
            <w:r w:rsidRPr="006A30DF">
              <w:t>100,00</w:t>
            </w:r>
          </w:p>
        </w:tc>
      </w:tr>
    </w:tbl>
    <w:p w:rsidR="0001334C" w:rsidRPr="00963714" w:rsidRDefault="0001334C" w:rsidP="0001334C">
      <w:pPr>
        <w:shd w:val="clear" w:color="auto" w:fill="FFFFFF"/>
        <w:spacing w:before="278" w:line="274" w:lineRule="exact"/>
        <w:ind w:left="360"/>
        <w:rPr>
          <w:bCs/>
          <w:color w:val="000000"/>
          <w:spacing w:val="-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8"/>
        <w:gridCol w:w="2351"/>
        <w:gridCol w:w="2072"/>
      </w:tblGrid>
      <w:tr w:rsidR="0001334C" w:rsidRPr="006A30DF" w:rsidTr="00A9488D">
        <w:tc>
          <w:tcPr>
            <w:tcW w:w="5148" w:type="dxa"/>
          </w:tcPr>
          <w:p w:rsidR="0001334C" w:rsidRPr="006A30DF" w:rsidRDefault="0001334C" w:rsidP="00A9488D">
            <w:pPr>
              <w:jc w:val="center"/>
              <w:rPr>
                <w:b/>
              </w:rPr>
            </w:pPr>
            <w:r w:rsidRPr="006A30DF">
              <w:rPr>
                <w:b/>
              </w:rPr>
              <w:t>Основные акционеры</w:t>
            </w:r>
          </w:p>
        </w:tc>
        <w:tc>
          <w:tcPr>
            <w:tcW w:w="2351" w:type="dxa"/>
          </w:tcPr>
          <w:p w:rsidR="0001334C" w:rsidRPr="006A30DF" w:rsidRDefault="0001334C" w:rsidP="00A9488D">
            <w:pPr>
              <w:jc w:val="center"/>
              <w:rPr>
                <w:b/>
              </w:rPr>
            </w:pPr>
            <w:r w:rsidRPr="006A30DF">
              <w:rPr>
                <w:b/>
              </w:rPr>
              <w:t>Количество акций</w:t>
            </w:r>
          </w:p>
        </w:tc>
        <w:tc>
          <w:tcPr>
            <w:tcW w:w="2072" w:type="dxa"/>
          </w:tcPr>
          <w:p w:rsidR="0001334C" w:rsidRPr="006A30DF" w:rsidRDefault="0001334C" w:rsidP="00A9488D">
            <w:pPr>
              <w:jc w:val="center"/>
              <w:rPr>
                <w:b/>
              </w:rPr>
            </w:pPr>
            <w:r w:rsidRPr="006A30DF">
              <w:rPr>
                <w:b/>
              </w:rPr>
              <w:t>Доля в уставном капитале</w:t>
            </w:r>
          </w:p>
        </w:tc>
      </w:tr>
      <w:tr w:rsidR="0001334C" w:rsidRPr="006A30DF" w:rsidTr="00A9488D">
        <w:trPr>
          <w:trHeight w:val="648"/>
        </w:trPr>
        <w:tc>
          <w:tcPr>
            <w:tcW w:w="5148" w:type="dxa"/>
          </w:tcPr>
          <w:p w:rsidR="0001334C" w:rsidRPr="006A30DF" w:rsidRDefault="0001334C" w:rsidP="00A9488D">
            <w:r>
              <w:t>Щелгачев Константин Игоревич</w:t>
            </w:r>
          </w:p>
          <w:p w:rsidR="0001334C" w:rsidRPr="006A30DF" w:rsidRDefault="0001334C" w:rsidP="00A9488D">
            <w:pPr>
              <w:pStyle w:val="ConsNormal"/>
              <w:widowControl w:val="0"/>
              <w:ind w:right="0" w:firstLine="0"/>
              <w:rPr>
                <w:rFonts w:ascii="Times New Roman" w:hAnsi="Times New Roman" w:cs="Times New Roman"/>
              </w:rPr>
            </w:pPr>
          </w:p>
        </w:tc>
        <w:tc>
          <w:tcPr>
            <w:tcW w:w="2351" w:type="dxa"/>
          </w:tcPr>
          <w:p w:rsidR="0001334C" w:rsidRPr="006A30DF" w:rsidRDefault="0001334C" w:rsidP="00A9488D">
            <w:pPr>
              <w:jc w:val="center"/>
            </w:pPr>
          </w:p>
          <w:p w:rsidR="0001334C" w:rsidRPr="006A30DF" w:rsidRDefault="0001334C" w:rsidP="00A9488D">
            <w:pPr>
              <w:jc w:val="center"/>
              <w:rPr>
                <w:lang w:val="en-US"/>
              </w:rPr>
            </w:pPr>
            <w:r w:rsidRPr="006A30DF">
              <w:t>2 737 088</w:t>
            </w:r>
          </w:p>
          <w:p w:rsidR="0001334C" w:rsidRPr="006A30DF" w:rsidRDefault="0001334C" w:rsidP="00A9488D">
            <w:pPr>
              <w:jc w:val="center"/>
            </w:pPr>
          </w:p>
        </w:tc>
        <w:tc>
          <w:tcPr>
            <w:tcW w:w="2072" w:type="dxa"/>
          </w:tcPr>
          <w:p w:rsidR="0001334C" w:rsidRPr="006A30DF" w:rsidRDefault="0001334C" w:rsidP="00A9488D">
            <w:pPr>
              <w:jc w:val="center"/>
            </w:pPr>
          </w:p>
          <w:p w:rsidR="0001334C" w:rsidRPr="006A30DF" w:rsidRDefault="0001334C" w:rsidP="00A9488D">
            <w:pPr>
              <w:jc w:val="center"/>
            </w:pPr>
            <w:r w:rsidRPr="006A30DF">
              <w:t>11,88%</w:t>
            </w:r>
          </w:p>
        </w:tc>
      </w:tr>
      <w:tr w:rsidR="0001334C" w:rsidRPr="006A30DF" w:rsidTr="00A9488D">
        <w:trPr>
          <w:trHeight w:val="347"/>
        </w:trPr>
        <w:tc>
          <w:tcPr>
            <w:tcW w:w="5148" w:type="dxa"/>
          </w:tcPr>
          <w:p w:rsidR="0001334C" w:rsidRPr="006A30DF" w:rsidRDefault="0001334C" w:rsidP="00A9488D">
            <w:r>
              <w:t>Буйнова Наталья Петровна</w:t>
            </w:r>
          </w:p>
          <w:p w:rsidR="0001334C" w:rsidRPr="006A30DF" w:rsidRDefault="0001334C" w:rsidP="00A9488D"/>
        </w:tc>
        <w:tc>
          <w:tcPr>
            <w:tcW w:w="2351" w:type="dxa"/>
          </w:tcPr>
          <w:p w:rsidR="0001334C" w:rsidRPr="006A30DF" w:rsidRDefault="0001334C" w:rsidP="00A9488D">
            <w:pPr>
              <w:jc w:val="center"/>
            </w:pPr>
            <w:r w:rsidRPr="006A30DF">
              <w:t>4 480 499</w:t>
            </w:r>
          </w:p>
          <w:p w:rsidR="0001334C" w:rsidRPr="006A30DF" w:rsidRDefault="0001334C" w:rsidP="00A9488D">
            <w:pPr>
              <w:jc w:val="center"/>
            </w:pPr>
          </w:p>
        </w:tc>
        <w:tc>
          <w:tcPr>
            <w:tcW w:w="2072" w:type="dxa"/>
          </w:tcPr>
          <w:p w:rsidR="0001334C" w:rsidRPr="006A30DF" w:rsidRDefault="0001334C" w:rsidP="00A9488D">
            <w:pPr>
              <w:jc w:val="center"/>
            </w:pPr>
            <w:r>
              <w:t>19,45</w:t>
            </w:r>
            <w:r w:rsidRPr="006A30DF">
              <w:t>%</w:t>
            </w:r>
          </w:p>
        </w:tc>
      </w:tr>
      <w:tr w:rsidR="0001334C" w:rsidRPr="006A30DF" w:rsidTr="00A9488D">
        <w:tc>
          <w:tcPr>
            <w:tcW w:w="5148" w:type="dxa"/>
          </w:tcPr>
          <w:p w:rsidR="0001334C" w:rsidRPr="006A30DF" w:rsidRDefault="0001334C" w:rsidP="00A9488D">
            <w:r w:rsidRPr="006A30DF">
              <w:t xml:space="preserve">Карпенко </w:t>
            </w:r>
            <w:r>
              <w:t>Юрий Иванович</w:t>
            </w:r>
          </w:p>
          <w:p w:rsidR="0001334C" w:rsidRPr="006A30DF" w:rsidRDefault="0001334C" w:rsidP="00A9488D"/>
        </w:tc>
        <w:tc>
          <w:tcPr>
            <w:tcW w:w="2351" w:type="dxa"/>
          </w:tcPr>
          <w:p w:rsidR="0001334C" w:rsidRPr="006A30DF" w:rsidRDefault="0001334C" w:rsidP="00A9488D">
            <w:pPr>
              <w:jc w:val="center"/>
            </w:pPr>
            <w:r w:rsidRPr="006A30DF">
              <w:t>3 933 821</w:t>
            </w:r>
          </w:p>
        </w:tc>
        <w:tc>
          <w:tcPr>
            <w:tcW w:w="2072" w:type="dxa"/>
          </w:tcPr>
          <w:p w:rsidR="0001334C" w:rsidRPr="006A30DF" w:rsidRDefault="0001334C" w:rsidP="00A9488D">
            <w:pPr>
              <w:jc w:val="center"/>
            </w:pPr>
            <w:r w:rsidRPr="006A30DF">
              <w:t xml:space="preserve">17,08 </w:t>
            </w:r>
            <w:r w:rsidRPr="006A30DF">
              <w:rPr>
                <w:i/>
                <w:iCs/>
              </w:rPr>
              <w:t>%</w:t>
            </w:r>
          </w:p>
        </w:tc>
      </w:tr>
      <w:tr w:rsidR="0001334C" w:rsidRPr="006A30DF" w:rsidTr="00A9488D">
        <w:tc>
          <w:tcPr>
            <w:tcW w:w="5148" w:type="dxa"/>
          </w:tcPr>
          <w:p w:rsidR="0001334C" w:rsidRPr="006A30DF" w:rsidRDefault="0001334C" w:rsidP="00A9488D">
            <w:r>
              <w:t>Зайцева</w:t>
            </w:r>
            <w:r w:rsidRPr="006A30DF">
              <w:t xml:space="preserve"> Татьяна Леонидовна</w:t>
            </w:r>
          </w:p>
          <w:p w:rsidR="0001334C" w:rsidRPr="006A30DF" w:rsidRDefault="0001334C" w:rsidP="00A9488D">
            <w:pPr>
              <w:jc w:val="center"/>
            </w:pPr>
          </w:p>
        </w:tc>
        <w:tc>
          <w:tcPr>
            <w:tcW w:w="2351" w:type="dxa"/>
          </w:tcPr>
          <w:p w:rsidR="0001334C" w:rsidRPr="006A30DF" w:rsidRDefault="0001334C" w:rsidP="00A9488D">
            <w:pPr>
              <w:jc w:val="center"/>
            </w:pPr>
            <w:r w:rsidRPr="006A30DF">
              <w:t xml:space="preserve">4 391 333 </w:t>
            </w:r>
          </w:p>
        </w:tc>
        <w:tc>
          <w:tcPr>
            <w:tcW w:w="2072" w:type="dxa"/>
          </w:tcPr>
          <w:p w:rsidR="0001334C" w:rsidRPr="006A30DF" w:rsidRDefault="0001334C" w:rsidP="00A9488D">
            <w:pPr>
              <w:pStyle w:val="ConsNormal"/>
              <w:widowControl w:val="0"/>
              <w:ind w:right="0" w:firstLine="0"/>
              <w:jc w:val="center"/>
              <w:rPr>
                <w:rFonts w:ascii="Times New Roman" w:hAnsi="Times New Roman" w:cs="Times New Roman"/>
              </w:rPr>
            </w:pPr>
            <w:r w:rsidRPr="006A30DF">
              <w:rPr>
                <w:rFonts w:ascii="Times New Roman" w:hAnsi="Times New Roman" w:cs="Times New Roman"/>
              </w:rPr>
              <w:t>19,0</w:t>
            </w:r>
            <w:r>
              <w:rPr>
                <w:rFonts w:ascii="Times New Roman" w:hAnsi="Times New Roman" w:cs="Times New Roman"/>
              </w:rPr>
              <w:t>7</w:t>
            </w:r>
            <w:r w:rsidRPr="006A30DF">
              <w:rPr>
                <w:rFonts w:ascii="Times New Roman" w:hAnsi="Times New Roman" w:cs="Times New Roman"/>
              </w:rPr>
              <w:t>%</w:t>
            </w:r>
          </w:p>
        </w:tc>
      </w:tr>
      <w:tr w:rsidR="0001334C" w:rsidRPr="00C07E03" w:rsidTr="00A9488D">
        <w:tc>
          <w:tcPr>
            <w:tcW w:w="5148" w:type="dxa"/>
          </w:tcPr>
          <w:p w:rsidR="0001334C" w:rsidRPr="006A30DF" w:rsidRDefault="0001334C" w:rsidP="00A9488D">
            <w:pPr>
              <w:rPr>
                <w:highlight w:val="yellow"/>
              </w:rPr>
            </w:pPr>
            <w:r w:rsidRPr="006A30DF">
              <w:t>Кошков Юрий Леонтьевич</w:t>
            </w:r>
          </w:p>
        </w:tc>
        <w:tc>
          <w:tcPr>
            <w:tcW w:w="2351" w:type="dxa"/>
          </w:tcPr>
          <w:p w:rsidR="0001334C" w:rsidRPr="00963714" w:rsidRDefault="0001334C" w:rsidP="00A9488D">
            <w:pPr>
              <w:jc w:val="center"/>
              <w:rPr>
                <w:highlight w:val="yellow"/>
              </w:rPr>
            </w:pPr>
            <w:r w:rsidRPr="00A03171">
              <w:t>5 778 714</w:t>
            </w:r>
          </w:p>
        </w:tc>
        <w:tc>
          <w:tcPr>
            <w:tcW w:w="2072" w:type="dxa"/>
          </w:tcPr>
          <w:p w:rsidR="0001334C" w:rsidRPr="00C07E03" w:rsidRDefault="0001334C" w:rsidP="00A9488D">
            <w:pPr>
              <w:jc w:val="center"/>
            </w:pPr>
            <w:r w:rsidRPr="006A30DF">
              <w:t>25,08%</w:t>
            </w:r>
          </w:p>
        </w:tc>
      </w:tr>
    </w:tbl>
    <w:p w:rsidR="0001334C" w:rsidRDefault="0001334C" w:rsidP="0001334C">
      <w:pPr>
        <w:shd w:val="clear" w:color="auto" w:fill="FFFFFF"/>
        <w:ind w:right="-1766"/>
        <w:rPr>
          <w:color w:val="000000"/>
          <w:spacing w:val="-4"/>
          <w:lang w:val="en-US"/>
        </w:rPr>
      </w:pPr>
    </w:p>
    <w:p w:rsidR="0001334C" w:rsidRPr="00C07E03" w:rsidRDefault="0001334C" w:rsidP="0001334C">
      <w:pPr>
        <w:shd w:val="clear" w:color="auto" w:fill="FFFFFF"/>
      </w:pPr>
    </w:p>
    <w:p w:rsidR="0001334C" w:rsidRPr="006F5ECC" w:rsidRDefault="0001334C" w:rsidP="0001334C">
      <w:pPr>
        <w:shd w:val="clear" w:color="auto" w:fill="FFFFFF"/>
        <w:spacing w:line="274" w:lineRule="exact"/>
        <w:jc w:val="both"/>
      </w:pPr>
      <w:r w:rsidRPr="00C07E03">
        <w:rPr>
          <w:color w:val="000000"/>
          <w:spacing w:val="-4"/>
        </w:rPr>
        <w:t xml:space="preserve">Ведение реестра осуществляет </w:t>
      </w:r>
      <w:r w:rsidR="00841431">
        <w:t>А</w:t>
      </w:r>
      <w:r w:rsidRPr="00E52F5D">
        <w:t xml:space="preserve">кционерное общество «Новый регистратор»; место нахождения: 107013, г. Москва, ул. Буженинова, д. 30. (место нахождения обособленного подразделения Тюменский филиал </w:t>
      </w:r>
      <w:r w:rsidR="008C0903">
        <w:t>А</w:t>
      </w:r>
      <w:r w:rsidRPr="00E52F5D">
        <w:t>кционерного общества «Новый регистратор»: 625019, г. Тюмень, ул. Республики, д. 211 а)</w:t>
      </w:r>
      <w:r w:rsidRPr="006F5ECC">
        <w:t>.</w:t>
      </w:r>
      <w:r w:rsidRPr="00E52F5D">
        <w:t xml:space="preserve"> </w:t>
      </w:r>
    </w:p>
    <w:p w:rsidR="0001334C" w:rsidRPr="00E02497" w:rsidRDefault="0001334C" w:rsidP="0001334C">
      <w:pPr>
        <w:spacing w:line="360" w:lineRule="auto"/>
        <w:rPr>
          <w:b/>
          <w:bCs/>
          <w:i/>
          <w:iCs/>
        </w:rPr>
      </w:pPr>
    </w:p>
    <w:p w:rsidR="0001334C" w:rsidRPr="00D253CC" w:rsidRDefault="0001334C" w:rsidP="0001334C">
      <w:pPr>
        <w:spacing w:line="360" w:lineRule="auto"/>
        <w:rPr>
          <w:b/>
          <w:bCs/>
          <w:i/>
          <w:iCs/>
        </w:rPr>
      </w:pPr>
      <w:r w:rsidRPr="00C07E03">
        <w:rPr>
          <w:b/>
          <w:bCs/>
          <w:i/>
          <w:iCs/>
        </w:rPr>
        <w:t>3.2. Сведения о д</w:t>
      </w:r>
      <w:r w:rsidRPr="00016A13">
        <w:rPr>
          <w:b/>
          <w:bCs/>
          <w:i/>
          <w:iCs/>
        </w:rPr>
        <w:t>и</w:t>
      </w:r>
      <w:r>
        <w:rPr>
          <w:b/>
          <w:bCs/>
          <w:i/>
          <w:iCs/>
        </w:rPr>
        <w:t>в</w:t>
      </w:r>
      <w:r w:rsidRPr="00016A13">
        <w:rPr>
          <w:b/>
          <w:bCs/>
          <w:i/>
          <w:iCs/>
        </w:rPr>
        <w:t>идендах</w:t>
      </w:r>
      <w:r w:rsidRPr="00C07E03">
        <w:rPr>
          <w:b/>
          <w:bCs/>
          <w:i/>
          <w:iCs/>
        </w:rPr>
        <w:t xml:space="preserve"> по акциям общества.</w:t>
      </w:r>
      <w:r w:rsidRPr="00C07E03">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48"/>
        <w:gridCol w:w="1780"/>
        <w:gridCol w:w="1781"/>
        <w:gridCol w:w="1780"/>
        <w:gridCol w:w="1781"/>
      </w:tblGrid>
      <w:tr w:rsidR="0001334C" w:rsidRPr="003B53D4" w:rsidTr="00A9488D">
        <w:trPr>
          <w:cantSplit/>
        </w:trPr>
        <w:tc>
          <w:tcPr>
            <w:tcW w:w="2448" w:type="dxa"/>
          </w:tcPr>
          <w:p w:rsidR="0001334C" w:rsidRPr="00C3736D" w:rsidRDefault="0001334C" w:rsidP="00A9488D"/>
        </w:tc>
        <w:tc>
          <w:tcPr>
            <w:tcW w:w="3561" w:type="dxa"/>
            <w:gridSpan w:val="2"/>
          </w:tcPr>
          <w:p w:rsidR="0001334C" w:rsidRPr="00D00560" w:rsidRDefault="0001334C" w:rsidP="00A9488D">
            <w:pPr>
              <w:jc w:val="center"/>
            </w:pPr>
            <w:r w:rsidRPr="003B53D4">
              <w:rPr>
                <w:b/>
                <w:bCs/>
              </w:rPr>
              <w:t>20</w:t>
            </w:r>
            <w:r>
              <w:rPr>
                <w:b/>
                <w:bCs/>
              </w:rPr>
              <w:t>15</w:t>
            </w:r>
          </w:p>
        </w:tc>
        <w:tc>
          <w:tcPr>
            <w:tcW w:w="3561" w:type="dxa"/>
            <w:gridSpan w:val="2"/>
          </w:tcPr>
          <w:p w:rsidR="0001334C" w:rsidRPr="003B53D4" w:rsidRDefault="0001334C" w:rsidP="00A9488D">
            <w:pPr>
              <w:jc w:val="center"/>
              <w:rPr>
                <w:b/>
                <w:bCs/>
              </w:rPr>
            </w:pPr>
            <w:r>
              <w:rPr>
                <w:b/>
                <w:bCs/>
              </w:rPr>
              <w:t>2016</w:t>
            </w:r>
          </w:p>
        </w:tc>
      </w:tr>
      <w:tr w:rsidR="0001334C" w:rsidRPr="00C3736D" w:rsidTr="00A9488D">
        <w:trPr>
          <w:cantSplit/>
        </w:trPr>
        <w:tc>
          <w:tcPr>
            <w:tcW w:w="2448" w:type="dxa"/>
          </w:tcPr>
          <w:p w:rsidR="0001334C" w:rsidRPr="00C3736D" w:rsidRDefault="0001334C" w:rsidP="00A9488D"/>
        </w:tc>
        <w:tc>
          <w:tcPr>
            <w:tcW w:w="1780" w:type="dxa"/>
          </w:tcPr>
          <w:p w:rsidR="0001334C" w:rsidRPr="00C3736D" w:rsidRDefault="0001334C" w:rsidP="00A9488D">
            <w:pPr>
              <w:jc w:val="center"/>
            </w:pPr>
            <w:r w:rsidRPr="00C3736D">
              <w:t>Сумма</w:t>
            </w:r>
          </w:p>
          <w:p w:rsidR="0001334C" w:rsidRPr="00C3736D" w:rsidRDefault="0001334C" w:rsidP="00A9488D">
            <w:pPr>
              <w:jc w:val="center"/>
            </w:pPr>
            <w:r w:rsidRPr="00C3736D">
              <w:t xml:space="preserve">дивидендов на </w:t>
            </w:r>
          </w:p>
          <w:p w:rsidR="0001334C" w:rsidRPr="00C3736D" w:rsidRDefault="0001334C" w:rsidP="00A9488D">
            <w:pPr>
              <w:jc w:val="center"/>
            </w:pPr>
            <w:r w:rsidRPr="00C3736D">
              <w:t>1 акцию (руб.)</w:t>
            </w:r>
          </w:p>
        </w:tc>
        <w:tc>
          <w:tcPr>
            <w:tcW w:w="1781" w:type="dxa"/>
          </w:tcPr>
          <w:p w:rsidR="0001334C" w:rsidRPr="00C3736D" w:rsidRDefault="0001334C" w:rsidP="00A9488D">
            <w:pPr>
              <w:jc w:val="center"/>
            </w:pPr>
            <w:r w:rsidRPr="00C3736D">
              <w:t xml:space="preserve">% </w:t>
            </w:r>
          </w:p>
          <w:p w:rsidR="0001334C" w:rsidRPr="00C3736D" w:rsidRDefault="0001334C" w:rsidP="00A9488D">
            <w:pPr>
              <w:jc w:val="center"/>
            </w:pPr>
            <w:r w:rsidRPr="00C3736D">
              <w:t>к номиналу акции</w:t>
            </w:r>
          </w:p>
        </w:tc>
        <w:tc>
          <w:tcPr>
            <w:tcW w:w="1780" w:type="dxa"/>
          </w:tcPr>
          <w:p w:rsidR="0001334C" w:rsidRDefault="0001334C" w:rsidP="00A9488D">
            <w:pPr>
              <w:jc w:val="center"/>
            </w:pPr>
            <w:r>
              <w:t>Сумма</w:t>
            </w:r>
          </w:p>
          <w:p w:rsidR="0001334C" w:rsidRDefault="0001334C" w:rsidP="00A9488D">
            <w:pPr>
              <w:jc w:val="center"/>
            </w:pPr>
            <w:r>
              <w:t xml:space="preserve">дивидендов на </w:t>
            </w:r>
          </w:p>
          <w:p w:rsidR="0001334C" w:rsidRPr="00C3736D" w:rsidRDefault="0001334C" w:rsidP="00A9488D">
            <w:pPr>
              <w:jc w:val="center"/>
            </w:pPr>
            <w:r>
              <w:t>1 акцию (руб.)</w:t>
            </w:r>
          </w:p>
        </w:tc>
        <w:tc>
          <w:tcPr>
            <w:tcW w:w="1781" w:type="dxa"/>
          </w:tcPr>
          <w:p w:rsidR="0001334C" w:rsidRDefault="0001334C" w:rsidP="00A9488D">
            <w:pPr>
              <w:jc w:val="center"/>
            </w:pPr>
            <w:r>
              <w:t xml:space="preserve">% </w:t>
            </w:r>
          </w:p>
          <w:p w:rsidR="0001334C" w:rsidRPr="00C3736D" w:rsidRDefault="0001334C" w:rsidP="00A9488D">
            <w:pPr>
              <w:jc w:val="center"/>
            </w:pPr>
            <w:r>
              <w:t>к номиналу акции</w:t>
            </w:r>
          </w:p>
        </w:tc>
      </w:tr>
      <w:tr w:rsidR="0001334C" w:rsidRPr="00DA44C7" w:rsidTr="00A9488D">
        <w:trPr>
          <w:cantSplit/>
        </w:trPr>
        <w:tc>
          <w:tcPr>
            <w:tcW w:w="2448" w:type="dxa"/>
          </w:tcPr>
          <w:p w:rsidR="0001334C" w:rsidRPr="00C3736D" w:rsidRDefault="0001334C" w:rsidP="00A9488D">
            <w:r w:rsidRPr="00C3736D">
              <w:t>Обыкновенные акции</w:t>
            </w:r>
          </w:p>
        </w:tc>
        <w:tc>
          <w:tcPr>
            <w:tcW w:w="1780" w:type="dxa"/>
          </w:tcPr>
          <w:p w:rsidR="0001334C" w:rsidRPr="00DA44C7" w:rsidRDefault="0001334C" w:rsidP="00A9488D">
            <w:r>
              <w:t>0</w:t>
            </w:r>
          </w:p>
        </w:tc>
        <w:tc>
          <w:tcPr>
            <w:tcW w:w="1781" w:type="dxa"/>
          </w:tcPr>
          <w:p w:rsidR="0001334C" w:rsidRPr="00DA44C7" w:rsidRDefault="0001334C" w:rsidP="00A9488D">
            <w:r>
              <w:t>0</w:t>
            </w:r>
          </w:p>
        </w:tc>
        <w:tc>
          <w:tcPr>
            <w:tcW w:w="1780" w:type="dxa"/>
          </w:tcPr>
          <w:p w:rsidR="0001334C" w:rsidRPr="00DA44C7" w:rsidRDefault="0001334C" w:rsidP="00A9488D">
            <w:r>
              <w:t>0</w:t>
            </w:r>
          </w:p>
        </w:tc>
        <w:tc>
          <w:tcPr>
            <w:tcW w:w="1781" w:type="dxa"/>
          </w:tcPr>
          <w:p w:rsidR="0001334C" w:rsidRPr="00DA44C7" w:rsidRDefault="0001334C" w:rsidP="00A9488D">
            <w:r>
              <w:t>0</w:t>
            </w:r>
          </w:p>
        </w:tc>
      </w:tr>
      <w:tr w:rsidR="0001334C" w:rsidRPr="00DA44C7" w:rsidTr="00A9488D">
        <w:trPr>
          <w:cantSplit/>
        </w:trPr>
        <w:tc>
          <w:tcPr>
            <w:tcW w:w="2448" w:type="dxa"/>
          </w:tcPr>
          <w:p w:rsidR="0001334C" w:rsidRPr="00C3736D" w:rsidRDefault="0001334C" w:rsidP="00A9488D"/>
        </w:tc>
        <w:tc>
          <w:tcPr>
            <w:tcW w:w="3561" w:type="dxa"/>
            <w:gridSpan w:val="2"/>
          </w:tcPr>
          <w:p w:rsidR="0001334C" w:rsidRPr="00777B25" w:rsidRDefault="0001334C" w:rsidP="00A9488D">
            <w:pPr>
              <w:jc w:val="center"/>
              <w:rPr>
                <w:b/>
              </w:rPr>
            </w:pPr>
            <w:r w:rsidRPr="00777B25">
              <w:rPr>
                <w:b/>
              </w:rPr>
              <w:t>201</w:t>
            </w:r>
            <w:r>
              <w:rPr>
                <w:b/>
              </w:rPr>
              <w:t>7</w:t>
            </w:r>
          </w:p>
        </w:tc>
        <w:tc>
          <w:tcPr>
            <w:tcW w:w="3561" w:type="dxa"/>
            <w:gridSpan w:val="2"/>
          </w:tcPr>
          <w:p w:rsidR="0001334C" w:rsidRDefault="0001334C" w:rsidP="00A9488D"/>
        </w:tc>
      </w:tr>
      <w:tr w:rsidR="0001334C" w:rsidRPr="00DA44C7" w:rsidTr="00A9488D">
        <w:trPr>
          <w:cantSplit/>
        </w:trPr>
        <w:tc>
          <w:tcPr>
            <w:tcW w:w="2448" w:type="dxa"/>
          </w:tcPr>
          <w:p w:rsidR="0001334C" w:rsidRPr="00C3736D" w:rsidRDefault="0001334C" w:rsidP="00A9488D"/>
        </w:tc>
        <w:tc>
          <w:tcPr>
            <w:tcW w:w="1780" w:type="dxa"/>
          </w:tcPr>
          <w:p w:rsidR="0001334C" w:rsidRPr="00C3736D" w:rsidRDefault="0001334C" w:rsidP="00A9488D">
            <w:pPr>
              <w:jc w:val="center"/>
            </w:pPr>
            <w:r w:rsidRPr="00C3736D">
              <w:t>Сумма</w:t>
            </w:r>
          </w:p>
          <w:p w:rsidR="0001334C" w:rsidRPr="00C3736D" w:rsidRDefault="0001334C" w:rsidP="00A9488D">
            <w:pPr>
              <w:jc w:val="center"/>
            </w:pPr>
            <w:r w:rsidRPr="00C3736D">
              <w:t xml:space="preserve">дивидендов на </w:t>
            </w:r>
          </w:p>
          <w:p w:rsidR="0001334C" w:rsidRPr="00777B25" w:rsidRDefault="0001334C" w:rsidP="00A9488D">
            <w:pPr>
              <w:jc w:val="center"/>
              <w:rPr>
                <w:b/>
              </w:rPr>
            </w:pPr>
            <w:r w:rsidRPr="00C3736D">
              <w:t>1 акцию (руб.)</w:t>
            </w:r>
          </w:p>
        </w:tc>
        <w:tc>
          <w:tcPr>
            <w:tcW w:w="1781" w:type="dxa"/>
          </w:tcPr>
          <w:p w:rsidR="0001334C" w:rsidRPr="00C3736D" w:rsidRDefault="0001334C" w:rsidP="00A9488D">
            <w:pPr>
              <w:jc w:val="center"/>
            </w:pPr>
            <w:r w:rsidRPr="00C3736D">
              <w:t xml:space="preserve">% </w:t>
            </w:r>
          </w:p>
          <w:p w:rsidR="0001334C" w:rsidRPr="00777B25" w:rsidRDefault="0001334C" w:rsidP="00A9488D">
            <w:pPr>
              <w:jc w:val="center"/>
              <w:rPr>
                <w:b/>
              </w:rPr>
            </w:pPr>
            <w:r w:rsidRPr="00C3736D">
              <w:t>к номиналу акции</w:t>
            </w:r>
          </w:p>
        </w:tc>
        <w:tc>
          <w:tcPr>
            <w:tcW w:w="1780" w:type="dxa"/>
          </w:tcPr>
          <w:p w:rsidR="0001334C" w:rsidRDefault="0001334C" w:rsidP="00A9488D"/>
        </w:tc>
        <w:tc>
          <w:tcPr>
            <w:tcW w:w="1781" w:type="dxa"/>
          </w:tcPr>
          <w:p w:rsidR="0001334C" w:rsidRDefault="0001334C" w:rsidP="00A9488D"/>
        </w:tc>
      </w:tr>
      <w:tr w:rsidR="0001334C" w:rsidRPr="00DA44C7" w:rsidTr="00A9488D">
        <w:trPr>
          <w:cantSplit/>
        </w:trPr>
        <w:tc>
          <w:tcPr>
            <w:tcW w:w="2448" w:type="dxa"/>
          </w:tcPr>
          <w:p w:rsidR="0001334C" w:rsidRPr="00C3736D" w:rsidRDefault="0001334C" w:rsidP="00A9488D">
            <w:r w:rsidRPr="00C3736D">
              <w:t>Обыкновенные акции</w:t>
            </w:r>
          </w:p>
        </w:tc>
        <w:tc>
          <w:tcPr>
            <w:tcW w:w="1780" w:type="dxa"/>
          </w:tcPr>
          <w:p w:rsidR="0001334C" w:rsidRPr="00C3736D" w:rsidRDefault="0001334C" w:rsidP="00A9488D">
            <w:r>
              <w:t>0</w:t>
            </w:r>
          </w:p>
        </w:tc>
        <w:tc>
          <w:tcPr>
            <w:tcW w:w="1781" w:type="dxa"/>
          </w:tcPr>
          <w:p w:rsidR="0001334C" w:rsidRPr="00C3736D" w:rsidRDefault="0001334C" w:rsidP="00A9488D">
            <w:r>
              <w:t>0</w:t>
            </w:r>
          </w:p>
        </w:tc>
        <w:tc>
          <w:tcPr>
            <w:tcW w:w="1780" w:type="dxa"/>
          </w:tcPr>
          <w:p w:rsidR="0001334C" w:rsidRDefault="0001334C" w:rsidP="00A9488D"/>
        </w:tc>
        <w:tc>
          <w:tcPr>
            <w:tcW w:w="1781" w:type="dxa"/>
          </w:tcPr>
          <w:p w:rsidR="0001334C" w:rsidRDefault="0001334C" w:rsidP="00A9488D"/>
        </w:tc>
      </w:tr>
    </w:tbl>
    <w:p w:rsidR="0001334C" w:rsidRDefault="0001334C" w:rsidP="0001334C">
      <w:pPr>
        <w:pStyle w:val="32"/>
        <w:rPr>
          <w:i/>
          <w:iCs/>
          <w:sz w:val="20"/>
          <w:szCs w:val="20"/>
          <w:u w:val="single"/>
        </w:rPr>
      </w:pPr>
    </w:p>
    <w:p w:rsidR="0001334C" w:rsidRPr="00777DE1" w:rsidRDefault="0001334C" w:rsidP="0001334C">
      <w:pPr>
        <w:pStyle w:val="afb"/>
        <w:ind w:left="0"/>
        <w:rPr>
          <w:rFonts w:ascii="Times New Roman" w:hAnsi="Times New Roman"/>
          <w:color w:val="000000"/>
          <w:sz w:val="20"/>
          <w:szCs w:val="20"/>
        </w:rPr>
      </w:pPr>
      <w:r w:rsidRPr="00777DE1">
        <w:rPr>
          <w:rFonts w:ascii="Times New Roman" w:hAnsi="Times New Roman"/>
          <w:color w:val="000000"/>
          <w:sz w:val="20"/>
          <w:szCs w:val="20"/>
        </w:rPr>
        <w:t>Годовым общим собранием акционеров ОАО «Обьгаз» от 05.06.2017 г. принято решение: «Дивиденды по акциям ОАО "Обьгаз" по итогам 2016 года не выплачивать».</w:t>
      </w:r>
    </w:p>
    <w:p w:rsidR="0001334C" w:rsidRPr="00C07E03" w:rsidRDefault="0001334C" w:rsidP="0001334C">
      <w:pPr>
        <w:pStyle w:val="21"/>
        <w:spacing w:line="360" w:lineRule="auto"/>
        <w:rPr>
          <w:b/>
        </w:rPr>
      </w:pPr>
    </w:p>
    <w:p w:rsidR="0001334C" w:rsidRPr="00777B25" w:rsidRDefault="0001334C" w:rsidP="0001334C">
      <w:pPr>
        <w:autoSpaceDE/>
        <w:autoSpaceDN/>
        <w:jc w:val="both"/>
        <w:rPr>
          <w:b/>
          <w:bCs/>
          <w:i/>
          <w:iCs/>
          <w:highlight w:val="red"/>
        </w:rPr>
      </w:pPr>
      <w:bookmarkStart w:id="1" w:name="OLE_LINK1"/>
      <w:bookmarkStart w:id="2" w:name="OLE_LINK2"/>
    </w:p>
    <w:bookmarkEnd w:id="1"/>
    <w:bookmarkEnd w:id="2"/>
    <w:p w:rsidR="0001334C" w:rsidRPr="009A77FA" w:rsidRDefault="0001334C" w:rsidP="0001334C">
      <w:pPr>
        <w:spacing w:line="360" w:lineRule="auto"/>
        <w:rPr>
          <w:b/>
          <w:bCs/>
          <w:i/>
          <w:iCs/>
        </w:rPr>
      </w:pPr>
      <w:r w:rsidRPr="009A77FA">
        <w:rPr>
          <w:b/>
          <w:bCs/>
          <w:i/>
          <w:iCs/>
        </w:rPr>
        <w:t>3.</w:t>
      </w:r>
      <w:r>
        <w:rPr>
          <w:b/>
          <w:bCs/>
          <w:i/>
          <w:iCs/>
        </w:rPr>
        <w:t>3</w:t>
      </w:r>
      <w:r w:rsidRPr="009A77FA">
        <w:rPr>
          <w:b/>
          <w:bCs/>
          <w:i/>
          <w:iCs/>
        </w:rPr>
        <w:t>. Информация о деятельности исполнительного органа.</w:t>
      </w:r>
    </w:p>
    <w:p w:rsidR="0001334C" w:rsidRDefault="0001334C" w:rsidP="0001334C">
      <w:pPr>
        <w:jc w:val="both"/>
      </w:pPr>
      <w:r w:rsidRPr="009A77FA">
        <w:t>С 30.03.2015г. – генеральный директор Колесниченко Александр Владимирович.</w:t>
      </w:r>
    </w:p>
    <w:p w:rsidR="0001334C" w:rsidRPr="00625760" w:rsidRDefault="0001334C" w:rsidP="0001334C">
      <w:pPr>
        <w:jc w:val="both"/>
      </w:pPr>
      <w:r>
        <w:rPr>
          <w:lang w:val="en-US"/>
        </w:rPr>
        <w:t>C</w:t>
      </w:r>
      <w:r w:rsidRPr="00625760">
        <w:t xml:space="preserve"> 06</w:t>
      </w:r>
      <w:r>
        <w:t>.06.2017г. – генеральный директор Карпенко Владислав Юрьевич.</w:t>
      </w:r>
    </w:p>
    <w:p w:rsidR="0001334C" w:rsidRDefault="0001334C" w:rsidP="0001334C">
      <w:pPr>
        <w:jc w:val="both"/>
      </w:pPr>
      <w:r>
        <w:t xml:space="preserve">С </w:t>
      </w:r>
      <w:r w:rsidRPr="009A77FA">
        <w:t>08.08.2017</w:t>
      </w:r>
      <w:r>
        <w:t>г. - генеральный директор Карпенко Михаил Юрьевич.</w:t>
      </w:r>
    </w:p>
    <w:p w:rsidR="0001334C" w:rsidRPr="009A77FA" w:rsidRDefault="0001334C" w:rsidP="0001334C">
      <w:pPr>
        <w:jc w:val="both"/>
      </w:pPr>
    </w:p>
    <w:p w:rsidR="0001334C" w:rsidRPr="009A77FA" w:rsidRDefault="0001334C" w:rsidP="0001334C">
      <w:pPr>
        <w:jc w:val="both"/>
      </w:pPr>
      <w:r w:rsidRPr="009A77FA">
        <w:t>В обществе отсутствует коллегиальный исполнительный орган.</w:t>
      </w:r>
    </w:p>
    <w:p w:rsidR="0001334C" w:rsidRPr="0001334C" w:rsidRDefault="0001334C" w:rsidP="0001334C">
      <w:pPr>
        <w:spacing w:line="360" w:lineRule="auto"/>
      </w:pPr>
      <w:r w:rsidRPr="0001334C">
        <w:t xml:space="preserve">          </w:t>
      </w:r>
    </w:p>
    <w:p w:rsidR="0001334C" w:rsidRPr="00B5450C" w:rsidRDefault="0001334C" w:rsidP="0001334C">
      <w:pPr>
        <w:spacing w:line="360" w:lineRule="auto"/>
        <w:jc w:val="both"/>
        <w:rPr>
          <w:b/>
          <w:bCs/>
          <w:i/>
          <w:iCs/>
        </w:rPr>
      </w:pPr>
      <w:r w:rsidRPr="00B5450C">
        <w:rPr>
          <w:i/>
          <w:iCs/>
        </w:rPr>
        <w:t xml:space="preserve">  </w:t>
      </w:r>
      <w:r w:rsidRPr="00B5450C">
        <w:rPr>
          <w:b/>
          <w:bCs/>
          <w:i/>
          <w:iCs/>
        </w:rPr>
        <w:t>3.</w:t>
      </w:r>
      <w:r>
        <w:rPr>
          <w:b/>
          <w:bCs/>
          <w:i/>
          <w:iCs/>
        </w:rPr>
        <w:t>4</w:t>
      </w:r>
      <w:r w:rsidRPr="00B5450C">
        <w:rPr>
          <w:b/>
          <w:bCs/>
          <w:i/>
          <w:iCs/>
        </w:rPr>
        <w:t>. Информация о деятельности ревизионной комиссии.</w:t>
      </w:r>
    </w:p>
    <w:p w:rsidR="0001334C" w:rsidRPr="00B5450C" w:rsidRDefault="0001334C" w:rsidP="0001334C">
      <w:pPr>
        <w:jc w:val="both"/>
      </w:pPr>
      <w:r w:rsidRPr="00B5450C">
        <w:t>Персональный состав Ревизионной комиссии общества:</w:t>
      </w:r>
    </w:p>
    <w:tbl>
      <w:tblPr>
        <w:tblW w:w="0" w:type="auto"/>
        <w:tblInd w:w="108" w:type="dxa"/>
        <w:tblLayout w:type="fixed"/>
        <w:tblLook w:val="0000"/>
      </w:tblPr>
      <w:tblGrid>
        <w:gridCol w:w="4678"/>
      </w:tblGrid>
      <w:tr w:rsidR="0001334C" w:rsidRPr="00B5450C" w:rsidTr="00A9488D">
        <w:tc>
          <w:tcPr>
            <w:tcW w:w="4678" w:type="dxa"/>
          </w:tcPr>
          <w:p w:rsidR="0001334C" w:rsidRPr="00B5450C" w:rsidRDefault="0001334C" w:rsidP="00A9488D">
            <w:pPr>
              <w:jc w:val="both"/>
            </w:pPr>
            <w:r>
              <w:t>Саитмаметова Галина Ивановна</w:t>
            </w:r>
            <w:r w:rsidRPr="00B5450C">
              <w:t>,</w:t>
            </w:r>
          </w:p>
        </w:tc>
      </w:tr>
      <w:tr w:rsidR="0001334C" w:rsidRPr="00B5450C" w:rsidTr="00A9488D">
        <w:tc>
          <w:tcPr>
            <w:tcW w:w="4678" w:type="dxa"/>
          </w:tcPr>
          <w:p w:rsidR="0001334C" w:rsidRPr="00B5450C" w:rsidRDefault="0001334C" w:rsidP="00A9488D">
            <w:pPr>
              <w:jc w:val="both"/>
            </w:pPr>
            <w:r w:rsidRPr="00B5450C">
              <w:t>Оглоблина Татьяна Геннадьевна,</w:t>
            </w:r>
          </w:p>
        </w:tc>
      </w:tr>
      <w:tr w:rsidR="0001334C" w:rsidRPr="00B5450C" w:rsidTr="00A9488D">
        <w:tc>
          <w:tcPr>
            <w:tcW w:w="4678" w:type="dxa"/>
          </w:tcPr>
          <w:p w:rsidR="0001334C" w:rsidRPr="00B5450C" w:rsidRDefault="0001334C" w:rsidP="00A9488D">
            <w:pPr>
              <w:jc w:val="both"/>
            </w:pPr>
            <w:r w:rsidRPr="00B5450C">
              <w:t>Рябова Надежда Владимировна.</w:t>
            </w:r>
          </w:p>
        </w:tc>
      </w:tr>
    </w:tbl>
    <w:p w:rsidR="0001334C" w:rsidRPr="00777B25" w:rsidRDefault="0001334C" w:rsidP="0001334C">
      <w:pPr>
        <w:pStyle w:val="21"/>
        <w:rPr>
          <w:b/>
          <w:bCs/>
          <w:i/>
          <w:iCs/>
          <w:highlight w:val="red"/>
        </w:rPr>
      </w:pPr>
    </w:p>
    <w:p w:rsidR="0001334C" w:rsidRPr="00B93368" w:rsidRDefault="0001334C" w:rsidP="0001334C">
      <w:pPr>
        <w:pStyle w:val="21"/>
        <w:rPr>
          <w:b/>
          <w:i/>
        </w:rPr>
      </w:pPr>
      <w:r w:rsidRPr="00B93368">
        <w:rPr>
          <w:b/>
          <w:bCs/>
          <w:i/>
          <w:iCs/>
        </w:rPr>
        <w:t>3.5.</w:t>
      </w:r>
      <w:r w:rsidRPr="00B93368">
        <w:rPr>
          <w:b/>
          <w:i/>
        </w:rPr>
        <w:t xml:space="preserve"> Вознаграждения, выплачиваемые основному управленческому персоналу</w:t>
      </w:r>
    </w:p>
    <w:p w:rsidR="0001334C" w:rsidRDefault="0001334C" w:rsidP="0001334C">
      <w:pPr>
        <w:pStyle w:val="21"/>
        <w:ind w:firstLine="567"/>
      </w:pPr>
    </w:p>
    <w:p w:rsidR="0001334C" w:rsidRPr="00B93368" w:rsidRDefault="0001334C" w:rsidP="0001334C">
      <w:pPr>
        <w:pStyle w:val="21"/>
        <w:ind w:firstLine="567"/>
      </w:pPr>
      <w:r>
        <w:t>К основному управленческому персоналу общества отнесены: генеральный директор, заместитель генерального директора по экономике и финансам, советник генерального директора, главный инженер, главный бухгалтер.</w:t>
      </w:r>
    </w:p>
    <w:p w:rsidR="0001334C" w:rsidRPr="00B93368" w:rsidRDefault="0001334C" w:rsidP="0001334C">
      <w:pPr>
        <w:pStyle w:val="21"/>
        <w:ind w:firstLine="567"/>
      </w:pPr>
      <w:r>
        <w:lastRenderedPageBreak/>
        <w:t>В 2017 году Общество выплатило управленческому персоналу к</w:t>
      </w:r>
      <w:r w:rsidRPr="00B93368">
        <w:t>раткосрочны</w:t>
      </w:r>
      <w:r>
        <w:t>х</w:t>
      </w:r>
      <w:r w:rsidRPr="00B93368">
        <w:t xml:space="preserve"> вознаграждени</w:t>
      </w:r>
      <w:r>
        <w:t xml:space="preserve">й на </w:t>
      </w:r>
      <w:r w:rsidRPr="00080781">
        <w:t xml:space="preserve">сумму </w:t>
      </w:r>
      <w:r>
        <w:t>8</w:t>
      </w:r>
      <w:r w:rsidRPr="00080781">
        <w:t xml:space="preserve"> </w:t>
      </w:r>
      <w:r>
        <w:t>914</w:t>
      </w:r>
      <w:r w:rsidRPr="00B93368">
        <w:t xml:space="preserve"> тыс. руб.</w:t>
      </w:r>
    </w:p>
    <w:p w:rsidR="0001334C" w:rsidRPr="00B93368" w:rsidRDefault="0001334C" w:rsidP="0001334C">
      <w:pPr>
        <w:pStyle w:val="21"/>
        <w:ind w:firstLine="567"/>
        <w:rPr>
          <w:i/>
          <w:iCs/>
        </w:rPr>
      </w:pPr>
      <w:r w:rsidRPr="00B93368">
        <w:t>Долгосрочные вознаграждения не выплачивались.</w:t>
      </w:r>
    </w:p>
    <w:p w:rsidR="0001334C" w:rsidRPr="00777B25" w:rsidRDefault="0001334C" w:rsidP="0001334C">
      <w:pPr>
        <w:jc w:val="both"/>
        <w:rPr>
          <w:highlight w:val="red"/>
        </w:rPr>
      </w:pPr>
    </w:p>
    <w:p w:rsidR="0001334C" w:rsidRPr="00777B25" w:rsidRDefault="0001334C" w:rsidP="0001334C">
      <w:pPr>
        <w:spacing w:line="360" w:lineRule="auto"/>
        <w:jc w:val="both"/>
        <w:rPr>
          <w:b/>
          <w:bCs/>
          <w:i/>
          <w:iCs/>
        </w:rPr>
      </w:pPr>
      <w:r w:rsidRPr="00777B25">
        <w:rPr>
          <w:b/>
          <w:bCs/>
          <w:i/>
          <w:iCs/>
        </w:rPr>
        <w:t xml:space="preserve"> 3.</w:t>
      </w:r>
      <w:r>
        <w:rPr>
          <w:b/>
          <w:bCs/>
          <w:i/>
          <w:iCs/>
        </w:rPr>
        <w:t>6</w:t>
      </w:r>
      <w:r w:rsidRPr="00777B25">
        <w:rPr>
          <w:b/>
          <w:bCs/>
          <w:i/>
          <w:iCs/>
        </w:rPr>
        <w:t>. Информация о размещенных обществом акциях, поступивших в его распоряжение.</w:t>
      </w:r>
    </w:p>
    <w:p w:rsidR="0001334C" w:rsidRPr="00777B25" w:rsidRDefault="0001334C" w:rsidP="0001334C">
      <w:pPr>
        <w:jc w:val="both"/>
      </w:pPr>
      <w:r w:rsidRPr="00777B25">
        <w:t>В течение отчетного года размещенных акций общества на баланс не поступало. Объявленных акций в Уставе общества нет.</w:t>
      </w:r>
    </w:p>
    <w:p w:rsidR="0001334C" w:rsidRPr="00777B25" w:rsidRDefault="0001334C" w:rsidP="0001334C">
      <w:pPr>
        <w:jc w:val="both"/>
        <w:rPr>
          <w:highlight w:val="red"/>
        </w:rPr>
      </w:pPr>
    </w:p>
    <w:p w:rsidR="0001334C" w:rsidRPr="00777B25" w:rsidRDefault="0001334C" w:rsidP="0001334C">
      <w:pPr>
        <w:spacing w:line="360" w:lineRule="auto"/>
        <w:jc w:val="both"/>
        <w:rPr>
          <w:b/>
          <w:bCs/>
          <w:i/>
          <w:iCs/>
        </w:rPr>
      </w:pPr>
      <w:r w:rsidRPr="00777B25">
        <w:rPr>
          <w:i/>
          <w:iCs/>
        </w:rPr>
        <w:t xml:space="preserve"> </w:t>
      </w:r>
      <w:r w:rsidRPr="00777B25">
        <w:rPr>
          <w:b/>
          <w:bCs/>
          <w:i/>
          <w:iCs/>
        </w:rPr>
        <w:t>3.</w:t>
      </w:r>
      <w:r>
        <w:rPr>
          <w:b/>
          <w:bCs/>
          <w:i/>
          <w:iCs/>
        </w:rPr>
        <w:t>7</w:t>
      </w:r>
      <w:r w:rsidRPr="00777B25">
        <w:rPr>
          <w:b/>
          <w:bCs/>
          <w:i/>
          <w:iCs/>
        </w:rPr>
        <w:t xml:space="preserve">. </w:t>
      </w:r>
      <w:r w:rsidRPr="00777B25">
        <w:rPr>
          <w:b/>
          <w:bCs/>
          <w:i/>
        </w:rPr>
        <w:t>Дочерние и зависимые хозяйственные общества</w:t>
      </w:r>
      <w:r w:rsidRPr="00777B25">
        <w:rPr>
          <w:b/>
          <w:bCs/>
          <w:i/>
          <w:iCs/>
        </w:rPr>
        <w:t>.</w:t>
      </w:r>
    </w:p>
    <w:tbl>
      <w:tblPr>
        <w:tblW w:w="10807"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70"/>
        <w:gridCol w:w="1722"/>
        <w:gridCol w:w="1960"/>
        <w:gridCol w:w="1833"/>
        <w:gridCol w:w="1694"/>
        <w:gridCol w:w="1428"/>
      </w:tblGrid>
      <w:tr w:rsidR="0001334C" w:rsidRPr="00777B25" w:rsidTr="00A9488D">
        <w:trPr>
          <w:cantSplit/>
        </w:trPr>
        <w:tc>
          <w:tcPr>
            <w:tcW w:w="2170" w:type="dxa"/>
          </w:tcPr>
          <w:p w:rsidR="0001334C" w:rsidRPr="00777B25" w:rsidRDefault="0001334C" w:rsidP="00A9488D">
            <w:pPr>
              <w:jc w:val="both"/>
              <w:rPr>
                <w:sz w:val="18"/>
                <w:szCs w:val="18"/>
              </w:rPr>
            </w:pPr>
            <w:r w:rsidRPr="00777B25">
              <w:rPr>
                <w:sz w:val="18"/>
                <w:szCs w:val="18"/>
              </w:rPr>
              <w:t>Наименование дочернего и/или зависимого общества</w:t>
            </w:r>
          </w:p>
        </w:tc>
        <w:tc>
          <w:tcPr>
            <w:tcW w:w="1722" w:type="dxa"/>
          </w:tcPr>
          <w:p w:rsidR="0001334C" w:rsidRPr="00777B25" w:rsidRDefault="0001334C" w:rsidP="00A9488D">
            <w:pPr>
              <w:jc w:val="both"/>
              <w:rPr>
                <w:sz w:val="18"/>
                <w:szCs w:val="18"/>
              </w:rPr>
            </w:pPr>
            <w:r w:rsidRPr="00777B25">
              <w:rPr>
                <w:sz w:val="18"/>
                <w:szCs w:val="18"/>
              </w:rPr>
              <w:t>Место нахождения</w:t>
            </w:r>
          </w:p>
        </w:tc>
        <w:tc>
          <w:tcPr>
            <w:tcW w:w="1960" w:type="dxa"/>
          </w:tcPr>
          <w:p w:rsidR="0001334C" w:rsidRPr="00777B25" w:rsidRDefault="0001334C" w:rsidP="00A9488D">
            <w:pPr>
              <w:jc w:val="both"/>
              <w:rPr>
                <w:sz w:val="18"/>
                <w:szCs w:val="18"/>
              </w:rPr>
            </w:pPr>
            <w:r w:rsidRPr="00777B25">
              <w:rPr>
                <w:sz w:val="18"/>
                <w:szCs w:val="18"/>
              </w:rPr>
              <w:t>Основания признания общества дочерним и/или зависимым по отношению к эмитенту</w:t>
            </w:r>
          </w:p>
        </w:tc>
        <w:tc>
          <w:tcPr>
            <w:tcW w:w="1833" w:type="dxa"/>
          </w:tcPr>
          <w:p w:rsidR="0001334C" w:rsidRPr="00777B25" w:rsidRDefault="0001334C" w:rsidP="00A9488D">
            <w:pPr>
              <w:jc w:val="both"/>
              <w:rPr>
                <w:sz w:val="18"/>
                <w:szCs w:val="18"/>
              </w:rPr>
            </w:pPr>
            <w:r w:rsidRPr="00777B25">
              <w:rPr>
                <w:sz w:val="18"/>
                <w:szCs w:val="18"/>
              </w:rPr>
              <w:t>Размер доли участия в уставном капитале дочернего и/или зависимого общества</w:t>
            </w:r>
          </w:p>
        </w:tc>
        <w:tc>
          <w:tcPr>
            <w:tcW w:w="1694" w:type="dxa"/>
          </w:tcPr>
          <w:p w:rsidR="0001334C" w:rsidRPr="00777B25" w:rsidRDefault="0001334C" w:rsidP="00A9488D">
            <w:pPr>
              <w:jc w:val="both"/>
              <w:rPr>
                <w:sz w:val="18"/>
                <w:szCs w:val="18"/>
              </w:rPr>
            </w:pPr>
            <w:r w:rsidRPr="00777B25">
              <w:rPr>
                <w:sz w:val="18"/>
                <w:szCs w:val="18"/>
              </w:rPr>
              <w:t>Размер доли участия дочернего и/или зависимого в уставном капитале эмитента</w:t>
            </w:r>
          </w:p>
        </w:tc>
        <w:tc>
          <w:tcPr>
            <w:tcW w:w="1428" w:type="dxa"/>
          </w:tcPr>
          <w:p w:rsidR="0001334C" w:rsidRPr="00777B25" w:rsidRDefault="0001334C" w:rsidP="00A9488D">
            <w:pPr>
              <w:jc w:val="both"/>
              <w:rPr>
                <w:sz w:val="18"/>
                <w:szCs w:val="18"/>
              </w:rPr>
            </w:pPr>
            <w:r w:rsidRPr="00777B25">
              <w:rPr>
                <w:sz w:val="18"/>
                <w:szCs w:val="18"/>
              </w:rPr>
              <w:t>Основной вид деятельности</w:t>
            </w:r>
          </w:p>
        </w:tc>
      </w:tr>
      <w:tr w:rsidR="0001334C" w:rsidRPr="00777B25" w:rsidTr="00A9488D">
        <w:trPr>
          <w:cantSplit/>
        </w:trPr>
        <w:tc>
          <w:tcPr>
            <w:tcW w:w="2170" w:type="dxa"/>
          </w:tcPr>
          <w:p w:rsidR="0001334C" w:rsidRPr="00777B25" w:rsidRDefault="0001334C" w:rsidP="00A9488D">
            <w:pPr>
              <w:jc w:val="both"/>
              <w:rPr>
                <w:sz w:val="18"/>
                <w:szCs w:val="18"/>
              </w:rPr>
            </w:pPr>
            <w:r w:rsidRPr="00777B25">
              <w:rPr>
                <w:sz w:val="18"/>
                <w:szCs w:val="18"/>
              </w:rPr>
              <w:t>Открытое акционерное общество «Березовогаз»</w:t>
            </w:r>
          </w:p>
          <w:p w:rsidR="0001334C" w:rsidRPr="00777B25" w:rsidRDefault="0001334C" w:rsidP="00A9488D">
            <w:pPr>
              <w:jc w:val="both"/>
              <w:rPr>
                <w:sz w:val="18"/>
                <w:szCs w:val="18"/>
              </w:rPr>
            </w:pPr>
            <w:r w:rsidRPr="00777B25">
              <w:rPr>
                <w:sz w:val="18"/>
                <w:szCs w:val="18"/>
              </w:rPr>
              <w:t>(ОАО «Березовогаз»)</w:t>
            </w:r>
          </w:p>
        </w:tc>
        <w:tc>
          <w:tcPr>
            <w:tcW w:w="1722" w:type="dxa"/>
          </w:tcPr>
          <w:p w:rsidR="0001334C" w:rsidRPr="00777B25" w:rsidRDefault="0001334C" w:rsidP="00A9488D">
            <w:pPr>
              <w:rPr>
                <w:sz w:val="18"/>
                <w:szCs w:val="18"/>
              </w:rPr>
            </w:pPr>
            <w:r w:rsidRPr="00777B25">
              <w:rPr>
                <w:sz w:val="18"/>
                <w:szCs w:val="18"/>
              </w:rPr>
              <w:t xml:space="preserve">ХМАО, п.Березово, </w:t>
            </w:r>
          </w:p>
          <w:p w:rsidR="0001334C" w:rsidRPr="00777B25" w:rsidRDefault="0001334C" w:rsidP="00A9488D">
            <w:pPr>
              <w:rPr>
                <w:sz w:val="18"/>
                <w:szCs w:val="18"/>
              </w:rPr>
            </w:pPr>
            <w:r w:rsidRPr="00777B25">
              <w:rPr>
                <w:sz w:val="18"/>
                <w:szCs w:val="18"/>
              </w:rPr>
              <w:t>ул. Лермонтова, 14</w:t>
            </w:r>
          </w:p>
        </w:tc>
        <w:tc>
          <w:tcPr>
            <w:tcW w:w="1960" w:type="dxa"/>
          </w:tcPr>
          <w:p w:rsidR="0001334C" w:rsidRPr="00777B25" w:rsidRDefault="0001334C" w:rsidP="00A9488D">
            <w:pPr>
              <w:rPr>
                <w:sz w:val="18"/>
                <w:szCs w:val="18"/>
              </w:rPr>
            </w:pPr>
            <w:r w:rsidRPr="00777B25">
              <w:rPr>
                <w:sz w:val="18"/>
                <w:szCs w:val="18"/>
              </w:rPr>
              <w:t>Договор купли-продажи акций</w:t>
            </w:r>
          </w:p>
        </w:tc>
        <w:tc>
          <w:tcPr>
            <w:tcW w:w="1833" w:type="dxa"/>
          </w:tcPr>
          <w:p w:rsidR="0001334C" w:rsidRPr="00777B25" w:rsidRDefault="0001334C" w:rsidP="00A9488D">
            <w:pPr>
              <w:jc w:val="both"/>
              <w:rPr>
                <w:sz w:val="18"/>
                <w:szCs w:val="18"/>
              </w:rPr>
            </w:pPr>
            <w:r w:rsidRPr="00777B25">
              <w:rPr>
                <w:sz w:val="18"/>
                <w:szCs w:val="18"/>
              </w:rPr>
              <w:t>71%</w:t>
            </w:r>
          </w:p>
        </w:tc>
        <w:tc>
          <w:tcPr>
            <w:tcW w:w="1694" w:type="dxa"/>
          </w:tcPr>
          <w:p w:rsidR="0001334C" w:rsidRPr="00777B25" w:rsidRDefault="0001334C" w:rsidP="00A9488D">
            <w:pPr>
              <w:jc w:val="both"/>
              <w:rPr>
                <w:sz w:val="18"/>
                <w:szCs w:val="18"/>
              </w:rPr>
            </w:pPr>
            <w:r w:rsidRPr="00777B25">
              <w:rPr>
                <w:sz w:val="18"/>
                <w:szCs w:val="18"/>
              </w:rPr>
              <w:t>0,25 %</w:t>
            </w:r>
          </w:p>
        </w:tc>
        <w:tc>
          <w:tcPr>
            <w:tcW w:w="1428" w:type="dxa"/>
          </w:tcPr>
          <w:p w:rsidR="0001334C" w:rsidRPr="00777B25" w:rsidRDefault="0001334C" w:rsidP="00A9488D">
            <w:pPr>
              <w:jc w:val="both"/>
              <w:rPr>
                <w:sz w:val="18"/>
                <w:szCs w:val="18"/>
              </w:rPr>
            </w:pPr>
            <w:r w:rsidRPr="00777B25">
              <w:rPr>
                <w:sz w:val="18"/>
                <w:szCs w:val="18"/>
              </w:rPr>
              <w:t>Реализация газа</w:t>
            </w:r>
          </w:p>
        </w:tc>
      </w:tr>
    </w:tbl>
    <w:p w:rsidR="0001334C" w:rsidRPr="00777B25" w:rsidRDefault="0001334C" w:rsidP="0001334C">
      <w:pPr>
        <w:jc w:val="both"/>
        <w:rPr>
          <w:highlight w:val="red"/>
        </w:rPr>
      </w:pPr>
    </w:p>
    <w:p w:rsidR="0001334C" w:rsidRPr="00777B25" w:rsidRDefault="0001334C" w:rsidP="0001334C">
      <w:pPr>
        <w:jc w:val="both"/>
        <w:rPr>
          <w:highlight w:val="red"/>
        </w:rPr>
      </w:pPr>
    </w:p>
    <w:p w:rsidR="0001334C" w:rsidRDefault="0001334C" w:rsidP="0001334C">
      <w:pPr>
        <w:spacing w:line="360" w:lineRule="auto"/>
        <w:jc w:val="both"/>
        <w:rPr>
          <w:b/>
          <w:bCs/>
          <w:i/>
          <w:iCs/>
        </w:rPr>
      </w:pPr>
      <w:r w:rsidRPr="00777B25">
        <w:rPr>
          <w:b/>
          <w:bCs/>
          <w:i/>
          <w:iCs/>
        </w:rPr>
        <w:t>3.</w:t>
      </w:r>
      <w:r>
        <w:rPr>
          <w:b/>
          <w:bCs/>
          <w:i/>
          <w:iCs/>
        </w:rPr>
        <w:t>8</w:t>
      </w:r>
      <w:r w:rsidRPr="00777B25">
        <w:rPr>
          <w:b/>
          <w:bCs/>
          <w:i/>
          <w:iCs/>
        </w:rPr>
        <w:t xml:space="preserve">. Список аффилированных </w:t>
      </w:r>
      <w:r>
        <w:rPr>
          <w:b/>
          <w:bCs/>
          <w:i/>
          <w:iCs/>
        </w:rPr>
        <w:t xml:space="preserve"> </w:t>
      </w:r>
      <w:r w:rsidRPr="00777B25">
        <w:rPr>
          <w:b/>
          <w:bCs/>
          <w:i/>
          <w:iCs/>
        </w:rPr>
        <w:t>лиц ОАО «Обьгаз» по состоянию на 31 декабря 2017г.</w:t>
      </w:r>
    </w:p>
    <w:tbl>
      <w:tblPr>
        <w:tblW w:w="108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52"/>
        <w:gridCol w:w="2248"/>
        <w:gridCol w:w="1826"/>
        <w:gridCol w:w="2289"/>
        <w:gridCol w:w="1176"/>
        <w:gridCol w:w="1106"/>
        <w:gridCol w:w="1316"/>
      </w:tblGrid>
      <w:tr w:rsidR="0001334C" w:rsidRPr="008D1564" w:rsidTr="00A9488D">
        <w:trPr>
          <w:cantSplit/>
          <w:trHeight w:val="284"/>
        </w:trPr>
        <w:tc>
          <w:tcPr>
            <w:tcW w:w="852"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 п/п</w:t>
            </w:r>
          </w:p>
        </w:tc>
        <w:tc>
          <w:tcPr>
            <w:tcW w:w="2248"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napToGrid w:val="0"/>
                <w:color w:val="000000"/>
                <w:sz w:val="18"/>
                <w:szCs w:val="18"/>
              </w:rPr>
            </w:pPr>
            <w:r w:rsidRPr="008D1564">
              <w:rPr>
                <w:snapToGrid w:val="0"/>
                <w:color w:val="000000"/>
                <w:sz w:val="18"/>
                <w:szCs w:val="18"/>
              </w:rPr>
              <w:t>Полное фирменное наименование (наименование для некоммерческой организации) или фамилия, имя, отчество аффилированного лица</w:t>
            </w:r>
          </w:p>
        </w:tc>
        <w:tc>
          <w:tcPr>
            <w:tcW w:w="1826"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Место нахождения юридического лица или место жительства физического лица (указывается только с согласия физического лица)</w:t>
            </w:r>
          </w:p>
        </w:tc>
        <w:tc>
          <w:tcPr>
            <w:tcW w:w="2289"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Основание (основания), в силу которого лицо признается аффилированным</w:t>
            </w:r>
          </w:p>
        </w:tc>
        <w:tc>
          <w:tcPr>
            <w:tcW w:w="1176"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Дата наступления основания (оснований)</w:t>
            </w:r>
          </w:p>
        </w:tc>
        <w:tc>
          <w:tcPr>
            <w:tcW w:w="1106"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Доля участия аффилиро-ванного лица в уставном капитале акционерного общества, %</w:t>
            </w:r>
          </w:p>
        </w:tc>
        <w:tc>
          <w:tcPr>
            <w:tcW w:w="1316"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Доля принадле-жащих аффили-рованному лицу обыкновенных акций акционерного общества, %</w:t>
            </w:r>
          </w:p>
        </w:tc>
      </w:tr>
      <w:tr w:rsidR="0001334C" w:rsidRPr="008D1564" w:rsidTr="00A9488D">
        <w:trPr>
          <w:cantSplit/>
          <w:trHeight w:val="284"/>
        </w:trPr>
        <w:tc>
          <w:tcPr>
            <w:tcW w:w="852"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1</w:t>
            </w:r>
          </w:p>
        </w:tc>
        <w:tc>
          <w:tcPr>
            <w:tcW w:w="2248"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napToGrid w:val="0"/>
                <w:color w:val="000000"/>
                <w:sz w:val="18"/>
                <w:szCs w:val="18"/>
              </w:rPr>
            </w:pPr>
            <w:r w:rsidRPr="008D1564">
              <w:rPr>
                <w:snapToGrid w:val="0"/>
                <w:color w:val="000000"/>
                <w:sz w:val="18"/>
                <w:szCs w:val="18"/>
              </w:rPr>
              <w:t>2</w:t>
            </w:r>
          </w:p>
        </w:tc>
        <w:tc>
          <w:tcPr>
            <w:tcW w:w="1826"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3</w:t>
            </w:r>
          </w:p>
        </w:tc>
        <w:tc>
          <w:tcPr>
            <w:tcW w:w="2289"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4</w:t>
            </w:r>
          </w:p>
        </w:tc>
        <w:tc>
          <w:tcPr>
            <w:tcW w:w="1176"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5</w:t>
            </w:r>
          </w:p>
        </w:tc>
        <w:tc>
          <w:tcPr>
            <w:tcW w:w="1106"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6</w:t>
            </w:r>
          </w:p>
        </w:tc>
        <w:tc>
          <w:tcPr>
            <w:tcW w:w="1316"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7</w:t>
            </w:r>
          </w:p>
        </w:tc>
      </w:tr>
      <w:tr w:rsidR="0001334C" w:rsidRPr="008D1564" w:rsidTr="00A9488D">
        <w:trPr>
          <w:cantSplit/>
          <w:trHeight w:val="284"/>
        </w:trPr>
        <w:tc>
          <w:tcPr>
            <w:tcW w:w="852" w:type="dxa"/>
            <w:tcBorders>
              <w:top w:val="single" w:sz="4" w:space="0" w:color="auto"/>
              <w:left w:val="single" w:sz="4" w:space="0" w:color="auto"/>
              <w:bottom w:val="single" w:sz="4" w:space="0" w:color="auto"/>
              <w:right w:val="single" w:sz="4" w:space="0" w:color="auto"/>
            </w:tcBorders>
          </w:tcPr>
          <w:p w:rsidR="0001334C" w:rsidRPr="008D1564" w:rsidRDefault="0001334C" w:rsidP="0001334C">
            <w:pPr>
              <w:numPr>
                <w:ilvl w:val="0"/>
                <w:numId w:val="1"/>
              </w:numPr>
              <w:jc w:val="center"/>
              <w:rPr>
                <w:sz w:val="18"/>
                <w:szCs w:val="18"/>
              </w:rPr>
            </w:pPr>
          </w:p>
        </w:tc>
        <w:tc>
          <w:tcPr>
            <w:tcW w:w="2248"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napToGrid w:val="0"/>
                <w:color w:val="000000"/>
                <w:sz w:val="18"/>
                <w:szCs w:val="18"/>
              </w:rPr>
            </w:pPr>
            <w:r w:rsidRPr="008D1564">
              <w:rPr>
                <w:snapToGrid w:val="0"/>
                <w:color w:val="000000"/>
                <w:sz w:val="18"/>
                <w:szCs w:val="18"/>
              </w:rPr>
              <w:t>Зайцева Татьяна Леонидовна</w:t>
            </w:r>
          </w:p>
        </w:tc>
        <w:tc>
          <w:tcPr>
            <w:tcW w:w="1826"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w:t>
            </w:r>
          </w:p>
        </w:tc>
        <w:tc>
          <w:tcPr>
            <w:tcW w:w="2289"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Лицо является членом  Совета директоров  акционерного общества</w:t>
            </w:r>
          </w:p>
        </w:tc>
        <w:tc>
          <w:tcPr>
            <w:tcW w:w="1176"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06.06.2017 г.</w:t>
            </w:r>
          </w:p>
        </w:tc>
        <w:tc>
          <w:tcPr>
            <w:tcW w:w="1106"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19,07 %</w:t>
            </w:r>
          </w:p>
        </w:tc>
        <w:tc>
          <w:tcPr>
            <w:tcW w:w="1316"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19,07 %</w:t>
            </w:r>
          </w:p>
        </w:tc>
      </w:tr>
      <w:tr w:rsidR="0001334C" w:rsidRPr="008D1564" w:rsidTr="00A9488D">
        <w:trPr>
          <w:cantSplit/>
          <w:trHeight w:val="284"/>
        </w:trPr>
        <w:tc>
          <w:tcPr>
            <w:tcW w:w="852" w:type="dxa"/>
            <w:tcBorders>
              <w:top w:val="single" w:sz="4" w:space="0" w:color="auto"/>
              <w:left w:val="single" w:sz="4" w:space="0" w:color="auto"/>
              <w:bottom w:val="single" w:sz="4" w:space="0" w:color="auto"/>
              <w:right w:val="single" w:sz="4" w:space="0" w:color="auto"/>
            </w:tcBorders>
          </w:tcPr>
          <w:p w:rsidR="0001334C" w:rsidRPr="008D1564" w:rsidRDefault="0001334C" w:rsidP="0001334C">
            <w:pPr>
              <w:numPr>
                <w:ilvl w:val="0"/>
                <w:numId w:val="1"/>
              </w:numPr>
              <w:jc w:val="center"/>
              <w:rPr>
                <w:sz w:val="18"/>
                <w:szCs w:val="18"/>
              </w:rPr>
            </w:pPr>
          </w:p>
        </w:tc>
        <w:tc>
          <w:tcPr>
            <w:tcW w:w="2248"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napToGrid w:val="0"/>
                <w:color w:val="000000"/>
                <w:sz w:val="18"/>
                <w:szCs w:val="18"/>
              </w:rPr>
            </w:pPr>
            <w:r w:rsidRPr="008D1564">
              <w:rPr>
                <w:snapToGrid w:val="0"/>
                <w:color w:val="000000"/>
                <w:sz w:val="18"/>
                <w:szCs w:val="18"/>
              </w:rPr>
              <w:t>Карпенко Владислав Юрьевич</w:t>
            </w:r>
          </w:p>
        </w:tc>
        <w:tc>
          <w:tcPr>
            <w:tcW w:w="1826"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w:t>
            </w:r>
          </w:p>
        </w:tc>
        <w:tc>
          <w:tcPr>
            <w:tcW w:w="2289"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Лицо является членом  Совета директоров  акционерного общества</w:t>
            </w:r>
          </w:p>
        </w:tc>
        <w:tc>
          <w:tcPr>
            <w:tcW w:w="1176"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06.06.2017 г.</w:t>
            </w:r>
          </w:p>
        </w:tc>
        <w:tc>
          <w:tcPr>
            <w:tcW w:w="1106"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w:t>
            </w:r>
          </w:p>
        </w:tc>
        <w:tc>
          <w:tcPr>
            <w:tcW w:w="1316"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w:t>
            </w:r>
          </w:p>
        </w:tc>
      </w:tr>
      <w:tr w:rsidR="0001334C" w:rsidRPr="008D1564" w:rsidTr="00A9488D">
        <w:trPr>
          <w:cantSplit/>
          <w:trHeight w:val="284"/>
        </w:trPr>
        <w:tc>
          <w:tcPr>
            <w:tcW w:w="852" w:type="dxa"/>
            <w:tcBorders>
              <w:top w:val="single" w:sz="4" w:space="0" w:color="auto"/>
              <w:left w:val="single" w:sz="4" w:space="0" w:color="auto"/>
              <w:bottom w:val="single" w:sz="4" w:space="0" w:color="auto"/>
              <w:right w:val="single" w:sz="4" w:space="0" w:color="auto"/>
            </w:tcBorders>
          </w:tcPr>
          <w:p w:rsidR="0001334C" w:rsidRPr="008D1564" w:rsidRDefault="0001334C" w:rsidP="0001334C">
            <w:pPr>
              <w:numPr>
                <w:ilvl w:val="0"/>
                <w:numId w:val="1"/>
              </w:numPr>
              <w:jc w:val="center"/>
              <w:rPr>
                <w:sz w:val="18"/>
                <w:szCs w:val="18"/>
              </w:rPr>
            </w:pPr>
          </w:p>
        </w:tc>
        <w:tc>
          <w:tcPr>
            <w:tcW w:w="2248"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napToGrid w:val="0"/>
                <w:color w:val="000000"/>
                <w:sz w:val="18"/>
                <w:szCs w:val="18"/>
              </w:rPr>
            </w:pPr>
            <w:r w:rsidRPr="008D1564">
              <w:rPr>
                <w:snapToGrid w:val="0"/>
                <w:color w:val="000000"/>
                <w:sz w:val="18"/>
                <w:szCs w:val="18"/>
              </w:rPr>
              <w:t>Карпенко Михаил Юрьевич</w:t>
            </w:r>
          </w:p>
        </w:tc>
        <w:tc>
          <w:tcPr>
            <w:tcW w:w="1826"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w:t>
            </w:r>
          </w:p>
        </w:tc>
        <w:tc>
          <w:tcPr>
            <w:tcW w:w="2289"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Л</w:t>
            </w:r>
            <w:r w:rsidRPr="008D1564">
              <w:rPr>
                <w:rStyle w:val="SUBST"/>
                <w:b w:val="0"/>
                <w:bCs/>
                <w:i w:val="0"/>
                <w:iCs/>
                <w:sz w:val="18"/>
                <w:szCs w:val="18"/>
              </w:rPr>
              <w:t>ицо, осуществляющее  полномочия единоличного исполнительного органа</w:t>
            </w:r>
          </w:p>
        </w:tc>
        <w:tc>
          <w:tcPr>
            <w:tcW w:w="1176"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07.08.2017 г.</w:t>
            </w:r>
          </w:p>
        </w:tc>
        <w:tc>
          <w:tcPr>
            <w:tcW w:w="1106"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w:t>
            </w:r>
          </w:p>
        </w:tc>
        <w:tc>
          <w:tcPr>
            <w:tcW w:w="1316"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w:t>
            </w:r>
          </w:p>
        </w:tc>
      </w:tr>
      <w:tr w:rsidR="0001334C" w:rsidRPr="008D1564" w:rsidTr="00A9488D">
        <w:trPr>
          <w:cantSplit/>
          <w:trHeight w:val="284"/>
        </w:trPr>
        <w:tc>
          <w:tcPr>
            <w:tcW w:w="852"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4</w:t>
            </w:r>
          </w:p>
        </w:tc>
        <w:tc>
          <w:tcPr>
            <w:tcW w:w="2248"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napToGrid w:val="0"/>
                <w:color w:val="000000"/>
                <w:sz w:val="18"/>
                <w:szCs w:val="18"/>
              </w:rPr>
            </w:pPr>
            <w:r w:rsidRPr="008D1564">
              <w:rPr>
                <w:snapToGrid w:val="0"/>
                <w:color w:val="000000"/>
                <w:sz w:val="18"/>
                <w:szCs w:val="18"/>
              </w:rPr>
              <w:t>Ченская Анжелика Игоревна</w:t>
            </w:r>
          </w:p>
        </w:tc>
        <w:tc>
          <w:tcPr>
            <w:tcW w:w="1826"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w:t>
            </w:r>
          </w:p>
        </w:tc>
        <w:tc>
          <w:tcPr>
            <w:tcW w:w="2289"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Лицо является членом  Совета директоров  акционерного общества</w:t>
            </w:r>
          </w:p>
        </w:tc>
        <w:tc>
          <w:tcPr>
            <w:tcW w:w="1176"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06.06.2017 г.</w:t>
            </w:r>
          </w:p>
        </w:tc>
        <w:tc>
          <w:tcPr>
            <w:tcW w:w="1106"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w:t>
            </w:r>
          </w:p>
        </w:tc>
        <w:tc>
          <w:tcPr>
            <w:tcW w:w="1316"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w:t>
            </w:r>
          </w:p>
        </w:tc>
      </w:tr>
      <w:tr w:rsidR="0001334C" w:rsidRPr="008D1564" w:rsidTr="00A9488D">
        <w:trPr>
          <w:cantSplit/>
          <w:trHeight w:val="284"/>
        </w:trPr>
        <w:tc>
          <w:tcPr>
            <w:tcW w:w="852"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5</w:t>
            </w:r>
          </w:p>
        </w:tc>
        <w:tc>
          <w:tcPr>
            <w:tcW w:w="2248"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napToGrid w:val="0"/>
                <w:color w:val="000000"/>
                <w:sz w:val="18"/>
                <w:szCs w:val="18"/>
              </w:rPr>
            </w:pPr>
            <w:r w:rsidRPr="008D1564">
              <w:rPr>
                <w:snapToGrid w:val="0"/>
                <w:color w:val="000000"/>
                <w:sz w:val="18"/>
                <w:szCs w:val="18"/>
              </w:rPr>
              <w:t>Кошков Юрий Леонтьевич</w:t>
            </w:r>
          </w:p>
        </w:tc>
        <w:tc>
          <w:tcPr>
            <w:tcW w:w="1826"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w:t>
            </w:r>
          </w:p>
        </w:tc>
        <w:tc>
          <w:tcPr>
            <w:tcW w:w="2289"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Лицо является членом  Совета директоров  акционерного общества</w:t>
            </w:r>
          </w:p>
        </w:tc>
        <w:tc>
          <w:tcPr>
            <w:tcW w:w="1176"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06.06.2017 г.</w:t>
            </w:r>
          </w:p>
        </w:tc>
        <w:tc>
          <w:tcPr>
            <w:tcW w:w="1106"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25,08 %</w:t>
            </w:r>
          </w:p>
        </w:tc>
        <w:tc>
          <w:tcPr>
            <w:tcW w:w="1316"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25,08 %</w:t>
            </w:r>
          </w:p>
        </w:tc>
      </w:tr>
      <w:tr w:rsidR="0001334C" w:rsidRPr="008D1564" w:rsidTr="00A9488D">
        <w:trPr>
          <w:cantSplit/>
          <w:trHeight w:val="284"/>
        </w:trPr>
        <w:tc>
          <w:tcPr>
            <w:tcW w:w="852"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6</w:t>
            </w:r>
          </w:p>
        </w:tc>
        <w:tc>
          <w:tcPr>
            <w:tcW w:w="2248"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napToGrid w:val="0"/>
                <w:color w:val="000000"/>
                <w:sz w:val="18"/>
                <w:szCs w:val="18"/>
              </w:rPr>
            </w:pPr>
            <w:r w:rsidRPr="008D1564">
              <w:rPr>
                <w:snapToGrid w:val="0"/>
                <w:color w:val="000000"/>
                <w:sz w:val="18"/>
                <w:szCs w:val="18"/>
              </w:rPr>
              <w:t>Кошков Юрий Леонтьевич</w:t>
            </w:r>
          </w:p>
        </w:tc>
        <w:tc>
          <w:tcPr>
            <w:tcW w:w="1826"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w:t>
            </w:r>
          </w:p>
        </w:tc>
        <w:tc>
          <w:tcPr>
            <w:tcW w:w="2289"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rStyle w:val="SUBST"/>
                <w:b w:val="0"/>
                <w:bCs/>
                <w:i w:val="0"/>
                <w:iCs/>
                <w:sz w:val="18"/>
                <w:szCs w:val="18"/>
              </w:rPr>
              <w:t>Лицо имеет право распоряжаться более чем 20 процентами общего количества голосов, приходящихся на голосующие  акции общества</w:t>
            </w:r>
          </w:p>
        </w:tc>
        <w:tc>
          <w:tcPr>
            <w:tcW w:w="1176"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01.10.2015 г.</w:t>
            </w:r>
          </w:p>
        </w:tc>
        <w:tc>
          <w:tcPr>
            <w:tcW w:w="1106"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25,08 %</w:t>
            </w:r>
          </w:p>
        </w:tc>
        <w:tc>
          <w:tcPr>
            <w:tcW w:w="1316"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25,08 %</w:t>
            </w:r>
          </w:p>
        </w:tc>
      </w:tr>
      <w:tr w:rsidR="0001334C" w:rsidRPr="008D1564" w:rsidTr="00A9488D">
        <w:trPr>
          <w:cantSplit/>
          <w:trHeight w:val="284"/>
        </w:trPr>
        <w:tc>
          <w:tcPr>
            <w:tcW w:w="852"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7</w:t>
            </w:r>
          </w:p>
        </w:tc>
        <w:tc>
          <w:tcPr>
            <w:tcW w:w="2248"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napToGrid w:val="0"/>
                <w:color w:val="000000"/>
                <w:sz w:val="18"/>
                <w:szCs w:val="18"/>
              </w:rPr>
            </w:pPr>
            <w:r w:rsidRPr="008D1564">
              <w:rPr>
                <w:snapToGrid w:val="0"/>
                <w:color w:val="000000"/>
                <w:sz w:val="18"/>
                <w:szCs w:val="18"/>
              </w:rPr>
              <w:t>Власенко Евгений Викторович</w:t>
            </w:r>
          </w:p>
        </w:tc>
        <w:tc>
          <w:tcPr>
            <w:tcW w:w="1826"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w:t>
            </w:r>
          </w:p>
        </w:tc>
        <w:tc>
          <w:tcPr>
            <w:tcW w:w="2289"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Лицо является членом  Совета директоров  акционерного общества</w:t>
            </w:r>
          </w:p>
        </w:tc>
        <w:tc>
          <w:tcPr>
            <w:tcW w:w="1176"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06.06.2017 г.</w:t>
            </w:r>
          </w:p>
        </w:tc>
        <w:tc>
          <w:tcPr>
            <w:tcW w:w="1106"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0,53 %</w:t>
            </w:r>
          </w:p>
        </w:tc>
        <w:tc>
          <w:tcPr>
            <w:tcW w:w="1316"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0,53 %</w:t>
            </w:r>
          </w:p>
        </w:tc>
      </w:tr>
      <w:tr w:rsidR="0001334C" w:rsidRPr="008D1564" w:rsidTr="00A9488D">
        <w:trPr>
          <w:cantSplit/>
          <w:trHeight w:val="284"/>
        </w:trPr>
        <w:tc>
          <w:tcPr>
            <w:tcW w:w="852"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8</w:t>
            </w:r>
          </w:p>
        </w:tc>
        <w:tc>
          <w:tcPr>
            <w:tcW w:w="2248"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napToGrid w:val="0"/>
                <w:color w:val="000000"/>
                <w:sz w:val="18"/>
                <w:szCs w:val="18"/>
              </w:rPr>
            </w:pPr>
            <w:r w:rsidRPr="008D1564">
              <w:rPr>
                <w:snapToGrid w:val="0"/>
                <w:color w:val="000000"/>
                <w:sz w:val="18"/>
                <w:szCs w:val="18"/>
              </w:rPr>
              <w:t>Власенко Евгений Викторович</w:t>
            </w:r>
          </w:p>
        </w:tc>
        <w:tc>
          <w:tcPr>
            <w:tcW w:w="1826"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w:t>
            </w:r>
          </w:p>
        </w:tc>
        <w:tc>
          <w:tcPr>
            <w:tcW w:w="2289"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Лицо является членом  Совета директоров  акционерного общества</w:t>
            </w:r>
          </w:p>
        </w:tc>
        <w:tc>
          <w:tcPr>
            <w:tcW w:w="1176"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06.06.2017 г.</w:t>
            </w:r>
          </w:p>
        </w:tc>
        <w:tc>
          <w:tcPr>
            <w:tcW w:w="1106"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0,53 %</w:t>
            </w:r>
          </w:p>
        </w:tc>
        <w:tc>
          <w:tcPr>
            <w:tcW w:w="1316"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0,53 %</w:t>
            </w:r>
          </w:p>
        </w:tc>
      </w:tr>
      <w:tr w:rsidR="0001334C" w:rsidRPr="008D1564" w:rsidTr="00A9488D">
        <w:trPr>
          <w:cantSplit/>
          <w:trHeight w:val="284"/>
        </w:trPr>
        <w:tc>
          <w:tcPr>
            <w:tcW w:w="852"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9</w:t>
            </w:r>
          </w:p>
        </w:tc>
        <w:tc>
          <w:tcPr>
            <w:tcW w:w="2248"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rStyle w:val="SUBST"/>
                <w:b w:val="0"/>
                <w:bCs/>
                <w:i w:val="0"/>
                <w:iCs/>
                <w:snapToGrid w:val="0"/>
                <w:color w:val="000000"/>
                <w:sz w:val="18"/>
                <w:szCs w:val="18"/>
              </w:rPr>
            </w:pPr>
            <w:r w:rsidRPr="008D1564">
              <w:rPr>
                <w:snapToGrid w:val="0"/>
                <w:color w:val="000000"/>
                <w:sz w:val="18"/>
                <w:szCs w:val="18"/>
              </w:rPr>
              <w:t>Открытое акционерное общество «Березовогаз»</w:t>
            </w:r>
          </w:p>
        </w:tc>
        <w:tc>
          <w:tcPr>
            <w:tcW w:w="1826"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РФ, ХМАО, пгт. Березово, ул. Лермонтова, 14</w:t>
            </w:r>
          </w:p>
          <w:p w:rsidR="0001334C" w:rsidRPr="008D1564" w:rsidRDefault="0001334C" w:rsidP="00A9488D">
            <w:pPr>
              <w:jc w:val="center"/>
              <w:rPr>
                <w:sz w:val="18"/>
                <w:szCs w:val="18"/>
              </w:rPr>
            </w:pPr>
          </w:p>
        </w:tc>
        <w:tc>
          <w:tcPr>
            <w:tcW w:w="2289"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Л</w:t>
            </w:r>
            <w:r w:rsidRPr="008D1564">
              <w:rPr>
                <w:rStyle w:val="SUBST"/>
                <w:b w:val="0"/>
                <w:bCs/>
                <w:i w:val="0"/>
                <w:iCs/>
                <w:sz w:val="18"/>
                <w:szCs w:val="18"/>
              </w:rPr>
              <w:t>ицо, в котором общество имеет право распоряжаться более 20 процентами голосующих акций данного лица</w:t>
            </w:r>
          </w:p>
        </w:tc>
        <w:tc>
          <w:tcPr>
            <w:tcW w:w="1176"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rStyle w:val="SUBST"/>
                <w:b w:val="0"/>
                <w:bCs/>
                <w:i w:val="0"/>
                <w:iCs/>
                <w:sz w:val="18"/>
                <w:szCs w:val="18"/>
              </w:rPr>
            </w:pPr>
            <w:r w:rsidRPr="008D1564">
              <w:rPr>
                <w:sz w:val="18"/>
                <w:szCs w:val="18"/>
              </w:rPr>
              <w:t>21.07.1993 г.</w:t>
            </w:r>
          </w:p>
        </w:tc>
        <w:tc>
          <w:tcPr>
            <w:tcW w:w="1106"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0,25 %</w:t>
            </w:r>
          </w:p>
        </w:tc>
        <w:tc>
          <w:tcPr>
            <w:tcW w:w="1316" w:type="dxa"/>
            <w:tcBorders>
              <w:top w:val="single" w:sz="4" w:space="0" w:color="auto"/>
              <w:left w:val="single" w:sz="4" w:space="0" w:color="auto"/>
              <w:bottom w:val="single" w:sz="4" w:space="0" w:color="auto"/>
              <w:right w:val="single" w:sz="4" w:space="0" w:color="auto"/>
            </w:tcBorders>
          </w:tcPr>
          <w:p w:rsidR="0001334C" w:rsidRPr="008D1564" w:rsidRDefault="0001334C" w:rsidP="00A9488D">
            <w:pPr>
              <w:jc w:val="center"/>
              <w:rPr>
                <w:sz w:val="18"/>
                <w:szCs w:val="18"/>
              </w:rPr>
            </w:pPr>
            <w:r w:rsidRPr="008D1564">
              <w:rPr>
                <w:sz w:val="18"/>
                <w:szCs w:val="18"/>
              </w:rPr>
              <w:t>0,25 %</w:t>
            </w:r>
          </w:p>
        </w:tc>
      </w:tr>
    </w:tbl>
    <w:p w:rsidR="0001334C" w:rsidRDefault="0001334C" w:rsidP="0001334C">
      <w:pPr>
        <w:spacing w:line="360" w:lineRule="auto"/>
        <w:jc w:val="both"/>
        <w:rPr>
          <w:b/>
          <w:color w:val="000000"/>
        </w:rPr>
      </w:pPr>
    </w:p>
    <w:p w:rsidR="0001334C" w:rsidRDefault="0001334C" w:rsidP="0001334C">
      <w:pPr>
        <w:spacing w:line="360" w:lineRule="auto"/>
        <w:jc w:val="both"/>
        <w:rPr>
          <w:b/>
          <w:i/>
          <w:color w:val="000000"/>
        </w:rPr>
      </w:pPr>
      <w:r w:rsidRPr="008D1564">
        <w:rPr>
          <w:b/>
          <w:i/>
          <w:color w:val="000000"/>
        </w:rPr>
        <w:lastRenderedPageBreak/>
        <w:t>3.9. Перечень совершенных обществом в отчетном году сделок, признаваемых в соответствии с Федеральным законом "Об акционерных обществах" сделками, в совершении которых имелась заинтересованность:</w:t>
      </w:r>
    </w:p>
    <w:p w:rsidR="0001334C" w:rsidRDefault="0001334C" w:rsidP="0001334C">
      <w:pPr>
        <w:spacing w:line="360" w:lineRule="auto"/>
        <w:jc w:val="both"/>
        <w:rPr>
          <w:color w:val="000000"/>
        </w:rPr>
      </w:pPr>
    </w:p>
    <w:tbl>
      <w:tblPr>
        <w:tblW w:w="10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2268"/>
        <w:gridCol w:w="3828"/>
        <w:gridCol w:w="2574"/>
      </w:tblGrid>
      <w:tr w:rsidR="0001334C" w:rsidTr="00A9488D">
        <w:tc>
          <w:tcPr>
            <w:tcW w:w="1809" w:type="dxa"/>
            <w:shd w:val="clear" w:color="auto" w:fill="auto"/>
          </w:tcPr>
          <w:p w:rsidR="0001334C" w:rsidRDefault="0001334C" w:rsidP="00A9488D">
            <w:pPr>
              <w:spacing w:line="360" w:lineRule="auto"/>
              <w:jc w:val="both"/>
            </w:pPr>
            <w:r>
              <w:t>Контрагент</w:t>
            </w:r>
          </w:p>
        </w:tc>
        <w:tc>
          <w:tcPr>
            <w:tcW w:w="2268" w:type="dxa"/>
            <w:shd w:val="clear" w:color="auto" w:fill="auto"/>
          </w:tcPr>
          <w:p w:rsidR="0001334C" w:rsidRDefault="0001334C" w:rsidP="00A9488D">
            <w:pPr>
              <w:spacing w:line="360" w:lineRule="auto"/>
              <w:jc w:val="both"/>
            </w:pPr>
            <w:r>
              <w:t>Реквизиты договора</w:t>
            </w:r>
          </w:p>
        </w:tc>
        <w:tc>
          <w:tcPr>
            <w:tcW w:w="3828" w:type="dxa"/>
            <w:shd w:val="clear" w:color="auto" w:fill="auto"/>
          </w:tcPr>
          <w:p w:rsidR="0001334C" w:rsidRDefault="0001334C" w:rsidP="00A9488D">
            <w:pPr>
              <w:spacing w:line="360" w:lineRule="auto"/>
              <w:jc w:val="both"/>
            </w:pPr>
            <w:r>
              <w:t>Содержание сделки</w:t>
            </w:r>
          </w:p>
        </w:tc>
        <w:tc>
          <w:tcPr>
            <w:tcW w:w="2574" w:type="dxa"/>
            <w:shd w:val="clear" w:color="auto" w:fill="auto"/>
          </w:tcPr>
          <w:p w:rsidR="0001334C" w:rsidRDefault="0001334C" w:rsidP="00A9488D">
            <w:pPr>
              <w:spacing w:line="360" w:lineRule="auto"/>
              <w:jc w:val="both"/>
            </w:pPr>
            <w:r>
              <w:t>Сумма, руб.</w:t>
            </w:r>
          </w:p>
        </w:tc>
      </w:tr>
      <w:tr w:rsidR="0001334C" w:rsidTr="00A9488D">
        <w:tc>
          <w:tcPr>
            <w:tcW w:w="1809" w:type="dxa"/>
            <w:shd w:val="clear" w:color="auto" w:fill="auto"/>
          </w:tcPr>
          <w:p w:rsidR="0001334C" w:rsidRDefault="0001334C" w:rsidP="00A9488D">
            <w:pPr>
              <w:spacing w:line="360" w:lineRule="auto"/>
            </w:pPr>
            <w:r w:rsidRPr="00F85FD8">
              <w:rPr>
                <w:color w:val="000000"/>
              </w:rPr>
              <w:t>Зайцева Татьяна Леонидовна</w:t>
            </w:r>
          </w:p>
        </w:tc>
        <w:tc>
          <w:tcPr>
            <w:tcW w:w="2268" w:type="dxa"/>
            <w:shd w:val="clear" w:color="auto" w:fill="auto"/>
          </w:tcPr>
          <w:p w:rsidR="0001334C" w:rsidRDefault="0001334C" w:rsidP="00A9488D">
            <w:pPr>
              <w:spacing w:line="360" w:lineRule="auto"/>
            </w:pPr>
            <w:r>
              <w:t>Договор займа б/н от 11.09.2017г.</w:t>
            </w:r>
          </w:p>
        </w:tc>
        <w:tc>
          <w:tcPr>
            <w:tcW w:w="3828" w:type="dxa"/>
            <w:shd w:val="clear" w:color="auto" w:fill="auto"/>
          </w:tcPr>
          <w:p w:rsidR="0001334C" w:rsidRDefault="0001334C" w:rsidP="00A9488D">
            <w:pPr>
              <w:spacing w:line="360" w:lineRule="auto"/>
              <w:ind w:left="176" w:hanging="176"/>
            </w:pPr>
            <w:r w:rsidRPr="00F85FD8">
              <w:rPr>
                <w:color w:val="000000"/>
              </w:rPr>
              <w:t>Заемщик – ОАО «Обьгаз», Займодавец – Зайцева Татьяна Леонидовна</w:t>
            </w:r>
          </w:p>
        </w:tc>
        <w:tc>
          <w:tcPr>
            <w:tcW w:w="2574" w:type="dxa"/>
            <w:shd w:val="clear" w:color="auto" w:fill="auto"/>
          </w:tcPr>
          <w:p w:rsidR="0001334C" w:rsidRDefault="0001334C" w:rsidP="00A9488D">
            <w:pPr>
              <w:spacing w:line="360" w:lineRule="auto"/>
            </w:pPr>
            <w:r>
              <w:t>1 750 000</w:t>
            </w:r>
          </w:p>
        </w:tc>
      </w:tr>
      <w:tr w:rsidR="0001334C" w:rsidTr="00A9488D">
        <w:tc>
          <w:tcPr>
            <w:tcW w:w="1809" w:type="dxa"/>
            <w:shd w:val="clear" w:color="auto" w:fill="auto"/>
          </w:tcPr>
          <w:p w:rsidR="0001334C" w:rsidRPr="00F85FD8" w:rsidRDefault="0001334C" w:rsidP="00A9488D">
            <w:pPr>
              <w:spacing w:line="360" w:lineRule="auto"/>
              <w:rPr>
                <w:color w:val="000000"/>
              </w:rPr>
            </w:pPr>
            <w:r>
              <w:t>Карпенко Юрий Иванович</w:t>
            </w:r>
          </w:p>
        </w:tc>
        <w:tc>
          <w:tcPr>
            <w:tcW w:w="2268" w:type="dxa"/>
            <w:shd w:val="clear" w:color="auto" w:fill="auto"/>
          </w:tcPr>
          <w:p w:rsidR="0001334C" w:rsidRDefault="0001334C" w:rsidP="00A9488D">
            <w:pPr>
              <w:spacing w:line="360" w:lineRule="auto"/>
            </w:pPr>
            <w:r w:rsidRPr="00F85FD8">
              <w:rPr>
                <w:color w:val="000000"/>
              </w:rPr>
              <w:t>Договор займа б/н от 13.10.2017г.</w:t>
            </w:r>
          </w:p>
        </w:tc>
        <w:tc>
          <w:tcPr>
            <w:tcW w:w="3828" w:type="dxa"/>
            <w:shd w:val="clear" w:color="auto" w:fill="auto"/>
          </w:tcPr>
          <w:p w:rsidR="0001334C" w:rsidRDefault="0001334C" w:rsidP="00A9488D">
            <w:pPr>
              <w:spacing w:line="360" w:lineRule="auto"/>
              <w:ind w:left="176" w:hanging="176"/>
            </w:pPr>
            <w:r w:rsidRPr="00F85FD8">
              <w:rPr>
                <w:color w:val="000000"/>
              </w:rPr>
              <w:t xml:space="preserve">Заемщик – ОАО «Обьгаз», Займодавец – </w:t>
            </w:r>
            <w:r>
              <w:t>Карпенко Юрий Иванович</w:t>
            </w:r>
          </w:p>
        </w:tc>
        <w:tc>
          <w:tcPr>
            <w:tcW w:w="2574" w:type="dxa"/>
            <w:shd w:val="clear" w:color="auto" w:fill="auto"/>
          </w:tcPr>
          <w:p w:rsidR="0001334C" w:rsidRDefault="0001334C" w:rsidP="00A9488D">
            <w:pPr>
              <w:spacing w:line="360" w:lineRule="auto"/>
            </w:pPr>
            <w:r>
              <w:t>7 950 000</w:t>
            </w:r>
          </w:p>
        </w:tc>
      </w:tr>
      <w:tr w:rsidR="0001334C" w:rsidTr="00A9488D">
        <w:tc>
          <w:tcPr>
            <w:tcW w:w="1809" w:type="dxa"/>
            <w:shd w:val="clear" w:color="auto" w:fill="auto"/>
          </w:tcPr>
          <w:p w:rsidR="0001334C" w:rsidRDefault="0001334C" w:rsidP="00A9488D">
            <w:pPr>
              <w:spacing w:line="360" w:lineRule="auto"/>
            </w:pPr>
            <w:r>
              <w:t>Карпенко Юрий Иванович</w:t>
            </w:r>
          </w:p>
        </w:tc>
        <w:tc>
          <w:tcPr>
            <w:tcW w:w="2268" w:type="dxa"/>
            <w:shd w:val="clear" w:color="auto" w:fill="auto"/>
          </w:tcPr>
          <w:p w:rsidR="0001334C" w:rsidRPr="00F85FD8" w:rsidRDefault="0001334C" w:rsidP="00A9488D">
            <w:pPr>
              <w:spacing w:line="360" w:lineRule="auto"/>
              <w:rPr>
                <w:color w:val="000000"/>
              </w:rPr>
            </w:pPr>
            <w:r w:rsidRPr="00F85FD8">
              <w:rPr>
                <w:color w:val="000000"/>
              </w:rPr>
              <w:t>Договор займа б/н от 23.03.2017г.</w:t>
            </w:r>
          </w:p>
        </w:tc>
        <w:tc>
          <w:tcPr>
            <w:tcW w:w="3828" w:type="dxa"/>
            <w:shd w:val="clear" w:color="auto" w:fill="auto"/>
          </w:tcPr>
          <w:p w:rsidR="0001334C" w:rsidRPr="00F85FD8" w:rsidRDefault="0001334C" w:rsidP="00A9488D">
            <w:pPr>
              <w:spacing w:line="360" w:lineRule="auto"/>
              <w:ind w:left="176" w:hanging="176"/>
              <w:rPr>
                <w:color w:val="000000"/>
              </w:rPr>
            </w:pPr>
            <w:r w:rsidRPr="00F85FD8">
              <w:rPr>
                <w:color w:val="000000"/>
              </w:rPr>
              <w:t xml:space="preserve">Заемщик – ОАО «Обьгаз», Займодавец – </w:t>
            </w:r>
            <w:r>
              <w:t>Карпенко Юрий Иванович</w:t>
            </w:r>
          </w:p>
        </w:tc>
        <w:tc>
          <w:tcPr>
            <w:tcW w:w="2574" w:type="dxa"/>
            <w:shd w:val="clear" w:color="auto" w:fill="auto"/>
          </w:tcPr>
          <w:p w:rsidR="0001334C" w:rsidRDefault="0001334C" w:rsidP="00A9488D">
            <w:pPr>
              <w:spacing w:line="360" w:lineRule="auto"/>
            </w:pPr>
            <w:r>
              <w:t>4 050 000</w:t>
            </w:r>
          </w:p>
        </w:tc>
      </w:tr>
      <w:tr w:rsidR="0001334C" w:rsidTr="00A9488D">
        <w:tc>
          <w:tcPr>
            <w:tcW w:w="1809" w:type="dxa"/>
            <w:shd w:val="clear" w:color="auto" w:fill="auto"/>
          </w:tcPr>
          <w:p w:rsidR="0001334C" w:rsidRDefault="0001334C" w:rsidP="00A9488D">
            <w:pPr>
              <w:spacing w:line="360" w:lineRule="auto"/>
            </w:pPr>
            <w:r>
              <w:t>Карпенко Юрий Иванович</w:t>
            </w:r>
          </w:p>
        </w:tc>
        <w:tc>
          <w:tcPr>
            <w:tcW w:w="2268" w:type="dxa"/>
            <w:shd w:val="clear" w:color="auto" w:fill="auto"/>
          </w:tcPr>
          <w:p w:rsidR="0001334C" w:rsidRPr="00F85FD8" w:rsidRDefault="0001334C" w:rsidP="00A9488D">
            <w:pPr>
              <w:spacing w:line="360" w:lineRule="auto"/>
              <w:rPr>
                <w:color w:val="000000"/>
              </w:rPr>
            </w:pPr>
            <w:r w:rsidRPr="00F85FD8">
              <w:rPr>
                <w:color w:val="000000"/>
              </w:rPr>
              <w:t>Договор займа б/н от 04.08.2017г.</w:t>
            </w:r>
          </w:p>
        </w:tc>
        <w:tc>
          <w:tcPr>
            <w:tcW w:w="3828" w:type="dxa"/>
            <w:shd w:val="clear" w:color="auto" w:fill="auto"/>
          </w:tcPr>
          <w:p w:rsidR="0001334C" w:rsidRPr="00F85FD8" w:rsidRDefault="0001334C" w:rsidP="00A9488D">
            <w:pPr>
              <w:spacing w:line="360" w:lineRule="auto"/>
              <w:ind w:left="176" w:hanging="176"/>
              <w:rPr>
                <w:color w:val="000000"/>
              </w:rPr>
            </w:pPr>
            <w:r w:rsidRPr="00F85FD8">
              <w:rPr>
                <w:color w:val="000000"/>
              </w:rPr>
              <w:t xml:space="preserve">Заемщик – ОАО «Обьгаз», Займодавец – </w:t>
            </w:r>
            <w:r>
              <w:t>Карпенко Юрий Иванович</w:t>
            </w:r>
          </w:p>
        </w:tc>
        <w:tc>
          <w:tcPr>
            <w:tcW w:w="2574" w:type="dxa"/>
            <w:shd w:val="clear" w:color="auto" w:fill="auto"/>
          </w:tcPr>
          <w:p w:rsidR="0001334C" w:rsidRDefault="0001334C" w:rsidP="00A9488D">
            <w:pPr>
              <w:spacing w:line="360" w:lineRule="auto"/>
            </w:pPr>
            <w:r>
              <w:t>2 000 000</w:t>
            </w:r>
          </w:p>
        </w:tc>
      </w:tr>
      <w:tr w:rsidR="0001334C" w:rsidTr="00A9488D">
        <w:tc>
          <w:tcPr>
            <w:tcW w:w="1809" w:type="dxa"/>
            <w:shd w:val="clear" w:color="auto" w:fill="auto"/>
          </w:tcPr>
          <w:p w:rsidR="0001334C" w:rsidRDefault="0001334C" w:rsidP="00A9488D">
            <w:pPr>
              <w:spacing w:line="360" w:lineRule="auto"/>
            </w:pPr>
            <w:r>
              <w:t>Карпенко Юрий Иванович</w:t>
            </w:r>
          </w:p>
        </w:tc>
        <w:tc>
          <w:tcPr>
            <w:tcW w:w="2268" w:type="dxa"/>
            <w:shd w:val="clear" w:color="auto" w:fill="auto"/>
          </w:tcPr>
          <w:p w:rsidR="0001334C" w:rsidRPr="00F85FD8" w:rsidRDefault="0001334C" w:rsidP="00A9488D">
            <w:pPr>
              <w:spacing w:line="360" w:lineRule="auto"/>
              <w:rPr>
                <w:color w:val="000000"/>
              </w:rPr>
            </w:pPr>
            <w:r w:rsidRPr="00F85FD8">
              <w:rPr>
                <w:color w:val="000000"/>
              </w:rPr>
              <w:t>Договор займа б/н от 12.09.2017г.</w:t>
            </w:r>
          </w:p>
        </w:tc>
        <w:tc>
          <w:tcPr>
            <w:tcW w:w="3828" w:type="dxa"/>
            <w:shd w:val="clear" w:color="auto" w:fill="auto"/>
          </w:tcPr>
          <w:p w:rsidR="0001334C" w:rsidRPr="00F85FD8" w:rsidRDefault="0001334C" w:rsidP="00A9488D">
            <w:pPr>
              <w:spacing w:line="360" w:lineRule="auto"/>
              <w:ind w:left="176" w:hanging="176"/>
              <w:rPr>
                <w:color w:val="000000"/>
              </w:rPr>
            </w:pPr>
            <w:r w:rsidRPr="00F85FD8">
              <w:rPr>
                <w:color w:val="000000"/>
              </w:rPr>
              <w:t xml:space="preserve">Заемщик – ОАО «Обьгаз», Займодавец – </w:t>
            </w:r>
            <w:r>
              <w:t>Карпенко Юрий Иванович</w:t>
            </w:r>
          </w:p>
        </w:tc>
        <w:tc>
          <w:tcPr>
            <w:tcW w:w="2574" w:type="dxa"/>
            <w:shd w:val="clear" w:color="auto" w:fill="auto"/>
          </w:tcPr>
          <w:p w:rsidR="0001334C" w:rsidRDefault="0001334C" w:rsidP="00A9488D">
            <w:pPr>
              <w:spacing w:line="360" w:lineRule="auto"/>
            </w:pPr>
            <w:r>
              <w:t>6 200 000</w:t>
            </w:r>
          </w:p>
        </w:tc>
      </w:tr>
      <w:tr w:rsidR="0001334C" w:rsidTr="00A9488D">
        <w:tc>
          <w:tcPr>
            <w:tcW w:w="1809" w:type="dxa"/>
            <w:shd w:val="clear" w:color="auto" w:fill="auto"/>
          </w:tcPr>
          <w:p w:rsidR="0001334C" w:rsidRDefault="0001334C" w:rsidP="00A9488D">
            <w:pPr>
              <w:spacing w:line="360" w:lineRule="auto"/>
            </w:pPr>
            <w:r w:rsidRPr="00F85FD8">
              <w:rPr>
                <w:color w:val="000000"/>
              </w:rPr>
              <w:t>Карпенко Владислав Юрьевич</w:t>
            </w:r>
          </w:p>
        </w:tc>
        <w:tc>
          <w:tcPr>
            <w:tcW w:w="2268" w:type="dxa"/>
            <w:shd w:val="clear" w:color="auto" w:fill="auto"/>
          </w:tcPr>
          <w:p w:rsidR="0001334C" w:rsidRDefault="0001334C" w:rsidP="00A9488D">
            <w:pPr>
              <w:spacing w:line="360" w:lineRule="auto"/>
            </w:pPr>
            <w:r w:rsidRPr="00F85FD8">
              <w:rPr>
                <w:color w:val="000000"/>
              </w:rPr>
              <w:t>Договор займа</w:t>
            </w:r>
            <w:r>
              <w:t xml:space="preserve"> </w:t>
            </w:r>
            <w:r w:rsidRPr="00F85FD8">
              <w:rPr>
                <w:color w:val="000000"/>
              </w:rPr>
              <w:t>б/н от 17.10.2017г.</w:t>
            </w:r>
          </w:p>
        </w:tc>
        <w:tc>
          <w:tcPr>
            <w:tcW w:w="3828" w:type="dxa"/>
            <w:shd w:val="clear" w:color="auto" w:fill="auto"/>
          </w:tcPr>
          <w:p w:rsidR="0001334C" w:rsidRDefault="0001334C" w:rsidP="00A9488D">
            <w:pPr>
              <w:spacing w:line="360" w:lineRule="auto"/>
              <w:ind w:left="176" w:hanging="176"/>
            </w:pPr>
            <w:r w:rsidRPr="00F85FD8">
              <w:rPr>
                <w:color w:val="000000"/>
              </w:rPr>
              <w:t>Заемщик – ОАО «Обьгаз», Займодавец – Карпенко Владислав Юрьевич</w:t>
            </w:r>
          </w:p>
        </w:tc>
        <w:tc>
          <w:tcPr>
            <w:tcW w:w="2574" w:type="dxa"/>
            <w:shd w:val="clear" w:color="auto" w:fill="auto"/>
          </w:tcPr>
          <w:p w:rsidR="0001334C" w:rsidRDefault="0001334C" w:rsidP="00A9488D">
            <w:pPr>
              <w:spacing w:line="360" w:lineRule="auto"/>
            </w:pPr>
            <w:r>
              <w:t>7 000 000</w:t>
            </w:r>
          </w:p>
        </w:tc>
      </w:tr>
      <w:tr w:rsidR="0001334C" w:rsidTr="00A9488D">
        <w:tc>
          <w:tcPr>
            <w:tcW w:w="1809" w:type="dxa"/>
            <w:shd w:val="clear" w:color="auto" w:fill="auto"/>
          </w:tcPr>
          <w:p w:rsidR="0001334C" w:rsidRPr="00F85FD8" w:rsidRDefault="0001334C" w:rsidP="00A9488D">
            <w:pPr>
              <w:spacing w:line="360" w:lineRule="auto"/>
              <w:rPr>
                <w:color w:val="000000"/>
              </w:rPr>
            </w:pPr>
            <w:r w:rsidRPr="00F85FD8">
              <w:rPr>
                <w:color w:val="000000"/>
              </w:rPr>
              <w:t>Карпенко Михаил Юрьевич</w:t>
            </w:r>
          </w:p>
        </w:tc>
        <w:tc>
          <w:tcPr>
            <w:tcW w:w="2268" w:type="dxa"/>
            <w:shd w:val="clear" w:color="auto" w:fill="auto"/>
          </w:tcPr>
          <w:p w:rsidR="0001334C" w:rsidRDefault="0001334C" w:rsidP="00A9488D">
            <w:pPr>
              <w:spacing w:line="360" w:lineRule="auto"/>
            </w:pPr>
            <w:r w:rsidRPr="00F85FD8">
              <w:rPr>
                <w:color w:val="000000"/>
              </w:rPr>
              <w:t>Договор займа №214 от 28.04.2017</w:t>
            </w:r>
          </w:p>
        </w:tc>
        <w:tc>
          <w:tcPr>
            <w:tcW w:w="3828" w:type="dxa"/>
            <w:shd w:val="clear" w:color="auto" w:fill="auto"/>
          </w:tcPr>
          <w:p w:rsidR="0001334C" w:rsidRDefault="0001334C" w:rsidP="00A9488D">
            <w:pPr>
              <w:spacing w:line="360" w:lineRule="auto"/>
              <w:ind w:left="176" w:hanging="176"/>
            </w:pPr>
            <w:r w:rsidRPr="00F85FD8">
              <w:rPr>
                <w:color w:val="000000"/>
              </w:rPr>
              <w:t>Заемщик – ОАО «Обьгаз», Займодавец – Карпенко Михаил Юрьевич</w:t>
            </w:r>
          </w:p>
        </w:tc>
        <w:tc>
          <w:tcPr>
            <w:tcW w:w="2574" w:type="dxa"/>
            <w:shd w:val="clear" w:color="auto" w:fill="auto"/>
          </w:tcPr>
          <w:p w:rsidR="0001334C" w:rsidRDefault="0001334C" w:rsidP="00A9488D">
            <w:pPr>
              <w:spacing w:line="360" w:lineRule="auto"/>
            </w:pPr>
            <w:r>
              <w:t>500 000</w:t>
            </w:r>
          </w:p>
        </w:tc>
      </w:tr>
      <w:tr w:rsidR="0001334C" w:rsidTr="00A9488D">
        <w:tc>
          <w:tcPr>
            <w:tcW w:w="1809" w:type="dxa"/>
            <w:shd w:val="clear" w:color="auto" w:fill="auto"/>
          </w:tcPr>
          <w:p w:rsidR="0001334C" w:rsidRPr="00F85FD8" w:rsidRDefault="0001334C" w:rsidP="00A9488D">
            <w:pPr>
              <w:spacing w:line="360" w:lineRule="auto"/>
              <w:rPr>
                <w:color w:val="000000"/>
              </w:rPr>
            </w:pPr>
            <w:r w:rsidRPr="00F85FD8">
              <w:rPr>
                <w:color w:val="000000"/>
              </w:rPr>
              <w:t>Карпенко Михаил Юрьевич</w:t>
            </w:r>
          </w:p>
        </w:tc>
        <w:tc>
          <w:tcPr>
            <w:tcW w:w="2268" w:type="dxa"/>
            <w:shd w:val="clear" w:color="auto" w:fill="auto"/>
          </w:tcPr>
          <w:p w:rsidR="0001334C" w:rsidRPr="00F85FD8" w:rsidRDefault="0001334C" w:rsidP="00A9488D">
            <w:pPr>
              <w:spacing w:line="360" w:lineRule="auto"/>
              <w:rPr>
                <w:color w:val="000000"/>
              </w:rPr>
            </w:pPr>
            <w:r w:rsidRPr="00F85FD8">
              <w:rPr>
                <w:color w:val="000000"/>
              </w:rPr>
              <w:t>Договор купли - продажи квартиры № 409 от 23.10.2017</w:t>
            </w:r>
          </w:p>
        </w:tc>
        <w:tc>
          <w:tcPr>
            <w:tcW w:w="3828" w:type="dxa"/>
            <w:shd w:val="clear" w:color="auto" w:fill="auto"/>
          </w:tcPr>
          <w:p w:rsidR="0001334C" w:rsidRPr="00F85FD8" w:rsidRDefault="0001334C" w:rsidP="00A9488D">
            <w:pPr>
              <w:jc w:val="both"/>
              <w:rPr>
                <w:color w:val="000000"/>
              </w:rPr>
            </w:pPr>
            <w:r w:rsidRPr="00F85FD8">
              <w:rPr>
                <w:color w:val="000000"/>
              </w:rPr>
              <w:t>Купля-продажа квартиры. Продавец - ОАО «Обьгаз», Покупатель – Карпенко Михаил Юрьевич.</w:t>
            </w:r>
          </w:p>
          <w:p w:rsidR="0001334C" w:rsidRPr="00F85FD8" w:rsidRDefault="0001334C" w:rsidP="00A9488D">
            <w:pPr>
              <w:spacing w:line="360" w:lineRule="auto"/>
              <w:ind w:left="176" w:hanging="176"/>
              <w:rPr>
                <w:color w:val="000000"/>
              </w:rPr>
            </w:pPr>
          </w:p>
        </w:tc>
        <w:tc>
          <w:tcPr>
            <w:tcW w:w="2574" w:type="dxa"/>
            <w:shd w:val="clear" w:color="auto" w:fill="auto"/>
          </w:tcPr>
          <w:p w:rsidR="0001334C" w:rsidRDefault="0001334C" w:rsidP="00A9488D">
            <w:pPr>
              <w:spacing w:line="360" w:lineRule="auto"/>
            </w:pPr>
            <w:r>
              <w:t>4 100 000</w:t>
            </w:r>
          </w:p>
        </w:tc>
      </w:tr>
      <w:tr w:rsidR="0001334C" w:rsidTr="00A9488D">
        <w:tc>
          <w:tcPr>
            <w:tcW w:w="1809" w:type="dxa"/>
            <w:shd w:val="clear" w:color="auto" w:fill="auto"/>
          </w:tcPr>
          <w:p w:rsidR="0001334C" w:rsidRPr="00F85FD8" w:rsidRDefault="0001334C" w:rsidP="00A9488D">
            <w:pPr>
              <w:spacing w:line="360" w:lineRule="auto"/>
              <w:rPr>
                <w:color w:val="000000"/>
              </w:rPr>
            </w:pPr>
            <w:r w:rsidRPr="00F85FD8">
              <w:rPr>
                <w:snapToGrid w:val="0"/>
                <w:color w:val="000000"/>
                <w:sz w:val="18"/>
                <w:szCs w:val="18"/>
              </w:rPr>
              <w:t>Открытое акционерное общество «Березовогаз»</w:t>
            </w:r>
          </w:p>
        </w:tc>
        <w:tc>
          <w:tcPr>
            <w:tcW w:w="2268" w:type="dxa"/>
            <w:shd w:val="clear" w:color="auto" w:fill="auto"/>
          </w:tcPr>
          <w:p w:rsidR="0001334C" w:rsidRPr="00F85FD8" w:rsidRDefault="0001334C" w:rsidP="00A9488D">
            <w:pPr>
              <w:spacing w:line="360" w:lineRule="auto"/>
              <w:rPr>
                <w:color w:val="000000"/>
              </w:rPr>
            </w:pPr>
            <w:r w:rsidRPr="00F85FD8">
              <w:rPr>
                <w:color w:val="000000"/>
              </w:rPr>
              <w:t xml:space="preserve">Договор №1/17 от 05.12.2017г. </w:t>
            </w:r>
          </w:p>
        </w:tc>
        <w:tc>
          <w:tcPr>
            <w:tcW w:w="3828" w:type="dxa"/>
            <w:shd w:val="clear" w:color="auto" w:fill="auto"/>
          </w:tcPr>
          <w:p w:rsidR="0001334C" w:rsidRPr="00F85FD8" w:rsidRDefault="0001334C" w:rsidP="00A9488D">
            <w:pPr>
              <w:jc w:val="both"/>
              <w:rPr>
                <w:color w:val="000000"/>
              </w:rPr>
            </w:pPr>
            <w:r w:rsidRPr="00F85FD8">
              <w:rPr>
                <w:color w:val="000000"/>
              </w:rPr>
              <w:t>Поставка СУГ «Пропан» в баллонах для реализации населению. Поставщик - ОАО «Обьгаз», Покупатель – ОАО «Березовогаз»</w:t>
            </w:r>
          </w:p>
          <w:p w:rsidR="0001334C" w:rsidRPr="00F85FD8" w:rsidRDefault="0001334C" w:rsidP="00A9488D">
            <w:pPr>
              <w:jc w:val="both"/>
              <w:rPr>
                <w:color w:val="000000"/>
              </w:rPr>
            </w:pPr>
          </w:p>
        </w:tc>
        <w:tc>
          <w:tcPr>
            <w:tcW w:w="2574" w:type="dxa"/>
            <w:shd w:val="clear" w:color="auto" w:fill="auto"/>
          </w:tcPr>
          <w:p w:rsidR="0001334C" w:rsidRDefault="0001334C" w:rsidP="00A9488D">
            <w:pPr>
              <w:spacing w:line="360" w:lineRule="auto"/>
            </w:pPr>
            <w:r>
              <w:t>-</w:t>
            </w:r>
          </w:p>
        </w:tc>
      </w:tr>
    </w:tbl>
    <w:p w:rsidR="0001334C" w:rsidRDefault="0001334C" w:rsidP="0001334C">
      <w:pPr>
        <w:jc w:val="both"/>
      </w:pPr>
    </w:p>
    <w:p w:rsidR="0001334C" w:rsidRDefault="0001334C" w:rsidP="0001334C">
      <w:pPr>
        <w:shd w:val="clear" w:color="auto" w:fill="FFFFFF"/>
        <w:spacing w:before="278"/>
        <w:rPr>
          <w:b/>
          <w:bCs/>
          <w:i/>
        </w:rPr>
      </w:pPr>
      <w:r>
        <w:rPr>
          <w:b/>
          <w:bCs/>
          <w:i/>
        </w:rPr>
        <w:t>3.10</w:t>
      </w:r>
      <w:r w:rsidRPr="000867B6">
        <w:rPr>
          <w:b/>
          <w:bCs/>
          <w:i/>
        </w:rPr>
        <w:t>.</w:t>
      </w:r>
      <w:r>
        <w:rPr>
          <w:b/>
          <w:bCs/>
          <w:i/>
        </w:rPr>
        <w:t xml:space="preserve"> </w:t>
      </w:r>
      <w:r w:rsidRPr="000867B6">
        <w:rPr>
          <w:b/>
          <w:bCs/>
          <w:i/>
        </w:rPr>
        <w:t xml:space="preserve">Сведения </w:t>
      </w:r>
      <w:r w:rsidRPr="00C367EB">
        <w:rPr>
          <w:b/>
          <w:bCs/>
          <w:i/>
        </w:rPr>
        <w:t>об участии в судебных процессах,</w:t>
      </w:r>
      <w:r>
        <w:rPr>
          <w:b/>
          <w:bCs/>
          <w:i/>
        </w:rPr>
        <w:t xml:space="preserve"> </w:t>
      </w:r>
      <w:r w:rsidRPr="00C367EB">
        <w:rPr>
          <w:b/>
          <w:bCs/>
          <w:i/>
        </w:rPr>
        <w:t xml:space="preserve"> участие </w:t>
      </w:r>
      <w:r>
        <w:rPr>
          <w:b/>
          <w:bCs/>
          <w:i/>
        </w:rPr>
        <w:t xml:space="preserve">в которых </w:t>
      </w:r>
      <w:r w:rsidRPr="00C367EB">
        <w:rPr>
          <w:b/>
          <w:bCs/>
          <w:i/>
        </w:rPr>
        <w:t>может существенно отразиться на финансово-хозяйственной деятельности</w:t>
      </w:r>
      <w:r w:rsidRPr="000867B6">
        <w:rPr>
          <w:b/>
          <w:bCs/>
          <w:i/>
        </w:rPr>
        <w:t xml:space="preserve"> Обществ</w:t>
      </w:r>
    </w:p>
    <w:p w:rsidR="0001334C" w:rsidRPr="003D6CDB" w:rsidRDefault="0001334C" w:rsidP="0001334C">
      <w:pPr>
        <w:shd w:val="clear" w:color="auto" w:fill="FFFFFF"/>
        <w:rPr>
          <w:b/>
          <w:bCs/>
          <w:i/>
        </w:rPr>
      </w:pPr>
      <w:r>
        <w:t>Судебных процессов, участие в которых может существенно отразиться на финансово-хозяйственной деятельности Общества, нет.</w:t>
      </w:r>
    </w:p>
    <w:p w:rsidR="0001334C" w:rsidRPr="00C220F1" w:rsidRDefault="0001334C" w:rsidP="0001334C">
      <w:pPr>
        <w:shd w:val="clear" w:color="auto" w:fill="FFFFFF"/>
        <w:spacing w:before="278" w:line="274" w:lineRule="exact"/>
      </w:pPr>
      <w:r>
        <w:rPr>
          <w:b/>
          <w:i/>
        </w:rPr>
        <w:t>3.11. С</w:t>
      </w:r>
      <w:r w:rsidRPr="00F35C7D">
        <w:rPr>
          <w:b/>
          <w:i/>
        </w:rPr>
        <w:t>обытия после отчетной даты</w:t>
      </w:r>
    </w:p>
    <w:p w:rsidR="0001334C" w:rsidRDefault="0001334C" w:rsidP="0001334C">
      <w:pPr>
        <w:pStyle w:val="21"/>
      </w:pPr>
      <w:r w:rsidRPr="00C220F1">
        <w:t>Существенных событий после отчетной даты</w:t>
      </w:r>
      <w:r>
        <w:t>, известных Обществу,</w:t>
      </w:r>
      <w:r w:rsidRPr="00C220F1">
        <w:t xml:space="preserve"> </w:t>
      </w:r>
      <w:r>
        <w:t>нет</w:t>
      </w:r>
      <w:r w:rsidRPr="00C220F1">
        <w:t>.</w:t>
      </w:r>
    </w:p>
    <w:p w:rsidR="0001334C" w:rsidRDefault="0001334C" w:rsidP="0001334C">
      <w:pPr>
        <w:jc w:val="both"/>
        <w:rPr>
          <w:b/>
          <w:i/>
        </w:rPr>
      </w:pPr>
      <w:r>
        <w:rPr>
          <w:b/>
          <w:i/>
        </w:rPr>
        <w:t>4. Прочая информация, подлежащая раскрытию в отчетности</w:t>
      </w:r>
    </w:p>
    <w:p w:rsidR="0001334C" w:rsidRPr="00C36932" w:rsidRDefault="0001334C" w:rsidP="0001334C">
      <w:pPr>
        <w:shd w:val="clear" w:color="auto" w:fill="FFFFFF"/>
        <w:spacing w:before="278" w:line="274" w:lineRule="exact"/>
        <w:jc w:val="both"/>
      </w:pPr>
      <w:r>
        <w:rPr>
          <w:bCs/>
        </w:rPr>
        <w:t xml:space="preserve">4.1. Резерв по сомнительным долгам для целей бухгалтерского учета в 2017 году не создавался, так как </w:t>
      </w:r>
      <w:r w:rsidRPr="00315755">
        <w:t xml:space="preserve">по оценке </w:t>
      </w:r>
      <w:r>
        <w:t xml:space="preserve">руководства </w:t>
      </w:r>
      <w:r w:rsidRPr="00315755">
        <w:t xml:space="preserve">Общества </w:t>
      </w:r>
      <w:r>
        <w:rPr>
          <w:bCs/>
        </w:rPr>
        <w:t>дебиторская задолженность  по состоянию на 31.12.2017, не погашенная в срок, является не существенной, реальной и мало</w:t>
      </w:r>
      <w:r w:rsidRPr="00315755">
        <w:t xml:space="preserve">вероятно </w:t>
      </w:r>
      <w:r>
        <w:t xml:space="preserve">её </w:t>
      </w:r>
      <w:r w:rsidRPr="00315755">
        <w:t>полн</w:t>
      </w:r>
      <w:r>
        <w:t>ая</w:t>
      </w:r>
      <w:r w:rsidRPr="00315755">
        <w:t xml:space="preserve"> или частичн</w:t>
      </w:r>
      <w:r>
        <w:t>ая</w:t>
      </w:r>
      <w:r w:rsidRPr="00315755">
        <w:t xml:space="preserve"> неоплат</w:t>
      </w:r>
      <w:r>
        <w:t>а</w:t>
      </w:r>
      <w:r w:rsidRPr="00315755">
        <w:t xml:space="preserve"> (не погашени</w:t>
      </w:r>
      <w:r>
        <w:t>е</w:t>
      </w:r>
      <w:r w:rsidRPr="00315755">
        <w:t>)</w:t>
      </w:r>
      <w:r>
        <w:t>.</w:t>
      </w:r>
      <w:r w:rsidRPr="00315755">
        <w:t xml:space="preserve"> </w:t>
      </w:r>
    </w:p>
    <w:p w:rsidR="0001334C" w:rsidRDefault="0001334C" w:rsidP="0001334C">
      <w:pPr>
        <w:jc w:val="both"/>
      </w:pPr>
    </w:p>
    <w:p w:rsidR="0001334C" w:rsidRDefault="0001334C" w:rsidP="0001334C">
      <w:pPr>
        <w:jc w:val="both"/>
        <w:outlineLvl w:val="1"/>
      </w:pPr>
    </w:p>
    <w:p w:rsidR="00A45B3C" w:rsidRDefault="00A45B3C" w:rsidP="0001334C">
      <w:pPr>
        <w:jc w:val="both"/>
        <w:outlineLvl w:val="1"/>
      </w:pPr>
    </w:p>
    <w:p w:rsidR="0001334C" w:rsidRDefault="0001334C" w:rsidP="0001334C">
      <w:pPr>
        <w:rPr>
          <w:b/>
          <w:i/>
        </w:rPr>
      </w:pPr>
      <w:r>
        <w:rPr>
          <w:b/>
          <w:i/>
        </w:rPr>
        <w:t>5.</w:t>
      </w:r>
      <w:r w:rsidRPr="00EF194E">
        <w:rPr>
          <w:b/>
          <w:i/>
        </w:rPr>
        <w:t>Корректировки и прочие изменения в учете, относящиеся к предыдущим периодам.</w:t>
      </w:r>
    </w:p>
    <w:p w:rsidR="0001334C" w:rsidRPr="00EF194E" w:rsidRDefault="0001334C" w:rsidP="0001334C">
      <w:pPr>
        <w:ind w:left="426"/>
        <w:rPr>
          <w:b/>
          <w:i/>
        </w:rPr>
      </w:pPr>
    </w:p>
    <w:p w:rsidR="0001334C" w:rsidRDefault="0001334C" w:rsidP="0001334C">
      <w:r>
        <w:rPr>
          <w:b/>
        </w:rPr>
        <w:tab/>
      </w:r>
      <w:r w:rsidRPr="00B44CE1">
        <w:t>С учетом требований ПБУ 22/2010 "Исправление ошибок в бухгалтерском учете и отчетности", был произведен ретроспективный пересчет показателей отчетов за 2016 и 2015 годы, данные ретроспективного</w:t>
      </w:r>
      <w:r>
        <w:t xml:space="preserve"> пересчета приведены в таблице:</w:t>
      </w:r>
    </w:p>
    <w:p w:rsidR="0001334C" w:rsidRDefault="0001334C" w:rsidP="0001334C"/>
    <w:p w:rsidR="0001334C" w:rsidRDefault="0001334C" w:rsidP="0001334C"/>
    <w:p w:rsidR="0001334C" w:rsidRPr="00EF194E" w:rsidRDefault="0001334C" w:rsidP="0001334C">
      <w:pPr>
        <w:pStyle w:val="afb"/>
        <w:numPr>
          <w:ilvl w:val="0"/>
          <w:numId w:val="15"/>
        </w:numPr>
        <w:spacing w:after="160" w:line="259" w:lineRule="auto"/>
        <w:rPr>
          <w:rFonts w:ascii="Times New Roman" w:hAnsi="Times New Roman"/>
          <w:sz w:val="20"/>
          <w:szCs w:val="20"/>
        </w:rPr>
      </w:pPr>
      <w:r w:rsidRPr="00EF194E">
        <w:rPr>
          <w:rFonts w:ascii="Times New Roman" w:hAnsi="Times New Roman"/>
          <w:sz w:val="20"/>
          <w:szCs w:val="20"/>
        </w:rPr>
        <w:t>Бухгалтерский баланс.</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1"/>
        <w:gridCol w:w="2835"/>
        <w:gridCol w:w="1134"/>
        <w:gridCol w:w="1134"/>
        <w:gridCol w:w="1134"/>
        <w:gridCol w:w="3260"/>
      </w:tblGrid>
      <w:tr w:rsidR="0001334C" w:rsidTr="00A9488D">
        <w:trPr>
          <w:trHeight w:val="405"/>
        </w:trPr>
        <w:tc>
          <w:tcPr>
            <w:tcW w:w="421" w:type="dxa"/>
            <w:vMerge w:val="restart"/>
            <w:shd w:val="clear" w:color="auto" w:fill="auto"/>
          </w:tcPr>
          <w:p w:rsidR="0001334C" w:rsidRDefault="0001334C" w:rsidP="00A9488D">
            <w:r>
              <w:t>№ п/п</w:t>
            </w:r>
          </w:p>
        </w:tc>
        <w:tc>
          <w:tcPr>
            <w:tcW w:w="2835" w:type="dxa"/>
            <w:vMerge w:val="restart"/>
            <w:shd w:val="clear" w:color="auto" w:fill="auto"/>
          </w:tcPr>
          <w:p w:rsidR="0001334C" w:rsidRDefault="0001334C" w:rsidP="00A9488D">
            <w:r>
              <w:t>Наименование показателя (код строки)</w:t>
            </w:r>
          </w:p>
        </w:tc>
        <w:tc>
          <w:tcPr>
            <w:tcW w:w="3402" w:type="dxa"/>
            <w:gridSpan w:val="3"/>
            <w:shd w:val="clear" w:color="auto" w:fill="auto"/>
          </w:tcPr>
          <w:p w:rsidR="0001334C" w:rsidRDefault="0001334C" w:rsidP="00A9488D">
            <w:r>
              <w:t>За январь-декабрь 2016 года</w:t>
            </w:r>
          </w:p>
        </w:tc>
        <w:tc>
          <w:tcPr>
            <w:tcW w:w="3260" w:type="dxa"/>
            <w:vMerge w:val="restart"/>
            <w:shd w:val="clear" w:color="auto" w:fill="auto"/>
          </w:tcPr>
          <w:p w:rsidR="0001334C" w:rsidRDefault="0001334C" w:rsidP="00A9488D">
            <w:r>
              <w:t>примечание</w:t>
            </w:r>
          </w:p>
        </w:tc>
      </w:tr>
      <w:tr w:rsidR="0001334C" w:rsidTr="00A9488D">
        <w:trPr>
          <w:trHeight w:val="405"/>
        </w:trPr>
        <w:tc>
          <w:tcPr>
            <w:tcW w:w="421" w:type="dxa"/>
            <w:vMerge/>
            <w:shd w:val="clear" w:color="auto" w:fill="auto"/>
          </w:tcPr>
          <w:p w:rsidR="0001334C" w:rsidRDefault="0001334C" w:rsidP="00A9488D"/>
        </w:tc>
        <w:tc>
          <w:tcPr>
            <w:tcW w:w="2835" w:type="dxa"/>
            <w:vMerge/>
            <w:shd w:val="clear" w:color="auto" w:fill="auto"/>
          </w:tcPr>
          <w:p w:rsidR="0001334C" w:rsidRDefault="0001334C" w:rsidP="00A9488D"/>
        </w:tc>
        <w:tc>
          <w:tcPr>
            <w:tcW w:w="1134" w:type="dxa"/>
            <w:shd w:val="clear" w:color="auto" w:fill="auto"/>
          </w:tcPr>
          <w:p w:rsidR="0001334C" w:rsidRDefault="0001334C" w:rsidP="00A9488D">
            <w:r>
              <w:t>Сумма до корректировки</w:t>
            </w:r>
          </w:p>
        </w:tc>
        <w:tc>
          <w:tcPr>
            <w:tcW w:w="1134" w:type="dxa"/>
            <w:shd w:val="clear" w:color="auto" w:fill="auto"/>
          </w:tcPr>
          <w:p w:rsidR="0001334C" w:rsidRDefault="0001334C" w:rsidP="00A9488D">
            <w:r>
              <w:t>Сумма корректировки</w:t>
            </w:r>
          </w:p>
        </w:tc>
        <w:tc>
          <w:tcPr>
            <w:tcW w:w="1134" w:type="dxa"/>
            <w:shd w:val="clear" w:color="auto" w:fill="auto"/>
          </w:tcPr>
          <w:p w:rsidR="0001334C" w:rsidRDefault="0001334C" w:rsidP="00A9488D">
            <w:r>
              <w:t>Сумма после корректировки</w:t>
            </w:r>
          </w:p>
        </w:tc>
        <w:tc>
          <w:tcPr>
            <w:tcW w:w="3260" w:type="dxa"/>
            <w:vMerge/>
            <w:shd w:val="clear" w:color="auto" w:fill="auto"/>
          </w:tcPr>
          <w:p w:rsidR="0001334C" w:rsidRDefault="0001334C" w:rsidP="00A9488D"/>
        </w:tc>
      </w:tr>
      <w:tr w:rsidR="0001334C" w:rsidTr="00A9488D">
        <w:tc>
          <w:tcPr>
            <w:tcW w:w="421" w:type="dxa"/>
            <w:shd w:val="clear" w:color="auto" w:fill="auto"/>
          </w:tcPr>
          <w:p w:rsidR="0001334C" w:rsidRDefault="0001334C" w:rsidP="00A9488D">
            <w:r>
              <w:t>1</w:t>
            </w:r>
          </w:p>
        </w:tc>
        <w:tc>
          <w:tcPr>
            <w:tcW w:w="2835" w:type="dxa"/>
            <w:shd w:val="clear" w:color="auto" w:fill="auto"/>
          </w:tcPr>
          <w:p w:rsidR="0001334C" w:rsidRDefault="0001334C" w:rsidP="00A9488D">
            <w:r>
              <w:t>«Дебиторская задолженность» (строка 1230)</w:t>
            </w:r>
          </w:p>
        </w:tc>
        <w:tc>
          <w:tcPr>
            <w:tcW w:w="1134" w:type="dxa"/>
            <w:shd w:val="clear" w:color="auto" w:fill="auto"/>
          </w:tcPr>
          <w:p w:rsidR="0001334C" w:rsidRDefault="0001334C" w:rsidP="00A9488D">
            <w:r>
              <w:t>32 885</w:t>
            </w:r>
          </w:p>
        </w:tc>
        <w:tc>
          <w:tcPr>
            <w:tcW w:w="1134" w:type="dxa"/>
            <w:shd w:val="clear" w:color="auto" w:fill="auto"/>
          </w:tcPr>
          <w:p w:rsidR="0001334C" w:rsidRDefault="0001334C" w:rsidP="00A9488D">
            <w:r>
              <w:t>1 242</w:t>
            </w:r>
          </w:p>
        </w:tc>
        <w:tc>
          <w:tcPr>
            <w:tcW w:w="1134" w:type="dxa"/>
            <w:shd w:val="clear" w:color="auto" w:fill="auto"/>
          </w:tcPr>
          <w:p w:rsidR="0001334C" w:rsidRDefault="0001334C" w:rsidP="00A9488D">
            <w:r>
              <w:t>34 127</w:t>
            </w:r>
          </w:p>
        </w:tc>
        <w:tc>
          <w:tcPr>
            <w:tcW w:w="3260" w:type="dxa"/>
            <w:shd w:val="clear" w:color="auto" w:fill="auto"/>
          </w:tcPr>
          <w:p w:rsidR="0001334C" w:rsidRDefault="0001334C" w:rsidP="00A9488D">
            <w:r>
              <w:t>Увеличение на 1 904 тыс.руб. в связи с проведенной сверкой с бюджетом (частично восстановлены пени по НДС, списанные в 2016 году на убытки)</w:t>
            </w:r>
          </w:p>
          <w:p w:rsidR="0001334C" w:rsidRDefault="0001334C" w:rsidP="00A9488D">
            <w:r>
              <w:t>Уменьшение на 200 тыс.руб. в связи с отражением результатов по судебному решению за 2016г.;</w:t>
            </w:r>
          </w:p>
          <w:p w:rsidR="0001334C" w:rsidRDefault="0001334C" w:rsidP="00A9488D">
            <w:r>
              <w:t>Уменьшение на 91 тыс.руб. в связи с проведенной сверкой с внебюджетными фондами (доначислены пени за 2015 год);</w:t>
            </w:r>
          </w:p>
          <w:p w:rsidR="0001334C" w:rsidRDefault="0001334C" w:rsidP="00A9488D">
            <w:r>
              <w:t>Уменьшение на 354 тыс.руб. в связи с проведенной сверкой с внебюджетными фондами (доначислены пени за 2016 год);</w:t>
            </w:r>
          </w:p>
          <w:p w:rsidR="0001334C" w:rsidRDefault="0001334C" w:rsidP="00A9488D">
            <w:r>
              <w:t>Уменьшение на 17 тыс.руб. в связи с проведенной сверкой с бюджетом (списан налог с истекшим сроком исковой давности);</w:t>
            </w:r>
          </w:p>
        </w:tc>
      </w:tr>
      <w:tr w:rsidR="0001334C" w:rsidTr="00A9488D">
        <w:tc>
          <w:tcPr>
            <w:tcW w:w="421" w:type="dxa"/>
            <w:shd w:val="clear" w:color="auto" w:fill="auto"/>
          </w:tcPr>
          <w:p w:rsidR="0001334C" w:rsidRDefault="0001334C" w:rsidP="00A9488D">
            <w:r>
              <w:t>2</w:t>
            </w:r>
          </w:p>
        </w:tc>
        <w:tc>
          <w:tcPr>
            <w:tcW w:w="2835" w:type="dxa"/>
            <w:shd w:val="clear" w:color="auto" w:fill="auto"/>
          </w:tcPr>
          <w:p w:rsidR="0001334C" w:rsidRDefault="0001334C" w:rsidP="00A9488D">
            <w:r>
              <w:t>«Нераспределенная прибыль (непокрытый убыток)» (строка 1370)</w:t>
            </w:r>
          </w:p>
        </w:tc>
        <w:tc>
          <w:tcPr>
            <w:tcW w:w="1134" w:type="dxa"/>
            <w:shd w:val="clear" w:color="auto" w:fill="auto"/>
          </w:tcPr>
          <w:p w:rsidR="0001334C" w:rsidRDefault="0001334C" w:rsidP="00A9488D">
            <w:r>
              <w:t>(35 463)</w:t>
            </w:r>
          </w:p>
        </w:tc>
        <w:tc>
          <w:tcPr>
            <w:tcW w:w="1134" w:type="dxa"/>
            <w:shd w:val="clear" w:color="auto" w:fill="auto"/>
          </w:tcPr>
          <w:p w:rsidR="0001334C" w:rsidRDefault="0001334C" w:rsidP="00A9488D">
            <w:r>
              <w:t>(1 677)</w:t>
            </w:r>
          </w:p>
        </w:tc>
        <w:tc>
          <w:tcPr>
            <w:tcW w:w="1134" w:type="dxa"/>
            <w:shd w:val="clear" w:color="auto" w:fill="auto"/>
          </w:tcPr>
          <w:p w:rsidR="0001334C" w:rsidRDefault="0001334C" w:rsidP="00A9488D">
            <w:r>
              <w:t>(33 786)</w:t>
            </w:r>
          </w:p>
        </w:tc>
        <w:tc>
          <w:tcPr>
            <w:tcW w:w="3260" w:type="dxa"/>
            <w:shd w:val="clear" w:color="auto" w:fill="auto"/>
          </w:tcPr>
          <w:p w:rsidR="0001334C" w:rsidRDefault="0001334C" w:rsidP="00A9488D">
            <w:r>
              <w:t>Увеличение на 1 904 тыс.руб. в связи с проведенной сверкой с бюджетом (частично восстановлены пени по НДС, списанные в 2016 году на убытки);</w:t>
            </w:r>
          </w:p>
          <w:p w:rsidR="0001334C" w:rsidRDefault="0001334C" w:rsidP="00A9488D">
            <w:r>
              <w:t>Увеличение на 5 066 тыс.руб. в связи с проведенной сверкой с бюджетом (списаны пени по налогам возникшие до 2015 года);</w:t>
            </w:r>
          </w:p>
          <w:p w:rsidR="0001334C" w:rsidRDefault="0001334C" w:rsidP="00A9488D">
            <w:r>
              <w:t>Уменьшение на 779 тыс.руб. в связи с начислением резерва ежегодных отпусков за 2016 год</w:t>
            </w:r>
          </w:p>
          <w:p w:rsidR="0001334C" w:rsidRDefault="0001334C" w:rsidP="00A9488D">
            <w:r>
              <w:t>Уменьшение на 1 524 тыс.руб. в связи с проведенной сверкой с бюджетом (доначислены налоги и пени за период до 2015 года);</w:t>
            </w:r>
          </w:p>
          <w:p w:rsidR="0001334C" w:rsidRDefault="0001334C" w:rsidP="00A9488D">
            <w:r>
              <w:t>Уменьшение на 91 тыс.руб. в связи с проведенной сверкой с внебюджетными фондами (доначислены пени за 2015 год);</w:t>
            </w:r>
          </w:p>
          <w:p w:rsidR="0001334C" w:rsidRDefault="0001334C" w:rsidP="00A9488D">
            <w:r>
              <w:t>Уменьшение на 354 тыс.руб. в связи с проведенной сверкой с внебюджетными фондами (доначислены пени за 2016 год);</w:t>
            </w:r>
          </w:p>
          <w:p w:rsidR="0001334C" w:rsidRDefault="0001334C" w:rsidP="00A9488D">
            <w:r>
              <w:t>Уменьшение на 400 тыс.руб. –расходы 2016г. (юридические услуги);</w:t>
            </w:r>
          </w:p>
          <w:p w:rsidR="0001334C" w:rsidRDefault="0001334C" w:rsidP="00A9488D">
            <w:r>
              <w:t>Уменьшение на 1 841 тыс.руб. в связи восстановлением кредиторской задолженности, списанной в 2016 году на прибыль;</w:t>
            </w:r>
          </w:p>
          <w:p w:rsidR="0001334C" w:rsidRDefault="0001334C" w:rsidP="00A9488D">
            <w:r>
              <w:t>Уменьшение на 200 тыс.руб. в связи с отражением результатов по судебному решению за 2016г.;</w:t>
            </w:r>
          </w:p>
          <w:p w:rsidR="0001334C" w:rsidRDefault="0001334C" w:rsidP="00A9488D">
            <w:r>
              <w:t>Уменьшение на 104 тыс.руб. в связи с отражением результатов по судебному решению за 2015г.</w:t>
            </w:r>
          </w:p>
        </w:tc>
      </w:tr>
      <w:tr w:rsidR="0001334C" w:rsidTr="00A9488D">
        <w:tc>
          <w:tcPr>
            <w:tcW w:w="421" w:type="dxa"/>
            <w:shd w:val="clear" w:color="auto" w:fill="auto"/>
          </w:tcPr>
          <w:p w:rsidR="0001334C" w:rsidRDefault="0001334C" w:rsidP="00A9488D">
            <w:r>
              <w:lastRenderedPageBreak/>
              <w:t>3</w:t>
            </w:r>
          </w:p>
        </w:tc>
        <w:tc>
          <w:tcPr>
            <w:tcW w:w="2835" w:type="dxa"/>
            <w:shd w:val="clear" w:color="auto" w:fill="auto"/>
          </w:tcPr>
          <w:p w:rsidR="0001334C" w:rsidRDefault="0001334C" w:rsidP="00A9488D">
            <w:r>
              <w:t>«Кредиторская задолженность» (строка 1520)</w:t>
            </w:r>
          </w:p>
        </w:tc>
        <w:tc>
          <w:tcPr>
            <w:tcW w:w="1134" w:type="dxa"/>
            <w:shd w:val="clear" w:color="auto" w:fill="auto"/>
          </w:tcPr>
          <w:p w:rsidR="0001334C" w:rsidRDefault="0001334C" w:rsidP="00A9488D">
            <w:r>
              <w:t>70 113</w:t>
            </w:r>
          </w:p>
        </w:tc>
        <w:tc>
          <w:tcPr>
            <w:tcW w:w="1134" w:type="dxa"/>
            <w:shd w:val="clear" w:color="auto" w:fill="auto"/>
          </w:tcPr>
          <w:p w:rsidR="0001334C" w:rsidRDefault="0001334C" w:rsidP="00A9488D">
            <w:r>
              <w:t>(1 214)</w:t>
            </w:r>
          </w:p>
        </w:tc>
        <w:tc>
          <w:tcPr>
            <w:tcW w:w="1134" w:type="dxa"/>
            <w:shd w:val="clear" w:color="auto" w:fill="auto"/>
          </w:tcPr>
          <w:p w:rsidR="0001334C" w:rsidRDefault="0001334C" w:rsidP="00A9488D">
            <w:r>
              <w:t>68 899</w:t>
            </w:r>
          </w:p>
        </w:tc>
        <w:tc>
          <w:tcPr>
            <w:tcW w:w="3260" w:type="dxa"/>
            <w:shd w:val="clear" w:color="auto" w:fill="auto"/>
          </w:tcPr>
          <w:p w:rsidR="0001334C" w:rsidRDefault="0001334C" w:rsidP="00A9488D">
            <w:r>
              <w:t>Уменьшение на 5 066 тыс.руб. в связи с проведенной сверкой с бюджетом (списаны пени по налогам возникшие до 2015 года);</w:t>
            </w:r>
          </w:p>
          <w:p w:rsidR="0001334C" w:rsidRDefault="0001334C" w:rsidP="00A9488D">
            <w:r>
              <w:t>Увеличение на 1 507 тыс.руб. в связи с проведенной сверкой с бюджетом (доначислены налоги и пени за период до 2015 года);</w:t>
            </w:r>
          </w:p>
          <w:p w:rsidR="0001334C" w:rsidRDefault="0001334C" w:rsidP="00A9488D">
            <w:r>
              <w:t>Увеличение на 400 тыс.руб. –расходы 2016г. (юридические услуги);</w:t>
            </w:r>
          </w:p>
          <w:p w:rsidR="0001334C" w:rsidRDefault="0001334C" w:rsidP="00A9488D">
            <w:r>
              <w:t>Увеличение на 1 841 тыс.руб. в связи восстановлением кредиторской задолженности, списанной в 2016 году на прибыль;</w:t>
            </w:r>
          </w:p>
          <w:p w:rsidR="0001334C" w:rsidRDefault="0001334C" w:rsidP="00A9488D">
            <w:r>
              <w:t>Увеличение на 104 тыс.руб. в связи с отражением результатов по судебному решению за 2015г.</w:t>
            </w:r>
          </w:p>
        </w:tc>
      </w:tr>
      <w:tr w:rsidR="0001334C" w:rsidTr="00A9488D">
        <w:tc>
          <w:tcPr>
            <w:tcW w:w="421" w:type="dxa"/>
            <w:shd w:val="clear" w:color="auto" w:fill="auto"/>
          </w:tcPr>
          <w:p w:rsidR="0001334C" w:rsidRDefault="0001334C" w:rsidP="00A9488D">
            <w:r>
              <w:t>4</w:t>
            </w:r>
          </w:p>
        </w:tc>
        <w:tc>
          <w:tcPr>
            <w:tcW w:w="2835" w:type="dxa"/>
            <w:shd w:val="clear" w:color="auto" w:fill="auto"/>
          </w:tcPr>
          <w:p w:rsidR="0001334C" w:rsidRDefault="0001334C" w:rsidP="00A9488D">
            <w:r>
              <w:t>«Оценочные обязательства» (строка 1540)</w:t>
            </w:r>
          </w:p>
        </w:tc>
        <w:tc>
          <w:tcPr>
            <w:tcW w:w="1134" w:type="dxa"/>
            <w:shd w:val="clear" w:color="auto" w:fill="auto"/>
          </w:tcPr>
          <w:p w:rsidR="0001334C" w:rsidRDefault="0001334C" w:rsidP="00A9488D">
            <w:r>
              <w:t>0</w:t>
            </w:r>
          </w:p>
        </w:tc>
        <w:tc>
          <w:tcPr>
            <w:tcW w:w="1134" w:type="dxa"/>
            <w:shd w:val="clear" w:color="auto" w:fill="auto"/>
          </w:tcPr>
          <w:p w:rsidR="0001334C" w:rsidRDefault="0001334C" w:rsidP="00A9488D">
            <w:r>
              <w:t>779</w:t>
            </w:r>
          </w:p>
        </w:tc>
        <w:tc>
          <w:tcPr>
            <w:tcW w:w="1134" w:type="dxa"/>
            <w:shd w:val="clear" w:color="auto" w:fill="auto"/>
          </w:tcPr>
          <w:p w:rsidR="0001334C" w:rsidRDefault="0001334C" w:rsidP="00A9488D">
            <w:r>
              <w:t>779</w:t>
            </w:r>
          </w:p>
        </w:tc>
        <w:tc>
          <w:tcPr>
            <w:tcW w:w="3260" w:type="dxa"/>
            <w:shd w:val="clear" w:color="auto" w:fill="auto"/>
          </w:tcPr>
          <w:p w:rsidR="0001334C" w:rsidRDefault="0001334C" w:rsidP="00A9488D">
            <w:r>
              <w:t>Увеличение на 779 тыс.руб. в связи с начислением резерва ежегодных отпусков за 2016 год</w:t>
            </w:r>
          </w:p>
        </w:tc>
      </w:tr>
    </w:tbl>
    <w:p w:rsidR="0001334C" w:rsidRDefault="0001334C" w:rsidP="0001334C"/>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1"/>
        <w:gridCol w:w="2835"/>
        <w:gridCol w:w="1134"/>
        <w:gridCol w:w="1134"/>
        <w:gridCol w:w="1134"/>
        <w:gridCol w:w="3260"/>
      </w:tblGrid>
      <w:tr w:rsidR="0001334C" w:rsidTr="00A9488D">
        <w:trPr>
          <w:trHeight w:val="405"/>
        </w:trPr>
        <w:tc>
          <w:tcPr>
            <w:tcW w:w="421" w:type="dxa"/>
            <w:vMerge w:val="restart"/>
            <w:shd w:val="clear" w:color="auto" w:fill="auto"/>
          </w:tcPr>
          <w:p w:rsidR="0001334C" w:rsidRDefault="0001334C" w:rsidP="00A9488D">
            <w:r>
              <w:t>№ п/п</w:t>
            </w:r>
          </w:p>
        </w:tc>
        <w:tc>
          <w:tcPr>
            <w:tcW w:w="2835" w:type="dxa"/>
            <w:vMerge w:val="restart"/>
            <w:shd w:val="clear" w:color="auto" w:fill="auto"/>
          </w:tcPr>
          <w:p w:rsidR="0001334C" w:rsidRDefault="0001334C" w:rsidP="00A9488D">
            <w:r>
              <w:t>Наименование показателя (код строки)</w:t>
            </w:r>
          </w:p>
        </w:tc>
        <w:tc>
          <w:tcPr>
            <w:tcW w:w="3402" w:type="dxa"/>
            <w:gridSpan w:val="3"/>
            <w:shd w:val="clear" w:color="auto" w:fill="auto"/>
          </w:tcPr>
          <w:p w:rsidR="0001334C" w:rsidRDefault="0001334C" w:rsidP="00A9488D">
            <w:r>
              <w:t>За январь-декабрь 2015 года</w:t>
            </w:r>
          </w:p>
        </w:tc>
        <w:tc>
          <w:tcPr>
            <w:tcW w:w="3260" w:type="dxa"/>
            <w:vMerge w:val="restart"/>
            <w:shd w:val="clear" w:color="auto" w:fill="auto"/>
          </w:tcPr>
          <w:p w:rsidR="0001334C" w:rsidRDefault="0001334C" w:rsidP="00A9488D">
            <w:r>
              <w:t>примечание</w:t>
            </w:r>
          </w:p>
        </w:tc>
      </w:tr>
      <w:tr w:rsidR="0001334C" w:rsidTr="00A9488D">
        <w:trPr>
          <w:trHeight w:val="405"/>
        </w:trPr>
        <w:tc>
          <w:tcPr>
            <w:tcW w:w="421" w:type="dxa"/>
            <w:vMerge/>
            <w:shd w:val="clear" w:color="auto" w:fill="auto"/>
          </w:tcPr>
          <w:p w:rsidR="0001334C" w:rsidRDefault="0001334C" w:rsidP="00A9488D"/>
        </w:tc>
        <w:tc>
          <w:tcPr>
            <w:tcW w:w="2835" w:type="dxa"/>
            <w:vMerge/>
            <w:shd w:val="clear" w:color="auto" w:fill="auto"/>
          </w:tcPr>
          <w:p w:rsidR="0001334C" w:rsidRDefault="0001334C" w:rsidP="00A9488D"/>
        </w:tc>
        <w:tc>
          <w:tcPr>
            <w:tcW w:w="1134" w:type="dxa"/>
            <w:shd w:val="clear" w:color="auto" w:fill="auto"/>
          </w:tcPr>
          <w:p w:rsidR="0001334C" w:rsidRDefault="0001334C" w:rsidP="00A9488D">
            <w:r>
              <w:t>Сумма до корректировки</w:t>
            </w:r>
          </w:p>
        </w:tc>
        <w:tc>
          <w:tcPr>
            <w:tcW w:w="1134" w:type="dxa"/>
            <w:shd w:val="clear" w:color="auto" w:fill="auto"/>
          </w:tcPr>
          <w:p w:rsidR="0001334C" w:rsidRDefault="0001334C" w:rsidP="00A9488D">
            <w:r>
              <w:t>Сумма корректировки</w:t>
            </w:r>
          </w:p>
        </w:tc>
        <w:tc>
          <w:tcPr>
            <w:tcW w:w="1134" w:type="dxa"/>
            <w:shd w:val="clear" w:color="auto" w:fill="auto"/>
          </w:tcPr>
          <w:p w:rsidR="0001334C" w:rsidRDefault="0001334C" w:rsidP="00A9488D">
            <w:r>
              <w:t>Сумма после корректировки</w:t>
            </w:r>
          </w:p>
        </w:tc>
        <w:tc>
          <w:tcPr>
            <w:tcW w:w="3260" w:type="dxa"/>
            <w:vMerge/>
            <w:shd w:val="clear" w:color="auto" w:fill="auto"/>
          </w:tcPr>
          <w:p w:rsidR="0001334C" w:rsidRDefault="0001334C" w:rsidP="00A9488D"/>
        </w:tc>
      </w:tr>
      <w:tr w:rsidR="0001334C" w:rsidTr="00A9488D">
        <w:trPr>
          <w:trHeight w:val="405"/>
        </w:trPr>
        <w:tc>
          <w:tcPr>
            <w:tcW w:w="421" w:type="dxa"/>
            <w:shd w:val="clear" w:color="auto" w:fill="auto"/>
          </w:tcPr>
          <w:p w:rsidR="0001334C" w:rsidRDefault="0001334C" w:rsidP="00A9488D">
            <w:r>
              <w:t>1</w:t>
            </w:r>
          </w:p>
        </w:tc>
        <w:tc>
          <w:tcPr>
            <w:tcW w:w="2835" w:type="dxa"/>
            <w:shd w:val="clear" w:color="auto" w:fill="auto"/>
          </w:tcPr>
          <w:p w:rsidR="0001334C" w:rsidRDefault="0001334C" w:rsidP="00A9488D">
            <w:r>
              <w:t>«Дебиторская задолженность» (строка 1230)</w:t>
            </w:r>
          </w:p>
        </w:tc>
        <w:tc>
          <w:tcPr>
            <w:tcW w:w="1134" w:type="dxa"/>
            <w:shd w:val="clear" w:color="auto" w:fill="auto"/>
          </w:tcPr>
          <w:p w:rsidR="0001334C" w:rsidRDefault="0001334C" w:rsidP="00A9488D">
            <w:r>
              <w:t>52 505</w:t>
            </w:r>
          </w:p>
        </w:tc>
        <w:tc>
          <w:tcPr>
            <w:tcW w:w="1134" w:type="dxa"/>
            <w:shd w:val="clear" w:color="auto" w:fill="auto"/>
          </w:tcPr>
          <w:p w:rsidR="0001334C" w:rsidRDefault="0001334C" w:rsidP="00A9488D">
            <w:r>
              <w:t>(108)</w:t>
            </w:r>
          </w:p>
        </w:tc>
        <w:tc>
          <w:tcPr>
            <w:tcW w:w="1134" w:type="dxa"/>
            <w:shd w:val="clear" w:color="auto" w:fill="auto"/>
          </w:tcPr>
          <w:p w:rsidR="0001334C" w:rsidRDefault="0001334C" w:rsidP="00A9488D">
            <w:r>
              <w:t>52 397</w:t>
            </w:r>
          </w:p>
        </w:tc>
        <w:tc>
          <w:tcPr>
            <w:tcW w:w="3260" w:type="dxa"/>
            <w:shd w:val="clear" w:color="auto" w:fill="auto"/>
          </w:tcPr>
          <w:p w:rsidR="0001334C" w:rsidRDefault="0001334C" w:rsidP="00A9488D">
            <w:r>
              <w:t>Уменьшение на 17 тыс.руб. в связи с проведенной сверкой с бюджетом (списан налог с истекшим сроком исковой давности;</w:t>
            </w:r>
          </w:p>
          <w:p w:rsidR="0001334C" w:rsidRDefault="0001334C" w:rsidP="00A9488D">
            <w:r>
              <w:t>Уменьшение</w:t>
            </w:r>
            <w:r w:rsidRPr="002156F0">
              <w:t xml:space="preserve"> на 91 тыс.руб. в связи с проведенной сверкой с внебюджетными фондами</w:t>
            </w:r>
            <w:r>
              <w:t xml:space="preserve"> (доначислены пени за 2015 год)</w:t>
            </w:r>
          </w:p>
        </w:tc>
      </w:tr>
      <w:tr w:rsidR="0001334C" w:rsidTr="00A9488D">
        <w:tc>
          <w:tcPr>
            <w:tcW w:w="421" w:type="dxa"/>
            <w:shd w:val="clear" w:color="auto" w:fill="auto"/>
          </w:tcPr>
          <w:p w:rsidR="0001334C" w:rsidRDefault="0001334C" w:rsidP="00A9488D">
            <w:r>
              <w:t>2</w:t>
            </w:r>
          </w:p>
        </w:tc>
        <w:tc>
          <w:tcPr>
            <w:tcW w:w="2835" w:type="dxa"/>
            <w:shd w:val="clear" w:color="auto" w:fill="auto"/>
          </w:tcPr>
          <w:p w:rsidR="0001334C" w:rsidRDefault="0001334C" w:rsidP="00A9488D">
            <w:r>
              <w:t>«Нераспределенная прибыль (непокрытый убыток)» (строка 1370)</w:t>
            </w:r>
          </w:p>
        </w:tc>
        <w:tc>
          <w:tcPr>
            <w:tcW w:w="1134" w:type="dxa"/>
            <w:shd w:val="clear" w:color="auto" w:fill="auto"/>
          </w:tcPr>
          <w:p w:rsidR="0001334C" w:rsidRDefault="0001334C" w:rsidP="00A9488D">
            <w:r>
              <w:t>(31 </w:t>
            </w:r>
            <w:r w:rsidRPr="003679A8">
              <w:rPr>
                <w:lang w:val="en-US"/>
              </w:rPr>
              <w:t>662</w:t>
            </w:r>
            <w:r>
              <w:t>)</w:t>
            </w:r>
          </w:p>
        </w:tc>
        <w:tc>
          <w:tcPr>
            <w:tcW w:w="1134" w:type="dxa"/>
            <w:shd w:val="clear" w:color="auto" w:fill="auto"/>
          </w:tcPr>
          <w:p w:rsidR="0001334C" w:rsidRPr="003679A8" w:rsidRDefault="0001334C" w:rsidP="00A9488D">
            <w:pPr>
              <w:rPr>
                <w:lang w:val="en-US"/>
              </w:rPr>
            </w:pPr>
            <w:r>
              <w:t>3 569</w:t>
            </w:r>
            <w:r w:rsidRPr="003679A8">
              <w:rPr>
                <w:lang w:val="en-US"/>
              </w:rPr>
              <w:t xml:space="preserve">     </w:t>
            </w:r>
          </w:p>
        </w:tc>
        <w:tc>
          <w:tcPr>
            <w:tcW w:w="1134" w:type="dxa"/>
            <w:shd w:val="clear" w:color="auto" w:fill="auto"/>
          </w:tcPr>
          <w:p w:rsidR="0001334C" w:rsidRDefault="0001334C" w:rsidP="00A9488D">
            <w:r>
              <w:t>(28 093)</w:t>
            </w:r>
          </w:p>
        </w:tc>
        <w:tc>
          <w:tcPr>
            <w:tcW w:w="3260" w:type="dxa"/>
            <w:shd w:val="clear" w:color="auto" w:fill="auto"/>
          </w:tcPr>
          <w:p w:rsidR="0001334C" w:rsidRDefault="0001334C" w:rsidP="00A9488D">
            <w:r>
              <w:t>Увеличение на 5 067 тыс.руб. в связи с проведенной сверкой с бюджетом (списаны пени по налогам возникшие до 2015 года);</w:t>
            </w:r>
          </w:p>
          <w:p w:rsidR="0001334C" w:rsidRDefault="0001334C" w:rsidP="00A9488D">
            <w:r>
              <w:t>Увеличение на 221 тыс.руб. в связи с исправлениями входящих остатков (допущена арифметическая ошибка при составлении отчетности);</w:t>
            </w:r>
          </w:p>
          <w:p w:rsidR="0001334C" w:rsidRDefault="0001334C" w:rsidP="00A9488D">
            <w:r>
              <w:t>Уменьшение на 1 524 тыс.руб. в связи с проведенной сверкой с бюджетом (доначислены налоги и пени за период до 2015 года);</w:t>
            </w:r>
          </w:p>
          <w:p w:rsidR="0001334C" w:rsidRDefault="0001334C" w:rsidP="00A9488D">
            <w:r>
              <w:t>Уменьшение на 91 тыс.руб. в связи с проведенной сверкой с внебюджетными фондами (доначислены пени за 2015 год);</w:t>
            </w:r>
          </w:p>
          <w:p w:rsidR="0001334C" w:rsidRDefault="0001334C" w:rsidP="00A9488D">
            <w:r>
              <w:t>Уменьшение на 104 тыс.руб. в связи с отражением результатов по судебному решению за 2015г.</w:t>
            </w:r>
          </w:p>
        </w:tc>
      </w:tr>
      <w:tr w:rsidR="0001334C" w:rsidTr="00A9488D">
        <w:tc>
          <w:tcPr>
            <w:tcW w:w="421" w:type="dxa"/>
            <w:shd w:val="clear" w:color="auto" w:fill="auto"/>
          </w:tcPr>
          <w:p w:rsidR="0001334C" w:rsidRDefault="0001334C" w:rsidP="00A9488D">
            <w:r>
              <w:t>3</w:t>
            </w:r>
          </w:p>
        </w:tc>
        <w:tc>
          <w:tcPr>
            <w:tcW w:w="2835" w:type="dxa"/>
            <w:shd w:val="clear" w:color="auto" w:fill="auto"/>
          </w:tcPr>
          <w:p w:rsidR="0001334C" w:rsidRDefault="0001334C" w:rsidP="00A9488D">
            <w:r>
              <w:t>«Кредиторская задолженность» (строка 1520)</w:t>
            </w:r>
          </w:p>
        </w:tc>
        <w:tc>
          <w:tcPr>
            <w:tcW w:w="1134" w:type="dxa"/>
            <w:shd w:val="clear" w:color="auto" w:fill="auto"/>
          </w:tcPr>
          <w:p w:rsidR="0001334C" w:rsidRDefault="0001334C" w:rsidP="00A9488D">
            <w:r>
              <w:t>99 447</w:t>
            </w:r>
          </w:p>
        </w:tc>
        <w:tc>
          <w:tcPr>
            <w:tcW w:w="1134" w:type="dxa"/>
            <w:shd w:val="clear" w:color="auto" w:fill="auto"/>
          </w:tcPr>
          <w:p w:rsidR="0001334C" w:rsidRDefault="0001334C" w:rsidP="00A9488D">
            <w:r>
              <w:t>(3 677)</w:t>
            </w:r>
          </w:p>
        </w:tc>
        <w:tc>
          <w:tcPr>
            <w:tcW w:w="1134" w:type="dxa"/>
            <w:shd w:val="clear" w:color="auto" w:fill="auto"/>
          </w:tcPr>
          <w:p w:rsidR="0001334C" w:rsidRPr="002156F0" w:rsidRDefault="0001334C" w:rsidP="00A9488D">
            <w:r w:rsidRPr="002156F0">
              <w:t xml:space="preserve">95 </w:t>
            </w:r>
            <w:r>
              <w:t>770</w:t>
            </w:r>
          </w:p>
        </w:tc>
        <w:tc>
          <w:tcPr>
            <w:tcW w:w="3260" w:type="dxa"/>
            <w:shd w:val="clear" w:color="auto" w:fill="auto"/>
          </w:tcPr>
          <w:p w:rsidR="0001334C" w:rsidRPr="002156F0" w:rsidRDefault="0001334C" w:rsidP="00A9488D">
            <w:r w:rsidRPr="002156F0">
              <w:t>Уменьшение на 5 067 тыс.руб. в связи с проведенной сверкой с бюджетом (списаны пени по налогам возникшие до 2015 года);</w:t>
            </w:r>
          </w:p>
          <w:p w:rsidR="0001334C" w:rsidRPr="002156F0" w:rsidRDefault="0001334C" w:rsidP="00A9488D">
            <w:r w:rsidRPr="002156F0">
              <w:t>Уменьшение на 221 тыс.руб. в связи с исправлениями входящих остатков (допущена арифметическая ошибка при составлении отчетности);</w:t>
            </w:r>
          </w:p>
          <w:p w:rsidR="0001334C" w:rsidRPr="002156F0" w:rsidRDefault="0001334C" w:rsidP="00A9488D">
            <w:r w:rsidRPr="002156F0">
              <w:lastRenderedPageBreak/>
              <w:t>Увеличение на 1 507 тыс.руб. в связи с проведенной сверкой с бюджетом (доначислены налоги и пени за период до 2015 года);</w:t>
            </w:r>
          </w:p>
          <w:p w:rsidR="0001334C" w:rsidRPr="002156F0" w:rsidRDefault="0001334C" w:rsidP="00A9488D">
            <w:r w:rsidRPr="002156F0">
              <w:t>Увеличение на 104 тыс.руб. в связи с отражением результатов по судебному решению за 2015г.</w:t>
            </w:r>
          </w:p>
        </w:tc>
      </w:tr>
    </w:tbl>
    <w:p w:rsidR="0001334C" w:rsidRDefault="0001334C" w:rsidP="0001334C"/>
    <w:p w:rsidR="0001334C" w:rsidRPr="00EF194E" w:rsidRDefault="0001334C" w:rsidP="0001334C">
      <w:pPr>
        <w:pStyle w:val="afb"/>
        <w:numPr>
          <w:ilvl w:val="0"/>
          <w:numId w:val="15"/>
        </w:numPr>
        <w:spacing w:after="160" w:line="259" w:lineRule="auto"/>
        <w:rPr>
          <w:rFonts w:ascii="Times New Roman" w:hAnsi="Times New Roman"/>
          <w:sz w:val="20"/>
          <w:szCs w:val="20"/>
        </w:rPr>
      </w:pPr>
      <w:r w:rsidRPr="00EF194E">
        <w:rPr>
          <w:rFonts w:ascii="Times New Roman" w:hAnsi="Times New Roman"/>
          <w:sz w:val="20"/>
          <w:szCs w:val="20"/>
        </w:rPr>
        <w:t>Отчет о финансовых результатах.</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1"/>
        <w:gridCol w:w="2835"/>
        <w:gridCol w:w="1134"/>
        <w:gridCol w:w="1134"/>
        <w:gridCol w:w="1134"/>
        <w:gridCol w:w="3260"/>
      </w:tblGrid>
      <w:tr w:rsidR="0001334C" w:rsidTr="00A9488D">
        <w:trPr>
          <w:trHeight w:val="405"/>
        </w:trPr>
        <w:tc>
          <w:tcPr>
            <w:tcW w:w="421" w:type="dxa"/>
            <w:vMerge w:val="restart"/>
            <w:shd w:val="clear" w:color="auto" w:fill="auto"/>
          </w:tcPr>
          <w:p w:rsidR="0001334C" w:rsidRDefault="0001334C" w:rsidP="00A9488D">
            <w:r>
              <w:t>№ п/п</w:t>
            </w:r>
          </w:p>
        </w:tc>
        <w:tc>
          <w:tcPr>
            <w:tcW w:w="2835" w:type="dxa"/>
            <w:vMerge w:val="restart"/>
            <w:shd w:val="clear" w:color="auto" w:fill="auto"/>
          </w:tcPr>
          <w:p w:rsidR="0001334C" w:rsidRDefault="0001334C" w:rsidP="00A9488D">
            <w:r>
              <w:t>Наименование показателя (код строки)</w:t>
            </w:r>
          </w:p>
        </w:tc>
        <w:tc>
          <w:tcPr>
            <w:tcW w:w="3402" w:type="dxa"/>
            <w:gridSpan w:val="3"/>
            <w:shd w:val="clear" w:color="auto" w:fill="auto"/>
          </w:tcPr>
          <w:p w:rsidR="0001334C" w:rsidRDefault="0001334C" w:rsidP="00A9488D">
            <w:r>
              <w:t>За январь-декабрь 2016 года</w:t>
            </w:r>
          </w:p>
        </w:tc>
        <w:tc>
          <w:tcPr>
            <w:tcW w:w="3260" w:type="dxa"/>
            <w:vMerge w:val="restart"/>
            <w:shd w:val="clear" w:color="auto" w:fill="auto"/>
          </w:tcPr>
          <w:p w:rsidR="0001334C" w:rsidRDefault="0001334C" w:rsidP="00A9488D">
            <w:r>
              <w:t>примечание</w:t>
            </w:r>
          </w:p>
        </w:tc>
      </w:tr>
      <w:tr w:rsidR="0001334C" w:rsidTr="00A9488D">
        <w:trPr>
          <w:trHeight w:val="405"/>
        </w:trPr>
        <w:tc>
          <w:tcPr>
            <w:tcW w:w="421" w:type="dxa"/>
            <w:vMerge/>
            <w:shd w:val="clear" w:color="auto" w:fill="auto"/>
          </w:tcPr>
          <w:p w:rsidR="0001334C" w:rsidRDefault="0001334C" w:rsidP="00A9488D"/>
        </w:tc>
        <w:tc>
          <w:tcPr>
            <w:tcW w:w="2835" w:type="dxa"/>
            <w:vMerge/>
            <w:shd w:val="clear" w:color="auto" w:fill="auto"/>
          </w:tcPr>
          <w:p w:rsidR="0001334C" w:rsidRDefault="0001334C" w:rsidP="00A9488D"/>
        </w:tc>
        <w:tc>
          <w:tcPr>
            <w:tcW w:w="1134" w:type="dxa"/>
            <w:shd w:val="clear" w:color="auto" w:fill="auto"/>
          </w:tcPr>
          <w:p w:rsidR="0001334C" w:rsidRDefault="0001334C" w:rsidP="00A9488D">
            <w:r>
              <w:t>Сумма до корректировки</w:t>
            </w:r>
          </w:p>
        </w:tc>
        <w:tc>
          <w:tcPr>
            <w:tcW w:w="1134" w:type="dxa"/>
            <w:shd w:val="clear" w:color="auto" w:fill="auto"/>
          </w:tcPr>
          <w:p w:rsidR="0001334C" w:rsidRDefault="0001334C" w:rsidP="00A9488D">
            <w:r>
              <w:t>Сумма корректировки</w:t>
            </w:r>
          </w:p>
        </w:tc>
        <w:tc>
          <w:tcPr>
            <w:tcW w:w="1134" w:type="dxa"/>
            <w:shd w:val="clear" w:color="auto" w:fill="auto"/>
          </w:tcPr>
          <w:p w:rsidR="0001334C" w:rsidRDefault="0001334C" w:rsidP="00A9488D">
            <w:r>
              <w:t>Сумма после корректировки</w:t>
            </w:r>
          </w:p>
        </w:tc>
        <w:tc>
          <w:tcPr>
            <w:tcW w:w="3260" w:type="dxa"/>
            <w:vMerge/>
            <w:shd w:val="clear" w:color="auto" w:fill="auto"/>
          </w:tcPr>
          <w:p w:rsidR="0001334C" w:rsidRDefault="0001334C" w:rsidP="00A9488D"/>
        </w:tc>
      </w:tr>
      <w:tr w:rsidR="0001334C" w:rsidTr="00A9488D">
        <w:tc>
          <w:tcPr>
            <w:tcW w:w="421" w:type="dxa"/>
            <w:shd w:val="clear" w:color="auto" w:fill="auto"/>
          </w:tcPr>
          <w:p w:rsidR="0001334C" w:rsidRDefault="0001334C" w:rsidP="00A9488D">
            <w:r>
              <w:t>1</w:t>
            </w:r>
          </w:p>
        </w:tc>
        <w:tc>
          <w:tcPr>
            <w:tcW w:w="2835" w:type="dxa"/>
            <w:shd w:val="clear" w:color="auto" w:fill="auto"/>
          </w:tcPr>
          <w:p w:rsidR="0001334C" w:rsidRDefault="0001334C" w:rsidP="00A9488D">
            <w:r>
              <w:t>«Прочие расходы» (строка 2350)</w:t>
            </w:r>
          </w:p>
        </w:tc>
        <w:tc>
          <w:tcPr>
            <w:tcW w:w="1134" w:type="dxa"/>
            <w:shd w:val="clear" w:color="auto" w:fill="auto"/>
          </w:tcPr>
          <w:p w:rsidR="0001334C" w:rsidRDefault="0001334C" w:rsidP="00A9488D">
            <w:r>
              <w:t>(15 041)</w:t>
            </w:r>
          </w:p>
        </w:tc>
        <w:tc>
          <w:tcPr>
            <w:tcW w:w="1134" w:type="dxa"/>
            <w:shd w:val="clear" w:color="auto" w:fill="auto"/>
          </w:tcPr>
          <w:p w:rsidR="0001334C" w:rsidRDefault="0001334C" w:rsidP="00A9488D">
            <w:r>
              <w:t>(954)</w:t>
            </w:r>
          </w:p>
        </w:tc>
        <w:tc>
          <w:tcPr>
            <w:tcW w:w="1134" w:type="dxa"/>
            <w:shd w:val="clear" w:color="auto" w:fill="auto"/>
          </w:tcPr>
          <w:p w:rsidR="0001334C" w:rsidRDefault="0001334C" w:rsidP="00A9488D">
            <w:r>
              <w:t>(15 995)</w:t>
            </w:r>
          </w:p>
        </w:tc>
        <w:tc>
          <w:tcPr>
            <w:tcW w:w="3260" w:type="dxa"/>
            <w:shd w:val="clear" w:color="auto" w:fill="auto"/>
          </w:tcPr>
          <w:p w:rsidR="0001334C" w:rsidRDefault="0001334C" w:rsidP="00A9488D">
            <w:r>
              <w:t>Уменьшение на 354 тыс.руб. в связи с проведенной сверкой с внебюджетными фондами (доначислены пени за 2016 год);</w:t>
            </w:r>
          </w:p>
          <w:p w:rsidR="0001334C" w:rsidRDefault="0001334C" w:rsidP="00A9488D">
            <w:r>
              <w:t>Уменьшение на 400 тыс.руб. –расходы 2016г. (юридические услуги);</w:t>
            </w:r>
          </w:p>
          <w:p w:rsidR="0001334C" w:rsidRDefault="0001334C" w:rsidP="00A9488D">
            <w:r>
              <w:t>Уменьшение на 200 тыс.руб. в связи с отражением результатов по судебному решению за 2016г.</w:t>
            </w:r>
          </w:p>
        </w:tc>
      </w:tr>
      <w:tr w:rsidR="0001334C" w:rsidTr="00A9488D">
        <w:tc>
          <w:tcPr>
            <w:tcW w:w="421" w:type="dxa"/>
            <w:shd w:val="clear" w:color="auto" w:fill="auto"/>
          </w:tcPr>
          <w:p w:rsidR="0001334C" w:rsidRDefault="0001334C" w:rsidP="00A9488D">
            <w:r>
              <w:t>2</w:t>
            </w:r>
          </w:p>
        </w:tc>
        <w:tc>
          <w:tcPr>
            <w:tcW w:w="2835" w:type="dxa"/>
            <w:shd w:val="clear" w:color="auto" w:fill="auto"/>
          </w:tcPr>
          <w:p w:rsidR="0001334C" w:rsidRDefault="0001334C" w:rsidP="00A9488D">
            <w:r>
              <w:t>«Прочее» (строка 2460)</w:t>
            </w:r>
          </w:p>
        </w:tc>
        <w:tc>
          <w:tcPr>
            <w:tcW w:w="1134" w:type="dxa"/>
            <w:shd w:val="clear" w:color="auto" w:fill="auto"/>
          </w:tcPr>
          <w:p w:rsidR="0001334C" w:rsidRDefault="0001334C" w:rsidP="00A9488D">
            <w:r>
              <w:t>(2148)</w:t>
            </w:r>
          </w:p>
        </w:tc>
        <w:tc>
          <w:tcPr>
            <w:tcW w:w="1134" w:type="dxa"/>
            <w:shd w:val="clear" w:color="auto" w:fill="auto"/>
          </w:tcPr>
          <w:p w:rsidR="0001334C" w:rsidRDefault="0001334C" w:rsidP="00A9488D">
            <w:r>
              <w:t>1 904</w:t>
            </w:r>
          </w:p>
        </w:tc>
        <w:tc>
          <w:tcPr>
            <w:tcW w:w="1134" w:type="dxa"/>
            <w:shd w:val="clear" w:color="auto" w:fill="auto"/>
          </w:tcPr>
          <w:p w:rsidR="0001334C" w:rsidRDefault="0001334C" w:rsidP="00A9488D">
            <w:r>
              <w:t>(244)</w:t>
            </w:r>
          </w:p>
        </w:tc>
        <w:tc>
          <w:tcPr>
            <w:tcW w:w="3260" w:type="dxa"/>
            <w:shd w:val="clear" w:color="auto" w:fill="auto"/>
          </w:tcPr>
          <w:p w:rsidR="0001334C" w:rsidRDefault="0001334C" w:rsidP="00A9488D">
            <w:r>
              <w:t>Увеличение на 1 904 тыс.руб. в связи с проведенной сверкой с бюджетом (частично восстановлены пени по НДС, списанные в 2016 году на убытки бух.спр.349 от 31.12.16)</w:t>
            </w:r>
          </w:p>
        </w:tc>
      </w:tr>
      <w:tr w:rsidR="0001334C" w:rsidTr="00A9488D">
        <w:tc>
          <w:tcPr>
            <w:tcW w:w="421" w:type="dxa"/>
            <w:shd w:val="clear" w:color="auto" w:fill="auto"/>
          </w:tcPr>
          <w:p w:rsidR="0001334C" w:rsidRDefault="0001334C" w:rsidP="00A9488D">
            <w:r>
              <w:t>3</w:t>
            </w:r>
          </w:p>
        </w:tc>
        <w:tc>
          <w:tcPr>
            <w:tcW w:w="2835" w:type="dxa"/>
            <w:shd w:val="clear" w:color="auto" w:fill="auto"/>
          </w:tcPr>
          <w:p w:rsidR="0001334C" w:rsidRDefault="0001334C" w:rsidP="00A9488D">
            <w:r>
              <w:t>«Себестоимость продаж» (строка 2120)</w:t>
            </w:r>
          </w:p>
        </w:tc>
        <w:tc>
          <w:tcPr>
            <w:tcW w:w="1134" w:type="dxa"/>
            <w:shd w:val="clear" w:color="auto" w:fill="auto"/>
          </w:tcPr>
          <w:p w:rsidR="0001334C" w:rsidRDefault="0001334C" w:rsidP="00A9488D">
            <w:r>
              <w:t>(135 898)</w:t>
            </w:r>
          </w:p>
        </w:tc>
        <w:tc>
          <w:tcPr>
            <w:tcW w:w="1134" w:type="dxa"/>
            <w:shd w:val="clear" w:color="auto" w:fill="auto"/>
          </w:tcPr>
          <w:p w:rsidR="0001334C" w:rsidRDefault="0001334C" w:rsidP="00A9488D">
            <w:r>
              <w:t>(779)</w:t>
            </w:r>
          </w:p>
        </w:tc>
        <w:tc>
          <w:tcPr>
            <w:tcW w:w="1134" w:type="dxa"/>
            <w:shd w:val="clear" w:color="auto" w:fill="auto"/>
          </w:tcPr>
          <w:p w:rsidR="0001334C" w:rsidRDefault="0001334C" w:rsidP="00A9488D">
            <w:r>
              <w:t>(136 677)</w:t>
            </w:r>
          </w:p>
        </w:tc>
        <w:tc>
          <w:tcPr>
            <w:tcW w:w="3260" w:type="dxa"/>
            <w:shd w:val="clear" w:color="auto" w:fill="auto"/>
          </w:tcPr>
          <w:p w:rsidR="0001334C" w:rsidRDefault="0001334C" w:rsidP="00A9488D">
            <w:r>
              <w:t>Увеличение на 779 тыс.руб. в связи с начислением резерва ежегодных отпусков за 2016 год</w:t>
            </w:r>
          </w:p>
        </w:tc>
      </w:tr>
      <w:tr w:rsidR="0001334C" w:rsidTr="00A9488D">
        <w:tc>
          <w:tcPr>
            <w:tcW w:w="421" w:type="dxa"/>
            <w:shd w:val="clear" w:color="auto" w:fill="auto"/>
          </w:tcPr>
          <w:p w:rsidR="0001334C" w:rsidRPr="0072069C" w:rsidRDefault="0001334C" w:rsidP="00A9488D">
            <w:r w:rsidRPr="0072069C">
              <w:t>4</w:t>
            </w:r>
          </w:p>
        </w:tc>
        <w:tc>
          <w:tcPr>
            <w:tcW w:w="2835" w:type="dxa"/>
            <w:shd w:val="clear" w:color="auto" w:fill="auto"/>
          </w:tcPr>
          <w:p w:rsidR="0001334C" w:rsidRPr="0072069C" w:rsidRDefault="0001334C" w:rsidP="00A9488D">
            <w:r>
              <w:t>«Прочие доходы» (строка2340)</w:t>
            </w:r>
          </w:p>
        </w:tc>
        <w:tc>
          <w:tcPr>
            <w:tcW w:w="1134" w:type="dxa"/>
            <w:shd w:val="clear" w:color="auto" w:fill="auto"/>
          </w:tcPr>
          <w:p w:rsidR="0001334C" w:rsidRDefault="0001334C" w:rsidP="00A9488D">
            <w:r>
              <w:t>35 300</w:t>
            </w:r>
          </w:p>
        </w:tc>
        <w:tc>
          <w:tcPr>
            <w:tcW w:w="1134" w:type="dxa"/>
            <w:shd w:val="clear" w:color="auto" w:fill="auto"/>
          </w:tcPr>
          <w:p w:rsidR="0001334C" w:rsidRDefault="0001334C" w:rsidP="00A9488D">
            <w:r>
              <w:t>(1841)</w:t>
            </w:r>
          </w:p>
        </w:tc>
        <w:tc>
          <w:tcPr>
            <w:tcW w:w="1134" w:type="dxa"/>
            <w:shd w:val="clear" w:color="auto" w:fill="auto"/>
          </w:tcPr>
          <w:p w:rsidR="0001334C" w:rsidRDefault="0001334C" w:rsidP="00A9488D">
            <w:r>
              <w:t>33 459</w:t>
            </w:r>
          </w:p>
        </w:tc>
        <w:tc>
          <w:tcPr>
            <w:tcW w:w="3260" w:type="dxa"/>
            <w:shd w:val="clear" w:color="auto" w:fill="auto"/>
          </w:tcPr>
          <w:p w:rsidR="0001334C" w:rsidRDefault="0001334C" w:rsidP="00A9488D">
            <w:r>
              <w:t>Уменьшение на 1 841 тыс.руб. в связи восстановлением кредиторской задолженности, списанной в 2016 году на прибыль</w:t>
            </w:r>
          </w:p>
        </w:tc>
      </w:tr>
      <w:tr w:rsidR="0001334C" w:rsidTr="00A9488D">
        <w:tc>
          <w:tcPr>
            <w:tcW w:w="421" w:type="dxa"/>
            <w:shd w:val="clear" w:color="auto" w:fill="auto"/>
          </w:tcPr>
          <w:p w:rsidR="0001334C" w:rsidRPr="0072069C" w:rsidRDefault="0001334C" w:rsidP="00A9488D">
            <w:r>
              <w:t>5</w:t>
            </w:r>
          </w:p>
        </w:tc>
        <w:tc>
          <w:tcPr>
            <w:tcW w:w="2835" w:type="dxa"/>
            <w:shd w:val="clear" w:color="auto" w:fill="auto"/>
          </w:tcPr>
          <w:p w:rsidR="0001334C" w:rsidRDefault="0001334C" w:rsidP="00A9488D">
            <w:r>
              <w:t>«Постоянные налоговые обязательства (активы)» (строка 2421)</w:t>
            </w:r>
          </w:p>
        </w:tc>
        <w:tc>
          <w:tcPr>
            <w:tcW w:w="1134" w:type="dxa"/>
            <w:shd w:val="clear" w:color="auto" w:fill="auto"/>
          </w:tcPr>
          <w:p w:rsidR="0001334C" w:rsidRDefault="0001334C" w:rsidP="00A9488D">
            <w:r>
              <w:t>(1 099)</w:t>
            </w:r>
          </w:p>
        </w:tc>
        <w:tc>
          <w:tcPr>
            <w:tcW w:w="1134" w:type="dxa"/>
            <w:shd w:val="clear" w:color="auto" w:fill="auto"/>
          </w:tcPr>
          <w:p w:rsidR="0001334C" w:rsidRDefault="0001334C" w:rsidP="00A9488D">
            <w:r>
              <w:t>(267)</w:t>
            </w:r>
          </w:p>
        </w:tc>
        <w:tc>
          <w:tcPr>
            <w:tcW w:w="1134" w:type="dxa"/>
            <w:shd w:val="clear" w:color="auto" w:fill="auto"/>
          </w:tcPr>
          <w:p w:rsidR="0001334C" w:rsidRDefault="0001334C" w:rsidP="00A9488D">
            <w:r>
              <w:t>(1366)</w:t>
            </w:r>
          </w:p>
        </w:tc>
        <w:tc>
          <w:tcPr>
            <w:tcW w:w="3260" w:type="dxa"/>
            <w:shd w:val="clear" w:color="auto" w:fill="auto"/>
          </w:tcPr>
          <w:p w:rsidR="0001334C" w:rsidRDefault="0001334C" w:rsidP="00A9488D"/>
        </w:tc>
      </w:tr>
      <w:tr w:rsidR="0001334C" w:rsidTr="00A9488D">
        <w:tc>
          <w:tcPr>
            <w:tcW w:w="421" w:type="dxa"/>
            <w:shd w:val="clear" w:color="auto" w:fill="auto"/>
          </w:tcPr>
          <w:p w:rsidR="0001334C" w:rsidRPr="003679A8" w:rsidRDefault="0001334C" w:rsidP="00A9488D">
            <w:pPr>
              <w:rPr>
                <w:lang w:val="en-US"/>
              </w:rPr>
            </w:pPr>
            <w:r w:rsidRPr="003679A8">
              <w:rPr>
                <w:lang w:val="en-US"/>
              </w:rPr>
              <w:t>6</w:t>
            </w:r>
          </w:p>
        </w:tc>
        <w:tc>
          <w:tcPr>
            <w:tcW w:w="2835" w:type="dxa"/>
            <w:shd w:val="clear" w:color="auto" w:fill="auto"/>
          </w:tcPr>
          <w:p w:rsidR="0001334C" w:rsidRPr="00AB5463" w:rsidRDefault="0001334C" w:rsidP="00A9488D">
            <w:r>
              <w:t>«Чистая прибыль (убыток)» (строка 2400)</w:t>
            </w:r>
          </w:p>
        </w:tc>
        <w:tc>
          <w:tcPr>
            <w:tcW w:w="1134" w:type="dxa"/>
            <w:shd w:val="clear" w:color="auto" w:fill="auto"/>
          </w:tcPr>
          <w:p w:rsidR="0001334C" w:rsidRDefault="0001334C" w:rsidP="00A9488D">
            <w:r>
              <w:t>(3 925)</w:t>
            </w:r>
          </w:p>
        </w:tc>
        <w:tc>
          <w:tcPr>
            <w:tcW w:w="1134" w:type="dxa"/>
            <w:shd w:val="clear" w:color="auto" w:fill="auto"/>
          </w:tcPr>
          <w:p w:rsidR="0001334C" w:rsidRDefault="0001334C" w:rsidP="00A9488D">
            <w:r>
              <w:t>(1 670)</w:t>
            </w:r>
          </w:p>
        </w:tc>
        <w:tc>
          <w:tcPr>
            <w:tcW w:w="1134" w:type="dxa"/>
            <w:shd w:val="clear" w:color="auto" w:fill="auto"/>
          </w:tcPr>
          <w:p w:rsidR="0001334C" w:rsidRDefault="0001334C" w:rsidP="00A9488D">
            <w:r>
              <w:t>(5 595)</w:t>
            </w:r>
          </w:p>
        </w:tc>
        <w:tc>
          <w:tcPr>
            <w:tcW w:w="3260" w:type="dxa"/>
            <w:shd w:val="clear" w:color="auto" w:fill="auto"/>
          </w:tcPr>
          <w:p w:rsidR="0001334C" w:rsidRDefault="0001334C" w:rsidP="00A9488D"/>
        </w:tc>
      </w:tr>
    </w:tbl>
    <w:p w:rsidR="0001334C" w:rsidRPr="00523084" w:rsidRDefault="0001334C" w:rsidP="0001334C">
      <w:pPr>
        <w:pStyle w:val="afb"/>
        <w:ind w:left="1080"/>
      </w:pPr>
    </w:p>
    <w:p w:rsidR="0001334C" w:rsidRDefault="0001334C" w:rsidP="0001334C">
      <w:pPr>
        <w:jc w:val="both"/>
        <w:outlineLvl w:val="1"/>
      </w:pPr>
    </w:p>
    <w:p w:rsidR="0001334C" w:rsidRPr="00642BBD" w:rsidRDefault="0001334C" w:rsidP="0001334C">
      <w:pPr>
        <w:autoSpaceDE/>
        <w:autoSpaceDN/>
      </w:pPr>
      <w:r>
        <w:rPr>
          <w:b/>
          <w:i/>
        </w:rPr>
        <w:t>6. Пояснения к бухгалтерской отчетности за 2017г.</w:t>
      </w:r>
    </w:p>
    <w:p w:rsidR="0001334C" w:rsidRDefault="0001334C" w:rsidP="0001334C">
      <w:pPr>
        <w:rPr>
          <w:b/>
          <w:bCs/>
          <w:i/>
        </w:rPr>
      </w:pPr>
    </w:p>
    <w:p w:rsidR="0001334C" w:rsidRDefault="0001334C" w:rsidP="0001334C">
      <w:pPr>
        <w:rPr>
          <w:b/>
          <w:bCs/>
          <w:i/>
        </w:rPr>
      </w:pPr>
    </w:p>
    <w:p w:rsidR="0001334C" w:rsidRDefault="0001334C" w:rsidP="0001334C">
      <w:pPr>
        <w:rPr>
          <w:b/>
          <w:bCs/>
          <w:i/>
        </w:rPr>
      </w:pPr>
    </w:p>
    <w:p w:rsidR="0001334C" w:rsidRDefault="0001334C" w:rsidP="0001334C">
      <w:pPr>
        <w:rPr>
          <w:b/>
          <w:bCs/>
          <w:i/>
        </w:rPr>
      </w:pPr>
    </w:p>
    <w:p w:rsidR="0001334C" w:rsidRDefault="0001334C" w:rsidP="0001334C">
      <w:pPr>
        <w:rPr>
          <w:b/>
          <w:bCs/>
          <w:i/>
        </w:rPr>
      </w:pPr>
    </w:p>
    <w:p w:rsidR="0001334C" w:rsidRDefault="0001334C" w:rsidP="0001334C">
      <w:pPr>
        <w:jc w:val="center"/>
        <w:rPr>
          <w:rFonts w:ascii="Arial" w:hAnsi="Arial" w:cs="Arial"/>
          <w:b/>
          <w:bCs/>
          <w:color w:val="000000"/>
        </w:rPr>
      </w:pPr>
    </w:p>
    <w:p w:rsidR="0001334C" w:rsidRDefault="0001334C" w:rsidP="0001334C">
      <w:pPr>
        <w:jc w:val="center"/>
        <w:rPr>
          <w:rFonts w:ascii="Arial" w:hAnsi="Arial" w:cs="Arial"/>
          <w:b/>
          <w:bCs/>
          <w:color w:val="000000"/>
        </w:rPr>
      </w:pPr>
    </w:p>
    <w:p w:rsidR="0001334C" w:rsidRDefault="0001334C" w:rsidP="0001334C">
      <w:pPr>
        <w:jc w:val="center"/>
        <w:rPr>
          <w:rFonts w:ascii="Arial" w:hAnsi="Arial" w:cs="Arial"/>
          <w:b/>
          <w:bCs/>
          <w:color w:val="000000"/>
        </w:rPr>
      </w:pPr>
    </w:p>
    <w:p w:rsidR="0001334C" w:rsidRDefault="0001334C" w:rsidP="0001334C">
      <w:pPr>
        <w:jc w:val="center"/>
        <w:rPr>
          <w:rFonts w:ascii="Arial" w:hAnsi="Arial" w:cs="Arial"/>
          <w:b/>
          <w:bCs/>
          <w:color w:val="000000"/>
        </w:rPr>
      </w:pPr>
      <w:r>
        <w:rPr>
          <w:rFonts w:ascii="Arial" w:hAnsi="Arial" w:cs="Arial"/>
          <w:b/>
          <w:bCs/>
          <w:color w:val="000000"/>
        </w:rPr>
        <w:t xml:space="preserve">2. Основные </w:t>
      </w:r>
      <w:r>
        <w:rPr>
          <w:rFonts w:ascii="Arial" w:hAnsi="Arial" w:cs="Arial"/>
          <w:b/>
          <w:bCs/>
          <w:color w:val="000000"/>
          <w:lang w:val="en-US"/>
        </w:rPr>
        <w:t>c</w:t>
      </w:r>
      <w:r>
        <w:rPr>
          <w:rFonts w:ascii="Arial" w:hAnsi="Arial" w:cs="Arial"/>
          <w:b/>
          <w:bCs/>
          <w:color w:val="000000"/>
        </w:rPr>
        <w:t>редства</w:t>
      </w:r>
    </w:p>
    <w:p w:rsidR="0001334C" w:rsidRDefault="0001334C" w:rsidP="0001334C">
      <w:pPr>
        <w:jc w:val="center"/>
        <w:rPr>
          <w:rFonts w:ascii="Arial" w:hAnsi="Arial" w:cs="Arial"/>
          <w:b/>
          <w:bCs/>
          <w:color w:val="000000"/>
        </w:rPr>
      </w:pPr>
      <w:r>
        <w:rPr>
          <w:rFonts w:ascii="Arial" w:hAnsi="Arial" w:cs="Arial"/>
          <w:b/>
          <w:bCs/>
          <w:color w:val="000000"/>
        </w:rPr>
        <w:t>2.1. Наличие и движение основных средств</w:t>
      </w:r>
    </w:p>
    <w:p w:rsidR="0001334C" w:rsidRDefault="0001334C" w:rsidP="0001334C">
      <w:pPr>
        <w:jc w:val="center"/>
        <w:rPr>
          <w:rFonts w:ascii="Arial" w:hAnsi="Arial" w:cs="Arial"/>
          <w:b/>
          <w:bCs/>
          <w:color w:val="000000"/>
        </w:rPr>
      </w:pPr>
    </w:p>
    <w:p w:rsidR="0001334C" w:rsidRPr="00FA087C" w:rsidRDefault="00B93519" w:rsidP="0001334C">
      <w:pPr>
        <w:rPr>
          <w:b/>
          <w:bCs/>
          <w:i/>
          <w:lang w:val="en-US"/>
        </w:rPr>
      </w:pPr>
      <w:r w:rsidRPr="004C75D5">
        <w:rPr>
          <w:b/>
          <w:bCs/>
          <w:i/>
          <w:lang w:val="en-US"/>
        </w:rPr>
        <w:lastRenderedPageBreak/>
        <w:pict>
          <v:shape id="_x0000_i1037" type="#_x0000_t75" style="width:503.3pt;height:214.55pt">
            <v:imagedata r:id="rId23" o:title=""/>
          </v:shape>
        </w:pict>
      </w:r>
    </w:p>
    <w:p w:rsidR="0001334C" w:rsidRDefault="0001334C" w:rsidP="0001334C">
      <w:pPr>
        <w:rPr>
          <w:b/>
          <w:bCs/>
          <w:i/>
        </w:rPr>
      </w:pPr>
    </w:p>
    <w:p w:rsidR="0001334C" w:rsidRDefault="00B93519" w:rsidP="0001334C">
      <w:pPr>
        <w:rPr>
          <w:b/>
          <w:bCs/>
          <w:i/>
        </w:rPr>
      </w:pPr>
      <w:r w:rsidRPr="004C75D5">
        <w:rPr>
          <w:b/>
          <w:bCs/>
          <w:i/>
        </w:rPr>
        <w:pict>
          <v:shape id="_x0000_i1038" type="#_x0000_t75" style="width:503.65pt;height:291.9pt">
            <v:imagedata r:id="rId24" o:title=""/>
          </v:shape>
        </w:pict>
      </w:r>
    </w:p>
    <w:p w:rsidR="0001334C" w:rsidRDefault="00B93519" w:rsidP="0001334C">
      <w:pPr>
        <w:rPr>
          <w:b/>
          <w:bCs/>
          <w:i/>
        </w:rPr>
      </w:pPr>
      <w:r w:rsidRPr="004C75D5">
        <w:rPr>
          <w:b/>
          <w:bCs/>
          <w:i/>
        </w:rPr>
        <w:pict>
          <v:shape id="_x0000_i1039" type="#_x0000_t75" style="width:503.65pt;height:114.75pt">
            <v:imagedata r:id="rId25" o:title=""/>
          </v:shape>
        </w:pict>
      </w:r>
    </w:p>
    <w:p w:rsidR="0001334C" w:rsidRDefault="0001334C" w:rsidP="0001334C">
      <w:pPr>
        <w:pStyle w:val="21"/>
        <w:ind w:firstLine="567"/>
        <w:rPr>
          <w:b/>
          <w:i/>
        </w:rPr>
      </w:pPr>
    </w:p>
    <w:p w:rsidR="0001334C" w:rsidRDefault="0001334C" w:rsidP="0001334C">
      <w:pPr>
        <w:pStyle w:val="21"/>
        <w:ind w:firstLine="567"/>
        <w:rPr>
          <w:b/>
          <w:i/>
        </w:rPr>
      </w:pPr>
    </w:p>
    <w:p w:rsidR="0001334C" w:rsidRDefault="0001334C" w:rsidP="0001334C">
      <w:pPr>
        <w:pStyle w:val="21"/>
        <w:ind w:firstLine="567"/>
        <w:rPr>
          <w:b/>
          <w:i/>
        </w:rPr>
      </w:pPr>
    </w:p>
    <w:p w:rsidR="0001334C" w:rsidRDefault="00B93519" w:rsidP="0001334C">
      <w:pPr>
        <w:pStyle w:val="21"/>
        <w:ind w:firstLine="567"/>
        <w:rPr>
          <w:b/>
          <w:i/>
        </w:rPr>
      </w:pPr>
      <w:r w:rsidRPr="004C75D5">
        <w:rPr>
          <w:b/>
          <w:i/>
        </w:rPr>
        <w:lastRenderedPageBreak/>
        <w:pict>
          <v:shape id="_x0000_i1040" type="#_x0000_t75" style="width:474.75pt;height:137.95pt;mso-position-horizontal-relative:char;mso-position-vertical-relative:line">
            <v:imagedata r:id="rId26" o:title=""/>
          </v:shape>
        </w:pict>
      </w:r>
    </w:p>
    <w:p w:rsidR="0001334C" w:rsidRDefault="00B93519" w:rsidP="0001334C">
      <w:pPr>
        <w:pStyle w:val="21"/>
        <w:ind w:firstLine="567"/>
        <w:rPr>
          <w:b/>
          <w:i/>
        </w:rPr>
      </w:pPr>
      <w:r w:rsidRPr="004C75D5">
        <w:rPr>
          <w:b/>
          <w:i/>
        </w:rPr>
        <w:pict>
          <v:shape id="_x0000_i1041" type="#_x0000_t75" style="width:474.75pt;height:89.1pt">
            <v:imagedata r:id="rId27" o:title=""/>
          </v:shape>
        </w:pict>
      </w:r>
    </w:p>
    <w:p w:rsidR="0001334C" w:rsidRDefault="0001334C" w:rsidP="0001334C">
      <w:pPr>
        <w:pStyle w:val="21"/>
        <w:ind w:firstLine="567"/>
        <w:rPr>
          <w:b/>
          <w:i/>
        </w:rPr>
      </w:pPr>
    </w:p>
    <w:p w:rsidR="0001334C" w:rsidRDefault="00B93519" w:rsidP="0001334C">
      <w:pPr>
        <w:pStyle w:val="21"/>
        <w:ind w:firstLine="567"/>
        <w:rPr>
          <w:b/>
          <w:i/>
        </w:rPr>
      </w:pPr>
      <w:r w:rsidRPr="004C75D5">
        <w:rPr>
          <w:b/>
          <w:i/>
        </w:rPr>
        <w:pict>
          <v:shape id="_x0000_i1042" type="#_x0000_t75" style="width:475.85pt;height:189.6pt">
            <v:imagedata r:id="rId28" o:title=""/>
          </v:shape>
        </w:pict>
      </w:r>
    </w:p>
    <w:p w:rsidR="0001334C" w:rsidRDefault="00B93519" w:rsidP="0001334C">
      <w:pPr>
        <w:pStyle w:val="21"/>
        <w:ind w:firstLine="567"/>
        <w:rPr>
          <w:b/>
          <w:i/>
        </w:rPr>
      </w:pPr>
      <w:r w:rsidRPr="004C75D5">
        <w:rPr>
          <w:b/>
          <w:i/>
        </w:rPr>
        <w:pict>
          <v:shape id="_x0000_i1043" type="#_x0000_t75" style="width:474.75pt;height:72.7pt">
            <v:imagedata r:id="rId29" o:title=""/>
          </v:shape>
        </w:pict>
      </w:r>
    </w:p>
    <w:p w:rsidR="0001334C" w:rsidRDefault="00B93519" w:rsidP="0001334C">
      <w:pPr>
        <w:pStyle w:val="21"/>
        <w:ind w:firstLine="567"/>
        <w:rPr>
          <w:b/>
          <w:i/>
        </w:rPr>
      </w:pPr>
      <w:r w:rsidRPr="004C75D5">
        <w:rPr>
          <w:b/>
          <w:i/>
        </w:rPr>
        <w:lastRenderedPageBreak/>
        <w:pict>
          <v:shape id="_x0000_i1044" type="#_x0000_t75" style="width:474.4pt;height:203.15pt">
            <v:imagedata r:id="rId30" o:title=""/>
          </v:shape>
        </w:pict>
      </w:r>
    </w:p>
    <w:p w:rsidR="0001334C" w:rsidRDefault="00B93519" w:rsidP="0001334C">
      <w:pPr>
        <w:pStyle w:val="21"/>
        <w:ind w:firstLine="567"/>
        <w:rPr>
          <w:b/>
          <w:i/>
        </w:rPr>
      </w:pPr>
      <w:r w:rsidRPr="004C75D5">
        <w:rPr>
          <w:b/>
          <w:i/>
        </w:rPr>
        <w:pict>
          <v:shape id="_x0000_i1045" type="#_x0000_t75" style="width:469.45pt;height:301.9pt">
            <v:imagedata r:id="rId31" o:title=""/>
          </v:shape>
        </w:pict>
      </w:r>
    </w:p>
    <w:p w:rsidR="0001334C" w:rsidRDefault="0001334C" w:rsidP="0001334C">
      <w:pPr>
        <w:pStyle w:val="21"/>
        <w:ind w:firstLine="567"/>
        <w:rPr>
          <w:b/>
          <w:i/>
        </w:rPr>
      </w:pPr>
    </w:p>
    <w:p w:rsidR="0001334C" w:rsidRDefault="00B93519" w:rsidP="0001334C">
      <w:pPr>
        <w:pStyle w:val="21"/>
        <w:ind w:firstLine="567"/>
        <w:rPr>
          <w:b/>
          <w:i/>
        </w:rPr>
      </w:pPr>
      <w:r w:rsidRPr="004C75D5">
        <w:rPr>
          <w:b/>
          <w:i/>
        </w:rPr>
        <w:pict>
          <v:shape id="_x0000_i1046" type="#_x0000_t75" style="width:476.9pt;height:150.75pt">
            <v:imagedata r:id="rId32" o:title=""/>
          </v:shape>
        </w:pict>
      </w:r>
    </w:p>
    <w:p w:rsidR="0001334C" w:rsidRPr="00565778" w:rsidRDefault="004C75D5" w:rsidP="0001334C">
      <w:pPr>
        <w:autoSpaceDE/>
        <w:autoSpaceDN/>
      </w:pPr>
      <w:r w:rsidRPr="004C75D5">
        <w:fldChar w:fldCharType="begin"/>
      </w:r>
      <w:r w:rsidR="0001334C" w:rsidRPr="00565778">
        <w:instrText xml:space="preserve"> LINK </w:instrText>
      </w:r>
      <w:r w:rsidR="00A9488D">
        <w:instrText xml:space="preserve">Excel.Sheet.12 "C:\\Users\\tolmacheva\\Desktop\\Рабстол Гладкая\\Годовые отчеты 2008-2016\\Отчетность 2016\\4 квартал\\Фин.результат 2016.xlsx" "Фин.рез-т (без дотации)!R1C1:R70C3" </w:instrText>
      </w:r>
      <w:r w:rsidR="0001334C" w:rsidRPr="00565778">
        <w:instrText xml:space="preserve">\a \f 4 \h  \* MERGEFORMAT </w:instrText>
      </w:r>
      <w:r w:rsidRPr="004C75D5">
        <w:fldChar w:fldCharType="separate"/>
      </w:r>
    </w:p>
    <w:tbl>
      <w:tblPr>
        <w:tblW w:w="9620" w:type="dxa"/>
        <w:tblInd w:w="93" w:type="dxa"/>
        <w:tblLook w:val="04A0"/>
      </w:tblPr>
      <w:tblGrid>
        <w:gridCol w:w="6539"/>
        <w:gridCol w:w="1683"/>
        <w:gridCol w:w="1398"/>
      </w:tblGrid>
      <w:tr w:rsidR="0001334C" w:rsidRPr="0060048B" w:rsidTr="00A9488D">
        <w:trPr>
          <w:trHeight w:val="510"/>
        </w:trPr>
        <w:tc>
          <w:tcPr>
            <w:tcW w:w="9620" w:type="dxa"/>
            <w:gridSpan w:val="3"/>
            <w:tcBorders>
              <w:top w:val="nil"/>
              <w:left w:val="nil"/>
              <w:bottom w:val="nil"/>
              <w:right w:val="nil"/>
            </w:tcBorders>
            <w:shd w:val="clear" w:color="auto" w:fill="auto"/>
            <w:vAlign w:val="bottom"/>
            <w:hideMark/>
          </w:tcPr>
          <w:p w:rsidR="0001334C" w:rsidRPr="0060048B" w:rsidRDefault="0001334C" w:rsidP="00A9488D">
            <w:pPr>
              <w:autoSpaceDE/>
              <w:autoSpaceDN/>
              <w:rPr>
                <w:b/>
                <w:bCs/>
                <w:i/>
              </w:rPr>
            </w:pPr>
            <w:r w:rsidRPr="00565778">
              <w:rPr>
                <w:b/>
                <w:bCs/>
                <w:i/>
              </w:rPr>
              <w:lastRenderedPageBreak/>
              <w:t xml:space="preserve"> </w:t>
            </w:r>
            <w:r w:rsidRPr="0060048B">
              <w:rPr>
                <w:b/>
                <w:bCs/>
                <w:i/>
              </w:rPr>
              <w:t xml:space="preserve">Расшифровка статей Отчета о </w:t>
            </w:r>
            <w:r w:rsidRPr="00565778">
              <w:rPr>
                <w:b/>
                <w:bCs/>
                <w:i/>
              </w:rPr>
              <w:t>финансовых результатах</w:t>
            </w:r>
            <w:r w:rsidRPr="0060048B">
              <w:rPr>
                <w:b/>
                <w:bCs/>
                <w:i/>
              </w:rPr>
              <w:t xml:space="preserve"> ОАО "Обьгаз" за 201</w:t>
            </w:r>
            <w:r w:rsidRPr="00565778">
              <w:rPr>
                <w:b/>
                <w:bCs/>
                <w:i/>
              </w:rPr>
              <w:t>7</w:t>
            </w:r>
            <w:r w:rsidRPr="0060048B">
              <w:rPr>
                <w:b/>
                <w:bCs/>
                <w:i/>
              </w:rPr>
              <w:t xml:space="preserve"> год</w:t>
            </w:r>
          </w:p>
        </w:tc>
      </w:tr>
      <w:tr w:rsidR="0001334C" w:rsidRPr="0060048B" w:rsidTr="00A9488D">
        <w:trPr>
          <w:trHeight w:val="255"/>
        </w:trPr>
        <w:tc>
          <w:tcPr>
            <w:tcW w:w="6539" w:type="dxa"/>
            <w:tcBorders>
              <w:top w:val="nil"/>
              <w:left w:val="nil"/>
              <w:bottom w:val="nil"/>
              <w:right w:val="nil"/>
            </w:tcBorders>
            <w:shd w:val="clear" w:color="auto" w:fill="auto"/>
            <w:noWrap/>
            <w:vAlign w:val="bottom"/>
            <w:hideMark/>
          </w:tcPr>
          <w:p w:rsidR="0001334C" w:rsidRPr="0060048B" w:rsidRDefault="0001334C" w:rsidP="00A9488D">
            <w:pPr>
              <w:autoSpaceDE/>
              <w:autoSpaceDN/>
              <w:jc w:val="center"/>
              <w:rPr>
                <w:b/>
                <w:bCs/>
                <w:i/>
              </w:rPr>
            </w:pPr>
          </w:p>
        </w:tc>
        <w:tc>
          <w:tcPr>
            <w:tcW w:w="1683" w:type="dxa"/>
            <w:tcBorders>
              <w:top w:val="nil"/>
              <w:left w:val="nil"/>
              <w:bottom w:val="nil"/>
              <w:right w:val="nil"/>
            </w:tcBorders>
            <w:shd w:val="clear" w:color="auto" w:fill="auto"/>
            <w:noWrap/>
            <w:vAlign w:val="bottom"/>
            <w:hideMark/>
          </w:tcPr>
          <w:p w:rsidR="0001334C" w:rsidRPr="0060048B" w:rsidRDefault="0001334C" w:rsidP="00A9488D">
            <w:pPr>
              <w:autoSpaceDE/>
              <w:autoSpaceDN/>
              <w:jc w:val="center"/>
            </w:pPr>
          </w:p>
        </w:tc>
        <w:tc>
          <w:tcPr>
            <w:tcW w:w="1398" w:type="dxa"/>
            <w:tcBorders>
              <w:top w:val="nil"/>
              <w:left w:val="nil"/>
              <w:bottom w:val="nil"/>
              <w:right w:val="nil"/>
            </w:tcBorders>
            <w:shd w:val="clear" w:color="auto" w:fill="auto"/>
            <w:noWrap/>
            <w:vAlign w:val="bottom"/>
            <w:hideMark/>
          </w:tcPr>
          <w:p w:rsidR="0001334C" w:rsidRPr="0060048B" w:rsidRDefault="0001334C" w:rsidP="00A9488D">
            <w:pPr>
              <w:autoSpaceDE/>
              <w:autoSpaceDN/>
              <w:jc w:val="center"/>
            </w:pPr>
          </w:p>
        </w:tc>
      </w:tr>
      <w:tr w:rsidR="0001334C" w:rsidRPr="0060048B" w:rsidTr="00A9488D">
        <w:trPr>
          <w:trHeight w:val="255"/>
        </w:trPr>
        <w:tc>
          <w:tcPr>
            <w:tcW w:w="6539"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01334C" w:rsidRPr="0060048B" w:rsidRDefault="0001334C" w:rsidP="00A9488D">
            <w:pPr>
              <w:autoSpaceDE/>
              <w:autoSpaceDN/>
              <w:jc w:val="center"/>
              <w:rPr>
                <w:b/>
                <w:bCs/>
              </w:rPr>
            </w:pPr>
            <w:r w:rsidRPr="0060048B">
              <w:rPr>
                <w:b/>
                <w:bCs/>
              </w:rPr>
              <w:t>Показатель</w:t>
            </w:r>
          </w:p>
        </w:tc>
        <w:tc>
          <w:tcPr>
            <w:tcW w:w="1683" w:type="dxa"/>
            <w:tcBorders>
              <w:top w:val="single" w:sz="4" w:space="0" w:color="auto"/>
              <w:left w:val="nil"/>
              <w:bottom w:val="single" w:sz="4" w:space="0" w:color="auto"/>
              <w:right w:val="single" w:sz="4" w:space="0" w:color="auto"/>
            </w:tcBorders>
            <w:shd w:val="clear" w:color="000000" w:fill="CCFFFF"/>
            <w:noWrap/>
            <w:vAlign w:val="bottom"/>
            <w:hideMark/>
          </w:tcPr>
          <w:p w:rsidR="0001334C" w:rsidRPr="0060048B" w:rsidRDefault="0001334C" w:rsidP="00A9488D">
            <w:pPr>
              <w:autoSpaceDE/>
              <w:autoSpaceDN/>
              <w:jc w:val="center"/>
              <w:rPr>
                <w:b/>
                <w:bCs/>
              </w:rPr>
            </w:pPr>
            <w:r w:rsidRPr="0060048B">
              <w:rPr>
                <w:b/>
                <w:bCs/>
              </w:rPr>
              <w:t xml:space="preserve">Сумма, </w:t>
            </w:r>
            <w:r>
              <w:rPr>
                <w:b/>
                <w:bCs/>
              </w:rPr>
              <w:t>тыс.</w:t>
            </w:r>
            <w:r w:rsidRPr="0060048B">
              <w:rPr>
                <w:b/>
                <w:bCs/>
              </w:rPr>
              <w:t>руб.</w:t>
            </w:r>
          </w:p>
        </w:tc>
        <w:tc>
          <w:tcPr>
            <w:tcW w:w="1398" w:type="dxa"/>
            <w:tcBorders>
              <w:top w:val="single" w:sz="4" w:space="0" w:color="auto"/>
              <w:left w:val="nil"/>
              <w:bottom w:val="single" w:sz="4" w:space="0" w:color="auto"/>
              <w:right w:val="single" w:sz="4" w:space="0" w:color="auto"/>
            </w:tcBorders>
            <w:shd w:val="clear" w:color="000000" w:fill="CCFFFF"/>
            <w:vAlign w:val="bottom"/>
            <w:hideMark/>
          </w:tcPr>
          <w:p w:rsidR="0001334C" w:rsidRPr="0060048B" w:rsidRDefault="0001334C" w:rsidP="00A9488D">
            <w:pPr>
              <w:autoSpaceDE/>
              <w:autoSpaceDN/>
              <w:jc w:val="center"/>
              <w:rPr>
                <w:b/>
                <w:bCs/>
              </w:rPr>
            </w:pPr>
            <w:r>
              <w:rPr>
                <w:b/>
                <w:bCs/>
              </w:rPr>
              <w:t>Уд.вес, %</w:t>
            </w:r>
          </w:p>
        </w:tc>
      </w:tr>
      <w:tr w:rsidR="0001334C" w:rsidRPr="0060048B" w:rsidTr="00A9488D">
        <w:trPr>
          <w:trHeight w:val="255"/>
        </w:trPr>
        <w:tc>
          <w:tcPr>
            <w:tcW w:w="6539" w:type="dxa"/>
            <w:tcBorders>
              <w:top w:val="nil"/>
              <w:left w:val="single" w:sz="4" w:space="0" w:color="auto"/>
              <w:bottom w:val="single" w:sz="4" w:space="0" w:color="auto"/>
              <w:right w:val="single" w:sz="4" w:space="0" w:color="auto"/>
            </w:tcBorders>
            <w:shd w:val="clear" w:color="000000" w:fill="CCFFFF"/>
            <w:noWrap/>
            <w:vAlign w:val="bottom"/>
            <w:hideMark/>
          </w:tcPr>
          <w:p w:rsidR="0001334C" w:rsidRPr="0060048B" w:rsidRDefault="0001334C" w:rsidP="00A9488D">
            <w:pPr>
              <w:autoSpaceDE/>
              <w:autoSpaceDN/>
              <w:rPr>
                <w:b/>
                <w:bCs/>
                <w:i/>
                <w:iCs/>
              </w:rPr>
            </w:pPr>
            <w:r w:rsidRPr="0060048B">
              <w:rPr>
                <w:b/>
                <w:bCs/>
                <w:i/>
                <w:iCs/>
              </w:rPr>
              <w:t>Выручка</w:t>
            </w:r>
          </w:p>
        </w:tc>
        <w:tc>
          <w:tcPr>
            <w:tcW w:w="1683" w:type="dxa"/>
            <w:tcBorders>
              <w:top w:val="nil"/>
              <w:left w:val="nil"/>
              <w:bottom w:val="single" w:sz="4" w:space="0" w:color="auto"/>
              <w:right w:val="single" w:sz="4" w:space="0" w:color="auto"/>
            </w:tcBorders>
            <w:shd w:val="clear" w:color="000000" w:fill="CCFFFF"/>
            <w:noWrap/>
            <w:vAlign w:val="bottom"/>
            <w:hideMark/>
          </w:tcPr>
          <w:p w:rsidR="0001334C" w:rsidRPr="0060048B" w:rsidRDefault="0001334C" w:rsidP="00A9488D">
            <w:pPr>
              <w:autoSpaceDE/>
              <w:autoSpaceDN/>
              <w:jc w:val="right"/>
              <w:rPr>
                <w:b/>
                <w:bCs/>
                <w:i/>
                <w:iCs/>
              </w:rPr>
            </w:pPr>
            <w:r>
              <w:rPr>
                <w:b/>
                <w:bCs/>
                <w:i/>
                <w:iCs/>
              </w:rPr>
              <w:t>110 799</w:t>
            </w:r>
          </w:p>
        </w:tc>
        <w:tc>
          <w:tcPr>
            <w:tcW w:w="1398" w:type="dxa"/>
            <w:tcBorders>
              <w:top w:val="nil"/>
              <w:left w:val="nil"/>
              <w:bottom w:val="single" w:sz="4" w:space="0" w:color="auto"/>
              <w:right w:val="single" w:sz="4" w:space="0" w:color="auto"/>
            </w:tcBorders>
            <w:shd w:val="clear" w:color="000000" w:fill="CCFFFF"/>
            <w:noWrap/>
            <w:vAlign w:val="bottom"/>
            <w:hideMark/>
          </w:tcPr>
          <w:p w:rsidR="0001334C" w:rsidRPr="0060048B" w:rsidRDefault="0001334C" w:rsidP="00A9488D">
            <w:pPr>
              <w:autoSpaceDE/>
              <w:autoSpaceDN/>
              <w:jc w:val="right"/>
              <w:rPr>
                <w:b/>
                <w:bCs/>
                <w:i/>
                <w:iCs/>
              </w:rPr>
            </w:pPr>
            <w:r w:rsidRPr="0060048B">
              <w:rPr>
                <w:b/>
                <w:bCs/>
                <w:i/>
                <w:iCs/>
              </w:rPr>
              <w:t>100</w:t>
            </w:r>
          </w:p>
        </w:tc>
      </w:tr>
      <w:tr w:rsidR="0001334C" w:rsidRPr="0060048B" w:rsidTr="00A9488D">
        <w:trPr>
          <w:trHeight w:val="255"/>
        </w:trPr>
        <w:tc>
          <w:tcPr>
            <w:tcW w:w="6539" w:type="dxa"/>
            <w:tcBorders>
              <w:top w:val="nil"/>
              <w:left w:val="single" w:sz="4" w:space="0" w:color="auto"/>
              <w:bottom w:val="single" w:sz="4" w:space="0" w:color="auto"/>
              <w:right w:val="single" w:sz="4" w:space="0" w:color="auto"/>
            </w:tcBorders>
            <w:shd w:val="clear" w:color="auto" w:fill="auto"/>
            <w:vAlign w:val="bottom"/>
            <w:hideMark/>
          </w:tcPr>
          <w:p w:rsidR="0001334C" w:rsidRPr="0064594A" w:rsidRDefault="0001334C" w:rsidP="00A9488D">
            <w:pPr>
              <w:autoSpaceDE/>
              <w:autoSpaceDN/>
            </w:pPr>
            <w:r w:rsidRPr="0064594A">
              <w:t>Техобслуживание газопроводов, газового оборудования</w:t>
            </w:r>
          </w:p>
        </w:tc>
        <w:tc>
          <w:tcPr>
            <w:tcW w:w="1683" w:type="dxa"/>
            <w:tcBorders>
              <w:top w:val="nil"/>
              <w:left w:val="nil"/>
              <w:bottom w:val="single" w:sz="4" w:space="0" w:color="auto"/>
              <w:right w:val="single" w:sz="4" w:space="0" w:color="auto"/>
            </w:tcBorders>
            <w:shd w:val="clear" w:color="auto" w:fill="auto"/>
            <w:noWrap/>
            <w:vAlign w:val="bottom"/>
            <w:hideMark/>
          </w:tcPr>
          <w:p w:rsidR="0001334C" w:rsidRPr="0064594A" w:rsidRDefault="0001334C" w:rsidP="00A9488D">
            <w:pPr>
              <w:autoSpaceDE/>
              <w:autoSpaceDN/>
              <w:jc w:val="right"/>
            </w:pPr>
            <w:r>
              <w:t>3 951</w:t>
            </w:r>
          </w:p>
        </w:tc>
        <w:tc>
          <w:tcPr>
            <w:tcW w:w="1398" w:type="dxa"/>
            <w:tcBorders>
              <w:top w:val="nil"/>
              <w:left w:val="nil"/>
              <w:bottom w:val="single" w:sz="4" w:space="0" w:color="auto"/>
              <w:right w:val="single" w:sz="4" w:space="0" w:color="auto"/>
            </w:tcBorders>
            <w:shd w:val="clear" w:color="auto" w:fill="auto"/>
            <w:noWrap/>
            <w:vAlign w:val="bottom"/>
            <w:hideMark/>
          </w:tcPr>
          <w:p w:rsidR="0001334C" w:rsidRPr="0064594A" w:rsidRDefault="0001334C" w:rsidP="00A9488D">
            <w:pPr>
              <w:autoSpaceDE/>
              <w:autoSpaceDN/>
              <w:jc w:val="right"/>
              <w:rPr>
                <w:i/>
                <w:iCs/>
              </w:rPr>
            </w:pPr>
            <w:r w:rsidRPr="0064594A">
              <w:rPr>
                <w:i/>
                <w:iCs/>
              </w:rPr>
              <w:t>3,</w:t>
            </w:r>
            <w:r>
              <w:rPr>
                <w:i/>
                <w:iCs/>
              </w:rPr>
              <w:t>57</w:t>
            </w:r>
          </w:p>
        </w:tc>
      </w:tr>
      <w:tr w:rsidR="0001334C" w:rsidRPr="0060048B" w:rsidTr="00A9488D">
        <w:trPr>
          <w:trHeight w:val="255"/>
        </w:trPr>
        <w:tc>
          <w:tcPr>
            <w:tcW w:w="6539" w:type="dxa"/>
            <w:tcBorders>
              <w:top w:val="nil"/>
              <w:left w:val="single" w:sz="4" w:space="0" w:color="auto"/>
              <w:bottom w:val="single" w:sz="4" w:space="0" w:color="auto"/>
              <w:right w:val="single" w:sz="4" w:space="0" w:color="auto"/>
            </w:tcBorders>
            <w:shd w:val="clear" w:color="auto" w:fill="auto"/>
            <w:vAlign w:val="bottom"/>
            <w:hideMark/>
          </w:tcPr>
          <w:p w:rsidR="0001334C" w:rsidRPr="0064594A" w:rsidRDefault="0001334C" w:rsidP="00A9488D">
            <w:pPr>
              <w:autoSpaceDE/>
              <w:autoSpaceDN/>
            </w:pPr>
            <w:r w:rsidRPr="0064594A">
              <w:t>Техобслуживание ВДГО</w:t>
            </w:r>
          </w:p>
        </w:tc>
        <w:tc>
          <w:tcPr>
            <w:tcW w:w="1683" w:type="dxa"/>
            <w:tcBorders>
              <w:top w:val="nil"/>
              <w:left w:val="nil"/>
              <w:bottom w:val="single" w:sz="4" w:space="0" w:color="auto"/>
              <w:right w:val="single" w:sz="4" w:space="0" w:color="auto"/>
            </w:tcBorders>
            <w:shd w:val="clear" w:color="auto" w:fill="auto"/>
            <w:noWrap/>
            <w:vAlign w:val="bottom"/>
            <w:hideMark/>
          </w:tcPr>
          <w:p w:rsidR="0001334C" w:rsidRPr="0064594A" w:rsidRDefault="0001334C" w:rsidP="00A9488D">
            <w:pPr>
              <w:autoSpaceDE/>
              <w:autoSpaceDN/>
              <w:jc w:val="right"/>
            </w:pPr>
            <w:r w:rsidRPr="0064594A">
              <w:t>1</w:t>
            </w:r>
            <w:r>
              <w:t xml:space="preserve"> 530</w:t>
            </w:r>
          </w:p>
        </w:tc>
        <w:tc>
          <w:tcPr>
            <w:tcW w:w="1398" w:type="dxa"/>
            <w:tcBorders>
              <w:top w:val="nil"/>
              <w:left w:val="nil"/>
              <w:bottom w:val="single" w:sz="4" w:space="0" w:color="auto"/>
              <w:right w:val="single" w:sz="4" w:space="0" w:color="auto"/>
            </w:tcBorders>
            <w:shd w:val="clear" w:color="auto" w:fill="auto"/>
            <w:noWrap/>
            <w:vAlign w:val="bottom"/>
            <w:hideMark/>
          </w:tcPr>
          <w:p w:rsidR="0001334C" w:rsidRPr="0064594A" w:rsidRDefault="0001334C" w:rsidP="00A9488D">
            <w:pPr>
              <w:autoSpaceDE/>
              <w:autoSpaceDN/>
              <w:jc w:val="right"/>
              <w:rPr>
                <w:i/>
                <w:iCs/>
              </w:rPr>
            </w:pPr>
            <w:r w:rsidRPr="0064594A">
              <w:rPr>
                <w:i/>
                <w:iCs/>
              </w:rPr>
              <w:t>1,</w:t>
            </w:r>
            <w:r>
              <w:rPr>
                <w:i/>
                <w:iCs/>
              </w:rPr>
              <w:t>38</w:t>
            </w:r>
          </w:p>
        </w:tc>
      </w:tr>
      <w:tr w:rsidR="0001334C" w:rsidRPr="00924B4C" w:rsidTr="00A9488D">
        <w:trPr>
          <w:trHeight w:val="255"/>
        </w:trPr>
        <w:tc>
          <w:tcPr>
            <w:tcW w:w="6539" w:type="dxa"/>
            <w:tcBorders>
              <w:top w:val="nil"/>
              <w:left w:val="single" w:sz="4" w:space="0" w:color="auto"/>
              <w:bottom w:val="single" w:sz="4" w:space="0" w:color="auto"/>
              <w:right w:val="single" w:sz="4" w:space="0" w:color="auto"/>
            </w:tcBorders>
            <w:shd w:val="clear" w:color="auto" w:fill="auto"/>
            <w:noWrap/>
            <w:vAlign w:val="bottom"/>
            <w:hideMark/>
          </w:tcPr>
          <w:p w:rsidR="0001334C" w:rsidRPr="00924B4C" w:rsidRDefault="0001334C" w:rsidP="00A9488D">
            <w:pPr>
              <w:autoSpaceDE/>
              <w:autoSpaceDN/>
            </w:pPr>
            <w:r w:rsidRPr="00924B4C">
              <w:t>Газ сжиженный, население</w:t>
            </w:r>
          </w:p>
        </w:tc>
        <w:tc>
          <w:tcPr>
            <w:tcW w:w="1683" w:type="dxa"/>
            <w:tcBorders>
              <w:top w:val="nil"/>
              <w:left w:val="nil"/>
              <w:bottom w:val="single" w:sz="4" w:space="0" w:color="auto"/>
              <w:right w:val="single" w:sz="4" w:space="0" w:color="auto"/>
            </w:tcBorders>
            <w:shd w:val="clear" w:color="auto" w:fill="auto"/>
            <w:noWrap/>
            <w:vAlign w:val="bottom"/>
            <w:hideMark/>
          </w:tcPr>
          <w:p w:rsidR="0001334C" w:rsidRPr="00924B4C" w:rsidRDefault="0001334C" w:rsidP="00A9488D">
            <w:pPr>
              <w:autoSpaceDE/>
              <w:autoSpaceDN/>
              <w:jc w:val="right"/>
            </w:pPr>
            <w:r>
              <w:t>8 629</w:t>
            </w:r>
          </w:p>
        </w:tc>
        <w:tc>
          <w:tcPr>
            <w:tcW w:w="1398" w:type="dxa"/>
            <w:tcBorders>
              <w:top w:val="nil"/>
              <w:left w:val="nil"/>
              <w:bottom w:val="single" w:sz="4" w:space="0" w:color="auto"/>
              <w:right w:val="single" w:sz="4" w:space="0" w:color="auto"/>
            </w:tcBorders>
            <w:shd w:val="clear" w:color="auto" w:fill="auto"/>
            <w:noWrap/>
            <w:vAlign w:val="bottom"/>
            <w:hideMark/>
          </w:tcPr>
          <w:p w:rsidR="0001334C" w:rsidRPr="00924B4C" w:rsidRDefault="0001334C" w:rsidP="00A9488D">
            <w:pPr>
              <w:autoSpaceDE/>
              <w:autoSpaceDN/>
              <w:jc w:val="right"/>
              <w:rPr>
                <w:i/>
                <w:iCs/>
              </w:rPr>
            </w:pPr>
            <w:r w:rsidRPr="00924B4C">
              <w:rPr>
                <w:i/>
                <w:iCs/>
              </w:rPr>
              <w:t>7,</w:t>
            </w:r>
            <w:r>
              <w:rPr>
                <w:i/>
                <w:iCs/>
              </w:rPr>
              <w:t>79</w:t>
            </w:r>
          </w:p>
        </w:tc>
      </w:tr>
      <w:tr w:rsidR="0001334C" w:rsidRPr="0060048B" w:rsidTr="00A9488D">
        <w:trPr>
          <w:trHeight w:val="255"/>
        </w:trPr>
        <w:tc>
          <w:tcPr>
            <w:tcW w:w="6539" w:type="dxa"/>
            <w:tcBorders>
              <w:top w:val="nil"/>
              <w:left w:val="single" w:sz="4" w:space="0" w:color="auto"/>
              <w:bottom w:val="single" w:sz="4" w:space="0" w:color="auto"/>
              <w:right w:val="single" w:sz="4" w:space="0" w:color="auto"/>
            </w:tcBorders>
            <w:shd w:val="clear" w:color="auto" w:fill="auto"/>
            <w:noWrap/>
            <w:vAlign w:val="bottom"/>
            <w:hideMark/>
          </w:tcPr>
          <w:p w:rsidR="0001334C" w:rsidRPr="00924B4C" w:rsidRDefault="0001334C" w:rsidP="00A9488D">
            <w:pPr>
              <w:autoSpaceDE/>
              <w:autoSpaceDN/>
            </w:pPr>
            <w:r w:rsidRPr="00924B4C">
              <w:t>Газ сжиженный, юр.лица</w:t>
            </w:r>
          </w:p>
        </w:tc>
        <w:tc>
          <w:tcPr>
            <w:tcW w:w="1683" w:type="dxa"/>
            <w:tcBorders>
              <w:top w:val="nil"/>
              <w:left w:val="nil"/>
              <w:bottom w:val="single" w:sz="4" w:space="0" w:color="auto"/>
              <w:right w:val="single" w:sz="4" w:space="0" w:color="auto"/>
            </w:tcBorders>
            <w:shd w:val="clear" w:color="auto" w:fill="auto"/>
            <w:noWrap/>
            <w:vAlign w:val="bottom"/>
            <w:hideMark/>
          </w:tcPr>
          <w:p w:rsidR="0001334C" w:rsidRPr="00924B4C" w:rsidRDefault="0001334C" w:rsidP="00A9488D">
            <w:pPr>
              <w:autoSpaceDE/>
              <w:autoSpaceDN/>
              <w:jc w:val="right"/>
            </w:pPr>
            <w:r w:rsidRPr="00924B4C">
              <w:t>1 209</w:t>
            </w:r>
          </w:p>
        </w:tc>
        <w:tc>
          <w:tcPr>
            <w:tcW w:w="1398" w:type="dxa"/>
            <w:tcBorders>
              <w:top w:val="nil"/>
              <w:left w:val="nil"/>
              <w:bottom w:val="single" w:sz="4" w:space="0" w:color="auto"/>
              <w:right w:val="single" w:sz="4" w:space="0" w:color="auto"/>
            </w:tcBorders>
            <w:shd w:val="clear" w:color="auto" w:fill="auto"/>
            <w:noWrap/>
            <w:vAlign w:val="bottom"/>
            <w:hideMark/>
          </w:tcPr>
          <w:p w:rsidR="0001334C" w:rsidRPr="0064594A" w:rsidRDefault="0001334C" w:rsidP="00A9488D">
            <w:pPr>
              <w:autoSpaceDE/>
              <w:autoSpaceDN/>
              <w:jc w:val="right"/>
              <w:rPr>
                <w:i/>
              </w:rPr>
            </w:pPr>
            <w:r w:rsidRPr="0064594A">
              <w:rPr>
                <w:i/>
              </w:rPr>
              <w:t>1,09</w:t>
            </w:r>
          </w:p>
        </w:tc>
      </w:tr>
      <w:tr w:rsidR="0001334C" w:rsidRPr="0060048B" w:rsidTr="00A9488D">
        <w:trPr>
          <w:trHeight w:val="255"/>
        </w:trPr>
        <w:tc>
          <w:tcPr>
            <w:tcW w:w="6539" w:type="dxa"/>
            <w:tcBorders>
              <w:top w:val="nil"/>
              <w:left w:val="single" w:sz="4" w:space="0" w:color="auto"/>
              <w:bottom w:val="single" w:sz="4" w:space="0" w:color="auto"/>
              <w:right w:val="single" w:sz="4" w:space="0" w:color="auto"/>
            </w:tcBorders>
            <w:shd w:val="clear" w:color="auto" w:fill="auto"/>
            <w:noWrap/>
            <w:vAlign w:val="bottom"/>
            <w:hideMark/>
          </w:tcPr>
          <w:p w:rsidR="0001334C" w:rsidRPr="0060048B" w:rsidRDefault="0001334C" w:rsidP="00A9488D">
            <w:pPr>
              <w:autoSpaceDE/>
              <w:autoSpaceDN/>
            </w:pPr>
            <w:r w:rsidRPr="0060048B">
              <w:t>Теплоснабжение</w:t>
            </w:r>
          </w:p>
        </w:tc>
        <w:tc>
          <w:tcPr>
            <w:tcW w:w="1683" w:type="dxa"/>
            <w:tcBorders>
              <w:top w:val="nil"/>
              <w:left w:val="nil"/>
              <w:bottom w:val="single" w:sz="4" w:space="0" w:color="auto"/>
              <w:right w:val="single" w:sz="4" w:space="0" w:color="auto"/>
            </w:tcBorders>
            <w:shd w:val="clear" w:color="auto" w:fill="auto"/>
            <w:noWrap/>
            <w:vAlign w:val="bottom"/>
            <w:hideMark/>
          </w:tcPr>
          <w:p w:rsidR="0001334C" w:rsidRPr="0060048B" w:rsidRDefault="0001334C" w:rsidP="00A9488D">
            <w:pPr>
              <w:autoSpaceDE/>
              <w:autoSpaceDN/>
              <w:jc w:val="right"/>
            </w:pPr>
            <w:r>
              <w:t>38 481</w:t>
            </w:r>
          </w:p>
        </w:tc>
        <w:tc>
          <w:tcPr>
            <w:tcW w:w="1398" w:type="dxa"/>
            <w:tcBorders>
              <w:top w:val="nil"/>
              <w:left w:val="nil"/>
              <w:bottom w:val="single" w:sz="4" w:space="0" w:color="auto"/>
              <w:right w:val="single" w:sz="4" w:space="0" w:color="auto"/>
            </w:tcBorders>
            <w:shd w:val="clear" w:color="auto" w:fill="auto"/>
            <w:noWrap/>
            <w:vAlign w:val="bottom"/>
            <w:hideMark/>
          </w:tcPr>
          <w:p w:rsidR="0001334C" w:rsidRPr="0060048B" w:rsidRDefault="0001334C" w:rsidP="00A9488D">
            <w:pPr>
              <w:autoSpaceDE/>
              <w:autoSpaceDN/>
              <w:jc w:val="right"/>
            </w:pPr>
            <w:r>
              <w:t>34,73</w:t>
            </w:r>
          </w:p>
        </w:tc>
      </w:tr>
      <w:tr w:rsidR="0001334C" w:rsidRPr="0060048B" w:rsidTr="00A9488D">
        <w:trPr>
          <w:trHeight w:val="255"/>
        </w:trPr>
        <w:tc>
          <w:tcPr>
            <w:tcW w:w="6539" w:type="dxa"/>
            <w:tcBorders>
              <w:top w:val="nil"/>
              <w:left w:val="single" w:sz="4" w:space="0" w:color="auto"/>
              <w:bottom w:val="single" w:sz="4" w:space="0" w:color="auto"/>
              <w:right w:val="single" w:sz="4" w:space="0" w:color="auto"/>
            </w:tcBorders>
            <w:shd w:val="clear" w:color="auto" w:fill="auto"/>
            <w:noWrap/>
            <w:vAlign w:val="bottom"/>
            <w:hideMark/>
          </w:tcPr>
          <w:p w:rsidR="0001334C" w:rsidRPr="0064594A" w:rsidRDefault="0001334C" w:rsidP="00A9488D">
            <w:pPr>
              <w:autoSpaceDE/>
              <w:autoSpaceDN/>
              <w:rPr>
                <w:iCs/>
              </w:rPr>
            </w:pPr>
            <w:r w:rsidRPr="0064594A">
              <w:rPr>
                <w:iCs/>
              </w:rPr>
              <w:t>АГЗС</w:t>
            </w:r>
          </w:p>
        </w:tc>
        <w:tc>
          <w:tcPr>
            <w:tcW w:w="1683" w:type="dxa"/>
            <w:tcBorders>
              <w:top w:val="nil"/>
              <w:left w:val="nil"/>
              <w:bottom w:val="single" w:sz="4" w:space="0" w:color="auto"/>
              <w:right w:val="single" w:sz="4" w:space="0" w:color="auto"/>
            </w:tcBorders>
            <w:shd w:val="clear" w:color="auto" w:fill="auto"/>
            <w:noWrap/>
            <w:vAlign w:val="bottom"/>
            <w:hideMark/>
          </w:tcPr>
          <w:p w:rsidR="0001334C" w:rsidRPr="0064594A" w:rsidRDefault="0001334C" w:rsidP="00A9488D">
            <w:pPr>
              <w:autoSpaceDE/>
              <w:autoSpaceDN/>
              <w:jc w:val="right"/>
              <w:rPr>
                <w:iCs/>
              </w:rPr>
            </w:pPr>
            <w:r w:rsidRPr="0064594A">
              <w:rPr>
                <w:iCs/>
              </w:rPr>
              <w:t>30 198</w:t>
            </w:r>
          </w:p>
        </w:tc>
        <w:tc>
          <w:tcPr>
            <w:tcW w:w="1398" w:type="dxa"/>
            <w:tcBorders>
              <w:top w:val="nil"/>
              <w:left w:val="nil"/>
              <w:bottom w:val="single" w:sz="4" w:space="0" w:color="auto"/>
              <w:right w:val="single" w:sz="4" w:space="0" w:color="auto"/>
            </w:tcBorders>
            <w:shd w:val="clear" w:color="auto" w:fill="auto"/>
            <w:noWrap/>
            <w:vAlign w:val="bottom"/>
            <w:hideMark/>
          </w:tcPr>
          <w:p w:rsidR="0001334C" w:rsidRPr="00AA1874" w:rsidRDefault="0001334C" w:rsidP="00A9488D">
            <w:pPr>
              <w:autoSpaceDE/>
              <w:autoSpaceDN/>
              <w:jc w:val="right"/>
              <w:rPr>
                <w:i/>
                <w:iCs/>
              </w:rPr>
            </w:pPr>
            <w:r>
              <w:rPr>
                <w:i/>
                <w:iCs/>
              </w:rPr>
              <w:t>27,25</w:t>
            </w:r>
          </w:p>
        </w:tc>
      </w:tr>
      <w:tr w:rsidR="0001334C" w:rsidRPr="0060048B" w:rsidTr="00A9488D">
        <w:trPr>
          <w:trHeight w:val="255"/>
        </w:trPr>
        <w:tc>
          <w:tcPr>
            <w:tcW w:w="6539" w:type="dxa"/>
            <w:tcBorders>
              <w:top w:val="nil"/>
              <w:left w:val="single" w:sz="4" w:space="0" w:color="auto"/>
              <w:bottom w:val="single" w:sz="4" w:space="0" w:color="auto"/>
              <w:right w:val="single" w:sz="4" w:space="0" w:color="auto"/>
            </w:tcBorders>
            <w:shd w:val="clear" w:color="auto" w:fill="auto"/>
            <w:noWrap/>
            <w:vAlign w:val="bottom"/>
            <w:hideMark/>
          </w:tcPr>
          <w:p w:rsidR="0001334C" w:rsidRPr="0064594A" w:rsidRDefault="0001334C" w:rsidP="00A9488D">
            <w:pPr>
              <w:autoSpaceDE/>
              <w:autoSpaceDN/>
              <w:rPr>
                <w:iCs/>
              </w:rPr>
            </w:pPr>
            <w:r w:rsidRPr="0064594A">
              <w:rPr>
                <w:iCs/>
              </w:rPr>
              <w:t>Аренда имущества</w:t>
            </w:r>
          </w:p>
        </w:tc>
        <w:tc>
          <w:tcPr>
            <w:tcW w:w="1683" w:type="dxa"/>
            <w:tcBorders>
              <w:top w:val="nil"/>
              <w:left w:val="nil"/>
              <w:bottom w:val="single" w:sz="4" w:space="0" w:color="auto"/>
              <w:right w:val="single" w:sz="4" w:space="0" w:color="auto"/>
            </w:tcBorders>
            <w:shd w:val="clear" w:color="auto" w:fill="auto"/>
            <w:noWrap/>
            <w:vAlign w:val="bottom"/>
            <w:hideMark/>
          </w:tcPr>
          <w:p w:rsidR="0001334C" w:rsidRPr="0064594A" w:rsidRDefault="0001334C" w:rsidP="00A9488D">
            <w:pPr>
              <w:autoSpaceDE/>
              <w:autoSpaceDN/>
              <w:jc w:val="right"/>
              <w:rPr>
                <w:iCs/>
              </w:rPr>
            </w:pPr>
            <w:r w:rsidRPr="0064594A">
              <w:rPr>
                <w:iCs/>
              </w:rPr>
              <w:t>26 428</w:t>
            </w:r>
          </w:p>
        </w:tc>
        <w:tc>
          <w:tcPr>
            <w:tcW w:w="1398" w:type="dxa"/>
            <w:tcBorders>
              <w:top w:val="nil"/>
              <w:left w:val="nil"/>
              <w:bottom w:val="single" w:sz="4" w:space="0" w:color="auto"/>
              <w:right w:val="single" w:sz="4" w:space="0" w:color="auto"/>
            </w:tcBorders>
            <w:shd w:val="clear" w:color="auto" w:fill="auto"/>
            <w:noWrap/>
            <w:vAlign w:val="bottom"/>
            <w:hideMark/>
          </w:tcPr>
          <w:p w:rsidR="0001334C" w:rsidRPr="001D6363" w:rsidRDefault="0001334C" w:rsidP="00A9488D">
            <w:pPr>
              <w:autoSpaceDE/>
              <w:autoSpaceDN/>
              <w:jc w:val="right"/>
              <w:rPr>
                <w:i/>
                <w:iCs/>
              </w:rPr>
            </w:pPr>
            <w:r>
              <w:rPr>
                <w:i/>
                <w:iCs/>
              </w:rPr>
              <w:t>23,85</w:t>
            </w:r>
          </w:p>
        </w:tc>
      </w:tr>
      <w:tr w:rsidR="0001334C" w:rsidRPr="0060048B" w:rsidTr="00A9488D">
        <w:trPr>
          <w:trHeight w:val="255"/>
        </w:trPr>
        <w:tc>
          <w:tcPr>
            <w:tcW w:w="6539" w:type="dxa"/>
            <w:tcBorders>
              <w:top w:val="nil"/>
              <w:left w:val="single" w:sz="4" w:space="0" w:color="auto"/>
              <w:bottom w:val="single" w:sz="4" w:space="0" w:color="auto"/>
              <w:right w:val="single" w:sz="4" w:space="0" w:color="auto"/>
            </w:tcBorders>
            <w:shd w:val="clear" w:color="auto" w:fill="auto"/>
            <w:noWrap/>
            <w:vAlign w:val="bottom"/>
          </w:tcPr>
          <w:p w:rsidR="0001334C" w:rsidRPr="0064594A" w:rsidRDefault="0001334C" w:rsidP="00A9488D">
            <w:pPr>
              <w:autoSpaceDE/>
              <w:autoSpaceDN/>
            </w:pPr>
            <w:r w:rsidRPr="0064594A">
              <w:t>Прочее</w:t>
            </w:r>
          </w:p>
        </w:tc>
        <w:tc>
          <w:tcPr>
            <w:tcW w:w="1683" w:type="dxa"/>
            <w:tcBorders>
              <w:top w:val="nil"/>
              <w:left w:val="nil"/>
              <w:bottom w:val="single" w:sz="4" w:space="0" w:color="auto"/>
              <w:right w:val="single" w:sz="4" w:space="0" w:color="auto"/>
            </w:tcBorders>
            <w:shd w:val="clear" w:color="auto" w:fill="auto"/>
            <w:noWrap/>
            <w:vAlign w:val="bottom"/>
          </w:tcPr>
          <w:p w:rsidR="0001334C" w:rsidRPr="0064594A" w:rsidRDefault="0001334C" w:rsidP="00A9488D">
            <w:pPr>
              <w:autoSpaceDE/>
              <w:autoSpaceDN/>
              <w:jc w:val="right"/>
            </w:pPr>
            <w:r>
              <w:t>373</w:t>
            </w:r>
          </w:p>
        </w:tc>
        <w:tc>
          <w:tcPr>
            <w:tcW w:w="1398" w:type="dxa"/>
            <w:tcBorders>
              <w:top w:val="nil"/>
              <w:left w:val="nil"/>
              <w:bottom w:val="single" w:sz="4" w:space="0" w:color="auto"/>
              <w:right w:val="single" w:sz="4" w:space="0" w:color="auto"/>
            </w:tcBorders>
            <w:shd w:val="clear" w:color="auto" w:fill="auto"/>
            <w:noWrap/>
            <w:vAlign w:val="bottom"/>
          </w:tcPr>
          <w:p w:rsidR="0001334C" w:rsidRPr="0064594A" w:rsidRDefault="0001334C" w:rsidP="00A9488D">
            <w:pPr>
              <w:autoSpaceDE/>
              <w:autoSpaceDN/>
              <w:jc w:val="right"/>
            </w:pPr>
            <w:r>
              <w:t>0,34</w:t>
            </w:r>
          </w:p>
        </w:tc>
      </w:tr>
    </w:tbl>
    <w:p w:rsidR="0001334C" w:rsidRPr="00565778" w:rsidRDefault="004C75D5" w:rsidP="0001334C">
      <w:pPr>
        <w:autoSpaceDE/>
        <w:autoSpaceDN/>
        <w:rPr>
          <w:b/>
          <w:i/>
        </w:rPr>
      </w:pPr>
      <w:r w:rsidRPr="00565778">
        <w:rPr>
          <w:b/>
          <w:i/>
        </w:rPr>
        <w:fldChar w:fldCharType="end"/>
      </w:r>
    </w:p>
    <w:tbl>
      <w:tblPr>
        <w:tblW w:w="9620" w:type="dxa"/>
        <w:tblInd w:w="5" w:type="dxa"/>
        <w:tblLook w:val="04A0"/>
      </w:tblPr>
      <w:tblGrid>
        <w:gridCol w:w="6539"/>
        <w:gridCol w:w="1683"/>
        <w:gridCol w:w="1398"/>
      </w:tblGrid>
      <w:tr w:rsidR="0001334C" w:rsidRPr="008B563A" w:rsidTr="00A9488D">
        <w:trPr>
          <w:trHeight w:val="510"/>
        </w:trPr>
        <w:tc>
          <w:tcPr>
            <w:tcW w:w="9620" w:type="dxa"/>
            <w:gridSpan w:val="3"/>
            <w:tcBorders>
              <w:top w:val="nil"/>
              <w:left w:val="nil"/>
              <w:bottom w:val="nil"/>
              <w:right w:val="nil"/>
            </w:tcBorders>
            <w:shd w:val="clear" w:color="auto" w:fill="auto"/>
            <w:vAlign w:val="bottom"/>
            <w:hideMark/>
          </w:tcPr>
          <w:p w:rsidR="0001334C" w:rsidRPr="00C73EF9" w:rsidRDefault="0001334C" w:rsidP="00A9488D">
            <w:pPr>
              <w:autoSpaceDE/>
              <w:autoSpaceDN/>
              <w:jc w:val="center"/>
              <w:rPr>
                <w:b/>
                <w:bCs/>
                <w:i/>
              </w:rPr>
            </w:pPr>
            <w:r w:rsidRPr="00C73EF9">
              <w:rPr>
                <w:b/>
                <w:bCs/>
                <w:i/>
              </w:rPr>
              <w:t>Расшифровка статей Отчета о финансовых результатах ОАО "Обьгаз" за 2016 год</w:t>
            </w:r>
          </w:p>
        </w:tc>
      </w:tr>
      <w:tr w:rsidR="0001334C" w:rsidRPr="008B563A" w:rsidTr="00A9488D">
        <w:trPr>
          <w:trHeight w:val="255"/>
        </w:trPr>
        <w:tc>
          <w:tcPr>
            <w:tcW w:w="6539" w:type="dxa"/>
            <w:tcBorders>
              <w:top w:val="nil"/>
              <w:left w:val="nil"/>
              <w:bottom w:val="nil"/>
              <w:right w:val="nil"/>
            </w:tcBorders>
            <w:shd w:val="clear" w:color="auto" w:fill="auto"/>
            <w:noWrap/>
            <w:vAlign w:val="bottom"/>
            <w:hideMark/>
          </w:tcPr>
          <w:p w:rsidR="0001334C" w:rsidRPr="008B563A" w:rsidRDefault="0001334C" w:rsidP="00A9488D">
            <w:pPr>
              <w:autoSpaceDE/>
              <w:autoSpaceDN/>
              <w:jc w:val="center"/>
              <w:rPr>
                <w:rFonts w:ascii="Arial" w:hAnsi="Arial" w:cs="Arial"/>
                <w:b/>
                <w:bCs/>
              </w:rPr>
            </w:pPr>
          </w:p>
        </w:tc>
        <w:tc>
          <w:tcPr>
            <w:tcW w:w="1683" w:type="dxa"/>
            <w:tcBorders>
              <w:top w:val="nil"/>
              <w:left w:val="nil"/>
              <w:bottom w:val="nil"/>
              <w:right w:val="nil"/>
            </w:tcBorders>
            <w:shd w:val="clear" w:color="auto" w:fill="auto"/>
            <w:noWrap/>
            <w:vAlign w:val="bottom"/>
            <w:hideMark/>
          </w:tcPr>
          <w:p w:rsidR="0001334C" w:rsidRPr="008B563A" w:rsidRDefault="0001334C" w:rsidP="00A9488D">
            <w:pPr>
              <w:autoSpaceDE/>
              <w:autoSpaceDN/>
              <w:jc w:val="center"/>
            </w:pPr>
          </w:p>
        </w:tc>
        <w:tc>
          <w:tcPr>
            <w:tcW w:w="1398" w:type="dxa"/>
            <w:tcBorders>
              <w:top w:val="nil"/>
              <w:left w:val="nil"/>
              <w:bottom w:val="nil"/>
              <w:right w:val="nil"/>
            </w:tcBorders>
            <w:shd w:val="clear" w:color="auto" w:fill="auto"/>
            <w:noWrap/>
            <w:vAlign w:val="bottom"/>
            <w:hideMark/>
          </w:tcPr>
          <w:p w:rsidR="0001334C" w:rsidRPr="008B563A" w:rsidRDefault="0001334C" w:rsidP="00A9488D">
            <w:pPr>
              <w:autoSpaceDE/>
              <w:autoSpaceDN/>
              <w:jc w:val="center"/>
            </w:pPr>
          </w:p>
        </w:tc>
      </w:tr>
      <w:tr w:rsidR="0001334C" w:rsidRPr="008B563A" w:rsidTr="00A9488D">
        <w:trPr>
          <w:trHeight w:val="255"/>
        </w:trPr>
        <w:tc>
          <w:tcPr>
            <w:tcW w:w="6539"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01334C" w:rsidRPr="008B563A" w:rsidRDefault="0001334C" w:rsidP="00A9488D">
            <w:pPr>
              <w:autoSpaceDE/>
              <w:autoSpaceDN/>
              <w:jc w:val="center"/>
              <w:rPr>
                <w:rFonts w:ascii="Arial" w:hAnsi="Arial" w:cs="Arial"/>
                <w:b/>
                <w:bCs/>
              </w:rPr>
            </w:pPr>
            <w:r w:rsidRPr="008B563A">
              <w:rPr>
                <w:rFonts w:ascii="Arial" w:hAnsi="Arial" w:cs="Arial"/>
                <w:b/>
                <w:bCs/>
              </w:rPr>
              <w:t>Показатель</w:t>
            </w:r>
          </w:p>
        </w:tc>
        <w:tc>
          <w:tcPr>
            <w:tcW w:w="1683" w:type="dxa"/>
            <w:tcBorders>
              <w:top w:val="single" w:sz="4" w:space="0" w:color="auto"/>
              <w:left w:val="nil"/>
              <w:bottom w:val="single" w:sz="4" w:space="0" w:color="auto"/>
              <w:right w:val="single" w:sz="4" w:space="0" w:color="auto"/>
            </w:tcBorders>
            <w:shd w:val="clear" w:color="000000" w:fill="CCFFFF"/>
            <w:noWrap/>
            <w:vAlign w:val="bottom"/>
            <w:hideMark/>
          </w:tcPr>
          <w:p w:rsidR="0001334C" w:rsidRPr="008B563A" w:rsidRDefault="0001334C" w:rsidP="00A9488D">
            <w:pPr>
              <w:autoSpaceDE/>
              <w:autoSpaceDN/>
              <w:jc w:val="center"/>
              <w:rPr>
                <w:rFonts w:ascii="Arial" w:hAnsi="Arial" w:cs="Arial"/>
                <w:b/>
                <w:bCs/>
              </w:rPr>
            </w:pPr>
            <w:r w:rsidRPr="008B563A">
              <w:rPr>
                <w:rFonts w:ascii="Arial" w:hAnsi="Arial" w:cs="Arial"/>
                <w:b/>
                <w:bCs/>
              </w:rPr>
              <w:t>Сумма, руб.</w:t>
            </w:r>
          </w:p>
        </w:tc>
        <w:tc>
          <w:tcPr>
            <w:tcW w:w="1398" w:type="dxa"/>
            <w:tcBorders>
              <w:top w:val="single" w:sz="4" w:space="0" w:color="auto"/>
              <w:left w:val="nil"/>
              <w:bottom w:val="single" w:sz="4" w:space="0" w:color="auto"/>
              <w:right w:val="single" w:sz="4" w:space="0" w:color="auto"/>
            </w:tcBorders>
            <w:shd w:val="clear" w:color="000000" w:fill="CCFFFF"/>
            <w:vAlign w:val="bottom"/>
            <w:hideMark/>
          </w:tcPr>
          <w:p w:rsidR="0001334C" w:rsidRPr="008B563A" w:rsidRDefault="0001334C" w:rsidP="00A9488D">
            <w:pPr>
              <w:autoSpaceDE/>
              <w:autoSpaceDN/>
              <w:jc w:val="center"/>
              <w:rPr>
                <w:rFonts w:ascii="Arial" w:hAnsi="Arial" w:cs="Arial"/>
                <w:b/>
                <w:bCs/>
              </w:rPr>
            </w:pPr>
            <w:r w:rsidRPr="008B563A">
              <w:rPr>
                <w:rFonts w:ascii="Arial" w:hAnsi="Arial" w:cs="Arial"/>
                <w:b/>
                <w:bCs/>
              </w:rPr>
              <w:t>Уд.вес, %%</w:t>
            </w:r>
          </w:p>
        </w:tc>
      </w:tr>
      <w:tr w:rsidR="0001334C" w:rsidRPr="008B563A" w:rsidTr="00A9488D">
        <w:trPr>
          <w:trHeight w:val="255"/>
        </w:trPr>
        <w:tc>
          <w:tcPr>
            <w:tcW w:w="6539" w:type="dxa"/>
            <w:tcBorders>
              <w:top w:val="nil"/>
              <w:left w:val="single" w:sz="4" w:space="0" w:color="auto"/>
              <w:bottom w:val="single" w:sz="4" w:space="0" w:color="auto"/>
              <w:right w:val="single" w:sz="4" w:space="0" w:color="auto"/>
            </w:tcBorders>
            <w:shd w:val="clear" w:color="000000" w:fill="CCFFFF"/>
            <w:noWrap/>
            <w:vAlign w:val="bottom"/>
            <w:hideMark/>
          </w:tcPr>
          <w:p w:rsidR="0001334C" w:rsidRPr="008B563A" w:rsidRDefault="0001334C" w:rsidP="00A9488D">
            <w:pPr>
              <w:autoSpaceDE/>
              <w:autoSpaceDN/>
              <w:rPr>
                <w:rFonts w:ascii="Arial" w:hAnsi="Arial" w:cs="Arial"/>
                <w:b/>
                <w:bCs/>
                <w:i/>
                <w:iCs/>
              </w:rPr>
            </w:pPr>
            <w:r w:rsidRPr="008B563A">
              <w:rPr>
                <w:rFonts w:ascii="Arial" w:hAnsi="Arial" w:cs="Arial"/>
                <w:b/>
                <w:bCs/>
                <w:i/>
                <w:iCs/>
              </w:rPr>
              <w:t>Выручка</w:t>
            </w:r>
          </w:p>
        </w:tc>
        <w:tc>
          <w:tcPr>
            <w:tcW w:w="1683" w:type="dxa"/>
            <w:tcBorders>
              <w:top w:val="nil"/>
              <w:left w:val="nil"/>
              <w:bottom w:val="single" w:sz="4" w:space="0" w:color="auto"/>
              <w:right w:val="single" w:sz="4" w:space="0" w:color="auto"/>
            </w:tcBorders>
            <w:shd w:val="clear" w:color="000000" w:fill="CCFFFF"/>
            <w:noWrap/>
            <w:vAlign w:val="bottom"/>
            <w:hideMark/>
          </w:tcPr>
          <w:p w:rsidR="0001334C" w:rsidRPr="008B563A" w:rsidRDefault="0001334C" w:rsidP="00A9488D">
            <w:pPr>
              <w:autoSpaceDE/>
              <w:autoSpaceDN/>
              <w:jc w:val="right"/>
              <w:rPr>
                <w:rFonts w:ascii="Arial" w:hAnsi="Arial" w:cs="Arial"/>
                <w:b/>
                <w:bCs/>
                <w:i/>
                <w:iCs/>
              </w:rPr>
            </w:pPr>
            <w:r w:rsidRPr="008B563A">
              <w:rPr>
                <w:rFonts w:ascii="Arial" w:hAnsi="Arial" w:cs="Arial"/>
                <w:b/>
                <w:bCs/>
                <w:i/>
                <w:iCs/>
              </w:rPr>
              <w:t>115 207 187,37</w:t>
            </w:r>
          </w:p>
        </w:tc>
        <w:tc>
          <w:tcPr>
            <w:tcW w:w="1398" w:type="dxa"/>
            <w:tcBorders>
              <w:top w:val="nil"/>
              <w:left w:val="nil"/>
              <w:bottom w:val="single" w:sz="4" w:space="0" w:color="auto"/>
              <w:right w:val="single" w:sz="4" w:space="0" w:color="auto"/>
            </w:tcBorders>
            <w:shd w:val="clear" w:color="000000" w:fill="CCFFFF"/>
            <w:noWrap/>
            <w:vAlign w:val="bottom"/>
            <w:hideMark/>
          </w:tcPr>
          <w:p w:rsidR="0001334C" w:rsidRPr="008B563A" w:rsidRDefault="0001334C" w:rsidP="00A9488D">
            <w:pPr>
              <w:autoSpaceDE/>
              <w:autoSpaceDN/>
              <w:jc w:val="right"/>
              <w:rPr>
                <w:rFonts w:ascii="Arial" w:hAnsi="Arial" w:cs="Arial"/>
                <w:b/>
                <w:bCs/>
                <w:i/>
                <w:iCs/>
              </w:rPr>
            </w:pPr>
            <w:r w:rsidRPr="008B563A">
              <w:rPr>
                <w:rFonts w:ascii="Arial" w:hAnsi="Arial" w:cs="Arial"/>
                <w:b/>
                <w:bCs/>
                <w:i/>
                <w:iCs/>
              </w:rPr>
              <w:t>100%</w:t>
            </w:r>
          </w:p>
        </w:tc>
      </w:tr>
      <w:tr w:rsidR="0001334C" w:rsidRPr="008B563A" w:rsidTr="00A9488D">
        <w:trPr>
          <w:trHeight w:val="255"/>
        </w:trPr>
        <w:tc>
          <w:tcPr>
            <w:tcW w:w="6539" w:type="dxa"/>
            <w:tcBorders>
              <w:top w:val="nil"/>
              <w:left w:val="single" w:sz="4" w:space="0" w:color="auto"/>
              <w:bottom w:val="single" w:sz="4" w:space="0" w:color="auto"/>
              <w:right w:val="single" w:sz="4" w:space="0" w:color="auto"/>
            </w:tcBorders>
            <w:shd w:val="clear" w:color="auto" w:fill="auto"/>
            <w:vAlign w:val="bottom"/>
            <w:hideMark/>
          </w:tcPr>
          <w:p w:rsidR="0001334C" w:rsidRPr="008B563A" w:rsidRDefault="0001334C" w:rsidP="00A9488D">
            <w:pPr>
              <w:autoSpaceDE/>
              <w:autoSpaceDN/>
              <w:rPr>
                <w:rFonts w:ascii="Arial" w:hAnsi="Arial" w:cs="Arial"/>
              </w:rPr>
            </w:pPr>
            <w:r w:rsidRPr="008B563A">
              <w:rPr>
                <w:rFonts w:ascii="Arial" w:hAnsi="Arial" w:cs="Arial"/>
              </w:rPr>
              <w:t>Техобслуживание газопроводов, газового оборудования</w:t>
            </w:r>
          </w:p>
        </w:tc>
        <w:tc>
          <w:tcPr>
            <w:tcW w:w="1683" w:type="dxa"/>
            <w:tcBorders>
              <w:top w:val="nil"/>
              <w:left w:val="nil"/>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jc w:val="right"/>
              <w:rPr>
                <w:rFonts w:ascii="Arial" w:hAnsi="Arial" w:cs="Arial"/>
              </w:rPr>
            </w:pPr>
            <w:r w:rsidRPr="008B563A">
              <w:rPr>
                <w:rFonts w:ascii="Arial" w:hAnsi="Arial" w:cs="Arial"/>
              </w:rPr>
              <w:t>3 508 894,70</w:t>
            </w:r>
          </w:p>
        </w:tc>
        <w:tc>
          <w:tcPr>
            <w:tcW w:w="1398" w:type="dxa"/>
            <w:tcBorders>
              <w:top w:val="nil"/>
              <w:left w:val="nil"/>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jc w:val="right"/>
              <w:rPr>
                <w:rFonts w:ascii="Arial" w:hAnsi="Arial" w:cs="Arial"/>
                <w:i/>
                <w:iCs/>
              </w:rPr>
            </w:pPr>
            <w:r w:rsidRPr="008B563A">
              <w:rPr>
                <w:rFonts w:ascii="Arial" w:hAnsi="Arial" w:cs="Arial"/>
                <w:i/>
                <w:iCs/>
              </w:rPr>
              <w:t>3,05%</w:t>
            </w:r>
          </w:p>
        </w:tc>
      </w:tr>
      <w:tr w:rsidR="0001334C" w:rsidRPr="008B563A" w:rsidTr="00A9488D">
        <w:trPr>
          <w:trHeight w:val="255"/>
        </w:trPr>
        <w:tc>
          <w:tcPr>
            <w:tcW w:w="6539" w:type="dxa"/>
            <w:tcBorders>
              <w:top w:val="nil"/>
              <w:left w:val="single" w:sz="4" w:space="0" w:color="auto"/>
              <w:bottom w:val="single" w:sz="4" w:space="0" w:color="auto"/>
              <w:right w:val="single" w:sz="4" w:space="0" w:color="auto"/>
            </w:tcBorders>
            <w:shd w:val="clear" w:color="auto" w:fill="auto"/>
            <w:vAlign w:val="bottom"/>
            <w:hideMark/>
          </w:tcPr>
          <w:p w:rsidR="0001334C" w:rsidRPr="008B563A" w:rsidRDefault="0001334C" w:rsidP="00A9488D">
            <w:pPr>
              <w:autoSpaceDE/>
              <w:autoSpaceDN/>
              <w:rPr>
                <w:rFonts w:ascii="Arial" w:hAnsi="Arial" w:cs="Arial"/>
              </w:rPr>
            </w:pPr>
            <w:r w:rsidRPr="008B563A">
              <w:rPr>
                <w:rFonts w:ascii="Arial" w:hAnsi="Arial" w:cs="Arial"/>
              </w:rPr>
              <w:t>Техобслуживание ВДГО</w:t>
            </w:r>
          </w:p>
        </w:tc>
        <w:tc>
          <w:tcPr>
            <w:tcW w:w="1683" w:type="dxa"/>
            <w:tcBorders>
              <w:top w:val="nil"/>
              <w:left w:val="nil"/>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jc w:val="right"/>
              <w:rPr>
                <w:rFonts w:ascii="Arial" w:hAnsi="Arial" w:cs="Arial"/>
              </w:rPr>
            </w:pPr>
            <w:r w:rsidRPr="008B563A">
              <w:rPr>
                <w:rFonts w:ascii="Arial" w:hAnsi="Arial" w:cs="Arial"/>
              </w:rPr>
              <w:t>1 462 710,59</w:t>
            </w:r>
          </w:p>
        </w:tc>
        <w:tc>
          <w:tcPr>
            <w:tcW w:w="1398" w:type="dxa"/>
            <w:tcBorders>
              <w:top w:val="nil"/>
              <w:left w:val="nil"/>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jc w:val="right"/>
              <w:rPr>
                <w:rFonts w:ascii="Arial" w:hAnsi="Arial" w:cs="Arial"/>
                <w:i/>
                <w:iCs/>
              </w:rPr>
            </w:pPr>
            <w:r w:rsidRPr="008B563A">
              <w:rPr>
                <w:rFonts w:ascii="Arial" w:hAnsi="Arial" w:cs="Arial"/>
                <w:i/>
                <w:iCs/>
              </w:rPr>
              <w:t>1,27%</w:t>
            </w:r>
          </w:p>
        </w:tc>
      </w:tr>
      <w:tr w:rsidR="0001334C" w:rsidRPr="008B563A" w:rsidTr="00A9488D">
        <w:trPr>
          <w:trHeight w:val="255"/>
        </w:trPr>
        <w:tc>
          <w:tcPr>
            <w:tcW w:w="6539" w:type="dxa"/>
            <w:tcBorders>
              <w:top w:val="nil"/>
              <w:left w:val="single" w:sz="4" w:space="0" w:color="auto"/>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rPr>
                <w:rFonts w:ascii="Arial" w:hAnsi="Arial" w:cs="Arial"/>
              </w:rPr>
            </w:pPr>
            <w:r w:rsidRPr="008B563A">
              <w:rPr>
                <w:rFonts w:ascii="Arial" w:hAnsi="Arial" w:cs="Arial"/>
              </w:rPr>
              <w:t>Газ сжиженный, население</w:t>
            </w:r>
          </w:p>
        </w:tc>
        <w:tc>
          <w:tcPr>
            <w:tcW w:w="1683" w:type="dxa"/>
            <w:tcBorders>
              <w:top w:val="nil"/>
              <w:left w:val="nil"/>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jc w:val="right"/>
              <w:rPr>
                <w:rFonts w:ascii="Arial" w:hAnsi="Arial" w:cs="Arial"/>
              </w:rPr>
            </w:pPr>
            <w:r w:rsidRPr="008B563A">
              <w:rPr>
                <w:rFonts w:ascii="Arial" w:hAnsi="Arial" w:cs="Arial"/>
              </w:rPr>
              <w:t>8 505 716,16</w:t>
            </w:r>
          </w:p>
        </w:tc>
        <w:tc>
          <w:tcPr>
            <w:tcW w:w="1398" w:type="dxa"/>
            <w:tcBorders>
              <w:top w:val="nil"/>
              <w:left w:val="nil"/>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jc w:val="right"/>
              <w:rPr>
                <w:rFonts w:ascii="Arial" w:hAnsi="Arial" w:cs="Arial"/>
                <w:i/>
                <w:iCs/>
              </w:rPr>
            </w:pPr>
            <w:r w:rsidRPr="008B563A">
              <w:rPr>
                <w:rFonts w:ascii="Arial" w:hAnsi="Arial" w:cs="Arial"/>
                <w:i/>
                <w:iCs/>
              </w:rPr>
              <w:t>7,4%</w:t>
            </w:r>
          </w:p>
        </w:tc>
      </w:tr>
      <w:tr w:rsidR="0001334C" w:rsidRPr="008B563A" w:rsidTr="00A9488D">
        <w:trPr>
          <w:trHeight w:val="255"/>
        </w:trPr>
        <w:tc>
          <w:tcPr>
            <w:tcW w:w="6539" w:type="dxa"/>
            <w:tcBorders>
              <w:top w:val="nil"/>
              <w:left w:val="single" w:sz="4" w:space="0" w:color="auto"/>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outlineLvl w:val="0"/>
              <w:rPr>
                <w:rFonts w:ascii="Arial" w:hAnsi="Arial" w:cs="Arial"/>
                <w:i/>
                <w:iCs/>
              </w:rPr>
            </w:pPr>
            <w:r w:rsidRPr="008B563A">
              <w:rPr>
                <w:rFonts w:ascii="Arial" w:hAnsi="Arial" w:cs="Arial"/>
                <w:i/>
                <w:iCs/>
              </w:rPr>
              <w:t xml:space="preserve"> - город</w:t>
            </w:r>
          </w:p>
        </w:tc>
        <w:tc>
          <w:tcPr>
            <w:tcW w:w="1683" w:type="dxa"/>
            <w:tcBorders>
              <w:top w:val="nil"/>
              <w:left w:val="nil"/>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jc w:val="right"/>
              <w:outlineLvl w:val="0"/>
              <w:rPr>
                <w:rFonts w:ascii="Arial" w:hAnsi="Arial" w:cs="Arial"/>
                <w:i/>
                <w:iCs/>
              </w:rPr>
            </w:pPr>
            <w:r w:rsidRPr="008B563A">
              <w:rPr>
                <w:rFonts w:ascii="Arial" w:hAnsi="Arial" w:cs="Arial"/>
                <w:i/>
                <w:iCs/>
              </w:rPr>
              <w:t>8 505 716,16</w:t>
            </w:r>
          </w:p>
        </w:tc>
        <w:tc>
          <w:tcPr>
            <w:tcW w:w="1398" w:type="dxa"/>
            <w:tcBorders>
              <w:top w:val="nil"/>
              <w:left w:val="nil"/>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jc w:val="right"/>
              <w:outlineLvl w:val="0"/>
              <w:rPr>
                <w:rFonts w:ascii="Arial" w:hAnsi="Arial" w:cs="Arial"/>
                <w:i/>
                <w:iCs/>
              </w:rPr>
            </w:pPr>
            <w:r w:rsidRPr="008B563A">
              <w:rPr>
                <w:rFonts w:ascii="Arial" w:hAnsi="Arial" w:cs="Arial"/>
                <w:i/>
                <w:iCs/>
              </w:rPr>
              <w:t>7,38%</w:t>
            </w:r>
          </w:p>
        </w:tc>
      </w:tr>
      <w:tr w:rsidR="0001334C" w:rsidRPr="008B563A" w:rsidTr="00A9488D">
        <w:trPr>
          <w:trHeight w:val="255"/>
        </w:trPr>
        <w:tc>
          <w:tcPr>
            <w:tcW w:w="6539" w:type="dxa"/>
            <w:tcBorders>
              <w:top w:val="nil"/>
              <w:left w:val="single" w:sz="4" w:space="0" w:color="auto"/>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outlineLvl w:val="0"/>
              <w:rPr>
                <w:rFonts w:ascii="Arial" w:hAnsi="Arial" w:cs="Arial"/>
                <w:i/>
                <w:iCs/>
              </w:rPr>
            </w:pPr>
            <w:r w:rsidRPr="008B563A">
              <w:rPr>
                <w:rFonts w:ascii="Arial" w:hAnsi="Arial" w:cs="Arial"/>
                <w:i/>
                <w:iCs/>
              </w:rPr>
              <w:t xml:space="preserve"> - район</w:t>
            </w:r>
          </w:p>
        </w:tc>
        <w:tc>
          <w:tcPr>
            <w:tcW w:w="1683" w:type="dxa"/>
            <w:tcBorders>
              <w:top w:val="nil"/>
              <w:left w:val="nil"/>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outlineLvl w:val="0"/>
              <w:rPr>
                <w:rFonts w:ascii="Arial" w:hAnsi="Arial" w:cs="Arial"/>
                <w:i/>
                <w:iCs/>
              </w:rPr>
            </w:pPr>
            <w:r w:rsidRPr="008B563A">
              <w:rPr>
                <w:rFonts w:ascii="Arial" w:hAnsi="Arial" w:cs="Arial"/>
                <w:i/>
                <w:iCs/>
              </w:rPr>
              <w:t> </w:t>
            </w:r>
          </w:p>
        </w:tc>
        <w:tc>
          <w:tcPr>
            <w:tcW w:w="1398" w:type="dxa"/>
            <w:tcBorders>
              <w:top w:val="nil"/>
              <w:left w:val="nil"/>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jc w:val="right"/>
              <w:outlineLvl w:val="0"/>
              <w:rPr>
                <w:rFonts w:ascii="Arial" w:hAnsi="Arial" w:cs="Arial"/>
                <w:i/>
                <w:iCs/>
              </w:rPr>
            </w:pPr>
            <w:r w:rsidRPr="008B563A">
              <w:rPr>
                <w:rFonts w:ascii="Arial" w:hAnsi="Arial" w:cs="Arial"/>
                <w:i/>
                <w:iCs/>
              </w:rPr>
              <w:t>0,00%</w:t>
            </w:r>
          </w:p>
        </w:tc>
      </w:tr>
      <w:tr w:rsidR="0001334C" w:rsidRPr="008B563A" w:rsidTr="00A9488D">
        <w:trPr>
          <w:trHeight w:val="255"/>
        </w:trPr>
        <w:tc>
          <w:tcPr>
            <w:tcW w:w="6539" w:type="dxa"/>
            <w:tcBorders>
              <w:top w:val="nil"/>
              <w:left w:val="single" w:sz="4" w:space="0" w:color="auto"/>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rPr>
                <w:rFonts w:ascii="Arial" w:hAnsi="Arial" w:cs="Arial"/>
              </w:rPr>
            </w:pPr>
            <w:r w:rsidRPr="008B563A">
              <w:rPr>
                <w:rFonts w:ascii="Arial" w:hAnsi="Arial" w:cs="Arial"/>
              </w:rPr>
              <w:t>Газ сжиженный, юр.лица</w:t>
            </w:r>
          </w:p>
        </w:tc>
        <w:tc>
          <w:tcPr>
            <w:tcW w:w="1683" w:type="dxa"/>
            <w:tcBorders>
              <w:top w:val="nil"/>
              <w:left w:val="nil"/>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jc w:val="right"/>
              <w:rPr>
                <w:rFonts w:ascii="Arial" w:hAnsi="Arial" w:cs="Arial"/>
              </w:rPr>
            </w:pPr>
            <w:r w:rsidRPr="008B563A">
              <w:rPr>
                <w:rFonts w:ascii="Arial" w:hAnsi="Arial" w:cs="Arial"/>
              </w:rPr>
              <w:t>1 443 695,17</w:t>
            </w:r>
          </w:p>
        </w:tc>
        <w:tc>
          <w:tcPr>
            <w:tcW w:w="1398" w:type="dxa"/>
            <w:tcBorders>
              <w:top w:val="nil"/>
              <w:left w:val="nil"/>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jc w:val="right"/>
              <w:rPr>
                <w:rFonts w:ascii="Arial" w:hAnsi="Arial" w:cs="Arial"/>
              </w:rPr>
            </w:pPr>
            <w:r w:rsidRPr="008B563A">
              <w:rPr>
                <w:rFonts w:ascii="Arial" w:hAnsi="Arial" w:cs="Arial"/>
              </w:rPr>
              <w:t>1,3%</w:t>
            </w:r>
          </w:p>
        </w:tc>
      </w:tr>
      <w:tr w:rsidR="0001334C" w:rsidRPr="008B563A" w:rsidTr="00A9488D">
        <w:trPr>
          <w:trHeight w:val="255"/>
        </w:trPr>
        <w:tc>
          <w:tcPr>
            <w:tcW w:w="6539" w:type="dxa"/>
            <w:tcBorders>
              <w:top w:val="nil"/>
              <w:left w:val="single" w:sz="4" w:space="0" w:color="auto"/>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outlineLvl w:val="0"/>
              <w:rPr>
                <w:rFonts w:ascii="Arial" w:hAnsi="Arial" w:cs="Arial"/>
                <w:i/>
                <w:iCs/>
              </w:rPr>
            </w:pPr>
            <w:r w:rsidRPr="008B563A">
              <w:rPr>
                <w:rFonts w:ascii="Arial" w:hAnsi="Arial" w:cs="Arial"/>
                <w:i/>
                <w:iCs/>
              </w:rPr>
              <w:t xml:space="preserve"> - город</w:t>
            </w:r>
          </w:p>
        </w:tc>
        <w:tc>
          <w:tcPr>
            <w:tcW w:w="1683" w:type="dxa"/>
            <w:tcBorders>
              <w:top w:val="nil"/>
              <w:left w:val="nil"/>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jc w:val="right"/>
              <w:outlineLvl w:val="0"/>
              <w:rPr>
                <w:rFonts w:ascii="Arial" w:hAnsi="Arial" w:cs="Arial"/>
                <w:i/>
                <w:iCs/>
              </w:rPr>
            </w:pPr>
            <w:r w:rsidRPr="008B563A">
              <w:rPr>
                <w:rFonts w:ascii="Arial" w:hAnsi="Arial" w:cs="Arial"/>
                <w:i/>
                <w:iCs/>
              </w:rPr>
              <w:t>1 443 695,17</w:t>
            </w:r>
          </w:p>
        </w:tc>
        <w:tc>
          <w:tcPr>
            <w:tcW w:w="1398" w:type="dxa"/>
            <w:tcBorders>
              <w:top w:val="nil"/>
              <w:left w:val="nil"/>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jc w:val="right"/>
              <w:outlineLvl w:val="0"/>
              <w:rPr>
                <w:rFonts w:ascii="Arial" w:hAnsi="Arial" w:cs="Arial"/>
                <w:i/>
                <w:iCs/>
              </w:rPr>
            </w:pPr>
            <w:r w:rsidRPr="008B563A">
              <w:rPr>
                <w:rFonts w:ascii="Arial" w:hAnsi="Arial" w:cs="Arial"/>
                <w:i/>
                <w:iCs/>
              </w:rPr>
              <w:t>1,25%</w:t>
            </w:r>
          </w:p>
        </w:tc>
      </w:tr>
      <w:tr w:rsidR="0001334C" w:rsidRPr="008B563A" w:rsidTr="00A9488D">
        <w:trPr>
          <w:trHeight w:val="255"/>
        </w:trPr>
        <w:tc>
          <w:tcPr>
            <w:tcW w:w="6539" w:type="dxa"/>
            <w:tcBorders>
              <w:top w:val="nil"/>
              <w:left w:val="single" w:sz="4" w:space="0" w:color="auto"/>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outlineLvl w:val="0"/>
              <w:rPr>
                <w:rFonts w:ascii="Arial" w:hAnsi="Arial" w:cs="Arial"/>
                <w:i/>
                <w:iCs/>
              </w:rPr>
            </w:pPr>
            <w:r w:rsidRPr="008B563A">
              <w:rPr>
                <w:rFonts w:ascii="Arial" w:hAnsi="Arial" w:cs="Arial"/>
                <w:i/>
                <w:iCs/>
              </w:rPr>
              <w:t xml:space="preserve"> - район</w:t>
            </w:r>
          </w:p>
        </w:tc>
        <w:tc>
          <w:tcPr>
            <w:tcW w:w="1683" w:type="dxa"/>
            <w:tcBorders>
              <w:top w:val="nil"/>
              <w:left w:val="nil"/>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outlineLvl w:val="0"/>
              <w:rPr>
                <w:rFonts w:ascii="Arial" w:hAnsi="Arial" w:cs="Arial"/>
                <w:i/>
                <w:iCs/>
              </w:rPr>
            </w:pPr>
            <w:r w:rsidRPr="008B563A">
              <w:rPr>
                <w:rFonts w:ascii="Arial" w:hAnsi="Arial" w:cs="Arial"/>
                <w:i/>
                <w:iCs/>
              </w:rPr>
              <w:t> </w:t>
            </w:r>
          </w:p>
        </w:tc>
        <w:tc>
          <w:tcPr>
            <w:tcW w:w="1398" w:type="dxa"/>
            <w:tcBorders>
              <w:top w:val="nil"/>
              <w:left w:val="nil"/>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jc w:val="right"/>
              <w:outlineLvl w:val="0"/>
              <w:rPr>
                <w:rFonts w:ascii="Arial" w:hAnsi="Arial" w:cs="Arial"/>
                <w:i/>
                <w:iCs/>
              </w:rPr>
            </w:pPr>
            <w:r w:rsidRPr="008B563A">
              <w:rPr>
                <w:rFonts w:ascii="Arial" w:hAnsi="Arial" w:cs="Arial"/>
                <w:i/>
                <w:iCs/>
              </w:rPr>
              <w:t>0,00%</w:t>
            </w:r>
          </w:p>
        </w:tc>
      </w:tr>
      <w:tr w:rsidR="0001334C" w:rsidRPr="008B563A" w:rsidTr="00A9488D">
        <w:trPr>
          <w:trHeight w:val="255"/>
        </w:trPr>
        <w:tc>
          <w:tcPr>
            <w:tcW w:w="6539" w:type="dxa"/>
            <w:tcBorders>
              <w:top w:val="nil"/>
              <w:left w:val="single" w:sz="4" w:space="0" w:color="auto"/>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rPr>
                <w:rFonts w:ascii="Arial" w:hAnsi="Arial" w:cs="Arial"/>
              </w:rPr>
            </w:pPr>
            <w:r w:rsidRPr="008B563A">
              <w:rPr>
                <w:rFonts w:ascii="Arial" w:hAnsi="Arial" w:cs="Arial"/>
              </w:rPr>
              <w:t>Строительство инж.систем</w:t>
            </w:r>
          </w:p>
        </w:tc>
        <w:tc>
          <w:tcPr>
            <w:tcW w:w="1683" w:type="dxa"/>
            <w:tcBorders>
              <w:top w:val="nil"/>
              <w:left w:val="nil"/>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jc w:val="right"/>
              <w:rPr>
                <w:rFonts w:ascii="Arial" w:hAnsi="Arial" w:cs="Arial"/>
              </w:rPr>
            </w:pPr>
            <w:r w:rsidRPr="008B563A">
              <w:rPr>
                <w:rFonts w:ascii="Arial" w:hAnsi="Arial" w:cs="Arial"/>
              </w:rPr>
              <w:t>0,00</w:t>
            </w:r>
          </w:p>
        </w:tc>
        <w:tc>
          <w:tcPr>
            <w:tcW w:w="1398" w:type="dxa"/>
            <w:tcBorders>
              <w:top w:val="nil"/>
              <w:left w:val="nil"/>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jc w:val="right"/>
              <w:rPr>
                <w:rFonts w:ascii="Arial" w:hAnsi="Arial" w:cs="Arial"/>
              </w:rPr>
            </w:pPr>
            <w:r w:rsidRPr="008B563A">
              <w:rPr>
                <w:rFonts w:ascii="Arial" w:hAnsi="Arial" w:cs="Arial"/>
              </w:rPr>
              <w:t>0,0%</w:t>
            </w:r>
          </w:p>
        </w:tc>
      </w:tr>
      <w:tr w:rsidR="0001334C" w:rsidRPr="008B563A" w:rsidTr="00A9488D">
        <w:trPr>
          <w:trHeight w:val="255"/>
        </w:trPr>
        <w:tc>
          <w:tcPr>
            <w:tcW w:w="6539" w:type="dxa"/>
            <w:tcBorders>
              <w:top w:val="nil"/>
              <w:left w:val="single" w:sz="4" w:space="0" w:color="auto"/>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rPr>
                <w:rFonts w:ascii="Arial" w:hAnsi="Arial" w:cs="Arial"/>
              </w:rPr>
            </w:pPr>
            <w:r w:rsidRPr="008B563A">
              <w:rPr>
                <w:rFonts w:ascii="Arial" w:hAnsi="Arial" w:cs="Arial"/>
              </w:rPr>
              <w:t>Теплоснабжение</w:t>
            </w:r>
          </w:p>
        </w:tc>
        <w:tc>
          <w:tcPr>
            <w:tcW w:w="1683" w:type="dxa"/>
            <w:tcBorders>
              <w:top w:val="nil"/>
              <w:left w:val="nil"/>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jc w:val="right"/>
              <w:rPr>
                <w:rFonts w:ascii="Arial" w:hAnsi="Arial" w:cs="Arial"/>
              </w:rPr>
            </w:pPr>
            <w:r w:rsidRPr="008B563A">
              <w:rPr>
                <w:rFonts w:ascii="Arial" w:hAnsi="Arial" w:cs="Arial"/>
              </w:rPr>
              <w:t>39 032 237,70</w:t>
            </w:r>
          </w:p>
        </w:tc>
        <w:tc>
          <w:tcPr>
            <w:tcW w:w="1398" w:type="dxa"/>
            <w:tcBorders>
              <w:top w:val="nil"/>
              <w:left w:val="nil"/>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jc w:val="right"/>
              <w:rPr>
                <w:rFonts w:ascii="Arial" w:hAnsi="Arial" w:cs="Arial"/>
              </w:rPr>
            </w:pPr>
            <w:r w:rsidRPr="008B563A">
              <w:rPr>
                <w:rFonts w:ascii="Arial" w:hAnsi="Arial" w:cs="Arial"/>
              </w:rPr>
              <w:t>33,9%</w:t>
            </w:r>
          </w:p>
        </w:tc>
      </w:tr>
      <w:tr w:rsidR="0001334C" w:rsidRPr="008B563A" w:rsidTr="00A9488D">
        <w:trPr>
          <w:trHeight w:val="255"/>
        </w:trPr>
        <w:tc>
          <w:tcPr>
            <w:tcW w:w="6539" w:type="dxa"/>
            <w:tcBorders>
              <w:top w:val="nil"/>
              <w:left w:val="single" w:sz="4" w:space="0" w:color="auto"/>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rPr>
                <w:rFonts w:ascii="Arial" w:hAnsi="Arial" w:cs="Arial"/>
              </w:rPr>
            </w:pPr>
            <w:r w:rsidRPr="008B563A">
              <w:rPr>
                <w:rFonts w:ascii="Arial" w:hAnsi="Arial" w:cs="Arial"/>
              </w:rPr>
              <w:t>Прочее</w:t>
            </w:r>
          </w:p>
        </w:tc>
        <w:tc>
          <w:tcPr>
            <w:tcW w:w="1683" w:type="dxa"/>
            <w:tcBorders>
              <w:top w:val="nil"/>
              <w:left w:val="nil"/>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jc w:val="right"/>
              <w:rPr>
                <w:rFonts w:ascii="Arial" w:hAnsi="Arial" w:cs="Arial"/>
              </w:rPr>
            </w:pPr>
            <w:r w:rsidRPr="008B563A">
              <w:rPr>
                <w:rFonts w:ascii="Arial" w:hAnsi="Arial" w:cs="Arial"/>
              </w:rPr>
              <w:t>61 253 933,04</w:t>
            </w:r>
          </w:p>
        </w:tc>
        <w:tc>
          <w:tcPr>
            <w:tcW w:w="1398" w:type="dxa"/>
            <w:tcBorders>
              <w:top w:val="nil"/>
              <w:left w:val="nil"/>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jc w:val="right"/>
              <w:rPr>
                <w:rFonts w:ascii="Arial" w:hAnsi="Arial" w:cs="Arial"/>
              </w:rPr>
            </w:pPr>
            <w:r w:rsidRPr="008B563A">
              <w:rPr>
                <w:rFonts w:ascii="Arial" w:hAnsi="Arial" w:cs="Arial"/>
              </w:rPr>
              <w:t>53,2%</w:t>
            </w:r>
          </w:p>
        </w:tc>
      </w:tr>
      <w:tr w:rsidR="0001334C" w:rsidRPr="008B563A" w:rsidTr="00A9488D">
        <w:trPr>
          <w:trHeight w:val="255"/>
        </w:trPr>
        <w:tc>
          <w:tcPr>
            <w:tcW w:w="6539" w:type="dxa"/>
            <w:tcBorders>
              <w:top w:val="nil"/>
              <w:left w:val="single" w:sz="4" w:space="0" w:color="auto"/>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rPr>
                <w:rFonts w:ascii="Arial" w:hAnsi="Arial" w:cs="Arial"/>
                <w:i/>
                <w:iCs/>
              </w:rPr>
            </w:pPr>
            <w:r w:rsidRPr="008B563A">
              <w:rPr>
                <w:rFonts w:ascii="Arial" w:hAnsi="Arial" w:cs="Arial"/>
                <w:i/>
                <w:iCs/>
              </w:rPr>
              <w:t xml:space="preserve"> - АГЗС</w:t>
            </w:r>
          </w:p>
        </w:tc>
        <w:tc>
          <w:tcPr>
            <w:tcW w:w="1683" w:type="dxa"/>
            <w:tcBorders>
              <w:top w:val="nil"/>
              <w:left w:val="nil"/>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jc w:val="right"/>
              <w:rPr>
                <w:rFonts w:ascii="Arial" w:hAnsi="Arial" w:cs="Arial"/>
                <w:i/>
                <w:iCs/>
              </w:rPr>
            </w:pPr>
            <w:r w:rsidRPr="008B563A">
              <w:rPr>
                <w:rFonts w:ascii="Arial" w:hAnsi="Arial" w:cs="Arial"/>
                <w:i/>
                <w:iCs/>
              </w:rPr>
              <w:t>32 413 214,40</w:t>
            </w:r>
          </w:p>
        </w:tc>
        <w:tc>
          <w:tcPr>
            <w:tcW w:w="1398" w:type="dxa"/>
            <w:tcBorders>
              <w:top w:val="nil"/>
              <w:left w:val="nil"/>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jc w:val="right"/>
              <w:rPr>
                <w:rFonts w:ascii="Arial" w:hAnsi="Arial" w:cs="Arial"/>
                <w:i/>
                <w:iCs/>
              </w:rPr>
            </w:pPr>
            <w:r w:rsidRPr="008B563A">
              <w:rPr>
                <w:rFonts w:ascii="Arial" w:hAnsi="Arial" w:cs="Arial"/>
                <w:i/>
                <w:iCs/>
              </w:rPr>
              <w:t>28,13%</w:t>
            </w:r>
          </w:p>
        </w:tc>
      </w:tr>
      <w:tr w:rsidR="0001334C" w:rsidRPr="008B563A" w:rsidTr="00A9488D">
        <w:trPr>
          <w:trHeight w:val="255"/>
        </w:trPr>
        <w:tc>
          <w:tcPr>
            <w:tcW w:w="6539" w:type="dxa"/>
            <w:tcBorders>
              <w:top w:val="nil"/>
              <w:left w:val="single" w:sz="4" w:space="0" w:color="auto"/>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rPr>
                <w:rFonts w:ascii="Arial" w:hAnsi="Arial" w:cs="Arial"/>
                <w:i/>
                <w:iCs/>
              </w:rPr>
            </w:pPr>
            <w:r w:rsidRPr="008B563A">
              <w:rPr>
                <w:rFonts w:ascii="Arial" w:hAnsi="Arial" w:cs="Arial"/>
                <w:i/>
                <w:iCs/>
              </w:rPr>
              <w:t xml:space="preserve"> - СТО</w:t>
            </w:r>
          </w:p>
        </w:tc>
        <w:tc>
          <w:tcPr>
            <w:tcW w:w="1683" w:type="dxa"/>
            <w:tcBorders>
              <w:top w:val="nil"/>
              <w:left w:val="nil"/>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jc w:val="right"/>
              <w:rPr>
                <w:rFonts w:ascii="Arial" w:hAnsi="Arial" w:cs="Arial"/>
                <w:i/>
                <w:iCs/>
              </w:rPr>
            </w:pPr>
            <w:r w:rsidRPr="008B563A">
              <w:rPr>
                <w:rFonts w:ascii="Arial" w:hAnsi="Arial" w:cs="Arial"/>
                <w:i/>
                <w:iCs/>
              </w:rPr>
              <w:t>0,00</w:t>
            </w:r>
          </w:p>
        </w:tc>
        <w:tc>
          <w:tcPr>
            <w:tcW w:w="1398" w:type="dxa"/>
            <w:tcBorders>
              <w:top w:val="nil"/>
              <w:left w:val="nil"/>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jc w:val="right"/>
              <w:rPr>
                <w:rFonts w:ascii="Arial" w:hAnsi="Arial" w:cs="Arial"/>
                <w:i/>
                <w:iCs/>
              </w:rPr>
            </w:pPr>
            <w:r w:rsidRPr="008B563A">
              <w:rPr>
                <w:rFonts w:ascii="Arial" w:hAnsi="Arial" w:cs="Arial"/>
                <w:i/>
                <w:iCs/>
              </w:rPr>
              <w:t>0,00%</w:t>
            </w:r>
          </w:p>
        </w:tc>
      </w:tr>
      <w:tr w:rsidR="0001334C" w:rsidRPr="008B563A" w:rsidTr="00A9488D">
        <w:trPr>
          <w:trHeight w:val="255"/>
        </w:trPr>
        <w:tc>
          <w:tcPr>
            <w:tcW w:w="6539" w:type="dxa"/>
            <w:tcBorders>
              <w:top w:val="nil"/>
              <w:left w:val="single" w:sz="4" w:space="0" w:color="auto"/>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rPr>
                <w:rFonts w:ascii="Arial" w:hAnsi="Arial" w:cs="Arial"/>
                <w:i/>
                <w:iCs/>
              </w:rPr>
            </w:pPr>
            <w:r w:rsidRPr="008B563A">
              <w:rPr>
                <w:rFonts w:ascii="Arial" w:hAnsi="Arial" w:cs="Arial"/>
                <w:i/>
                <w:iCs/>
              </w:rPr>
              <w:t xml:space="preserve"> - магазин запчастей</w:t>
            </w:r>
          </w:p>
        </w:tc>
        <w:tc>
          <w:tcPr>
            <w:tcW w:w="1683" w:type="dxa"/>
            <w:tcBorders>
              <w:top w:val="nil"/>
              <w:left w:val="nil"/>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rPr>
                <w:rFonts w:ascii="Arial" w:hAnsi="Arial" w:cs="Arial"/>
                <w:i/>
                <w:iCs/>
              </w:rPr>
            </w:pPr>
            <w:r w:rsidRPr="008B563A">
              <w:rPr>
                <w:rFonts w:ascii="Arial" w:hAnsi="Arial" w:cs="Arial"/>
                <w:i/>
                <w:iCs/>
              </w:rPr>
              <w:t> </w:t>
            </w:r>
          </w:p>
        </w:tc>
        <w:tc>
          <w:tcPr>
            <w:tcW w:w="1398" w:type="dxa"/>
            <w:tcBorders>
              <w:top w:val="nil"/>
              <w:left w:val="nil"/>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jc w:val="right"/>
              <w:rPr>
                <w:rFonts w:ascii="Arial" w:hAnsi="Arial" w:cs="Arial"/>
                <w:i/>
                <w:iCs/>
              </w:rPr>
            </w:pPr>
            <w:r w:rsidRPr="008B563A">
              <w:rPr>
                <w:rFonts w:ascii="Arial" w:hAnsi="Arial" w:cs="Arial"/>
                <w:i/>
                <w:iCs/>
              </w:rPr>
              <w:t>0,00%</w:t>
            </w:r>
          </w:p>
        </w:tc>
      </w:tr>
      <w:tr w:rsidR="0001334C" w:rsidRPr="008B563A" w:rsidTr="00A9488D">
        <w:trPr>
          <w:trHeight w:val="255"/>
        </w:trPr>
        <w:tc>
          <w:tcPr>
            <w:tcW w:w="6539" w:type="dxa"/>
            <w:tcBorders>
              <w:top w:val="nil"/>
              <w:left w:val="single" w:sz="4" w:space="0" w:color="auto"/>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rPr>
                <w:rFonts w:ascii="Arial" w:hAnsi="Arial" w:cs="Arial"/>
                <w:i/>
                <w:iCs/>
              </w:rPr>
            </w:pPr>
            <w:r w:rsidRPr="008B563A">
              <w:rPr>
                <w:rFonts w:ascii="Arial" w:hAnsi="Arial" w:cs="Arial"/>
                <w:i/>
                <w:iCs/>
              </w:rPr>
              <w:t xml:space="preserve"> - пункт реализации</w:t>
            </w:r>
          </w:p>
        </w:tc>
        <w:tc>
          <w:tcPr>
            <w:tcW w:w="1683" w:type="dxa"/>
            <w:tcBorders>
              <w:top w:val="nil"/>
              <w:left w:val="nil"/>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rPr>
                <w:rFonts w:ascii="Arial" w:hAnsi="Arial" w:cs="Arial"/>
                <w:i/>
                <w:iCs/>
              </w:rPr>
            </w:pPr>
            <w:r w:rsidRPr="008B563A">
              <w:rPr>
                <w:rFonts w:ascii="Arial" w:hAnsi="Arial" w:cs="Arial"/>
                <w:i/>
                <w:iCs/>
              </w:rPr>
              <w:t> </w:t>
            </w:r>
          </w:p>
        </w:tc>
        <w:tc>
          <w:tcPr>
            <w:tcW w:w="1398" w:type="dxa"/>
            <w:tcBorders>
              <w:top w:val="nil"/>
              <w:left w:val="nil"/>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jc w:val="right"/>
              <w:rPr>
                <w:rFonts w:ascii="Arial" w:hAnsi="Arial" w:cs="Arial"/>
                <w:i/>
                <w:iCs/>
              </w:rPr>
            </w:pPr>
            <w:r w:rsidRPr="008B563A">
              <w:rPr>
                <w:rFonts w:ascii="Arial" w:hAnsi="Arial" w:cs="Arial"/>
                <w:i/>
                <w:iCs/>
              </w:rPr>
              <w:t>0,00%</w:t>
            </w:r>
          </w:p>
        </w:tc>
      </w:tr>
      <w:tr w:rsidR="0001334C" w:rsidRPr="008B563A" w:rsidTr="00A9488D">
        <w:trPr>
          <w:trHeight w:val="255"/>
        </w:trPr>
        <w:tc>
          <w:tcPr>
            <w:tcW w:w="6539" w:type="dxa"/>
            <w:tcBorders>
              <w:top w:val="nil"/>
              <w:left w:val="single" w:sz="4" w:space="0" w:color="auto"/>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rPr>
                <w:rFonts w:ascii="Arial" w:hAnsi="Arial" w:cs="Arial"/>
                <w:i/>
                <w:iCs/>
              </w:rPr>
            </w:pPr>
            <w:r w:rsidRPr="008B563A">
              <w:rPr>
                <w:rFonts w:ascii="Arial" w:hAnsi="Arial" w:cs="Arial"/>
                <w:i/>
                <w:iCs/>
              </w:rPr>
              <w:t xml:space="preserve"> - аренда имущества</w:t>
            </w:r>
          </w:p>
        </w:tc>
        <w:tc>
          <w:tcPr>
            <w:tcW w:w="1683" w:type="dxa"/>
            <w:tcBorders>
              <w:top w:val="nil"/>
              <w:left w:val="nil"/>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jc w:val="right"/>
              <w:rPr>
                <w:rFonts w:ascii="Arial" w:hAnsi="Arial" w:cs="Arial"/>
                <w:i/>
                <w:iCs/>
              </w:rPr>
            </w:pPr>
            <w:r w:rsidRPr="008B563A">
              <w:rPr>
                <w:rFonts w:ascii="Arial" w:hAnsi="Arial" w:cs="Arial"/>
                <w:i/>
                <w:iCs/>
              </w:rPr>
              <w:t>27 639 245,72</w:t>
            </w:r>
          </w:p>
        </w:tc>
        <w:tc>
          <w:tcPr>
            <w:tcW w:w="1398" w:type="dxa"/>
            <w:tcBorders>
              <w:top w:val="nil"/>
              <w:left w:val="nil"/>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jc w:val="right"/>
              <w:rPr>
                <w:rFonts w:ascii="Arial" w:hAnsi="Arial" w:cs="Arial"/>
                <w:i/>
                <w:iCs/>
              </w:rPr>
            </w:pPr>
            <w:r w:rsidRPr="008B563A">
              <w:rPr>
                <w:rFonts w:ascii="Arial" w:hAnsi="Arial" w:cs="Arial"/>
                <w:i/>
                <w:iCs/>
              </w:rPr>
              <w:t>23,99%</w:t>
            </w:r>
          </w:p>
        </w:tc>
      </w:tr>
      <w:tr w:rsidR="0001334C" w:rsidRPr="008B563A" w:rsidTr="00A9488D">
        <w:trPr>
          <w:trHeight w:val="255"/>
        </w:trPr>
        <w:tc>
          <w:tcPr>
            <w:tcW w:w="6539" w:type="dxa"/>
            <w:tcBorders>
              <w:top w:val="nil"/>
              <w:left w:val="single" w:sz="4" w:space="0" w:color="auto"/>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rPr>
                <w:rFonts w:ascii="Arial" w:hAnsi="Arial" w:cs="Arial"/>
                <w:i/>
                <w:iCs/>
              </w:rPr>
            </w:pPr>
            <w:r w:rsidRPr="008B563A">
              <w:rPr>
                <w:rFonts w:ascii="Arial" w:hAnsi="Arial" w:cs="Arial"/>
                <w:i/>
                <w:iCs/>
              </w:rPr>
              <w:t xml:space="preserve"> - реализация материалов, оборудования</w:t>
            </w:r>
          </w:p>
        </w:tc>
        <w:tc>
          <w:tcPr>
            <w:tcW w:w="1683" w:type="dxa"/>
            <w:tcBorders>
              <w:top w:val="nil"/>
              <w:left w:val="nil"/>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jc w:val="right"/>
              <w:rPr>
                <w:rFonts w:ascii="Arial" w:hAnsi="Arial" w:cs="Arial"/>
                <w:i/>
                <w:iCs/>
              </w:rPr>
            </w:pPr>
            <w:r w:rsidRPr="008B563A">
              <w:rPr>
                <w:rFonts w:ascii="Arial" w:hAnsi="Arial" w:cs="Arial"/>
                <w:i/>
                <w:iCs/>
              </w:rPr>
              <w:t>12 107,79</w:t>
            </w:r>
          </w:p>
        </w:tc>
        <w:tc>
          <w:tcPr>
            <w:tcW w:w="1398" w:type="dxa"/>
            <w:tcBorders>
              <w:top w:val="nil"/>
              <w:left w:val="nil"/>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jc w:val="right"/>
              <w:rPr>
                <w:rFonts w:ascii="Arial" w:hAnsi="Arial" w:cs="Arial"/>
                <w:i/>
                <w:iCs/>
              </w:rPr>
            </w:pPr>
            <w:r w:rsidRPr="008B563A">
              <w:rPr>
                <w:rFonts w:ascii="Arial" w:hAnsi="Arial" w:cs="Arial"/>
                <w:i/>
                <w:iCs/>
              </w:rPr>
              <w:t>0,01%</w:t>
            </w:r>
          </w:p>
        </w:tc>
      </w:tr>
      <w:tr w:rsidR="0001334C" w:rsidRPr="008B563A" w:rsidTr="00A9488D">
        <w:trPr>
          <w:trHeight w:val="255"/>
        </w:trPr>
        <w:tc>
          <w:tcPr>
            <w:tcW w:w="6539" w:type="dxa"/>
            <w:tcBorders>
              <w:top w:val="nil"/>
              <w:left w:val="single" w:sz="4" w:space="0" w:color="auto"/>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rPr>
                <w:rFonts w:ascii="Arial" w:hAnsi="Arial" w:cs="Arial"/>
                <w:i/>
                <w:iCs/>
              </w:rPr>
            </w:pPr>
            <w:r w:rsidRPr="008B563A">
              <w:rPr>
                <w:rFonts w:ascii="Arial" w:hAnsi="Arial" w:cs="Arial"/>
                <w:i/>
                <w:iCs/>
              </w:rPr>
              <w:t xml:space="preserve"> - коммунальные услуги</w:t>
            </w:r>
          </w:p>
        </w:tc>
        <w:tc>
          <w:tcPr>
            <w:tcW w:w="1683" w:type="dxa"/>
            <w:tcBorders>
              <w:top w:val="nil"/>
              <w:left w:val="nil"/>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jc w:val="right"/>
              <w:rPr>
                <w:rFonts w:ascii="Arial" w:hAnsi="Arial" w:cs="Arial"/>
                <w:i/>
                <w:iCs/>
              </w:rPr>
            </w:pPr>
            <w:r w:rsidRPr="008B563A">
              <w:rPr>
                <w:rFonts w:ascii="Arial" w:hAnsi="Arial" w:cs="Arial"/>
                <w:i/>
                <w:iCs/>
              </w:rPr>
              <w:t>230 169,78</w:t>
            </w:r>
          </w:p>
        </w:tc>
        <w:tc>
          <w:tcPr>
            <w:tcW w:w="1398" w:type="dxa"/>
            <w:tcBorders>
              <w:top w:val="nil"/>
              <w:left w:val="nil"/>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jc w:val="right"/>
              <w:rPr>
                <w:rFonts w:ascii="Arial" w:hAnsi="Arial" w:cs="Arial"/>
                <w:i/>
                <w:iCs/>
              </w:rPr>
            </w:pPr>
            <w:r w:rsidRPr="008B563A">
              <w:rPr>
                <w:rFonts w:ascii="Arial" w:hAnsi="Arial" w:cs="Arial"/>
                <w:i/>
                <w:iCs/>
              </w:rPr>
              <w:t>0,20%</w:t>
            </w:r>
          </w:p>
        </w:tc>
      </w:tr>
      <w:tr w:rsidR="0001334C" w:rsidRPr="008B563A" w:rsidTr="00A9488D">
        <w:trPr>
          <w:trHeight w:val="255"/>
        </w:trPr>
        <w:tc>
          <w:tcPr>
            <w:tcW w:w="6539" w:type="dxa"/>
            <w:tcBorders>
              <w:top w:val="nil"/>
              <w:left w:val="single" w:sz="4" w:space="0" w:color="auto"/>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rPr>
                <w:rFonts w:ascii="Arial" w:hAnsi="Arial" w:cs="Arial"/>
                <w:i/>
                <w:iCs/>
              </w:rPr>
            </w:pPr>
            <w:r w:rsidRPr="008B563A">
              <w:rPr>
                <w:rFonts w:ascii="Arial" w:hAnsi="Arial" w:cs="Arial"/>
                <w:i/>
                <w:iCs/>
              </w:rPr>
              <w:t xml:space="preserve"> - обучение</w:t>
            </w:r>
          </w:p>
        </w:tc>
        <w:tc>
          <w:tcPr>
            <w:tcW w:w="1683" w:type="dxa"/>
            <w:tcBorders>
              <w:top w:val="nil"/>
              <w:left w:val="nil"/>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jc w:val="right"/>
              <w:rPr>
                <w:rFonts w:ascii="Arial" w:hAnsi="Arial" w:cs="Arial"/>
                <w:i/>
                <w:iCs/>
              </w:rPr>
            </w:pPr>
            <w:r w:rsidRPr="008B563A">
              <w:rPr>
                <w:rFonts w:ascii="Arial" w:hAnsi="Arial" w:cs="Arial"/>
                <w:i/>
                <w:iCs/>
              </w:rPr>
              <w:t>5 932,20</w:t>
            </w:r>
          </w:p>
        </w:tc>
        <w:tc>
          <w:tcPr>
            <w:tcW w:w="1398" w:type="dxa"/>
            <w:tcBorders>
              <w:top w:val="nil"/>
              <w:left w:val="nil"/>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jc w:val="right"/>
              <w:rPr>
                <w:rFonts w:ascii="Arial" w:hAnsi="Arial" w:cs="Arial"/>
                <w:i/>
                <w:iCs/>
              </w:rPr>
            </w:pPr>
            <w:r w:rsidRPr="008B563A">
              <w:rPr>
                <w:rFonts w:ascii="Arial" w:hAnsi="Arial" w:cs="Arial"/>
                <w:i/>
                <w:iCs/>
              </w:rPr>
              <w:t>0,01%</w:t>
            </w:r>
          </w:p>
        </w:tc>
      </w:tr>
      <w:tr w:rsidR="0001334C" w:rsidRPr="008B563A" w:rsidTr="00A9488D">
        <w:trPr>
          <w:trHeight w:val="255"/>
        </w:trPr>
        <w:tc>
          <w:tcPr>
            <w:tcW w:w="6539" w:type="dxa"/>
            <w:tcBorders>
              <w:top w:val="nil"/>
              <w:left w:val="single" w:sz="4" w:space="0" w:color="auto"/>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rPr>
                <w:rFonts w:ascii="Arial" w:hAnsi="Arial" w:cs="Arial"/>
                <w:i/>
                <w:iCs/>
              </w:rPr>
            </w:pPr>
            <w:r w:rsidRPr="008B563A">
              <w:rPr>
                <w:rFonts w:ascii="Arial" w:hAnsi="Arial" w:cs="Arial"/>
                <w:i/>
                <w:iCs/>
              </w:rPr>
              <w:t xml:space="preserve"> - поверка и ремонт счетчиков, манометров</w:t>
            </w:r>
          </w:p>
        </w:tc>
        <w:tc>
          <w:tcPr>
            <w:tcW w:w="1683" w:type="dxa"/>
            <w:tcBorders>
              <w:top w:val="nil"/>
              <w:left w:val="nil"/>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rPr>
                <w:rFonts w:ascii="Arial" w:hAnsi="Arial" w:cs="Arial"/>
                <w:i/>
                <w:iCs/>
              </w:rPr>
            </w:pPr>
            <w:r w:rsidRPr="008B563A">
              <w:rPr>
                <w:rFonts w:ascii="Arial" w:hAnsi="Arial" w:cs="Arial"/>
                <w:i/>
                <w:iCs/>
              </w:rPr>
              <w:t> </w:t>
            </w:r>
          </w:p>
        </w:tc>
        <w:tc>
          <w:tcPr>
            <w:tcW w:w="1398" w:type="dxa"/>
            <w:tcBorders>
              <w:top w:val="nil"/>
              <w:left w:val="nil"/>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jc w:val="right"/>
              <w:rPr>
                <w:rFonts w:ascii="Arial" w:hAnsi="Arial" w:cs="Arial"/>
                <w:i/>
                <w:iCs/>
              </w:rPr>
            </w:pPr>
            <w:r w:rsidRPr="008B563A">
              <w:rPr>
                <w:rFonts w:ascii="Arial" w:hAnsi="Arial" w:cs="Arial"/>
                <w:i/>
                <w:iCs/>
              </w:rPr>
              <w:t>0,00%</w:t>
            </w:r>
          </w:p>
        </w:tc>
      </w:tr>
      <w:tr w:rsidR="0001334C" w:rsidRPr="008B563A" w:rsidTr="00A9488D">
        <w:trPr>
          <w:trHeight w:val="255"/>
        </w:trPr>
        <w:tc>
          <w:tcPr>
            <w:tcW w:w="6539" w:type="dxa"/>
            <w:tcBorders>
              <w:top w:val="nil"/>
              <w:left w:val="single" w:sz="4" w:space="0" w:color="auto"/>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rPr>
                <w:rFonts w:ascii="Arial" w:hAnsi="Arial" w:cs="Arial"/>
                <w:i/>
                <w:iCs/>
              </w:rPr>
            </w:pPr>
            <w:r w:rsidRPr="008B563A">
              <w:rPr>
                <w:rFonts w:ascii="Arial" w:hAnsi="Arial" w:cs="Arial"/>
                <w:i/>
                <w:iCs/>
              </w:rPr>
              <w:t xml:space="preserve"> - прочее</w:t>
            </w:r>
          </w:p>
        </w:tc>
        <w:tc>
          <w:tcPr>
            <w:tcW w:w="1683" w:type="dxa"/>
            <w:tcBorders>
              <w:top w:val="nil"/>
              <w:left w:val="nil"/>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jc w:val="right"/>
              <w:rPr>
                <w:rFonts w:ascii="Arial" w:hAnsi="Arial" w:cs="Arial"/>
                <w:i/>
                <w:iCs/>
              </w:rPr>
            </w:pPr>
            <w:r w:rsidRPr="008B563A">
              <w:rPr>
                <w:rFonts w:ascii="Arial" w:hAnsi="Arial" w:cs="Arial"/>
                <w:i/>
                <w:iCs/>
              </w:rPr>
              <w:t>953 263,15</w:t>
            </w:r>
          </w:p>
        </w:tc>
        <w:tc>
          <w:tcPr>
            <w:tcW w:w="1398" w:type="dxa"/>
            <w:tcBorders>
              <w:top w:val="nil"/>
              <w:left w:val="nil"/>
              <w:bottom w:val="single" w:sz="4" w:space="0" w:color="auto"/>
              <w:right w:val="single" w:sz="4" w:space="0" w:color="auto"/>
            </w:tcBorders>
            <w:shd w:val="clear" w:color="auto" w:fill="auto"/>
            <w:noWrap/>
            <w:vAlign w:val="bottom"/>
            <w:hideMark/>
          </w:tcPr>
          <w:p w:rsidR="0001334C" w:rsidRPr="008B563A" w:rsidRDefault="0001334C" w:rsidP="00A9488D">
            <w:pPr>
              <w:autoSpaceDE/>
              <w:autoSpaceDN/>
              <w:jc w:val="right"/>
              <w:rPr>
                <w:rFonts w:ascii="Arial" w:hAnsi="Arial" w:cs="Arial"/>
                <w:i/>
                <w:iCs/>
              </w:rPr>
            </w:pPr>
            <w:r w:rsidRPr="008B563A">
              <w:rPr>
                <w:rFonts w:ascii="Arial" w:hAnsi="Arial" w:cs="Arial"/>
                <w:i/>
                <w:iCs/>
              </w:rPr>
              <w:t>0,83%</w:t>
            </w:r>
          </w:p>
        </w:tc>
      </w:tr>
    </w:tbl>
    <w:p w:rsidR="0001334C" w:rsidRPr="001270C9" w:rsidRDefault="0001334C" w:rsidP="0001334C">
      <w:pPr>
        <w:shd w:val="clear" w:color="auto" w:fill="FFFFFF"/>
        <w:tabs>
          <w:tab w:val="left" w:pos="427"/>
        </w:tabs>
        <w:spacing w:before="278" w:line="274" w:lineRule="exact"/>
        <w:rPr>
          <w:b/>
          <w:bCs/>
          <w:i/>
        </w:rPr>
      </w:pPr>
      <w:r w:rsidRPr="00C07E03">
        <w:rPr>
          <w:b/>
          <w:bCs/>
          <w:i/>
        </w:rPr>
        <w:t xml:space="preserve">Расшифровка  </w:t>
      </w:r>
      <w:r>
        <w:rPr>
          <w:b/>
          <w:bCs/>
          <w:i/>
        </w:rPr>
        <w:t>прочих доходов и расходов за 2017 год.</w:t>
      </w:r>
    </w:p>
    <w:tbl>
      <w:tblPr>
        <w:tblW w:w="9198" w:type="dxa"/>
        <w:tblInd w:w="93" w:type="dxa"/>
        <w:tblLook w:val="0000"/>
      </w:tblPr>
      <w:tblGrid>
        <w:gridCol w:w="6394"/>
        <w:gridCol w:w="2804"/>
      </w:tblGrid>
      <w:tr w:rsidR="0001334C" w:rsidRPr="00C07E03" w:rsidTr="00A9488D">
        <w:trPr>
          <w:trHeight w:val="270"/>
        </w:trPr>
        <w:tc>
          <w:tcPr>
            <w:tcW w:w="919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01334C" w:rsidRPr="00C07E03" w:rsidRDefault="0001334C" w:rsidP="00A9488D">
            <w:pPr>
              <w:autoSpaceDE/>
              <w:autoSpaceDN/>
              <w:jc w:val="center"/>
              <w:rPr>
                <w:b/>
                <w:bCs/>
                <w:highlight w:val="green"/>
                <w:u w:val="single"/>
              </w:rPr>
            </w:pPr>
            <w:r w:rsidRPr="00C07E03">
              <w:rPr>
                <w:b/>
                <w:bCs/>
                <w:u w:val="single"/>
              </w:rPr>
              <w:t xml:space="preserve">Прочие доходы (строка </w:t>
            </w:r>
            <w:r>
              <w:rPr>
                <w:b/>
                <w:bCs/>
                <w:u w:val="single"/>
              </w:rPr>
              <w:t>2340</w:t>
            </w:r>
            <w:r w:rsidRPr="00C07E03">
              <w:rPr>
                <w:b/>
                <w:bCs/>
                <w:u w:val="single"/>
              </w:rPr>
              <w:t>)</w:t>
            </w:r>
          </w:p>
        </w:tc>
      </w:tr>
      <w:tr w:rsidR="0001334C" w:rsidRPr="00C07E03" w:rsidTr="00A9488D">
        <w:trPr>
          <w:trHeight w:val="321"/>
        </w:trPr>
        <w:tc>
          <w:tcPr>
            <w:tcW w:w="6394" w:type="dxa"/>
            <w:tcBorders>
              <w:top w:val="nil"/>
              <w:left w:val="single" w:sz="4" w:space="0" w:color="auto"/>
              <w:bottom w:val="single" w:sz="4" w:space="0" w:color="auto"/>
              <w:right w:val="single" w:sz="4" w:space="0" w:color="auto"/>
            </w:tcBorders>
            <w:shd w:val="clear" w:color="auto" w:fill="auto"/>
            <w:vAlign w:val="bottom"/>
          </w:tcPr>
          <w:p w:rsidR="0001334C" w:rsidRPr="00C07E03" w:rsidRDefault="0001334C" w:rsidP="00A9488D">
            <w:pPr>
              <w:autoSpaceDE/>
              <w:autoSpaceDN/>
              <w:rPr>
                <w:i/>
                <w:iCs/>
                <w:highlight w:val="green"/>
              </w:rPr>
            </w:pPr>
            <w:r>
              <w:rPr>
                <w:i/>
                <w:iCs/>
              </w:rPr>
              <w:t xml:space="preserve">Субсидия </w:t>
            </w:r>
            <w:r w:rsidRPr="00C07E03">
              <w:rPr>
                <w:i/>
                <w:iCs/>
              </w:rPr>
              <w:t xml:space="preserve"> на покрытие убытков от реализации газа</w:t>
            </w:r>
          </w:p>
        </w:tc>
        <w:tc>
          <w:tcPr>
            <w:tcW w:w="2804" w:type="dxa"/>
            <w:tcBorders>
              <w:top w:val="nil"/>
              <w:left w:val="nil"/>
              <w:bottom w:val="single" w:sz="4" w:space="0" w:color="auto"/>
              <w:right w:val="single" w:sz="4" w:space="0" w:color="auto"/>
            </w:tcBorders>
            <w:shd w:val="clear" w:color="auto" w:fill="auto"/>
            <w:noWrap/>
            <w:vAlign w:val="bottom"/>
          </w:tcPr>
          <w:p w:rsidR="0001334C" w:rsidRPr="00C64C5E" w:rsidRDefault="0001334C" w:rsidP="00A9488D">
            <w:pPr>
              <w:autoSpaceDE/>
              <w:autoSpaceDN/>
              <w:jc w:val="right"/>
              <w:rPr>
                <w:i/>
                <w:highlight w:val="yellow"/>
              </w:rPr>
            </w:pPr>
            <w:r>
              <w:rPr>
                <w:i/>
              </w:rPr>
              <w:t>35 312</w:t>
            </w:r>
          </w:p>
        </w:tc>
      </w:tr>
      <w:tr w:rsidR="0001334C" w:rsidRPr="00C07E03" w:rsidTr="00A9488D">
        <w:trPr>
          <w:trHeight w:val="270"/>
        </w:trPr>
        <w:tc>
          <w:tcPr>
            <w:tcW w:w="6394" w:type="dxa"/>
            <w:tcBorders>
              <w:top w:val="nil"/>
              <w:left w:val="single" w:sz="4" w:space="0" w:color="auto"/>
              <w:bottom w:val="single" w:sz="4" w:space="0" w:color="auto"/>
              <w:right w:val="single" w:sz="4" w:space="0" w:color="auto"/>
            </w:tcBorders>
            <w:shd w:val="clear" w:color="auto" w:fill="auto"/>
            <w:vAlign w:val="bottom"/>
          </w:tcPr>
          <w:p w:rsidR="0001334C" w:rsidRPr="00C07E03" w:rsidRDefault="0001334C" w:rsidP="00A9488D">
            <w:pPr>
              <w:autoSpaceDE/>
              <w:autoSpaceDN/>
              <w:rPr>
                <w:i/>
                <w:iCs/>
              </w:rPr>
            </w:pPr>
            <w:r>
              <w:rPr>
                <w:i/>
                <w:iCs/>
              </w:rPr>
              <w:t>Реализация</w:t>
            </w:r>
            <w:r w:rsidRPr="00C07E03">
              <w:rPr>
                <w:i/>
                <w:iCs/>
              </w:rPr>
              <w:t xml:space="preserve"> основных средств</w:t>
            </w:r>
          </w:p>
        </w:tc>
        <w:tc>
          <w:tcPr>
            <w:tcW w:w="2804" w:type="dxa"/>
            <w:tcBorders>
              <w:top w:val="nil"/>
              <w:left w:val="nil"/>
              <w:bottom w:val="single" w:sz="4" w:space="0" w:color="auto"/>
              <w:right w:val="single" w:sz="4" w:space="0" w:color="auto"/>
            </w:tcBorders>
            <w:shd w:val="clear" w:color="auto" w:fill="auto"/>
            <w:noWrap/>
            <w:vAlign w:val="bottom"/>
          </w:tcPr>
          <w:p w:rsidR="0001334C" w:rsidRPr="00C64C5E" w:rsidRDefault="0001334C" w:rsidP="00A9488D">
            <w:pPr>
              <w:autoSpaceDE/>
              <w:autoSpaceDN/>
              <w:jc w:val="right"/>
              <w:rPr>
                <w:i/>
                <w:highlight w:val="yellow"/>
              </w:rPr>
            </w:pPr>
            <w:r>
              <w:rPr>
                <w:i/>
              </w:rPr>
              <w:t>6 693</w:t>
            </w:r>
          </w:p>
        </w:tc>
      </w:tr>
      <w:tr w:rsidR="0001334C" w:rsidRPr="00723121" w:rsidTr="00A9488D">
        <w:trPr>
          <w:trHeight w:val="255"/>
        </w:trPr>
        <w:tc>
          <w:tcPr>
            <w:tcW w:w="6394" w:type="dxa"/>
            <w:tcBorders>
              <w:top w:val="nil"/>
              <w:left w:val="single" w:sz="4" w:space="0" w:color="auto"/>
              <w:bottom w:val="single" w:sz="4" w:space="0" w:color="auto"/>
              <w:right w:val="single" w:sz="4" w:space="0" w:color="auto"/>
            </w:tcBorders>
            <w:shd w:val="clear" w:color="auto" w:fill="auto"/>
            <w:vAlign w:val="bottom"/>
          </w:tcPr>
          <w:p w:rsidR="0001334C" w:rsidRPr="00C07E03" w:rsidRDefault="0001334C" w:rsidP="00A9488D">
            <w:pPr>
              <w:autoSpaceDE/>
              <w:autoSpaceDN/>
              <w:rPr>
                <w:i/>
                <w:iCs/>
              </w:rPr>
            </w:pPr>
            <w:r>
              <w:rPr>
                <w:i/>
                <w:iCs/>
              </w:rPr>
              <w:t>Реализация прочего имущества</w:t>
            </w:r>
          </w:p>
        </w:tc>
        <w:tc>
          <w:tcPr>
            <w:tcW w:w="2804" w:type="dxa"/>
            <w:tcBorders>
              <w:top w:val="nil"/>
              <w:left w:val="nil"/>
              <w:bottom w:val="single" w:sz="4" w:space="0" w:color="auto"/>
              <w:right w:val="single" w:sz="4" w:space="0" w:color="auto"/>
            </w:tcBorders>
            <w:shd w:val="clear" w:color="auto" w:fill="auto"/>
            <w:noWrap/>
            <w:vAlign w:val="bottom"/>
          </w:tcPr>
          <w:p w:rsidR="0001334C" w:rsidRPr="00723121" w:rsidRDefault="0001334C" w:rsidP="00A9488D">
            <w:pPr>
              <w:autoSpaceDE/>
              <w:autoSpaceDN/>
              <w:jc w:val="right"/>
              <w:rPr>
                <w:i/>
              </w:rPr>
            </w:pPr>
            <w:r>
              <w:rPr>
                <w:i/>
              </w:rPr>
              <w:t>5 222</w:t>
            </w:r>
          </w:p>
        </w:tc>
      </w:tr>
      <w:tr w:rsidR="0001334C" w:rsidRPr="00723121" w:rsidTr="00A9488D">
        <w:trPr>
          <w:trHeight w:val="255"/>
        </w:trPr>
        <w:tc>
          <w:tcPr>
            <w:tcW w:w="6394" w:type="dxa"/>
            <w:tcBorders>
              <w:top w:val="nil"/>
              <w:left w:val="single" w:sz="4" w:space="0" w:color="auto"/>
              <w:bottom w:val="single" w:sz="4" w:space="0" w:color="auto"/>
              <w:right w:val="single" w:sz="4" w:space="0" w:color="auto"/>
            </w:tcBorders>
            <w:shd w:val="clear" w:color="auto" w:fill="auto"/>
            <w:vAlign w:val="bottom"/>
          </w:tcPr>
          <w:p w:rsidR="0001334C" w:rsidRDefault="0001334C" w:rsidP="00A9488D">
            <w:pPr>
              <w:autoSpaceDE/>
              <w:autoSpaceDN/>
              <w:rPr>
                <w:i/>
                <w:iCs/>
              </w:rPr>
            </w:pPr>
            <w:r>
              <w:rPr>
                <w:i/>
                <w:iCs/>
              </w:rPr>
              <w:t>Доходы неотчетного периода</w:t>
            </w:r>
          </w:p>
        </w:tc>
        <w:tc>
          <w:tcPr>
            <w:tcW w:w="2804" w:type="dxa"/>
            <w:tcBorders>
              <w:top w:val="nil"/>
              <w:left w:val="nil"/>
              <w:bottom w:val="single" w:sz="4" w:space="0" w:color="auto"/>
              <w:right w:val="single" w:sz="4" w:space="0" w:color="auto"/>
            </w:tcBorders>
            <w:shd w:val="clear" w:color="auto" w:fill="auto"/>
            <w:noWrap/>
            <w:vAlign w:val="bottom"/>
          </w:tcPr>
          <w:p w:rsidR="0001334C" w:rsidRDefault="0001334C" w:rsidP="00A9488D">
            <w:pPr>
              <w:autoSpaceDE/>
              <w:autoSpaceDN/>
              <w:jc w:val="right"/>
              <w:rPr>
                <w:i/>
              </w:rPr>
            </w:pPr>
            <w:r>
              <w:rPr>
                <w:i/>
              </w:rPr>
              <w:t>4 460</w:t>
            </w:r>
          </w:p>
        </w:tc>
      </w:tr>
      <w:tr w:rsidR="0001334C" w:rsidRPr="007C04FE" w:rsidTr="00A9488D">
        <w:trPr>
          <w:trHeight w:val="255"/>
        </w:trPr>
        <w:tc>
          <w:tcPr>
            <w:tcW w:w="6394" w:type="dxa"/>
            <w:tcBorders>
              <w:top w:val="nil"/>
              <w:left w:val="single" w:sz="4" w:space="0" w:color="auto"/>
              <w:bottom w:val="single" w:sz="4" w:space="0" w:color="auto"/>
              <w:right w:val="single" w:sz="4" w:space="0" w:color="auto"/>
            </w:tcBorders>
            <w:shd w:val="clear" w:color="auto" w:fill="auto"/>
            <w:vAlign w:val="bottom"/>
          </w:tcPr>
          <w:p w:rsidR="0001334C" w:rsidRPr="00C07E03" w:rsidRDefault="0001334C" w:rsidP="00A9488D">
            <w:pPr>
              <w:autoSpaceDE/>
              <w:autoSpaceDN/>
              <w:rPr>
                <w:i/>
                <w:iCs/>
              </w:rPr>
            </w:pPr>
            <w:r w:rsidRPr="00C07E03">
              <w:rPr>
                <w:i/>
                <w:iCs/>
              </w:rPr>
              <w:t>Прочие</w:t>
            </w:r>
          </w:p>
        </w:tc>
        <w:tc>
          <w:tcPr>
            <w:tcW w:w="2804" w:type="dxa"/>
            <w:tcBorders>
              <w:top w:val="nil"/>
              <w:left w:val="nil"/>
              <w:bottom w:val="single" w:sz="4" w:space="0" w:color="auto"/>
              <w:right w:val="single" w:sz="4" w:space="0" w:color="auto"/>
            </w:tcBorders>
            <w:shd w:val="clear" w:color="auto" w:fill="auto"/>
            <w:noWrap/>
            <w:vAlign w:val="bottom"/>
          </w:tcPr>
          <w:p w:rsidR="0001334C" w:rsidRPr="007C04FE" w:rsidRDefault="0001334C" w:rsidP="00A9488D">
            <w:pPr>
              <w:autoSpaceDE/>
              <w:autoSpaceDN/>
              <w:jc w:val="right"/>
              <w:rPr>
                <w:i/>
              </w:rPr>
            </w:pPr>
            <w:r w:rsidRPr="007C04FE">
              <w:rPr>
                <w:i/>
              </w:rPr>
              <w:t>2 789</w:t>
            </w:r>
          </w:p>
        </w:tc>
      </w:tr>
      <w:tr w:rsidR="0001334C" w:rsidRPr="002B5C42" w:rsidTr="00A9488D">
        <w:trPr>
          <w:trHeight w:val="255"/>
        </w:trPr>
        <w:tc>
          <w:tcPr>
            <w:tcW w:w="6394" w:type="dxa"/>
            <w:tcBorders>
              <w:top w:val="nil"/>
              <w:left w:val="single" w:sz="4" w:space="0" w:color="auto"/>
              <w:bottom w:val="single" w:sz="4" w:space="0" w:color="auto"/>
              <w:right w:val="single" w:sz="4" w:space="0" w:color="auto"/>
            </w:tcBorders>
            <w:shd w:val="clear" w:color="auto" w:fill="auto"/>
            <w:noWrap/>
            <w:vAlign w:val="bottom"/>
          </w:tcPr>
          <w:p w:rsidR="0001334C" w:rsidRPr="00C07E03" w:rsidRDefault="0001334C" w:rsidP="00A9488D">
            <w:pPr>
              <w:autoSpaceDE/>
              <w:autoSpaceDN/>
              <w:jc w:val="right"/>
              <w:rPr>
                <w:b/>
                <w:i/>
              </w:rPr>
            </w:pPr>
            <w:r w:rsidRPr="00C07E03">
              <w:rPr>
                <w:b/>
                <w:i/>
              </w:rPr>
              <w:t>Итого:</w:t>
            </w:r>
          </w:p>
        </w:tc>
        <w:tc>
          <w:tcPr>
            <w:tcW w:w="2804" w:type="dxa"/>
            <w:tcBorders>
              <w:top w:val="nil"/>
              <w:left w:val="nil"/>
              <w:bottom w:val="single" w:sz="4" w:space="0" w:color="auto"/>
              <w:right w:val="single" w:sz="4" w:space="0" w:color="auto"/>
            </w:tcBorders>
            <w:shd w:val="clear" w:color="auto" w:fill="auto"/>
            <w:noWrap/>
            <w:vAlign w:val="bottom"/>
          </w:tcPr>
          <w:p w:rsidR="0001334C" w:rsidRPr="002B5C42" w:rsidRDefault="0001334C" w:rsidP="00A9488D">
            <w:pPr>
              <w:autoSpaceDE/>
              <w:autoSpaceDN/>
              <w:jc w:val="right"/>
              <w:rPr>
                <w:b/>
                <w:i/>
                <w:lang w:val="en-US"/>
              </w:rPr>
            </w:pPr>
            <w:r>
              <w:rPr>
                <w:b/>
                <w:i/>
              </w:rPr>
              <w:t>54 476</w:t>
            </w:r>
          </w:p>
        </w:tc>
      </w:tr>
      <w:tr w:rsidR="0001334C" w:rsidRPr="00C07E03" w:rsidTr="00A9488D">
        <w:trPr>
          <w:trHeight w:val="255"/>
        </w:trPr>
        <w:tc>
          <w:tcPr>
            <w:tcW w:w="919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01334C" w:rsidRPr="002B5C42" w:rsidRDefault="0001334C" w:rsidP="00A9488D">
            <w:pPr>
              <w:autoSpaceDE/>
              <w:autoSpaceDN/>
              <w:jc w:val="center"/>
              <w:rPr>
                <w:b/>
                <w:bCs/>
                <w:highlight w:val="yellow"/>
                <w:u w:val="single"/>
              </w:rPr>
            </w:pPr>
            <w:r w:rsidRPr="007C4396">
              <w:rPr>
                <w:b/>
                <w:bCs/>
                <w:u w:val="single"/>
              </w:rPr>
              <w:t>Прочие расходы (строка 2350)</w:t>
            </w:r>
          </w:p>
        </w:tc>
      </w:tr>
      <w:tr w:rsidR="0001334C" w:rsidRPr="00EE6450" w:rsidTr="00A9488D">
        <w:trPr>
          <w:trHeight w:val="255"/>
        </w:trPr>
        <w:tc>
          <w:tcPr>
            <w:tcW w:w="6394" w:type="dxa"/>
            <w:tcBorders>
              <w:top w:val="nil"/>
              <w:left w:val="single" w:sz="4" w:space="0" w:color="auto"/>
              <w:bottom w:val="single" w:sz="4" w:space="0" w:color="auto"/>
              <w:right w:val="single" w:sz="4" w:space="0" w:color="auto"/>
            </w:tcBorders>
            <w:shd w:val="clear" w:color="auto" w:fill="auto"/>
            <w:vAlign w:val="bottom"/>
          </w:tcPr>
          <w:p w:rsidR="0001334C" w:rsidRPr="00C07E03" w:rsidRDefault="0001334C" w:rsidP="00A9488D">
            <w:pPr>
              <w:autoSpaceDE/>
              <w:autoSpaceDN/>
              <w:rPr>
                <w:i/>
                <w:iCs/>
              </w:rPr>
            </w:pPr>
            <w:r w:rsidRPr="00C07E03">
              <w:rPr>
                <w:i/>
                <w:iCs/>
              </w:rPr>
              <w:t>Налоги</w:t>
            </w:r>
            <w:r>
              <w:rPr>
                <w:i/>
                <w:iCs/>
              </w:rPr>
              <w:t xml:space="preserve"> и сборы</w:t>
            </w:r>
          </w:p>
        </w:tc>
        <w:tc>
          <w:tcPr>
            <w:tcW w:w="2804" w:type="dxa"/>
            <w:tcBorders>
              <w:top w:val="nil"/>
              <w:left w:val="nil"/>
              <w:bottom w:val="single" w:sz="4" w:space="0" w:color="auto"/>
              <w:right w:val="single" w:sz="4" w:space="0" w:color="auto"/>
            </w:tcBorders>
            <w:shd w:val="clear" w:color="auto" w:fill="auto"/>
            <w:noWrap/>
            <w:vAlign w:val="bottom"/>
          </w:tcPr>
          <w:p w:rsidR="0001334C" w:rsidRPr="007C04FE" w:rsidRDefault="0001334C" w:rsidP="00A9488D">
            <w:pPr>
              <w:autoSpaceDE/>
              <w:autoSpaceDN/>
              <w:jc w:val="right"/>
              <w:rPr>
                <w:i/>
              </w:rPr>
            </w:pPr>
            <w:r>
              <w:rPr>
                <w:i/>
              </w:rPr>
              <w:t>3 809</w:t>
            </w:r>
          </w:p>
        </w:tc>
      </w:tr>
      <w:tr w:rsidR="0001334C" w:rsidRPr="00EE6450" w:rsidTr="00A9488D">
        <w:trPr>
          <w:trHeight w:val="255"/>
        </w:trPr>
        <w:tc>
          <w:tcPr>
            <w:tcW w:w="6394" w:type="dxa"/>
            <w:tcBorders>
              <w:top w:val="nil"/>
              <w:left w:val="single" w:sz="4" w:space="0" w:color="auto"/>
              <w:bottom w:val="single" w:sz="4" w:space="0" w:color="auto"/>
              <w:right w:val="single" w:sz="4" w:space="0" w:color="auto"/>
            </w:tcBorders>
            <w:shd w:val="clear" w:color="auto" w:fill="auto"/>
            <w:vAlign w:val="bottom"/>
          </w:tcPr>
          <w:p w:rsidR="0001334C" w:rsidRPr="00C07E03" w:rsidRDefault="0001334C" w:rsidP="00A9488D">
            <w:pPr>
              <w:autoSpaceDE/>
              <w:autoSpaceDN/>
              <w:rPr>
                <w:i/>
                <w:iCs/>
              </w:rPr>
            </w:pPr>
            <w:r>
              <w:rPr>
                <w:i/>
                <w:iCs/>
              </w:rPr>
              <w:t>Реализация</w:t>
            </w:r>
            <w:r w:rsidRPr="00C07E03">
              <w:rPr>
                <w:i/>
                <w:iCs/>
              </w:rPr>
              <w:t xml:space="preserve"> основных средств</w:t>
            </w:r>
          </w:p>
        </w:tc>
        <w:tc>
          <w:tcPr>
            <w:tcW w:w="2804" w:type="dxa"/>
            <w:tcBorders>
              <w:top w:val="nil"/>
              <w:left w:val="nil"/>
              <w:bottom w:val="single" w:sz="4" w:space="0" w:color="auto"/>
              <w:right w:val="single" w:sz="4" w:space="0" w:color="auto"/>
            </w:tcBorders>
            <w:shd w:val="clear" w:color="auto" w:fill="auto"/>
            <w:noWrap/>
            <w:vAlign w:val="bottom"/>
          </w:tcPr>
          <w:p w:rsidR="0001334C" w:rsidRPr="007C04FE" w:rsidRDefault="0001334C" w:rsidP="00A9488D">
            <w:pPr>
              <w:autoSpaceDE/>
              <w:autoSpaceDN/>
              <w:jc w:val="right"/>
            </w:pPr>
            <w:r w:rsidRPr="007C04FE">
              <w:t>2 866</w:t>
            </w:r>
          </w:p>
        </w:tc>
      </w:tr>
      <w:tr w:rsidR="0001334C" w:rsidRPr="000C5749" w:rsidTr="00A9488D">
        <w:trPr>
          <w:trHeight w:val="255"/>
        </w:trPr>
        <w:tc>
          <w:tcPr>
            <w:tcW w:w="6394" w:type="dxa"/>
            <w:tcBorders>
              <w:top w:val="nil"/>
              <w:left w:val="single" w:sz="4" w:space="0" w:color="auto"/>
              <w:bottom w:val="single" w:sz="4" w:space="0" w:color="auto"/>
              <w:right w:val="single" w:sz="4" w:space="0" w:color="auto"/>
            </w:tcBorders>
            <w:shd w:val="clear" w:color="auto" w:fill="auto"/>
            <w:noWrap/>
            <w:vAlign w:val="bottom"/>
          </w:tcPr>
          <w:p w:rsidR="0001334C" w:rsidRPr="00C07E03" w:rsidRDefault="0001334C" w:rsidP="00A9488D">
            <w:pPr>
              <w:autoSpaceDE/>
              <w:autoSpaceDN/>
              <w:rPr>
                <w:i/>
                <w:iCs/>
              </w:rPr>
            </w:pPr>
            <w:r>
              <w:rPr>
                <w:i/>
                <w:iCs/>
              </w:rPr>
              <w:t>Реализация прочего имущества</w:t>
            </w:r>
          </w:p>
        </w:tc>
        <w:tc>
          <w:tcPr>
            <w:tcW w:w="2804" w:type="dxa"/>
            <w:tcBorders>
              <w:top w:val="nil"/>
              <w:left w:val="nil"/>
              <w:bottom w:val="single" w:sz="4" w:space="0" w:color="auto"/>
              <w:right w:val="single" w:sz="4" w:space="0" w:color="auto"/>
            </w:tcBorders>
            <w:shd w:val="clear" w:color="auto" w:fill="auto"/>
            <w:noWrap/>
            <w:vAlign w:val="bottom"/>
          </w:tcPr>
          <w:p w:rsidR="0001334C" w:rsidRPr="00EE6450" w:rsidRDefault="0001334C" w:rsidP="00A9488D">
            <w:pPr>
              <w:autoSpaceDE/>
              <w:autoSpaceDN/>
              <w:jc w:val="right"/>
              <w:rPr>
                <w:i/>
                <w:highlight w:val="yellow"/>
              </w:rPr>
            </w:pPr>
            <w:r>
              <w:rPr>
                <w:i/>
              </w:rPr>
              <w:t>5 152</w:t>
            </w:r>
          </w:p>
        </w:tc>
      </w:tr>
      <w:tr w:rsidR="0001334C" w:rsidRPr="006F3194" w:rsidTr="00A9488D">
        <w:trPr>
          <w:trHeight w:val="255"/>
        </w:trPr>
        <w:tc>
          <w:tcPr>
            <w:tcW w:w="6394" w:type="dxa"/>
            <w:tcBorders>
              <w:top w:val="nil"/>
              <w:left w:val="single" w:sz="4" w:space="0" w:color="auto"/>
              <w:bottom w:val="single" w:sz="4" w:space="0" w:color="auto"/>
              <w:right w:val="single" w:sz="4" w:space="0" w:color="auto"/>
            </w:tcBorders>
            <w:shd w:val="clear" w:color="auto" w:fill="auto"/>
            <w:noWrap/>
            <w:vAlign w:val="bottom"/>
          </w:tcPr>
          <w:p w:rsidR="0001334C" w:rsidRPr="007C04FE" w:rsidRDefault="0001334C" w:rsidP="00A9488D">
            <w:pPr>
              <w:autoSpaceDE/>
              <w:autoSpaceDN/>
              <w:rPr>
                <w:i/>
                <w:iCs/>
              </w:rPr>
            </w:pPr>
            <w:r>
              <w:rPr>
                <w:i/>
                <w:iCs/>
              </w:rPr>
              <w:t>Штрафы, пени и иные санкции</w:t>
            </w:r>
          </w:p>
        </w:tc>
        <w:tc>
          <w:tcPr>
            <w:tcW w:w="2804" w:type="dxa"/>
            <w:tcBorders>
              <w:top w:val="nil"/>
              <w:left w:val="nil"/>
              <w:bottom w:val="single" w:sz="4" w:space="0" w:color="auto"/>
              <w:right w:val="single" w:sz="4" w:space="0" w:color="auto"/>
            </w:tcBorders>
            <w:shd w:val="clear" w:color="auto" w:fill="auto"/>
            <w:noWrap/>
            <w:vAlign w:val="bottom"/>
          </w:tcPr>
          <w:p w:rsidR="0001334C" w:rsidRPr="00EE6450" w:rsidRDefault="0001334C" w:rsidP="00A9488D">
            <w:pPr>
              <w:autoSpaceDE/>
              <w:autoSpaceDN/>
              <w:jc w:val="right"/>
              <w:rPr>
                <w:i/>
                <w:highlight w:val="yellow"/>
              </w:rPr>
            </w:pPr>
            <w:r>
              <w:rPr>
                <w:i/>
              </w:rPr>
              <w:t>10 494</w:t>
            </w:r>
          </w:p>
        </w:tc>
      </w:tr>
      <w:tr w:rsidR="0001334C" w:rsidRPr="006F3194" w:rsidTr="00A9488D">
        <w:trPr>
          <w:trHeight w:val="255"/>
        </w:trPr>
        <w:tc>
          <w:tcPr>
            <w:tcW w:w="6394" w:type="dxa"/>
            <w:tcBorders>
              <w:top w:val="nil"/>
              <w:left w:val="single" w:sz="4" w:space="0" w:color="auto"/>
              <w:bottom w:val="single" w:sz="4" w:space="0" w:color="auto"/>
              <w:right w:val="single" w:sz="4" w:space="0" w:color="auto"/>
            </w:tcBorders>
            <w:shd w:val="clear" w:color="auto" w:fill="auto"/>
            <w:noWrap/>
            <w:vAlign w:val="bottom"/>
          </w:tcPr>
          <w:p w:rsidR="0001334C" w:rsidRDefault="0001334C" w:rsidP="00A9488D">
            <w:pPr>
              <w:autoSpaceDE/>
              <w:autoSpaceDN/>
              <w:rPr>
                <w:i/>
                <w:iCs/>
              </w:rPr>
            </w:pPr>
            <w:r>
              <w:rPr>
                <w:i/>
                <w:iCs/>
              </w:rPr>
              <w:t>Прочие расходы, неучитываемые при налогообложении прибыли</w:t>
            </w:r>
          </w:p>
        </w:tc>
        <w:tc>
          <w:tcPr>
            <w:tcW w:w="2804" w:type="dxa"/>
            <w:tcBorders>
              <w:top w:val="nil"/>
              <w:left w:val="nil"/>
              <w:bottom w:val="single" w:sz="4" w:space="0" w:color="auto"/>
              <w:right w:val="single" w:sz="4" w:space="0" w:color="auto"/>
            </w:tcBorders>
            <w:shd w:val="clear" w:color="auto" w:fill="auto"/>
            <w:noWrap/>
            <w:vAlign w:val="bottom"/>
          </w:tcPr>
          <w:p w:rsidR="0001334C" w:rsidRDefault="0001334C" w:rsidP="00A9488D">
            <w:pPr>
              <w:autoSpaceDE/>
              <w:autoSpaceDN/>
              <w:jc w:val="right"/>
              <w:rPr>
                <w:i/>
              </w:rPr>
            </w:pPr>
            <w:r>
              <w:rPr>
                <w:i/>
              </w:rPr>
              <w:t>2 551</w:t>
            </w:r>
          </w:p>
        </w:tc>
      </w:tr>
      <w:tr w:rsidR="0001334C" w:rsidRPr="006F3194" w:rsidTr="00A9488D">
        <w:trPr>
          <w:trHeight w:val="255"/>
        </w:trPr>
        <w:tc>
          <w:tcPr>
            <w:tcW w:w="6394" w:type="dxa"/>
            <w:tcBorders>
              <w:top w:val="nil"/>
              <w:left w:val="single" w:sz="4" w:space="0" w:color="auto"/>
              <w:bottom w:val="single" w:sz="4" w:space="0" w:color="auto"/>
              <w:right w:val="single" w:sz="4" w:space="0" w:color="auto"/>
            </w:tcBorders>
            <w:shd w:val="clear" w:color="auto" w:fill="auto"/>
            <w:noWrap/>
            <w:vAlign w:val="bottom"/>
          </w:tcPr>
          <w:p w:rsidR="0001334C" w:rsidRDefault="0001334C" w:rsidP="00A9488D">
            <w:pPr>
              <w:autoSpaceDE/>
              <w:autoSpaceDN/>
              <w:rPr>
                <w:i/>
                <w:iCs/>
              </w:rPr>
            </w:pPr>
            <w:r>
              <w:rPr>
                <w:i/>
                <w:iCs/>
              </w:rPr>
              <w:t>Списание основных средств и материалов</w:t>
            </w:r>
          </w:p>
        </w:tc>
        <w:tc>
          <w:tcPr>
            <w:tcW w:w="2804" w:type="dxa"/>
            <w:tcBorders>
              <w:top w:val="nil"/>
              <w:left w:val="nil"/>
              <w:bottom w:val="single" w:sz="4" w:space="0" w:color="auto"/>
              <w:right w:val="single" w:sz="4" w:space="0" w:color="auto"/>
            </w:tcBorders>
            <w:shd w:val="clear" w:color="auto" w:fill="auto"/>
            <w:noWrap/>
            <w:vAlign w:val="bottom"/>
          </w:tcPr>
          <w:p w:rsidR="0001334C" w:rsidRDefault="0001334C" w:rsidP="00A9488D">
            <w:pPr>
              <w:autoSpaceDE/>
              <w:autoSpaceDN/>
              <w:jc w:val="right"/>
              <w:rPr>
                <w:i/>
              </w:rPr>
            </w:pPr>
            <w:r>
              <w:rPr>
                <w:i/>
              </w:rPr>
              <w:t>1 691</w:t>
            </w:r>
          </w:p>
        </w:tc>
      </w:tr>
      <w:tr w:rsidR="0001334C" w:rsidRPr="006F3194" w:rsidTr="00A9488D">
        <w:trPr>
          <w:trHeight w:val="255"/>
        </w:trPr>
        <w:tc>
          <w:tcPr>
            <w:tcW w:w="6394" w:type="dxa"/>
            <w:tcBorders>
              <w:top w:val="nil"/>
              <w:left w:val="single" w:sz="4" w:space="0" w:color="auto"/>
              <w:bottom w:val="single" w:sz="4" w:space="0" w:color="auto"/>
              <w:right w:val="single" w:sz="4" w:space="0" w:color="auto"/>
            </w:tcBorders>
            <w:shd w:val="clear" w:color="auto" w:fill="auto"/>
            <w:noWrap/>
            <w:vAlign w:val="bottom"/>
          </w:tcPr>
          <w:p w:rsidR="0001334C" w:rsidRDefault="0001334C" w:rsidP="00A9488D">
            <w:pPr>
              <w:autoSpaceDE/>
              <w:autoSpaceDN/>
              <w:rPr>
                <w:i/>
                <w:iCs/>
              </w:rPr>
            </w:pPr>
            <w:r>
              <w:rPr>
                <w:i/>
                <w:iCs/>
              </w:rPr>
              <w:lastRenderedPageBreak/>
              <w:t>Расходы неотчетного периода</w:t>
            </w:r>
          </w:p>
        </w:tc>
        <w:tc>
          <w:tcPr>
            <w:tcW w:w="2804" w:type="dxa"/>
            <w:tcBorders>
              <w:top w:val="nil"/>
              <w:left w:val="nil"/>
              <w:bottom w:val="single" w:sz="4" w:space="0" w:color="auto"/>
              <w:right w:val="single" w:sz="4" w:space="0" w:color="auto"/>
            </w:tcBorders>
            <w:shd w:val="clear" w:color="auto" w:fill="auto"/>
            <w:noWrap/>
            <w:vAlign w:val="bottom"/>
          </w:tcPr>
          <w:p w:rsidR="0001334C" w:rsidRDefault="0001334C" w:rsidP="00A9488D">
            <w:pPr>
              <w:autoSpaceDE/>
              <w:autoSpaceDN/>
              <w:jc w:val="right"/>
              <w:rPr>
                <w:i/>
              </w:rPr>
            </w:pPr>
            <w:r>
              <w:rPr>
                <w:i/>
              </w:rPr>
              <w:t>886</w:t>
            </w:r>
          </w:p>
        </w:tc>
      </w:tr>
      <w:tr w:rsidR="0001334C" w:rsidRPr="006F3194" w:rsidTr="00A9488D">
        <w:trPr>
          <w:trHeight w:val="255"/>
        </w:trPr>
        <w:tc>
          <w:tcPr>
            <w:tcW w:w="6394" w:type="dxa"/>
            <w:tcBorders>
              <w:top w:val="nil"/>
              <w:left w:val="single" w:sz="4" w:space="0" w:color="auto"/>
              <w:bottom w:val="single" w:sz="4" w:space="0" w:color="auto"/>
              <w:right w:val="single" w:sz="4" w:space="0" w:color="auto"/>
            </w:tcBorders>
            <w:shd w:val="clear" w:color="auto" w:fill="auto"/>
            <w:noWrap/>
            <w:vAlign w:val="bottom"/>
          </w:tcPr>
          <w:p w:rsidR="0001334C" w:rsidRPr="00C07E03" w:rsidRDefault="0001334C" w:rsidP="00A9488D">
            <w:pPr>
              <w:autoSpaceDE/>
              <w:autoSpaceDN/>
              <w:rPr>
                <w:i/>
                <w:iCs/>
              </w:rPr>
            </w:pPr>
            <w:r w:rsidRPr="00C07E03">
              <w:rPr>
                <w:i/>
                <w:iCs/>
              </w:rPr>
              <w:t xml:space="preserve">Прочие </w:t>
            </w:r>
          </w:p>
        </w:tc>
        <w:tc>
          <w:tcPr>
            <w:tcW w:w="2804" w:type="dxa"/>
            <w:tcBorders>
              <w:top w:val="nil"/>
              <w:left w:val="nil"/>
              <w:bottom w:val="single" w:sz="4" w:space="0" w:color="auto"/>
              <w:right w:val="single" w:sz="4" w:space="0" w:color="auto"/>
            </w:tcBorders>
            <w:shd w:val="clear" w:color="auto" w:fill="auto"/>
            <w:noWrap/>
            <w:vAlign w:val="bottom"/>
          </w:tcPr>
          <w:p w:rsidR="0001334C" w:rsidRPr="00CB788E" w:rsidRDefault="0001334C" w:rsidP="00A9488D">
            <w:pPr>
              <w:autoSpaceDE/>
              <w:autoSpaceDN/>
              <w:jc w:val="right"/>
              <w:rPr>
                <w:i/>
              </w:rPr>
            </w:pPr>
            <w:r>
              <w:rPr>
                <w:i/>
              </w:rPr>
              <w:t>1 305</w:t>
            </w:r>
          </w:p>
        </w:tc>
      </w:tr>
      <w:tr w:rsidR="0001334C" w:rsidRPr="00F0729B" w:rsidTr="00A9488D">
        <w:trPr>
          <w:trHeight w:val="245"/>
        </w:trPr>
        <w:tc>
          <w:tcPr>
            <w:tcW w:w="6394" w:type="dxa"/>
            <w:tcBorders>
              <w:top w:val="nil"/>
              <w:left w:val="single" w:sz="4" w:space="0" w:color="auto"/>
              <w:bottom w:val="single" w:sz="4" w:space="0" w:color="auto"/>
              <w:right w:val="single" w:sz="4" w:space="0" w:color="auto"/>
            </w:tcBorders>
            <w:shd w:val="clear" w:color="auto" w:fill="auto"/>
            <w:noWrap/>
            <w:vAlign w:val="bottom"/>
          </w:tcPr>
          <w:p w:rsidR="0001334C" w:rsidRPr="0082651B" w:rsidRDefault="0001334C" w:rsidP="00A9488D">
            <w:pPr>
              <w:autoSpaceDE/>
              <w:autoSpaceDN/>
              <w:jc w:val="right"/>
              <w:rPr>
                <w:b/>
                <w:i/>
              </w:rPr>
            </w:pPr>
            <w:r w:rsidRPr="0082651B">
              <w:rPr>
                <w:b/>
                <w:i/>
              </w:rPr>
              <w:t>Итого:</w:t>
            </w:r>
          </w:p>
        </w:tc>
        <w:tc>
          <w:tcPr>
            <w:tcW w:w="2804" w:type="dxa"/>
            <w:tcBorders>
              <w:top w:val="nil"/>
              <w:left w:val="nil"/>
              <w:bottom w:val="single" w:sz="4" w:space="0" w:color="auto"/>
              <w:right w:val="single" w:sz="4" w:space="0" w:color="auto"/>
            </w:tcBorders>
            <w:shd w:val="clear" w:color="auto" w:fill="auto"/>
            <w:noWrap/>
            <w:vAlign w:val="bottom"/>
          </w:tcPr>
          <w:p w:rsidR="0001334C" w:rsidRPr="00CB788E" w:rsidRDefault="0001334C" w:rsidP="00A9488D">
            <w:pPr>
              <w:autoSpaceDE/>
              <w:autoSpaceDN/>
              <w:jc w:val="right"/>
              <w:rPr>
                <w:b/>
                <w:i/>
              </w:rPr>
            </w:pPr>
            <w:r>
              <w:rPr>
                <w:b/>
                <w:i/>
              </w:rPr>
              <w:t>28 754</w:t>
            </w:r>
          </w:p>
        </w:tc>
      </w:tr>
    </w:tbl>
    <w:p w:rsidR="0001334C" w:rsidRDefault="0001334C" w:rsidP="0001334C">
      <w:pPr>
        <w:shd w:val="clear" w:color="auto" w:fill="FFFFFF"/>
        <w:tabs>
          <w:tab w:val="left" w:pos="427"/>
        </w:tabs>
        <w:spacing w:before="278" w:line="274" w:lineRule="exact"/>
        <w:rPr>
          <w:b/>
          <w:bCs/>
          <w:i/>
          <w:color w:val="000000"/>
          <w:spacing w:val="-6"/>
        </w:rPr>
      </w:pPr>
      <w:r>
        <w:t>В составе строки 2340 «Прочие доходы» отражена субсидия</w:t>
      </w:r>
      <w:r w:rsidRPr="00FC1BBC">
        <w:rPr>
          <w:i/>
          <w:iCs/>
        </w:rPr>
        <w:t xml:space="preserve"> </w:t>
      </w:r>
      <w:r w:rsidRPr="00FC1BBC">
        <w:rPr>
          <w:iCs/>
        </w:rPr>
        <w:t>на покрытие убытков от реализации газа</w:t>
      </w:r>
      <w:r>
        <w:rPr>
          <w:iCs/>
        </w:rPr>
        <w:t xml:space="preserve"> в сумме 35 312 тыс.руб. Данная сумма покрывает полученный Валовый убыток, отраженный в составе строки 2100.</w:t>
      </w:r>
    </w:p>
    <w:p w:rsidR="0001334C" w:rsidRPr="00FC3F4D" w:rsidRDefault="0001334C" w:rsidP="0001334C">
      <w:pPr>
        <w:shd w:val="clear" w:color="auto" w:fill="FFFFFF"/>
        <w:tabs>
          <w:tab w:val="left" w:pos="427"/>
        </w:tabs>
        <w:spacing w:before="278" w:line="274" w:lineRule="exact"/>
        <w:rPr>
          <w:b/>
          <w:bCs/>
          <w:i/>
          <w:color w:val="000000"/>
          <w:spacing w:val="-6"/>
        </w:rPr>
      </w:pPr>
      <w:r w:rsidRPr="00FC3F4D">
        <w:rPr>
          <w:b/>
          <w:bCs/>
          <w:i/>
          <w:color w:val="000000"/>
          <w:spacing w:val="-6"/>
        </w:rPr>
        <w:t>Отложенные и постоянные налоговые активы и обязательства</w:t>
      </w:r>
      <w:r>
        <w:rPr>
          <w:b/>
          <w:bCs/>
          <w:i/>
          <w:color w:val="000000"/>
          <w:spacing w:val="-6"/>
        </w:rPr>
        <w:t xml:space="preserve"> Общества</w:t>
      </w:r>
    </w:p>
    <w:p w:rsidR="0001334C" w:rsidRPr="00C07E03" w:rsidRDefault="0001334C" w:rsidP="0001334C">
      <w:pPr>
        <w:shd w:val="clear" w:color="auto" w:fill="FFFFFF"/>
        <w:tabs>
          <w:tab w:val="left" w:pos="427"/>
        </w:tabs>
        <w:spacing w:line="274" w:lineRule="exact"/>
        <w:rPr>
          <w:bCs/>
          <w:color w:val="000000"/>
          <w:spacing w:val="-6"/>
        </w:rPr>
      </w:pPr>
      <w:r w:rsidRPr="00C07E03">
        <w:rPr>
          <w:bCs/>
          <w:color w:val="000000"/>
          <w:spacing w:val="-6"/>
        </w:rPr>
        <w:t xml:space="preserve">В текущем </w:t>
      </w:r>
      <w:r>
        <w:rPr>
          <w:bCs/>
          <w:color w:val="000000"/>
          <w:spacing w:val="-6"/>
        </w:rPr>
        <w:t xml:space="preserve">2017 </w:t>
      </w:r>
      <w:r w:rsidRPr="00C07E03">
        <w:rPr>
          <w:bCs/>
          <w:color w:val="000000"/>
          <w:spacing w:val="-6"/>
        </w:rPr>
        <w:t>году возникли:</w:t>
      </w:r>
    </w:p>
    <w:p w:rsidR="0001334C" w:rsidRPr="00EF5AE4" w:rsidRDefault="0001334C" w:rsidP="0001334C">
      <w:pPr>
        <w:rPr>
          <w:bCs/>
          <w:color w:val="000000"/>
          <w:spacing w:val="-6"/>
        </w:rPr>
      </w:pPr>
      <w:r w:rsidRPr="00EF5AE4">
        <w:rPr>
          <w:bCs/>
          <w:color w:val="000000"/>
          <w:spacing w:val="-6"/>
        </w:rPr>
        <w:t xml:space="preserve">- изменения отложенных налоговых активов в сумме </w:t>
      </w:r>
      <w:r>
        <w:rPr>
          <w:bCs/>
          <w:color w:val="000000"/>
          <w:spacing w:val="-6"/>
        </w:rPr>
        <w:t>2 162 тыс.</w:t>
      </w:r>
      <w:r w:rsidRPr="00EF5AE4">
        <w:rPr>
          <w:bCs/>
          <w:color w:val="000000"/>
          <w:spacing w:val="-6"/>
        </w:rPr>
        <w:t xml:space="preserve"> руб. из-за </w:t>
      </w:r>
      <w:r w:rsidRPr="00EF5AE4">
        <w:t xml:space="preserve">применения разных способов расчета амортизации и </w:t>
      </w:r>
      <w:r>
        <w:t>убытка от реализации основных средств</w:t>
      </w:r>
      <w:r w:rsidRPr="00EF5AE4">
        <w:t xml:space="preserve"> для целей бухгалтерского учета и целей определения налога на прибыль, а так же убыток текущего периода;</w:t>
      </w:r>
    </w:p>
    <w:p w:rsidR="0001334C" w:rsidRPr="00EF5AE4" w:rsidRDefault="0001334C" w:rsidP="0001334C">
      <w:r w:rsidRPr="00EF5AE4">
        <w:t xml:space="preserve">- </w:t>
      </w:r>
      <w:r w:rsidRPr="00EF5AE4">
        <w:rPr>
          <w:bCs/>
          <w:color w:val="000000"/>
          <w:spacing w:val="-6"/>
        </w:rPr>
        <w:t xml:space="preserve">изменения отложенных налоговых </w:t>
      </w:r>
      <w:r w:rsidRPr="00EF5AE4">
        <w:t xml:space="preserve">обязательств в сумме </w:t>
      </w:r>
      <w:r>
        <w:t>332 тыс.</w:t>
      </w:r>
      <w:r w:rsidRPr="00EF5AE4">
        <w:t xml:space="preserve"> руб. </w:t>
      </w:r>
      <w:r w:rsidRPr="00EF5AE4">
        <w:rPr>
          <w:bCs/>
          <w:color w:val="000000"/>
          <w:spacing w:val="-6"/>
        </w:rPr>
        <w:t xml:space="preserve">из-за </w:t>
      </w:r>
      <w:r w:rsidRPr="00EF5AE4">
        <w:t>применения разных способов расчета амортизации для целей бухгалтерского учета и целей определения налога на прибыль;</w:t>
      </w:r>
    </w:p>
    <w:p w:rsidR="0001334C" w:rsidRDefault="0001334C" w:rsidP="0001334C">
      <w:r w:rsidRPr="00EF5AE4">
        <w:t xml:space="preserve">- постоянные налоговые обязательства в сумме </w:t>
      </w:r>
      <w:r>
        <w:rPr>
          <w:bCs/>
        </w:rPr>
        <w:t>3 492</w:t>
      </w:r>
      <w:r w:rsidRPr="00EF5AE4">
        <w:rPr>
          <w:bCs/>
        </w:rPr>
        <w:t xml:space="preserve"> </w:t>
      </w:r>
      <w:r>
        <w:rPr>
          <w:bCs/>
        </w:rPr>
        <w:t xml:space="preserve">тыс. </w:t>
      </w:r>
      <w:r w:rsidRPr="00EF5AE4">
        <w:t>руб., возникшие в связи с превышением фактических расходов, учитываемых при формировании бухгалтерской прибыли, над расходами, принимаемыми для целей налогообложения, по которым предусмотрены ограничения по расходам в соответствии с НК РФ.</w:t>
      </w:r>
    </w:p>
    <w:p w:rsidR="0001334C" w:rsidRDefault="0001334C" w:rsidP="0001334C"/>
    <w:p w:rsidR="0001334C" w:rsidRPr="00642BBD" w:rsidRDefault="0001334C" w:rsidP="0001334C"/>
    <w:p w:rsidR="0001334C" w:rsidRPr="001270C9" w:rsidRDefault="0001334C" w:rsidP="0001334C">
      <w:pPr>
        <w:pStyle w:val="21"/>
        <w:ind w:firstLine="567"/>
      </w:pPr>
    </w:p>
    <w:p w:rsidR="0001334C" w:rsidRDefault="00B93519" w:rsidP="0001334C">
      <w:pPr>
        <w:pStyle w:val="21"/>
        <w:ind w:firstLine="567"/>
        <w:rPr>
          <w:b/>
          <w:i/>
        </w:rPr>
      </w:pPr>
      <w:r w:rsidRPr="004C75D5">
        <w:rPr>
          <w:b/>
          <w:i/>
        </w:rPr>
        <w:pict>
          <v:shape id="_x0000_i1047" type="#_x0000_t75" style="width:503.65pt;height:62pt">
            <v:imagedata r:id="rId33" o:title=""/>
          </v:shape>
        </w:pict>
      </w:r>
    </w:p>
    <w:p w:rsidR="0001334C" w:rsidRDefault="0001334C" w:rsidP="0001334C">
      <w:pPr>
        <w:pStyle w:val="21"/>
        <w:rPr>
          <w:b/>
          <w:i/>
        </w:rPr>
      </w:pPr>
    </w:p>
    <w:p w:rsidR="0001334C" w:rsidRDefault="0001334C" w:rsidP="0001334C">
      <w:pPr>
        <w:pStyle w:val="21"/>
        <w:ind w:firstLine="567"/>
        <w:rPr>
          <w:b/>
          <w:i/>
        </w:rPr>
      </w:pPr>
    </w:p>
    <w:p w:rsidR="0001334C" w:rsidRDefault="00B93519" w:rsidP="0001334C">
      <w:pPr>
        <w:pStyle w:val="21"/>
        <w:ind w:firstLine="567"/>
        <w:rPr>
          <w:b/>
          <w:i/>
        </w:rPr>
      </w:pPr>
      <w:r w:rsidRPr="004C75D5">
        <w:rPr>
          <w:b/>
          <w:i/>
        </w:rPr>
        <w:pict>
          <v:shape id="_x0000_i1048" type="#_x0000_t75" style="width:480.1pt;height:72.7pt">
            <v:imagedata r:id="rId34" o:title=""/>
          </v:shape>
        </w:pict>
      </w:r>
    </w:p>
    <w:p w:rsidR="0001334C" w:rsidRDefault="0001334C" w:rsidP="0001334C">
      <w:pPr>
        <w:pStyle w:val="21"/>
        <w:ind w:firstLine="567"/>
        <w:rPr>
          <w:b/>
          <w:i/>
        </w:rPr>
      </w:pPr>
    </w:p>
    <w:p w:rsidR="0001334C" w:rsidRDefault="0001334C" w:rsidP="0001334C">
      <w:pPr>
        <w:pStyle w:val="21"/>
        <w:ind w:firstLine="567"/>
        <w:rPr>
          <w:b/>
          <w:i/>
        </w:rPr>
      </w:pPr>
    </w:p>
    <w:p w:rsidR="0001334C" w:rsidRDefault="0001334C" w:rsidP="0001334C">
      <w:pPr>
        <w:pStyle w:val="21"/>
        <w:ind w:firstLine="567"/>
        <w:rPr>
          <w:b/>
          <w:i/>
        </w:rPr>
      </w:pPr>
      <w:r>
        <w:rPr>
          <w:b/>
          <w:i/>
        </w:rPr>
        <w:t>Пояснения к Отчету об изменениях капитала.</w:t>
      </w:r>
    </w:p>
    <w:p w:rsidR="0001334C" w:rsidRDefault="0001334C" w:rsidP="0001334C">
      <w:pPr>
        <w:pStyle w:val="21"/>
        <w:ind w:firstLine="567"/>
      </w:pPr>
      <w:r>
        <w:t>В составе строки 3313 «Доходы, относящиеся непосредственно на увеличение капитала» в графе «Нераспределенная прибыль (непокрытый убыток)» отражено:</w:t>
      </w:r>
    </w:p>
    <w:p w:rsidR="0001334C" w:rsidRDefault="0001334C" w:rsidP="0001334C">
      <w:pPr>
        <w:pStyle w:val="21"/>
        <w:widowControl w:val="0"/>
        <w:numPr>
          <w:ilvl w:val="0"/>
          <w:numId w:val="16"/>
        </w:numPr>
        <w:adjustRightInd w:val="0"/>
        <w:spacing w:after="0" w:line="240" w:lineRule="auto"/>
        <w:jc w:val="both"/>
      </w:pPr>
      <w:r>
        <w:t>Списание добавочного капитала по выбывшим основным средствам – 1 683 тыс.руб.;</w:t>
      </w:r>
    </w:p>
    <w:p w:rsidR="0001334C" w:rsidRDefault="0001334C" w:rsidP="0001334C">
      <w:pPr>
        <w:pStyle w:val="21"/>
        <w:widowControl w:val="0"/>
        <w:numPr>
          <w:ilvl w:val="0"/>
          <w:numId w:val="16"/>
        </w:numPr>
        <w:adjustRightInd w:val="0"/>
        <w:spacing w:after="0" w:line="240" w:lineRule="auto"/>
        <w:jc w:val="both"/>
      </w:pPr>
      <w:r>
        <w:t>Списание невостребованных дивидендов – 112 тыс.руб.</w:t>
      </w:r>
    </w:p>
    <w:p w:rsidR="0001334C" w:rsidRDefault="0001334C" w:rsidP="0001334C">
      <w:pPr>
        <w:pStyle w:val="21"/>
        <w:ind w:left="927"/>
      </w:pPr>
      <w:r>
        <w:t>Итого по строке – 1 795 тыс.руб.</w:t>
      </w:r>
    </w:p>
    <w:p w:rsidR="0001334C" w:rsidRDefault="0001334C" w:rsidP="0001334C">
      <w:pPr>
        <w:pStyle w:val="21"/>
        <w:ind w:firstLine="567"/>
      </w:pPr>
      <w:r>
        <w:t>В составе строки 3323 «Расходы, относящиеся непосредственно на уменьшение капитала» в графе «Нераспределенная прибыль (непокрытый убыток)» отражено расходование средств фонда потребления в сумме 197 тыс.руб.</w:t>
      </w:r>
    </w:p>
    <w:p w:rsidR="0001334C" w:rsidRPr="00C706C1" w:rsidRDefault="0001334C" w:rsidP="0001334C">
      <w:pPr>
        <w:pStyle w:val="21"/>
        <w:ind w:firstLine="567"/>
      </w:pPr>
    </w:p>
    <w:p w:rsidR="0001334C" w:rsidRPr="00D87F4B" w:rsidRDefault="0001334C" w:rsidP="0001334C">
      <w:pPr>
        <w:pStyle w:val="21"/>
        <w:ind w:firstLine="567"/>
        <w:rPr>
          <w:b/>
          <w:i/>
        </w:rPr>
      </w:pPr>
      <w:r>
        <w:rPr>
          <w:b/>
          <w:i/>
        </w:rPr>
        <w:t>Основные принципы составления Отчета о движении денежных средств.</w:t>
      </w:r>
    </w:p>
    <w:p w:rsidR="0001334C" w:rsidRPr="00671B0F" w:rsidRDefault="0001334C" w:rsidP="0001334C">
      <w:pPr>
        <w:pStyle w:val="21"/>
        <w:ind w:firstLine="567"/>
        <w:rPr>
          <w:sz w:val="18"/>
          <w:szCs w:val="18"/>
        </w:rPr>
      </w:pPr>
      <w:r w:rsidRPr="00671B0F">
        <w:rPr>
          <w:sz w:val="18"/>
          <w:szCs w:val="18"/>
        </w:rPr>
        <w:t>При составлении отчета Обществом применялись следующие основные подходы:</w:t>
      </w:r>
    </w:p>
    <w:p w:rsidR="0001334C" w:rsidRPr="00671B0F" w:rsidRDefault="0001334C" w:rsidP="0001334C">
      <w:pPr>
        <w:ind w:firstLine="540"/>
        <w:jc w:val="both"/>
        <w:outlineLvl w:val="1"/>
        <w:rPr>
          <w:sz w:val="18"/>
          <w:szCs w:val="18"/>
        </w:rPr>
      </w:pPr>
      <w:r w:rsidRPr="00671B0F">
        <w:rPr>
          <w:sz w:val="18"/>
          <w:szCs w:val="18"/>
        </w:rPr>
        <w:t xml:space="preserve"> - денежные потоки отражаются в отчете о движении денежных средств свернуто в случаях, когда они характеризуют не столько деятельность организации, сколько деятельность ее контрагентов, и (или) когда поступления от одних лиц обусловливают соответствующие выплаты другим лицам;</w:t>
      </w:r>
    </w:p>
    <w:p w:rsidR="0001334C" w:rsidRPr="00671B0F" w:rsidRDefault="0001334C" w:rsidP="0001334C">
      <w:pPr>
        <w:pStyle w:val="21"/>
        <w:ind w:firstLine="567"/>
        <w:rPr>
          <w:sz w:val="18"/>
          <w:szCs w:val="18"/>
        </w:rPr>
      </w:pPr>
      <w:r w:rsidRPr="00671B0F">
        <w:rPr>
          <w:sz w:val="18"/>
          <w:szCs w:val="18"/>
        </w:rPr>
        <w:t xml:space="preserve"> - в составе платежей связанных с оплатой труда работников учтены платежи по выплате заработной платы, взносов на социальное страхование, НДФЛ, алиментов, прочих удержаний;</w:t>
      </w:r>
    </w:p>
    <w:p w:rsidR="0001334C" w:rsidRPr="00671B0F" w:rsidRDefault="0001334C" w:rsidP="0001334C">
      <w:pPr>
        <w:pStyle w:val="21"/>
        <w:ind w:firstLine="567"/>
        <w:rPr>
          <w:sz w:val="18"/>
          <w:szCs w:val="18"/>
        </w:rPr>
      </w:pPr>
      <w:r w:rsidRPr="00671B0F">
        <w:rPr>
          <w:sz w:val="18"/>
          <w:szCs w:val="18"/>
        </w:rPr>
        <w:t xml:space="preserve"> - учитывая, что суммы расходов на командировки и льготный проезд не существенны, крупные закупки через подотчетных лиц также не осуществляются, принято решение выплаты денежных средств под отчет не разделять, а учесть в составе прочих выплат;</w:t>
      </w:r>
    </w:p>
    <w:p w:rsidR="0001334C" w:rsidRPr="00671B0F" w:rsidRDefault="0001334C" w:rsidP="0001334C">
      <w:pPr>
        <w:pStyle w:val="21"/>
        <w:ind w:firstLine="567"/>
        <w:rPr>
          <w:sz w:val="18"/>
          <w:szCs w:val="18"/>
        </w:rPr>
      </w:pPr>
      <w:r w:rsidRPr="00671B0F">
        <w:rPr>
          <w:sz w:val="18"/>
          <w:szCs w:val="18"/>
        </w:rPr>
        <w:t xml:space="preserve"> - в составе прочих платежей также отражены услуги банка, займы выданные работникам, судебные расходы, непроизводственные расходы, расходы на страхование;</w:t>
      </w:r>
    </w:p>
    <w:p w:rsidR="00161EAC" w:rsidRDefault="00161EAC" w:rsidP="00B83C23">
      <w:pPr>
        <w:adjustRightInd w:val="0"/>
        <w:ind w:firstLine="540"/>
        <w:jc w:val="both"/>
        <w:outlineLvl w:val="0"/>
        <w:rPr>
          <w:sz w:val="24"/>
          <w:szCs w:val="24"/>
        </w:rPr>
      </w:pPr>
    </w:p>
    <w:p w:rsidR="00B83C23" w:rsidRPr="008E2C2A" w:rsidRDefault="00B83C23" w:rsidP="00B83C23">
      <w:pPr>
        <w:adjustRightInd w:val="0"/>
        <w:ind w:firstLine="540"/>
        <w:jc w:val="both"/>
        <w:outlineLvl w:val="0"/>
        <w:rPr>
          <w:sz w:val="24"/>
          <w:szCs w:val="24"/>
        </w:rPr>
      </w:pPr>
      <w:r w:rsidRPr="008E2C2A">
        <w:rPr>
          <w:sz w:val="24"/>
          <w:szCs w:val="24"/>
        </w:rPr>
        <w:t>7.2. Промежуточная бухгалтерская (финансовая) отчетность эмитента</w:t>
      </w:r>
      <w:r w:rsidR="009D2768" w:rsidRPr="008E2C2A">
        <w:rPr>
          <w:sz w:val="24"/>
          <w:szCs w:val="24"/>
        </w:rPr>
        <w:t>.</w:t>
      </w:r>
    </w:p>
    <w:p w:rsidR="008E7345" w:rsidRPr="008E2C2A" w:rsidRDefault="008E7345" w:rsidP="008E7345">
      <w:pPr>
        <w:adjustRightInd w:val="0"/>
        <w:ind w:firstLine="540"/>
        <w:jc w:val="both"/>
        <w:rPr>
          <w:sz w:val="24"/>
          <w:szCs w:val="24"/>
        </w:rPr>
      </w:pPr>
      <w:r w:rsidRPr="008E2C2A">
        <w:rPr>
          <w:sz w:val="24"/>
          <w:szCs w:val="24"/>
        </w:rPr>
        <w:t>Состав промежуточной бухгалтерской (финансовой) отчетности эмитента, прилагаемой к ежеквартальному отчету:</w:t>
      </w:r>
    </w:p>
    <w:p w:rsidR="008E7345" w:rsidRPr="008E2C2A" w:rsidRDefault="008E7345" w:rsidP="008E7345">
      <w:pPr>
        <w:adjustRightInd w:val="0"/>
        <w:ind w:firstLine="540"/>
        <w:jc w:val="both"/>
        <w:outlineLvl w:val="0"/>
        <w:rPr>
          <w:sz w:val="24"/>
          <w:szCs w:val="24"/>
        </w:rPr>
      </w:pPr>
      <w:r w:rsidRPr="008E2C2A">
        <w:rPr>
          <w:sz w:val="24"/>
          <w:szCs w:val="24"/>
        </w:rPr>
        <w:t>Бухгалтерский баланс на 31.03.2018 г.,</w:t>
      </w:r>
    </w:p>
    <w:p w:rsidR="008E7345" w:rsidRDefault="008E7345" w:rsidP="008E7345">
      <w:pPr>
        <w:adjustRightInd w:val="0"/>
        <w:ind w:firstLine="540"/>
        <w:jc w:val="both"/>
        <w:outlineLvl w:val="0"/>
        <w:rPr>
          <w:sz w:val="24"/>
          <w:szCs w:val="24"/>
        </w:rPr>
      </w:pPr>
      <w:r w:rsidRPr="008E2C2A">
        <w:rPr>
          <w:sz w:val="24"/>
          <w:szCs w:val="24"/>
        </w:rPr>
        <w:t>Отчет о финансовых результатах на 31.03.2018 г.</w:t>
      </w:r>
    </w:p>
    <w:p w:rsidR="001408DF" w:rsidRDefault="001408DF" w:rsidP="00B83C23">
      <w:pPr>
        <w:adjustRightInd w:val="0"/>
        <w:ind w:firstLine="540"/>
        <w:jc w:val="both"/>
        <w:outlineLvl w:val="0"/>
        <w:rPr>
          <w:sz w:val="24"/>
          <w:szCs w:val="24"/>
        </w:rPr>
      </w:pPr>
    </w:p>
    <w:p w:rsidR="00AC7741" w:rsidRDefault="00B93519" w:rsidP="00B83C23">
      <w:pPr>
        <w:adjustRightInd w:val="0"/>
        <w:ind w:firstLine="540"/>
        <w:jc w:val="both"/>
        <w:outlineLvl w:val="0"/>
        <w:rPr>
          <w:sz w:val="24"/>
          <w:szCs w:val="24"/>
        </w:rPr>
      </w:pPr>
      <w:r w:rsidRPr="004C75D5">
        <w:rPr>
          <w:sz w:val="24"/>
          <w:szCs w:val="24"/>
        </w:rPr>
        <w:lastRenderedPageBreak/>
        <w:pict>
          <v:shape id="_x0000_i1049" type="#_x0000_t75" style="width:496.15pt;height:609.15pt">
            <v:imagedata r:id="rId35" o:title=""/>
          </v:shape>
        </w:pict>
      </w:r>
    </w:p>
    <w:p w:rsidR="00AC7741" w:rsidRDefault="00AC7741" w:rsidP="00B83C23">
      <w:pPr>
        <w:adjustRightInd w:val="0"/>
        <w:ind w:firstLine="540"/>
        <w:jc w:val="both"/>
        <w:outlineLvl w:val="0"/>
        <w:rPr>
          <w:sz w:val="24"/>
          <w:szCs w:val="24"/>
        </w:rPr>
      </w:pPr>
    </w:p>
    <w:p w:rsidR="00AC7741" w:rsidRDefault="00B93519" w:rsidP="00B83C23">
      <w:pPr>
        <w:adjustRightInd w:val="0"/>
        <w:ind w:firstLine="540"/>
        <w:jc w:val="both"/>
        <w:outlineLvl w:val="0"/>
        <w:rPr>
          <w:sz w:val="24"/>
          <w:szCs w:val="24"/>
        </w:rPr>
      </w:pPr>
      <w:r w:rsidRPr="004C75D5">
        <w:rPr>
          <w:sz w:val="24"/>
          <w:szCs w:val="24"/>
        </w:rPr>
        <w:lastRenderedPageBreak/>
        <w:pict>
          <v:shape id="_x0000_i1050" type="#_x0000_t75" style="width:496.15pt;height:349.65pt">
            <v:imagedata r:id="rId36" o:title=""/>
          </v:shape>
        </w:pict>
      </w:r>
    </w:p>
    <w:p w:rsidR="00444856" w:rsidRDefault="00444856" w:rsidP="00B83C23">
      <w:pPr>
        <w:adjustRightInd w:val="0"/>
        <w:ind w:firstLine="540"/>
        <w:jc w:val="both"/>
        <w:outlineLvl w:val="0"/>
        <w:rPr>
          <w:sz w:val="24"/>
          <w:szCs w:val="24"/>
        </w:rPr>
      </w:pPr>
    </w:p>
    <w:p w:rsidR="00444856" w:rsidRDefault="00B93519" w:rsidP="00B83C23">
      <w:pPr>
        <w:adjustRightInd w:val="0"/>
        <w:ind w:firstLine="540"/>
        <w:jc w:val="both"/>
        <w:outlineLvl w:val="0"/>
        <w:rPr>
          <w:sz w:val="24"/>
          <w:szCs w:val="24"/>
        </w:rPr>
      </w:pPr>
      <w:r w:rsidRPr="004C75D5">
        <w:rPr>
          <w:sz w:val="24"/>
          <w:szCs w:val="24"/>
        </w:rPr>
        <w:lastRenderedPageBreak/>
        <w:pict>
          <v:shape id="_x0000_i1051" type="#_x0000_t75" style="width:496.15pt;height:470.5pt">
            <v:imagedata r:id="rId37" o:title=""/>
          </v:shape>
        </w:pict>
      </w:r>
    </w:p>
    <w:p w:rsidR="00444856" w:rsidRDefault="00B93519" w:rsidP="00B83C23">
      <w:pPr>
        <w:adjustRightInd w:val="0"/>
        <w:ind w:firstLine="540"/>
        <w:jc w:val="both"/>
        <w:outlineLvl w:val="0"/>
        <w:rPr>
          <w:sz w:val="24"/>
          <w:szCs w:val="24"/>
        </w:rPr>
      </w:pPr>
      <w:r w:rsidRPr="004C75D5">
        <w:rPr>
          <w:sz w:val="24"/>
          <w:szCs w:val="24"/>
        </w:rPr>
        <w:pict>
          <v:shape id="_x0000_i1052" type="#_x0000_t75" style="width:496.15pt;height:2in">
            <v:imagedata r:id="rId38" o:title=""/>
          </v:shape>
        </w:pict>
      </w:r>
    </w:p>
    <w:p w:rsidR="00444856" w:rsidRDefault="00444856" w:rsidP="00B83C23">
      <w:pPr>
        <w:adjustRightInd w:val="0"/>
        <w:ind w:firstLine="540"/>
        <w:jc w:val="both"/>
        <w:outlineLvl w:val="0"/>
        <w:rPr>
          <w:sz w:val="24"/>
          <w:szCs w:val="24"/>
        </w:rPr>
      </w:pPr>
    </w:p>
    <w:p w:rsidR="00B83C23" w:rsidRPr="00376014" w:rsidRDefault="00B83C23" w:rsidP="00B83C23">
      <w:pPr>
        <w:adjustRightInd w:val="0"/>
        <w:ind w:firstLine="540"/>
        <w:jc w:val="both"/>
        <w:outlineLvl w:val="0"/>
        <w:rPr>
          <w:sz w:val="24"/>
          <w:szCs w:val="24"/>
        </w:rPr>
      </w:pPr>
      <w:r w:rsidRPr="00376014">
        <w:rPr>
          <w:sz w:val="24"/>
          <w:szCs w:val="24"/>
        </w:rPr>
        <w:t>7.3. Консолидированная финансовая отчетность эмитента.</w:t>
      </w:r>
    </w:p>
    <w:p w:rsidR="00B83C23" w:rsidRPr="001408DF" w:rsidRDefault="00B83C23" w:rsidP="00B83C23">
      <w:pPr>
        <w:adjustRightInd w:val="0"/>
        <w:ind w:firstLine="540"/>
        <w:jc w:val="both"/>
        <w:rPr>
          <w:sz w:val="24"/>
          <w:szCs w:val="24"/>
        </w:rPr>
      </w:pPr>
      <w:r w:rsidRPr="001408DF">
        <w:rPr>
          <w:sz w:val="24"/>
          <w:szCs w:val="24"/>
        </w:rPr>
        <w:t>Состав консолидированной финансовой отчетности эмитента, прилагаемой к ежеквартальному отчету:</w:t>
      </w:r>
    </w:p>
    <w:p w:rsidR="00C97501" w:rsidRPr="000D3852" w:rsidRDefault="00C97501" w:rsidP="00C97501">
      <w:pPr>
        <w:widowControl w:val="0"/>
        <w:adjustRightInd w:val="0"/>
        <w:spacing w:before="40"/>
        <w:jc w:val="both"/>
        <w:rPr>
          <w:sz w:val="24"/>
          <w:szCs w:val="24"/>
        </w:rPr>
      </w:pPr>
      <w:r w:rsidRPr="00953D20">
        <w:rPr>
          <w:sz w:val="24"/>
          <w:szCs w:val="24"/>
        </w:rPr>
        <w:t>Сводная бухгалтерская (консолидированная финансовая) отчетность не составляется.</w:t>
      </w:r>
    </w:p>
    <w:p w:rsidR="00C97501" w:rsidRPr="00376014" w:rsidRDefault="00C97501" w:rsidP="00B83C23">
      <w:pPr>
        <w:adjustRightInd w:val="0"/>
        <w:ind w:firstLine="540"/>
        <w:jc w:val="both"/>
        <w:outlineLvl w:val="0"/>
        <w:rPr>
          <w:sz w:val="24"/>
          <w:szCs w:val="24"/>
        </w:rPr>
      </w:pPr>
    </w:p>
    <w:p w:rsidR="00B83C23" w:rsidRPr="00376014" w:rsidRDefault="00B83C23" w:rsidP="00B83C23">
      <w:pPr>
        <w:adjustRightInd w:val="0"/>
        <w:ind w:firstLine="540"/>
        <w:jc w:val="both"/>
        <w:outlineLvl w:val="0"/>
        <w:rPr>
          <w:sz w:val="24"/>
          <w:szCs w:val="24"/>
        </w:rPr>
      </w:pPr>
      <w:r w:rsidRPr="00376014">
        <w:rPr>
          <w:sz w:val="24"/>
          <w:szCs w:val="24"/>
        </w:rPr>
        <w:t>7.4. Сведения об учетной политике эмитента.</w:t>
      </w:r>
    </w:p>
    <w:p w:rsidR="0004176F" w:rsidRPr="005F3756" w:rsidRDefault="0004176F" w:rsidP="0004176F">
      <w:pPr>
        <w:widowControl w:val="0"/>
        <w:autoSpaceDE/>
        <w:autoSpaceDN/>
        <w:ind w:firstLine="567"/>
        <w:rPr>
          <w:sz w:val="24"/>
          <w:szCs w:val="24"/>
        </w:rPr>
      </w:pPr>
      <w:r w:rsidRPr="005F3756">
        <w:rPr>
          <w:sz w:val="24"/>
          <w:szCs w:val="24"/>
        </w:rPr>
        <w:t>Основные элементы учетной политики:</w:t>
      </w:r>
    </w:p>
    <w:p w:rsidR="0004176F" w:rsidRPr="005F3756" w:rsidRDefault="0004176F" w:rsidP="0004176F">
      <w:pPr>
        <w:widowControl w:val="0"/>
        <w:autoSpaceDE/>
        <w:autoSpaceDN/>
        <w:ind w:firstLine="567"/>
        <w:rPr>
          <w:sz w:val="24"/>
          <w:szCs w:val="24"/>
        </w:rPr>
      </w:pPr>
      <w:r w:rsidRPr="005F3756">
        <w:rPr>
          <w:sz w:val="24"/>
          <w:szCs w:val="24"/>
        </w:rPr>
        <w:t>1) бухгалтерский учет ведется в бухгалтерии организации. Ответственным за организацию и состояние бухгалтерского учета является главный бухгалтер организации;</w:t>
      </w:r>
    </w:p>
    <w:p w:rsidR="0004176F" w:rsidRPr="005F3756" w:rsidRDefault="0004176F" w:rsidP="0004176F">
      <w:pPr>
        <w:widowControl w:val="0"/>
        <w:autoSpaceDE/>
        <w:autoSpaceDN/>
        <w:ind w:firstLine="567"/>
        <w:rPr>
          <w:sz w:val="24"/>
          <w:szCs w:val="24"/>
        </w:rPr>
      </w:pPr>
      <w:r w:rsidRPr="005F3756">
        <w:rPr>
          <w:sz w:val="24"/>
          <w:szCs w:val="24"/>
        </w:rPr>
        <w:lastRenderedPageBreak/>
        <w:t>2) для ведения бухгалтерского учета используется журнально-ордерная форма учета с применением средств вычислительной техники. Бухгалтерская информация хранится на машинных и бумажных носителях;</w:t>
      </w:r>
    </w:p>
    <w:p w:rsidR="0004176F" w:rsidRPr="005F3756" w:rsidRDefault="0004176F" w:rsidP="0004176F">
      <w:pPr>
        <w:widowControl w:val="0"/>
        <w:autoSpaceDE/>
        <w:autoSpaceDN/>
        <w:ind w:firstLine="567"/>
        <w:rPr>
          <w:sz w:val="24"/>
          <w:szCs w:val="24"/>
        </w:rPr>
      </w:pPr>
      <w:r w:rsidRPr="005F3756">
        <w:rPr>
          <w:sz w:val="24"/>
          <w:szCs w:val="24"/>
        </w:rPr>
        <w:t>3) при определении выручки от реализации продукции (работ, услуг) используется метод начислений (по «отгрузке»);</w:t>
      </w:r>
    </w:p>
    <w:p w:rsidR="0004176F" w:rsidRPr="005F3756" w:rsidRDefault="0004176F" w:rsidP="0004176F">
      <w:pPr>
        <w:widowControl w:val="0"/>
        <w:autoSpaceDE/>
        <w:autoSpaceDN/>
        <w:ind w:firstLine="567"/>
        <w:rPr>
          <w:sz w:val="24"/>
          <w:szCs w:val="24"/>
        </w:rPr>
      </w:pPr>
      <w:r w:rsidRPr="005F3756">
        <w:rPr>
          <w:sz w:val="24"/>
          <w:szCs w:val="24"/>
        </w:rPr>
        <w:t>4) материально-производственные запасы при их выбытии оцениваются по средней себестоимости единицы материально-производственных запасов;</w:t>
      </w:r>
    </w:p>
    <w:p w:rsidR="0004176F" w:rsidRPr="005F3756" w:rsidRDefault="0004176F" w:rsidP="0004176F">
      <w:pPr>
        <w:widowControl w:val="0"/>
        <w:autoSpaceDE/>
        <w:autoSpaceDN/>
        <w:ind w:firstLine="567"/>
        <w:rPr>
          <w:sz w:val="24"/>
          <w:szCs w:val="24"/>
        </w:rPr>
      </w:pPr>
      <w:r w:rsidRPr="005F3756">
        <w:rPr>
          <w:sz w:val="24"/>
          <w:szCs w:val="24"/>
        </w:rPr>
        <w:t>5) готовая продукция оценивается по фактической себестоимости;</w:t>
      </w:r>
    </w:p>
    <w:p w:rsidR="0004176F" w:rsidRPr="005F3756" w:rsidRDefault="0004176F" w:rsidP="0004176F">
      <w:pPr>
        <w:widowControl w:val="0"/>
        <w:autoSpaceDE/>
        <w:autoSpaceDN/>
        <w:ind w:firstLine="567"/>
        <w:rPr>
          <w:sz w:val="24"/>
          <w:szCs w:val="24"/>
        </w:rPr>
      </w:pPr>
      <w:r w:rsidRPr="005F3756">
        <w:rPr>
          <w:sz w:val="24"/>
          <w:szCs w:val="24"/>
        </w:rPr>
        <w:t>6) незавершенное производство оценивается по фактической себестоимости;</w:t>
      </w:r>
    </w:p>
    <w:p w:rsidR="0004176F" w:rsidRPr="005F3756" w:rsidRDefault="0004176F" w:rsidP="0004176F">
      <w:pPr>
        <w:widowControl w:val="0"/>
        <w:autoSpaceDE/>
        <w:autoSpaceDN/>
        <w:ind w:firstLine="567"/>
        <w:rPr>
          <w:sz w:val="24"/>
          <w:szCs w:val="24"/>
        </w:rPr>
      </w:pPr>
      <w:r w:rsidRPr="005F3756">
        <w:rPr>
          <w:sz w:val="24"/>
          <w:szCs w:val="24"/>
        </w:rPr>
        <w:t>7) стоимость объектов основных средств стоимостью до 40 тыс. руб. за единицу списываются на себестоимость продукции (работ, услуг) в момент ввода в эксплуатацию. С целью обеспечения сохранности таких объектов основных средств организован аналитический учет в течение всего срока полезной эксплуатации объектов;</w:t>
      </w:r>
    </w:p>
    <w:p w:rsidR="0004176F" w:rsidRPr="005F3756" w:rsidRDefault="0004176F" w:rsidP="0004176F">
      <w:pPr>
        <w:widowControl w:val="0"/>
        <w:autoSpaceDE/>
        <w:autoSpaceDN/>
        <w:ind w:firstLine="567"/>
        <w:rPr>
          <w:sz w:val="24"/>
          <w:szCs w:val="24"/>
        </w:rPr>
      </w:pPr>
      <w:r w:rsidRPr="005F3756">
        <w:rPr>
          <w:sz w:val="24"/>
          <w:szCs w:val="24"/>
        </w:rPr>
        <w:t>8) амортизация объектов основных средств производится линейным способом;</w:t>
      </w:r>
    </w:p>
    <w:p w:rsidR="0004176F" w:rsidRPr="005F3756" w:rsidRDefault="0004176F" w:rsidP="0004176F">
      <w:pPr>
        <w:widowControl w:val="0"/>
        <w:autoSpaceDE/>
        <w:autoSpaceDN/>
        <w:ind w:firstLine="567"/>
        <w:rPr>
          <w:sz w:val="24"/>
          <w:szCs w:val="24"/>
        </w:rPr>
      </w:pPr>
      <w:r w:rsidRPr="005F3756">
        <w:rPr>
          <w:sz w:val="24"/>
          <w:szCs w:val="24"/>
        </w:rPr>
        <w:t>9) моментом определения налоговой базы для исчисления налога на добавленную стоимость является день отгрузки товаров (выполнения работ, оказания услуг);</w:t>
      </w:r>
    </w:p>
    <w:p w:rsidR="00C97501" w:rsidRPr="00C97501" w:rsidRDefault="0004176F" w:rsidP="0004176F">
      <w:pPr>
        <w:widowControl w:val="0"/>
        <w:autoSpaceDE/>
        <w:autoSpaceDN/>
        <w:rPr>
          <w:sz w:val="22"/>
          <w:szCs w:val="22"/>
        </w:rPr>
      </w:pPr>
      <w:r w:rsidRPr="005F3756">
        <w:rPr>
          <w:sz w:val="24"/>
          <w:szCs w:val="24"/>
        </w:rPr>
        <w:t>10) ведется раздельный учет доходов и расходов по видам деятельности.</w:t>
      </w:r>
    </w:p>
    <w:p w:rsidR="0017475D" w:rsidRDefault="0017475D" w:rsidP="00D100AC">
      <w:pPr>
        <w:adjustRightInd w:val="0"/>
        <w:ind w:firstLine="540"/>
        <w:jc w:val="both"/>
        <w:outlineLvl w:val="0"/>
        <w:rPr>
          <w:sz w:val="24"/>
          <w:szCs w:val="24"/>
        </w:rPr>
      </w:pPr>
    </w:p>
    <w:p w:rsidR="00D100AC" w:rsidRDefault="00D100AC" w:rsidP="00D100AC">
      <w:pPr>
        <w:adjustRightInd w:val="0"/>
        <w:ind w:firstLine="540"/>
        <w:jc w:val="both"/>
        <w:outlineLvl w:val="0"/>
        <w:rPr>
          <w:sz w:val="24"/>
          <w:szCs w:val="24"/>
        </w:rPr>
      </w:pPr>
      <w:r>
        <w:rPr>
          <w:sz w:val="24"/>
          <w:szCs w:val="24"/>
        </w:rPr>
        <w:t>7.5. Сведения об общей сумме экспорта, а также о доле, которую составляет экспорт в общем объеме продаж.</w:t>
      </w:r>
    </w:p>
    <w:p w:rsidR="009D0071" w:rsidRPr="009D0071" w:rsidRDefault="008E7345" w:rsidP="009D0071">
      <w:pPr>
        <w:adjustRightInd w:val="0"/>
        <w:ind w:firstLine="540"/>
        <w:jc w:val="both"/>
        <w:outlineLvl w:val="0"/>
        <w:rPr>
          <w:sz w:val="24"/>
          <w:szCs w:val="24"/>
        </w:rPr>
      </w:pPr>
      <w:r w:rsidRPr="005F3756">
        <w:rPr>
          <w:sz w:val="24"/>
          <w:szCs w:val="24"/>
        </w:rPr>
        <w:t>Эмитент  не осуществляет экспорт  продукции (товаров, работ, услуг).</w:t>
      </w:r>
    </w:p>
    <w:p w:rsidR="001554F7" w:rsidRDefault="001554F7" w:rsidP="00281ED0">
      <w:pPr>
        <w:adjustRightInd w:val="0"/>
        <w:ind w:firstLine="540"/>
        <w:jc w:val="both"/>
        <w:outlineLvl w:val="0"/>
        <w:rPr>
          <w:sz w:val="24"/>
          <w:szCs w:val="24"/>
        </w:rPr>
      </w:pPr>
    </w:p>
    <w:p w:rsidR="005228F1" w:rsidRPr="00376014" w:rsidRDefault="005228F1" w:rsidP="005228F1">
      <w:pPr>
        <w:adjustRightInd w:val="0"/>
        <w:ind w:firstLine="540"/>
        <w:jc w:val="both"/>
        <w:outlineLvl w:val="0"/>
        <w:rPr>
          <w:sz w:val="24"/>
          <w:szCs w:val="24"/>
        </w:rPr>
      </w:pPr>
      <w:r w:rsidRPr="00376014">
        <w:rPr>
          <w:sz w:val="24"/>
          <w:szCs w:val="24"/>
        </w:rPr>
        <w:t>7.6. Сведения о существенных изменениях, произошедших в составе имущества эмитента после даты окончания последнего завершенного отчетного года.</w:t>
      </w:r>
    </w:p>
    <w:p w:rsidR="00C97501" w:rsidRPr="00376014" w:rsidRDefault="00C97501" w:rsidP="005228F1">
      <w:pPr>
        <w:adjustRightInd w:val="0"/>
        <w:ind w:firstLine="540"/>
        <w:jc w:val="both"/>
        <w:outlineLvl w:val="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9"/>
        <w:gridCol w:w="5068"/>
      </w:tblGrid>
      <w:tr w:rsidR="00C97501" w:rsidRPr="00444856" w:rsidTr="005D054F">
        <w:tc>
          <w:tcPr>
            <w:tcW w:w="5069" w:type="dxa"/>
            <w:shd w:val="clear" w:color="auto" w:fill="auto"/>
          </w:tcPr>
          <w:p w:rsidR="00C97501" w:rsidRPr="00444856" w:rsidRDefault="00C97501" w:rsidP="005D054F">
            <w:pPr>
              <w:adjustRightInd w:val="0"/>
              <w:spacing w:before="40"/>
              <w:ind w:left="200"/>
              <w:outlineLvl w:val="1"/>
              <w:rPr>
                <w:bCs/>
                <w:sz w:val="22"/>
                <w:szCs w:val="22"/>
              </w:rPr>
            </w:pPr>
            <w:r w:rsidRPr="00444856">
              <w:rPr>
                <w:bCs/>
                <w:sz w:val="22"/>
                <w:szCs w:val="22"/>
              </w:rPr>
              <w:t>Содержание изменения (выбытие из состава имущества эмитента; приобретение в состав имущества эмитента):</w:t>
            </w:r>
          </w:p>
          <w:p w:rsidR="00C97501" w:rsidRPr="00444856" w:rsidRDefault="00C97501" w:rsidP="005D054F">
            <w:pPr>
              <w:widowControl w:val="0"/>
              <w:adjustRightInd w:val="0"/>
              <w:spacing w:before="40"/>
              <w:ind w:left="200"/>
              <w:rPr>
                <w:b/>
                <w:bCs/>
                <w:color w:val="000000"/>
                <w:sz w:val="22"/>
                <w:szCs w:val="22"/>
              </w:rPr>
            </w:pPr>
          </w:p>
        </w:tc>
        <w:tc>
          <w:tcPr>
            <w:tcW w:w="5069" w:type="dxa"/>
            <w:shd w:val="clear" w:color="auto" w:fill="auto"/>
          </w:tcPr>
          <w:p w:rsidR="00C97501" w:rsidRPr="00444856" w:rsidRDefault="00C97501" w:rsidP="005D054F">
            <w:pPr>
              <w:widowControl w:val="0"/>
              <w:adjustRightInd w:val="0"/>
              <w:spacing w:before="40"/>
              <w:ind w:left="200"/>
              <w:rPr>
                <w:bCs/>
                <w:color w:val="000000"/>
                <w:sz w:val="22"/>
                <w:szCs w:val="22"/>
              </w:rPr>
            </w:pPr>
            <w:r w:rsidRPr="00444856">
              <w:rPr>
                <w:bCs/>
                <w:color w:val="000000"/>
                <w:sz w:val="22"/>
                <w:szCs w:val="22"/>
              </w:rPr>
              <w:t>отсутствует</w:t>
            </w:r>
          </w:p>
        </w:tc>
      </w:tr>
      <w:tr w:rsidR="00C97501" w:rsidRPr="00444856" w:rsidTr="005D054F">
        <w:tc>
          <w:tcPr>
            <w:tcW w:w="5069" w:type="dxa"/>
            <w:shd w:val="clear" w:color="auto" w:fill="auto"/>
          </w:tcPr>
          <w:p w:rsidR="00C97501" w:rsidRPr="00444856" w:rsidRDefault="00C97501" w:rsidP="005D054F">
            <w:pPr>
              <w:adjustRightInd w:val="0"/>
              <w:spacing w:before="40"/>
              <w:ind w:left="200"/>
              <w:outlineLvl w:val="1"/>
              <w:rPr>
                <w:sz w:val="22"/>
                <w:szCs w:val="22"/>
              </w:rPr>
            </w:pPr>
            <w:r w:rsidRPr="00444856">
              <w:rPr>
                <w:sz w:val="22"/>
                <w:szCs w:val="22"/>
              </w:rPr>
              <w:t>Вид и краткое описание имущества (объекта недвижимого имущества), которое выбыло из состава (приобретено в состав) имущества эмитента:</w:t>
            </w:r>
          </w:p>
          <w:p w:rsidR="00C97501" w:rsidRPr="00444856" w:rsidRDefault="00C97501" w:rsidP="005D054F">
            <w:pPr>
              <w:widowControl w:val="0"/>
              <w:adjustRightInd w:val="0"/>
              <w:spacing w:before="40"/>
              <w:ind w:left="200"/>
              <w:rPr>
                <w:b/>
                <w:bCs/>
                <w:color w:val="000000"/>
                <w:sz w:val="22"/>
                <w:szCs w:val="22"/>
              </w:rPr>
            </w:pPr>
          </w:p>
        </w:tc>
        <w:tc>
          <w:tcPr>
            <w:tcW w:w="5069" w:type="dxa"/>
            <w:shd w:val="clear" w:color="auto" w:fill="auto"/>
          </w:tcPr>
          <w:p w:rsidR="00C97501" w:rsidRPr="00444856" w:rsidRDefault="001003B8" w:rsidP="005D054F">
            <w:pPr>
              <w:widowControl w:val="0"/>
              <w:adjustRightInd w:val="0"/>
              <w:spacing w:before="40"/>
              <w:ind w:left="200"/>
              <w:rPr>
                <w:bCs/>
                <w:color w:val="000000"/>
                <w:sz w:val="22"/>
                <w:szCs w:val="22"/>
              </w:rPr>
            </w:pPr>
            <w:r w:rsidRPr="00444856">
              <w:rPr>
                <w:bCs/>
                <w:color w:val="000000"/>
                <w:sz w:val="22"/>
                <w:szCs w:val="22"/>
              </w:rPr>
              <w:t>-</w:t>
            </w:r>
          </w:p>
        </w:tc>
      </w:tr>
      <w:tr w:rsidR="00C97501" w:rsidRPr="00444856" w:rsidTr="005D054F">
        <w:tc>
          <w:tcPr>
            <w:tcW w:w="5069" w:type="dxa"/>
            <w:shd w:val="clear" w:color="auto" w:fill="auto"/>
          </w:tcPr>
          <w:p w:rsidR="00C97501" w:rsidRPr="00444856" w:rsidRDefault="00C97501" w:rsidP="005D054F">
            <w:pPr>
              <w:adjustRightInd w:val="0"/>
              <w:spacing w:before="40"/>
              <w:ind w:left="200"/>
              <w:outlineLvl w:val="1"/>
              <w:rPr>
                <w:sz w:val="22"/>
                <w:szCs w:val="22"/>
              </w:rPr>
            </w:pPr>
            <w:r w:rsidRPr="00444856">
              <w:rPr>
                <w:sz w:val="22"/>
                <w:szCs w:val="22"/>
              </w:rPr>
              <w:t>Основание для выбытия из состава (приобретения в состав) имущества эмитента и дата его наступления:</w:t>
            </w:r>
          </w:p>
          <w:p w:rsidR="00C97501" w:rsidRPr="00444856" w:rsidRDefault="00C97501" w:rsidP="005D054F">
            <w:pPr>
              <w:widowControl w:val="0"/>
              <w:adjustRightInd w:val="0"/>
              <w:spacing w:before="40"/>
              <w:ind w:left="200"/>
              <w:rPr>
                <w:b/>
                <w:bCs/>
                <w:color w:val="000000"/>
                <w:sz w:val="22"/>
                <w:szCs w:val="22"/>
              </w:rPr>
            </w:pPr>
          </w:p>
        </w:tc>
        <w:tc>
          <w:tcPr>
            <w:tcW w:w="5069" w:type="dxa"/>
            <w:shd w:val="clear" w:color="auto" w:fill="auto"/>
          </w:tcPr>
          <w:p w:rsidR="00C97501" w:rsidRPr="00444856" w:rsidRDefault="001003B8" w:rsidP="005D054F">
            <w:pPr>
              <w:widowControl w:val="0"/>
              <w:adjustRightInd w:val="0"/>
              <w:spacing w:before="40"/>
              <w:ind w:left="200"/>
              <w:rPr>
                <w:b/>
                <w:bCs/>
                <w:color w:val="000000"/>
                <w:sz w:val="22"/>
                <w:szCs w:val="22"/>
              </w:rPr>
            </w:pPr>
            <w:r w:rsidRPr="00444856">
              <w:rPr>
                <w:b/>
                <w:bCs/>
                <w:color w:val="000000"/>
                <w:sz w:val="22"/>
                <w:szCs w:val="22"/>
              </w:rPr>
              <w:t>-</w:t>
            </w:r>
          </w:p>
        </w:tc>
      </w:tr>
      <w:tr w:rsidR="00C97501" w:rsidRPr="00C97501" w:rsidTr="005D054F">
        <w:tc>
          <w:tcPr>
            <w:tcW w:w="5069" w:type="dxa"/>
            <w:shd w:val="clear" w:color="auto" w:fill="auto"/>
          </w:tcPr>
          <w:p w:rsidR="00C97501" w:rsidRPr="00444856" w:rsidRDefault="00C97501" w:rsidP="005D054F">
            <w:pPr>
              <w:adjustRightInd w:val="0"/>
              <w:spacing w:before="40"/>
              <w:ind w:left="200"/>
              <w:outlineLvl w:val="1"/>
              <w:rPr>
                <w:sz w:val="22"/>
                <w:szCs w:val="22"/>
              </w:rPr>
            </w:pPr>
            <w:r w:rsidRPr="00444856">
              <w:rPr>
                <w:sz w:val="22"/>
                <w:szCs w:val="22"/>
              </w:rPr>
              <w:t>Балансовая стоимость выбывшего имущества, а в случае его возмездного отчуждения (приобретения) - также цена отчуждения (приобретения) такого имущества</w:t>
            </w:r>
          </w:p>
          <w:p w:rsidR="00C97501" w:rsidRPr="00444856" w:rsidRDefault="00C97501" w:rsidP="005D054F">
            <w:pPr>
              <w:widowControl w:val="0"/>
              <w:adjustRightInd w:val="0"/>
              <w:spacing w:before="40"/>
              <w:ind w:left="200"/>
              <w:rPr>
                <w:b/>
                <w:bCs/>
                <w:color w:val="000000"/>
                <w:sz w:val="22"/>
                <w:szCs w:val="22"/>
              </w:rPr>
            </w:pPr>
          </w:p>
        </w:tc>
        <w:tc>
          <w:tcPr>
            <w:tcW w:w="5069" w:type="dxa"/>
            <w:shd w:val="clear" w:color="auto" w:fill="auto"/>
          </w:tcPr>
          <w:p w:rsidR="00C97501" w:rsidRPr="00444856" w:rsidRDefault="001003B8" w:rsidP="005D054F">
            <w:pPr>
              <w:widowControl w:val="0"/>
              <w:adjustRightInd w:val="0"/>
              <w:spacing w:before="40"/>
              <w:ind w:left="200"/>
              <w:rPr>
                <w:b/>
                <w:bCs/>
                <w:color w:val="000000"/>
                <w:sz w:val="22"/>
                <w:szCs w:val="22"/>
              </w:rPr>
            </w:pPr>
            <w:r w:rsidRPr="00444856">
              <w:rPr>
                <w:b/>
                <w:bCs/>
                <w:color w:val="000000"/>
                <w:sz w:val="22"/>
                <w:szCs w:val="22"/>
              </w:rPr>
              <w:t>-</w:t>
            </w:r>
          </w:p>
        </w:tc>
      </w:tr>
    </w:tbl>
    <w:p w:rsidR="001554F7" w:rsidRDefault="001554F7" w:rsidP="00281ED0">
      <w:pPr>
        <w:adjustRightInd w:val="0"/>
        <w:ind w:firstLine="540"/>
        <w:jc w:val="both"/>
        <w:outlineLvl w:val="0"/>
        <w:rPr>
          <w:sz w:val="24"/>
          <w:szCs w:val="24"/>
        </w:rPr>
      </w:pPr>
    </w:p>
    <w:p w:rsidR="0026564D" w:rsidRDefault="0026564D" w:rsidP="00281ED0">
      <w:pPr>
        <w:adjustRightInd w:val="0"/>
        <w:ind w:firstLine="540"/>
        <w:jc w:val="both"/>
        <w:outlineLvl w:val="0"/>
        <w:rPr>
          <w:sz w:val="24"/>
          <w:szCs w:val="24"/>
        </w:rPr>
      </w:pPr>
    </w:p>
    <w:p w:rsidR="00370709" w:rsidRDefault="00370709" w:rsidP="00370709">
      <w:pPr>
        <w:adjustRightInd w:val="0"/>
        <w:ind w:firstLine="540"/>
        <w:jc w:val="both"/>
        <w:outlineLvl w:val="0"/>
        <w:rPr>
          <w:sz w:val="24"/>
          <w:szCs w:val="24"/>
        </w:rPr>
      </w:pPr>
      <w:r>
        <w:rPr>
          <w:sz w:val="24"/>
          <w:szCs w:val="24"/>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p>
    <w:p w:rsidR="005A18D1" w:rsidRPr="005A18D1" w:rsidRDefault="00643A4F" w:rsidP="00847181">
      <w:pPr>
        <w:shd w:val="clear" w:color="auto" w:fill="FFFFFF"/>
        <w:ind w:firstLine="540"/>
        <w:jc w:val="both"/>
        <w:rPr>
          <w:b/>
          <w:bCs/>
          <w:i/>
          <w:sz w:val="24"/>
          <w:szCs w:val="24"/>
        </w:rPr>
      </w:pPr>
      <w:r w:rsidRPr="00444856">
        <w:rPr>
          <w:sz w:val="24"/>
          <w:szCs w:val="24"/>
        </w:rPr>
        <w:t>Отсутствуют.</w:t>
      </w:r>
    </w:p>
    <w:p w:rsidR="00FA38C0" w:rsidRDefault="00FA38C0" w:rsidP="00370709">
      <w:pPr>
        <w:adjustRightInd w:val="0"/>
        <w:ind w:firstLine="540"/>
        <w:jc w:val="both"/>
        <w:rPr>
          <w:sz w:val="24"/>
          <w:szCs w:val="24"/>
        </w:rPr>
      </w:pPr>
    </w:p>
    <w:p w:rsidR="004D6DF5" w:rsidRDefault="004D6DF5" w:rsidP="004D6DF5">
      <w:pPr>
        <w:adjustRightInd w:val="0"/>
        <w:ind w:firstLine="540"/>
        <w:jc w:val="both"/>
        <w:outlineLvl w:val="0"/>
        <w:rPr>
          <w:b/>
          <w:sz w:val="24"/>
          <w:szCs w:val="24"/>
        </w:rPr>
      </w:pPr>
      <w:r w:rsidRPr="009D2768">
        <w:rPr>
          <w:b/>
          <w:sz w:val="24"/>
          <w:szCs w:val="24"/>
        </w:rPr>
        <w:t>Раздел VIII. Дополнительные сведения об эмитенте и о размещенных им эмиссионных ценных бумагах</w:t>
      </w:r>
      <w:r w:rsidR="00615FD7" w:rsidRPr="009D2768">
        <w:rPr>
          <w:b/>
          <w:sz w:val="24"/>
          <w:szCs w:val="24"/>
        </w:rPr>
        <w:t>.</w:t>
      </w:r>
    </w:p>
    <w:p w:rsidR="0017475D" w:rsidRPr="009D2768" w:rsidRDefault="0017475D" w:rsidP="004D6DF5">
      <w:pPr>
        <w:adjustRightInd w:val="0"/>
        <w:ind w:firstLine="540"/>
        <w:jc w:val="both"/>
        <w:outlineLvl w:val="0"/>
        <w:rPr>
          <w:b/>
          <w:sz w:val="24"/>
          <w:szCs w:val="24"/>
        </w:rPr>
      </w:pPr>
    </w:p>
    <w:p w:rsidR="004D6DF5" w:rsidRDefault="004D6DF5" w:rsidP="004D6DF5">
      <w:pPr>
        <w:adjustRightInd w:val="0"/>
        <w:ind w:firstLine="540"/>
        <w:jc w:val="both"/>
        <w:outlineLvl w:val="1"/>
        <w:rPr>
          <w:sz w:val="24"/>
          <w:szCs w:val="24"/>
        </w:rPr>
      </w:pPr>
      <w:r>
        <w:rPr>
          <w:sz w:val="24"/>
          <w:szCs w:val="24"/>
        </w:rPr>
        <w:t>8.1. Дополнительные сведения об эмитенте</w:t>
      </w:r>
      <w:r w:rsidR="00615FD7">
        <w:rPr>
          <w:sz w:val="24"/>
          <w:szCs w:val="24"/>
        </w:rPr>
        <w:t>.</w:t>
      </w:r>
    </w:p>
    <w:p w:rsidR="004D6DF5" w:rsidRDefault="004D6DF5" w:rsidP="004D6DF5">
      <w:pPr>
        <w:adjustRightInd w:val="0"/>
        <w:ind w:firstLine="540"/>
        <w:jc w:val="both"/>
        <w:outlineLvl w:val="2"/>
        <w:rPr>
          <w:sz w:val="24"/>
          <w:szCs w:val="24"/>
        </w:rPr>
      </w:pPr>
      <w:r>
        <w:rPr>
          <w:sz w:val="24"/>
          <w:szCs w:val="24"/>
        </w:rPr>
        <w:t>8.1.1. Сведения о размере, структуре уставного капитала эмитента.</w:t>
      </w:r>
    </w:p>
    <w:p w:rsidR="004D6DF5" w:rsidRDefault="004D6DF5" w:rsidP="004D6DF5">
      <w:pPr>
        <w:adjustRightInd w:val="0"/>
        <w:ind w:firstLine="540"/>
        <w:jc w:val="both"/>
        <w:rPr>
          <w:sz w:val="24"/>
          <w:szCs w:val="24"/>
        </w:rPr>
      </w:pPr>
      <w:r>
        <w:rPr>
          <w:sz w:val="24"/>
          <w:szCs w:val="24"/>
        </w:rPr>
        <w:t xml:space="preserve">Размер уставного капитала эмитента: </w:t>
      </w:r>
      <w:r w:rsidR="00D90BCB">
        <w:rPr>
          <w:sz w:val="24"/>
          <w:szCs w:val="24"/>
        </w:rPr>
        <w:t>23 032 743 рубля,</w:t>
      </w:r>
    </w:p>
    <w:p w:rsidR="004D6DF5" w:rsidRDefault="004D6DF5" w:rsidP="004D6DF5">
      <w:pPr>
        <w:adjustRightInd w:val="0"/>
        <w:ind w:firstLine="540"/>
        <w:jc w:val="both"/>
        <w:rPr>
          <w:sz w:val="24"/>
          <w:szCs w:val="24"/>
        </w:rPr>
      </w:pPr>
      <w:r>
        <w:rPr>
          <w:sz w:val="24"/>
          <w:szCs w:val="24"/>
        </w:rPr>
        <w:lastRenderedPageBreak/>
        <w:t xml:space="preserve">Обыкновенные именные акции: </w:t>
      </w:r>
      <w:r w:rsidR="00D90BCB">
        <w:rPr>
          <w:sz w:val="24"/>
          <w:szCs w:val="24"/>
        </w:rPr>
        <w:t>23 032 743 штук,</w:t>
      </w:r>
    </w:p>
    <w:p w:rsidR="004D6DF5" w:rsidRDefault="004D6DF5" w:rsidP="004D6DF5">
      <w:pPr>
        <w:adjustRightInd w:val="0"/>
        <w:ind w:firstLine="540"/>
        <w:jc w:val="both"/>
        <w:rPr>
          <w:sz w:val="24"/>
          <w:szCs w:val="24"/>
        </w:rPr>
      </w:pPr>
      <w:r>
        <w:rPr>
          <w:sz w:val="24"/>
          <w:szCs w:val="24"/>
        </w:rPr>
        <w:t xml:space="preserve">Общая номинальная стоимость: </w:t>
      </w:r>
      <w:r w:rsidR="00D90BCB">
        <w:rPr>
          <w:sz w:val="24"/>
          <w:szCs w:val="24"/>
        </w:rPr>
        <w:t>23 032 743 рубля,</w:t>
      </w:r>
    </w:p>
    <w:p w:rsidR="004D6DF5" w:rsidRDefault="004D6DF5" w:rsidP="004D6DF5">
      <w:pPr>
        <w:adjustRightInd w:val="0"/>
        <w:ind w:firstLine="540"/>
        <w:jc w:val="both"/>
        <w:rPr>
          <w:sz w:val="24"/>
          <w:szCs w:val="24"/>
        </w:rPr>
      </w:pPr>
      <w:r>
        <w:rPr>
          <w:sz w:val="24"/>
          <w:szCs w:val="24"/>
        </w:rPr>
        <w:t>Доля  в уставном капитале эмитента:</w:t>
      </w:r>
      <w:r w:rsidR="00D90BCB">
        <w:rPr>
          <w:sz w:val="24"/>
          <w:szCs w:val="24"/>
        </w:rPr>
        <w:t xml:space="preserve"> 100%,</w:t>
      </w:r>
    </w:p>
    <w:p w:rsidR="004D6DF5" w:rsidRDefault="004D6DF5" w:rsidP="004D6DF5">
      <w:pPr>
        <w:adjustRightInd w:val="0"/>
        <w:ind w:firstLine="540"/>
        <w:jc w:val="both"/>
        <w:rPr>
          <w:sz w:val="24"/>
          <w:szCs w:val="24"/>
        </w:rPr>
      </w:pPr>
      <w:r>
        <w:rPr>
          <w:sz w:val="24"/>
          <w:szCs w:val="24"/>
        </w:rPr>
        <w:t xml:space="preserve">Привилегированные акции: </w:t>
      </w:r>
      <w:r w:rsidR="00D90BCB">
        <w:rPr>
          <w:sz w:val="24"/>
          <w:szCs w:val="24"/>
        </w:rPr>
        <w:t>0,</w:t>
      </w:r>
    </w:p>
    <w:p w:rsidR="004D6DF5" w:rsidRDefault="004D6DF5" w:rsidP="004D6DF5">
      <w:pPr>
        <w:adjustRightInd w:val="0"/>
        <w:ind w:firstLine="540"/>
        <w:jc w:val="both"/>
        <w:rPr>
          <w:sz w:val="24"/>
          <w:szCs w:val="24"/>
        </w:rPr>
      </w:pPr>
      <w:r>
        <w:rPr>
          <w:sz w:val="24"/>
          <w:szCs w:val="24"/>
        </w:rPr>
        <w:t xml:space="preserve">Общая номинальная стоимость: </w:t>
      </w:r>
      <w:r w:rsidR="00D90BCB">
        <w:rPr>
          <w:sz w:val="24"/>
          <w:szCs w:val="24"/>
        </w:rPr>
        <w:t>0,</w:t>
      </w:r>
    </w:p>
    <w:p w:rsidR="004D6DF5" w:rsidRDefault="004D6DF5" w:rsidP="004D6DF5">
      <w:pPr>
        <w:adjustRightInd w:val="0"/>
        <w:ind w:firstLine="540"/>
        <w:jc w:val="both"/>
        <w:rPr>
          <w:sz w:val="24"/>
          <w:szCs w:val="24"/>
        </w:rPr>
      </w:pPr>
      <w:r>
        <w:rPr>
          <w:sz w:val="24"/>
          <w:szCs w:val="24"/>
        </w:rPr>
        <w:t>Доля  в уставном капитале эмитента:</w:t>
      </w:r>
      <w:r w:rsidR="00D90BCB">
        <w:rPr>
          <w:sz w:val="24"/>
          <w:szCs w:val="24"/>
        </w:rPr>
        <w:t>0.</w:t>
      </w:r>
    </w:p>
    <w:p w:rsidR="004D6DF5" w:rsidRDefault="004D6DF5" w:rsidP="004D6DF5">
      <w:pPr>
        <w:adjustRightInd w:val="0"/>
        <w:ind w:firstLine="540"/>
        <w:jc w:val="both"/>
        <w:rPr>
          <w:sz w:val="24"/>
          <w:szCs w:val="24"/>
        </w:rPr>
      </w:pPr>
    </w:p>
    <w:p w:rsidR="00D90BCB" w:rsidRDefault="004D6DF5" w:rsidP="004D6DF5">
      <w:pPr>
        <w:adjustRightInd w:val="0"/>
        <w:ind w:firstLine="540"/>
        <w:jc w:val="both"/>
        <w:rPr>
          <w:sz w:val="24"/>
          <w:szCs w:val="24"/>
        </w:rPr>
      </w:pPr>
      <w:r>
        <w:rPr>
          <w:sz w:val="24"/>
          <w:szCs w:val="24"/>
        </w:rPr>
        <w:t xml:space="preserve">Информация о соответствии величины уставного капитала: </w:t>
      </w:r>
    </w:p>
    <w:p w:rsidR="004D6DF5" w:rsidRDefault="00B103BD" w:rsidP="004D6DF5">
      <w:pPr>
        <w:adjustRightInd w:val="0"/>
        <w:ind w:firstLine="540"/>
        <w:jc w:val="both"/>
        <w:rPr>
          <w:sz w:val="24"/>
          <w:szCs w:val="24"/>
        </w:rPr>
      </w:pPr>
      <w:r>
        <w:rPr>
          <w:sz w:val="24"/>
          <w:szCs w:val="24"/>
        </w:rPr>
        <w:t>В</w:t>
      </w:r>
      <w:r w:rsidR="004D6DF5">
        <w:rPr>
          <w:sz w:val="24"/>
          <w:szCs w:val="24"/>
        </w:rPr>
        <w:t>еличина ус</w:t>
      </w:r>
      <w:r w:rsidR="009D2768">
        <w:rPr>
          <w:sz w:val="24"/>
          <w:szCs w:val="24"/>
        </w:rPr>
        <w:t xml:space="preserve">тавного капитала соответствует </w:t>
      </w:r>
      <w:r w:rsidR="004D6DF5">
        <w:rPr>
          <w:sz w:val="24"/>
          <w:szCs w:val="24"/>
        </w:rPr>
        <w:t>учредительным документам (уставу) эмитента.</w:t>
      </w:r>
    </w:p>
    <w:p w:rsidR="004D6DF5" w:rsidRDefault="004D6DF5" w:rsidP="004D6DF5">
      <w:pPr>
        <w:adjustRightInd w:val="0"/>
        <w:ind w:firstLine="540"/>
        <w:jc w:val="both"/>
        <w:rPr>
          <w:sz w:val="24"/>
          <w:szCs w:val="24"/>
        </w:rPr>
      </w:pPr>
    </w:p>
    <w:p w:rsidR="00D90BCB" w:rsidRDefault="00D90BCB" w:rsidP="00D90BCB">
      <w:pPr>
        <w:adjustRightInd w:val="0"/>
        <w:ind w:firstLine="540"/>
        <w:jc w:val="both"/>
        <w:outlineLvl w:val="0"/>
        <w:rPr>
          <w:sz w:val="24"/>
          <w:szCs w:val="24"/>
        </w:rPr>
      </w:pPr>
      <w:r>
        <w:rPr>
          <w:sz w:val="24"/>
          <w:szCs w:val="24"/>
        </w:rPr>
        <w:t>8.1.2. Сведения об изменении размера уставного капитала эмитента.</w:t>
      </w:r>
    </w:p>
    <w:p w:rsidR="004D6DF5" w:rsidRDefault="00D90BCB" w:rsidP="004D6DF5">
      <w:pPr>
        <w:adjustRightInd w:val="0"/>
        <w:ind w:firstLine="540"/>
        <w:jc w:val="both"/>
        <w:rPr>
          <w:sz w:val="24"/>
          <w:szCs w:val="24"/>
        </w:rPr>
      </w:pPr>
      <w:r>
        <w:rPr>
          <w:sz w:val="24"/>
          <w:szCs w:val="24"/>
        </w:rPr>
        <w:t>Изменени</w:t>
      </w:r>
      <w:r w:rsidR="002277BE">
        <w:rPr>
          <w:sz w:val="24"/>
          <w:szCs w:val="24"/>
        </w:rPr>
        <w:t>я</w:t>
      </w:r>
      <w:r>
        <w:rPr>
          <w:sz w:val="24"/>
          <w:szCs w:val="24"/>
        </w:rPr>
        <w:t xml:space="preserve"> размера уставного капитала эмитента не происходил</w:t>
      </w:r>
      <w:r w:rsidR="002277BE">
        <w:rPr>
          <w:sz w:val="24"/>
          <w:szCs w:val="24"/>
        </w:rPr>
        <w:t>и</w:t>
      </w:r>
      <w:r>
        <w:rPr>
          <w:sz w:val="24"/>
          <w:szCs w:val="24"/>
        </w:rPr>
        <w:t>.</w:t>
      </w:r>
    </w:p>
    <w:p w:rsidR="004D6DF5" w:rsidRDefault="004D6DF5" w:rsidP="004D6DF5">
      <w:pPr>
        <w:adjustRightInd w:val="0"/>
        <w:ind w:firstLine="540"/>
        <w:jc w:val="both"/>
        <w:rPr>
          <w:sz w:val="24"/>
          <w:szCs w:val="24"/>
        </w:rPr>
      </w:pPr>
    </w:p>
    <w:p w:rsidR="006202D6" w:rsidRDefault="006202D6" w:rsidP="006202D6">
      <w:pPr>
        <w:adjustRightInd w:val="0"/>
        <w:ind w:firstLine="540"/>
        <w:jc w:val="both"/>
        <w:outlineLvl w:val="0"/>
        <w:rPr>
          <w:sz w:val="24"/>
          <w:szCs w:val="24"/>
        </w:rPr>
      </w:pPr>
      <w:r>
        <w:rPr>
          <w:sz w:val="24"/>
          <w:szCs w:val="24"/>
        </w:rPr>
        <w:t>8.1.3. Сведения о порядке созыва и проведения собрания (заседания) высшего органа управления эмитента.</w:t>
      </w:r>
    </w:p>
    <w:p w:rsidR="00D1716E" w:rsidRDefault="00D1716E" w:rsidP="00D1716E">
      <w:pPr>
        <w:adjustRightInd w:val="0"/>
        <w:ind w:firstLine="540"/>
        <w:jc w:val="both"/>
        <w:rPr>
          <w:sz w:val="24"/>
          <w:szCs w:val="24"/>
        </w:rPr>
      </w:pPr>
      <w:r>
        <w:rPr>
          <w:sz w:val="24"/>
          <w:szCs w:val="24"/>
        </w:rPr>
        <w:t>Наименование высшего органа управления эмитента: общее собрание акционеров;</w:t>
      </w:r>
    </w:p>
    <w:p w:rsidR="00D1716E" w:rsidRDefault="00D1716E" w:rsidP="00D1716E">
      <w:pPr>
        <w:adjustRightInd w:val="0"/>
        <w:ind w:firstLine="540"/>
        <w:jc w:val="both"/>
        <w:rPr>
          <w:sz w:val="24"/>
          <w:szCs w:val="24"/>
        </w:rPr>
      </w:pPr>
      <w:r>
        <w:rPr>
          <w:sz w:val="24"/>
          <w:szCs w:val="24"/>
        </w:rPr>
        <w:t xml:space="preserve">Порядок уведомления акционеров (участников) о проведении собрания  высшего органа управления эмитента: </w:t>
      </w:r>
    </w:p>
    <w:p w:rsidR="00D1716E" w:rsidRDefault="00D1716E" w:rsidP="00D1716E">
      <w:pPr>
        <w:adjustRightInd w:val="0"/>
        <w:ind w:firstLine="540"/>
        <w:jc w:val="both"/>
        <w:rPr>
          <w:sz w:val="24"/>
          <w:szCs w:val="24"/>
        </w:rPr>
      </w:pPr>
      <w:r>
        <w:rPr>
          <w:sz w:val="24"/>
          <w:szCs w:val="24"/>
        </w:rPr>
        <w:t>Сообщение о проведении общего собрания акционеров должно быть сделано не позднее чем за 20 дней, а сообщение о проведении общего собрания акционеров, повестка дня которого содержит вопрос о реорганизации общества, - не позднее чем за 30 дней до даты его проведения.</w:t>
      </w:r>
    </w:p>
    <w:p w:rsidR="00D1716E" w:rsidRDefault="00D1716E" w:rsidP="00D1716E">
      <w:pPr>
        <w:adjustRightInd w:val="0"/>
        <w:ind w:firstLine="540"/>
        <w:jc w:val="both"/>
        <w:rPr>
          <w:sz w:val="24"/>
          <w:szCs w:val="24"/>
        </w:rPr>
      </w:pPr>
      <w:r>
        <w:rPr>
          <w:sz w:val="24"/>
          <w:szCs w:val="24"/>
        </w:rPr>
        <w:t>В случае, если предлагаемая повестка дня внеочередного общего собрания акционеров содержит вопросы об избрании членов совета директоров эмитента, об образовании единоличного исполнительного органа эмитента и (или) о досрочном прекращении полномочий этого органа, о реорганизации общества в форме слияния, выделения или разделения и вопрос об избрании совета директоров  эмитента, создаваемого путем реорганизации в форме слияния, выделения или разделения, сообщение о проведении внеочередного общего собрания акционеров должно быть сделано не позднее чем за 70 дней до дня его проведения.</w:t>
      </w:r>
    </w:p>
    <w:p w:rsidR="00D1716E" w:rsidRPr="00B43A48" w:rsidRDefault="00D1716E" w:rsidP="00D1716E">
      <w:pPr>
        <w:ind w:firstLine="567"/>
        <w:jc w:val="both"/>
        <w:rPr>
          <w:sz w:val="24"/>
          <w:szCs w:val="24"/>
        </w:rPr>
      </w:pPr>
      <w:r w:rsidRPr="00B43A48">
        <w:rPr>
          <w:sz w:val="24"/>
          <w:szCs w:val="24"/>
        </w:rPr>
        <w:t>В указанные сроки сообщение о проведении общего собрания акционеров должно быть направлено каждому лицу, указанному в списке лиц, имеющих право на участие в общем собрании акционеров, почтовым отправлением или вручено каждому из указанных лиц под роспись.</w:t>
      </w:r>
    </w:p>
    <w:p w:rsidR="00D1716E" w:rsidRDefault="00D1716E" w:rsidP="00D1716E">
      <w:pPr>
        <w:adjustRightInd w:val="0"/>
        <w:ind w:firstLine="540"/>
        <w:jc w:val="both"/>
        <w:rPr>
          <w:sz w:val="24"/>
          <w:szCs w:val="24"/>
        </w:rPr>
      </w:pPr>
      <w:r>
        <w:rPr>
          <w:sz w:val="24"/>
          <w:szCs w:val="24"/>
        </w:rPr>
        <w:t>Общество вправе дополнительно информировать акционеров о проведении общего собрания акционеров через иные средства массовой информации (телевидение, радио).</w:t>
      </w:r>
    </w:p>
    <w:p w:rsidR="00D1716E" w:rsidRDefault="00D1716E" w:rsidP="00D1716E">
      <w:pPr>
        <w:adjustRightInd w:val="0"/>
        <w:ind w:firstLine="540"/>
        <w:jc w:val="both"/>
        <w:rPr>
          <w:sz w:val="24"/>
          <w:szCs w:val="24"/>
        </w:rPr>
      </w:pPr>
    </w:p>
    <w:p w:rsidR="00D1716E" w:rsidRPr="002443CE" w:rsidRDefault="00D1716E" w:rsidP="00D1716E">
      <w:pPr>
        <w:adjustRightInd w:val="0"/>
        <w:ind w:firstLine="540"/>
        <w:jc w:val="both"/>
        <w:rPr>
          <w:sz w:val="24"/>
          <w:szCs w:val="24"/>
        </w:rPr>
      </w:pPr>
      <w:r w:rsidRPr="002443CE">
        <w:rPr>
          <w:sz w:val="24"/>
          <w:szCs w:val="24"/>
        </w:rPr>
        <w:t>Лица (органы), которые вправе созывать (требовать проведения) внеочередного собрания (заседания) высшего органа управления эмитента, а также порядок направления (предъявления) таких требований</w:t>
      </w:r>
      <w:r>
        <w:rPr>
          <w:sz w:val="24"/>
          <w:szCs w:val="24"/>
        </w:rPr>
        <w:t>:</w:t>
      </w:r>
    </w:p>
    <w:p w:rsidR="00D1716E" w:rsidRDefault="00D1716E" w:rsidP="00D1716E">
      <w:pPr>
        <w:adjustRightInd w:val="0"/>
        <w:ind w:firstLine="540"/>
        <w:jc w:val="both"/>
        <w:rPr>
          <w:sz w:val="24"/>
          <w:szCs w:val="24"/>
        </w:rPr>
      </w:pPr>
      <w:r>
        <w:rPr>
          <w:sz w:val="24"/>
          <w:szCs w:val="24"/>
        </w:rPr>
        <w:t>Внеочередное общее собрание акционеров проводится по решению совета директоров общества на основании его собственной инициативы, требования ревизионной комиссии (ревизора) общества, аудитора общества, а также акционеров (акционера), являющихся владельцами не менее чем 10 процентов голосующих акций общества на дату предъявления требования</w:t>
      </w:r>
    </w:p>
    <w:p w:rsidR="00D1716E" w:rsidRDefault="00D1716E" w:rsidP="00D1716E">
      <w:pPr>
        <w:adjustRightInd w:val="0"/>
        <w:ind w:firstLine="540"/>
        <w:jc w:val="both"/>
        <w:rPr>
          <w:sz w:val="24"/>
          <w:szCs w:val="24"/>
        </w:rPr>
      </w:pPr>
      <w:r>
        <w:rPr>
          <w:sz w:val="24"/>
          <w:szCs w:val="24"/>
        </w:rPr>
        <w:t xml:space="preserve">Требование о созыве внеочередного общего собрания акционеров направляется в Совет директоров эмитента. </w:t>
      </w:r>
      <w:r w:rsidRPr="004779DC">
        <w:rPr>
          <w:sz w:val="24"/>
          <w:szCs w:val="24"/>
        </w:rPr>
        <w:t xml:space="preserve">В требовании о проведении внеочередного общего собрания акционеров должны быть сформулированы вопросы, подлежащие внесению в повестку дня собрания. В требовании о проведении внеочередного общего собрания акционеров могут содержаться формулировки решений по каждому из этих вопросов, а также предложение о форме проведения общего собрания акционеров. </w:t>
      </w:r>
    </w:p>
    <w:p w:rsidR="00D1716E" w:rsidRDefault="00D1716E" w:rsidP="00D1716E">
      <w:pPr>
        <w:adjustRightInd w:val="0"/>
        <w:ind w:firstLine="540"/>
        <w:jc w:val="both"/>
        <w:rPr>
          <w:sz w:val="24"/>
          <w:szCs w:val="24"/>
        </w:rPr>
      </w:pPr>
      <w:r>
        <w:rPr>
          <w:sz w:val="24"/>
          <w:szCs w:val="24"/>
        </w:rPr>
        <w:t>Требование о созыве внеочередного общего собрания акционеров подписывается лицами (лицом), требующими созыва внеочередного общего собрания акционеров.</w:t>
      </w:r>
    </w:p>
    <w:p w:rsidR="00D1716E" w:rsidRDefault="00D1716E" w:rsidP="00D1716E">
      <w:pPr>
        <w:adjustRightInd w:val="0"/>
        <w:ind w:firstLine="540"/>
        <w:jc w:val="both"/>
        <w:rPr>
          <w:sz w:val="24"/>
          <w:szCs w:val="24"/>
        </w:rPr>
      </w:pPr>
    </w:p>
    <w:p w:rsidR="00D1716E" w:rsidRDefault="00D1716E" w:rsidP="00D1716E">
      <w:pPr>
        <w:adjustRightInd w:val="0"/>
        <w:ind w:firstLine="540"/>
        <w:jc w:val="both"/>
        <w:rPr>
          <w:sz w:val="24"/>
          <w:szCs w:val="24"/>
        </w:rPr>
      </w:pPr>
      <w:r>
        <w:rPr>
          <w:sz w:val="24"/>
          <w:szCs w:val="24"/>
        </w:rPr>
        <w:t>Порядок определения даты проведения собрания  высшего органа управления эмитента:</w:t>
      </w:r>
    </w:p>
    <w:p w:rsidR="00D1716E" w:rsidRDefault="00D1716E" w:rsidP="00D1716E">
      <w:pPr>
        <w:adjustRightInd w:val="0"/>
        <w:ind w:firstLine="540"/>
        <w:jc w:val="both"/>
        <w:rPr>
          <w:sz w:val="24"/>
          <w:szCs w:val="24"/>
        </w:rPr>
      </w:pPr>
      <w:r>
        <w:rPr>
          <w:sz w:val="24"/>
          <w:szCs w:val="24"/>
        </w:rPr>
        <w:lastRenderedPageBreak/>
        <w:t>Дата проведения общего собрания акционеров эмитента определяется Советом директоров эмитента в соответствии с нормами, установленными Федеральным законом «Об акционерных обществах» № 208-ФЗ от 26.12.2005 г. и Уставом эмитента.</w:t>
      </w:r>
    </w:p>
    <w:p w:rsidR="00D1716E" w:rsidRDefault="00D1716E" w:rsidP="00D1716E">
      <w:pPr>
        <w:adjustRightInd w:val="0"/>
        <w:ind w:firstLine="540"/>
        <w:jc w:val="both"/>
        <w:rPr>
          <w:sz w:val="24"/>
          <w:szCs w:val="24"/>
        </w:rPr>
      </w:pPr>
    </w:p>
    <w:p w:rsidR="00D1716E" w:rsidRDefault="00D1716E" w:rsidP="00D1716E">
      <w:pPr>
        <w:adjustRightInd w:val="0"/>
        <w:ind w:firstLine="540"/>
        <w:jc w:val="both"/>
        <w:rPr>
          <w:sz w:val="24"/>
          <w:szCs w:val="24"/>
        </w:rPr>
      </w:pPr>
      <w:r>
        <w:rPr>
          <w:sz w:val="24"/>
          <w:szCs w:val="24"/>
        </w:rPr>
        <w:t>Лица, которые вправе вносить предложения в повестку дня собрания  высшего органа управления эмитента, а также порядок внесения таких предложений:</w:t>
      </w:r>
    </w:p>
    <w:p w:rsidR="00D1716E" w:rsidRPr="00652C42" w:rsidRDefault="00D1716E" w:rsidP="00D1716E">
      <w:pPr>
        <w:adjustRightInd w:val="0"/>
        <w:ind w:firstLine="540"/>
        <w:jc w:val="both"/>
        <w:rPr>
          <w:sz w:val="24"/>
          <w:szCs w:val="24"/>
        </w:rPr>
      </w:pPr>
      <w:r w:rsidRPr="00652C42">
        <w:rPr>
          <w:sz w:val="24"/>
          <w:szCs w:val="24"/>
        </w:rPr>
        <w:t>Акционеры (акционер), являющиеся в совокупности владельцами не менее чем 2 процентов голосующих акций общества, вправе внести вопросы в повестку дня годового общего собрания акционеров и выдвинуть кандидатов в совет директоров (наблюдательный совет) общества, коллегиальный исполнительный орган, ревизионную комиссию (ревизоры) и счетную комиссию общества, число которых не может превышать количественный состав соответствующего органа, а также кандидата на должность единоличного исполнительного органа. Такие предложения должны поступить в общество не позднее чем через 60 дней после окончания финансового года.</w:t>
      </w:r>
    </w:p>
    <w:p w:rsidR="00D1716E" w:rsidRPr="00652C42" w:rsidRDefault="00D1716E" w:rsidP="00D1716E">
      <w:pPr>
        <w:adjustRightInd w:val="0"/>
        <w:ind w:firstLine="540"/>
        <w:jc w:val="both"/>
        <w:rPr>
          <w:sz w:val="24"/>
          <w:szCs w:val="24"/>
        </w:rPr>
      </w:pPr>
      <w:r w:rsidRPr="00652C42">
        <w:rPr>
          <w:sz w:val="24"/>
          <w:szCs w:val="24"/>
        </w:rPr>
        <w:t>Предложение о внесении вопросов в повестку дня общего собрания акционеров и предложение о выдвижении кандидатов вносятся в письменной форме с указанием имени (наименования) представивших их акционеров (акционера), количества и категории (типа) принадлежащих им акций и должны быть подписаны акционерами (акционером).</w:t>
      </w:r>
    </w:p>
    <w:p w:rsidR="00D1716E" w:rsidRPr="00652C42" w:rsidRDefault="00D1716E" w:rsidP="00D1716E">
      <w:pPr>
        <w:adjustRightInd w:val="0"/>
        <w:ind w:firstLine="540"/>
        <w:jc w:val="both"/>
        <w:rPr>
          <w:sz w:val="24"/>
          <w:szCs w:val="24"/>
        </w:rPr>
      </w:pPr>
      <w:r w:rsidRPr="00652C42">
        <w:rPr>
          <w:sz w:val="24"/>
          <w:szCs w:val="24"/>
        </w:rPr>
        <w:t>Предложение о внесении вопросов в повестку дня общего собрания акционеров должно содержать формулировку каждого предлагаемого вопроса, а предложение о выдвижении кандидатов - имя и данные документа, удостоверяющего личность (серия и (или) номер документа, дата и место его выдачи, орган, выдавший документ), каждого предлагаемого кандидата, наименование органа, для избрания в который он предлагается, а также иные сведения о нем, предусмотренные уставом или внутренними документами общества. Предложение о внесении вопросов в повестку дня общего собрания акционеров может содержать формулировку решения по каждому предлагаемому вопросу.</w:t>
      </w:r>
    </w:p>
    <w:p w:rsidR="00D1716E" w:rsidRPr="00652C42" w:rsidRDefault="00D1716E" w:rsidP="00D1716E">
      <w:pPr>
        <w:adjustRightInd w:val="0"/>
        <w:ind w:firstLine="540"/>
        <w:jc w:val="both"/>
        <w:rPr>
          <w:sz w:val="24"/>
          <w:szCs w:val="24"/>
        </w:rPr>
      </w:pPr>
    </w:p>
    <w:p w:rsidR="00D1716E" w:rsidRPr="002C277E" w:rsidRDefault="00D1716E" w:rsidP="00D1716E">
      <w:pPr>
        <w:adjustRightInd w:val="0"/>
        <w:ind w:firstLine="540"/>
        <w:jc w:val="both"/>
        <w:rPr>
          <w:sz w:val="24"/>
          <w:szCs w:val="24"/>
        </w:rPr>
      </w:pPr>
      <w:r>
        <w:rPr>
          <w:sz w:val="24"/>
          <w:szCs w:val="24"/>
        </w:rPr>
        <w:t>Л</w:t>
      </w:r>
      <w:r w:rsidRPr="002C277E">
        <w:rPr>
          <w:sz w:val="24"/>
          <w:szCs w:val="24"/>
        </w:rPr>
        <w:t>ица, которые вправе ознакомиться с информацией (материалами), предоставляемой (предоставляемыми) для подготовки и проведения собрания высшего органа управления эмитента, а также порядок ознакомления с такой информацией (материалами)</w:t>
      </w:r>
      <w:r>
        <w:rPr>
          <w:sz w:val="24"/>
          <w:szCs w:val="24"/>
        </w:rPr>
        <w:t>:</w:t>
      </w:r>
    </w:p>
    <w:p w:rsidR="00D1716E" w:rsidRDefault="00D1716E" w:rsidP="00D1716E">
      <w:pPr>
        <w:adjustRightInd w:val="0"/>
        <w:ind w:firstLine="540"/>
        <w:jc w:val="both"/>
        <w:rPr>
          <w:sz w:val="24"/>
          <w:szCs w:val="24"/>
        </w:rPr>
      </w:pPr>
      <w:r w:rsidRPr="00C82357">
        <w:rPr>
          <w:sz w:val="24"/>
          <w:szCs w:val="24"/>
        </w:rPr>
        <w:t>Лица, имеющие право на участие в общем собрании акционеров эмитента, вправе знакомиться с информацией (материалами), подлежащими предоставлению при подготовке к проведению общего собрания акционеров.</w:t>
      </w:r>
    </w:p>
    <w:p w:rsidR="00D1716E" w:rsidRPr="00C82357" w:rsidRDefault="00D1716E" w:rsidP="00D1716E">
      <w:pPr>
        <w:adjustRightInd w:val="0"/>
        <w:ind w:firstLine="540"/>
        <w:jc w:val="both"/>
        <w:rPr>
          <w:sz w:val="24"/>
          <w:szCs w:val="24"/>
        </w:rPr>
      </w:pPr>
      <w:r w:rsidRPr="00C82357">
        <w:rPr>
          <w:sz w:val="24"/>
          <w:szCs w:val="24"/>
        </w:rPr>
        <w:t>Информация (материалы), подлежащая предоставлению лицам, имеющим право на участие в общем собрании акционеров, при подготовке к проведению общего собрания акционеров общества, в течение 20 дней, а в случае проведения общего собрания акционеров, повестка дня которого содержит вопрос о реорганизации общества, в течение 30 дней до проведения общего собрания акционеров предоставляется лицам, имеющим право на участие в общем собрании акционеров, для ознакомления в помещении исполнительного органа эмитента и иных местах, адреса которых указаны в сообщении о проведении общего собрания акционеров. Указанная информация (материалы) предоставляется лицам, принимающим участие в общем собрании акционеров, во время его проведения. Эмитент по требованию лица, имеющего право на участие в общем собрании акционеров, предоставляет ему копии указанных документов. Плата, взимаемая обществом за предоставление данных копий, не превышает затраты на их изготовление.</w:t>
      </w:r>
    </w:p>
    <w:p w:rsidR="00D1716E" w:rsidRDefault="00D1716E" w:rsidP="00D1716E">
      <w:pPr>
        <w:adjustRightInd w:val="0"/>
        <w:ind w:firstLine="540"/>
        <w:jc w:val="both"/>
        <w:rPr>
          <w:sz w:val="24"/>
          <w:szCs w:val="24"/>
        </w:rPr>
      </w:pPr>
    </w:p>
    <w:p w:rsidR="00D1716E" w:rsidRDefault="00D1716E" w:rsidP="00D1716E">
      <w:pPr>
        <w:adjustRightInd w:val="0"/>
        <w:ind w:firstLine="540"/>
        <w:jc w:val="both"/>
        <w:rPr>
          <w:sz w:val="24"/>
          <w:szCs w:val="24"/>
        </w:rPr>
      </w:pPr>
      <w:r>
        <w:rPr>
          <w:sz w:val="24"/>
          <w:szCs w:val="24"/>
        </w:rPr>
        <w:t>Порядок оглашения (доведения до сведения акционеров (участников) эмитента) решений, принятых высшим органом управления эмитента, а также итогов голосования:</w:t>
      </w:r>
    </w:p>
    <w:p w:rsidR="00D1716E" w:rsidRPr="00C82357" w:rsidRDefault="00D1716E" w:rsidP="00D1716E">
      <w:pPr>
        <w:adjustRightInd w:val="0"/>
        <w:ind w:firstLine="540"/>
        <w:jc w:val="both"/>
        <w:rPr>
          <w:sz w:val="24"/>
          <w:szCs w:val="24"/>
        </w:rPr>
      </w:pPr>
      <w:r w:rsidRPr="00C82357">
        <w:rPr>
          <w:sz w:val="24"/>
          <w:szCs w:val="24"/>
        </w:rPr>
        <w:t>Решения, принятые общим собранием акционеров</w:t>
      </w:r>
      <w:r>
        <w:rPr>
          <w:sz w:val="24"/>
          <w:szCs w:val="24"/>
        </w:rPr>
        <w:t xml:space="preserve"> эмитента</w:t>
      </w:r>
      <w:r w:rsidRPr="00C82357">
        <w:rPr>
          <w:sz w:val="24"/>
          <w:szCs w:val="24"/>
        </w:rPr>
        <w:t xml:space="preserve">, и итоги голосования могут оглашаться на общем собрании акционеров, в ходе которого проводилось голосование, а также должны доводиться до сведения лиц, включенных в список лиц, имеющих право на участие в общем собрании акционеров, в форме отчета об итогах голосования в порядке, предусмотренном для сообщения о проведении общего собрания акционеров, не позднее четырех рабочих дней после даты закрытия общего собрания акционеров или даты окончания </w:t>
      </w:r>
      <w:r w:rsidRPr="00C82357">
        <w:rPr>
          <w:sz w:val="24"/>
          <w:szCs w:val="24"/>
        </w:rPr>
        <w:lastRenderedPageBreak/>
        <w:t>приема бюллетеней при проведении общего собрания акционеров в форме заочного голосования.</w:t>
      </w:r>
    </w:p>
    <w:p w:rsidR="00C82357" w:rsidRPr="00C82357" w:rsidRDefault="00C82357" w:rsidP="00C82357">
      <w:pPr>
        <w:adjustRightInd w:val="0"/>
        <w:ind w:firstLine="540"/>
        <w:jc w:val="both"/>
        <w:rPr>
          <w:sz w:val="24"/>
          <w:szCs w:val="24"/>
        </w:rPr>
      </w:pPr>
    </w:p>
    <w:p w:rsidR="006B05DB" w:rsidRDefault="006B05DB" w:rsidP="006B05DB">
      <w:pPr>
        <w:adjustRightInd w:val="0"/>
        <w:ind w:firstLine="540"/>
        <w:jc w:val="both"/>
        <w:outlineLvl w:val="0"/>
        <w:rPr>
          <w:sz w:val="24"/>
          <w:szCs w:val="24"/>
        </w:rPr>
      </w:pPr>
      <w:r>
        <w:rPr>
          <w:sz w:val="24"/>
          <w:szCs w:val="24"/>
        </w:rP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p>
    <w:p w:rsidR="00D1716E" w:rsidRPr="00A955F3" w:rsidRDefault="00D1716E" w:rsidP="00D1716E">
      <w:pPr>
        <w:adjustRightInd w:val="0"/>
        <w:ind w:firstLine="540"/>
        <w:jc w:val="both"/>
        <w:rPr>
          <w:sz w:val="24"/>
          <w:szCs w:val="24"/>
        </w:rPr>
      </w:pPr>
      <w:r w:rsidRPr="00A955F3">
        <w:rPr>
          <w:sz w:val="24"/>
          <w:szCs w:val="24"/>
        </w:rPr>
        <w:t>Полное фирменное наименование: Открытое акционерное общество «Березовогаз»,</w:t>
      </w:r>
    </w:p>
    <w:p w:rsidR="00D1716E" w:rsidRPr="00A955F3" w:rsidRDefault="00D1716E" w:rsidP="00D1716E">
      <w:pPr>
        <w:adjustRightInd w:val="0"/>
        <w:ind w:firstLine="540"/>
        <w:jc w:val="both"/>
        <w:rPr>
          <w:sz w:val="24"/>
          <w:szCs w:val="24"/>
        </w:rPr>
      </w:pPr>
      <w:r w:rsidRPr="00A955F3">
        <w:rPr>
          <w:sz w:val="24"/>
          <w:szCs w:val="24"/>
        </w:rPr>
        <w:t>Сокращенное фирменное наименование: ОАО «Березовогаз»,</w:t>
      </w:r>
    </w:p>
    <w:p w:rsidR="00D1716E" w:rsidRPr="00A955F3" w:rsidRDefault="00D1716E" w:rsidP="00D1716E">
      <w:pPr>
        <w:adjustRightInd w:val="0"/>
        <w:ind w:firstLine="540"/>
        <w:jc w:val="both"/>
        <w:rPr>
          <w:sz w:val="24"/>
          <w:szCs w:val="24"/>
        </w:rPr>
      </w:pPr>
      <w:r w:rsidRPr="00A955F3">
        <w:rPr>
          <w:sz w:val="24"/>
          <w:szCs w:val="24"/>
        </w:rPr>
        <w:t>ИНН: 8613000854,</w:t>
      </w:r>
    </w:p>
    <w:p w:rsidR="00D1716E" w:rsidRPr="00A955F3" w:rsidRDefault="00D1716E" w:rsidP="00D1716E">
      <w:pPr>
        <w:adjustRightInd w:val="0"/>
        <w:ind w:firstLine="540"/>
        <w:jc w:val="both"/>
        <w:rPr>
          <w:sz w:val="24"/>
          <w:szCs w:val="24"/>
        </w:rPr>
      </w:pPr>
      <w:r w:rsidRPr="00A955F3">
        <w:rPr>
          <w:sz w:val="24"/>
          <w:szCs w:val="24"/>
        </w:rPr>
        <w:t>ОГРН: 1028601580061,</w:t>
      </w:r>
    </w:p>
    <w:p w:rsidR="00D1716E" w:rsidRDefault="00D1716E" w:rsidP="00D1716E">
      <w:pPr>
        <w:adjustRightInd w:val="0"/>
        <w:ind w:firstLine="540"/>
        <w:jc w:val="both"/>
        <w:rPr>
          <w:sz w:val="24"/>
          <w:szCs w:val="24"/>
        </w:rPr>
      </w:pPr>
      <w:r>
        <w:rPr>
          <w:sz w:val="24"/>
          <w:szCs w:val="24"/>
        </w:rPr>
        <w:t>Доля эмитента в уставном капитале коммерческой организации: 71%,</w:t>
      </w:r>
    </w:p>
    <w:p w:rsidR="00D1716E" w:rsidRDefault="00D1716E" w:rsidP="00D1716E">
      <w:pPr>
        <w:adjustRightInd w:val="0"/>
        <w:ind w:firstLine="540"/>
        <w:jc w:val="both"/>
        <w:rPr>
          <w:sz w:val="24"/>
          <w:szCs w:val="24"/>
        </w:rPr>
      </w:pPr>
      <w:r>
        <w:rPr>
          <w:sz w:val="24"/>
          <w:szCs w:val="24"/>
        </w:rPr>
        <w:t>Доля принадлежащих эмитенту обыкновенных акций 71%,</w:t>
      </w:r>
    </w:p>
    <w:p w:rsidR="00D1716E" w:rsidRDefault="00D1716E" w:rsidP="00D1716E">
      <w:pPr>
        <w:adjustRightInd w:val="0"/>
        <w:ind w:firstLine="540"/>
        <w:jc w:val="both"/>
        <w:rPr>
          <w:sz w:val="24"/>
          <w:szCs w:val="24"/>
        </w:rPr>
      </w:pPr>
      <w:r>
        <w:rPr>
          <w:sz w:val="24"/>
          <w:szCs w:val="24"/>
        </w:rPr>
        <w:t>Доля коммерческой организации в уставном капитале эмитента: 0,25%,</w:t>
      </w:r>
    </w:p>
    <w:p w:rsidR="00D1716E" w:rsidRDefault="00D1716E" w:rsidP="00D1716E">
      <w:pPr>
        <w:adjustRightInd w:val="0"/>
        <w:ind w:firstLine="540"/>
        <w:jc w:val="both"/>
        <w:rPr>
          <w:sz w:val="24"/>
          <w:szCs w:val="24"/>
        </w:rPr>
      </w:pPr>
      <w:r>
        <w:rPr>
          <w:sz w:val="24"/>
          <w:szCs w:val="24"/>
        </w:rPr>
        <w:t>Доля принадлежащих коммерческой организации обыкновенных акций эмитента: 0,25%.</w:t>
      </w:r>
    </w:p>
    <w:p w:rsidR="001554F7" w:rsidRDefault="001554F7" w:rsidP="00281ED0">
      <w:pPr>
        <w:adjustRightInd w:val="0"/>
        <w:ind w:firstLine="540"/>
        <w:jc w:val="both"/>
        <w:outlineLvl w:val="0"/>
        <w:rPr>
          <w:sz w:val="24"/>
          <w:szCs w:val="24"/>
        </w:rPr>
      </w:pPr>
    </w:p>
    <w:p w:rsidR="0070478C" w:rsidRDefault="0070478C" w:rsidP="0070478C">
      <w:pPr>
        <w:adjustRightInd w:val="0"/>
        <w:ind w:firstLine="540"/>
        <w:jc w:val="both"/>
        <w:outlineLvl w:val="0"/>
        <w:rPr>
          <w:sz w:val="24"/>
          <w:szCs w:val="24"/>
        </w:rPr>
      </w:pPr>
      <w:r>
        <w:rPr>
          <w:sz w:val="24"/>
          <w:szCs w:val="24"/>
        </w:rPr>
        <w:t>8.1.5. Сведения о существенных сделках, совершенных эмитентом.</w:t>
      </w:r>
    </w:p>
    <w:p w:rsidR="001554F7" w:rsidRPr="00A23B3C" w:rsidRDefault="0070478C" w:rsidP="00281ED0">
      <w:pPr>
        <w:adjustRightInd w:val="0"/>
        <w:ind w:firstLine="540"/>
        <w:jc w:val="both"/>
        <w:outlineLvl w:val="0"/>
        <w:rPr>
          <w:sz w:val="24"/>
          <w:szCs w:val="24"/>
        </w:rPr>
      </w:pPr>
      <w:r w:rsidRPr="005F3756">
        <w:rPr>
          <w:sz w:val="24"/>
          <w:szCs w:val="24"/>
        </w:rPr>
        <w:t>Существенные сделки эмитентом не совершались.</w:t>
      </w:r>
    </w:p>
    <w:p w:rsidR="001554F7" w:rsidRDefault="001554F7" w:rsidP="00281ED0">
      <w:pPr>
        <w:adjustRightInd w:val="0"/>
        <w:ind w:firstLine="540"/>
        <w:jc w:val="both"/>
        <w:outlineLvl w:val="0"/>
        <w:rPr>
          <w:sz w:val="24"/>
          <w:szCs w:val="24"/>
        </w:rPr>
      </w:pPr>
    </w:p>
    <w:p w:rsidR="0022383F" w:rsidRDefault="0022383F" w:rsidP="0022383F">
      <w:pPr>
        <w:adjustRightInd w:val="0"/>
        <w:ind w:firstLine="540"/>
        <w:jc w:val="both"/>
        <w:outlineLvl w:val="0"/>
        <w:rPr>
          <w:sz w:val="24"/>
          <w:szCs w:val="24"/>
        </w:rPr>
      </w:pPr>
      <w:r>
        <w:rPr>
          <w:sz w:val="24"/>
          <w:szCs w:val="24"/>
        </w:rPr>
        <w:t>8.1.6. Сведения о кредитных рейтингах эмитента</w:t>
      </w:r>
      <w:r w:rsidR="001801C3">
        <w:rPr>
          <w:sz w:val="24"/>
          <w:szCs w:val="24"/>
        </w:rPr>
        <w:t>.</w:t>
      </w:r>
    </w:p>
    <w:p w:rsidR="00D1716E" w:rsidRDefault="00D1716E" w:rsidP="00D1716E">
      <w:pPr>
        <w:adjustRightInd w:val="0"/>
        <w:ind w:firstLine="540"/>
        <w:jc w:val="both"/>
        <w:outlineLvl w:val="0"/>
        <w:rPr>
          <w:sz w:val="24"/>
          <w:szCs w:val="24"/>
        </w:rPr>
      </w:pPr>
      <w:r w:rsidRPr="00444856">
        <w:rPr>
          <w:sz w:val="24"/>
          <w:szCs w:val="24"/>
        </w:rPr>
        <w:t>Кредитные рейтинги эмитенту не присваивались.</w:t>
      </w:r>
    </w:p>
    <w:p w:rsidR="001554F7" w:rsidRDefault="001554F7" w:rsidP="00281ED0">
      <w:pPr>
        <w:adjustRightInd w:val="0"/>
        <w:ind w:firstLine="540"/>
        <w:jc w:val="both"/>
        <w:outlineLvl w:val="0"/>
        <w:rPr>
          <w:sz w:val="24"/>
          <w:szCs w:val="24"/>
        </w:rPr>
      </w:pPr>
    </w:p>
    <w:p w:rsidR="001554F7" w:rsidRDefault="001554F7" w:rsidP="00281ED0">
      <w:pPr>
        <w:adjustRightInd w:val="0"/>
        <w:ind w:firstLine="540"/>
        <w:jc w:val="both"/>
        <w:outlineLvl w:val="0"/>
        <w:rPr>
          <w:sz w:val="24"/>
          <w:szCs w:val="24"/>
        </w:rPr>
      </w:pPr>
    </w:p>
    <w:p w:rsidR="00425A38" w:rsidRDefault="00425A38" w:rsidP="00425A38">
      <w:pPr>
        <w:adjustRightInd w:val="0"/>
        <w:ind w:firstLine="540"/>
        <w:jc w:val="both"/>
        <w:outlineLvl w:val="0"/>
        <w:rPr>
          <w:sz w:val="24"/>
          <w:szCs w:val="24"/>
        </w:rPr>
      </w:pPr>
      <w:r>
        <w:rPr>
          <w:sz w:val="24"/>
          <w:szCs w:val="24"/>
        </w:rPr>
        <w:t>8.2. Сведения о каждой категории (типе) акций эмитента</w:t>
      </w:r>
      <w:r w:rsidR="001801C3">
        <w:rPr>
          <w:sz w:val="24"/>
          <w:szCs w:val="24"/>
        </w:rPr>
        <w:t>.</w:t>
      </w:r>
      <w:bookmarkStart w:id="3" w:name="_GoBack"/>
      <w:bookmarkEnd w:id="3"/>
    </w:p>
    <w:p w:rsidR="006C0390" w:rsidRDefault="006C0390" w:rsidP="006C0390">
      <w:pPr>
        <w:adjustRightInd w:val="0"/>
        <w:ind w:firstLine="540"/>
        <w:jc w:val="both"/>
        <w:rPr>
          <w:sz w:val="24"/>
          <w:szCs w:val="24"/>
        </w:rPr>
      </w:pPr>
      <w:r>
        <w:rPr>
          <w:sz w:val="24"/>
          <w:szCs w:val="24"/>
        </w:rPr>
        <w:t xml:space="preserve">Категория: обыкновенные именные акции: </w:t>
      </w:r>
    </w:p>
    <w:p w:rsidR="006C0390" w:rsidRDefault="006C0390" w:rsidP="006C0390">
      <w:pPr>
        <w:adjustRightInd w:val="0"/>
        <w:ind w:firstLine="540"/>
        <w:jc w:val="both"/>
        <w:rPr>
          <w:sz w:val="24"/>
          <w:szCs w:val="24"/>
        </w:rPr>
      </w:pPr>
      <w:r>
        <w:rPr>
          <w:sz w:val="24"/>
          <w:szCs w:val="24"/>
        </w:rPr>
        <w:t>Номинальная стоимость каждой акции: 1 рубль.</w:t>
      </w:r>
    </w:p>
    <w:p w:rsidR="006C0390" w:rsidRDefault="006C0390" w:rsidP="006C0390">
      <w:pPr>
        <w:adjustRightInd w:val="0"/>
        <w:ind w:firstLine="540"/>
        <w:jc w:val="both"/>
        <w:rPr>
          <w:sz w:val="24"/>
          <w:szCs w:val="24"/>
        </w:rPr>
      </w:pPr>
      <w:r>
        <w:rPr>
          <w:sz w:val="24"/>
          <w:szCs w:val="24"/>
        </w:rPr>
        <w:t>Количество акций, находящихся в обращении (количество акций, которые размещены и не являются погашенными): 23 032 743,</w:t>
      </w:r>
    </w:p>
    <w:p w:rsidR="006C0390" w:rsidRDefault="006C0390" w:rsidP="006C0390">
      <w:pPr>
        <w:adjustRightInd w:val="0"/>
        <w:ind w:firstLine="540"/>
        <w:jc w:val="both"/>
        <w:rPr>
          <w:sz w:val="24"/>
          <w:szCs w:val="24"/>
        </w:rPr>
      </w:pPr>
      <w:r>
        <w:rPr>
          <w:sz w:val="24"/>
          <w:szCs w:val="24"/>
        </w:rPr>
        <w:t xml:space="preserve">Количество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регистрация которого осуществлена, но в отношении которого не осуществлена государственная регистрация отчета об итогах дополнительного выпуска или не представлено </w:t>
      </w:r>
      <w:r w:rsidRPr="00507641">
        <w:rPr>
          <w:sz w:val="24"/>
          <w:szCs w:val="24"/>
        </w:rPr>
        <w:t xml:space="preserve">уведомление об итогах дополнительного выпуска в случае, если в соответствии с Федеральным </w:t>
      </w:r>
      <w:hyperlink r:id="rId39" w:history="1">
        <w:r w:rsidRPr="00507641">
          <w:rPr>
            <w:sz w:val="24"/>
            <w:szCs w:val="24"/>
          </w:rPr>
          <w:t>законом</w:t>
        </w:r>
      </w:hyperlink>
      <w:r w:rsidRPr="00507641">
        <w:rPr>
          <w:sz w:val="24"/>
          <w:szCs w:val="24"/>
        </w:rPr>
        <w:t xml:space="preserve"> "О</w:t>
      </w:r>
      <w:r>
        <w:rPr>
          <w:sz w:val="24"/>
          <w:szCs w:val="24"/>
        </w:rPr>
        <w:t xml:space="preserve"> рынке ценных бумаг" государственная регистрация отчета об итогах дополнительного выпуска акций не осуществляется): 0,</w:t>
      </w:r>
    </w:p>
    <w:p w:rsidR="006C0390" w:rsidRDefault="006C0390" w:rsidP="006C0390">
      <w:pPr>
        <w:adjustRightInd w:val="0"/>
        <w:ind w:firstLine="540"/>
        <w:jc w:val="both"/>
        <w:rPr>
          <w:sz w:val="24"/>
          <w:szCs w:val="24"/>
        </w:rPr>
      </w:pPr>
      <w:r>
        <w:rPr>
          <w:sz w:val="24"/>
          <w:szCs w:val="24"/>
        </w:rPr>
        <w:t>Количество объявленных акций: 0,</w:t>
      </w:r>
    </w:p>
    <w:p w:rsidR="006C0390" w:rsidRDefault="006C0390" w:rsidP="006C0390">
      <w:pPr>
        <w:adjustRightInd w:val="0"/>
        <w:ind w:firstLine="540"/>
        <w:jc w:val="both"/>
        <w:rPr>
          <w:sz w:val="24"/>
          <w:szCs w:val="24"/>
        </w:rPr>
      </w:pPr>
      <w:r>
        <w:rPr>
          <w:sz w:val="24"/>
          <w:szCs w:val="24"/>
        </w:rPr>
        <w:t>Количество акций, поступивших в распоряжение (находящихся на балансе) эмитента: 0,</w:t>
      </w:r>
    </w:p>
    <w:p w:rsidR="006C0390" w:rsidRDefault="006C0390" w:rsidP="006C0390">
      <w:pPr>
        <w:adjustRightInd w:val="0"/>
        <w:ind w:firstLine="540"/>
        <w:jc w:val="both"/>
        <w:rPr>
          <w:sz w:val="24"/>
          <w:szCs w:val="24"/>
        </w:rPr>
      </w:pPr>
      <w:r>
        <w:rPr>
          <w:sz w:val="24"/>
          <w:szCs w:val="24"/>
        </w:rPr>
        <w:t>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 0,</w:t>
      </w:r>
    </w:p>
    <w:p w:rsidR="006C0390" w:rsidRDefault="006C0390" w:rsidP="006C0390">
      <w:pPr>
        <w:adjustRightInd w:val="0"/>
        <w:ind w:firstLine="540"/>
        <w:jc w:val="both"/>
        <w:rPr>
          <w:sz w:val="24"/>
          <w:szCs w:val="24"/>
        </w:rPr>
      </w:pPr>
      <w:r>
        <w:rPr>
          <w:sz w:val="24"/>
          <w:szCs w:val="24"/>
        </w:rPr>
        <w:t>Государственный регистрационный номер выпуска акций эмитента и дата его государственной регистрации: 1-01-00397, 24.05.1999 г.,</w:t>
      </w:r>
    </w:p>
    <w:p w:rsidR="006C0390" w:rsidRPr="008515FF" w:rsidRDefault="006C0390" w:rsidP="006C0390">
      <w:pPr>
        <w:adjustRightInd w:val="0"/>
        <w:ind w:firstLine="540"/>
        <w:jc w:val="both"/>
        <w:rPr>
          <w:sz w:val="24"/>
          <w:szCs w:val="24"/>
        </w:rPr>
      </w:pPr>
      <w:r>
        <w:rPr>
          <w:sz w:val="24"/>
          <w:szCs w:val="24"/>
        </w:rPr>
        <w:t>Государственный регистрационный номер дополнительного выпуска акций эмитента и дата его государственной регистрации: 1-02-00397, 24.08.1999 г.</w:t>
      </w:r>
    </w:p>
    <w:p w:rsidR="006C0390" w:rsidRDefault="006C0390" w:rsidP="006C0390">
      <w:pPr>
        <w:adjustRightInd w:val="0"/>
        <w:ind w:firstLine="540"/>
        <w:jc w:val="both"/>
        <w:rPr>
          <w:sz w:val="24"/>
          <w:szCs w:val="24"/>
        </w:rPr>
      </w:pPr>
    </w:p>
    <w:p w:rsidR="006C0390" w:rsidRDefault="006C0390" w:rsidP="006C0390">
      <w:pPr>
        <w:adjustRightInd w:val="0"/>
        <w:ind w:firstLine="540"/>
        <w:jc w:val="both"/>
        <w:rPr>
          <w:sz w:val="24"/>
          <w:szCs w:val="24"/>
        </w:rPr>
      </w:pPr>
      <w:r>
        <w:rPr>
          <w:sz w:val="24"/>
          <w:szCs w:val="24"/>
        </w:rPr>
        <w:t>Привилегированные акции: эмитентом не выпускались.</w:t>
      </w:r>
    </w:p>
    <w:p w:rsidR="006C0390" w:rsidRDefault="006C0390" w:rsidP="006C0390">
      <w:pPr>
        <w:adjustRightInd w:val="0"/>
        <w:ind w:firstLine="540"/>
        <w:jc w:val="both"/>
        <w:rPr>
          <w:sz w:val="24"/>
          <w:szCs w:val="24"/>
        </w:rPr>
      </w:pPr>
    </w:p>
    <w:p w:rsidR="006C0390" w:rsidRDefault="006C0390" w:rsidP="006C0390">
      <w:pPr>
        <w:adjustRightInd w:val="0"/>
        <w:ind w:firstLine="540"/>
        <w:jc w:val="both"/>
        <w:rPr>
          <w:sz w:val="24"/>
          <w:szCs w:val="24"/>
        </w:rPr>
      </w:pPr>
      <w:r>
        <w:rPr>
          <w:sz w:val="24"/>
          <w:szCs w:val="24"/>
        </w:rPr>
        <w:t>Права, предоставляемые акциями их владельцам: акционеры - владельцы обыкновенных акций общества могут участвовать в общем собрании акционеров с правом голоса по всем вопросам его компетенции, а также имеют право на получение дивидендов, а в случае ликвидации эмитента - право на получение части его имущества.</w:t>
      </w:r>
    </w:p>
    <w:p w:rsidR="006C0390" w:rsidRDefault="006C0390" w:rsidP="006C0390">
      <w:pPr>
        <w:adjustRightInd w:val="0"/>
        <w:ind w:firstLine="540"/>
        <w:jc w:val="both"/>
        <w:rPr>
          <w:sz w:val="24"/>
          <w:szCs w:val="24"/>
        </w:rPr>
      </w:pPr>
    </w:p>
    <w:p w:rsidR="006C0390" w:rsidRPr="009F2F82" w:rsidRDefault="006C0390" w:rsidP="006C0390">
      <w:pPr>
        <w:adjustRightInd w:val="0"/>
        <w:ind w:firstLine="540"/>
        <w:jc w:val="both"/>
        <w:rPr>
          <w:sz w:val="24"/>
          <w:szCs w:val="24"/>
        </w:rPr>
      </w:pPr>
      <w:r>
        <w:rPr>
          <w:sz w:val="24"/>
          <w:szCs w:val="24"/>
        </w:rPr>
        <w:t xml:space="preserve">Права акционера на получение объявленных дивидендов: акционер вправе </w:t>
      </w:r>
      <w:r w:rsidRPr="009F2F82">
        <w:rPr>
          <w:sz w:val="24"/>
          <w:szCs w:val="24"/>
        </w:rPr>
        <w:t xml:space="preserve">получать дивиденды в размере, определяемом ежегодно </w:t>
      </w:r>
      <w:r>
        <w:rPr>
          <w:sz w:val="24"/>
          <w:szCs w:val="24"/>
        </w:rPr>
        <w:t>о</w:t>
      </w:r>
      <w:r w:rsidRPr="009F2F82">
        <w:rPr>
          <w:sz w:val="24"/>
          <w:szCs w:val="24"/>
        </w:rPr>
        <w:t xml:space="preserve">бщим собранием акционеров по рекомендации </w:t>
      </w:r>
      <w:r>
        <w:rPr>
          <w:sz w:val="24"/>
          <w:szCs w:val="24"/>
        </w:rPr>
        <w:t>Совета директоров э</w:t>
      </w:r>
      <w:r w:rsidRPr="009F2F82">
        <w:rPr>
          <w:sz w:val="24"/>
          <w:szCs w:val="24"/>
        </w:rPr>
        <w:t>митента.</w:t>
      </w:r>
    </w:p>
    <w:p w:rsidR="006C0390" w:rsidRDefault="006C0390" w:rsidP="006C0390">
      <w:pPr>
        <w:adjustRightInd w:val="0"/>
        <w:ind w:firstLine="540"/>
        <w:jc w:val="both"/>
        <w:rPr>
          <w:sz w:val="24"/>
          <w:szCs w:val="24"/>
        </w:rPr>
      </w:pPr>
    </w:p>
    <w:p w:rsidR="006C0390" w:rsidRDefault="006C0390" w:rsidP="006C0390">
      <w:pPr>
        <w:adjustRightInd w:val="0"/>
        <w:ind w:firstLine="540"/>
        <w:jc w:val="both"/>
        <w:rPr>
          <w:sz w:val="24"/>
          <w:szCs w:val="24"/>
        </w:rPr>
      </w:pPr>
      <w:r>
        <w:rPr>
          <w:sz w:val="24"/>
          <w:szCs w:val="24"/>
        </w:rPr>
        <w:lastRenderedPageBreak/>
        <w:t>Права акционера - владельца обыкновенных акций на участие в общем собрании акционеров с правом голоса по всем вопросам его компетенции: акционер вправе участвовать в общем собрании акционеров с правом голоса по всем вопросам его компетенции.</w:t>
      </w:r>
    </w:p>
    <w:p w:rsidR="006C0390" w:rsidRDefault="006C0390" w:rsidP="006C0390">
      <w:pPr>
        <w:adjustRightInd w:val="0"/>
        <w:ind w:firstLine="540"/>
        <w:jc w:val="both"/>
        <w:rPr>
          <w:sz w:val="24"/>
          <w:szCs w:val="24"/>
        </w:rPr>
      </w:pPr>
    </w:p>
    <w:p w:rsidR="006C0390" w:rsidRDefault="006C0390" w:rsidP="006C0390">
      <w:pPr>
        <w:adjustRightInd w:val="0"/>
        <w:ind w:firstLine="540"/>
        <w:jc w:val="both"/>
        <w:rPr>
          <w:sz w:val="24"/>
          <w:szCs w:val="24"/>
        </w:rPr>
      </w:pPr>
      <w:r>
        <w:rPr>
          <w:sz w:val="24"/>
          <w:szCs w:val="24"/>
        </w:rPr>
        <w:t>Права акционера на получение части имущества эмитента в случае его ликвидации: акционер имеет право на получение части имущества эмитента, в случае его ликвидации.</w:t>
      </w:r>
    </w:p>
    <w:p w:rsidR="00C71492" w:rsidRDefault="00C71492" w:rsidP="00425A38">
      <w:pPr>
        <w:adjustRightInd w:val="0"/>
        <w:ind w:firstLine="540"/>
        <w:jc w:val="both"/>
        <w:rPr>
          <w:sz w:val="24"/>
          <w:szCs w:val="24"/>
        </w:rPr>
      </w:pPr>
    </w:p>
    <w:p w:rsidR="002C4F46" w:rsidRPr="002C4F46" w:rsidRDefault="002C4F46" w:rsidP="002C4F46">
      <w:pPr>
        <w:pStyle w:val="ConsPlusNormal"/>
        <w:ind w:firstLine="540"/>
        <w:jc w:val="both"/>
        <w:outlineLvl w:val="0"/>
        <w:rPr>
          <w:rFonts w:ascii="Times New Roman" w:hAnsi="Times New Roman" w:cs="Times New Roman"/>
          <w:sz w:val="24"/>
          <w:szCs w:val="24"/>
        </w:rPr>
      </w:pPr>
      <w:r w:rsidRPr="002C4F46">
        <w:rPr>
          <w:rFonts w:ascii="Times New Roman" w:hAnsi="Times New Roman" w:cs="Times New Roman"/>
          <w:sz w:val="24"/>
          <w:szCs w:val="24"/>
        </w:rPr>
        <w:t>8.3. Сведения о предыдущих выпусках эмиссионных ценных бумаг эмитента, за исключением акций эмитента</w:t>
      </w:r>
      <w:r>
        <w:rPr>
          <w:rFonts w:ascii="Times New Roman" w:hAnsi="Times New Roman" w:cs="Times New Roman"/>
          <w:sz w:val="24"/>
          <w:szCs w:val="24"/>
        </w:rPr>
        <w:t>.</w:t>
      </w:r>
    </w:p>
    <w:p w:rsidR="001554F7" w:rsidRDefault="002C4F46" w:rsidP="00281ED0">
      <w:pPr>
        <w:adjustRightInd w:val="0"/>
        <w:ind w:firstLine="540"/>
        <w:jc w:val="both"/>
        <w:outlineLvl w:val="0"/>
        <w:rPr>
          <w:sz w:val="24"/>
          <w:szCs w:val="24"/>
        </w:rPr>
      </w:pPr>
      <w:r>
        <w:rPr>
          <w:sz w:val="24"/>
          <w:szCs w:val="24"/>
        </w:rPr>
        <w:t>Эмитент не осуществлял выпуск эмиссионных ценных бумаг, за исключением акций.</w:t>
      </w:r>
    </w:p>
    <w:p w:rsidR="002C4F46" w:rsidRDefault="002C4F46" w:rsidP="002C4F46">
      <w:pPr>
        <w:adjustRightInd w:val="0"/>
        <w:ind w:firstLine="540"/>
        <w:jc w:val="both"/>
        <w:outlineLvl w:val="0"/>
      </w:pPr>
    </w:p>
    <w:p w:rsidR="002C4F46" w:rsidRDefault="002C4F46" w:rsidP="002C4F46">
      <w:pPr>
        <w:adjustRightInd w:val="0"/>
        <w:ind w:firstLine="540"/>
        <w:jc w:val="both"/>
        <w:outlineLvl w:val="0"/>
        <w:rPr>
          <w:sz w:val="24"/>
          <w:szCs w:val="24"/>
        </w:rPr>
      </w:pPr>
      <w:r w:rsidRPr="002C4F46">
        <w:rPr>
          <w:sz w:val="24"/>
          <w:szCs w:val="24"/>
        </w:rPr>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r>
        <w:rPr>
          <w:sz w:val="24"/>
          <w:szCs w:val="24"/>
        </w:rPr>
        <w:t>.</w:t>
      </w:r>
    </w:p>
    <w:p w:rsidR="001554F7" w:rsidRDefault="002C4F46" w:rsidP="00281ED0">
      <w:pPr>
        <w:adjustRightInd w:val="0"/>
        <w:ind w:firstLine="540"/>
        <w:jc w:val="both"/>
        <w:outlineLvl w:val="0"/>
        <w:rPr>
          <w:sz w:val="24"/>
          <w:szCs w:val="24"/>
        </w:rPr>
      </w:pPr>
      <w:r>
        <w:rPr>
          <w:sz w:val="24"/>
          <w:szCs w:val="24"/>
        </w:rPr>
        <w:t xml:space="preserve">Эмитент не осуществлял эмиссию облигаций. </w:t>
      </w:r>
      <w:r w:rsidRPr="002C4F46">
        <w:rPr>
          <w:sz w:val="24"/>
          <w:szCs w:val="24"/>
        </w:rPr>
        <w:t>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r>
        <w:rPr>
          <w:sz w:val="24"/>
          <w:szCs w:val="24"/>
        </w:rPr>
        <w:t>, отсутствуют.</w:t>
      </w:r>
    </w:p>
    <w:p w:rsidR="002C4F46" w:rsidRDefault="002C4F46" w:rsidP="00281ED0">
      <w:pPr>
        <w:adjustRightInd w:val="0"/>
        <w:ind w:firstLine="540"/>
        <w:jc w:val="both"/>
        <w:outlineLvl w:val="0"/>
        <w:rPr>
          <w:sz w:val="24"/>
          <w:szCs w:val="24"/>
        </w:rPr>
      </w:pPr>
    </w:p>
    <w:p w:rsidR="002C4F46" w:rsidRPr="004C4675" w:rsidRDefault="002C4F46" w:rsidP="002C4F46">
      <w:pPr>
        <w:pStyle w:val="ConsPlusNormal"/>
        <w:ind w:firstLine="540"/>
        <w:jc w:val="both"/>
        <w:outlineLvl w:val="0"/>
        <w:rPr>
          <w:rFonts w:ascii="Times New Roman" w:hAnsi="Times New Roman" w:cs="Times New Roman"/>
          <w:sz w:val="24"/>
          <w:szCs w:val="24"/>
        </w:rPr>
      </w:pPr>
      <w:r w:rsidRPr="004C4675">
        <w:rPr>
          <w:rFonts w:ascii="Times New Roman" w:hAnsi="Times New Roman" w:cs="Times New Roman"/>
          <w:sz w:val="24"/>
          <w:szCs w:val="24"/>
        </w:rPr>
        <w:t>8.5. Сведения об организациях, осуществляющих учет прав на эми</w:t>
      </w:r>
      <w:r w:rsidR="001801C3">
        <w:rPr>
          <w:rFonts w:ascii="Times New Roman" w:hAnsi="Times New Roman" w:cs="Times New Roman"/>
          <w:sz w:val="24"/>
          <w:szCs w:val="24"/>
        </w:rPr>
        <w:t>ссионные ценные бумаги эмитента.</w:t>
      </w:r>
      <w:r w:rsidRPr="004C4675">
        <w:rPr>
          <w:rFonts w:ascii="Times New Roman" w:hAnsi="Times New Roman" w:cs="Times New Roman"/>
          <w:sz w:val="24"/>
          <w:szCs w:val="24"/>
        </w:rPr>
        <w:t xml:space="preserve"> </w:t>
      </w:r>
    </w:p>
    <w:p w:rsidR="006C0390" w:rsidRPr="004C4675" w:rsidRDefault="006C0390" w:rsidP="006C0390">
      <w:pPr>
        <w:pStyle w:val="ConsPlusNormal"/>
        <w:ind w:firstLine="540"/>
        <w:jc w:val="both"/>
        <w:rPr>
          <w:rFonts w:ascii="Times New Roman" w:hAnsi="Times New Roman" w:cs="Times New Roman"/>
          <w:sz w:val="24"/>
          <w:szCs w:val="24"/>
        </w:rPr>
      </w:pPr>
      <w:r w:rsidRPr="004C4675">
        <w:rPr>
          <w:rFonts w:ascii="Times New Roman" w:hAnsi="Times New Roman" w:cs="Times New Roman"/>
          <w:sz w:val="24"/>
          <w:szCs w:val="24"/>
        </w:rPr>
        <w:t>Ведение реестра владельцев именных ценных бумаг эмитента осуществляется регистратором.</w:t>
      </w:r>
    </w:p>
    <w:p w:rsidR="006C0390" w:rsidRPr="004C4675" w:rsidRDefault="006C0390" w:rsidP="006C0390">
      <w:pPr>
        <w:pStyle w:val="ConsPlusNormal"/>
        <w:ind w:firstLine="540"/>
        <w:jc w:val="both"/>
        <w:rPr>
          <w:rFonts w:ascii="Times New Roman" w:hAnsi="Times New Roman" w:cs="Times New Roman"/>
          <w:sz w:val="24"/>
          <w:szCs w:val="24"/>
        </w:rPr>
      </w:pPr>
      <w:r w:rsidRPr="004C4675">
        <w:rPr>
          <w:rFonts w:ascii="Times New Roman" w:hAnsi="Times New Roman" w:cs="Times New Roman"/>
          <w:sz w:val="24"/>
          <w:szCs w:val="24"/>
        </w:rPr>
        <w:t xml:space="preserve">Полное фирменное наименование: </w:t>
      </w:r>
      <w:r>
        <w:rPr>
          <w:rFonts w:ascii="Times New Roman" w:hAnsi="Times New Roman" w:cs="Times New Roman"/>
          <w:sz w:val="24"/>
          <w:szCs w:val="24"/>
        </w:rPr>
        <w:t>А</w:t>
      </w:r>
      <w:r w:rsidRPr="004C4675">
        <w:rPr>
          <w:rFonts w:ascii="Times New Roman" w:hAnsi="Times New Roman" w:cs="Times New Roman"/>
          <w:sz w:val="24"/>
          <w:szCs w:val="24"/>
        </w:rPr>
        <w:t xml:space="preserve">кционерное общество «Новый регистратор», </w:t>
      </w:r>
    </w:p>
    <w:p w:rsidR="006C0390" w:rsidRPr="004C4675" w:rsidRDefault="006C0390" w:rsidP="006C0390">
      <w:pPr>
        <w:pStyle w:val="ConsPlusNormal"/>
        <w:ind w:firstLine="540"/>
        <w:jc w:val="both"/>
        <w:rPr>
          <w:rFonts w:ascii="Times New Roman" w:hAnsi="Times New Roman" w:cs="Times New Roman"/>
          <w:sz w:val="24"/>
          <w:szCs w:val="24"/>
        </w:rPr>
      </w:pPr>
      <w:r w:rsidRPr="004C4675">
        <w:rPr>
          <w:rFonts w:ascii="Times New Roman" w:hAnsi="Times New Roman" w:cs="Times New Roman"/>
          <w:sz w:val="24"/>
          <w:szCs w:val="24"/>
        </w:rPr>
        <w:t xml:space="preserve">Сокращенное фирменное наименование: АО «Новый регистратор», </w:t>
      </w:r>
    </w:p>
    <w:p w:rsidR="006C0390" w:rsidRPr="004C4675" w:rsidRDefault="006C0390" w:rsidP="006C039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М</w:t>
      </w:r>
      <w:r w:rsidRPr="004C4675">
        <w:rPr>
          <w:rFonts w:ascii="Times New Roman" w:hAnsi="Times New Roman" w:cs="Times New Roman"/>
          <w:sz w:val="24"/>
          <w:szCs w:val="24"/>
        </w:rPr>
        <w:t>есто нахождения: 107023, г. Москва, ул. Буженинова, д. 30,</w:t>
      </w:r>
    </w:p>
    <w:p w:rsidR="006C0390" w:rsidRPr="004C4675" w:rsidRDefault="006C0390" w:rsidP="006C0390">
      <w:pPr>
        <w:pStyle w:val="ConsPlusNormal"/>
        <w:ind w:firstLine="540"/>
        <w:jc w:val="both"/>
        <w:rPr>
          <w:rFonts w:ascii="Times New Roman" w:hAnsi="Times New Roman" w:cs="Times New Roman"/>
          <w:sz w:val="24"/>
          <w:szCs w:val="24"/>
        </w:rPr>
      </w:pPr>
      <w:r w:rsidRPr="004C4675">
        <w:rPr>
          <w:rFonts w:ascii="Times New Roman" w:hAnsi="Times New Roman" w:cs="Times New Roman"/>
          <w:sz w:val="24"/>
          <w:szCs w:val="24"/>
        </w:rPr>
        <w:t>ИНН: 7719263354,</w:t>
      </w:r>
    </w:p>
    <w:p w:rsidR="006C0390" w:rsidRPr="004C4675" w:rsidRDefault="006C0390" w:rsidP="006C0390">
      <w:pPr>
        <w:pStyle w:val="ConsPlusNormal"/>
        <w:ind w:firstLine="540"/>
        <w:jc w:val="both"/>
        <w:rPr>
          <w:rFonts w:ascii="Times New Roman" w:hAnsi="Times New Roman" w:cs="Times New Roman"/>
          <w:sz w:val="24"/>
          <w:szCs w:val="24"/>
        </w:rPr>
      </w:pPr>
      <w:r w:rsidRPr="004C4675">
        <w:rPr>
          <w:rFonts w:ascii="Times New Roman" w:hAnsi="Times New Roman" w:cs="Times New Roman"/>
          <w:sz w:val="24"/>
          <w:szCs w:val="24"/>
        </w:rPr>
        <w:t>ОГРН: 1037719000384,</w:t>
      </w:r>
    </w:p>
    <w:p w:rsidR="006C0390" w:rsidRPr="004C4675" w:rsidRDefault="006C0390" w:rsidP="006C0390">
      <w:pPr>
        <w:pStyle w:val="ConsPlusNormal"/>
        <w:ind w:firstLine="540"/>
        <w:jc w:val="both"/>
        <w:rPr>
          <w:rFonts w:ascii="Times New Roman" w:hAnsi="Times New Roman" w:cs="Times New Roman"/>
          <w:sz w:val="24"/>
          <w:szCs w:val="24"/>
        </w:rPr>
      </w:pPr>
      <w:r w:rsidRPr="004C4675">
        <w:rPr>
          <w:rFonts w:ascii="Times New Roman" w:hAnsi="Times New Roman" w:cs="Times New Roman"/>
          <w:sz w:val="24"/>
          <w:szCs w:val="24"/>
        </w:rPr>
        <w:t>Номер лицензии: 10-000-1-00339,</w:t>
      </w:r>
    </w:p>
    <w:p w:rsidR="006C0390" w:rsidRPr="004C4675" w:rsidRDefault="006C0390" w:rsidP="006C0390">
      <w:pPr>
        <w:pStyle w:val="ConsPlusNormal"/>
        <w:ind w:firstLine="540"/>
        <w:jc w:val="both"/>
        <w:rPr>
          <w:rFonts w:ascii="Times New Roman" w:hAnsi="Times New Roman" w:cs="Times New Roman"/>
          <w:sz w:val="24"/>
          <w:szCs w:val="24"/>
        </w:rPr>
      </w:pPr>
      <w:r w:rsidRPr="004C4675">
        <w:rPr>
          <w:rFonts w:ascii="Times New Roman" w:hAnsi="Times New Roman" w:cs="Times New Roman"/>
          <w:sz w:val="24"/>
          <w:szCs w:val="24"/>
        </w:rPr>
        <w:t>Дата выдачи лицензии: 30.03.2006 г.,</w:t>
      </w:r>
    </w:p>
    <w:p w:rsidR="006C0390" w:rsidRPr="004C4675" w:rsidRDefault="006C0390" w:rsidP="006C0390">
      <w:pPr>
        <w:pStyle w:val="ConsPlusNormal"/>
        <w:ind w:firstLine="540"/>
        <w:jc w:val="both"/>
        <w:rPr>
          <w:rFonts w:ascii="Times New Roman" w:hAnsi="Times New Roman" w:cs="Times New Roman"/>
          <w:sz w:val="24"/>
          <w:szCs w:val="24"/>
        </w:rPr>
      </w:pPr>
      <w:r w:rsidRPr="004C4675">
        <w:rPr>
          <w:rFonts w:ascii="Times New Roman" w:hAnsi="Times New Roman" w:cs="Times New Roman"/>
          <w:sz w:val="24"/>
          <w:szCs w:val="24"/>
        </w:rPr>
        <w:t>Срок действия лицензии:  без ограничения срока действия,</w:t>
      </w:r>
    </w:p>
    <w:p w:rsidR="006C0390" w:rsidRPr="004C4675" w:rsidRDefault="006C0390" w:rsidP="006C0390">
      <w:pPr>
        <w:pStyle w:val="ConsPlusNormal"/>
        <w:ind w:firstLine="540"/>
        <w:jc w:val="both"/>
        <w:rPr>
          <w:rFonts w:ascii="Times New Roman" w:hAnsi="Times New Roman" w:cs="Times New Roman"/>
          <w:sz w:val="24"/>
          <w:szCs w:val="24"/>
        </w:rPr>
      </w:pPr>
      <w:r w:rsidRPr="004C4675">
        <w:rPr>
          <w:rFonts w:ascii="Times New Roman" w:hAnsi="Times New Roman" w:cs="Times New Roman"/>
          <w:sz w:val="24"/>
          <w:szCs w:val="24"/>
        </w:rPr>
        <w:t>Орган, выдавший лицензию: Федеральная служба по финансовым рынкам,</w:t>
      </w:r>
    </w:p>
    <w:p w:rsidR="006C0390" w:rsidRPr="004C4675" w:rsidRDefault="006C0390" w:rsidP="006C0390">
      <w:pPr>
        <w:pStyle w:val="ConsPlusNormal"/>
        <w:ind w:firstLine="540"/>
        <w:jc w:val="both"/>
        <w:rPr>
          <w:rFonts w:ascii="Times New Roman" w:hAnsi="Times New Roman" w:cs="Times New Roman"/>
          <w:sz w:val="24"/>
          <w:szCs w:val="24"/>
        </w:rPr>
      </w:pPr>
      <w:r w:rsidRPr="004C4675">
        <w:rPr>
          <w:rFonts w:ascii="Times New Roman" w:hAnsi="Times New Roman" w:cs="Times New Roman"/>
          <w:sz w:val="24"/>
          <w:szCs w:val="24"/>
        </w:rPr>
        <w:t>Дата, с которой регистратор осуществляет ведение реестра владельцев именных ценных бумаг эмитента: 25.02.2011 г.</w:t>
      </w:r>
    </w:p>
    <w:p w:rsidR="002C4F46" w:rsidRPr="004C4675" w:rsidRDefault="002C4F46" w:rsidP="002C4F46">
      <w:pPr>
        <w:pStyle w:val="ConsPlusNormal"/>
        <w:ind w:firstLine="540"/>
        <w:jc w:val="both"/>
        <w:rPr>
          <w:rFonts w:ascii="Times New Roman" w:hAnsi="Times New Roman" w:cs="Times New Roman"/>
          <w:sz w:val="24"/>
          <w:szCs w:val="24"/>
        </w:rPr>
      </w:pPr>
    </w:p>
    <w:p w:rsidR="00053156" w:rsidRPr="00053156" w:rsidRDefault="00053156" w:rsidP="00053156">
      <w:pPr>
        <w:pStyle w:val="ConsPlusNormal"/>
        <w:ind w:firstLine="540"/>
        <w:jc w:val="both"/>
        <w:rPr>
          <w:rFonts w:ascii="Times New Roman" w:hAnsi="Times New Roman" w:cs="Times New Roman"/>
          <w:sz w:val="24"/>
          <w:szCs w:val="24"/>
        </w:rPr>
      </w:pPr>
      <w:r w:rsidRPr="00053156">
        <w:rPr>
          <w:rFonts w:ascii="Times New Roman" w:hAnsi="Times New Roman" w:cs="Times New Roman"/>
          <w:sz w:val="24"/>
          <w:szCs w:val="24"/>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Pr>
          <w:rFonts w:ascii="Times New Roman" w:hAnsi="Times New Roman" w:cs="Times New Roman"/>
          <w:sz w:val="24"/>
          <w:szCs w:val="24"/>
        </w:rPr>
        <w:t>.</w:t>
      </w:r>
    </w:p>
    <w:p w:rsidR="006C0390" w:rsidRDefault="006C0390" w:rsidP="006C0390">
      <w:pPr>
        <w:adjustRightInd w:val="0"/>
        <w:ind w:firstLine="540"/>
        <w:jc w:val="both"/>
        <w:outlineLvl w:val="0"/>
        <w:rPr>
          <w:sz w:val="24"/>
          <w:szCs w:val="24"/>
        </w:rPr>
      </w:pPr>
      <w:r w:rsidRPr="00444856">
        <w:rPr>
          <w:sz w:val="24"/>
          <w:szCs w:val="24"/>
        </w:rPr>
        <w:t>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 отсутствуют.</w:t>
      </w:r>
    </w:p>
    <w:p w:rsidR="002C4F46" w:rsidRDefault="002C4F46" w:rsidP="00053156">
      <w:pPr>
        <w:pStyle w:val="ConsPlusNormal"/>
        <w:ind w:firstLine="540"/>
        <w:jc w:val="both"/>
        <w:rPr>
          <w:rFonts w:ascii="Times New Roman" w:hAnsi="Times New Roman" w:cs="Times New Roman"/>
          <w:sz w:val="24"/>
          <w:szCs w:val="24"/>
        </w:rPr>
      </w:pPr>
    </w:p>
    <w:p w:rsidR="006C0390" w:rsidRDefault="006C0390" w:rsidP="006C039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8.7. Сведения об объявленных (начисленных)  и (или) выплаченных дивидендах по акциям эмитента, а также доходах по облигациям эмитента.</w:t>
      </w:r>
    </w:p>
    <w:p w:rsidR="006C0390" w:rsidRDefault="006C0390" w:rsidP="006C0390">
      <w:pPr>
        <w:pStyle w:val="ConsPlusNormal"/>
        <w:ind w:firstLine="540"/>
        <w:jc w:val="both"/>
        <w:rPr>
          <w:rFonts w:ascii="Times New Roman" w:hAnsi="Times New Roman" w:cs="Times New Roman"/>
          <w:sz w:val="24"/>
          <w:szCs w:val="24"/>
        </w:rPr>
      </w:pPr>
    </w:p>
    <w:p w:rsidR="006C0390" w:rsidRPr="00053156" w:rsidRDefault="006C0390" w:rsidP="006C0390">
      <w:pPr>
        <w:pStyle w:val="ConsPlusNormal"/>
        <w:ind w:firstLine="540"/>
        <w:jc w:val="both"/>
        <w:rPr>
          <w:rFonts w:ascii="Times New Roman" w:hAnsi="Times New Roman" w:cs="Times New Roman"/>
          <w:sz w:val="24"/>
          <w:szCs w:val="24"/>
        </w:rPr>
      </w:pPr>
      <w:r w:rsidRPr="00053156">
        <w:rPr>
          <w:rFonts w:ascii="Times New Roman" w:hAnsi="Times New Roman" w:cs="Times New Roman"/>
          <w:sz w:val="24"/>
          <w:szCs w:val="24"/>
        </w:rPr>
        <w:t>8.7.1. Сведения об объявленных и выплаченных дивидендах по акциям эмитента</w:t>
      </w:r>
      <w:r>
        <w:rPr>
          <w:rFonts w:ascii="Times New Roman" w:hAnsi="Times New Roman" w:cs="Times New Roman"/>
          <w:sz w:val="24"/>
          <w:szCs w:val="24"/>
        </w:rPr>
        <w:t>.</w:t>
      </w:r>
    </w:p>
    <w:p w:rsidR="006C0390" w:rsidRPr="00053156" w:rsidRDefault="006C0390" w:rsidP="006C039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З</w:t>
      </w:r>
      <w:r w:rsidRPr="00053156">
        <w:rPr>
          <w:rFonts w:ascii="Times New Roman" w:hAnsi="Times New Roman" w:cs="Times New Roman"/>
          <w:sz w:val="24"/>
          <w:szCs w:val="24"/>
        </w:rPr>
        <w:t>а пять последни</w:t>
      </w:r>
      <w:r>
        <w:rPr>
          <w:rFonts w:ascii="Times New Roman" w:hAnsi="Times New Roman" w:cs="Times New Roman"/>
          <w:sz w:val="24"/>
          <w:szCs w:val="24"/>
        </w:rPr>
        <w:t>х</w:t>
      </w:r>
      <w:r w:rsidRPr="00053156">
        <w:rPr>
          <w:rFonts w:ascii="Times New Roman" w:hAnsi="Times New Roman" w:cs="Times New Roman"/>
          <w:sz w:val="24"/>
          <w:szCs w:val="24"/>
        </w:rPr>
        <w:t xml:space="preserve"> завершенны</w:t>
      </w:r>
      <w:r>
        <w:rPr>
          <w:rFonts w:ascii="Times New Roman" w:hAnsi="Times New Roman" w:cs="Times New Roman"/>
          <w:sz w:val="24"/>
          <w:szCs w:val="24"/>
        </w:rPr>
        <w:t>х</w:t>
      </w:r>
      <w:r w:rsidRPr="00053156">
        <w:rPr>
          <w:rFonts w:ascii="Times New Roman" w:hAnsi="Times New Roman" w:cs="Times New Roman"/>
          <w:sz w:val="24"/>
          <w:szCs w:val="24"/>
        </w:rPr>
        <w:t xml:space="preserve"> отчетных лет решение о выплате (объявлении) дивидендов эмитентом не принималось</w:t>
      </w:r>
      <w:r>
        <w:rPr>
          <w:rFonts w:ascii="Times New Roman" w:hAnsi="Times New Roman" w:cs="Times New Roman"/>
          <w:sz w:val="24"/>
          <w:szCs w:val="24"/>
        </w:rPr>
        <w:t>, дивиденды не выплачивались</w:t>
      </w:r>
      <w:r w:rsidRPr="00053156">
        <w:rPr>
          <w:rFonts w:ascii="Times New Roman" w:hAnsi="Times New Roman" w:cs="Times New Roman"/>
          <w:sz w:val="24"/>
          <w:szCs w:val="24"/>
        </w:rPr>
        <w:t>.</w:t>
      </w:r>
    </w:p>
    <w:p w:rsidR="006C0390" w:rsidRDefault="006C0390" w:rsidP="006C0390">
      <w:pPr>
        <w:pStyle w:val="ConsPlusNormal"/>
        <w:ind w:firstLine="540"/>
        <w:jc w:val="both"/>
        <w:rPr>
          <w:rFonts w:ascii="Times New Roman" w:hAnsi="Times New Roman" w:cs="Times New Roman"/>
          <w:sz w:val="24"/>
          <w:szCs w:val="24"/>
        </w:rPr>
      </w:pPr>
    </w:p>
    <w:p w:rsidR="006C0390" w:rsidRPr="00053156" w:rsidRDefault="006C0390" w:rsidP="006C0390">
      <w:pPr>
        <w:pStyle w:val="ConsPlusNormal"/>
        <w:ind w:firstLine="540"/>
        <w:jc w:val="both"/>
        <w:rPr>
          <w:rFonts w:ascii="Times New Roman" w:hAnsi="Times New Roman" w:cs="Times New Roman"/>
          <w:sz w:val="24"/>
          <w:szCs w:val="24"/>
        </w:rPr>
      </w:pPr>
      <w:r w:rsidRPr="00053156">
        <w:rPr>
          <w:rFonts w:ascii="Times New Roman" w:hAnsi="Times New Roman" w:cs="Times New Roman"/>
          <w:sz w:val="24"/>
          <w:szCs w:val="24"/>
        </w:rPr>
        <w:t>8.7.2. Сведения о начисленных и выплаченных доходах по облигациям эмитента</w:t>
      </w:r>
      <w:r>
        <w:rPr>
          <w:rFonts w:ascii="Times New Roman" w:hAnsi="Times New Roman" w:cs="Times New Roman"/>
          <w:sz w:val="24"/>
          <w:szCs w:val="24"/>
        </w:rPr>
        <w:t>.</w:t>
      </w:r>
    </w:p>
    <w:p w:rsidR="006C0390" w:rsidRPr="00053156" w:rsidRDefault="006C0390" w:rsidP="006C039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Эмитент не осуществлял эмиссию облигаций</w:t>
      </w:r>
      <w:r w:rsidRPr="001801C3">
        <w:rPr>
          <w:rFonts w:ascii="Times New Roman" w:hAnsi="Times New Roman" w:cs="Times New Roman"/>
          <w:sz w:val="24"/>
          <w:szCs w:val="24"/>
        </w:rPr>
        <w:t>.</w:t>
      </w:r>
    </w:p>
    <w:p w:rsidR="0017475D" w:rsidRDefault="0017475D" w:rsidP="00D13ED8">
      <w:pPr>
        <w:pStyle w:val="ConsPlusNormal"/>
        <w:ind w:firstLine="540"/>
        <w:jc w:val="both"/>
        <w:outlineLvl w:val="0"/>
        <w:rPr>
          <w:rFonts w:ascii="Times New Roman" w:hAnsi="Times New Roman" w:cs="Times New Roman"/>
          <w:sz w:val="24"/>
          <w:szCs w:val="24"/>
        </w:rPr>
      </w:pPr>
    </w:p>
    <w:p w:rsidR="00D13ED8" w:rsidRPr="00D13ED8" w:rsidRDefault="00D13ED8" w:rsidP="00D13ED8">
      <w:pPr>
        <w:pStyle w:val="ConsPlusNormal"/>
        <w:ind w:firstLine="540"/>
        <w:jc w:val="both"/>
        <w:outlineLvl w:val="0"/>
        <w:rPr>
          <w:rFonts w:ascii="Times New Roman" w:hAnsi="Times New Roman" w:cs="Times New Roman"/>
          <w:sz w:val="24"/>
          <w:szCs w:val="24"/>
        </w:rPr>
      </w:pPr>
      <w:r w:rsidRPr="00D13ED8">
        <w:rPr>
          <w:rFonts w:ascii="Times New Roman" w:hAnsi="Times New Roman" w:cs="Times New Roman"/>
          <w:sz w:val="24"/>
          <w:szCs w:val="24"/>
        </w:rPr>
        <w:t>8.8. Иные сведения.</w:t>
      </w:r>
    </w:p>
    <w:p w:rsidR="00053156" w:rsidRDefault="00D13ED8" w:rsidP="00053156">
      <w:pPr>
        <w:pStyle w:val="ConsPlusNormal"/>
        <w:ind w:firstLine="540"/>
        <w:jc w:val="both"/>
        <w:rPr>
          <w:rFonts w:ascii="Times New Roman" w:hAnsi="Times New Roman" w:cs="Times New Roman"/>
          <w:sz w:val="24"/>
          <w:szCs w:val="24"/>
        </w:rPr>
      </w:pPr>
      <w:r w:rsidRPr="00053156">
        <w:rPr>
          <w:rFonts w:ascii="Times New Roman" w:hAnsi="Times New Roman" w:cs="Times New Roman"/>
          <w:sz w:val="24"/>
          <w:szCs w:val="24"/>
        </w:rPr>
        <w:t>Отсутствуют.</w:t>
      </w:r>
    </w:p>
    <w:p w:rsidR="00053156" w:rsidRDefault="00053156" w:rsidP="00053156">
      <w:pPr>
        <w:pStyle w:val="ConsPlusNormal"/>
        <w:ind w:firstLine="540"/>
        <w:jc w:val="both"/>
        <w:rPr>
          <w:rFonts w:ascii="Times New Roman" w:hAnsi="Times New Roman" w:cs="Times New Roman"/>
          <w:sz w:val="24"/>
          <w:szCs w:val="24"/>
        </w:rPr>
      </w:pPr>
    </w:p>
    <w:p w:rsidR="00FD654B" w:rsidRPr="00FD654B" w:rsidRDefault="00FD654B" w:rsidP="00FD654B">
      <w:pPr>
        <w:pStyle w:val="ConsPlusNormal"/>
        <w:ind w:firstLine="540"/>
        <w:jc w:val="both"/>
        <w:rPr>
          <w:rFonts w:ascii="Times New Roman" w:hAnsi="Times New Roman" w:cs="Times New Roman"/>
          <w:sz w:val="24"/>
          <w:szCs w:val="24"/>
        </w:rPr>
      </w:pPr>
      <w:r w:rsidRPr="00FD654B">
        <w:rPr>
          <w:rFonts w:ascii="Times New Roman" w:hAnsi="Times New Roman" w:cs="Times New Roman"/>
          <w:sz w:val="24"/>
          <w:szCs w:val="24"/>
        </w:rPr>
        <w:lastRenderedPageBreak/>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r>
        <w:rPr>
          <w:rFonts w:ascii="Times New Roman" w:hAnsi="Times New Roman" w:cs="Times New Roman"/>
          <w:sz w:val="24"/>
          <w:szCs w:val="24"/>
        </w:rPr>
        <w:t>.</w:t>
      </w:r>
    </w:p>
    <w:p w:rsidR="00FD654B" w:rsidRDefault="009D2768" w:rsidP="00FD654B">
      <w:pPr>
        <w:pStyle w:val="ConsPlusNormal"/>
        <w:ind w:firstLine="540"/>
        <w:jc w:val="both"/>
        <w:rPr>
          <w:rFonts w:ascii="Times New Roman" w:hAnsi="Times New Roman" w:cs="Times New Roman"/>
          <w:sz w:val="24"/>
          <w:szCs w:val="24"/>
        </w:rPr>
      </w:pPr>
      <w:r w:rsidRPr="00FD654B">
        <w:rPr>
          <w:rFonts w:ascii="Times New Roman" w:hAnsi="Times New Roman" w:cs="Times New Roman"/>
          <w:sz w:val="24"/>
          <w:szCs w:val="24"/>
        </w:rPr>
        <w:t>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r>
        <w:rPr>
          <w:rFonts w:ascii="Times New Roman" w:hAnsi="Times New Roman" w:cs="Times New Roman"/>
          <w:sz w:val="24"/>
          <w:szCs w:val="24"/>
        </w:rPr>
        <w:t>: о</w:t>
      </w:r>
      <w:r w:rsidR="00FD654B" w:rsidRPr="00053156">
        <w:rPr>
          <w:rFonts w:ascii="Times New Roman" w:hAnsi="Times New Roman" w:cs="Times New Roman"/>
          <w:sz w:val="24"/>
          <w:szCs w:val="24"/>
        </w:rPr>
        <w:t>тсутствуют.</w:t>
      </w:r>
    </w:p>
    <w:sectPr w:rsidR="00FD654B" w:rsidSect="004A2C42">
      <w:footerReference w:type="even" r:id="rId40"/>
      <w:footerReference w:type="default" r:id="rId41"/>
      <w:pgSz w:w="11906" w:h="16838"/>
      <w:pgMar w:top="851" w:right="851" w:bottom="567" w:left="1134" w:header="397" w:footer="397" w:gutter="0"/>
      <w:cols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7D43" w:rsidRDefault="00777D43">
      <w:r>
        <w:separator/>
      </w:r>
    </w:p>
  </w:endnote>
  <w:endnote w:type="continuationSeparator" w:id="0">
    <w:p w:rsidR="00777D43" w:rsidRDefault="00777D4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New Roman;Symbol;Arial;??">
    <w:altName w:val="Times New Roman"/>
    <w:panose1 w:val="00000000000000000000"/>
    <w:charset w:val="CC"/>
    <w:family w:val="auto"/>
    <w:notTrueType/>
    <w:pitch w:val="default"/>
    <w:sig w:usb0="00000201" w:usb1="00000000" w:usb2="00000000" w:usb3="00000000" w:csb0="00000004"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88D" w:rsidRDefault="004C75D5" w:rsidP="00C97501">
    <w:pPr>
      <w:pStyle w:val="a5"/>
      <w:framePr w:wrap="around" w:vAnchor="text" w:hAnchor="margin" w:xAlign="right" w:y="1"/>
      <w:rPr>
        <w:rStyle w:val="ac"/>
      </w:rPr>
    </w:pPr>
    <w:r>
      <w:rPr>
        <w:rStyle w:val="ac"/>
      </w:rPr>
      <w:fldChar w:fldCharType="begin"/>
    </w:r>
    <w:r w:rsidR="00A9488D">
      <w:rPr>
        <w:rStyle w:val="ac"/>
      </w:rPr>
      <w:instrText xml:space="preserve">PAGE  </w:instrText>
    </w:r>
    <w:r>
      <w:rPr>
        <w:rStyle w:val="ac"/>
      </w:rPr>
      <w:fldChar w:fldCharType="end"/>
    </w:r>
  </w:p>
  <w:p w:rsidR="00A9488D" w:rsidRDefault="00A9488D" w:rsidP="00C97501">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88D" w:rsidRDefault="004C75D5" w:rsidP="00C97501">
    <w:pPr>
      <w:pStyle w:val="a5"/>
      <w:framePr w:wrap="around" w:vAnchor="text" w:hAnchor="margin" w:xAlign="right" w:y="1"/>
      <w:rPr>
        <w:rStyle w:val="ac"/>
      </w:rPr>
    </w:pPr>
    <w:r>
      <w:rPr>
        <w:rStyle w:val="ac"/>
      </w:rPr>
      <w:fldChar w:fldCharType="begin"/>
    </w:r>
    <w:r w:rsidR="00A9488D">
      <w:rPr>
        <w:rStyle w:val="ac"/>
      </w:rPr>
      <w:instrText xml:space="preserve">PAGE  </w:instrText>
    </w:r>
    <w:r>
      <w:rPr>
        <w:rStyle w:val="ac"/>
      </w:rPr>
      <w:fldChar w:fldCharType="separate"/>
    </w:r>
    <w:r w:rsidR="00B93519">
      <w:rPr>
        <w:rStyle w:val="ac"/>
        <w:noProof/>
      </w:rPr>
      <w:t>2</w:t>
    </w:r>
    <w:r>
      <w:rPr>
        <w:rStyle w:val="ac"/>
      </w:rPr>
      <w:fldChar w:fldCharType="end"/>
    </w:r>
  </w:p>
  <w:p w:rsidR="00A9488D" w:rsidRDefault="00A9488D" w:rsidP="00C97501">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7D43" w:rsidRDefault="00777D43">
      <w:r>
        <w:separator/>
      </w:r>
    </w:p>
  </w:footnote>
  <w:footnote w:type="continuationSeparator" w:id="0">
    <w:p w:rsidR="00777D43" w:rsidRDefault="00777D4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A08B1"/>
    <w:multiLevelType w:val="hybridMultilevel"/>
    <w:tmpl w:val="594A07E0"/>
    <w:lvl w:ilvl="0" w:tplc="6F78AF1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3FB0FA0"/>
    <w:multiLevelType w:val="hybridMultilevel"/>
    <w:tmpl w:val="FEF6BF2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254F0294"/>
    <w:multiLevelType w:val="hybridMultilevel"/>
    <w:tmpl w:val="80AEF934"/>
    <w:lvl w:ilvl="0" w:tplc="0419000F">
      <w:start w:val="1"/>
      <w:numFmt w:val="decimal"/>
      <w:lvlText w:val="%1."/>
      <w:lvlJc w:val="left"/>
      <w:pPr>
        <w:tabs>
          <w:tab w:val="num" w:pos="786"/>
        </w:tabs>
        <w:ind w:left="786"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26DF0512"/>
    <w:multiLevelType w:val="hybridMultilevel"/>
    <w:tmpl w:val="BB0C3824"/>
    <w:lvl w:ilvl="0" w:tplc="29982064">
      <w:start w:val="1"/>
      <w:numFmt w:val="decimal"/>
      <w:lvlText w:val="%1."/>
      <w:lvlJc w:val="left"/>
      <w:pPr>
        <w:tabs>
          <w:tab w:val="num" w:pos="360"/>
        </w:tabs>
        <w:ind w:left="360" w:hanging="360"/>
      </w:pPr>
      <w:rPr>
        <w:rFonts w:ascii="Times New Roman" w:hAnsi="Times New Roman" w:cs="Times New Roman" w:hint="default"/>
        <w:sz w:val="20"/>
        <w:szCs w:val="2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nsid w:val="2AB517C2"/>
    <w:multiLevelType w:val="hybridMultilevel"/>
    <w:tmpl w:val="4F8E544C"/>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DBE170B"/>
    <w:multiLevelType w:val="hybridMultilevel"/>
    <w:tmpl w:val="8914430A"/>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E4F4CCB"/>
    <w:multiLevelType w:val="hybridMultilevel"/>
    <w:tmpl w:val="BB0C3824"/>
    <w:lvl w:ilvl="0" w:tplc="29982064">
      <w:start w:val="1"/>
      <w:numFmt w:val="decimal"/>
      <w:lvlText w:val="%1."/>
      <w:lvlJc w:val="left"/>
      <w:pPr>
        <w:tabs>
          <w:tab w:val="num" w:pos="360"/>
        </w:tabs>
        <w:ind w:left="360" w:hanging="360"/>
      </w:pPr>
      <w:rPr>
        <w:rFonts w:ascii="Times New Roman" w:hAnsi="Times New Roman" w:cs="Times New Roman" w:hint="default"/>
        <w:sz w:val="20"/>
        <w:szCs w:val="2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nsid w:val="39676812"/>
    <w:multiLevelType w:val="hybridMultilevel"/>
    <w:tmpl w:val="0F464D3C"/>
    <w:lvl w:ilvl="0" w:tplc="5F7A460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D5763E1"/>
    <w:multiLevelType w:val="hybridMultilevel"/>
    <w:tmpl w:val="29D0686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nsid w:val="52322025"/>
    <w:multiLevelType w:val="hybridMultilevel"/>
    <w:tmpl w:val="BB0C3824"/>
    <w:lvl w:ilvl="0" w:tplc="29982064">
      <w:start w:val="1"/>
      <w:numFmt w:val="decimal"/>
      <w:lvlText w:val="%1."/>
      <w:lvlJc w:val="left"/>
      <w:pPr>
        <w:tabs>
          <w:tab w:val="num" w:pos="360"/>
        </w:tabs>
        <w:ind w:left="360" w:hanging="360"/>
      </w:pPr>
      <w:rPr>
        <w:rFonts w:ascii="Times New Roman" w:hAnsi="Times New Roman" w:cs="Times New Roman" w:hint="default"/>
        <w:sz w:val="20"/>
        <w:szCs w:val="2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5EE23E30"/>
    <w:multiLevelType w:val="hybridMultilevel"/>
    <w:tmpl w:val="29D0686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nsid w:val="6D465C6F"/>
    <w:multiLevelType w:val="hybridMultilevel"/>
    <w:tmpl w:val="BB0C3824"/>
    <w:lvl w:ilvl="0" w:tplc="29982064">
      <w:start w:val="1"/>
      <w:numFmt w:val="decimal"/>
      <w:lvlText w:val="%1."/>
      <w:lvlJc w:val="left"/>
      <w:pPr>
        <w:tabs>
          <w:tab w:val="num" w:pos="360"/>
        </w:tabs>
        <w:ind w:left="360" w:hanging="360"/>
      </w:pPr>
      <w:rPr>
        <w:rFonts w:ascii="Times New Roman" w:hAnsi="Times New Roman" w:cs="Times New Roman" w:hint="default"/>
        <w:sz w:val="20"/>
        <w:szCs w:val="2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nsid w:val="6FC1219E"/>
    <w:multiLevelType w:val="hybridMultilevel"/>
    <w:tmpl w:val="AA3093EA"/>
    <w:lvl w:ilvl="0" w:tplc="E13098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79B145BD"/>
    <w:multiLevelType w:val="hybridMultilevel"/>
    <w:tmpl w:val="29D0686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
    <w:nsid w:val="7BBC395A"/>
    <w:multiLevelType w:val="hybridMultilevel"/>
    <w:tmpl w:val="BB0C3824"/>
    <w:lvl w:ilvl="0" w:tplc="29982064">
      <w:start w:val="1"/>
      <w:numFmt w:val="decimal"/>
      <w:lvlText w:val="%1."/>
      <w:lvlJc w:val="left"/>
      <w:pPr>
        <w:tabs>
          <w:tab w:val="num" w:pos="360"/>
        </w:tabs>
        <w:ind w:left="360" w:hanging="360"/>
      </w:pPr>
      <w:rPr>
        <w:rFonts w:ascii="Times New Roman" w:hAnsi="Times New Roman" w:cs="Times New Roman" w:hint="default"/>
        <w:sz w:val="20"/>
        <w:szCs w:val="2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
    <w:nsid w:val="7D9174EC"/>
    <w:multiLevelType w:val="hybridMultilevel"/>
    <w:tmpl w:val="CFAED406"/>
    <w:lvl w:ilvl="0" w:tplc="29982064">
      <w:start w:val="1"/>
      <w:numFmt w:val="decimal"/>
      <w:lvlText w:val="%1."/>
      <w:lvlJc w:val="left"/>
      <w:pPr>
        <w:tabs>
          <w:tab w:val="num" w:pos="360"/>
        </w:tabs>
        <w:ind w:left="360" w:hanging="360"/>
      </w:pPr>
      <w:rPr>
        <w:rFonts w:ascii="Times New Roman" w:hAnsi="Times New Roman" w:cs="Times New Roman" w:hint="default"/>
        <w:sz w:val="20"/>
        <w:szCs w:val="2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2"/>
  </w:num>
  <w:num w:numId="2">
    <w:abstractNumId w:val="13"/>
  </w:num>
  <w:num w:numId="3">
    <w:abstractNumId w:val="5"/>
  </w:num>
  <w:num w:numId="4">
    <w:abstractNumId w:val="8"/>
  </w:num>
  <w:num w:numId="5">
    <w:abstractNumId w:val="10"/>
  </w:num>
  <w:num w:numId="6">
    <w:abstractNumId w:val="6"/>
  </w:num>
  <w:num w:numId="7">
    <w:abstractNumId w:val="15"/>
  </w:num>
  <w:num w:numId="8">
    <w:abstractNumId w:val="3"/>
  </w:num>
  <w:num w:numId="9">
    <w:abstractNumId w:val="9"/>
  </w:num>
  <w:num w:numId="10">
    <w:abstractNumId w:val="14"/>
  </w:num>
  <w:num w:numId="11">
    <w:abstractNumId w:val="11"/>
  </w:num>
  <w:num w:numId="12">
    <w:abstractNumId w:val="4"/>
  </w:num>
  <w:num w:numId="13">
    <w:abstractNumId w:val="7"/>
  </w:num>
  <w:num w:numId="14">
    <w:abstractNumId w:val="1"/>
  </w:num>
  <w:num w:numId="15">
    <w:abstractNumId w:val="0"/>
  </w:num>
  <w:num w:numId="16">
    <w:abstractNumId w:val="12"/>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SystemFonts/>
  <w:doNotTrackMoves/>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92256"/>
    <w:rsid w:val="00001ABB"/>
    <w:rsid w:val="00001FF1"/>
    <w:rsid w:val="00002CD9"/>
    <w:rsid w:val="00003508"/>
    <w:rsid w:val="0000353C"/>
    <w:rsid w:val="000043F2"/>
    <w:rsid w:val="000059EE"/>
    <w:rsid w:val="00012F8B"/>
    <w:rsid w:val="0001334C"/>
    <w:rsid w:val="000148FF"/>
    <w:rsid w:val="00020619"/>
    <w:rsid w:val="00021062"/>
    <w:rsid w:val="00021BF3"/>
    <w:rsid w:val="0002762B"/>
    <w:rsid w:val="00031201"/>
    <w:rsid w:val="00036BBD"/>
    <w:rsid w:val="0004176F"/>
    <w:rsid w:val="000449F4"/>
    <w:rsid w:val="00045741"/>
    <w:rsid w:val="00046FFF"/>
    <w:rsid w:val="00047748"/>
    <w:rsid w:val="00047FAE"/>
    <w:rsid w:val="00050198"/>
    <w:rsid w:val="00051616"/>
    <w:rsid w:val="00051DDF"/>
    <w:rsid w:val="00053156"/>
    <w:rsid w:val="000540F2"/>
    <w:rsid w:val="00055D57"/>
    <w:rsid w:val="0005648C"/>
    <w:rsid w:val="00062B05"/>
    <w:rsid w:val="0006744B"/>
    <w:rsid w:val="00067C48"/>
    <w:rsid w:val="00070A25"/>
    <w:rsid w:val="00071696"/>
    <w:rsid w:val="00074072"/>
    <w:rsid w:val="00074942"/>
    <w:rsid w:val="00074B80"/>
    <w:rsid w:val="000761A7"/>
    <w:rsid w:val="00076BB6"/>
    <w:rsid w:val="0007776E"/>
    <w:rsid w:val="000812EA"/>
    <w:rsid w:val="00081D04"/>
    <w:rsid w:val="000840C6"/>
    <w:rsid w:val="000840E6"/>
    <w:rsid w:val="00084AA9"/>
    <w:rsid w:val="00086275"/>
    <w:rsid w:val="00086F4B"/>
    <w:rsid w:val="000870BE"/>
    <w:rsid w:val="00090572"/>
    <w:rsid w:val="0009331C"/>
    <w:rsid w:val="0009343D"/>
    <w:rsid w:val="00097C7C"/>
    <w:rsid w:val="000A5C08"/>
    <w:rsid w:val="000A5CEB"/>
    <w:rsid w:val="000A5DE5"/>
    <w:rsid w:val="000A6A21"/>
    <w:rsid w:val="000B5183"/>
    <w:rsid w:val="000B5BDD"/>
    <w:rsid w:val="000B60F1"/>
    <w:rsid w:val="000B6821"/>
    <w:rsid w:val="000B7D65"/>
    <w:rsid w:val="000B7F89"/>
    <w:rsid w:val="000C0CF7"/>
    <w:rsid w:val="000C14E2"/>
    <w:rsid w:val="000C26C0"/>
    <w:rsid w:val="000C2FBB"/>
    <w:rsid w:val="000C3BFE"/>
    <w:rsid w:val="000C58AC"/>
    <w:rsid w:val="000D02E1"/>
    <w:rsid w:val="000D2D90"/>
    <w:rsid w:val="000D2FF6"/>
    <w:rsid w:val="000D31B0"/>
    <w:rsid w:val="000D3852"/>
    <w:rsid w:val="000D3EFB"/>
    <w:rsid w:val="000D41D8"/>
    <w:rsid w:val="000E0A4C"/>
    <w:rsid w:val="000E1267"/>
    <w:rsid w:val="000E223E"/>
    <w:rsid w:val="000E2F8C"/>
    <w:rsid w:val="000E544A"/>
    <w:rsid w:val="000E652D"/>
    <w:rsid w:val="000E6E9B"/>
    <w:rsid w:val="000F0344"/>
    <w:rsid w:val="000F5378"/>
    <w:rsid w:val="001003B8"/>
    <w:rsid w:val="0010313C"/>
    <w:rsid w:val="00103617"/>
    <w:rsid w:val="001050AC"/>
    <w:rsid w:val="00105A53"/>
    <w:rsid w:val="0010717B"/>
    <w:rsid w:val="001103AA"/>
    <w:rsid w:val="001107B7"/>
    <w:rsid w:val="00112A87"/>
    <w:rsid w:val="00115B13"/>
    <w:rsid w:val="00115DDF"/>
    <w:rsid w:val="00120485"/>
    <w:rsid w:val="00120514"/>
    <w:rsid w:val="001206C7"/>
    <w:rsid w:val="00121C52"/>
    <w:rsid w:val="00121F2F"/>
    <w:rsid w:val="00122B91"/>
    <w:rsid w:val="0012369C"/>
    <w:rsid w:val="00124FF8"/>
    <w:rsid w:val="001257BD"/>
    <w:rsid w:val="00127426"/>
    <w:rsid w:val="00131723"/>
    <w:rsid w:val="001318D7"/>
    <w:rsid w:val="00132273"/>
    <w:rsid w:val="00132BC9"/>
    <w:rsid w:val="00136A7A"/>
    <w:rsid w:val="001408DF"/>
    <w:rsid w:val="001457A1"/>
    <w:rsid w:val="0014653F"/>
    <w:rsid w:val="001514BC"/>
    <w:rsid w:val="00151DF4"/>
    <w:rsid w:val="0015222E"/>
    <w:rsid w:val="00153106"/>
    <w:rsid w:val="00154F73"/>
    <w:rsid w:val="001554F7"/>
    <w:rsid w:val="0015629D"/>
    <w:rsid w:val="00156984"/>
    <w:rsid w:val="001575A6"/>
    <w:rsid w:val="00160892"/>
    <w:rsid w:val="00161EAC"/>
    <w:rsid w:val="00167C03"/>
    <w:rsid w:val="00171AF5"/>
    <w:rsid w:val="0017475D"/>
    <w:rsid w:val="00174804"/>
    <w:rsid w:val="001801C3"/>
    <w:rsid w:val="001818C1"/>
    <w:rsid w:val="00182495"/>
    <w:rsid w:val="00182A34"/>
    <w:rsid w:val="001837C1"/>
    <w:rsid w:val="00183B97"/>
    <w:rsid w:val="0018537B"/>
    <w:rsid w:val="001867CF"/>
    <w:rsid w:val="00190354"/>
    <w:rsid w:val="0019096B"/>
    <w:rsid w:val="001913A4"/>
    <w:rsid w:val="001931A4"/>
    <w:rsid w:val="00193463"/>
    <w:rsid w:val="001936BE"/>
    <w:rsid w:val="001952A9"/>
    <w:rsid w:val="00196C0E"/>
    <w:rsid w:val="00196D28"/>
    <w:rsid w:val="00196D62"/>
    <w:rsid w:val="001A1177"/>
    <w:rsid w:val="001A38AE"/>
    <w:rsid w:val="001A52DD"/>
    <w:rsid w:val="001A5F53"/>
    <w:rsid w:val="001B1AF4"/>
    <w:rsid w:val="001B427C"/>
    <w:rsid w:val="001B523D"/>
    <w:rsid w:val="001C1EC2"/>
    <w:rsid w:val="001C25A1"/>
    <w:rsid w:val="001C2C59"/>
    <w:rsid w:val="001C53A4"/>
    <w:rsid w:val="001C7AA3"/>
    <w:rsid w:val="001D0B96"/>
    <w:rsid w:val="001D3A0B"/>
    <w:rsid w:val="001D5967"/>
    <w:rsid w:val="001E21F5"/>
    <w:rsid w:val="001E29D9"/>
    <w:rsid w:val="001E3D16"/>
    <w:rsid w:val="001E4557"/>
    <w:rsid w:val="001E74F0"/>
    <w:rsid w:val="001E7F94"/>
    <w:rsid w:val="001F0CD8"/>
    <w:rsid w:val="001F23CC"/>
    <w:rsid w:val="00204004"/>
    <w:rsid w:val="00204745"/>
    <w:rsid w:val="0020669C"/>
    <w:rsid w:val="0020798D"/>
    <w:rsid w:val="00210CAA"/>
    <w:rsid w:val="0021178D"/>
    <w:rsid w:val="00212E3E"/>
    <w:rsid w:val="00212F2C"/>
    <w:rsid w:val="00214613"/>
    <w:rsid w:val="002147CE"/>
    <w:rsid w:val="00216F1E"/>
    <w:rsid w:val="0022383F"/>
    <w:rsid w:val="00223A2B"/>
    <w:rsid w:val="00223A39"/>
    <w:rsid w:val="00225A3C"/>
    <w:rsid w:val="0022727B"/>
    <w:rsid w:val="002277BE"/>
    <w:rsid w:val="00227A03"/>
    <w:rsid w:val="00232056"/>
    <w:rsid w:val="00233041"/>
    <w:rsid w:val="00233081"/>
    <w:rsid w:val="00234E97"/>
    <w:rsid w:val="0023543B"/>
    <w:rsid w:val="00236A9B"/>
    <w:rsid w:val="00237E3B"/>
    <w:rsid w:val="00240577"/>
    <w:rsid w:val="002414C4"/>
    <w:rsid w:val="002443CE"/>
    <w:rsid w:val="00244BAA"/>
    <w:rsid w:val="002455A1"/>
    <w:rsid w:val="00245B8E"/>
    <w:rsid w:val="00247893"/>
    <w:rsid w:val="00247F59"/>
    <w:rsid w:val="00250D19"/>
    <w:rsid w:val="00250D73"/>
    <w:rsid w:val="00252D87"/>
    <w:rsid w:val="00254DDC"/>
    <w:rsid w:val="00255547"/>
    <w:rsid w:val="00255AB0"/>
    <w:rsid w:val="00256B9D"/>
    <w:rsid w:val="00261C0D"/>
    <w:rsid w:val="00261F5E"/>
    <w:rsid w:val="00263FA3"/>
    <w:rsid w:val="0026564D"/>
    <w:rsid w:val="002675AC"/>
    <w:rsid w:val="0027102C"/>
    <w:rsid w:val="00271C2D"/>
    <w:rsid w:val="002726BC"/>
    <w:rsid w:val="00275210"/>
    <w:rsid w:val="00276BB9"/>
    <w:rsid w:val="00277BE5"/>
    <w:rsid w:val="00280241"/>
    <w:rsid w:val="00281CC4"/>
    <w:rsid w:val="00281ED0"/>
    <w:rsid w:val="00282234"/>
    <w:rsid w:val="00285398"/>
    <w:rsid w:val="00286C98"/>
    <w:rsid w:val="00287328"/>
    <w:rsid w:val="00292408"/>
    <w:rsid w:val="002930E3"/>
    <w:rsid w:val="00293B97"/>
    <w:rsid w:val="00294CD0"/>
    <w:rsid w:val="00294E3A"/>
    <w:rsid w:val="002955FF"/>
    <w:rsid w:val="002A0EA2"/>
    <w:rsid w:val="002A15D9"/>
    <w:rsid w:val="002A4B9B"/>
    <w:rsid w:val="002B07AF"/>
    <w:rsid w:val="002B3309"/>
    <w:rsid w:val="002B35B9"/>
    <w:rsid w:val="002B6C5A"/>
    <w:rsid w:val="002C07AB"/>
    <w:rsid w:val="002C277E"/>
    <w:rsid w:val="002C2E5A"/>
    <w:rsid w:val="002C45EE"/>
    <w:rsid w:val="002C4F46"/>
    <w:rsid w:val="002C6C26"/>
    <w:rsid w:val="002D028D"/>
    <w:rsid w:val="002D0C94"/>
    <w:rsid w:val="002D2C65"/>
    <w:rsid w:val="002D3115"/>
    <w:rsid w:val="002D4905"/>
    <w:rsid w:val="002D5176"/>
    <w:rsid w:val="002D5CFE"/>
    <w:rsid w:val="002D75C0"/>
    <w:rsid w:val="002E065D"/>
    <w:rsid w:val="002E17FB"/>
    <w:rsid w:val="002E2E81"/>
    <w:rsid w:val="002E4295"/>
    <w:rsid w:val="002E5B29"/>
    <w:rsid w:val="002F1E79"/>
    <w:rsid w:val="002F2871"/>
    <w:rsid w:val="002F2AA6"/>
    <w:rsid w:val="002F2E3A"/>
    <w:rsid w:val="002F406E"/>
    <w:rsid w:val="002F5007"/>
    <w:rsid w:val="002F60D2"/>
    <w:rsid w:val="00301909"/>
    <w:rsid w:val="00301AD7"/>
    <w:rsid w:val="00303F99"/>
    <w:rsid w:val="00305702"/>
    <w:rsid w:val="00305D3E"/>
    <w:rsid w:val="00306A36"/>
    <w:rsid w:val="00306A38"/>
    <w:rsid w:val="00307EDB"/>
    <w:rsid w:val="00312007"/>
    <w:rsid w:val="00315E7B"/>
    <w:rsid w:val="00315ED7"/>
    <w:rsid w:val="003177BF"/>
    <w:rsid w:val="00317D16"/>
    <w:rsid w:val="00320097"/>
    <w:rsid w:val="00321EA3"/>
    <w:rsid w:val="00324066"/>
    <w:rsid w:val="003241C1"/>
    <w:rsid w:val="00325623"/>
    <w:rsid w:val="00325DDE"/>
    <w:rsid w:val="0033072E"/>
    <w:rsid w:val="003320F2"/>
    <w:rsid w:val="0033313D"/>
    <w:rsid w:val="00334153"/>
    <w:rsid w:val="0033606D"/>
    <w:rsid w:val="00337773"/>
    <w:rsid w:val="003377BE"/>
    <w:rsid w:val="00337C02"/>
    <w:rsid w:val="00340FA0"/>
    <w:rsid w:val="00340FE2"/>
    <w:rsid w:val="003446F0"/>
    <w:rsid w:val="00345034"/>
    <w:rsid w:val="0034551D"/>
    <w:rsid w:val="003506DB"/>
    <w:rsid w:val="003507CB"/>
    <w:rsid w:val="003507FD"/>
    <w:rsid w:val="00350CE9"/>
    <w:rsid w:val="003521F5"/>
    <w:rsid w:val="003525AB"/>
    <w:rsid w:val="00353552"/>
    <w:rsid w:val="00353B55"/>
    <w:rsid w:val="00356F44"/>
    <w:rsid w:val="00357912"/>
    <w:rsid w:val="0036033A"/>
    <w:rsid w:val="00362C45"/>
    <w:rsid w:val="00367782"/>
    <w:rsid w:val="0036786C"/>
    <w:rsid w:val="00367A95"/>
    <w:rsid w:val="00370709"/>
    <w:rsid w:val="003714D0"/>
    <w:rsid w:val="00372351"/>
    <w:rsid w:val="003729AA"/>
    <w:rsid w:val="003731BC"/>
    <w:rsid w:val="00373C92"/>
    <w:rsid w:val="00374EBA"/>
    <w:rsid w:val="00375190"/>
    <w:rsid w:val="003751D8"/>
    <w:rsid w:val="003757AC"/>
    <w:rsid w:val="00376014"/>
    <w:rsid w:val="00376BF7"/>
    <w:rsid w:val="00383BF4"/>
    <w:rsid w:val="0038580D"/>
    <w:rsid w:val="00386082"/>
    <w:rsid w:val="00390E52"/>
    <w:rsid w:val="00392256"/>
    <w:rsid w:val="003963B3"/>
    <w:rsid w:val="003A69C3"/>
    <w:rsid w:val="003B1D9E"/>
    <w:rsid w:val="003B1FBD"/>
    <w:rsid w:val="003B2638"/>
    <w:rsid w:val="003B2F28"/>
    <w:rsid w:val="003B3831"/>
    <w:rsid w:val="003B66EF"/>
    <w:rsid w:val="003B7159"/>
    <w:rsid w:val="003B7758"/>
    <w:rsid w:val="003C1360"/>
    <w:rsid w:val="003C191D"/>
    <w:rsid w:val="003C260B"/>
    <w:rsid w:val="003C4647"/>
    <w:rsid w:val="003C5DBE"/>
    <w:rsid w:val="003C6006"/>
    <w:rsid w:val="003C6919"/>
    <w:rsid w:val="003D198F"/>
    <w:rsid w:val="003D3A23"/>
    <w:rsid w:val="003D3F6D"/>
    <w:rsid w:val="003D461C"/>
    <w:rsid w:val="003D4623"/>
    <w:rsid w:val="003D4BE0"/>
    <w:rsid w:val="003D615F"/>
    <w:rsid w:val="003D6362"/>
    <w:rsid w:val="003D7999"/>
    <w:rsid w:val="003E06B6"/>
    <w:rsid w:val="003E35DA"/>
    <w:rsid w:val="003E6638"/>
    <w:rsid w:val="003F00DA"/>
    <w:rsid w:val="003F3360"/>
    <w:rsid w:val="003F3D68"/>
    <w:rsid w:val="003F5CDD"/>
    <w:rsid w:val="003F6425"/>
    <w:rsid w:val="003F707F"/>
    <w:rsid w:val="003F735E"/>
    <w:rsid w:val="00400255"/>
    <w:rsid w:val="00400FE3"/>
    <w:rsid w:val="0040197B"/>
    <w:rsid w:val="00404740"/>
    <w:rsid w:val="0040544C"/>
    <w:rsid w:val="00411FA8"/>
    <w:rsid w:val="004131A3"/>
    <w:rsid w:val="004177B9"/>
    <w:rsid w:val="00417F5B"/>
    <w:rsid w:val="00425A38"/>
    <w:rsid w:val="00425C8E"/>
    <w:rsid w:val="004265C3"/>
    <w:rsid w:val="00426834"/>
    <w:rsid w:val="004271A4"/>
    <w:rsid w:val="004345E1"/>
    <w:rsid w:val="00436B7B"/>
    <w:rsid w:val="00437598"/>
    <w:rsid w:val="00437B4E"/>
    <w:rsid w:val="00440D9D"/>
    <w:rsid w:val="00442170"/>
    <w:rsid w:val="004426E6"/>
    <w:rsid w:val="00442DE9"/>
    <w:rsid w:val="00444856"/>
    <w:rsid w:val="00444F69"/>
    <w:rsid w:val="00445E48"/>
    <w:rsid w:val="0044672E"/>
    <w:rsid w:val="0045097A"/>
    <w:rsid w:val="00453E3B"/>
    <w:rsid w:val="0045597B"/>
    <w:rsid w:val="00456BE8"/>
    <w:rsid w:val="00462509"/>
    <w:rsid w:val="0046263E"/>
    <w:rsid w:val="00463FE9"/>
    <w:rsid w:val="004661EC"/>
    <w:rsid w:val="004718D7"/>
    <w:rsid w:val="004729B2"/>
    <w:rsid w:val="00473E01"/>
    <w:rsid w:val="00474B0F"/>
    <w:rsid w:val="004751B1"/>
    <w:rsid w:val="00477C36"/>
    <w:rsid w:val="004812B1"/>
    <w:rsid w:val="0048180B"/>
    <w:rsid w:val="00481F62"/>
    <w:rsid w:val="004857AE"/>
    <w:rsid w:val="004860F8"/>
    <w:rsid w:val="00486AAB"/>
    <w:rsid w:val="00486EFD"/>
    <w:rsid w:val="004923E1"/>
    <w:rsid w:val="00493783"/>
    <w:rsid w:val="0049496A"/>
    <w:rsid w:val="00496588"/>
    <w:rsid w:val="004A013D"/>
    <w:rsid w:val="004A1D46"/>
    <w:rsid w:val="004A1EA3"/>
    <w:rsid w:val="004A2C42"/>
    <w:rsid w:val="004A3551"/>
    <w:rsid w:val="004A5A1F"/>
    <w:rsid w:val="004B067A"/>
    <w:rsid w:val="004B1D8D"/>
    <w:rsid w:val="004B387B"/>
    <w:rsid w:val="004B4FE0"/>
    <w:rsid w:val="004C1206"/>
    <w:rsid w:val="004C2E1F"/>
    <w:rsid w:val="004C31F2"/>
    <w:rsid w:val="004C4675"/>
    <w:rsid w:val="004C5C76"/>
    <w:rsid w:val="004C6C13"/>
    <w:rsid w:val="004C75D5"/>
    <w:rsid w:val="004D2F79"/>
    <w:rsid w:val="004D3B22"/>
    <w:rsid w:val="004D6DF5"/>
    <w:rsid w:val="004D6F64"/>
    <w:rsid w:val="004E2142"/>
    <w:rsid w:val="004E3768"/>
    <w:rsid w:val="004E49F3"/>
    <w:rsid w:val="004E5E66"/>
    <w:rsid w:val="004E65A8"/>
    <w:rsid w:val="004E6930"/>
    <w:rsid w:val="004E693E"/>
    <w:rsid w:val="004F3F86"/>
    <w:rsid w:val="004F456C"/>
    <w:rsid w:val="004F50B6"/>
    <w:rsid w:val="004F5370"/>
    <w:rsid w:val="004F595F"/>
    <w:rsid w:val="00501D9D"/>
    <w:rsid w:val="00502A3E"/>
    <w:rsid w:val="00504E31"/>
    <w:rsid w:val="0050500C"/>
    <w:rsid w:val="00505AF5"/>
    <w:rsid w:val="00507641"/>
    <w:rsid w:val="00512BA2"/>
    <w:rsid w:val="005228F1"/>
    <w:rsid w:val="00523B9F"/>
    <w:rsid w:val="005254A7"/>
    <w:rsid w:val="005258A8"/>
    <w:rsid w:val="00525C4E"/>
    <w:rsid w:val="00531015"/>
    <w:rsid w:val="005324F3"/>
    <w:rsid w:val="00532EDB"/>
    <w:rsid w:val="0053660F"/>
    <w:rsid w:val="0053739D"/>
    <w:rsid w:val="00541D3C"/>
    <w:rsid w:val="005443DD"/>
    <w:rsid w:val="00546CD9"/>
    <w:rsid w:val="00547B04"/>
    <w:rsid w:val="00550A33"/>
    <w:rsid w:val="0055417D"/>
    <w:rsid w:val="0055438F"/>
    <w:rsid w:val="00554ECB"/>
    <w:rsid w:val="005568A3"/>
    <w:rsid w:val="00564B41"/>
    <w:rsid w:val="00565392"/>
    <w:rsid w:val="005700A7"/>
    <w:rsid w:val="005727C4"/>
    <w:rsid w:val="00573B92"/>
    <w:rsid w:val="00574F59"/>
    <w:rsid w:val="0057779D"/>
    <w:rsid w:val="00580613"/>
    <w:rsid w:val="00582C1A"/>
    <w:rsid w:val="00582F01"/>
    <w:rsid w:val="00583D77"/>
    <w:rsid w:val="00583DA4"/>
    <w:rsid w:val="00584935"/>
    <w:rsid w:val="00585CFC"/>
    <w:rsid w:val="00587097"/>
    <w:rsid w:val="00590726"/>
    <w:rsid w:val="0059180F"/>
    <w:rsid w:val="0059204E"/>
    <w:rsid w:val="00592AC4"/>
    <w:rsid w:val="00593BE8"/>
    <w:rsid w:val="00593F1A"/>
    <w:rsid w:val="0059451F"/>
    <w:rsid w:val="005967A1"/>
    <w:rsid w:val="00596B48"/>
    <w:rsid w:val="00597B4F"/>
    <w:rsid w:val="005A02DC"/>
    <w:rsid w:val="005A051B"/>
    <w:rsid w:val="005A06D0"/>
    <w:rsid w:val="005A1833"/>
    <w:rsid w:val="005A18D1"/>
    <w:rsid w:val="005A3469"/>
    <w:rsid w:val="005A3E93"/>
    <w:rsid w:val="005A57D4"/>
    <w:rsid w:val="005A5BC6"/>
    <w:rsid w:val="005B07D9"/>
    <w:rsid w:val="005B10B8"/>
    <w:rsid w:val="005B1272"/>
    <w:rsid w:val="005B18E3"/>
    <w:rsid w:val="005B1C64"/>
    <w:rsid w:val="005B2CFF"/>
    <w:rsid w:val="005B3237"/>
    <w:rsid w:val="005B45ED"/>
    <w:rsid w:val="005B652E"/>
    <w:rsid w:val="005C0342"/>
    <w:rsid w:val="005C25D7"/>
    <w:rsid w:val="005C3F4A"/>
    <w:rsid w:val="005C78E3"/>
    <w:rsid w:val="005D054F"/>
    <w:rsid w:val="005D1F57"/>
    <w:rsid w:val="005D1FEA"/>
    <w:rsid w:val="005D2D3D"/>
    <w:rsid w:val="005D2D4D"/>
    <w:rsid w:val="005D5972"/>
    <w:rsid w:val="005D5F32"/>
    <w:rsid w:val="005D6161"/>
    <w:rsid w:val="005D63C6"/>
    <w:rsid w:val="005D75AD"/>
    <w:rsid w:val="005E4009"/>
    <w:rsid w:val="005F0AEB"/>
    <w:rsid w:val="005F1AB1"/>
    <w:rsid w:val="005F2D85"/>
    <w:rsid w:val="005F3756"/>
    <w:rsid w:val="005F3FFA"/>
    <w:rsid w:val="005F4C84"/>
    <w:rsid w:val="005F7010"/>
    <w:rsid w:val="00603B9B"/>
    <w:rsid w:val="00603F44"/>
    <w:rsid w:val="0060500C"/>
    <w:rsid w:val="006138F2"/>
    <w:rsid w:val="00615FD7"/>
    <w:rsid w:val="00616609"/>
    <w:rsid w:val="00616684"/>
    <w:rsid w:val="006202D6"/>
    <w:rsid w:val="0062211A"/>
    <w:rsid w:val="006234DD"/>
    <w:rsid w:val="00623EAE"/>
    <w:rsid w:val="00624DDB"/>
    <w:rsid w:val="00624EBE"/>
    <w:rsid w:val="0062723E"/>
    <w:rsid w:val="0063097D"/>
    <w:rsid w:val="00631E5A"/>
    <w:rsid w:val="00633EAC"/>
    <w:rsid w:val="006346DC"/>
    <w:rsid w:val="006379E7"/>
    <w:rsid w:val="0064073F"/>
    <w:rsid w:val="00642C3D"/>
    <w:rsid w:val="00643A4F"/>
    <w:rsid w:val="00645277"/>
    <w:rsid w:val="00645303"/>
    <w:rsid w:val="0064536C"/>
    <w:rsid w:val="00645378"/>
    <w:rsid w:val="00645737"/>
    <w:rsid w:val="00645D10"/>
    <w:rsid w:val="00650ACF"/>
    <w:rsid w:val="006526B7"/>
    <w:rsid w:val="00652C42"/>
    <w:rsid w:val="00657376"/>
    <w:rsid w:val="006574F0"/>
    <w:rsid w:val="00664D3B"/>
    <w:rsid w:val="00665518"/>
    <w:rsid w:val="00666D2A"/>
    <w:rsid w:val="006676A6"/>
    <w:rsid w:val="00670664"/>
    <w:rsid w:val="006717D2"/>
    <w:rsid w:val="00672664"/>
    <w:rsid w:val="006746C6"/>
    <w:rsid w:val="00674D31"/>
    <w:rsid w:val="0067512B"/>
    <w:rsid w:val="00675202"/>
    <w:rsid w:val="006772D8"/>
    <w:rsid w:val="00680A37"/>
    <w:rsid w:val="006846DC"/>
    <w:rsid w:val="0068526B"/>
    <w:rsid w:val="00686E85"/>
    <w:rsid w:val="00690340"/>
    <w:rsid w:val="00691333"/>
    <w:rsid w:val="0069170E"/>
    <w:rsid w:val="00691B4B"/>
    <w:rsid w:val="00692C4A"/>
    <w:rsid w:val="0069306D"/>
    <w:rsid w:val="006976BA"/>
    <w:rsid w:val="006A3648"/>
    <w:rsid w:val="006A4E06"/>
    <w:rsid w:val="006B05DB"/>
    <w:rsid w:val="006B7754"/>
    <w:rsid w:val="006C0390"/>
    <w:rsid w:val="006C125F"/>
    <w:rsid w:val="006C16D1"/>
    <w:rsid w:val="006C265A"/>
    <w:rsid w:val="006C3791"/>
    <w:rsid w:val="006C3D9D"/>
    <w:rsid w:val="006C4131"/>
    <w:rsid w:val="006C5C55"/>
    <w:rsid w:val="006D1520"/>
    <w:rsid w:val="006D1ECD"/>
    <w:rsid w:val="006D2C8F"/>
    <w:rsid w:val="006D3BA8"/>
    <w:rsid w:val="006D426F"/>
    <w:rsid w:val="006E0D9A"/>
    <w:rsid w:val="006E386F"/>
    <w:rsid w:val="006E64D8"/>
    <w:rsid w:val="006F0CCB"/>
    <w:rsid w:val="006F30BB"/>
    <w:rsid w:val="00700EF1"/>
    <w:rsid w:val="00701ECE"/>
    <w:rsid w:val="00703D7D"/>
    <w:rsid w:val="0070478C"/>
    <w:rsid w:val="00705071"/>
    <w:rsid w:val="0070557B"/>
    <w:rsid w:val="00705A8E"/>
    <w:rsid w:val="00705D7C"/>
    <w:rsid w:val="0071170E"/>
    <w:rsid w:val="00711E29"/>
    <w:rsid w:val="007133E6"/>
    <w:rsid w:val="00714032"/>
    <w:rsid w:val="00714721"/>
    <w:rsid w:val="00714D7F"/>
    <w:rsid w:val="00714EBF"/>
    <w:rsid w:val="007155C0"/>
    <w:rsid w:val="00717740"/>
    <w:rsid w:val="007209B1"/>
    <w:rsid w:val="00721CAE"/>
    <w:rsid w:val="0072617A"/>
    <w:rsid w:val="00726C54"/>
    <w:rsid w:val="00732A69"/>
    <w:rsid w:val="00733E21"/>
    <w:rsid w:val="00735A9A"/>
    <w:rsid w:val="00735E13"/>
    <w:rsid w:val="00736363"/>
    <w:rsid w:val="00737040"/>
    <w:rsid w:val="00743012"/>
    <w:rsid w:val="007441CE"/>
    <w:rsid w:val="007454F7"/>
    <w:rsid w:val="00750688"/>
    <w:rsid w:val="0075207D"/>
    <w:rsid w:val="007520F2"/>
    <w:rsid w:val="007521D6"/>
    <w:rsid w:val="00755AFD"/>
    <w:rsid w:val="007614C7"/>
    <w:rsid w:val="00762C46"/>
    <w:rsid w:val="00764105"/>
    <w:rsid w:val="007672CA"/>
    <w:rsid w:val="007741D5"/>
    <w:rsid w:val="007760EE"/>
    <w:rsid w:val="00776618"/>
    <w:rsid w:val="0077799F"/>
    <w:rsid w:val="00777D43"/>
    <w:rsid w:val="00777E09"/>
    <w:rsid w:val="007879E3"/>
    <w:rsid w:val="00787C3F"/>
    <w:rsid w:val="00790D03"/>
    <w:rsid w:val="00791CA3"/>
    <w:rsid w:val="00796E03"/>
    <w:rsid w:val="007A02AC"/>
    <w:rsid w:val="007A48BE"/>
    <w:rsid w:val="007A5AC8"/>
    <w:rsid w:val="007A5BEF"/>
    <w:rsid w:val="007B0CF3"/>
    <w:rsid w:val="007B18AD"/>
    <w:rsid w:val="007B4E0A"/>
    <w:rsid w:val="007B50BA"/>
    <w:rsid w:val="007B5381"/>
    <w:rsid w:val="007B780B"/>
    <w:rsid w:val="007C0490"/>
    <w:rsid w:val="007C331D"/>
    <w:rsid w:val="007C385C"/>
    <w:rsid w:val="007C3ADA"/>
    <w:rsid w:val="007C55B1"/>
    <w:rsid w:val="007C62F4"/>
    <w:rsid w:val="007C6770"/>
    <w:rsid w:val="007D3256"/>
    <w:rsid w:val="007D3257"/>
    <w:rsid w:val="007D5B15"/>
    <w:rsid w:val="007D7AC5"/>
    <w:rsid w:val="007E1DD1"/>
    <w:rsid w:val="007E3A1F"/>
    <w:rsid w:val="007E606D"/>
    <w:rsid w:val="007E63AE"/>
    <w:rsid w:val="007F0D6E"/>
    <w:rsid w:val="007F0EF0"/>
    <w:rsid w:val="007F2054"/>
    <w:rsid w:val="007F3620"/>
    <w:rsid w:val="007F6FED"/>
    <w:rsid w:val="007F71A7"/>
    <w:rsid w:val="007F7F22"/>
    <w:rsid w:val="00800B03"/>
    <w:rsid w:val="008010B9"/>
    <w:rsid w:val="008019DE"/>
    <w:rsid w:val="00801A94"/>
    <w:rsid w:val="00804EB4"/>
    <w:rsid w:val="00805AF4"/>
    <w:rsid w:val="00810024"/>
    <w:rsid w:val="008110EA"/>
    <w:rsid w:val="0081554B"/>
    <w:rsid w:val="00816298"/>
    <w:rsid w:val="00821289"/>
    <w:rsid w:val="00821D97"/>
    <w:rsid w:val="00822006"/>
    <w:rsid w:val="008224F0"/>
    <w:rsid w:val="00823075"/>
    <w:rsid w:val="00823FBA"/>
    <w:rsid w:val="00825520"/>
    <w:rsid w:val="00826FA9"/>
    <w:rsid w:val="0082744A"/>
    <w:rsid w:val="008329AA"/>
    <w:rsid w:val="00832EA9"/>
    <w:rsid w:val="0083309E"/>
    <w:rsid w:val="008363F0"/>
    <w:rsid w:val="008401B9"/>
    <w:rsid w:val="008413C9"/>
    <w:rsid w:val="00841431"/>
    <w:rsid w:val="0084199D"/>
    <w:rsid w:val="00842252"/>
    <w:rsid w:val="008424AC"/>
    <w:rsid w:val="008437FF"/>
    <w:rsid w:val="00844CD0"/>
    <w:rsid w:val="00846C7F"/>
    <w:rsid w:val="00847181"/>
    <w:rsid w:val="00847638"/>
    <w:rsid w:val="00847F3F"/>
    <w:rsid w:val="008502AB"/>
    <w:rsid w:val="008515FF"/>
    <w:rsid w:val="00852C02"/>
    <w:rsid w:val="008565C3"/>
    <w:rsid w:val="00857E96"/>
    <w:rsid w:val="008604B2"/>
    <w:rsid w:val="00861BCD"/>
    <w:rsid w:val="00861FD2"/>
    <w:rsid w:val="00862961"/>
    <w:rsid w:val="00862F73"/>
    <w:rsid w:val="0086363F"/>
    <w:rsid w:val="00863FC5"/>
    <w:rsid w:val="00871B85"/>
    <w:rsid w:val="00885A93"/>
    <w:rsid w:val="00885B9E"/>
    <w:rsid w:val="008860CD"/>
    <w:rsid w:val="008912A1"/>
    <w:rsid w:val="00891BB6"/>
    <w:rsid w:val="00892A5D"/>
    <w:rsid w:val="00893414"/>
    <w:rsid w:val="0089343B"/>
    <w:rsid w:val="0089426A"/>
    <w:rsid w:val="00896261"/>
    <w:rsid w:val="008A0E6E"/>
    <w:rsid w:val="008A11F9"/>
    <w:rsid w:val="008A13C0"/>
    <w:rsid w:val="008A2161"/>
    <w:rsid w:val="008A3AC2"/>
    <w:rsid w:val="008B19BC"/>
    <w:rsid w:val="008B2405"/>
    <w:rsid w:val="008B361B"/>
    <w:rsid w:val="008B3E74"/>
    <w:rsid w:val="008B46BA"/>
    <w:rsid w:val="008B5BCA"/>
    <w:rsid w:val="008C0903"/>
    <w:rsid w:val="008C1A63"/>
    <w:rsid w:val="008C29ED"/>
    <w:rsid w:val="008C3455"/>
    <w:rsid w:val="008C3E97"/>
    <w:rsid w:val="008D02CC"/>
    <w:rsid w:val="008D2256"/>
    <w:rsid w:val="008D4B33"/>
    <w:rsid w:val="008D5569"/>
    <w:rsid w:val="008D5ED3"/>
    <w:rsid w:val="008D7BA9"/>
    <w:rsid w:val="008E02A8"/>
    <w:rsid w:val="008E0E66"/>
    <w:rsid w:val="008E1264"/>
    <w:rsid w:val="008E1306"/>
    <w:rsid w:val="008E2C2A"/>
    <w:rsid w:val="008E502F"/>
    <w:rsid w:val="008E7345"/>
    <w:rsid w:val="008E7B05"/>
    <w:rsid w:val="008F15FC"/>
    <w:rsid w:val="008F1A6E"/>
    <w:rsid w:val="00902AB9"/>
    <w:rsid w:val="009035D3"/>
    <w:rsid w:val="0090371F"/>
    <w:rsid w:val="009037A3"/>
    <w:rsid w:val="00903984"/>
    <w:rsid w:val="00907132"/>
    <w:rsid w:val="009076A4"/>
    <w:rsid w:val="00907F92"/>
    <w:rsid w:val="009111CF"/>
    <w:rsid w:val="00911BC1"/>
    <w:rsid w:val="00913A69"/>
    <w:rsid w:val="0091603A"/>
    <w:rsid w:val="009221B1"/>
    <w:rsid w:val="0092751A"/>
    <w:rsid w:val="0092776C"/>
    <w:rsid w:val="00931EFF"/>
    <w:rsid w:val="00932A7A"/>
    <w:rsid w:val="00933446"/>
    <w:rsid w:val="00933623"/>
    <w:rsid w:val="00933D9D"/>
    <w:rsid w:val="00935CE2"/>
    <w:rsid w:val="0094080F"/>
    <w:rsid w:val="009410C0"/>
    <w:rsid w:val="00941313"/>
    <w:rsid w:val="00945DFD"/>
    <w:rsid w:val="00947661"/>
    <w:rsid w:val="00947777"/>
    <w:rsid w:val="00947BF1"/>
    <w:rsid w:val="0095187D"/>
    <w:rsid w:val="009538B8"/>
    <w:rsid w:val="00953D20"/>
    <w:rsid w:val="00954A78"/>
    <w:rsid w:val="009556EC"/>
    <w:rsid w:val="00961B8C"/>
    <w:rsid w:val="00961FE3"/>
    <w:rsid w:val="00962313"/>
    <w:rsid w:val="00966061"/>
    <w:rsid w:val="00966912"/>
    <w:rsid w:val="00970AAF"/>
    <w:rsid w:val="00973B28"/>
    <w:rsid w:val="009752F6"/>
    <w:rsid w:val="00975534"/>
    <w:rsid w:val="009768AB"/>
    <w:rsid w:val="009811A5"/>
    <w:rsid w:val="0098182C"/>
    <w:rsid w:val="009834D3"/>
    <w:rsid w:val="00985018"/>
    <w:rsid w:val="00985274"/>
    <w:rsid w:val="009858B7"/>
    <w:rsid w:val="00986BC9"/>
    <w:rsid w:val="00986F40"/>
    <w:rsid w:val="00990B11"/>
    <w:rsid w:val="00990DA0"/>
    <w:rsid w:val="0099337C"/>
    <w:rsid w:val="0099410E"/>
    <w:rsid w:val="0099459C"/>
    <w:rsid w:val="009960F5"/>
    <w:rsid w:val="00996618"/>
    <w:rsid w:val="0099664A"/>
    <w:rsid w:val="009974F7"/>
    <w:rsid w:val="00997C25"/>
    <w:rsid w:val="009A260D"/>
    <w:rsid w:val="009A3B18"/>
    <w:rsid w:val="009A3D6E"/>
    <w:rsid w:val="009A46CD"/>
    <w:rsid w:val="009A78D1"/>
    <w:rsid w:val="009B315E"/>
    <w:rsid w:val="009B4629"/>
    <w:rsid w:val="009B5A1C"/>
    <w:rsid w:val="009B76A9"/>
    <w:rsid w:val="009B7E18"/>
    <w:rsid w:val="009C234B"/>
    <w:rsid w:val="009C46E2"/>
    <w:rsid w:val="009D0071"/>
    <w:rsid w:val="009D14A3"/>
    <w:rsid w:val="009D2768"/>
    <w:rsid w:val="009E203A"/>
    <w:rsid w:val="009E37BE"/>
    <w:rsid w:val="009E40F9"/>
    <w:rsid w:val="009E576C"/>
    <w:rsid w:val="009E5E7D"/>
    <w:rsid w:val="009E64DA"/>
    <w:rsid w:val="009F0719"/>
    <w:rsid w:val="009F1185"/>
    <w:rsid w:val="009F271D"/>
    <w:rsid w:val="009F277A"/>
    <w:rsid w:val="009F2F82"/>
    <w:rsid w:val="009F3598"/>
    <w:rsid w:val="009F4E0B"/>
    <w:rsid w:val="009F593E"/>
    <w:rsid w:val="009F69C6"/>
    <w:rsid w:val="009F6D06"/>
    <w:rsid w:val="009F7FBA"/>
    <w:rsid w:val="00A00652"/>
    <w:rsid w:val="00A012A8"/>
    <w:rsid w:val="00A01DF3"/>
    <w:rsid w:val="00A03F8C"/>
    <w:rsid w:val="00A043A9"/>
    <w:rsid w:val="00A05308"/>
    <w:rsid w:val="00A078D9"/>
    <w:rsid w:val="00A1128A"/>
    <w:rsid w:val="00A1235E"/>
    <w:rsid w:val="00A125F9"/>
    <w:rsid w:val="00A12AF8"/>
    <w:rsid w:val="00A21110"/>
    <w:rsid w:val="00A23B3C"/>
    <w:rsid w:val="00A23C46"/>
    <w:rsid w:val="00A24CEF"/>
    <w:rsid w:val="00A2537F"/>
    <w:rsid w:val="00A27466"/>
    <w:rsid w:val="00A33368"/>
    <w:rsid w:val="00A3445A"/>
    <w:rsid w:val="00A34B63"/>
    <w:rsid w:val="00A35B95"/>
    <w:rsid w:val="00A365C0"/>
    <w:rsid w:val="00A3726F"/>
    <w:rsid w:val="00A400AE"/>
    <w:rsid w:val="00A42131"/>
    <w:rsid w:val="00A42848"/>
    <w:rsid w:val="00A43DB2"/>
    <w:rsid w:val="00A4408F"/>
    <w:rsid w:val="00A450E5"/>
    <w:rsid w:val="00A45B3C"/>
    <w:rsid w:val="00A464B5"/>
    <w:rsid w:val="00A4739E"/>
    <w:rsid w:val="00A54C12"/>
    <w:rsid w:val="00A5642B"/>
    <w:rsid w:val="00A602AD"/>
    <w:rsid w:val="00A61770"/>
    <w:rsid w:val="00A61EFB"/>
    <w:rsid w:val="00A63687"/>
    <w:rsid w:val="00A63D4B"/>
    <w:rsid w:val="00A6466C"/>
    <w:rsid w:val="00A649A0"/>
    <w:rsid w:val="00A65598"/>
    <w:rsid w:val="00A71832"/>
    <w:rsid w:val="00A7413B"/>
    <w:rsid w:val="00A767C3"/>
    <w:rsid w:val="00A80A40"/>
    <w:rsid w:val="00A82324"/>
    <w:rsid w:val="00A85AFF"/>
    <w:rsid w:val="00A94884"/>
    <w:rsid w:val="00A9488D"/>
    <w:rsid w:val="00A94BD5"/>
    <w:rsid w:val="00A94FCB"/>
    <w:rsid w:val="00A955F3"/>
    <w:rsid w:val="00AA181B"/>
    <w:rsid w:val="00AA1E4A"/>
    <w:rsid w:val="00AA2342"/>
    <w:rsid w:val="00AA5F41"/>
    <w:rsid w:val="00AA73C4"/>
    <w:rsid w:val="00AB21C1"/>
    <w:rsid w:val="00AB3042"/>
    <w:rsid w:val="00AB341D"/>
    <w:rsid w:val="00AB395F"/>
    <w:rsid w:val="00AB67A1"/>
    <w:rsid w:val="00AB6F83"/>
    <w:rsid w:val="00AC103C"/>
    <w:rsid w:val="00AC194A"/>
    <w:rsid w:val="00AC23A1"/>
    <w:rsid w:val="00AC30B6"/>
    <w:rsid w:val="00AC5C38"/>
    <w:rsid w:val="00AC67D6"/>
    <w:rsid w:val="00AC7741"/>
    <w:rsid w:val="00AD19BD"/>
    <w:rsid w:val="00AD1FD2"/>
    <w:rsid w:val="00AD1FE2"/>
    <w:rsid w:val="00AD27E5"/>
    <w:rsid w:val="00AD692B"/>
    <w:rsid w:val="00AE0F9C"/>
    <w:rsid w:val="00AE56CD"/>
    <w:rsid w:val="00AE5B60"/>
    <w:rsid w:val="00AE6620"/>
    <w:rsid w:val="00AF0AF7"/>
    <w:rsid w:val="00AF1C7B"/>
    <w:rsid w:val="00AF2409"/>
    <w:rsid w:val="00AF2983"/>
    <w:rsid w:val="00AF43B6"/>
    <w:rsid w:val="00AF4ACB"/>
    <w:rsid w:val="00AF66E9"/>
    <w:rsid w:val="00AF75ED"/>
    <w:rsid w:val="00B049D1"/>
    <w:rsid w:val="00B06D1C"/>
    <w:rsid w:val="00B06E65"/>
    <w:rsid w:val="00B103BD"/>
    <w:rsid w:val="00B107B4"/>
    <w:rsid w:val="00B117F8"/>
    <w:rsid w:val="00B1477C"/>
    <w:rsid w:val="00B14B09"/>
    <w:rsid w:val="00B15290"/>
    <w:rsid w:val="00B15ABD"/>
    <w:rsid w:val="00B17512"/>
    <w:rsid w:val="00B17C51"/>
    <w:rsid w:val="00B21250"/>
    <w:rsid w:val="00B260FF"/>
    <w:rsid w:val="00B3280C"/>
    <w:rsid w:val="00B32D27"/>
    <w:rsid w:val="00B3775A"/>
    <w:rsid w:val="00B4057B"/>
    <w:rsid w:val="00B41A9D"/>
    <w:rsid w:val="00B427DA"/>
    <w:rsid w:val="00B43A48"/>
    <w:rsid w:val="00B44EC1"/>
    <w:rsid w:val="00B47D29"/>
    <w:rsid w:val="00B47F2C"/>
    <w:rsid w:val="00B505D5"/>
    <w:rsid w:val="00B50F33"/>
    <w:rsid w:val="00B52AD0"/>
    <w:rsid w:val="00B53568"/>
    <w:rsid w:val="00B53C35"/>
    <w:rsid w:val="00B57299"/>
    <w:rsid w:val="00B5775F"/>
    <w:rsid w:val="00B60B72"/>
    <w:rsid w:val="00B6121A"/>
    <w:rsid w:val="00B617E4"/>
    <w:rsid w:val="00B62B6D"/>
    <w:rsid w:val="00B6303C"/>
    <w:rsid w:val="00B63552"/>
    <w:rsid w:val="00B64F1B"/>
    <w:rsid w:val="00B66219"/>
    <w:rsid w:val="00B665DD"/>
    <w:rsid w:val="00B70A71"/>
    <w:rsid w:val="00B73D56"/>
    <w:rsid w:val="00B74CEF"/>
    <w:rsid w:val="00B80D74"/>
    <w:rsid w:val="00B81C3C"/>
    <w:rsid w:val="00B83C23"/>
    <w:rsid w:val="00B84713"/>
    <w:rsid w:val="00B84DF4"/>
    <w:rsid w:val="00B8781E"/>
    <w:rsid w:val="00B8785D"/>
    <w:rsid w:val="00B91BD4"/>
    <w:rsid w:val="00B91F0C"/>
    <w:rsid w:val="00B93519"/>
    <w:rsid w:val="00B938A0"/>
    <w:rsid w:val="00B93DA4"/>
    <w:rsid w:val="00B94874"/>
    <w:rsid w:val="00B951CC"/>
    <w:rsid w:val="00B963C0"/>
    <w:rsid w:val="00B96EB9"/>
    <w:rsid w:val="00BA035C"/>
    <w:rsid w:val="00BA052A"/>
    <w:rsid w:val="00BA3F1E"/>
    <w:rsid w:val="00BA7A78"/>
    <w:rsid w:val="00BB3E8E"/>
    <w:rsid w:val="00BB4D24"/>
    <w:rsid w:val="00BB646F"/>
    <w:rsid w:val="00BC11F3"/>
    <w:rsid w:val="00BC1397"/>
    <w:rsid w:val="00BC2EB9"/>
    <w:rsid w:val="00BC3B11"/>
    <w:rsid w:val="00BC5C32"/>
    <w:rsid w:val="00BC620D"/>
    <w:rsid w:val="00BC6F4E"/>
    <w:rsid w:val="00BC78CE"/>
    <w:rsid w:val="00BC7F7B"/>
    <w:rsid w:val="00BD083B"/>
    <w:rsid w:val="00BD0B79"/>
    <w:rsid w:val="00BD117D"/>
    <w:rsid w:val="00BD2BF6"/>
    <w:rsid w:val="00BD35F0"/>
    <w:rsid w:val="00BD3C08"/>
    <w:rsid w:val="00BD3E05"/>
    <w:rsid w:val="00BD5065"/>
    <w:rsid w:val="00BE0013"/>
    <w:rsid w:val="00BE2759"/>
    <w:rsid w:val="00BE490B"/>
    <w:rsid w:val="00BE66D9"/>
    <w:rsid w:val="00BF5D51"/>
    <w:rsid w:val="00BF6604"/>
    <w:rsid w:val="00C00A18"/>
    <w:rsid w:val="00C01ECC"/>
    <w:rsid w:val="00C100B6"/>
    <w:rsid w:val="00C131FE"/>
    <w:rsid w:val="00C13BAF"/>
    <w:rsid w:val="00C13FAE"/>
    <w:rsid w:val="00C2035F"/>
    <w:rsid w:val="00C2180B"/>
    <w:rsid w:val="00C27A3D"/>
    <w:rsid w:val="00C31092"/>
    <w:rsid w:val="00C32447"/>
    <w:rsid w:val="00C3760F"/>
    <w:rsid w:val="00C37C22"/>
    <w:rsid w:val="00C40070"/>
    <w:rsid w:val="00C40A49"/>
    <w:rsid w:val="00C41AB9"/>
    <w:rsid w:val="00C41F21"/>
    <w:rsid w:val="00C469E6"/>
    <w:rsid w:val="00C46B7B"/>
    <w:rsid w:val="00C47FF7"/>
    <w:rsid w:val="00C512B8"/>
    <w:rsid w:val="00C52513"/>
    <w:rsid w:val="00C52827"/>
    <w:rsid w:val="00C52F3A"/>
    <w:rsid w:val="00C55A0A"/>
    <w:rsid w:val="00C55D5C"/>
    <w:rsid w:val="00C60A88"/>
    <w:rsid w:val="00C62D78"/>
    <w:rsid w:val="00C62EC5"/>
    <w:rsid w:val="00C66BCB"/>
    <w:rsid w:val="00C67EA3"/>
    <w:rsid w:val="00C71492"/>
    <w:rsid w:val="00C7191D"/>
    <w:rsid w:val="00C7198A"/>
    <w:rsid w:val="00C7321B"/>
    <w:rsid w:val="00C7345B"/>
    <w:rsid w:val="00C737E1"/>
    <w:rsid w:val="00C742AD"/>
    <w:rsid w:val="00C773D3"/>
    <w:rsid w:val="00C776EB"/>
    <w:rsid w:val="00C80E61"/>
    <w:rsid w:val="00C8104C"/>
    <w:rsid w:val="00C811FF"/>
    <w:rsid w:val="00C81D1E"/>
    <w:rsid w:val="00C82357"/>
    <w:rsid w:val="00C83F11"/>
    <w:rsid w:val="00C87879"/>
    <w:rsid w:val="00C90477"/>
    <w:rsid w:val="00C93AE3"/>
    <w:rsid w:val="00C96161"/>
    <w:rsid w:val="00C97501"/>
    <w:rsid w:val="00C97FBF"/>
    <w:rsid w:val="00CA0868"/>
    <w:rsid w:val="00CA3DDD"/>
    <w:rsid w:val="00CA4507"/>
    <w:rsid w:val="00CA5AF5"/>
    <w:rsid w:val="00CA61F2"/>
    <w:rsid w:val="00CA6AF8"/>
    <w:rsid w:val="00CB08F0"/>
    <w:rsid w:val="00CB0EA4"/>
    <w:rsid w:val="00CB10FA"/>
    <w:rsid w:val="00CB173B"/>
    <w:rsid w:val="00CB38B6"/>
    <w:rsid w:val="00CB451E"/>
    <w:rsid w:val="00CB5459"/>
    <w:rsid w:val="00CB6377"/>
    <w:rsid w:val="00CC2D58"/>
    <w:rsid w:val="00CC69DD"/>
    <w:rsid w:val="00CC6E63"/>
    <w:rsid w:val="00CC7629"/>
    <w:rsid w:val="00CD187E"/>
    <w:rsid w:val="00CD2F78"/>
    <w:rsid w:val="00CD3AE4"/>
    <w:rsid w:val="00CD65AF"/>
    <w:rsid w:val="00CD7669"/>
    <w:rsid w:val="00CD7CD8"/>
    <w:rsid w:val="00CD7D50"/>
    <w:rsid w:val="00CE0285"/>
    <w:rsid w:val="00CE2117"/>
    <w:rsid w:val="00CE29B2"/>
    <w:rsid w:val="00CE300F"/>
    <w:rsid w:val="00CE3D6D"/>
    <w:rsid w:val="00CE41C0"/>
    <w:rsid w:val="00CE5F1A"/>
    <w:rsid w:val="00CE67E4"/>
    <w:rsid w:val="00CF2865"/>
    <w:rsid w:val="00CF28AF"/>
    <w:rsid w:val="00CF28B0"/>
    <w:rsid w:val="00CF77E2"/>
    <w:rsid w:val="00CF796E"/>
    <w:rsid w:val="00CF7DB3"/>
    <w:rsid w:val="00D010A0"/>
    <w:rsid w:val="00D0184A"/>
    <w:rsid w:val="00D04EEB"/>
    <w:rsid w:val="00D05DB2"/>
    <w:rsid w:val="00D06873"/>
    <w:rsid w:val="00D100AC"/>
    <w:rsid w:val="00D131DA"/>
    <w:rsid w:val="00D13AF1"/>
    <w:rsid w:val="00D13ED8"/>
    <w:rsid w:val="00D147B1"/>
    <w:rsid w:val="00D15E5E"/>
    <w:rsid w:val="00D16439"/>
    <w:rsid w:val="00D1716E"/>
    <w:rsid w:val="00D20AAF"/>
    <w:rsid w:val="00D243B0"/>
    <w:rsid w:val="00D26AC8"/>
    <w:rsid w:val="00D30A68"/>
    <w:rsid w:val="00D34E9C"/>
    <w:rsid w:val="00D403DA"/>
    <w:rsid w:val="00D409BC"/>
    <w:rsid w:val="00D46369"/>
    <w:rsid w:val="00D47D07"/>
    <w:rsid w:val="00D50F2F"/>
    <w:rsid w:val="00D5249E"/>
    <w:rsid w:val="00D53419"/>
    <w:rsid w:val="00D53FFE"/>
    <w:rsid w:val="00D54C37"/>
    <w:rsid w:val="00D56680"/>
    <w:rsid w:val="00D5736E"/>
    <w:rsid w:val="00D6202F"/>
    <w:rsid w:val="00D623E3"/>
    <w:rsid w:val="00D64982"/>
    <w:rsid w:val="00D65F3B"/>
    <w:rsid w:val="00D67A86"/>
    <w:rsid w:val="00D72254"/>
    <w:rsid w:val="00D74870"/>
    <w:rsid w:val="00D75520"/>
    <w:rsid w:val="00D77007"/>
    <w:rsid w:val="00D81C12"/>
    <w:rsid w:val="00D87853"/>
    <w:rsid w:val="00D90BCB"/>
    <w:rsid w:val="00D92877"/>
    <w:rsid w:val="00D92C98"/>
    <w:rsid w:val="00D94923"/>
    <w:rsid w:val="00DA0C3F"/>
    <w:rsid w:val="00DA1744"/>
    <w:rsid w:val="00DA17E8"/>
    <w:rsid w:val="00DA28E3"/>
    <w:rsid w:val="00DA2D18"/>
    <w:rsid w:val="00DA31C7"/>
    <w:rsid w:val="00DA32A6"/>
    <w:rsid w:val="00DA4939"/>
    <w:rsid w:val="00DA72E4"/>
    <w:rsid w:val="00DB1464"/>
    <w:rsid w:val="00DB1605"/>
    <w:rsid w:val="00DB2EC5"/>
    <w:rsid w:val="00DB3088"/>
    <w:rsid w:val="00DB3DC7"/>
    <w:rsid w:val="00DB4F86"/>
    <w:rsid w:val="00DB6439"/>
    <w:rsid w:val="00DC0BA6"/>
    <w:rsid w:val="00DC0CE3"/>
    <w:rsid w:val="00DC12DD"/>
    <w:rsid w:val="00DC1AF0"/>
    <w:rsid w:val="00DC3191"/>
    <w:rsid w:val="00DC3790"/>
    <w:rsid w:val="00DC500D"/>
    <w:rsid w:val="00DC528E"/>
    <w:rsid w:val="00DC54BD"/>
    <w:rsid w:val="00DD5357"/>
    <w:rsid w:val="00DD6692"/>
    <w:rsid w:val="00DD7536"/>
    <w:rsid w:val="00DE1B72"/>
    <w:rsid w:val="00DE1D7D"/>
    <w:rsid w:val="00DE1E8A"/>
    <w:rsid w:val="00DE43E4"/>
    <w:rsid w:val="00DE7057"/>
    <w:rsid w:val="00DF00E9"/>
    <w:rsid w:val="00DF3136"/>
    <w:rsid w:val="00DF7F35"/>
    <w:rsid w:val="00E002CD"/>
    <w:rsid w:val="00E008B7"/>
    <w:rsid w:val="00E0097F"/>
    <w:rsid w:val="00E00E29"/>
    <w:rsid w:val="00E03469"/>
    <w:rsid w:val="00E06621"/>
    <w:rsid w:val="00E069E2"/>
    <w:rsid w:val="00E0705E"/>
    <w:rsid w:val="00E100FC"/>
    <w:rsid w:val="00E14165"/>
    <w:rsid w:val="00E1440E"/>
    <w:rsid w:val="00E1636B"/>
    <w:rsid w:val="00E20EA9"/>
    <w:rsid w:val="00E21098"/>
    <w:rsid w:val="00E2302D"/>
    <w:rsid w:val="00E236FC"/>
    <w:rsid w:val="00E23D3B"/>
    <w:rsid w:val="00E23E77"/>
    <w:rsid w:val="00E25A85"/>
    <w:rsid w:val="00E273C1"/>
    <w:rsid w:val="00E27FCC"/>
    <w:rsid w:val="00E31329"/>
    <w:rsid w:val="00E33F6B"/>
    <w:rsid w:val="00E33F9D"/>
    <w:rsid w:val="00E3636C"/>
    <w:rsid w:val="00E37059"/>
    <w:rsid w:val="00E4006D"/>
    <w:rsid w:val="00E41148"/>
    <w:rsid w:val="00E42316"/>
    <w:rsid w:val="00E43771"/>
    <w:rsid w:val="00E44E58"/>
    <w:rsid w:val="00E46CB8"/>
    <w:rsid w:val="00E471E5"/>
    <w:rsid w:val="00E5012F"/>
    <w:rsid w:val="00E52420"/>
    <w:rsid w:val="00E61732"/>
    <w:rsid w:val="00E6227C"/>
    <w:rsid w:val="00E64092"/>
    <w:rsid w:val="00E65616"/>
    <w:rsid w:val="00E6651B"/>
    <w:rsid w:val="00E708B3"/>
    <w:rsid w:val="00E70BB6"/>
    <w:rsid w:val="00E713A5"/>
    <w:rsid w:val="00E72978"/>
    <w:rsid w:val="00E74619"/>
    <w:rsid w:val="00E75610"/>
    <w:rsid w:val="00E75F72"/>
    <w:rsid w:val="00E77196"/>
    <w:rsid w:val="00E80D8A"/>
    <w:rsid w:val="00E84C65"/>
    <w:rsid w:val="00E87CF5"/>
    <w:rsid w:val="00E900D7"/>
    <w:rsid w:val="00E90977"/>
    <w:rsid w:val="00E924A0"/>
    <w:rsid w:val="00E9464C"/>
    <w:rsid w:val="00E954C6"/>
    <w:rsid w:val="00E95522"/>
    <w:rsid w:val="00E959E5"/>
    <w:rsid w:val="00E96146"/>
    <w:rsid w:val="00E96B63"/>
    <w:rsid w:val="00E97747"/>
    <w:rsid w:val="00E977DB"/>
    <w:rsid w:val="00E979EB"/>
    <w:rsid w:val="00EA2F1E"/>
    <w:rsid w:val="00EA374B"/>
    <w:rsid w:val="00EA573F"/>
    <w:rsid w:val="00EA631A"/>
    <w:rsid w:val="00EB5C9D"/>
    <w:rsid w:val="00EB6201"/>
    <w:rsid w:val="00EC18DB"/>
    <w:rsid w:val="00EC1D03"/>
    <w:rsid w:val="00EC4DEA"/>
    <w:rsid w:val="00EC5924"/>
    <w:rsid w:val="00EC698A"/>
    <w:rsid w:val="00EC7011"/>
    <w:rsid w:val="00ED19C5"/>
    <w:rsid w:val="00ED4226"/>
    <w:rsid w:val="00ED58E7"/>
    <w:rsid w:val="00EE08E4"/>
    <w:rsid w:val="00EE56FA"/>
    <w:rsid w:val="00EE676C"/>
    <w:rsid w:val="00EF1ADC"/>
    <w:rsid w:val="00EF1DEA"/>
    <w:rsid w:val="00EF249F"/>
    <w:rsid w:val="00F002C1"/>
    <w:rsid w:val="00F0108D"/>
    <w:rsid w:val="00F0212E"/>
    <w:rsid w:val="00F03F28"/>
    <w:rsid w:val="00F048F9"/>
    <w:rsid w:val="00F04992"/>
    <w:rsid w:val="00F07669"/>
    <w:rsid w:val="00F11882"/>
    <w:rsid w:val="00F11C09"/>
    <w:rsid w:val="00F15C8B"/>
    <w:rsid w:val="00F20AA2"/>
    <w:rsid w:val="00F21E3B"/>
    <w:rsid w:val="00F25A1F"/>
    <w:rsid w:val="00F26BC3"/>
    <w:rsid w:val="00F26C1D"/>
    <w:rsid w:val="00F314A5"/>
    <w:rsid w:val="00F3213D"/>
    <w:rsid w:val="00F3235A"/>
    <w:rsid w:val="00F32F3C"/>
    <w:rsid w:val="00F34273"/>
    <w:rsid w:val="00F35663"/>
    <w:rsid w:val="00F35706"/>
    <w:rsid w:val="00F36DCE"/>
    <w:rsid w:val="00F41445"/>
    <w:rsid w:val="00F42A66"/>
    <w:rsid w:val="00F43226"/>
    <w:rsid w:val="00F4405A"/>
    <w:rsid w:val="00F45667"/>
    <w:rsid w:val="00F47706"/>
    <w:rsid w:val="00F503FE"/>
    <w:rsid w:val="00F54C1F"/>
    <w:rsid w:val="00F552D0"/>
    <w:rsid w:val="00F57CCC"/>
    <w:rsid w:val="00F60C85"/>
    <w:rsid w:val="00F6185F"/>
    <w:rsid w:val="00F658F0"/>
    <w:rsid w:val="00F6627C"/>
    <w:rsid w:val="00F666F6"/>
    <w:rsid w:val="00F67495"/>
    <w:rsid w:val="00F70383"/>
    <w:rsid w:val="00F70603"/>
    <w:rsid w:val="00F716B8"/>
    <w:rsid w:val="00F759D0"/>
    <w:rsid w:val="00F75EEA"/>
    <w:rsid w:val="00F82F23"/>
    <w:rsid w:val="00F85097"/>
    <w:rsid w:val="00F8650E"/>
    <w:rsid w:val="00F92F9C"/>
    <w:rsid w:val="00F958B6"/>
    <w:rsid w:val="00F95F58"/>
    <w:rsid w:val="00F96A63"/>
    <w:rsid w:val="00F97789"/>
    <w:rsid w:val="00F97C7B"/>
    <w:rsid w:val="00FA2680"/>
    <w:rsid w:val="00FA3233"/>
    <w:rsid w:val="00FA3430"/>
    <w:rsid w:val="00FA347D"/>
    <w:rsid w:val="00FA364E"/>
    <w:rsid w:val="00FA38C0"/>
    <w:rsid w:val="00FA3D93"/>
    <w:rsid w:val="00FA46A3"/>
    <w:rsid w:val="00FA6729"/>
    <w:rsid w:val="00FA688E"/>
    <w:rsid w:val="00FA7359"/>
    <w:rsid w:val="00FB2784"/>
    <w:rsid w:val="00FB432B"/>
    <w:rsid w:val="00FB4E40"/>
    <w:rsid w:val="00FB580A"/>
    <w:rsid w:val="00FB704F"/>
    <w:rsid w:val="00FC17B2"/>
    <w:rsid w:val="00FC2592"/>
    <w:rsid w:val="00FC5B5D"/>
    <w:rsid w:val="00FC7648"/>
    <w:rsid w:val="00FD13B5"/>
    <w:rsid w:val="00FD2E6D"/>
    <w:rsid w:val="00FD4732"/>
    <w:rsid w:val="00FD4A17"/>
    <w:rsid w:val="00FD6509"/>
    <w:rsid w:val="00FD654B"/>
    <w:rsid w:val="00FE0FDC"/>
    <w:rsid w:val="00FE1897"/>
    <w:rsid w:val="00FE3964"/>
    <w:rsid w:val="00FE3CDF"/>
    <w:rsid w:val="00FE79EF"/>
    <w:rsid w:val="00FF1459"/>
    <w:rsid w:val="00FF19C7"/>
    <w:rsid w:val="00FF1B29"/>
    <w:rsid w:val="00FF1EF8"/>
    <w:rsid w:val="00FF35C2"/>
    <w:rsid w:val="00FF535B"/>
    <w:rsid w:val="00FF6657"/>
    <w:rsid w:val="00FF6AE1"/>
    <w:rsid w:val="00FF6D43"/>
    <w:rsid w:val="00FF722C"/>
    <w:rsid w:val="00FF756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page number" w:uiPriority="0"/>
    <w:lsdException w:name="List Bullet 3" w:uiPriority="0"/>
    <w:lsdException w:name="Title" w:semiHidden="0" w:uiPriority="0" w:unhideWhenUsed="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2C42"/>
    <w:pPr>
      <w:autoSpaceDE w:val="0"/>
      <w:autoSpaceDN w:val="0"/>
    </w:pPr>
    <w:rPr>
      <w:rFonts w:ascii="Times New Roman" w:hAnsi="Times New Roman"/>
    </w:rPr>
  </w:style>
  <w:style w:type="paragraph" w:styleId="1">
    <w:name w:val="heading 1"/>
    <w:basedOn w:val="a"/>
    <w:next w:val="a"/>
    <w:link w:val="10"/>
    <w:qFormat/>
    <w:rsid w:val="00CA3DDD"/>
    <w:pPr>
      <w:keepNext/>
      <w:widowControl w:val="0"/>
      <w:adjustRightInd w:val="0"/>
      <w:spacing w:before="240" w:after="60"/>
      <w:outlineLvl w:val="0"/>
    </w:pPr>
    <w:rPr>
      <w:rFonts w:ascii="Arial" w:hAnsi="Arial"/>
      <w:b/>
      <w:bCs/>
      <w:kern w:val="32"/>
      <w:sz w:val="32"/>
      <w:szCs w:val="32"/>
    </w:rPr>
  </w:style>
  <w:style w:type="paragraph" w:styleId="2">
    <w:name w:val="heading 2"/>
    <w:aliases w:val="h2 Знак, Знак,h2"/>
    <w:basedOn w:val="a"/>
    <w:next w:val="a"/>
    <w:link w:val="20"/>
    <w:qFormat/>
    <w:rsid w:val="00CA3DDD"/>
    <w:pPr>
      <w:keepNext/>
      <w:widowControl w:val="0"/>
      <w:adjustRightInd w:val="0"/>
      <w:spacing w:before="240" w:after="60"/>
      <w:outlineLvl w:val="1"/>
    </w:pPr>
    <w:rPr>
      <w:rFonts w:ascii="Arial" w:hAnsi="Arial"/>
      <w:b/>
      <w:bCs/>
      <w:i/>
      <w:iCs/>
      <w:sz w:val="28"/>
      <w:szCs w:val="28"/>
    </w:rPr>
  </w:style>
  <w:style w:type="paragraph" w:styleId="3">
    <w:name w:val="heading 3"/>
    <w:aliases w:val="Заголовок 3 Знак1,Заголовок 3 Знак Знак,Заголовок замечания Знак Знак,Заголовок замечания,Заголовок замечания Знак,Заголовок замечания Знак1,Заголовок 3 Знак2,Заголовок замечания Знак1 Знак,Заголовок 3 Знак Знак1"/>
    <w:basedOn w:val="a"/>
    <w:link w:val="30"/>
    <w:uiPriority w:val="9"/>
    <w:qFormat/>
    <w:rsid w:val="005254A7"/>
    <w:pPr>
      <w:widowControl w:val="0"/>
      <w:adjustRightInd w:val="0"/>
      <w:spacing w:before="240" w:after="40"/>
      <w:outlineLvl w:val="2"/>
    </w:pPr>
    <w:rPr>
      <w:rFonts w:ascii="Cambria" w:hAnsi="Cambria"/>
      <w:b/>
      <w:bCs/>
      <w:sz w:val="26"/>
      <w:szCs w:val="26"/>
    </w:rPr>
  </w:style>
  <w:style w:type="paragraph" w:styleId="4">
    <w:name w:val="heading 4"/>
    <w:basedOn w:val="a"/>
    <w:next w:val="a"/>
    <w:link w:val="40"/>
    <w:qFormat/>
    <w:rsid w:val="00CA3DDD"/>
    <w:pPr>
      <w:keepNext/>
      <w:autoSpaceDE/>
      <w:autoSpaceDN/>
      <w:spacing w:before="120"/>
      <w:ind w:firstLine="709"/>
      <w:jc w:val="right"/>
      <w:outlineLvl w:val="3"/>
    </w:pPr>
    <w:rPr>
      <w:rFonts w:ascii="Arial" w:hAnsi="Arial"/>
      <w:b/>
      <w:bCs/>
      <w:iCs/>
      <w:color w:val="00FF00"/>
      <w:sz w:val="24"/>
      <w:szCs w:val="24"/>
    </w:rPr>
  </w:style>
  <w:style w:type="paragraph" w:styleId="5">
    <w:name w:val="heading 5"/>
    <w:basedOn w:val="a"/>
    <w:next w:val="a"/>
    <w:link w:val="50"/>
    <w:qFormat/>
    <w:rsid w:val="00CA3DDD"/>
    <w:pPr>
      <w:keepNext/>
      <w:autoSpaceDE/>
      <w:autoSpaceDN/>
      <w:spacing w:before="120"/>
      <w:ind w:firstLine="709"/>
      <w:outlineLvl w:val="4"/>
    </w:pPr>
    <w:rPr>
      <w:rFonts w:ascii="Arial" w:hAnsi="Arial"/>
      <w:b/>
      <w:szCs w:val="24"/>
    </w:rPr>
  </w:style>
  <w:style w:type="paragraph" w:styleId="6">
    <w:name w:val="heading 6"/>
    <w:basedOn w:val="a"/>
    <w:next w:val="a"/>
    <w:link w:val="60"/>
    <w:qFormat/>
    <w:rsid w:val="00CA3DDD"/>
    <w:pPr>
      <w:keepNext/>
      <w:widowControl w:val="0"/>
      <w:adjustRightInd w:val="0"/>
      <w:outlineLvl w:val="5"/>
    </w:pPr>
    <w:rPr>
      <w:rFonts w:ascii="Arial" w:hAnsi="Arial"/>
      <w:i/>
      <w:iCs/>
    </w:rPr>
  </w:style>
  <w:style w:type="paragraph" w:styleId="7">
    <w:name w:val="heading 7"/>
    <w:basedOn w:val="a"/>
    <w:next w:val="a"/>
    <w:link w:val="70"/>
    <w:qFormat/>
    <w:rsid w:val="00CA3DDD"/>
    <w:pPr>
      <w:keepNext/>
      <w:autoSpaceDE/>
      <w:autoSpaceDN/>
      <w:spacing w:before="120" w:line="360" w:lineRule="auto"/>
      <w:jc w:val="center"/>
      <w:outlineLvl w:val="6"/>
    </w:pPr>
    <w:rPr>
      <w:b/>
      <w:szCs w:val="24"/>
    </w:rPr>
  </w:style>
  <w:style w:type="paragraph" w:styleId="8">
    <w:name w:val="heading 8"/>
    <w:basedOn w:val="a"/>
    <w:next w:val="a"/>
    <w:link w:val="80"/>
    <w:qFormat/>
    <w:rsid w:val="00CA3DDD"/>
    <w:pPr>
      <w:keepNext/>
      <w:autoSpaceDE/>
      <w:autoSpaceDN/>
      <w:spacing w:before="120" w:line="360" w:lineRule="auto"/>
      <w:ind w:firstLine="720"/>
      <w:jc w:val="center"/>
      <w:outlineLvl w:val="7"/>
    </w:pPr>
    <w:rPr>
      <w:b/>
      <w:szCs w:val="24"/>
    </w:rPr>
  </w:style>
  <w:style w:type="paragraph" w:styleId="9">
    <w:name w:val="heading 9"/>
    <w:basedOn w:val="a"/>
    <w:next w:val="a"/>
    <w:link w:val="90"/>
    <w:qFormat/>
    <w:rsid w:val="00CA3DDD"/>
    <w:pPr>
      <w:keepNext/>
      <w:autoSpaceDE/>
      <w:autoSpaceDN/>
      <w:jc w:val="right"/>
      <w:outlineLvl w:val="8"/>
    </w:pPr>
    <w:rPr>
      <w:rFonts w:ascii="Arial" w:hAnsi="Arial"/>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Normal">
    <w:name w:val="ConsNormal"/>
    <w:rsid w:val="004A2C42"/>
    <w:pPr>
      <w:autoSpaceDE w:val="0"/>
      <w:autoSpaceDN w:val="0"/>
      <w:ind w:right="19771" w:firstLine="539"/>
      <w:jc w:val="both"/>
    </w:pPr>
    <w:rPr>
      <w:rFonts w:ascii="Courier New" w:hAnsi="Courier New" w:cs="Courier New"/>
      <w:lang w:val="en-US"/>
    </w:rPr>
  </w:style>
  <w:style w:type="paragraph" w:customStyle="1" w:styleId="ConsNonformat">
    <w:name w:val="ConsNonformat"/>
    <w:rsid w:val="004A2C42"/>
    <w:pPr>
      <w:widowControl w:val="0"/>
      <w:autoSpaceDE w:val="0"/>
      <w:autoSpaceDN w:val="0"/>
      <w:jc w:val="both"/>
    </w:pPr>
    <w:rPr>
      <w:rFonts w:ascii="Courier New" w:hAnsi="Courier New" w:cs="Courier New"/>
    </w:rPr>
  </w:style>
  <w:style w:type="paragraph" w:styleId="a3">
    <w:name w:val="header"/>
    <w:basedOn w:val="a"/>
    <w:link w:val="a4"/>
    <w:rsid w:val="004A2C42"/>
    <w:pPr>
      <w:tabs>
        <w:tab w:val="center" w:pos="4153"/>
        <w:tab w:val="right" w:pos="8306"/>
      </w:tabs>
    </w:pPr>
  </w:style>
  <w:style w:type="character" w:customStyle="1" w:styleId="a4">
    <w:name w:val="Верхний колонтитул Знак"/>
    <w:link w:val="a3"/>
    <w:locked/>
    <w:rsid w:val="004A2C42"/>
    <w:rPr>
      <w:rFonts w:ascii="Times New Roman" w:hAnsi="Times New Roman" w:cs="Times New Roman"/>
      <w:sz w:val="20"/>
      <w:szCs w:val="20"/>
    </w:rPr>
  </w:style>
  <w:style w:type="paragraph" w:styleId="a5">
    <w:name w:val="footer"/>
    <w:basedOn w:val="a"/>
    <w:link w:val="a6"/>
    <w:rsid w:val="004A2C42"/>
    <w:pPr>
      <w:tabs>
        <w:tab w:val="center" w:pos="4153"/>
        <w:tab w:val="right" w:pos="8306"/>
      </w:tabs>
    </w:pPr>
  </w:style>
  <w:style w:type="character" w:customStyle="1" w:styleId="a6">
    <w:name w:val="Нижний колонтитул Знак"/>
    <w:link w:val="a5"/>
    <w:locked/>
    <w:rsid w:val="004A2C42"/>
    <w:rPr>
      <w:rFonts w:ascii="Times New Roman" w:hAnsi="Times New Roman" w:cs="Times New Roman"/>
      <w:sz w:val="20"/>
      <w:szCs w:val="20"/>
    </w:rPr>
  </w:style>
  <w:style w:type="character" w:customStyle="1" w:styleId="30">
    <w:name w:val="Заголовок 3 Знак"/>
    <w:aliases w:val="Заголовок 3 Знак1 Знак2,Заголовок 3 Знак Знак Знак2,Заголовок замечания Знак Знак Знак2,Заголовок замечания Знак4,Заголовок замечания Знак Знак3,Заголовок замечания Знак1 Знак3,Заголовок 3 Знак2 Знак2,Заголовок замечания Знак1 Знак Знак"/>
    <w:link w:val="3"/>
    <w:uiPriority w:val="9"/>
    <w:semiHidden/>
    <w:rsid w:val="004A2C42"/>
    <w:rPr>
      <w:rFonts w:ascii="Cambria" w:eastAsia="Times New Roman" w:hAnsi="Cambria" w:cs="Times New Roman"/>
      <w:b/>
      <w:bCs/>
      <w:sz w:val="26"/>
      <w:szCs w:val="26"/>
    </w:rPr>
  </w:style>
  <w:style w:type="paragraph" w:styleId="a7">
    <w:name w:val="Body Text"/>
    <w:aliases w:val="Табличный,bt,Òàáëè÷íûé"/>
    <w:basedOn w:val="a"/>
    <w:link w:val="a8"/>
    <w:uiPriority w:val="99"/>
    <w:rsid w:val="00EC18DB"/>
    <w:pPr>
      <w:widowControl w:val="0"/>
      <w:adjustRightInd w:val="0"/>
      <w:spacing w:before="40"/>
      <w:jc w:val="both"/>
    </w:pPr>
    <w:rPr>
      <w:b/>
      <w:bCs/>
    </w:rPr>
  </w:style>
  <w:style w:type="character" w:customStyle="1" w:styleId="a8">
    <w:name w:val="Основной текст Знак"/>
    <w:aliases w:val="Табличный Знак,bt Знак,Òàáëè÷íûé Знак"/>
    <w:link w:val="a7"/>
    <w:uiPriority w:val="99"/>
    <w:locked/>
    <w:rsid w:val="00EC18DB"/>
    <w:rPr>
      <w:rFonts w:ascii="Times New Roman" w:hAnsi="Times New Roman" w:cs="Times New Roman"/>
      <w:b/>
      <w:bCs/>
    </w:rPr>
  </w:style>
  <w:style w:type="character" w:customStyle="1" w:styleId="SUBST">
    <w:name w:val="__SUBST"/>
    <w:uiPriority w:val="99"/>
    <w:rsid w:val="002414C4"/>
    <w:rPr>
      <w:b/>
      <w:i/>
      <w:sz w:val="22"/>
    </w:rPr>
  </w:style>
  <w:style w:type="paragraph" w:styleId="21">
    <w:name w:val="Body Text 2"/>
    <w:basedOn w:val="a"/>
    <w:link w:val="22"/>
    <w:unhideWhenUsed/>
    <w:rsid w:val="0064073F"/>
    <w:pPr>
      <w:spacing w:after="120" w:line="480" w:lineRule="auto"/>
    </w:pPr>
  </w:style>
  <w:style w:type="character" w:customStyle="1" w:styleId="22">
    <w:name w:val="Основной текст 2 Знак"/>
    <w:link w:val="21"/>
    <w:locked/>
    <w:rsid w:val="0064073F"/>
    <w:rPr>
      <w:rFonts w:ascii="Times New Roman" w:hAnsi="Times New Roman" w:cs="Times New Roman"/>
      <w:sz w:val="20"/>
      <w:szCs w:val="20"/>
    </w:rPr>
  </w:style>
  <w:style w:type="table" w:styleId="a9">
    <w:name w:val="Table Grid"/>
    <w:basedOn w:val="a1"/>
    <w:rsid w:val="007741D5"/>
    <w:pPr>
      <w:widowControl w:val="0"/>
      <w:autoSpaceDE w:val="0"/>
      <w:autoSpaceDN w:val="0"/>
      <w:adjustRightInd w:val="0"/>
      <w:spacing w:before="40"/>
      <w:ind w:left="20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2C4F46"/>
    <w:pPr>
      <w:autoSpaceDE w:val="0"/>
      <w:autoSpaceDN w:val="0"/>
      <w:adjustRightInd w:val="0"/>
    </w:pPr>
    <w:rPr>
      <w:rFonts w:ascii="Arial" w:hAnsi="Arial" w:cs="Arial"/>
    </w:rPr>
  </w:style>
  <w:style w:type="paragraph" w:customStyle="1" w:styleId="ConsPlusCell">
    <w:name w:val="ConsPlusCell"/>
    <w:uiPriority w:val="99"/>
    <w:rsid w:val="00B52AD0"/>
    <w:pPr>
      <w:autoSpaceDE w:val="0"/>
      <w:autoSpaceDN w:val="0"/>
      <w:adjustRightInd w:val="0"/>
    </w:pPr>
    <w:rPr>
      <w:rFonts w:ascii="Arial" w:hAnsi="Arial" w:cs="Arial"/>
    </w:rPr>
  </w:style>
  <w:style w:type="table" w:customStyle="1" w:styleId="11">
    <w:name w:val="Сетка таблицы1"/>
    <w:basedOn w:val="a1"/>
    <w:next w:val="a9"/>
    <w:uiPriority w:val="99"/>
    <w:rsid w:val="000B5183"/>
    <w:pPr>
      <w:widowControl w:val="0"/>
      <w:autoSpaceDE w:val="0"/>
      <w:autoSpaceDN w:val="0"/>
      <w:adjustRightInd w:val="0"/>
      <w:spacing w:before="40"/>
      <w:ind w:left="20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9"/>
    <w:uiPriority w:val="99"/>
    <w:rsid w:val="00FE3CDF"/>
    <w:pPr>
      <w:widowControl w:val="0"/>
      <w:autoSpaceDE w:val="0"/>
      <w:autoSpaceDN w:val="0"/>
      <w:adjustRightInd w:val="0"/>
      <w:spacing w:before="40"/>
      <w:ind w:left="20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rsid w:val="00CA3DDD"/>
    <w:rPr>
      <w:rFonts w:ascii="Arial" w:eastAsia="Times New Roman" w:hAnsi="Arial" w:cs="Arial"/>
      <w:b/>
      <w:bCs/>
      <w:kern w:val="32"/>
      <w:sz w:val="32"/>
      <w:szCs w:val="32"/>
    </w:rPr>
  </w:style>
  <w:style w:type="character" w:customStyle="1" w:styleId="20">
    <w:name w:val="Заголовок 2 Знак"/>
    <w:aliases w:val="h2 Знак Знак, Знак Знак,h2 Знак1"/>
    <w:link w:val="2"/>
    <w:rsid w:val="00CA3DDD"/>
    <w:rPr>
      <w:rFonts w:ascii="Arial" w:eastAsia="Times New Roman" w:hAnsi="Arial" w:cs="Arial"/>
      <w:b/>
      <w:bCs/>
      <w:i/>
      <w:iCs/>
      <w:sz w:val="28"/>
      <w:szCs w:val="28"/>
    </w:rPr>
  </w:style>
  <w:style w:type="character" w:customStyle="1" w:styleId="40">
    <w:name w:val="Заголовок 4 Знак"/>
    <w:link w:val="4"/>
    <w:rsid w:val="00CA3DDD"/>
    <w:rPr>
      <w:rFonts w:ascii="Arial" w:eastAsia="Times New Roman" w:hAnsi="Arial" w:cs="Arial"/>
      <w:b/>
      <w:bCs/>
      <w:iCs/>
      <w:color w:val="00FF00"/>
      <w:sz w:val="24"/>
      <w:szCs w:val="24"/>
    </w:rPr>
  </w:style>
  <w:style w:type="character" w:customStyle="1" w:styleId="50">
    <w:name w:val="Заголовок 5 Знак"/>
    <w:link w:val="5"/>
    <w:rsid w:val="00CA3DDD"/>
    <w:rPr>
      <w:rFonts w:ascii="Arial" w:eastAsia="Times New Roman" w:hAnsi="Arial" w:cs="Arial"/>
      <w:b/>
      <w:szCs w:val="24"/>
    </w:rPr>
  </w:style>
  <w:style w:type="character" w:customStyle="1" w:styleId="60">
    <w:name w:val="Заголовок 6 Знак"/>
    <w:link w:val="6"/>
    <w:rsid w:val="00CA3DDD"/>
    <w:rPr>
      <w:rFonts w:ascii="Arial" w:eastAsia="Times New Roman" w:hAnsi="Arial" w:cs="Arial"/>
      <w:i/>
      <w:iCs/>
      <w:sz w:val="20"/>
      <w:szCs w:val="20"/>
    </w:rPr>
  </w:style>
  <w:style w:type="character" w:customStyle="1" w:styleId="70">
    <w:name w:val="Заголовок 7 Знак"/>
    <w:link w:val="7"/>
    <w:rsid w:val="00CA3DDD"/>
    <w:rPr>
      <w:rFonts w:ascii="Times New Roman" w:eastAsia="Times New Roman" w:hAnsi="Times New Roman"/>
      <w:b/>
      <w:szCs w:val="24"/>
    </w:rPr>
  </w:style>
  <w:style w:type="character" w:customStyle="1" w:styleId="80">
    <w:name w:val="Заголовок 8 Знак"/>
    <w:link w:val="8"/>
    <w:rsid w:val="00CA3DDD"/>
    <w:rPr>
      <w:rFonts w:ascii="Times New Roman" w:eastAsia="Times New Roman" w:hAnsi="Times New Roman"/>
      <w:b/>
      <w:szCs w:val="24"/>
    </w:rPr>
  </w:style>
  <w:style w:type="character" w:customStyle="1" w:styleId="90">
    <w:name w:val="Заголовок 9 Знак"/>
    <w:link w:val="9"/>
    <w:rsid w:val="00CA3DDD"/>
    <w:rPr>
      <w:rFonts w:ascii="Arial" w:eastAsia="Times New Roman" w:hAnsi="Arial" w:cs="Arial"/>
      <w:b/>
      <w:bCs/>
      <w:sz w:val="20"/>
      <w:szCs w:val="20"/>
    </w:rPr>
  </w:style>
  <w:style w:type="numbering" w:customStyle="1" w:styleId="12">
    <w:name w:val="Нет списка1"/>
    <w:next w:val="a2"/>
    <w:uiPriority w:val="99"/>
    <w:semiHidden/>
    <w:unhideWhenUsed/>
    <w:rsid w:val="00CA3DDD"/>
  </w:style>
  <w:style w:type="paragraph" w:styleId="aa">
    <w:name w:val="Body Text Indent"/>
    <w:aliases w:val="Основной текст с отступом Знак Знак Знак Знак,Основной текст с отступом Знак Знак Знак Знак Знак Знак Знак Знак Знак"/>
    <w:basedOn w:val="a"/>
    <w:link w:val="ab"/>
    <w:rsid w:val="00CA3DDD"/>
    <w:pPr>
      <w:widowControl w:val="0"/>
      <w:adjustRightInd w:val="0"/>
      <w:spacing w:line="360" w:lineRule="auto"/>
      <w:ind w:left="660"/>
      <w:jc w:val="both"/>
    </w:pPr>
    <w:rPr>
      <w:bCs/>
    </w:rPr>
  </w:style>
  <w:style w:type="character" w:customStyle="1" w:styleId="ab">
    <w:name w:val="Основной текст с отступом Знак"/>
    <w:aliases w:val="Основной текст с отступом Знак Знак Знак Знак Знак,Основной текст с отступом Знак Знак Знак Знак Знак Знак Знак Знак Знак Знак"/>
    <w:link w:val="aa"/>
    <w:rsid w:val="00CA3DDD"/>
    <w:rPr>
      <w:rFonts w:ascii="Times New Roman" w:eastAsia="Times New Roman" w:hAnsi="Times New Roman"/>
      <w:bCs/>
      <w:sz w:val="20"/>
      <w:szCs w:val="20"/>
    </w:rPr>
  </w:style>
  <w:style w:type="table" w:customStyle="1" w:styleId="31">
    <w:name w:val="Сетка таблицы3"/>
    <w:basedOn w:val="a1"/>
    <w:next w:val="a9"/>
    <w:rsid w:val="00CA3DDD"/>
    <w:pPr>
      <w:widowControl w:val="0"/>
      <w:autoSpaceDE w:val="0"/>
      <w:autoSpaceDN w:val="0"/>
      <w:adjustRightInd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rsid w:val="00CA3DDD"/>
  </w:style>
  <w:style w:type="paragraph" w:styleId="ad">
    <w:name w:val="Title"/>
    <w:basedOn w:val="a"/>
    <w:link w:val="ae"/>
    <w:qFormat/>
    <w:rsid w:val="00CA3DDD"/>
    <w:pPr>
      <w:autoSpaceDE/>
      <w:autoSpaceDN/>
      <w:jc w:val="center"/>
    </w:pPr>
    <w:rPr>
      <w:b/>
      <w:sz w:val="24"/>
    </w:rPr>
  </w:style>
  <w:style w:type="character" w:customStyle="1" w:styleId="ae">
    <w:name w:val="Название Знак"/>
    <w:link w:val="ad"/>
    <w:rsid w:val="00CA3DDD"/>
    <w:rPr>
      <w:rFonts w:ascii="Times New Roman" w:eastAsia="Times New Roman" w:hAnsi="Times New Roman"/>
      <w:b/>
      <w:sz w:val="24"/>
      <w:szCs w:val="20"/>
    </w:rPr>
  </w:style>
  <w:style w:type="paragraph" w:styleId="32">
    <w:name w:val="Body Text 3"/>
    <w:basedOn w:val="a"/>
    <w:link w:val="33"/>
    <w:rsid w:val="00CA3DDD"/>
    <w:pPr>
      <w:widowControl w:val="0"/>
      <w:adjustRightInd w:val="0"/>
      <w:spacing w:after="120"/>
    </w:pPr>
    <w:rPr>
      <w:sz w:val="16"/>
      <w:szCs w:val="16"/>
    </w:rPr>
  </w:style>
  <w:style w:type="character" w:customStyle="1" w:styleId="33">
    <w:name w:val="Основной текст 3 Знак"/>
    <w:link w:val="32"/>
    <w:rsid w:val="00CA3DDD"/>
    <w:rPr>
      <w:rFonts w:ascii="Times New Roman" w:eastAsia="Times New Roman" w:hAnsi="Times New Roman"/>
      <w:sz w:val="16"/>
      <w:szCs w:val="16"/>
    </w:rPr>
  </w:style>
  <w:style w:type="paragraph" w:styleId="af">
    <w:name w:val="Balloon Text"/>
    <w:basedOn w:val="a"/>
    <w:link w:val="af0"/>
    <w:rsid w:val="00CA3DDD"/>
    <w:pPr>
      <w:widowControl w:val="0"/>
      <w:adjustRightInd w:val="0"/>
    </w:pPr>
    <w:rPr>
      <w:rFonts w:ascii="Tahoma" w:hAnsi="Tahoma"/>
      <w:sz w:val="16"/>
      <w:szCs w:val="16"/>
    </w:rPr>
  </w:style>
  <w:style w:type="character" w:customStyle="1" w:styleId="af0">
    <w:name w:val="Текст выноски Знак"/>
    <w:link w:val="af"/>
    <w:rsid w:val="00CA3DDD"/>
    <w:rPr>
      <w:rFonts w:ascii="Tahoma" w:eastAsia="Times New Roman" w:hAnsi="Tahoma" w:cs="Tahoma"/>
      <w:sz w:val="16"/>
      <w:szCs w:val="16"/>
    </w:rPr>
  </w:style>
  <w:style w:type="paragraph" w:customStyle="1" w:styleId="310">
    <w:name w:val="Заголовок 31"/>
    <w:uiPriority w:val="99"/>
    <w:rsid w:val="00CA3DDD"/>
    <w:pPr>
      <w:widowControl w:val="0"/>
      <w:autoSpaceDE w:val="0"/>
      <w:autoSpaceDN w:val="0"/>
      <w:adjustRightInd w:val="0"/>
      <w:spacing w:before="240" w:after="40"/>
    </w:pPr>
    <w:rPr>
      <w:rFonts w:ascii="Times New Roman" w:hAnsi="Times New Roman"/>
      <w:b/>
      <w:bCs/>
      <w:sz w:val="22"/>
      <w:szCs w:val="22"/>
    </w:rPr>
  </w:style>
  <w:style w:type="character" w:customStyle="1" w:styleId="330">
    <w:name w:val="Заголовок 3 Знак3"/>
    <w:aliases w:val="Заголовок 3 Знак1 Знак1,Заголовок 3 Знак Знак Знак1,Заголовок замечания Знак Знак Знак1,Заголовок замечания Знак3,Заголовок 3 Знак Знак3,Заголовок замечания Знак Знак2,Заголовок замечания Знак1 Знак2,Заголовок 3 Знак2 Знак1"/>
    <w:rsid w:val="00CA3DDD"/>
    <w:rPr>
      <w:b/>
      <w:lang w:val="ru-RU" w:eastAsia="ru-RU" w:bidi="ar-SA"/>
    </w:rPr>
  </w:style>
  <w:style w:type="paragraph" w:styleId="24">
    <w:name w:val="Body Text Indent 2"/>
    <w:basedOn w:val="a"/>
    <w:link w:val="25"/>
    <w:rsid w:val="00CA3DDD"/>
    <w:pPr>
      <w:autoSpaceDE/>
      <w:autoSpaceDN/>
      <w:spacing w:before="60" w:after="60"/>
      <w:ind w:left="71" w:firstLine="289"/>
      <w:jc w:val="both"/>
    </w:pPr>
    <w:rPr>
      <w:rFonts w:ascii="Arial" w:hAnsi="Arial"/>
    </w:rPr>
  </w:style>
  <w:style w:type="character" w:customStyle="1" w:styleId="25">
    <w:name w:val="Основной текст с отступом 2 Знак"/>
    <w:link w:val="24"/>
    <w:rsid w:val="00CA3DDD"/>
    <w:rPr>
      <w:rFonts w:ascii="Arial" w:eastAsia="Times New Roman" w:hAnsi="Arial" w:cs="Arial"/>
      <w:sz w:val="20"/>
      <w:szCs w:val="20"/>
    </w:rPr>
  </w:style>
  <w:style w:type="paragraph" w:customStyle="1" w:styleId="af1">
    <w:name w:val="Стиль"/>
    <w:rsid w:val="00CA3DDD"/>
    <w:rPr>
      <w:rFonts w:ascii="Times New Roman" w:hAnsi="Times New Roman"/>
      <w:sz w:val="24"/>
    </w:rPr>
  </w:style>
  <w:style w:type="paragraph" w:styleId="34">
    <w:name w:val="Body Text Indent 3"/>
    <w:basedOn w:val="a"/>
    <w:link w:val="35"/>
    <w:rsid w:val="00CA3DDD"/>
    <w:pPr>
      <w:spacing w:before="120"/>
      <w:ind w:right="142" w:firstLine="709"/>
      <w:jc w:val="both"/>
    </w:pPr>
    <w:rPr>
      <w:rFonts w:ascii="Arial" w:hAnsi="Arial"/>
      <w:sz w:val="24"/>
      <w:szCs w:val="24"/>
    </w:rPr>
  </w:style>
  <w:style w:type="character" w:customStyle="1" w:styleId="35">
    <w:name w:val="Основной текст с отступом 3 Знак"/>
    <w:link w:val="34"/>
    <w:rsid w:val="00CA3DDD"/>
    <w:rPr>
      <w:rFonts w:ascii="Arial" w:eastAsia="Times New Roman" w:hAnsi="Arial" w:cs="Arial"/>
      <w:sz w:val="24"/>
      <w:szCs w:val="24"/>
    </w:rPr>
  </w:style>
  <w:style w:type="paragraph" w:customStyle="1" w:styleId="13">
    <w:name w:val="Обычный1"/>
    <w:rsid w:val="00CA3DDD"/>
    <w:pPr>
      <w:widowControl w:val="0"/>
    </w:pPr>
    <w:rPr>
      <w:rFonts w:ascii="Times New Roman" w:hAnsi="Times New Roman"/>
    </w:rPr>
  </w:style>
  <w:style w:type="paragraph" w:customStyle="1" w:styleId="BodyText21">
    <w:name w:val="Body Text 21"/>
    <w:basedOn w:val="13"/>
    <w:rsid w:val="00CA3DDD"/>
    <w:pPr>
      <w:spacing w:before="120"/>
      <w:jc w:val="both"/>
    </w:pPr>
    <w:rPr>
      <w:rFonts w:ascii="Arial" w:hAnsi="Arial"/>
      <w:sz w:val="18"/>
    </w:rPr>
  </w:style>
  <w:style w:type="paragraph" w:customStyle="1" w:styleId="71">
    <w:name w:val="заголовок 7"/>
    <w:basedOn w:val="a"/>
    <w:next w:val="a"/>
    <w:rsid w:val="00CA3DDD"/>
    <w:pPr>
      <w:keepNext/>
      <w:widowControl w:val="0"/>
      <w:tabs>
        <w:tab w:val="left" w:pos="6592"/>
        <w:tab w:val="left" w:pos="6734"/>
        <w:tab w:val="left" w:pos="6876"/>
      </w:tabs>
      <w:autoSpaceDE/>
      <w:autoSpaceDN/>
      <w:spacing w:before="120" w:line="360" w:lineRule="auto"/>
      <w:ind w:right="71"/>
      <w:jc w:val="both"/>
    </w:pPr>
    <w:rPr>
      <w:rFonts w:ascii="Arial" w:hAnsi="Arial"/>
      <w:snapToGrid w:val="0"/>
      <w:sz w:val="24"/>
      <w:szCs w:val="24"/>
    </w:rPr>
  </w:style>
  <w:style w:type="paragraph" w:customStyle="1" w:styleId="36">
    <w:name w:val="çàãîëîâîê 3"/>
    <w:basedOn w:val="13"/>
    <w:next w:val="13"/>
    <w:rsid w:val="00CA3DDD"/>
    <w:pPr>
      <w:keepNext/>
      <w:spacing w:line="360" w:lineRule="auto"/>
      <w:ind w:right="567" w:firstLine="567"/>
      <w:jc w:val="center"/>
    </w:pPr>
    <w:rPr>
      <w:rFonts w:ascii="Arial" w:hAnsi="Arial"/>
      <w:b/>
      <w:sz w:val="24"/>
    </w:rPr>
  </w:style>
  <w:style w:type="paragraph" w:customStyle="1" w:styleId="caaieiaie7">
    <w:name w:val="caaieiaie 7"/>
    <w:basedOn w:val="13"/>
    <w:next w:val="13"/>
    <w:rsid w:val="00CA3DDD"/>
    <w:pPr>
      <w:keepNext/>
      <w:tabs>
        <w:tab w:val="left" w:pos="6592"/>
        <w:tab w:val="left" w:pos="6734"/>
        <w:tab w:val="left" w:pos="6876"/>
      </w:tabs>
      <w:spacing w:before="120" w:line="360" w:lineRule="auto"/>
      <w:ind w:right="71"/>
      <w:jc w:val="both"/>
    </w:pPr>
    <w:rPr>
      <w:rFonts w:ascii="Arial" w:hAnsi="Arial"/>
      <w:sz w:val="24"/>
    </w:rPr>
  </w:style>
  <w:style w:type="paragraph" w:customStyle="1" w:styleId="81">
    <w:name w:val="çàãîëîâîê 8"/>
    <w:basedOn w:val="13"/>
    <w:next w:val="13"/>
    <w:rsid w:val="00CA3DDD"/>
    <w:pPr>
      <w:keepNext/>
      <w:spacing w:before="120" w:line="360" w:lineRule="auto"/>
      <w:ind w:right="72"/>
      <w:jc w:val="both"/>
    </w:pPr>
    <w:rPr>
      <w:rFonts w:ascii="Arial" w:hAnsi="Arial"/>
      <w:sz w:val="24"/>
    </w:rPr>
  </w:style>
  <w:style w:type="paragraph" w:styleId="af2">
    <w:name w:val="Block Text"/>
    <w:basedOn w:val="a"/>
    <w:rsid w:val="00CA3DDD"/>
    <w:pPr>
      <w:widowControl w:val="0"/>
      <w:adjustRightInd w:val="0"/>
      <w:ind w:firstLine="309"/>
      <w:jc w:val="both"/>
    </w:pPr>
    <w:rPr>
      <w:rFonts w:ascii="Times New Roman;Symbol;Arial;??" w:hAnsi="Times New Roman;Symbol;Arial;??"/>
      <w:sz w:val="24"/>
      <w:szCs w:val="24"/>
    </w:rPr>
  </w:style>
  <w:style w:type="paragraph" w:customStyle="1" w:styleId="14">
    <w:name w:val="заголовок 1"/>
    <w:basedOn w:val="a"/>
    <w:next w:val="a"/>
    <w:rsid w:val="00CA3DDD"/>
    <w:pPr>
      <w:keepNext/>
      <w:widowControl w:val="0"/>
      <w:adjustRightInd w:val="0"/>
      <w:jc w:val="both"/>
    </w:pPr>
    <w:rPr>
      <w:rFonts w:ascii="Times New Roman;Symbol;Arial;??" w:hAnsi="Times New Roman;Symbol;Arial;??"/>
      <w:b/>
      <w:bCs/>
      <w:sz w:val="18"/>
      <w:szCs w:val="18"/>
    </w:rPr>
  </w:style>
  <w:style w:type="paragraph" w:customStyle="1" w:styleId="26">
    <w:name w:val="заголовок 2"/>
    <w:basedOn w:val="a"/>
    <w:next w:val="a"/>
    <w:rsid w:val="00CA3DDD"/>
    <w:pPr>
      <w:keepNext/>
      <w:jc w:val="both"/>
      <w:outlineLvl w:val="1"/>
    </w:pPr>
    <w:rPr>
      <w:rFonts w:ascii="Arial" w:hAnsi="Arial" w:cs="Arial"/>
      <w:b/>
      <w:bCs/>
    </w:rPr>
  </w:style>
  <w:style w:type="paragraph" w:customStyle="1" w:styleId="15">
    <w:name w:val="Цитата1"/>
    <w:basedOn w:val="a"/>
    <w:rsid w:val="00CA3DDD"/>
    <w:pPr>
      <w:overflowPunct w:val="0"/>
      <w:adjustRightInd w:val="0"/>
      <w:ind w:left="-57" w:right="-57"/>
      <w:jc w:val="both"/>
      <w:textAlignment w:val="baseline"/>
    </w:pPr>
    <w:rPr>
      <w:rFonts w:ascii="Arial" w:hAnsi="Arial"/>
    </w:rPr>
  </w:style>
  <w:style w:type="paragraph" w:customStyle="1" w:styleId="210">
    <w:name w:val="Основной текст 21"/>
    <w:basedOn w:val="13"/>
    <w:rsid w:val="00CA3DDD"/>
    <w:pPr>
      <w:widowControl/>
      <w:spacing w:before="60"/>
      <w:jc w:val="both"/>
    </w:pPr>
    <w:rPr>
      <w:rFonts w:ascii="Arial" w:hAnsi="Arial"/>
      <w:sz w:val="24"/>
    </w:rPr>
  </w:style>
  <w:style w:type="paragraph" w:customStyle="1" w:styleId="311">
    <w:name w:val="Основной текст 31"/>
    <w:basedOn w:val="a"/>
    <w:link w:val="BodyText3"/>
    <w:rsid w:val="00CA3DDD"/>
    <w:pPr>
      <w:autoSpaceDE/>
      <w:autoSpaceDN/>
      <w:jc w:val="both"/>
    </w:pPr>
  </w:style>
  <w:style w:type="character" w:customStyle="1" w:styleId="BodyText3">
    <w:name w:val="Body Text 3 Знак"/>
    <w:link w:val="311"/>
    <w:rsid w:val="00CA3DDD"/>
    <w:rPr>
      <w:rFonts w:ascii="Times New Roman" w:eastAsia="Times New Roman" w:hAnsi="Times New Roman"/>
      <w:sz w:val="20"/>
      <w:szCs w:val="20"/>
    </w:rPr>
  </w:style>
  <w:style w:type="paragraph" w:customStyle="1" w:styleId="bt">
    <w:name w:val="Основной текст.bt"/>
    <w:basedOn w:val="a"/>
    <w:rsid w:val="00CA3DDD"/>
    <w:pPr>
      <w:widowControl w:val="0"/>
      <w:autoSpaceDE/>
      <w:autoSpaceDN/>
      <w:jc w:val="both"/>
    </w:pPr>
    <w:rPr>
      <w:snapToGrid w:val="0"/>
      <w:sz w:val="22"/>
      <w:szCs w:val="24"/>
    </w:rPr>
  </w:style>
  <w:style w:type="paragraph" w:customStyle="1" w:styleId="xl30">
    <w:name w:val="xl30"/>
    <w:basedOn w:val="a"/>
    <w:rsid w:val="00CA3DDD"/>
    <w:pPr>
      <w:pBdr>
        <w:top w:val="single" w:sz="8" w:space="0" w:color="auto"/>
        <w:left w:val="single" w:sz="8" w:space="0" w:color="auto"/>
        <w:right w:val="single" w:sz="8" w:space="0" w:color="auto"/>
      </w:pBdr>
      <w:autoSpaceDE/>
      <w:autoSpaceDN/>
      <w:spacing w:before="100" w:beforeAutospacing="1" w:after="100" w:afterAutospacing="1"/>
      <w:jc w:val="center"/>
    </w:pPr>
    <w:rPr>
      <w:rFonts w:ascii="Arial" w:eastAsia="Arial Unicode MS" w:hAnsi="Arial" w:cs="Arial Unicode MS"/>
      <w:b/>
      <w:bCs/>
      <w:sz w:val="24"/>
      <w:szCs w:val="24"/>
    </w:rPr>
  </w:style>
  <w:style w:type="paragraph" w:customStyle="1" w:styleId="xl31">
    <w:name w:val="xl31"/>
    <w:basedOn w:val="a"/>
    <w:rsid w:val="00CA3DDD"/>
    <w:pPr>
      <w:pBdr>
        <w:left w:val="single" w:sz="8" w:space="0" w:color="auto"/>
        <w:bottom w:val="single" w:sz="4" w:space="0" w:color="auto"/>
        <w:right w:val="single" w:sz="8" w:space="0" w:color="auto"/>
      </w:pBdr>
      <w:autoSpaceDE/>
      <w:autoSpaceDN/>
      <w:spacing w:before="100" w:beforeAutospacing="1" w:after="100" w:afterAutospacing="1"/>
      <w:jc w:val="center"/>
    </w:pPr>
    <w:rPr>
      <w:rFonts w:ascii="Arial" w:eastAsia="Arial Unicode MS" w:hAnsi="Arial" w:cs="Arial Unicode MS"/>
      <w:b/>
      <w:bCs/>
      <w:sz w:val="24"/>
      <w:szCs w:val="24"/>
    </w:rPr>
  </w:style>
  <w:style w:type="paragraph" w:customStyle="1" w:styleId="xl32">
    <w:name w:val="xl32"/>
    <w:basedOn w:val="a"/>
    <w:rsid w:val="00CA3DDD"/>
    <w:pPr>
      <w:pBdr>
        <w:left w:val="single" w:sz="8" w:space="0" w:color="auto"/>
        <w:bottom w:val="single" w:sz="4" w:space="0" w:color="auto"/>
        <w:right w:val="single" w:sz="8" w:space="0" w:color="auto"/>
      </w:pBdr>
      <w:autoSpaceDE/>
      <w:autoSpaceDN/>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a"/>
    <w:rsid w:val="00CA3DDD"/>
    <w:pPr>
      <w:pBdr>
        <w:top w:val="single" w:sz="4" w:space="0" w:color="auto"/>
        <w:left w:val="single" w:sz="8" w:space="0" w:color="auto"/>
        <w:bottom w:val="single" w:sz="8" w:space="0" w:color="auto"/>
        <w:right w:val="single" w:sz="8" w:space="0" w:color="auto"/>
      </w:pBdr>
      <w:autoSpaceDE/>
      <w:autoSpaceDN/>
      <w:spacing w:before="100" w:beforeAutospacing="1" w:after="100" w:afterAutospacing="1"/>
      <w:jc w:val="center"/>
    </w:pPr>
    <w:rPr>
      <w:rFonts w:ascii="Arial Unicode MS" w:eastAsia="Arial Unicode MS" w:hAnsi="Arial Unicode MS" w:cs="Arial Unicode MS"/>
      <w:sz w:val="24"/>
      <w:szCs w:val="24"/>
    </w:rPr>
  </w:style>
  <w:style w:type="paragraph" w:customStyle="1" w:styleId="xl34">
    <w:name w:val="xl34"/>
    <w:basedOn w:val="a"/>
    <w:rsid w:val="00CA3DDD"/>
    <w:pPr>
      <w:pBdr>
        <w:left w:val="single" w:sz="4" w:space="0" w:color="auto"/>
        <w:bottom w:val="single" w:sz="4" w:space="0" w:color="auto"/>
        <w:right w:val="single" w:sz="4" w:space="0" w:color="auto"/>
      </w:pBdr>
      <w:autoSpaceDE/>
      <w:autoSpaceDN/>
      <w:spacing w:before="100" w:beforeAutospacing="1" w:after="100" w:afterAutospacing="1"/>
    </w:pPr>
    <w:rPr>
      <w:rFonts w:ascii="Arial Unicode MS" w:eastAsia="Arial Unicode MS" w:hAnsi="Arial Unicode MS" w:cs="Arial Unicode MS"/>
      <w:sz w:val="24"/>
      <w:szCs w:val="24"/>
    </w:rPr>
  </w:style>
  <w:style w:type="paragraph" w:customStyle="1" w:styleId="xl35">
    <w:name w:val="xl35"/>
    <w:basedOn w:val="a"/>
    <w:rsid w:val="00CA3DDD"/>
    <w:pPr>
      <w:pBdr>
        <w:top w:val="single" w:sz="8" w:space="0" w:color="auto"/>
        <w:left w:val="single" w:sz="8" w:space="0" w:color="auto"/>
      </w:pBdr>
      <w:autoSpaceDE/>
      <w:autoSpaceDN/>
      <w:spacing w:before="100" w:beforeAutospacing="1" w:after="100" w:afterAutospacing="1"/>
      <w:jc w:val="center"/>
    </w:pPr>
    <w:rPr>
      <w:rFonts w:ascii="Arial" w:eastAsia="Arial Unicode MS" w:hAnsi="Arial" w:cs="Arial Unicode MS"/>
      <w:b/>
      <w:bCs/>
      <w:sz w:val="24"/>
      <w:szCs w:val="24"/>
    </w:rPr>
  </w:style>
  <w:style w:type="paragraph" w:customStyle="1" w:styleId="xl36">
    <w:name w:val="xl36"/>
    <w:basedOn w:val="a"/>
    <w:rsid w:val="00CA3DDD"/>
    <w:pPr>
      <w:pBdr>
        <w:top w:val="single" w:sz="4" w:space="0" w:color="auto"/>
        <w:left w:val="single" w:sz="8" w:space="0" w:color="auto"/>
        <w:bottom w:val="single" w:sz="4" w:space="0" w:color="auto"/>
        <w:right w:val="single" w:sz="4" w:space="0" w:color="auto"/>
      </w:pBdr>
      <w:autoSpaceDE/>
      <w:autoSpaceDN/>
      <w:spacing w:before="100" w:beforeAutospacing="1" w:after="100" w:afterAutospacing="1"/>
    </w:pPr>
    <w:rPr>
      <w:rFonts w:ascii="Arial Unicode MS" w:eastAsia="Arial Unicode MS" w:hAnsi="Arial Unicode MS" w:cs="Arial Unicode MS"/>
      <w:sz w:val="24"/>
      <w:szCs w:val="24"/>
    </w:rPr>
  </w:style>
  <w:style w:type="paragraph" w:customStyle="1" w:styleId="xl37">
    <w:name w:val="xl37"/>
    <w:basedOn w:val="a"/>
    <w:rsid w:val="00CA3DDD"/>
    <w:pPr>
      <w:pBdr>
        <w:left w:val="single" w:sz="4" w:space="0" w:color="auto"/>
        <w:bottom w:val="single" w:sz="4" w:space="0" w:color="auto"/>
        <w:right w:val="single" w:sz="8" w:space="0" w:color="auto"/>
      </w:pBdr>
      <w:autoSpaceDE/>
      <w:autoSpaceDN/>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a"/>
    <w:rsid w:val="00CA3DDD"/>
    <w:pPr>
      <w:pBdr>
        <w:top w:val="single" w:sz="4" w:space="0" w:color="auto"/>
        <w:left w:val="single" w:sz="8" w:space="0" w:color="auto"/>
        <w:right w:val="single" w:sz="4" w:space="0" w:color="auto"/>
      </w:pBdr>
      <w:autoSpaceDE/>
      <w:autoSpaceDN/>
      <w:spacing w:before="100" w:beforeAutospacing="1" w:after="100" w:afterAutospacing="1"/>
    </w:pPr>
    <w:rPr>
      <w:rFonts w:ascii="Arial Unicode MS" w:eastAsia="Arial Unicode MS" w:hAnsi="Arial Unicode MS" w:cs="Arial Unicode MS"/>
      <w:sz w:val="24"/>
      <w:szCs w:val="24"/>
    </w:rPr>
  </w:style>
  <w:style w:type="paragraph" w:customStyle="1" w:styleId="xl39">
    <w:name w:val="xl39"/>
    <w:basedOn w:val="a"/>
    <w:rsid w:val="00CA3DDD"/>
    <w:pPr>
      <w:pBdr>
        <w:top w:val="single" w:sz="4" w:space="0" w:color="auto"/>
        <w:left w:val="single" w:sz="4" w:space="0" w:color="auto"/>
        <w:right w:val="single" w:sz="4" w:space="0" w:color="auto"/>
      </w:pBdr>
      <w:autoSpaceDE/>
      <w:autoSpaceDN/>
      <w:spacing w:before="100" w:beforeAutospacing="1" w:after="100" w:afterAutospacing="1"/>
    </w:pPr>
    <w:rPr>
      <w:rFonts w:ascii="Arial Unicode MS" w:eastAsia="Arial Unicode MS" w:hAnsi="Arial Unicode MS" w:cs="Arial Unicode MS"/>
      <w:sz w:val="24"/>
      <w:szCs w:val="24"/>
    </w:rPr>
  </w:style>
  <w:style w:type="paragraph" w:customStyle="1" w:styleId="xl40">
    <w:name w:val="xl40"/>
    <w:basedOn w:val="a"/>
    <w:rsid w:val="00CA3DDD"/>
    <w:pPr>
      <w:pBdr>
        <w:top w:val="single" w:sz="8" w:space="0" w:color="auto"/>
        <w:left w:val="single" w:sz="8" w:space="0" w:color="auto"/>
        <w:bottom w:val="single" w:sz="8" w:space="0" w:color="auto"/>
        <w:right w:val="single" w:sz="4" w:space="0" w:color="auto"/>
      </w:pBdr>
      <w:autoSpaceDE/>
      <w:autoSpaceDN/>
      <w:spacing w:before="100" w:beforeAutospacing="1" w:after="100" w:afterAutospacing="1"/>
    </w:pPr>
    <w:rPr>
      <w:rFonts w:ascii="Arial Unicode MS" w:eastAsia="Arial Unicode MS" w:hAnsi="Arial Unicode MS" w:cs="Arial Unicode MS"/>
      <w:sz w:val="24"/>
      <w:szCs w:val="24"/>
    </w:rPr>
  </w:style>
  <w:style w:type="paragraph" w:customStyle="1" w:styleId="xl41">
    <w:name w:val="xl41"/>
    <w:basedOn w:val="a"/>
    <w:rsid w:val="00CA3DDD"/>
    <w:pPr>
      <w:pBdr>
        <w:top w:val="single" w:sz="8" w:space="0" w:color="auto"/>
        <w:left w:val="single" w:sz="4" w:space="0" w:color="auto"/>
        <w:bottom w:val="single" w:sz="8" w:space="0" w:color="auto"/>
        <w:right w:val="single" w:sz="4" w:space="0" w:color="auto"/>
      </w:pBdr>
      <w:autoSpaceDE/>
      <w:autoSpaceDN/>
      <w:spacing w:before="100" w:beforeAutospacing="1" w:after="100" w:afterAutospacing="1"/>
    </w:pPr>
    <w:rPr>
      <w:rFonts w:ascii="Arial Unicode MS" w:eastAsia="Arial Unicode MS" w:hAnsi="Arial Unicode MS" w:cs="Arial Unicode MS"/>
      <w:sz w:val="24"/>
      <w:szCs w:val="24"/>
    </w:rPr>
  </w:style>
  <w:style w:type="paragraph" w:customStyle="1" w:styleId="xl42">
    <w:name w:val="xl42"/>
    <w:basedOn w:val="a"/>
    <w:rsid w:val="00CA3DDD"/>
    <w:pPr>
      <w:pBdr>
        <w:top w:val="single" w:sz="8" w:space="0" w:color="auto"/>
        <w:left w:val="single" w:sz="4" w:space="0" w:color="auto"/>
        <w:bottom w:val="single" w:sz="8" w:space="0" w:color="auto"/>
        <w:right w:val="single" w:sz="8" w:space="0" w:color="auto"/>
      </w:pBdr>
      <w:autoSpaceDE/>
      <w:autoSpaceDN/>
      <w:spacing w:before="100" w:beforeAutospacing="1" w:after="100" w:afterAutospacing="1"/>
    </w:pPr>
    <w:rPr>
      <w:rFonts w:ascii="Arial Unicode MS" w:eastAsia="Arial Unicode MS" w:hAnsi="Arial Unicode MS" w:cs="Arial Unicode MS"/>
      <w:sz w:val="24"/>
      <w:szCs w:val="24"/>
    </w:rPr>
  </w:style>
  <w:style w:type="paragraph" w:customStyle="1" w:styleId="xl43">
    <w:name w:val="xl43"/>
    <w:basedOn w:val="a"/>
    <w:rsid w:val="00CA3DDD"/>
    <w:pPr>
      <w:pBdr>
        <w:top w:val="single" w:sz="8" w:space="0" w:color="auto"/>
        <w:left w:val="single" w:sz="8" w:space="0" w:color="auto"/>
        <w:right w:val="single" w:sz="8" w:space="0" w:color="auto"/>
      </w:pBdr>
      <w:autoSpaceDE/>
      <w:autoSpaceDN/>
      <w:spacing w:before="100" w:beforeAutospacing="1" w:after="100" w:afterAutospacing="1"/>
      <w:jc w:val="center"/>
    </w:pPr>
    <w:rPr>
      <w:rFonts w:ascii="Arial Unicode MS" w:eastAsia="Arial Unicode MS" w:hAnsi="Arial Unicode MS" w:cs="Arial Unicode MS"/>
      <w:sz w:val="24"/>
      <w:szCs w:val="24"/>
    </w:rPr>
  </w:style>
  <w:style w:type="paragraph" w:customStyle="1" w:styleId="xl44">
    <w:name w:val="xl44"/>
    <w:basedOn w:val="a"/>
    <w:rsid w:val="00CA3DDD"/>
    <w:pPr>
      <w:pBdr>
        <w:left w:val="single" w:sz="8" w:space="0" w:color="auto"/>
        <w:bottom w:val="single" w:sz="4" w:space="0" w:color="auto"/>
      </w:pBdr>
      <w:autoSpaceDE/>
      <w:autoSpaceDN/>
      <w:spacing w:before="100" w:beforeAutospacing="1" w:after="100" w:afterAutospacing="1"/>
    </w:pPr>
    <w:rPr>
      <w:rFonts w:ascii="Arial Unicode MS" w:eastAsia="Arial Unicode MS" w:hAnsi="Arial Unicode MS" w:cs="Arial Unicode MS"/>
      <w:sz w:val="24"/>
      <w:szCs w:val="24"/>
    </w:rPr>
  </w:style>
  <w:style w:type="paragraph" w:customStyle="1" w:styleId="xl45">
    <w:name w:val="xl45"/>
    <w:basedOn w:val="a"/>
    <w:rsid w:val="00CA3DDD"/>
    <w:pPr>
      <w:pBdr>
        <w:top w:val="single" w:sz="4" w:space="0" w:color="auto"/>
        <w:left w:val="single" w:sz="8" w:space="0" w:color="auto"/>
        <w:bottom w:val="single" w:sz="8" w:space="0" w:color="auto"/>
      </w:pBdr>
      <w:autoSpaceDE/>
      <w:autoSpaceDN/>
      <w:spacing w:before="100" w:beforeAutospacing="1" w:after="100" w:afterAutospacing="1"/>
      <w:jc w:val="center"/>
    </w:pPr>
    <w:rPr>
      <w:rFonts w:ascii="Arial Unicode MS" w:eastAsia="Arial Unicode MS" w:hAnsi="Arial Unicode MS" w:cs="Arial Unicode MS"/>
      <w:sz w:val="24"/>
      <w:szCs w:val="24"/>
    </w:rPr>
  </w:style>
  <w:style w:type="paragraph" w:customStyle="1" w:styleId="xl46">
    <w:name w:val="xl46"/>
    <w:basedOn w:val="a"/>
    <w:rsid w:val="00CA3DDD"/>
    <w:pPr>
      <w:pBdr>
        <w:left w:val="single" w:sz="8" w:space="0" w:color="auto"/>
        <w:bottom w:val="single" w:sz="4" w:space="0" w:color="auto"/>
        <w:right w:val="single" w:sz="4" w:space="0" w:color="auto"/>
      </w:pBdr>
      <w:autoSpaceDE/>
      <w:autoSpaceDN/>
      <w:spacing w:before="100" w:beforeAutospacing="1" w:after="100" w:afterAutospacing="1"/>
      <w:jc w:val="center"/>
    </w:pPr>
    <w:rPr>
      <w:rFonts w:ascii="Arial Unicode MS" w:eastAsia="Arial Unicode MS" w:hAnsi="Arial Unicode MS" w:cs="Arial Unicode MS"/>
      <w:sz w:val="24"/>
      <w:szCs w:val="24"/>
    </w:rPr>
  </w:style>
  <w:style w:type="paragraph" w:customStyle="1" w:styleId="xl47">
    <w:name w:val="xl47"/>
    <w:basedOn w:val="a"/>
    <w:rsid w:val="00CA3DDD"/>
    <w:pPr>
      <w:autoSpaceDE/>
      <w:autoSpaceDN/>
      <w:spacing w:before="100" w:beforeAutospacing="1" w:after="100" w:afterAutospacing="1"/>
      <w:jc w:val="right"/>
    </w:pPr>
    <w:rPr>
      <w:rFonts w:ascii="Arial" w:eastAsia="Arial Unicode MS" w:hAnsi="Arial" w:cs="Arial Unicode MS"/>
      <w:b/>
      <w:bCs/>
      <w:sz w:val="24"/>
      <w:szCs w:val="24"/>
    </w:rPr>
  </w:style>
  <w:style w:type="paragraph" w:customStyle="1" w:styleId="xl48">
    <w:name w:val="xl48"/>
    <w:basedOn w:val="a"/>
    <w:rsid w:val="00CA3DDD"/>
    <w:pPr>
      <w:autoSpaceDE/>
      <w:autoSpaceDN/>
      <w:spacing w:before="100" w:beforeAutospacing="1" w:after="100" w:afterAutospacing="1"/>
      <w:jc w:val="right"/>
    </w:pPr>
    <w:rPr>
      <w:rFonts w:ascii="Arial Unicode MS" w:eastAsia="Arial Unicode MS" w:hAnsi="Arial Unicode MS" w:cs="Arial Unicode MS"/>
      <w:sz w:val="24"/>
      <w:szCs w:val="24"/>
    </w:rPr>
  </w:style>
  <w:style w:type="paragraph" w:customStyle="1" w:styleId="xl49">
    <w:name w:val="xl49"/>
    <w:basedOn w:val="a"/>
    <w:rsid w:val="00CA3DDD"/>
    <w:pPr>
      <w:pBdr>
        <w:top w:val="single" w:sz="4" w:space="0" w:color="auto"/>
        <w:left w:val="single" w:sz="4" w:space="0" w:color="auto"/>
        <w:right w:val="single" w:sz="4" w:space="0" w:color="auto"/>
      </w:pBdr>
      <w:autoSpaceDE/>
      <w:autoSpaceDN/>
      <w:spacing w:before="100" w:beforeAutospacing="1" w:after="100" w:afterAutospacing="1"/>
      <w:jc w:val="center"/>
    </w:pPr>
    <w:rPr>
      <w:rFonts w:ascii="Arial Unicode MS" w:eastAsia="Arial Unicode MS" w:hAnsi="Arial Unicode MS" w:cs="Arial Unicode MS"/>
      <w:sz w:val="24"/>
      <w:szCs w:val="24"/>
    </w:rPr>
  </w:style>
  <w:style w:type="paragraph" w:customStyle="1" w:styleId="xl50">
    <w:name w:val="xl50"/>
    <w:basedOn w:val="a"/>
    <w:rsid w:val="00CA3DDD"/>
    <w:pPr>
      <w:pBdr>
        <w:top w:val="single" w:sz="4" w:space="0" w:color="auto"/>
        <w:left w:val="single" w:sz="4" w:space="0" w:color="auto"/>
        <w:right w:val="single" w:sz="4" w:space="0" w:color="auto"/>
      </w:pBdr>
      <w:autoSpaceDE/>
      <w:autoSpaceDN/>
      <w:spacing w:before="100" w:beforeAutospacing="1" w:after="100" w:afterAutospacing="1"/>
    </w:pPr>
    <w:rPr>
      <w:rFonts w:ascii="Arial Unicode MS" w:eastAsia="Arial Unicode MS" w:hAnsi="Arial Unicode MS" w:cs="Arial Unicode MS"/>
      <w:sz w:val="24"/>
      <w:szCs w:val="24"/>
    </w:rPr>
  </w:style>
  <w:style w:type="paragraph" w:customStyle="1" w:styleId="xl51">
    <w:name w:val="xl51"/>
    <w:basedOn w:val="a"/>
    <w:rsid w:val="00CA3DDD"/>
    <w:pPr>
      <w:pBdr>
        <w:top w:val="single" w:sz="8" w:space="0" w:color="auto"/>
        <w:left w:val="single" w:sz="4" w:space="0" w:color="auto"/>
        <w:bottom w:val="single" w:sz="8" w:space="0" w:color="auto"/>
        <w:right w:val="single" w:sz="4" w:space="0" w:color="auto"/>
      </w:pBdr>
      <w:autoSpaceDE/>
      <w:autoSpaceDN/>
      <w:spacing w:before="100" w:beforeAutospacing="1" w:after="100" w:afterAutospacing="1"/>
    </w:pPr>
    <w:rPr>
      <w:rFonts w:ascii="Arial Unicode MS" w:eastAsia="Arial Unicode MS" w:hAnsi="Arial Unicode MS" w:cs="Arial Unicode MS"/>
      <w:sz w:val="24"/>
      <w:szCs w:val="24"/>
    </w:rPr>
  </w:style>
  <w:style w:type="paragraph" w:customStyle="1" w:styleId="xl52">
    <w:name w:val="xl52"/>
    <w:basedOn w:val="a"/>
    <w:rsid w:val="00CA3DDD"/>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Unicode MS" w:eastAsia="Arial Unicode MS" w:hAnsi="Arial Unicode MS" w:cs="Arial Unicode MS"/>
      <w:sz w:val="24"/>
      <w:szCs w:val="24"/>
    </w:rPr>
  </w:style>
  <w:style w:type="paragraph" w:customStyle="1" w:styleId="xl53">
    <w:name w:val="xl53"/>
    <w:basedOn w:val="a"/>
    <w:rsid w:val="00CA3DDD"/>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pPr>
    <w:rPr>
      <w:rFonts w:ascii="Arial Unicode MS" w:eastAsia="Arial Unicode MS" w:hAnsi="Arial Unicode MS" w:cs="Arial Unicode MS"/>
      <w:sz w:val="24"/>
      <w:szCs w:val="24"/>
    </w:rPr>
  </w:style>
  <w:style w:type="paragraph" w:customStyle="1" w:styleId="xl54">
    <w:name w:val="xl54"/>
    <w:basedOn w:val="a"/>
    <w:rsid w:val="00CA3DDD"/>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Unicode MS" w:eastAsia="Arial Unicode MS" w:hAnsi="Arial Unicode MS" w:cs="Arial Unicode MS"/>
      <w:sz w:val="24"/>
      <w:szCs w:val="24"/>
    </w:rPr>
  </w:style>
  <w:style w:type="paragraph" w:customStyle="1" w:styleId="xl55">
    <w:name w:val="xl55"/>
    <w:basedOn w:val="a"/>
    <w:rsid w:val="00CA3DDD"/>
    <w:pPr>
      <w:pBdr>
        <w:top w:val="single" w:sz="8" w:space="0" w:color="auto"/>
        <w:left w:val="single" w:sz="8" w:space="0" w:color="auto"/>
        <w:right w:val="single" w:sz="8" w:space="0" w:color="auto"/>
      </w:pBdr>
      <w:autoSpaceDE/>
      <w:autoSpaceDN/>
      <w:spacing w:before="100" w:beforeAutospacing="1" w:after="100" w:afterAutospacing="1"/>
      <w:jc w:val="center"/>
    </w:pPr>
    <w:rPr>
      <w:rFonts w:ascii="Arial Unicode MS" w:eastAsia="Arial Unicode MS" w:hAnsi="Arial Unicode MS" w:cs="Arial Unicode MS"/>
      <w:sz w:val="24"/>
      <w:szCs w:val="24"/>
    </w:rPr>
  </w:style>
  <w:style w:type="paragraph" w:customStyle="1" w:styleId="xl56">
    <w:name w:val="xl56"/>
    <w:basedOn w:val="a"/>
    <w:rsid w:val="00CA3DDD"/>
    <w:pPr>
      <w:pBdr>
        <w:left w:val="single" w:sz="8" w:space="0" w:color="auto"/>
        <w:bottom w:val="single" w:sz="4" w:space="0" w:color="auto"/>
        <w:right w:val="single" w:sz="8" w:space="0" w:color="auto"/>
      </w:pBdr>
      <w:autoSpaceDE/>
      <w:autoSpaceDN/>
      <w:spacing w:before="100" w:beforeAutospacing="1" w:after="100" w:afterAutospacing="1"/>
      <w:jc w:val="center"/>
    </w:pPr>
    <w:rPr>
      <w:rFonts w:ascii="Arial Unicode MS" w:eastAsia="Arial Unicode MS" w:hAnsi="Arial Unicode MS" w:cs="Arial Unicode MS"/>
      <w:sz w:val="24"/>
      <w:szCs w:val="24"/>
    </w:rPr>
  </w:style>
  <w:style w:type="paragraph" w:customStyle="1" w:styleId="font5">
    <w:name w:val="font5"/>
    <w:basedOn w:val="a"/>
    <w:rsid w:val="00CA3DDD"/>
    <w:pPr>
      <w:autoSpaceDE/>
      <w:autoSpaceDN/>
      <w:spacing w:before="100" w:beforeAutospacing="1" w:after="100" w:afterAutospacing="1"/>
    </w:pPr>
    <w:rPr>
      <w:rFonts w:ascii="Arial" w:eastAsia="Arial Unicode MS" w:hAnsi="Arial" w:cs="Arial Unicode MS"/>
    </w:rPr>
  </w:style>
  <w:style w:type="paragraph" w:customStyle="1" w:styleId="font6">
    <w:name w:val="font6"/>
    <w:basedOn w:val="a"/>
    <w:rsid w:val="00CA3DDD"/>
    <w:pPr>
      <w:autoSpaceDE/>
      <w:autoSpaceDN/>
      <w:spacing w:before="100" w:beforeAutospacing="1" w:after="100" w:afterAutospacing="1"/>
    </w:pPr>
    <w:rPr>
      <w:rFonts w:ascii="Arial" w:eastAsia="Arial Unicode MS" w:hAnsi="Arial" w:cs="Arial Unicode MS"/>
      <w:b/>
      <w:bCs/>
      <w:sz w:val="24"/>
      <w:szCs w:val="24"/>
    </w:rPr>
  </w:style>
  <w:style w:type="paragraph" w:customStyle="1" w:styleId="font7">
    <w:name w:val="font7"/>
    <w:basedOn w:val="a"/>
    <w:rsid w:val="00CA3DDD"/>
    <w:pPr>
      <w:autoSpaceDE/>
      <w:autoSpaceDN/>
      <w:spacing w:before="100" w:beforeAutospacing="1" w:after="100" w:afterAutospacing="1"/>
    </w:pPr>
    <w:rPr>
      <w:rFonts w:ascii="Arial" w:eastAsia="Arial Unicode MS" w:hAnsi="Arial" w:cs="Arial Unicode MS"/>
      <w:sz w:val="18"/>
      <w:szCs w:val="18"/>
    </w:rPr>
  </w:style>
  <w:style w:type="paragraph" w:customStyle="1" w:styleId="xl28">
    <w:name w:val="xl28"/>
    <w:basedOn w:val="a"/>
    <w:rsid w:val="00CA3DDD"/>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Arial Unicode MS" w:hAnsi="Arial" w:cs="Arial Unicode MS"/>
      <w:sz w:val="24"/>
      <w:szCs w:val="24"/>
    </w:rPr>
  </w:style>
  <w:style w:type="paragraph" w:customStyle="1" w:styleId="xl29">
    <w:name w:val="xl29"/>
    <w:basedOn w:val="a"/>
    <w:rsid w:val="00CA3DDD"/>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Arial Unicode MS" w:hAnsi="Arial" w:cs="Arial Unicode MS"/>
      <w:sz w:val="24"/>
      <w:szCs w:val="24"/>
    </w:rPr>
  </w:style>
  <w:style w:type="paragraph" w:customStyle="1" w:styleId="xl24">
    <w:name w:val="xl24"/>
    <w:basedOn w:val="a"/>
    <w:rsid w:val="00CA3DDD"/>
    <w:pPr>
      <w:autoSpaceDE/>
      <w:autoSpaceDN/>
      <w:spacing w:before="100" w:beforeAutospacing="1" w:after="100" w:afterAutospacing="1"/>
      <w:jc w:val="center"/>
    </w:pPr>
    <w:rPr>
      <w:rFonts w:eastAsia="Arial Unicode MS"/>
      <w:sz w:val="16"/>
      <w:szCs w:val="16"/>
    </w:rPr>
  </w:style>
  <w:style w:type="paragraph" w:customStyle="1" w:styleId="xl25">
    <w:name w:val="xl25"/>
    <w:basedOn w:val="a"/>
    <w:rsid w:val="00CA3DDD"/>
    <w:pPr>
      <w:pBdr>
        <w:top w:val="single" w:sz="4" w:space="0" w:color="auto"/>
        <w:left w:val="single" w:sz="8" w:space="0" w:color="auto"/>
        <w:bottom w:val="single" w:sz="4" w:space="0" w:color="auto"/>
        <w:right w:val="single" w:sz="8" w:space="0" w:color="auto"/>
      </w:pBdr>
      <w:autoSpaceDE/>
      <w:autoSpaceDN/>
      <w:spacing w:before="100" w:beforeAutospacing="1" w:after="100" w:afterAutospacing="1"/>
      <w:jc w:val="center"/>
    </w:pPr>
    <w:rPr>
      <w:rFonts w:eastAsia="Arial Unicode MS"/>
      <w:sz w:val="16"/>
      <w:szCs w:val="16"/>
    </w:rPr>
  </w:style>
  <w:style w:type="paragraph" w:customStyle="1" w:styleId="xl26">
    <w:name w:val="xl26"/>
    <w:basedOn w:val="a"/>
    <w:rsid w:val="00CA3DDD"/>
    <w:pPr>
      <w:pBdr>
        <w:top w:val="single" w:sz="4" w:space="0" w:color="auto"/>
        <w:left w:val="single" w:sz="8" w:space="0" w:color="auto"/>
        <w:right w:val="single" w:sz="8" w:space="0" w:color="auto"/>
      </w:pBdr>
      <w:autoSpaceDE/>
      <w:autoSpaceDN/>
      <w:spacing w:before="100" w:beforeAutospacing="1" w:after="100" w:afterAutospacing="1"/>
      <w:jc w:val="center"/>
    </w:pPr>
    <w:rPr>
      <w:rFonts w:eastAsia="Arial Unicode MS"/>
      <w:sz w:val="16"/>
      <w:szCs w:val="16"/>
    </w:rPr>
  </w:style>
  <w:style w:type="paragraph" w:customStyle="1" w:styleId="xl27">
    <w:name w:val="xl27"/>
    <w:basedOn w:val="a"/>
    <w:rsid w:val="00CA3DDD"/>
    <w:pPr>
      <w:pBdr>
        <w:top w:val="single" w:sz="8" w:space="0" w:color="auto"/>
        <w:left w:val="single" w:sz="8" w:space="0" w:color="auto"/>
        <w:bottom w:val="single" w:sz="8" w:space="0" w:color="auto"/>
        <w:right w:val="single" w:sz="8" w:space="0" w:color="auto"/>
      </w:pBdr>
      <w:shd w:val="clear" w:color="auto" w:fill="FFFFFF"/>
      <w:autoSpaceDE/>
      <w:autoSpaceDN/>
      <w:spacing w:before="100" w:beforeAutospacing="1" w:after="100" w:afterAutospacing="1"/>
      <w:jc w:val="center"/>
    </w:pPr>
    <w:rPr>
      <w:rFonts w:eastAsia="Arial Unicode MS"/>
      <w:sz w:val="16"/>
      <w:szCs w:val="16"/>
    </w:rPr>
  </w:style>
  <w:style w:type="paragraph" w:customStyle="1" w:styleId="xl57">
    <w:name w:val="xl57"/>
    <w:basedOn w:val="a"/>
    <w:rsid w:val="00CA3DDD"/>
    <w:pPr>
      <w:pBdr>
        <w:top w:val="single" w:sz="8" w:space="0" w:color="auto"/>
        <w:left w:val="single" w:sz="8" w:space="0" w:color="auto"/>
        <w:bottom w:val="single" w:sz="12" w:space="0" w:color="auto"/>
        <w:right w:val="single" w:sz="4" w:space="0" w:color="auto"/>
      </w:pBdr>
      <w:shd w:val="clear" w:color="auto" w:fill="CCFFFF"/>
      <w:autoSpaceDE/>
      <w:autoSpaceDN/>
      <w:spacing w:before="100" w:beforeAutospacing="1" w:after="100" w:afterAutospacing="1"/>
    </w:pPr>
    <w:rPr>
      <w:rFonts w:eastAsia="Arial Unicode MS"/>
      <w:b/>
      <w:bCs/>
      <w:color w:val="0000FF"/>
      <w:sz w:val="16"/>
      <w:szCs w:val="16"/>
    </w:rPr>
  </w:style>
  <w:style w:type="paragraph" w:customStyle="1" w:styleId="xl58">
    <w:name w:val="xl58"/>
    <w:basedOn w:val="a"/>
    <w:rsid w:val="00CA3DDD"/>
    <w:pPr>
      <w:pBdr>
        <w:top w:val="single" w:sz="12" w:space="0" w:color="auto"/>
        <w:left w:val="single" w:sz="8" w:space="0" w:color="auto"/>
      </w:pBdr>
      <w:autoSpaceDE/>
      <w:autoSpaceDN/>
      <w:spacing w:before="100" w:beforeAutospacing="1" w:after="100" w:afterAutospacing="1"/>
    </w:pPr>
    <w:rPr>
      <w:rFonts w:eastAsia="Arial Unicode MS"/>
      <w:sz w:val="16"/>
      <w:szCs w:val="16"/>
    </w:rPr>
  </w:style>
  <w:style w:type="paragraph" w:customStyle="1" w:styleId="xl59">
    <w:name w:val="xl59"/>
    <w:basedOn w:val="a"/>
    <w:rsid w:val="00CA3DDD"/>
    <w:pPr>
      <w:pBdr>
        <w:top w:val="single" w:sz="4" w:space="0" w:color="auto"/>
        <w:left w:val="single" w:sz="8" w:space="0" w:color="auto"/>
        <w:bottom w:val="single" w:sz="4" w:space="0" w:color="auto"/>
      </w:pBdr>
      <w:autoSpaceDE/>
      <w:autoSpaceDN/>
      <w:spacing w:before="100" w:beforeAutospacing="1" w:after="100" w:afterAutospacing="1"/>
    </w:pPr>
    <w:rPr>
      <w:rFonts w:eastAsia="Arial Unicode MS"/>
      <w:sz w:val="16"/>
      <w:szCs w:val="16"/>
    </w:rPr>
  </w:style>
  <w:style w:type="paragraph" w:customStyle="1" w:styleId="xl60">
    <w:name w:val="xl60"/>
    <w:basedOn w:val="a"/>
    <w:rsid w:val="00CA3DDD"/>
    <w:pPr>
      <w:pBdr>
        <w:top w:val="single" w:sz="8" w:space="0" w:color="auto"/>
        <w:left w:val="single" w:sz="8" w:space="0" w:color="auto"/>
      </w:pBdr>
      <w:autoSpaceDE/>
      <w:autoSpaceDN/>
      <w:spacing w:before="100" w:beforeAutospacing="1" w:after="100" w:afterAutospacing="1"/>
      <w:jc w:val="center"/>
      <w:textAlignment w:val="center"/>
    </w:pPr>
    <w:rPr>
      <w:rFonts w:eastAsia="Arial Unicode MS"/>
      <w:b/>
      <w:bCs/>
      <w:sz w:val="24"/>
      <w:szCs w:val="24"/>
    </w:rPr>
  </w:style>
  <w:style w:type="paragraph" w:customStyle="1" w:styleId="xl61">
    <w:name w:val="xl61"/>
    <w:basedOn w:val="a"/>
    <w:rsid w:val="00CA3DDD"/>
    <w:pPr>
      <w:pBdr>
        <w:top w:val="single" w:sz="8" w:space="0" w:color="auto"/>
      </w:pBdr>
      <w:autoSpaceDE/>
      <w:autoSpaceDN/>
      <w:spacing w:before="100" w:beforeAutospacing="1" w:after="100" w:afterAutospacing="1"/>
      <w:jc w:val="center"/>
    </w:pPr>
    <w:rPr>
      <w:rFonts w:eastAsia="Arial Unicode MS"/>
      <w:sz w:val="16"/>
      <w:szCs w:val="16"/>
    </w:rPr>
  </w:style>
  <w:style w:type="paragraph" w:customStyle="1" w:styleId="xl62">
    <w:name w:val="xl62"/>
    <w:basedOn w:val="a"/>
    <w:rsid w:val="00CA3DDD"/>
    <w:pPr>
      <w:pBdr>
        <w:top w:val="single" w:sz="8" w:space="0" w:color="auto"/>
      </w:pBdr>
      <w:autoSpaceDE/>
      <w:autoSpaceDN/>
      <w:spacing w:before="100" w:beforeAutospacing="1" w:after="100" w:afterAutospacing="1"/>
    </w:pPr>
    <w:rPr>
      <w:rFonts w:eastAsia="Arial Unicode MS"/>
      <w:sz w:val="16"/>
      <w:szCs w:val="16"/>
    </w:rPr>
  </w:style>
  <w:style w:type="paragraph" w:customStyle="1" w:styleId="xl63">
    <w:name w:val="xl63"/>
    <w:basedOn w:val="a"/>
    <w:rsid w:val="00CA3DDD"/>
    <w:pPr>
      <w:pBdr>
        <w:top w:val="single" w:sz="8" w:space="0" w:color="auto"/>
        <w:right w:val="single" w:sz="8" w:space="0" w:color="auto"/>
      </w:pBdr>
      <w:autoSpaceDE/>
      <w:autoSpaceDN/>
      <w:spacing w:before="100" w:beforeAutospacing="1" w:after="100" w:afterAutospacing="1"/>
    </w:pPr>
    <w:rPr>
      <w:rFonts w:eastAsia="Arial Unicode MS"/>
      <w:sz w:val="16"/>
      <w:szCs w:val="16"/>
    </w:rPr>
  </w:style>
  <w:style w:type="paragraph" w:customStyle="1" w:styleId="xl64">
    <w:name w:val="xl64"/>
    <w:basedOn w:val="a"/>
    <w:rsid w:val="00CA3DDD"/>
    <w:pPr>
      <w:pBdr>
        <w:left w:val="single" w:sz="8" w:space="0" w:color="auto"/>
      </w:pBdr>
      <w:autoSpaceDE/>
      <w:autoSpaceDN/>
      <w:spacing w:before="100" w:beforeAutospacing="1" w:after="100" w:afterAutospacing="1"/>
      <w:jc w:val="center"/>
      <w:textAlignment w:val="center"/>
    </w:pPr>
    <w:rPr>
      <w:rFonts w:eastAsia="Arial Unicode MS"/>
      <w:i/>
      <w:iCs/>
      <w:sz w:val="24"/>
      <w:szCs w:val="24"/>
      <w:u w:val="single"/>
    </w:rPr>
  </w:style>
  <w:style w:type="paragraph" w:customStyle="1" w:styleId="xl65">
    <w:name w:val="xl65"/>
    <w:basedOn w:val="a"/>
    <w:rsid w:val="00CA3DDD"/>
    <w:pPr>
      <w:pBdr>
        <w:right w:val="single" w:sz="8" w:space="0" w:color="auto"/>
      </w:pBdr>
      <w:autoSpaceDE/>
      <w:autoSpaceDN/>
      <w:spacing w:before="100" w:beforeAutospacing="1" w:after="100" w:afterAutospacing="1"/>
      <w:jc w:val="center"/>
    </w:pPr>
    <w:rPr>
      <w:rFonts w:eastAsia="Arial Unicode MS"/>
      <w:b/>
      <w:bCs/>
      <w:sz w:val="24"/>
      <w:szCs w:val="24"/>
    </w:rPr>
  </w:style>
  <w:style w:type="paragraph" w:customStyle="1" w:styleId="xl66">
    <w:name w:val="xl66"/>
    <w:basedOn w:val="a"/>
    <w:rsid w:val="00CA3DDD"/>
    <w:pPr>
      <w:pBdr>
        <w:left w:val="single" w:sz="8" w:space="0" w:color="auto"/>
      </w:pBdr>
      <w:autoSpaceDE/>
      <w:autoSpaceDN/>
      <w:spacing w:before="100" w:beforeAutospacing="1" w:after="100" w:afterAutospacing="1"/>
      <w:jc w:val="center"/>
    </w:pPr>
    <w:rPr>
      <w:rFonts w:eastAsia="Arial Unicode MS"/>
      <w:b/>
      <w:bCs/>
      <w:sz w:val="24"/>
      <w:szCs w:val="24"/>
    </w:rPr>
  </w:style>
  <w:style w:type="paragraph" w:customStyle="1" w:styleId="xl67">
    <w:name w:val="xl67"/>
    <w:basedOn w:val="a"/>
    <w:rsid w:val="00CA3DDD"/>
    <w:pPr>
      <w:pBdr>
        <w:right w:val="single" w:sz="8" w:space="0" w:color="auto"/>
      </w:pBdr>
      <w:autoSpaceDE/>
      <w:autoSpaceDN/>
      <w:spacing w:before="100" w:beforeAutospacing="1" w:after="100" w:afterAutospacing="1"/>
      <w:jc w:val="center"/>
    </w:pPr>
    <w:rPr>
      <w:rFonts w:eastAsia="Arial Unicode MS"/>
      <w:b/>
      <w:bCs/>
      <w:sz w:val="24"/>
      <w:szCs w:val="24"/>
    </w:rPr>
  </w:style>
  <w:style w:type="paragraph" w:customStyle="1" w:styleId="xl68">
    <w:name w:val="xl68"/>
    <w:basedOn w:val="a"/>
    <w:rsid w:val="00CA3DDD"/>
    <w:pPr>
      <w:pBdr>
        <w:left w:val="single" w:sz="8" w:space="0" w:color="auto"/>
        <w:bottom w:val="single" w:sz="12" w:space="0" w:color="auto"/>
      </w:pBdr>
      <w:autoSpaceDE/>
      <w:autoSpaceDN/>
      <w:spacing w:before="100" w:beforeAutospacing="1" w:after="100" w:afterAutospacing="1"/>
      <w:jc w:val="center"/>
      <w:textAlignment w:val="top"/>
    </w:pPr>
    <w:rPr>
      <w:rFonts w:eastAsia="Arial Unicode MS"/>
      <w:b/>
      <w:bCs/>
      <w:sz w:val="24"/>
      <w:szCs w:val="24"/>
    </w:rPr>
  </w:style>
  <w:style w:type="paragraph" w:customStyle="1" w:styleId="xl69">
    <w:name w:val="xl69"/>
    <w:basedOn w:val="a"/>
    <w:rsid w:val="00CA3DDD"/>
    <w:pPr>
      <w:pBdr>
        <w:bottom w:val="single" w:sz="12" w:space="0" w:color="auto"/>
        <w:right w:val="single" w:sz="8" w:space="0" w:color="auto"/>
      </w:pBdr>
      <w:autoSpaceDE/>
      <w:autoSpaceDN/>
      <w:spacing w:before="100" w:beforeAutospacing="1" w:after="100" w:afterAutospacing="1"/>
      <w:jc w:val="center"/>
      <w:textAlignment w:val="top"/>
    </w:pPr>
    <w:rPr>
      <w:rFonts w:eastAsia="Arial Unicode MS"/>
      <w:b/>
      <w:bCs/>
      <w:sz w:val="24"/>
      <w:szCs w:val="24"/>
    </w:rPr>
  </w:style>
  <w:style w:type="paragraph" w:customStyle="1" w:styleId="xl70">
    <w:name w:val="xl70"/>
    <w:basedOn w:val="a"/>
    <w:rsid w:val="00CA3DDD"/>
    <w:pPr>
      <w:pBdr>
        <w:top w:val="single" w:sz="12" w:space="0" w:color="auto"/>
        <w:left w:val="single" w:sz="8" w:space="0" w:color="auto"/>
      </w:pBdr>
      <w:shd w:val="clear" w:color="auto" w:fill="CCFFFF"/>
      <w:autoSpaceDE/>
      <w:autoSpaceDN/>
      <w:spacing w:before="100" w:beforeAutospacing="1" w:after="100" w:afterAutospacing="1"/>
      <w:jc w:val="center"/>
      <w:textAlignment w:val="center"/>
    </w:pPr>
    <w:rPr>
      <w:rFonts w:eastAsia="Arial Unicode MS"/>
      <w:sz w:val="16"/>
      <w:szCs w:val="16"/>
    </w:rPr>
  </w:style>
  <w:style w:type="paragraph" w:customStyle="1" w:styleId="xl71">
    <w:name w:val="xl71"/>
    <w:basedOn w:val="a"/>
    <w:rsid w:val="00CA3DDD"/>
    <w:pPr>
      <w:pBdr>
        <w:top w:val="single" w:sz="12" w:space="0" w:color="auto"/>
        <w:left w:val="single" w:sz="4" w:space="0" w:color="auto"/>
        <w:right w:val="single" w:sz="8" w:space="0" w:color="auto"/>
      </w:pBdr>
      <w:shd w:val="clear" w:color="auto" w:fill="CCFFFF"/>
      <w:autoSpaceDE/>
      <w:autoSpaceDN/>
      <w:spacing w:before="100" w:beforeAutospacing="1" w:after="100" w:afterAutospacing="1"/>
      <w:jc w:val="center"/>
      <w:textAlignment w:val="center"/>
    </w:pPr>
    <w:rPr>
      <w:rFonts w:eastAsia="Arial Unicode MS"/>
      <w:sz w:val="16"/>
      <w:szCs w:val="16"/>
    </w:rPr>
  </w:style>
  <w:style w:type="paragraph" w:customStyle="1" w:styleId="xl72">
    <w:name w:val="xl72"/>
    <w:basedOn w:val="a"/>
    <w:rsid w:val="00CA3DDD"/>
    <w:pPr>
      <w:pBdr>
        <w:top w:val="single" w:sz="8" w:space="0" w:color="auto"/>
        <w:left w:val="single" w:sz="8" w:space="0" w:color="auto"/>
      </w:pBdr>
      <w:shd w:val="clear" w:color="auto" w:fill="99CCFF"/>
      <w:autoSpaceDE/>
      <w:autoSpaceDN/>
      <w:spacing w:before="100" w:beforeAutospacing="1" w:after="100" w:afterAutospacing="1"/>
      <w:jc w:val="center"/>
    </w:pPr>
    <w:rPr>
      <w:rFonts w:eastAsia="Arial Unicode MS"/>
      <w:b/>
      <w:bCs/>
      <w:sz w:val="16"/>
      <w:szCs w:val="16"/>
    </w:rPr>
  </w:style>
  <w:style w:type="paragraph" w:customStyle="1" w:styleId="xl73">
    <w:name w:val="xl73"/>
    <w:basedOn w:val="a"/>
    <w:rsid w:val="00CA3DDD"/>
    <w:pPr>
      <w:pBdr>
        <w:top w:val="single" w:sz="8" w:space="0" w:color="auto"/>
        <w:left w:val="single" w:sz="4" w:space="0" w:color="auto"/>
        <w:bottom w:val="single" w:sz="8" w:space="0" w:color="auto"/>
        <w:right w:val="single" w:sz="8" w:space="0" w:color="auto"/>
      </w:pBdr>
      <w:shd w:val="clear" w:color="auto" w:fill="99CCFF"/>
      <w:autoSpaceDE/>
      <w:autoSpaceDN/>
      <w:spacing w:before="100" w:beforeAutospacing="1" w:after="100" w:afterAutospacing="1"/>
    </w:pPr>
    <w:rPr>
      <w:rFonts w:eastAsia="Arial Unicode MS"/>
      <w:sz w:val="16"/>
      <w:szCs w:val="16"/>
    </w:rPr>
  </w:style>
  <w:style w:type="paragraph" w:customStyle="1" w:styleId="xl74">
    <w:name w:val="xl74"/>
    <w:basedOn w:val="a"/>
    <w:rsid w:val="00CA3DDD"/>
    <w:pPr>
      <w:pBdr>
        <w:top w:val="single" w:sz="4" w:space="0" w:color="auto"/>
        <w:left w:val="single" w:sz="8" w:space="0" w:color="auto"/>
        <w:bottom w:val="single" w:sz="4" w:space="0" w:color="auto"/>
        <w:right w:val="single" w:sz="4" w:space="0" w:color="auto"/>
      </w:pBdr>
      <w:autoSpaceDE/>
      <w:autoSpaceDN/>
      <w:spacing w:before="100" w:beforeAutospacing="1" w:after="100" w:afterAutospacing="1"/>
    </w:pPr>
    <w:rPr>
      <w:rFonts w:eastAsia="Arial Unicode MS"/>
      <w:sz w:val="16"/>
      <w:szCs w:val="16"/>
    </w:rPr>
  </w:style>
  <w:style w:type="paragraph" w:customStyle="1" w:styleId="xl75">
    <w:name w:val="xl75"/>
    <w:basedOn w:val="a"/>
    <w:rsid w:val="00CA3DDD"/>
    <w:pPr>
      <w:pBdr>
        <w:top w:val="single" w:sz="8" w:space="0" w:color="auto"/>
        <w:left w:val="single" w:sz="4" w:space="0" w:color="auto"/>
        <w:bottom w:val="single" w:sz="4" w:space="0" w:color="auto"/>
        <w:right w:val="single" w:sz="8" w:space="0" w:color="auto"/>
      </w:pBdr>
      <w:autoSpaceDE/>
      <w:autoSpaceDN/>
      <w:spacing w:before="100" w:beforeAutospacing="1" w:after="100" w:afterAutospacing="1"/>
    </w:pPr>
    <w:rPr>
      <w:rFonts w:eastAsia="Arial Unicode MS"/>
      <w:sz w:val="16"/>
      <w:szCs w:val="16"/>
    </w:rPr>
  </w:style>
  <w:style w:type="paragraph" w:customStyle="1" w:styleId="xl76">
    <w:name w:val="xl76"/>
    <w:basedOn w:val="a"/>
    <w:rsid w:val="00CA3DDD"/>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pPr>
    <w:rPr>
      <w:rFonts w:eastAsia="Arial Unicode MS"/>
      <w:sz w:val="16"/>
      <w:szCs w:val="16"/>
    </w:rPr>
  </w:style>
  <w:style w:type="paragraph" w:customStyle="1" w:styleId="xl77">
    <w:name w:val="xl77"/>
    <w:basedOn w:val="a"/>
    <w:rsid w:val="00CA3DDD"/>
    <w:pPr>
      <w:pBdr>
        <w:top w:val="single" w:sz="4" w:space="0" w:color="auto"/>
        <w:left w:val="single" w:sz="8" w:space="0" w:color="auto"/>
        <w:bottom w:val="single" w:sz="4" w:space="0" w:color="auto"/>
        <w:right w:val="single" w:sz="4" w:space="0" w:color="auto"/>
      </w:pBdr>
      <w:autoSpaceDE/>
      <w:autoSpaceDN/>
      <w:spacing w:before="100" w:beforeAutospacing="1" w:after="100" w:afterAutospacing="1"/>
    </w:pPr>
    <w:rPr>
      <w:rFonts w:eastAsia="Arial Unicode MS"/>
      <w:sz w:val="16"/>
      <w:szCs w:val="16"/>
    </w:rPr>
  </w:style>
  <w:style w:type="paragraph" w:customStyle="1" w:styleId="xl78">
    <w:name w:val="xl78"/>
    <w:basedOn w:val="a"/>
    <w:rsid w:val="00CA3DDD"/>
    <w:pPr>
      <w:pBdr>
        <w:left w:val="single" w:sz="8" w:space="0" w:color="auto"/>
      </w:pBdr>
      <w:autoSpaceDE/>
      <w:autoSpaceDN/>
      <w:spacing w:before="100" w:beforeAutospacing="1" w:after="100" w:afterAutospacing="1"/>
    </w:pPr>
    <w:rPr>
      <w:rFonts w:eastAsia="Arial Unicode MS"/>
      <w:sz w:val="16"/>
      <w:szCs w:val="16"/>
    </w:rPr>
  </w:style>
  <w:style w:type="paragraph" w:customStyle="1" w:styleId="xl79">
    <w:name w:val="xl79"/>
    <w:basedOn w:val="a"/>
    <w:rsid w:val="00CA3DDD"/>
    <w:pPr>
      <w:pBdr>
        <w:top w:val="single" w:sz="4" w:space="0" w:color="auto"/>
        <w:left w:val="single" w:sz="4" w:space="0" w:color="auto"/>
        <w:bottom w:val="single" w:sz="8" w:space="0" w:color="auto"/>
        <w:right w:val="single" w:sz="8" w:space="0" w:color="auto"/>
      </w:pBdr>
      <w:autoSpaceDE/>
      <w:autoSpaceDN/>
      <w:spacing w:before="100" w:beforeAutospacing="1" w:after="100" w:afterAutospacing="1"/>
    </w:pPr>
    <w:rPr>
      <w:rFonts w:eastAsia="Arial Unicode MS"/>
      <w:sz w:val="16"/>
      <w:szCs w:val="16"/>
    </w:rPr>
  </w:style>
  <w:style w:type="paragraph" w:customStyle="1" w:styleId="xl80">
    <w:name w:val="xl80"/>
    <w:basedOn w:val="a"/>
    <w:rsid w:val="00CA3DDD"/>
    <w:pPr>
      <w:pBdr>
        <w:top w:val="single" w:sz="8" w:space="0" w:color="auto"/>
        <w:left w:val="single" w:sz="8" w:space="11" w:color="auto"/>
        <w:bottom w:val="single" w:sz="8" w:space="0" w:color="auto"/>
      </w:pBdr>
      <w:autoSpaceDE/>
      <w:autoSpaceDN/>
      <w:spacing w:before="100" w:beforeAutospacing="1" w:after="100" w:afterAutospacing="1"/>
      <w:ind w:firstLineChars="100" w:firstLine="100"/>
    </w:pPr>
    <w:rPr>
      <w:rFonts w:eastAsia="Arial Unicode MS"/>
      <w:sz w:val="16"/>
      <w:szCs w:val="16"/>
    </w:rPr>
  </w:style>
  <w:style w:type="paragraph" w:customStyle="1" w:styleId="xl81">
    <w:name w:val="xl81"/>
    <w:basedOn w:val="a"/>
    <w:rsid w:val="00CA3DDD"/>
    <w:pPr>
      <w:pBdr>
        <w:top w:val="single" w:sz="8" w:space="0" w:color="auto"/>
        <w:left w:val="single" w:sz="4" w:space="0" w:color="auto"/>
        <w:bottom w:val="single" w:sz="8" w:space="0" w:color="auto"/>
        <w:right w:val="single" w:sz="8" w:space="0" w:color="auto"/>
      </w:pBdr>
      <w:autoSpaceDE/>
      <w:autoSpaceDN/>
      <w:spacing w:before="100" w:beforeAutospacing="1" w:after="100" w:afterAutospacing="1"/>
    </w:pPr>
    <w:rPr>
      <w:rFonts w:eastAsia="Arial Unicode MS"/>
      <w:color w:val="0000FF"/>
      <w:sz w:val="16"/>
      <w:szCs w:val="16"/>
    </w:rPr>
  </w:style>
  <w:style w:type="paragraph" w:customStyle="1" w:styleId="ConsCell">
    <w:name w:val="ConsCell"/>
    <w:rsid w:val="00CA3DDD"/>
    <w:pPr>
      <w:widowControl w:val="0"/>
      <w:autoSpaceDE w:val="0"/>
      <w:autoSpaceDN w:val="0"/>
      <w:adjustRightInd w:val="0"/>
    </w:pPr>
    <w:rPr>
      <w:rFonts w:ascii="Arial" w:hAnsi="Arial" w:cs="Arial"/>
    </w:rPr>
  </w:style>
  <w:style w:type="paragraph" w:customStyle="1" w:styleId="ConsDocList">
    <w:name w:val="ConsDocList"/>
    <w:rsid w:val="00CA3DDD"/>
    <w:pPr>
      <w:widowControl w:val="0"/>
    </w:pPr>
    <w:rPr>
      <w:rFonts w:ascii="Courier New" w:hAnsi="Courier New"/>
    </w:rPr>
  </w:style>
  <w:style w:type="paragraph" w:customStyle="1" w:styleId="BodyText31">
    <w:name w:val="Body Text 31"/>
    <w:basedOn w:val="a"/>
    <w:rsid w:val="00CA3DDD"/>
    <w:pPr>
      <w:autoSpaceDE/>
      <w:autoSpaceDN/>
      <w:jc w:val="both"/>
    </w:pPr>
  </w:style>
  <w:style w:type="paragraph" w:customStyle="1" w:styleId="Iie">
    <w:name w:val="Iie"/>
    <w:basedOn w:val="a"/>
    <w:rsid w:val="00CA3DDD"/>
    <w:pPr>
      <w:autoSpaceDE/>
      <w:autoSpaceDN/>
      <w:jc w:val="both"/>
    </w:pPr>
    <w:rPr>
      <w:sz w:val="24"/>
    </w:rPr>
  </w:style>
  <w:style w:type="paragraph" w:customStyle="1" w:styleId="16">
    <w:name w:val="Стиль1"/>
    <w:basedOn w:val="a"/>
    <w:rsid w:val="00CA3DDD"/>
    <w:pPr>
      <w:autoSpaceDE/>
      <w:autoSpaceDN/>
      <w:jc w:val="both"/>
    </w:pPr>
    <w:rPr>
      <w:rFonts w:ascii="Arial" w:hAnsi="Arial"/>
      <w:lang w:val="en-US"/>
    </w:rPr>
  </w:style>
  <w:style w:type="paragraph" w:customStyle="1" w:styleId="af3">
    <w:name w:val="Мой"/>
    <w:basedOn w:val="a"/>
    <w:rsid w:val="00CA3DDD"/>
    <w:pPr>
      <w:autoSpaceDE/>
      <w:autoSpaceDN/>
      <w:jc w:val="both"/>
    </w:pPr>
    <w:rPr>
      <w:sz w:val="24"/>
    </w:rPr>
  </w:style>
  <w:style w:type="paragraph" w:customStyle="1" w:styleId="xl22">
    <w:name w:val="xl22"/>
    <w:basedOn w:val="a"/>
    <w:rsid w:val="00CA3DDD"/>
    <w:pPr>
      <w:autoSpaceDE/>
      <w:autoSpaceDN/>
      <w:spacing w:before="100" w:beforeAutospacing="1" w:after="100" w:afterAutospacing="1"/>
    </w:pPr>
    <w:rPr>
      <w:rFonts w:eastAsia="Arial Unicode MS"/>
      <w:sz w:val="24"/>
      <w:szCs w:val="24"/>
    </w:rPr>
  </w:style>
  <w:style w:type="paragraph" w:customStyle="1" w:styleId="xl23">
    <w:name w:val="xl23"/>
    <w:basedOn w:val="a"/>
    <w:rsid w:val="00CA3DDD"/>
    <w:pPr>
      <w:pBdr>
        <w:bottom w:val="single" w:sz="4" w:space="0" w:color="auto"/>
        <w:right w:val="single" w:sz="4" w:space="0" w:color="auto"/>
      </w:pBdr>
      <w:autoSpaceDE/>
      <w:autoSpaceDN/>
      <w:spacing w:before="100" w:beforeAutospacing="1" w:after="100" w:afterAutospacing="1"/>
      <w:jc w:val="center"/>
    </w:pPr>
    <w:rPr>
      <w:rFonts w:ascii="Arial" w:eastAsia="Arial Unicode MS" w:hAnsi="Arial" w:cs="Arial"/>
      <w:b/>
      <w:bCs/>
      <w:sz w:val="14"/>
      <w:szCs w:val="14"/>
    </w:rPr>
  </w:style>
  <w:style w:type="paragraph" w:customStyle="1" w:styleId="ConsTitle">
    <w:name w:val="ConsTitle"/>
    <w:rsid w:val="00CA3DDD"/>
    <w:pPr>
      <w:widowControl w:val="0"/>
      <w:autoSpaceDE w:val="0"/>
      <w:autoSpaceDN w:val="0"/>
      <w:adjustRightInd w:val="0"/>
    </w:pPr>
    <w:rPr>
      <w:rFonts w:ascii="Arial" w:hAnsi="Arial" w:cs="Arial"/>
      <w:b/>
      <w:bCs/>
      <w:sz w:val="16"/>
      <w:szCs w:val="16"/>
    </w:rPr>
  </w:style>
  <w:style w:type="paragraph" w:customStyle="1" w:styleId="51">
    <w:name w:val="çàãîëîâîê 5"/>
    <w:basedOn w:val="13"/>
    <w:next w:val="13"/>
    <w:rsid w:val="00CA3DDD"/>
    <w:pPr>
      <w:keepNext/>
      <w:spacing w:before="120"/>
      <w:ind w:firstLine="709"/>
      <w:jc w:val="both"/>
    </w:pPr>
    <w:rPr>
      <w:rFonts w:ascii="Arial" w:hAnsi="Arial"/>
      <w:b/>
      <w:sz w:val="24"/>
    </w:rPr>
  </w:style>
  <w:style w:type="paragraph" w:customStyle="1" w:styleId="312">
    <w:name w:val="Основной текст с отступом 31"/>
    <w:basedOn w:val="a"/>
    <w:rsid w:val="00CA3DDD"/>
    <w:pPr>
      <w:tabs>
        <w:tab w:val="left" w:pos="3240"/>
      </w:tabs>
      <w:autoSpaceDE/>
      <w:autoSpaceDN/>
      <w:ind w:firstLine="567"/>
      <w:jc w:val="both"/>
    </w:pPr>
    <w:rPr>
      <w:rFonts w:ascii="Arial" w:hAnsi="Arial"/>
      <w:sz w:val="24"/>
    </w:rPr>
  </w:style>
  <w:style w:type="paragraph" w:customStyle="1" w:styleId="211">
    <w:name w:val="Основной текст с отступом 21"/>
    <w:basedOn w:val="a"/>
    <w:rsid w:val="00CA3DDD"/>
    <w:pPr>
      <w:autoSpaceDE/>
      <w:autoSpaceDN/>
      <w:ind w:left="34"/>
      <w:jc w:val="both"/>
    </w:pPr>
    <w:rPr>
      <w:sz w:val="22"/>
    </w:rPr>
  </w:style>
  <w:style w:type="character" w:customStyle="1" w:styleId="af4">
    <w:name w:val="номер страницы"/>
    <w:rsid w:val="00CA3DDD"/>
  </w:style>
  <w:style w:type="paragraph" w:styleId="af5">
    <w:name w:val="footnote text"/>
    <w:basedOn w:val="a"/>
    <w:link w:val="af6"/>
    <w:rsid w:val="00CA3DDD"/>
    <w:pPr>
      <w:autoSpaceDE/>
      <w:autoSpaceDN/>
    </w:pPr>
  </w:style>
  <w:style w:type="character" w:customStyle="1" w:styleId="af6">
    <w:name w:val="Текст сноски Знак"/>
    <w:link w:val="af5"/>
    <w:rsid w:val="00CA3DDD"/>
    <w:rPr>
      <w:rFonts w:ascii="Times New Roman" w:eastAsia="Times New Roman" w:hAnsi="Times New Roman"/>
      <w:sz w:val="20"/>
      <w:szCs w:val="20"/>
    </w:rPr>
  </w:style>
  <w:style w:type="paragraph" w:customStyle="1" w:styleId="27">
    <w:name w:val="Обычный2"/>
    <w:basedOn w:val="a"/>
    <w:rsid w:val="00CA3DDD"/>
    <w:pPr>
      <w:autoSpaceDE/>
      <w:autoSpaceDN/>
      <w:spacing w:before="100" w:beforeAutospacing="1" w:after="100" w:afterAutospacing="1"/>
    </w:pPr>
    <w:rPr>
      <w:rFonts w:ascii="Arial Unicode MS" w:eastAsia="Arial Unicode MS" w:hAnsi="Arial Unicode MS" w:cs="Arial Unicode MS"/>
      <w:sz w:val="24"/>
      <w:szCs w:val="24"/>
    </w:rPr>
  </w:style>
  <w:style w:type="character" w:styleId="af7">
    <w:name w:val="Hyperlink"/>
    <w:rsid w:val="00CA3DDD"/>
    <w:rPr>
      <w:color w:val="0000FF"/>
      <w:u w:val="single"/>
    </w:rPr>
  </w:style>
  <w:style w:type="paragraph" w:customStyle="1" w:styleId="af8">
    <w:name w:val="Оч"/>
    <w:basedOn w:val="32"/>
    <w:rsid w:val="00CA3DDD"/>
    <w:pPr>
      <w:spacing w:after="0"/>
      <w:jc w:val="center"/>
    </w:pPr>
    <w:rPr>
      <w:rFonts w:ascii="Bookman Old Style" w:hAnsi="Bookman Old Style"/>
      <w:b/>
      <w:bCs/>
      <w:sz w:val="20"/>
      <w:szCs w:val="20"/>
    </w:rPr>
  </w:style>
  <w:style w:type="paragraph" w:styleId="37">
    <w:name w:val="List Bullet 3"/>
    <w:basedOn w:val="a"/>
    <w:autoRedefine/>
    <w:rsid w:val="00CA3DDD"/>
    <w:pPr>
      <w:tabs>
        <w:tab w:val="left" w:pos="0"/>
        <w:tab w:val="num" w:pos="926"/>
      </w:tabs>
      <w:autoSpaceDE/>
      <w:autoSpaceDN/>
    </w:pPr>
  </w:style>
  <w:style w:type="paragraph" w:styleId="af9">
    <w:name w:val="annotation text"/>
    <w:basedOn w:val="a"/>
    <w:link w:val="afa"/>
    <w:rsid w:val="00CA3DDD"/>
    <w:pPr>
      <w:autoSpaceDE/>
      <w:autoSpaceDN/>
    </w:pPr>
  </w:style>
  <w:style w:type="character" w:customStyle="1" w:styleId="afa">
    <w:name w:val="Текст примечания Знак"/>
    <w:link w:val="af9"/>
    <w:rsid w:val="00CA3DDD"/>
    <w:rPr>
      <w:rFonts w:ascii="Times New Roman" w:eastAsia="Times New Roman" w:hAnsi="Times New Roman"/>
      <w:sz w:val="20"/>
      <w:szCs w:val="20"/>
    </w:rPr>
  </w:style>
  <w:style w:type="paragraph" w:customStyle="1" w:styleId="ConsPlusNonformat">
    <w:name w:val="ConsPlusNonformat"/>
    <w:rsid w:val="00CA3DDD"/>
    <w:pPr>
      <w:autoSpaceDE w:val="0"/>
      <w:autoSpaceDN w:val="0"/>
      <w:adjustRightInd w:val="0"/>
    </w:pPr>
    <w:rPr>
      <w:rFonts w:ascii="Courier New" w:hAnsi="Courier New" w:cs="Courier New"/>
    </w:rPr>
  </w:style>
  <w:style w:type="paragraph" w:customStyle="1" w:styleId="52">
    <w:name w:val="заголовок 5"/>
    <w:basedOn w:val="a"/>
    <w:next w:val="a"/>
    <w:rsid w:val="00CA3DDD"/>
    <w:pPr>
      <w:keepNext/>
      <w:jc w:val="both"/>
      <w:outlineLvl w:val="4"/>
    </w:pPr>
    <w:rPr>
      <w:b/>
      <w:bCs/>
    </w:rPr>
  </w:style>
  <w:style w:type="character" w:customStyle="1" w:styleId="17">
    <w:name w:val="Знак Знак17"/>
    <w:rsid w:val="00CA3DDD"/>
    <w:rPr>
      <w:rFonts w:ascii="Arial" w:eastAsia="Times New Roman" w:hAnsi="Arial" w:cs="Times New Roman"/>
      <w:b/>
      <w:bCs/>
      <w:i/>
      <w:iCs/>
      <w:sz w:val="28"/>
      <w:szCs w:val="28"/>
    </w:rPr>
  </w:style>
  <w:style w:type="paragraph" w:customStyle="1" w:styleId="320">
    <w:name w:val="Основной текст 32"/>
    <w:basedOn w:val="a"/>
    <w:rsid w:val="00CA3DDD"/>
    <w:pPr>
      <w:autoSpaceDE/>
      <w:autoSpaceDN/>
      <w:jc w:val="both"/>
    </w:pPr>
  </w:style>
  <w:style w:type="character" w:customStyle="1" w:styleId="72">
    <w:name w:val="Знак Знак7"/>
    <w:rsid w:val="00CA3DDD"/>
    <w:rPr>
      <w:lang w:val="ru-RU" w:eastAsia="ru-RU" w:bidi="ar-SA"/>
    </w:rPr>
  </w:style>
  <w:style w:type="paragraph" w:customStyle="1" w:styleId="28">
    <w:name w:val="Цитата2"/>
    <w:basedOn w:val="a"/>
    <w:rsid w:val="00CA3DDD"/>
    <w:pPr>
      <w:overflowPunct w:val="0"/>
      <w:adjustRightInd w:val="0"/>
      <w:ind w:left="-57" w:right="-57"/>
      <w:jc w:val="both"/>
      <w:textAlignment w:val="baseline"/>
    </w:pPr>
    <w:rPr>
      <w:rFonts w:ascii="Arial" w:hAnsi="Arial"/>
    </w:rPr>
  </w:style>
  <w:style w:type="paragraph" w:styleId="afb">
    <w:name w:val="List Paragraph"/>
    <w:basedOn w:val="a"/>
    <w:uiPriority w:val="34"/>
    <w:qFormat/>
    <w:rsid w:val="00CA3DDD"/>
    <w:pPr>
      <w:autoSpaceDE/>
      <w:autoSpaceDN/>
      <w:spacing w:after="200" w:line="276" w:lineRule="auto"/>
      <w:ind w:left="720"/>
      <w:contextualSpacing/>
    </w:pPr>
    <w:rPr>
      <w:rFonts w:ascii="Arial" w:eastAsia="Calibri" w:hAnsi="Arial"/>
      <w:sz w:val="22"/>
      <w:szCs w:val="22"/>
      <w:lang w:eastAsia="en-US"/>
    </w:rPr>
  </w:style>
  <w:style w:type="paragraph" w:styleId="afc">
    <w:name w:val="Subtitle"/>
    <w:basedOn w:val="a"/>
    <w:next w:val="a"/>
    <w:link w:val="afd"/>
    <w:qFormat/>
    <w:rsid w:val="00CA3DDD"/>
    <w:pPr>
      <w:autoSpaceDE/>
      <w:autoSpaceDN/>
      <w:spacing w:after="60" w:line="276" w:lineRule="auto"/>
      <w:jc w:val="center"/>
      <w:outlineLvl w:val="1"/>
    </w:pPr>
    <w:rPr>
      <w:rFonts w:ascii="Arial" w:hAnsi="Arial"/>
      <w:sz w:val="24"/>
      <w:szCs w:val="24"/>
      <w:lang w:eastAsia="en-US"/>
    </w:rPr>
  </w:style>
  <w:style w:type="character" w:customStyle="1" w:styleId="afd">
    <w:name w:val="Подзаголовок Знак"/>
    <w:link w:val="afc"/>
    <w:rsid w:val="00CA3DDD"/>
    <w:rPr>
      <w:rFonts w:ascii="Arial" w:eastAsia="Times New Roman" w:hAnsi="Arial"/>
      <w:sz w:val="24"/>
      <w:szCs w:val="24"/>
      <w:lang w:eastAsia="en-US"/>
    </w:rPr>
  </w:style>
  <w:style w:type="paragraph" w:customStyle="1" w:styleId="2110">
    <w:name w:val="Основной текст 211"/>
    <w:basedOn w:val="a"/>
    <w:rsid w:val="00CA3DDD"/>
    <w:pPr>
      <w:tabs>
        <w:tab w:val="left" w:pos="360"/>
      </w:tabs>
      <w:autoSpaceDE/>
      <w:autoSpaceDN/>
      <w:snapToGrid w:val="0"/>
      <w:spacing w:after="120"/>
      <w:jc w:val="both"/>
    </w:pPr>
    <w:rPr>
      <w:sz w:val="24"/>
    </w:rPr>
  </w:style>
  <w:style w:type="character" w:customStyle="1" w:styleId="313">
    <w:name w:val="Заголовок 3 Знак1 Знак"/>
    <w:aliases w:val="Заголовок 3 Знак Знак Знак,Заголовок замечания Знак Знак Знак,Заголовок замечания Знак2,Заголовок 3 Знак Знак2,Заголовок замечания Знак Знак1,Заголовок замечания Знак1 Знак1,Заголовок 3 Знак2 Знак,Заголовок 3 Знак Знак1 Знак Знак"/>
    <w:rsid w:val="00CA3DDD"/>
    <w:rPr>
      <w:b/>
      <w:lang w:val="ru-RU" w:eastAsia="ru-RU" w:bidi="ar-SA"/>
    </w:rPr>
  </w:style>
  <w:style w:type="paragraph" w:customStyle="1" w:styleId="afe">
    <w:name w:val="Текстовый"/>
    <w:uiPriority w:val="99"/>
    <w:rsid w:val="00CA3DDD"/>
    <w:pPr>
      <w:jc w:val="both"/>
    </w:pPr>
    <w:rPr>
      <w:rFonts w:ascii="Arial" w:hAnsi="Arial" w:cs="Arial"/>
    </w:rPr>
  </w:style>
  <w:style w:type="table" w:customStyle="1" w:styleId="41">
    <w:name w:val="Сетка таблицы4"/>
    <w:basedOn w:val="a1"/>
    <w:next w:val="a9"/>
    <w:uiPriority w:val="99"/>
    <w:rsid w:val="00C97501"/>
    <w:pPr>
      <w:widowControl w:val="0"/>
      <w:autoSpaceDE w:val="0"/>
      <w:autoSpaceDN w:val="0"/>
      <w:adjustRightInd w:val="0"/>
      <w:spacing w:before="40"/>
      <w:ind w:left="20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
    <w:name w:val="Нет списка2"/>
    <w:next w:val="a2"/>
    <w:uiPriority w:val="99"/>
    <w:semiHidden/>
    <w:unhideWhenUsed/>
    <w:rsid w:val="002E4295"/>
  </w:style>
  <w:style w:type="table" w:customStyle="1" w:styleId="53">
    <w:name w:val="Сетка таблицы5"/>
    <w:basedOn w:val="a1"/>
    <w:next w:val="a9"/>
    <w:rsid w:val="002E4295"/>
    <w:pPr>
      <w:widowControl w:val="0"/>
      <w:autoSpaceDE w:val="0"/>
      <w:autoSpaceDN w:val="0"/>
      <w:adjustRightInd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2">
    <w:name w:val="Основной текст 212"/>
    <w:basedOn w:val="a"/>
    <w:rsid w:val="002E4295"/>
    <w:pPr>
      <w:tabs>
        <w:tab w:val="left" w:pos="360"/>
      </w:tabs>
      <w:autoSpaceDE/>
      <w:autoSpaceDN/>
      <w:spacing w:after="120"/>
      <w:jc w:val="both"/>
    </w:pPr>
    <w:rPr>
      <w:snapToGrid w:val="0"/>
      <w:sz w:val="24"/>
    </w:rPr>
  </w:style>
  <w:style w:type="paragraph" w:customStyle="1" w:styleId="3110">
    <w:name w:val="Основной текст 311"/>
    <w:basedOn w:val="a"/>
    <w:rsid w:val="002E4295"/>
    <w:pPr>
      <w:autoSpaceDE/>
      <w:autoSpaceDN/>
      <w:jc w:val="both"/>
    </w:pPr>
  </w:style>
  <w:style w:type="paragraph" w:customStyle="1" w:styleId="110">
    <w:name w:val="Цитата11"/>
    <w:basedOn w:val="a"/>
    <w:rsid w:val="002E4295"/>
    <w:pPr>
      <w:overflowPunct w:val="0"/>
      <w:adjustRightInd w:val="0"/>
      <w:ind w:left="-57" w:right="-57"/>
      <w:jc w:val="both"/>
    </w:pPr>
    <w:rPr>
      <w:rFonts w:ascii="Arial" w:hAnsi="Arial"/>
    </w:rPr>
  </w:style>
  <w:style w:type="paragraph" w:customStyle="1" w:styleId="111">
    <w:name w:val="Обычный11"/>
    <w:rsid w:val="002E4295"/>
    <w:pPr>
      <w:widowControl w:val="0"/>
    </w:pPr>
    <w:rPr>
      <w:rFonts w:ascii="Times New Roman" w:hAnsi="Times New Roman"/>
    </w:rPr>
  </w:style>
  <w:style w:type="paragraph" w:customStyle="1" w:styleId="3111">
    <w:name w:val="Основной текст с отступом 311"/>
    <w:basedOn w:val="a"/>
    <w:rsid w:val="002E4295"/>
    <w:pPr>
      <w:tabs>
        <w:tab w:val="left" w:pos="3240"/>
      </w:tabs>
      <w:autoSpaceDE/>
      <w:autoSpaceDN/>
      <w:ind w:firstLine="567"/>
      <w:jc w:val="both"/>
    </w:pPr>
    <w:rPr>
      <w:rFonts w:ascii="Arial" w:hAnsi="Arial"/>
      <w:sz w:val="24"/>
    </w:rPr>
  </w:style>
  <w:style w:type="paragraph" w:customStyle="1" w:styleId="2111">
    <w:name w:val="Основной текст с отступом 211"/>
    <w:basedOn w:val="a"/>
    <w:rsid w:val="002E4295"/>
    <w:pPr>
      <w:autoSpaceDE/>
      <w:autoSpaceDN/>
      <w:ind w:left="34"/>
      <w:jc w:val="both"/>
    </w:pPr>
    <w:rPr>
      <w:sz w:val="22"/>
    </w:rPr>
  </w:style>
  <w:style w:type="table" w:customStyle="1" w:styleId="TableStyle0">
    <w:name w:val="TableStyle0"/>
    <w:rsid w:val="00F35663"/>
    <w:rPr>
      <w:rFonts w:ascii="Arial" w:hAnsi="Arial"/>
      <w:sz w:val="16"/>
      <w:szCs w:val="22"/>
    </w:rPr>
    <w:tblPr>
      <w:tblCellMar>
        <w:top w:w="0" w:type="dxa"/>
        <w:left w:w="0" w:type="dxa"/>
        <w:bottom w:w="0" w:type="dxa"/>
        <w:right w:w="0" w:type="dxa"/>
      </w:tblCellMar>
    </w:tblPr>
  </w:style>
  <w:style w:type="table" w:customStyle="1" w:styleId="TableStyle1">
    <w:name w:val="TableStyle1"/>
    <w:rsid w:val="00F35663"/>
    <w:rPr>
      <w:rFonts w:ascii="Arial" w:hAnsi="Arial"/>
      <w:sz w:val="16"/>
      <w:szCs w:val="22"/>
    </w:rPr>
    <w:tblPr>
      <w:tblCellMar>
        <w:top w:w="0" w:type="dxa"/>
        <w:left w:w="0" w:type="dxa"/>
        <w:bottom w:w="0" w:type="dxa"/>
        <w:right w:w="0" w:type="dxa"/>
      </w:tblCellMar>
    </w:tblPr>
  </w:style>
  <w:style w:type="table" w:customStyle="1" w:styleId="TableStyle2">
    <w:name w:val="TableStyle2"/>
    <w:rsid w:val="00F35663"/>
    <w:rPr>
      <w:rFonts w:ascii="Arial" w:hAnsi="Arial"/>
      <w:sz w:val="16"/>
      <w:szCs w:val="22"/>
    </w:rPr>
    <w:tblPr>
      <w:tblCellMar>
        <w:top w:w="0" w:type="dxa"/>
        <w:left w:w="0" w:type="dxa"/>
        <w:bottom w:w="0" w:type="dxa"/>
        <w:right w:w="0" w:type="dxa"/>
      </w:tblCellMar>
    </w:tblPr>
  </w:style>
  <w:style w:type="table" w:customStyle="1" w:styleId="TableStyle3">
    <w:name w:val="TableStyle3"/>
    <w:rsid w:val="00F35663"/>
    <w:rPr>
      <w:rFonts w:ascii="Arial" w:hAnsi="Arial"/>
      <w:sz w:val="16"/>
      <w:szCs w:val="22"/>
    </w:rPr>
    <w:tblPr>
      <w:tblCellMar>
        <w:top w:w="0" w:type="dxa"/>
        <w:left w:w="0" w:type="dxa"/>
        <w:bottom w:w="0" w:type="dxa"/>
        <w:right w:w="0" w:type="dxa"/>
      </w:tblCellMar>
    </w:tblPr>
  </w:style>
  <w:style w:type="table" w:customStyle="1" w:styleId="TableStyle4">
    <w:name w:val="TableStyle4"/>
    <w:rsid w:val="00F35663"/>
    <w:rPr>
      <w:rFonts w:ascii="Arial" w:hAnsi="Arial"/>
      <w:sz w:val="16"/>
      <w:szCs w:val="22"/>
    </w:rPr>
    <w:tblPr>
      <w:tblCellMar>
        <w:top w:w="0" w:type="dxa"/>
        <w:left w:w="0" w:type="dxa"/>
        <w:bottom w:w="0" w:type="dxa"/>
        <w:right w:w="0" w:type="dxa"/>
      </w:tblCellMar>
    </w:tblPr>
  </w:style>
  <w:style w:type="table" w:customStyle="1" w:styleId="TableStyle5">
    <w:name w:val="TableStyle5"/>
    <w:rsid w:val="00F35663"/>
    <w:rPr>
      <w:rFonts w:ascii="Arial" w:hAnsi="Arial"/>
      <w:sz w:val="16"/>
      <w:szCs w:val="22"/>
    </w:rPr>
    <w:tblPr>
      <w:tblCellMar>
        <w:top w:w="0" w:type="dxa"/>
        <w:left w:w="0" w:type="dxa"/>
        <w:bottom w:w="0" w:type="dxa"/>
        <w:right w:w="0" w:type="dxa"/>
      </w:tblCellMar>
    </w:tblPr>
  </w:style>
  <w:style w:type="table" w:customStyle="1" w:styleId="TableStyle6">
    <w:name w:val="TableStyle6"/>
    <w:rsid w:val="00F35663"/>
    <w:rPr>
      <w:rFonts w:ascii="Arial" w:hAnsi="Arial"/>
      <w:sz w:val="16"/>
      <w:szCs w:val="22"/>
    </w:rPr>
    <w:tblPr>
      <w:tblCellMar>
        <w:top w:w="0" w:type="dxa"/>
        <w:left w:w="0" w:type="dxa"/>
        <w:bottom w:w="0" w:type="dxa"/>
        <w:right w:w="0" w:type="dxa"/>
      </w:tblCellMar>
    </w:tblPr>
  </w:style>
  <w:style w:type="table" w:customStyle="1" w:styleId="TableStyle7">
    <w:name w:val="TableStyle7"/>
    <w:rsid w:val="00F35663"/>
    <w:rPr>
      <w:rFonts w:ascii="Arial" w:hAnsi="Arial"/>
      <w:sz w:val="16"/>
      <w:szCs w:val="22"/>
    </w:rPr>
    <w:tblPr>
      <w:tblCellMar>
        <w:top w:w="0" w:type="dxa"/>
        <w:left w:w="0" w:type="dxa"/>
        <w:bottom w:w="0" w:type="dxa"/>
        <w:right w:w="0" w:type="dxa"/>
      </w:tblCellMar>
    </w:tblPr>
  </w:style>
  <w:style w:type="table" w:customStyle="1" w:styleId="TableStyle8">
    <w:name w:val="TableStyle8"/>
    <w:rsid w:val="00F35663"/>
    <w:rPr>
      <w:rFonts w:ascii="Arial" w:hAnsi="Arial"/>
      <w:sz w:val="16"/>
      <w:szCs w:val="22"/>
    </w:rPr>
    <w:tblPr>
      <w:tblCellMar>
        <w:top w:w="0" w:type="dxa"/>
        <w:left w:w="0" w:type="dxa"/>
        <w:bottom w:w="0" w:type="dxa"/>
        <w:right w:w="0" w:type="dxa"/>
      </w:tblCellMar>
    </w:tblPr>
  </w:style>
  <w:style w:type="table" w:customStyle="1" w:styleId="TableStyle9">
    <w:name w:val="TableStyle9"/>
    <w:rsid w:val="00F35663"/>
    <w:rPr>
      <w:rFonts w:ascii="Arial" w:hAnsi="Arial"/>
      <w:sz w:val="16"/>
      <w:szCs w:val="22"/>
    </w:rPr>
    <w:tblPr>
      <w:tblCellMar>
        <w:top w:w="0" w:type="dxa"/>
        <w:left w:w="0" w:type="dxa"/>
        <w:bottom w:w="0" w:type="dxa"/>
        <w:right w:w="0" w:type="dxa"/>
      </w:tblCellMar>
    </w:tblPr>
  </w:style>
  <w:style w:type="table" w:customStyle="1" w:styleId="TableStyle10">
    <w:name w:val="TableStyle10"/>
    <w:rsid w:val="00F35663"/>
    <w:rPr>
      <w:rFonts w:ascii="Arial" w:hAnsi="Arial"/>
      <w:sz w:val="16"/>
      <w:szCs w:val="22"/>
    </w:rPr>
    <w:tblPr>
      <w:tblCellMar>
        <w:top w:w="0" w:type="dxa"/>
        <w:left w:w="0" w:type="dxa"/>
        <w:bottom w:w="0" w:type="dxa"/>
        <w:right w:w="0" w:type="dxa"/>
      </w:tblCellMar>
    </w:tblPr>
  </w:style>
  <w:style w:type="character" w:customStyle="1" w:styleId="apple-converted-space">
    <w:name w:val="apple-converted-space"/>
    <w:basedOn w:val="a0"/>
    <w:rsid w:val="00071696"/>
  </w:style>
  <w:style w:type="paragraph" w:customStyle="1" w:styleId="copyright-info">
    <w:name w:val="copyright-info"/>
    <w:basedOn w:val="a"/>
    <w:rsid w:val="00071696"/>
    <w:pPr>
      <w:autoSpaceDE/>
      <w:autoSpaceDN/>
      <w:spacing w:before="100" w:beforeAutospacing="1" w:after="100" w:afterAutospacing="1"/>
    </w:pPr>
    <w:rPr>
      <w:sz w:val="24"/>
      <w:szCs w:val="24"/>
    </w:rPr>
  </w:style>
  <w:style w:type="character" w:customStyle="1" w:styleId="mismatch">
    <w:name w:val="mismatch"/>
    <w:basedOn w:val="a0"/>
    <w:rsid w:val="00FA688E"/>
  </w:style>
  <w:style w:type="paragraph" w:customStyle="1" w:styleId="formattext">
    <w:name w:val="formattext"/>
    <w:basedOn w:val="a"/>
    <w:rsid w:val="0014653F"/>
    <w:pPr>
      <w:autoSpaceDE/>
      <w:autoSpaceDN/>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divs>
    <w:div w:id="99305461">
      <w:bodyDiv w:val="1"/>
      <w:marLeft w:val="0"/>
      <w:marRight w:val="0"/>
      <w:marTop w:val="0"/>
      <w:marBottom w:val="0"/>
      <w:divBdr>
        <w:top w:val="none" w:sz="0" w:space="0" w:color="auto"/>
        <w:left w:val="none" w:sz="0" w:space="0" w:color="auto"/>
        <w:bottom w:val="none" w:sz="0" w:space="0" w:color="auto"/>
        <w:right w:val="none" w:sz="0" w:space="0" w:color="auto"/>
      </w:divBdr>
    </w:div>
    <w:div w:id="148206397">
      <w:bodyDiv w:val="1"/>
      <w:marLeft w:val="0"/>
      <w:marRight w:val="0"/>
      <w:marTop w:val="0"/>
      <w:marBottom w:val="0"/>
      <w:divBdr>
        <w:top w:val="none" w:sz="0" w:space="0" w:color="auto"/>
        <w:left w:val="none" w:sz="0" w:space="0" w:color="auto"/>
        <w:bottom w:val="none" w:sz="0" w:space="0" w:color="auto"/>
        <w:right w:val="none" w:sz="0" w:space="0" w:color="auto"/>
      </w:divBdr>
    </w:div>
    <w:div w:id="197474017">
      <w:bodyDiv w:val="1"/>
      <w:marLeft w:val="0"/>
      <w:marRight w:val="0"/>
      <w:marTop w:val="0"/>
      <w:marBottom w:val="0"/>
      <w:divBdr>
        <w:top w:val="none" w:sz="0" w:space="0" w:color="auto"/>
        <w:left w:val="none" w:sz="0" w:space="0" w:color="auto"/>
        <w:bottom w:val="none" w:sz="0" w:space="0" w:color="auto"/>
        <w:right w:val="none" w:sz="0" w:space="0" w:color="auto"/>
      </w:divBdr>
    </w:div>
    <w:div w:id="285965767">
      <w:bodyDiv w:val="1"/>
      <w:marLeft w:val="0"/>
      <w:marRight w:val="0"/>
      <w:marTop w:val="0"/>
      <w:marBottom w:val="0"/>
      <w:divBdr>
        <w:top w:val="none" w:sz="0" w:space="0" w:color="auto"/>
        <w:left w:val="none" w:sz="0" w:space="0" w:color="auto"/>
        <w:bottom w:val="none" w:sz="0" w:space="0" w:color="auto"/>
        <w:right w:val="none" w:sz="0" w:space="0" w:color="auto"/>
      </w:divBdr>
    </w:div>
    <w:div w:id="455174805">
      <w:bodyDiv w:val="1"/>
      <w:marLeft w:val="0"/>
      <w:marRight w:val="0"/>
      <w:marTop w:val="0"/>
      <w:marBottom w:val="0"/>
      <w:divBdr>
        <w:top w:val="none" w:sz="0" w:space="0" w:color="auto"/>
        <w:left w:val="none" w:sz="0" w:space="0" w:color="auto"/>
        <w:bottom w:val="none" w:sz="0" w:space="0" w:color="auto"/>
        <w:right w:val="none" w:sz="0" w:space="0" w:color="auto"/>
      </w:divBdr>
    </w:div>
    <w:div w:id="556671937">
      <w:bodyDiv w:val="1"/>
      <w:marLeft w:val="0"/>
      <w:marRight w:val="0"/>
      <w:marTop w:val="0"/>
      <w:marBottom w:val="0"/>
      <w:divBdr>
        <w:top w:val="none" w:sz="0" w:space="0" w:color="auto"/>
        <w:left w:val="none" w:sz="0" w:space="0" w:color="auto"/>
        <w:bottom w:val="none" w:sz="0" w:space="0" w:color="auto"/>
        <w:right w:val="none" w:sz="0" w:space="0" w:color="auto"/>
      </w:divBdr>
      <w:divsChild>
        <w:div w:id="1994328522">
          <w:marLeft w:val="0"/>
          <w:marRight w:val="0"/>
          <w:marTop w:val="0"/>
          <w:marBottom w:val="0"/>
          <w:divBdr>
            <w:top w:val="none" w:sz="0" w:space="0" w:color="auto"/>
            <w:left w:val="none" w:sz="0" w:space="0" w:color="auto"/>
            <w:bottom w:val="none" w:sz="0" w:space="0" w:color="auto"/>
            <w:right w:val="none" w:sz="0" w:space="0" w:color="auto"/>
          </w:divBdr>
          <w:divsChild>
            <w:div w:id="1908412420">
              <w:marLeft w:val="375"/>
              <w:marRight w:val="375"/>
              <w:marTop w:val="0"/>
              <w:marBottom w:val="0"/>
              <w:divBdr>
                <w:top w:val="none" w:sz="0" w:space="0" w:color="auto"/>
                <w:left w:val="none" w:sz="0" w:space="0" w:color="auto"/>
                <w:bottom w:val="none" w:sz="0" w:space="0" w:color="auto"/>
                <w:right w:val="none" w:sz="0" w:space="0" w:color="auto"/>
              </w:divBdr>
              <w:divsChild>
                <w:div w:id="1520507078">
                  <w:marLeft w:val="0"/>
                  <w:marRight w:val="0"/>
                  <w:marTop w:val="0"/>
                  <w:marBottom w:val="0"/>
                  <w:divBdr>
                    <w:top w:val="none" w:sz="0" w:space="0" w:color="auto"/>
                    <w:left w:val="none" w:sz="0" w:space="0" w:color="auto"/>
                    <w:bottom w:val="none" w:sz="0" w:space="0" w:color="auto"/>
                    <w:right w:val="none" w:sz="0" w:space="0" w:color="auto"/>
                  </w:divBdr>
                  <w:divsChild>
                    <w:div w:id="682392817">
                      <w:marLeft w:val="0"/>
                      <w:marRight w:val="0"/>
                      <w:marTop w:val="0"/>
                      <w:marBottom w:val="0"/>
                      <w:divBdr>
                        <w:top w:val="none" w:sz="0" w:space="0" w:color="auto"/>
                        <w:left w:val="none" w:sz="0" w:space="0" w:color="auto"/>
                        <w:bottom w:val="none" w:sz="0" w:space="0" w:color="auto"/>
                        <w:right w:val="none" w:sz="0" w:space="0" w:color="auto"/>
                      </w:divBdr>
                      <w:divsChild>
                        <w:div w:id="260530864">
                          <w:marLeft w:val="0"/>
                          <w:marRight w:val="0"/>
                          <w:marTop w:val="0"/>
                          <w:marBottom w:val="0"/>
                          <w:divBdr>
                            <w:top w:val="none" w:sz="0" w:space="0" w:color="auto"/>
                            <w:left w:val="none" w:sz="0" w:space="0" w:color="auto"/>
                            <w:bottom w:val="none" w:sz="0" w:space="0" w:color="auto"/>
                            <w:right w:val="none" w:sz="0" w:space="0" w:color="auto"/>
                          </w:divBdr>
                          <w:divsChild>
                            <w:div w:id="1120806371">
                              <w:marLeft w:val="0"/>
                              <w:marRight w:val="0"/>
                              <w:marTop w:val="0"/>
                              <w:marBottom w:val="0"/>
                              <w:divBdr>
                                <w:top w:val="none" w:sz="0" w:space="0" w:color="auto"/>
                                <w:left w:val="none" w:sz="0" w:space="0" w:color="auto"/>
                                <w:bottom w:val="none" w:sz="0" w:space="0" w:color="auto"/>
                                <w:right w:val="none" w:sz="0" w:space="0" w:color="auto"/>
                              </w:divBdr>
                              <w:divsChild>
                                <w:div w:id="855539295">
                                  <w:marLeft w:val="0"/>
                                  <w:marRight w:val="0"/>
                                  <w:marTop w:val="0"/>
                                  <w:marBottom w:val="0"/>
                                  <w:divBdr>
                                    <w:top w:val="none" w:sz="0" w:space="0" w:color="auto"/>
                                    <w:left w:val="none" w:sz="0" w:space="0" w:color="auto"/>
                                    <w:bottom w:val="none" w:sz="0" w:space="0" w:color="auto"/>
                                    <w:right w:val="none" w:sz="0" w:space="0" w:color="auto"/>
                                  </w:divBdr>
                                  <w:divsChild>
                                    <w:div w:id="459035706">
                                      <w:marLeft w:val="0"/>
                                      <w:marRight w:val="0"/>
                                      <w:marTop w:val="420"/>
                                      <w:marBottom w:val="600"/>
                                      <w:divBdr>
                                        <w:top w:val="none" w:sz="0" w:space="0" w:color="auto"/>
                                        <w:left w:val="none" w:sz="0" w:space="0" w:color="auto"/>
                                        <w:bottom w:val="none" w:sz="0" w:space="0" w:color="auto"/>
                                        <w:right w:val="none" w:sz="0" w:space="0" w:color="auto"/>
                                      </w:divBdr>
                                      <w:divsChild>
                                        <w:div w:id="1708867633">
                                          <w:marLeft w:val="0"/>
                                          <w:marRight w:val="0"/>
                                          <w:marTop w:val="225"/>
                                          <w:marBottom w:val="0"/>
                                          <w:divBdr>
                                            <w:top w:val="none" w:sz="0" w:space="0" w:color="auto"/>
                                            <w:left w:val="none" w:sz="0" w:space="0" w:color="auto"/>
                                            <w:bottom w:val="none" w:sz="0" w:space="0" w:color="auto"/>
                                            <w:right w:val="none" w:sz="0" w:space="0" w:color="auto"/>
                                          </w:divBdr>
                                        </w:div>
                                        <w:div w:id="802580124">
                                          <w:marLeft w:val="0"/>
                                          <w:marRight w:val="0"/>
                                          <w:marTop w:val="0"/>
                                          <w:marBottom w:val="0"/>
                                          <w:divBdr>
                                            <w:top w:val="none" w:sz="0" w:space="0" w:color="auto"/>
                                            <w:left w:val="none" w:sz="0" w:space="0" w:color="auto"/>
                                            <w:bottom w:val="none" w:sz="0" w:space="0" w:color="auto"/>
                                            <w:right w:val="none" w:sz="0" w:space="0" w:color="auto"/>
                                          </w:divBdr>
                                        </w:div>
                                      </w:divsChild>
                                    </w:div>
                                    <w:div w:id="976448159">
                                      <w:marLeft w:val="0"/>
                                      <w:marRight w:val="0"/>
                                      <w:marTop w:val="420"/>
                                      <w:marBottom w:val="600"/>
                                      <w:divBdr>
                                        <w:top w:val="none" w:sz="0" w:space="0" w:color="auto"/>
                                        <w:left w:val="none" w:sz="0" w:space="0" w:color="auto"/>
                                        <w:bottom w:val="none" w:sz="0" w:space="0" w:color="auto"/>
                                        <w:right w:val="none" w:sz="0" w:space="0" w:color="auto"/>
                                      </w:divBdr>
                                      <w:divsChild>
                                        <w:div w:id="613483384">
                                          <w:marLeft w:val="0"/>
                                          <w:marRight w:val="0"/>
                                          <w:marTop w:val="225"/>
                                          <w:marBottom w:val="0"/>
                                          <w:divBdr>
                                            <w:top w:val="none" w:sz="0" w:space="0" w:color="auto"/>
                                            <w:left w:val="none" w:sz="0" w:space="0" w:color="auto"/>
                                            <w:bottom w:val="none" w:sz="0" w:space="0" w:color="auto"/>
                                            <w:right w:val="none" w:sz="0" w:space="0" w:color="auto"/>
                                          </w:divBdr>
                                        </w:div>
                                        <w:div w:id="160774897">
                                          <w:marLeft w:val="0"/>
                                          <w:marRight w:val="0"/>
                                          <w:marTop w:val="0"/>
                                          <w:marBottom w:val="0"/>
                                          <w:divBdr>
                                            <w:top w:val="none" w:sz="0" w:space="0" w:color="auto"/>
                                            <w:left w:val="none" w:sz="0" w:space="0" w:color="auto"/>
                                            <w:bottom w:val="none" w:sz="0" w:space="0" w:color="auto"/>
                                            <w:right w:val="none" w:sz="0" w:space="0" w:color="auto"/>
                                          </w:divBdr>
                                        </w:div>
                                      </w:divsChild>
                                    </w:div>
                                    <w:div w:id="1271888835">
                                      <w:marLeft w:val="225"/>
                                      <w:marRight w:val="0"/>
                                      <w:marTop w:val="600"/>
                                      <w:marBottom w:val="0"/>
                                      <w:divBdr>
                                        <w:top w:val="single" w:sz="6" w:space="0" w:color="000000"/>
                                        <w:left w:val="single" w:sz="6" w:space="0" w:color="000000"/>
                                        <w:bottom w:val="single" w:sz="6" w:space="15" w:color="000000"/>
                                        <w:right w:val="single" w:sz="6" w:space="0" w:color="000000"/>
                                      </w:divBdr>
                                    </w:div>
                                    <w:div w:id="1479809861">
                                      <w:marLeft w:val="0"/>
                                      <w:marRight w:val="0"/>
                                      <w:marTop w:val="420"/>
                                      <w:marBottom w:val="600"/>
                                      <w:divBdr>
                                        <w:top w:val="none" w:sz="0" w:space="0" w:color="auto"/>
                                        <w:left w:val="none" w:sz="0" w:space="0" w:color="auto"/>
                                        <w:bottom w:val="none" w:sz="0" w:space="0" w:color="auto"/>
                                        <w:right w:val="none" w:sz="0" w:space="0" w:color="auto"/>
                                      </w:divBdr>
                                      <w:divsChild>
                                        <w:div w:id="1647585820">
                                          <w:marLeft w:val="0"/>
                                          <w:marRight w:val="0"/>
                                          <w:marTop w:val="225"/>
                                          <w:marBottom w:val="0"/>
                                          <w:divBdr>
                                            <w:top w:val="none" w:sz="0" w:space="0" w:color="auto"/>
                                            <w:left w:val="none" w:sz="0" w:space="0" w:color="auto"/>
                                            <w:bottom w:val="none" w:sz="0" w:space="0" w:color="auto"/>
                                            <w:right w:val="none" w:sz="0" w:space="0" w:color="auto"/>
                                          </w:divBdr>
                                        </w:div>
                                        <w:div w:id="205110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7983240">
      <w:bodyDiv w:val="1"/>
      <w:marLeft w:val="0"/>
      <w:marRight w:val="0"/>
      <w:marTop w:val="0"/>
      <w:marBottom w:val="0"/>
      <w:divBdr>
        <w:top w:val="none" w:sz="0" w:space="0" w:color="auto"/>
        <w:left w:val="none" w:sz="0" w:space="0" w:color="auto"/>
        <w:bottom w:val="none" w:sz="0" w:space="0" w:color="auto"/>
        <w:right w:val="none" w:sz="0" w:space="0" w:color="auto"/>
      </w:divBdr>
    </w:div>
    <w:div w:id="656424447">
      <w:bodyDiv w:val="1"/>
      <w:marLeft w:val="0"/>
      <w:marRight w:val="0"/>
      <w:marTop w:val="0"/>
      <w:marBottom w:val="0"/>
      <w:divBdr>
        <w:top w:val="none" w:sz="0" w:space="0" w:color="auto"/>
        <w:left w:val="none" w:sz="0" w:space="0" w:color="auto"/>
        <w:bottom w:val="none" w:sz="0" w:space="0" w:color="auto"/>
        <w:right w:val="none" w:sz="0" w:space="0" w:color="auto"/>
      </w:divBdr>
    </w:div>
    <w:div w:id="767579551">
      <w:bodyDiv w:val="1"/>
      <w:marLeft w:val="0"/>
      <w:marRight w:val="0"/>
      <w:marTop w:val="0"/>
      <w:marBottom w:val="0"/>
      <w:divBdr>
        <w:top w:val="none" w:sz="0" w:space="0" w:color="auto"/>
        <w:left w:val="none" w:sz="0" w:space="0" w:color="auto"/>
        <w:bottom w:val="none" w:sz="0" w:space="0" w:color="auto"/>
        <w:right w:val="none" w:sz="0" w:space="0" w:color="auto"/>
      </w:divBdr>
    </w:div>
    <w:div w:id="1006051923">
      <w:bodyDiv w:val="1"/>
      <w:marLeft w:val="0"/>
      <w:marRight w:val="0"/>
      <w:marTop w:val="0"/>
      <w:marBottom w:val="0"/>
      <w:divBdr>
        <w:top w:val="none" w:sz="0" w:space="0" w:color="auto"/>
        <w:left w:val="none" w:sz="0" w:space="0" w:color="auto"/>
        <w:bottom w:val="none" w:sz="0" w:space="0" w:color="auto"/>
        <w:right w:val="none" w:sz="0" w:space="0" w:color="auto"/>
      </w:divBdr>
    </w:div>
    <w:div w:id="1053388679">
      <w:bodyDiv w:val="1"/>
      <w:marLeft w:val="0"/>
      <w:marRight w:val="0"/>
      <w:marTop w:val="0"/>
      <w:marBottom w:val="0"/>
      <w:divBdr>
        <w:top w:val="none" w:sz="0" w:space="0" w:color="auto"/>
        <w:left w:val="none" w:sz="0" w:space="0" w:color="auto"/>
        <w:bottom w:val="none" w:sz="0" w:space="0" w:color="auto"/>
        <w:right w:val="none" w:sz="0" w:space="0" w:color="auto"/>
      </w:divBdr>
    </w:div>
    <w:div w:id="1061098369">
      <w:bodyDiv w:val="1"/>
      <w:marLeft w:val="0"/>
      <w:marRight w:val="0"/>
      <w:marTop w:val="0"/>
      <w:marBottom w:val="0"/>
      <w:divBdr>
        <w:top w:val="none" w:sz="0" w:space="0" w:color="auto"/>
        <w:left w:val="none" w:sz="0" w:space="0" w:color="auto"/>
        <w:bottom w:val="none" w:sz="0" w:space="0" w:color="auto"/>
        <w:right w:val="none" w:sz="0" w:space="0" w:color="auto"/>
      </w:divBdr>
      <w:divsChild>
        <w:div w:id="739211491">
          <w:marLeft w:val="0"/>
          <w:marRight w:val="0"/>
          <w:marTop w:val="0"/>
          <w:marBottom w:val="0"/>
          <w:divBdr>
            <w:top w:val="none" w:sz="0" w:space="0" w:color="auto"/>
            <w:left w:val="none" w:sz="0" w:space="0" w:color="auto"/>
            <w:bottom w:val="none" w:sz="0" w:space="0" w:color="auto"/>
            <w:right w:val="none" w:sz="0" w:space="0" w:color="auto"/>
          </w:divBdr>
          <w:divsChild>
            <w:div w:id="1441603867">
              <w:marLeft w:val="375"/>
              <w:marRight w:val="375"/>
              <w:marTop w:val="0"/>
              <w:marBottom w:val="0"/>
              <w:divBdr>
                <w:top w:val="none" w:sz="0" w:space="0" w:color="auto"/>
                <w:left w:val="none" w:sz="0" w:space="0" w:color="auto"/>
                <w:bottom w:val="none" w:sz="0" w:space="0" w:color="auto"/>
                <w:right w:val="none" w:sz="0" w:space="0" w:color="auto"/>
              </w:divBdr>
              <w:divsChild>
                <w:div w:id="511333557">
                  <w:marLeft w:val="0"/>
                  <w:marRight w:val="0"/>
                  <w:marTop w:val="0"/>
                  <w:marBottom w:val="0"/>
                  <w:divBdr>
                    <w:top w:val="none" w:sz="0" w:space="0" w:color="auto"/>
                    <w:left w:val="none" w:sz="0" w:space="0" w:color="auto"/>
                    <w:bottom w:val="none" w:sz="0" w:space="0" w:color="auto"/>
                    <w:right w:val="none" w:sz="0" w:space="0" w:color="auto"/>
                  </w:divBdr>
                  <w:divsChild>
                    <w:div w:id="487675183">
                      <w:marLeft w:val="0"/>
                      <w:marRight w:val="0"/>
                      <w:marTop w:val="0"/>
                      <w:marBottom w:val="0"/>
                      <w:divBdr>
                        <w:top w:val="none" w:sz="0" w:space="0" w:color="auto"/>
                        <w:left w:val="none" w:sz="0" w:space="0" w:color="auto"/>
                        <w:bottom w:val="none" w:sz="0" w:space="0" w:color="auto"/>
                        <w:right w:val="none" w:sz="0" w:space="0" w:color="auto"/>
                      </w:divBdr>
                      <w:divsChild>
                        <w:div w:id="684089281">
                          <w:marLeft w:val="0"/>
                          <w:marRight w:val="0"/>
                          <w:marTop w:val="0"/>
                          <w:marBottom w:val="0"/>
                          <w:divBdr>
                            <w:top w:val="none" w:sz="0" w:space="0" w:color="auto"/>
                            <w:left w:val="none" w:sz="0" w:space="0" w:color="auto"/>
                            <w:bottom w:val="none" w:sz="0" w:space="0" w:color="auto"/>
                            <w:right w:val="none" w:sz="0" w:space="0" w:color="auto"/>
                          </w:divBdr>
                          <w:divsChild>
                            <w:div w:id="291444508">
                              <w:marLeft w:val="0"/>
                              <w:marRight w:val="0"/>
                              <w:marTop w:val="0"/>
                              <w:marBottom w:val="0"/>
                              <w:divBdr>
                                <w:top w:val="none" w:sz="0" w:space="0" w:color="auto"/>
                                <w:left w:val="none" w:sz="0" w:space="0" w:color="auto"/>
                                <w:bottom w:val="none" w:sz="0" w:space="0" w:color="auto"/>
                                <w:right w:val="none" w:sz="0" w:space="0" w:color="auto"/>
                              </w:divBdr>
                              <w:divsChild>
                                <w:div w:id="600990587">
                                  <w:marLeft w:val="0"/>
                                  <w:marRight w:val="0"/>
                                  <w:marTop w:val="0"/>
                                  <w:marBottom w:val="0"/>
                                  <w:divBdr>
                                    <w:top w:val="none" w:sz="0" w:space="0" w:color="auto"/>
                                    <w:left w:val="none" w:sz="0" w:space="0" w:color="auto"/>
                                    <w:bottom w:val="none" w:sz="0" w:space="0" w:color="auto"/>
                                    <w:right w:val="none" w:sz="0" w:space="0" w:color="auto"/>
                                  </w:divBdr>
                                  <w:divsChild>
                                    <w:div w:id="1982149200">
                                      <w:marLeft w:val="0"/>
                                      <w:marRight w:val="0"/>
                                      <w:marTop w:val="420"/>
                                      <w:marBottom w:val="600"/>
                                      <w:divBdr>
                                        <w:top w:val="none" w:sz="0" w:space="0" w:color="auto"/>
                                        <w:left w:val="none" w:sz="0" w:space="0" w:color="auto"/>
                                        <w:bottom w:val="none" w:sz="0" w:space="0" w:color="auto"/>
                                        <w:right w:val="none" w:sz="0" w:space="0" w:color="auto"/>
                                      </w:divBdr>
                                      <w:divsChild>
                                        <w:div w:id="1229800373">
                                          <w:marLeft w:val="0"/>
                                          <w:marRight w:val="0"/>
                                          <w:marTop w:val="225"/>
                                          <w:marBottom w:val="0"/>
                                          <w:divBdr>
                                            <w:top w:val="none" w:sz="0" w:space="0" w:color="auto"/>
                                            <w:left w:val="none" w:sz="0" w:space="0" w:color="auto"/>
                                            <w:bottom w:val="none" w:sz="0" w:space="0" w:color="auto"/>
                                            <w:right w:val="none" w:sz="0" w:space="0" w:color="auto"/>
                                          </w:divBdr>
                                        </w:div>
                                        <w:div w:id="334890161">
                                          <w:marLeft w:val="0"/>
                                          <w:marRight w:val="0"/>
                                          <w:marTop w:val="0"/>
                                          <w:marBottom w:val="0"/>
                                          <w:divBdr>
                                            <w:top w:val="none" w:sz="0" w:space="0" w:color="auto"/>
                                            <w:left w:val="none" w:sz="0" w:space="0" w:color="auto"/>
                                            <w:bottom w:val="none" w:sz="0" w:space="0" w:color="auto"/>
                                            <w:right w:val="none" w:sz="0" w:space="0" w:color="auto"/>
                                          </w:divBdr>
                                        </w:div>
                                      </w:divsChild>
                                    </w:div>
                                    <w:div w:id="938180572">
                                      <w:marLeft w:val="0"/>
                                      <w:marRight w:val="0"/>
                                      <w:marTop w:val="420"/>
                                      <w:marBottom w:val="600"/>
                                      <w:divBdr>
                                        <w:top w:val="none" w:sz="0" w:space="0" w:color="auto"/>
                                        <w:left w:val="none" w:sz="0" w:space="0" w:color="auto"/>
                                        <w:bottom w:val="none" w:sz="0" w:space="0" w:color="auto"/>
                                        <w:right w:val="none" w:sz="0" w:space="0" w:color="auto"/>
                                      </w:divBdr>
                                      <w:divsChild>
                                        <w:div w:id="1511719859">
                                          <w:marLeft w:val="0"/>
                                          <w:marRight w:val="0"/>
                                          <w:marTop w:val="225"/>
                                          <w:marBottom w:val="0"/>
                                          <w:divBdr>
                                            <w:top w:val="none" w:sz="0" w:space="0" w:color="auto"/>
                                            <w:left w:val="none" w:sz="0" w:space="0" w:color="auto"/>
                                            <w:bottom w:val="none" w:sz="0" w:space="0" w:color="auto"/>
                                            <w:right w:val="none" w:sz="0" w:space="0" w:color="auto"/>
                                          </w:divBdr>
                                        </w:div>
                                        <w:div w:id="1883251432">
                                          <w:marLeft w:val="0"/>
                                          <w:marRight w:val="0"/>
                                          <w:marTop w:val="0"/>
                                          <w:marBottom w:val="0"/>
                                          <w:divBdr>
                                            <w:top w:val="none" w:sz="0" w:space="0" w:color="auto"/>
                                            <w:left w:val="none" w:sz="0" w:space="0" w:color="auto"/>
                                            <w:bottom w:val="none" w:sz="0" w:space="0" w:color="auto"/>
                                            <w:right w:val="none" w:sz="0" w:space="0" w:color="auto"/>
                                          </w:divBdr>
                                        </w:div>
                                      </w:divsChild>
                                    </w:div>
                                    <w:div w:id="962349179">
                                      <w:marLeft w:val="225"/>
                                      <w:marRight w:val="0"/>
                                      <w:marTop w:val="600"/>
                                      <w:marBottom w:val="0"/>
                                      <w:divBdr>
                                        <w:top w:val="single" w:sz="6" w:space="0" w:color="000000"/>
                                        <w:left w:val="single" w:sz="6" w:space="0" w:color="000000"/>
                                        <w:bottom w:val="single" w:sz="6" w:space="15" w:color="000000"/>
                                        <w:right w:val="single" w:sz="6" w:space="0" w:color="000000"/>
                                      </w:divBdr>
                                    </w:div>
                                    <w:div w:id="1048840308">
                                      <w:marLeft w:val="0"/>
                                      <w:marRight w:val="0"/>
                                      <w:marTop w:val="420"/>
                                      <w:marBottom w:val="600"/>
                                      <w:divBdr>
                                        <w:top w:val="none" w:sz="0" w:space="0" w:color="auto"/>
                                        <w:left w:val="none" w:sz="0" w:space="0" w:color="auto"/>
                                        <w:bottom w:val="none" w:sz="0" w:space="0" w:color="auto"/>
                                        <w:right w:val="none" w:sz="0" w:space="0" w:color="auto"/>
                                      </w:divBdr>
                                      <w:divsChild>
                                        <w:div w:id="1588534257">
                                          <w:marLeft w:val="0"/>
                                          <w:marRight w:val="0"/>
                                          <w:marTop w:val="225"/>
                                          <w:marBottom w:val="0"/>
                                          <w:divBdr>
                                            <w:top w:val="none" w:sz="0" w:space="0" w:color="auto"/>
                                            <w:left w:val="none" w:sz="0" w:space="0" w:color="auto"/>
                                            <w:bottom w:val="none" w:sz="0" w:space="0" w:color="auto"/>
                                            <w:right w:val="none" w:sz="0" w:space="0" w:color="auto"/>
                                          </w:divBdr>
                                        </w:div>
                                        <w:div w:id="10794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7593614">
      <w:bodyDiv w:val="1"/>
      <w:marLeft w:val="0"/>
      <w:marRight w:val="0"/>
      <w:marTop w:val="0"/>
      <w:marBottom w:val="0"/>
      <w:divBdr>
        <w:top w:val="none" w:sz="0" w:space="0" w:color="auto"/>
        <w:left w:val="none" w:sz="0" w:space="0" w:color="auto"/>
        <w:bottom w:val="none" w:sz="0" w:space="0" w:color="auto"/>
        <w:right w:val="none" w:sz="0" w:space="0" w:color="auto"/>
      </w:divBdr>
    </w:div>
    <w:div w:id="1647587514">
      <w:bodyDiv w:val="1"/>
      <w:marLeft w:val="0"/>
      <w:marRight w:val="0"/>
      <w:marTop w:val="0"/>
      <w:marBottom w:val="0"/>
      <w:divBdr>
        <w:top w:val="none" w:sz="0" w:space="0" w:color="auto"/>
        <w:left w:val="none" w:sz="0" w:space="0" w:color="auto"/>
        <w:bottom w:val="none" w:sz="0" w:space="0" w:color="auto"/>
        <w:right w:val="none" w:sz="0" w:space="0" w:color="auto"/>
      </w:divBdr>
    </w:div>
    <w:div w:id="1829247424">
      <w:bodyDiv w:val="1"/>
      <w:marLeft w:val="0"/>
      <w:marRight w:val="0"/>
      <w:marTop w:val="0"/>
      <w:marBottom w:val="0"/>
      <w:divBdr>
        <w:top w:val="none" w:sz="0" w:space="0" w:color="auto"/>
        <w:left w:val="none" w:sz="0" w:space="0" w:color="auto"/>
        <w:bottom w:val="none" w:sz="0" w:space="0" w:color="auto"/>
        <w:right w:val="none" w:sz="0" w:space="0" w:color="auto"/>
      </w:divBdr>
    </w:div>
    <w:div w:id="1855261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bgaz@obgaz.ru" TargetMode="Externa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6.emf"/><Relationship Id="rId39" Type="http://schemas.openxmlformats.org/officeDocument/2006/relationships/hyperlink" Target="consultantplus://offline/ref=CECBC22DDF8C9E3A2E902F8FFFB5D529A3162C161B3E4F09A3C81F5427RDx8F" TargetMode="External"/><Relationship Id="rId3" Type="http://schemas.openxmlformats.org/officeDocument/2006/relationships/styles" Target="styles.xml"/><Relationship Id="rId21" Type="http://schemas.openxmlformats.org/officeDocument/2006/relationships/hyperlink" Target="mailto:obgaz@obgaz.ru" TargetMode="External"/><Relationship Id="rId34" Type="http://schemas.openxmlformats.org/officeDocument/2006/relationships/image" Target="media/image24.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19.em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hyperlink" Target="consultantplus://offline/ref=9D8161AA42813FF2C5CEF20345109A18045E915A4D486592BF0D91A3DD55F1698951AD87C989255BD5F8EA94C7009F654393C4422B6702763792395C742FD69E8FdDR8M" TargetMode="External"/><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E9FA70-C28C-4809-9440-62D064162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14487</TotalTime>
  <Pages>69</Pages>
  <Words>17431</Words>
  <Characters>122074</Characters>
  <Application>Microsoft Office Word</Application>
  <DocSecurity>0</DocSecurity>
  <Lines>1017</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КонсультантПлюс</Company>
  <LinksUpToDate>false</LinksUpToDate>
  <CharactersWithSpaces>139227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КонсультантПлюс</dc:creator>
  <cp:keywords/>
  <dc:description/>
  <cp:lastModifiedBy>gryaznov</cp:lastModifiedBy>
  <cp:revision>635</cp:revision>
  <cp:lastPrinted>2018-04-27T05:24:00Z</cp:lastPrinted>
  <dcterms:created xsi:type="dcterms:W3CDTF">2017-02-03T09:35:00Z</dcterms:created>
  <dcterms:modified xsi:type="dcterms:W3CDTF">2018-05-08T06:05:00Z</dcterms:modified>
</cp:coreProperties>
</file>