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E0" w:rsidRDefault="00FB26E0">
      <w:pPr>
        <w:pStyle w:val="a3"/>
        <w:rPr>
          <w:sz w:val="22"/>
          <w:szCs w:val="22"/>
        </w:rPr>
      </w:pPr>
    </w:p>
    <w:p w:rsidR="00FB26E0" w:rsidRDefault="00FB26E0" w:rsidP="00FB26E0">
      <w:pPr>
        <w:pStyle w:val="a3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 w:rsidR="00F852F1">
        <w:rPr>
          <w:sz w:val="22"/>
          <w:szCs w:val="22"/>
        </w:rPr>
        <w:t xml:space="preserve">                              А</w:t>
      </w:r>
      <w:r>
        <w:rPr>
          <w:sz w:val="22"/>
          <w:szCs w:val="22"/>
        </w:rPr>
        <w:t>О “СТЕКЛОМАШ”</w:t>
      </w:r>
    </w:p>
    <w:p w:rsidR="00FB26E0" w:rsidRDefault="00FB26E0" w:rsidP="00FB26E0">
      <w:pPr>
        <w:pStyle w:val="a3"/>
        <w:jc w:val="both"/>
        <w:rPr>
          <w:b w:val="0"/>
          <w:bCs w:val="0"/>
          <w:sz w:val="20"/>
          <w:szCs w:val="20"/>
          <w:u w:val="single"/>
        </w:rPr>
      </w:pPr>
      <w:r>
        <w:rPr>
          <w:b w:val="0"/>
          <w:bCs w:val="0"/>
          <w:sz w:val="20"/>
          <w:szCs w:val="20"/>
          <w:u w:val="single"/>
        </w:rPr>
        <w:t>Место нахождения: 142600. Московская область, г</w:t>
      </w:r>
      <w:proofErr w:type="gramStart"/>
      <w:r>
        <w:rPr>
          <w:b w:val="0"/>
          <w:bCs w:val="0"/>
          <w:sz w:val="20"/>
          <w:szCs w:val="20"/>
          <w:u w:val="single"/>
        </w:rPr>
        <w:t>.О</w:t>
      </w:r>
      <w:proofErr w:type="gramEnd"/>
      <w:r>
        <w:rPr>
          <w:b w:val="0"/>
          <w:bCs w:val="0"/>
          <w:sz w:val="20"/>
          <w:szCs w:val="20"/>
          <w:u w:val="single"/>
        </w:rPr>
        <w:t xml:space="preserve">рехово-Зуево, </w:t>
      </w:r>
      <w:proofErr w:type="spellStart"/>
      <w:r>
        <w:rPr>
          <w:b w:val="0"/>
          <w:bCs w:val="0"/>
          <w:sz w:val="20"/>
          <w:szCs w:val="20"/>
          <w:u w:val="single"/>
        </w:rPr>
        <w:t>ул.Моисеенко</w:t>
      </w:r>
      <w:proofErr w:type="spellEnd"/>
      <w:r>
        <w:rPr>
          <w:b w:val="0"/>
          <w:bCs w:val="0"/>
          <w:sz w:val="20"/>
          <w:szCs w:val="20"/>
          <w:u w:val="single"/>
        </w:rPr>
        <w:t>, д.11, ИНН 5034050023</w:t>
      </w:r>
    </w:p>
    <w:p w:rsidR="00FB26E0" w:rsidRDefault="00FB26E0" w:rsidP="00FB26E0">
      <w:pPr>
        <w:pStyle w:val="2"/>
        <w:rPr>
          <w:sz w:val="24"/>
          <w:szCs w:val="24"/>
        </w:rPr>
      </w:pPr>
    </w:p>
    <w:p w:rsidR="00FB26E0" w:rsidRDefault="00FB26E0" w:rsidP="00FB26E0">
      <w:pPr>
        <w:pStyle w:val="2"/>
        <w:rPr>
          <w:sz w:val="24"/>
          <w:szCs w:val="24"/>
        </w:rPr>
      </w:pPr>
    </w:p>
    <w:p w:rsidR="00FB26E0" w:rsidRDefault="00FB26E0" w:rsidP="00FB26E0">
      <w:pPr>
        <w:pStyle w:val="2"/>
        <w:rPr>
          <w:sz w:val="24"/>
          <w:szCs w:val="24"/>
        </w:rPr>
      </w:pPr>
    </w:p>
    <w:p w:rsidR="00FB26E0" w:rsidRDefault="00FB26E0" w:rsidP="00FB26E0">
      <w:pPr>
        <w:pStyle w:val="2"/>
        <w:rPr>
          <w:sz w:val="24"/>
          <w:szCs w:val="24"/>
        </w:rPr>
      </w:pPr>
    </w:p>
    <w:p w:rsidR="00FB26E0" w:rsidRDefault="00FB26E0" w:rsidP="00FB26E0">
      <w:pPr>
        <w:pStyle w:val="2"/>
        <w:rPr>
          <w:sz w:val="24"/>
          <w:szCs w:val="24"/>
        </w:rPr>
      </w:pPr>
    </w:p>
    <w:p w:rsidR="00FB26E0" w:rsidRDefault="00FB26E0" w:rsidP="00FB26E0">
      <w:pPr>
        <w:pStyle w:val="2"/>
        <w:rPr>
          <w:sz w:val="24"/>
          <w:szCs w:val="24"/>
        </w:rPr>
      </w:pPr>
    </w:p>
    <w:p w:rsidR="00FB26E0" w:rsidRDefault="00FB26E0" w:rsidP="00FB26E0">
      <w:pPr>
        <w:pStyle w:val="2"/>
        <w:rPr>
          <w:sz w:val="24"/>
          <w:szCs w:val="24"/>
        </w:rPr>
      </w:pPr>
    </w:p>
    <w:p w:rsidR="00FB26E0" w:rsidRDefault="00FB26E0" w:rsidP="00FB26E0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FB26E0" w:rsidRDefault="00FB26E0" w:rsidP="00FB26E0">
      <w:pPr>
        <w:pStyle w:val="2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</w:t>
      </w:r>
    </w:p>
    <w:p w:rsidR="00FB26E0" w:rsidRDefault="00FB26E0" w:rsidP="00FB26E0">
      <w:pPr>
        <w:pStyle w:val="2"/>
        <w:rPr>
          <w:b/>
          <w:sz w:val="36"/>
          <w:szCs w:val="36"/>
        </w:rPr>
      </w:pPr>
    </w:p>
    <w:p w:rsidR="00FB26E0" w:rsidRDefault="00FB26E0" w:rsidP="00FB26E0">
      <w:pPr>
        <w:pStyle w:val="2"/>
        <w:rPr>
          <w:b/>
          <w:sz w:val="36"/>
          <w:szCs w:val="36"/>
        </w:rPr>
      </w:pPr>
    </w:p>
    <w:p w:rsidR="00FB26E0" w:rsidRPr="00A76FBA" w:rsidRDefault="00FB26E0" w:rsidP="004979CD">
      <w:pPr>
        <w:pStyle w:val="2"/>
        <w:jc w:val="center"/>
        <w:rPr>
          <w:b/>
          <w:sz w:val="40"/>
          <w:szCs w:val="40"/>
        </w:rPr>
      </w:pPr>
      <w:r w:rsidRPr="00A76FBA">
        <w:rPr>
          <w:b/>
          <w:sz w:val="40"/>
          <w:szCs w:val="40"/>
        </w:rPr>
        <w:t xml:space="preserve">ГОДОВОЙ </w:t>
      </w:r>
      <w:r w:rsidRPr="00A76FBA">
        <w:rPr>
          <w:b/>
          <w:sz w:val="40"/>
          <w:szCs w:val="40"/>
        </w:rPr>
        <w:tab/>
        <w:t>ОТЧЕТ</w:t>
      </w:r>
    </w:p>
    <w:p w:rsidR="00FB26E0" w:rsidRDefault="00FB26E0" w:rsidP="000C5FE9">
      <w:pPr>
        <w:pStyle w:val="2"/>
        <w:jc w:val="center"/>
        <w:rPr>
          <w:b/>
          <w:sz w:val="36"/>
          <w:szCs w:val="36"/>
        </w:rPr>
      </w:pPr>
    </w:p>
    <w:p w:rsidR="00FB26E0" w:rsidRPr="00A76FBA" w:rsidRDefault="00FB26E0" w:rsidP="004979CD">
      <w:pPr>
        <w:pStyle w:val="2"/>
        <w:ind w:left="889" w:firstLine="0"/>
        <w:rPr>
          <w:b/>
          <w:sz w:val="36"/>
          <w:szCs w:val="36"/>
        </w:rPr>
      </w:pPr>
      <w:r w:rsidRPr="00A76FBA">
        <w:rPr>
          <w:b/>
          <w:sz w:val="36"/>
          <w:szCs w:val="36"/>
        </w:rPr>
        <w:t xml:space="preserve">АКЦИОНЕРНОГО </w:t>
      </w:r>
      <w:r w:rsidR="004979CD">
        <w:rPr>
          <w:b/>
          <w:sz w:val="36"/>
          <w:szCs w:val="36"/>
        </w:rPr>
        <w:t xml:space="preserve">    </w:t>
      </w:r>
      <w:r w:rsidRPr="00A76FBA">
        <w:rPr>
          <w:b/>
          <w:sz w:val="36"/>
          <w:szCs w:val="36"/>
        </w:rPr>
        <w:t xml:space="preserve">ОБЩЕСТВА </w:t>
      </w:r>
      <w:r w:rsidR="004979CD">
        <w:rPr>
          <w:b/>
          <w:sz w:val="36"/>
          <w:szCs w:val="36"/>
        </w:rPr>
        <w:t xml:space="preserve"> </w:t>
      </w:r>
      <w:r w:rsidR="004979CD">
        <w:rPr>
          <w:b/>
          <w:sz w:val="36"/>
          <w:szCs w:val="36"/>
        </w:rPr>
        <w:tab/>
      </w:r>
      <w:r w:rsidRPr="00A76FBA">
        <w:rPr>
          <w:b/>
          <w:sz w:val="36"/>
          <w:szCs w:val="36"/>
        </w:rPr>
        <w:t xml:space="preserve">ЗАВОД    </w:t>
      </w:r>
      <w:r>
        <w:rPr>
          <w:b/>
          <w:sz w:val="36"/>
          <w:szCs w:val="36"/>
        </w:rPr>
        <w:t xml:space="preserve">         </w:t>
      </w:r>
      <w:r w:rsidR="004979CD">
        <w:rPr>
          <w:b/>
          <w:sz w:val="36"/>
          <w:szCs w:val="36"/>
        </w:rPr>
        <w:t xml:space="preserve">   </w:t>
      </w:r>
      <w:r w:rsidRPr="00A76FBA">
        <w:rPr>
          <w:b/>
          <w:sz w:val="36"/>
          <w:szCs w:val="36"/>
        </w:rPr>
        <w:t xml:space="preserve">СТЕКОЛЬНОГО </w:t>
      </w:r>
      <w:r>
        <w:rPr>
          <w:b/>
          <w:sz w:val="36"/>
          <w:szCs w:val="36"/>
        </w:rPr>
        <w:t xml:space="preserve">  </w:t>
      </w:r>
      <w:r w:rsidR="000E163C">
        <w:rPr>
          <w:b/>
          <w:sz w:val="36"/>
          <w:szCs w:val="36"/>
        </w:rPr>
        <w:t xml:space="preserve">    </w:t>
      </w:r>
      <w:r w:rsidRPr="00A76FBA">
        <w:rPr>
          <w:b/>
          <w:sz w:val="36"/>
          <w:szCs w:val="36"/>
        </w:rPr>
        <w:t>МАШИНОСТРОЕНИЯ</w:t>
      </w:r>
    </w:p>
    <w:p w:rsidR="00FB26E0" w:rsidRPr="00A76FBA" w:rsidRDefault="00FB26E0" w:rsidP="000C5FE9">
      <w:pPr>
        <w:pStyle w:val="2"/>
        <w:jc w:val="center"/>
        <w:rPr>
          <w:b/>
          <w:sz w:val="36"/>
          <w:szCs w:val="36"/>
        </w:rPr>
      </w:pPr>
    </w:p>
    <w:p w:rsidR="00FB26E0" w:rsidRDefault="00FB26E0" w:rsidP="00FB26E0">
      <w:pPr>
        <w:pStyle w:val="2"/>
        <w:rPr>
          <w:b/>
          <w:sz w:val="36"/>
          <w:szCs w:val="36"/>
        </w:rPr>
      </w:pPr>
      <w:r w:rsidRPr="00A76FBA">
        <w:rPr>
          <w:b/>
          <w:sz w:val="36"/>
          <w:szCs w:val="36"/>
        </w:rPr>
        <w:t xml:space="preserve">                                  ЗА 201</w:t>
      </w:r>
      <w:r w:rsidR="00FF5118">
        <w:rPr>
          <w:b/>
          <w:sz w:val="36"/>
          <w:szCs w:val="36"/>
        </w:rPr>
        <w:t>9</w:t>
      </w:r>
      <w:r w:rsidRPr="00A76FBA">
        <w:rPr>
          <w:b/>
          <w:sz w:val="36"/>
          <w:szCs w:val="36"/>
        </w:rPr>
        <w:t xml:space="preserve"> год</w:t>
      </w:r>
    </w:p>
    <w:p w:rsidR="00FB26E0" w:rsidRDefault="00FB26E0" w:rsidP="00FB26E0">
      <w:pPr>
        <w:pStyle w:val="2"/>
        <w:rPr>
          <w:b/>
          <w:sz w:val="36"/>
          <w:szCs w:val="36"/>
        </w:rPr>
      </w:pPr>
    </w:p>
    <w:p w:rsidR="00FB26E0" w:rsidRDefault="00FB26E0" w:rsidP="00FB26E0">
      <w:pPr>
        <w:pStyle w:val="2"/>
        <w:rPr>
          <w:b/>
          <w:sz w:val="36"/>
          <w:szCs w:val="36"/>
        </w:rPr>
      </w:pPr>
    </w:p>
    <w:p w:rsidR="00FB26E0" w:rsidRDefault="00FB26E0" w:rsidP="00FB26E0">
      <w:pPr>
        <w:pStyle w:val="2"/>
        <w:rPr>
          <w:b/>
          <w:sz w:val="36"/>
          <w:szCs w:val="36"/>
        </w:rPr>
      </w:pPr>
    </w:p>
    <w:p w:rsidR="00FB26E0" w:rsidRDefault="00FB26E0" w:rsidP="00FB26E0">
      <w:pPr>
        <w:pStyle w:val="2"/>
        <w:rPr>
          <w:b/>
          <w:sz w:val="36"/>
          <w:szCs w:val="36"/>
        </w:rPr>
      </w:pPr>
    </w:p>
    <w:p w:rsidR="00FB26E0" w:rsidRDefault="00FB26E0" w:rsidP="00FB26E0">
      <w:pPr>
        <w:pStyle w:val="2"/>
        <w:rPr>
          <w:b/>
          <w:sz w:val="36"/>
          <w:szCs w:val="36"/>
        </w:rPr>
      </w:pPr>
    </w:p>
    <w:p w:rsidR="00FB26E0" w:rsidRDefault="00FB26E0" w:rsidP="00FB26E0">
      <w:pPr>
        <w:pStyle w:val="2"/>
        <w:rPr>
          <w:b/>
          <w:sz w:val="36"/>
          <w:szCs w:val="36"/>
        </w:rPr>
      </w:pPr>
    </w:p>
    <w:p w:rsidR="00FB26E0" w:rsidRDefault="00FB26E0" w:rsidP="00FB26E0">
      <w:pPr>
        <w:pStyle w:val="2"/>
        <w:rPr>
          <w:b/>
          <w:sz w:val="36"/>
          <w:szCs w:val="36"/>
        </w:rPr>
      </w:pPr>
    </w:p>
    <w:p w:rsidR="00FB26E0" w:rsidRDefault="00FB26E0" w:rsidP="00FB26E0">
      <w:pPr>
        <w:pStyle w:val="2"/>
        <w:rPr>
          <w:b/>
          <w:sz w:val="36"/>
          <w:szCs w:val="36"/>
        </w:rPr>
      </w:pPr>
    </w:p>
    <w:p w:rsidR="00FB26E0" w:rsidRDefault="00FB26E0" w:rsidP="00FB26E0">
      <w:pPr>
        <w:pStyle w:val="2"/>
        <w:rPr>
          <w:b/>
          <w:sz w:val="36"/>
          <w:szCs w:val="36"/>
        </w:rPr>
      </w:pPr>
    </w:p>
    <w:p w:rsidR="00FB26E0" w:rsidRDefault="00FB26E0" w:rsidP="00FB26E0">
      <w:pPr>
        <w:pStyle w:val="2"/>
        <w:rPr>
          <w:b/>
          <w:sz w:val="36"/>
          <w:szCs w:val="36"/>
        </w:rPr>
      </w:pPr>
    </w:p>
    <w:p w:rsidR="00FB26E0" w:rsidRDefault="00FB26E0" w:rsidP="00FB26E0">
      <w:pPr>
        <w:pStyle w:val="2"/>
        <w:rPr>
          <w:b/>
          <w:sz w:val="36"/>
          <w:szCs w:val="36"/>
        </w:rPr>
      </w:pPr>
    </w:p>
    <w:p w:rsidR="00FB26E0" w:rsidRDefault="00FB26E0" w:rsidP="00FB26E0">
      <w:pPr>
        <w:pStyle w:val="2"/>
        <w:rPr>
          <w:b/>
          <w:sz w:val="36"/>
          <w:szCs w:val="36"/>
        </w:rPr>
      </w:pPr>
    </w:p>
    <w:p w:rsidR="00FB26E0" w:rsidRDefault="00FB26E0" w:rsidP="00FB26E0">
      <w:pPr>
        <w:pStyle w:val="2"/>
        <w:rPr>
          <w:b/>
          <w:sz w:val="36"/>
          <w:szCs w:val="36"/>
        </w:rPr>
      </w:pPr>
    </w:p>
    <w:p w:rsidR="00FB26E0" w:rsidRDefault="00FB26E0" w:rsidP="00FB26E0">
      <w:pPr>
        <w:pStyle w:val="2"/>
        <w:rPr>
          <w:b/>
          <w:sz w:val="36"/>
          <w:szCs w:val="36"/>
        </w:rPr>
      </w:pPr>
    </w:p>
    <w:p w:rsidR="00FB26E0" w:rsidRDefault="00FB26E0" w:rsidP="00FB26E0">
      <w:pPr>
        <w:pStyle w:val="2"/>
        <w:rPr>
          <w:b/>
          <w:sz w:val="36"/>
          <w:szCs w:val="36"/>
        </w:rPr>
      </w:pPr>
    </w:p>
    <w:p w:rsidR="00FB26E0" w:rsidRDefault="00FB26E0" w:rsidP="00FB26E0">
      <w:pPr>
        <w:pStyle w:val="2"/>
        <w:rPr>
          <w:b/>
          <w:sz w:val="36"/>
          <w:szCs w:val="36"/>
        </w:rPr>
      </w:pPr>
    </w:p>
    <w:p w:rsidR="00FB26E0" w:rsidRPr="008C63AA" w:rsidRDefault="008C63AA" w:rsidP="00FB26E0">
      <w:pPr>
        <w:pStyle w:val="2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        </w:t>
      </w:r>
      <w:r w:rsidRPr="008C63AA">
        <w:rPr>
          <w:b/>
          <w:sz w:val="32"/>
          <w:szCs w:val="32"/>
        </w:rPr>
        <w:t>Московская область</w:t>
      </w:r>
    </w:p>
    <w:p w:rsidR="00FB26E0" w:rsidRPr="00EF6D60" w:rsidRDefault="00FB26E0" w:rsidP="00FB26E0">
      <w:pPr>
        <w:pStyle w:val="2"/>
        <w:ind w:firstLine="0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               </w:t>
      </w:r>
      <w:r w:rsidRPr="00EF6D60">
        <w:rPr>
          <w:b/>
          <w:sz w:val="32"/>
          <w:szCs w:val="32"/>
        </w:rPr>
        <w:t>г.</w:t>
      </w:r>
      <w:r w:rsidR="00B23138">
        <w:rPr>
          <w:b/>
          <w:sz w:val="32"/>
          <w:szCs w:val="32"/>
        </w:rPr>
        <w:t xml:space="preserve">о. </w:t>
      </w:r>
      <w:r w:rsidRPr="00EF6D60">
        <w:rPr>
          <w:b/>
          <w:sz w:val="32"/>
          <w:szCs w:val="32"/>
        </w:rPr>
        <w:t xml:space="preserve"> Орехово-Зуев</w:t>
      </w:r>
      <w:r w:rsidR="00B23138">
        <w:rPr>
          <w:b/>
          <w:sz w:val="32"/>
          <w:szCs w:val="32"/>
        </w:rPr>
        <w:t>ский</w:t>
      </w:r>
    </w:p>
    <w:p w:rsidR="00FB26E0" w:rsidRDefault="00FB26E0" w:rsidP="00FB26E0">
      <w:pPr>
        <w:pStyle w:val="2"/>
        <w:rPr>
          <w:b/>
          <w:sz w:val="32"/>
          <w:szCs w:val="32"/>
        </w:rPr>
      </w:pPr>
      <w:r w:rsidRPr="00EF6D60">
        <w:rPr>
          <w:b/>
          <w:sz w:val="32"/>
          <w:szCs w:val="32"/>
        </w:rPr>
        <w:t xml:space="preserve">                      </w:t>
      </w:r>
      <w:r>
        <w:rPr>
          <w:b/>
          <w:sz w:val="32"/>
          <w:szCs w:val="32"/>
        </w:rPr>
        <w:t xml:space="preserve">                          </w:t>
      </w:r>
      <w:r w:rsidRPr="00EF6D60">
        <w:rPr>
          <w:b/>
          <w:sz w:val="32"/>
          <w:szCs w:val="32"/>
        </w:rPr>
        <w:t>20</w:t>
      </w:r>
      <w:r w:rsidR="00FF5118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</w:t>
      </w:r>
      <w:r w:rsidRPr="00EF6D60">
        <w:rPr>
          <w:b/>
          <w:sz w:val="32"/>
          <w:szCs w:val="32"/>
        </w:rPr>
        <w:t>г</w:t>
      </w:r>
      <w:r>
        <w:rPr>
          <w:b/>
          <w:sz w:val="32"/>
          <w:szCs w:val="32"/>
        </w:rPr>
        <w:t>.</w:t>
      </w:r>
    </w:p>
    <w:p w:rsidR="005640A4" w:rsidRPr="006367F0" w:rsidRDefault="005640A4" w:rsidP="00FB26E0">
      <w:pPr>
        <w:pStyle w:val="2"/>
        <w:rPr>
          <w:b/>
        </w:rPr>
      </w:pPr>
    </w:p>
    <w:p w:rsidR="007B5F9D" w:rsidRDefault="00EC3E4E" w:rsidP="00EC3E4E">
      <w:pPr>
        <w:pStyle w:val="a3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r w:rsidR="00C86393">
        <w:rPr>
          <w:sz w:val="22"/>
          <w:szCs w:val="22"/>
        </w:rPr>
        <w:t xml:space="preserve">        А</w:t>
      </w:r>
      <w:r w:rsidR="007B5F9D">
        <w:rPr>
          <w:sz w:val="22"/>
          <w:szCs w:val="22"/>
        </w:rPr>
        <w:t>О “СТЕКЛОМАШ”</w:t>
      </w:r>
    </w:p>
    <w:p w:rsidR="007B5F9D" w:rsidRDefault="007B5F9D">
      <w:pPr>
        <w:pStyle w:val="a3"/>
        <w:jc w:val="both"/>
        <w:rPr>
          <w:b w:val="0"/>
          <w:bCs w:val="0"/>
          <w:sz w:val="20"/>
          <w:szCs w:val="20"/>
          <w:u w:val="single"/>
        </w:rPr>
      </w:pPr>
      <w:r>
        <w:rPr>
          <w:b w:val="0"/>
          <w:bCs w:val="0"/>
          <w:sz w:val="20"/>
          <w:szCs w:val="20"/>
          <w:u w:val="single"/>
        </w:rPr>
        <w:t>Место нахождения: 142600. Московская область, г</w:t>
      </w:r>
      <w:proofErr w:type="gramStart"/>
      <w:r>
        <w:rPr>
          <w:b w:val="0"/>
          <w:bCs w:val="0"/>
          <w:sz w:val="20"/>
          <w:szCs w:val="20"/>
          <w:u w:val="single"/>
        </w:rPr>
        <w:t>.О</w:t>
      </w:r>
      <w:proofErr w:type="gramEnd"/>
      <w:r>
        <w:rPr>
          <w:b w:val="0"/>
          <w:bCs w:val="0"/>
          <w:sz w:val="20"/>
          <w:szCs w:val="20"/>
          <w:u w:val="single"/>
        </w:rPr>
        <w:t xml:space="preserve">рехово-Зуево, </w:t>
      </w:r>
      <w:proofErr w:type="spellStart"/>
      <w:r>
        <w:rPr>
          <w:b w:val="0"/>
          <w:bCs w:val="0"/>
          <w:sz w:val="20"/>
          <w:szCs w:val="20"/>
          <w:u w:val="single"/>
        </w:rPr>
        <w:t>ул.Моисеенко</w:t>
      </w:r>
      <w:proofErr w:type="spellEnd"/>
      <w:r>
        <w:rPr>
          <w:b w:val="0"/>
          <w:bCs w:val="0"/>
          <w:sz w:val="20"/>
          <w:szCs w:val="20"/>
          <w:u w:val="single"/>
        </w:rPr>
        <w:t>, д.11, ИНН 5034050023</w:t>
      </w:r>
    </w:p>
    <w:p w:rsidR="007B5F9D" w:rsidRDefault="007B5F9D" w:rsidP="00B90162">
      <w:pPr>
        <w:pStyle w:val="a3"/>
        <w:jc w:val="both"/>
        <w:rPr>
          <w:b w:val="0"/>
          <w:bCs w:val="0"/>
          <w:sz w:val="16"/>
          <w:szCs w:val="16"/>
        </w:rPr>
      </w:pPr>
    </w:p>
    <w:p w:rsidR="000A4437" w:rsidRPr="00B90162" w:rsidRDefault="000A4437" w:rsidP="00B90162">
      <w:pPr>
        <w:pStyle w:val="a3"/>
        <w:jc w:val="both"/>
        <w:rPr>
          <w:b w:val="0"/>
          <w:bCs w:val="0"/>
          <w:sz w:val="16"/>
          <w:szCs w:val="16"/>
        </w:rPr>
      </w:pPr>
    </w:p>
    <w:p w:rsidR="00B90162" w:rsidRDefault="00B90162" w:rsidP="00B90162">
      <w:pPr>
        <w:pStyle w:val="a3"/>
        <w:ind w:left="5760"/>
        <w:jc w:val="both"/>
        <w:rPr>
          <w:sz w:val="24"/>
          <w:szCs w:val="24"/>
        </w:rPr>
      </w:pPr>
      <w:r w:rsidRPr="00B90162">
        <w:rPr>
          <w:sz w:val="24"/>
          <w:szCs w:val="24"/>
        </w:rPr>
        <w:t xml:space="preserve">Годовой отчет </w:t>
      </w:r>
      <w:r w:rsidR="00D048DE">
        <w:rPr>
          <w:sz w:val="24"/>
          <w:szCs w:val="24"/>
        </w:rPr>
        <w:t xml:space="preserve">предварительно </w:t>
      </w:r>
      <w:r w:rsidRPr="00B90162">
        <w:rPr>
          <w:sz w:val="24"/>
          <w:szCs w:val="24"/>
        </w:rPr>
        <w:t>утвержден</w:t>
      </w:r>
      <w:r w:rsidR="00D048DE">
        <w:rPr>
          <w:sz w:val="24"/>
          <w:szCs w:val="24"/>
        </w:rPr>
        <w:t xml:space="preserve"> Советом директоров</w:t>
      </w:r>
      <w:r w:rsidRPr="00B90162">
        <w:rPr>
          <w:sz w:val="24"/>
          <w:szCs w:val="24"/>
        </w:rPr>
        <w:t xml:space="preserve"> АО «Стекломаш» </w:t>
      </w:r>
    </w:p>
    <w:p w:rsidR="00B90162" w:rsidRDefault="00EB3C3A" w:rsidP="00B90162">
      <w:pPr>
        <w:pStyle w:val="a3"/>
        <w:ind w:left="576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A0E09">
        <w:rPr>
          <w:sz w:val="24"/>
          <w:szCs w:val="24"/>
        </w:rPr>
        <w:t>0</w:t>
      </w:r>
      <w:r w:rsidR="00D048DE">
        <w:rPr>
          <w:sz w:val="24"/>
          <w:szCs w:val="24"/>
        </w:rPr>
        <w:t xml:space="preserve"> </w:t>
      </w:r>
      <w:r w:rsidR="00BC32CC">
        <w:rPr>
          <w:sz w:val="24"/>
          <w:szCs w:val="24"/>
        </w:rPr>
        <w:t>марта</w:t>
      </w:r>
      <w:r w:rsidR="00B90162" w:rsidRPr="00B90162">
        <w:rPr>
          <w:sz w:val="24"/>
          <w:szCs w:val="24"/>
        </w:rPr>
        <w:t xml:space="preserve"> 20</w:t>
      </w:r>
      <w:r w:rsidR="001A0E09">
        <w:rPr>
          <w:sz w:val="24"/>
          <w:szCs w:val="24"/>
        </w:rPr>
        <w:t>20</w:t>
      </w:r>
      <w:r w:rsidR="00B90162" w:rsidRPr="00B90162">
        <w:rPr>
          <w:sz w:val="24"/>
          <w:szCs w:val="24"/>
        </w:rPr>
        <w:t>г.</w:t>
      </w:r>
      <w:r w:rsidR="00D048DE">
        <w:rPr>
          <w:sz w:val="24"/>
          <w:szCs w:val="24"/>
        </w:rPr>
        <w:t xml:space="preserve"> протокол № </w:t>
      </w:r>
      <w:r w:rsidR="00DB7718">
        <w:rPr>
          <w:sz w:val="24"/>
          <w:szCs w:val="24"/>
        </w:rPr>
        <w:t>3</w:t>
      </w:r>
    </w:p>
    <w:p w:rsidR="00610B74" w:rsidRDefault="00610B74" w:rsidP="00B90162">
      <w:pPr>
        <w:pStyle w:val="a3"/>
        <w:ind w:left="5760"/>
        <w:jc w:val="both"/>
        <w:rPr>
          <w:sz w:val="24"/>
          <w:szCs w:val="24"/>
        </w:rPr>
      </w:pPr>
    </w:p>
    <w:p w:rsidR="00610B74" w:rsidRDefault="00610B74" w:rsidP="00B90162">
      <w:pPr>
        <w:pStyle w:val="a3"/>
        <w:ind w:left="57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</w:t>
      </w:r>
      <w:proofErr w:type="gramEnd"/>
      <w:r>
        <w:rPr>
          <w:sz w:val="24"/>
          <w:szCs w:val="24"/>
        </w:rPr>
        <w:t xml:space="preserve"> годовым общим </w:t>
      </w:r>
    </w:p>
    <w:p w:rsidR="00610B74" w:rsidRDefault="00610B74" w:rsidP="00B90162">
      <w:pPr>
        <w:pStyle w:val="a3"/>
        <w:ind w:left="5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собранием акционеров </w:t>
      </w:r>
    </w:p>
    <w:p w:rsidR="00FF4438" w:rsidRDefault="00580F6E" w:rsidP="00B90162">
      <w:pPr>
        <w:pStyle w:val="a3"/>
        <w:ind w:left="5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03 сентября </w:t>
      </w:r>
      <w:r w:rsidR="00C967D2">
        <w:rPr>
          <w:sz w:val="24"/>
          <w:szCs w:val="24"/>
        </w:rPr>
        <w:t>20</w:t>
      </w:r>
      <w:r w:rsidR="001A0E09">
        <w:rPr>
          <w:sz w:val="24"/>
          <w:szCs w:val="24"/>
        </w:rPr>
        <w:t>20</w:t>
      </w:r>
      <w:r w:rsidR="00C967D2">
        <w:rPr>
          <w:sz w:val="24"/>
          <w:szCs w:val="24"/>
        </w:rPr>
        <w:t>г.</w:t>
      </w:r>
      <w:r w:rsidR="00610B74">
        <w:rPr>
          <w:sz w:val="24"/>
          <w:szCs w:val="24"/>
        </w:rPr>
        <w:t>,</w:t>
      </w:r>
    </w:p>
    <w:p w:rsidR="00610B74" w:rsidRDefault="00610B74" w:rsidP="00B90162">
      <w:pPr>
        <w:pStyle w:val="a3"/>
        <w:ind w:left="5760"/>
        <w:jc w:val="both"/>
        <w:rPr>
          <w:sz w:val="24"/>
          <w:szCs w:val="24"/>
        </w:rPr>
      </w:pPr>
      <w:r>
        <w:rPr>
          <w:sz w:val="24"/>
          <w:szCs w:val="24"/>
        </w:rPr>
        <w:t>протокол № 1</w:t>
      </w:r>
      <w:r w:rsidR="00FF4438">
        <w:rPr>
          <w:sz w:val="24"/>
          <w:szCs w:val="24"/>
        </w:rPr>
        <w:t xml:space="preserve"> от</w:t>
      </w:r>
      <w:r w:rsidR="00B2577C">
        <w:rPr>
          <w:sz w:val="24"/>
          <w:szCs w:val="24"/>
        </w:rPr>
        <w:t xml:space="preserve"> </w:t>
      </w:r>
      <w:r w:rsidR="00580F6E">
        <w:rPr>
          <w:sz w:val="24"/>
          <w:szCs w:val="24"/>
        </w:rPr>
        <w:t>0</w:t>
      </w:r>
      <w:r w:rsidR="00C71724">
        <w:rPr>
          <w:sz w:val="24"/>
          <w:szCs w:val="24"/>
        </w:rPr>
        <w:t>7</w:t>
      </w:r>
      <w:r w:rsidR="00FF4438">
        <w:rPr>
          <w:sz w:val="24"/>
          <w:szCs w:val="24"/>
        </w:rPr>
        <w:t>.0</w:t>
      </w:r>
      <w:r w:rsidR="00580F6E">
        <w:rPr>
          <w:sz w:val="24"/>
          <w:szCs w:val="24"/>
        </w:rPr>
        <w:t>9</w:t>
      </w:r>
      <w:r w:rsidR="00FF4438">
        <w:rPr>
          <w:sz w:val="24"/>
          <w:szCs w:val="24"/>
        </w:rPr>
        <w:t>.20</w:t>
      </w:r>
      <w:r w:rsidR="00C61121">
        <w:rPr>
          <w:sz w:val="24"/>
          <w:szCs w:val="24"/>
        </w:rPr>
        <w:t>20</w:t>
      </w:r>
      <w:r w:rsidR="00FF4438">
        <w:rPr>
          <w:sz w:val="24"/>
          <w:szCs w:val="24"/>
        </w:rPr>
        <w:t>г.</w:t>
      </w:r>
    </w:p>
    <w:p w:rsidR="000A4437" w:rsidRDefault="000A4437" w:rsidP="00B90162">
      <w:pPr>
        <w:pStyle w:val="a3"/>
        <w:ind w:left="5760"/>
        <w:jc w:val="both"/>
        <w:rPr>
          <w:sz w:val="24"/>
          <w:szCs w:val="24"/>
        </w:rPr>
      </w:pPr>
    </w:p>
    <w:p w:rsidR="007B5F9D" w:rsidRDefault="007B5F9D" w:rsidP="00D35E93">
      <w:pPr>
        <w:pStyle w:val="a3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ГОДОВОЙ  ОТЧЕТ АКЦИОНЕРНОГО ОБЩЕСТВА </w:t>
      </w:r>
      <w:r w:rsidR="00AD4A91">
        <w:rPr>
          <w:sz w:val="22"/>
          <w:szCs w:val="22"/>
        </w:rPr>
        <w:t>ЗАВОД СТЕКОЛЬНОГО МАШИНОСТРОЕНИЯ</w:t>
      </w:r>
    </w:p>
    <w:p w:rsidR="007B5F9D" w:rsidRDefault="00D35E93" w:rsidP="00D35E93">
      <w:pPr>
        <w:rPr>
          <w:b/>
          <w:bCs/>
          <w:sz w:val="24"/>
          <w:szCs w:val="24"/>
        </w:rPr>
      </w:pPr>
      <w:r>
        <w:rPr>
          <w:b/>
          <w:bCs/>
          <w:sz w:val="12"/>
          <w:szCs w:val="12"/>
        </w:rPr>
        <w:t xml:space="preserve">                                                                                               </w:t>
      </w:r>
      <w:r w:rsidR="007B5F9D">
        <w:rPr>
          <w:b/>
          <w:bCs/>
          <w:sz w:val="24"/>
          <w:szCs w:val="24"/>
        </w:rPr>
        <w:t>по итогам работы за 20</w:t>
      </w:r>
      <w:r w:rsidR="00BC0731">
        <w:rPr>
          <w:b/>
          <w:bCs/>
          <w:sz w:val="24"/>
          <w:szCs w:val="24"/>
        </w:rPr>
        <w:t>1</w:t>
      </w:r>
      <w:r w:rsidR="00C61121">
        <w:rPr>
          <w:b/>
          <w:bCs/>
          <w:sz w:val="24"/>
          <w:szCs w:val="24"/>
        </w:rPr>
        <w:t>9</w:t>
      </w:r>
      <w:r w:rsidR="004245F5">
        <w:rPr>
          <w:b/>
          <w:bCs/>
          <w:sz w:val="24"/>
          <w:szCs w:val="24"/>
        </w:rPr>
        <w:t xml:space="preserve"> </w:t>
      </w:r>
      <w:r w:rsidR="007B5F9D">
        <w:rPr>
          <w:b/>
          <w:bCs/>
          <w:sz w:val="24"/>
          <w:szCs w:val="24"/>
        </w:rPr>
        <w:t>г.</w:t>
      </w:r>
    </w:p>
    <w:p w:rsidR="002A47FA" w:rsidRDefault="002A47FA" w:rsidP="00D35E93">
      <w:pPr>
        <w:rPr>
          <w:b/>
          <w:bCs/>
          <w:sz w:val="24"/>
          <w:szCs w:val="24"/>
        </w:rPr>
      </w:pPr>
    </w:p>
    <w:p w:rsidR="007B5F9D" w:rsidRDefault="007B5F9D" w:rsidP="00D35E9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Положение общества в отрасли.</w:t>
      </w:r>
    </w:p>
    <w:p w:rsidR="007B5F9D" w:rsidRPr="00D668C3" w:rsidRDefault="007B5F9D">
      <w:pPr>
        <w:jc w:val="both"/>
        <w:rPr>
          <w:sz w:val="16"/>
          <w:szCs w:val="16"/>
        </w:rPr>
      </w:pPr>
    </w:p>
    <w:p w:rsidR="007B5F9D" w:rsidRDefault="007B5F9D">
      <w:pPr>
        <w:pStyle w:val="2"/>
        <w:rPr>
          <w:sz w:val="24"/>
          <w:szCs w:val="24"/>
        </w:rPr>
      </w:pPr>
      <w:r>
        <w:rPr>
          <w:sz w:val="24"/>
          <w:szCs w:val="24"/>
        </w:rPr>
        <w:t>АО “Стекломаш” в 20</w:t>
      </w:r>
      <w:r w:rsidR="00113F4E">
        <w:rPr>
          <w:sz w:val="24"/>
          <w:szCs w:val="24"/>
        </w:rPr>
        <w:t>1</w:t>
      </w:r>
      <w:r w:rsidR="006468A1">
        <w:rPr>
          <w:sz w:val="24"/>
          <w:szCs w:val="24"/>
        </w:rPr>
        <w:t>9</w:t>
      </w:r>
      <w:r>
        <w:rPr>
          <w:sz w:val="24"/>
          <w:szCs w:val="24"/>
        </w:rPr>
        <w:t xml:space="preserve"> году </w:t>
      </w:r>
      <w:r w:rsidR="00923329">
        <w:rPr>
          <w:sz w:val="24"/>
          <w:szCs w:val="24"/>
        </w:rPr>
        <w:t xml:space="preserve">не изменил характер своей деятельности, </w:t>
      </w:r>
      <w:r>
        <w:rPr>
          <w:sz w:val="24"/>
          <w:szCs w:val="24"/>
        </w:rPr>
        <w:t>занимался предоставлением услуг по аренде производственных помещений</w:t>
      </w:r>
      <w:r w:rsidR="006D40A4">
        <w:rPr>
          <w:sz w:val="24"/>
          <w:szCs w:val="24"/>
        </w:rPr>
        <w:t xml:space="preserve"> и оборудования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согла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но</w:t>
      </w:r>
      <w:proofErr w:type="gramEnd"/>
      <w:r>
        <w:rPr>
          <w:sz w:val="24"/>
          <w:szCs w:val="24"/>
        </w:rPr>
        <w:t xml:space="preserve"> заключенных договоров.</w:t>
      </w:r>
    </w:p>
    <w:p w:rsidR="007B5F9D" w:rsidRPr="00D668C3" w:rsidRDefault="007B5F9D">
      <w:pPr>
        <w:pStyle w:val="2"/>
        <w:rPr>
          <w:sz w:val="20"/>
          <w:szCs w:val="20"/>
        </w:rPr>
      </w:pPr>
    </w:p>
    <w:p w:rsidR="007B5F9D" w:rsidRDefault="007B5F9D">
      <w:pPr>
        <w:pStyle w:val="2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 производственных площадях </w:t>
      </w:r>
      <w:r w:rsidR="006D40A4">
        <w:rPr>
          <w:sz w:val="24"/>
          <w:szCs w:val="24"/>
        </w:rPr>
        <w:t>и оборудовани</w:t>
      </w:r>
      <w:r w:rsidR="00D37009">
        <w:rPr>
          <w:sz w:val="24"/>
          <w:szCs w:val="24"/>
        </w:rPr>
        <w:t>и</w:t>
      </w:r>
      <w:r w:rsidR="006D40A4">
        <w:rPr>
          <w:sz w:val="24"/>
          <w:szCs w:val="24"/>
        </w:rPr>
        <w:t xml:space="preserve"> </w:t>
      </w:r>
      <w:r>
        <w:rPr>
          <w:sz w:val="24"/>
          <w:szCs w:val="24"/>
        </w:rPr>
        <w:t>общества осуществля</w:t>
      </w:r>
      <w:r w:rsidR="00923329">
        <w:rPr>
          <w:sz w:val="24"/>
          <w:szCs w:val="24"/>
        </w:rPr>
        <w:t>л</w:t>
      </w:r>
      <w:r>
        <w:rPr>
          <w:sz w:val="24"/>
          <w:szCs w:val="24"/>
        </w:rPr>
        <w:t>ся выпуск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дукции для строительной, машиностроительной отраслей и для железнодорожного тран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порта.</w:t>
      </w:r>
      <w:proofErr w:type="gramEnd"/>
      <w:r w:rsidR="00923329">
        <w:rPr>
          <w:sz w:val="24"/>
          <w:szCs w:val="24"/>
        </w:rPr>
        <w:t xml:space="preserve"> Приоритетной является продукция </w:t>
      </w:r>
      <w:proofErr w:type="gramStart"/>
      <w:r w:rsidR="00923329">
        <w:rPr>
          <w:sz w:val="24"/>
          <w:szCs w:val="24"/>
        </w:rPr>
        <w:t>для ж</w:t>
      </w:r>
      <w:proofErr w:type="gramEnd"/>
      <w:r w:rsidR="00923329">
        <w:rPr>
          <w:sz w:val="24"/>
          <w:szCs w:val="24"/>
        </w:rPr>
        <w:t>/</w:t>
      </w:r>
      <w:proofErr w:type="spellStart"/>
      <w:r w:rsidR="00923329">
        <w:rPr>
          <w:sz w:val="24"/>
          <w:szCs w:val="24"/>
        </w:rPr>
        <w:t>д</w:t>
      </w:r>
      <w:proofErr w:type="spellEnd"/>
      <w:r w:rsidR="00923329">
        <w:rPr>
          <w:sz w:val="24"/>
          <w:szCs w:val="24"/>
        </w:rPr>
        <w:t xml:space="preserve"> транспорта.</w:t>
      </w:r>
    </w:p>
    <w:p w:rsidR="007B5F9D" w:rsidRPr="00D668C3" w:rsidRDefault="007B5F9D">
      <w:pPr>
        <w:pStyle w:val="2"/>
        <w:ind w:firstLine="0"/>
        <w:rPr>
          <w:sz w:val="20"/>
          <w:szCs w:val="20"/>
        </w:rPr>
      </w:pPr>
    </w:p>
    <w:p w:rsidR="007B5F9D" w:rsidRDefault="007B5F9D" w:rsidP="00BC18C4">
      <w:pPr>
        <w:pStyle w:val="2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Приоритетные направления деятельности общества и перспективы развития о</w:t>
      </w:r>
      <w:r>
        <w:rPr>
          <w:b/>
          <w:bCs/>
          <w:sz w:val="24"/>
          <w:szCs w:val="24"/>
        </w:rPr>
        <w:t>б</w:t>
      </w:r>
      <w:r>
        <w:rPr>
          <w:b/>
          <w:bCs/>
          <w:sz w:val="24"/>
          <w:szCs w:val="24"/>
        </w:rPr>
        <w:t>щества.</w:t>
      </w:r>
    </w:p>
    <w:p w:rsidR="0019413D" w:rsidRDefault="00D35E93">
      <w:pPr>
        <w:pStyle w:val="2"/>
        <w:ind w:firstLine="0"/>
        <w:rPr>
          <w:sz w:val="24"/>
          <w:szCs w:val="24"/>
        </w:rPr>
      </w:pPr>
      <w:r>
        <w:rPr>
          <w:sz w:val="16"/>
          <w:szCs w:val="16"/>
        </w:rPr>
        <w:t xml:space="preserve">          </w:t>
      </w:r>
      <w:r w:rsidR="00B351F8">
        <w:rPr>
          <w:sz w:val="24"/>
          <w:szCs w:val="24"/>
        </w:rPr>
        <w:t xml:space="preserve">Основной целью </w:t>
      </w:r>
      <w:r w:rsidR="00E928D4">
        <w:rPr>
          <w:sz w:val="24"/>
          <w:szCs w:val="24"/>
        </w:rPr>
        <w:t>деятельности общества АО «Стекломаш» является получение пр</w:t>
      </w:r>
      <w:r w:rsidR="00E928D4">
        <w:rPr>
          <w:sz w:val="24"/>
          <w:szCs w:val="24"/>
        </w:rPr>
        <w:t>и</w:t>
      </w:r>
      <w:r w:rsidR="00E928D4">
        <w:rPr>
          <w:sz w:val="24"/>
          <w:szCs w:val="24"/>
        </w:rPr>
        <w:t>были.</w:t>
      </w:r>
      <w:r w:rsidR="007B5F9D">
        <w:rPr>
          <w:sz w:val="24"/>
          <w:szCs w:val="24"/>
        </w:rPr>
        <w:tab/>
      </w:r>
    </w:p>
    <w:p w:rsidR="007B5F9D" w:rsidRDefault="007B5F9D" w:rsidP="0019413D">
      <w:pPr>
        <w:pStyle w:val="2"/>
        <w:rPr>
          <w:sz w:val="24"/>
          <w:szCs w:val="24"/>
        </w:rPr>
      </w:pPr>
      <w:r>
        <w:rPr>
          <w:sz w:val="24"/>
          <w:szCs w:val="24"/>
        </w:rPr>
        <w:t>Основными направлениями деятельности общества являются:</w:t>
      </w:r>
    </w:p>
    <w:p w:rsidR="007B5F9D" w:rsidRPr="00D668C3" w:rsidRDefault="007B5F9D">
      <w:pPr>
        <w:pStyle w:val="2"/>
        <w:ind w:firstLine="0"/>
        <w:rPr>
          <w:sz w:val="16"/>
          <w:szCs w:val="16"/>
        </w:rPr>
      </w:pPr>
    </w:p>
    <w:p w:rsidR="005A096D" w:rsidRDefault="005A096D" w:rsidP="005A096D">
      <w:pPr>
        <w:pStyle w:val="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Предоставление услуг по аренде производственных помещений и оборудования.</w:t>
      </w:r>
    </w:p>
    <w:p w:rsidR="007B5F9D" w:rsidRDefault="007B5F9D">
      <w:pPr>
        <w:pStyle w:val="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Ремонт, техническое перевооружение, реконструкция существующих производств.</w:t>
      </w:r>
    </w:p>
    <w:p w:rsidR="00E928D4" w:rsidRDefault="00E928D4">
      <w:pPr>
        <w:pStyle w:val="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Модернизация основного оборудования с целью безусловного выполнения требуемых качественных и количественных показателей.</w:t>
      </w:r>
    </w:p>
    <w:p w:rsidR="007B5F9D" w:rsidRDefault="007B5F9D">
      <w:pPr>
        <w:pStyle w:val="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Проведение рекламных компаний.</w:t>
      </w:r>
    </w:p>
    <w:p w:rsidR="00E928D4" w:rsidRDefault="00E928D4">
      <w:pPr>
        <w:pStyle w:val="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Изучение спроса по каждому виду продукции</w:t>
      </w:r>
      <w:r w:rsidR="00F27844">
        <w:rPr>
          <w:sz w:val="24"/>
          <w:szCs w:val="24"/>
        </w:rPr>
        <w:t>, мониторинг и анализ рынка в целом.</w:t>
      </w:r>
    </w:p>
    <w:p w:rsidR="002531F9" w:rsidRPr="002531F9" w:rsidRDefault="00F27844" w:rsidP="002531F9">
      <w:pPr>
        <w:pStyle w:val="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Подготовка кадрового </w:t>
      </w:r>
      <w:r w:rsidR="002531F9">
        <w:rPr>
          <w:sz w:val="24"/>
          <w:szCs w:val="24"/>
        </w:rPr>
        <w:t>резерва для ключевых работников.</w:t>
      </w:r>
    </w:p>
    <w:p w:rsidR="007D1539" w:rsidRPr="00B07E28" w:rsidRDefault="007D1539" w:rsidP="007D1539">
      <w:pPr>
        <w:pStyle w:val="2"/>
        <w:ind w:left="360" w:firstLine="0"/>
        <w:rPr>
          <w:sz w:val="16"/>
          <w:szCs w:val="16"/>
        </w:rPr>
      </w:pPr>
    </w:p>
    <w:p w:rsidR="002531F9" w:rsidRDefault="002531F9" w:rsidP="003373CA">
      <w:pPr>
        <w:pStyle w:val="2"/>
        <w:ind w:right="-144"/>
        <w:rPr>
          <w:sz w:val="24"/>
          <w:szCs w:val="24"/>
        </w:rPr>
      </w:pPr>
      <w:r>
        <w:rPr>
          <w:sz w:val="24"/>
          <w:szCs w:val="24"/>
        </w:rPr>
        <w:t>В перспективе развития общества в 20</w:t>
      </w:r>
      <w:r w:rsidR="006468A1">
        <w:rPr>
          <w:sz w:val="24"/>
          <w:szCs w:val="24"/>
        </w:rPr>
        <w:t>20</w:t>
      </w:r>
      <w:r>
        <w:rPr>
          <w:sz w:val="24"/>
          <w:szCs w:val="24"/>
        </w:rPr>
        <w:t xml:space="preserve"> году </w:t>
      </w:r>
      <w:r w:rsidR="000210D1">
        <w:rPr>
          <w:sz w:val="24"/>
          <w:szCs w:val="24"/>
        </w:rPr>
        <w:t xml:space="preserve">планируется </w:t>
      </w:r>
      <w:r>
        <w:rPr>
          <w:sz w:val="24"/>
          <w:szCs w:val="24"/>
        </w:rPr>
        <w:t>привлечение новых аре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даторов, что позволит увеличить финансовую устойчивость и платежеспособность комп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нии.</w:t>
      </w:r>
    </w:p>
    <w:p w:rsidR="002531F9" w:rsidRPr="006077EA" w:rsidRDefault="00BE1757" w:rsidP="00B07E28">
      <w:pPr>
        <w:pStyle w:val="2"/>
        <w:ind w:right="-144"/>
        <w:rPr>
          <w:sz w:val="24"/>
          <w:szCs w:val="24"/>
        </w:rPr>
      </w:pPr>
      <w:r w:rsidRPr="00BE1757">
        <w:rPr>
          <w:sz w:val="24"/>
          <w:szCs w:val="24"/>
        </w:rPr>
        <w:t>Совет</w:t>
      </w:r>
      <w:r w:rsidR="00C6228F">
        <w:rPr>
          <w:sz w:val="24"/>
          <w:szCs w:val="24"/>
        </w:rPr>
        <w:t xml:space="preserve"> директоров  Общества</w:t>
      </w:r>
      <w:r w:rsidRPr="00BE1757">
        <w:rPr>
          <w:sz w:val="24"/>
          <w:szCs w:val="24"/>
        </w:rPr>
        <w:t xml:space="preserve"> сообщает, что задачи, которые ставились на 201</w:t>
      </w:r>
      <w:r w:rsidR="006468A1">
        <w:rPr>
          <w:sz w:val="24"/>
          <w:szCs w:val="24"/>
        </w:rPr>
        <w:t>9</w:t>
      </w:r>
      <w:r w:rsidR="002D1B46">
        <w:rPr>
          <w:sz w:val="24"/>
          <w:szCs w:val="24"/>
        </w:rPr>
        <w:t xml:space="preserve"> </w:t>
      </w:r>
      <w:r w:rsidRPr="00BE1757">
        <w:rPr>
          <w:sz w:val="24"/>
          <w:szCs w:val="24"/>
        </w:rPr>
        <w:t xml:space="preserve">г., выполнены полностью. Обществу удалось закупить основных средств на </w:t>
      </w:r>
      <w:r w:rsidR="004245F5">
        <w:rPr>
          <w:sz w:val="24"/>
          <w:szCs w:val="24"/>
        </w:rPr>
        <w:t>1</w:t>
      </w:r>
      <w:r w:rsidRPr="00BE1757">
        <w:rPr>
          <w:sz w:val="24"/>
          <w:szCs w:val="24"/>
        </w:rPr>
        <w:t> </w:t>
      </w:r>
      <w:r w:rsidR="004245F5">
        <w:rPr>
          <w:sz w:val="24"/>
          <w:szCs w:val="24"/>
        </w:rPr>
        <w:t>018</w:t>
      </w:r>
      <w:r w:rsidR="00A825F9">
        <w:rPr>
          <w:sz w:val="24"/>
          <w:szCs w:val="24"/>
        </w:rPr>
        <w:t> </w:t>
      </w:r>
      <w:r w:rsidR="004245F5">
        <w:rPr>
          <w:sz w:val="24"/>
          <w:szCs w:val="24"/>
        </w:rPr>
        <w:t>421</w:t>
      </w:r>
      <w:r w:rsidR="00A825F9">
        <w:rPr>
          <w:sz w:val="24"/>
          <w:szCs w:val="24"/>
        </w:rPr>
        <w:t>,</w:t>
      </w:r>
      <w:r w:rsidR="004245F5">
        <w:rPr>
          <w:sz w:val="24"/>
          <w:szCs w:val="24"/>
        </w:rPr>
        <w:t>62</w:t>
      </w:r>
      <w:r w:rsidR="00315804" w:rsidRPr="00315804">
        <w:rPr>
          <w:sz w:val="24"/>
          <w:szCs w:val="24"/>
        </w:rPr>
        <w:t xml:space="preserve"> руб</w:t>
      </w:r>
      <w:r w:rsidR="002B46BB">
        <w:rPr>
          <w:sz w:val="24"/>
          <w:szCs w:val="24"/>
        </w:rPr>
        <w:t>.</w:t>
      </w:r>
      <w:r w:rsidRPr="00BE1757">
        <w:rPr>
          <w:sz w:val="24"/>
          <w:szCs w:val="24"/>
        </w:rPr>
        <w:t xml:space="preserve"> для последующей сдачи в аренду.</w:t>
      </w:r>
      <w:r w:rsidR="00AC5196">
        <w:rPr>
          <w:sz w:val="24"/>
          <w:szCs w:val="24"/>
        </w:rPr>
        <w:t xml:space="preserve"> Б</w:t>
      </w:r>
      <w:r w:rsidR="00AC5196" w:rsidRPr="00AC5196">
        <w:rPr>
          <w:sz w:val="24"/>
          <w:szCs w:val="24"/>
        </w:rPr>
        <w:t>ыли отремонтированы и введены в эксплуатацию д</w:t>
      </w:r>
      <w:r w:rsidR="00AC5196" w:rsidRPr="00AC5196">
        <w:rPr>
          <w:sz w:val="24"/>
          <w:szCs w:val="24"/>
        </w:rPr>
        <w:t>о</w:t>
      </w:r>
      <w:r w:rsidR="00AC5196" w:rsidRPr="00AC5196">
        <w:rPr>
          <w:sz w:val="24"/>
          <w:szCs w:val="24"/>
        </w:rPr>
        <w:t>полнительные производственные и административные помещения.</w:t>
      </w:r>
      <w:r w:rsidRPr="00BE1757">
        <w:rPr>
          <w:sz w:val="24"/>
          <w:szCs w:val="24"/>
        </w:rPr>
        <w:t xml:space="preserve"> </w:t>
      </w:r>
    </w:p>
    <w:p w:rsidR="00315804" w:rsidRPr="006077EA" w:rsidRDefault="00C73A89" w:rsidP="00B07E28">
      <w:pPr>
        <w:pStyle w:val="2"/>
        <w:ind w:right="-144"/>
        <w:rPr>
          <w:sz w:val="24"/>
          <w:szCs w:val="24"/>
        </w:rPr>
      </w:pPr>
      <w:r>
        <w:rPr>
          <w:sz w:val="24"/>
          <w:szCs w:val="24"/>
        </w:rPr>
        <w:t>Выручка в 201</w:t>
      </w:r>
      <w:r w:rsidR="006468A1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315804" w:rsidRPr="00315804">
        <w:rPr>
          <w:sz w:val="24"/>
          <w:szCs w:val="24"/>
        </w:rPr>
        <w:t>г. выросла по сравнению с 201</w:t>
      </w:r>
      <w:r w:rsidR="006468A1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315804" w:rsidRPr="00315804">
        <w:rPr>
          <w:sz w:val="24"/>
          <w:szCs w:val="24"/>
        </w:rPr>
        <w:t xml:space="preserve">г. на </w:t>
      </w:r>
      <w:r w:rsidR="00BE7DFF">
        <w:rPr>
          <w:sz w:val="24"/>
          <w:szCs w:val="24"/>
        </w:rPr>
        <w:t>2 867</w:t>
      </w:r>
      <w:r>
        <w:rPr>
          <w:sz w:val="24"/>
          <w:szCs w:val="24"/>
        </w:rPr>
        <w:t xml:space="preserve"> </w:t>
      </w:r>
      <w:r w:rsidR="00315804" w:rsidRPr="00315804">
        <w:rPr>
          <w:sz w:val="24"/>
          <w:szCs w:val="24"/>
        </w:rPr>
        <w:t>тыс. руб.</w:t>
      </w:r>
      <w:r w:rsidR="00BE7DFF">
        <w:rPr>
          <w:sz w:val="24"/>
          <w:szCs w:val="24"/>
        </w:rPr>
        <w:t xml:space="preserve"> и составила 21 014 тыс.</w:t>
      </w:r>
      <w:r w:rsidR="00C6228F">
        <w:rPr>
          <w:sz w:val="24"/>
          <w:szCs w:val="24"/>
        </w:rPr>
        <w:t xml:space="preserve"> </w:t>
      </w:r>
      <w:r w:rsidR="00BE7DFF">
        <w:rPr>
          <w:sz w:val="24"/>
          <w:szCs w:val="24"/>
        </w:rPr>
        <w:t>руб.</w:t>
      </w:r>
    </w:p>
    <w:p w:rsidR="00AC5196" w:rsidRPr="00142B63" w:rsidRDefault="00142B63" w:rsidP="00B07E28">
      <w:pPr>
        <w:pStyle w:val="2"/>
        <w:ind w:right="-144"/>
        <w:rPr>
          <w:sz w:val="24"/>
          <w:szCs w:val="24"/>
        </w:rPr>
      </w:pPr>
      <w:r>
        <w:rPr>
          <w:sz w:val="24"/>
          <w:szCs w:val="24"/>
        </w:rPr>
        <w:t>Чистая прибыль в 201</w:t>
      </w:r>
      <w:r w:rsidR="006468A1">
        <w:rPr>
          <w:sz w:val="24"/>
          <w:szCs w:val="24"/>
        </w:rPr>
        <w:t>9</w:t>
      </w:r>
      <w:r w:rsidR="00C73A89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142B63">
        <w:rPr>
          <w:sz w:val="24"/>
          <w:szCs w:val="24"/>
        </w:rPr>
        <w:t xml:space="preserve">. </w:t>
      </w:r>
      <w:r w:rsidR="00C73A89">
        <w:rPr>
          <w:sz w:val="24"/>
          <w:szCs w:val="24"/>
        </w:rPr>
        <w:t>уменьшилась</w:t>
      </w:r>
      <w:r w:rsidR="00AC5196" w:rsidRPr="00AC5196">
        <w:rPr>
          <w:sz w:val="24"/>
          <w:szCs w:val="24"/>
        </w:rPr>
        <w:t xml:space="preserve"> по сравнению с 201</w:t>
      </w:r>
      <w:r w:rsidR="006468A1">
        <w:rPr>
          <w:sz w:val="24"/>
          <w:szCs w:val="24"/>
        </w:rPr>
        <w:t>8</w:t>
      </w:r>
      <w:r w:rsidR="00C73A89">
        <w:rPr>
          <w:sz w:val="24"/>
          <w:szCs w:val="24"/>
        </w:rPr>
        <w:t xml:space="preserve"> </w:t>
      </w:r>
      <w:r w:rsidR="00AC5196" w:rsidRPr="00AC5196">
        <w:rPr>
          <w:sz w:val="24"/>
          <w:szCs w:val="24"/>
        </w:rPr>
        <w:t xml:space="preserve">г. </w:t>
      </w:r>
      <w:r w:rsidR="00C34957">
        <w:rPr>
          <w:sz w:val="24"/>
          <w:szCs w:val="24"/>
        </w:rPr>
        <w:t>и составила                 5</w:t>
      </w:r>
      <w:r w:rsidR="00AC5196" w:rsidRPr="00AC5196">
        <w:rPr>
          <w:sz w:val="24"/>
          <w:szCs w:val="24"/>
        </w:rPr>
        <w:t xml:space="preserve"> тыс. руб</w:t>
      </w:r>
      <w:r w:rsidRPr="00142B63">
        <w:rPr>
          <w:sz w:val="24"/>
          <w:szCs w:val="24"/>
        </w:rPr>
        <w:t>.</w:t>
      </w:r>
      <w:r>
        <w:rPr>
          <w:sz w:val="24"/>
          <w:szCs w:val="24"/>
        </w:rPr>
        <w:t xml:space="preserve"> З</w:t>
      </w:r>
      <w:r w:rsidRPr="00142B63">
        <w:rPr>
          <w:sz w:val="24"/>
          <w:szCs w:val="24"/>
        </w:rPr>
        <w:t>адолженность перед бюджетами всех уровней</w:t>
      </w:r>
      <w:r w:rsidR="00B65ADD">
        <w:rPr>
          <w:sz w:val="24"/>
          <w:szCs w:val="24"/>
        </w:rPr>
        <w:t xml:space="preserve"> </w:t>
      </w:r>
      <w:r w:rsidRPr="00142B63">
        <w:rPr>
          <w:sz w:val="24"/>
          <w:szCs w:val="24"/>
        </w:rPr>
        <w:t>- отсутствует.</w:t>
      </w:r>
    </w:p>
    <w:p w:rsidR="002D1B46" w:rsidRDefault="00142B63" w:rsidP="00B20E89">
      <w:pPr>
        <w:pStyle w:val="2"/>
        <w:ind w:right="-144"/>
        <w:rPr>
          <w:sz w:val="24"/>
          <w:szCs w:val="24"/>
        </w:rPr>
      </w:pPr>
      <w:r w:rsidRPr="00142B63">
        <w:rPr>
          <w:sz w:val="24"/>
          <w:szCs w:val="24"/>
        </w:rPr>
        <w:t xml:space="preserve">Все вышеуказанное свидетельствует </w:t>
      </w:r>
      <w:r w:rsidR="006077EA">
        <w:rPr>
          <w:sz w:val="24"/>
          <w:szCs w:val="24"/>
        </w:rPr>
        <w:t xml:space="preserve">о </w:t>
      </w:r>
      <w:r w:rsidRPr="00142B63">
        <w:rPr>
          <w:sz w:val="24"/>
          <w:szCs w:val="24"/>
        </w:rPr>
        <w:t>стабильном экономическом росте Общества.</w:t>
      </w:r>
    </w:p>
    <w:p w:rsidR="007D1539" w:rsidRDefault="007D1539" w:rsidP="00B07E28">
      <w:pPr>
        <w:pStyle w:val="2"/>
        <w:ind w:right="-144"/>
        <w:rPr>
          <w:sz w:val="24"/>
          <w:szCs w:val="24"/>
        </w:rPr>
      </w:pPr>
      <w:r>
        <w:rPr>
          <w:sz w:val="24"/>
          <w:szCs w:val="24"/>
        </w:rPr>
        <w:lastRenderedPageBreak/>
        <w:t>АО «Стекломаш» в 201</w:t>
      </w:r>
      <w:r w:rsidR="00BC2DF7">
        <w:rPr>
          <w:sz w:val="24"/>
          <w:szCs w:val="24"/>
        </w:rPr>
        <w:t>9</w:t>
      </w:r>
      <w:r w:rsidR="002A47FA">
        <w:rPr>
          <w:sz w:val="24"/>
          <w:szCs w:val="24"/>
        </w:rPr>
        <w:t xml:space="preserve"> </w:t>
      </w:r>
      <w:r>
        <w:rPr>
          <w:sz w:val="24"/>
          <w:szCs w:val="24"/>
        </w:rPr>
        <w:t>г. использовал следующие виды энергетических ресурсов:</w:t>
      </w:r>
    </w:p>
    <w:p w:rsidR="007D1539" w:rsidRPr="00B07E28" w:rsidRDefault="007D1539" w:rsidP="007D1539">
      <w:pPr>
        <w:pStyle w:val="2"/>
        <w:ind w:firstLine="0"/>
        <w:rPr>
          <w:sz w:val="16"/>
          <w:szCs w:val="16"/>
        </w:rPr>
      </w:pPr>
    </w:p>
    <w:tbl>
      <w:tblPr>
        <w:tblStyle w:val="a8"/>
        <w:tblW w:w="0" w:type="auto"/>
        <w:tblLook w:val="04A0"/>
      </w:tblPr>
      <w:tblGrid>
        <w:gridCol w:w="2392"/>
        <w:gridCol w:w="1685"/>
        <w:gridCol w:w="3100"/>
        <w:gridCol w:w="2393"/>
      </w:tblGrid>
      <w:tr w:rsidR="007D1539" w:rsidRPr="007D1539" w:rsidTr="00061861">
        <w:tc>
          <w:tcPr>
            <w:tcW w:w="2392" w:type="dxa"/>
          </w:tcPr>
          <w:p w:rsidR="007D1539" w:rsidRPr="007D1539" w:rsidRDefault="007D1539" w:rsidP="007D1539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Ресурсы</w:t>
            </w:r>
          </w:p>
        </w:tc>
        <w:tc>
          <w:tcPr>
            <w:tcW w:w="1685" w:type="dxa"/>
          </w:tcPr>
          <w:p w:rsidR="007D1539" w:rsidRPr="007D1539" w:rsidRDefault="007D1539" w:rsidP="007D1539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Ед.</w:t>
            </w:r>
            <w:r w:rsidR="007409DF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изм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00" w:type="dxa"/>
          </w:tcPr>
          <w:p w:rsidR="007D1539" w:rsidRPr="007D1539" w:rsidRDefault="007D1539" w:rsidP="007D1539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потребления в н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туральном выражении</w:t>
            </w:r>
          </w:p>
        </w:tc>
        <w:tc>
          <w:tcPr>
            <w:tcW w:w="2393" w:type="dxa"/>
          </w:tcPr>
          <w:p w:rsidR="007D1539" w:rsidRPr="007D1539" w:rsidRDefault="007D1539" w:rsidP="007D1539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потребления в тыс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уб. (с НДС)</w:t>
            </w:r>
          </w:p>
        </w:tc>
      </w:tr>
      <w:tr w:rsidR="007D1539" w:rsidTr="00061861">
        <w:tc>
          <w:tcPr>
            <w:tcW w:w="2392" w:type="dxa"/>
          </w:tcPr>
          <w:p w:rsidR="007D1539" w:rsidRDefault="007D1539" w:rsidP="007D1539">
            <w:pPr>
              <w:pStyle w:val="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Электроэнергия </w:t>
            </w:r>
          </w:p>
        </w:tc>
        <w:tc>
          <w:tcPr>
            <w:tcW w:w="1685" w:type="dxa"/>
          </w:tcPr>
          <w:p w:rsidR="007D1539" w:rsidRDefault="007D1539" w:rsidP="007D1539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кВтч</w:t>
            </w:r>
          </w:p>
        </w:tc>
        <w:tc>
          <w:tcPr>
            <w:tcW w:w="3100" w:type="dxa"/>
          </w:tcPr>
          <w:p w:rsidR="007D1539" w:rsidRDefault="00061861" w:rsidP="00CF6F5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D7B58">
              <w:rPr>
                <w:sz w:val="24"/>
                <w:szCs w:val="24"/>
              </w:rPr>
              <w:t> </w:t>
            </w:r>
            <w:r w:rsidR="00CF6F5B">
              <w:rPr>
                <w:sz w:val="24"/>
                <w:szCs w:val="24"/>
              </w:rPr>
              <w:t>872</w:t>
            </w:r>
            <w:r w:rsidR="001D7B58">
              <w:rPr>
                <w:sz w:val="24"/>
                <w:szCs w:val="24"/>
              </w:rPr>
              <w:t xml:space="preserve"> </w:t>
            </w:r>
            <w:r w:rsidR="00CF6F5B">
              <w:rPr>
                <w:sz w:val="24"/>
                <w:szCs w:val="24"/>
              </w:rPr>
              <w:t>049</w:t>
            </w:r>
            <w:r w:rsidR="007701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7D1539" w:rsidRDefault="00B12467" w:rsidP="00B12467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74E2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052</w:t>
            </w:r>
            <w:r w:rsidR="00E74E2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7D1539" w:rsidTr="00061861">
        <w:tc>
          <w:tcPr>
            <w:tcW w:w="2392" w:type="dxa"/>
          </w:tcPr>
          <w:p w:rsidR="007D1539" w:rsidRDefault="007D1539" w:rsidP="007D1539">
            <w:pPr>
              <w:pStyle w:val="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природный</w:t>
            </w:r>
          </w:p>
        </w:tc>
        <w:tc>
          <w:tcPr>
            <w:tcW w:w="1685" w:type="dxa"/>
          </w:tcPr>
          <w:p w:rsidR="007D1539" w:rsidRDefault="007D1539" w:rsidP="007D1539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уб.м.</w:t>
            </w:r>
          </w:p>
        </w:tc>
        <w:tc>
          <w:tcPr>
            <w:tcW w:w="3100" w:type="dxa"/>
          </w:tcPr>
          <w:p w:rsidR="007D1539" w:rsidRDefault="00BA4C05" w:rsidP="00BA4C05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  <w:r w:rsidR="007241EE">
              <w:rPr>
                <w:sz w:val="24"/>
                <w:szCs w:val="24"/>
              </w:rPr>
              <w:t>,</w:t>
            </w:r>
            <w:r w:rsidR="000556FE">
              <w:rPr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7D1539" w:rsidRDefault="00061861" w:rsidP="00FA21F5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7A38">
              <w:rPr>
                <w:sz w:val="24"/>
                <w:szCs w:val="24"/>
              </w:rPr>
              <w:t> </w:t>
            </w:r>
            <w:r w:rsidR="00FA21F5">
              <w:rPr>
                <w:sz w:val="24"/>
                <w:szCs w:val="24"/>
              </w:rPr>
              <w:t>115</w:t>
            </w:r>
            <w:r w:rsidR="000556FE">
              <w:rPr>
                <w:sz w:val="24"/>
                <w:szCs w:val="24"/>
              </w:rPr>
              <w:t>,3</w:t>
            </w:r>
            <w:r w:rsidR="00770129">
              <w:rPr>
                <w:sz w:val="24"/>
                <w:szCs w:val="24"/>
              </w:rPr>
              <w:t xml:space="preserve"> </w:t>
            </w:r>
          </w:p>
        </w:tc>
      </w:tr>
    </w:tbl>
    <w:p w:rsidR="007B5F9D" w:rsidRDefault="007B5F9D">
      <w:pPr>
        <w:pStyle w:val="2"/>
        <w:ind w:firstLine="0"/>
        <w:rPr>
          <w:sz w:val="20"/>
          <w:szCs w:val="20"/>
        </w:rPr>
      </w:pPr>
    </w:p>
    <w:p w:rsidR="00CD1AF1" w:rsidRDefault="00CD1AF1" w:rsidP="00CD1AF1">
      <w:pPr>
        <w:pStyle w:val="2"/>
        <w:rPr>
          <w:sz w:val="20"/>
          <w:szCs w:val="20"/>
        </w:rPr>
      </w:pPr>
      <w:r>
        <w:rPr>
          <w:sz w:val="20"/>
          <w:szCs w:val="20"/>
        </w:rPr>
        <w:t xml:space="preserve">Иные виды энергетических ресурсов, </w:t>
      </w:r>
      <w:proofErr w:type="gramStart"/>
      <w:r>
        <w:rPr>
          <w:sz w:val="20"/>
          <w:szCs w:val="20"/>
        </w:rPr>
        <w:t>помимо</w:t>
      </w:r>
      <w:proofErr w:type="gramEnd"/>
      <w:r>
        <w:rPr>
          <w:sz w:val="20"/>
          <w:szCs w:val="20"/>
        </w:rPr>
        <w:t xml:space="preserve"> указанных в таблице, в отчетном году Обществом не использовались.</w:t>
      </w:r>
    </w:p>
    <w:p w:rsidR="00CD1AF1" w:rsidRPr="00D668C3" w:rsidRDefault="00CD1AF1" w:rsidP="00CD1AF1">
      <w:pPr>
        <w:pStyle w:val="2"/>
        <w:rPr>
          <w:sz w:val="20"/>
          <w:szCs w:val="20"/>
        </w:rPr>
      </w:pPr>
    </w:p>
    <w:p w:rsidR="007B5F9D" w:rsidRDefault="007B5F9D" w:rsidP="00BC18C4">
      <w:pPr>
        <w:pStyle w:val="2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Отчет о выплате объявленных дивидендов по акциям общества.</w:t>
      </w:r>
    </w:p>
    <w:p w:rsidR="007B5F9D" w:rsidRPr="00D668C3" w:rsidRDefault="007B5F9D" w:rsidP="00BC18C4">
      <w:pPr>
        <w:pStyle w:val="2"/>
        <w:tabs>
          <w:tab w:val="num" w:pos="284"/>
        </w:tabs>
        <w:ind w:left="284" w:hanging="284"/>
        <w:jc w:val="left"/>
        <w:rPr>
          <w:b/>
          <w:bCs/>
          <w:sz w:val="16"/>
          <w:szCs w:val="16"/>
        </w:rPr>
      </w:pPr>
    </w:p>
    <w:p w:rsidR="007B5F9D" w:rsidRDefault="00BC18C4" w:rsidP="00BC18C4">
      <w:pPr>
        <w:pStyle w:val="2"/>
        <w:tabs>
          <w:tab w:val="num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B5F9D">
        <w:rPr>
          <w:sz w:val="24"/>
          <w:szCs w:val="24"/>
        </w:rPr>
        <w:t xml:space="preserve">Дивиденды за </w:t>
      </w:r>
      <w:r w:rsidR="002B244B">
        <w:rPr>
          <w:sz w:val="24"/>
          <w:szCs w:val="24"/>
        </w:rPr>
        <w:t>201</w:t>
      </w:r>
      <w:r w:rsidR="00CD3424">
        <w:rPr>
          <w:sz w:val="24"/>
          <w:szCs w:val="24"/>
        </w:rPr>
        <w:t>9</w:t>
      </w:r>
      <w:r w:rsidR="007B5F9D">
        <w:rPr>
          <w:sz w:val="24"/>
          <w:szCs w:val="24"/>
        </w:rPr>
        <w:t xml:space="preserve"> год не объявлялись, не начислялись и не выплачивались.</w:t>
      </w:r>
    </w:p>
    <w:p w:rsidR="007B5F9D" w:rsidRPr="00D668C3" w:rsidRDefault="007B5F9D" w:rsidP="00BC18C4">
      <w:pPr>
        <w:pStyle w:val="2"/>
        <w:tabs>
          <w:tab w:val="num" w:pos="284"/>
        </w:tabs>
        <w:ind w:left="284" w:hanging="284"/>
        <w:jc w:val="left"/>
        <w:rPr>
          <w:b/>
          <w:bCs/>
          <w:sz w:val="20"/>
          <w:szCs w:val="20"/>
        </w:rPr>
      </w:pPr>
    </w:p>
    <w:p w:rsidR="007B5F9D" w:rsidRDefault="007B5F9D" w:rsidP="00BC18C4">
      <w:pPr>
        <w:pStyle w:val="2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Описание основных факторов риска, связанных с деятельностью.</w:t>
      </w:r>
    </w:p>
    <w:p w:rsidR="007B5F9D" w:rsidRPr="00D668C3" w:rsidRDefault="007B5F9D">
      <w:pPr>
        <w:pStyle w:val="2"/>
        <w:ind w:firstLine="0"/>
        <w:jc w:val="center"/>
        <w:rPr>
          <w:sz w:val="16"/>
          <w:szCs w:val="16"/>
        </w:rPr>
      </w:pPr>
    </w:p>
    <w:p w:rsidR="007B5F9D" w:rsidRDefault="007B5F9D">
      <w:pPr>
        <w:pStyle w:val="2"/>
        <w:rPr>
          <w:sz w:val="24"/>
          <w:szCs w:val="24"/>
        </w:rPr>
      </w:pPr>
      <w:r>
        <w:rPr>
          <w:sz w:val="24"/>
          <w:szCs w:val="24"/>
        </w:rPr>
        <w:t>Основными факторами риска для АО “Стекломаш” являются:</w:t>
      </w:r>
    </w:p>
    <w:p w:rsidR="007B5F9D" w:rsidRPr="00D668C3" w:rsidRDefault="007B5F9D">
      <w:pPr>
        <w:pStyle w:val="2"/>
        <w:ind w:firstLine="0"/>
        <w:rPr>
          <w:sz w:val="16"/>
          <w:szCs w:val="16"/>
        </w:rPr>
      </w:pPr>
    </w:p>
    <w:p w:rsidR="007B5F9D" w:rsidRDefault="001E1BE7" w:rsidP="001E1BE7">
      <w:pPr>
        <w:pStyle w:val="2"/>
        <w:ind w:firstLine="0"/>
        <w:rPr>
          <w:sz w:val="24"/>
          <w:szCs w:val="24"/>
        </w:rPr>
      </w:pPr>
      <w:r w:rsidRPr="001E1BE7">
        <w:rPr>
          <w:b/>
          <w:bCs/>
          <w:i/>
          <w:iCs/>
          <w:sz w:val="24"/>
          <w:szCs w:val="24"/>
        </w:rPr>
        <w:t xml:space="preserve">-  </w:t>
      </w:r>
      <w:r>
        <w:rPr>
          <w:b/>
          <w:bCs/>
          <w:i/>
          <w:iCs/>
          <w:sz w:val="24"/>
          <w:szCs w:val="24"/>
          <w:u w:val="single"/>
        </w:rPr>
        <w:t>Отраслевые риски</w:t>
      </w:r>
      <w:r>
        <w:rPr>
          <w:sz w:val="24"/>
          <w:szCs w:val="24"/>
        </w:rPr>
        <w:t xml:space="preserve"> - </w:t>
      </w:r>
      <w:r w:rsidR="007B5F9D">
        <w:rPr>
          <w:sz w:val="24"/>
          <w:szCs w:val="24"/>
        </w:rPr>
        <w:t>цены на продукцию естественных монополий (электроэнергия, газ, вода, пар), которые составляют существенную долю в себестоимости и влияют на пр</w:t>
      </w:r>
      <w:r w:rsidR="007B5F9D">
        <w:rPr>
          <w:sz w:val="24"/>
          <w:szCs w:val="24"/>
        </w:rPr>
        <w:t>и</w:t>
      </w:r>
      <w:r w:rsidR="007B5F9D">
        <w:rPr>
          <w:sz w:val="24"/>
          <w:szCs w:val="24"/>
        </w:rPr>
        <w:t>быль</w:t>
      </w:r>
      <w:r>
        <w:rPr>
          <w:sz w:val="24"/>
          <w:szCs w:val="24"/>
        </w:rPr>
        <w:t>, рост цен на сырье и материалы, что в свою очередь также отразится на увеличении себестоимости продукции</w:t>
      </w:r>
      <w:r w:rsidR="007B5F9D">
        <w:rPr>
          <w:sz w:val="24"/>
          <w:szCs w:val="24"/>
        </w:rPr>
        <w:t>.</w:t>
      </w:r>
    </w:p>
    <w:p w:rsidR="00615883" w:rsidRPr="00615883" w:rsidRDefault="00615883" w:rsidP="001E1BE7">
      <w:pPr>
        <w:pStyle w:val="2"/>
        <w:ind w:firstLine="0"/>
        <w:rPr>
          <w:sz w:val="16"/>
          <w:szCs w:val="16"/>
        </w:rPr>
      </w:pPr>
    </w:p>
    <w:p w:rsidR="006B7669" w:rsidRDefault="006B7669">
      <w:pPr>
        <w:pStyle w:val="2"/>
        <w:ind w:firstLine="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-  </w:t>
      </w:r>
      <w:r>
        <w:rPr>
          <w:b/>
          <w:bCs/>
          <w:i/>
          <w:iCs/>
          <w:sz w:val="24"/>
          <w:szCs w:val="24"/>
          <w:u w:val="single"/>
        </w:rPr>
        <w:t>Конкурентные  риски</w:t>
      </w:r>
      <w:r>
        <w:rPr>
          <w:sz w:val="24"/>
          <w:szCs w:val="24"/>
        </w:rPr>
        <w:t xml:space="preserve"> – большое количество конкурентов.</w:t>
      </w:r>
    </w:p>
    <w:p w:rsidR="006B7669" w:rsidRPr="00D668C3" w:rsidRDefault="006B7669">
      <w:pPr>
        <w:pStyle w:val="2"/>
        <w:ind w:firstLine="0"/>
        <w:rPr>
          <w:sz w:val="16"/>
          <w:szCs w:val="16"/>
        </w:rPr>
      </w:pPr>
    </w:p>
    <w:p w:rsidR="007B5F9D" w:rsidRDefault="007B5F9D">
      <w:pPr>
        <w:pStyle w:val="2"/>
        <w:ind w:firstLine="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-  </w:t>
      </w:r>
      <w:r>
        <w:rPr>
          <w:b/>
          <w:bCs/>
          <w:i/>
          <w:iCs/>
          <w:sz w:val="24"/>
          <w:szCs w:val="24"/>
          <w:u w:val="single"/>
        </w:rPr>
        <w:t>Макроэкономические риски</w:t>
      </w:r>
      <w:r>
        <w:rPr>
          <w:sz w:val="24"/>
          <w:szCs w:val="24"/>
        </w:rPr>
        <w:t xml:space="preserve"> – несовершенство системы налогообложения и государс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венных гарантии, </w:t>
      </w:r>
      <w:r w:rsidR="006B7669">
        <w:rPr>
          <w:sz w:val="24"/>
          <w:szCs w:val="24"/>
        </w:rPr>
        <w:t>снижение деловой активности в национальной экономике, нестабил</w:t>
      </w:r>
      <w:r w:rsidR="006B7669">
        <w:rPr>
          <w:sz w:val="24"/>
          <w:szCs w:val="24"/>
        </w:rPr>
        <w:t>ь</w:t>
      </w:r>
      <w:r w:rsidR="006B7669">
        <w:rPr>
          <w:sz w:val="24"/>
          <w:szCs w:val="24"/>
        </w:rPr>
        <w:t>ность ситуации на финансовых и товарных рынках, инфляции, изменение банковских процентов и налоговых ставок</w:t>
      </w:r>
      <w:r>
        <w:rPr>
          <w:sz w:val="24"/>
          <w:szCs w:val="24"/>
        </w:rPr>
        <w:t>.</w:t>
      </w:r>
    </w:p>
    <w:p w:rsidR="007B5F9D" w:rsidRPr="000A4437" w:rsidRDefault="007B5F9D">
      <w:pPr>
        <w:pStyle w:val="2"/>
        <w:ind w:firstLine="0"/>
        <w:rPr>
          <w:sz w:val="20"/>
          <w:szCs w:val="20"/>
        </w:rPr>
      </w:pPr>
    </w:p>
    <w:p w:rsidR="007B5F9D" w:rsidRDefault="007B5F9D">
      <w:pPr>
        <w:pStyle w:val="2"/>
        <w:ind w:firstLine="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-  </w:t>
      </w:r>
      <w:r>
        <w:rPr>
          <w:b/>
          <w:bCs/>
          <w:i/>
          <w:iCs/>
          <w:sz w:val="24"/>
          <w:szCs w:val="24"/>
          <w:u w:val="single"/>
        </w:rPr>
        <w:t>Финансовые риски</w:t>
      </w:r>
      <w:r>
        <w:rPr>
          <w:sz w:val="24"/>
          <w:szCs w:val="24"/>
        </w:rPr>
        <w:t xml:space="preserve"> – </w:t>
      </w:r>
      <w:r w:rsidR="006B7669">
        <w:rPr>
          <w:sz w:val="24"/>
          <w:szCs w:val="24"/>
        </w:rPr>
        <w:t>изменение курсов валют, изменение процентных ставок по кред</w:t>
      </w:r>
      <w:r w:rsidR="006B7669">
        <w:rPr>
          <w:sz w:val="24"/>
          <w:szCs w:val="24"/>
        </w:rPr>
        <w:t>и</w:t>
      </w:r>
      <w:r w:rsidR="006B7669">
        <w:rPr>
          <w:sz w:val="24"/>
          <w:szCs w:val="24"/>
        </w:rPr>
        <w:t>там, отражаются на деятельности АО «Стекломаш» регулируются уровнем установленных цен на продукцию</w:t>
      </w:r>
      <w:r>
        <w:rPr>
          <w:sz w:val="24"/>
          <w:szCs w:val="24"/>
        </w:rPr>
        <w:t>.</w:t>
      </w:r>
    </w:p>
    <w:p w:rsidR="000A4437" w:rsidRPr="000A4437" w:rsidRDefault="000A4437">
      <w:pPr>
        <w:pStyle w:val="2"/>
        <w:ind w:firstLine="0"/>
        <w:rPr>
          <w:sz w:val="20"/>
          <w:szCs w:val="20"/>
        </w:rPr>
      </w:pPr>
    </w:p>
    <w:p w:rsidR="006B7669" w:rsidRDefault="006B7669">
      <w:pPr>
        <w:pStyle w:val="2"/>
        <w:ind w:firstLine="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-  </w:t>
      </w:r>
      <w:r>
        <w:rPr>
          <w:b/>
          <w:bCs/>
          <w:i/>
          <w:iCs/>
          <w:sz w:val="24"/>
          <w:szCs w:val="24"/>
          <w:u w:val="single"/>
        </w:rPr>
        <w:t>Социальные риски</w:t>
      </w:r>
      <w:r>
        <w:rPr>
          <w:sz w:val="24"/>
          <w:szCs w:val="24"/>
        </w:rPr>
        <w:t xml:space="preserve"> – увольнение квалифицированных работников.</w:t>
      </w:r>
    </w:p>
    <w:p w:rsidR="007B5F9D" w:rsidRDefault="007B5F9D">
      <w:pPr>
        <w:pStyle w:val="2"/>
        <w:rPr>
          <w:sz w:val="24"/>
          <w:szCs w:val="24"/>
        </w:rPr>
      </w:pPr>
      <w:r>
        <w:rPr>
          <w:sz w:val="24"/>
          <w:szCs w:val="24"/>
        </w:rPr>
        <w:t>Кроме рисков, непосредственно связанных с хозяйственной деятельностью пре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приятия, возможно негативное влияние </w:t>
      </w:r>
      <w:proofErr w:type="spellStart"/>
      <w:r>
        <w:rPr>
          <w:sz w:val="24"/>
          <w:szCs w:val="24"/>
        </w:rPr>
        <w:t>форсмажорных</w:t>
      </w:r>
      <w:proofErr w:type="spellEnd"/>
      <w:r>
        <w:rPr>
          <w:sz w:val="24"/>
          <w:szCs w:val="24"/>
        </w:rPr>
        <w:t xml:space="preserve"> обстоятельств общеэкономическ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характера.</w:t>
      </w:r>
    </w:p>
    <w:p w:rsidR="009D400C" w:rsidRPr="00B07E28" w:rsidRDefault="009D400C">
      <w:pPr>
        <w:pStyle w:val="2"/>
        <w:rPr>
          <w:sz w:val="20"/>
          <w:szCs w:val="20"/>
        </w:rPr>
      </w:pPr>
    </w:p>
    <w:p w:rsidR="007B5F9D" w:rsidRDefault="007B5F9D" w:rsidP="006C3D9A">
      <w:pPr>
        <w:pStyle w:val="2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совершенных </w:t>
      </w:r>
      <w:r w:rsidR="006C3D9A">
        <w:rPr>
          <w:b/>
          <w:bCs/>
          <w:sz w:val="24"/>
          <w:szCs w:val="24"/>
        </w:rPr>
        <w:t xml:space="preserve">акционерным </w:t>
      </w:r>
      <w:r>
        <w:rPr>
          <w:b/>
          <w:bCs/>
          <w:sz w:val="24"/>
          <w:szCs w:val="24"/>
        </w:rPr>
        <w:t>обществом сделок в отчетном году, призн</w:t>
      </w:r>
      <w:r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>ваемых крупными сделками, с указа</w:t>
      </w:r>
      <w:r w:rsidR="006C3D9A">
        <w:rPr>
          <w:b/>
          <w:bCs/>
          <w:sz w:val="24"/>
          <w:szCs w:val="24"/>
        </w:rPr>
        <w:t>нием по каждой сделке её</w:t>
      </w:r>
      <w:r>
        <w:rPr>
          <w:b/>
          <w:bCs/>
          <w:sz w:val="24"/>
          <w:szCs w:val="24"/>
        </w:rPr>
        <w:t xml:space="preserve"> существенных у</w:t>
      </w:r>
      <w:r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>ловий и органа управления общества, приняв</w:t>
      </w:r>
      <w:r w:rsidR="006C3D9A">
        <w:rPr>
          <w:b/>
          <w:bCs/>
          <w:sz w:val="24"/>
          <w:szCs w:val="24"/>
        </w:rPr>
        <w:t>шего решение о согласии на её с</w:t>
      </w:r>
      <w:r w:rsidR="006C3D9A">
        <w:rPr>
          <w:b/>
          <w:bCs/>
          <w:sz w:val="24"/>
          <w:szCs w:val="24"/>
        </w:rPr>
        <w:t>о</w:t>
      </w:r>
      <w:r w:rsidR="006C3D9A">
        <w:rPr>
          <w:b/>
          <w:bCs/>
          <w:sz w:val="24"/>
          <w:szCs w:val="24"/>
        </w:rPr>
        <w:t xml:space="preserve">вершение или её последующем одобрении. </w:t>
      </w:r>
    </w:p>
    <w:p w:rsidR="007B5F9D" w:rsidRDefault="00527F86" w:rsidP="00527F86">
      <w:pPr>
        <w:pStyle w:val="2"/>
        <w:ind w:firstLine="0"/>
        <w:rPr>
          <w:sz w:val="24"/>
          <w:szCs w:val="24"/>
        </w:rPr>
      </w:pPr>
      <w:r>
        <w:rPr>
          <w:sz w:val="20"/>
          <w:szCs w:val="20"/>
        </w:rPr>
        <w:t xml:space="preserve">            </w:t>
      </w:r>
      <w:r w:rsidR="007B5F9D">
        <w:rPr>
          <w:sz w:val="24"/>
          <w:szCs w:val="24"/>
        </w:rPr>
        <w:t>В отчетном году общество не совершало крупные сделки.</w:t>
      </w:r>
    </w:p>
    <w:p w:rsidR="007B5F9D" w:rsidRPr="00B07E28" w:rsidRDefault="007B5F9D">
      <w:pPr>
        <w:pStyle w:val="2"/>
        <w:rPr>
          <w:sz w:val="20"/>
          <w:szCs w:val="20"/>
        </w:rPr>
      </w:pPr>
    </w:p>
    <w:p w:rsidR="007B5F9D" w:rsidRDefault="00527F86" w:rsidP="00527F86">
      <w:pPr>
        <w:pStyle w:val="2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 w:rsidR="007B5F9D">
        <w:rPr>
          <w:b/>
          <w:bCs/>
          <w:sz w:val="24"/>
          <w:szCs w:val="24"/>
        </w:rPr>
        <w:t xml:space="preserve">Перечень совершенных </w:t>
      </w:r>
      <w:r w:rsidR="006C3D9A">
        <w:rPr>
          <w:b/>
          <w:bCs/>
          <w:sz w:val="24"/>
          <w:szCs w:val="24"/>
        </w:rPr>
        <w:t xml:space="preserve">акционерным </w:t>
      </w:r>
      <w:r w:rsidR="007B5F9D">
        <w:rPr>
          <w:b/>
          <w:bCs/>
          <w:sz w:val="24"/>
          <w:szCs w:val="24"/>
        </w:rPr>
        <w:t>обществом в отчетном году сделок, призн</w:t>
      </w:r>
      <w:r w:rsidR="007B5F9D">
        <w:rPr>
          <w:b/>
          <w:bCs/>
          <w:sz w:val="24"/>
          <w:szCs w:val="24"/>
        </w:rPr>
        <w:t>а</w:t>
      </w:r>
      <w:r w:rsidR="007B5F9D">
        <w:rPr>
          <w:b/>
          <w:bCs/>
          <w:sz w:val="24"/>
          <w:szCs w:val="24"/>
        </w:rPr>
        <w:t>ваемых сделками, в совершении которых имеется заинтересованность, с указанием по каждой сделке заинтересованного лица (лиц), существенных условий и органа управления общества, при</w:t>
      </w:r>
      <w:r w:rsidR="006C3D9A">
        <w:rPr>
          <w:b/>
          <w:bCs/>
          <w:sz w:val="24"/>
          <w:szCs w:val="24"/>
        </w:rPr>
        <w:t>нявшего решение о согласии на её совершение или её п</w:t>
      </w:r>
      <w:r w:rsidR="006C3D9A">
        <w:rPr>
          <w:b/>
          <w:bCs/>
          <w:sz w:val="24"/>
          <w:szCs w:val="24"/>
        </w:rPr>
        <w:t>о</w:t>
      </w:r>
      <w:r w:rsidR="006C3D9A">
        <w:rPr>
          <w:b/>
          <w:bCs/>
          <w:sz w:val="24"/>
          <w:szCs w:val="24"/>
        </w:rPr>
        <w:t>следующем одобрении.</w:t>
      </w:r>
    </w:p>
    <w:p w:rsidR="007B5F9D" w:rsidRDefault="00527F86" w:rsidP="00527F86">
      <w:pPr>
        <w:pStyle w:val="2"/>
        <w:ind w:firstLine="0"/>
        <w:rPr>
          <w:sz w:val="24"/>
          <w:szCs w:val="24"/>
        </w:rPr>
      </w:pPr>
      <w:r>
        <w:rPr>
          <w:sz w:val="20"/>
          <w:szCs w:val="20"/>
        </w:rPr>
        <w:t xml:space="preserve">           </w:t>
      </w:r>
      <w:r w:rsidR="007B5F9D">
        <w:rPr>
          <w:sz w:val="24"/>
          <w:szCs w:val="24"/>
        </w:rPr>
        <w:t>В отчетном году общество не совершало сделок, в отношении которых имелась з</w:t>
      </w:r>
      <w:r w:rsidR="007B5F9D">
        <w:rPr>
          <w:sz w:val="24"/>
          <w:szCs w:val="24"/>
        </w:rPr>
        <w:t>а</w:t>
      </w:r>
      <w:r w:rsidR="007B5F9D">
        <w:rPr>
          <w:sz w:val="24"/>
          <w:szCs w:val="24"/>
        </w:rPr>
        <w:t>интересованность.</w:t>
      </w:r>
    </w:p>
    <w:p w:rsidR="007B5F9D" w:rsidRPr="00D668C3" w:rsidRDefault="007B5F9D">
      <w:pPr>
        <w:pStyle w:val="2"/>
        <w:ind w:firstLine="0"/>
        <w:rPr>
          <w:sz w:val="20"/>
          <w:szCs w:val="20"/>
        </w:rPr>
      </w:pPr>
    </w:p>
    <w:p w:rsidR="007B5F9D" w:rsidRPr="00053078" w:rsidRDefault="007B5F9D" w:rsidP="00053078">
      <w:pPr>
        <w:pStyle w:val="2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Состав Совета директоров общества, включая информацию об изменениях в с</w:t>
      </w:r>
      <w:r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ставе Совета директоров общества, имевших место в отчетном году, и сведения о </w:t>
      </w:r>
      <w:r>
        <w:rPr>
          <w:b/>
          <w:bCs/>
          <w:sz w:val="24"/>
          <w:szCs w:val="24"/>
        </w:rPr>
        <w:lastRenderedPageBreak/>
        <w:t>членах Совета директоров, в том числе их кр</w:t>
      </w:r>
      <w:r w:rsidR="006C3D9A">
        <w:rPr>
          <w:b/>
          <w:bCs/>
          <w:sz w:val="24"/>
          <w:szCs w:val="24"/>
        </w:rPr>
        <w:t xml:space="preserve">аткие биографические данные, </w:t>
      </w:r>
      <w:r w:rsidR="00312ACE">
        <w:rPr>
          <w:b/>
          <w:bCs/>
          <w:sz w:val="24"/>
          <w:szCs w:val="24"/>
        </w:rPr>
        <w:t>доля принадлежащих им обыкновенных акций акционерного общества.</w:t>
      </w: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735"/>
        <w:gridCol w:w="2092"/>
        <w:gridCol w:w="992"/>
        <w:gridCol w:w="1026"/>
        <w:gridCol w:w="2127"/>
        <w:gridCol w:w="1418"/>
      </w:tblGrid>
      <w:tr w:rsidR="00191ADD" w:rsidTr="00370A79">
        <w:tc>
          <w:tcPr>
            <w:tcW w:w="534" w:type="dxa"/>
          </w:tcPr>
          <w:p w:rsidR="00191ADD" w:rsidRDefault="00191ADD" w:rsidP="002807F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="002807F8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="002807F8"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gridSpan w:val="2"/>
          </w:tcPr>
          <w:p w:rsidR="00191ADD" w:rsidRDefault="00191A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992" w:type="dxa"/>
          </w:tcPr>
          <w:p w:rsidR="00191ADD" w:rsidRDefault="00191A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 ро</w:t>
            </w:r>
            <w:r>
              <w:rPr>
                <w:b/>
                <w:bCs/>
                <w:sz w:val="24"/>
                <w:szCs w:val="24"/>
              </w:rPr>
              <w:t>ж</w:t>
            </w:r>
            <w:r>
              <w:rPr>
                <w:b/>
                <w:bCs/>
                <w:sz w:val="24"/>
                <w:szCs w:val="24"/>
              </w:rPr>
              <w:t>дения</w:t>
            </w:r>
          </w:p>
        </w:tc>
        <w:tc>
          <w:tcPr>
            <w:tcW w:w="1026" w:type="dxa"/>
          </w:tcPr>
          <w:p w:rsidR="00191ADD" w:rsidRDefault="007615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зов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ние</w:t>
            </w:r>
          </w:p>
        </w:tc>
        <w:tc>
          <w:tcPr>
            <w:tcW w:w="2127" w:type="dxa"/>
          </w:tcPr>
          <w:p w:rsidR="00191ADD" w:rsidRDefault="007615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Сведения об о</w:t>
            </w:r>
            <w:r>
              <w:rPr>
                <w:b/>
                <w:bCs/>
                <w:sz w:val="24"/>
                <w:szCs w:val="24"/>
              </w:rPr>
              <w:t>с</w:t>
            </w:r>
            <w:r>
              <w:rPr>
                <w:b/>
                <w:bCs/>
                <w:sz w:val="24"/>
                <w:szCs w:val="24"/>
              </w:rPr>
              <w:t>новном месте р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боты</w:t>
            </w:r>
          </w:p>
        </w:tc>
        <w:tc>
          <w:tcPr>
            <w:tcW w:w="1418" w:type="dxa"/>
          </w:tcPr>
          <w:p w:rsidR="00191ADD" w:rsidRDefault="00191ADD" w:rsidP="00B54A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Доля а</w:t>
            </w:r>
            <w:r>
              <w:rPr>
                <w:b/>
                <w:bCs/>
                <w:sz w:val="24"/>
                <w:szCs w:val="24"/>
              </w:rPr>
              <w:t>к</w:t>
            </w:r>
            <w:r>
              <w:rPr>
                <w:b/>
                <w:bCs/>
                <w:sz w:val="24"/>
                <w:szCs w:val="24"/>
              </w:rPr>
              <w:t>ций в со</w:t>
            </w:r>
            <w:r>
              <w:rPr>
                <w:b/>
                <w:bCs/>
                <w:sz w:val="24"/>
                <w:szCs w:val="24"/>
              </w:rPr>
              <w:t>б</w:t>
            </w:r>
            <w:r>
              <w:rPr>
                <w:b/>
                <w:bCs/>
                <w:sz w:val="24"/>
                <w:szCs w:val="24"/>
              </w:rPr>
              <w:t>ственн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сти, %</w:t>
            </w:r>
          </w:p>
        </w:tc>
      </w:tr>
      <w:tr w:rsidR="00191ADD" w:rsidTr="00080EBE">
        <w:tc>
          <w:tcPr>
            <w:tcW w:w="534" w:type="dxa"/>
          </w:tcPr>
          <w:p w:rsidR="00191ADD" w:rsidRPr="007615F6" w:rsidRDefault="007615F6">
            <w:pPr>
              <w:jc w:val="center"/>
              <w:rPr>
                <w:b/>
                <w:bCs/>
              </w:rPr>
            </w:pPr>
            <w:r w:rsidRPr="007615F6">
              <w:rPr>
                <w:b/>
                <w:bCs/>
              </w:rPr>
              <w:t>1</w:t>
            </w:r>
          </w:p>
        </w:tc>
        <w:tc>
          <w:tcPr>
            <w:tcW w:w="3827" w:type="dxa"/>
            <w:gridSpan w:val="2"/>
          </w:tcPr>
          <w:p w:rsidR="00191ADD" w:rsidRPr="007615F6" w:rsidRDefault="007615F6">
            <w:pPr>
              <w:jc w:val="center"/>
              <w:rPr>
                <w:b/>
                <w:bCs/>
              </w:rPr>
            </w:pPr>
            <w:r w:rsidRPr="007615F6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191ADD" w:rsidRPr="007615F6" w:rsidRDefault="007615F6">
            <w:pPr>
              <w:jc w:val="center"/>
              <w:rPr>
                <w:b/>
                <w:bCs/>
              </w:rPr>
            </w:pPr>
            <w:r w:rsidRPr="007615F6">
              <w:rPr>
                <w:b/>
                <w:bCs/>
              </w:rPr>
              <w:t>3</w:t>
            </w:r>
          </w:p>
        </w:tc>
        <w:tc>
          <w:tcPr>
            <w:tcW w:w="1026" w:type="dxa"/>
          </w:tcPr>
          <w:p w:rsidR="00191ADD" w:rsidRPr="007615F6" w:rsidRDefault="007615F6">
            <w:pPr>
              <w:jc w:val="center"/>
              <w:rPr>
                <w:b/>
                <w:bCs/>
              </w:rPr>
            </w:pPr>
            <w:r w:rsidRPr="007615F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191ADD" w:rsidRPr="007615F6" w:rsidRDefault="007615F6">
            <w:pPr>
              <w:jc w:val="center"/>
              <w:rPr>
                <w:b/>
                <w:bCs/>
              </w:rPr>
            </w:pPr>
            <w:r w:rsidRPr="007615F6">
              <w:rPr>
                <w:b/>
                <w:bCs/>
              </w:rPr>
              <w:t>5</w:t>
            </w:r>
          </w:p>
        </w:tc>
        <w:tc>
          <w:tcPr>
            <w:tcW w:w="1418" w:type="dxa"/>
          </w:tcPr>
          <w:p w:rsidR="00191ADD" w:rsidRPr="007615F6" w:rsidRDefault="007615F6">
            <w:pPr>
              <w:jc w:val="center"/>
              <w:rPr>
                <w:b/>
                <w:bCs/>
              </w:rPr>
            </w:pPr>
            <w:r w:rsidRPr="007615F6">
              <w:rPr>
                <w:b/>
                <w:bCs/>
              </w:rPr>
              <w:t>6</w:t>
            </w:r>
          </w:p>
        </w:tc>
      </w:tr>
      <w:tr w:rsidR="00191ADD" w:rsidTr="00080EBE">
        <w:trPr>
          <w:cantSplit/>
        </w:trPr>
        <w:tc>
          <w:tcPr>
            <w:tcW w:w="534" w:type="dxa"/>
            <w:tcBorders>
              <w:right w:val="nil"/>
            </w:tcBorders>
          </w:tcPr>
          <w:p w:rsidR="00191ADD" w:rsidRDefault="00191ADD" w:rsidP="00871D18">
            <w:pPr>
              <w:pStyle w:val="5"/>
            </w:pPr>
          </w:p>
        </w:tc>
        <w:tc>
          <w:tcPr>
            <w:tcW w:w="1735" w:type="dxa"/>
            <w:tcBorders>
              <w:left w:val="nil"/>
              <w:right w:val="nil"/>
            </w:tcBorders>
          </w:tcPr>
          <w:p w:rsidR="00191ADD" w:rsidRDefault="00191ADD" w:rsidP="00871D18">
            <w:pPr>
              <w:pStyle w:val="5"/>
            </w:pPr>
          </w:p>
        </w:tc>
        <w:tc>
          <w:tcPr>
            <w:tcW w:w="7655" w:type="dxa"/>
            <w:gridSpan w:val="5"/>
            <w:tcBorders>
              <w:left w:val="nil"/>
            </w:tcBorders>
          </w:tcPr>
          <w:p w:rsidR="00191ADD" w:rsidRDefault="00191ADD" w:rsidP="00191ADD">
            <w:pPr>
              <w:pStyle w:val="5"/>
              <w:jc w:val="both"/>
            </w:pPr>
            <w:r>
              <w:t>Совет директоров АО “Стекломаш”</w:t>
            </w:r>
          </w:p>
        </w:tc>
      </w:tr>
      <w:tr w:rsidR="00191ADD" w:rsidTr="00080EBE">
        <w:tc>
          <w:tcPr>
            <w:tcW w:w="534" w:type="dxa"/>
          </w:tcPr>
          <w:p w:rsidR="00191ADD" w:rsidRDefault="00191ADD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191ADD" w:rsidRDefault="00191A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Розинский Дмитрий Владленович</w:t>
            </w:r>
          </w:p>
        </w:tc>
        <w:tc>
          <w:tcPr>
            <w:tcW w:w="992" w:type="dxa"/>
          </w:tcPr>
          <w:p w:rsidR="00191ADD" w:rsidRDefault="00191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</w:t>
            </w:r>
          </w:p>
        </w:tc>
        <w:tc>
          <w:tcPr>
            <w:tcW w:w="1026" w:type="dxa"/>
          </w:tcPr>
          <w:p w:rsidR="00191ADD" w:rsidRDefault="00675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2127" w:type="dxa"/>
          </w:tcPr>
          <w:p w:rsidR="00191ADD" w:rsidRDefault="00370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«Трансмаш»</w:t>
            </w:r>
          </w:p>
        </w:tc>
        <w:tc>
          <w:tcPr>
            <w:tcW w:w="1418" w:type="dxa"/>
          </w:tcPr>
          <w:p w:rsidR="00191ADD" w:rsidRDefault="00191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5,078</w:t>
            </w:r>
          </w:p>
        </w:tc>
      </w:tr>
      <w:tr w:rsidR="00191ADD" w:rsidTr="00370A79">
        <w:tc>
          <w:tcPr>
            <w:tcW w:w="534" w:type="dxa"/>
          </w:tcPr>
          <w:p w:rsidR="00191ADD" w:rsidRDefault="00191ADD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191ADD" w:rsidRDefault="00191ADD" w:rsidP="00414D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Синянская Ирина Владимировна</w:t>
            </w:r>
          </w:p>
        </w:tc>
        <w:tc>
          <w:tcPr>
            <w:tcW w:w="992" w:type="dxa"/>
          </w:tcPr>
          <w:p w:rsidR="00191ADD" w:rsidRDefault="00191ADD" w:rsidP="00414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1026" w:type="dxa"/>
          </w:tcPr>
          <w:p w:rsidR="00191ADD" w:rsidRDefault="00675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2127" w:type="dxa"/>
          </w:tcPr>
          <w:p w:rsidR="00191ADD" w:rsidRDefault="00370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«Трансмаш»</w:t>
            </w:r>
          </w:p>
        </w:tc>
        <w:tc>
          <w:tcPr>
            <w:tcW w:w="1418" w:type="dxa"/>
          </w:tcPr>
          <w:p w:rsidR="00191ADD" w:rsidRDefault="00191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5,078</w:t>
            </w:r>
          </w:p>
        </w:tc>
      </w:tr>
      <w:tr w:rsidR="00191ADD" w:rsidTr="00370A79">
        <w:tc>
          <w:tcPr>
            <w:tcW w:w="534" w:type="dxa"/>
          </w:tcPr>
          <w:p w:rsidR="00191ADD" w:rsidRDefault="00191ADD" w:rsidP="007E21F1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191ADD" w:rsidRDefault="00191ADD" w:rsidP="004904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Гончаров Сергей Александрович </w:t>
            </w:r>
          </w:p>
        </w:tc>
        <w:tc>
          <w:tcPr>
            <w:tcW w:w="992" w:type="dxa"/>
          </w:tcPr>
          <w:p w:rsidR="00191ADD" w:rsidRDefault="00191ADD" w:rsidP="00641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1987 </w:t>
            </w:r>
          </w:p>
        </w:tc>
        <w:tc>
          <w:tcPr>
            <w:tcW w:w="1026" w:type="dxa"/>
          </w:tcPr>
          <w:p w:rsidR="00191ADD" w:rsidRDefault="006752E4" w:rsidP="00490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2127" w:type="dxa"/>
          </w:tcPr>
          <w:p w:rsidR="00191ADD" w:rsidRDefault="00370A79" w:rsidP="00490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«Трансмаш»</w:t>
            </w:r>
          </w:p>
        </w:tc>
        <w:tc>
          <w:tcPr>
            <w:tcW w:w="1418" w:type="dxa"/>
          </w:tcPr>
          <w:p w:rsidR="00191ADD" w:rsidRDefault="00191ADD" w:rsidP="00490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191ADD" w:rsidTr="00370A79">
        <w:tc>
          <w:tcPr>
            <w:tcW w:w="534" w:type="dxa"/>
          </w:tcPr>
          <w:p w:rsidR="00191ADD" w:rsidRDefault="00191ADD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191ADD" w:rsidRDefault="00191AD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Хромылева</w:t>
            </w:r>
            <w:proofErr w:type="spellEnd"/>
            <w:r>
              <w:rPr>
                <w:sz w:val="24"/>
                <w:szCs w:val="24"/>
              </w:rPr>
              <w:t xml:space="preserve"> Аза Андреевна</w:t>
            </w:r>
          </w:p>
        </w:tc>
        <w:tc>
          <w:tcPr>
            <w:tcW w:w="992" w:type="dxa"/>
          </w:tcPr>
          <w:p w:rsidR="00191ADD" w:rsidRDefault="00191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1946</w:t>
            </w:r>
          </w:p>
        </w:tc>
        <w:tc>
          <w:tcPr>
            <w:tcW w:w="1026" w:type="dxa"/>
          </w:tcPr>
          <w:p w:rsidR="00191ADD" w:rsidRDefault="00675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2127" w:type="dxa"/>
          </w:tcPr>
          <w:p w:rsidR="00191ADD" w:rsidRDefault="00B20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«Сте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ломаш»</w:t>
            </w:r>
          </w:p>
        </w:tc>
        <w:tc>
          <w:tcPr>
            <w:tcW w:w="1418" w:type="dxa"/>
          </w:tcPr>
          <w:p w:rsidR="00191ADD" w:rsidRDefault="00191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</w:t>
            </w:r>
          </w:p>
        </w:tc>
      </w:tr>
      <w:tr w:rsidR="00191ADD" w:rsidTr="00370A79">
        <w:tc>
          <w:tcPr>
            <w:tcW w:w="534" w:type="dxa"/>
          </w:tcPr>
          <w:p w:rsidR="00191ADD" w:rsidRDefault="00191ADD" w:rsidP="007E21F1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191ADD" w:rsidRDefault="00191ADD" w:rsidP="007E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Ярмак Александр Владимирович</w:t>
            </w:r>
          </w:p>
        </w:tc>
        <w:tc>
          <w:tcPr>
            <w:tcW w:w="992" w:type="dxa"/>
          </w:tcPr>
          <w:p w:rsidR="00191ADD" w:rsidRDefault="00191ADD" w:rsidP="007E2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1957</w:t>
            </w:r>
          </w:p>
        </w:tc>
        <w:tc>
          <w:tcPr>
            <w:tcW w:w="1026" w:type="dxa"/>
          </w:tcPr>
          <w:p w:rsidR="00191ADD" w:rsidRDefault="006752E4" w:rsidP="007E2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2127" w:type="dxa"/>
          </w:tcPr>
          <w:p w:rsidR="00191ADD" w:rsidRDefault="00370A79" w:rsidP="007E2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«Трансмаш»</w:t>
            </w:r>
          </w:p>
        </w:tc>
        <w:tc>
          <w:tcPr>
            <w:tcW w:w="1418" w:type="dxa"/>
          </w:tcPr>
          <w:p w:rsidR="00191ADD" w:rsidRDefault="00191ADD" w:rsidP="007E2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FE387C" w:rsidRDefault="00FE387C" w:rsidP="00B54ABD">
      <w:pPr>
        <w:pStyle w:val="2"/>
        <w:numPr>
          <w:ilvl w:val="0"/>
          <w:numId w:val="1"/>
        </w:numPr>
        <w:tabs>
          <w:tab w:val="clear" w:pos="720"/>
          <w:tab w:val="num" w:pos="284"/>
        </w:tabs>
        <w:spacing w:before="240"/>
        <w:ind w:left="284"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лице, занимающем должность единоличного исполнительного органа общества, и члены коллегиального исполнительного органа общества, в том чи</w:t>
      </w:r>
      <w:r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 xml:space="preserve">ле их краткие  </w:t>
      </w:r>
      <w:r w:rsidR="00480B9C">
        <w:rPr>
          <w:b/>
          <w:bCs/>
          <w:sz w:val="24"/>
          <w:szCs w:val="24"/>
        </w:rPr>
        <w:t>биографические данные, доля принадлежащих им обыкновенных акций акционерного общества.</w:t>
      </w:r>
    </w:p>
    <w:p w:rsidR="00FE387C" w:rsidRDefault="00FE387C">
      <w:pPr>
        <w:pStyle w:val="2"/>
        <w:ind w:firstLine="0"/>
        <w:rPr>
          <w:b/>
          <w:bCs/>
          <w:sz w:val="16"/>
          <w:szCs w:val="1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686"/>
        <w:gridCol w:w="992"/>
        <w:gridCol w:w="1134"/>
        <w:gridCol w:w="2126"/>
        <w:gridCol w:w="1417"/>
      </w:tblGrid>
      <w:tr w:rsidR="006D7852" w:rsidTr="006D7852">
        <w:tc>
          <w:tcPr>
            <w:tcW w:w="568" w:type="dxa"/>
          </w:tcPr>
          <w:p w:rsidR="006D7852" w:rsidRDefault="006D7852" w:rsidP="002807F8">
            <w:pPr>
              <w:ind w:left="-284" w:firstLine="284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6D7852" w:rsidRDefault="006D7852" w:rsidP="00F81D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992" w:type="dxa"/>
          </w:tcPr>
          <w:p w:rsidR="006D7852" w:rsidRDefault="006D7852" w:rsidP="00F81D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 ро</w:t>
            </w:r>
            <w:r>
              <w:rPr>
                <w:b/>
                <w:bCs/>
                <w:sz w:val="24"/>
                <w:szCs w:val="24"/>
              </w:rPr>
              <w:t>ж</w:t>
            </w:r>
            <w:r>
              <w:rPr>
                <w:b/>
                <w:bCs/>
                <w:sz w:val="24"/>
                <w:szCs w:val="24"/>
              </w:rPr>
              <w:t>дения</w:t>
            </w:r>
          </w:p>
        </w:tc>
        <w:tc>
          <w:tcPr>
            <w:tcW w:w="1134" w:type="dxa"/>
          </w:tcPr>
          <w:p w:rsidR="006D7852" w:rsidRDefault="006D7852" w:rsidP="00E22D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вание</w:t>
            </w:r>
          </w:p>
        </w:tc>
        <w:tc>
          <w:tcPr>
            <w:tcW w:w="2126" w:type="dxa"/>
          </w:tcPr>
          <w:p w:rsidR="006D7852" w:rsidRDefault="006D7852" w:rsidP="00E22D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Сведения об о</w:t>
            </w:r>
            <w:r>
              <w:rPr>
                <w:b/>
                <w:bCs/>
                <w:sz w:val="24"/>
                <w:szCs w:val="24"/>
              </w:rPr>
              <w:t>с</w:t>
            </w:r>
            <w:r>
              <w:rPr>
                <w:b/>
                <w:bCs/>
                <w:sz w:val="24"/>
                <w:szCs w:val="24"/>
              </w:rPr>
              <w:t>новном месте р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боты</w:t>
            </w:r>
          </w:p>
        </w:tc>
        <w:tc>
          <w:tcPr>
            <w:tcW w:w="1417" w:type="dxa"/>
          </w:tcPr>
          <w:p w:rsidR="006D7852" w:rsidRDefault="006D7852" w:rsidP="002807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Доля а</w:t>
            </w:r>
            <w:r>
              <w:rPr>
                <w:b/>
                <w:bCs/>
                <w:sz w:val="24"/>
                <w:szCs w:val="24"/>
              </w:rPr>
              <w:t>к</w:t>
            </w:r>
            <w:r>
              <w:rPr>
                <w:b/>
                <w:bCs/>
                <w:sz w:val="24"/>
                <w:szCs w:val="24"/>
              </w:rPr>
              <w:t>ций в со</w:t>
            </w:r>
            <w:r>
              <w:rPr>
                <w:b/>
                <w:bCs/>
                <w:sz w:val="24"/>
                <w:szCs w:val="24"/>
              </w:rPr>
              <w:t>б</w:t>
            </w:r>
            <w:r>
              <w:rPr>
                <w:b/>
                <w:bCs/>
                <w:sz w:val="24"/>
                <w:szCs w:val="24"/>
              </w:rPr>
              <w:t>ственн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сти, %</w:t>
            </w:r>
          </w:p>
        </w:tc>
      </w:tr>
      <w:tr w:rsidR="006D7852" w:rsidTr="006D7852">
        <w:tc>
          <w:tcPr>
            <w:tcW w:w="568" w:type="dxa"/>
          </w:tcPr>
          <w:p w:rsidR="006D7852" w:rsidRPr="007615F6" w:rsidRDefault="006D7852" w:rsidP="00E22D41">
            <w:pPr>
              <w:jc w:val="center"/>
              <w:rPr>
                <w:b/>
                <w:bCs/>
              </w:rPr>
            </w:pPr>
            <w:r w:rsidRPr="007615F6">
              <w:rPr>
                <w:b/>
                <w:bCs/>
              </w:rPr>
              <w:t>1</w:t>
            </w:r>
          </w:p>
        </w:tc>
        <w:tc>
          <w:tcPr>
            <w:tcW w:w="3686" w:type="dxa"/>
          </w:tcPr>
          <w:p w:rsidR="006D7852" w:rsidRPr="007615F6" w:rsidRDefault="006D7852" w:rsidP="00E22D41">
            <w:pPr>
              <w:jc w:val="center"/>
              <w:rPr>
                <w:b/>
                <w:bCs/>
              </w:rPr>
            </w:pPr>
            <w:r w:rsidRPr="007615F6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6D7852" w:rsidRPr="007615F6" w:rsidRDefault="006D7852" w:rsidP="00E22D41">
            <w:pPr>
              <w:jc w:val="center"/>
              <w:rPr>
                <w:b/>
                <w:bCs/>
              </w:rPr>
            </w:pPr>
            <w:r w:rsidRPr="007615F6">
              <w:rPr>
                <w:b/>
                <w:bCs/>
              </w:rPr>
              <w:t>3</w:t>
            </w:r>
          </w:p>
        </w:tc>
        <w:tc>
          <w:tcPr>
            <w:tcW w:w="1134" w:type="dxa"/>
          </w:tcPr>
          <w:p w:rsidR="006D7852" w:rsidRPr="007615F6" w:rsidRDefault="006D7852" w:rsidP="00E22D41">
            <w:pPr>
              <w:jc w:val="center"/>
              <w:rPr>
                <w:b/>
                <w:bCs/>
              </w:rPr>
            </w:pPr>
            <w:r w:rsidRPr="007615F6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6D7852" w:rsidRPr="007615F6" w:rsidRDefault="006D7852" w:rsidP="00E22D41">
            <w:pPr>
              <w:jc w:val="center"/>
              <w:rPr>
                <w:b/>
                <w:bCs/>
              </w:rPr>
            </w:pPr>
            <w:r w:rsidRPr="007615F6">
              <w:rPr>
                <w:b/>
                <w:bCs/>
              </w:rPr>
              <w:t>5</w:t>
            </w:r>
          </w:p>
        </w:tc>
        <w:tc>
          <w:tcPr>
            <w:tcW w:w="1417" w:type="dxa"/>
          </w:tcPr>
          <w:p w:rsidR="006D7852" w:rsidRPr="007615F6" w:rsidRDefault="006D7852" w:rsidP="00E22D41">
            <w:pPr>
              <w:jc w:val="center"/>
              <w:rPr>
                <w:b/>
                <w:bCs/>
              </w:rPr>
            </w:pPr>
            <w:r w:rsidRPr="007615F6">
              <w:rPr>
                <w:b/>
                <w:bCs/>
              </w:rPr>
              <w:t>6</w:t>
            </w:r>
          </w:p>
        </w:tc>
      </w:tr>
      <w:tr w:rsidR="006D7852" w:rsidTr="006D7852">
        <w:tc>
          <w:tcPr>
            <w:tcW w:w="568" w:type="dxa"/>
          </w:tcPr>
          <w:p w:rsidR="006D7852" w:rsidRDefault="006D7852" w:rsidP="00F81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D7852" w:rsidRPr="00E2091A" w:rsidRDefault="00E2091A" w:rsidP="00445F7A">
            <w:pPr>
              <w:jc w:val="both"/>
              <w:rPr>
                <w:b/>
                <w:sz w:val="24"/>
                <w:szCs w:val="24"/>
              </w:rPr>
            </w:pPr>
            <w:r w:rsidRPr="00E2091A">
              <w:rPr>
                <w:b/>
                <w:sz w:val="24"/>
                <w:szCs w:val="24"/>
              </w:rPr>
              <w:t>Единоличный  исполнител</w:t>
            </w:r>
            <w:r w:rsidRPr="00E2091A">
              <w:rPr>
                <w:b/>
                <w:sz w:val="24"/>
                <w:szCs w:val="24"/>
              </w:rPr>
              <w:t>ь</w:t>
            </w:r>
            <w:r w:rsidRPr="00E2091A">
              <w:rPr>
                <w:b/>
                <w:sz w:val="24"/>
                <w:szCs w:val="24"/>
              </w:rPr>
              <w:t>ный орган</w:t>
            </w:r>
            <w:r>
              <w:rPr>
                <w:b/>
                <w:sz w:val="24"/>
                <w:szCs w:val="24"/>
              </w:rPr>
              <w:t xml:space="preserve"> – исполнительный директор</w:t>
            </w:r>
          </w:p>
        </w:tc>
        <w:tc>
          <w:tcPr>
            <w:tcW w:w="992" w:type="dxa"/>
          </w:tcPr>
          <w:p w:rsidR="006D7852" w:rsidRDefault="006D7852" w:rsidP="006C5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7852" w:rsidRDefault="006D7852" w:rsidP="00F81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D7852" w:rsidRDefault="006D7852" w:rsidP="00F81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D7852" w:rsidRDefault="006D7852" w:rsidP="00F81D7E">
            <w:pPr>
              <w:jc w:val="center"/>
              <w:rPr>
                <w:sz w:val="24"/>
                <w:szCs w:val="24"/>
              </w:rPr>
            </w:pPr>
          </w:p>
        </w:tc>
      </w:tr>
      <w:tr w:rsidR="006D7852" w:rsidTr="006D7852">
        <w:tc>
          <w:tcPr>
            <w:tcW w:w="568" w:type="dxa"/>
          </w:tcPr>
          <w:p w:rsidR="006D7852" w:rsidRDefault="006D7852" w:rsidP="00F81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6D7852" w:rsidRDefault="008038DF" w:rsidP="008038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Туровников</w:t>
            </w:r>
            <w:r w:rsidR="00EE30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Александр </w:t>
            </w:r>
            <w:r w:rsidR="006D7852">
              <w:rPr>
                <w:sz w:val="24"/>
                <w:szCs w:val="24"/>
              </w:rPr>
              <w:t>Леонид</w:t>
            </w:r>
            <w:r w:rsidR="006D7852">
              <w:rPr>
                <w:sz w:val="24"/>
                <w:szCs w:val="24"/>
              </w:rPr>
              <w:t>о</w:t>
            </w:r>
            <w:r w:rsidR="006D7852">
              <w:rPr>
                <w:sz w:val="24"/>
                <w:szCs w:val="24"/>
              </w:rPr>
              <w:t xml:space="preserve">вич </w:t>
            </w:r>
          </w:p>
        </w:tc>
        <w:tc>
          <w:tcPr>
            <w:tcW w:w="992" w:type="dxa"/>
          </w:tcPr>
          <w:p w:rsidR="006D7852" w:rsidRDefault="006D7852" w:rsidP="006C5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1972 </w:t>
            </w:r>
          </w:p>
        </w:tc>
        <w:tc>
          <w:tcPr>
            <w:tcW w:w="1134" w:type="dxa"/>
          </w:tcPr>
          <w:p w:rsidR="006D7852" w:rsidRDefault="006D7852" w:rsidP="006D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6D7852" w:rsidRDefault="006D7852" w:rsidP="00E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«Трансмаш»</w:t>
            </w:r>
          </w:p>
        </w:tc>
        <w:tc>
          <w:tcPr>
            <w:tcW w:w="1417" w:type="dxa"/>
          </w:tcPr>
          <w:p w:rsidR="006D7852" w:rsidRDefault="006D7852" w:rsidP="00F81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0A4437" w:rsidRDefault="000A4437" w:rsidP="000A4437">
      <w:pPr>
        <w:pStyle w:val="2"/>
        <w:ind w:left="284" w:firstLine="0"/>
        <w:rPr>
          <w:b/>
          <w:bCs/>
          <w:sz w:val="24"/>
          <w:szCs w:val="24"/>
        </w:rPr>
      </w:pPr>
    </w:p>
    <w:p w:rsidR="00BC18C4" w:rsidRDefault="00F755D8" w:rsidP="00B669CB">
      <w:pPr>
        <w:pStyle w:val="2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Критерии определения и размер вознаграждения лица, занимающего должность единоличного исполнительного органа и каждого члена Совета директоров.</w:t>
      </w:r>
    </w:p>
    <w:p w:rsidR="00F755D8" w:rsidRPr="00F235FC" w:rsidRDefault="00F755D8" w:rsidP="00F755D8">
      <w:pPr>
        <w:pStyle w:val="2"/>
        <w:ind w:firstLine="0"/>
        <w:rPr>
          <w:sz w:val="16"/>
          <w:szCs w:val="16"/>
        </w:rPr>
      </w:pPr>
    </w:p>
    <w:p w:rsidR="00F235FC" w:rsidRDefault="009D400C" w:rsidP="009D400C">
      <w:pPr>
        <w:pStyle w:val="2"/>
        <w:rPr>
          <w:sz w:val="24"/>
          <w:szCs w:val="24"/>
        </w:rPr>
      </w:pPr>
      <w:r>
        <w:rPr>
          <w:sz w:val="24"/>
          <w:szCs w:val="24"/>
        </w:rPr>
        <w:t>Вознаграждение лицу, занимающему должность единоличного исполнительного органа – исполнительного директора выплачивается в соответствии с трудовым догов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ром.</w:t>
      </w:r>
    </w:p>
    <w:p w:rsidR="009D400C" w:rsidRDefault="009D400C" w:rsidP="009D400C">
      <w:pPr>
        <w:pStyle w:val="2"/>
        <w:rPr>
          <w:sz w:val="24"/>
          <w:szCs w:val="24"/>
        </w:rPr>
      </w:pPr>
      <w:r>
        <w:rPr>
          <w:sz w:val="24"/>
          <w:szCs w:val="24"/>
        </w:rPr>
        <w:t>Вознаграждение членам Совета директоров не установлено и не выплачивается.</w:t>
      </w:r>
    </w:p>
    <w:p w:rsidR="00F235FC" w:rsidRPr="00F235FC" w:rsidRDefault="00F235FC" w:rsidP="00F755D8">
      <w:pPr>
        <w:pStyle w:val="2"/>
        <w:ind w:firstLine="0"/>
        <w:rPr>
          <w:sz w:val="16"/>
          <w:szCs w:val="16"/>
        </w:rPr>
      </w:pPr>
    </w:p>
    <w:p w:rsidR="007B5F9D" w:rsidRDefault="00B669CB" w:rsidP="00B669CB">
      <w:pPr>
        <w:pStyle w:val="2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10. </w:t>
      </w:r>
      <w:r w:rsidR="007B5F9D">
        <w:rPr>
          <w:b/>
          <w:bCs/>
          <w:sz w:val="24"/>
          <w:szCs w:val="24"/>
        </w:rPr>
        <w:t xml:space="preserve">Сведения о соблюдении </w:t>
      </w:r>
      <w:r w:rsidR="000311A3">
        <w:rPr>
          <w:b/>
          <w:bCs/>
          <w:sz w:val="24"/>
          <w:szCs w:val="24"/>
        </w:rPr>
        <w:t xml:space="preserve">акционерным </w:t>
      </w:r>
      <w:r w:rsidR="007B5F9D">
        <w:rPr>
          <w:b/>
          <w:bCs/>
          <w:sz w:val="24"/>
          <w:szCs w:val="24"/>
        </w:rPr>
        <w:t xml:space="preserve">обществом </w:t>
      </w:r>
      <w:r w:rsidR="000311A3">
        <w:rPr>
          <w:b/>
          <w:bCs/>
          <w:sz w:val="24"/>
          <w:szCs w:val="24"/>
        </w:rPr>
        <w:t xml:space="preserve">принципов и рекомендаций </w:t>
      </w:r>
      <w:r w:rsidR="007B5F9D">
        <w:rPr>
          <w:b/>
          <w:bCs/>
          <w:sz w:val="24"/>
          <w:szCs w:val="24"/>
        </w:rPr>
        <w:t>К</w:t>
      </w:r>
      <w:r w:rsidR="007B5F9D">
        <w:rPr>
          <w:b/>
          <w:bCs/>
          <w:sz w:val="24"/>
          <w:szCs w:val="24"/>
        </w:rPr>
        <w:t>о</w:t>
      </w:r>
      <w:r w:rsidR="007B5F9D">
        <w:rPr>
          <w:b/>
          <w:bCs/>
          <w:sz w:val="24"/>
          <w:szCs w:val="24"/>
        </w:rPr>
        <w:t>декса корпоративного поведения.</w:t>
      </w:r>
    </w:p>
    <w:p w:rsidR="007B5F9D" w:rsidRPr="00D668C3" w:rsidRDefault="007B5F9D">
      <w:pPr>
        <w:pStyle w:val="2"/>
        <w:ind w:firstLine="0"/>
        <w:rPr>
          <w:sz w:val="16"/>
          <w:szCs w:val="16"/>
        </w:rPr>
      </w:pPr>
    </w:p>
    <w:p w:rsidR="007B5F9D" w:rsidRDefault="007B5F9D">
      <w:pPr>
        <w:pStyle w:val="2"/>
        <w:rPr>
          <w:sz w:val="24"/>
          <w:szCs w:val="24"/>
        </w:rPr>
      </w:pPr>
      <w:r>
        <w:rPr>
          <w:sz w:val="24"/>
          <w:szCs w:val="24"/>
        </w:rPr>
        <w:t>Обществом выбран курс на следование принципам и рекомендациям Кодекса ко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поративного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поведения, рекомендованного </w:t>
      </w:r>
      <w:r w:rsidR="00E30728">
        <w:rPr>
          <w:sz w:val="24"/>
          <w:szCs w:val="24"/>
        </w:rPr>
        <w:t>к применению Банком России</w:t>
      </w:r>
      <w:r>
        <w:rPr>
          <w:sz w:val="24"/>
          <w:szCs w:val="24"/>
        </w:rPr>
        <w:t>.</w:t>
      </w:r>
    </w:p>
    <w:p w:rsidR="007B5F9D" w:rsidRPr="00D668C3" w:rsidRDefault="007B5F9D">
      <w:pPr>
        <w:pStyle w:val="2"/>
        <w:ind w:firstLine="0"/>
        <w:rPr>
          <w:b/>
          <w:bCs/>
          <w:sz w:val="16"/>
          <w:szCs w:val="16"/>
        </w:rPr>
      </w:pPr>
    </w:p>
    <w:p w:rsidR="007B5F9D" w:rsidRDefault="00B669CB" w:rsidP="00B669CB">
      <w:pPr>
        <w:pStyle w:val="2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11.  </w:t>
      </w:r>
      <w:r w:rsidR="007B5F9D">
        <w:rPr>
          <w:b/>
          <w:bCs/>
          <w:sz w:val="24"/>
          <w:szCs w:val="24"/>
        </w:rPr>
        <w:t>Иная информация, предусмотренная Уставом общества.</w:t>
      </w:r>
    </w:p>
    <w:p w:rsidR="007B5F9D" w:rsidRPr="00D668C3" w:rsidRDefault="007B5F9D">
      <w:pPr>
        <w:pStyle w:val="2"/>
        <w:ind w:firstLine="0"/>
        <w:rPr>
          <w:b/>
          <w:bCs/>
          <w:sz w:val="16"/>
          <w:szCs w:val="16"/>
        </w:rPr>
      </w:pPr>
    </w:p>
    <w:p w:rsidR="007B5F9D" w:rsidRDefault="007B5F9D">
      <w:pPr>
        <w:pStyle w:val="2"/>
        <w:rPr>
          <w:sz w:val="24"/>
          <w:szCs w:val="24"/>
        </w:rPr>
      </w:pPr>
      <w:r>
        <w:rPr>
          <w:sz w:val="24"/>
          <w:szCs w:val="24"/>
        </w:rPr>
        <w:t>Иная информация, подлежащая включению в годовой отчет о деятельности общ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ства, </w:t>
      </w:r>
      <w:r w:rsidR="00D76B29">
        <w:rPr>
          <w:sz w:val="24"/>
          <w:szCs w:val="24"/>
        </w:rPr>
        <w:t xml:space="preserve">Уставом </w:t>
      </w:r>
      <w:r>
        <w:rPr>
          <w:sz w:val="24"/>
          <w:szCs w:val="24"/>
        </w:rPr>
        <w:t>и иным внутренним документ</w:t>
      </w:r>
      <w:r w:rsidR="00D76B29">
        <w:rPr>
          <w:sz w:val="24"/>
          <w:szCs w:val="24"/>
        </w:rPr>
        <w:t>о</w:t>
      </w:r>
      <w:r>
        <w:rPr>
          <w:sz w:val="24"/>
          <w:szCs w:val="24"/>
        </w:rPr>
        <w:t>м не предусмотрена.</w:t>
      </w:r>
    </w:p>
    <w:p w:rsidR="008A240C" w:rsidRDefault="008A240C">
      <w:pPr>
        <w:pStyle w:val="2"/>
        <w:rPr>
          <w:sz w:val="24"/>
          <w:szCs w:val="24"/>
        </w:rPr>
      </w:pPr>
    </w:p>
    <w:p w:rsidR="00DA7712" w:rsidRDefault="000311A3" w:rsidP="000D56A1">
      <w:pPr>
        <w:pStyle w:val="2"/>
        <w:rPr>
          <w:sz w:val="24"/>
          <w:szCs w:val="24"/>
        </w:rPr>
      </w:pPr>
      <w:r w:rsidRPr="000311A3">
        <w:rPr>
          <w:sz w:val="24"/>
          <w:szCs w:val="24"/>
        </w:rPr>
        <w:t>Досто</w:t>
      </w:r>
      <w:r w:rsidR="00355A6D">
        <w:rPr>
          <w:sz w:val="24"/>
          <w:szCs w:val="24"/>
        </w:rPr>
        <w:t xml:space="preserve">верность </w:t>
      </w:r>
      <w:proofErr w:type="gramStart"/>
      <w:r w:rsidR="00355A6D">
        <w:rPr>
          <w:sz w:val="24"/>
          <w:szCs w:val="24"/>
        </w:rPr>
        <w:t>данных,</w:t>
      </w:r>
      <w:r>
        <w:rPr>
          <w:sz w:val="24"/>
          <w:szCs w:val="24"/>
        </w:rPr>
        <w:t xml:space="preserve"> содержащихся в Годовом отчете подтверждена</w:t>
      </w:r>
      <w:proofErr w:type="gramEnd"/>
      <w:r>
        <w:rPr>
          <w:sz w:val="24"/>
          <w:szCs w:val="24"/>
        </w:rPr>
        <w:t xml:space="preserve"> ревиз</w:t>
      </w:r>
      <w:r w:rsidR="00265AE4">
        <w:rPr>
          <w:sz w:val="24"/>
          <w:szCs w:val="24"/>
        </w:rPr>
        <w:t xml:space="preserve">ором </w:t>
      </w:r>
      <w:r>
        <w:rPr>
          <w:sz w:val="24"/>
          <w:szCs w:val="24"/>
        </w:rPr>
        <w:t>АО «Стекломаш».</w:t>
      </w:r>
    </w:p>
    <w:p w:rsidR="00053078" w:rsidRDefault="00053078" w:rsidP="000D56A1">
      <w:pPr>
        <w:pStyle w:val="2"/>
        <w:rPr>
          <w:sz w:val="24"/>
          <w:szCs w:val="24"/>
        </w:rPr>
      </w:pPr>
    </w:p>
    <w:p w:rsidR="00053078" w:rsidRPr="000D56A1" w:rsidRDefault="00053078" w:rsidP="000D56A1">
      <w:pPr>
        <w:pStyle w:val="2"/>
        <w:rPr>
          <w:sz w:val="24"/>
          <w:szCs w:val="24"/>
        </w:rPr>
      </w:pPr>
    </w:p>
    <w:p w:rsidR="00740AB5" w:rsidRPr="00C61096" w:rsidRDefault="00B534AB" w:rsidP="00C61096">
      <w:pPr>
        <w:pStyle w:val="2"/>
        <w:ind w:firstLine="0"/>
        <w:rPr>
          <w:sz w:val="24"/>
          <w:szCs w:val="24"/>
        </w:rPr>
      </w:pPr>
      <w:r>
        <w:rPr>
          <w:sz w:val="24"/>
          <w:szCs w:val="24"/>
        </w:rPr>
        <w:t>И</w:t>
      </w:r>
      <w:r w:rsidR="007B5F9D">
        <w:rPr>
          <w:sz w:val="24"/>
          <w:szCs w:val="24"/>
        </w:rPr>
        <w:t>сполнительн</w:t>
      </w:r>
      <w:r>
        <w:rPr>
          <w:sz w:val="24"/>
          <w:szCs w:val="24"/>
        </w:rPr>
        <w:t>ый</w:t>
      </w:r>
      <w:r w:rsidR="007B5F9D">
        <w:rPr>
          <w:sz w:val="24"/>
          <w:szCs w:val="24"/>
        </w:rPr>
        <w:t xml:space="preserve"> директор</w:t>
      </w:r>
      <w:r w:rsidR="007B5F9D">
        <w:rPr>
          <w:sz w:val="24"/>
          <w:szCs w:val="24"/>
        </w:rPr>
        <w:tab/>
      </w:r>
      <w:r w:rsidR="007B5F9D">
        <w:rPr>
          <w:sz w:val="24"/>
          <w:szCs w:val="24"/>
        </w:rPr>
        <w:tab/>
      </w:r>
      <w:r w:rsidR="007B5F9D">
        <w:rPr>
          <w:sz w:val="24"/>
          <w:szCs w:val="24"/>
        </w:rPr>
        <w:tab/>
      </w:r>
      <w:r w:rsidR="007B5F9D">
        <w:rPr>
          <w:sz w:val="24"/>
          <w:szCs w:val="24"/>
        </w:rPr>
        <w:tab/>
      </w:r>
      <w:r w:rsidR="007B5F9D">
        <w:rPr>
          <w:sz w:val="24"/>
          <w:szCs w:val="24"/>
        </w:rPr>
        <w:tab/>
      </w:r>
      <w:r w:rsidR="007B5F9D">
        <w:rPr>
          <w:sz w:val="24"/>
          <w:szCs w:val="24"/>
        </w:rPr>
        <w:tab/>
      </w:r>
      <w:proofErr w:type="spellStart"/>
      <w:r w:rsidR="003F36B1">
        <w:rPr>
          <w:sz w:val="24"/>
          <w:szCs w:val="24"/>
        </w:rPr>
        <w:t>А.</w:t>
      </w:r>
      <w:r w:rsidR="006C576D">
        <w:rPr>
          <w:sz w:val="24"/>
          <w:szCs w:val="24"/>
        </w:rPr>
        <w:t>Л</w:t>
      </w:r>
      <w:r w:rsidR="003F36B1">
        <w:rPr>
          <w:sz w:val="24"/>
          <w:szCs w:val="24"/>
        </w:rPr>
        <w:t>.</w:t>
      </w:r>
      <w:r w:rsidR="006C576D">
        <w:rPr>
          <w:sz w:val="24"/>
          <w:szCs w:val="24"/>
        </w:rPr>
        <w:t>Туровни</w:t>
      </w:r>
      <w:r w:rsidR="00DC3386">
        <w:rPr>
          <w:sz w:val="24"/>
          <w:szCs w:val="24"/>
        </w:rPr>
        <w:t>ко</w:t>
      </w:r>
      <w:r w:rsidR="00220673">
        <w:rPr>
          <w:sz w:val="24"/>
          <w:szCs w:val="24"/>
        </w:rPr>
        <w:t>в</w:t>
      </w:r>
      <w:proofErr w:type="spellEnd"/>
    </w:p>
    <w:sectPr w:rsidR="00740AB5" w:rsidRPr="00C61096" w:rsidSect="00053078">
      <w:headerReference w:type="default" r:id="rId8"/>
      <w:pgSz w:w="11906" w:h="16838"/>
      <w:pgMar w:top="1134" w:right="1134" w:bottom="993" w:left="1418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852" w:rsidRDefault="00193852">
      <w:r>
        <w:separator/>
      </w:r>
    </w:p>
  </w:endnote>
  <w:endnote w:type="continuationSeparator" w:id="0">
    <w:p w:rsidR="00193852" w:rsidRDefault="00193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852" w:rsidRDefault="00193852">
      <w:r>
        <w:separator/>
      </w:r>
    </w:p>
  </w:footnote>
  <w:footnote w:type="continuationSeparator" w:id="0">
    <w:p w:rsidR="00193852" w:rsidRDefault="00193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120" w:rsidRDefault="00E731B3" w:rsidP="00C155FF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6212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1724">
      <w:rPr>
        <w:rStyle w:val="a7"/>
        <w:noProof/>
      </w:rPr>
      <w:t>2</w:t>
    </w:r>
    <w:r>
      <w:rPr>
        <w:rStyle w:val="a7"/>
      </w:rPr>
      <w:fldChar w:fldCharType="end"/>
    </w:r>
  </w:p>
  <w:p w:rsidR="00D62120" w:rsidRDefault="00D62120" w:rsidP="00D62120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C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0D43BA"/>
    <w:multiLevelType w:val="multilevel"/>
    <w:tmpl w:val="DEFAC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>
    <w:nsid w:val="186B76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19841E7A"/>
    <w:multiLevelType w:val="singleLevel"/>
    <w:tmpl w:val="BA2A6B7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FD01980"/>
    <w:multiLevelType w:val="singleLevel"/>
    <w:tmpl w:val="9CB208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4F2635"/>
    <w:rsid w:val="0000430B"/>
    <w:rsid w:val="000210D1"/>
    <w:rsid w:val="000311A3"/>
    <w:rsid w:val="0003367E"/>
    <w:rsid w:val="00053078"/>
    <w:rsid w:val="000556FE"/>
    <w:rsid w:val="00061861"/>
    <w:rsid w:val="00080EBE"/>
    <w:rsid w:val="000A4437"/>
    <w:rsid w:val="000B0AD1"/>
    <w:rsid w:val="000C5FE9"/>
    <w:rsid w:val="000D1065"/>
    <w:rsid w:val="000D56A1"/>
    <w:rsid w:val="000E163C"/>
    <w:rsid w:val="00106188"/>
    <w:rsid w:val="00113F4E"/>
    <w:rsid w:val="00142B63"/>
    <w:rsid w:val="00155914"/>
    <w:rsid w:val="00191ADD"/>
    <w:rsid w:val="00193852"/>
    <w:rsid w:val="0019413D"/>
    <w:rsid w:val="001A0E09"/>
    <w:rsid w:val="001A67D0"/>
    <w:rsid w:val="001C2EAC"/>
    <w:rsid w:val="001D7B58"/>
    <w:rsid w:val="001E1BE7"/>
    <w:rsid w:val="0021006A"/>
    <w:rsid w:val="00220673"/>
    <w:rsid w:val="002363A2"/>
    <w:rsid w:val="002531F9"/>
    <w:rsid w:val="00257317"/>
    <w:rsid w:val="00265AE4"/>
    <w:rsid w:val="00276745"/>
    <w:rsid w:val="002807F8"/>
    <w:rsid w:val="002934C3"/>
    <w:rsid w:val="002A47FA"/>
    <w:rsid w:val="002B19E2"/>
    <w:rsid w:val="002B244B"/>
    <w:rsid w:val="002B46BB"/>
    <w:rsid w:val="002C3442"/>
    <w:rsid w:val="002D1B46"/>
    <w:rsid w:val="002F4ED8"/>
    <w:rsid w:val="00300FAB"/>
    <w:rsid w:val="00312ACE"/>
    <w:rsid w:val="00315804"/>
    <w:rsid w:val="00320370"/>
    <w:rsid w:val="00330C6D"/>
    <w:rsid w:val="003373CA"/>
    <w:rsid w:val="00355A6D"/>
    <w:rsid w:val="00363448"/>
    <w:rsid w:val="00370A79"/>
    <w:rsid w:val="003832D3"/>
    <w:rsid w:val="00386E70"/>
    <w:rsid w:val="003A4EFE"/>
    <w:rsid w:val="003E233C"/>
    <w:rsid w:val="003E41F1"/>
    <w:rsid w:val="003F36B1"/>
    <w:rsid w:val="00414D81"/>
    <w:rsid w:val="00415377"/>
    <w:rsid w:val="004245F5"/>
    <w:rsid w:val="00445F7A"/>
    <w:rsid w:val="00446B7A"/>
    <w:rsid w:val="00480B9C"/>
    <w:rsid w:val="004904DC"/>
    <w:rsid w:val="004979CD"/>
    <w:rsid w:val="004A5FAE"/>
    <w:rsid w:val="004F2635"/>
    <w:rsid w:val="0050658A"/>
    <w:rsid w:val="00527F86"/>
    <w:rsid w:val="005640A4"/>
    <w:rsid w:val="00580F6E"/>
    <w:rsid w:val="005A096D"/>
    <w:rsid w:val="005E4A2B"/>
    <w:rsid w:val="00605222"/>
    <w:rsid w:val="006077EA"/>
    <w:rsid w:val="00610B74"/>
    <w:rsid w:val="00615883"/>
    <w:rsid w:val="006223BB"/>
    <w:rsid w:val="006367F0"/>
    <w:rsid w:val="00641751"/>
    <w:rsid w:val="006468A1"/>
    <w:rsid w:val="006752E4"/>
    <w:rsid w:val="006B7669"/>
    <w:rsid w:val="006C3D9A"/>
    <w:rsid w:val="006C576D"/>
    <w:rsid w:val="006D40A4"/>
    <w:rsid w:val="006D6842"/>
    <w:rsid w:val="006D7852"/>
    <w:rsid w:val="007241EE"/>
    <w:rsid w:val="007409DF"/>
    <w:rsid w:val="00740AB5"/>
    <w:rsid w:val="00756FFE"/>
    <w:rsid w:val="007615F6"/>
    <w:rsid w:val="00770129"/>
    <w:rsid w:val="007B5F9D"/>
    <w:rsid w:val="007C1132"/>
    <w:rsid w:val="007D1539"/>
    <w:rsid w:val="007D400D"/>
    <w:rsid w:val="007E21F1"/>
    <w:rsid w:val="007F185D"/>
    <w:rsid w:val="008019CE"/>
    <w:rsid w:val="008038DF"/>
    <w:rsid w:val="00821499"/>
    <w:rsid w:val="00853B0F"/>
    <w:rsid w:val="00855CCC"/>
    <w:rsid w:val="00871D18"/>
    <w:rsid w:val="00883268"/>
    <w:rsid w:val="00884375"/>
    <w:rsid w:val="008A240C"/>
    <w:rsid w:val="008C63AA"/>
    <w:rsid w:val="00913A1C"/>
    <w:rsid w:val="00923329"/>
    <w:rsid w:val="0094486A"/>
    <w:rsid w:val="00961F9B"/>
    <w:rsid w:val="00965BDD"/>
    <w:rsid w:val="009B2BDA"/>
    <w:rsid w:val="009D18D5"/>
    <w:rsid w:val="009D400C"/>
    <w:rsid w:val="009E1B76"/>
    <w:rsid w:val="00A76FBA"/>
    <w:rsid w:val="00A825F9"/>
    <w:rsid w:val="00A83693"/>
    <w:rsid w:val="00AA13FD"/>
    <w:rsid w:val="00AC2520"/>
    <w:rsid w:val="00AC5196"/>
    <w:rsid w:val="00AC6238"/>
    <w:rsid w:val="00AD4A91"/>
    <w:rsid w:val="00AF5B9A"/>
    <w:rsid w:val="00B07E28"/>
    <w:rsid w:val="00B12467"/>
    <w:rsid w:val="00B177AF"/>
    <w:rsid w:val="00B20E89"/>
    <w:rsid w:val="00B23138"/>
    <w:rsid w:val="00B2577C"/>
    <w:rsid w:val="00B350A9"/>
    <w:rsid w:val="00B351F8"/>
    <w:rsid w:val="00B534AB"/>
    <w:rsid w:val="00B54ABD"/>
    <w:rsid w:val="00B6043A"/>
    <w:rsid w:val="00B6222A"/>
    <w:rsid w:val="00B65ADD"/>
    <w:rsid w:val="00B669CB"/>
    <w:rsid w:val="00B90162"/>
    <w:rsid w:val="00B9666D"/>
    <w:rsid w:val="00BA4C05"/>
    <w:rsid w:val="00BC0731"/>
    <w:rsid w:val="00BC18C4"/>
    <w:rsid w:val="00BC2DF7"/>
    <w:rsid w:val="00BC32CC"/>
    <w:rsid w:val="00BC3CFE"/>
    <w:rsid w:val="00BC4D9C"/>
    <w:rsid w:val="00BC7097"/>
    <w:rsid w:val="00BD1F97"/>
    <w:rsid w:val="00BE1757"/>
    <w:rsid w:val="00BE7681"/>
    <w:rsid w:val="00BE7DFF"/>
    <w:rsid w:val="00C155FF"/>
    <w:rsid w:val="00C34957"/>
    <w:rsid w:val="00C46921"/>
    <w:rsid w:val="00C61096"/>
    <w:rsid w:val="00C61121"/>
    <w:rsid w:val="00C6228F"/>
    <w:rsid w:val="00C71724"/>
    <w:rsid w:val="00C73A89"/>
    <w:rsid w:val="00C86393"/>
    <w:rsid w:val="00C967D2"/>
    <w:rsid w:val="00C970F8"/>
    <w:rsid w:val="00CA637B"/>
    <w:rsid w:val="00CC02EA"/>
    <w:rsid w:val="00CD1AF1"/>
    <w:rsid w:val="00CD3424"/>
    <w:rsid w:val="00CF6F5B"/>
    <w:rsid w:val="00D007A1"/>
    <w:rsid w:val="00D048DE"/>
    <w:rsid w:val="00D14AA8"/>
    <w:rsid w:val="00D35E93"/>
    <w:rsid w:val="00D3622A"/>
    <w:rsid w:val="00D37009"/>
    <w:rsid w:val="00D62120"/>
    <w:rsid w:val="00D668C3"/>
    <w:rsid w:val="00D76B29"/>
    <w:rsid w:val="00DA7712"/>
    <w:rsid w:val="00DB3585"/>
    <w:rsid w:val="00DB4863"/>
    <w:rsid w:val="00DB7718"/>
    <w:rsid w:val="00DC3386"/>
    <w:rsid w:val="00DF2130"/>
    <w:rsid w:val="00E00A0E"/>
    <w:rsid w:val="00E1263A"/>
    <w:rsid w:val="00E2091A"/>
    <w:rsid w:val="00E22D41"/>
    <w:rsid w:val="00E30728"/>
    <w:rsid w:val="00E46C7C"/>
    <w:rsid w:val="00E60B92"/>
    <w:rsid w:val="00E649A7"/>
    <w:rsid w:val="00E67A4A"/>
    <w:rsid w:val="00E731B3"/>
    <w:rsid w:val="00E74E2A"/>
    <w:rsid w:val="00E91FF1"/>
    <w:rsid w:val="00E928D4"/>
    <w:rsid w:val="00EB3C3A"/>
    <w:rsid w:val="00EC3E4E"/>
    <w:rsid w:val="00EE30A5"/>
    <w:rsid w:val="00EF6D60"/>
    <w:rsid w:val="00F2214F"/>
    <w:rsid w:val="00F235FC"/>
    <w:rsid w:val="00F27844"/>
    <w:rsid w:val="00F5066E"/>
    <w:rsid w:val="00F755D8"/>
    <w:rsid w:val="00F81D7E"/>
    <w:rsid w:val="00F852F1"/>
    <w:rsid w:val="00FA21F5"/>
    <w:rsid w:val="00FB26E0"/>
    <w:rsid w:val="00FB7A38"/>
    <w:rsid w:val="00FC18CC"/>
    <w:rsid w:val="00FE387C"/>
    <w:rsid w:val="00FF4438"/>
    <w:rsid w:val="00FF5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86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B4863"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locked/>
    <w:rsid w:val="00DB486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DB4863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DB486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2">
    <w:name w:val="Body Text 2"/>
    <w:basedOn w:val="a"/>
    <w:link w:val="20"/>
    <w:uiPriority w:val="99"/>
    <w:rsid w:val="00DB4863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B4863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D621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B4863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D62120"/>
    <w:rPr>
      <w:rFonts w:cs="Times New Roman"/>
    </w:rPr>
  </w:style>
  <w:style w:type="table" w:styleId="a8">
    <w:name w:val="Table Grid"/>
    <w:basedOn w:val="a1"/>
    <w:uiPriority w:val="59"/>
    <w:rsid w:val="007D15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2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8E077-B2EB-4C5E-860A-156D0AA37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898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“СТЕКЛОМАШ”</vt:lpstr>
    </vt:vector>
  </TitlesOfParts>
  <Company>Стекломаш</Company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“СТЕКЛОМАШ”</dc:title>
  <dc:creator>Референт</dc:creator>
  <cp:lastModifiedBy>sales</cp:lastModifiedBy>
  <cp:revision>5</cp:revision>
  <cp:lastPrinted>2020-08-07T06:59:00Z</cp:lastPrinted>
  <dcterms:created xsi:type="dcterms:W3CDTF">2020-08-07T07:23:00Z</dcterms:created>
  <dcterms:modified xsi:type="dcterms:W3CDTF">2020-09-07T05:26:00Z</dcterms:modified>
</cp:coreProperties>
</file>