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C9" w:rsidRDefault="009337C9" w:rsidP="009337C9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«УТВЕРЖДЕН»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директоров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механический завод»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 от _____________2010г.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</w:p>
    <w:p w:rsidR="009337C9" w:rsidRDefault="009337C9" w:rsidP="009337C9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«УТВЕРЖДЕН»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годового Общего собрания акционеров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механический завод»</w:t>
      </w:r>
    </w:p>
    <w:p w:rsidR="009337C9" w:rsidRDefault="009337C9" w:rsidP="009337C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 от _____________2010г.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Default="009337C9" w:rsidP="009337C9">
      <w:pPr>
        <w:spacing w:line="480" w:lineRule="auto"/>
        <w:ind w:firstLine="709"/>
        <w:rPr>
          <w:sz w:val="32"/>
          <w:szCs w:val="32"/>
        </w:rPr>
      </w:pP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ОТЧЕТ</w:t>
      </w:r>
    </w:p>
    <w:p w:rsidR="009337C9" w:rsidRDefault="009337C9" w:rsidP="009337C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ОАО «ПОДПОРОЖСКИЙ МЕХАНИЧЕСКИЙ ЗАВОД» ЗА 2009 ГОД</w:t>
      </w: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</w:p>
    <w:p w:rsidR="009337C9" w:rsidRDefault="009337C9" w:rsidP="009337C9"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Подпорожье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lastRenderedPageBreak/>
        <w:t>Основные положения «Устава» общества (статья 3 Устава ОАО «</w:t>
      </w:r>
      <w:proofErr w:type="spellStart"/>
      <w:r w:rsidRPr="00C15273">
        <w:rPr>
          <w:sz w:val="28"/>
          <w:szCs w:val="28"/>
        </w:rPr>
        <w:t>Подпорожский</w:t>
      </w:r>
      <w:proofErr w:type="spellEnd"/>
      <w:r w:rsidRPr="00C15273">
        <w:rPr>
          <w:sz w:val="28"/>
          <w:szCs w:val="28"/>
        </w:rPr>
        <w:t xml:space="preserve"> механический завод» «Цели и предмет деятельности общества»):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15273">
        <w:rPr>
          <w:sz w:val="28"/>
          <w:szCs w:val="28"/>
        </w:rPr>
        <w:t xml:space="preserve"> основной деятельностью общества является извлечение прибыли.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3.2. Основными видами деятельности являются: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-изготовление гидромеханического оборудования для ГЭС, ТЭЦ и прочих объектов гидротехнических и судоходных сооружений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изготовление металлоконструкций для гражданских и промышленных сооружений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изготовление товаров для населения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посреднические услуги.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7B9B">
        <w:rPr>
          <w:b/>
          <w:sz w:val="28"/>
          <w:szCs w:val="28"/>
        </w:rPr>
        <w:t>2. Производственная деятельность</w:t>
      </w:r>
    </w:p>
    <w:p w:rsidR="009337C9" w:rsidRPr="00560788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В 2009 году в составе ОАО «</w:t>
      </w:r>
      <w:proofErr w:type="spellStart"/>
      <w:r w:rsidRPr="00787B9B">
        <w:rPr>
          <w:sz w:val="28"/>
          <w:szCs w:val="28"/>
        </w:rPr>
        <w:t>Подпорожский</w:t>
      </w:r>
      <w:proofErr w:type="spellEnd"/>
      <w:r w:rsidRPr="00787B9B">
        <w:rPr>
          <w:sz w:val="28"/>
          <w:szCs w:val="28"/>
        </w:rPr>
        <w:t xml:space="preserve"> механический завод» работало три основных цеха:</w:t>
      </w:r>
    </w:p>
    <w:p w:rsidR="009337C9" w:rsidRPr="00787B9B" w:rsidRDefault="009337C9" w:rsidP="009337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B">
        <w:rPr>
          <w:rFonts w:ascii="Times New Roman" w:hAnsi="Times New Roman"/>
          <w:sz w:val="28"/>
          <w:szCs w:val="28"/>
        </w:rPr>
        <w:t>ЦМК 1 (цех металлоконструкций 1);</w:t>
      </w:r>
    </w:p>
    <w:p w:rsidR="009337C9" w:rsidRPr="00787B9B" w:rsidRDefault="009337C9" w:rsidP="009337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B">
        <w:rPr>
          <w:rFonts w:ascii="Times New Roman" w:hAnsi="Times New Roman"/>
          <w:sz w:val="28"/>
          <w:szCs w:val="28"/>
        </w:rPr>
        <w:t>ЦМК 2 (цех металлоконструкций 2);</w:t>
      </w:r>
    </w:p>
    <w:p w:rsidR="009337C9" w:rsidRPr="00787B9B" w:rsidRDefault="009337C9" w:rsidP="009337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B">
        <w:rPr>
          <w:rFonts w:ascii="Times New Roman" w:hAnsi="Times New Roman"/>
          <w:sz w:val="28"/>
          <w:szCs w:val="28"/>
        </w:rPr>
        <w:t>МСЦ (механосборочный цех);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Для строительства различных объектов энергетики изготовлено и отгружено Продукции в количестве 3 666,92 тонн, общей стоимостью 376,72 млн. рублей, в т.ч. НДС 18% (см. Приложение №1).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По отношению к 2007 году объем выпушенной Продукции составил:</w:t>
      </w:r>
    </w:p>
    <w:p w:rsidR="009337C9" w:rsidRPr="00787B9B" w:rsidRDefault="009337C9" w:rsidP="009337C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B">
        <w:rPr>
          <w:rFonts w:ascii="Times New Roman" w:hAnsi="Times New Roman"/>
          <w:sz w:val="28"/>
          <w:szCs w:val="28"/>
        </w:rPr>
        <w:lastRenderedPageBreak/>
        <w:t>в тоннаже 107,12%, т.е. увеличился в 1,07 раза (относительно 2006 года увеличился в 1,06 раза);</w:t>
      </w:r>
    </w:p>
    <w:p w:rsidR="009337C9" w:rsidRPr="00787B9B" w:rsidRDefault="009337C9" w:rsidP="009337C9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B">
        <w:rPr>
          <w:rFonts w:ascii="Times New Roman" w:hAnsi="Times New Roman"/>
          <w:sz w:val="28"/>
          <w:szCs w:val="28"/>
        </w:rPr>
        <w:t>в денежном эквиваленте 133,8%, т.е. увеличился в 1,33 раза (относительно 2006 года увеличился в 1,81 раза);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По договорам с ОАО «Трест Гидромонтаж» в 2009 году изготовлено и отгружено 1 640,72 тонн различной Продукции на общую сумму 188,2 млн. рублей, в т.ч. НДС 18% (средняя стоимость 114 700,00 рублей за одну тонну изготовленной и отгруженной Продукции) (</w:t>
      </w:r>
      <w:proofErr w:type="gramStart"/>
      <w:r w:rsidRPr="00787B9B">
        <w:rPr>
          <w:sz w:val="28"/>
          <w:szCs w:val="28"/>
        </w:rPr>
        <w:t>см</w:t>
      </w:r>
      <w:proofErr w:type="gramEnd"/>
      <w:r w:rsidRPr="00787B9B">
        <w:rPr>
          <w:sz w:val="28"/>
          <w:szCs w:val="28"/>
        </w:rPr>
        <w:t>. приложение№2).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По прочим договорам в 2009 году изготовлено и отгружено 2 026,2 тонн на сумму 188,52 млн. рублей в т.ч. НДС 18% (средняя стоимость 93 043,00 рублей за одну тонну изготовленной и отгруженной Продукции).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Средняя стоимость всей товарной продукции по заводу в 2009 году  составила 102 736,60 рублей, против 82 210,59 в 2007 году 60 289,12 в 2006 году.</w:t>
      </w:r>
    </w:p>
    <w:p w:rsidR="009337C9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  <w:r w:rsidRPr="00787B9B">
        <w:rPr>
          <w:sz w:val="28"/>
          <w:szCs w:val="28"/>
        </w:rPr>
        <w:t>По отношению с 2007 годом средняя стоимость изготавливаемой Продукции увеличилась в 1,26 раза из-за увеличения стоимости металлопроката, комплектующих изделий, увеличения доли изготовления заготовок по кооперации с привлечением субподрядных организаций, усложнения технологического процесса.</w:t>
      </w:r>
    </w:p>
    <w:p w:rsidR="009337C9" w:rsidRPr="00787B9B" w:rsidRDefault="009337C9" w:rsidP="009337C9">
      <w:pPr>
        <w:spacing w:line="360" w:lineRule="auto"/>
        <w:ind w:firstLine="709"/>
        <w:jc w:val="both"/>
        <w:rPr>
          <w:sz w:val="28"/>
          <w:szCs w:val="28"/>
        </w:rPr>
      </w:pPr>
    </w:p>
    <w:p w:rsidR="009337C9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33C02">
        <w:rPr>
          <w:b/>
          <w:sz w:val="28"/>
          <w:szCs w:val="28"/>
        </w:rPr>
        <w:t>2. Оплата труда</w:t>
      </w:r>
    </w:p>
    <w:p w:rsidR="009337C9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2009 году начислено заработной платы – 108366154,77 руб.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заводу в 2009 году- 23764,51 руб.(2008год- 13619руб.)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Средняя заработная плата электросварщика 5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 ЦМК в 2009 году – 35747,04 руб.(2008год - 23443,01руб.)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электросварщика 5 </w:t>
      </w:r>
      <w:proofErr w:type="spellStart"/>
      <w:r>
        <w:rPr>
          <w:sz w:val="28"/>
          <w:szCs w:val="28"/>
        </w:rPr>
        <w:t>разр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СЦ</w:t>
      </w:r>
      <w:proofErr w:type="spellEnd"/>
      <w:r>
        <w:rPr>
          <w:sz w:val="28"/>
          <w:szCs w:val="28"/>
        </w:rPr>
        <w:t xml:space="preserve"> в 2009 году – 28168,87 (2008 год – 18563,94)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слесаря-сборщика 5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 ЦМК в 2009 году – 21380,28 руб.(2008 год – 17355,77 руб.)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слесаря-сборщика 5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 МСЦ в 2009 году – 21202,54 руб.(2008 год – 13793, 61руб)</w:t>
      </w:r>
    </w:p>
    <w:p w:rsidR="009337C9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станочника 5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 ЦМК в 2009 году – 29255,99 руб. (2008 год – 19867,01 руб.)</w:t>
      </w:r>
    </w:p>
    <w:p w:rsidR="009337C9" w:rsidRPr="00333C02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станочника 5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 МСЦ в 2009 году – 27321,67 руб.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2008год – 20729,18 руб.)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3.Кадры</w:t>
      </w:r>
    </w:p>
    <w:p w:rsidR="009337C9" w:rsidRPr="00C15273" w:rsidRDefault="009337C9" w:rsidP="009337C9">
      <w:pPr>
        <w:tabs>
          <w:tab w:val="left" w:pos="687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37C9" w:rsidRPr="00C15273" w:rsidRDefault="009337C9" w:rsidP="009337C9">
      <w:pPr>
        <w:spacing w:line="360" w:lineRule="auto"/>
        <w:ind w:firstLine="709"/>
        <w:jc w:val="center"/>
        <w:rPr>
          <w:sz w:val="28"/>
          <w:szCs w:val="28"/>
        </w:rPr>
      </w:pPr>
      <w:r w:rsidRPr="00C15273">
        <w:rPr>
          <w:sz w:val="28"/>
          <w:szCs w:val="28"/>
        </w:rPr>
        <w:t>Численность на начало 2009 года составила 352 человек  в том числе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-рабочие 269 человек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-заводоуправление 83 чел</w:t>
      </w:r>
      <w:proofErr w:type="gramStart"/>
      <w:r w:rsidRPr="00C15273">
        <w:rPr>
          <w:sz w:val="28"/>
          <w:szCs w:val="28"/>
        </w:rPr>
        <w:t xml:space="preserve"> .</w:t>
      </w:r>
      <w:proofErr w:type="gramEnd"/>
      <w:r w:rsidRPr="00C15273">
        <w:rPr>
          <w:sz w:val="28"/>
          <w:szCs w:val="28"/>
        </w:rPr>
        <w:t>, в том числе 25 чел. ИТР цехов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    Численность на конец года составила 394 человека в том числе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-рабочие 287 человек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-заводоуправление 107 чел</w:t>
      </w:r>
      <w:proofErr w:type="gramStart"/>
      <w:r w:rsidRPr="00C15273">
        <w:rPr>
          <w:sz w:val="28"/>
          <w:szCs w:val="28"/>
        </w:rPr>
        <w:t xml:space="preserve"> .</w:t>
      </w:r>
      <w:proofErr w:type="gramEnd"/>
      <w:r w:rsidRPr="00C15273">
        <w:rPr>
          <w:sz w:val="28"/>
          <w:szCs w:val="28"/>
        </w:rPr>
        <w:t>, в том числе 31 чел. ИТР цехов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    Увеличение за год – 42 чел.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lastRenderedPageBreak/>
        <w:t>- рабочие 18 человек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заводоуправление 24 чел., в том числе 6 ИТР цехов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</w:t>
      </w:r>
      <w:proofErr w:type="gramStart"/>
      <w:r w:rsidRPr="00C15273">
        <w:rPr>
          <w:sz w:val="28"/>
          <w:szCs w:val="28"/>
        </w:rPr>
        <w:t>Среднесписочная численность всего персонала (включая совместителей –</w:t>
      </w:r>
      <w:proofErr w:type="gramEnd"/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1 чел., и работающих по гражданско-правовым договорам-12 чел.) составляет- 391 чел. в том числе</w:t>
      </w:r>
      <w:proofErr w:type="gramStart"/>
      <w:r w:rsidRPr="00C15273">
        <w:rPr>
          <w:sz w:val="28"/>
          <w:szCs w:val="28"/>
        </w:rPr>
        <w:t xml:space="preserve"> :</w:t>
      </w:r>
      <w:proofErr w:type="gramEnd"/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- женщин 127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 мужчин 264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 За 2009 год принято на работу 203 чел.</w:t>
      </w:r>
      <w:proofErr w:type="gramStart"/>
      <w:r w:rsidRPr="00C15273">
        <w:rPr>
          <w:sz w:val="28"/>
          <w:szCs w:val="28"/>
        </w:rPr>
        <w:t xml:space="preserve">( </w:t>
      </w:r>
      <w:proofErr w:type="gramEnd"/>
      <w:r w:rsidRPr="00C15273">
        <w:rPr>
          <w:sz w:val="28"/>
          <w:szCs w:val="28"/>
        </w:rPr>
        <w:t xml:space="preserve">124 чел. в </w:t>
      </w:r>
      <w:smartTag w:uri="urn:schemas-microsoft-com:office:smarttags" w:element="metricconverter">
        <w:smartTagPr>
          <w:attr w:name="ProductID" w:val="2008 г"/>
        </w:smartTagPr>
        <w:r w:rsidRPr="00C15273">
          <w:rPr>
            <w:sz w:val="28"/>
            <w:szCs w:val="28"/>
          </w:rPr>
          <w:t>2008 г</w:t>
        </w:r>
      </w:smartTag>
      <w:r w:rsidRPr="00C15273">
        <w:rPr>
          <w:sz w:val="28"/>
          <w:szCs w:val="28"/>
        </w:rPr>
        <w:t xml:space="preserve">.), уволено 127 чел.(101 чел. в </w:t>
      </w:r>
      <w:smartTag w:uri="urn:schemas-microsoft-com:office:smarttags" w:element="metricconverter">
        <w:smartTagPr>
          <w:attr w:name="ProductID" w:val="2008 г"/>
        </w:smartTagPr>
        <w:r w:rsidRPr="00C15273">
          <w:rPr>
            <w:sz w:val="28"/>
            <w:szCs w:val="28"/>
          </w:rPr>
          <w:t>2008 г</w:t>
        </w:r>
      </w:smartTag>
      <w:r w:rsidRPr="00C15273">
        <w:rPr>
          <w:sz w:val="28"/>
          <w:szCs w:val="28"/>
        </w:rPr>
        <w:t>.), в том числе по собственному желанию 61 чел.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( 64 чел. в </w:t>
      </w:r>
      <w:smartTag w:uri="urn:schemas-microsoft-com:office:smarttags" w:element="metricconverter">
        <w:smartTagPr>
          <w:attr w:name="ProductID" w:val="2008 г"/>
        </w:smartTagPr>
        <w:r w:rsidRPr="00C15273">
          <w:rPr>
            <w:sz w:val="28"/>
            <w:szCs w:val="28"/>
          </w:rPr>
          <w:t>2008 г</w:t>
        </w:r>
      </w:smartTag>
      <w:r w:rsidRPr="00C15273">
        <w:rPr>
          <w:sz w:val="28"/>
          <w:szCs w:val="28"/>
        </w:rPr>
        <w:t>.)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 Причины текучести кадров на предприятии остались прежними, что и в 2007 – 2008 годах.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уровень квалификации работников не соответствует требованиям</w:t>
      </w:r>
      <w:proofErr w:type="gramStart"/>
      <w:r w:rsidRPr="00C15273">
        <w:rPr>
          <w:sz w:val="28"/>
          <w:szCs w:val="28"/>
        </w:rPr>
        <w:t xml:space="preserve"> ,</w:t>
      </w:r>
      <w:proofErr w:type="gramEnd"/>
      <w:r w:rsidRPr="00C15273">
        <w:rPr>
          <w:sz w:val="28"/>
          <w:szCs w:val="28"/>
        </w:rPr>
        <w:t xml:space="preserve"> предъявляемым заказчиками к изготавливаемой продукции;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в районе отсутствует на сегодняшний день необходимое для завода количество квалифицированных кадров;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низкая трудовая дисциплина.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Для решения вопросов по комплектации рабочими кадрами в 2009 году с целью выполнения производственной программы предприя</w:t>
      </w:r>
      <w:r>
        <w:rPr>
          <w:sz w:val="28"/>
          <w:szCs w:val="28"/>
        </w:rPr>
        <w:t xml:space="preserve">тия </w:t>
      </w:r>
      <w:r w:rsidRPr="00C15273">
        <w:rPr>
          <w:sz w:val="28"/>
          <w:szCs w:val="28"/>
        </w:rPr>
        <w:t>привлекались: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lastRenderedPageBreak/>
        <w:t xml:space="preserve">- </w:t>
      </w:r>
      <w:proofErr w:type="spellStart"/>
      <w:r w:rsidRPr="00C15273">
        <w:rPr>
          <w:sz w:val="28"/>
          <w:szCs w:val="28"/>
        </w:rPr>
        <w:t>слесаря-сборщики</w:t>
      </w:r>
      <w:proofErr w:type="spellEnd"/>
      <w:r w:rsidRPr="00C152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сварщики по договорам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близ лежащих</w:t>
      </w:r>
      <w:r w:rsidRPr="00C15273">
        <w:rPr>
          <w:sz w:val="28"/>
          <w:szCs w:val="28"/>
        </w:rPr>
        <w:t xml:space="preserve"> районов;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 рабочие по договорам </w:t>
      </w:r>
      <w:proofErr w:type="spellStart"/>
      <w:r w:rsidRPr="00C15273">
        <w:rPr>
          <w:sz w:val="28"/>
          <w:szCs w:val="28"/>
        </w:rPr>
        <w:t>Подпорожского</w:t>
      </w:r>
      <w:proofErr w:type="spellEnd"/>
      <w:r w:rsidRPr="00C15273">
        <w:rPr>
          <w:sz w:val="28"/>
          <w:szCs w:val="28"/>
        </w:rPr>
        <w:t xml:space="preserve"> района для выполнения строительно-ремонтных работ;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</w:t>
      </w:r>
      <w:r>
        <w:rPr>
          <w:sz w:val="28"/>
          <w:szCs w:val="28"/>
        </w:rPr>
        <w:t>учащиеся лицея «Возрождение» (</w:t>
      </w:r>
      <w:r w:rsidRPr="00C15273">
        <w:rPr>
          <w:sz w:val="28"/>
          <w:szCs w:val="28"/>
        </w:rPr>
        <w:t>на производственную практику);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- заключен комплексный договор с лицеем «Возрождение» на подготовку сварщиков и слесарей-сборщиков с дальнейшим трудоустройством на заводе.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</w:t>
      </w:r>
    </w:p>
    <w:p w:rsidR="009337C9" w:rsidRDefault="009337C9" w:rsidP="009337C9">
      <w:pPr>
        <w:spacing w:line="360" w:lineRule="auto"/>
        <w:ind w:firstLine="709"/>
        <w:jc w:val="center"/>
        <w:rPr>
          <w:sz w:val="28"/>
          <w:szCs w:val="28"/>
        </w:rPr>
      </w:pPr>
      <w:r w:rsidRPr="00842468">
        <w:rPr>
          <w:b/>
          <w:sz w:val="28"/>
          <w:szCs w:val="28"/>
        </w:rPr>
        <w:t>4. О дивидендах</w:t>
      </w:r>
      <w:r>
        <w:rPr>
          <w:sz w:val="28"/>
          <w:szCs w:val="28"/>
        </w:rPr>
        <w:t>.</w:t>
      </w:r>
    </w:p>
    <w:p w:rsidR="009337C9" w:rsidRDefault="009337C9" w:rsidP="009337C9">
      <w:pPr>
        <w:spacing w:line="360" w:lineRule="auto"/>
        <w:ind w:firstLine="709"/>
        <w:jc w:val="center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Дивиденды по акциям Общества на основании решения Общего собрания акционеров (</w:t>
      </w:r>
      <w:proofErr w:type="gramStart"/>
      <w:r>
        <w:rPr>
          <w:sz w:val="28"/>
          <w:szCs w:val="28"/>
        </w:rPr>
        <w:t>протокол № 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27 мая 2009 года) по результатам деятельности в 2008 году в отчетном году не выплачивались.</w:t>
      </w:r>
    </w:p>
    <w:p w:rsidR="009337C9" w:rsidRPr="00C15273" w:rsidRDefault="009337C9" w:rsidP="009337C9">
      <w:pPr>
        <w:spacing w:line="360" w:lineRule="auto"/>
        <w:ind w:firstLine="709"/>
        <w:jc w:val="center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15273">
        <w:rPr>
          <w:b/>
          <w:sz w:val="28"/>
          <w:szCs w:val="28"/>
        </w:rPr>
        <w:t>5. Основные факторы риска, связанные с деятельностью общества.</w:t>
      </w:r>
    </w:p>
    <w:p w:rsidR="009337C9" w:rsidRPr="00C15273" w:rsidRDefault="009337C9" w:rsidP="009337C9">
      <w:pPr>
        <w:tabs>
          <w:tab w:val="left" w:pos="2265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15273">
        <w:rPr>
          <w:b/>
          <w:bCs/>
          <w:sz w:val="28"/>
          <w:szCs w:val="28"/>
        </w:rPr>
        <w:t>Финансовые  риски</w:t>
      </w:r>
    </w:p>
    <w:p w:rsidR="009337C9" w:rsidRPr="00C15273" w:rsidRDefault="009337C9" w:rsidP="009337C9">
      <w:pPr>
        <w:spacing w:line="360" w:lineRule="auto"/>
        <w:ind w:left="198" w:firstLine="709"/>
        <w:rPr>
          <w:b/>
          <w:bCs/>
          <w:sz w:val="28"/>
          <w:szCs w:val="28"/>
        </w:rPr>
      </w:pPr>
      <w:r w:rsidRPr="00C15273">
        <w:rPr>
          <w:b/>
          <w:bCs/>
          <w:sz w:val="28"/>
          <w:szCs w:val="28"/>
        </w:rPr>
        <w:t xml:space="preserve"> 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t>1. Рост  цен на потребляемые сырьё и ресурсы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lastRenderedPageBreak/>
        <w:tab/>
        <w:t>- Рост  цен  на металлопрокат и энергетические ресурсы  зависит  от  макроэкономической ситуации в стране.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Поиск альтернативных поставщиков и заключение прямых договоров с предприятиями-производителями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Недостаточность оборотных сре</w:t>
      </w:r>
      <w:proofErr w:type="gramStart"/>
      <w:r w:rsidRPr="00C15273">
        <w:rPr>
          <w:sz w:val="28"/>
          <w:szCs w:val="28"/>
        </w:rPr>
        <w:t>дств дл</w:t>
      </w:r>
      <w:proofErr w:type="gramEnd"/>
      <w:r w:rsidRPr="00C15273">
        <w:rPr>
          <w:sz w:val="28"/>
          <w:szCs w:val="28"/>
        </w:rPr>
        <w:t>я обеспечения нормальной деятельности производства.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t>2. Потери от экономических санкций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Меры по снижению риска: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Стабилизация деятельности предприятия;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Соблюдение условий договоров.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Своевременная оплата налоговых обязательств.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t>3. Рост дебиторской задолженности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Проработка мероприятий с каждым дебитором  на  основе  условий  договора и анализа  движения  задолженности.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Отгрузка продукции на сторону по предоплате.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C15273">
        <w:rPr>
          <w:b/>
          <w:sz w:val="28"/>
          <w:szCs w:val="28"/>
        </w:rPr>
        <w:t>Экономические риски</w:t>
      </w:r>
    </w:p>
    <w:p w:rsidR="009337C9" w:rsidRPr="00C15273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 Отсутствие планирования как </w:t>
      </w:r>
      <w:proofErr w:type="gramStart"/>
      <w:r w:rsidRPr="00C15273">
        <w:rPr>
          <w:sz w:val="28"/>
          <w:szCs w:val="28"/>
        </w:rPr>
        <w:t>краткосрочного</w:t>
      </w:r>
      <w:proofErr w:type="gramEnd"/>
      <w:r w:rsidRPr="00C15273">
        <w:rPr>
          <w:sz w:val="28"/>
          <w:szCs w:val="28"/>
        </w:rPr>
        <w:t xml:space="preserve"> так и среднесрочного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Отсутствие технологического процесса - объективная причина отсутствия нормирования и</w:t>
      </w:r>
      <w:proofErr w:type="gramStart"/>
      <w:r w:rsidRPr="00C15273">
        <w:rPr>
          <w:sz w:val="28"/>
          <w:szCs w:val="28"/>
        </w:rPr>
        <w:t xml:space="preserve"> ,</w:t>
      </w:r>
      <w:proofErr w:type="gramEnd"/>
      <w:r w:rsidRPr="00C15273">
        <w:rPr>
          <w:sz w:val="28"/>
          <w:szCs w:val="28"/>
        </w:rPr>
        <w:t xml:space="preserve">как следствие, увеличения фонда заработной </w:t>
      </w:r>
      <w:r w:rsidRPr="00C15273">
        <w:rPr>
          <w:sz w:val="28"/>
          <w:szCs w:val="28"/>
        </w:rPr>
        <w:lastRenderedPageBreak/>
        <w:t>платы, снижение производительности труда и выработки на одного рабочего и увеличение себестоимости продукции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-Отсутствие четко определенного портфеля заказов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Сверхнормативное количество сверхурочных работ</w:t>
      </w: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15273">
        <w:rPr>
          <w:b/>
          <w:bCs/>
          <w:sz w:val="28"/>
          <w:szCs w:val="28"/>
        </w:rPr>
        <w:t>Социальные риски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t>1. Текучесть кадров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Организация обучения смежной профессии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Мотивирование персонала предприятия;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Поддержание системы социальных гарантий.</w:t>
      </w:r>
    </w:p>
    <w:p w:rsidR="009337C9" w:rsidRPr="00C15273" w:rsidRDefault="009337C9" w:rsidP="009337C9">
      <w:pPr>
        <w:spacing w:line="360" w:lineRule="auto"/>
        <w:ind w:firstLine="709"/>
        <w:rPr>
          <w:b/>
          <w:sz w:val="28"/>
          <w:szCs w:val="28"/>
        </w:rPr>
      </w:pPr>
      <w:r w:rsidRPr="00C15273">
        <w:rPr>
          <w:b/>
          <w:sz w:val="28"/>
          <w:szCs w:val="28"/>
        </w:rPr>
        <w:t>2. Дефицит профессий основных производственных рабочих</w:t>
      </w:r>
    </w:p>
    <w:p w:rsidR="009337C9" w:rsidRPr="00C15273" w:rsidRDefault="009337C9" w:rsidP="009337C9">
      <w:pPr>
        <w:spacing w:line="360" w:lineRule="auto"/>
        <w:ind w:firstLine="709"/>
        <w:rPr>
          <w:b/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15273">
        <w:rPr>
          <w:b/>
          <w:bCs/>
          <w:sz w:val="28"/>
          <w:szCs w:val="28"/>
        </w:rPr>
        <w:t>Производственные риски</w:t>
      </w:r>
    </w:p>
    <w:p w:rsidR="009337C9" w:rsidRPr="00C15273" w:rsidRDefault="009337C9" w:rsidP="009337C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t>1. Старение основных фондов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Мероприятия, снижающие риск: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Регламентированное  обслуживание оборудования  с  учетом  его  загрузк</w:t>
      </w:r>
      <w:proofErr w:type="gramStart"/>
      <w:r w:rsidRPr="00C15273">
        <w:rPr>
          <w:sz w:val="28"/>
          <w:szCs w:val="28"/>
        </w:rPr>
        <w:t>и(</w:t>
      </w:r>
      <w:proofErr w:type="gramEnd"/>
      <w:r w:rsidRPr="00C15273">
        <w:rPr>
          <w:sz w:val="28"/>
          <w:szCs w:val="28"/>
        </w:rPr>
        <w:t>ППР);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Инвестирование средств в основные фонды;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b/>
          <w:bCs/>
          <w:sz w:val="28"/>
          <w:szCs w:val="28"/>
        </w:rPr>
        <w:lastRenderedPageBreak/>
        <w:t>2. Длительная разработка и внедрение заказов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Мероприятия, снижающие риск: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Исключение поступления недоработанной конструкторской документации;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      -</w:t>
      </w:r>
      <w:proofErr w:type="gramStart"/>
      <w:r w:rsidRPr="00C15273">
        <w:rPr>
          <w:sz w:val="28"/>
          <w:szCs w:val="28"/>
        </w:rPr>
        <w:t>Своевременное</w:t>
      </w:r>
      <w:proofErr w:type="gramEnd"/>
      <w:r w:rsidRPr="00C15273">
        <w:rPr>
          <w:sz w:val="28"/>
          <w:szCs w:val="28"/>
        </w:rPr>
        <w:t xml:space="preserve"> </w:t>
      </w:r>
      <w:proofErr w:type="spellStart"/>
      <w:r w:rsidRPr="00C15273">
        <w:rPr>
          <w:sz w:val="28"/>
          <w:szCs w:val="28"/>
        </w:rPr>
        <w:t>укомпплектовывание</w:t>
      </w:r>
      <w:proofErr w:type="spellEnd"/>
      <w:r w:rsidRPr="00C15273">
        <w:rPr>
          <w:sz w:val="28"/>
          <w:szCs w:val="28"/>
        </w:rPr>
        <w:t xml:space="preserve"> заказа 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C15273" w:rsidRDefault="009337C9" w:rsidP="009337C9">
      <w:pPr>
        <w:spacing w:line="360" w:lineRule="auto"/>
        <w:ind w:firstLine="709"/>
        <w:rPr>
          <w:b/>
          <w:bCs/>
          <w:sz w:val="28"/>
          <w:szCs w:val="28"/>
        </w:rPr>
      </w:pPr>
      <w:r w:rsidRPr="00C15273">
        <w:rPr>
          <w:b/>
          <w:bCs/>
          <w:sz w:val="28"/>
          <w:szCs w:val="28"/>
        </w:rPr>
        <w:t>3. Брак продукции</w:t>
      </w:r>
    </w:p>
    <w:p w:rsidR="009337C9" w:rsidRPr="00C15273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C15273">
        <w:rPr>
          <w:sz w:val="28"/>
          <w:szCs w:val="28"/>
        </w:rPr>
        <w:t>Мероприятия, снижающие риск: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Улучшение организации технического  контроля качества продукции и работы с внутренним и внешним браком;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ab/>
        <w:t>- Внедрение технических мероприятий по совершенствованию конструкции и технологии изготовления деталей</w:t>
      </w:r>
    </w:p>
    <w:p w:rsidR="009337C9" w:rsidRPr="00842468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842468">
        <w:rPr>
          <w:b/>
          <w:sz w:val="28"/>
          <w:szCs w:val="28"/>
        </w:rPr>
        <w:t>6.Сделки общества.</w:t>
      </w: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6.1. В течение отчетного периода Общество не совершало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6.2. Общество в отчетном году не совершало сделок, признаваемых в соответствии с Федеральным Законом « Об акционерных обществах» сделками, в совершении которых имелась заинтересованность.</w:t>
      </w:r>
    </w:p>
    <w:p w:rsidR="009337C9" w:rsidRDefault="009337C9" w:rsidP="009337C9">
      <w:pPr>
        <w:tabs>
          <w:tab w:val="left" w:pos="2265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7C9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842468">
        <w:rPr>
          <w:b/>
          <w:sz w:val="28"/>
          <w:szCs w:val="28"/>
        </w:rPr>
        <w:t>7. Состав Совета директоров Общества отчетного периода.</w:t>
      </w:r>
    </w:p>
    <w:p w:rsidR="009337C9" w:rsidRDefault="009337C9" w:rsidP="009337C9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истекшем году изменения в составе Совета директоров не происходили.</w:t>
      </w:r>
    </w:p>
    <w:p w:rsidR="009337C9" w:rsidRDefault="009337C9" w:rsidP="009337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7DB5">
        <w:rPr>
          <w:b/>
          <w:sz w:val="28"/>
          <w:szCs w:val="28"/>
        </w:rPr>
        <w:t>8. Финансовое состояние</w:t>
      </w:r>
    </w:p>
    <w:p w:rsidR="009337C9" w:rsidRDefault="009337C9" w:rsidP="009337C9">
      <w:pPr>
        <w:spacing w:line="360" w:lineRule="auto"/>
        <w:ind w:firstLine="709"/>
      </w:pP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proofErr w:type="gramStart"/>
      <w:r w:rsidRPr="00576114">
        <w:rPr>
          <w:sz w:val="28"/>
          <w:szCs w:val="28"/>
        </w:rPr>
        <w:t>Основными проблемами общества, отрицательно повлиявшими на результаты деятельности за 2009 год являются</w:t>
      </w:r>
      <w:proofErr w:type="gramEnd"/>
      <w:r w:rsidRPr="00576114">
        <w:rPr>
          <w:sz w:val="28"/>
          <w:szCs w:val="28"/>
        </w:rPr>
        <w:t>:</w:t>
      </w:r>
      <w:r w:rsidRPr="00576114">
        <w:rPr>
          <w:sz w:val="28"/>
          <w:szCs w:val="28"/>
        </w:rPr>
        <w:br/>
        <w:t>- увеличение себестоим</w:t>
      </w:r>
      <w:r>
        <w:rPr>
          <w:sz w:val="28"/>
          <w:szCs w:val="28"/>
        </w:rPr>
        <w:t>ости продукции, за счет несоответствия темпов роста фонда заработной платы к темпам роста реализации продукции</w:t>
      </w:r>
      <w:r w:rsidRPr="00576114">
        <w:rPr>
          <w:sz w:val="28"/>
          <w:szCs w:val="28"/>
        </w:rPr>
        <w:t>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снижение поступления денежных средств от покупателей и заказчиков, несмотря на рост выручки при общем сохранении уровня финансирования текущей деятельности предприятия</w:t>
      </w:r>
      <w:proofErr w:type="gramStart"/>
      <w:r w:rsidRPr="0057611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недостаточность оборотных средств)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Реализовано товаров, работ и услуг в 2009 году на сумму 331 552 тыс. руб. без НДС, что больше реализации 2008 года (195 920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уб.) на 135 632 тыс. руб. или на 69,2%: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В то же время, себестоимость отгруженной продукции за 2009 год составила 366 891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без НДС, что превышает показатели прошлого года (184 035 тыс.руб.) на 182 856 тыс.руб. или на 99,4%.</w:t>
      </w:r>
    </w:p>
    <w:p w:rsidR="009337C9" w:rsidRPr="00576114" w:rsidRDefault="009337C9" w:rsidP="009337C9">
      <w:pPr>
        <w:tabs>
          <w:tab w:val="left" w:pos="5490"/>
        </w:tabs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ab/>
      </w:r>
    </w:p>
    <w:p w:rsidR="009337C9" w:rsidRPr="00576114" w:rsidRDefault="009337C9" w:rsidP="009337C9">
      <w:pPr>
        <w:spacing w:line="360" w:lineRule="auto"/>
        <w:ind w:left="708" w:firstLine="709"/>
        <w:rPr>
          <w:sz w:val="28"/>
          <w:szCs w:val="28"/>
        </w:rPr>
      </w:pPr>
      <w:r w:rsidRPr="00576114">
        <w:rPr>
          <w:sz w:val="28"/>
          <w:szCs w:val="28"/>
        </w:rPr>
        <w:t>Структура затрат:</w:t>
      </w:r>
      <w:r w:rsidRPr="00576114">
        <w:rPr>
          <w:sz w:val="28"/>
          <w:szCs w:val="28"/>
        </w:rPr>
        <w:br/>
        <w:t xml:space="preserve">- Материальные затраты: </w:t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  <w:t>157 880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(43,0% );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 xml:space="preserve">- Затраты на оплату труда: </w:t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  <w:t>127 443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(34,7%);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Отчисления на социальные нужды:</w:t>
      </w:r>
      <w:r w:rsidRPr="00576114">
        <w:rPr>
          <w:sz w:val="28"/>
          <w:szCs w:val="28"/>
        </w:rPr>
        <w:tab/>
        <w:t xml:space="preserve">  29 800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(8,1%);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Амортизация:</w:t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</w:r>
      <w:r w:rsidRPr="00576114">
        <w:rPr>
          <w:sz w:val="28"/>
          <w:szCs w:val="28"/>
        </w:rPr>
        <w:tab/>
        <w:t xml:space="preserve">    6 230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(1,7%):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По сравнению с 2008 годом более всего увеличились затраты на оплату труда – на 77 653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или на 156% по сравнению с 2008 годом, материальные затраты выросли на 74 861 тыс.руб. или на 82,5%.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В результате вышеуказанного 2009 год завершен с убытком от реализации в размере 35 339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(в 2008 году прибыль составила – 11 885 тыс.руб.), а убыток до налогообложения  составил 76 724 тыс.руб. (в 2008 году прибыль составила – 5 324 тыс.руб.).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В 2009 году получено денежных средств от покупателей и заказчиков – 236 236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уб., что меньше чем в 2008 году (322 965 тыс.руб.) на 86 729 тыс.руб. или на 26,9%.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На текущую деятельность было направлено 283 119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(на 46 883 тыс.руб. более, чем получено), из них: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на приобретение материалов, оплата работ, услуг – 130 701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(46,2% );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на оплату труда – 82 271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(29,1%);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на расчеты по налогам и сборам – 40 926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(14,5%)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- прочие расходы – 28 931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(10,2%)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По сравнению с 2008 годом более всего увеличилась доля денежных средств направленных на оплату труда – на 36 112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или на 78%, расчеты по налогам и сборам – на 13 183 тыс.руб. или на 47,5%, а так же прочие расходы – на 22 979 тыс.руб.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Чистые активы общества на 1 января 2010 года составили минус 59 051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lastRenderedPageBreak/>
        <w:t>Остаток незавершенного производства на конец года составил - 38 971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уб., остаток готовой продукции на складе – 580 тыс.руб.</w:t>
      </w:r>
    </w:p>
    <w:p w:rsidR="009337C9" w:rsidRPr="00576114" w:rsidRDefault="009337C9" w:rsidP="009337C9">
      <w:pPr>
        <w:spacing w:line="360" w:lineRule="auto"/>
        <w:ind w:firstLine="709"/>
        <w:rPr>
          <w:sz w:val="28"/>
          <w:szCs w:val="28"/>
        </w:rPr>
      </w:pPr>
      <w:r w:rsidRPr="00576114">
        <w:rPr>
          <w:sz w:val="28"/>
          <w:szCs w:val="28"/>
        </w:rPr>
        <w:t>Дебиторская задолженность перед предприятием за 2009 год выросла на 69 623 тыс</w:t>
      </w:r>
      <w:proofErr w:type="gramStart"/>
      <w:r w:rsidRPr="00576114">
        <w:rPr>
          <w:sz w:val="28"/>
          <w:szCs w:val="28"/>
        </w:rPr>
        <w:t>.р</w:t>
      </w:r>
      <w:proofErr w:type="gramEnd"/>
      <w:r w:rsidRPr="00576114">
        <w:rPr>
          <w:sz w:val="28"/>
          <w:szCs w:val="28"/>
        </w:rPr>
        <w:t>уб. или на 124 %. За тот же период времени кредиторская задолженность выросла на 61 470 тыс.руб. или на 33,8%. Отношение дебиторской задолженности к кредиторской задолженности составило 0,52, что существенно выше показателя 2008 года – 0,31.</w:t>
      </w:r>
    </w:p>
    <w:p w:rsidR="009337C9" w:rsidRPr="00C15273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15273">
        <w:rPr>
          <w:b/>
          <w:sz w:val="28"/>
          <w:szCs w:val="28"/>
        </w:rPr>
        <w:t>. Основные задачи на 2010 год.</w:t>
      </w:r>
    </w:p>
    <w:p w:rsidR="009337C9" w:rsidRPr="00C15273" w:rsidRDefault="009337C9" w:rsidP="009337C9">
      <w:pPr>
        <w:spacing w:line="360" w:lineRule="auto"/>
        <w:ind w:left="360" w:firstLine="709"/>
        <w:jc w:val="center"/>
        <w:rPr>
          <w:b/>
          <w:sz w:val="28"/>
          <w:szCs w:val="28"/>
        </w:rPr>
      </w:pP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Для обеспечения бесперебойной работы предприятия в 2010 году и в последующие годы, выполнения производственной программы, роста объемов выпускаемой </w:t>
      </w:r>
      <w:proofErr w:type="gramStart"/>
      <w:r w:rsidRPr="00C15273">
        <w:rPr>
          <w:sz w:val="28"/>
          <w:szCs w:val="28"/>
        </w:rPr>
        <w:t>продукции</w:t>
      </w:r>
      <w:proofErr w:type="gramEnd"/>
      <w:r w:rsidRPr="00C15273">
        <w:rPr>
          <w:sz w:val="28"/>
          <w:szCs w:val="28"/>
        </w:rPr>
        <w:t xml:space="preserve"> с обеспечением предъявляемых заказчиками требованиям по качеству и срокам ее изготовления, выполнения плановых показателей рентабельности продукции предприятием определены следующие мероприятия:</w:t>
      </w: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- краткосрочное планирование загрузки производственных мощностей предприятия;</w:t>
      </w:r>
      <w:r w:rsidRPr="00205153">
        <w:rPr>
          <w:sz w:val="28"/>
          <w:szCs w:val="28"/>
        </w:rPr>
        <w:t xml:space="preserve"> </w:t>
      </w: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 </w:t>
      </w:r>
      <w:proofErr w:type="spellStart"/>
      <w:r w:rsidRPr="00C15273">
        <w:rPr>
          <w:sz w:val="28"/>
          <w:szCs w:val="28"/>
        </w:rPr>
        <w:t>отлаживание</w:t>
      </w:r>
      <w:proofErr w:type="spellEnd"/>
      <w:r w:rsidRPr="00C15273">
        <w:rPr>
          <w:sz w:val="28"/>
          <w:szCs w:val="28"/>
        </w:rPr>
        <w:t xml:space="preserve"> процедуры написания технологического процесса на производство, что позволит в дальнейшем перейти к сдельно-премиальной системе оплаты труда для основных производственных рабочих, что послужит мотивацией к изготовлению большего количества работ в меньшие сроки и тем самым увеличит производительность труда, выработку на одного работника и уменьшит себестоимость продукции;</w:t>
      </w:r>
      <w:r w:rsidRPr="00205153">
        <w:rPr>
          <w:sz w:val="28"/>
          <w:szCs w:val="28"/>
        </w:rPr>
        <w:t xml:space="preserve"> 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-внедрение системы </w:t>
      </w:r>
      <w:proofErr w:type="spellStart"/>
      <w:r w:rsidRPr="00C15273">
        <w:rPr>
          <w:sz w:val="28"/>
          <w:szCs w:val="28"/>
        </w:rPr>
        <w:t>бюджетирования</w:t>
      </w:r>
      <w:proofErr w:type="spellEnd"/>
      <w:r w:rsidRPr="00C15273">
        <w:rPr>
          <w:sz w:val="28"/>
          <w:szCs w:val="28"/>
        </w:rPr>
        <w:t xml:space="preserve"> на предприятии для четкого планирования затрат и своевременного принятия управленческих </w:t>
      </w:r>
      <w:r w:rsidRPr="00C15273">
        <w:rPr>
          <w:sz w:val="28"/>
          <w:szCs w:val="28"/>
        </w:rPr>
        <w:lastRenderedPageBreak/>
        <w:t>решений (составление плановых и фактических бюджетов движения денежных средств и бюджета доходов и расходов)</w:t>
      </w:r>
      <w:r>
        <w:rPr>
          <w:sz w:val="28"/>
          <w:szCs w:val="28"/>
        </w:rPr>
        <w:t>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 планирование заработной </w:t>
      </w:r>
      <w:proofErr w:type="gramStart"/>
      <w:r w:rsidRPr="00C15273">
        <w:rPr>
          <w:sz w:val="28"/>
          <w:szCs w:val="28"/>
        </w:rPr>
        <w:t>платы</w:t>
      </w:r>
      <w:proofErr w:type="gramEnd"/>
      <w:r w:rsidRPr="00C15273">
        <w:rPr>
          <w:sz w:val="28"/>
          <w:szCs w:val="28"/>
        </w:rPr>
        <w:t xml:space="preserve"> на продукцию исходя из портфеля заказов;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ведение в производстве табеля учета рабочего времени на заказ для корректного распределения ФЗП по заказам;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 xml:space="preserve">- осуществление планово-текущего ремонта оборудования в соответствии с </w:t>
      </w:r>
      <w:proofErr w:type="gramStart"/>
      <w:r w:rsidRPr="00C15273">
        <w:rPr>
          <w:sz w:val="28"/>
          <w:szCs w:val="28"/>
        </w:rPr>
        <w:t>планами</w:t>
      </w:r>
      <w:proofErr w:type="gramEnd"/>
      <w:r w:rsidRPr="00C15273">
        <w:rPr>
          <w:sz w:val="28"/>
          <w:szCs w:val="28"/>
        </w:rPr>
        <w:t xml:space="preserve"> утвержденными по подразделениям;</w:t>
      </w: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</w:p>
    <w:p w:rsidR="009337C9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пересмотр структуры предприятия, системы оплаты труда и состава рабочих по категориям (основные</w:t>
      </w:r>
      <w:r>
        <w:rPr>
          <w:sz w:val="28"/>
          <w:szCs w:val="28"/>
        </w:rPr>
        <w:t>, вспомогательные рабочие и ИТР);</w:t>
      </w:r>
      <w:r>
        <w:rPr>
          <w:sz w:val="28"/>
          <w:szCs w:val="28"/>
        </w:rPr>
        <w:tab/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- уменьшение количества внутризаводских перевозок путем усовершенствования внутренней логистики; 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минимизация сверхурочных работ путем внедрения внутреннего совместительства;</w:t>
      </w:r>
    </w:p>
    <w:p w:rsidR="009337C9" w:rsidRPr="00C15273" w:rsidRDefault="009337C9" w:rsidP="009337C9">
      <w:pPr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повышение качества (снижение уровня бракованной продукции и количества рекламаций)</w:t>
      </w:r>
      <w:r>
        <w:rPr>
          <w:sz w:val="28"/>
          <w:szCs w:val="28"/>
        </w:rPr>
        <w:t>;</w:t>
      </w:r>
    </w:p>
    <w:p w:rsidR="009337C9" w:rsidRPr="00C15273" w:rsidRDefault="009337C9" w:rsidP="009337C9">
      <w:pPr>
        <w:tabs>
          <w:tab w:val="center" w:pos="5212"/>
        </w:tabs>
        <w:spacing w:line="360" w:lineRule="auto"/>
        <w:ind w:left="360" w:firstLine="709"/>
        <w:rPr>
          <w:sz w:val="28"/>
          <w:szCs w:val="28"/>
        </w:rPr>
      </w:pPr>
      <w:r w:rsidRPr="00C15273">
        <w:rPr>
          <w:sz w:val="28"/>
          <w:szCs w:val="28"/>
        </w:rPr>
        <w:t>- переход на самоконтроль.</w:t>
      </w:r>
      <w:r>
        <w:rPr>
          <w:sz w:val="28"/>
          <w:szCs w:val="28"/>
        </w:rPr>
        <w:tab/>
      </w:r>
    </w:p>
    <w:p w:rsidR="009337C9" w:rsidRPr="005B0DD5" w:rsidRDefault="009337C9" w:rsidP="009337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r w:rsidRPr="005B0DD5">
        <w:rPr>
          <w:b/>
          <w:sz w:val="28"/>
          <w:szCs w:val="28"/>
        </w:rPr>
        <w:t>Ген</w:t>
      </w:r>
      <w:r>
        <w:rPr>
          <w:b/>
          <w:sz w:val="28"/>
          <w:szCs w:val="28"/>
        </w:rPr>
        <w:t xml:space="preserve">ерального директора                       </w:t>
      </w:r>
      <w:r w:rsidRPr="005B0DD5">
        <w:rPr>
          <w:b/>
          <w:sz w:val="28"/>
          <w:szCs w:val="28"/>
        </w:rPr>
        <w:t xml:space="preserve">                         Ю.И. </w:t>
      </w:r>
      <w:proofErr w:type="spellStart"/>
      <w:r w:rsidRPr="005B0DD5">
        <w:rPr>
          <w:b/>
          <w:sz w:val="28"/>
          <w:szCs w:val="28"/>
        </w:rPr>
        <w:t>Вислович</w:t>
      </w:r>
      <w:proofErr w:type="spellEnd"/>
    </w:p>
    <w:p w:rsidR="009337C9" w:rsidRPr="005B0DD5" w:rsidRDefault="009337C9" w:rsidP="009337C9">
      <w:pPr>
        <w:rPr>
          <w:b/>
          <w:sz w:val="28"/>
          <w:szCs w:val="28"/>
        </w:rPr>
      </w:pPr>
    </w:p>
    <w:p w:rsidR="009337C9" w:rsidRPr="005B0DD5" w:rsidRDefault="009337C9" w:rsidP="009337C9">
      <w:pPr>
        <w:rPr>
          <w:b/>
          <w:sz w:val="28"/>
          <w:szCs w:val="28"/>
        </w:rPr>
      </w:pPr>
    </w:p>
    <w:p w:rsidR="009337C9" w:rsidRPr="005B0DD5" w:rsidRDefault="009337C9" w:rsidP="009337C9">
      <w:pPr>
        <w:rPr>
          <w:b/>
          <w:sz w:val="28"/>
          <w:szCs w:val="28"/>
        </w:rPr>
      </w:pPr>
      <w:r w:rsidRPr="005B0DD5">
        <w:rPr>
          <w:b/>
          <w:sz w:val="28"/>
          <w:szCs w:val="28"/>
        </w:rPr>
        <w:t xml:space="preserve">Главный бухгалтер                            </w:t>
      </w:r>
      <w:r>
        <w:rPr>
          <w:b/>
          <w:sz w:val="28"/>
          <w:szCs w:val="28"/>
        </w:rPr>
        <w:t xml:space="preserve">                                         Е.П. </w:t>
      </w:r>
      <w:proofErr w:type="spellStart"/>
      <w:r>
        <w:rPr>
          <w:b/>
          <w:sz w:val="28"/>
          <w:szCs w:val="28"/>
        </w:rPr>
        <w:t>Греджева</w:t>
      </w:r>
      <w:proofErr w:type="spellEnd"/>
    </w:p>
    <w:p w:rsidR="00CF1232" w:rsidRDefault="00CF1232"/>
    <w:sectPr w:rsidR="00CF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1FCD"/>
    <w:multiLevelType w:val="hybridMultilevel"/>
    <w:tmpl w:val="41E210A2"/>
    <w:lvl w:ilvl="0" w:tplc="6CA6A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F6D9B"/>
    <w:multiLevelType w:val="hybridMultilevel"/>
    <w:tmpl w:val="501C9DDE"/>
    <w:lvl w:ilvl="0" w:tplc="6CA6A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E6A6D"/>
    <w:multiLevelType w:val="hybridMultilevel"/>
    <w:tmpl w:val="4A1CA376"/>
    <w:lvl w:ilvl="0" w:tplc="6CA6A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37C9"/>
    <w:rsid w:val="009337C9"/>
    <w:rsid w:val="00C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37C9"/>
    <w:pPr>
      <w:widowControl w:val="0"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7C9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qFormat/>
    <w:rsid w:val="009337C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1871</Words>
  <Characters>10667</Characters>
  <Application>Microsoft Office Word</Application>
  <DocSecurity>0</DocSecurity>
  <Lines>88</Lines>
  <Paragraphs>25</Paragraphs>
  <ScaleCrop>false</ScaleCrop>
  <Company>PMZ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Planovi-2</dc:creator>
  <cp:keywords/>
  <dc:description/>
  <cp:lastModifiedBy>Planovi-2</cp:lastModifiedBy>
  <cp:revision>2</cp:revision>
  <dcterms:created xsi:type="dcterms:W3CDTF">2010-04-16T08:06:00Z</dcterms:created>
  <dcterms:modified xsi:type="dcterms:W3CDTF">2010-04-16T08:08:00Z</dcterms:modified>
</cp:coreProperties>
</file>