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30A" w:rsidRPr="00EE0C57" w:rsidRDefault="00EE0C57" w:rsidP="0069130A">
      <w:pPr>
        <w:pStyle w:val="a3"/>
        <w:autoSpaceDE w:val="0"/>
        <w:autoSpaceDN w:val="0"/>
        <w:adjustRightInd w:val="0"/>
        <w:ind w:left="360"/>
        <w:rPr>
          <w:rFonts w:ascii="Times New Roman" w:hAnsi="Times New Roman" w:cs="Times New Roman"/>
          <w:b/>
        </w:rPr>
      </w:pPr>
      <w:bookmarkStart w:id="0" w:name="_GoBack"/>
      <w:bookmarkEnd w:id="0"/>
      <w:r w:rsidRPr="00EE0C57">
        <w:rPr>
          <w:rFonts w:ascii="Times New Roman" w:hAnsi="Times New Roman" w:cs="Times New Roman"/>
          <w:b/>
        </w:rPr>
        <w:t xml:space="preserve">Сообщение </w:t>
      </w:r>
      <w:r>
        <w:rPr>
          <w:rFonts w:ascii="Times New Roman" w:hAnsi="Times New Roman" w:cs="Times New Roman"/>
          <w:b/>
        </w:rPr>
        <w:t xml:space="preserve">о существенном </w:t>
      </w:r>
      <w:proofErr w:type="gramStart"/>
      <w:r>
        <w:rPr>
          <w:rFonts w:ascii="Times New Roman" w:hAnsi="Times New Roman" w:cs="Times New Roman"/>
          <w:b/>
        </w:rPr>
        <w:t>факте</w:t>
      </w:r>
      <w:proofErr w:type="gramEnd"/>
      <w:r>
        <w:rPr>
          <w:rFonts w:ascii="Times New Roman" w:hAnsi="Times New Roman" w:cs="Times New Roman"/>
          <w:b/>
        </w:rPr>
        <w:t xml:space="preserve"> о дате, на которую определяются лица, имеющие право на осуществление прав по эмиссионным ценным бумагам эмитента, в том числе</w:t>
      </w:r>
      <w:r w:rsidR="0047246B">
        <w:rPr>
          <w:rFonts w:ascii="Times New Roman" w:hAnsi="Times New Roman" w:cs="Times New Roman"/>
          <w:b/>
        </w:rPr>
        <w:t xml:space="preserve"> о дате, на которую составляется список лиц, имеющих право на участие в общем собрании акционеров эмитента</w:t>
      </w:r>
    </w:p>
    <w:p w:rsidR="0069130A" w:rsidRPr="00EE0C57" w:rsidRDefault="0069130A" w:rsidP="0069130A">
      <w:pPr>
        <w:pStyle w:val="a3"/>
        <w:autoSpaceDE w:val="0"/>
        <w:autoSpaceDN w:val="0"/>
        <w:adjustRightInd w:val="0"/>
        <w:ind w:left="360"/>
        <w:rPr>
          <w:rFonts w:ascii="Times New Roman" w:hAnsi="Times New Roman" w:cs="Times New Roman"/>
        </w:rPr>
      </w:pPr>
    </w:p>
    <w:p w:rsidR="0047246B" w:rsidRDefault="00B55FF9" w:rsidP="0047246B">
      <w:pPr>
        <w:pStyle w:val="a3"/>
        <w:autoSpaceDE w:val="0"/>
        <w:autoSpaceDN w:val="0"/>
        <w:adjustRightInd w:val="0"/>
        <w:ind w:left="360"/>
        <w:rPr>
          <w:rFonts w:ascii="Times New Roman" w:hAnsi="Times New Roman" w:cs="Times New Roman"/>
        </w:rPr>
      </w:pPr>
      <w:r w:rsidRPr="00E03915">
        <w:rPr>
          <w:rFonts w:ascii="Times New Roman" w:hAnsi="Times New Roman" w:cs="Times New Roman"/>
        </w:rPr>
        <w:br/>
      </w:r>
      <w:r w:rsidR="00EE0C57" w:rsidRPr="0047246B">
        <w:rPr>
          <w:rFonts w:ascii="Times New Roman" w:hAnsi="Times New Roman" w:cs="Times New Roman"/>
        </w:rPr>
        <w:br/>
      </w:r>
      <w:r w:rsidR="00EE0C57" w:rsidRPr="0047246B">
        <w:rPr>
          <w:rFonts w:ascii="Times New Roman" w:hAnsi="Times New Roman" w:cs="Times New Roman"/>
          <w:shd w:val="clear" w:color="auto" w:fill="FFFFFF"/>
        </w:rPr>
        <w:t>2. Содержание сообщения</w:t>
      </w:r>
      <w:r w:rsidR="00EE0C57" w:rsidRPr="0047246B">
        <w:rPr>
          <w:rFonts w:ascii="Times New Roman" w:hAnsi="Times New Roman" w:cs="Times New Roman"/>
        </w:rPr>
        <w:br/>
      </w:r>
      <w:r w:rsidR="00EE0C57" w:rsidRPr="0047246B">
        <w:rPr>
          <w:rFonts w:ascii="Times New Roman" w:hAnsi="Times New Roman" w:cs="Times New Roman"/>
        </w:rPr>
        <w:br/>
      </w:r>
      <w:r w:rsidR="0047246B" w:rsidRPr="0047246B">
        <w:rPr>
          <w:rFonts w:ascii="Times New Roman" w:hAnsi="Times New Roman" w:cs="Times New Roman"/>
          <w:shd w:val="clear" w:color="auto" w:fill="FFFFFF"/>
        </w:rPr>
        <w:t xml:space="preserve">2.1. </w:t>
      </w:r>
      <w:r w:rsidR="00EE0C57" w:rsidRPr="0047246B">
        <w:rPr>
          <w:rFonts w:ascii="Times New Roman" w:hAnsi="Times New Roman" w:cs="Times New Roman"/>
          <w:shd w:val="clear" w:color="auto" w:fill="FFFFFF"/>
        </w:rPr>
        <w:t xml:space="preserve">Вид, категория (тип), серия и иные идентификационные признаки эмиссионных ценных бумаг эмитента, в отношении которых устанавливается дата, на которую определяются лица, имеющие право на осуществление по ним прав: </w:t>
      </w:r>
      <w:r w:rsidR="0047246B" w:rsidRPr="0047246B">
        <w:rPr>
          <w:rFonts w:ascii="Times New Roman" w:hAnsi="Times New Roman" w:cs="Times New Roman"/>
        </w:rPr>
        <w:t>Акции обыкновенные именные бездокументарные  (регистрационный номер выпуска 1-01-00967-</w:t>
      </w:r>
      <w:r w:rsidR="0047246B" w:rsidRPr="0047246B">
        <w:rPr>
          <w:rFonts w:ascii="Times New Roman" w:hAnsi="Times New Roman" w:cs="Times New Roman"/>
          <w:lang w:val="en-US"/>
        </w:rPr>
        <w:t>E</w:t>
      </w:r>
      <w:r w:rsidR="0047246B" w:rsidRPr="0047246B">
        <w:rPr>
          <w:rFonts w:ascii="Times New Roman" w:hAnsi="Times New Roman" w:cs="Times New Roman"/>
        </w:rPr>
        <w:t xml:space="preserve">  от 09.12.2003 г.). </w:t>
      </w:r>
    </w:p>
    <w:p w:rsidR="0047246B" w:rsidRDefault="0047246B" w:rsidP="0047246B">
      <w:pPr>
        <w:pStyle w:val="a3"/>
        <w:autoSpaceDE w:val="0"/>
        <w:autoSpaceDN w:val="0"/>
        <w:adjustRightInd w:val="0"/>
        <w:ind w:left="360"/>
        <w:rPr>
          <w:rFonts w:ascii="Times New Roman" w:hAnsi="Times New Roman" w:cs="Times New Roman"/>
          <w:shd w:val="clear" w:color="auto" w:fill="FFFFFF"/>
        </w:rPr>
      </w:pPr>
      <w:r w:rsidRPr="0047246B">
        <w:rPr>
          <w:rFonts w:ascii="Times New Roman" w:hAnsi="Times New Roman" w:cs="Times New Roman"/>
        </w:rPr>
        <w:br/>
      </w:r>
      <w:r>
        <w:rPr>
          <w:rFonts w:ascii="Times New Roman" w:hAnsi="Times New Roman" w:cs="Times New Roman"/>
          <w:shd w:val="clear" w:color="auto" w:fill="FFFFFF"/>
        </w:rPr>
        <w:t xml:space="preserve">2.2. </w:t>
      </w:r>
      <w:r w:rsidR="00EE0C57" w:rsidRPr="0047246B">
        <w:rPr>
          <w:rFonts w:ascii="Times New Roman" w:hAnsi="Times New Roman" w:cs="Times New Roman"/>
          <w:shd w:val="clear" w:color="auto" w:fill="FFFFFF"/>
        </w:rPr>
        <w:t xml:space="preserve">Права, закрепленные эмиссионными ценными бумагами эмитента, в отношении которых устанавливается дата, на которую определяются лица, имеющие право на их осуществление: право на участие в </w:t>
      </w:r>
      <w:r w:rsidR="00F25CC4">
        <w:rPr>
          <w:rFonts w:ascii="Times New Roman" w:hAnsi="Times New Roman" w:cs="Times New Roman"/>
          <w:shd w:val="clear" w:color="auto" w:fill="FFFFFF"/>
        </w:rPr>
        <w:t xml:space="preserve">годовом </w:t>
      </w:r>
      <w:r w:rsidR="00EE0C57" w:rsidRPr="0047246B">
        <w:rPr>
          <w:rFonts w:ascii="Times New Roman" w:hAnsi="Times New Roman" w:cs="Times New Roman"/>
          <w:shd w:val="clear" w:color="auto" w:fill="FFFFFF"/>
        </w:rPr>
        <w:t>общем собрании акционеров с правом голоса по всем вопросам его компетенции;</w:t>
      </w:r>
    </w:p>
    <w:p w:rsidR="0047246B" w:rsidRDefault="00EE0C57" w:rsidP="0047246B">
      <w:pPr>
        <w:pStyle w:val="a3"/>
        <w:autoSpaceDE w:val="0"/>
        <w:autoSpaceDN w:val="0"/>
        <w:adjustRightInd w:val="0"/>
        <w:ind w:left="360"/>
        <w:rPr>
          <w:rFonts w:ascii="Times New Roman" w:hAnsi="Times New Roman" w:cs="Times New Roman"/>
          <w:shd w:val="clear" w:color="auto" w:fill="FFFFFF"/>
        </w:rPr>
      </w:pPr>
      <w:r w:rsidRPr="0047246B">
        <w:rPr>
          <w:rFonts w:ascii="Times New Roman" w:hAnsi="Times New Roman" w:cs="Times New Roman"/>
        </w:rPr>
        <w:br/>
      </w:r>
      <w:r w:rsidR="0047246B">
        <w:rPr>
          <w:rFonts w:ascii="Times New Roman" w:hAnsi="Times New Roman" w:cs="Times New Roman"/>
          <w:shd w:val="clear" w:color="auto" w:fill="FFFFFF"/>
        </w:rPr>
        <w:t xml:space="preserve">2.3. </w:t>
      </w:r>
      <w:r w:rsidRPr="0047246B">
        <w:rPr>
          <w:rFonts w:ascii="Times New Roman" w:hAnsi="Times New Roman" w:cs="Times New Roman"/>
          <w:shd w:val="clear" w:color="auto" w:fill="FFFFFF"/>
        </w:rPr>
        <w:t xml:space="preserve">Дата, на которую определяются лица, имеющие право на осуществление прав по эмиссионным ценным бумагам эмитента: </w:t>
      </w:r>
      <w:r w:rsidR="0047246B">
        <w:rPr>
          <w:rFonts w:ascii="Times New Roman" w:hAnsi="Times New Roman" w:cs="Times New Roman"/>
          <w:shd w:val="clear" w:color="auto" w:fill="FFFFFF"/>
        </w:rPr>
        <w:t>07 июля 2020 года</w:t>
      </w:r>
      <w:r w:rsidRPr="0047246B">
        <w:rPr>
          <w:rFonts w:ascii="Times New Roman" w:hAnsi="Times New Roman" w:cs="Times New Roman"/>
          <w:shd w:val="clear" w:color="auto" w:fill="FFFFFF"/>
        </w:rPr>
        <w:t>;</w:t>
      </w:r>
    </w:p>
    <w:p w:rsidR="008A7AB4" w:rsidRPr="0047246B" w:rsidRDefault="00EE0C57" w:rsidP="0047246B">
      <w:pPr>
        <w:pStyle w:val="a3"/>
        <w:autoSpaceDE w:val="0"/>
        <w:autoSpaceDN w:val="0"/>
        <w:adjustRightInd w:val="0"/>
        <w:ind w:left="360"/>
        <w:rPr>
          <w:rFonts w:ascii="Times New Roman" w:hAnsi="Times New Roman" w:cs="Times New Roman"/>
        </w:rPr>
      </w:pPr>
      <w:r w:rsidRPr="0047246B">
        <w:rPr>
          <w:rFonts w:ascii="Times New Roman" w:hAnsi="Times New Roman" w:cs="Times New Roman"/>
        </w:rPr>
        <w:br/>
      </w:r>
      <w:r w:rsidR="0047246B">
        <w:rPr>
          <w:rFonts w:ascii="Times New Roman" w:hAnsi="Times New Roman" w:cs="Times New Roman"/>
          <w:shd w:val="clear" w:color="auto" w:fill="FFFFFF"/>
        </w:rPr>
        <w:t xml:space="preserve">2.4. </w:t>
      </w:r>
      <w:proofErr w:type="gramStart"/>
      <w:r w:rsidRPr="0047246B">
        <w:rPr>
          <w:rFonts w:ascii="Times New Roman" w:hAnsi="Times New Roman" w:cs="Times New Roman"/>
          <w:shd w:val="clear" w:color="auto" w:fill="FFFFFF"/>
        </w:rPr>
        <w:t xml:space="preserve">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эмиссионным ценным бумагам эмитента (дате составления списка владельцев эмиссионных ценных бумаг эмитента для целей осуществления прав по эмиссионным ценным бумагам эмитента) или иное решение, являющееся основанием </w:t>
      </w:r>
      <w:r w:rsidRPr="00F25CC4">
        <w:rPr>
          <w:rFonts w:ascii="Times New Roman" w:hAnsi="Times New Roman" w:cs="Times New Roman"/>
          <w:shd w:val="clear" w:color="auto" w:fill="FFFFFF"/>
        </w:rPr>
        <w:t>для определения указанной даты:</w:t>
      </w:r>
      <w:proofErr w:type="gramEnd"/>
      <w:r w:rsidRPr="00F25CC4">
        <w:rPr>
          <w:rFonts w:ascii="Times New Roman" w:hAnsi="Times New Roman" w:cs="Times New Roman"/>
          <w:shd w:val="clear" w:color="auto" w:fill="FFFFFF"/>
        </w:rPr>
        <w:t xml:space="preserve"> Протокол заседания совета директоров ОАО "Картель" </w:t>
      </w:r>
      <w:r w:rsidR="00F25CC4">
        <w:rPr>
          <w:rFonts w:ascii="Times New Roman" w:hAnsi="Times New Roman" w:cs="Times New Roman"/>
          <w:shd w:val="clear" w:color="auto" w:fill="FFFFFF"/>
        </w:rPr>
        <w:t xml:space="preserve">№ 2 </w:t>
      </w:r>
      <w:r w:rsidRPr="00F25CC4">
        <w:rPr>
          <w:rFonts w:ascii="Times New Roman" w:hAnsi="Times New Roman" w:cs="Times New Roman"/>
          <w:shd w:val="clear" w:color="auto" w:fill="FFFFFF"/>
        </w:rPr>
        <w:t xml:space="preserve">от </w:t>
      </w:r>
      <w:r w:rsidR="0047246B" w:rsidRPr="00F25CC4">
        <w:rPr>
          <w:rFonts w:ascii="Times New Roman" w:hAnsi="Times New Roman" w:cs="Times New Roman"/>
          <w:shd w:val="clear" w:color="auto" w:fill="FFFFFF"/>
        </w:rPr>
        <w:t xml:space="preserve">26.06.2020 </w:t>
      </w:r>
      <w:r w:rsidRPr="00F25CC4">
        <w:rPr>
          <w:rFonts w:ascii="Times New Roman" w:hAnsi="Times New Roman" w:cs="Times New Roman"/>
          <w:shd w:val="clear" w:color="auto" w:fill="FFFFFF"/>
        </w:rPr>
        <w:t xml:space="preserve"> г.</w:t>
      </w:r>
      <w:r w:rsidR="00B55FF9" w:rsidRPr="0047246B">
        <w:rPr>
          <w:rFonts w:ascii="Times New Roman" w:hAnsi="Times New Roman" w:cs="Times New Roman"/>
        </w:rPr>
        <w:br/>
      </w:r>
    </w:p>
    <w:sectPr w:rsidR="008A7AB4" w:rsidRPr="0047246B" w:rsidSect="00B55FF9">
      <w:pgSz w:w="11906" w:h="16838"/>
      <w:pgMar w:top="737" w:right="851" w:bottom="62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F3D90"/>
    <w:multiLevelType w:val="hybridMultilevel"/>
    <w:tmpl w:val="DF426D44"/>
    <w:lvl w:ilvl="0" w:tplc="E086FED4">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55FF9"/>
    <w:rsid w:val="00002549"/>
    <w:rsid w:val="00095320"/>
    <w:rsid w:val="000D3EBA"/>
    <w:rsid w:val="000E07CB"/>
    <w:rsid w:val="001320F5"/>
    <w:rsid w:val="00151F21"/>
    <w:rsid w:val="001C10FC"/>
    <w:rsid w:val="002340CF"/>
    <w:rsid w:val="002C57A0"/>
    <w:rsid w:val="002F46D8"/>
    <w:rsid w:val="002F7FD5"/>
    <w:rsid w:val="00373453"/>
    <w:rsid w:val="00377605"/>
    <w:rsid w:val="004610CF"/>
    <w:rsid w:val="00465CA4"/>
    <w:rsid w:val="0047246B"/>
    <w:rsid w:val="004C706E"/>
    <w:rsid w:val="006744CF"/>
    <w:rsid w:val="0069130A"/>
    <w:rsid w:val="008277C9"/>
    <w:rsid w:val="008A7AB4"/>
    <w:rsid w:val="0091733C"/>
    <w:rsid w:val="009B3A00"/>
    <w:rsid w:val="00A00271"/>
    <w:rsid w:val="00A01AF9"/>
    <w:rsid w:val="00B55FF9"/>
    <w:rsid w:val="00B87492"/>
    <w:rsid w:val="00BA2BD0"/>
    <w:rsid w:val="00BF481D"/>
    <w:rsid w:val="00C506D4"/>
    <w:rsid w:val="00C70A7A"/>
    <w:rsid w:val="00CD1AEF"/>
    <w:rsid w:val="00CE6AA5"/>
    <w:rsid w:val="00DD1757"/>
    <w:rsid w:val="00E03915"/>
    <w:rsid w:val="00E366B9"/>
    <w:rsid w:val="00EE0C57"/>
    <w:rsid w:val="00F25CC4"/>
    <w:rsid w:val="00F40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A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l1">
    <w:name w:val="hl1"/>
    <w:basedOn w:val="a0"/>
    <w:rsid w:val="00B55FF9"/>
    <w:rPr>
      <w:shd w:val="clear" w:color="auto" w:fill="FFFF80"/>
    </w:rPr>
  </w:style>
  <w:style w:type="paragraph" w:styleId="a3">
    <w:name w:val="List Paragraph"/>
    <w:basedOn w:val="a"/>
    <w:uiPriority w:val="99"/>
    <w:qFormat/>
    <w:rsid w:val="00E03915"/>
    <w:pPr>
      <w:widowControl w:val="0"/>
      <w:spacing w:after="0" w:line="240" w:lineRule="auto"/>
      <w:ind w:left="720"/>
      <w:contextualSpacing/>
    </w:pPr>
    <w:rPr>
      <w:rFonts w:ascii="Courier New" w:eastAsia="Times New Roman"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ЗАО СТАТУС</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Кристина</cp:lastModifiedBy>
  <cp:revision>2</cp:revision>
  <cp:lastPrinted>2020-06-26T07:30:00Z</cp:lastPrinted>
  <dcterms:created xsi:type="dcterms:W3CDTF">2020-06-26T07:30:00Z</dcterms:created>
  <dcterms:modified xsi:type="dcterms:W3CDTF">2020-06-26T07:30:00Z</dcterms:modified>
</cp:coreProperties>
</file>