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5034F" w:rsidRPr="00DB21B0" w:rsidTr="0055034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6ED8" w:rsidRDefault="0055034F" w:rsidP="00876E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21B0">
              <w:rPr>
                <w:b/>
              </w:rPr>
              <w:t>Банковские реквизиты АО «</w:t>
            </w:r>
            <w:r w:rsidR="00876ED8">
              <w:rPr>
                <w:b/>
              </w:rPr>
              <w:t>НоваВинд</w:t>
            </w:r>
            <w:r w:rsidRPr="00DB21B0">
              <w:rPr>
                <w:b/>
              </w:rPr>
              <w:t xml:space="preserve">» </w:t>
            </w:r>
          </w:p>
          <w:p w:rsidR="0055034F" w:rsidRDefault="0055034F" w:rsidP="00876E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21B0">
              <w:rPr>
                <w:b/>
              </w:rPr>
              <w:t>для оплаты расходов по изготовлению копий документов</w:t>
            </w:r>
          </w:p>
          <w:p w:rsidR="00876ED8" w:rsidRPr="00DB21B0" w:rsidRDefault="00876ED8" w:rsidP="00876E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133"/>
        <w:gridCol w:w="1926"/>
        <w:gridCol w:w="1756"/>
        <w:gridCol w:w="2081"/>
      </w:tblGrid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1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55034F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Акционерное общество «</w:t>
            </w:r>
            <w:r w:rsidR="00876ED8">
              <w:rPr>
                <w:color w:val="000000"/>
              </w:rPr>
              <w:t>НоваВинд</w:t>
            </w:r>
            <w:r w:rsidRPr="00DB21B0">
              <w:rPr>
                <w:color w:val="000000"/>
              </w:rPr>
              <w:t>»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 xml:space="preserve">2 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Краткое наименование юридического лица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55034F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АО «</w:t>
            </w:r>
            <w:r w:rsidR="00876ED8">
              <w:rPr>
                <w:color w:val="000000"/>
              </w:rPr>
              <w:t>НоваВинд</w:t>
            </w:r>
            <w:r w:rsidRPr="00DB21B0">
              <w:rPr>
                <w:color w:val="000000"/>
              </w:rPr>
              <w:t>»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3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Местонахождение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D74AD2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D74AD2">
              <w:rPr>
                <w:color w:val="000000"/>
              </w:rPr>
              <w:t>115093, г. Москва, ул. Щипок, дом 18, строение 2, этаж 3, помещение I, комната</w:t>
            </w:r>
            <w:r>
              <w:rPr>
                <w:color w:val="000000"/>
              </w:rPr>
              <w:t xml:space="preserve"> 10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4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ОГРН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55034F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 xml:space="preserve">ОГРН </w:t>
            </w:r>
            <w:r w:rsidR="00876ED8" w:rsidRPr="00876ED8">
              <w:rPr>
                <w:color w:val="000000"/>
              </w:rPr>
              <w:t>1177746952888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5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ИНН/КПП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876ED8" w:rsidP="00D74AD2">
            <w:pPr>
              <w:spacing w:after="120"/>
              <w:jc w:val="both"/>
              <w:outlineLvl w:val="2"/>
              <w:rPr>
                <w:color w:val="000000"/>
              </w:rPr>
            </w:pPr>
            <w:r w:rsidRPr="00876ED8">
              <w:rPr>
                <w:color w:val="000000"/>
              </w:rPr>
              <w:t>9701087623/770</w:t>
            </w:r>
            <w:r w:rsidR="00D74AD2">
              <w:rPr>
                <w:color w:val="000000"/>
              </w:rPr>
              <w:t>5</w:t>
            </w:r>
            <w:r w:rsidRPr="00876ED8">
              <w:rPr>
                <w:color w:val="000000"/>
              </w:rPr>
              <w:t>01001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6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ОКПО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876ED8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876ED8">
              <w:rPr>
                <w:color w:val="000000"/>
              </w:rPr>
              <w:t>19472121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7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Наименование банка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9549F5" w:rsidP="00876ED8">
            <w:pPr>
              <w:spacing w:after="120"/>
              <w:jc w:val="both"/>
              <w:outlineLvl w:val="2"/>
              <w:rPr>
                <w:color w:val="000000"/>
              </w:rPr>
            </w:pPr>
            <w:r w:rsidRPr="009549F5">
              <w:rPr>
                <w:color w:val="000000"/>
              </w:rPr>
              <w:t>Банк ГПБ (АО)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8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Расчетный счет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9549F5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9549F5">
              <w:rPr>
                <w:color w:val="000000"/>
              </w:rPr>
              <w:t>40702810100000005838</w:t>
            </w:r>
          </w:p>
        </w:tc>
      </w:tr>
      <w:tr w:rsidR="0055034F" w:rsidRPr="00DB21B0" w:rsidTr="00166C1F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9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Корреспондентский счет: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9549F5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9549F5">
              <w:rPr>
                <w:color w:val="000000"/>
              </w:rPr>
              <w:t>30101810200000000823</w:t>
            </w:r>
          </w:p>
        </w:tc>
      </w:tr>
      <w:tr w:rsidR="0055034F" w:rsidRPr="00DB21B0" w:rsidTr="00DB21B0">
        <w:tc>
          <w:tcPr>
            <w:tcW w:w="675" w:type="dxa"/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10</w:t>
            </w:r>
          </w:p>
        </w:tc>
        <w:tc>
          <w:tcPr>
            <w:tcW w:w="5059" w:type="dxa"/>
            <w:gridSpan w:val="2"/>
            <w:vAlign w:val="bottom"/>
          </w:tcPr>
          <w:p w:rsidR="0055034F" w:rsidRPr="00DB21B0" w:rsidRDefault="0055034F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БИК</w:t>
            </w:r>
          </w:p>
        </w:tc>
        <w:tc>
          <w:tcPr>
            <w:tcW w:w="3837" w:type="dxa"/>
            <w:gridSpan w:val="2"/>
            <w:vAlign w:val="bottom"/>
          </w:tcPr>
          <w:p w:rsidR="0055034F" w:rsidRPr="00DB21B0" w:rsidRDefault="009549F5" w:rsidP="00166C1F">
            <w:pPr>
              <w:spacing w:after="120"/>
              <w:jc w:val="both"/>
              <w:outlineLvl w:val="2"/>
              <w:rPr>
                <w:color w:val="000000"/>
              </w:rPr>
            </w:pPr>
            <w:r w:rsidRPr="009549F5">
              <w:rPr>
                <w:color w:val="000000"/>
              </w:rPr>
              <w:t>044525823</w:t>
            </w:r>
          </w:p>
        </w:tc>
      </w:tr>
      <w:tr w:rsidR="0055034F" w:rsidRPr="00DB21B0" w:rsidTr="00DB21B0">
        <w:trPr>
          <w:trHeight w:val="1094"/>
        </w:trPr>
        <w:tc>
          <w:tcPr>
            <w:tcW w:w="9571" w:type="dxa"/>
            <w:gridSpan w:val="5"/>
            <w:tcBorders>
              <w:left w:val="nil"/>
              <w:right w:val="nil"/>
            </w:tcBorders>
            <w:vAlign w:val="bottom"/>
          </w:tcPr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b/>
                <w:color w:val="000000"/>
              </w:rPr>
            </w:pPr>
          </w:p>
          <w:p w:rsidR="0055034F" w:rsidRPr="00DB21B0" w:rsidRDefault="0055034F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b/>
                <w:color w:val="000000"/>
              </w:rPr>
              <w:t>Размер платы за копирование документов эмитента из расчета на 1 лист формата А4</w:t>
            </w:r>
          </w:p>
        </w:tc>
      </w:tr>
      <w:tr w:rsidR="00DB21B0" w:rsidRPr="00DB21B0" w:rsidTr="00166C1F">
        <w:tc>
          <w:tcPr>
            <w:tcW w:w="3808" w:type="dxa"/>
            <w:gridSpan w:val="2"/>
          </w:tcPr>
          <w:p w:rsidR="00DB21B0" w:rsidRPr="00DB21B0" w:rsidRDefault="00DB21B0" w:rsidP="00166C1F">
            <w:pPr>
              <w:spacing w:after="120"/>
              <w:jc w:val="center"/>
              <w:outlineLvl w:val="2"/>
              <w:rPr>
                <w:b/>
                <w:color w:val="000000"/>
              </w:rPr>
            </w:pPr>
            <w:r w:rsidRPr="00DB21B0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3682" w:type="dxa"/>
            <w:gridSpan w:val="2"/>
          </w:tcPr>
          <w:p w:rsidR="00DB21B0" w:rsidRPr="00DB21B0" w:rsidRDefault="00DB21B0" w:rsidP="00166C1F">
            <w:pPr>
              <w:spacing w:after="120"/>
              <w:jc w:val="center"/>
              <w:outlineLvl w:val="2"/>
              <w:rPr>
                <w:b/>
                <w:color w:val="000000"/>
              </w:rPr>
            </w:pPr>
            <w:r w:rsidRPr="00DB21B0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081" w:type="dxa"/>
          </w:tcPr>
          <w:p w:rsidR="00DB21B0" w:rsidRPr="00DB21B0" w:rsidRDefault="00DB21B0" w:rsidP="00166C1F">
            <w:pPr>
              <w:spacing w:after="120"/>
              <w:jc w:val="center"/>
              <w:outlineLvl w:val="2"/>
              <w:rPr>
                <w:b/>
                <w:color w:val="000000"/>
              </w:rPr>
            </w:pPr>
            <w:r w:rsidRPr="00DB21B0">
              <w:rPr>
                <w:b/>
                <w:color w:val="000000"/>
              </w:rPr>
              <w:t>Стоимость, руб</w:t>
            </w:r>
            <w:r w:rsidR="00876ED8">
              <w:rPr>
                <w:b/>
                <w:color w:val="000000"/>
              </w:rPr>
              <w:t>.</w:t>
            </w:r>
          </w:p>
        </w:tc>
      </w:tr>
      <w:tr w:rsidR="00DB21B0" w:rsidRPr="00DB21B0" w:rsidTr="00166C1F">
        <w:tc>
          <w:tcPr>
            <w:tcW w:w="3808" w:type="dxa"/>
            <w:gridSpan w:val="2"/>
          </w:tcPr>
          <w:p w:rsidR="00DB21B0" w:rsidRPr="00DB21B0" w:rsidRDefault="00DB21B0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Размер платы за копирование документов</w:t>
            </w:r>
          </w:p>
        </w:tc>
        <w:tc>
          <w:tcPr>
            <w:tcW w:w="3682" w:type="dxa"/>
            <w:gridSpan w:val="2"/>
          </w:tcPr>
          <w:p w:rsidR="00DB21B0" w:rsidRPr="00DB21B0" w:rsidRDefault="00DB21B0" w:rsidP="00166C1F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Руб</w:t>
            </w:r>
            <w:r w:rsidR="00876ED8">
              <w:rPr>
                <w:color w:val="000000"/>
              </w:rPr>
              <w:t>.</w:t>
            </w:r>
            <w:r w:rsidRPr="00DB21B0">
              <w:rPr>
                <w:color w:val="000000"/>
              </w:rPr>
              <w:t>/лист</w:t>
            </w:r>
          </w:p>
        </w:tc>
        <w:tc>
          <w:tcPr>
            <w:tcW w:w="2081" w:type="dxa"/>
          </w:tcPr>
          <w:p w:rsidR="00DB21B0" w:rsidRPr="00DB21B0" w:rsidRDefault="00DB21B0" w:rsidP="00DB21B0">
            <w:pPr>
              <w:spacing w:after="120"/>
              <w:jc w:val="center"/>
              <w:outlineLvl w:val="2"/>
              <w:rPr>
                <w:color w:val="000000"/>
              </w:rPr>
            </w:pPr>
            <w:r w:rsidRPr="00DB21B0">
              <w:rPr>
                <w:color w:val="000000"/>
              </w:rPr>
              <w:t>2,23</w:t>
            </w:r>
          </w:p>
        </w:tc>
      </w:tr>
    </w:tbl>
    <w:p w:rsidR="002A4F66" w:rsidRPr="00DB21B0" w:rsidRDefault="002A4F66" w:rsidP="00DB21B0">
      <w:pPr>
        <w:autoSpaceDE w:val="0"/>
        <w:autoSpaceDN w:val="0"/>
        <w:adjustRightInd w:val="0"/>
        <w:jc w:val="both"/>
      </w:pPr>
    </w:p>
    <w:p w:rsidR="00DB21B0" w:rsidRPr="00DB21B0" w:rsidRDefault="00DB21B0" w:rsidP="00DB21B0">
      <w:pPr>
        <w:tabs>
          <w:tab w:val="left" w:pos="34"/>
        </w:tabs>
        <w:ind w:firstLine="709"/>
        <w:jc w:val="both"/>
        <w:rPr>
          <w:spacing w:val="1"/>
        </w:rPr>
      </w:pPr>
      <w:r w:rsidRPr="00DB21B0">
        <w:rPr>
          <w:spacing w:val="1"/>
        </w:rPr>
        <w:t>Копии изготавливаются в черно-белом формате. Стоимость изготовления</w:t>
      </w:r>
      <w:r>
        <w:rPr>
          <w:spacing w:val="1"/>
        </w:rPr>
        <w:t xml:space="preserve">                       </w:t>
      </w:r>
      <w:r w:rsidRPr="00DB21B0">
        <w:rPr>
          <w:spacing w:val="1"/>
        </w:rPr>
        <w:t xml:space="preserve"> 1 (одной) копии указана без учета расходов на почтовое отправление.</w:t>
      </w:r>
    </w:p>
    <w:p w:rsidR="00DB21B0" w:rsidRDefault="00DB21B0" w:rsidP="00D74AD2">
      <w:pPr>
        <w:tabs>
          <w:tab w:val="left" w:pos="34"/>
        </w:tabs>
        <w:ind w:firstLine="709"/>
        <w:jc w:val="both"/>
      </w:pPr>
      <w:r w:rsidRPr="00DB21B0">
        <w:rPr>
          <w:spacing w:val="1"/>
        </w:rPr>
        <w:t>Выдача копий производится при предъявлении соответствующего требования о</w:t>
      </w:r>
      <w:r w:rsidR="002F18BF">
        <w:rPr>
          <w:spacing w:val="1"/>
          <w:lang w:val="en-US"/>
        </w:rPr>
        <w:t> </w:t>
      </w:r>
      <w:r w:rsidRPr="00DB21B0">
        <w:rPr>
          <w:spacing w:val="1"/>
        </w:rPr>
        <w:t>предоставлении копий документов АО «</w:t>
      </w:r>
      <w:r w:rsidR="00876ED8">
        <w:rPr>
          <w:spacing w:val="1"/>
        </w:rPr>
        <w:t>НоваВинд</w:t>
      </w:r>
      <w:r w:rsidRPr="00DB21B0">
        <w:rPr>
          <w:spacing w:val="1"/>
        </w:rPr>
        <w:t xml:space="preserve">» в порядке и сроки, установленные Федеральным законом от 26.12.1995 № 208-ФЗ «Об акционерных обществах», Указаниями Банка России </w:t>
      </w:r>
      <w:r w:rsidR="00D74AD2" w:rsidRPr="00D74AD2">
        <w:rPr>
          <w:spacing w:val="1"/>
        </w:rPr>
        <w:t>от 28.06.2019 № 5182-У «О дополнительных требованиях к</w:t>
      </w:r>
      <w:r w:rsidR="002F18BF">
        <w:rPr>
          <w:spacing w:val="1"/>
          <w:lang w:val="en-US"/>
        </w:rPr>
        <w:t> </w:t>
      </w:r>
      <w:bookmarkStart w:id="0" w:name="_GoBack"/>
      <w:bookmarkEnd w:id="0"/>
      <w:r w:rsidR="00D74AD2" w:rsidRPr="00D74AD2">
        <w:rPr>
          <w:spacing w:val="1"/>
        </w:rPr>
        <w:t>процедурам предоставления акционерными обществами документов или копий документов в соответствии со статьей 91 Федерального закона «Об акционерных обществах»».</w:t>
      </w:r>
    </w:p>
    <w:sectPr w:rsidR="00DB21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6"/>
    <w:rsid w:val="000109C8"/>
    <w:rsid w:val="00170C40"/>
    <w:rsid w:val="001B7076"/>
    <w:rsid w:val="002A4F66"/>
    <w:rsid w:val="002F18BF"/>
    <w:rsid w:val="00487184"/>
    <w:rsid w:val="0055034F"/>
    <w:rsid w:val="00876ED8"/>
    <w:rsid w:val="009549F5"/>
    <w:rsid w:val="00D74AD2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98F"/>
  <w15:docId w15:val="{03EB1164-F928-4D15-A307-350F563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Theme="minorHAnsi" w:eastAsiaTheme="minorEastAsia" w:hAnsiTheme="minorHAnsi" w:cstheme="minorBidi"/>
      <w:i/>
      <w:iCs/>
      <w:sz w:val="22"/>
      <w:szCs w:val="22"/>
      <w:lang w:val="en-US"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  <w:lang w:val="en-US"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inorEastAsia" w:hAnsiTheme="minorHAnsi" w:cstheme="minorBidi"/>
      <w:color w:val="1F4E79" w:themeColor="accent1" w:themeShade="80"/>
      <w:sz w:val="22"/>
      <w:szCs w:val="22"/>
      <w:lang w:val="en-US"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val="en-US"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ja-JP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val="en-US" w:eastAsia="ja-JP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ja-JP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59"/>
    <w:rsid w:val="0055034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\Desktop\&#1055;&#1088;&#1086;&#1075;&#1088;&#1072;&#1084;&#1084;&#1099;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Акаева Виктория Борисовна</cp:lastModifiedBy>
  <cp:revision>8</cp:revision>
  <dcterms:created xsi:type="dcterms:W3CDTF">2017-02-10T13:31:00Z</dcterms:created>
  <dcterms:modified xsi:type="dcterms:W3CDTF">2020-02-12T08:41:00Z</dcterms:modified>
</cp:coreProperties>
</file>