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501B1" w14:textId="77777777" w:rsidR="004F21BE" w:rsidRPr="007220DC" w:rsidRDefault="004F21BE" w:rsidP="00C02402">
      <w:pPr>
        <w:rPr>
          <w:lang w:val="en-US"/>
        </w:rPr>
      </w:pPr>
    </w:p>
    <w:p w14:paraId="5D3E9B7F" w14:textId="77777777" w:rsidR="004F21BE" w:rsidRDefault="004F21BE" w:rsidP="006B1853">
      <w:pPr>
        <w:jc w:val="right"/>
      </w:pPr>
    </w:p>
    <w:p w14:paraId="7096DCAD" w14:textId="77777777" w:rsidR="00C17673" w:rsidRPr="004A0B61" w:rsidRDefault="00C17673" w:rsidP="006B1853">
      <w:pPr>
        <w:jc w:val="right"/>
        <w:rPr>
          <w:sz w:val="22"/>
          <w:szCs w:val="22"/>
        </w:rPr>
      </w:pPr>
      <w:r w:rsidRPr="00C02402">
        <w:t xml:space="preserve">                                                                                                                           </w:t>
      </w:r>
      <w:bookmarkStart w:id="0" w:name="_Toc293054089"/>
      <w:bookmarkStart w:id="1" w:name="_Toc325037503"/>
      <w:r w:rsidRPr="004A0B61">
        <w:rPr>
          <w:sz w:val="22"/>
          <w:szCs w:val="22"/>
        </w:rPr>
        <w:t>Утвержден</w:t>
      </w:r>
      <w:bookmarkEnd w:id="0"/>
      <w:bookmarkEnd w:id="1"/>
      <w:r w:rsidRPr="004A0B61">
        <w:rPr>
          <w:sz w:val="22"/>
          <w:szCs w:val="22"/>
        </w:rPr>
        <w:t xml:space="preserve"> </w:t>
      </w:r>
    </w:p>
    <w:p w14:paraId="669CDAB2" w14:textId="77777777" w:rsidR="00C17673" w:rsidRPr="004A0B61" w:rsidRDefault="00EF4BD5" w:rsidP="006B1853">
      <w:pPr>
        <w:jc w:val="right"/>
        <w:rPr>
          <w:sz w:val="22"/>
          <w:szCs w:val="22"/>
        </w:rPr>
      </w:pPr>
      <w:bookmarkStart w:id="2" w:name="_Toc293054090"/>
      <w:bookmarkStart w:id="3" w:name="_Toc325037504"/>
      <w:bookmarkStart w:id="4" w:name="_Toc325037725"/>
      <w:r w:rsidRPr="004A0B61">
        <w:rPr>
          <w:sz w:val="22"/>
          <w:szCs w:val="22"/>
        </w:rPr>
        <w:t>Решением единственного акционера</w:t>
      </w:r>
      <w:bookmarkEnd w:id="2"/>
      <w:bookmarkEnd w:id="3"/>
      <w:bookmarkEnd w:id="4"/>
    </w:p>
    <w:p w14:paraId="2A7ED6A0" w14:textId="77777777" w:rsidR="00C17673" w:rsidRPr="004A0B61" w:rsidRDefault="00C17673" w:rsidP="006B1853">
      <w:pPr>
        <w:ind w:right="-81" w:firstLine="4500"/>
        <w:jc w:val="right"/>
        <w:rPr>
          <w:sz w:val="22"/>
          <w:szCs w:val="22"/>
        </w:rPr>
      </w:pPr>
      <w:r w:rsidRPr="004A0B61">
        <w:rPr>
          <w:sz w:val="22"/>
          <w:szCs w:val="22"/>
        </w:rPr>
        <w:t xml:space="preserve"> </w:t>
      </w:r>
      <w:r w:rsidR="00B25035" w:rsidRPr="004A0B61">
        <w:rPr>
          <w:sz w:val="22"/>
          <w:szCs w:val="22"/>
        </w:rPr>
        <w:t>АО «МОСДАЧТРЕСТ»</w:t>
      </w:r>
    </w:p>
    <w:p w14:paraId="5EFC8A8B" w14:textId="74C65440" w:rsidR="00C17673" w:rsidRPr="004A0B61" w:rsidRDefault="002003D2" w:rsidP="006B1853">
      <w:pPr>
        <w:pStyle w:val="a3"/>
        <w:ind w:left="3540" w:right="-81" w:firstLine="0"/>
        <w:jc w:val="right"/>
        <w:rPr>
          <w:sz w:val="22"/>
          <w:szCs w:val="22"/>
        </w:rPr>
      </w:pPr>
      <w:r w:rsidRPr="004A0B61">
        <w:rPr>
          <w:sz w:val="22"/>
          <w:szCs w:val="22"/>
        </w:rPr>
        <w:t xml:space="preserve">      </w:t>
      </w:r>
      <w:r w:rsidRPr="00C2549B">
        <w:rPr>
          <w:sz w:val="22"/>
          <w:szCs w:val="22"/>
        </w:rPr>
        <w:t>(</w:t>
      </w:r>
      <w:r w:rsidR="00EF4BD5" w:rsidRPr="00C2549B">
        <w:rPr>
          <w:sz w:val="22"/>
          <w:szCs w:val="22"/>
        </w:rPr>
        <w:t xml:space="preserve">Решение № </w:t>
      </w:r>
      <w:r w:rsidR="006B1853" w:rsidRPr="00C2549B">
        <w:rPr>
          <w:sz w:val="22"/>
          <w:szCs w:val="22"/>
        </w:rPr>
        <w:t>0</w:t>
      </w:r>
      <w:r w:rsidR="00C32E84" w:rsidRPr="00C2549B">
        <w:rPr>
          <w:sz w:val="22"/>
          <w:szCs w:val="22"/>
        </w:rPr>
        <w:t>3</w:t>
      </w:r>
      <w:r w:rsidR="006B1853" w:rsidRPr="00C2549B">
        <w:rPr>
          <w:sz w:val="22"/>
          <w:szCs w:val="22"/>
        </w:rPr>
        <w:t>/1</w:t>
      </w:r>
      <w:r w:rsidR="00337D1E" w:rsidRPr="00C2549B">
        <w:rPr>
          <w:sz w:val="22"/>
          <w:szCs w:val="22"/>
        </w:rPr>
        <w:t>9</w:t>
      </w:r>
      <w:r w:rsidR="00D10D63" w:rsidRPr="00C2549B">
        <w:rPr>
          <w:sz w:val="22"/>
          <w:szCs w:val="22"/>
        </w:rPr>
        <w:t xml:space="preserve"> </w:t>
      </w:r>
      <w:r w:rsidR="001652C9" w:rsidRPr="00C2549B">
        <w:rPr>
          <w:sz w:val="22"/>
          <w:szCs w:val="22"/>
        </w:rPr>
        <w:t>от «</w:t>
      </w:r>
      <w:r w:rsidR="00337D1E" w:rsidRPr="00C2549B">
        <w:rPr>
          <w:sz w:val="22"/>
          <w:szCs w:val="22"/>
        </w:rPr>
        <w:t>28</w:t>
      </w:r>
      <w:r w:rsidR="001652C9" w:rsidRPr="00C2549B">
        <w:rPr>
          <w:sz w:val="22"/>
          <w:szCs w:val="22"/>
        </w:rPr>
        <w:t>» июня</w:t>
      </w:r>
      <w:r w:rsidR="00C17673" w:rsidRPr="00C2549B">
        <w:rPr>
          <w:sz w:val="22"/>
          <w:szCs w:val="22"/>
        </w:rPr>
        <w:t xml:space="preserve"> 20</w:t>
      </w:r>
      <w:r w:rsidR="00980F63" w:rsidRPr="00C2549B">
        <w:rPr>
          <w:sz w:val="22"/>
          <w:szCs w:val="22"/>
        </w:rPr>
        <w:t>1</w:t>
      </w:r>
      <w:r w:rsidR="00337D1E" w:rsidRPr="00C2549B">
        <w:rPr>
          <w:sz w:val="22"/>
          <w:szCs w:val="22"/>
        </w:rPr>
        <w:t>9</w:t>
      </w:r>
      <w:r w:rsidR="00C17673" w:rsidRPr="00C2549B">
        <w:rPr>
          <w:sz w:val="22"/>
          <w:szCs w:val="22"/>
        </w:rPr>
        <w:t xml:space="preserve"> года)</w:t>
      </w:r>
    </w:p>
    <w:p w14:paraId="195BEF35" w14:textId="77777777" w:rsidR="00C17673" w:rsidRPr="004A0B61" w:rsidRDefault="00C17673" w:rsidP="00C02402">
      <w:pPr>
        <w:ind w:right="-81" w:firstLine="4500"/>
        <w:rPr>
          <w:sz w:val="22"/>
          <w:szCs w:val="22"/>
        </w:rPr>
      </w:pPr>
    </w:p>
    <w:p w14:paraId="76F48FA1" w14:textId="77777777" w:rsidR="00C17673" w:rsidRPr="004A0B61" w:rsidRDefault="00C17673" w:rsidP="00C02402">
      <w:pPr>
        <w:ind w:right="-81"/>
        <w:rPr>
          <w:sz w:val="22"/>
          <w:szCs w:val="22"/>
        </w:rPr>
      </w:pPr>
    </w:p>
    <w:p w14:paraId="1F37095A" w14:textId="77777777" w:rsidR="00C17673" w:rsidRPr="00C02402" w:rsidRDefault="00C17673" w:rsidP="00C02402">
      <w:pPr>
        <w:ind w:right="-81"/>
        <w:rPr>
          <w:sz w:val="28"/>
        </w:rPr>
      </w:pPr>
    </w:p>
    <w:p w14:paraId="1D6E90E6" w14:textId="77777777" w:rsidR="00C17673" w:rsidRPr="00C02402" w:rsidRDefault="00C17673" w:rsidP="00C02402">
      <w:pPr>
        <w:ind w:right="-81"/>
        <w:rPr>
          <w:sz w:val="28"/>
        </w:rPr>
      </w:pPr>
    </w:p>
    <w:p w14:paraId="35B97ACE" w14:textId="77777777" w:rsidR="00C17673" w:rsidRPr="00C02402" w:rsidRDefault="00C17673" w:rsidP="00C02402">
      <w:pPr>
        <w:ind w:right="-81"/>
        <w:rPr>
          <w:sz w:val="28"/>
        </w:rPr>
      </w:pPr>
    </w:p>
    <w:p w14:paraId="27A913F8" w14:textId="77777777" w:rsidR="00C17673" w:rsidRPr="00C02402" w:rsidRDefault="00C17673" w:rsidP="00C02402">
      <w:pPr>
        <w:ind w:right="-81"/>
        <w:rPr>
          <w:sz w:val="28"/>
        </w:rPr>
      </w:pPr>
    </w:p>
    <w:p w14:paraId="1C6FD07C" w14:textId="77777777" w:rsidR="00C17673" w:rsidRPr="00C02402" w:rsidRDefault="00C17673" w:rsidP="00C02402">
      <w:pPr>
        <w:ind w:right="-81"/>
        <w:rPr>
          <w:sz w:val="28"/>
        </w:rPr>
      </w:pPr>
    </w:p>
    <w:p w14:paraId="089DF227" w14:textId="77777777" w:rsidR="00C17673" w:rsidRPr="00C02402" w:rsidRDefault="00C17673" w:rsidP="00C02402">
      <w:pPr>
        <w:ind w:right="-81"/>
        <w:rPr>
          <w:sz w:val="28"/>
        </w:rPr>
      </w:pPr>
    </w:p>
    <w:p w14:paraId="2E5F7220" w14:textId="77777777" w:rsidR="00C17673" w:rsidRPr="00C02402" w:rsidRDefault="00C17673" w:rsidP="00C02402">
      <w:pPr>
        <w:ind w:right="-81"/>
        <w:rPr>
          <w:sz w:val="28"/>
        </w:rPr>
      </w:pPr>
    </w:p>
    <w:p w14:paraId="1EA9F2B2" w14:textId="77777777" w:rsidR="00C17673" w:rsidRPr="00C02402" w:rsidRDefault="00C17673" w:rsidP="00C02402">
      <w:pPr>
        <w:ind w:right="-81"/>
        <w:jc w:val="center"/>
        <w:rPr>
          <w:b/>
          <w:bCs/>
          <w:sz w:val="48"/>
        </w:rPr>
      </w:pPr>
      <w:r w:rsidRPr="00C02402">
        <w:rPr>
          <w:b/>
          <w:bCs/>
          <w:sz w:val="48"/>
        </w:rPr>
        <w:t>ГОДОВОЙ ОТЧЕТ</w:t>
      </w:r>
    </w:p>
    <w:p w14:paraId="78D04B8F" w14:textId="77777777" w:rsidR="00C17673" w:rsidRPr="00C02402" w:rsidRDefault="00C17673" w:rsidP="00C02402">
      <w:pPr>
        <w:ind w:right="-81"/>
        <w:jc w:val="center"/>
        <w:rPr>
          <w:b/>
          <w:bCs/>
          <w:sz w:val="48"/>
        </w:rPr>
      </w:pPr>
    </w:p>
    <w:p w14:paraId="69EFB64A" w14:textId="77777777" w:rsidR="00C17673" w:rsidRPr="00C02402" w:rsidRDefault="00B25035" w:rsidP="00C02402">
      <w:pPr>
        <w:ind w:right="-81"/>
        <w:jc w:val="center"/>
        <w:rPr>
          <w:b/>
          <w:bCs/>
          <w:sz w:val="48"/>
        </w:rPr>
      </w:pPr>
      <w:r w:rsidRPr="00C02402">
        <w:rPr>
          <w:b/>
          <w:bCs/>
          <w:sz w:val="48"/>
        </w:rPr>
        <w:t>АО «МОСДАЧТРЕСТ»</w:t>
      </w:r>
      <w:r w:rsidR="00C17673" w:rsidRPr="00C02402">
        <w:rPr>
          <w:b/>
          <w:bCs/>
          <w:sz w:val="48"/>
        </w:rPr>
        <w:t xml:space="preserve"> </w:t>
      </w:r>
    </w:p>
    <w:p w14:paraId="2C313323" w14:textId="77777777" w:rsidR="00C17673" w:rsidRPr="00C02402" w:rsidRDefault="00C17673" w:rsidP="00C02402">
      <w:pPr>
        <w:ind w:right="-81"/>
        <w:jc w:val="center"/>
        <w:rPr>
          <w:b/>
          <w:bCs/>
          <w:sz w:val="48"/>
        </w:rPr>
      </w:pPr>
    </w:p>
    <w:p w14:paraId="7683A206" w14:textId="08766E0D" w:rsidR="00C17673" w:rsidRPr="00C02402" w:rsidRDefault="00C17673" w:rsidP="00C02402">
      <w:pPr>
        <w:ind w:right="-81"/>
        <w:jc w:val="center"/>
        <w:rPr>
          <w:b/>
          <w:bCs/>
          <w:sz w:val="48"/>
        </w:rPr>
      </w:pPr>
      <w:r w:rsidRPr="00C02402">
        <w:rPr>
          <w:b/>
          <w:bCs/>
          <w:sz w:val="48"/>
        </w:rPr>
        <w:t>за 201</w:t>
      </w:r>
      <w:r w:rsidR="00337D1E">
        <w:rPr>
          <w:b/>
          <w:bCs/>
          <w:sz w:val="48"/>
        </w:rPr>
        <w:t>8</w:t>
      </w:r>
      <w:r w:rsidRPr="00C02402">
        <w:rPr>
          <w:b/>
          <w:bCs/>
          <w:sz w:val="48"/>
        </w:rPr>
        <w:t xml:space="preserve"> год</w:t>
      </w:r>
    </w:p>
    <w:p w14:paraId="32EBB7FE" w14:textId="77777777" w:rsidR="00C17673" w:rsidRPr="00C02402" w:rsidRDefault="00C17673" w:rsidP="00C02402">
      <w:pPr>
        <w:ind w:right="-81"/>
        <w:jc w:val="center"/>
        <w:rPr>
          <w:sz w:val="28"/>
        </w:rPr>
      </w:pPr>
    </w:p>
    <w:p w14:paraId="17FE4FD6" w14:textId="77777777" w:rsidR="00C17673" w:rsidRPr="00C02402" w:rsidRDefault="00C17673" w:rsidP="00C02402">
      <w:pPr>
        <w:ind w:right="-81"/>
        <w:jc w:val="center"/>
        <w:rPr>
          <w:sz w:val="28"/>
        </w:rPr>
      </w:pPr>
    </w:p>
    <w:p w14:paraId="12497FF0" w14:textId="77777777" w:rsidR="00C17673" w:rsidRPr="00C02402" w:rsidRDefault="00C17673" w:rsidP="00C02402">
      <w:pPr>
        <w:ind w:right="-81"/>
        <w:jc w:val="center"/>
        <w:rPr>
          <w:sz w:val="28"/>
        </w:rPr>
      </w:pPr>
    </w:p>
    <w:p w14:paraId="28BDE0B2" w14:textId="77777777" w:rsidR="00C17673" w:rsidRPr="00C02402" w:rsidRDefault="00C17673" w:rsidP="00C02402">
      <w:pPr>
        <w:ind w:right="-81"/>
        <w:jc w:val="center"/>
        <w:rPr>
          <w:sz w:val="28"/>
        </w:rPr>
      </w:pPr>
    </w:p>
    <w:p w14:paraId="1761E395" w14:textId="77777777" w:rsidR="00C17673" w:rsidRPr="00C02402" w:rsidRDefault="00C17673" w:rsidP="00C02402">
      <w:pPr>
        <w:ind w:right="-81"/>
        <w:jc w:val="center"/>
        <w:rPr>
          <w:sz w:val="28"/>
        </w:rPr>
      </w:pPr>
    </w:p>
    <w:p w14:paraId="21649995" w14:textId="77777777" w:rsidR="00C17673" w:rsidRPr="00C02402" w:rsidRDefault="00C17673" w:rsidP="00C02402">
      <w:pPr>
        <w:ind w:right="-81"/>
        <w:jc w:val="center"/>
        <w:rPr>
          <w:sz w:val="28"/>
        </w:rPr>
      </w:pPr>
    </w:p>
    <w:p w14:paraId="2B64A36D" w14:textId="77777777" w:rsidR="00C17673" w:rsidRPr="00C02402" w:rsidRDefault="00C17673" w:rsidP="00C02402">
      <w:pPr>
        <w:ind w:right="-81"/>
        <w:jc w:val="center"/>
        <w:rPr>
          <w:sz w:val="28"/>
        </w:rPr>
      </w:pPr>
    </w:p>
    <w:p w14:paraId="4EDE4C36" w14:textId="77777777" w:rsidR="00C17673" w:rsidRPr="00C02402" w:rsidRDefault="00C17673" w:rsidP="00C02402">
      <w:pPr>
        <w:ind w:right="-81"/>
        <w:jc w:val="center"/>
        <w:rPr>
          <w:sz w:val="28"/>
        </w:rPr>
      </w:pPr>
    </w:p>
    <w:p w14:paraId="411E95A0" w14:textId="77777777" w:rsidR="00C17673" w:rsidRPr="00C02402" w:rsidRDefault="00C17673" w:rsidP="00C02402">
      <w:pPr>
        <w:ind w:right="-81"/>
        <w:jc w:val="center"/>
        <w:rPr>
          <w:sz w:val="28"/>
        </w:rPr>
      </w:pPr>
    </w:p>
    <w:p w14:paraId="4D5EE514" w14:textId="77777777" w:rsidR="00C17673" w:rsidRPr="00C02402" w:rsidRDefault="00C17673" w:rsidP="00C02402">
      <w:pPr>
        <w:ind w:right="-81"/>
        <w:jc w:val="center"/>
        <w:rPr>
          <w:sz w:val="28"/>
        </w:rPr>
      </w:pPr>
    </w:p>
    <w:p w14:paraId="4C8714D2" w14:textId="77777777" w:rsidR="00C17673" w:rsidRPr="00C02402" w:rsidRDefault="00C17673" w:rsidP="00C02402">
      <w:pPr>
        <w:ind w:right="-81"/>
        <w:jc w:val="center"/>
        <w:rPr>
          <w:sz w:val="28"/>
        </w:rPr>
      </w:pPr>
    </w:p>
    <w:p w14:paraId="75368CFC" w14:textId="77777777" w:rsidR="00C17673" w:rsidRPr="00C02402" w:rsidRDefault="00C17673" w:rsidP="00C02402">
      <w:pPr>
        <w:ind w:right="-81"/>
        <w:jc w:val="center"/>
        <w:rPr>
          <w:sz w:val="28"/>
        </w:rPr>
      </w:pPr>
    </w:p>
    <w:p w14:paraId="48CB9170" w14:textId="20D631B8" w:rsidR="00C17673" w:rsidRPr="00C02402" w:rsidRDefault="00C17673" w:rsidP="00AA5A64">
      <w:pPr>
        <w:ind w:right="-81"/>
        <w:jc w:val="center"/>
        <w:rPr>
          <w:sz w:val="28"/>
        </w:rPr>
      </w:pPr>
    </w:p>
    <w:p w14:paraId="44975320" w14:textId="77777777" w:rsidR="00C17673" w:rsidRPr="00C02402" w:rsidRDefault="00C17673" w:rsidP="00C02402">
      <w:pPr>
        <w:ind w:right="-81"/>
        <w:jc w:val="center"/>
        <w:rPr>
          <w:sz w:val="28"/>
        </w:rPr>
      </w:pPr>
    </w:p>
    <w:p w14:paraId="7C5CB981" w14:textId="77777777" w:rsidR="00C17673" w:rsidRPr="00C02402" w:rsidRDefault="00C17673" w:rsidP="00C02402">
      <w:pPr>
        <w:ind w:right="-81"/>
        <w:jc w:val="center"/>
        <w:rPr>
          <w:sz w:val="28"/>
        </w:rPr>
      </w:pPr>
    </w:p>
    <w:p w14:paraId="0C4583A0" w14:textId="77777777" w:rsidR="00C17673" w:rsidRPr="00C02402" w:rsidRDefault="00C17673" w:rsidP="00C02402">
      <w:pPr>
        <w:ind w:right="-81"/>
        <w:jc w:val="center"/>
        <w:rPr>
          <w:sz w:val="28"/>
        </w:rPr>
      </w:pPr>
    </w:p>
    <w:p w14:paraId="61D74B0B" w14:textId="77777777" w:rsidR="00C17673" w:rsidRPr="00C02402" w:rsidRDefault="00C17673" w:rsidP="00C02402">
      <w:pPr>
        <w:ind w:right="-81"/>
        <w:jc w:val="center"/>
        <w:rPr>
          <w:sz w:val="28"/>
        </w:rPr>
      </w:pPr>
    </w:p>
    <w:p w14:paraId="1B66CE7F" w14:textId="77777777" w:rsidR="00C17673" w:rsidRPr="00C02402" w:rsidRDefault="00C17673" w:rsidP="00C02402">
      <w:pPr>
        <w:ind w:right="-81"/>
        <w:jc w:val="center"/>
        <w:rPr>
          <w:sz w:val="28"/>
        </w:rPr>
      </w:pPr>
    </w:p>
    <w:p w14:paraId="520CAE62" w14:textId="77777777" w:rsidR="00C17673" w:rsidRPr="00C02402" w:rsidRDefault="00C17673" w:rsidP="00C02402">
      <w:pPr>
        <w:ind w:right="-81"/>
        <w:jc w:val="center"/>
        <w:rPr>
          <w:sz w:val="28"/>
        </w:rPr>
      </w:pPr>
    </w:p>
    <w:p w14:paraId="4B8AD40C" w14:textId="77777777" w:rsidR="00C17673" w:rsidRPr="00C02402" w:rsidRDefault="00C17673" w:rsidP="00C02402">
      <w:pPr>
        <w:ind w:right="-81"/>
        <w:jc w:val="center"/>
        <w:rPr>
          <w:sz w:val="28"/>
        </w:rPr>
      </w:pPr>
    </w:p>
    <w:p w14:paraId="27F5A029" w14:textId="77777777" w:rsidR="00C17673" w:rsidRPr="00C02402" w:rsidRDefault="00C17673" w:rsidP="00C02402">
      <w:pPr>
        <w:ind w:right="-81"/>
        <w:jc w:val="center"/>
        <w:rPr>
          <w:sz w:val="28"/>
        </w:rPr>
      </w:pPr>
    </w:p>
    <w:p w14:paraId="150E0988" w14:textId="77777777" w:rsidR="00C17673" w:rsidRPr="00C02402" w:rsidRDefault="00C17673" w:rsidP="00C02402">
      <w:pPr>
        <w:ind w:right="-81"/>
        <w:jc w:val="center"/>
        <w:rPr>
          <w:sz w:val="28"/>
        </w:rPr>
      </w:pPr>
    </w:p>
    <w:p w14:paraId="56906891" w14:textId="41430D73" w:rsidR="00C17673" w:rsidRPr="00C02402" w:rsidRDefault="00C17673" w:rsidP="00C02402">
      <w:pPr>
        <w:jc w:val="center"/>
      </w:pPr>
      <w:bookmarkStart w:id="5" w:name="_Toc293054091"/>
      <w:bookmarkStart w:id="6" w:name="_Toc325037505"/>
      <w:r w:rsidRPr="00C02402">
        <w:t>Москва -  201</w:t>
      </w:r>
      <w:bookmarkEnd w:id="5"/>
      <w:r w:rsidR="00337D1E">
        <w:t>9</w:t>
      </w:r>
      <w:bookmarkEnd w:id="6"/>
    </w:p>
    <w:p w14:paraId="7D086B6C" w14:textId="77777777" w:rsidR="00C17673" w:rsidRDefault="00C17673" w:rsidP="00C02402">
      <w:pPr>
        <w:ind w:right="-81"/>
        <w:jc w:val="center"/>
        <w:rPr>
          <w:sz w:val="28"/>
        </w:rPr>
      </w:pPr>
    </w:p>
    <w:p w14:paraId="30CD3FB2" w14:textId="77777777" w:rsidR="00BE18DB" w:rsidRDefault="00BE18DB" w:rsidP="00C02402">
      <w:pPr>
        <w:ind w:right="-81"/>
        <w:jc w:val="center"/>
        <w:rPr>
          <w:sz w:val="28"/>
        </w:rPr>
      </w:pPr>
    </w:p>
    <w:p w14:paraId="1B275D36" w14:textId="77777777" w:rsidR="00E90976" w:rsidRPr="00C02402" w:rsidRDefault="00E90976" w:rsidP="00C02402">
      <w:pPr>
        <w:ind w:right="-81"/>
        <w:jc w:val="center"/>
        <w:rPr>
          <w:sz w:val="28"/>
        </w:rPr>
      </w:pPr>
    </w:p>
    <w:p w14:paraId="2590DC71" w14:textId="189A5579" w:rsidR="00A519AA" w:rsidRPr="004A0B61" w:rsidRDefault="00C20AF9">
      <w:pPr>
        <w:pStyle w:val="13"/>
        <w:tabs>
          <w:tab w:val="right" w:leader="dot" w:pos="9627"/>
        </w:tabs>
        <w:rPr>
          <w:rFonts w:asciiTheme="minorHAnsi" w:eastAsiaTheme="minorEastAsia" w:hAnsiTheme="minorHAnsi" w:cstheme="minorBidi"/>
          <w:b/>
          <w:noProof/>
          <w:sz w:val="22"/>
          <w:szCs w:val="22"/>
        </w:rPr>
      </w:pPr>
      <w:r w:rsidRPr="00380D4B">
        <w:rPr>
          <w:b/>
          <w:bCs/>
        </w:rPr>
        <w:lastRenderedPageBreak/>
        <w:fldChar w:fldCharType="begin"/>
      </w:r>
      <w:r w:rsidR="00C17673" w:rsidRPr="00C02402">
        <w:rPr>
          <w:b/>
          <w:bCs/>
        </w:rPr>
        <w:instrText xml:space="preserve"> TOC \o "1-2" \h \z \u </w:instrText>
      </w:r>
      <w:r w:rsidRPr="00380D4B">
        <w:rPr>
          <w:b/>
          <w:bCs/>
        </w:rPr>
        <w:fldChar w:fldCharType="separate"/>
      </w:r>
      <w:hyperlink w:anchor="_Toc487010419" w:history="1">
        <w:r w:rsidR="00A519AA" w:rsidRPr="004A0B61">
          <w:rPr>
            <w:rStyle w:val="af3"/>
            <w:b/>
            <w:noProof/>
            <w:sz w:val="22"/>
            <w:szCs w:val="22"/>
          </w:rPr>
          <w:t>ВВЕДЕНИЕ.</w:t>
        </w:r>
        <w:r w:rsidR="00A519AA" w:rsidRPr="004A0B61">
          <w:rPr>
            <w:b/>
            <w:noProof/>
            <w:webHidden/>
            <w:sz w:val="22"/>
            <w:szCs w:val="22"/>
          </w:rPr>
          <w:tab/>
        </w:r>
        <w:r w:rsidR="00A519AA" w:rsidRPr="004A0B61">
          <w:rPr>
            <w:b/>
            <w:noProof/>
            <w:webHidden/>
            <w:sz w:val="22"/>
            <w:szCs w:val="22"/>
          </w:rPr>
          <w:fldChar w:fldCharType="begin"/>
        </w:r>
        <w:r w:rsidR="00A519AA" w:rsidRPr="004A0B61">
          <w:rPr>
            <w:b/>
            <w:noProof/>
            <w:webHidden/>
            <w:sz w:val="22"/>
            <w:szCs w:val="22"/>
          </w:rPr>
          <w:instrText xml:space="preserve"> PAGEREF _Toc487010419 \h </w:instrText>
        </w:r>
        <w:r w:rsidR="00A519AA" w:rsidRPr="004A0B61">
          <w:rPr>
            <w:b/>
            <w:noProof/>
            <w:webHidden/>
            <w:sz w:val="22"/>
            <w:szCs w:val="22"/>
          </w:rPr>
        </w:r>
        <w:r w:rsidR="00A519AA" w:rsidRPr="004A0B61">
          <w:rPr>
            <w:b/>
            <w:noProof/>
            <w:webHidden/>
            <w:sz w:val="22"/>
            <w:szCs w:val="22"/>
          </w:rPr>
          <w:fldChar w:fldCharType="separate"/>
        </w:r>
        <w:r w:rsidR="008906B1" w:rsidRPr="004A0B61">
          <w:rPr>
            <w:b/>
            <w:noProof/>
            <w:webHidden/>
            <w:sz w:val="22"/>
            <w:szCs w:val="22"/>
          </w:rPr>
          <w:t>5</w:t>
        </w:r>
        <w:r w:rsidR="00A519AA" w:rsidRPr="004A0B61">
          <w:rPr>
            <w:b/>
            <w:noProof/>
            <w:webHidden/>
            <w:sz w:val="22"/>
            <w:szCs w:val="22"/>
          </w:rPr>
          <w:fldChar w:fldCharType="end"/>
        </w:r>
      </w:hyperlink>
    </w:p>
    <w:p w14:paraId="41659233" w14:textId="73CDBCB9" w:rsidR="00A519AA" w:rsidRPr="004A0B61" w:rsidRDefault="00631745">
      <w:pPr>
        <w:pStyle w:val="13"/>
        <w:tabs>
          <w:tab w:val="left" w:pos="480"/>
          <w:tab w:val="right" w:leader="dot" w:pos="9627"/>
        </w:tabs>
        <w:rPr>
          <w:rFonts w:asciiTheme="minorHAnsi" w:eastAsiaTheme="minorEastAsia" w:hAnsiTheme="minorHAnsi" w:cstheme="minorBidi"/>
          <w:b/>
          <w:noProof/>
          <w:sz w:val="22"/>
          <w:szCs w:val="22"/>
        </w:rPr>
      </w:pPr>
      <w:hyperlink w:anchor="_Toc487010420" w:history="1">
        <w:r w:rsidR="00A519AA" w:rsidRPr="004A0B61">
          <w:rPr>
            <w:rStyle w:val="af3"/>
            <w:b/>
            <w:noProof/>
            <w:sz w:val="22"/>
            <w:szCs w:val="22"/>
          </w:rPr>
          <w:t>1.</w:t>
        </w:r>
        <w:r w:rsidR="00A519AA" w:rsidRPr="004A0B61">
          <w:rPr>
            <w:rFonts w:asciiTheme="minorHAnsi" w:eastAsiaTheme="minorEastAsia" w:hAnsiTheme="minorHAnsi" w:cstheme="minorBidi"/>
            <w:b/>
            <w:noProof/>
            <w:sz w:val="22"/>
            <w:szCs w:val="22"/>
          </w:rPr>
          <w:tab/>
        </w:r>
        <w:r w:rsidR="00A519AA" w:rsidRPr="004A0B61">
          <w:rPr>
            <w:rStyle w:val="af3"/>
            <w:b/>
            <w:noProof/>
            <w:sz w:val="22"/>
            <w:szCs w:val="22"/>
          </w:rPr>
          <w:t>ОБЩИЕ СВЕДЕНИЯ.</w:t>
        </w:r>
        <w:r w:rsidR="00A519AA" w:rsidRPr="004A0B61">
          <w:rPr>
            <w:b/>
            <w:noProof/>
            <w:webHidden/>
            <w:sz w:val="22"/>
            <w:szCs w:val="22"/>
          </w:rPr>
          <w:tab/>
        </w:r>
        <w:r w:rsidR="00A519AA" w:rsidRPr="004A0B61">
          <w:rPr>
            <w:b/>
            <w:noProof/>
            <w:webHidden/>
            <w:sz w:val="22"/>
            <w:szCs w:val="22"/>
          </w:rPr>
          <w:fldChar w:fldCharType="begin"/>
        </w:r>
        <w:r w:rsidR="00A519AA" w:rsidRPr="004A0B61">
          <w:rPr>
            <w:b/>
            <w:noProof/>
            <w:webHidden/>
            <w:sz w:val="22"/>
            <w:szCs w:val="22"/>
          </w:rPr>
          <w:instrText xml:space="preserve"> PAGEREF _Toc487010420 \h </w:instrText>
        </w:r>
        <w:r w:rsidR="00A519AA" w:rsidRPr="004A0B61">
          <w:rPr>
            <w:b/>
            <w:noProof/>
            <w:webHidden/>
            <w:sz w:val="22"/>
            <w:szCs w:val="22"/>
          </w:rPr>
        </w:r>
        <w:r w:rsidR="00A519AA" w:rsidRPr="004A0B61">
          <w:rPr>
            <w:b/>
            <w:noProof/>
            <w:webHidden/>
            <w:sz w:val="22"/>
            <w:szCs w:val="22"/>
          </w:rPr>
          <w:fldChar w:fldCharType="separate"/>
        </w:r>
        <w:r w:rsidR="008906B1" w:rsidRPr="004A0B61">
          <w:rPr>
            <w:b/>
            <w:noProof/>
            <w:webHidden/>
            <w:sz w:val="22"/>
            <w:szCs w:val="22"/>
          </w:rPr>
          <w:t>6</w:t>
        </w:r>
        <w:r w:rsidR="00A519AA" w:rsidRPr="004A0B61">
          <w:rPr>
            <w:b/>
            <w:noProof/>
            <w:webHidden/>
            <w:sz w:val="22"/>
            <w:szCs w:val="22"/>
          </w:rPr>
          <w:fldChar w:fldCharType="end"/>
        </w:r>
      </w:hyperlink>
    </w:p>
    <w:p w14:paraId="70A67C60" w14:textId="0B532095" w:rsidR="00A519AA" w:rsidRPr="004A0B61" w:rsidRDefault="00631745" w:rsidP="003F0CD2">
      <w:pPr>
        <w:pStyle w:val="23"/>
        <w:rPr>
          <w:rFonts w:asciiTheme="minorHAnsi" w:eastAsiaTheme="minorEastAsia" w:hAnsiTheme="minorHAnsi" w:cstheme="minorBidi"/>
          <w:sz w:val="22"/>
          <w:szCs w:val="22"/>
        </w:rPr>
      </w:pPr>
      <w:hyperlink w:anchor="_Toc487010421" w:history="1">
        <w:r w:rsidR="00A519AA" w:rsidRPr="004A0B61">
          <w:rPr>
            <w:rStyle w:val="af3"/>
            <w:sz w:val="22"/>
            <w:szCs w:val="22"/>
          </w:rPr>
          <w:t>1.1.Положение Общества в отрасл</w:t>
        </w:r>
        <w:r w:rsidR="003F0CD2" w:rsidRPr="004A0B61">
          <w:rPr>
            <w:rStyle w:val="af3"/>
            <w:sz w:val="22"/>
            <w:szCs w:val="22"/>
          </w:rPr>
          <w:t xml:space="preserve">и                                                                                          </w:t>
        </w:r>
        <w:r w:rsidR="00B652C4" w:rsidRPr="004A0B61">
          <w:rPr>
            <w:rStyle w:val="af3"/>
            <w:sz w:val="22"/>
            <w:szCs w:val="22"/>
          </w:rPr>
          <w:t xml:space="preserve">       </w:t>
        </w:r>
        <w:r w:rsidR="00A519AA" w:rsidRPr="004A0B61">
          <w:rPr>
            <w:webHidden/>
            <w:sz w:val="22"/>
            <w:szCs w:val="22"/>
          </w:rPr>
          <w:fldChar w:fldCharType="begin"/>
        </w:r>
        <w:r w:rsidR="00A519AA" w:rsidRPr="004A0B61">
          <w:rPr>
            <w:webHidden/>
            <w:sz w:val="22"/>
            <w:szCs w:val="22"/>
          </w:rPr>
          <w:instrText xml:space="preserve"> PAGEREF _Toc487010421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6</w:t>
        </w:r>
        <w:r w:rsidR="00A519AA" w:rsidRPr="004A0B61">
          <w:rPr>
            <w:webHidden/>
            <w:sz w:val="22"/>
            <w:szCs w:val="22"/>
          </w:rPr>
          <w:fldChar w:fldCharType="end"/>
        </w:r>
      </w:hyperlink>
    </w:p>
    <w:p w14:paraId="3DFE6483" w14:textId="18F47BFF" w:rsidR="00A519AA" w:rsidRPr="004A0B61" w:rsidRDefault="00631745" w:rsidP="003F0CD2">
      <w:pPr>
        <w:pStyle w:val="23"/>
        <w:rPr>
          <w:sz w:val="22"/>
          <w:szCs w:val="22"/>
        </w:rPr>
      </w:pPr>
      <w:hyperlink w:anchor="_Toc487010422" w:history="1">
        <w:r w:rsidR="00A519AA" w:rsidRPr="004A0B61">
          <w:rPr>
            <w:rStyle w:val="af3"/>
            <w:sz w:val="22"/>
            <w:szCs w:val="22"/>
          </w:rPr>
          <w:t>1.2. Основный вид деятельности Общества.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_Toc487010422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7</w:t>
        </w:r>
        <w:r w:rsidR="00A519AA" w:rsidRPr="004A0B61">
          <w:rPr>
            <w:webHidden/>
            <w:sz w:val="22"/>
            <w:szCs w:val="22"/>
          </w:rPr>
          <w:fldChar w:fldCharType="end"/>
        </w:r>
      </w:hyperlink>
    </w:p>
    <w:p w14:paraId="2A6CB80D" w14:textId="216137A0" w:rsidR="003F0CD2" w:rsidRPr="004A0B61" w:rsidRDefault="003F0CD2" w:rsidP="007A1A53">
      <w:pPr>
        <w:rPr>
          <w:rFonts w:eastAsiaTheme="minorEastAsia"/>
          <w:b/>
          <w:noProof/>
          <w:sz w:val="22"/>
          <w:szCs w:val="22"/>
        </w:rPr>
      </w:pPr>
      <w:r w:rsidRPr="004A0B61">
        <w:rPr>
          <w:rFonts w:eastAsiaTheme="minorEastAsia"/>
          <w:b/>
          <w:noProof/>
          <w:sz w:val="22"/>
          <w:szCs w:val="22"/>
        </w:rPr>
        <w:t xml:space="preserve">    1.3. </w:t>
      </w:r>
      <w:r w:rsidR="007A1A53" w:rsidRPr="004A0B61">
        <w:rPr>
          <w:b/>
          <w:bCs/>
          <w:noProof/>
          <w:sz w:val="22"/>
          <w:szCs w:val="22"/>
        </w:rPr>
        <w:t>Информация о приоритетных направлениях деятельности Общества</w:t>
      </w:r>
      <w:r w:rsidR="00B652C4" w:rsidRPr="004A0B61">
        <w:rPr>
          <w:b/>
          <w:bCs/>
          <w:noProof/>
          <w:sz w:val="22"/>
          <w:szCs w:val="22"/>
        </w:rPr>
        <w:t>……</w:t>
      </w:r>
      <w:r w:rsidR="00264573" w:rsidRPr="004A0B61">
        <w:rPr>
          <w:b/>
          <w:bCs/>
          <w:noProof/>
          <w:sz w:val="22"/>
          <w:szCs w:val="22"/>
        </w:rPr>
        <w:t xml:space="preserve">    </w:t>
      </w:r>
      <w:r w:rsidR="00B652C4" w:rsidRPr="004A0B61">
        <w:rPr>
          <w:b/>
          <w:bCs/>
          <w:noProof/>
          <w:sz w:val="22"/>
          <w:szCs w:val="22"/>
        </w:rPr>
        <w:t>………</w:t>
      </w:r>
      <w:r w:rsidR="009C500C" w:rsidRPr="004A0B61">
        <w:rPr>
          <w:b/>
          <w:bCs/>
          <w:noProof/>
          <w:sz w:val="22"/>
          <w:szCs w:val="22"/>
        </w:rPr>
        <w:t xml:space="preserve"> </w:t>
      </w:r>
      <w:r w:rsidR="00BE18DB" w:rsidRPr="004A0B61">
        <w:rPr>
          <w:b/>
          <w:bCs/>
          <w:noProof/>
          <w:sz w:val="22"/>
          <w:szCs w:val="22"/>
        </w:rPr>
        <w:t xml:space="preserve">   </w:t>
      </w:r>
      <w:r w:rsidR="009C500C" w:rsidRPr="004A0B61">
        <w:rPr>
          <w:b/>
          <w:bCs/>
          <w:noProof/>
          <w:sz w:val="22"/>
          <w:szCs w:val="22"/>
        </w:rPr>
        <w:t>7</w:t>
      </w:r>
    </w:p>
    <w:p w14:paraId="27DD8684" w14:textId="2F0043C0" w:rsidR="003F0CD2" w:rsidRPr="004A0B61" w:rsidRDefault="003F0CD2" w:rsidP="007A1A53">
      <w:pPr>
        <w:rPr>
          <w:rFonts w:eastAsiaTheme="minorEastAsia"/>
          <w:b/>
          <w:noProof/>
          <w:sz w:val="22"/>
          <w:szCs w:val="22"/>
        </w:rPr>
      </w:pPr>
      <w:r w:rsidRPr="004A0B61">
        <w:rPr>
          <w:rFonts w:eastAsiaTheme="minorEastAsia"/>
          <w:b/>
          <w:noProof/>
          <w:sz w:val="22"/>
          <w:szCs w:val="22"/>
        </w:rPr>
        <w:t xml:space="preserve">    1.4. </w:t>
      </w:r>
      <w:r w:rsidR="007A1A53" w:rsidRPr="004A0B61">
        <w:rPr>
          <w:b/>
          <w:bCs/>
          <w:noProof/>
          <w:sz w:val="22"/>
          <w:szCs w:val="22"/>
        </w:rPr>
        <w:t>Стратегия и перспективы развития Общества</w:t>
      </w:r>
      <w:r w:rsidR="00B652C4" w:rsidRPr="004A0B61">
        <w:rPr>
          <w:b/>
          <w:bCs/>
          <w:noProof/>
          <w:sz w:val="22"/>
          <w:szCs w:val="22"/>
        </w:rPr>
        <w:t>……………………………………………</w:t>
      </w:r>
      <w:r w:rsidR="009C500C" w:rsidRPr="004A0B61">
        <w:rPr>
          <w:b/>
          <w:bCs/>
          <w:noProof/>
          <w:sz w:val="22"/>
          <w:szCs w:val="22"/>
        </w:rPr>
        <w:t xml:space="preserve"> </w:t>
      </w:r>
      <w:r w:rsidR="001237A7" w:rsidRPr="004A0B61">
        <w:rPr>
          <w:b/>
          <w:bCs/>
          <w:noProof/>
          <w:sz w:val="22"/>
          <w:szCs w:val="22"/>
        </w:rPr>
        <w:t xml:space="preserve"> </w:t>
      </w:r>
      <w:r w:rsidR="009C500C" w:rsidRPr="004A0B61">
        <w:rPr>
          <w:b/>
          <w:bCs/>
          <w:noProof/>
          <w:sz w:val="22"/>
          <w:szCs w:val="22"/>
        </w:rPr>
        <w:t>8</w:t>
      </w:r>
    </w:p>
    <w:p w14:paraId="207D33C8" w14:textId="3FE4339F" w:rsidR="003F0CD2" w:rsidRPr="004A0B61" w:rsidRDefault="003F0CD2" w:rsidP="007A1A53">
      <w:pPr>
        <w:rPr>
          <w:rFonts w:eastAsiaTheme="minorEastAsia"/>
          <w:b/>
          <w:noProof/>
          <w:sz w:val="22"/>
          <w:szCs w:val="22"/>
        </w:rPr>
      </w:pPr>
      <w:r w:rsidRPr="004A0B61">
        <w:rPr>
          <w:rFonts w:eastAsiaTheme="minorEastAsia"/>
          <w:b/>
          <w:noProof/>
          <w:sz w:val="22"/>
          <w:szCs w:val="22"/>
        </w:rPr>
        <w:t xml:space="preserve">    1.5. </w:t>
      </w:r>
      <w:r w:rsidR="007A1A53" w:rsidRPr="004A0B61">
        <w:rPr>
          <w:b/>
          <w:bCs/>
          <w:noProof/>
          <w:sz w:val="22"/>
          <w:szCs w:val="22"/>
        </w:rPr>
        <w:t>Макроэкономические и отраслевые условия</w:t>
      </w:r>
      <w:r w:rsidR="009C500C" w:rsidRPr="004A0B61">
        <w:rPr>
          <w:b/>
          <w:bCs/>
          <w:noProof/>
          <w:sz w:val="22"/>
          <w:szCs w:val="22"/>
        </w:rPr>
        <w:t>……………………………………………</w:t>
      </w:r>
      <w:r w:rsidR="00BE18DB" w:rsidRPr="004A0B61">
        <w:rPr>
          <w:b/>
          <w:bCs/>
          <w:noProof/>
          <w:sz w:val="22"/>
          <w:szCs w:val="22"/>
        </w:rPr>
        <w:t xml:space="preserve">    </w:t>
      </w:r>
      <w:r w:rsidR="001237A7" w:rsidRPr="004A0B61">
        <w:rPr>
          <w:b/>
          <w:bCs/>
          <w:noProof/>
          <w:sz w:val="22"/>
          <w:szCs w:val="22"/>
        </w:rPr>
        <w:t xml:space="preserve"> </w:t>
      </w:r>
      <w:r w:rsidR="009C500C" w:rsidRPr="004A0B61">
        <w:rPr>
          <w:b/>
          <w:bCs/>
          <w:noProof/>
          <w:sz w:val="22"/>
          <w:szCs w:val="22"/>
        </w:rPr>
        <w:t>8</w:t>
      </w:r>
    </w:p>
    <w:p w14:paraId="36C2366E" w14:textId="272E0988" w:rsidR="007A1A53" w:rsidRPr="004A0B61" w:rsidRDefault="007A1A53" w:rsidP="007A1A53">
      <w:pPr>
        <w:rPr>
          <w:b/>
          <w:bCs/>
          <w:noProof/>
          <w:sz w:val="22"/>
          <w:szCs w:val="22"/>
          <w:lang w:val="en-US"/>
        </w:rPr>
      </w:pPr>
      <w:r w:rsidRPr="004A0B61">
        <w:rPr>
          <w:rFonts w:eastAsiaTheme="minorEastAsia"/>
          <w:b/>
          <w:noProof/>
          <w:sz w:val="22"/>
          <w:szCs w:val="22"/>
        </w:rPr>
        <w:t xml:space="preserve">    </w:t>
      </w:r>
      <w:r w:rsidR="003F0CD2" w:rsidRPr="004A0B61">
        <w:rPr>
          <w:rFonts w:eastAsiaTheme="minorEastAsia"/>
          <w:b/>
          <w:noProof/>
          <w:sz w:val="22"/>
          <w:szCs w:val="22"/>
        </w:rPr>
        <w:t xml:space="preserve">1.6. </w:t>
      </w:r>
      <w:r w:rsidRPr="004A0B61">
        <w:rPr>
          <w:b/>
          <w:bCs/>
          <w:noProof/>
          <w:sz w:val="22"/>
          <w:szCs w:val="22"/>
        </w:rPr>
        <w:t>Конкурентное окружение Общества</w:t>
      </w:r>
      <w:r w:rsidR="001237A7" w:rsidRPr="004A0B61">
        <w:rPr>
          <w:b/>
          <w:bCs/>
          <w:noProof/>
          <w:sz w:val="22"/>
          <w:szCs w:val="22"/>
        </w:rPr>
        <w:t>……………………………………………………</w:t>
      </w:r>
      <w:r w:rsidR="00BE18DB" w:rsidRPr="004A0B61">
        <w:rPr>
          <w:b/>
          <w:bCs/>
          <w:noProof/>
          <w:sz w:val="22"/>
          <w:szCs w:val="22"/>
        </w:rPr>
        <w:t xml:space="preserve">       </w:t>
      </w:r>
      <w:r w:rsidR="001237A7" w:rsidRPr="004A0B61">
        <w:rPr>
          <w:b/>
          <w:bCs/>
          <w:noProof/>
          <w:sz w:val="22"/>
          <w:szCs w:val="22"/>
        </w:rPr>
        <w:t xml:space="preserve"> </w:t>
      </w:r>
      <w:r w:rsidR="001237A7" w:rsidRPr="004A0B61">
        <w:rPr>
          <w:b/>
          <w:bCs/>
          <w:noProof/>
          <w:sz w:val="22"/>
          <w:szCs w:val="22"/>
          <w:lang w:val="en-US"/>
        </w:rPr>
        <w:t>9</w:t>
      </w:r>
    </w:p>
    <w:p w14:paraId="6362D652" w14:textId="7645948A" w:rsidR="00A519AA" w:rsidRPr="004A0B61" w:rsidRDefault="00631745" w:rsidP="003F0CD2">
      <w:pPr>
        <w:pStyle w:val="23"/>
        <w:rPr>
          <w:rFonts w:asciiTheme="minorHAnsi" w:eastAsiaTheme="minorEastAsia" w:hAnsiTheme="minorHAnsi" w:cstheme="minorBidi"/>
          <w:sz w:val="22"/>
          <w:szCs w:val="22"/>
        </w:rPr>
      </w:pPr>
      <w:hyperlink w:anchor="_Toc487010423" w:history="1">
        <w:r w:rsidR="00A519AA" w:rsidRPr="004A0B61">
          <w:rPr>
            <w:rStyle w:val="af3"/>
            <w:sz w:val="22"/>
            <w:szCs w:val="22"/>
          </w:rPr>
          <w:t>1.7. Основные факторы риска.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_Toc487010423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10</w:t>
        </w:r>
        <w:r w:rsidR="00A519AA" w:rsidRPr="004A0B61">
          <w:rPr>
            <w:webHidden/>
            <w:sz w:val="22"/>
            <w:szCs w:val="22"/>
          </w:rPr>
          <w:fldChar w:fldCharType="end"/>
        </w:r>
      </w:hyperlink>
    </w:p>
    <w:p w14:paraId="61C4F4BC" w14:textId="66606718" w:rsidR="00A519AA" w:rsidRPr="004A0B61" w:rsidRDefault="00631745" w:rsidP="003F0CD2">
      <w:pPr>
        <w:pStyle w:val="23"/>
        <w:rPr>
          <w:rFonts w:asciiTheme="minorHAnsi" w:eastAsiaTheme="minorEastAsia" w:hAnsiTheme="minorHAnsi" w:cstheme="minorBidi"/>
          <w:sz w:val="22"/>
          <w:szCs w:val="22"/>
        </w:rPr>
      </w:pPr>
      <w:hyperlink w:anchor="_Toc487010424" w:history="1">
        <w:r w:rsidR="00A519AA" w:rsidRPr="004A0B61">
          <w:rPr>
            <w:rStyle w:val="af3"/>
            <w:sz w:val="22"/>
            <w:szCs w:val="22"/>
          </w:rPr>
          <w:t>1.8. Управление рисками</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_Toc487010424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10</w:t>
        </w:r>
        <w:r w:rsidR="00A519AA" w:rsidRPr="004A0B61">
          <w:rPr>
            <w:webHidden/>
            <w:sz w:val="22"/>
            <w:szCs w:val="22"/>
          </w:rPr>
          <w:fldChar w:fldCharType="end"/>
        </w:r>
      </w:hyperlink>
    </w:p>
    <w:p w14:paraId="5BEDAE2E" w14:textId="1B5FF264" w:rsidR="00A519AA" w:rsidRPr="004A0B61" w:rsidRDefault="00631745">
      <w:pPr>
        <w:pStyle w:val="13"/>
        <w:tabs>
          <w:tab w:val="left" w:pos="480"/>
          <w:tab w:val="right" w:leader="dot" w:pos="9627"/>
        </w:tabs>
        <w:rPr>
          <w:rFonts w:asciiTheme="minorHAnsi" w:eastAsiaTheme="minorEastAsia" w:hAnsiTheme="minorHAnsi" w:cstheme="minorBidi"/>
          <w:b/>
          <w:noProof/>
          <w:sz w:val="22"/>
          <w:szCs w:val="22"/>
        </w:rPr>
      </w:pPr>
      <w:hyperlink w:anchor="_Toc487010425" w:history="1">
        <w:r w:rsidR="00A519AA" w:rsidRPr="004A0B61">
          <w:rPr>
            <w:rStyle w:val="af3"/>
            <w:b/>
            <w:noProof/>
            <w:sz w:val="22"/>
            <w:szCs w:val="22"/>
          </w:rPr>
          <w:t>2.</w:t>
        </w:r>
        <w:r w:rsidR="00A519AA" w:rsidRPr="004A0B61">
          <w:rPr>
            <w:rFonts w:asciiTheme="minorHAnsi" w:eastAsiaTheme="minorEastAsia" w:hAnsiTheme="minorHAnsi" w:cstheme="minorBidi"/>
            <w:b/>
            <w:noProof/>
            <w:sz w:val="22"/>
            <w:szCs w:val="22"/>
          </w:rPr>
          <w:tab/>
        </w:r>
        <w:r w:rsidR="00A519AA" w:rsidRPr="004A0B61">
          <w:rPr>
            <w:rStyle w:val="af3"/>
            <w:b/>
            <w:noProof/>
            <w:sz w:val="22"/>
            <w:szCs w:val="22"/>
          </w:rPr>
          <w:t>КОРПОРАТИВНОЕ УПРАВЛЕНИЕ.</w:t>
        </w:r>
        <w:r w:rsidR="00A519AA" w:rsidRPr="004A0B61">
          <w:rPr>
            <w:b/>
            <w:noProof/>
            <w:webHidden/>
            <w:sz w:val="22"/>
            <w:szCs w:val="22"/>
          </w:rPr>
          <w:tab/>
        </w:r>
        <w:r w:rsidR="00A519AA" w:rsidRPr="004A0B61">
          <w:rPr>
            <w:b/>
            <w:noProof/>
            <w:webHidden/>
            <w:sz w:val="22"/>
            <w:szCs w:val="22"/>
          </w:rPr>
          <w:fldChar w:fldCharType="begin"/>
        </w:r>
        <w:r w:rsidR="00A519AA" w:rsidRPr="004A0B61">
          <w:rPr>
            <w:b/>
            <w:noProof/>
            <w:webHidden/>
            <w:sz w:val="22"/>
            <w:szCs w:val="22"/>
          </w:rPr>
          <w:instrText xml:space="preserve"> PAGEREF _Toc487010425 \h </w:instrText>
        </w:r>
        <w:r w:rsidR="00A519AA" w:rsidRPr="004A0B61">
          <w:rPr>
            <w:b/>
            <w:noProof/>
            <w:webHidden/>
            <w:sz w:val="22"/>
            <w:szCs w:val="22"/>
          </w:rPr>
        </w:r>
        <w:r w:rsidR="00A519AA" w:rsidRPr="004A0B61">
          <w:rPr>
            <w:b/>
            <w:noProof/>
            <w:webHidden/>
            <w:sz w:val="22"/>
            <w:szCs w:val="22"/>
          </w:rPr>
          <w:fldChar w:fldCharType="separate"/>
        </w:r>
        <w:r w:rsidR="008906B1" w:rsidRPr="004A0B61">
          <w:rPr>
            <w:b/>
            <w:noProof/>
            <w:webHidden/>
            <w:sz w:val="22"/>
            <w:szCs w:val="22"/>
          </w:rPr>
          <w:t>11</w:t>
        </w:r>
        <w:r w:rsidR="00A519AA" w:rsidRPr="004A0B61">
          <w:rPr>
            <w:b/>
            <w:noProof/>
            <w:webHidden/>
            <w:sz w:val="22"/>
            <w:szCs w:val="22"/>
          </w:rPr>
          <w:fldChar w:fldCharType="end"/>
        </w:r>
      </w:hyperlink>
    </w:p>
    <w:p w14:paraId="48400B67" w14:textId="4AE2A4AB" w:rsidR="00A519AA" w:rsidRPr="004A0B61" w:rsidRDefault="00631745" w:rsidP="003F0CD2">
      <w:pPr>
        <w:pStyle w:val="23"/>
        <w:rPr>
          <w:rFonts w:asciiTheme="minorHAnsi" w:eastAsiaTheme="minorEastAsia" w:hAnsiTheme="minorHAnsi" w:cstheme="minorBidi"/>
          <w:sz w:val="22"/>
          <w:szCs w:val="22"/>
        </w:rPr>
      </w:pPr>
      <w:hyperlink w:anchor="_Toc487010426" w:history="1">
        <w:r w:rsidR="00A519AA" w:rsidRPr="004A0B61">
          <w:rPr>
            <w:rStyle w:val="af3"/>
            <w:sz w:val="22"/>
            <w:szCs w:val="22"/>
          </w:rPr>
          <w:t>2.1. Принципы корпоративного управления</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_Toc487010426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11</w:t>
        </w:r>
        <w:r w:rsidR="00A519AA" w:rsidRPr="004A0B61">
          <w:rPr>
            <w:webHidden/>
            <w:sz w:val="22"/>
            <w:szCs w:val="22"/>
          </w:rPr>
          <w:fldChar w:fldCharType="end"/>
        </w:r>
      </w:hyperlink>
    </w:p>
    <w:p w14:paraId="5C024F73" w14:textId="73D412C1" w:rsidR="00A519AA" w:rsidRPr="004A0B61" w:rsidRDefault="00631745" w:rsidP="003F0CD2">
      <w:pPr>
        <w:pStyle w:val="23"/>
        <w:rPr>
          <w:rFonts w:asciiTheme="minorHAnsi" w:eastAsiaTheme="minorEastAsia" w:hAnsiTheme="minorHAnsi" w:cstheme="minorBidi"/>
          <w:sz w:val="22"/>
          <w:szCs w:val="22"/>
        </w:rPr>
      </w:pPr>
      <w:hyperlink w:anchor="_Toc487010427" w:history="1">
        <w:r w:rsidR="00A519AA" w:rsidRPr="004A0B61">
          <w:rPr>
            <w:rStyle w:val="af3"/>
            <w:sz w:val="22"/>
            <w:szCs w:val="22"/>
          </w:rPr>
          <w:t>2.2. Информация об Общих собраниях за 2016 год.</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_Toc487010427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11</w:t>
        </w:r>
        <w:r w:rsidR="00A519AA" w:rsidRPr="004A0B61">
          <w:rPr>
            <w:webHidden/>
            <w:sz w:val="22"/>
            <w:szCs w:val="22"/>
          </w:rPr>
          <w:fldChar w:fldCharType="end"/>
        </w:r>
      </w:hyperlink>
    </w:p>
    <w:p w14:paraId="5FAED13B" w14:textId="29E05FC4" w:rsidR="00A519AA" w:rsidRPr="004A0B61" w:rsidRDefault="00631745" w:rsidP="003F0CD2">
      <w:pPr>
        <w:pStyle w:val="23"/>
        <w:rPr>
          <w:rFonts w:asciiTheme="minorHAnsi" w:eastAsiaTheme="minorEastAsia" w:hAnsiTheme="minorHAnsi" w:cstheme="minorBidi"/>
          <w:sz w:val="22"/>
          <w:szCs w:val="22"/>
        </w:rPr>
      </w:pPr>
      <w:hyperlink w:anchor="_Toc487010428" w:history="1">
        <w:r w:rsidR="00A519AA" w:rsidRPr="004A0B61">
          <w:rPr>
            <w:rStyle w:val="af3"/>
            <w:sz w:val="22"/>
            <w:szCs w:val="22"/>
          </w:rPr>
          <w:t>2.3. Организационная структура и органы управления акционерного общества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_Toc487010428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13</w:t>
        </w:r>
        <w:r w:rsidR="00A519AA" w:rsidRPr="004A0B61">
          <w:rPr>
            <w:webHidden/>
            <w:sz w:val="22"/>
            <w:szCs w:val="22"/>
          </w:rPr>
          <w:fldChar w:fldCharType="end"/>
        </w:r>
      </w:hyperlink>
    </w:p>
    <w:p w14:paraId="113E9FCE" w14:textId="14272014" w:rsidR="00A519AA" w:rsidRPr="004A0B61" w:rsidRDefault="00631745" w:rsidP="003F0CD2">
      <w:pPr>
        <w:pStyle w:val="23"/>
        <w:rPr>
          <w:rFonts w:asciiTheme="minorHAnsi" w:eastAsiaTheme="minorEastAsia" w:hAnsiTheme="minorHAnsi" w:cstheme="minorBidi"/>
          <w:sz w:val="22"/>
          <w:szCs w:val="22"/>
        </w:rPr>
      </w:pPr>
      <w:hyperlink w:anchor="_Toc487010452" w:history="1">
        <w:r w:rsidR="00A519AA" w:rsidRPr="004A0B61">
          <w:rPr>
            <w:rStyle w:val="af3"/>
            <w:sz w:val="22"/>
            <w:szCs w:val="22"/>
          </w:rPr>
          <w:t>2.4. Общий размер вознаграждения членов Совета директоров, Генерального директора, членов Правления по результатам 201</w:t>
        </w:r>
        <w:r w:rsidR="00BE18DB" w:rsidRPr="004A0B61">
          <w:rPr>
            <w:rStyle w:val="af3"/>
            <w:sz w:val="22"/>
            <w:szCs w:val="22"/>
          </w:rPr>
          <w:t>8</w:t>
        </w:r>
        <w:r w:rsidR="00A519AA" w:rsidRPr="004A0B61">
          <w:rPr>
            <w:rStyle w:val="af3"/>
            <w:sz w:val="22"/>
            <w:szCs w:val="22"/>
          </w:rPr>
          <w:t xml:space="preserve"> г.</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_Toc487010452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21</w:t>
        </w:r>
        <w:r w:rsidR="00A519AA" w:rsidRPr="004A0B61">
          <w:rPr>
            <w:webHidden/>
            <w:sz w:val="22"/>
            <w:szCs w:val="22"/>
          </w:rPr>
          <w:fldChar w:fldCharType="end"/>
        </w:r>
      </w:hyperlink>
    </w:p>
    <w:p w14:paraId="2A854AF9" w14:textId="3B282B4C" w:rsidR="00A519AA" w:rsidRPr="004A0B61" w:rsidRDefault="00631745" w:rsidP="003F0CD2">
      <w:pPr>
        <w:pStyle w:val="23"/>
        <w:rPr>
          <w:rFonts w:asciiTheme="minorHAnsi" w:eastAsiaTheme="minorEastAsia" w:hAnsiTheme="minorHAnsi" w:cstheme="minorBidi"/>
          <w:sz w:val="22"/>
          <w:szCs w:val="22"/>
        </w:rPr>
      </w:pPr>
      <w:hyperlink w:anchor="_Toc487010453" w:history="1">
        <w:r w:rsidR="00A519AA" w:rsidRPr="004A0B61">
          <w:rPr>
            <w:rStyle w:val="af3"/>
            <w:sz w:val="22"/>
            <w:szCs w:val="22"/>
          </w:rPr>
          <w:t>2.5. Сведения о  работе Ревизионной комиссии.</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_Toc487010453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22</w:t>
        </w:r>
        <w:r w:rsidR="00A519AA" w:rsidRPr="004A0B61">
          <w:rPr>
            <w:webHidden/>
            <w:sz w:val="22"/>
            <w:szCs w:val="22"/>
          </w:rPr>
          <w:fldChar w:fldCharType="end"/>
        </w:r>
      </w:hyperlink>
    </w:p>
    <w:p w14:paraId="569A0195" w14:textId="509459EE" w:rsidR="00A519AA" w:rsidRPr="004A0B61" w:rsidRDefault="00631745" w:rsidP="003F0CD2">
      <w:pPr>
        <w:pStyle w:val="23"/>
        <w:rPr>
          <w:rFonts w:asciiTheme="minorHAnsi" w:eastAsiaTheme="minorEastAsia" w:hAnsiTheme="minorHAnsi" w:cstheme="minorBidi"/>
          <w:sz w:val="22"/>
          <w:szCs w:val="22"/>
        </w:rPr>
      </w:pPr>
      <w:hyperlink w:anchor="_Toc487010454" w:history="1">
        <w:r w:rsidR="00A519AA" w:rsidRPr="004A0B61">
          <w:rPr>
            <w:rStyle w:val="af3"/>
            <w:sz w:val="22"/>
            <w:szCs w:val="22"/>
          </w:rPr>
          <w:t>2.6. Сведения о комитетах Совета директоров.</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_Toc487010454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22</w:t>
        </w:r>
        <w:r w:rsidR="00A519AA" w:rsidRPr="004A0B61">
          <w:rPr>
            <w:webHidden/>
            <w:sz w:val="22"/>
            <w:szCs w:val="22"/>
          </w:rPr>
          <w:fldChar w:fldCharType="end"/>
        </w:r>
      </w:hyperlink>
    </w:p>
    <w:p w14:paraId="6D3B83C6" w14:textId="664AE42A" w:rsidR="00A519AA" w:rsidRPr="004A0B61" w:rsidRDefault="00631745" w:rsidP="003F0CD2">
      <w:pPr>
        <w:pStyle w:val="23"/>
        <w:rPr>
          <w:sz w:val="22"/>
          <w:szCs w:val="22"/>
        </w:rPr>
      </w:pPr>
      <w:hyperlink w:anchor="_Toc487010455" w:history="1">
        <w:r w:rsidR="00A519AA" w:rsidRPr="004A0B61">
          <w:rPr>
            <w:rStyle w:val="af3"/>
            <w:sz w:val="22"/>
            <w:szCs w:val="22"/>
          </w:rPr>
          <w:t>2.7. Структура акционерного капитала.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_Toc487010455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23</w:t>
        </w:r>
        <w:r w:rsidR="00A519AA" w:rsidRPr="004A0B61">
          <w:rPr>
            <w:webHidden/>
            <w:sz w:val="22"/>
            <w:szCs w:val="22"/>
          </w:rPr>
          <w:fldChar w:fldCharType="end"/>
        </w:r>
      </w:hyperlink>
    </w:p>
    <w:p w14:paraId="457B2460" w14:textId="30A23EA9" w:rsidR="003F0CD2" w:rsidRPr="004A0B61" w:rsidRDefault="003F0CD2" w:rsidP="003F0CD2">
      <w:pPr>
        <w:ind w:right="-81"/>
        <w:jc w:val="both"/>
        <w:rPr>
          <w:b/>
          <w:noProof/>
          <w:sz w:val="22"/>
          <w:szCs w:val="22"/>
        </w:rPr>
      </w:pPr>
      <w:r w:rsidRPr="004A0B61">
        <w:rPr>
          <w:rFonts w:eastAsiaTheme="minorEastAsia"/>
          <w:b/>
          <w:noProof/>
          <w:sz w:val="22"/>
          <w:szCs w:val="22"/>
        </w:rPr>
        <w:t>3.</w:t>
      </w:r>
      <w:r w:rsidRPr="004A0B61">
        <w:rPr>
          <w:b/>
          <w:noProof/>
          <w:sz w:val="22"/>
          <w:szCs w:val="22"/>
        </w:rPr>
        <w:t xml:space="preserve"> ИНФОРМАЦИЯ ОБ ИМУЩЕСТВЕННОМ КОМПЛЕКСЕ ОБЩЕСТВА……………</w:t>
      </w:r>
      <w:r w:rsidR="00B652C4" w:rsidRPr="004A0B61">
        <w:rPr>
          <w:b/>
          <w:noProof/>
          <w:sz w:val="22"/>
          <w:szCs w:val="22"/>
        </w:rPr>
        <w:t xml:space="preserve">       </w:t>
      </w:r>
      <w:r w:rsidRPr="004A0B61">
        <w:rPr>
          <w:b/>
          <w:noProof/>
          <w:sz w:val="22"/>
          <w:szCs w:val="22"/>
        </w:rPr>
        <w:t>25</w:t>
      </w:r>
    </w:p>
    <w:p w14:paraId="1F3B2A2F" w14:textId="77777777" w:rsidR="00A519AA" w:rsidRPr="004A0B61" w:rsidRDefault="00631745" w:rsidP="003F0CD2">
      <w:pPr>
        <w:pStyle w:val="23"/>
        <w:rPr>
          <w:rFonts w:asciiTheme="minorHAnsi" w:eastAsiaTheme="minorEastAsia" w:hAnsiTheme="minorHAnsi" w:cstheme="minorBidi"/>
          <w:sz w:val="22"/>
          <w:szCs w:val="22"/>
        </w:rPr>
      </w:pPr>
      <w:hyperlink w:anchor="_Toc487010456" w:history="1">
        <w:r w:rsidR="00A519AA" w:rsidRPr="004A0B61">
          <w:rPr>
            <w:rStyle w:val="af3"/>
            <w:sz w:val="22"/>
            <w:szCs w:val="22"/>
          </w:rPr>
          <w:t>3.1. Информация о недвижимом имуществе, в т.ч. земельных участках, находящихся в собственности Общества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_Toc487010456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25</w:t>
        </w:r>
        <w:r w:rsidR="00A519AA" w:rsidRPr="004A0B61">
          <w:rPr>
            <w:webHidden/>
            <w:sz w:val="22"/>
            <w:szCs w:val="22"/>
          </w:rPr>
          <w:fldChar w:fldCharType="end"/>
        </w:r>
      </w:hyperlink>
    </w:p>
    <w:p w14:paraId="3BCE0C3D" w14:textId="716ECAF6" w:rsidR="00A519AA" w:rsidRPr="004A0B61" w:rsidRDefault="00631745" w:rsidP="003F0CD2">
      <w:pPr>
        <w:pStyle w:val="23"/>
        <w:rPr>
          <w:rFonts w:asciiTheme="minorHAnsi" w:eastAsiaTheme="minorEastAsia" w:hAnsiTheme="minorHAnsi" w:cstheme="minorBidi"/>
          <w:sz w:val="22"/>
          <w:szCs w:val="22"/>
        </w:rPr>
      </w:pPr>
      <w:hyperlink w:anchor="_Toc487010457" w:history="1">
        <w:r w:rsidR="00A519AA" w:rsidRPr="004A0B61">
          <w:rPr>
            <w:rStyle w:val="af3"/>
            <w:sz w:val="22"/>
            <w:szCs w:val="22"/>
          </w:rPr>
          <w:t>3.2. Информация о недвижимом имуществе, в т.ч. земельных участках, находящихся в аренде Общества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_Toc487010457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26</w:t>
        </w:r>
        <w:r w:rsidR="00A519AA" w:rsidRPr="004A0B61">
          <w:rPr>
            <w:webHidden/>
            <w:sz w:val="22"/>
            <w:szCs w:val="22"/>
          </w:rPr>
          <w:fldChar w:fldCharType="end"/>
        </w:r>
      </w:hyperlink>
    </w:p>
    <w:p w14:paraId="6AB85EB8" w14:textId="621FFDE4" w:rsidR="00A519AA" w:rsidRPr="004A0B61" w:rsidRDefault="00631745" w:rsidP="003F0CD2">
      <w:pPr>
        <w:pStyle w:val="23"/>
        <w:rPr>
          <w:rFonts w:asciiTheme="minorHAnsi" w:eastAsiaTheme="minorEastAsia" w:hAnsiTheme="minorHAnsi" w:cstheme="minorBidi"/>
          <w:sz w:val="22"/>
          <w:szCs w:val="22"/>
        </w:rPr>
      </w:pPr>
      <w:hyperlink w:anchor="_Toc487010458" w:history="1">
        <w:r w:rsidR="00A519AA" w:rsidRPr="004A0B61">
          <w:rPr>
            <w:rStyle w:val="af3"/>
            <w:sz w:val="22"/>
            <w:szCs w:val="22"/>
          </w:rPr>
          <w:t>3.3. Информация о недвижимом имуществе, в т.ч. земельных участках, находящихся в постоянном бессрочном пользовании Общества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_Toc487010458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26</w:t>
        </w:r>
        <w:r w:rsidR="00A519AA" w:rsidRPr="004A0B61">
          <w:rPr>
            <w:webHidden/>
            <w:sz w:val="22"/>
            <w:szCs w:val="22"/>
          </w:rPr>
          <w:fldChar w:fldCharType="end"/>
        </w:r>
      </w:hyperlink>
    </w:p>
    <w:p w14:paraId="3E169B86" w14:textId="77777777" w:rsidR="00A519AA" w:rsidRPr="004A0B61" w:rsidRDefault="00631745" w:rsidP="003F0CD2">
      <w:pPr>
        <w:pStyle w:val="23"/>
        <w:rPr>
          <w:rFonts w:asciiTheme="minorHAnsi" w:eastAsiaTheme="minorEastAsia" w:hAnsiTheme="minorHAnsi" w:cstheme="minorBidi"/>
          <w:sz w:val="22"/>
          <w:szCs w:val="22"/>
        </w:rPr>
      </w:pPr>
      <w:hyperlink w:anchor="_Toc487010459" w:history="1">
        <w:r w:rsidR="00A519AA" w:rsidRPr="004A0B61">
          <w:rPr>
            <w:rStyle w:val="af3"/>
            <w:sz w:val="22"/>
            <w:szCs w:val="22"/>
          </w:rPr>
          <w:t>3.4. Информация о совершенных за год сделках с недвижимым имуществом Общества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_Toc487010459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27</w:t>
        </w:r>
        <w:r w:rsidR="00A519AA" w:rsidRPr="004A0B61">
          <w:rPr>
            <w:webHidden/>
            <w:sz w:val="22"/>
            <w:szCs w:val="22"/>
          </w:rPr>
          <w:fldChar w:fldCharType="end"/>
        </w:r>
      </w:hyperlink>
    </w:p>
    <w:p w14:paraId="045945FD" w14:textId="426D336E" w:rsidR="00A519AA" w:rsidRPr="004A0B61" w:rsidRDefault="00631745" w:rsidP="003F0CD2">
      <w:pPr>
        <w:pStyle w:val="23"/>
        <w:rPr>
          <w:rFonts w:asciiTheme="minorHAnsi" w:eastAsiaTheme="minorEastAsia" w:hAnsiTheme="minorHAnsi" w:cstheme="minorBidi"/>
          <w:sz w:val="22"/>
          <w:szCs w:val="22"/>
        </w:rPr>
      </w:pPr>
      <w:hyperlink w:anchor="_Toc487010460" w:history="1">
        <w:r w:rsidR="00A519AA" w:rsidRPr="004A0B61">
          <w:rPr>
            <w:rStyle w:val="af3"/>
            <w:sz w:val="22"/>
            <w:szCs w:val="22"/>
          </w:rPr>
          <w:t>3.5. Обременения имущественного комплекса Общества (договоры аренды, залога, доверительного управления, арест имущества)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_Toc487010460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27</w:t>
        </w:r>
        <w:r w:rsidR="00A519AA" w:rsidRPr="004A0B61">
          <w:rPr>
            <w:webHidden/>
            <w:sz w:val="22"/>
            <w:szCs w:val="22"/>
          </w:rPr>
          <w:fldChar w:fldCharType="end"/>
        </w:r>
      </w:hyperlink>
    </w:p>
    <w:p w14:paraId="6FDEBA5F" w14:textId="5F8C9F52" w:rsidR="00A519AA" w:rsidRPr="004A0B61" w:rsidRDefault="00631745">
      <w:pPr>
        <w:pStyle w:val="13"/>
        <w:tabs>
          <w:tab w:val="right" w:leader="dot" w:pos="9627"/>
        </w:tabs>
        <w:rPr>
          <w:rFonts w:asciiTheme="minorHAnsi" w:eastAsiaTheme="minorEastAsia" w:hAnsiTheme="minorHAnsi" w:cstheme="minorBidi"/>
          <w:b/>
          <w:noProof/>
          <w:sz w:val="22"/>
          <w:szCs w:val="22"/>
        </w:rPr>
      </w:pPr>
      <w:hyperlink w:anchor="_Toc487010461" w:history="1">
        <w:r w:rsidR="00A519AA" w:rsidRPr="004A0B61">
          <w:rPr>
            <w:rStyle w:val="af3"/>
            <w:b/>
            <w:noProof/>
            <w:sz w:val="22"/>
            <w:szCs w:val="22"/>
          </w:rPr>
          <w:t>4. ОСНОВНЫЕ ПОКАЗАТЕЛИ ФИНАНСОВО-ХОЗЯЙСТВЕННОЙ</w:t>
        </w:r>
        <w:r w:rsidR="001D380F" w:rsidRPr="004A0B61">
          <w:rPr>
            <w:rStyle w:val="af3"/>
            <w:b/>
            <w:noProof/>
            <w:sz w:val="22"/>
            <w:szCs w:val="22"/>
          </w:rPr>
          <w:t xml:space="preserve"> </w:t>
        </w:r>
        <w:r w:rsidR="00A519AA" w:rsidRPr="004A0B61">
          <w:rPr>
            <w:rStyle w:val="af3"/>
            <w:b/>
            <w:noProof/>
            <w:sz w:val="22"/>
            <w:szCs w:val="22"/>
          </w:rPr>
          <w:t>ДЕЯТЕЛЬНОСТИ</w:t>
        </w:r>
        <w:r w:rsidR="007A1A53" w:rsidRPr="004A0B61">
          <w:rPr>
            <w:rStyle w:val="af3"/>
            <w:b/>
            <w:noProof/>
            <w:sz w:val="22"/>
            <w:szCs w:val="22"/>
          </w:rPr>
          <w:t xml:space="preserve"> </w:t>
        </w:r>
        <w:r w:rsidR="00B652C4" w:rsidRPr="004A0B61">
          <w:rPr>
            <w:rStyle w:val="af3"/>
            <w:b/>
            <w:noProof/>
            <w:sz w:val="22"/>
            <w:szCs w:val="22"/>
          </w:rPr>
          <w:t xml:space="preserve">  </w:t>
        </w:r>
        <w:r w:rsidR="00A519AA" w:rsidRPr="004A0B61">
          <w:rPr>
            <w:b/>
            <w:noProof/>
            <w:webHidden/>
            <w:sz w:val="22"/>
            <w:szCs w:val="22"/>
          </w:rPr>
          <w:fldChar w:fldCharType="begin"/>
        </w:r>
        <w:r w:rsidR="00A519AA" w:rsidRPr="004A0B61">
          <w:rPr>
            <w:b/>
            <w:noProof/>
            <w:webHidden/>
            <w:sz w:val="22"/>
            <w:szCs w:val="22"/>
          </w:rPr>
          <w:instrText xml:space="preserve"> PAGEREF _Toc487010461 \h </w:instrText>
        </w:r>
        <w:r w:rsidR="00A519AA" w:rsidRPr="004A0B61">
          <w:rPr>
            <w:b/>
            <w:noProof/>
            <w:webHidden/>
            <w:sz w:val="22"/>
            <w:szCs w:val="22"/>
          </w:rPr>
        </w:r>
        <w:r w:rsidR="00A519AA" w:rsidRPr="004A0B61">
          <w:rPr>
            <w:b/>
            <w:noProof/>
            <w:webHidden/>
            <w:sz w:val="22"/>
            <w:szCs w:val="22"/>
          </w:rPr>
          <w:fldChar w:fldCharType="separate"/>
        </w:r>
        <w:r w:rsidR="008906B1" w:rsidRPr="004A0B61">
          <w:rPr>
            <w:b/>
            <w:noProof/>
            <w:webHidden/>
            <w:sz w:val="22"/>
            <w:szCs w:val="22"/>
          </w:rPr>
          <w:t>27</w:t>
        </w:r>
        <w:r w:rsidR="00A519AA" w:rsidRPr="004A0B61">
          <w:rPr>
            <w:b/>
            <w:noProof/>
            <w:webHidden/>
            <w:sz w:val="22"/>
            <w:szCs w:val="22"/>
          </w:rPr>
          <w:fldChar w:fldCharType="end"/>
        </w:r>
      </w:hyperlink>
    </w:p>
    <w:p w14:paraId="4EA0C8F2" w14:textId="69B95E05" w:rsidR="00A519AA" w:rsidRPr="004A0B61" w:rsidRDefault="00631745" w:rsidP="003F0CD2">
      <w:pPr>
        <w:pStyle w:val="23"/>
        <w:rPr>
          <w:rFonts w:asciiTheme="minorHAnsi" w:eastAsiaTheme="minorEastAsia" w:hAnsiTheme="minorHAnsi" w:cstheme="minorBidi"/>
          <w:sz w:val="22"/>
          <w:szCs w:val="22"/>
        </w:rPr>
      </w:pPr>
      <w:hyperlink w:anchor="_Toc487010462" w:history="1">
        <w:r w:rsidR="00A519AA" w:rsidRPr="004A0B61">
          <w:rPr>
            <w:rStyle w:val="af3"/>
            <w:sz w:val="22"/>
            <w:szCs w:val="22"/>
          </w:rPr>
          <w:t>4.1. Заключение Ревизионной комиссии за 201</w:t>
        </w:r>
        <w:r w:rsidR="00BE18DB" w:rsidRPr="004A0B61">
          <w:rPr>
            <w:rStyle w:val="af3"/>
            <w:sz w:val="22"/>
            <w:szCs w:val="22"/>
          </w:rPr>
          <w:t>8</w:t>
        </w:r>
        <w:r w:rsidR="00A519AA" w:rsidRPr="004A0B61">
          <w:rPr>
            <w:rStyle w:val="af3"/>
            <w:sz w:val="22"/>
            <w:szCs w:val="22"/>
          </w:rPr>
          <w:t xml:space="preserve"> г.</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_Toc487010462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27</w:t>
        </w:r>
        <w:r w:rsidR="00A519AA" w:rsidRPr="004A0B61">
          <w:rPr>
            <w:webHidden/>
            <w:sz w:val="22"/>
            <w:szCs w:val="22"/>
          </w:rPr>
          <w:fldChar w:fldCharType="end"/>
        </w:r>
      </w:hyperlink>
    </w:p>
    <w:p w14:paraId="0949BE44" w14:textId="0758CDBF" w:rsidR="00A519AA" w:rsidRPr="004A0B61" w:rsidRDefault="00631745" w:rsidP="003F0CD2">
      <w:pPr>
        <w:pStyle w:val="23"/>
        <w:rPr>
          <w:rFonts w:asciiTheme="minorHAnsi" w:eastAsiaTheme="minorEastAsia" w:hAnsiTheme="minorHAnsi" w:cstheme="minorBidi"/>
          <w:sz w:val="22"/>
          <w:szCs w:val="22"/>
        </w:rPr>
      </w:pPr>
      <w:hyperlink w:anchor="_Toc487010463" w:history="1">
        <w:r w:rsidR="00A519AA" w:rsidRPr="004A0B61">
          <w:rPr>
            <w:rStyle w:val="af3"/>
            <w:sz w:val="22"/>
            <w:szCs w:val="22"/>
          </w:rPr>
          <w:t>4.2. Аудиторское заключение по бухгалтерской (финансовой) отчетности АО «МОСДАЧТРЕСТ» за 201</w:t>
        </w:r>
        <w:r w:rsidR="00BE18DB" w:rsidRPr="004A0B61">
          <w:rPr>
            <w:rStyle w:val="af3"/>
            <w:sz w:val="22"/>
            <w:szCs w:val="22"/>
          </w:rPr>
          <w:t>8</w:t>
        </w:r>
        <w:r w:rsidR="00A519AA" w:rsidRPr="004A0B61">
          <w:rPr>
            <w:rStyle w:val="af3"/>
            <w:sz w:val="22"/>
            <w:szCs w:val="22"/>
          </w:rPr>
          <w:t xml:space="preserve"> год.</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_Toc487010463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27</w:t>
        </w:r>
        <w:r w:rsidR="00A519AA" w:rsidRPr="004A0B61">
          <w:rPr>
            <w:webHidden/>
            <w:sz w:val="22"/>
            <w:szCs w:val="22"/>
          </w:rPr>
          <w:fldChar w:fldCharType="end"/>
        </w:r>
      </w:hyperlink>
    </w:p>
    <w:p w14:paraId="6D14DBB7" w14:textId="005BFD7B" w:rsidR="00A519AA" w:rsidRPr="004A0B61" w:rsidRDefault="00631745" w:rsidP="003F0CD2">
      <w:pPr>
        <w:pStyle w:val="23"/>
        <w:rPr>
          <w:rFonts w:asciiTheme="minorHAnsi" w:eastAsiaTheme="minorEastAsia" w:hAnsiTheme="minorHAnsi" w:cstheme="minorBidi"/>
          <w:sz w:val="22"/>
          <w:szCs w:val="22"/>
        </w:rPr>
      </w:pPr>
      <w:hyperlink w:anchor="_Toc487010464" w:history="1">
        <w:r w:rsidR="00A519AA" w:rsidRPr="004A0B61">
          <w:rPr>
            <w:rStyle w:val="af3"/>
            <w:sz w:val="22"/>
            <w:szCs w:val="22"/>
          </w:rPr>
          <w:t>Копия аудиторского заключения прилагается к Годовому отчету.</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_Toc487010464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27</w:t>
        </w:r>
        <w:r w:rsidR="00A519AA" w:rsidRPr="004A0B61">
          <w:rPr>
            <w:webHidden/>
            <w:sz w:val="22"/>
            <w:szCs w:val="22"/>
          </w:rPr>
          <w:fldChar w:fldCharType="end"/>
        </w:r>
      </w:hyperlink>
    </w:p>
    <w:p w14:paraId="543DF157" w14:textId="5807ACE4" w:rsidR="00A519AA" w:rsidRPr="004A0B61" w:rsidRDefault="00631745" w:rsidP="003F0CD2">
      <w:pPr>
        <w:pStyle w:val="23"/>
        <w:rPr>
          <w:rFonts w:asciiTheme="minorHAnsi" w:eastAsiaTheme="minorEastAsia" w:hAnsiTheme="minorHAnsi" w:cstheme="minorBidi"/>
          <w:sz w:val="22"/>
          <w:szCs w:val="22"/>
        </w:rPr>
      </w:pPr>
      <w:hyperlink w:anchor="_Toc487010465" w:history="1">
        <w:r w:rsidR="00A519AA" w:rsidRPr="004A0B61">
          <w:rPr>
            <w:rStyle w:val="af3"/>
            <w:sz w:val="22"/>
            <w:szCs w:val="22"/>
          </w:rPr>
          <w:t>4.3.</w:t>
        </w:r>
        <w:r w:rsidR="003F0CD2" w:rsidRPr="004A0B61">
          <w:rPr>
            <w:rStyle w:val="af3"/>
            <w:sz w:val="22"/>
            <w:szCs w:val="22"/>
          </w:rPr>
          <w:t xml:space="preserve"> </w:t>
        </w:r>
        <w:r w:rsidR="00A519AA" w:rsidRPr="004A0B61">
          <w:rPr>
            <w:rStyle w:val="af3"/>
            <w:sz w:val="22"/>
            <w:szCs w:val="22"/>
          </w:rPr>
          <w:t>Итоги деятельности Общества за 201</w:t>
        </w:r>
        <w:r w:rsidR="00BE18DB" w:rsidRPr="004A0B61">
          <w:rPr>
            <w:rStyle w:val="af3"/>
            <w:sz w:val="22"/>
            <w:szCs w:val="22"/>
          </w:rPr>
          <w:t>8</w:t>
        </w:r>
        <w:r w:rsidR="00A519AA" w:rsidRPr="004A0B61">
          <w:rPr>
            <w:rStyle w:val="af3"/>
            <w:sz w:val="22"/>
            <w:szCs w:val="22"/>
          </w:rPr>
          <w:t xml:space="preserve"> гг.</w:t>
        </w:r>
        <w:r w:rsidR="003F0CD2" w:rsidRPr="004A0B61">
          <w:rPr>
            <w:rStyle w:val="af3"/>
            <w:sz w:val="22"/>
            <w:szCs w:val="22"/>
          </w:rPr>
          <w:t xml:space="preserve">                                                                      </w:t>
        </w:r>
        <w:r w:rsidR="00B652C4" w:rsidRPr="004A0B61">
          <w:rPr>
            <w:rStyle w:val="af3"/>
            <w:sz w:val="22"/>
            <w:szCs w:val="22"/>
          </w:rPr>
          <w:t xml:space="preserve">  </w:t>
        </w:r>
        <w:r w:rsidR="00BE18DB" w:rsidRPr="004A0B61">
          <w:rPr>
            <w:rStyle w:val="af3"/>
            <w:sz w:val="22"/>
            <w:szCs w:val="22"/>
          </w:rPr>
          <w:t xml:space="preserve">     </w:t>
        </w:r>
        <w:r w:rsidR="00A519AA" w:rsidRPr="004A0B61">
          <w:rPr>
            <w:webHidden/>
            <w:sz w:val="22"/>
            <w:szCs w:val="22"/>
          </w:rPr>
          <w:fldChar w:fldCharType="begin"/>
        </w:r>
        <w:r w:rsidR="00A519AA" w:rsidRPr="004A0B61">
          <w:rPr>
            <w:webHidden/>
            <w:sz w:val="22"/>
            <w:szCs w:val="22"/>
          </w:rPr>
          <w:instrText xml:space="preserve"> PAGEREF _Toc487010465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28</w:t>
        </w:r>
        <w:r w:rsidR="00A519AA" w:rsidRPr="004A0B61">
          <w:rPr>
            <w:webHidden/>
            <w:sz w:val="22"/>
            <w:szCs w:val="22"/>
          </w:rPr>
          <w:fldChar w:fldCharType="end"/>
        </w:r>
      </w:hyperlink>
    </w:p>
    <w:p w14:paraId="34640BEE" w14:textId="77777777" w:rsidR="00A519AA" w:rsidRPr="004A0B61" w:rsidRDefault="00631745">
      <w:pPr>
        <w:pStyle w:val="13"/>
        <w:tabs>
          <w:tab w:val="left" w:pos="480"/>
          <w:tab w:val="right" w:leader="dot" w:pos="9627"/>
        </w:tabs>
        <w:rPr>
          <w:rFonts w:asciiTheme="minorHAnsi" w:eastAsiaTheme="minorEastAsia" w:hAnsiTheme="minorHAnsi" w:cstheme="minorBidi"/>
          <w:b/>
          <w:noProof/>
          <w:sz w:val="22"/>
          <w:szCs w:val="22"/>
        </w:rPr>
      </w:pPr>
      <w:hyperlink w:anchor="_Toc487010468" w:history="1">
        <w:r w:rsidR="00A519AA" w:rsidRPr="004A0B61">
          <w:rPr>
            <w:rStyle w:val="af3"/>
            <w:b/>
            <w:noProof/>
            <w:sz w:val="22"/>
            <w:szCs w:val="22"/>
          </w:rPr>
          <w:t>5.</w:t>
        </w:r>
        <w:r w:rsidR="00A519AA" w:rsidRPr="004A0B61">
          <w:rPr>
            <w:rFonts w:asciiTheme="minorHAnsi" w:eastAsiaTheme="minorEastAsia" w:hAnsiTheme="minorHAnsi" w:cstheme="minorBidi"/>
            <w:b/>
            <w:noProof/>
            <w:sz w:val="22"/>
            <w:szCs w:val="22"/>
          </w:rPr>
          <w:tab/>
        </w:r>
        <w:r w:rsidR="00A519AA" w:rsidRPr="004A0B61">
          <w:rPr>
            <w:rStyle w:val="af3"/>
            <w:b/>
            <w:noProof/>
            <w:sz w:val="22"/>
            <w:szCs w:val="22"/>
          </w:rPr>
          <w:t>РАСПРЕДЕЛЕНИЕ ПРИБЫЛИ И ДИВИДЕНДНАЯ ПОЛИТИКА.</w:t>
        </w:r>
        <w:r w:rsidR="00A519AA" w:rsidRPr="004A0B61">
          <w:rPr>
            <w:b/>
            <w:noProof/>
            <w:webHidden/>
            <w:sz w:val="22"/>
            <w:szCs w:val="22"/>
          </w:rPr>
          <w:tab/>
        </w:r>
        <w:r w:rsidR="00A519AA" w:rsidRPr="004A0B61">
          <w:rPr>
            <w:b/>
            <w:noProof/>
            <w:webHidden/>
            <w:sz w:val="22"/>
            <w:szCs w:val="22"/>
          </w:rPr>
          <w:fldChar w:fldCharType="begin"/>
        </w:r>
        <w:r w:rsidR="00A519AA" w:rsidRPr="004A0B61">
          <w:rPr>
            <w:b/>
            <w:noProof/>
            <w:webHidden/>
            <w:sz w:val="22"/>
            <w:szCs w:val="22"/>
          </w:rPr>
          <w:instrText xml:space="preserve"> PAGEREF _Toc487010468 \h </w:instrText>
        </w:r>
        <w:r w:rsidR="00A519AA" w:rsidRPr="004A0B61">
          <w:rPr>
            <w:b/>
            <w:noProof/>
            <w:webHidden/>
            <w:sz w:val="22"/>
            <w:szCs w:val="22"/>
          </w:rPr>
        </w:r>
        <w:r w:rsidR="00A519AA" w:rsidRPr="004A0B61">
          <w:rPr>
            <w:b/>
            <w:noProof/>
            <w:webHidden/>
            <w:sz w:val="22"/>
            <w:szCs w:val="22"/>
          </w:rPr>
          <w:fldChar w:fldCharType="separate"/>
        </w:r>
        <w:r w:rsidR="008906B1" w:rsidRPr="004A0B61">
          <w:rPr>
            <w:b/>
            <w:noProof/>
            <w:webHidden/>
            <w:sz w:val="22"/>
            <w:szCs w:val="22"/>
          </w:rPr>
          <w:t>33</w:t>
        </w:r>
        <w:r w:rsidR="00A519AA" w:rsidRPr="004A0B61">
          <w:rPr>
            <w:b/>
            <w:noProof/>
            <w:webHidden/>
            <w:sz w:val="22"/>
            <w:szCs w:val="22"/>
          </w:rPr>
          <w:fldChar w:fldCharType="end"/>
        </w:r>
      </w:hyperlink>
    </w:p>
    <w:p w14:paraId="7D2A68EC" w14:textId="5CD44FD6" w:rsidR="00A519AA" w:rsidRPr="004A0B61" w:rsidRDefault="00631745" w:rsidP="003F0CD2">
      <w:pPr>
        <w:pStyle w:val="23"/>
        <w:rPr>
          <w:rFonts w:asciiTheme="minorHAnsi" w:eastAsiaTheme="minorEastAsia" w:hAnsiTheme="minorHAnsi" w:cstheme="minorBidi"/>
          <w:sz w:val="22"/>
          <w:szCs w:val="22"/>
        </w:rPr>
      </w:pPr>
      <w:hyperlink w:anchor="_Toc487010469" w:history="1">
        <w:r w:rsidR="00A519AA" w:rsidRPr="004A0B61">
          <w:rPr>
            <w:rStyle w:val="af3"/>
            <w:sz w:val="22"/>
            <w:szCs w:val="22"/>
          </w:rPr>
          <w:t>5.1. Информация о суммах начисленных дивидендов за 201</w:t>
        </w:r>
        <w:r w:rsidR="00BE18DB" w:rsidRPr="004A0B61">
          <w:rPr>
            <w:rStyle w:val="af3"/>
            <w:sz w:val="22"/>
            <w:szCs w:val="22"/>
          </w:rPr>
          <w:t>6</w:t>
        </w:r>
        <w:r w:rsidR="00A519AA" w:rsidRPr="004A0B61">
          <w:rPr>
            <w:rStyle w:val="af3"/>
            <w:sz w:val="22"/>
            <w:szCs w:val="22"/>
          </w:rPr>
          <w:t>-201</w:t>
        </w:r>
        <w:r w:rsidR="00BE18DB" w:rsidRPr="004A0B61">
          <w:rPr>
            <w:rStyle w:val="af3"/>
            <w:sz w:val="22"/>
            <w:szCs w:val="22"/>
          </w:rPr>
          <w:t>8</w:t>
        </w:r>
        <w:r w:rsidR="00A519AA" w:rsidRPr="004A0B61">
          <w:rPr>
            <w:rStyle w:val="af3"/>
            <w:sz w:val="22"/>
            <w:szCs w:val="22"/>
          </w:rPr>
          <w:t xml:space="preserve"> гг.</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_Toc487010469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33</w:t>
        </w:r>
        <w:r w:rsidR="00A519AA" w:rsidRPr="004A0B61">
          <w:rPr>
            <w:webHidden/>
            <w:sz w:val="22"/>
            <w:szCs w:val="22"/>
          </w:rPr>
          <w:fldChar w:fldCharType="end"/>
        </w:r>
      </w:hyperlink>
    </w:p>
    <w:p w14:paraId="5F08202A" w14:textId="145587B3" w:rsidR="00A519AA" w:rsidRPr="004A0B61" w:rsidRDefault="00631745" w:rsidP="003F0CD2">
      <w:pPr>
        <w:pStyle w:val="23"/>
        <w:rPr>
          <w:rFonts w:asciiTheme="minorHAnsi" w:eastAsiaTheme="minorEastAsia" w:hAnsiTheme="minorHAnsi" w:cstheme="minorBidi"/>
          <w:sz w:val="22"/>
          <w:szCs w:val="22"/>
        </w:rPr>
      </w:pPr>
      <w:hyperlink w:anchor="_Toc487010470" w:history="1">
        <w:r w:rsidR="00A519AA" w:rsidRPr="004A0B61">
          <w:rPr>
            <w:rStyle w:val="af3"/>
            <w:sz w:val="22"/>
            <w:szCs w:val="22"/>
          </w:rPr>
          <w:t>5.2. Дивидендная задолженность.</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_Toc487010470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33</w:t>
        </w:r>
        <w:r w:rsidR="00A519AA" w:rsidRPr="004A0B61">
          <w:rPr>
            <w:webHidden/>
            <w:sz w:val="22"/>
            <w:szCs w:val="22"/>
          </w:rPr>
          <w:fldChar w:fldCharType="end"/>
        </w:r>
      </w:hyperlink>
    </w:p>
    <w:p w14:paraId="55C6E3F7" w14:textId="30438764" w:rsidR="00A519AA" w:rsidRPr="004A0B61" w:rsidRDefault="00631745" w:rsidP="003F0CD2">
      <w:pPr>
        <w:pStyle w:val="23"/>
        <w:rPr>
          <w:rFonts w:asciiTheme="minorHAnsi" w:eastAsiaTheme="minorEastAsia" w:hAnsiTheme="minorHAnsi" w:cstheme="minorBidi"/>
          <w:sz w:val="22"/>
          <w:szCs w:val="22"/>
        </w:rPr>
      </w:pPr>
      <w:hyperlink w:anchor="_Toc487010471" w:history="1">
        <w:r w:rsidR="00A519AA" w:rsidRPr="004A0B61">
          <w:rPr>
            <w:rStyle w:val="af3"/>
            <w:sz w:val="22"/>
            <w:szCs w:val="22"/>
          </w:rPr>
          <w:t>5.3. Пояснения по размерам фондов Общества, сформированным из прибыли.</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_Toc487010471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33</w:t>
        </w:r>
        <w:r w:rsidR="00A519AA" w:rsidRPr="004A0B61">
          <w:rPr>
            <w:webHidden/>
            <w:sz w:val="22"/>
            <w:szCs w:val="22"/>
          </w:rPr>
          <w:fldChar w:fldCharType="end"/>
        </w:r>
      </w:hyperlink>
    </w:p>
    <w:p w14:paraId="4A246C79" w14:textId="74D9C963" w:rsidR="00A519AA" w:rsidRPr="004A0B61" w:rsidRDefault="00631745">
      <w:pPr>
        <w:pStyle w:val="13"/>
        <w:tabs>
          <w:tab w:val="left" w:pos="480"/>
          <w:tab w:val="right" w:leader="dot" w:pos="9627"/>
        </w:tabs>
        <w:rPr>
          <w:rFonts w:asciiTheme="minorHAnsi" w:eastAsiaTheme="minorEastAsia" w:hAnsiTheme="minorHAnsi" w:cstheme="minorBidi"/>
          <w:b/>
          <w:noProof/>
          <w:sz w:val="22"/>
          <w:szCs w:val="22"/>
        </w:rPr>
      </w:pPr>
      <w:hyperlink w:anchor="_Toc487010472" w:history="1">
        <w:r w:rsidR="00A519AA" w:rsidRPr="004A0B61">
          <w:rPr>
            <w:rStyle w:val="af3"/>
            <w:b/>
            <w:noProof/>
            <w:sz w:val="22"/>
            <w:szCs w:val="22"/>
          </w:rPr>
          <w:t>6.</w:t>
        </w:r>
        <w:r w:rsidR="00A519AA" w:rsidRPr="004A0B61">
          <w:rPr>
            <w:rFonts w:asciiTheme="minorHAnsi" w:eastAsiaTheme="minorEastAsia" w:hAnsiTheme="minorHAnsi" w:cstheme="minorBidi"/>
            <w:b/>
            <w:noProof/>
            <w:sz w:val="22"/>
            <w:szCs w:val="22"/>
          </w:rPr>
          <w:tab/>
        </w:r>
        <w:r w:rsidR="00A519AA" w:rsidRPr="004A0B61">
          <w:rPr>
            <w:rStyle w:val="af3"/>
            <w:b/>
            <w:noProof/>
            <w:sz w:val="22"/>
            <w:szCs w:val="22"/>
          </w:rPr>
          <w:t>ИНВЕСТИЦИОННАЯ ДЕЯТЕЛЬНОСТЬ В 201</w:t>
        </w:r>
        <w:r w:rsidR="00BE18DB" w:rsidRPr="004A0B61">
          <w:rPr>
            <w:rStyle w:val="af3"/>
            <w:b/>
            <w:noProof/>
            <w:sz w:val="22"/>
            <w:szCs w:val="22"/>
          </w:rPr>
          <w:t>8</w:t>
        </w:r>
        <w:r w:rsidR="00A519AA" w:rsidRPr="004A0B61">
          <w:rPr>
            <w:rStyle w:val="af3"/>
            <w:b/>
            <w:noProof/>
            <w:sz w:val="22"/>
            <w:szCs w:val="22"/>
          </w:rPr>
          <w:t xml:space="preserve"> ГОДУ.</w:t>
        </w:r>
        <w:r w:rsidR="00A519AA" w:rsidRPr="004A0B61">
          <w:rPr>
            <w:b/>
            <w:noProof/>
            <w:webHidden/>
            <w:sz w:val="22"/>
            <w:szCs w:val="22"/>
          </w:rPr>
          <w:tab/>
        </w:r>
        <w:r w:rsidR="00A519AA" w:rsidRPr="004A0B61">
          <w:rPr>
            <w:b/>
            <w:noProof/>
            <w:webHidden/>
            <w:sz w:val="22"/>
            <w:szCs w:val="22"/>
          </w:rPr>
          <w:fldChar w:fldCharType="begin"/>
        </w:r>
        <w:r w:rsidR="00A519AA" w:rsidRPr="004A0B61">
          <w:rPr>
            <w:b/>
            <w:noProof/>
            <w:webHidden/>
            <w:sz w:val="22"/>
            <w:szCs w:val="22"/>
          </w:rPr>
          <w:instrText xml:space="preserve"> PAGEREF _Toc487010472 \h </w:instrText>
        </w:r>
        <w:r w:rsidR="00A519AA" w:rsidRPr="004A0B61">
          <w:rPr>
            <w:b/>
            <w:noProof/>
            <w:webHidden/>
            <w:sz w:val="22"/>
            <w:szCs w:val="22"/>
          </w:rPr>
        </w:r>
        <w:r w:rsidR="00A519AA" w:rsidRPr="004A0B61">
          <w:rPr>
            <w:b/>
            <w:noProof/>
            <w:webHidden/>
            <w:sz w:val="22"/>
            <w:szCs w:val="22"/>
          </w:rPr>
          <w:fldChar w:fldCharType="separate"/>
        </w:r>
        <w:r w:rsidR="008906B1" w:rsidRPr="004A0B61">
          <w:rPr>
            <w:b/>
            <w:noProof/>
            <w:webHidden/>
            <w:sz w:val="22"/>
            <w:szCs w:val="22"/>
          </w:rPr>
          <w:t>33</w:t>
        </w:r>
        <w:r w:rsidR="00A519AA" w:rsidRPr="004A0B61">
          <w:rPr>
            <w:b/>
            <w:noProof/>
            <w:webHidden/>
            <w:sz w:val="22"/>
            <w:szCs w:val="22"/>
          </w:rPr>
          <w:fldChar w:fldCharType="end"/>
        </w:r>
      </w:hyperlink>
    </w:p>
    <w:p w14:paraId="72622D74" w14:textId="5CE9A16E" w:rsidR="00A519AA" w:rsidRPr="004A0B61" w:rsidRDefault="00631745" w:rsidP="003F0CD2">
      <w:pPr>
        <w:pStyle w:val="23"/>
        <w:rPr>
          <w:rFonts w:asciiTheme="minorHAnsi" w:eastAsiaTheme="minorEastAsia" w:hAnsiTheme="minorHAnsi" w:cstheme="minorBidi"/>
          <w:sz w:val="22"/>
          <w:szCs w:val="22"/>
        </w:rPr>
      </w:pPr>
      <w:hyperlink w:anchor="_Toc487010473" w:history="1">
        <w:r w:rsidR="00A519AA" w:rsidRPr="004A0B61">
          <w:rPr>
            <w:rStyle w:val="af3"/>
            <w:sz w:val="22"/>
            <w:szCs w:val="22"/>
          </w:rPr>
          <w:t>6.1.</w:t>
        </w:r>
        <w:r w:rsidR="003F0CD2" w:rsidRPr="004A0B61">
          <w:rPr>
            <w:rStyle w:val="af3"/>
            <w:sz w:val="22"/>
            <w:szCs w:val="22"/>
          </w:rPr>
          <w:t xml:space="preserve"> </w:t>
        </w:r>
        <w:r w:rsidR="00A519AA" w:rsidRPr="004A0B61">
          <w:rPr>
            <w:rStyle w:val="af3"/>
            <w:sz w:val="22"/>
            <w:szCs w:val="22"/>
          </w:rPr>
          <w:t>Основные направления инвестиционной деятельности Общества.</w:t>
        </w:r>
        <w:r w:rsidR="003F0CD2" w:rsidRPr="004A0B61" w:rsidDel="003F0CD2">
          <w:rPr>
            <w:webHidden/>
            <w:sz w:val="22"/>
            <w:szCs w:val="22"/>
          </w:rPr>
          <w:t xml:space="preserve"> </w:t>
        </w:r>
        <w:r w:rsidR="003F0CD2" w:rsidRPr="004A0B61">
          <w:rPr>
            <w:webHidden/>
            <w:sz w:val="22"/>
            <w:szCs w:val="22"/>
          </w:rPr>
          <w:t xml:space="preserve">                       </w:t>
        </w:r>
        <w:r w:rsidR="00B652C4" w:rsidRPr="004A0B61">
          <w:rPr>
            <w:webHidden/>
            <w:sz w:val="22"/>
            <w:szCs w:val="22"/>
          </w:rPr>
          <w:t xml:space="preserve">        </w:t>
        </w:r>
        <w:r w:rsidR="003F0CD2" w:rsidRPr="004A0B61">
          <w:rPr>
            <w:webHidden/>
            <w:sz w:val="22"/>
            <w:szCs w:val="22"/>
          </w:rPr>
          <w:t xml:space="preserve"> </w:t>
        </w:r>
        <w:r w:rsidR="00A519AA" w:rsidRPr="004A0B61">
          <w:rPr>
            <w:webHidden/>
            <w:sz w:val="22"/>
            <w:szCs w:val="22"/>
          </w:rPr>
          <w:fldChar w:fldCharType="begin"/>
        </w:r>
        <w:r w:rsidR="00A519AA" w:rsidRPr="004A0B61">
          <w:rPr>
            <w:webHidden/>
            <w:sz w:val="22"/>
            <w:szCs w:val="22"/>
          </w:rPr>
          <w:instrText xml:space="preserve"> PAGEREF _Toc487010473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33</w:t>
        </w:r>
        <w:r w:rsidR="00A519AA" w:rsidRPr="004A0B61">
          <w:rPr>
            <w:webHidden/>
            <w:sz w:val="22"/>
            <w:szCs w:val="22"/>
          </w:rPr>
          <w:fldChar w:fldCharType="end"/>
        </w:r>
      </w:hyperlink>
    </w:p>
    <w:p w14:paraId="3B76B0A1" w14:textId="0A17AE12" w:rsidR="00A519AA" w:rsidRPr="004A0B61" w:rsidRDefault="00631745">
      <w:pPr>
        <w:pStyle w:val="13"/>
        <w:tabs>
          <w:tab w:val="left" w:pos="480"/>
          <w:tab w:val="right" w:leader="dot" w:pos="9627"/>
        </w:tabs>
        <w:rPr>
          <w:rFonts w:asciiTheme="minorHAnsi" w:eastAsiaTheme="minorEastAsia" w:hAnsiTheme="minorHAnsi" w:cstheme="minorBidi"/>
          <w:b/>
          <w:noProof/>
          <w:sz w:val="22"/>
          <w:szCs w:val="22"/>
        </w:rPr>
      </w:pPr>
      <w:hyperlink w:anchor="_Toc487010474" w:history="1">
        <w:r w:rsidR="00A519AA" w:rsidRPr="004A0B61">
          <w:rPr>
            <w:rStyle w:val="af3"/>
            <w:b/>
            <w:noProof/>
            <w:sz w:val="22"/>
            <w:szCs w:val="22"/>
          </w:rPr>
          <w:t>7.</w:t>
        </w:r>
        <w:r w:rsidR="00A519AA" w:rsidRPr="004A0B61">
          <w:rPr>
            <w:rFonts w:asciiTheme="minorHAnsi" w:eastAsiaTheme="minorEastAsia" w:hAnsiTheme="minorHAnsi" w:cstheme="minorBidi"/>
            <w:b/>
            <w:noProof/>
            <w:sz w:val="22"/>
            <w:szCs w:val="22"/>
          </w:rPr>
          <w:tab/>
        </w:r>
        <w:r w:rsidR="00A519AA" w:rsidRPr="004A0B61">
          <w:rPr>
            <w:rStyle w:val="af3"/>
            <w:b/>
            <w:noProof/>
            <w:sz w:val="22"/>
            <w:szCs w:val="22"/>
          </w:rPr>
          <w:t>КАДРОВАЯ И СОЦИАЛЬНАЯ ПОЛИТИКА.</w:t>
        </w:r>
        <w:r w:rsidR="00A519AA" w:rsidRPr="004A0B61">
          <w:rPr>
            <w:b/>
            <w:noProof/>
            <w:webHidden/>
            <w:sz w:val="22"/>
            <w:szCs w:val="22"/>
          </w:rPr>
          <w:tab/>
        </w:r>
        <w:r w:rsidR="00A519AA" w:rsidRPr="004A0B61">
          <w:rPr>
            <w:b/>
            <w:noProof/>
            <w:webHidden/>
            <w:sz w:val="22"/>
            <w:szCs w:val="22"/>
          </w:rPr>
          <w:fldChar w:fldCharType="begin"/>
        </w:r>
        <w:r w:rsidR="00A519AA" w:rsidRPr="004A0B61">
          <w:rPr>
            <w:b/>
            <w:noProof/>
            <w:webHidden/>
            <w:sz w:val="22"/>
            <w:szCs w:val="22"/>
          </w:rPr>
          <w:instrText xml:space="preserve"> PAGEREF _Toc487010474 \h </w:instrText>
        </w:r>
        <w:r w:rsidR="00A519AA" w:rsidRPr="004A0B61">
          <w:rPr>
            <w:b/>
            <w:noProof/>
            <w:webHidden/>
            <w:sz w:val="22"/>
            <w:szCs w:val="22"/>
          </w:rPr>
        </w:r>
        <w:r w:rsidR="00A519AA" w:rsidRPr="004A0B61">
          <w:rPr>
            <w:b/>
            <w:noProof/>
            <w:webHidden/>
            <w:sz w:val="22"/>
            <w:szCs w:val="22"/>
          </w:rPr>
          <w:fldChar w:fldCharType="separate"/>
        </w:r>
        <w:r w:rsidR="008906B1" w:rsidRPr="004A0B61">
          <w:rPr>
            <w:b/>
            <w:noProof/>
            <w:webHidden/>
            <w:sz w:val="22"/>
            <w:szCs w:val="22"/>
          </w:rPr>
          <w:t>33</w:t>
        </w:r>
        <w:r w:rsidR="00A519AA" w:rsidRPr="004A0B61">
          <w:rPr>
            <w:b/>
            <w:noProof/>
            <w:webHidden/>
            <w:sz w:val="22"/>
            <w:szCs w:val="22"/>
          </w:rPr>
          <w:fldChar w:fldCharType="end"/>
        </w:r>
      </w:hyperlink>
    </w:p>
    <w:p w14:paraId="5362E322" w14:textId="3899B81A" w:rsidR="00A519AA" w:rsidRPr="004A0B61" w:rsidRDefault="00631745" w:rsidP="003F0CD2">
      <w:pPr>
        <w:pStyle w:val="23"/>
        <w:rPr>
          <w:rFonts w:asciiTheme="minorHAnsi" w:eastAsiaTheme="minorEastAsia" w:hAnsiTheme="minorHAnsi" w:cstheme="minorBidi"/>
          <w:sz w:val="22"/>
          <w:szCs w:val="22"/>
        </w:rPr>
      </w:pPr>
      <w:hyperlink w:anchor="_Toc487010475" w:history="1">
        <w:r w:rsidR="00A519AA" w:rsidRPr="004A0B61">
          <w:rPr>
            <w:rStyle w:val="af3"/>
            <w:sz w:val="22"/>
            <w:szCs w:val="22"/>
          </w:rPr>
          <w:t>7.1. Структура кадрового состава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_Toc487010475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34</w:t>
        </w:r>
        <w:r w:rsidR="00A519AA" w:rsidRPr="004A0B61">
          <w:rPr>
            <w:webHidden/>
            <w:sz w:val="22"/>
            <w:szCs w:val="22"/>
          </w:rPr>
          <w:fldChar w:fldCharType="end"/>
        </w:r>
      </w:hyperlink>
    </w:p>
    <w:p w14:paraId="13B0769B" w14:textId="4D408FBF" w:rsidR="00A519AA" w:rsidRPr="004A0B61" w:rsidRDefault="00631745" w:rsidP="003F0CD2">
      <w:pPr>
        <w:pStyle w:val="23"/>
        <w:rPr>
          <w:rFonts w:asciiTheme="minorHAnsi" w:eastAsiaTheme="minorEastAsia" w:hAnsiTheme="minorHAnsi" w:cstheme="minorBidi"/>
          <w:sz w:val="22"/>
          <w:szCs w:val="22"/>
        </w:rPr>
      </w:pPr>
      <w:hyperlink w:anchor="_Toc487010476" w:history="1">
        <w:r w:rsidR="00A519AA" w:rsidRPr="004A0B61">
          <w:rPr>
            <w:rStyle w:val="af3"/>
            <w:sz w:val="22"/>
            <w:szCs w:val="22"/>
          </w:rPr>
          <w:t>7.2. Информация о подготовке кадров, охране труда и социальных программах</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_Toc487010476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34</w:t>
        </w:r>
        <w:r w:rsidR="00A519AA" w:rsidRPr="004A0B61">
          <w:rPr>
            <w:webHidden/>
            <w:sz w:val="22"/>
            <w:szCs w:val="22"/>
          </w:rPr>
          <w:fldChar w:fldCharType="end"/>
        </w:r>
      </w:hyperlink>
    </w:p>
    <w:p w14:paraId="73C2D752" w14:textId="40D76D33" w:rsidR="00A519AA" w:rsidRPr="004A0B61" w:rsidRDefault="00631745">
      <w:pPr>
        <w:pStyle w:val="13"/>
        <w:tabs>
          <w:tab w:val="right" w:leader="dot" w:pos="9627"/>
        </w:tabs>
        <w:rPr>
          <w:rFonts w:asciiTheme="minorHAnsi" w:eastAsiaTheme="minorEastAsia" w:hAnsiTheme="minorHAnsi" w:cstheme="minorBidi"/>
          <w:b/>
          <w:noProof/>
          <w:sz w:val="22"/>
          <w:szCs w:val="22"/>
        </w:rPr>
      </w:pPr>
      <w:hyperlink w:anchor="_Toc487010477" w:history="1">
        <w:r w:rsidR="00A519AA" w:rsidRPr="004A0B61">
          <w:rPr>
            <w:rStyle w:val="af3"/>
            <w:b/>
            <w:noProof/>
            <w:sz w:val="22"/>
            <w:szCs w:val="22"/>
          </w:rPr>
          <w:t>8. СПРАВОЧНАЯ ИНФОРМАЦИЯ ДЛЯ АКЦИОНЕРОВ.</w:t>
        </w:r>
        <w:r w:rsidR="00A519AA" w:rsidRPr="004A0B61">
          <w:rPr>
            <w:b/>
            <w:noProof/>
            <w:webHidden/>
            <w:sz w:val="22"/>
            <w:szCs w:val="22"/>
          </w:rPr>
          <w:tab/>
        </w:r>
        <w:r w:rsidR="00A519AA" w:rsidRPr="004A0B61">
          <w:rPr>
            <w:b/>
            <w:noProof/>
            <w:webHidden/>
            <w:sz w:val="22"/>
            <w:szCs w:val="22"/>
          </w:rPr>
          <w:fldChar w:fldCharType="begin"/>
        </w:r>
        <w:r w:rsidR="00A519AA" w:rsidRPr="004A0B61">
          <w:rPr>
            <w:b/>
            <w:noProof/>
            <w:webHidden/>
            <w:sz w:val="22"/>
            <w:szCs w:val="22"/>
          </w:rPr>
          <w:instrText xml:space="preserve"> PAGEREF _Toc487010477 \h </w:instrText>
        </w:r>
        <w:r w:rsidR="00A519AA" w:rsidRPr="004A0B61">
          <w:rPr>
            <w:b/>
            <w:noProof/>
            <w:webHidden/>
            <w:sz w:val="22"/>
            <w:szCs w:val="22"/>
          </w:rPr>
        </w:r>
        <w:r w:rsidR="00A519AA" w:rsidRPr="004A0B61">
          <w:rPr>
            <w:b/>
            <w:noProof/>
            <w:webHidden/>
            <w:sz w:val="22"/>
            <w:szCs w:val="22"/>
          </w:rPr>
          <w:fldChar w:fldCharType="separate"/>
        </w:r>
        <w:r w:rsidR="008906B1" w:rsidRPr="004A0B61">
          <w:rPr>
            <w:b/>
            <w:noProof/>
            <w:webHidden/>
            <w:sz w:val="22"/>
            <w:szCs w:val="22"/>
          </w:rPr>
          <w:t>35</w:t>
        </w:r>
        <w:r w:rsidR="00A519AA" w:rsidRPr="004A0B61">
          <w:rPr>
            <w:b/>
            <w:noProof/>
            <w:webHidden/>
            <w:sz w:val="22"/>
            <w:szCs w:val="22"/>
          </w:rPr>
          <w:fldChar w:fldCharType="end"/>
        </w:r>
      </w:hyperlink>
    </w:p>
    <w:p w14:paraId="14CB5BC7" w14:textId="23851D10" w:rsidR="00A519AA" w:rsidRPr="004A0B61" w:rsidRDefault="00631745" w:rsidP="003F0CD2">
      <w:pPr>
        <w:pStyle w:val="23"/>
        <w:rPr>
          <w:rFonts w:asciiTheme="minorHAnsi" w:eastAsiaTheme="minorEastAsia" w:hAnsiTheme="minorHAnsi" w:cstheme="minorBidi"/>
          <w:sz w:val="22"/>
          <w:szCs w:val="22"/>
        </w:rPr>
      </w:pPr>
      <w:hyperlink w:anchor="_Toc487010478" w:history="1">
        <w:r w:rsidR="00A519AA" w:rsidRPr="004A0B61">
          <w:rPr>
            <w:rStyle w:val="af3"/>
            <w:sz w:val="22"/>
            <w:szCs w:val="22"/>
          </w:rPr>
          <w:t>8.1. Контактная информация</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_Toc487010478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35</w:t>
        </w:r>
        <w:r w:rsidR="00A519AA" w:rsidRPr="004A0B61">
          <w:rPr>
            <w:webHidden/>
            <w:sz w:val="22"/>
            <w:szCs w:val="22"/>
          </w:rPr>
          <w:fldChar w:fldCharType="end"/>
        </w:r>
      </w:hyperlink>
    </w:p>
    <w:p w14:paraId="588CA5DA" w14:textId="739A8E54" w:rsidR="00A519AA" w:rsidRPr="004A0B61" w:rsidRDefault="00631745" w:rsidP="003F0CD2">
      <w:pPr>
        <w:pStyle w:val="23"/>
        <w:rPr>
          <w:rFonts w:asciiTheme="minorHAnsi" w:eastAsiaTheme="minorEastAsia" w:hAnsiTheme="minorHAnsi" w:cstheme="minorBidi"/>
          <w:sz w:val="22"/>
          <w:szCs w:val="22"/>
        </w:rPr>
      </w:pPr>
      <w:hyperlink w:anchor="_Toc487010479" w:history="1">
        <w:r w:rsidR="00A519AA" w:rsidRPr="004A0B61">
          <w:rPr>
            <w:rStyle w:val="af3"/>
            <w:sz w:val="22"/>
            <w:szCs w:val="22"/>
          </w:rPr>
          <w:t>8.2. Информация о реестродержателе Общества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_Toc487010479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35</w:t>
        </w:r>
        <w:r w:rsidR="00A519AA" w:rsidRPr="004A0B61">
          <w:rPr>
            <w:webHidden/>
            <w:sz w:val="22"/>
            <w:szCs w:val="22"/>
          </w:rPr>
          <w:fldChar w:fldCharType="end"/>
        </w:r>
      </w:hyperlink>
    </w:p>
    <w:p w14:paraId="26C37DC1" w14:textId="44B8B8FE" w:rsidR="00A519AA" w:rsidRPr="004A0B61" w:rsidRDefault="00631745" w:rsidP="003F0CD2">
      <w:pPr>
        <w:pStyle w:val="23"/>
        <w:rPr>
          <w:rFonts w:asciiTheme="minorHAnsi" w:eastAsiaTheme="minorEastAsia" w:hAnsiTheme="minorHAnsi" w:cstheme="minorBidi"/>
          <w:sz w:val="22"/>
          <w:szCs w:val="22"/>
        </w:rPr>
      </w:pPr>
      <w:hyperlink w:anchor="_Toc487010480" w:history="1">
        <w:r w:rsidR="00A519AA" w:rsidRPr="004A0B61">
          <w:rPr>
            <w:rStyle w:val="af3"/>
            <w:sz w:val="22"/>
            <w:szCs w:val="22"/>
          </w:rPr>
          <w:t>8.3. Краткая информация об Аудиторе Общества.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_Toc487010480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36</w:t>
        </w:r>
        <w:r w:rsidR="00A519AA" w:rsidRPr="004A0B61">
          <w:rPr>
            <w:webHidden/>
            <w:sz w:val="22"/>
            <w:szCs w:val="22"/>
          </w:rPr>
          <w:fldChar w:fldCharType="end"/>
        </w:r>
      </w:hyperlink>
    </w:p>
    <w:p w14:paraId="34BC1B9F" w14:textId="7D9DBB5E" w:rsidR="00A519AA" w:rsidRPr="004A0B61" w:rsidRDefault="00631745" w:rsidP="003F0CD2">
      <w:pPr>
        <w:pStyle w:val="23"/>
        <w:rPr>
          <w:rFonts w:asciiTheme="minorHAnsi" w:eastAsiaTheme="minorEastAsia" w:hAnsiTheme="minorHAnsi" w:cstheme="minorBidi"/>
          <w:sz w:val="22"/>
          <w:szCs w:val="22"/>
        </w:rPr>
      </w:pPr>
      <w:hyperlink w:anchor="_Toc487010481" w:history="1">
        <w:r w:rsidR="00A519AA" w:rsidRPr="004A0B61">
          <w:rPr>
            <w:rStyle w:val="af3"/>
            <w:sz w:val="22"/>
            <w:szCs w:val="22"/>
          </w:rPr>
          <w:t>8.4. Краткая информация об оценщиках Общества.</w:t>
        </w:r>
        <w:r w:rsidR="00A519AA" w:rsidRPr="004A0B61">
          <w:rPr>
            <w:webHidden/>
            <w:sz w:val="22"/>
            <w:szCs w:val="22"/>
          </w:rPr>
          <w:tab/>
        </w:r>
        <w:r w:rsidR="00A519AA" w:rsidRPr="004A0B61">
          <w:rPr>
            <w:webHidden/>
            <w:sz w:val="22"/>
            <w:szCs w:val="22"/>
          </w:rPr>
          <w:fldChar w:fldCharType="begin"/>
        </w:r>
        <w:r w:rsidR="00A519AA" w:rsidRPr="004A0B61">
          <w:rPr>
            <w:webHidden/>
            <w:sz w:val="22"/>
            <w:szCs w:val="22"/>
          </w:rPr>
          <w:instrText xml:space="preserve"> PAGEREF _Toc487010481 \h </w:instrText>
        </w:r>
        <w:r w:rsidR="00A519AA" w:rsidRPr="004A0B61">
          <w:rPr>
            <w:webHidden/>
            <w:sz w:val="22"/>
            <w:szCs w:val="22"/>
          </w:rPr>
        </w:r>
        <w:r w:rsidR="00A519AA" w:rsidRPr="004A0B61">
          <w:rPr>
            <w:webHidden/>
            <w:sz w:val="22"/>
            <w:szCs w:val="22"/>
          </w:rPr>
          <w:fldChar w:fldCharType="separate"/>
        </w:r>
        <w:r w:rsidR="008906B1" w:rsidRPr="004A0B61">
          <w:rPr>
            <w:webHidden/>
            <w:sz w:val="22"/>
            <w:szCs w:val="22"/>
          </w:rPr>
          <w:t>36</w:t>
        </w:r>
        <w:r w:rsidR="00A519AA" w:rsidRPr="004A0B61">
          <w:rPr>
            <w:webHidden/>
            <w:sz w:val="22"/>
            <w:szCs w:val="22"/>
          </w:rPr>
          <w:fldChar w:fldCharType="end"/>
        </w:r>
      </w:hyperlink>
    </w:p>
    <w:p w14:paraId="495113A3" w14:textId="77777777" w:rsidR="001D380F" w:rsidRPr="004A0B61" w:rsidRDefault="001D380F">
      <w:pPr>
        <w:pStyle w:val="13"/>
        <w:tabs>
          <w:tab w:val="right" w:leader="dot" w:pos="9627"/>
        </w:tabs>
        <w:rPr>
          <w:b/>
          <w:noProof/>
          <w:sz w:val="22"/>
          <w:szCs w:val="22"/>
        </w:rPr>
      </w:pPr>
    </w:p>
    <w:p w14:paraId="5554D6A9" w14:textId="0EE3247D" w:rsidR="00A519AA" w:rsidRPr="004A0B61" w:rsidRDefault="00631745">
      <w:pPr>
        <w:pStyle w:val="13"/>
        <w:tabs>
          <w:tab w:val="right" w:leader="dot" w:pos="9627"/>
        </w:tabs>
        <w:rPr>
          <w:rFonts w:asciiTheme="minorHAnsi" w:eastAsiaTheme="minorEastAsia" w:hAnsiTheme="minorHAnsi" w:cstheme="minorBidi"/>
          <w:b/>
          <w:noProof/>
          <w:sz w:val="22"/>
          <w:szCs w:val="22"/>
        </w:rPr>
      </w:pPr>
      <w:hyperlink w:anchor="_Toc487010483" w:history="1">
        <w:r w:rsidR="00A519AA" w:rsidRPr="004A0B61">
          <w:rPr>
            <w:rStyle w:val="af3"/>
            <w:b/>
            <w:noProof/>
            <w:sz w:val="22"/>
            <w:szCs w:val="22"/>
          </w:rPr>
          <w:t>Приложение №  1 к Годовому отчету</w:t>
        </w:r>
        <w:r w:rsidR="00A519AA" w:rsidRPr="004A0B61">
          <w:rPr>
            <w:b/>
            <w:noProof/>
            <w:webHidden/>
            <w:sz w:val="22"/>
            <w:szCs w:val="22"/>
          </w:rPr>
          <w:tab/>
        </w:r>
        <w:r w:rsidR="00A519AA" w:rsidRPr="004A0B61">
          <w:rPr>
            <w:b/>
            <w:noProof/>
            <w:webHidden/>
            <w:sz w:val="22"/>
            <w:szCs w:val="22"/>
          </w:rPr>
          <w:fldChar w:fldCharType="begin"/>
        </w:r>
        <w:r w:rsidR="00A519AA" w:rsidRPr="004A0B61">
          <w:rPr>
            <w:b/>
            <w:noProof/>
            <w:webHidden/>
            <w:sz w:val="22"/>
            <w:szCs w:val="22"/>
          </w:rPr>
          <w:instrText xml:space="preserve"> PAGEREF _Toc487010483 \h </w:instrText>
        </w:r>
        <w:r w:rsidR="00A519AA" w:rsidRPr="004A0B61">
          <w:rPr>
            <w:b/>
            <w:noProof/>
            <w:webHidden/>
            <w:sz w:val="22"/>
            <w:szCs w:val="22"/>
          </w:rPr>
        </w:r>
        <w:r w:rsidR="00A519AA" w:rsidRPr="004A0B61">
          <w:rPr>
            <w:b/>
            <w:noProof/>
            <w:webHidden/>
            <w:sz w:val="22"/>
            <w:szCs w:val="22"/>
          </w:rPr>
          <w:fldChar w:fldCharType="separate"/>
        </w:r>
        <w:r w:rsidR="008906B1" w:rsidRPr="004A0B61">
          <w:rPr>
            <w:b/>
            <w:noProof/>
            <w:webHidden/>
            <w:sz w:val="22"/>
            <w:szCs w:val="22"/>
          </w:rPr>
          <w:t>36</w:t>
        </w:r>
        <w:r w:rsidR="00A519AA" w:rsidRPr="004A0B61">
          <w:rPr>
            <w:b/>
            <w:noProof/>
            <w:webHidden/>
            <w:sz w:val="22"/>
            <w:szCs w:val="22"/>
          </w:rPr>
          <w:fldChar w:fldCharType="end"/>
        </w:r>
      </w:hyperlink>
    </w:p>
    <w:p w14:paraId="32BBF20E" w14:textId="3AFB7BEB" w:rsidR="00A519AA" w:rsidRPr="00B652C4" w:rsidRDefault="00631745">
      <w:pPr>
        <w:pStyle w:val="13"/>
        <w:tabs>
          <w:tab w:val="right" w:leader="dot" w:pos="9627"/>
        </w:tabs>
        <w:rPr>
          <w:rFonts w:asciiTheme="minorHAnsi" w:eastAsiaTheme="minorEastAsia" w:hAnsiTheme="minorHAnsi" w:cstheme="minorBidi"/>
          <w:noProof/>
          <w:sz w:val="23"/>
          <w:szCs w:val="23"/>
        </w:rPr>
      </w:pPr>
      <w:hyperlink w:anchor="_Toc487010484" w:history="1">
        <w:r w:rsidR="00A519AA" w:rsidRPr="004A0B61">
          <w:rPr>
            <w:rStyle w:val="af3"/>
            <w:b/>
            <w:noProof/>
            <w:sz w:val="22"/>
            <w:szCs w:val="22"/>
          </w:rPr>
          <w:t>Приложение № 2 к Годовому отчету</w:t>
        </w:r>
        <w:r w:rsidR="00A519AA" w:rsidRPr="004A0B61">
          <w:rPr>
            <w:b/>
            <w:noProof/>
            <w:webHidden/>
            <w:sz w:val="22"/>
            <w:szCs w:val="22"/>
          </w:rPr>
          <w:tab/>
        </w:r>
        <w:r w:rsidR="00A519AA" w:rsidRPr="004A0B61">
          <w:rPr>
            <w:b/>
            <w:noProof/>
            <w:webHidden/>
            <w:sz w:val="22"/>
            <w:szCs w:val="22"/>
          </w:rPr>
          <w:fldChar w:fldCharType="begin"/>
        </w:r>
        <w:r w:rsidR="00A519AA" w:rsidRPr="004A0B61">
          <w:rPr>
            <w:b/>
            <w:noProof/>
            <w:webHidden/>
            <w:sz w:val="22"/>
            <w:szCs w:val="22"/>
          </w:rPr>
          <w:instrText xml:space="preserve"> PAGEREF _Toc487010484 \h </w:instrText>
        </w:r>
        <w:r w:rsidR="00A519AA" w:rsidRPr="004A0B61">
          <w:rPr>
            <w:b/>
            <w:noProof/>
            <w:webHidden/>
            <w:sz w:val="22"/>
            <w:szCs w:val="22"/>
          </w:rPr>
        </w:r>
        <w:r w:rsidR="00A519AA" w:rsidRPr="004A0B61">
          <w:rPr>
            <w:b/>
            <w:noProof/>
            <w:webHidden/>
            <w:sz w:val="22"/>
            <w:szCs w:val="22"/>
          </w:rPr>
          <w:fldChar w:fldCharType="separate"/>
        </w:r>
        <w:r w:rsidR="008906B1" w:rsidRPr="004A0B61">
          <w:rPr>
            <w:b/>
            <w:noProof/>
            <w:webHidden/>
            <w:sz w:val="22"/>
            <w:szCs w:val="22"/>
          </w:rPr>
          <w:t>37</w:t>
        </w:r>
        <w:r w:rsidR="00A519AA" w:rsidRPr="004A0B61">
          <w:rPr>
            <w:b/>
            <w:noProof/>
            <w:webHidden/>
            <w:sz w:val="22"/>
            <w:szCs w:val="22"/>
          </w:rPr>
          <w:fldChar w:fldCharType="end"/>
        </w:r>
      </w:hyperlink>
    </w:p>
    <w:p w14:paraId="34645235" w14:textId="77777777" w:rsidR="006066A2" w:rsidRDefault="00C20AF9">
      <w:pPr>
        <w:ind w:right="-81"/>
        <w:jc w:val="both"/>
        <w:rPr>
          <w:b/>
          <w:bCs/>
        </w:rPr>
      </w:pPr>
      <w:r w:rsidRPr="00380D4B">
        <w:rPr>
          <w:b/>
          <w:bCs/>
        </w:rPr>
        <w:fldChar w:fldCharType="end"/>
      </w:r>
    </w:p>
    <w:p w14:paraId="16887EAD" w14:textId="77777777" w:rsidR="007F2A19" w:rsidRDefault="007F2A19" w:rsidP="004F015F">
      <w:pPr>
        <w:ind w:right="-81"/>
        <w:jc w:val="right"/>
        <w:rPr>
          <w:b/>
          <w:bCs/>
        </w:rPr>
      </w:pPr>
    </w:p>
    <w:p w14:paraId="09609816" w14:textId="77777777" w:rsidR="007F2A19" w:rsidRDefault="007F2A19" w:rsidP="004F015F">
      <w:pPr>
        <w:ind w:right="-81"/>
        <w:jc w:val="right"/>
        <w:rPr>
          <w:b/>
          <w:bCs/>
        </w:rPr>
      </w:pPr>
    </w:p>
    <w:p w14:paraId="63D8A2D9" w14:textId="77777777" w:rsidR="004930E3" w:rsidRDefault="004930E3" w:rsidP="004F015F">
      <w:pPr>
        <w:ind w:right="-81"/>
        <w:jc w:val="right"/>
        <w:rPr>
          <w:b/>
          <w:bCs/>
        </w:rPr>
      </w:pPr>
    </w:p>
    <w:p w14:paraId="30C9013B" w14:textId="77777777" w:rsidR="00B652C4" w:rsidRDefault="00B652C4" w:rsidP="004F015F">
      <w:pPr>
        <w:ind w:right="-81"/>
        <w:jc w:val="right"/>
        <w:rPr>
          <w:b/>
          <w:bCs/>
        </w:rPr>
      </w:pPr>
    </w:p>
    <w:p w14:paraId="150A9019" w14:textId="77777777" w:rsidR="004A0B61" w:rsidRDefault="004A0B61" w:rsidP="004F015F">
      <w:pPr>
        <w:ind w:right="-81"/>
        <w:jc w:val="right"/>
        <w:rPr>
          <w:b/>
          <w:bCs/>
        </w:rPr>
      </w:pPr>
    </w:p>
    <w:p w14:paraId="5146D42A" w14:textId="77777777" w:rsidR="004A0B61" w:rsidRDefault="004A0B61" w:rsidP="004F015F">
      <w:pPr>
        <w:ind w:right="-81"/>
        <w:jc w:val="right"/>
        <w:rPr>
          <w:b/>
          <w:bCs/>
        </w:rPr>
      </w:pPr>
    </w:p>
    <w:p w14:paraId="25463B3B" w14:textId="77777777" w:rsidR="004A0B61" w:rsidRDefault="004A0B61" w:rsidP="004F015F">
      <w:pPr>
        <w:ind w:right="-81"/>
        <w:jc w:val="right"/>
        <w:rPr>
          <w:b/>
          <w:bCs/>
        </w:rPr>
      </w:pPr>
    </w:p>
    <w:p w14:paraId="07B296E5" w14:textId="5F59DEF4" w:rsidR="006066A2" w:rsidRPr="004A0B61" w:rsidRDefault="00380D4B" w:rsidP="004F015F">
      <w:pPr>
        <w:ind w:right="-81"/>
        <w:jc w:val="right"/>
        <w:rPr>
          <w:b/>
          <w:bCs/>
          <w:sz w:val="22"/>
          <w:szCs w:val="22"/>
        </w:rPr>
      </w:pPr>
      <w:r w:rsidRPr="004A0B61">
        <w:rPr>
          <w:b/>
          <w:bCs/>
          <w:sz w:val="22"/>
          <w:szCs w:val="22"/>
        </w:rPr>
        <w:t>Годовой отчет АО «МОСДАЧТРЕСТ» за 201</w:t>
      </w:r>
      <w:r w:rsidR="00337D1E" w:rsidRPr="004A0B61">
        <w:rPr>
          <w:b/>
          <w:bCs/>
          <w:sz w:val="22"/>
          <w:szCs w:val="22"/>
        </w:rPr>
        <w:t>8</w:t>
      </w:r>
      <w:r w:rsidRPr="004A0B61">
        <w:rPr>
          <w:b/>
          <w:bCs/>
          <w:sz w:val="22"/>
          <w:szCs w:val="22"/>
        </w:rPr>
        <w:t xml:space="preserve"> год</w:t>
      </w:r>
    </w:p>
    <w:p w14:paraId="69538849" w14:textId="26597EFE" w:rsidR="006066A2" w:rsidRPr="004A0B61" w:rsidRDefault="00380D4B">
      <w:pPr>
        <w:ind w:right="-81"/>
        <w:jc w:val="right"/>
        <w:rPr>
          <w:sz w:val="22"/>
          <w:szCs w:val="22"/>
        </w:rPr>
      </w:pPr>
      <w:r w:rsidRPr="004A0B61">
        <w:rPr>
          <w:sz w:val="22"/>
          <w:szCs w:val="22"/>
        </w:rPr>
        <w:t>в соответствии с ч.4 ст. 88 Федерального закона РФ № 208-ФЗ от 26.12.1995</w:t>
      </w:r>
    </w:p>
    <w:p w14:paraId="44A04218" w14:textId="77777777" w:rsidR="006066A2" w:rsidRPr="004A0B61" w:rsidRDefault="00380D4B">
      <w:pPr>
        <w:ind w:right="-81"/>
        <w:jc w:val="right"/>
        <w:rPr>
          <w:sz w:val="22"/>
          <w:szCs w:val="22"/>
        </w:rPr>
      </w:pPr>
      <w:r w:rsidRPr="004A0B61">
        <w:rPr>
          <w:sz w:val="22"/>
          <w:szCs w:val="22"/>
        </w:rPr>
        <w:t>«Об акционерных Обществах»</w:t>
      </w:r>
    </w:p>
    <w:p w14:paraId="531469EF" w14:textId="77777777" w:rsidR="006066A2" w:rsidRPr="004A0B61" w:rsidRDefault="00380D4B">
      <w:pPr>
        <w:ind w:right="-81"/>
        <w:jc w:val="right"/>
        <w:rPr>
          <w:sz w:val="22"/>
          <w:szCs w:val="22"/>
        </w:rPr>
      </w:pPr>
      <w:r w:rsidRPr="004A0B61">
        <w:rPr>
          <w:sz w:val="22"/>
          <w:szCs w:val="22"/>
        </w:rPr>
        <w:t xml:space="preserve">был предварительно утвержден Советом директоров АО «МОСДАЧТРЕСТ»  </w:t>
      </w:r>
    </w:p>
    <w:p w14:paraId="5B13E1FA" w14:textId="77777777" w:rsidR="006066A2" w:rsidRPr="004A0B61" w:rsidRDefault="006066A2">
      <w:pPr>
        <w:ind w:right="-81"/>
        <w:rPr>
          <w:sz w:val="22"/>
          <w:szCs w:val="22"/>
        </w:rPr>
      </w:pPr>
    </w:p>
    <w:p w14:paraId="24D11B4C" w14:textId="2DD3475C" w:rsidR="006066A2" w:rsidRPr="004A0B61" w:rsidRDefault="00380D4B">
      <w:pPr>
        <w:ind w:right="-81"/>
        <w:jc w:val="both"/>
        <w:rPr>
          <w:sz w:val="22"/>
          <w:szCs w:val="22"/>
        </w:rPr>
      </w:pPr>
      <w:r w:rsidRPr="004A0B61">
        <w:rPr>
          <w:sz w:val="22"/>
          <w:szCs w:val="22"/>
        </w:rPr>
        <w:t xml:space="preserve">Годовой отчет </w:t>
      </w:r>
      <w:r w:rsidR="00DF2CAA" w:rsidRPr="004A0B61">
        <w:rPr>
          <w:sz w:val="22"/>
          <w:szCs w:val="22"/>
        </w:rPr>
        <w:t>А</w:t>
      </w:r>
      <w:r w:rsidRPr="004A0B61">
        <w:rPr>
          <w:sz w:val="22"/>
          <w:szCs w:val="22"/>
        </w:rPr>
        <w:t xml:space="preserve">кционерного общества «МОСДАЧТРЕСТ» </w:t>
      </w:r>
      <w:r w:rsidR="00DF2CAA" w:rsidRPr="004A0B61">
        <w:rPr>
          <w:sz w:val="22"/>
          <w:szCs w:val="22"/>
        </w:rPr>
        <w:t xml:space="preserve">(далее Общество) </w:t>
      </w:r>
      <w:r w:rsidRPr="004A0B61">
        <w:rPr>
          <w:sz w:val="22"/>
          <w:szCs w:val="22"/>
        </w:rPr>
        <w:t>за 201</w:t>
      </w:r>
      <w:r w:rsidR="00337D1E" w:rsidRPr="004A0B61">
        <w:rPr>
          <w:sz w:val="22"/>
          <w:szCs w:val="22"/>
        </w:rPr>
        <w:t>8</w:t>
      </w:r>
      <w:r w:rsidRPr="004A0B61">
        <w:rPr>
          <w:sz w:val="22"/>
          <w:szCs w:val="22"/>
        </w:rPr>
        <w:t xml:space="preserve"> год, представленный на утверждение Общего годового собрания акционеров, подготовлен в соответствии с Положением о корпоративной отчетности АО «МОСДАЧТРЕСТ», утвержденным Советом директоров Общества (протокол от 29.11.2010 № 4).</w:t>
      </w:r>
    </w:p>
    <w:p w14:paraId="05110688" w14:textId="77777777" w:rsidR="006066A2" w:rsidRPr="004A0B61" w:rsidRDefault="00380D4B">
      <w:pPr>
        <w:ind w:right="-81"/>
        <w:jc w:val="both"/>
        <w:rPr>
          <w:sz w:val="22"/>
          <w:szCs w:val="22"/>
        </w:rPr>
      </w:pPr>
      <w:r w:rsidRPr="004A0B61">
        <w:rPr>
          <w:sz w:val="22"/>
          <w:szCs w:val="22"/>
        </w:rPr>
        <w:t xml:space="preserve"> </w:t>
      </w:r>
    </w:p>
    <w:p w14:paraId="793453AA" w14:textId="48DDCF2C" w:rsidR="006066A2" w:rsidRPr="004A0B61" w:rsidRDefault="00380D4B">
      <w:pPr>
        <w:ind w:right="-81"/>
        <w:jc w:val="both"/>
        <w:rPr>
          <w:sz w:val="22"/>
          <w:szCs w:val="22"/>
        </w:rPr>
      </w:pPr>
      <w:r w:rsidRPr="004A0B61">
        <w:rPr>
          <w:sz w:val="22"/>
          <w:szCs w:val="22"/>
        </w:rPr>
        <w:t>Годовой отчет АО «МОСДАЧТРЕСТ» содержит информацию, предусмотренную Положением о корпоративной отчетности АО «МОСДАЧТРЕСТ», в составе:</w:t>
      </w:r>
    </w:p>
    <w:p w14:paraId="677A8CCD" w14:textId="77777777" w:rsidR="006066A2" w:rsidRPr="004A0B61" w:rsidRDefault="006066A2">
      <w:pPr>
        <w:ind w:right="-81"/>
        <w:jc w:val="both"/>
        <w:rPr>
          <w:sz w:val="22"/>
          <w:szCs w:val="22"/>
        </w:rPr>
      </w:pPr>
    </w:p>
    <w:p w14:paraId="637891FA" w14:textId="77777777" w:rsidR="006066A2" w:rsidRPr="004A0B61" w:rsidRDefault="00380D4B">
      <w:pPr>
        <w:ind w:right="-81"/>
        <w:jc w:val="both"/>
        <w:outlineLvl w:val="0"/>
        <w:rPr>
          <w:sz w:val="22"/>
          <w:szCs w:val="22"/>
        </w:rPr>
      </w:pPr>
      <w:bookmarkStart w:id="7" w:name="_Toc293054092"/>
      <w:bookmarkStart w:id="8" w:name="_Toc325037506"/>
      <w:bookmarkStart w:id="9" w:name="_Toc325037726"/>
      <w:bookmarkStart w:id="10" w:name="_Toc325037985"/>
      <w:bookmarkStart w:id="11" w:name="_Toc325038037"/>
      <w:bookmarkStart w:id="12" w:name="_Toc325038087"/>
      <w:bookmarkStart w:id="13" w:name="_Toc325040093"/>
      <w:bookmarkStart w:id="14" w:name="_Toc325040166"/>
      <w:bookmarkStart w:id="15" w:name="_Toc452045373"/>
      <w:bookmarkStart w:id="16" w:name="_Toc455503487"/>
      <w:bookmarkStart w:id="17" w:name="_Toc487010418"/>
      <w:r w:rsidRPr="004A0B61">
        <w:rPr>
          <w:b/>
          <w:sz w:val="22"/>
          <w:szCs w:val="22"/>
        </w:rPr>
        <w:t>Введение</w:t>
      </w:r>
      <w:r w:rsidRPr="004A0B61">
        <w:rPr>
          <w:sz w:val="22"/>
          <w:szCs w:val="22"/>
        </w:rPr>
        <w:t>.</w:t>
      </w:r>
      <w:bookmarkEnd w:id="7"/>
      <w:bookmarkEnd w:id="8"/>
      <w:bookmarkEnd w:id="9"/>
      <w:bookmarkEnd w:id="10"/>
      <w:bookmarkEnd w:id="11"/>
      <w:bookmarkEnd w:id="12"/>
      <w:bookmarkEnd w:id="13"/>
      <w:bookmarkEnd w:id="14"/>
      <w:bookmarkEnd w:id="15"/>
      <w:bookmarkEnd w:id="16"/>
      <w:bookmarkEnd w:id="17"/>
    </w:p>
    <w:p w14:paraId="2385072D" w14:textId="77777777" w:rsidR="006066A2" w:rsidRPr="004A0B61" w:rsidRDefault="006066A2">
      <w:pPr>
        <w:ind w:right="-81"/>
        <w:jc w:val="both"/>
        <w:rPr>
          <w:sz w:val="22"/>
          <w:szCs w:val="22"/>
        </w:rPr>
      </w:pPr>
    </w:p>
    <w:p w14:paraId="41711DA4" w14:textId="77777777" w:rsidR="006066A2" w:rsidRPr="004A0B61" w:rsidRDefault="00380D4B">
      <w:pPr>
        <w:ind w:right="-81"/>
        <w:jc w:val="both"/>
        <w:rPr>
          <w:sz w:val="22"/>
          <w:szCs w:val="22"/>
        </w:rPr>
      </w:pPr>
      <w:bookmarkStart w:id="18" w:name="_Toc293054093"/>
      <w:r w:rsidRPr="004A0B61">
        <w:rPr>
          <w:b/>
          <w:sz w:val="22"/>
          <w:szCs w:val="22"/>
          <w:u w:val="single"/>
        </w:rPr>
        <w:t>1. Общие сведения</w:t>
      </w:r>
      <w:r w:rsidRPr="004A0B61">
        <w:rPr>
          <w:sz w:val="22"/>
          <w:szCs w:val="22"/>
        </w:rPr>
        <w:t>.</w:t>
      </w:r>
      <w:bookmarkEnd w:id="18"/>
    </w:p>
    <w:p w14:paraId="2B8B03AE" w14:textId="77777777" w:rsidR="006066A2" w:rsidRPr="004A0B61" w:rsidRDefault="006066A2">
      <w:pPr>
        <w:ind w:left="360" w:right="-81"/>
        <w:jc w:val="both"/>
        <w:rPr>
          <w:sz w:val="22"/>
          <w:szCs w:val="22"/>
        </w:rPr>
      </w:pPr>
    </w:p>
    <w:p w14:paraId="0F1901A8" w14:textId="41CDA0A3" w:rsidR="006066A2" w:rsidRPr="004A0B61" w:rsidRDefault="00380D4B">
      <w:pPr>
        <w:ind w:right="-81"/>
        <w:jc w:val="both"/>
        <w:rPr>
          <w:sz w:val="22"/>
          <w:szCs w:val="22"/>
        </w:rPr>
      </w:pPr>
      <w:r w:rsidRPr="004A0B61">
        <w:rPr>
          <w:sz w:val="22"/>
          <w:szCs w:val="22"/>
        </w:rPr>
        <w:t>1.1. Положение Общества в отрасли</w:t>
      </w:r>
      <w:r w:rsidR="0098006D" w:rsidRPr="004A0B61">
        <w:rPr>
          <w:sz w:val="22"/>
          <w:szCs w:val="22"/>
        </w:rPr>
        <w:t>.</w:t>
      </w:r>
    </w:p>
    <w:p w14:paraId="4D613C88" w14:textId="08986615" w:rsidR="006066A2" w:rsidRPr="004A0B61" w:rsidRDefault="00380D4B">
      <w:pPr>
        <w:ind w:right="-81"/>
        <w:jc w:val="both"/>
        <w:rPr>
          <w:sz w:val="22"/>
          <w:szCs w:val="22"/>
        </w:rPr>
      </w:pPr>
      <w:r w:rsidRPr="004A0B61">
        <w:rPr>
          <w:sz w:val="22"/>
          <w:szCs w:val="22"/>
        </w:rPr>
        <w:t>1.2. Основный вид деятельности Общества</w:t>
      </w:r>
      <w:r w:rsidR="0098006D" w:rsidRPr="004A0B61">
        <w:rPr>
          <w:sz w:val="22"/>
          <w:szCs w:val="22"/>
        </w:rPr>
        <w:t>.</w:t>
      </w:r>
    </w:p>
    <w:p w14:paraId="265C1795" w14:textId="5990F770" w:rsidR="006066A2" w:rsidRPr="004A0B61" w:rsidRDefault="00380D4B">
      <w:pPr>
        <w:ind w:right="-81"/>
        <w:jc w:val="both"/>
        <w:rPr>
          <w:sz w:val="22"/>
          <w:szCs w:val="22"/>
        </w:rPr>
      </w:pPr>
      <w:r w:rsidRPr="004A0B61">
        <w:rPr>
          <w:sz w:val="22"/>
          <w:szCs w:val="22"/>
        </w:rPr>
        <w:t>1.3.</w:t>
      </w:r>
      <w:r w:rsidR="0098006D" w:rsidRPr="004A0B61">
        <w:rPr>
          <w:sz w:val="22"/>
          <w:szCs w:val="22"/>
        </w:rPr>
        <w:t xml:space="preserve"> </w:t>
      </w:r>
      <w:r w:rsidRPr="004A0B61">
        <w:rPr>
          <w:sz w:val="22"/>
          <w:szCs w:val="22"/>
        </w:rPr>
        <w:t>Информация о приоритетных направлениях деятельности Общества</w:t>
      </w:r>
      <w:r w:rsidR="0098006D" w:rsidRPr="004A0B61">
        <w:rPr>
          <w:sz w:val="22"/>
          <w:szCs w:val="22"/>
        </w:rPr>
        <w:t>.</w:t>
      </w:r>
      <w:r w:rsidRPr="004A0B61">
        <w:rPr>
          <w:sz w:val="22"/>
          <w:szCs w:val="22"/>
        </w:rPr>
        <w:t xml:space="preserve">                 </w:t>
      </w:r>
    </w:p>
    <w:p w14:paraId="3601715E" w14:textId="29716C4A" w:rsidR="006066A2" w:rsidRPr="004A0B61" w:rsidRDefault="00380D4B">
      <w:pPr>
        <w:ind w:right="-81"/>
        <w:jc w:val="both"/>
        <w:rPr>
          <w:sz w:val="22"/>
          <w:szCs w:val="22"/>
        </w:rPr>
      </w:pPr>
      <w:r w:rsidRPr="004A0B61">
        <w:rPr>
          <w:sz w:val="22"/>
          <w:szCs w:val="22"/>
        </w:rPr>
        <w:t>1.4.</w:t>
      </w:r>
      <w:r w:rsidR="0098006D" w:rsidRPr="004A0B61">
        <w:rPr>
          <w:sz w:val="22"/>
          <w:szCs w:val="22"/>
        </w:rPr>
        <w:t xml:space="preserve"> </w:t>
      </w:r>
      <w:r w:rsidRPr="004A0B61">
        <w:rPr>
          <w:sz w:val="22"/>
          <w:szCs w:val="22"/>
        </w:rPr>
        <w:t>Стратегия и перспективы развития Общества</w:t>
      </w:r>
      <w:r w:rsidR="0098006D" w:rsidRPr="004A0B61">
        <w:rPr>
          <w:sz w:val="22"/>
          <w:szCs w:val="22"/>
        </w:rPr>
        <w:t>.</w:t>
      </w:r>
    </w:p>
    <w:p w14:paraId="7066EC80" w14:textId="7F541C3C" w:rsidR="006066A2" w:rsidRPr="004A0B61" w:rsidRDefault="00380D4B">
      <w:pPr>
        <w:ind w:right="-81"/>
        <w:jc w:val="both"/>
        <w:rPr>
          <w:sz w:val="22"/>
          <w:szCs w:val="22"/>
        </w:rPr>
      </w:pPr>
      <w:r w:rsidRPr="004A0B61">
        <w:rPr>
          <w:sz w:val="22"/>
          <w:szCs w:val="22"/>
        </w:rPr>
        <w:t>1.5.</w:t>
      </w:r>
      <w:r w:rsidR="0098006D" w:rsidRPr="004A0B61">
        <w:rPr>
          <w:sz w:val="22"/>
          <w:szCs w:val="22"/>
        </w:rPr>
        <w:t xml:space="preserve"> </w:t>
      </w:r>
      <w:r w:rsidRPr="004A0B61">
        <w:rPr>
          <w:sz w:val="22"/>
          <w:szCs w:val="22"/>
        </w:rPr>
        <w:t>Макроэкономические и отраслевые условия</w:t>
      </w:r>
      <w:r w:rsidR="0098006D" w:rsidRPr="004A0B61">
        <w:rPr>
          <w:sz w:val="22"/>
          <w:szCs w:val="22"/>
        </w:rPr>
        <w:t>.</w:t>
      </w:r>
    </w:p>
    <w:p w14:paraId="378BE409" w14:textId="58CC2354" w:rsidR="006066A2" w:rsidRPr="004A0B61" w:rsidRDefault="00380D4B">
      <w:pPr>
        <w:ind w:right="-81"/>
        <w:jc w:val="both"/>
        <w:rPr>
          <w:sz w:val="22"/>
          <w:szCs w:val="22"/>
        </w:rPr>
      </w:pPr>
      <w:r w:rsidRPr="004A0B61">
        <w:rPr>
          <w:sz w:val="22"/>
          <w:szCs w:val="22"/>
        </w:rPr>
        <w:t>1.6.</w:t>
      </w:r>
      <w:r w:rsidR="0098006D" w:rsidRPr="004A0B61">
        <w:rPr>
          <w:sz w:val="22"/>
          <w:szCs w:val="22"/>
        </w:rPr>
        <w:t xml:space="preserve"> </w:t>
      </w:r>
      <w:r w:rsidRPr="004A0B61">
        <w:rPr>
          <w:sz w:val="22"/>
          <w:szCs w:val="22"/>
        </w:rPr>
        <w:t>Конкурентное окружение Общества</w:t>
      </w:r>
      <w:r w:rsidR="0098006D" w:rsidRPr="004A0B61">
        <w:rPr>
          <w:sz w:val="22"/>
          <w:szCs w:val="22"/>
        </w:rPr>
        <w:t>.</w:t>
      </w:r>
    </w:p>
    <w:p w14:paraId="0CB7F8BA" w14:textId="2A743F55" w:rsidR="006066A2" w:rsidRPr="004A0B61" w:rsidRDefault="00380D4B">
      <w:pPr>
        <w:ind w:right="-81"/>
        <w:jc w:val="both"/>
        <w:rPr>
          <w:sz w:val="22"/>
          <w:szCs w:val="22"/>
        </w:rPr>
      </w:pPr>
      <w:r w:rsidRPr="004A0B61">
        <w:rPr>
          <w:sz w:val="22"/>
          <w:szCs w:val="22"/>
        </w:rPr>
        <w:t>1.7.</w:t>
      </w:r>
      <w:r w:rsidR="0098006D" w:rsidRPr="004A0B61">
        <w:rPr>
          <w:sz w:val="22"/>
          <w:szCs w:val="22"/>
        </w:rPr>
        <w:t xml:space="preserve"> </w:t>
      </w:r>
      <w:r w:rsidRPr="004A0B61">
        <w:rPr>
          <w:sz w:val="22"/>
          <w:szCs w:val="22"/>
        </w:rPr>
        <w:t>Основные факторы риска</w:t>
      </w:r>
      <w:r w:rsidR="0098006D" w:rsidRPr="004A0B61">
        <w:rPr>
          <w:sz w:val="22"/>
          <w:szCs w:val="22"/>
        </w:rPr>
        <w:t>.</w:t>
      </w:r>
    </w:p>
    <w:p w14:paraId="08CDA7AE" w14:textId="48AE7659" w:rsidR="006066A2" w:rsidRPr="004A0B61" w:rsidRDefault="00380D4B">
      <w:pPr>
        <w:ind w:right="-81"/>
        <w:jc w:val="both"/>
        <w:rPr>
          <w:sz w:val="22"/>
          <w:szCs w:val="22"/>
        </w:rPr>
      </w:pPr>
      <w:r w:rsidRPr="004A0B61">
        <w:rPr>
          <w:sz w:val="22"/>
          <w:szCs w:val="22"/>
        </w:rPr>
        <w:t>1.8.</w:t>
      </w:r>
      <w:r w:rsidR="0098006D" w:rsidRPr="004A0B61">
        <w:rPr>
          <w:sz w:val="22"/>
          <w:szCs w:val="22"/>
        </w:rPr>
        <w:t xml:space="preserve"> </w:t>
      </w:r>
      <w:r w:rsidRPr="004A0B61">
        <w:rPr>
          <w:sz w:val="22"/>
          <w:szCs w:val="22"/>
        </w:rPr>
        <w:t>Управление рисками</w:t>
      </w:r>
      <w:r w:rsidR="0098006D" w:rsidRPr="004A0B61">
        <w:rPr>
          <w:sz w:val="22"/>
          <w:szCs w:val="22"/>
        </w:rPr>
        <w:t>.</w:t>
      </w:r>
    </w:p>
    <w:p w14:paraId="54A662DA" w14:textId="77777777" w:rsidR="006066A2" w:rsidRPr="004A0B61" w:rsidRDefault="006066A2">
      <w:pPr>
        <w:ind w:right="-81"/>
        <w:jc w:val="both"/>
        <w:rPr>
          <w:sz w:val="22"/>
          <w:szCs w:val="22"/>
        </w:rPr>
      </w:pPr>
    </w:p>
    <w:p w14:paraId="0E2B1838" w14:textId="77777777" w:rsidR="006066A2" w:rsidRPr="004A0B61" w:rsidRDefault="00380D4B">
      <w:pPr>
        <w:ind w:right="-81"/>
        <w:jc w:val="both"/>
        <w:rPr>
          <w:sz w:val="22"/>
          <w:szCs w:val="22"/>
        </w:rPr>
      </w:pPr>
      <w:bookmarkStart w:id="19" w:name="_Toc293054094"/>
      <w:r w:rsidRPr="004A0B61">
        <w:rPr>
          <w:b/>
          <w:sz w:val="22"/>
          <w:szCs w:val="22"/>
          <w:u w:val="single"/>
        </w:rPr>
        <w:t>2. Корпоративное управление</w:t>
      </w:r>
      <w:r w:rsidRPr="004A0B61">
        <w:rPr>
          <w:sz w:val="22"/>
          <w:szCs w:val="22"/>
        </w:rPr>
        <w:t>.</w:t>
      </w:r>
      <w:bookmarkEnd w:id="19"/>
    </w:p>
    <w:p w14:paraId="264CD9B6" w14:textId="77777777" w:rsidR="006066A2" w:rsidRPr="004A0B61" w:rsidRDefault="006066A2">
      <w:pPr>
        <w:ind w:right="-81"/>
        <w:jc w:val="both"/>
        <w:rPr>
          <w:sz w:val="22"/>
          <w:szCs w:val="22"/>
        </w:rPr>
      </w:pPr>
    </w:p>
    <w:p w14:paraId="6D48EBE3" w14:textId="67FEFF55" w:rsidR="006066A2" w:rsidRPr="004A0B61" w:rsidRDefault="00380D4B">
      <w:pPr>
        <w:ind w:right="-81"/>
        <w:jc w:val="both"/>
        <w:rPr>
          <w:sz w:val="22"/>
          <w:szCs w:val="22"/>
        </w:rPr>
      </w:pPr>
      <w:r w:rsidRPr="004A0B61">
        <w:rPr>
          <w:sz w:val="22"/>
          <w:szCs w:val="22"/>
        </w:rPr>
        <w:t>2.1. Принципы корпоративного управления</w:t>
      </w:r>
      <w:r w:rsidR="0098006D" w:rsidRPr="004A0B61">
        <w:rPr>
          <w:sz w:val="22"/>
          <w:szCs w:val="22"/>
        </w:rPr>
        <w:t>.</w:t>
      </w:r>
    </w:p>
    <w:p w14:paraId="218E5C54" w14:textId="56E4F647" w:rsidR="006066A2" w:rsidRPr="004A0B61" w:rsidRDefault="00380D4B">
      <w:pPr>
        <w:ind w:right="-81"/>
        <w:jc w:val="both"/>
        <w:rPr>
          <w:sz w:val="22"/>
          <w:szCs w:val="22"/>
        </w:rPr>
      </w:pPr>
      <w:r w:rsidRPr="004A0B61">
        <w:rPr>
          <w:sz w:val="22"/>
          <w:szCs w:val="22"/>
        </w:rPr>
        <w:t>2.2. Информация об Общих собраниях за 201</w:t>
      </w:r>
      <w:r w:rsidR="00337D1E" w:rsidRPr="004A0B61">
        <w:rPr>
          <w:sz w:val="22"/>
          <w:szCs w:val="22"/>
        </w:rPr>
        <w:t>8</w:t>
      </w:r>
      <w:r w:rsidRPr="004A0B61">
        <w:rPr>
          <w:sz w:val="22"/>
          <w:szCs w:val="22"/>
        </w:rPr>
        <w:t xml:space="preserve"> год.</w:t>
      </w:r>
    </w:p>
    <w:p w14:paraId="6D78B58A" w14:textId="3C965943" w:rsidR="006066A2" w:rsidRPr="004A0B61" w:rsidRDefault="00380D4B">
      <w:pPr>
        <w:ind w:right="-81"/>
        <w:jc w:val="both"/>
        <w:rPr>
          <w:sz w:val="22"/>
          <w:szCs w:val="22"/>
        </w:rPr>
      </w:pPr>
      <w:r w:rsidRPr="004A0B61">
        <w:rPr>
          <w:sz w:val="22"/>
          <w:szCs w:val="22"/>
        </w:rPr>
        <w:t>2.3. Организационная структура и органы управления Общества</w:t>
      </w:r>
      <w:r w:rsidR="0098006D" w:rsidRPr="004A0B61">
        <w:rPr>
          <w:sz w:val="22"/>
          <w:szCs w:val="22"/>
        </w:rPr>
        <w:t>.</w:t>
      </w:r>
    </w:p>
    <w:p w14:paraId="4AD963B9" w14:textId="6EEB4311" w:rsidR="006066A2" w:rsidRPr="004A0B61" w:rsidRDefault="00380D4B">
      <w:pPr>
        <w:ind w:right="-81"/>
        <w:jc w:val="both"/>
        <w:rPr>
          <w:sz w:val="22"/>
          <w:szCs w:val="22"/>
        </w:rPr>
      </w:pPr>
      <w:r w:rsidRPr="004A0B61">
        <w:rPr>
          <w:sz w:val="22"/>
          <w:szCs w:val="22"/>
        </w:rPr>
        <w:t>2.4. Информация о членах органов управления и контроля Общества</w:t>
      </w:r>
      <w:r w:rsidR="0098006D" w:rsidRPr="004A0B61">
        <w:rPr>
          <w:sz w:val="22"/>
          <w:szCs w:val="22"/>
        </w:rPr>
        <w:t>.</w:t>
      </w:r>
      <w:r w:rsidRPr="004A0B61">
        <w:rPr>
          <w:sz w:val="22"/>
          <w:szCs w:val="22"/>
        </w:rPr>
        <w:t xml:space="preserve"> </w:t>
      </w:r>
    </w:p>
    <w:p w14:paraId="10D37BF6" w14:textId="6859B440" w:rsidR="006066A2" w:rsidRPr="004A0B61" w:rsidRDefault="00380D4B">
      <w:pPr>
        <w:ind w:right="-81"/>
        <w:jc w:val="both"/>
        <w:rPr>
          <w:sz w:val="22"/>
          <w:szCs w:val="22"/>
        </w:rPr>
      </w:pPr>
      <w:r w:rsidRPr="004A0B61">
        <w:rPr>
          <w:sz w:val="22"/>
          <w:szCs w:val="22"/>
        </w:rPr>
        <w:t>2.5. Критерии определения и размер вознаграждения членам Совета директоров, Генерального директора.</w:t>
      </w:r>
    </w:p>
    <w:p w14:paraId="1C475859" w14:textId="5269A639" w:rsidR="006066A2" w:rsidRPr="004A0B61" w:rsidRDefault="00380D4B">
      <w:pPr>
        <w:ind w:right="-81"/>
        <w:jc w:val="both"/>
        <w:rPr>
          <w:sz w:val="22"/>
          <w:szCs w:val="22"/>
        </w:rPr>
      </w:pPr>
      <w:r w:rsidRPr="004A0B61">
        <w:rPr>
          <w:sz w:val="22"/>
          <w:szCs w:val="22"/>
        </w:rPr>
        <w:t>2.6. Сведения о работе Ревизионной комиссии.</w:t>
      </w:r>
    </w:p>
    <w:p w14:paraId="781508D9" w14:textId="77777777" w:rsidR="006066A2" w:rsidRPr="004A0B61" w:rsidRDefault="00380D4B">
      <w:pPr>
        <w:ind w:right="-81"/>
        <w:jc w:val="both"/>
        <w:rPr>
          <w:sz w:val="22"/>
          <w:szCs w:val="22"/>
        </w:rPr>
      </w:pPr>
      <w:r w:rsidRPr="004A0B61">
        <w:rPr>
          <w:sz w:val="22"/>
          <w:szCs w:val="22"/>
        </w:rPr>
        <w:t>2.7. Сведения о комитетах Совета директоров.</w:t>
      </w:r>
    </w:p>
    <w:p w14:paraId="5A0167B7" w14:textId="77777777" w:rsidR="006066A2" w:rsidRPr="004A0B61" w:rsidRDefault="00380D4B">
      <w:pPr>
        <w:ind w:right="-81"/>
        <w:jc w:val="both"/>
        <w:rPr>
          <w:sz w:val="22"/>
          <w:szCs w:val="22"/>
        </w:rPr>
      </w:pPr>
      <w:r w:rsidRPr="004A0B61">
        <w:rPr>
          <w:sz w:val="22"/>
          <w:szCs w:val="22"/>
        </w:rPr>
        <w:t xml:space="preserve">2.8. Структура акционерного капитала. </w:t>
      </w:r>
    </w:p>
    <w:p w14:paraId="02F4AD21" w14:textId="77777777" w:rsidR="006066A2" w:rsidRPr="004A0B61" w:rsidRDefault="006066A2">
      <w:pPr>
        <w:ind w:right="-81"/>
        <w:jc w:val="both"/>
        <w:rPr>
          <w:sz w:val="22"/>
          <w:szCs w:val="22"/>
        </w:rPr>
      </w:pPr>
    </w:p>
    <w:p w14:paraId="7FA26FB3" w14:textId="77777777" w:rsidR="006066A2" w:rsidRPr="004A0B61" w:rsidRDefault="00380D4B">
      <w:pPr>
        <w:ind w:right="-81"/>
        <w:jc w:val="both"/>
        <w:rPr>
          <w:b/>
          <w:sz w:val="22"/>
          <w:szCs w:val="22"/>
          <w:u w:val="single"/>
        </w:rPr>
      </w:pPr>
      <w:bookmarkStart w:id="20" w:name="_Toc293054095"/>
      <w:r w:rsidRPr="004A0B61">
        <w:rPr>
          <w:b/>
          <w:sz w:val="22"/>
          <w:szCs w:val="22"/>
          <w:u w:val="single"/>
        </w:rPr>
        <w:t>3. Информация об имущественном комплексе Общества</w:t>
      </w:r>
      <w:bookmarkEnd w:id="20"/>
    </w:p>
    <w:p w14:paraId="15A42662" w14:textId="77777777" w:rsidR="006066A2" w:rsidRPr="004A0B61" w:rsidRDefault="00380D4B">
      <w:pPr>
        <w:ind w:right="-81"/>
        <w:jc w:val="both"/>
        <w:rPr>
          <w:sz w:val="22"/>
          <w:szCs w:val="22"/>
        </w:rPr>
      </w:pPr>
      <w:r w:rsidRPr="004A0B61">
        <w:rPr>
          <w:sz w:val="22"/>
          <w:szCs w:val="22"/>
        </w:rPr>
        <w:t xml:space="preserve">3.1. Информация о недвижимом имуществе, в </w:t>
      </w:r>
      <w:proofErr w:type="spellStart"/>
      <w:r w:rsidRPr="004A0B61">
        <w:rPr>
          <w:sz w:val="22"/>
          <w:szCs w:val="22"/>
        </w:rPr>
        <w:t>т.ч</w:t>
      </w:r>
      <w:proofErr w:type="spellEnd"/>
      <w:r w:rsidRPr="004A0B61">
        <w:rPr>
          <w:sz w:val="22"/>
          <w:szCs w:val="22"/>
        </w:rPr>
        <w:t>. земельных участках, находящихся в собственности Общества.</w:t>
      </w:r>
    </w:p>
    <w:p w14:paraId="55614DD9" w14:textId="77777777" w:rsidR="006066A2" w:rsidRPr="004A0B61" w:rsidRDefault="00380D4B">
      <w:pPr>
        <w:ind w:right="-81"/>
        <w:jc w:val="both"/>
        <w:rPr>
          <w:sz w:val="22"/>
          <w:szCs w:val="22"/>
        </w:rPr>
      </w:pPr>
      <w:r w:rsidRPr="004A0B61">
        <w:rPr>
          <w:sz w:val="22"/>
          <w:szCs w:val="22"/>
        </w:rPr>
        <w:t xml:space="preserve">3.2. Информация о недвижимом имуществе, в </w:t>
      </w:r>
      <w:proofErr w:type="spellStart"/>
      <w:r w:rsidRPr="004A0B61">
        <w:rPr>
          <w:sz w:val="22"/>
          <w:szCs w:val="22"/>
        </w:rPr>
        <w:t>т.ч</w:t>
      </w:r>
      <w:proofErr w:type="spellEnd"/>
      <w:r w:rsidRPr="004A0B61">
        <w:rPr>
          <w:sz w:val="22"/>
          <w:szCs w:val="22"/>
        </w:rPr>
        <w:t>. земельных участках, находящихся в аренде Общества.</w:t>
      </w:r>
    </w:p>
    <w:p w14:paraId="4590A3F5" w14:textId="77777777" w:rsidR="00A22F16" w:rsidRPr="004A0B61" w:rsidRDefault="00380D4B" w:rsidP="00A22F16">
      <w:pPr>
        <w:ind w:right="-81"/>
        <w:jc w:val="both"/>
        <w:rPr>
          <w:sz w:val="22"/>
          <w:szCs w:val="22"/>
        </w:rPr>
      </w:pPr>
      <w:r w:rsidRPr="004A0B61">
        <w:rPr>
          <w:sz w:val="22"/>
          <w:szCs w:val="22"/>
        </w:rPr>
        <w:t>3.3. Информация о совершенных за год сделках с недвижимым имуществом Общества.</w:t>
      </w:r>
    </w:p>
    <w:p w14:paraId="0BEAAF98" w14:textId="43A6D193" w:rsidR="006066A2" w:rsidRPr="004A0B61" w:rsidRDefault="00A22F16" w:rsidP="00A22F16">
      <w:pPr>
        <w:tabs>
          <w:tab w:val="left" w:pos="567"/>
        </w:tabs>
        <w:jc w:val="both"/>
        <w:rPr>
          <w:sz w:val="22"/>
          <w:szCs w:val="22"/>
        </w:rPr>
      </w:pPr>
      <w:r w:rsidRPr="004A0B61">
        <w:rPr>
          <w:sz w:val="22"/>
          <w:szCs w:val="22"/>
        </w:rPr>
        <w:t>3.4.</w:t>
      </w:r>
      <w:r w:rsidR="00380D4B" w:rsidRPr="004A0B61">
        <w:rPr>
          <w:sz w:val="22"/>
          <w:szCs w:val="22"/>
        </w:rPr>
        <w:t xml:space="preserve">Обременения имущественного комплекса Общества (договоры аренды, залога, доверительного управления, арест имущества). </w:t>
      </w:r>
    </w:p>
    <w:p w14:paraId="455F1EDA" w14:textId="77777777" w:rsidR="006066A2" w:rsidRPr="004A0B61" w:rsidRDefault="006066A2">
      <w:pPr>
        <w:ind w:right="-81"/>
        <w:jc w:val="both"/>
        <w:rPr>
          <w:b/>
          <w:sz w:val="22"/>
          <w:szCs w:val="22"/>
          <w:u w:val="single"/>
        </w:rPr>
      </w:pPr>
    </w:p>
    <w:p w14:paraId="6D2F79B8" w14:textId="77777777" w:rsidR="00DF2CAA" w:rsidRPr="004A0B61" w:rsidRDefault="00EB5E11" w:rsidP="00DF2CAA">
      <w:pPr>
        <w:ind w:right="-81"/>
        <w:jc w:val="both"/>
        <w:rPr>
          <w:sz w:val="22"/>
          <w:szCs w:val="22"/>
        </w:rPr>
      </w:pPr>
      <w:bookmarkStart w:id="21" w:name="_Toc293054096"/>
      <w:r w:rsidRPr="004A0B61">
        <w:rPr>
          <w:b/>
          <w:sz w:val="22"/>
          <w:szCs w:val="22"/>
          <w:u w:val="single"/>
        </w:rPr>
        <w:t>4.Основные показатели финансово-хозяйственной деятельности</w:t>
      </w:r>
      <w:r w:rsidR="00E221D5" w:rsidRPr="004A0B61">
        <w:rPr>
          <w:sz w:val="22"/>
          <w:szCs w:val="22"/>
        </w:rPr>
        <w:t>.</w:t>
      </w:r>
    </w:p>
    <w:p w14:paraId="515D7098" w14:textId="3FAF6438" w:rsidR="00DF2CAA" w:rsidRPr="004A0B61" w:rsidRDefault="00E221D5" w:rsidP="00DF2CAA">
      <w:pPr>
        <w:ind w:right="-81"/>
        <w:jc w:val="both"/>
        <w:rPr>
          <w:sz w:val="22"/>
          <w:szCs w:val="22"/>
        </w:rPr>
      </w:pPr>
      <w:r w:rsidRPr="004A0B61">
        <w:rPr>
          <w:sz w:val="22"/>
          <w:szCs w:val="22"/>
        </w:rPr>
        <w:t>4.1. Заключение Ревизионной комиссии за 201</w:t>
      </w:r>
      <w:r w:rsidR="00337D1E" w:rsidRPr="004A0B61">
        <w:rPr>
          <w:sz w:val="22"/>
          <w:szCs w:val="22"/>
        </w:rPr>
        <w:t>8</w:t>
      </w:r>
      <w:r w:rsidRPr="004A0B61">
        <w:rPr>
          <w:sz w:val="22"/>
          <w:szCs w:val="22"/>
        </w:rPr>
        <w:t>.</w:t>
      </w:r>
    </w:p>
    <w:p w14:paraId="08B54EAA" w14:textId="30979D1F" w:rsidR="00DF2CAA" w:rsidRPr="004A0B61" w:rsidRDefault="00E221D5" w:rsidP="00DF2CAA">
      <w:pPr>
        <w:ind w:right="-81"/>
        <w:jc w:val="both"/>
        <w:rPr>
          <w:sz w:val="22"/>
          <w:szCs w:val="22"/>
        </w:rPr>
      </w:pPr>
      <w:r w:rsidRPr="004A0B61">
        <w:rPr>
          <w:sz w:val="22"/>
          <w:szCs w:val="22"/>
        </w:rPr>
        <w:t>4.2. Аудиторское заключение за 201</w:t>
      </w:r>
      <w:r w:rsidR="00337D1E" w:rsidRPr="004A0B61">
        <w:rPr>
          <w:sz w:val="22"/>
          <w:szCs w:val="22"/>
        </w:rPr>
        <w:t>8</w:t>
      </w:r>
      <w:r w:rsidRPr="004A0B61">
        <w:rPr>
          <w:sz w:val="22"/>
          <w:szCs w:val="22"/>
        </w:rPr>
        <w:t xml:space="preserve"> год</w:t>
      </w:r>
      <w:r w:rsidR="0098006D" w:rsidRPr="004A0B61">
        <w:rPr>
          <w:sz w:val="22"/>
          <w:szCs w:val="22"/>
        </w:rPr>
        <w:t>.</w:t>
      </w:r>
    </w:p>
    <w:p w14:paraId="2E978243" w14:textId="7CE897B3" w:rsidR="00DF2CAA" w:rsidRPr="004A0B61" w:rsidRDefault="00EB5E11" w:rsidP="00DF2CAA">
      <w:pPr>
        <w:ind w:right="-81"/>
        <w:jc w:val="both"/>
        <w:rPr>
          <w:sz w:val="22"/>
          <w:szCs w:val="22"/>
        </w:rPr>
      </w:pPr>
      <w:r w:rsidRPr="004A0B61">
        <w:rPr>
          <w:sz w:val="22"/>
          <w:szCs w:val="22"/>
        </w:rPr>
        <w:t>4.3. Итоги деятельности Общества за 201</w:t>
      </w:r>
      <w:r w:rsidR="00337D1E" w:rsidRPr="004A0B61">
        <w:rPr>
          <w:sz w:val="22"/>
          <w:szCs w:val="22"/>
        </w:rPr>
        <w:t>6</w:t>
      </w:r>
      <w:r w:rsidRPr="004A0B61">
        <w:rPr>
          <w:sz w:val="22"/>
          <w:szCs w:val="22"/>
        </w:rPr>
        <w:t xml:space="preserve"> – 201</w:t>
      </w:r>
      <w:r w:rsidR="00337D1E" w:rsidRPr="004A0B61">
        <w:rPr>
          <w:sz w:val="22"/>
          <w:szCs w:val="22"/>
        </w:rPr>
        <w:t>8</w:t>
      </w:r>
      <w:r w:rsidRPr="004A0B61">
        <w:rPr>
          <w:sz w:val="22"/>
          <w:szCs w:val="22"/>
        </w:rPr>
        <w:t xml:space="preserve"> гг.</w:t>
      </w:r>
    </w:p>
    <w:p w14:paraId="056D0827" w14:textId="77777777" w:rsidR="00DF2CAA" w:rsidRPr="004A0B61" w:rsidRDefault="00EB5E11" w:rsidP="00DF2CAA">
      <w:pPr>
        <w:ind w:right="-81"/>
        <w:jc w:val="both"/>
        <w:rPr>
          <w:sz w:val="22"/>
          <w:szCs w:val="22"/>
        </w:rPr>
      </w:pPr>
      <w:r w:rsidRPr="004A0B61">
        <w:rPr>
          <w:sz w:val="22"/>
          <w:szCs w:val="22"/>
        </w:rPr>
        <w:t>4.4. Основные показатели финансово-хозяйственной деятельности:</w:t>
      </w:r>
    </w:p>
    <w:p w14:paraId="42DE8268" w14:textId="45162C0C" w:rsidR="00DF2CAA" w:rsidRPr="004A0B61" w:rsidRDefault="00EB5E11" w:rsidP="00DF2CAA">
      <w:pPr>
        <w:ind w:right="-81"/>
        <w:jc w:val="both"/>
        <w:rPr>
          <w:sz w:val="22"/>
          <w:szCs w:val="22"/>
        </w:rPr>
      </w:pPr>
      <w:r w:rsidRPr="004A0B61">
        <w:rPr>
          <w:sz w:val="22"/>
          <w:szCs w:val="22"/>
        </w:rPr>
        <w:t>4.4.1.</w:t>
      </w:r>
      <w:r w:rsidR="0098006D" w:rsidRPr="004A0B61">
        <w:rPr>
          <w:sz w:val="22"/>
          <w:szCs w:val="22"/>
        </w:rPr>
        <w:t xml:space="preserve"> </w:t>
      </w:r>
      <w:r w:rsidRPr="004A0B61">
        <w:rPr>
          <w:sz w:val="22"/>
          <w:szCs w:val="22"/>
        </w:rPr>
        <w:t>Отчеты о выполнении стратегического бизнес-плана, об исполнении оперативных КПЭ и основных бюджетов Общества;</w:t>
      </w:r>
    </w:p>
    <w:p w14:paraId="6D3D9922" w14:textId="77777777" w:rsidR="00A058D3" w:rsidRPr="004A0B61" w:rsidRDefault="00EB5E11">
      <w:pPr>
        <w:numPr>
          <w:ilvl w:val="2"/>
          <w:numId w:val="12"/>
        </w:numPr>
        <w:ind w:right="-81"/>
        <w:jc w:val="both"/>
        <w:rPr>
          <w:sz w:val="22"/>
          <w:szCs w:val="22"/>
        </w:rPr>
      </w:pPr>
      <w:r w:rsidRPr="004A0B61">
        <w:rPr>
          <w:sz w:val="22"/>
          <w:szCs w:val="22"/>
        </w:rPr>
        <w:t>Утвержденная годовая бухгалтерская отчетность;</w:t>
      </w:r>
    </w:p>
    <w:p w14:paraId="6F28A6E2" w14:textId="77777777" w:rsidR="00A058D3" w:rsidRPr="004A0B61" w:rsidRDefault="00EB5E11">
      <w:pPr>
        <w:numPr>
          <w:ilvl w:val="2"/>
          <w:numId w:val="12"/>
        </w:numPr>
        <w:ind w:right="-81"/>
        <w:jc w:val="both"/>
        <w:rPr>
          <w:sz w:val="22"/>
          <w:szCs w:val="22"/>
        </w:rPr>
      </w:pPr>
      <w:r w:rsidRPr="004A0B61">
        <w:rPr>
          <w:sz w:val="22"/>
          <w:szCs w:val="22"/>
        </w:rPr>
        <w:t>Основные положения учетной политики;</w:t>
      </w:r>
    </w:p>
    <w:p w14:paraId="05971DEC" w14:textId="77777777" w:rsidR="00A058D3" w:rsidRPr="004A0B61" w:rsidRDefault="00EB5E11">
      <w:pPr>
        <w:numPr>
          <w:ilvl w:val="2"/>
          <w:numId w:val="12"/>
        </w:numPr>
        <w:ind w:right="-81"/>
        <w:jc w:val="both"/>
        <w:rPr>
          <w:sz w:val="22"/>
          <w:szCs w:val="22"/>
        </w:rPr>
      </w:pPr>
      <w:r w:rsidRPr="004A0B61">
        <w:rPr>
          <w:sz w:val="22"/>
          <w:szCs w:val="22"/>
        </w:rPr>
        <w:t xml:space="preserve">Справка о наличии ценностей, учитываемых на </w:t>
      </w:r>
      <w:proofErr w:type="spellStart"/>
      <w:r w:rsidRPr="004A0B61">
        <w:rPr>
          <w:sz w:val="22"/>
          <w:szCs w:val="22"/>
        </w:rPr>
        <w:t>забалансовых</w:t>
      </w:r>
      <w:proofErr w:type="spellEnd"/>
      <w:r w:rsidRPr="004A0B61">
        <w:rPr>
          <w:sz w:val="22"/>
          <w:szCs w:val="22"/>
        </w:rPr>
        <w:t xml:space="preserve"> счетах;</w:t>
      </w:r>
    </w:p>
    <w:p w14:paraId="116396EB" w14:textId="77777777" w:rsidR="00A058D3" w:rsidRPr="004A0B61" w:rsidRDefault="00EB5E11">
      <w:pPr>
        <w:numPr>
          <w:ilvl w:val="2"/>
          <w:numId w:val="12"/>
        </w:numPr>
        <w:ind w:right="-81"/>
        <w:jc w:val="both"/>
        <w:rPr>
          <w:sz w:val="22"/>
          <w:szCs w:val="22"/>
        </w:rPr>
      </w:pPr>
      <w:r w:rsidRPr="004A0B61">
        <w:rPr>
          <w:sz w:val="22"/>
          <w:szCs w:val="22"/>
        </w:rPr>
        <w:t>Налоговая декларация по налогу на прибыль.</w:t>
      </w:r>
    </w:p>
    <w:bookmarkEnd w:id="21"/>
    <w:p w14:paraId="34A160FB" w14:textId="77777777" w:rsidR="006066A2" w:rsidRPr="004A0B61" w:rsidRDefault="006066A2">
      <w:pPr>
        <w:ind w:right="-81"/>
        <w:jc w:val="both"/>
        <w:rPr>
          <w:sz w:val="22"/>
          <w:szCs w:val="22"/>
        </w:rPr>
      </w:pPr>
    </w:p>
    <w:p w14:paraId="2E124C16" w14:textId="77777777" w:rsidR="00A058D3" w:rsidRPr="004A0B61" w:rsidRDefault="00380D4B">
      <w:pPr>
        <w:numPr>
          <w:ilvl w:val="0"/>
          <w:numId w:val="12"/>
        </w:numPr>
        <w:ind w:right="-81"/>
        <w:jc w:val="both"/>
        <w:rPr>
          <w:sz w:val="22"/>
          <w:szCs w:val="22"/>
        </w:rPr>
      </w:pPr>
      <w:bookmarkStart w:id="22" w:name="_Toc293054097"/>
      <w:r w:rsidRPr="004A0B61">
        <w:rPr>
          <w:b/>
          <w:sz w:val="22"/>
          <w:szCs w:val="22"/>
          <w:u w:val="single"/>
        </w:rPr>
        <w:t>Распределение прибыли и дивидендная политика</w:t>
      </w:r>
      <w:r w:rsidRPr="004A0B61">
        <w:rPr>
          <w:sz w:val="22"/>
          <w:szCs w:val="22"/>
        </w:rPr>
        <w:t>.</w:t>
      </w:r>
      <w:bookmarkEnd w:id="22"/>
    </w:p>
    <w:p w14:paraId="0EFDA5BD" w14:textId="77777777" w:rsidR="006066A2" w:rsidRPr="004A0B61" w:rsidRDefault="006066A2">
      <w:pPr>
        <w:ind w:right="-81"/>
        <w:jc w:val="both"/>
        <w:rPr>
          <w:sz w:val="22"/>
          <w:szCs w:val="22"/>
        </w:rPr>
      </w:pPr>
    </w:p>
    <w:p w14:paraId="33CBEA8D" w14:textId="0A018663" w:rsidR="006066A2" w:rsidRPr="004A0B61" w:rsidRDefault="00380D4B">
      <w:pPr>
        <w:ind w:right="-81"/>
        <w:jc w:val="both"/>
        <w:rPr>
          <w:sz w:val="22"/>
          <w:szCs w:val="22"/>
        </w:rPr>
      </w:pPr>
      <w:r w:rsidRPr="004A0B61">
        <w:rPr>
          <w:sz w:val="22"/>
          <w:szCs w:val="22"/>
        </w:rPr>
        <w:t>5.1. Информация о суммах начисленных дивидендов за 201</w:t>
      </w:r>
      <w:r w:rsidR="00337D1E" w:rsidRPr="004A0B61">
        <w:rPr>
          <w:sz w:val="22"/>
          <w:szCs w:val="22"/>
        </w:rPr>
        <w:t>6</w:t>
      </w:r>
      <w:r w:rsidRPr="004A0B61">
        <w:rPr>
          <w:sz w:val="22"/>
          <w:szCs w:val="22"/>
        </w:rPr>
        <w:t>-201</w:t>
      </w:r>
      <w:r w:rsidR="00337D1E" w:rsidRPr="004A0B61">
        <w:rPr>
          <w:sz w:val="22"/>
          <w:szCs w:val="22"/>
        </w:rPr>
        <w:t>8</w:t>
      </w:r>
      <w:r w:rsidRPr="004A0B61">
        <w:rPr>
          <w:sz w:val="22"/>
          <w:szCs w:val="22"/>
        </w:rPr>
        <w:t>.</w:t>
      </w:r>
    </w:p>
    <w:p w14:paraId="30F1E11D" w14:textId="77777777" w:rsidR="006066A2" w:rsidRPr="004A0B61" w:rsidRDefault="00380D4B">
      <w:pPr>
        <w:ind w:right="-81"/>
        <w:jc w:val="both"/>
        <w:rPr>
          <w:sz w:val="22"/>
          <w:szCs w:val="22"/>
        </w:rPr>
      </w:pPr>
      <w:r w:rsidRPr="004A0B61">
        <w:rPr>
          <w:sz w:val="22"/>
          <w:szCs w:val="22"/>
        </w:rPr>
        <w:t>5.2. Дивидендная задолженность.</w:t>
      </w:r>
    </w:p>
    <w:p w14:paraId="4A55F0B9" w14:textId="77777777" w:rsidR="006066A2" w:rsidRPr="004A0B61" w:rsidRDefault="00380D4B">
      <w:pPr>
        <w:ind w:right="-81"/>
        <w:jc w:val="both"/>
        <w:rPr>
          <w:sz w:val="22"/>
          <w:szCs w:val="22"/>
        </w:rPr>
      </w:pPr>
      <w:r w:rsidRPr="004A0B61">
        <w:rPr>
          <w:sz w:val="22"/>
          <w:szCs w:val="22"/>
        </w:rPr>
        <w:t>5.3. Пояснения по размерам фондов Общества, сформированным из прибыли.</w:t>
      </w:r>
    </w:p>
    <w:p w14:paraId="5E00C538" w14:textId="77777777" w:rsidR="006066A2" w:rsidRPr="004A0B61" w:rsidRDefault="006066A2">
      <w:pPr>
        <w:ind w:right="-81"/>
        <w:jc w:val="both"/>
        <w:rPr>
          <w:sz w:val="22"/>
          <w:szCs w:val="22"/>
        </w:rPr>
      </w:pPr>
    </w:p>
    <w:p w14:paraId="5E9AD147" w14:textId="7E5E49B0" w:rsidR="00A058D3" w:rsidRPr="004A0B61" w:rsidRDefault="00380D4B">
      <w:pPr>
        <w:numPr>
          <w:ilvl w:val="0"/>
          <w:numId w:val="12"/>
        </w:numPr>
        <w:ind w:right="-81"/>
        <w:jc w:val="both"/>
        <w:rPr>
          <w:sz w:val="22"/>
          <w:szCs w:val="22"/>
        </w:rPr>
      </w:pPr>
      <w:bookmarkStart w:id="23" w:name="_Toc293054098"/>
      <w:r w:rsidRPr="004A0B61">
        <w:rPr>
          <w:b/>
          <w:sz w:val="22"/>
          <w:szCs w:val="22"/>
          <w:u w:val="single"/>
        </w:rPr>
        <w:t>Инвестиционная деятельность в 201</w:t>
      </w:r>
      <w:r w:rsidR="00337D1E" w:rsidRPr="004A0B61">
        <w:rPr>
          <w:b/>
          <w:sz w:val="22"/>
          <w:szCs w:val="22"/>
          <w:u w:val="single"/>
        </w:rPr>
        <w:t>8</w:t>
      </w:r>
      <w:r w:rsidRPr="004A0B61">
        <w:rPr>
          <w:b/>
          <w:sz w:val="22"/>
          <w:szCs w:val="22"/>
          <w:u w:val="single"/>
        </w:rPr>
        <w:t xml:space="preserve"> году</w:t>
      </w:r>
      <w:r w:rsidRPr="004A0B61">
        <w:rPr>
          <w:sz w:val="22"/>
          <w:szCs w:val="22"/>
        </w:rPr>
        <w:t>.</w:t>
      </w:r>
      <w:bookmarkEnd w:id="23"/>
    </w:p>
    <w:p w14:paraId="745B8C1F" w14:textId="77777777" w:rsidR="006066A2" w:rsidRPr="004A0B61" w:rsidRDefault="006066A2">
      <w:pPr>
        <w:ind w:right="-81"/>
        <w:jc w:val="both"/>
        <w:rPr>
          <w:sz w:val="22"/>
          <w:szCs w:val="22"/>
        </w:rPr>
      </w:pPr>
    </w:p>
    <w:p w14:paraId="771B80B6" w14:textId="77777777" w:rsidR="00A058D3" w:rsidRPr="004A0B61" w:rsidRDefault="00380D4B">
      <w:pPr>
        <w:pStyle w:val="afd"/>
        <w:numPr>
          <w:ilvl w:val="1"/>
          <w:numId w:val="21"/>
        </w:numPr>
        <w:ind w:left="284" w:right="-81" w:hanging="284"/>
        <w:jc w:val="both"/>
        <w:rPr>
          <w:sz w:val="22"/>
          <w:szCs w:val="22"/>
        </w:rPr>
      </w:pPr>
      <w:r w:rsidRPr="004A0B61">
        <w:rPr>
          <w:sz w:val="22"/>
          <w:szCs w:val="22"/>
        </w:rPr>
        <w:t>Основные направления инвестиционной деятельности Общества.</w:t>
      </w:r>
    </w:p>
    <w:p w14:paraId="7525C545" w14:textId="748CBA33" w:rsidR="00A058D3" w:rsidRPr="004A0B61" w:rsidRDefault="00380D4B" w:rsidP="0098006D">
      <w:pPr>
        <w:numPr>
          <w:ilvl w:val="1"/>
          <w:numId w:val="21"/>
        </w:numPr>
        <w:tabs>
          <w:tab w:val="left" w:pos="709"/>
        </w:tabs>
        <w:ind w:left="0" w:right="-81" w:firstLine="0"/>
        <w:jc w:val="both"/>
        <w:rPr>
          <w:sz w:val="22"/>
          <w:szCs w:val="22"/>
        </w:rPr>
      </w:pPr>
      <w:r w:rsidRPr="004A0B61">
        <w:rPr>
          <w:sz w:val="22"/>
          <w:szCs w:val="22"/>
        </w:rPr>
        <w:t xml:space="preserve">Структура капитальных вложений по направлениям деятельности Общества. </w:t>
      </w:r>
    </w:p>
    <w:p w14:paraId="450DCB59" w14:textId="77777777" w:rsidR="00A058D3" w:rsidRPr="004A0B61" w:rsidRDefault="00380D4B" w:rsidP="0098006D">
      <w:pPr>
        <w:numPr>
          <w:ilvl w:val="1"/>
          <w:numId w:val="21"/>
        </w:numPr>
        <w:tabs>
          <w:tab w:val="left" w:pos="709"/>
        </w:tabs>
        <w:ind w:left="0" w:right="-81" w:firstLine="0"/>
        <w:jc w:val="both"/>
        <w:rPr>
          <w:sz w:val="22"/>
          <w:szCs w:val="22"/>
        </w:rPr>
      </w:pPr>
      <w:r w:rsidRPr="004A0B61">
        <w:rPr>
          <w:sz w:val="22"/>
          <w:szCs w:val="22"/>
        </w:rPr>
        <w:t>Источники финансирования инвестиционных проектов (программ).</w:t>
      </w:r>
    </w:p>
    <w:p w14:paraId="3D3EE2BC" w14:textId="77777777" w:rsidR="00A058D3" w:rsidRPr="004A0B61" w:rsidRDefault="00380D4B">
      <w:pPr>
        <w:pStyle w:val="afd"/>
        <w:numPr>
          <w:ilvl w:val="1"/>
          <w:numId w:val="21"/>
        </w:numPr>
        <w:ind w:right="-81"/>
        <w:jc w:val="both"/>
        <w:rPr>
          <w:sz w:val="22"/>
          <w:szCs w:val="22"/>
        </w:rPr>
      </w:pPr>
      <w:r w:rsidRPr="004A0B61">
        <w:rPr>
          <w:sz w:val="22"/>
          <w:szCs w:val="22"/>
        </w:rPr>
        <w:t xml:space="preserve">     Соответствие фактических значений показателей бюджетной эффективности</w:t>
      </w:r>
    </w:p>
    <w:p w14:paraId="308D1220" w14:textId="77777777" w:rsidR="006066A2" w:rsidRPr="004A0B61" w:rsidRDefault="00380D4B">
      <w:pPr>
        <w:ind w:right="-81"/>
        <w:jc w:val="both"/>
        <w:rPr>
          <w:sz w:val="22"/>
          <w:szCs w:val="22"/>
        </w:rPr>
      </w:pPr>
      <w:r w:rsidRPr="004A0B61">
        <w:rPr>
          <w:sz w:val="22"/>
          <w:szCs w:val="22"/>
        </w:rPr>
        <w:t>деятельности Общества, плановым значениям показателей, указанным в технико-экономических обоснованиям инвестиционных проектов.</w:t>
      </w:r>
    </w:p>
    <w:p w14:paraId="2EFD2892" w14:textId="77777777" w:rsidR="006066A2" w:rsidRPr="004A0B61" w:rsidRDefault="006066A2">
      <w:pPr>
        <w:ind w:right="-81"/>
        <w:jc w:val="both"/>
        <w:rPr>
          <w:sz w:val="22"/>
          <w:szCs w:val="22"/>
        </w:rPr>
      </w:pPr>
    </w:p>
    <w:p w14:paraId="410A45CD" w14:textId="77777777" w:rsidR="00A058D3" w:rsidRPr="004A0B61" w:rsidRDefault="00380D4B">
      <w:pPr>
        <w:numPr>
          <w:ilvl w:val="0"/>
          <w:numId w:val="21"/>
        </w:numPr>
        <w:ind w:left="0" w:right="-81" w:firstLine="0"/>
        <w:jc w:val="both"/>
        <w:rPr>
          <w:sz w:val="22"/>
          <w:szCs w:val="22"/>
        </w:rPr>
      </w:pPr>
      <w:bookmarkStart w:id="24" w:name="_Toc293054099"/>
      <w:r w:rsidRPr="004A0B61">
        <w:rPr>
          <w:b/>
          <w:sz w:val="22"/>
          <w:szCs w:val="22"/>
          <w:u w:val="single"/>
        </w:rPr>
        <w:t>Кадровая и социальная политика</w:t>
      </w:r>
      <w:r w:rsidRPr="004A0B61">
        <w:rPr>
          <w:sz w:val="22"/>
          <w:szCs w:val="22"/>
        </w:rPr>
        <w:t>.</w:t>
      </w:r>
      <w:bookmarkEnd w:id="24"/>
    </w:p>
    <w:p w14:paraId="42249E5E" w14:textId="77777777" w:rsidR="006066A2" w:rsidRPr="004A0B61" w:rsidRDefault="006066A2">
      <w:pPr>
        <w:ind w:right="-81"/>
        <w:jc w:val="both"/>
        <w:rPr>
          <w:sz w:val="22"/>
          <w:szCs w:val="22"/>
        </w:rPr>
      </w:pPr>
    </w:p>
    <w:p w14:paraId="11DC4E46" w14:textId="2D8FE62C" w:rsidR="00A058D3" w:rsidRPr="004A0B61" w:rsidRDefault="00380D4B" w:rsidP="0098006D">
      <w:pPr>
        <w:pStyle w:val="afd"/>
        <w:numPr>
          <w:ilvl w:val="1"/>
          <w:numId w:val="20"/>
        </w:numPr>
        <w:ind w:left="567" w:right="-81" w:hanging="567"/>
        <w:jc w:val="both"/>
        <w:rPr>
          <w:sz w:val="22"/>
          <w:szCs w:val="22"/>
        </w:rPr>
      </w:pPr>
      <w:r w:rsidRPr="004A0B61">
        <w:rPr>
          <w:sz w:val="22"/>
          <w:szCs w:val="22"/>
        </w:rPr>
        <w:t xml:space="preserve"> </w:t>
      </w:r>
      <w:r w:rsidR="0098006D" w:rsidRPr="004A0B61">
        <w:rPr>
          <w:sz w:val="22"/>
          <w:szCs w:val="22"/>
        </w:rPr>
        <w:tab/>
      </w:r>
      <w:r w:rsidRPr="004A0B61">
        <w:rPr>
          <w:sz w:val="22"/>
          <w:szCs w:val="22"/>
        </w:rPr>
        <w:t>Структура кадрового состава</w:t>
      </w:r>
      <w:r w:rsidR="00867A01" w:rsidRPr="004A0B61">
        <w:rPr>
          <w:sz w:val="22"/>
          <w:szCs w:val="22"/>
        </w:rPr>
        <w:t>.</w:t>
      </w:r>
    </w:p>
    <w:p w14:paraId="4BB389E7" w14:textId="77777777" w:rsidR="00A058D3" w:rsidRPr="004A0B61" w:rsidRDefault="00380D4B">
      <w:pPr>
        <w:numPr>
          <w:ilvl w:val="1"/>
          <w:numId w:val="20"/>
        </w:numPr>
        <w:ind w:left="0" w:right="-81" w:firstLine="0"/>
        <w:jc w:val="both"/>
        <w:rPr>
          <w:sz w:val="22"/>
          <w:szCs w:val="22"/>
        </w:rPr>
      </w:pPr>
      <w:r w:rsidRPr="004A0B61">
        <w:rPr>
          <w:sz w:val="22"/>
          <w:szCs w:val="22"/>
        </w:rPr>
        <w:t xml:space="preserve">Информация о подготовке кадров, охране труда и социальных программах. </w:t>
      </w:r>
    </w:p>
    <w:p w14:paraId="41BE3EC8" w14:textId="77777777" w:rsidR="006066A2" w:rsidRPr="004A0B61" w:rsidRDefault="006066A2">
      <w:pPr>
        <w:ind w:right="-81"/>
        <w:jc w:val="both"/>
        <w:rPr>
          <w:sz w:val="22"/>
          <w:szCs w:val="22"/>
        </w:rPr>
      </w:pPr>
    </w:p>
    <w:p w14:paraId="3A7B4CA8" w14:textId="77777777" w:rsidR="00A058D3" w:rsidRPr="004A0B61" w:rsidRDefault="00380D4B">
      <w:pPr>
        <w:numPr>
          <w:ilvl w:val="0"/>
          <w:numId w:val="20"/>
        </w:numPr>
        <w:ind w:left="0" w:right="-81" w:firstLine="0"/>
        <w:jc w:val="both"/>
        <w:rPr>
          <w:sz w:val="22"/>
          <w:szCs w:val="22"/>
        </w:rPr>
      </w:pPr>
      <w:bookmarkStart w:id="25" w:name="_Toc293054100"/>
      <w:r w:rsidRPr="004A0B61">
        <w:rPr>
          <w:b/>
          <w:sz w:val="22"/>
          <w:szCs w:val="22"/>
          <w:u w:val="single"/>
        </w:rPr>
        <w:t>Справочная информация для акционеров</w:t>
      </w:r>
      <w:r w:rsidRPr="004A0B61">
        <w:rPr>
          <w:sz w:val="22"/>
          <w:szCs w:val="22"/>
        </w:rPr>
        <w:t>.</w:t>
      </w:r>
      <w:bookmarkEnd w:id="25"/>
    </w:p>
    <w:p w14:paraId="2738A63E" w14:textId="77777777" w:rsidR="006066A2" w:rsidRPr="004A0B61" w:rsidRDefault="006066A2">
      <w:pPr>
        <w:ind w:right="-81"/>
        <w:jc w:val="both"/>
        <w:rPr>
          <w:sz w:val="22"/>
          <w:szCs w:val="22"/>
        </w:rPr>
      </w:pPr>
    </w:p>
    <w:p w14:paraId="434E70DD" w14:textId="047DE9F3" w:rsidR="00A058D3" w:rsidRPr="004A0B61" w:rsidRDefault="00380D4B">
      <w:pPr>
        <w:numPr>
          <w:ilvl w:val="1"/>
          <w:numId w:val="20"/>
        </w:numPr>
        <w:ind w:left="0" w:right="-81" w:firstLine="0"/>
        <w:jc w:val="both"/>
        <w:rPr>
          <w:sz w:val="22"/>
          <w:szCs w:val="22"/>
        </w:rPr>
      </w:pPr>
      <w:r w:rsidRPr="004A0B61">
        <w:rPr>
          <w:sz w:val="22"/>
          <w:szCs w:val="22"/>
        </w:rPr>
        <w:t>Контактная информация</w:t>
      </w:r>
      <w:r w:rsidR="00867A01" w:rsidRPr="004A0B61">
        <w:rPr>
          <w:sz w:val="22"/>
          <w:szCs w:val="22"/>
        </w:rPr>
        <w:t>.</w:t>
      </w:r>
    </w:p>
    <w:p w14:paraId="334CAE0B" w14:textId="77777777" w:rsidR="00A058D3" w:rsidRPr="004A0B61" w:rsidRDefault="00380D4B">
      <w:pPr>
        <w:numPr>
          <w:ilvl w:val="1"/>
          <w:numId w:val="20"/>
        </w:numPr>
        <w:ind w:left="0" w:right="-81" w:firstLine="0"/>
        <w:jc w:val="both"/>
        <w:rPr>
          <w:sz w:val="22"/>
          <w:szCs w:val="22"/>
        </w:rPr>
      </w:pPr>
      <w:r w:rsidRPr="004A0B61">
        <w:rPr>
          <w:sz w:val="22"/>
          <w:szCs w:val="22"/>
        </w:rPr>
        <w:t xml:space="preserve">Информация о реестродержателе Общества. </w:t>
      </w:r>
    </w:p>
    <w:p w14:paraId="1FBDBB15" w14:textId="77777777" w:rsidR="00A058D3" w:rsidRPr="004A0B61" w:rsidRDefault="00380D4B">
      <w:pPr>
        <w:numPr>
          <w:ilvl w:val="1"/>
          <w:numId w:val="20"/>
        </w:numPr>
        <w:ind w:left="0" w:right="-81" w:firstLine="0"/>
        <w:jc w:val="both"/>
        <w:rPr>
          <w:sz w:val="22"/>
          <w:szCs w:val="22"/>
        </w:rPr>
      </w:pPr>
      <w:r w:rsidRPr="004A0B61">
        <w:rPr>
          <w:sz w:val="22"/>
          <w:szCs w:val="22"/>
        </w:rPr>
        <w:t>Краткая информация об Аудиторе Общества.</w:t>
      </w:r>
    </w:p>
    <w:p w14:paraId="4CBEDB5C" w14:textId="77777777" w:rsidR="00A058D3" w:rsidRPr="004A0B61" w:rsidRDefault="00380D4B">
      <w:pPr>
        <w:numPr>
          <w:ilvl w:val="1"/>
          <w:numId w:val="20"/>
        </w:numPr>
        <w:ind w:left="0" w:right="-81" w:firstLine="0"/>
        <w:jc w:val="both"/>
        <w:rPr>
          <w:sz w:val="22"/>
          <w:szCs w:val="22"/>
        </w:rPr>
      </w:pPr>
      <w:r w:rsidRPr="004A0B61">
        <w:rPr>
          <w:sz w:val="22"/>
          <w:szCs w:val="22"/>
        </w:rPr>
        <w:t xml:space="preserve">Краткая информация об оценщиках Общества. </w:t>
      </w:r>
    </w:p>
    <w:p w14:paraId="50F2443E" w14:textId="77777777" w:rsidR="006066A2" w:rsidRPr="004A0B61" w:rsidRDefault="006066A2">
      <w:pPr>
        <w:ind w:right="-81"/>
        <w:jc w:val="both"/>
        <w:rPr>
          <w:sz w:val="22"/>
          <w:szCs w:val="22"/>
        </w:rPr>
      </w:pPr>
    </w:p>
    <w:p w14:paraId="7930E6F8" w14:textId="71CA8A71" w:rsidR="006066A2" w:rsidRPr="004A0B61" w:rsidRDefault="00380D4B">
      <w:pPr>
        <w:ind w:right="-81"/>
        <w:jc w:val="both"/>
        <w:rPr>
          <w:sz w:val="22"/>
          <w:szCs w:val="22"/>
        </w:rPr>
      </w:pPr>
      <w:bookmarkStart w:id="26" w:name="_Toc293054101"/>
      <w:r w:rsidRPr="004A0B61">
        <w:rPr>
          <w:b/>
          <w:sz w:val="22"/>
          <w:szCs w:val="22"/>
          <w:u w:val="single"/>
        </w:rPr>
        <w:t>Приложение № 1</w:t>
      </w:r>
      <w:r w:rsidRPr="004A0B61">
        <w:rPr>
          <w:sz w:val="22"/>
          <w:szCs w:val="22"/>
        </w:rPr>
        <w:t>.</w:t>
      </w:r>
      <w:bookmarkEnd w:id="26"/>
      <w:r w:rsidRPr="004A0B61">
        <w:rPr>
          <w:sz w:val="22"/>
          <w:szCs w:val="22"/>
        </w:rPr>
        <w:t xml:space="preserve"> </w:t>
      </w:r>
    </w:p>
    <w:p w14:paraId="6419C03D" w14:textId="193682BA" w:rsidR="006066A2" w:rsidRPr="004A0B61" w:rsidRDefault="00380D4B">
      <w:pPr>
        <w:ind w:right="-81"/>
        <w:jc w:val="both"/>
        <w:rPr>
          <w:sz w:val="22"/>
          <w:szCs w:val="22"/>
        </w:rPr>
      </w:pPr>
      <w:r w:rsidRPr="004A0B61">
        <w:rPr>
          <w:sz w:val="22"/>
          <w:szCs w:val="22"/>
        </w:rPr>
        <w:t>Информация о совершенных Обществом за 201</w:t>
      </w:r>
      <w:r w:rsidR="00337D1E" w:rsidRPr="004A0B61">
        <w:rPr>
          <w:sz w:val="22"/>
          <w:szCs w:val="22"/>
        </w:rPr>
        <w:t>8</w:t>
      </w:r>
      <w:r w:rsidRPr="004A0B61">
        <w:rPr>
          <w:sz w:val="22"/>
          <w:szCs w:val="22"/>
        </w:rPr>
        <w:t xml:space="preserve"> год сделках, признаваемых в соответствии с Федеральным законом «Об акционерных обществах» крупными сделками и сделками с заинтересованностью.</w:t>
      </w:r>
    </w:p>
    <w:p w14:paraId="4AF0BFA6" w14:textId="77777777" w:rsidR="006066A2" w:rsidRPr="004A0B61" w:rsidRDefault="006066A2">
      <w:pPr>
        <w:ind w:right="-81"/>
        <w:jc w:val="both"/>
        <w:rPr>
          <w:sz w:val="22"/>
          <w:szCs w:val="22"/>
        </w:rPr>
      </w:pPr>
    </w:p>
    <w:p w14:paraId="10F514D4" w14:textId="77777777" w:rsidR="006066A2" w:rsidRPr="004A0B61" w:rsidRDefault="00380D4B">
      <w:pPr>
        <w:ind w:right="-81"/>
        <w:jc w:val="both"/>
        <w:rPr>
          <w:sz w:val="22"/>
          <w:szCs w:val="22"/>
        </w:rPr>
      </w:pPr>
      <w:bookmarkStart w:id="27" w:name="_Toc293054102"/>
      <w:r w:rsidRPr="004A0B61">
        <w:rPr>
          <w:b/>
          <w:sz w:val="22"/>
          <w:szCs w:val="22"/>
          <w:u w:val="single"/>
        </w:rPr>
        <w:t>Приложение № 2</w:t>
      </w:r>
      <w:r w:rsidRPr="004A0B61">
        <w:rPr>
          <w:b/>
          <w:sz w:val="22"/>
          <w:szCs w:val="22"/>
        </w:rPr>
        <w:t>.</w:t>
      </w:r>
      <w:bookmarkEnd w:id="27"/>
      <w:r w:rsidRPr="004A0B61">
        <w:rPr>
          <w:sz w:val="22"/>
          <w:szCs w:val="22"/>
        </w:rPr>
        <w:t xml:space="preserve"> </w:t>
      </w:r>
    </w:p>
    <w:p w14:paraId="252CD478" w14:textId="77777777" w:rsidR="006066A2" w:rsidRPr="004A0B61" w:rsidRDefault="00380D4B">
      <w:pPr>
        <w:ind w:right="-81"/>
        <w:jc w:val="both"/>
        <w:rPr>
          <w:sz w:val="22"/>
          <w:szCs w:val="22"/>
        </w:rPr>
      </w:pPr>
      <w:r w:rsidRPr="004A0B61">
        <w:rPr>
          <w:sz w:val="22"/>
          <w:szCs w:val="22"/>
        </w:rPr>
        <w:t>Информация о соблюдении Обществом Кодекса корпоративного поведения.</w:t>
      </w:r>
    </w:p>
    <w:p w14:paraId="43DFD610" w14:textId="77777777" w:rsidR="006066A2" w:rsidRPr="004A0B61" w:rsidRDefault="006066A2">
      <w:pPr>
        <w:ind w:right="-81"/>
        <w:jc w:val="both"/>
        <w:outlineLvl w:val="0"/>
        <w:rPr>
          <w:b/>
          <w:sz w:val="22"/>
          <w:szCs w:val="22"/>
        </w:rPr>
      </w:pPr>
      <w:bookmarkStart w:id="28" w:name="_Toc325037507"/>
      <w:bookmarkStart w:id="29" w:name="_Toc325037727"/>
      <w:bookmarkStart w:id="30" w:name="_Toc325037986"/>
      <w:bookmarkStart w:id="31" w:name="_Toc325038038"/>
      <w:bookmarkStart w:id="32" w:name="_Toc325038088"/>
      <w:bookmarkStart w:id="33" w:name="_Toc325040094"/>
      <w:bookmarkStart w:id="34" w:name="_Toc325040167"/>
    </w:p>
    <w:p w14:paraId="7D23EED0" w14:textId="77777777" w:rsidR="006066A2" w:rsidRDefault="006066A2">
      <w:pPr>
        <w:ind w:right="-81"/>
        <w:jc w:val="both"/>
        <w:outlineLvl w:val="0"/>
        <w:rPr>
          <w:b/>
        </w:rPr>
      </w:pPr>
    </w:p>
    <w:p w14:paraId="668D9AF2" w14:textId="77777777" w:rsidR="006066A2" w:rsidRDefault="006066A2">
      <w:pPr>
        <w:ind w:right="-81"/>
        <w:jc w:val="both"/>
        <w:outlineLvl w:val="0"/>
        <w:rPr>
          <w:b/>
        </w:rPr>
      </w:pPr>
    </w:p>
    <w:p w14:paraId="617E19A4" w14:textId="77777777" w:rsidR="006066A2" w:rsidRDefault="006066A2">
      <w:pPr>
        <w:ind w:right="-81"/>
        <w:jc w:val="both"/>
        <w:outlineLvl w:val="0"/>
        <w:rPr>
          <w:b/>
        </w:rPr>
      </w:pPr>
    </w:p>
    <w:p w14:paraId="3DAA9FB7" w14:textId="77777777" w:rsidR="006066A2" w:rsidRDefault="006066A2">
      <w:pPr>
        <w:ind w:right="-81"/>
        <w:jc w:val="both"/>
        <w:outlineLvl w:val="0"/>
        <w:rPr>
          <w:b/>
        </w:rPr>
      </w:pPr>
    </w:p>
    <w:p w14:paraId="55BE01FA" w14:textId="77777777" w:rsidR="006066A2" w:rsidRDefault="006066A2">
      <w:pPr>
        <w:ind w:right="-81"/>
        <w:jc w:val="both"/>
        <w:outlineLvl w:val="0"/>
        <w:rPr>
          <w:b/>
        </w:rPr>
      </w:pPr>
    </w:p>
    <w:p w14:paraId="755EAD22" w14:textId="77777777" w:rsidR="006066A2" w:rsidRDefault="006066A2">
      <w:pPr>
        <w:ind w:right="-81"/>
        <w:jc w:val="both"/>
        <w:outlineLvl w:val="0"/>
        <w:rPr>
          <w:b/>
        </w:rPr>
      </w:pPr>
    </w:p>
    <w:p w14:paraId="4C24DEF9" w14:textId="77777777" w:rsidR="006066A2" w:rsidRDefault="006066A2">
      <w:pPr>
        <w:ind w:right="-81"/>
        <w:jc w:val="both"/>
        <w:outlineLvl w:val="0"/>
        <w:rPr>
          <w:b/>
        </w:rPr>
      </w:pPr>
    </w:p>
    <w:p w14:paraId="3D8AC668" w14:textId="77777777" w:rsidR="00A058D3" w:rsidRDefault="00A058D3">
      <w:pPr>
        <w:ind w:right="-81"/>
        <w:jc w:val="both"/>
        <w:outlineLvl w:val="0"/>
        <w:rPr>
          <w:b/>
        </w:rPr>
      </w:pPr>
    </w:p>
    <w:p w14:paraId="0FEA565B" w14:textId="77777777" w:rsidR="00A058D3" w:rsidRDefault="00A058D3">
      <w:pPr>
        <w:ind w:right="-81"/>
        <w:jc w:val="both"/>
        <w:outlineLvl w:val="0"/>
        <w:rPr>
          <w:b/>
        </w:rPr>
      </w:pPr>
    </w:p>
    <w:p w14:paraId="468E9EC0" w14:textId="77777777" w:rsidR="00BE18DB" w:rsidRDefault="00BE18DB">
      <w:pPr>
        <w:ind w:right="-81"/>
        <w:jc w:val="both"/>
        <w:outlineLvl w:val="0"/>
        <w:rPr>
          <w:b/>
        </w:rPr>
      </w:pPr>
    </w:p>
    <w:p w14:paraId="686D0284" w14:textId="77777777" w:rsidR="00BE18DB" w:rsidRDefault="00BE18DB">
      <w:pPr>
        <w:ind w:right="-81"/>
        <w:jc w:val="both"/>
        <w:outlineLvl w:val="0"/>
        <w:rPr>
          <w:b/>
        </w:rPr>
      </w:pPr>
    </w:p>
    <w:p w14:paraId="390668D5" w14:textId="77777777" w:rsidR="00BE18DB" w:rsidRDefault="00BE18DB">
      <w:pPr>
        <w:ind w:right="-81"/>
        <w:jc w:val="both"/>
        <w:outlineLvl w:val="0"/>
        <w:rPr>
          <w:b/>
        </w:rPr>
      </w:pPr>
    </w:p>
    <w:p w14:paraId="45F075EA" w14:textId="77777777" w:rsidR="00BE18DB" w:rsidRDefault="00BE18DB">
      <w:pPr>
        <w:ind w:right="-81"/>
        <w:jc w:val="both"/>
        <w:outlineLvl w:val="0"/>
        <w:rPr>
          <w:b/>
        </w:rPr>
      </w:pPr>
    </w:p>
    <w:p w14:paraId="34E8773D" w14:textId="77777777" w:rsidR="00BE18DB" w:rsidRDefault="00BE18DB">
      <w:pPr>
        <w:ind w:right="-81"/>
        <w:jc w:val="both"/>
        <w:outlineLvl w:val="0"/>
        <w:rPr>
          <w:b/>
        </w:rPr>
      </w:pPr>
    </w:p>
    <w:p w14:paraId="3273B2B0" w14:textId="77777777" w:rsidR="00253112" w:rsidRDefault="00253112">
      <w:pPr>
        <w:ind w:right="-81"/>
        <w:jc w:val="both"/>
        <w:outlineLvl w:val="0"/>
        <w:rPr>
          <w:b/>
        </w:rPr>
      </w:pPr>
    </w:p>
    <w:p w14:paraId="76AE3DD0" w14:textId="77777777" w:rsidR="00E90976" w:rsidRDefault="00E90976">
      <w:pPr>
        <w:ind w:right="-81"/>
        <w:jc w:val="both"/>
        <w:outlineLvl w:val="0"/>
        <w:rPr>
          <w:b/>
        </w:rPr>
      </w:pPr>
    </w:p>
    <w:p w14:paraId="175881CB" w14:textId="77777777" w:rsidR="00E90976" w:rsidRDefault="00E90976">
      <w:pPr>
        <w:ind w:right="-81"/>
        <w:jc w:val="both"/>
        <w:outlineLvl w:val="0"/>
        <w:rPr>
          <w:b/>
        </w:rPr>
      </w:pPr>
    </w:p>
    <w:p w14:paraId="39780211" w14:textId="77777777" w:rsidR="00E90976" w:rsidRDefault="00E90976">
      <w:pPr>
        <w:ind w:right="-81"/>
        <w:jc w:val="both"/>
        <w:outlineLvl w:val="0"/>
        <w:rPr>
          <w:b/>
        </w:rPr>
      </w:pPr>
    </w:p>
    <w:p w14:paraId="4BF41E4B" w14:textId="77777777" w:rsidR="00E90976" w:rsidRDefault="00E90976">
      <w:pPr>
        <w:ind w:right="-81"/>
        <w:jc w:val="both"/>
        <w:outlineLvl w:val="0"/>
        <w:rPr>
          <w:b/>
        </w:rPr>
      </w:pPr>
    </w:p>
    <w:p w14:paraId="6F3AEE19" w14:textId="77777777" w:rsidR="00E90976" w:rsidRDefault="00E90976">
      <w:pPr>
        <w:ind w:right="-81"/>
        <w:jc w:val="both"/>
        <w:outlineLvl w:val="0"/>
        <w:rPr>
          <w:b/>
        </w:rPr>
      </w:pPr>
    </w:p>
    <w:p w14:paraId="42CD2088" w14:textId="77777777" w:rsidR="00E90976" w:rsidRDefault="00E90976">
      <w:pPr>
        <w:ind w:right="-81"/>
        <w:jc w:val="both"/>
        <w:outlineLvl w:val="0"/>
        <w:rPr>
          <w:b/>
        </w:rPr>
      </w:pPr>
    </w:p>
    <w:p w14:paraId="5265C72A" w14:textId="77777777" w:rsidR="00E90976" w:rsidRDefault="00E90976">
      <w:pPr>
        <w:ind w:right="-81"/>
        <w:jc w:val="both"/>
        <w:outlineLvl w:val="0"/>
        <w:rPr>
          <w:b/>
        </w:rPr>
      </w:pPr>
    </w:p>
    <w:p w14:paraId="25967438" w14:textId="77777777" w:rsidR="00E90976" w:rsidRDefault="00E90976">
      <w:pPr>
        <w:ind w:right="-81"/>
        <w:jc w:val="both"/>
        <w:outlineLvl w:val="0"/>
        <w:rPr>
          <w:b/>
        </w:rPr>
      </w:pPr>
    </w:p>
    <w:p w14:paraId="17F559A5" w14:textId="77777777" w:rsidR="00E90976" w:rsidRDefault="00E90976">
      <w:pPr>
        <w:ind w:right="-81"/>
        <w:jc w:val="both"/>
        <w:outlineLvl w:val="0"/>
        <w:rPr>
          <w:b/>
        </w:rPr>
      </w:pPr>
    </w:p>
    <w:p w14:paraId="3A7CC57D" w14:textId="77777777" w:rsidR="00E90976" w:rsidRDefault="00E90976">
      <w:pPr>
        <w:ind w:right="-81"/>
        <w:jc w:val="both"/>
        <w:outlineLvl w:val="0"/>
        <w:rPr>
          <w:b/>
        </w:rPr>
      </w:pPr>
    </w:p>
    <w:p w14:paraId="5FB12F3D" w14:textId="77777777" w:rsidR="00E90976" w:rsidRDefault="00E90976">
      <w:pPr>
        <w:ind w:right="-81"/>
        <w:jc w:val="both"/>
        <w:outlineLvl w:val="0"/>
        <w:rPr>
          <w:b/>
        </w:rPr>
      </w:pPr>
    </w:p>
    <w:p w14:paraId="2D0A932F" w14:textId="77777777" w:rsidR="00E90976" w:rsidRDefault="00E90976">
      <w:pPr>
        <w:ind w:right="-81"/>
        <w:jc w:val="both"/>
        <w:outlineLvl w:val="0"/>
        <w:rPr>
          <w:b/>
        </w:rPr>
      </w:pPr>
    </w:p>
    <w:p w14:paraId="52C41BB7" w14:textId="77777777" w:rsidR="006066A2" w:rsidRPr="004A0B61" w:rsidRDefault="00380D4B">
      <w:pPr>
        <w:ind w:right="-81"/>
        <w:jc w:val="both"/>
        <w:outlineLvl w:val="0"/>
        <w:rPr>
          <w:sz w:val="22"/>
          <w:szCs w:val="22"/>
        </w:rPr>
      </w:pPr>
      <w:bookmarkStart w:id="35" w:name="_Toc487010419"/>
      <w:r w:rsidRPr="004A0B61">
        <w:rPr>
          <w:b/>
          <w:sz w:val="22"/>
          <w:szCs w:val="22"/>
        </w:rPr>
        <w:t>ВВЕДЕНИЕ</w:t>
      </w:r>
      <w:r w:rsidRPr="004A0B61">
        <w:rPr>
          <w:sz w:val="22"/>
          <w:szCs w:val="22"/>
        </w:rPr>
        <w:t>.</w:t>
      </w:r>
      <w:bookmarkEnd w:id="28"/>
      <w:bookmarkEnd w:id="29"/>
      <w:bookmarkEnd w:id="30"/>
      <w:bookmarkEnd w:id="31"/>
      <w:bookmarkEnd w:id="32"/>
      <w:bookmarkEnd w:id="33"/>
      <w:bookmarkEnd w:id="34"/>
      <w:bookmarkEnd w:id="35"/>
    </w:p>
    <w:p w14:paraId="48680B47" w14:textId="77777777" w:rsidR="006066A2" w:rsidRPr="004A0B61" w:rsidRDefault="006066A2">
      <w:pPr>
        <w:ind w:right="-81"/>
        <w:rPr>
          <w:sz w:val="22"/>
          <w:szCs w:val="22"/>
        </w:rPr>
      </w:pPr>
    </w:p>
    <w:p w14:paraId="5A858DCA" w14:textId="77777777" w:rsidR="006066A2" w:rsidRPr="004A0B61" w:rsidRDefault="00380D4B">
      <w:pPr>
        <w:ind w:right="-81"/>
        <w:jc w:val="center"/>
        <w:rPr>
          <w:b/>
          <w:bCs/>
          <w:sz w:val="22"/>
          <w:szCs w:val="22"/>
          <w:u w:val="single"/>
        </w:rPr>
      </w:pPr>
      <w:r w:rsidRPr="004A0B61">
        <w:rPr>
          <w:b/>
          <w:bCs/>
          <w:sz w:val="22"/>
          <w:szCs w:val="22"/>
          <w:u w:val="single"/>
        </w:rPr>
        <w:t>Отчет Совета директоров АО «МОСДАЧТРЕСТ» о результатах развития Общества по приоритетным направлениям его деятельности</w:t>
      </w:r>
    </w:p>
    <w:p w14:paraId="509D66E8" w14:textId="77777777" w:rsidR="006066A2" w:rsidRPr="004A0B61" w:rsidRDefault="006066A2">
      <w:pPr>
        <w:ind w:right="-81"/>
        <w:rPr>
          <w:sz w:val="22"/>
          <w:szCs w:val="22"/>
        </w:rPr>
      </w:pPr>
    </w:p>
    <w:p w14:paraId="4181BB08" w14:textId="09582C06" w:rsidR="006066A2" w:rsidRPr="004A0B61" w:rsidRDefault="00380D4B">
      <w:pPr>
        <w:ind w:right="-81" w:firstLine="708"/>
        <w:jc w:val="both"/>
        <w:rPr>
          <w:sz w:val="22"/>
          <w:szCs w:val="22"/>
        </w:rPr>
      </w:pPr>
      <w:r w:rsidRPr="004A0B61">
        <w:rPr>
          <w:sz w:val="22"/>
          <w:szCs w:val="22"/>
        </w:rPr>
        <w:t>Работа Совета директоров АО «МОСДАЧТРЕСТ» в 201</w:t>
      </w:r>
      <w:r w:rsidR="00337D1E" w:rsidRPr="004A0B61">
        <w:rPr>
          <w:sz w:val="22"/>
          <w:szCs w:val="22"/>
        </w:rPr>
        <w:t>8</w:t>
      </w:r>
      <w:r w:rsidRPr="004A0B61">
        <w:rPr>
          <w:sz w:val="22"/>
          <w:szCs w:val="22"/>
        </w:rPr>
        <w:t xml:space="preserve"> году по приоритетным направлениям деятельности была ориентирована на включение в повестку дня вопросов, касающихся:</w:t>
      </w:r>
    </w:p>
    <w:p w14:paraId="28F0F933" w14:textId="77777777" w:rsidR="00A058D3" w:rsidRPr="004A0B61" w:rsidRDefault="00380D4B">
      <w:pPr>
        <w:numPr>
          <w:ilvl w:val="0"/>
          <w:numId w:val="8"/>
        </w:numPr>
        <w:tabs>
          <w:tab w:val="clear" w:pos="2340"/>
        </w:tabs>
        <w:ind w:left="1701" w:hanging="283"/>
        <w:jc w:val="both"/>
        <w:rPr>
          <w:sz w:val="22"/>
          <w:szCs w:val="22"/>
        </w:rPr>
      </w:pPr>
      <w:r w:rsidRPr="004A0B61">
        <w:rPr>
          <w:sz w:val="22"/>
          <w:szCs w:val="22"/>
        </w:rPr>
        <w:t>определения целей и задач, направленных на рост ключевых показателей деятельности Общества;</w:t>
      </w:r>
    </w:p>
    <w:p w14:paraId="3F94E475" w14:textId="77777777" w:rsidR="00A058D3" w:rsidRPr="004A0B61" w:rsidRDefault="00380D4B">
      <w:pPr>
        <w:numPr>
          <w:ilvl w:val="0"/>
          <w:numId w:val="8"/>
        </w:numPr>
        <w:tabs>
          <w:tab w:val="clear" w:pos="2340"/>
        </w:tabs>
        <w:ind w:left="1701" w:hanging="283"/>
        <w:jc w:val="both"/>
        <w:rPr>
          <w:sz w:val="22"/>
          <w:szCs w:val="22"/>
        </w:rPr>
      </w:pPr>
      <w:r w:rsidRPr="004A0B61">
        <w:rPr>
          <w:sz w:val="22"/>
          <w:szCs w:val="22"/>
        </w:rPr>
        <w:t>планирование текущей и перспективной деятельности Общества;</w:t>
      </w:r>
    </w:p>
    <w:p w14:paraId="4E0D288E" w14:textId="77777777" w:rsidR="00A058D3" w:rsidRPr="004A0B61" w:rsidRDefault="00380D4B">
      <w:pPr>
        <w:numPr>
          <w:ilvl w:val="0"/>
          <w:numId w:val="8"/>
        </w:numPr>
        <w:tabs>
          <w:tab w:val="clear" w:pos="2340"/>
        </w:tabs>
        <w:ind w:left="1701" w:hanging="283"/>
        <w:jc w:val="both"/>
        <w:rPr>
          <w:sz w:val="22"/>
          <w:szCs w:val="22"/>
        </w:rPr>
      </w:pPr>
      <w:r w:rsidRPr="004A0B61">
        <w:rPr>
          <w:sz w:val="22"/>
          <w:szCs w:val="22"/>
        </w:rPr>
        <w:t>осуществление деятельности Общества в условиях сложной экономической ситуации;</w:t>
      </w:r>
    </w:p>
    <w:p w14:paraId="69D9B76F" w14:textId="77777777" w:rsidR="00A058D3" w:rsidRPr="004A0B61" w:rsidRDefault="00380D4B">
      <w:pPr>
        <w:numPr>
          <w:ilvl w:val="0"/>
          <w:numId w:val="8"/>
        </w:numPr>
        <w:tabs>
          <w:tab w:val="clear" w:pos="2340"/>
        </w:tabs>
        <w:ind w:left="1701" w:hanging="283"/>
        <w:jc w:val="both"/>
        <w:rPr>
          <w:sz w:val="22"/>
          <w:szCs w:val="22"/>
        </w:rPr>
      </w:pPr>
      <w:r w:rsidRPr="004A0B61">
        <w:rPr>
          <w:sz w:val="22"/>
          <w:szCs w:val="22"/>
        </w:rPr>
        <w:t>реализации нерентабельных земельных активов Общества.</w:t>
      </w:r>
    </w:p>
    <w:p w14:paraId="605F1415" w14:textId="77777777" w:rsidR="006066A2" w:rsidRPr="004A0B61" w:rsidRDefault="006066A2">
      <w:pPr>
        <w:ind w:right="-81" w:firstLine="360"/>
        <w:jc w:val="both"/>
        <w:rPr>
          <w:sz w:val="22"/>
          <w:szCs w:val="22"/>
        </w:rPr>
      </w:pPr>
    </w:p>
    <w:p w14:paraId="3A926603" w14:textId="00327B59" w:rsidR="006066A2" w:rsidRPr="004A0B61" w:rsidRDefault="00380D4B">
      <w:pPr>
        <w:ind w:right="-81" w:firstLine="360"/>
        <w:jc w:val="both"/>
        <w:rPr>
          <w:sz w:val="22"/>
          <w:szCs w:val="22"/>
        </w:rPr>
      </w:pPr>
      <w:r w:rsidRPr="004A0B61">
        <w:rPr>
          <w:sz w:val="22"/>
          <w:szCs w:val="22"/>
        </w:rPr>
        <w:t xml:space="preserve">За отчетный период проведено </w:t>
      </w:r>
      <w:r w:rsidR="00635E6B" w:rsidRPr="004A0B61">
        <w:rPr>
          <w:sz w:val="22"/>
          <w:szCs w:val="22"/>
        </w:rPr>
        <w:t>16</w:t>
      </w:r>
      <w:r w:rsidRPr="004A0B61">
        <w:rPr>
          <w:sz w:val="22"/>
          <w:szCs w:val="22"/>
        </w:rPr>
        <w:t xml:space="preserve"> заседани</w:t>
      </w:r>
      <w:r w:rsidR="00E0621A" w:rsidRPr="004A0B61">
        <w:rPr>
          <w:sz w:val="22"/>
          <w:szCs w:val="22"/>
        </w:rPr>
        <w:t>й</w:t>
      </w:r>
      <w:r w:rsidRPr="004A0B61">
        <w:rPr>
          <w:sz w:val="22"/>
          <w:szCs w:val="22"/>
        </w:rPr>
        <w:t xml:space="preserve"> Совета директоров. Протоколы заседаний оформляются в установленном порядке с соблюдением сроков, предусмотренных действующим законодательством РФ, Уставом АО «МОСДАЧТРЕСТ» и Положением о Совете директоров АО «МОСДАЧТРЕСТ». </w:t>
      </w:r>
    </w:p>
    <w:p w14:paraId="1D6048A6" w14:textId="77777777" w:rsidR="006066A2" w:rsidRPr="004A0B61" w:rsidRDefault="006066A2">
      <w:pPr>
        <w:ind w:right="-81" w:firstLine="360"/>
        <w:jc w:val="both"/>
        <w:rPr>
          <w:sz w:val="22"/>
          <w:szCs w:val="22"/>
        </w:rPr>
      </w:pPr>
    </w:p>
    <w:p w14:paraId="11CFCDB1" w14:textId="3962FE99" w:rsidR="006066A2" w:rsidRPr="004A0B61" w:rsidRDefault="00380D4B">
      <w:pPr>
        <w:ind w:firstLine="360"/>
        <w:jc w:val="both"/>
        <w:rPr>
          <w:b/>
          <w:sz w:val="22"/>
          <w:szCs w:val="22"/>
        </w:rPr>
      </w:pPr>
      <w:r w:rsidRPr="004A0B61">
        <w:rPr>
          <w:sz w:val="22"/>
          <w:szCs w:val="22"/>
        </w:rPr>
        <w:t>Настоящий Годовой отчет Общества за 201</w:t>
      </w:r>
      <w:r w:rsidR="00337D1E" w:rsidRPr="004A0B61">
        <w:rPr>
          <w:sz w:val="22"/>
          <w:szCs w:val="22"/>
        </w:rPr>
        <w:t>8</w:t>
      </w:r>
      <w:r w:rsidRPr="004A0B61">
        <w:rPr>
          <w:sz w:val="22"/>
          <w:szCs w:val="22"/>
        </w:rPr>
        <w:t xml:space="preserve"> год подготовлен в соответствии </w:t>
      </w:r>
      <w:r w:rsidR="004F015F" w:rsidRPr="004A0B61">
        <w:rPr>
          <w:sz w:val="22"/>
          <w:szCs w:val="22"/>
        </w:rPr>
        <w:t xml:space="preserve">с </w:t>
      </w:r>
      <w:r w:rsidRPr="004A0B61">
        <w:rPr>
          <w:sz w:val="22"/>
          <w:szCs w:val="22"/>
        </w:rPr>
        <w:t>утвержденным Советом директоров Положением о корпоративной отчетности АО</w:t>
      </w:r>
      <w:r w:rsidRPr="004A0B61">
        <w:rPr>
          <w:sz w:val="22"/>
          <w:szCs w:val="22"/>
          <w:lang w:val="en-US"/>
        </w:rPr>
        <w:t> </w:t>
      </w:r>
      <w:r w:rsidRPr="004A0B61">
        <w:rPr>
          <w:sz w:val="22"/>
          <w:szCs w:val="22"/>
        </w:rPr>
        <w:t xml:space="preserve">«МОСДАЧТРЕСТ» и представляется на утверждение Общего собрания акционеров. В Отчете также учтены рекомендации для подготовки годовых отчетов, содержащиеся в Положении о дополнительных требованиях к порядку подготовки, созыва и проведения общего собрания акционеров, </w:t>
      </w:r>
      <w:r w:rsidRPr="004A0B61">
        <w:rPr>
          <w:b/>
          <w:sz w:val="22"/>
          <w:szCs w:val="22"/>
        </w:rPr>
        <w:t xml:space="preserve">утвержденного Приказом Федеральной службы по финансовым рынкам от 2 февраля </w:t>
      </w:r>
      <w:smartTag w:uri="urn:schemas-microsoft-com:office:smarttags" w:element="metricconverter">
        <w:smartTagPr>
          <w:attr w:name="ProductID" w:val="2012 г"/>
        </w:smartTagPr>
        <w:r w:rsidRPr="004A0B61">
          <w:rPr>
            <w:b/>
            <w:sz w:val="22"/>
            <w:szCs w:val="22"/>
          </w:rPr>
          <w:t>2012 г</w:t>
        </w:r>
      </w:smartTag>
      <w:r w:rsidRPr="004A0B61">
        <w:rPr>
          <w:b/>
          <w:sz w:val="22"/>
          <w:szCs w:val="22"/>
        </w:rPr>
        <w:t>. N 12-6/</w:t>
      </w:r>
      <w:proofErr w:type="spellStart"/>
      <w:r w:rsidRPr="004A0B61">
        <w:rPr>
          <w:b/>
          <w:sz w:val="22"/>
          <w:szCs w:val="22"/>
        </w:rPr>
        <w:t>пз</w:t>
      </w:r>
      <w:proofErr w:type="spellEnd"/>
      <w:r w:rsidRPr="004A0B61">
        <w:rPr>
          <w:b/>
          <w:sz w:val="22"/>
          <w:szCs w:val="22"/>
        </w:rPr>
        <w:t>-н.</w:t>
      </w:r>
    </w:p>
    <w:p w14:paraId="6C12BA6B" w14:textId="77777777" w:rsidR="006066A2" w:rsidRPr="004A0B61" w:rsidRDefault="006066A2">
      <w:pPr>
        <w:ind w:firstLine="360"/>
        <w:jc w:val="both"/>
        <w:rPr>
          <w:sz w:val="22"/>
          <w:szCs w:val="22"/>
        </w:rPr>
      </w:pPr>
    </w:p>
    <w:p w14:paraId="258680C7" w14:textId="77777777" w:rsidR="006066A2" w:rsidRPr="004A0B61" w:rsidRDefault="006066A2">
      <w:pPr>
        <w:ind w:firstLine="360"/>
        <w:jc w:val="both"/>
        <w:rPr>
          <w:sz w:val="22"/>
          <w:szCs w:val="22"/>
        </w:rPr>
      </w:pPr>
    </w:p>
    <w:p w14:paraId="340706F8" w14:textId="77777777" w:rsidR="006066A2" w:rsidRPr="004A0B61" w:rsidRDefault="006066A2">
      <w:pPr>
        <w:ind w:firstLine="360"/>
        <w:jc w:val="both"/>
        <w:rPr>
          <w:sz w:val="22"/>
          <w:szCs w:val="22"/>
        </w:rPr>
      </w:pPr>
    </w:p>
    <w:p w14:paraId="0CA3262C" w14:textId="77777777" w:rsidR="006066A2" w:rsidRPr="004A0B61" w:rsidRDefault="006066A2">
      <w:pPr>
        <w:ind w:firstLine="360"/>
        <w:jc w:val="both"/>
        <w:rPr>
          <w:sz w:val="22"/>
          <w:szCs w:val="22"/>
        </w:rPr>
      </w:pPr>
    </w:p>
    <w:p w14:paraId="69FC23CC" w14:textId="77777777" w:rsidR="006066A2" w:rsidRPr="004A0B61" w:rsidRDefault="006066A2">
      <w:pPr>
        <w:ind w:firstLine="360"/>
        <w:jc w:val="both"/>
        <w:rPr>
          <w:sz w:val="22"/>
          <w:szCs w:val="22"/>
        </w:rPr>
      </w:pPr>
    </w:p>
    <w:p w14:paraId="08F643B2" w14:textId="77777777" w:rsidR="006066A2" w:rsidRDefault="006066A2">
      <w:pPr>
        <w:ind w:firstLine="360"/>
        <w:jc w:val="both"/>
      </w:pPr>
    </w:p>
    <w:p w14:paraId="6A8FBD6E" w14:textId="77777777" w:rsidR="006066A2" w:rsidRDefault="006066A2">
      <w:pPr>
        <w:ind w:firstLine="360"/>
        <w:jc w:val="both"/>
      </w:pPr>
    </w:p>
    <w:p w14:paraId="276326E3" w14:textId="77777777" w:rsidR="006066A2" w:rsidRDefault="006066A2">
      <w:pPr>
        <w:ind w:firstLine="360"/>
        <w:jc w:val="both"/>
      </w:pPr>
    </w:p>
    <w:p w14:paraId="21D7AAF5" w14:textId="77777777" w:rsidR="006066A2" w:rsidRDefault="006066A2">
      <w:pPr>
        <w:ind w:firstLine="360"/>
        <w:jc w:val="both"/>
      </w:pPr>
    </w:p>
    <w:p w14:paraId="69C64055" w14:textId="77777777" w:rsidR="0080772D" w:rsidRDefault="0080772D">
      <w:pPr>
        <w:ind w:firstLine="360"/>
        <w:jc w:val="both"/>
      </w:pPr>
    </w:p>
    <w:p w14:paraId="759EFA15" w14:textId="77777777" w:rsidR="0080772D" w:rsidRDefault="0080772D">
      <w:pPr>
        <w:ind w:firstLine="360"/>
        <w:jc w:val="both"/>
      </w:pPr>
    </w:p>
    <w:p w14:paraId="6EECE579" w14:textId="77777777" w:rsidR="0080772D" w:rsidRDefault="0080772D">
      <w:pPr>
        <w:ind w:firstLine="360"/>
        <w:jc w:val="both"/>
      </w:pPr>
    </w:p>
    <w:p w14:paraId="112C37E3" w14:textId="77777777" w:rsidR="0080772D" w:rsidRDefault="0080772D">
      <w:pPr>
        <w:ind w:firstLine="360"/>
        <w:jc w:val="both"/>
      </w:pPr>
    </w:p>
    <w:p w14:paraId="6868CCB7" w14:textId="77777777" w:rsidR="0080772D" w:rsidRDefault="0080772D">
      <w:pPr>
        <w:ind w:firstLine="360"/>
        <w:jc w:val="both"/>
      </w:pPr>
    </w:p>
    <w:p w14:paraId="17826CBD" w14:textId="77777777" w:rsidR="0080772D" w:rsidRDefault="0080772D">
      <w:pPr>
        <w:ind w:firstLine="360"/>
        <w:jc w:val="both"/>
      </w:pPr>
    </w:p>
    <w:p w14:paraId="0192437D" w14:textId="77777777" w:rsidR="0080772D" w:rsidRDefault="0080772D">
      <w:pPr>
        <w:ind w:firstLine="360"/>
        <w:jc w:val="both"/>
      </w:pPr>
    </w:p>
    <w:p w14:paraId="6333C80F" w14:textId="77777777" w:rsidR="0080772D" w:rsidRDefault="0080772D">
      <w:pPr>
        <w:ind w:firstLine="360"/>
        <w:jc w:val="both"/>
      </w:pPr>
    </w:p>
    <w:p w14:paraId="548EC363" w14:textId="77777777" w:rsidR="0080772D" w:rsidRDefault="0080772D">
      <w:pPr>
        <w:ind w:firstLine="360"/>
        <w:jc w:val="both"/>
      </w:pPr>
    </w:p>
    <w:p w14:paraId="03EA8D67" w14:textId="77777777" w:rsidR="0080772D" w:rsidRDefault="0080772D">
      <w:pPr>
        <w:ind w:firstLine="360"/>
        <w:jc w:val="both"/>
      </w:pPr>
    </w:p>
    <w:p w14:paraId="583F5320" w14:textId="77777777" w:rsidR="0080772D" w:rsidRDefault="0080772D">
      <w:pPr>
        <w:ind w:firstLine="360"/>
        <w:jc w:val="both"/>
      </w:pPr>
    </w:p>
    <w:p w14:paraId="1064E0FF" w14:textId="77777777" w:rsidR="0080772D" w:rsidRDefault="0080772D">
      <w:pPr>
        <w:ind w:firstLine="360"/>
        <w:jc w:val="both"/>
      </w:pPr>
    </w:p>
    <w:p w14:paraId="09185F78" w14:textId="77777777" w:rsidR="0080772D" w:rsidRDefault="0080772D">
      <w:pPr>
        <w:ind w:firstLine="360"/>
        <w:jc w:val="both"/>
      </w:pPr>
    </w:p>
    <w:p w14:paraId="2BB2B8F6" w14:textId="77777777" w:rsidR="00635E6B" w:rsidRDefault="00635E6B">
      <w:pPr>
        <w:ind w:firstLine="360"/>
        <w:jc w:val="both"/>
      </w:pPr>
    </w:p>
    <w:p w14:paraId="026E6E9E" w14:textId="77777777" w:rsidR="00635E6B" w:rsidRDefault="00635E6B">
      <w:pPr>
        <w:ind w:firstLine="360"/>
        <w:jc w:val="both"/>
      </w:pPr>
    </w:p>
    <w:p w14:paraId="61965C91" w14:textId="77777777" w:rsidR="00635E6B" w:rsidRDefault="00635E6B">
      <w:pPr>
        <w:ind w:firstLine="360"/>
        <w:jc w:val="both"/>
      </w:pPr>
    </w:p>
    <w:p w14:paraId="16A70F81" w14:textId="77777777" w:rsidR="00927C3B" w:rsidRDefault="00927C3B">
      <w:pPr>
        <w:ind w:firstLine="360"/>
        <w:jc w:val="both"/>
      </w:pPr>
    </w:p>
    <w:p w14:paraId="220A8335" w14:textId="77777777" w:rsidR="00927C3B" w:rsidRDefault="00927C3B">
      <w:pPr>
        <w:ind w:firstLine="360"/>
        <w:jc w:val="both"/>
      </w:pPr>
    </w:p>
    <w:p w14:paraId="08585CB4" w14:textId="77777777" w:rsidR="00927C3B" w:rsidRDefault="00927C3B">
      <w:pPr>
        <w:ind w:firstLine="360"/>
        <w:jc w:val="both"/>
      </w:pPr>
    </w:p>
    <w:p w14:paraId="176748AD" w14:textId="77777777" w:rsidR="004A0B61" w:rsidRDefault="004A0B61">
      <w:pPr>
        <w:ind w:firstLine="360"/>
        <w:jc w:val="both"/>
      </w:pPr>
    </w:p>
    <w:p w14:paraId="705BD85B" w14:textId="77777777" w:rsidR="004A0B61" w:rsidRDefault="004A0B61">
      <w:pPr>
        <w:ind w:firstLine="360"/>
        <w:jc w:val="both"/>
      </w:pPr>
    </w:p>
    <w:p w14:paraId="0E880E27" w14:textId="77777777" w:rsidR="004A0B61" w:rsidRDefault="004A0B61">
      <w:pPr>
        <w:ind w:firstLine="360"/>
        <w:jc w:val="both"/>
      </w:pPr>
    </w:p>
    <w:p w14:paraId="1493A1A6" w14:textId="77777777" w:rsidR="004A0B61" w:rsidRDefault="004A0B61">
      <w:pPr>
        <w:ind w:firstLine="360"/>
        <w:jc w:val="both"/>
      </w:pPr>
    </w:p>
    <w:p w14:paraId="75D45A2F" w14:textId="51188460" w:rsidR="006066A2" w:rsidRPr="004A0B61" w:rsidRDefault="00380D4B">
      <w:pPr>
        <w:ind w:right="-81"/>
        <w:jc w:val="center"/>
        <w:rPr>
          <w:i/>
          <w:sz w:val="22"/>
          <w:szCs w:val="22"/>
        </w:rPr>
      </w:pPr>
      <w:r w:rsidRPr="004A0B61">
        <w:rPr>
          <w:i/>
          <w:sz w:val="22"/>
          <w:szCs w:val="22"/>
        </w:rPr>
        <w:t>Обращение Генерального директора</w:t>
      </w:r>
      <w:r w:rsidR="00BD086A" w:rsidRPr="004A0B61">
        <w:rPr>
          <w:i/>
          <w:sz w:val="22"/>
          <w:szCs w:val="22"/>
        </w:rPr>
        <w:t xml:space="preserve"> </w:t>
      </w:r>
      <w:r w:rsidRPr="004A0B61">
        <w:rPr>
          <w:i/>
          <w:sz w:val="22"/>
          <w:szCs w:val="22"/>
        </w:rPr>
        <w:t xml:space="preserve">АО «МОСДАЧТРСТ» </w:t>
      </w:r>
    </w:p>
    <w:p w14:paraId="6E94C118" w14:textId="2684D4E8" w:rsidR="006066A2" w:rsidRPr="004A0B61" w:rsidRDefault="00337D1E">
      <w:pPr>
        <w:ind w:right="-81"/>
        <w:jc w:val="center"/>
        <w:rPr>
          <w:i/>
          <w:sz w:val="22"/>
          <w:szCs w:val="22"/>
        </w:rPr>
      </w:pPr>
      <w:r w:rsidRPr="004A0B61">
        <w:rPr>
          <w:i/>
          <w:sz w:val="22"/>
          <w:szCs w:val="22"/>
        </w:rPr>
        <w:t xml:space="preserve">Кривошеиной Е.А. </w:t>
      </w:r>
      <w:r w:rsidR="00380D4B" w:rsidRPr="004A0B61">
        <w:rPr>
          <w:i/>
          <w:sz w:val="22"/>
          <w:szCs w:val="22"/>
        </w:rPr>
        <w:t xml:space="preserve"> о задачах, стоящих перед Обществом в 201</w:t>
      </w:r>
      <w:r w:rsidRPr="004A0B61">
        <w:rPr>
          <w:i/>
          <w:sz w:val="22"/>
          <w:szCs w:val="22"/>
        </w:rPr>
        <w:t>9</w:t>
      </w:r>
      <w:r w:rsidR="00380D4B" w:rsidRPr="004A0B61">
        <w:rPr>
          <w:i/>
          <w:sz w:val="22"/>
          <w:szCs w:val="22"/>
        </w:rPr>
        <w:t xml:space="preserve"> году.</w:t>
      </w:r>
    </w:p>
    <w:p w14:paraId="5BC0B805" w14:textId="77777777" w:rsidR="006066A2" w:rsidRPr="004A0B61" w:rsidRDefault="006066A2">
      <w:pPr>
        <w:ind w:right="-81"/>
        <w:jc w:val="both"/>
        <w:rPr>
          <w:sz w:val="22"/>
          <w:szCs w:val="22"/>
        </w:rPr>
      </w:pPr>
    </w:p>
    <w:p w14:paraId="79DA6E41" w14:textId="77777777" w:rsidR="00927C3B" w:rsidRPr="004A0B61" w:rsidRDefault="00927C3B" w:rsidP="00927C3B">
      <w:pPr>
        <w:jc w:val="both"/>
        <w:rPr>
          <w:sz w:val="22"/>
          <w:szCs w:val="22"/>
          <w:highlight w:val="yellow"/>
        </w:rPr>
      </w:pPr>
      <w:r w:rsidRPr="004A0B61">
        <w:rPr>
          <w:sz w:val="22"/>
          <w:szCs w:val="22"/>
        </w:rPr>
        <w:t>Ключевые задачи менеджмента АО «МОСДАЧТРЕСТ» на 2019 год:.</w:t>
      </w:r>
    </w:p>
    <w:p w14:paraId="4BC4B9A9" w14:textId="77777777" w:rsidR="00927C3B" w:rsidRPr="004A0B61" w:rsidRDefault="00927C3B" w:rsidP="00927C3B">
      <w:pPr>
        <w:ind w:firstLine="708"/>
        <w:jc w:val="both"/>
        <w:rPr>
          <w:sz w:val="22"/>
          <w:szCs w:val="22"/>
        </w:rPr>
      </w:pPr>
    </w:p>
    <w:p w14:paraId="636D2C50" w14:textId="77777777" w:rsidR="00927C3B" w:rsidRPr="004A0B61" w:rsidRDefault="00927C3B" w:rsidP="00927C3B">
      <w:pPr>
        <w:pStyle w:val="afd"/>
        <w:numPr>
          <w:ilvl w:val="0"/>
          <w:numId w:val="9"/>
        </w:numPr>
        <w:tabs>
          <w:tab w:val="left" w:pos="6300"/>
        </w:tabs>
        <w:jc w:val="both"/>
        <w:rPr>
          <w:sz w:val="22"/>
          <w:szCs w:val="22"/>
        </w:rPr>
      </w:pPr>
      <w:r w:rsidRPr="004A0B61">
        <w:rPr>
          <w:sz w:val="22"/>
          <w:szCs w:val="22"/>
        </w:rPr>
        <w:t>достижение финансовых результатов, соответствующих корпоративным целям;</w:t>
      </w:r>
    </w:p>
    <w:p w14:paraId="6E49E063" w14:textId="77777777" w:rsidR="00927C3B" w:rsidRPr="004A0B61" w:rsidRDefault="00927C3B" w:rsidP="00927C3B">
      <w:pPr>
        <w:pStyle w:val="afd"/>
        <w:numPr>
          <w:ilvl w:val="0"/>
          <w:numId w:val="9"/>
        </w:numPr>
        <w:tabs>
          <w:tab w:val="left" w:pos="6300"/>
        </w:tabs>
        <w:jc w:val="both"/>
        <w:rPr>
          <w:sz w:val="22"/>
          <w:szCs w:val="22"/>
        </w:rPr>
      </w:pPr>
      <w:r w:rsidRPr="004A0B61">
        <w:rPr>
          <w:sz w:val="22"/>
          <w:szCs w:val="22"/>
        </w:rPr>
        <w:t>повышение эффективности и качества оказания услуг на основе совершенствования бизнес-процессов;</w:t>
      </w:r>
    </w:p>
    <w:p w14:paraId="23322250" w14:textId="77777777" w:rsidR="00927C3B" w:rsidRPr="004A0B61" w:rsidRDefault="00927C3B" w:rsidP="00927C3B">
      <w:pPr>
        <w:pStyle w:val="afd"/>
        <w:numPr>
          <w:ilvl w:val="0"/>
          <w:numId w:val="9"/>
        </w:numPr>
        <w:tabs>
          <w:tab w:val="left" w:pos="6300"/>
        </w:tabs>
        <w:jc w:val="both"/>
        <w:rPr>
          <w:sz w:val="22"/>
          <w:szCs w:val="22"/>
        </w:rPr>
      </w:pPr>
      <w:r w:rsidRPr="004A0B61">
        <w:rPr>
          <w:sz w:val="22"/>
          <w:szCs w:val="22"/>
        </w:rPr>
        <w:t>создание современного, качественного проекта в сфере недвижимости при сохранении исторического облика с уважением к архитектурному наследию и в гармонии с уникальной экологической средой;</w:t>
      </w:r>
    </w:p>
    <w:p w14:paraId="555B23B7" w14:textId="77777777" w:rsidR="00927C3B" w:rsidRPr="004A0B61" w:rsidRDefault="00927C3B" w:rsidP="00927C3B">
      <w:pPr>
        <w:pStyle w:val="afd"/>
        <w:numPr>
          <w:ilvl w:val="0"/>
          <w:numId w:val="9"/>
        </w:numPr>
        <w:tabs>
          <w:tab w:val="left" w:pos="6300"/>
        </w:tabs>
        <w:jc w:val="both"/>
        <w:rPr>
          <w:sz w:val="22"/>
          <w:szCs w:val="22"/>
        </w:rPr>
      </w:pPr>
      <w:r w:rsidRPr="004A0B61">
        <w:rPr>
          <w:sz w:val="22"/>
          <w:szCs w:val="22"/>
        </w:rPr>
        <w:t>достижение премиального стандарта предоставления арендных услуг;</w:t>
      </w:r>
    </w:p>
    <w:p w14:paraId="2475F65A" w14:textId="77777777" w:rsidR="00927C3B" w:rsidRPr="004A0B61" w:rsidRDefault="00927C3B" w:rsidP="00927C3B">
      <w:pPr>
        <w:pStyle w:val="afd"/>
        <w:numPr>
          <w:ilvl w:val="0"/>
          <w:numId w:val="9"/>
        </w:numPr>
        <w:tabs>
          <w:tab w:val="left" w:pos="6300"/>
        </w:tabs>
        <w:jc w:val="both"/>
        <w:rPr>
          <w:sz w:val="22"/>
          <w:szCs w:val="22"/>
        </w:rPr>
      </w:pPr>
      <w:r w:rsidRPr="004A0B61">
        <w:rPr>
          <w:sz w:val="22"/>
          <w:szCs w:val="22"/>
        </w:rPr>
        <w:t>завершение этапа</w:t>
      </w:r>
      <w:r w:rsidRPr="004A0B61">
        <w:rPr>
          <w:color w:val="FF0000"/>
          <w:sz w:val="22"/>
          <w:szCs w:val="22"/>
        </w:rPr>
        <w:t xml:space="preserve"> </w:t>
      </w:r>
      <w:r w:rsidRPr="004A0B61">
        <w:rPr>
          <w:sz w:val="22"/>
          <w:szCs w:val="22"/>
        </w:rPr>
        <w:t>реализации специального подобранного пула объектов в ближайшем Подмосковье.</w:t>
      </w:r>
    </w:p>
    <w:p w14:paraId="5B4C5F9A" w14:textId="77777777" w:rsidR="00927C3B" w:rsidRPr="004A0B61" w:rsidRDefault="00927C3B" w:rsidP="00927C3B">
      <w:pPr>
        <w:pStyle w:val="afd"/>
        <w:tabs>
          <w:tab w:val="left" w:pos="6300"/>
        </w:tabs>
        <w:jc w:val="both"/>
        <w:rPr>
          <w:sz w:val="22"/>
          <w:szCs w:val="22"/>
        </w:rPr>
      </w:pPr>
    </w:p>
    <w:p w14:paraId="052BE455" w14:textId="77777777" w:rsidR="00A058D3" w:rsidRPr="004A0B61" w:rsidRDefault="00380D4B">
      <w:pPr>
        <w:numPr>
          <w:ilvl w:val="0"/>
          <w:numId w:val="2"/>
        </w:numPr>
        <w:ind w:right="-81"/>
        <w:jc w:val="both"/>
        <w:outlineLvl w:val="0"/>
        <w:rPr>
          <w:sz w:val="22"/>
          <w:szCs w:val="22"/>
        </w:rPr>
      </w:pPr>
      <w:bookmarkStart w:id="36" w:name="_Toc325037508"/>
      <w:bookmarkStart w:id="37" w:name="_Toc325037728"/>
      <w:bookmarkStart w:id="38" w:name="_Toc325037987"/>
      <w:bookmarkStart w:id="39" w:name="_Toc325038039"/>
      <w:bookmarkStart w:id="40" w:name="_Toc325038089"/>
      <w:bookmarkStart w:id="41" w:name="_Toc325040095"/>
      <w:bookmarkStart w:id="42" w:name="_Toc325040168"/>
      <w:bookmarkStart w:id="43" w:name="_Toc487010420"/>
      <w:r w:rsidRPr="004A0B61">
        <w:rPr>
          <w:b/>
          <w:sz w:val="22"/>
          <w:szCs w:val="22"/>
        </w:rPr>
        <w:t>ОБЩИЕ СВЕДЕНИЯ</w:t>
      </w:r>
      <w:r w:rsidRPr="004A0B61">
        <w:rPr>
          <w:sz w:val="22"/>
          <w:szCs w:val="22"/>
        </w:rPr>
        <w:t>.</w:t>
      </w:r>
      <w:bookmarkEnd w:id="36"/>
      <w:bookmarkEnd w:id="37"/>
      <w:bookmarkEnd w:id="38"/>
      <w:bookmarkEnd w:id="39"/>
      <w:bookmarkEnd w:id="40"/>
      <w:bookmarkEnd w:id="41"/>
      <w:bookmarkEnd w:id="42"/>
      <w:bookmarkEnd w:id="43"/>
    </w:p>
    <w:p w14:paraId="7FE336DD" w14:textId="77777777" w:rsidR="006066A2" w:rsidRPr="004A0B61" w:rsidRDefault="006066A2">
      <w:pPr>
        <w:ind w:left="360" w:right="-81"/>
        <w:jc w:val="both"/>
        <w:rPr>
          <w:b/>
          <w:sz w:val="22"/>
          <w:szCs w:val="22"/>
        </w:rPr>
      </w:pPr>
    </w:p>
    <w:p w14:paraId="4ABCC002" w14:textId="204DA462" w:rsidR="00A058D3" w:rsidRPr="004A0B61" w:rsidRDefault="00B83A84">
      <w:pPr>
        <w:pStyle w:val="afd"/>
        <w:numPr>
          <w:ilvl w:val="1"/>
          <w:numId w:val="26"/>
        </w:numPr>
        <w:ind w:right="-81"/>
        <w:jc w:val="both"/>
        <w:outlineLvl w:val="1"/>
        <w:rPr>
          <w:b/>
          <w:sz w:val="22"/>
          <w:szCs w:val="22"/>
          <w:u w:val="single"/>
        </w:rPr>
      </w:pPr>
      <w:bookmarkStart w:id="44" w:name="_Toc325037509"/>
      <w:bookmarkStart w:id="45" w:name="_Toc325037729"/>
      <w:bookmarkStart w:id="46" w:name="_Toc325037988"/>
      <w:bookmarkStart w:id="47" w:name="_Toc325038040"/>
      <w:bookmarkStart w:id="48" w:name="_Toc325038090"/>
      <w:bookmarkStart w:id="49" w:name="_Toc325040096"/>
      <w:bookmarkStart w:id="50" w:name="_Toc325040169"/>
      <w:r w:rsidRPr="004A0B61">
        <w:rPr>
          <w:b/>
          <w:sz w:val="22"/>
          <w:szCs w:val="22"/>
          <w:u w:val="single"/>
        </w:rPr>
        <w:t xml:space="preserve"> </w:t>
      </w:r>
      <w:bookmarkStart w:id="51" w:name="_Toc487010421"/>
      <w:r w:rsidR="00380D4B" w:rsidRPr="004A0B61">
        <w:rPr>
          <w:b/>
          <w:sz w:val="22"/>
          <w:szCs w:val="22"/>
          <w:u w:val="single"/>
        </w:rPr>
        <w:t>Положение Общества в отрасли.</w:t>
      </w:r>
      <w:bookmarkEnd w:id="44"/>
      <w:bookmarkEnd w:id="45"/>
      <w:bookmarkEnd w:id="46"/>
      <w:bookmarkEnd w:id="47"/>
      <w:bookmarkEnd w:id="48"/>
      <w:bookmarkEnd w:id="49"/>
      <w:bookmarkEnd w:id="50"/>
      <w:bookmarkEnd w:id="51"/>
    </w:p>
    <w:p w14:paraId="461EF327" w14:textId="77777777" w:rsidR="006066A2" w:rsidRPr="004A0B61" w:rsidRDefault="006066A2">
      <w:pPr>
        <w:ind w:left="360" w:right="-81"/>
        <w:jc w:val="both"/>
        <w:rPr>
          <w:b/>
          <w:sz w:val="22"/>
          <w:szCs w:val="22"/>
          <w:u w:val="single"/>
        </w:rPr>
      </w:pPr>
    </w:p>
    <w:p w14:paraId="2C63049F" w14:textId="085FB310" w:rsidR="006066A2" w:rsidRPr="004A0B61" w:rsidRDefault="00380D4B">
      <w:pPr>
        <w:ind w:right="-81" w:firstLine="708"/>
        <w:jc w:val="both"/>
        <w:rPr>
          <w:spacing w:val="-4"/>
          <w:sz w:val="22"/>
          <w:szCs w:val="22"/>
        </w:rPr>
      </w:pPr>
      <w:r w:rsidRPr="004A0B61">
        <w:rPr>
          <w:sz w:val="22"/>
          <w:szCs w:val="22"/>
        </w:rPr>
        <w:t xml:space="preserve">Акционерное общество «МОСДАЧТРЕСТ» в организационно-правовой форме акционерного общества открытого типа (в настоящее время – акционерного общества) учреждено в порядке приватизации </w:t>
      </w:r>
      <w:r w:rsidRPr="004A0B61">
        <w:rPr>
          <w:spacing w:val="-4"/>
          <w:sz w:val="22"/>
          <w:szCs w:val="22"/>
        </w:rPr>
        <w:t>Московского городского предприятия дачного хозяйства (</w:t>
      </w:r>
      <w:proofErr w:type="spellStart"/>
      <w:r w:rsidRPr="004A0B61">
        <w:rPr>
          <w:spacing w:val="-4"/>
          <w:sz w:val="22"/>
          <w:szCs w:val="22"/>
        </w:rPr>
        <w:t>Мосдачтрест</w:t>
      </w:r>
      <w:proofErr w:type="spellEnd"/>
      <w:r w:rsidRPr="004A0B61">
        <w:rPr>
          <w:spacing w:val="-4"/>
          <w:sz w:val="22"/>
          <w:szCs w:val="22"/>
        </w:rPr>
        <w:t>) в соответствии с Указом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01.07.1992  № 721.</w:t>
      </w:r>
    </w:p>
    <w:p w14:paraId="6DB51F5A" w14:textId="2492827F" w:rsidR="006066A2" w:rsidRPr="004A0B61" w:rsidRDefault="00380D4B">
      <w:pPr>
        <w:ind w:right="-81" w:firstLine="708"/>
        <w:jc w:val="both"/>
        <w:rPr>
          <w:spacing w:val="-4"/>
          <w:sz w:val="22"/>
          <w:szCs w:val="22"/>
        </w:rPr>
      </w:pPr>
      <w:r w:rsidRPr="004A0B61">
        <w:rPr>
          <w:spacing w:val="-4"/>
          <w:sz w:val="22"/>
          <w:szCs w:val="22"/>
        </w:rPr>
        <w:t>Общество зарегистрировано Московской регистрационной палатой 15 июня 1993 года за № 020.611, действует в соответствии с Гражданским кодексом РФ, Федеральным Законом РФ № 208-ФЗ от 26 декабря 1995 года «Об акционерных обществах» (с учетом изменений и дополнений), иным действующим законодательством РФ и Уставом акционерного общества (редакция № 1</w:t>
      </w:r>
      <w:r w:rsidR="00D20438" w:rsidRPr="004A0B61">
        <w:rPr>
          <w:spacing w:val="-4"/>
          <w:sz w:val="22"/>
          <w:szCs w:val="22"/>
        </w:rPr>
        <w:t>2</w:t>
      </w:r>
      <w:r w:rsidRPr="004A0B61">
        <w:rPr>
          <w:spacing w:val="-4"/>
          <w:sz w:val="22"/>
          <w:szCs w:val="22"/>
        </w:rPr>
        <w:t>), утвержденным Общим собранием акционеров АО «МОСДАЧТРЕСТ» в 201</w:t>
      </w:r>
      <w:r w:rsidR="00D20438" w:rsidRPr="004A0B61">
        <w:rPr>
          <w:spacing w:val="-4"/>
          <w:sz w:val="22"/>
          <w:szCs w:val="22"/>
        </w:rPr>
        <w:t>4</w:t>
      </w:r>
      <w:r w:rsidRPr="004A0B61">
        <w:rPr>
          <w:spacing w:val="-4"/>
          <w:sz w:val="22"/>
          <w:szCs w:val="22"/>
        </w:rPr>
        <w:t xml:space="preserve"> году (протокол № 0</w:t>
      </w:r>
      <w:r w:rsidR="00D20438" w:rsidRPr="004A0B61">
        <w:rPr>
          <w:spacing w:val="-4"/>
          <w:sz w:val="22"/>
          <w:szCs w:val="22"/>
        </w:rPr>
        <w:t>3</w:t>
      </w:r>
      <w:r w:rsidRPr="004A0B61">
        <w:rPr>
          <w:spacing w:val="-4"/>
          <w:sz w:val="22"/>
          <w:szCs w:val="22"/>
        </w:rPr>
        <w:t xml:space="preserve">/14 от </w:t>
      </w:r>
      <w:r w:rsidR="00D20438" w:rsidRPr="004A0B61">
        <w:rPr>
          <w:spacing w:val="-4"/>
          <w:sz w:val="22"/>
          <w:szCs w:val="22"/>
        </w:rPr>
        <w:t>24</w:t>
      </w:r>
      <w:r w:rsidRPr="004A0B61">
        <w:rPr>
          <w:spacing w:val="-4"/>
          <w:sz w:val="22"/>
          <w:szCs w:val="22"/>
        </w:rPr>
        <w:t>.</w:t>
      </w:r>
      <w:r w:rsidR="00D20438" w:rsidRPr="004A0B61">
        <w:rPr>
          <w:spacing w:val="-4"/>
          <w:sz w:val="22"/>
          <w:szCs w:val="22"/>
        </w:rPr>
        <w:t>12</w:t>
      </w:r>
      <w:r w:rsidRPr="004A0B61">
        <w:rPr>
          <w:spacing w:val="-4"/>
          <w:sz w:val="22"/>
          <w:szCs w:val="22"/>
        </w:rPr>
        <w:t>.2014</w:t>
      </w:r>
      <w:r w:rsidR="00D20438" w:rsidRPr="004A0B61">
        <w:rPr>
          <w:spacing w:val="-4"/>
          <w:sz w:val="22"/>
          <w:szCs w:val="22"/>
        </w:rPr>
        <w:t xml:space="preserve"> г., Устав зарегистрирован </w:t>
      </w:r>
      <w:r w:rsidR="0043518A" w:rsidRPr="004A0B61">
        <w:rPr>
          <w:spacing w:val="-4"/>
          <w:sz w:val="22"/>
          <w:szCs w:val="22"/>
        </w:rPr>
        <w:t xml:space="preserve">МИФНС № 46 по г. Москве </w:t>
      </w:r>
      <w:r w:rsidR="00D20438" w:rsidRPr="004A0B61">
        <w:rPr>
          <w:spacing w:val="-4"/>
          <w:sz w:val="22"/>
          <w:szCs w:val="22"/>
        </w:rPr>
        <w:t>14.03.2015 г.</w:t>
      </w:r>
      <w:r w:rsidRPr="004A0B61">
        <w:rPr>
          <w:spacing w:val="-4"/>
          <w:sz w:val="22"/>
          <w:szCs w:val="22"/>
        </w:rPr>
        <w:t>).</w:t>
      </w:r>
    </w:p>
    <w:p w14:paraId="5880A67F" w14:textId="734326F0" w:rsidR="006066A2" w:rsidRPr="004A0B61" w:rsidRDefault="00380D4B">
      <w:pPr>
        <w:ind w:right="-81" w:firstLine="708"/>
        <w:jc w:val="both"/>
        <w:rPr>
          <w:sz w:val="22"/>
          <w:szCs w:val="22"/>
        </w:rPr>
      </w:pPr>
      <w:r w:rsidRPr="004A0B61">
        <w:rPr>
          <w:sz w:val="22"/>
          <w:szCs w:val="22"/>
        </w:rPr>
        <w:t xml:space="preserve">АО «МОСДАЧТРЕСТ» представляет собой уникальное хозяйственное общество, являющееся полным правопреемником государственного предприятия, созданного в 1938 году на основании Постановления ЦИК и СНК СССР от 17 октября 1937 года «О сохранении жилищного фонда и улучшении жилищного хозяйства». Названным постановлением в ведение дачного треста передавались дачи ликвидируемых дачно-строительных кооперативов, объединяемых </w:t>
      </w:r>
      <w:proofErr w:type="spellStart"/>
      <w:r w:rsidRPr="004A0B61">
        <w:rPr>
          <w:sz w:val="22"/>
          <w:szCs w:val="22"/>
        </w:rPr>
        <w:t>Мосгоржилстройсоюзом</w:t>
      </w:r>
      <w:proofErr w:type="spellEnd"/>
      <w:r w:rsidRPr="004A0B61">
        <w:rPr>
          <w:sz w:val="22"/>
          <w:szCs w:val="22"/>
        </w:rPr>
        <w:t xml:space="preserve"> и </w:t>
      </w:r>
      <w:proofErr w:type="spellStart"/>
      <w:r w:rsidRPr="004A0B61">
        <w:rPr>
          <w:sz w:val="22"/>
          <w:szCs w:val="22"/>
        </w:rPr>
        <w:t>Мосгордачсоюзом</w:t>
      </w:r>
      <w:proofErr w:type="spellEnd"/>
      <w:r w:rsidRPr="004A0B61">
        <w:rPr>
          <w:sz w:val="22"/>
          <w:szCs w:val="22"/>
        </w:rPr>
        <w:t>. На протяжении длительного периода времени основным видом деятельности предприятия было выполнение именно вышеуказанной социальной функции, которую общество сохраняет до настоящего времени, предоставляя в аренду дачные строения социально-незащищенным категориям граждан (участникам и инвалидам Великой Отечественной войны, лицам, незаконно пострадавшим от репрессий, ликвидаторам последствий на Чернобыльской АЭС и др.).</w:t>
      </w:r>
    </w:p>
    <w:p w14:paraId="5A803811" w14:textId="77777777" w:rsidR="006066A2" w:rsidRPr="004A0B61" w:rsidRDefault="00380D4B">
      <w:pPr>
        <w:tabs>
          <w:tab w:val="left" w:pos="6300"/>
        </w:tabs>
        <w:ind w:right="-81" w:firstLine="720"/>
        <w:jc w:val="both"/>
        <w:rPr>
          <w:sz w:val="22"/>
          <w:szCs w:val="22"/>
        </w:rPr>
      </w:pPr>
      <w:r w:rsidRPr="004A0B61">
        <w:rPr>
          <w:sz w:val="22"/>
          <w:szCs w:val="22"/>
        </w:rPr>
        <w:t>Основным принципом деятельности Общества является создание комфортных условий для арендаторов, и построение с ними стабильных и долгосрочных отношениях.</w:t>
      </w:r>
    </w:p>
    <w:p w14:paraId="03F3CD87" w14:textId="77777777" w:rsidR="006066A2" w:rsidRPr="004A0B61" w:rsidRDefault="00380D4B">
      <w:pPr>
        <w:tabs>
          <w:tab w:val="left" w:pos="6300"/>
        </w:tabs>
        <w:ind w:right="-81" w:firstLine="720"/>
        <w:jc w:val="both"/>
        <w:rPr>
          <w:sz w:val="22"/>
          <w:szCs w:val="22"/>
        </w:rPr>
      </w:pPr>
      <w:r w:rsidRPr="004A0B61">
        <w:rPr>
          <w:sz w:val="22"/>
          <w:szCs w:val="22"/>
        </w:rPr>
        <w:t xml:space="preserve">Конкуренция на указанном сегменте рынка определяется различными факторами, в том числе приспособленностью недвижимого имущества под нужды арендаторов, обеспеченностью объекта коммунальной инфраструктурой. Политика привлечения арендаторов, проводимая Обществом, в сочетании с ценовой политикой обеспечивает в настоящее время достаточно эффективное использование имеющихся в собственности площадей. </w:t>
      </w:r>
    </w:p>
    <w:p w14:paraId="3B20765B" w14:textId="77777777" w:rsidR="006066A2" w:rsidRPr="004A0B61" w:rsidRDefault="00380D4B">
      <w:pPr>
        <w:tabs>
          <w:tab w:val="left" w:pos="6300"/>
        </w:tabs>
        <w:ind w:right="-81" w:firstLine="720"/>
        <w:jc w:val="both"/>
        <w:rPr>
          <w:sz w:val="22"/>
          <w:szCs w:val="22"/>
        </w:rPr>
      </w:pPr>
      <w:r w:rsidRPr="004A0B61">
        <w:rPr>
          <w:sz w:val="22"/>
          <w:szCs w:val="22"/>
        </w:rPr>
        <w:t>Кроме того, положение АО «МОСДАЧТРЕСТ» непосредственно связано с развитием сферы малоэтажного строительства, которая начала формироваться и развиваться, принимая современный цивилизованный вид в последние 15</w:t>
      </w:r>
      <w:r w:rsidR="00DF2CAA" w:rsidRPr="004A0B61">
        <w:rPr>
          <w:sz w:val="22"/>
          <w:szCs w:val="22"/>
        </w:rPr>
        <w:t>-20 лет</w:t>
      </w:r>
      <w:r w:rsidRPr="004A0B61">
        <w:rPr>
          <w:sz w:val="22"/>
          <w:szCs w:val="22"/>
        </w:rPr>
        <w:t>.</w:t>
      </w:r>
    </w:p>
    <w:p w14:paraId="67695161" w14:textId="77777777" w:rsidR="006066A2" w:rsidRPr="004A0B61" w:rsidRDefault="00380D4B" w:rsidP="00BE18DB">
      <w:pPr>
        <w:tabs>
          <w:tab w:val="left" w:pos="6300"/>
        </w:tabs>
        <w:ind w:right="-2" w:firstLine="720"/>
        <w:jc w:val="both"/>
        <w:rPr>
          <w:sz w:val="22"/>
          <w:szCs w:val="22"/>
        </w:rPr>
      </w:pPr>
      <w:r w:rsidRPr="004A0B61">
        <w:rPr>
          <w:sz w:val="22"/>
          <w:szCs w:val="22"/>
        </w:rPr>
        <w:t>Таким образом, положение Общества в отрасли можно рассматривать как достаточно стабильное.</w:t>
      </w:r>
    </w:p>
    <w:p w14:paraId="6A543158" w14:textId="3B97305D" w:rsidR="006066A2" w:rsidRPr="004A0B61" w:rsidRDefault="00380D4B" w:rsidP="00BE18DB">
      <w:pPr>
        <w:tabs>
          <w:tab w:val="num" w:pos="0"/>
        </w:tabs>
        <w:ind w:right="-2"/>
        <w:jc w:val="both"/>
        <w:rPr>
          <w:b/>
          <w:sz w:val="22"/>
          <w:szCs w:val="22"/>
        </w:rPr>
      </w:pPr>
      <w:bookmarkStart w:id="52" w:name="_Toc487010422"/>
      <w:bookmarkStart w:id="53" w:name="_Toc325037510"/>
      <w:bookmarkStart w:id="54" w:name="_Toc325037730"/>
      <w:bookmarkStart w:id="55" w:name="_Toc325037989"/>
      <w:bookmarkStart w:id="56" w:name="_Toc325038041"/>
      <w:bookmarkStart w:id="57" w:name="_Toc325038091"/>
      <w:bookmarkStart w:id="58" w:name="_Toc325040097"/>
      <w:bookmarkStart w:id="59" w:name="_Toc325040170"/>
      <w:r w:rsidRPr="004A0B61">
        <w:rPr>
          <w:b/>
          <w:sz w:val="22"/>
          <w:szCs w:val="22"/>
        </w:rPr>
        <w:t xml:space="preserve">1.2. </w:t>
      </w:r>
      <w:r w:rsidRPr="004A0B61">
        <w:rPr>
          <w:b/>
          <w:sz w:val="22"/>
          <w:szCs w:val="22"/>
          <w:u w:val="single"/>
        </w:rPr>
        <w:t>Основный вид деятельности Общества</w:t>
      </w:r>
      <w:r w:rsidRPr="004A0B61">
        <w:rPr>
          <w:b/>
          <w:sz w:val="22"/>
          <w:szCs w:val="22"/>
        </w:rPr>
        <w:t>.</w:t>
      </w:r>
      <w:bookmarkEnd w:id="52"/>
    </w:p>
    <w:p w14:paraId="3AF5E857" w14:textId="77777777" w:rsidR="006066A2" w:rsidRPr="004A0B61" w:rsidRDefault="006066A2" w:rsidP="00BE18DB">
      <w:pPr>
        <w:tabs>
          <w:tab w:val="num" w:pos="1080"/>
        </w:tabs>
        <w:ind w:left="360" w:right="-2"/>
        <w:jc w:val="both"/>
        <w:rPr>
          <w:b/>
          <w:sz w:val="22"/>
          <w:szCs w:val="22"/>
        </w:rPr>
      </w:pPr>
    </w:p>
    <w:p w14:paraId="06DF369D" w14:textId="44C8F98D" w:rsidR="00DF2CAA" w:rsidRPr="004A0B61" w:rsidRDefault="00380D4B" w:rsidP="00BE18DB">
      <w:pPr>
        <w:pStyle w:val="a8"/>
        <w:ind w:right="-2" w:firstLine="540"/>
        <w:rPr>
          <w:sz w:val="22"/>
          <w:szCs w:val="22"/>
        </w:rPr>
      </w:pPr>
      <w:r w:rsidRPr="004A0B61">
        <w:rPr>
          <w:sz w:val="22"/>
          <w:szCs w:val="22"/>
        </w:rPr>
        <w:t xml:space="preserve">Согласно действующему на отчетную дату Уставу (редакция № </w:t>
      </w:r>
      <w:r w:rsidR="00ED645A" w:rsidRPr="004A0B61">
        <w:rPr>
          <w:sz w:val="22"/>
          <w:szCs w:val="22"/>
        </w:rPr>
        <w:t>1</w:t>
      </w:r>
      <w:r w:rsidR="00337D1E" w:rsidRPr="004A0B61">
        <w:rPr>
          <w:sz w:val="22"/>
          <w:szCs w:val="22"/>
        </w:rPr>
        <w:t>5</w:t>
      </w:r>
      <w:r w:rsidRPr="004A0B61">
        <w:rPr>
          <w:sz w:val="22"/>
          <w:szCs w:val="22"/>
        </w:rPr>
        <w:t>) основным</w:t>
      </w:r>
      <w:r w:rsidR="00DF2CAA" w:rsidRPr="004A0B61">
        <w:rPr>
          <w:sz w:val="22"/>
          <w:szCs w:val="22"/>
        </w:rPr>
        <w:t>и</w:t>
      </w:r>
      <w:r w:rsidRPr="004A0B61">
        <w:rPr>
          <w:sz w:val="22"/>
          <w:szCs w:val="22"/>
        </w:rPr>
        <w:t xml:space="preserve"> вид</w:t>
      </w:r>
      <w:r w:rsidR="00DF2CAA" w:rsidRPr="004A0B61">
        <w:rPr>
          <w:sz w:val="22"/>
          <w:szCs w:val="22"/>
        </w:rPr>
        <w:t>ами</w:t>
      </w:r>
      <w:r w:rsidRPr="004A0B61">
        <w:rPr>
          <w:sz w:val="22"/>
          <w:szCs w:val="22"/>
        </w:rPr>
        <w:t xml:space="preserve"> деятельности АО «МОСДАЧТРЕСТ» явля</w:t>
      </w:r>
      <w:r w:rsidR="00DF2CAA" w:rsidRPr="004A0B61">
        <w:rPr>
          <w:sz w:val="22"/>
          <w:szCs w:val="22"/>
        </w:rPr>
        <w:t>ю</w:t>
      </w:r>
      <w:r w:rsidRPr="004A0B61">
        <w:rPr>
          <w:sz w:val="22"/>
          <w:szCs w:val="22"/>
        </w:rPr>
        <w:t>тся</w:t>
      </w:r>
      <w:r w:rsidR="00DF2CAA" w:rsidRPr="004A0B61">
        <w:rPr>
          <w:sz w:val="22"/>
          <w:szCs w:val="22"/>
        </w:rPr>
        <w:t>:</w:t>
      </w:r>
      <w:r w:rsidRPr="004A0B61">
        <w:rPr>
          <w:sz w:val="22"/>
          <w:szCs w:val="22"/>
        </w:rPr>
        <w:t xml:space="preserve"> </w:t>
      </w:r>
    </w:p>
    <w:p w14:paraId="3C3ED2D1" w14:textId="77777777" w:rsidR="00A058D3" w:rsidRPr="004A0B61" w:rsidRDefault="00DF2CAA" w:rsidP="00BE18DB">
      <w:pPr>
        <w:pStyle w:val="a8"/>
        <w:numPr>
          <w:ilvl w:val="0"/>
          <w:numId w:val="27"/>
        </w:numPr>
        <w:tabs>
          <w:tab w:val="left" w:pos="567"/>
        </w:tabs>
        <w:ind w:left="851" w:right="-2" w:hanging="284"/>
        <w:rPr>
          <w:sz w:val="22"/>
          <w:szCs w:val="22"/>
        </w:rPr>
      </w:pPr>
      <w:r w:rsidRPr="004A0B61">
        <w:rPr>
          <w:sz w:val="22"/>
          <w:szCs w:val="22"/>
        </w:rPr>
        <w:t>оказание сервисных услуг путем предоставления в аренду дачных помещений, имущества и предметов хозяйственного обихода физическим и юридическим лицам;</w:t>
      </w:r>
    </w:p>
    <w:p w14:paraId="512A7517" w14:textId="77777777" w:rsidR="00A058D3" w:rsidRPr="004A0B61" w:rsidRDefault="00DF2CAA" w:rsidP="00BE18DB">
      <w:pPr>
        <w:pStyle w:val="afd"/>
        <w:numPr>
          <w:ilvl w:val="0"/>
          <w:numId w:val="25"/>
        </w:numPr>
        <w:tabs>
          <w:tab w:val="left" w:pos="6300"/>
        </w:tabs>
        <w:ind w:left="851" w:right="-2"/>
        <w:jc w:val="both"/>
        <w:rPr>
          <w:sz w:val="22"/>
          <w:szCs w:val="22"/>
        </w:rPr>
      </w:pPr>
      <w:r w:rsidRPr="004A0B61">
        <w:rPr>
          <w:sz w:val="22"/>
          <w:szCs w:val="22"/>
        </w:rPr>
        <w:t>оказание сервисных услуг путем передачи в аренду офисных помещений, предоставления мебели и предметов хозяйственного обихода физическим и юридическим лицам;</w:t>
      </w:r>
    </w:p>
    <w:p w14:paraId="64DAD309" w14:textId="77777777" w:rsidR="00A058D3" w:rsidRPr="004A0B61" w:rsidRDefault="00DF2CAA" w:rsidP="00BE18DB">
      <w:pPr>
        <w:pStyle w:val="afd"/>
        <w:numPr>
          <w:ilvl w:val="0"/>
          <w:numId w:val="25"/>
        </w:numPr>
        <w:tabs>
          <w:tab w:val="left" w:pos="6300"/>
        </w:tabs>
        <w:ind w:left="851" w:right="-2"/>
        <w:jc w:val="both"/>
        <w:rPr>
          <w:sz w:val="22"/>
          <w:szCs w:val="22"/>
        </w:rPr>
      </w:pPr>
      <w:r w:rsidRPr="004A0B61">
        <w:rPr>
          <w:sz w:val="22"/>
          <w:szCs w:val="22"/>
        </w:rPr>
        <w:t>организация эксплуатации, обслуживания, ремонта и восстановления дачного фонда, эксплуатации инженерной инфраструктуры городов и других населенных пунктов;</w:t>
      </w:r>
    </w:p>
    <w:p w14:paraId="39DEFEC0" w14:textId="77777777" w:rsidR="00A058D3" w:rsidRPr="004A0B61" w:rsidRDefault="00DF2CAA" w:rsidP="00BE18DB">
      <w:pPr>
        <w:pStyle w:val="afd"/>
        <w:numPr>
          <w:ilvl w:val="0"/>
          <w:numId w:val="25"/>
        </w:numPr>
        <w:tabs>
          <w:tab w:val="left" w:pos="6300"/>
        </w:tabs>
        <w:ind w:left="851" w:right="-2"/>
        <w:jc w:val="both"/>
        <w:rPr>
          <w:sz w:val="22"/>
          <w:szCs w:val="22"/>
        </w:rPr>
      </w:pPr>
      <w:r w:rsidRPr="004A0B61">
        <w:rPr>
          <w:sz w:val="22"/>
          <w:szCs w:val="22"/>
        </w:rPr>
        <w:t>осуществление нового дачного, коттеджного и иного малоэтажного строительства;</w:t>
      </w:r>
    </w:p>
    <w:p w14:paraId="3ADFD69B" w14:textId="12CE00C6" w:rsidR="00A058D3" w:rsidRPr="004A0B61" w:rsidRDefault="00DF2CAA" w:rsidP="00BE18DB">
      <w:pPr>
        <w:pStyle w:val="afd"/>
        <w:numPr>
          <w:ilvl w:val="0"/>
          <w:numId w:val="25"/>
        </w:numPr>
        <w:tabs>
          <w:tab w:val="left" w:pos="6300"/>
        </w:tabs>
        <w:ind w:left="851" w:right="-2"/>
        <w:jc w:val="both"/>
        <w:rPr>
          <w:sz w:val="22"/>
          <w:szCs w:val="22"/>
        </w:rPr>
      </w:pPr>
      <w:r w:rsidRPr="004A0B61">
        <w:rPr>
          <w:sz w:val="22"/>
          <w:szCs w:val="22"/>
        </w:rPr>
        <w:t>проектирование, строительство, ремонт, реставрация и эксплуатация зданий и помещений в г. Москве и Московской области;</w:t>
      </w:r>
    </w:p>
    <w:p w14:paraId="3838BD65" w14:textId="77777777" w:rsidR="00DF2CAA" w:rsidRPr="004A0B61" w:rsidRDefault="00DF2CAA" w:rsidP="00BE18DB">
      <w:pPr>
        <w:pStyle w:val="a8"/>
        <w:ind w:right="-2" w:firstLine="540"/>
        <w:rPr>
          <w:sz w:val="22"/>
          <w:szCs w:val="22"/>
        </w:rPr>
      </w:pPr>
    </w:p>
    <w:p w14:paraId="174ED3BA" w14:textId="77777777" w:rsidR="00DC53BE" w:rsidRPr="004A0B61" w:rsidRDefault="00DC53BE" w:rsidP="00BE18DB">
      <w:pPr>
        <w:pStyle w:val="a8"/>
        <w:ind w:right="-2" w:firstLine="540"/>
        <w:rPr>
          <w:sz w:val="22"/>
          <w:szCs w:val="22"/>
        </w:rPr>
      </w:pPr>
      <w:r w:rsidRPr="004A0B61">
        <w:rPr>
          <w:sz w:val="22"/>
          <w:szCs w:val="22"/>
        </w:rPr>
        <w:t xml:space="preserve">По состоянию на 31.12.2018 на балансе АО «МОСДАЧТРЕСТ» числится 205 дачных строений. Остаточная стоимость строений на 31.12.2018 составляет 1 719 242 тыс. руб. </w:t>
      </w:r>
    </w:p>
    <w:p w14:paraId="461D47C2" w14:textId="77777777" w:rsidR="00DC53BE" w:rsidRPr="004A0B61" w:rsidRDefault="00DC53BE" w:rsidP="00BE18DB">
      <w:pPr>
        <w:pStyle w:val="a8"/>
        <w:ind w:right="-2" w:firstLine="540"/>
        <w:rPr>
          <w:sz w:val="22"/>
          <w:szCs w:val="22"/>
        </w:rPr>
      </w:pPr>
      <w:r w:rsidRPr="004A0B61">
        <w:rPr>
          <w:sz w:val="22"/>
          <w:szCs w:val="22"/>
        </w:rPr>
        <w:t xml:space="preserve">Выручка АО «МОСДАЧТРЕСТ» в 2018 году составила 975 384,90 тыс. руб., в том числе от сдачи в аренду коммерческой недвижимости 660 127,62 тыс. руб.: в Серебряном бору –   611 557,67 тыс. руб., в пос. Трудовая –   3 422,36 тыс. руб., в пос. </w:t>
      </w:r>
      <w:proofErr w:type="spellStart"/>
      <w:r w:rsidRPr="004A0B61">
        <w:rPr>
          <w:sz w:val="22"/>
          <w:szCs w:val="22"/>
        </w:rPr>
        <w:t>Барвиха</w:t>
      </w:r>
      <w:proofErr w:type="spellEnd"/>
      <w:r w:rsidRPr="004A0B61">
        <w:rPr>
          <w:sz w:val="22"/>
          <w:szCs w:val="22"/>
        </w:rPr>
        <w:t xml:space="preserve"> – 8 004,32 тыс. руб., в пос. Жаворонки – 63,28 тыс. руб., Большая Черемушкинская, д. 36, корп. 2 – 27 088,52 тыс. руб., пер. Бобров, д. 4, стр. 4 -  9 588,76 тыс. руб., прочие объекты аренды в Московской области – 402,71 тыс. руб.</w:t>
      </w:r>
    </w:p>
    <w:p w14:paraId="1B7FB220" w14:textId="77777777" w:rsidR="008F63C2" w:rsidRPr="004A0B61" w:rsidRDefault="008F63C2" w:rsidP="003E1F8D">
      <w:pPr>
        <w:pStyle w:val="a8"/>
        <w:ind w:firstLine="540"/>
        <w:rPr>
          <w:sz w:val="22"/>
          <w:szCs w:val="22"/>
        </w:rPr>
      </w:pPr>
    </w:p>
    <w:bookmarkEnd w:id="53"/>
    <w:bookmarkEnd w:id="54"/>
    <w:bookmarkEnd w:id="55"/>
    <w:bookmarkEnd w:id="56"/>
    <w:bookmarkEnd w:id="57"/>
    <w:bookmarkEnd w:id="58"/>
    <w:bookmarkEnd w:id="59"/>
    <w:p w14:paraId="6789AFDD" w14:textId="6A9BA13B" w:rsidR="008F63C2" w:rsidRPr="004A0B61" w:rsidRDefault="00A05BA4" w:rsidP="008F63C2">
      <w:pPr>
        <w:rPr>
          <w:b/>
          <w:bCs/>
          <w:sz w:val="22"/>
          <w:szCs w:val="22"/>
        </w:rPr>
      </w:pPr>
      <w:r w:rsidRPr="004A0B61">
        <w:rPr>
          <w:b/>
          <w:bCs/>
          <w:sz w:val="22"/>
          <w:szCs w:val="22"/>
        </w:rPr>
        <w:t>1.</w:t>
      </w:r>
      <w:r w:rsidR="008F63C2" w:rsidRPr="004A0B61">
        <w:rPr>
          <w:b/>
          <w:bCs/>
          <w:sz w:val="22"/>
          <w:szCs w:val="22"/>
        </w:rPr>
        <w:t xml:space="preserve">3. </w:t>
      </w:r>
      <w:r w:rsidR="008F63C2" w:rsidRPr="004A0B61">
        <w:rPr>
          <w:b/>
          <w:bCs/>
          <w:sz w:val="22"/>
          <w:szCs w:val="22"/>
          <w:u w:val="single"/>
        </w:rPr>
        <w:t>Информация о приоритетных направлениях деятельности Общества</w:t>
      </w:r>
    </w:p>
    <w:p w14:paraId="282CA606" w14:textId="77777777" w:rsidR="008F63C2" w:rsidRPr="004A0B61" w:rsidRDefault="008F63C2" w:rsidP="008F63C2">
      <w:pPr>
        <w:jc w:val="both"/>
        <w:rPr>
          <w:sz w:val="22"/>
          <w:szCs w:val="22"/>
        </w:rPr>
      </w:pPr>
    </w:p>
    <w:p w14:paraId="7AD71665" w14:textId="77777777" w:rsidR="009D5B94" w:rsidRPr="004A0B61" w:rsidRDefault="009D5B94" w:rsidP="009D5B94">
      <w:pPr>
        <w:spacing w:before="120"/>
        <w:ind w:firstLine="539"/>
        <w:jc w:val="both"/>
        <w:rPr>
          <w:sz w:val="22"/>
          <w:szCs w:val="22"/>
        </w:rPr>
      </w:pPr>
      <w:r w:rsidRPr="004A0B61">
        <w:rPr>
          <w:sz w:val="22"/>
          <w:szCs w:val="22"/>
        </w:rPr>
        <w:t>Ключевым видом деятельности для Общества, как и в предыдущие годы, остается арендный бизнес.</w:t>
      </w:r>
    </w:p>
    <w:p w14:paraId="28831FC6" w14:textId="77777777" w:rsidR="009D5B94" w:rsidRPr="004A0B61" w:rsidRDefault="009D5B94" w:rsidP="009D5B94">
      <w:pPr>
        <w:ind w:firstLine="540"/>
        <w:jc w:val="both"/>
        <w:rPr>
          <w:sz w:val="22"/>
          <w:szCs w:val="22"/>
        </w:rPr>
      </w:pPr>
      <w:r w:rsidRPr="004A0B61">
        <w:rPr>
          <w:sz w:val="22"/>
          <w:szCs w:val="22"/>
        </w:rPr>
        <w:t xml:space="preserve">Основным вектором развития указанного сегмента для Общества в 2018 г. стал фокус на максимальную заполняемость объектов аренды, новую концепцию по ремонтам, озеленение и  благоустройство поселков,  повышение качества оказываемых услуг, развитие сервисов и точек роста. </w:t>
      </w:r>
    </w:p>
    <w:p w14:paraId="08DF97A0" w14:textId="77777777" w:rsidR="00BD086A" w:rsidRPr="004A0B61" w:rsidRDefault="00BD086A" w:rsidP="008F63C2">
      <w:pPr>
        <w:spacing w:before="120"/>
        <w:ind w:firstLine="539"/>
        <w:jc w:val="both"/>
        <w:rPr>
          <w:sz w:val="22"/>
          <w:szCs w:val="22"/>
        </w:rPr>
      </w:pPr>
    </w:p>
    <w:p w14:paraId="42B168A5" w14:textId="77777777" w:rsidR="00927C3B" w:rsidRPr="004A0B61" w:rsidRDefault="00927C3B" w:rsidP="00927C3B">
      <w:pPr>
        <w:jc w:val="both"/>
        <w:rPr>
          <w:b/>
          <w:bCs/>
          <w:sz w:val="22"/>
          <w:szCs w:val="22"/>
        </w:rPr>
      </w:pPr>
      <w:r w:rsidRPr="004A0B61">
        <w:rPr>
          <w:b/>
          <w:bCs/>
          <w:sz w:val="22"/>
          <w:szCs w:val="22"/>
          <w:u w:val="single"/>
        </w:rPr>
        <w:t>1.4. Стратегия и перспективы развития Общества</w:t>
      </w:r>
      <w:r w:rsidRPr="004A0B61">
        <w:rPr>
          <w:b/>
          <w:bCs/>
          <w:sz w:val="22"/>
          <w:szCs w:val="22"/>
        </w:rPr>
        <w:t>.</w:t>
      </w:r>
    </w:p>
    <w:p w14:paraId="2B086705" w14:textId="77777777" w:rsidR="00927C3B" w:rsidRPr="004A0B61" w:rsidRDefault="00927C3B" w:rsidP="00927C3B">
      <w:pPr>
        <w:rPr>
          <w:b/>
          <w:bCs/>
          <w:i/>
          <w:iCs/>
          <w:sz w:val="22"/>
          <w:szCs w:val="22"/>
          <w:u w:val="single"/>
        </w:rPr>
      </w:pPr>
    </w:p>
    <w:p w14:paraId="7C6505ED" w14:textId="77777777" w:rsidR="00927C3B" w:rsidRPr="004A0B61" w:rsidRDefault="00927C3B" w:rsidP="00927C3B">
      <w:pPr>
        <w:ind w:firstLine="540"/>
        <w:jc w:val="both"/>
        <w:rPr>
          <w:sz w:val="22"/>
          <w:szCs w:val="22"/>
        </w:rPr>
      </w:pPr>
      <w:r w:rsidRPr="004A0B61">
        <w:rPr>
          <w:sz w:val="22"/>
          <w:szCs w:val="22"/>
        </w:rPr>
        <w:t>Развитие Общества ориентировано на:</w:t>
      </w:r>
    </w:p>
    <w:p w14:paraId="4AA15081" w14:textId="77777777" w:rsidR="00927C3B" w:rsidRPr="004A0B61" w:rsidRDefault="00927C3B" w:rsidP="00927C3B">
      <w:pPr>
        <w:numPr>
          <w:ilvl w:val="0"/>
          <w:numId w:val="25"/>
        </w:numPr>
        <w:contextualSpacing/>
        <w:jc w:val="both"/>
        <w:rPr>
          <w:sz w:val="22"/>
          <w:szCs w:val="22"/>
        </w:rPr>
      </w:pPr>
      <w:r w:rsidRPr="004A0B61">
        <w:rPr>
          <w:sz w:val="22"/>
          <w:szCs w:val="22"/>
        </w:rPr>
        <w:t>создание эффективной организационной структуры Общества;</w:t>
      </w:r>
    </w:p>
    <w:p w14:paraId="299A44FF" w14:textId="77777777" w:rsidR="00927C3B" w:rsidRPr="004A0B61" w:rsidRDefault="00927C3B" w:rsidP="00927C3B">
      <w:pPr>
        <w:numPr>
          <w:ilvl w:val="0"/>
          <w:numId w:val="25"/>
        </w:numPr>
        <w:contextualSpacing/>
        <w:jc w:val="both"/>
        <w:rPr>
          <w:sz w:val="22"/>
          <w:szCs w:val="22"/>
        </w:rPr>
      </w:pPr>
      <w:r w:rsidRPr="004A0B61">
        <w:rPr>
          <w:sz w:val="22"/>
          <w:szCs w:val="22"/>
        </w:rPr>
        <w:t>сокращение непроизводственных расходов;</w:t>
      </w:r>
    </w:p>
    <w:p w14:paraId="1E55C634" w14:textId="77777777" w:rsidR="00927C3B" w:rsidRPr="004A0B61" w:rsidRDefault="00927C3B" w:rsidP="00927C3B">
      <w:pPr>
        <w:numPr>
          <w:ilvl w:val="0"/>
          <w:numId w:val="25"/>
        </w:numPr>
        <w:contextualSpacing/>
        <w:jc w:val="both"/>
        <w:rPr>
          <w:sz w:val="22"/>
          <w:szCs w:val="22"/>
        </w:rPr>
      </w:pPr>
      <w:r w:rsidRPr="004A0B61">
        <w:rPr>
          <w:sz w:val="22"/>
          <w:szCs w:val="22"/>
        </w:rPr>
        <w:t>модернизацию оборудования и инженерных систем;</w:t>
      </w:r>
    </w:p>
    <w:p w14:paraId="5BA16B04" w14:textId="77777777" w:rsidR="00927C3B" w:rsidRPr="004A0B61" w:rsidRDefault="00927C3B" w:rsidP="00927C3B">
      <w:pPr>
        <w:numPr>
          <w:ilvl w:val="0"/>
          <w:numId w:val="25"/>
        </w:numPr>
        <w:contextualSpacing/>
        <w:jc w:val="both"/>
        <w:rPr>
          <w:sz w:val="22"/>
          <w:szCs w:val="22"/>
        </w:rPr>
      </w:pPr>
      <w:r w:rsidRPr="004A0B61">
        <w:rPr>
          <w:sz w:val="22"/>
          <w:szCs w:val="22"/>
        </w:rPr>
        <w:t>предоставление услуг по сдаче в аренду в соответствии с высокими стандартами проживания и сервиса.</w:t>
      </w:r>
    </w:p>
    <w:p w14:paraId="5A936626" w14:textId="77777777" w:rsidR="00927C3B" w:rsidRPr="004A0B61" w:rsidRDefault="00927C3B" w:rsidP="00927C3B">
      <w:pPr>
        <w:spacing w:line="360" w:lineRule="exact"/>
        <w:ind w:firstLine="567"/>
        <w:jc w:val="both"/>
        <w:rPr>
          <w:sz w:val="22"/>
          <w:szCs w:val="22"/>
        </w:rPr>
      </w:pPr>
      <w:r w:rsidRPr="004A0B61">
        <w:rPr>
          <w:sz w:val="22"/>
          <w:szCs w:val="22"/>
        </w:rPr>
        <w:t xml:space="preserve">Стратегия развития Общества </w:t>
      </w:r>
    </w:p>
    <w:p w14:paraId="63C296A5" w14:textId="77777777" w:rsidR="00927C3B" w:rsidRPr="004A0B61" w:rsidRDefault="00927C3B" w:rsidP="00927C3B">
      <w:pPr>
        <w:numPr>
          <w:ilvl w:val="0"/>
          <w:numId w:val="25"/>
        </w:numPr>
        <w:ind w:left="851"/>
        <w:contextualSpacing/>
        <w:jc w:val="both"/>
        <w:rPr>
          <w:sz w:val="22"/>
          <w:szCs w:val="22"/>
        </w:rPr>
      </w:pPr>
      <w:r w:rsidRPr="004A0B61">
        <w:rPr>
          <w:sz w:val="22"/>
          <w:szCs w:val="22"/>
        </w:rPr>
        <w:t>достижение премиальных стандартов в сфере оказания арендных услуг;</w:t>
      </w:r>
    </w:p>
    <w:p w14:paraId="3B1A25C9" w14:textId="77777777" w:rsidR="00927C3B" w:rsidRPr="004A0B61" w:rsidRDefault="00927C3B" w:rsidP="00927C3B">
      <w:pPr>
        <w:numPr>
          <w:ilvl w:val="0"/>
          <w:numId w:val="25"/>
        </w:numPr>
        <w:ind w:left="851"/>
        <w:contextualSpacing/>
        <w:jc w:val="both"/>
        <w:rPr>
          <w:sz w:val="22"/>
          <w:szCs w:val="22"/>
        </w:rPr>
      </w:pPr>
      <w:r w:rsidRPr="004A0B61">
        <w:rPr>
          <w:sz w:val="22"/>
          <w:szCs w:val="22"/>
        </w:rPr>
        <w:t>завершение этапа</w:t>
      </w:r>
      <w:r w:rsidRPr="004A0B61">
        <w:rPr>
          <w:color w:val="FF0000"/>
          <w:sz w:val="22"/>
          <w:szCs w:val="22"/>
        </w:rPr>
        <w:t xml:space="preserve"> </w:t>
      </w:r>
      <w:r w:rsidRPr="004A0B61">
        <w:rPr>
          <w:sz w:val="22"/>
          <w:szCs w:val="22"/>
        </w:rPr>
        <w:t>реализации специального подобранного пула объектов в ближайшем Подмосковье;</w:t>
      </w:r>
    </w:p>
    <w:p w14:paraId="752874CC" w14:textId="77777777" w:rsidR="00927C3B" w:rsidRPr="004A0B61" w:rsidRDefault="00927C3B" w:rsidP="00927C3B">
      <w:pPr>
        <w:numPr>
          <w:ilvl w:val="0"/>
          <w:numId w:val="25"/>
        </w:numPr>
        <w:ind w:left="851"/>
        <w:contextualSpacing/>
        <w:jc w:val="both"/>
        <w:rPr>
          <w:sz w:val="22"/>
          <w:szCs w:val="22"/>
        </w:rPr>
      </w:pPr>
      <w:r w:rsidRPr="004A0B61">
        <w:rPr>
          <w:sz w:val="22"/>
          <w:szCs w:val="22"/>
        </w:rPr>
        <w:t>повышение эффективности бизнес-процессов по арендной деятельности;</w:t>
      </w:r>
    </w:p>
    <w:p w14:paraId="171BCDF3" w14:textId="411FCA57" w:rsidR="00BE18DB" w:rsidRPr="004A0B61" w:rsidRDefault="00927C3B" w:rsidP="00BE18DB">
      <w:pPr>
        <w:numPr>
          <w:ilvl w:val="0"/>
          <w:numId w:val="25"/>
        </w:numPr>
        <w:ind w:left="851"/>
        <w:contextualSpacing/>
        <w:jc w:val="both"/>
        <w:rPr>
          <w:sz w:val="22"/>
          <w:szCs w:val="22"/>
        </w:rPr>
      </w:pPr>
      <w:r w:rsidRPr="004A0B61">
        <w:rPr>
          <w:sz w:val="22"/>
          <w:szCs w:val="22"/>
        </w:rPr>
        <w:t>увеличение арендного пула объектов за счет реализации инвестиционных проектов.</w:t>
      </w:r>
    </w:p>
    <w:p w14:paraId="7BA254F4" w14:textId="77777777" w:rsidR="00BE18DB" w:rsidRPr="004A0B61" w:rsidRDefault="00BE18DB" w:rsidP="00BE18DB">
      <w:pPr>
        <w:ind w:left="851"/>
        <w:contextualSpacing/>
        <w:jc w:val="both"/>
        <w:rPr>
          <w:sz w:val="22"/>
          <w:szCs w:val="22"/>
        </w:rPr>
      </w:pPr>
    </w:p>
    <w:p w14:paraId="7B03AA8C" w14:textId="7F7586D2" w:rsidR="00BE18DB" w:rsidRPr="004A0B61" w:rsidRDefault="008F63C2" w:rsidP="00AA6679">
      <w:pPr>
        <w:jc w:val="both"/>
        <w:rPr>
          <w:b/>
          <w:bCs/>
          <w:sz w:val="22"/>
          <w:szCs w:val="22"/>
          <w:u w:val="single"/>
        </w:rPr>
      </w:pPr>
      <w:r w:rsidRPr="004A0B61">
        <w:rPr>
          <w:b/>
          <w:bCs/>
          <w:sz w:val="22"/>
          <w:szCs w:val="22"/>
        </w:rPr>
        <w:t xml:space="preserve">1.5. </w:t>
      </w:r>
      <w:r w:rsidRPr="004A0B61">
        <w:rPr>
          <w:b/>
          <w:bCs/>
          <w:sz w:val="22"/>
          <w:szCs w:val="22"/>
          <w:u w:val="single"/>
        </w:rPr>
        <w:t>Макроэкономические и отраслевые условия.</w:t>
      </w:r>
    </w:p>
    <w:p w14:paraId="21093B46" w14:textId="48D98A2C" w:rsidR="00E07BF8" w:rsidRPr="004A0B61" w:rsidRDefault="00BE18DB" w:rsidP="00AA6679">
      <w:pPr>
        <w:jc w:val="both"/>
        <w:rPr>
          <w:color w:val="222222"/>
          <w:sz w:val="22"/>
          <w:szCs w:val="22"/>
        </w:rPr>
      </w:pPr>
      <w:r w:rsidRPr="004A0B61">
        <w:rPr>
          <w:sz w:val="22"/>
          <w:szCs w:val="22"/>
        </w:rPr>
        <w:tab/>
      </w:r>
      <w:r w:rsidR="00E07BF8" w:rsidRPr="004A0B61">
        <w:rPr>
          <w:color w:val="000000"/>
          <w:sz w:val="22"/>
          <w:szCs w:val="22"/>
          <w:lang w:eastAsia="en-US"/>
        </w:rPr>
        <w:t xml:space="preserve">По мнению </w:t>
      </w:r>
      <w:r w:rsidR="00E07BF8" w:rsidRPr="004A0B61">
        <w:rPr>
          <w:color w:val="000000"/>
          <w:sz w:val="22"/>
          <w:szCs w:val="22"/>
        </w:rPr>
        <w:t>председателя</w:t>
      </w:r>
      <w:r w:rsidR="00E07BF8" w:rsidRPr="004A0B61">
        <w:rPr>
          <w:rFonts w:ascii="PT Sans" w:hAnsi="PT Sans"/>
          <w:color w:val="000000"/>
          <w:sz w:val="22"/>
          <w:szCs w:val="22"/>
        </w:rPr>
        <w:t xml:space="preserve"> </w:t>
      </w:r>
      <w:r w:rsidR="00E07BF8" w:rsidRPr="004A0B61">
        <w:rPr>
          <w:rFonts w:ascii="PT Sans" w:hAnsi="PT Sans" w:hint="eastAsia"/>
          <w:color w:val="222222"/>
          <w:sz w:val="22"/>
          <w:szCs w:val="22"/>
        </w:rPr>
        <w:t>совета</w:t>
      </w:r>
      <w:r w:rsidR="00E07BF8" w:rsidRPr="004A0B61">
        <w:rPr>
          <w:rFonts w:ascii="PT Sans" w:hAnsi="PT Sans"/>
          <w:color w:val="222222"/>
          <w:sz w:val="22"/>
          <w:szCs w:val="22"/>
        </w:rPr>
        <w:t xml:space="preserve"> </w:t>
      </w:r>
      <w:r w:rsidR="00E07BF8" w:rsidRPr="004A0B61">
        <w:rPr>
          <w:rFonts w:ascii="PT Sans" w:hAnsi="PT Sans" w:hint="eastAsia"/>
          <w:color w:val="222222"/>
          <w:sz w:val="22"/>
          <w:szCs w:val="22"/>
        </w:rPr>
        <w:t>директоров</w:t>
      </w:r>
      <w:r w:rsidR="00E07BF8" w:rsidRPr="004A0B61">
        <w:rPr>
          <w:rFonts w:ascii="PT Sans" w:hAnsi="PT Sans"/>
          <w:color w:val="222222"/>
          <w:sz w:val="22"/>
          <w:szCs w:val="22"/>
        </w:rPr>
        <w:t xml:space="preserve"> </w:t>
      </w:r>
      <w:proofErr w:type="spellStart"/>
      <w:r w:rsidR="00E07BF8" w:rsidRPr="004A0B61">
        <w:rPr>
          <w:rFonts w:ascii="PT Sans" w:hAnsi="PT Sans"/>
          <w:color w:val="222222"/>
          <w:sz w:val="22"/>
          <w:szCs w:val="22"/>
        </w:rPr>
        <w:t>Kalinka</w:t>
      </w:r>
      <w:proofErr w:type="spellEnd"/>
      <w:r w:rsidR="00E07BF8" w:rsidRPr="004A0B61">
        <w:rPr>
          <w:rFonts w:ascii="PT Sans" w:hAnsi="PT Sans"/>
          <w:color w:val="222222"/>
          <w:sz w:val="22"/>
          <w:szCs w:val="22"/>
        </w:rPr>
        <w:t xml:space="preserve"> </w:t>
      </w:r>
      <w:proofErr w:type="spellStart"/>
      <w:r w:rsidR="00E07BF8" w:rsidRPr="004A0B61">
        <w:rPr>
          <w:rFonts w:ascii="PT Sans" w:hAnsi="PT Sans"/>
          <w:color w:val="222222"/>
          <w:sz w:val="22"/>
          <w:szCs w:val="22"/>
        </w:rPr>
        <w:t>Group</w:t>
      </w:r>
      <w:proofErr w:type="spellEnd"/>
      <w:r w:rsidR="00E07BF8" w:rsidRPr="004A0B61">
        <w:rPr>
          <w:rFonts w:ascii="PT Sans" w:hAnsi="PT Sans"/>
          <w:color w:val="222222"/>
          <w:sz w:val="22"/>
          <w:szCs w:val="22"/>
        </w:rPr>
        <w:t xml:space="preserve"> </w:t>
      </w:r>
      <w:r w:rsidR="00E07BF8" w:rsidRPr="004A0B61">
        <w:rPr>
          <w:rFonts w:ascii="PT Sans" w:hAnsi="PT Sans" w:hint="eastAsia"/>
          <w:color w:val="222222"/>
          <w:sz w:val="22"/>
          <w:szCs w:val="22"/>
        </w:rPr>
        <w:t>Екатерины</w:t>
      </w:r>
      <w:r w:rsidR="00E07BF8" w:rsidRPr="004A0B61">
        <w:rPr>
          <w:rFonts w:ascii="PT Sans" w:hAnsi="PT Sans"/>
          <w:color w:val="222222"/>
          <w:sz w:val="22"/>
          <w:szCs w:val="22"/>
        </w:rPr>
        <w:t xml:space="preserve"> </w:t>
      </w:r>
      <w:r w:rsidR="00E07BF8" w:rsidRPr="004A0B61">
        <w:rPr>
          <w:rFonts w:ascii="PT Sans" w:hAnsi="PT Sans" w:hint="eastAsia"/>
          <w:color w:val="222222"/>
          <w:sz w:val="22"/>
          <w:szCs w:val="22"/>
        </w:rPr>
        <w:t>Румянцевой</w:t>
      </w:r>
      <w:r w:rsidR="00E07BF8" w:rsidRPr="004A0B61">
        <w:rPr>
          <w:rFonts w:ascii="PT Sans" w:hAnsi="PT Sans"/>
          <w:color w:val="222222"/>
          <w:sz w:val="22"/>
          <w:szCs w:val="22"/>
        </w:rPr>
        <w:t xml:space="preserve"> </w:t>
      </w:r>
      <w:r w:rsidR="00E07BF8" w:rsidRPr="004A0B61">
        <w:rPr>
          <w:rFonts w:ascii="PT Sans" w:hAnsi="PT Sans" w:hint="eastAsia"/>
          <w:color w:val="222222"/>
          <w:sz w:val="22"/>
          <w:szCs w:val="22"/>
        </w:rPr>
        <w:t>летом</w:t>
      </w:r>
      <w:r w:rsidR="00E07BF8" w:rsidRPr="004A0B61">
        <w:rPr>
          <w:rFonts w:ascii="PT Sans" w:hAnsi="PT Sans"/>
          <w:color w:val="222222"/>
          <w:sz w:val="22"/>
          <w:szCs w:val="22"/>
        </w:rPr>
        <w:t xml:space="preserve"> 2018 </w:t>
      </w:r>
      <w:r w:rsidR="00E07BF8" w:rsidRPr="004A0B61">
        <w:rPr>
          <w:rFonts w:ascii="PT Sans" w:hAnsi="PT Sans" w:hint="eastAsia"/>
          <w:color w:val="222222"/>
          <w:sz w:val="22"/>
          <w:szCs w:val="22"/>
        </w:rPr>
        <w:t>года</w:t>
      </w:r>
      <w:r w:rsidR="00E07BF8" w:rsidRPr="004A0B61">
        <w:rPr>
          <w:rFonts w:ascii="PT Sans" w:hAnsi="PT Sans"/>
          <w:color w:val="222222"/>
          <w:sz w:val="22"/>
          <w:szCs w:val="22"/>
        </w:rPr>
        <w:t xml:space="preserve"> </w:t>
      </w:r>
      <w:r w:rsidR="00E07BF8" w:rsidRPr="004A0B61">
        <w:rPr>
          <w:color w:val="222222"/>
          <w:sz w:val="22"/>
          <w:szCs w:val="22"/>
        </w:rPr>
        <w:t>процветала только краткосрочная аренда</w:t>
      </w:r>
      <w:r w:rsidR="00AA6679" w:rsidRPr="004A0B61">
        <w:rPr>
          <w:color w:val="222222"/>
          <w:sz w:val="22"/>
          <w:szCs w:val="22"/>
        </w:rPr>
        <w:t>.</w:t>
      </w:r>
    </w:p>
    <w:p w14:paraId="7A33A021" w14:textId="77777777" w:rsidR="00E07BF8" w:rsidRPr="004A0B61" w:rsidRDefault="00E07BF8" w:rsidP="00E07BF8">
      <w:pPr>
        <w:jc w:val="both"/>
        <w:textAlignment w:val="top"/>
        <w:rPr>
          <w:rFonts w:eastAsiaTheme="minorHAnsi"/>
          <w:color w:val="222222"/>
          <w:sz w:val="22"/>
          <w:szCs w:val="22"/>
        </w:rPr>
      </w:pPr>
      <w:r w:rsidRPr="004A0B61">
        <w:rPr>
          <w:color w:val="222222"/>
          <w:sz w:val="22"/>
          <w:szCs w:val="22"/>
        </w:rPr>
        <w:t>Из-за  чемпионата мира по футболу предложение на столичном рынке долгосрочной высокобюджетной аренды сократился, но все равно превысил спрос процентов на 60-70%. О росте ставок в такой ситуации речи не идет.</w:t>
      </w:r>
    </w:p>
    <w:p w14:paraId="2992F891" w14:textId="77777777" w:rsidR="00E07BF8" w:rsidRPr="004A0B61" w:rsidRDefault="00E07BF8" w:rsidP="00E07BF8">
      <w:pPr>
        <w:spacing w:after="150"/>
        <w:jc w:val="both"/>
        <w:textAlignment w:val="top"/>
        <w:rPr>
          <w:rFonts w:ascii="PT Sans" w:hAnsi="PT Sans"/>
          <w:color w:val="222222"/>
          <w:sz w:val="22"/>
          <w:szCs w:val="22"/>
        </w:rPr>
      </w:pPr>
      <w:r w:rsidRPr="004A0B61">
        <w:rPr>
          <w:rFonts w:ascii="PT Sans" w:hAnsi="PT Sans" w:hint="eastAsia"/>
          <w:color w:val="222222"/>
          <w:sz w:val="22"/>
          <w:szCs w:val="22"/>
        </w:rPr>
        <w:t>Динамика</w:t>
      </w:r>
      <w:r w:rsidRPr="004A0B61">
        <w:rPr>
          <w:rFonts w:ascii="PT Sans" w:hAnsi="PT Sans"/>
          <w:color w:val="222222"/>
          <w:sz w:val="22"/>
          <w:szCs w:val="22"/>
        </w:rPr>
        <w:t xml:space="preserve"> </w:t>
      </w:r>
      <w:r w:rsidRPr="004A0B61">
        <w:rPr>
          <w:rFonts w:ascii="PT Sans" w:hAnsi="PT Sans" w:hint="eastAsia"/>
          <w:color w:val="222222"/>
          <w:sz w:val="22"/>
          <w:szCs w:val="22"/>
        </w:rPr>
        <w:t>спроса</w:t>
      </w:r>
      <w:r w:rsidRPr="004A0B61">
        <w:rPr>
          <w:rFonts w:ascii="PT Sans" w:hAnsi="PT Sans"/>
          <w:color w:val="222222"/>
          <w:sz w:val="22"/>
          <w:szCs w:val="22"/>
        </w:rPr>
        <w:t xml:space="preserve"> </w:t>
      </w:r>
      <w:r w:rsidRPr="004A0B61">
        <w:rPr>
          <w:rFonts w:ascii="PT Sans" w:hAnsi="PT Sans" w:hint="eastAsia"/>
          <w:color w:val="222222"/>
          <w:sz w:val="22"/>
          <w:szCs w:val="22"/>
        </w:rPr>
        <w:t>на</w:t>
      </w:r>
      <w:r w:rsidRPr="004A0B61">
        <w:rPr>
          <w:rFonts w:ascii="PT Sans" w:hAnsi="PT Sans"/>
          <w:color w:val="222222"/>
          <w:sz w:val="22"/>
          <w:szCs w:val="22"/>
        </w:rPr>
        <w:t xml:space="preserve"> </w:t>
      </w:r>
      <w:r w:rsidRPr="004A0B61">
        <w:rPr>
          <w:rFonts w:ascii="PT Sans" w:hAnsi="PT Sans" w:hint="eastAsia"/>
          <w:color w:val="222222"/>
          <w:sz w:val="22"/>
          <w:szCs w:val="22"/>
        </w:rPr>
        <w:t>долгосрочную</w:t>
      </w:r>
      <w:r w:rsidRPr="004A0B61">
        <w:rPr>
          <w:rFonts w:ascii="PT Sans" w:hAnsi="PT Sans"/>
          <w:color w:val="222222"/>
          <w:sz w:val="22"/>
          <w:szCs w:val="22"/>
        </w:rPr>
        <w:t xml:space="preserve"> </w:t>
      </w:r>
      <w:r w:rsidRPr="004A0B61">
        <w:rPr>
          <w:rFonts w:ascii="PT Sans" w:hAnsi="PT Sans" w:hint="eastAsia"/>
          <w:color w:val="222222"/>
          <w:sz w:val="22"/>
          <w:szCs w:val="22"/>
        </w:rPr>
        <w:t>аренду</w:t>
      </w:r>
      <w:r w:rsidRPr="004A0B61">
        <w:rPr>
          <w:rFonts w:ascii="PT Sans" w:hAnsi="PT Sans"/>
          <w:color w:val="222222"/>
          <w:sz w:val="22"/>
          <w:szCs w:val="22"/>
        </w:rPr>
        <w:t xml:space="preserve"> </w:t>
      </w:r>
      <w:r w:rsidRPr="004A0B61">
        <w:rPr>
          <w:rFonts w:ascii="PT Sans" w:hAnsi="PT Sans" w:hint="eastAsia"/>
          <w:color w:val="222222"/>
          <w:sz w:val="22"/>
          <w:szCs w:val="22"/>
        </w:rPr>
        <w:t>также</w:t>
      </w:r>
      <w:r w:rsidRPr="004A0B61">
        <w:rPr>
          <w:rFonts w:ascii="PT Sans" w:hAnsi="PT Sans"/>
          <w:color w:val="222222"/>
          <w:sz w:val="22"/>
          <w:szCs w:val="22"/>
        </w:rPr>
        <w:t xml:space="preserve"> </w:t>
      </w:r>
      <w:r w:rsidRPr="004A0B61">
        <w:rPr>
          <w:rFonts w:ascii="PT Sans" w:hAnsi="PT Sans" w:hint="eastAsia"/>
          <w:color w:val="222222"/>
          <w:sz w:val="22"/>
          <w:szCs w:val="22"/>
        </w:rPr>
        <w:t>оставляет</w:t>
      </w:r>
      <w:r w:rsidRPr="004A0B61">
        <w:rPr>
          <w:rFonts w:ascii="PT Sans" w:hAnsi="PT Sans"/>
          <w:color w:val="222222"/>
          <w:sz w:val="22"/>
          <w:szCs w:val="22"/>
        </w:rPr>
        <w:t xml:space="preserve"> </w:t>
      </w:r>
      <w:r w:rsidRPr="004A0B61">
        <w:rPr>
          <w:rFonts w:ascii="PT Sans" w:hAnsi="PT Sans" w:hint="eastAsia"/>
          <w:color w:val="222222"/>
          <w:sz w:val="22"/>
          <w:szCs w:val="22"/>
        </w:rPr>
        <w:t>желать</w:t>
      </w:r>
      <w:r w:rsidRPr="004A0B61">
        <w:rPr>
          <w:rFonts w:ascii="PT Sans" w:hAnsi="PT Sans"/>
          <w:color w:val="222222"/>
          <w:sz w:val="22"/>
          <w:szCs w:val="22"/>
        </w:rPr>
        <w:t xml:space="preserve"> </w:t>
      </w:r>
      <w:r w:rsidRPr="004A0B61">
        <w:rPr>
          <w:rFonts w:ascii="PT Sans" w:hAnsi="PT Sans" w:hint="eastAsia"/>
          <w:color w:val="222222"/>
          <w:sz w:val="22"/>
          <w:szCs w:val="22"/>
        </w:rPr>
        <w:t>лучшего</w:t>
      </w:r>
      <w:r w:rsidRPr="004A0B61">
        <w:rPr>
          <w:rFonts w:ascii="PT Sans" w:hAnsi="PT Sans"/>
          <w:color w:val="222222"/>
          <w:sz w:val="22"/>
          <w:szCs w:val="22"/>
        </w:rPr>
        <w:t xml:space="preserve">. </w:t>
      </w:r>
      <w:r w:rsidRPr="004A0B61">
        <w:rPr>
          <w:rFonts w:ascii="PT Sans" w:hAnsi="PT Sans" w:hint="eastAsia"/>
          <w:color w:val="222222"/>
          <w:sz w:val="22"/>
          <w:szCs w:val="22"/>
        </w:rPr>
        <w:t>И</w:t>
      </w:r>
      <w:r w:rsidRPr="004A0B61">
        <w:rPr>
          <w:rFonts w:ascii="PT Sans" w:hAnsi="PT Sans"/>
          <w:color w:val="222222"/>
          <w:sz w:val="22"/>
          <w:szCs w:val="22"/>
        </w:rPr>
        <w:t xml:space="preserve"> </w:t>
      </w:r>
      <w:r w:rsidRPr="004A0B61">
        <w:rPr>
          <w:rFonts w:ascii="PT Sans" w:hAnsi="PT Sans" w:hint="eastAsia"/>
          <w:color w:val="222222"/>
          <w:sz w:val="22"/>
          <w:szCs w:val="22"/>
        </w:rPr>
        <w:t>хотя</w:t>
      </w:r>
      <w:r w:rsidRPr="004A0B61">
        <w:rPr>
          <w:rFonts w:ascii="PT Sans" w:hAnsi="PT Sans"/>
          <w:color w:val="222222"/>
          <w:sz w:val="22"/>
          <w:szCs w:val="22"/>
        </w:rPr>
        <w:t xml:space="preserve">, </w:t>
      </w:r>
      <w:r w:rsidRPr="004A0B61">
        <w:rPr>
          <w:rFonts w:ascii="PT Sans" w:hAnsi="PT Sans" w:hint="eastAsia"/>
          <w:color w:val="222222"/>
          <w:sz w:val="22"/>
          <w:szCs w:val="22"/>
        </w:rPr>
        <w:t>например</w:t>
      </w:r>
      <w:r w:rsidRPr="004A0B61">
        <w:rPr>
          <w:rFonts w:ascii="PT Sans" w:hAnsi="PT Sans"/>
          <w:color w:val="222222"/>
          <w:sz w:val="22"/>
          <w:szCs w:val="22"/>
        </w:rPr>
        <w:t xml:space="preserve">, </w:t>
      </w:r>
      <w:r w:rsidRPr="004A0B61">
        <w:rPr>
          <w:rFonts w:ascii="PT Sans" w:hAnsi="PT Sans" w:hint="eastAsia"/>
          <w:color w:val="222222"/>
          <w:sz w:val="22"/>
          <w:szCs w:val="22"/>
        </w:rPr>
        <w:t>в</w:t>
      </w:r>
      <w:r w:rsidRPr="004A0B61">
        <w:rPr>
          <w:rFonts w:ascii="PT Sans" w:hAnsi="PT Sans"/>
          <w:color w:val="222222"/>
          <w:sz w:val="22"/>
          <w:szCs w:val="22"/>
        </w:rPr>
        <w:t xml:space="preserve"> </w:t>
      </w:r>
      <w:proofErr w:type="spellStart"/>
      <w:r w:rsidRPr="004A0B61">
        <w:rPr>
          <w:rFonts w:ascii="PT Sans" w:hAnsi="PT Sans"/>
          <w:color w:val="222222"/>
          <w:sz w:val="22"/>
          <w:szCs w:val="22"/>
        </w:rPr>
        <w:t>Point</w:t>
      </w:r>
      <w:proofErr w:type="spellEnd"/>
      <w:r w:rsidRPr="004A0B61">
        <w:rPr>
          <w:rFonts w:ascii="PT Sans" w:hAnsi="PT Sans"/>
          <w:color w:val="222222"/>
          <w:sz w:val="22"/>
          <w:szCs w:val="22"/>
        </w:rPr>
        <w:t xml:space="preserve"> </w:t>
      </w:r>
      <w:proofErr w:type="spellStart"/>
      <w:r w:rsidRPr="004A0B61">
        <w:rPr>
          <w:rFonts w:ascii="PT Sans" w:hAnsi="PT Sans"/>
          <w:color w:val="222222"/>
          <w:sz w:val="22"/>
          <w:szCs w:val="22"/>
        </w:rPr>
        <w:t>Estate</w:t>
      </w:r>
      <w:proofErr w:type="spellEnd"/>
      <w:r w:rsidRPr="004A0B61">
        <w:rPr>
          <w:rFonts w:ascii="PT Sans" w:hAnsi="PT Sans"/>
          <w:color w:val="222222"/>
          <w:sz w:val="22"/>
          <w:szCs w:val="22"/>
        </w:rPr>
        <w:t xml:space="preserve"> </w:t>
      </w:r>
      <w:r w:rsidRPr="004A0B61">
        <w:rPr>
          <w:rFonts w:ascii="PT Sans" w:hAnsi="PT Sans" w:hint="eastAsia"/>
          <w:color w:val="222222"/>
          <w:sz w:val="22"/>
          <w:szCs w:val="22"/>
        </w:rPr>
        <w:t>количество</w:t>
      </w:r>
      <w:r w:rsidRPr="004A0B61">
        <w:rPr>
          <w:rFonts w:ascii="PT Sans" w:hAnsi="PT Sans"/>
          <w:color w:val="222222"/>
          <w:sz w:val="22"/>
          <w:szCs w:val="22"/>
        </w:rPr>
        <w:t xml:space="preserve"> </w:t>
      </w:r>
      <w:r w:rsidRPr="004A0B61">
        <w:rPr>
          <w:rFonts w:ascii="PT Sans" w:hAnsi="PT Sans" w:hint="eastAsia"/>
          <w:color w:val="222222"/>
          <w:sz w:val="22"/>
          <w:szCs w:val="22"/>
        </w:rPr>
        <w:t>запросов</w:t>
      </w:r>
      <w:r w:rsidRPr="004A0B61">
        <w:rPr>
          <w:rFonts w:ascii="PT Sans" w:hAnsi="PT Sans"/>
          <w:color w:val="222222"/>
          <w:sz w:val="22"/>
          <w:szCs w:val="22"/>
        </w:rPr>
        <w:t xml:space="preserve"> </w:t>
      </w:r>
      <w:r w:rsidRPr="004A0B61">
        <w:rPr>
          <w:rFonts w:ascii="PT Sans" w:hAnsi="PT Sans" w:hint="eastAsia"/>
          <w:color w:val="222222"/>
          <w:sz w:val="22"/>
          <w:szCs w:val="22"/>
        </w:rPr>
        <w:t>от</w:t>
      </w:r>
      <w:r w:rsidRPr="004A0B61">
        <w:rPr>
          <w:rFonts w:ascii="PT Sans" w:hAnsi="PT Sans"/>
          <w:color w:val="222222"/>
          <w:sz w:val="22"/>
          <w:szCs w:val="22"/>
        </w:rPr>
        <w:t xml:space="preserve"> </w:t>
      </w:r>
      <w:r w:rsidRPr="004A0B61">
        <w:rPr>
          <w:rFonts w:ascii="PT Sans" w:hAnsi="PT Sans" w:hint="eastAsia"/>
          <w:color w:val="222222"/>
          <w:sz w:val="22"/>
          <w:szCs w:val="22"/>
        </w:rPr>
        <w:t>потенциальных</w:t>
      </w:r>
      <w:r w:rsidRPr="004A0B61">
        <w:rPr>
          <w:rFonts w:ascii="PT Sans" w:hAnsi="PT Sans"/>
          <w:color w:val="222222"/>
          <w:sz w:val="22"/>
          <w:szCs w:val="22"/>
        </w:rPr>
        <w:t xml:space="preserve"> </w:t>
      </w:r>
      <w:r w:rsidRPr="004A0B61">
        <w:rPr>
          <w:rFonts w:ascii="PT Sans" w:hAnsi="PT Sans" w:hint="eastAsia"/>
          <w:color w:val="222222"/>
          <w:sz w:val="22"/>
          <w:szCs w:val="22"/>
        </w:rPr>
        <w:t>арендаторов</w:t>
      </w:r>
      <w:r w:rsidRPr="004A0B61">
        <w:rPr>
          <w:rFonts w:ascii="PT Sans" w:hAnsi="PT Sans"/>
          <w:color w:val="222222"/>
          <w:sz w:val="22"/>
          <w:szCs w:val="22"/>
        </w:rPr>
        <w:t xml:space="preserve"> </w:t>
      </w:r>
      <w:r w:rsidRPr="004A0B61">
        <w:rPr>
          <w:rFonts w:ascii="PT Sans" w:hAnsi="PT Sans" w:hint="eastAsia"/>
          <w:color w:val="222222"/>
          <w:sz w:val="22"/>
          <w:szCs w:val="22"/>
        </w:rPr>
        <w:t>увеличилось</w:t>
      </w:r>
      <w:r w:rsidRPr="004A0B61">
        <w:rPr>
          <w:rFonts w:ascii="PT Sans" w:hAnsi="PT Sans"/>
          <w:color w:val="222222"/>
          <w:sz w:val="22"/>
          <w:szCs w:val="22"/>
        </w:rPr>
        <w:t xml:space="preserve"> </w:t>
      </w:r>
      <w:r w:rsidRPr="004A0B61">
        <w:rPr>
          <w:rFonts w:ascii="PT Sans" w:hAnsi="PT Sans" w:hint="eastAsia"/>
          <w:color w:val="222222"/>
          <w:sz w:val="22"/>
          <w:szCs w:val="22"/>
        </w:rPr>
        <w:t>на</w:t>
      </w:r>
      <w:r w:rsidRPr="004A0B61">
        <w:rPr>
          <w:rFonts w:ascii="PT Sans" w:hAnsi="PT Sans"/>
          <w:color w:val="222222"/>
          <w:sz w:val="22"/>
          <w:szCs w:val="22"/>
        </w:rPr>
        <w:t xml:space="preserve"> 15%, </w:t>
      </w:r>
      <w:r w:rsidRPr="004A0B61">
        <w:rPr>
          <w:rFonts w:ascii="PT Sans" w:hAnsi="PT Sans" w:hint="eastAsia"/>
          <w:color w:val="222222"/>
          <w:sz w:val="22"/>
          <w:szCs w:val="22"/>
        </w:rPr>
        <w:t>из</w:t>
      </w:r>
      <w:r w:rsidRPr="004A0B61">
        <w:rPr>
          <w:rFonts w:ascii="PT Sans" w:hAnsi="PT Sans"/>
          <w:color w:val="222222"/>
          <w:sz w:val="22"/>
          <w:szCs w:val="22"/>
        </w:rPr>
        <w:t>-</w:t>
      </w:r>
      <w:r w:rsidRPr="004A0B61">
        <w:rPr>
          <w:rFonts w:ascii="PT Sans" w:hAnsi="PT Sans" w:hint="eastAsia"/>
          <w:color w:val="222222"/>
          <w:sz w:val="22"/>
          <w:szCs w:val="22"/>
        </w:rPr>
        <w:t>за</w:t>
      </w:r>
      <w:r w:rsidRPr="004A0B61">
        <w:rPr>
          <w:rFonts w:ascii="PT Sans" w:hAnsi="PT Sans"/>
          <w:color w:val="222222"/>
          <w:sz w:val="22"/>
          <w:szCs w:val="22"/>
        </w:rPr>
        <w:t xml:space="preserve"> </w:t>
      </w:r>
      <w:r w:rsidRPr="004A0B61">
        <w:rPr>
          <w:rFonts w:ascii="PT Sans" w:hAnsi="PT Sans" w:hint="eastAsia"/>
          <w:color w:val="222222"/>
          <w:sz w:val="22"/>
          <w:szCs w:val="22"/>
        </w:rPr>
        <w:t>сокращения</w:t>
      </w:r>
      <w:r w:rsidRPr="004A0B61">
        <w:rPr>
          <w:rFonts w:ascii="PT Sans" w:hAnsi="PT Sans"/>
          <w:color w:val="222222"/>
          <w:sz w:val="22"/>
          <w:szCs w:val="22"/>
        </w:rPr>
        <w:t xml:space="preserve"> </w:t>
      </w:r>
      <w:r w:rsidRPr="004A0B61">
        <w:rPr>
          <w:rFonts w:ascii="PT Sans" w:hAnsi="PT Sans" w:hint="eastAsia"/>
          <w:color w:val="222222"/>
          <w:sz w:val="22"/>
          <w:szCs w:val="22"/>
        </w:rPr>
        <w:t>объема</w:t>
      </w:r>
      <w:r w:rsidRPr="004A0B61">
        <w:rPr>
          <w:rFonts w:ascii="PT Sans" w:hAnsi="PT Sans"/>
          <w:color w:val="222222"/>
          <w:sz w:val="22"/>
          <w:szCs w:val="22"/>
        </w:rPr>
        <w:t xml:space="preserve"> </w:t>
      </w:r>
      <w:r w:rsidRPr="004A0B61">
        <w:rPr>
          <w:rFonts w:ascii="PT Sans" w:hAnsi="PT Sans" w:hint="eastAsia"/>
          <w:color w:val="222222"/>
          <w:sz w:val="22"/>
          <w:szCs w:val="22"/>
        </w:rPr>
        <w:t>предложения</w:t>
      </w:r>
      <w:r w:rsidRPr="004A0B61">
        <w:rPr>
          <w:rFonts w:ascii="PT Sans" w:hAnsi="PT Sans"/>
          <w:color w:val="222222"/>
          <w:sz w:val="22"/>
          <w:szCs w:val="22"/>
        </w:rPr>
        <w:t xml:space="preserve"> </w:t>
      </w:r>
      <w:r w:rsidRPr="004A0B61">
        <w:rPr>
          <w:rFonts w:ascii="PT Sans" w:hAnsi="PT Sans" w:hint="eastAsia"/>
          <w:color w:val="222222"/>
          <w:sz w:val="22"/>
          <w:szCs w:val="22"/>
        </w:rPr>
        <w:t>и</w:t>
      </w:r>
      <w:r w:rsidRPr="004A0B61">
        <w:rPr>
          <w:rFonts w:ascii="PT Sans" w:hAnsi="PT Sans"/>
          <w:color w:val="222222"/>
          <w:sz w:val="22"/>
          <w:szCs w:val="22"/>
        </w:rPr>
        <w:t xml:space="preserve"> </w:t>
      </w:r>
      <w:r w:rsidRPr="004A0B61">
        <w:rPr>
          <w:rFonts w:ascii="PT Sans" w:hAnsi="PT Sans" w:hint="eastAsia"/>
          <w:color w:val="222222"/>
          <w:sz w:val="22"/>
          <w:szCs w:val="22"/>
        </w:rPr>
        <w:t>вымывания</w:t>
      </w:r>
      <w:r w:rsidRPr="004A0B61">
        <w:rPr>
          <w:rFonts w:ascii="PT Sans" w:hAnsi="PT Sans"/>
          <w:color w:val="222222"/>
          <w:sz w:val="22"/>
          <w:szCs w:val="22"/>
        </w:rPr>
        <w:t xml:space="preserve"> </w:t>
      </w:r>
      <w:r w:rsidRPr="004A0B61">
        <w:rPr>
          <w:rFonts w:ascii="PT Sans" w:hAnsi="PT Sans" w:hint="eastAsia"/>
          <w:color w:val="222222"/>
          <w:sz w:val="22"/>
          <w:szCs w:val="22"/>
        </w:rPr>
        <w:t>с</w:t>
      </w:r>
      <w:r w:rsidRPr="004A0B61">
        <w:rPr>
          <w:rFonts w:ascii="PT Sans" w:hAnsi="PT Sans"/>
          <w:color w:val="222222"/>
          <w:sz w:val="22"/>
          <w:szCs w:val="22"/>
        </w:rPr>
        <w:t xml:space="preserve"> </w:t>
      </w:r>
      <w:r w:rsidRPr="004A0B61">
        <w:rPr>
          <w:rFonts w:ascii="PT Sans" w:hAnsi="PT Sans" w:hint="eastAsia"/>
          <w:color w:val="222222"/>
          <w:sz w:val="22"/>
          <w:szCs w:val="22"/>
        </w:rPr>
        <w:t>рынка</w:t>
      </w:r>
      <w:r w:rsidRPr="004A0B61">
        <w:rPr>
          <w:rFonts w:ascii="PT Sans" w:hAnsi="PT Sans"/>
          <w:color w:val="222222"/>
          <w:sz w:val="22"/>
          <w:szCs w:val="22"/>
        </w:rPr>
        <w:t xml:space="preserve"> </w:t>
      </w:r>
      <w:r w:rsidRPr="004A0B61">
        <w:rPr>
          <w:rFonts w:ascii="PT Sans" w:hAnsi="PT Sans" w:hint="eastAsia"/>
          <w:color w:val="222222"/>
          <w:sz w:val="22"/>
          <w:szCs w:val="22"/>
        </w:rPr>
        <w:t>самых</w:t>
      </w:r>
      <w:r w:rsidRPr="004A0B61">
        <w:rPr>
          <w:rFonts w:ascii="PT Sans" w:hAnsi="PT Sans"/>
          <w:color w:val="222222"/>
          <w:sz w:val="22"/>
          <w:szCs w:val="22"/>
        </w:rPr>
        <w:t xml:space="preserve"> </w:t>
      </w:r>
      <w:r w:rsidRPr="004A0B61">
        <w:rPr>
          <w:rFonts w:ascii="PT Sans" w:hAnsi="PT Sans" w:hint="eastAsia"/>
          <w:color w:val="222222"/>
          <w:sz w:val="22"/>
          <w:szCs w:val="22"/>
        </w:rPr>
        <w:t>ликвидных</w:t>
      </w:r>
      <w:r w:rsidRPr="004A0B61">
        <w:rPr>
          <w:rFonts w:ascii="PT Sans" w:hAnsi="PT Sans"/>
          <w:color w:val="222222"/>
          <w:sz w:val="22"/>
          <w:szCs w:val="22"/>
        </w:rPr>
        <w:t xml:space="preserve"> </w:t>
      </w:r>
      <w:r w:rsidRPr="004A0B61">
        <w:rPr>
          <w:rFonts w:ascii="PT Sans" w:hAnsi="PT Sans" w:hint="eastAsia"/>
          <w:color w:val="222222"/>
          <w:sz w:val="22"/>
          <w:szCs w:val="22"/>
        </w:rPr>
        <w:t>объектов</w:t>
      </w:r>
      <w:r w:rsidRPr="004A0B61">
        <w:rPr>
          <w:rFonts w:ascii="PT Sans" w:hAnsi="PT Sans"/>
          <w:color w:val="222222"/>
          <w:sz w:val="22"/>
          <w:szCs w:val="22"/>
        </w:rPr>
        <w:t xml:space="preserve"> </w:t>
      </w:r>
      <w:r w:rsidRPr="004A0B61">
        <w:rPr>
          <w:rFonts w:ascii="PT Sans" w:hAnsi="PT Sans" w:hint="eastAsia"/>
          <w:color w:val="222222"/>
          <w:sz w:val="22"/>
          <w:szCs w:val="22"/>
        </w:rPr>
        <w:t>число</w:t>
      </w:r>
      <w:r w:rsidRPr="004A0B61">
        <w:rPr>
          <w:rFonts w:ascii="PT Sans" w:hAnsi="PT Sans"/>
          <w:color w:val="222222"/>
          <w:sz w:val="22"/>
          <w:szCs w:val="22"/>
        </w:rPr>
        <w:t xml:space="preserve"> </w:t>
      </w:r>
      <w:r w:rsidRPr="004A0B61">
        <w:rPr>
          <w:rFonts w:ascii="PT Sans" w:hAnsi="PT Sans" w:hint="eastAsia"/>
          <w:color w:val="222222"/>
          <w:sz w:val="22"/>
          <w:szCs w:val="22"/>
        </w:rPr>
        <w:t>сделок</w:t>
      </w:r>
      <w:r w:rsidRPr="004A0B61">
        <w:rPr>
          <w:rFonts w:ascii="PT Sans" w:hAnsi="PT Sans"/>
          <w:color w:val="222222"/>
          <w:sz w:val="22"/>
          <w:szCs w:val="22"/>
        </w:rPr>
        <w:t xml:space="preserve"> </w:t>
      </w:r>
      <w:r w:rsidRPr="004A0B61">
        <w:rPr>
          <w:rFonts w:ascii="PT Sans" w:hAnsi="PT Sans" w:hint="eastAsia"/>
          <w:color w:val="222222"/>
          <w:sz w:val="22"/>
          <w:szCs w:val="22"/>
        </w:rPr>
        <w:t>снизилось</w:t>
      </w:r>
      <w:r w:rsidRPr="004A0B61">
        <w:rPr>
          <w:rFonts w:ascii="PT Sans" w:hAnsi="PT Sans"/>
          <w:color w:val="222222"/>
          <w:sz w:val="22"/>
          <w:szCs w:val="22"/>
        </w:rPr>
        <w:t xml:space="preserve"> </w:t>
      </w:r>
      <w:r w:rsidRPr="004A0B61">
        <w:rPr>
          <w:rFonts w:ascii="PT Sans" w:hAnsi="PT Sans" w:hint="eastAsia"/>
          <w:color w:val="222222"/>
          <w:sz w:val="22"/>
          <w:szCs w:val="22"/>
        </w:rPr>
        <w:t>на</w:t>
      </w:r>
      <w:r w:rsidRPr="004A0B61">
        <w:rPr>
          <w:rFonts w:ascii="PT Sans" w:hAnsi="PT Sans"/>
          <w:color w:val="222222"/>
          <w:sz w:val="22"/>
          <w:szCs w:val="22"/>
        </w:rPr>
        <w:t xml:space="preserve"> 37% </w:t>
      </w:r>
      <w:r w:rsidRPr="004A0B61">
        <w:rPr>
          <w:rFonts w:ascii="PT Sans" w:hAnsi="PT Sans" w:hint="eastAsia"/>
          <w:color w:val="222222"/>
          <w:sz w:val="22"/>
          <w:szCs w:val="22"/>
        </w:rPr>
        <w:t>по</w:t>
      </w:r>
      <w:r w:rsidRPr="004A0B61">
        <w:rPr>
          <w:rFonts w:ascii="PT Sans" w:hAnsi="PT Sans"/>
          <w:color w:val="222222"/>
          <w:sz w:val="22"/>
          <w:szCs w:val="22"/>
        </w:rPr>
        <w:t xml:space="preserve"> </w:t>
      </w:r>
      <w:r w:rsidRPr="004A0B61">
        <w:rPr>
          <w:rFonts w:ascii="PT Sans" w:hAnsi="PT Sans" w:hint="eastAsia"/>
          <w:color w:val="222222"/>
          <w:sz w:val="22"/>
          <w:szCs w:val="22"/>
        </w:rPr>
        <w:t>сравнению</w:t>
      </w:r>
      <w:r w:rsidRPr="004A0B61">
        <w:rPr>
          <w:rFonts w:ascii="PT Sans" w:hAnsi="PT Sans"/>
          <w:color w:val="222222"/>
          <w:sz w:val="22"/>
          <w:szCs w:val="22"/>
        </w:rPr>
        <w:t xml:space="preserve"> </w:t>
      </w:r>
      <w:r w:rsidRPr="004A0B61">
        <w:rPr>
          <w:rFonts w:ascii="PT Sans" w:hAnsi="PT Sans" w:hint="eastAsia"/>
          <w:color w:val="222222"/>
          <w:sz w:val="22"/>
          <w:szCs w:val="22"/>
        </w:rPr>
        <w:t>с</w:t>
      </w:r>
      <w:r w:rsidRPr="004A0B61">
        <w:rPr>
          <w:rFonts w:ascii="PT Sans" w:hAnsi="PT Sans"/>
          <w:color w:val="222222"/>
          <w:sz w:val="22"/>
          <w:szCs w:val="22"/>
        </w:rPr>
        <w:t xml:space="preserve"> IV </w:t>
      </w:r>
      <w:r w:rsidRPr="004A0B61">
        <w:rPr>
          <w:rFonts w:ascii="PT Sans" w:hAnsi="PT Sans" w:hint="eastAsia"/>
          <w:color w:val="222222"/>
          <w:sz w:val="22"/>
          <w:szCs w:val="22"/>
        </w:rPr>
        <w:t>кварталом</w:t>
      </w:r>
      <w:r w:rsidRPr="004A0B61">
        <w:rPr>
          <w:rFonts w:ascii="PT Sans" w:hAnsi="PT Sans"/>
          <w:color w:val="222222"/>
          <w:sz w:val="22"/>
          <w:szCs w:val="22"/>
        </w:rPr>
        <w:t xml:space="preserve"> 2017 </w:t>
      </w:r>
      <w:r w:rsidRPr="004A0B61">
        <w:rPr>
          <w:rFonts w:ascii="PT Sans" w:hAnsi="PT Sans" w:hint="eastAsia"/>
          <w:color w:val="222222"/>
          <w:sz w:val="22"/>
          <w:szCs w:val="22"/>
        </w:rPr>
        <w:t>г</w:t>
      </w:r>
      <w:r w:rsidRPr="004A0B61">
        <w:rPr>
          <w:rFonts w:ascii="PT Sans" w:hAnsi="PT Sans"/>
          <w:color w:val="222222"/>
          <w:sz w:val="22"/>
          <w:szCs w:val="22"/>
        </w:rPr>
        <w:t xml:space="preserve">. </w:t>
      </w:r>
      <w:r w:rsidRPr="004A0B61">
        <w:rPr>
          <w:rFonts w:ascii="PT Sans" w:hAnsi="PT Sans" w:hint="eastAsia"/>
          <w:color w:val="222222"/>
          <w:sz w:val="22"/>
          <w:szCs w:val="22"/>
        </w:rPr>
        <w:t>и</w:t>
      </w:r>
      <w:r w:rsidRPr="004A0B61">
        <w:rPr>
          <w:rFonts w:ascii="PT Sans" w:hAnsi="PT Sans"/>
          <w:color w:val="222222"/>
          <w:sz w:val="22"/>
          <w:szCs w:val="22"/>
        </w:rPr>
        <w:t xml:space="preserve"> </w:t>
      </w:r>
      <w:r w:rsidRPr="004A0B61">
        <w:rPr>
          <w:rFonts w:ascii="PT Sans" w:hAnsi="PT Sans" w:hint="eastAsia"/>
          <w:color w:val="222222"/>
          <w:sz w:val="22"/>
          <w:szCs w:val="22"/>
        </w:rPr>
        <w:t>на</w:t>
      </w:r>
      <w:r w:rsidRPr="004A0B61">
        <w:rPr>
          <w:rFonts w:ascii="PT Sans" w:hAnsi="PT Sans"/>
          <w:color w:val="222222"/>
          <w:sz w:val="22"/>
          <w:szCs w:val="22"/>
        </w:rPr>
        <w:t xml:space="preserve"> 24% </w:t>
      </w:r>
      <w:r w:rsidRPr="004A0B61">
        <w:rPr>
          <w:rFonts w:ascii="PT Sans" w:hAnsi="PT Sans" w:hint="eastAsia"/>
          <w:color w:val="222222"/>
          <w:sz w:val="22"/>
          <w:szCs w:val="22"/>
        </w:rPr>
        <w:t>относительно</w:t>
      </w:r>
      <w:r w:rsidRPr="004A0B61">
        <w:rPr>
          <w:rFonts w:ascii="PT Sans" w:hAnsi="PT Sans"/>
          <w:color w:val="222222"/>
          <w:sz w:val="22"/>
          <w:szCs w:val="22"/>
        </w:rPr>
        <w:t xml:space="preserve"> I </w:t>
      </w:r>
      <w:r w:rsidRPr="004A0B61">
        <w:rPr>
          <w:rFonts w:ascii="PT Sans" w:hAnsi="PT Sans" w:hint="eastAsia"/>
          <w:color w:val="222222"/>
          <w:sz w:val="22"/>
          <w:szCs w:val="22"/>
        </w:rPr>
        <w:t>квартала</w:t>
      </w:r>
      <w:r w:rsidRPr="004A0B61">
        <w:rPr>
          <w:rFonts w:ascii="PT Sans" w:hAnsi="PT Sans"/>
          <w:color w:val="222222"/>
          <w:sz w:val="22"/>
          <w:szCs w:val="22"/>
        </w:rPr>
        <w:t xml:space="preserve"> 2017 </w:t>
      </w:r>
      <w:r w:rsidRPr="004A0B61">
        <w:rPr>
          <w:rFonts w:ascii="PT Sans" w:hAnsi="PT Sans" w:hint="eastAsia"/>
          <w:color w:val="222222"/>
          <w:sz w:val="22"/>
          <w:szCs w:val="22"/>
        </w:rPr>
        <w:t>г</w:t>
      </w:r>
      <w:r w:rsidRPr="004A0B61">
        <w:rPr>
          <w:rFonts w:ascii="PT Sans" w:hAnsi="PT Sans"/>
          <w:color w:val="222222"/>
          <w:sz w:val="22"/>
          <w:szCs w:val="22"/>
        </w:rPr>
        <w:t>.</w:t>
      </w:r>
    </w:p>
    <w:p w14:paraId="06569FC8" w14:textId="77777777" w:rsidR="00E07BF8" w:rsidRPr="004A0B61" w:rsidRDefault="00E07BF8" w:rsidP="00E07BF8">
      <w:pPr>
        <w:spacing w:after="150"/>
        <w:jc w:val="both"/>
        <w:textAlignment w:val="top"/>
        <w:rPr>
          <w:rFonts w:ascii="PT Sans" w:hAnsi="PT Sans"/>
          <w:color w:val="222222"/>
          <w:sz w:val="22"/>
          <w:szCs w:val="22"/>
        </w:rPr>
      </w:pPr>
      <w:r w:rsidRPr="004A0B61">
        <w:rPr>
          <w:rFonts w:ascii="PT Sans" w:hAnsi="PT Sans" w:hint="eastAsia"/>
          <w:color w:val="222222"/>
          <w:sz w:val="22"/>
          <w:szCs w:val="22"/>
        </w:rPr>
        <w:t>«Многие</w:t>
      </w:r>
      <w:r w:rsidRPr="004A0B61">
        <w:rPr>
          <w:rFonts w:ascii="PT Sans" w:hAnsi="PT Sans"/>
          <w:color w:val="222222"/>
          <w:sz w:val="22"/>
          <w:szCs w:val="22"/>
        </w:rPr>
        <w:t xml:space="preserve"> </w:t>
      </w:r>
      <w:r w:rsidRPr="004A0B61">
        <w:rPr>
          <w:rFonts w:ascii="PT Sans" w:hAnsi="PT Sans" w:hint="eastAsia"/>
          <w:color w:val="222222"/>
          <w:sz w:val="22"/>
          <w:szCs w:val="22"/>
        </w:rPr>
        <w:t>собственники</w:t>
      </w:r>
      <w:r w:rsidRPr="004A0B61">
        <w:rPr>
          <w:rFonts w:ascii="PT Sans" w:hAnsi="PT Sans"/>
          <w:color w:val="222222"/>
          <w:sz w:val="22"/>
          <w:szCs w:val="22"/>
        </w:rPr>
        <w:t xml:space="preserve"> </w:t>
      </w:r>
      <w:r w:rsidRPr="004A0B61">
        <w:rPr>
          <w:rFonts w:ascii="PT Sans" w:hAnsi="PT Sans" w:hint="eastAsia"/>
          <w:color w:val="222222"/>
          <w:sz w:val="22"/>
          <w:szCs w:val="22"/>
        </w:rPr>
        <w:t>сегодня</w:t>
      </w:r>
      <w:r w:rsidRPr="004A0B61">
        <w:rPr>
          <w:rFonts w:ascii="PT Sans" w:hAnsi="PT Sans"/>
          <w:color w:val="222222"/>
          <w:sz w:val="22"/>
          <w:szCs w:val="22"/>
        </w:rPr>
        <w:t xml:space="preserve"> </w:t>
      </w:r>
      <w:r w:rsidRPr="004A0B61">
        <w:rPr>
          <w:rFonts w:ascii="PT Sans" w:hAnsi="PT Sans" w:hint="eastAsia"/>
          <w:color w:val="222222"/>
          <w:sz w:val="22"/>
          <w:szCs w:val="22"/>
        </w:rPr>
        <w:t>не</w:t>
      </w:r>
      <w:r w:rsidRPr="004A0B61">
        <w:rPr>
          <w:rFonts w:ascii="PT Sans" w:hAnsi="PT Sans"/>
          <w:color w:val="222222"/>
          <w:sz w:val="22"/>
          <w:szCs w:val="22"/>
        </w:rPr>
        <w:t xml:space="preserve"> </w:t>
      </w:r>
      <w:r w:rsidRPr="004A0B61">
        <w:rPr>
          <w:rFonts w:ascii="PT Sans" w:hAnsi="PT Sans" w:hint="eastAsia"/>
          <w:color w:val="222222"/>
          <w:sz w:val="22"/>
          <w:szCs w:val="22"/>
        </w:rPr>
        <w:t>готовы</w:t>
      </w:r>
      <w:r w:rsidRPr="004A0B61">
        <w:rPr>
          <w:rFonts w:ascii="PT Sans" w:hAnsi="PT Sans"/>
          <w:color w:val="222222"/>
          <w:sz w:val="22"/>
          <w:szCs w:val="22"/>
        </w:rPr>
        <w:t xml:space="preserve"> </w:t>
      </w:r>
      <w:r w:rsidRPr="004A0B61">
        <w:rPr>
          <w:rFonts w:ascii="PT Sans" w:hAnsi="PT Sans" w:hint="eastAsia"/>
          <w:color w:val="222222"/>
          <w:sz w:val="22"/>
          <w:szCs w:val="22"/>
        </w:rPr>
        <w:t>переезжать</w:t>
      </w:r>
      <w:r w:rsidRPr="004A0B61">
        <w:rPr>
          <w:rFonts w:ascii="PT Sans" w:hAnsi="PT Sans"/>
          <w:color w:val="222222"/>
          <w:sz w:val="22"/>
          <w:szCs w:val="22"/>
        </w:rPr>
        <w:t xml:space="preserve"> </w:t>
      </w:r>
      <w:r w:rsidRPr="004A0B61">
        <w:rPr>
          <w:rFonts w:ascii="PT Sans" w:hAnsi="PT Sans" w:hint="eastAsia"/>
          <w:color w:val="222222"/>
          <w:sz w:val="22"/>
          <w:szCs w:val="22"/>
        </w:rPr>
        <w:t>в</w:t>
      </w:r>
      <w:r w:rsidRPr="004A0B61">
        <w:rPr>
          <w:rFonts w:ascii="PT Sans" w:hAnsi="PT Sans"/>
          <w:color w:val="222222"/>
          <w:sz w:val="22"/>
          <w:szCs w:val="22"/>
        </w:rPr>
        <w:t xml:space="preserve"> </w:t>
      </w:r>
      <w:r w:rsidRPr="004A0B61">
        <w:rPr>
          <w:rFonts w:ascii="PT Sans" w:hAnsi="PT Sans" w:hint="eastAsia"/>
          <w:color w:val="222222"/>
          <w:sz w:val="22"/>
          <w:szCs w:val="22"/>
        </w:rPr>
        <w:t>те</w:t>
      </w:r>
      <w:r w:rsidRPr="004A0B61">
        <w:rPr>
          <w:rFonts w:ascii="PT Sans" w:hAnsi="PT Sans"/>
          <w:color w:val="222222"/>
          <w:sz w:val="22"/>
          <w:szCs w:val="22"/>
        </w:rPr>
        <w:t xml:space="preserve"> </w:t>
      </w:r>
      <w:r w:rsidRPr="004A0B61">
        <w:rPr>
          <w:rFonts w:ascii="PT Sans" w:hAnsi="PT Sans" w:hint="eastAsia"/>
          <w:color w:val="222222"/>
          <w:sz w:val="22"/>
          <w:szCs w:val="22"/>
        </w:rPr>
        <w:t>квартиры</w:t>
      </w:r>
      <w:r w:rsidRPr="004A0B61">
        <w:rPr>
          <w:rFonts w:ascii="PT Sans" w:hAnsi="PT Sans"/>
          <w:color w:val="222222"/>
          <w:sz w:val="22"/>
          <w:szCs w:val="22"/>
        </w:rPr>
        <w:t xml:space="preserve">, </w:t>
      </w:r>
      <w:r w:rsidRPr="004A0B61">
        <w:rPr>
          <w:rFonts w:ascii="PT Sans" w:hAnsi="PT Sans" w:hint="eastAsia"/>
          <w:color w:val="222222"/>
          <w:sz w:val="22"/>
          <w:szCs w:val="22"/>
        </w:rPr>
        <w:t>которые</w:t>
      </w:r>
      <w:r w:rsidRPr="004A0B61">
        <w:rPr>
          <w:rFonts w:ascii="PT Sans" w:hAnsi="PT Sans"/>
          <w:color w:val="222222"/>
          <w:sz w:val="22"/>
          <w:szCs w:val="22"/>
        </w:rPr>
        <w:t xml:space="preserve"> </w:t>
      </w:r>
      <w:r w:rsidRPr="004A0B61">
        <w:rPr>
          <w:rFonts w:ascii="PT Sans" w:hAnsi="PT Sans" w:hint="eastAsia"/>
          <w:color w:val="222222"/>
          <w:sz w:val="22"/>
          <w:szCs w:val="22"/>
        </w:rPr>
        <w:t>представлены</w:t>
      </w:r>
      <w:r w:rsidRPr="004A0B61">
        <w:rPr>
          <w:rFonts w:ascii="PT Sans" w:hAnsi="PT Sans"/>
          <w:color w:val="222222"/>
          <w:sz w:val="22"/>
          <w:szCs w:val="22"/>
        </w:rPr>
        <w:t xml:space="preserve"> </w:t>
      </w:r>
      <w:r w:rsidRPr="004A0B61">
        <w:rPr>
          <w:rFonts w:ascii="PT Sans" w:hAnsi="PT Sans" w:hint="eastAsia"/>
          <w:color w:val="222222"/>
          <w:sz w:val="22"/>
          <w:szCs w:val="22"/>
        </w:rPr>
        <w:t>на</w:t>
      </w:r>
      <w:r w:rsidRPr="004A0B61">
        <w:rPr>
          <w:rFonts w:ascii="PT Sans" w:hAnsi="PT Sans"/>
          <w:color w:val="222222"/>
          <w:sz w:val="22"/>
          <w:szCs w:val="22"/>
        </w:rPr>
        <w:t xml:space="preserve"> </w:t>
      </w:r>
      <w:r w:rsidRPr="004A0B61">
        <w:rPr>
          <w:rFonts w:ascii="PT Sans" w:hAnsi="PT Sans" w:hint="eastAsia"/>
          <w:color w:val="222222"/>
          <w:sz w:val="22"/>
          <w:szCs w:val="22"/>
        </w:rPr>
        <w:t>рынке</w:t>
      </w:r>
      <w:r w:rsidRPr="004A0B61">
        <w:rPr>
          <w:rFonts w:ascii="PT Sans" w:hAnsi="PT Sans"/>
          <w:color w:val="222222"/>
          <w:sz w:val="22"/>
          <w:szCs w:val="22"/>
        </w:rPr>
        <w:t xml:space="preserve">, </w:t>
      </w:r>
      <w:r w:rsidRPr="004A0B61">
        <w:rPr>
          <w:rFonts w:ascii="PT Sans" w:hAnsi="PT Sans" w:hint="eastAsia"/>
          <w:color w:val="222222"/>
          <w:sz w:val="22"/>
          <w:szCs w:val="22"/>
        </w:rPr>
        <w:t>они</w:t>
      </w:r>
      <w:r w:rsidRPr="004A0B61">
        <w:rPr>
          <w:rFonts w:ascii="PT Sans" w:hAnsi="PT Sans"/>
          <w:color w:val="222222"/>
          <w:sz w:val="22"/>
          <w:szCs w:val="22"/>
        </w:rPr>
        <w:t xml:space="preserve"> </w:t>
      </w:r>
      <w:r w:rsidRPr="004A0B61">
        <w:rPr>
          <w:rFonts w:ascii="PT Sans" w:hAnsi="PT Sans" w:hint="eastAsia"/>
          <w:color w:val="222222"/>
          <w:sz w:val="22"/>
          <w:szCs w:val="22"/>
        </w:rPr>
        <w:t>ждут</w:t>
      </w:r>
      <w:r w:rsidRPr="004A0B61">
        <w:rPr>
          <w:rFonts w:ascii="PT Sans" w:hAnsi="PT Sans"/>
          <w:color w:val="222222"/>
          <w:sz w:val="22"/>
          <w:szCs w:val="22"/>
        </w:rPr>
        <w:t xml:space="preserve"> </w:t>
      </w:r>
      <w:r w:rsidRPr="004A0B61">
        <w:rPr>
          <w:rFonts w:ascii="PT Sans" w:hAnsi="PT Sans" w:hint="eastAsia"/>
          <w:color w:val="222222"/>
          <w:sz w:val="22"/>
          <w:szCs w:val="22"/>
        </w:rPr>
        <w:t>лучших</w:t>
      </w:r>
      <w:r w:rsidRPr="004A0B61">
        <w:rPr>
          <w:rFonts w:ascii="PT Sans" w:hAnsi="PT Sans"/>
          <w:color w:val="222222"/>
          <w:sz w:val="22"/>
          <w:szCs w:val="22"/>
        </w:rPr>
        <w:t xml:space="preserve"> </w:t>
      </w:r>
      <w:r w:rsidRPr="004A0B61">
        <w:rPr>
          <w:rFonts w:ascii="PT Sans" w:hAnsi="PT Sans" w:hint="eastAsia"/>
          <w:color w:val="222222"/>
          <w:sz w:val="22"/>
          <w:szCs w:val="22"/>
        </w:rPr>
        <w:t>предложений</w:t>
      </w:r>
      <w:r w:rsidRPr="004A0B61">
        <w:rPr>
          <w:rFonts w:ascii="PT Sans" w:hAnsi="PT Sans"/>
          <w:color w:val="222222"/>
          <w:sz w:val="22"/>
          <w:szCs w:val="22"/>
        </w:rPr>
        <w:t xml:space="preserve"> </w:t>
      </w:r>
      <w:r w:rsidRPr="004A0B61">
        <w:rPr>
          <w:rFonts w:ascii="PT Sans" w:hAnsi="PT Sans" w:hint="eastAsia"/>
          <w:color w:val="222222"/>
          <w:sz w:val="22"/>
          <w:szCs w:val="22"/>
        </w:rPr>
        <w:t>в</w:t>
      </w:r>
      <w:r w:rsidRPr="004A0B61">
        <w:rPr>
          <w:rFonts w:ascii="PT Sans" w:hAnsi="PT Sans"/>
          <w:color w:val="222222"/>
          <w:sz w:val="22"/>
          <w:szCs w:val="22"/>
        </w:rPr>
        <w:t xml:space="preserve"> </w:t>
      </w:r>
      <w:r w:rsidRPr="004A0B61">
        <w:rPr>
          <w:rFonts w:ascii="PT Sans" w:hAnsi="PT Sans" w:hint="eastAsia"/>
          <w:color w:val="222222"/>
          <w:sz w:val="22"/>
          <w:szCs w:val="22"/>
        </w:rPr>
        <w:t>своем</w:t>
      </w:r>
      <w:r w:rsidRPr="004A0B61">
        <w:rPr>
          <w:rFonts w:ascii="PT Sans" w:hAnsi="PT Sans"/>
          <w:color w:val="222222"/>
          <w:sz w:val="22"/>
          <w:szCs w:val="22"/>
        </w:rPr>
        <w:t xml:space="preserve"> </w:t>
      </w:r>
      <w:r w:rsidRPr="004A0B61">
        <w:rPr>
          <w:rFonts w:ascii="PT Sans" w:hAnsi="PT Sans" w:hint="eastAsia"/>
          <w:color w:val="222222"/>
          <w:sz w:val="22"/>
          <w:szCs w:val="22"/>
        </w:rPr>
        <w:t>бюджете</w:t>
      </w:r>
      <w:r w:rsidRPr="004A0B61">
        <w:rPr>
          <w:rFonts w:ascii="PT Sans" w:hAnsi="PT Sans"/>
          <w:color w:val="222222"/>
          <w:sz w:val="22"/>
          <w:szCs w:val="22"/>
        </w:rPr>
        <w:t xml:space="preserve">: </w:t>
      </w:r>
      <w:r w:rsidRPr="004A0B61">
        <w:rPr>
          <w:rFonts w:ascii="PT Sans" w:hAnsi="PT Sans" w:hint="eastAsia"/>
          <w:color w:val="222222"/>
          <w:sz w:val="22"/>
          <w:szCs w:val="22"/>
        </w:rPr>
        <w:t>большей</w:t>
      </w:r>
      <w:r w:rsidRPr="004A0B61">
        <w:rPr>
          <w:rFonts w:ascii="PT Sans" w:hAnsi="PT Sans"/>
          <w:color w:val="222222"/>
          <w:sz w:val="22"/>
          <w:szCs w:val="22"/>
        </w:rPr>
        <w:t xml:space="preserve"> </w:t>
      </w:r>
      <w:r w:rsidRPr="004A0B61">
        <w:rPr>
          <w:rFonts w:ascii="PT Sans" w:hAnsi="PT Sans" w:hint="eastAsia"/>
          <w:color w:val="222222"/>
          <w:sz w:val="22"/>
          <w:szCs w:val="22"/>
        </w:rPr>
        <w:t>площади</w:t>
      </w:r>
      <w:r w:rsidRPr="004A0B61">
        <w:rPr>
          <w:rFonts w:ascii="PT Sans" w:hAnsi="PT Sans"/>
          <w:color w:val="222222"/>
          <w:sz w:val="22"/>
          <w:szCs w:val="22"/>
        </w:rPr>
        <w:t xml:space="preserve">, </w:t>
      </w:r>
      <w:r w:rsidRPr="004A0B61">
        <w:rPr>
          <w:rFonts w:ascii="PT Sans" w:hAnsi="PT Sans" w:hint="eastAsia"/>
          <w:color w:val="222222"/>
          <w:sz w:val="22"/>
          <w:szCs w:val="22"/>
        </w:rPr>
        <w:t>в</w:t>
      </w:r>
      <w:r w:rsidRPr="004A0B61">
        <w:rPr>
          <w:rFonts w:ascii="PT Sans" w:hAnsi="PT Sans"/>
          <w:color w:val="222222"/>
          <w:sz w:val="22"/>
          <w:szCs w:val="22"/>
        </w:rPr>
        <w:t xml:space="preserve"> </w:t>
      </w:r>
      <w:r w:rsidRPr="004A0B61">
        <w:rPr>
          <w:rFonts w:ascii="PT Sans" w:hAnsi="PT Sans" w:hint="eastAsia"/>
          <w:color w:val="222222"/>
          <w:sz w:val="22"/>
          <w:szCs w:val="22"/>
        </w:rPr>
        <w:t>более</w:t>
      </w:r>
      <w:r w:rsidRPr="004A0B61">
        <w:rPr>
          <w:rFonts w:ascii="PT Sans" w:hAnsi="PT Sans"/>
          <w:color w:val="222222"/>
          <w:sz w:val="22"/>
          <w:szCs w:val="22"/>
        </w:rPr>
        <w:t xml:space="preserve"> </w:t>
      </w:r>
      <w:r w:rsidRPr="004A0B61">
        <w:rPr>
          <w:rFonts w:ascii="PT Sans" w:hAnsi="PT Sans" w:hint="eastAsia"/>
          <w:color w:val="222222"/>
          <w:sz w:val="22"/>
          <w:szCs w:val="22"/>
        </w:rPr>
        <w:t>хорошем</w:t>
      </w:r>
      <w:r w:rsidRPr="004A0B61">
        <w:rPr>
          <w:rFonts w:ascii="PT Sans" w:hAnsi="PT Sans"/>
          <w:color w:val="222222"/>
          <w:sz w:val="22"/>
          <w:szCs w:val="22"/>
        </w:rPr>
        <w:t xml:space="preserve"> </w:t>
      </w:r>
      <w:r w:rsidRPr="004A0B61">
        <w:rPr>
          <w:rFonts w:ascii="PT Sans" w:hAnsi="PT Sans" w:hint="eastAsia"/>
          <w:color w:val="222222"/>
          <w:sz w:val="22"/>
          <w:szCs w:val="22"/>
        </w:rPr>
        <w:t>районе</w:t>
      </w:r>
      <w:r w:rsidRPr="004A0B61">
        <w:rPr>
          <w:rFonts w:ascii="PT Sans" w:hAnsi="PT Sans"/>
          <w:color w:val="222222"/>
          <w:sz w:val="22"/>
          <w:szCs w:val="22"/>
        </w:rPr>
        <w:t xml:space="preserve">, </w:t>
      </w:r>
      <w:r w:rsidRPr="004A0B61">
        <w:rPr>
          <w:rFonts w:ascii="PT Sans" w:hAnsi="PT Sans" w:hint="eastAsia"/>
          <w:color w:val="222222"/>
          <w:sz w:val="22"/>
          <w:szCs w:val="22"/>
        </w:rPr>
        <w:t>на</w:t>
      </w:r>
      <w:r w:rsidRPr="004A0B61">
        <w:rPr>
          <w:rFonts w:ascii="PT Sans" w:hAnsi="PT Sans"/>
          <w:color w:val="222222"/>
          <w:sz w:val="22"/>
          <w:szCs w:val="22"/>
        </w:rPr>
        <w:t xml:space="preserve"> </w:t>
      </w:r>
      <w:r w:rsidRPr="004A0B61">
        <w:rPr>
          <w:rFonts w:ascii="PT Sans" w:hAnsi="PT Sans" w:hint="eastAsia"/>
          <w:color w:val="222222"/>
          <w:sz w:val="22"/>
          <w:szCs w:val="22"/>
        </w:rPr>
        <w:t>лучших</w:t>
      </w:r>
      <w:r w:rsidRPr="004A0B61">
        <w:rPr>
          <w:rFonts w:ascii="PT Sans" w:hAnsi="PT Sans"/>
          <w:color w:val="222222"/>
          <w:sz w:val="22"/>
          <w:szCs w:val="22"/>
        </w:rPr>
        <w:t xml:space="preserve"> </w:t>
      </w:r>
      <w:r w:rsidRPr="004A0B61">
        <w:rPr>
          <w:rFonts w:ascii="PT Sans" w:hAnsi="PT Sans" w:hint="eastAsia"/>
          <w:color w:val="222222"/>
          <w:sz w:val="22"/>
          <w:szCs w:val="22"/>
        </w:rPr>
        <w:t>условиях</w:t>
      </w:r>
      <w:r w:rsidRPr="004A0B61">
        <w:rPr>
          <w:rFonts w:ascii="PT Sans" w:hAnsi="PT Sans"/>
          <w:color w:val="222222"/>
          <w:sz w:val="22"/>
          <w:szCs w:val="22"/>
        </w:rPr>
        <w:t xml:space="preserve"> </w:t>
      </w:r>
      <w:r w:rsidRPr="004A0B61">
        <w:rPr>
          <w:rFonts w:ascii="PT Sans" w:hAnsi="PT Sans" w:hint="eastAsia"/>
          <w:color w:val="222222"/>
          <w:sz w:val="22"/>
          <w:szCs w:val="22"/>
        </w:rPr>
        <w:t>и</w:t>
      </w:r>
      <w:r w:rsidRPr="004A0B61">
        <w:rPr>
          <w:rFonts w:ascii="PT Sans" w:hAnsi="PT Sans"/>
          <w:color w:val="222222"/>
          <w:sz w:val="22"/>
          <w:szCs w:val="22"/>
        </w:rPr>
        <w:t xml:space="preserve"> </w:t>
      </w:r>
      <w:r w:rsidRPr="004A0B61">
        <w:rPr>
          <w:rFonts w:ascii="PT Sans" w:hAnsi="PT Sans" w:hint="eastAsia"/>
          <w:color w:val="222222"/>
          <w:sz w:val="22"/>
          <w:szCs w:val="22"/>
        </w:rPr>
        <w:t>т</w:t>
      </w:r>
      <w:r w:rsidRPr="004A0B61">
        <w:rPr>
          <w:rFonts w:ascii="PT Sans" w:hAnsi="PT Sans"/>
          <w:color w:val="222222"/>
          <w:sz w:val="22"/>
          <w:szCs w:val="22"/>
        </w:rPr>
        <w:t>.</w:t>
      </w:r>
      <w:r w:rsidRPr="004A0B61">
        <w:rPr>
          <w:rFonts w:ascii="PT Sans" w:hAnsi="PT Sans" w:hint="eastAsia"/>
          <w:color w:val="222222"/>
          <w:sz w:val="22"/>
          <w:szCs w:val="22"/>
        </w:rPr>
        <w:t>д</w:t>
      </w:r>
      <w:r w:rsidRPr="004A0B61">
        <w:rPr>
          <w:rFonts w:ascii="PT Sans" w:hAnsi="PT Sans"/>
          <w:color w:val="222222"/>
          <w:sz w:val="22"/>
          <w:szCs w:val="22"/>
        </w:rPr>
        <w:t>.</w:t>
      </w:r>
      <w:r w:rsidRPr="004A0B61">
        <w:rPr>
          <w:rFonts w:ascii="PT Sans" w:hAnsi="PT Sans" w:hint="eastAsia"/>
          <w:color w:val="222222"/>
          <w:sz w:val="22"/>
          <w:szCs w:val="22"/>
        </w:rPr>
        <w:t>»</w:t>
      </w:r>
      <w:r w:rsidRPr="004A0B61">
        <w:rPr>
          <w:rFonts w:ascii="PT Sans" w:hAnsi="PT Sans"/>
          <w:color w:val="222222"/>
          <w:sz w:val="22"/>
          <w:szCs w:val="22"/>
        </w:rPr>
        <w:t xml:space="preserve">, - </w:t>
      </w:r>
      <w:r w:rsidRPr="004A0B61">
        <w:rPr>
          <w:rFonts w:ascii="PT Sans" w:hAnsi="PT Sans" w:hint="eastAsia"/>
          <w:color w:val="222222"/>
          <w:sz w:val="22"/>
          <w:szCs w:val="22"/>
        </w:rPr>
        <w:t>отмечает</w:t>
      </w:r>
      <w:r w:rsidRPr="004A0B61">
        <w:rPr>
          <w:rFonts w:ascii="PT Sans" w:hAnsi="PT Sans"/>
          <w:color w:val="222222"/>
          <w:sz w:val="22"/>
          <w:szCs w:val="22"/>
        </w:rPr>
        <w:t xml:space="preserve"> </w:t>
      </w:r>
      <w:r w:rsidRPr="004A0B61">
        <w:rPr>
          <w:rFonts w:ascii="PT Sans" w:hAnsi="PT Sans" w:hint="eastAsia"/>
          <w:color w:val="222222"/>
          <w:sz w:val="22"/>
          <w:szCs w:val="22"/>
        </w:rPr>
        <w:t>Ирина</w:t>
      </w:r>
      <w:r w:rsidRPr="004A0B61">
        <w:rPr>
          <w:rFonts w:ascii="PT Sans" w:hAnsi="PT Sans"/>
          <w:color w:val="222222"/>
          <w:sz w:val="22"/>
          <w:szCs w:val="22"/>
        </w:rPr>
        <w:t xml:space="preserve"> </w:t>
      </w:r>
      <w:r w:rsidRPr="004A0B61">
        <w:rPr>
          <w:rFonts w:ascii="PT Sans" w:hAnsi="PT Sans" w:hint="eastAsia"/>
          <w:color w:val="222222"/>
          <w:sz w:val="22"/>
          <w:szCs w:val="22"/>
        </w:rPr>
        <w:t>Калинина</w:t>
      </w:r>
      <w:r w:rsidRPr="004A0B61">
        <w:rPr>
          <w:rFonts w:ascii="PT Sans" w:hAnsi="PT Sans"/>
          <w:color w:val="222222"/>
          <w:sz w:val="22"/>
          <w:szCs w:val="22"/>
        </w:rPr>
        <w:t>.</w:t>
      </w:r>
    </w:p>
    <w:p w14:paraId="443C6B9C" w14:textId="77777777" w:rsidR="00E07BF8" w:rsidRPr="004A0B61" w:rsidRDefault="00E07BF8" w:rsidP="00E07BF8">
      <w:pPr>
        <w:spacing w:after="150"/>
        <w:jc w:val="both"/>
        <w:textAlignment w:val="top"/>
        <w:rPr>
          <w:rFonts w:ascii="PT Sans" w:hAnsi="PT Sans"/>
          <w:color w:val="222222"/>
          <w:sz w:val="22"/>
          <w:szCs w:val="22"/>
        </w:rPr>
      </w:pPr>
      <w:r w:rsidRPr="004A0B61">
        <w:rPr>
          <w:rFonts w:ascii="PT Sans" w:hAnsi="PT Sans" w:hint="eastAsia"/>
          <w:color w:val="222222"/>
          <w:sz w:val="22"/>
          <w:szCs w:val="22"/>
        </w:rPr>
        <w:t>Как</w:t>
      </w:r>
      <w:r w:rsidRPr="004A0B61">
        <w:rPr>
          <w:rFonts w:ascii="PT Sans" w:hAnsi="PT Sans"/>
          <w:color w:val="222222"/>
          <w:sz w:val="22"/>
          <w:szCs w:val="22"/>
        </w:rPr>
        <w:t xml:space="preserve"> </w:t>
      </w:r>
      <w:r w:rsidRPr="004A0B61">
        <w:rPr>
          <w:rFonts w:ascii="PT Sans" w:hAnsi="PT Sans" w:hint="eastAsia"/>
          <w:color w:val="222222"/>
          <w:sz w:val="22"/>
          <w:szCs w:val="22"/>
        </w:rPr>
        <w:t>следствие</w:t>
      </w:r>
      <w:r w:rsidRPr="004A0B61">
        <w:rPr>
          <w:rFonts w:ascii="PT Sans" w:hAnsi="PT Sans"/>
          <w:color w:val="222222"/>
          <w:sz w:val="22"/>
          <w:szCs w:val="22"/>
        </w:rPr>
        <w:t xml:space="preserve">, </w:t>
      </w:r>
      <w:r w:rsidRPr="004A0B61">
        <w:rPr>
          <w:rFonts w:ascii="PT Sans" w:hAnsi="PT Sans" w:hint="eastAsia"/>
          <w:color w:val="222222"/>
          <w:sz w:val="22"/>
          <w:szCs w:val="22"/>
        </w:rPr>
        <w:t>предложение</w:t>
      </w:r>
      <w:r w:rsidRPr="004A0B61">
        <w:rPr>
          <w:rFonts w:ascii="PT Sans" w:hAnsi="PT Sans"/>
          <w:color w:val="222222"/>
          <w:sz w:val="22"/>
          <w:szCs w:val="22"/>
        </w:rPr>
        <w:t xml:space="preserve"> </w:t>
      </w:r>
      <w:r w:rsidRPr="004A0B61">
        <w:rPr>
          <w:rFonts w:ascii="PT Sans" w:hAnsi="PT Sans" w:hint="eastAsia"/>
          <w:color w:val="222222"/>
          <w:sz w:val="22"/>
          <w:szCs w:val="22"/>
        </w:rPr>
        <w:t>на</w:t>
      </w:r>
      <w:r w:rsidRPr="004A0B61">
        <w:rPr>
          <w:rFonts w:ascii="PT Sans" w:hAnsi="PT Sans"/>
          <w:color w:val="222222"/>
          <w:sz w:val="22"/>
          <w:szCs w:val="22"/>
        </w:rPr>
        <w:t xml:space="preserve"> </w:t>
      </w:r>
      <w:r w:rsidRPr="004A0B61">
        <w:rPr>
          <w:rFonts w:ascii="PT Sans" w:hAnsi="PT Sans" w:hint="eastAsia"/>
          <w:color w:val="222222"/>
          <w:sz w:val="22"/>
          <w:szCs w:val="22"/>
        </w:rPr>
        <w:t>рынке</w:t>
      </w:r>
      <w:r w:rsidRPr="004A0B61">
        <w:rPr>
          <w:rFonts w:ascii="PT Sans" w:hAnsi="PT Sans"/>
          <w:color w:val="222222"/>
          <w:sz w:val="22"/>
          <w:szCs w:val="22"/>
        </w:rPr>
        <w:t xml:space="preserve"> </w:t>
      </w:r>
      <w:r w:rsidRPr="004A0B61">
        <w:rPr>
          <w:rFonts w:ascii="PT Sans" w:hAnsi="PT Sans" w:hint="eastAsia"/>
          <w:color w:val="222222"/>
          <w:sz w:val="22"/>
          <w:szCs w:val="22"/>
        </w:rPr>
        <w:t>элитной</w:t>
      </w:r>
      <w:r w:rsidRPr="004A0B61">
        <w:rPr>
          <w:rFonts w:ascii="PT Sans" w:hAnsi="PT Sans"/>
          <w:color w:val="222222"/>
          <w:sz w:val="22"/>
          <w:szCs w:val="22"/>
        </w:rPr>
        <w:t xml:space="preserve"> </w:t>
      </w:r>
      <w:r w:rsidRPr="004A0B61">
        <w:rPr>
          <w:rFonts w:ascii="PT Sans" w:hAnsi="PT Sans" w:hint="eastAsia"/>
          <w:color w:val="222222"/>
          <w:sz w:val="22"/>
          <w:szCs w:val="22"/>
        </w:rPr>
        <w:t>аренды</w:t>
      </w:r>
      <w:r w:rsidRPr="004A0B61">
        <w:rPr>
          <w:rFonts w:ascii="PT Sans" w:hAnsi="PT Sans"/>
          <w:color w:val="222222"/>
          <w:sz w:val="22"/>
          <w:szCs w:val="22"/>
        </w:rPr>
        <w:t xml:space="preserve"> </w:t>
      </w:r>
      <w:r w:rsidRPr="004A0B61">
        <w:rPr>
          <w:rFonts w:ascii="PT Sans" w:hAnsi="PT Sans" w:hint="eastAsia"/>
          <w:color w:val="222222"/>
          <w:sz w:val="22"/>
          <w:szCs w:val="22"/>
        </w:rPr>
        <w:t>все</w:t>
      </w:r>
      <w:r w:rsidRPr="004A0B61">
        <w:rPr>
          <w:rFonts w:ascii="PT Sans" w:hAnsi="PT Sans"/>
          <w:color w:val="222222"/>
          <w:sz w:val="22"/>
          <w:szCs w:val="22"/>
        </w:rPr>
        <w:t xml:space="preserve"> </w:t>
      </w:r>
      <w:r w:rsidRPr="004A0B61">
        <w:rPr>
          <w:rFonts w:ascii="PT Sans" w:hAnsi="PT Sans" w:hint="eastAsia"/>
          <w:color w:val="222222"/>
          <w:sz w:val="22"/>
          <w:szCs w:val="22"/>
        </w:rPr>
        <w:t>еще</w:t>
      </w:r>
      <w:r w:rsidRPr="004A0B61">
        <w:rPr>
          <w:rFonts w:ascii="PT Sans" w:hAnsi="PT Sans"/>
          <w:color w:val="222222"/>
          <w:sz w:val="22"/>
          <w:szCs w:val="22"/>
        </w:rPr>
        <w:t xml:space="preserve"> </w:t>
      </w:r>
      <w:r w:rsidRPr="004A0B61">
        <w:rPr>
          <w:rFonts w:ascii="PT Sans" w:hAnsi="PT Sans" w:hint="eastAsia"/>
          <w:color w:val="222222"/>
          <w:sz w:val="22"/>
          <w:szCs w:val="22"/>
        </w:rPr>
        <w:t>сильно</w:t>
      </w:r>
      <w:r w:rsidRPr="004A0B61">
        <w:rPr>
          <w:rFonts w:ascii="PT Sans" w:hAnsi="PT Sans"/>
          <w:color w:val="222222"/>
          <w:sz w:val="22"/>
          <w:szCs w:val="22"/>
        </w:rPr>
        <w:t xml:space="preserve"> </w:t>
      </w:r>
      <w:r w:rsidRPr="004A0B61">
        <w:rPr>
          <w:rFonts w:ascii="PT Sans" w:hAnsi="PT Sans" w:hint="eastAsia"/>
          <w:color w:val="222222"/>
          <w:sz w:val="22"/>
          <w:szCs w:val="22"/>
        </w:rPr>
        <w:t>превышает</w:t>
      </w:r>
      <w:r w:rsidRPr="004A0B61">
        <w:rPr>
          <w:rFonts w:ascii="PT Sans" w:hAnsi="PT Sans"/>
          <w:color w:val="222222"/>
          <w:sz w:val="22"/>
          <w:szCs w:val="22"/>
        </w:rPr>
        <w:t xml:space="preserve"> </w:t>
      </w:r>
      <w:r w:rsidRPr="004A0B61">
        <w:rPr>
          <w:rFonts w:ascii="PT Sans" w:hAnsi="PT Sans" w:hint="eastAsia"/>
          <w:color w:val="222222"/>
          <w:sz w:val="22"/>
          <w:szCs w:val="22"/>
        </w:rPr>
        <w:t>спрос</w:t>
      </w:r>
      <w:r w:rsidRPr="004A0B61">
        <w:rPr>
          <w:rFonts w:ascii="PT Sans" w:hAnsi="PT Sans"/>
          <w:color w:val="222222"/>
          <w:sz w:val="22"/>
          <w:szCs w:val="22"/>
        </w:rPr>
        <w:t xml:space="preserve"> </w:t>
      </w:r>
      <w:r w:rsidRPr="004A0B61">
        <w:rPr>
          <w:rFonts w:ascii="PT Sans" w:hAnsi="PT Sans" w:hint="eastAsia"/>
          <w:color w:val="222222"/>
          <w:sz w:val="22"/>
          <w:szCs w:val="22"/>
        </w:rPr>
        <w:t>–</w:t>
      </w:r>
      <w:r w:rsidRPr="004A0B61">
        <w:rPr>
          <w:rFonts w:ascii="PT Sans" w:hAnsi="PT Sans"/>
          <w:color w:val="222222"/>
          <w:sz w:val="22"/>
          <w:szCs w:val="22"/>
        </w:rPr>
        <w:t xml:space="preserve"> </w:t>
      </w:r>
      <w:r w:rsidRPr="004A0B61">
        <w:rPr>
          <w:rFonts w:ascii="PT Sans" w:hAnsi="PT Sans" w:hint="eastAsia"/>
          <w:color w:val="222222"/>
          <w:sz w:val="22"/>
          <w:szCs w:val="22"/>
        </w:rPr>
        <w:t>по</w:t>
      </w:r>
      <w:r w:rsidRPr="004A0B61">
        <w:rPr>
          <w:rFonts w:ascii="PT Sans" w:hAnsi="PT Sans"/>
          <w:color w:val="222222"/>
          <w:sz w:val="22"/>
          <w:szCs w:val="22"/>
        </w:rPr>
        <w:t xml:space="preserve"> </w:t>
      </w:r>
      <w:r w:rsidRPr="004A0B61">
        <w:rPr>
          <w:rFonts w:ascii="PT Sans" w:hAnsi="PT Sans" w:hint="eastAsia"/>
          <w:color w:val="222222"/>
          <w:sz w:val="22"/>
          <w:szCs w:val="22"/>
        </w:rPr>
        <w:t>оценке</w:t>
      </w:r>
      <w:r w:rsidRPr="004A0B61">
        <w:rPr>
          <w:rFonts w:ascii="PT Sans" w:hAnsi="PT Sans"/>
          <w:color w:val="222222"/>
          <w:sz w:val="22"/>
          <w:szCs w:val="22"/>
        </w:rPr>
        <w:t xml:space="preserve"> </w:t>
      </w:r>
      <w:proofErr w:type="spellStart"/>
      <w:r w:rsidRPr="004A0B61">
        <w:rPr>
          <w:rFonts w:ascii="PT Sans" w:hAnsi="PT Sans"/>
          <w:color w:val="222222"/>
          <w:sz w:val="22"/>
          <w:szCs w:val="22"/>
        </w:rPr>
        <w:t>Blackwood</w:t>
      </w:r>
      <w:proofErr w:type="spellEnd"/>
      <w:r w:rsidRPr="004A0B61">
        <w:rPr>
          <w:rFonts w:ascii="PT Sans" w:hAnsi="PT Sans"/>
          <w:color w:val="222222"/>
          <w:sz w:val="22"/>
          <w:szCs w:val="22"/>
        </w:rPr>
        <w:t xml:space="preserve">, </w:t>
      </w:r>
      <w:r w:rsidRPr="004A0B61">
        <w:rPr>
          <w:rFonts w:ascii="PT Sans" w:hAnsi="PT Sans" w:hint="eastAsia"/>
          <w:color w:val="222222"/>
          <w:sz w:val="22"/>
          <w:szCs w:val="22"/>
        </w:rPr>
        <w:t>процентов</w:t>
      </w:r>
      <w:r w:rsidRPr="004A0B61">
        <w:rPr>
          <w:rFonts w:ascii="PT Sans" w:hAnsi="PT Sans"/>
          <w:color w:val="222222"/>
          <w:sz w:val="22"/>
          <w:szCs w:val="22"/>
        </w:rPr>
        <w:t xml:space="preserve"> </w:t>
      </w:r>
      <w:r w:rsidRPr="004A0B61">
        <w:rPr>
          <w:rFonts w:ascii="PT Sans" w:hAnsi="PT Sans" w:hint="eastAsia"/>
          <w:color w:val="222222"/>
          <w:sz w:val="22"/>
          <w:szCs w:val="22"/>
        </w:rPr>
        <w:t>на</w:t>
      </w:r>
      <w:r w:rsidRPr="004A0B61">
        <w:rPr>
          <w:rFonts w:ascii="PT Sans" w:hAnsi="PT Sans"/>
          <w:color w:val="222222"/>
          <w:sz w:val="22"/>
          <w:szCs w:val="22"/>
        </w:rPr>
        <w:t xml:space="preserve"> 60-70%. </w:t>
      </w:r>
      <w:r w:rsidRPr="004A0B61">
        <w:rPr>
          <w:rFonts w:ascii="PT Sans" w:hAnsi="PT Sans" w:hint="eastAsia"/>
          <w:color w:val="222222"/>
          <w:sz w:val="22"/>
          <w:szCs w:val="22"/>
        </w:rPr>
        <w:t>Но</w:t>
      </w:r>
      <w:r w:rsidRPr="004A0B61">
        <w:rPr>
          <w:rFonts w:ascii="PT Sans" w:hAnsi="PT Sans"/>
          <w:color w:val="222222"/>
          <w:sz w:val="22"/>
          <w:szCs w:val="22"/>
        </w:rPr>
        <w:t xml:space="preserve"> </w:t>
      </w:r>
      <w:r w:rsidRPr="004A0B61">
        <w:rPr>
          <w:rFonts w:ascii="PT Sans" w:hAnsi="PT Sans" w:hint="eastAsia"/>
          <w:color w:val="222222"/>
          <w:sz w:val="22"/>
          <w:szCs w:val="22"/>
        </w:rPr>
        <w:t>хорошо</w:t>
      </w:r>
      <w:r w:rsidRPr="004A0B61">
        <w:rPr>
          <w:rFonts w:ascii="PT Sans" w:hAnsi="PT Sans"/>
          <w:color w:val="222222"/>
          <w:sz w:val="22"/>
          <w:szCs w:val="22"/>
        </w:rPr>
        <w:t xml:space="preserve"> </w:t>
      </w:r>
      <w:r w:rsidRPr="004A0B61">
        <w:rPr>
          <w:rFonts w:ascii="PT Sans" w:hAnsi="PT Sans" w:hint="eastAsia"/>
          <w:color w:val="222222"/>
          <w:sz w:val="22"/>
          <w:szCs w:val="22"/>
        </w:rPr>
        <w:t>уже</w:t>
      </w:r>
      <w:r w:rsidRPr="004A0B61">
        <w:rPr>
          <w:rFonts w:ascii="PT Sans" w:hAnsi="PT Sans"/>
          <w:color w:val="222222"/>
          <w:sz w:val="22"/>
          <w:szCs w:val="22"/>
        </w:rPr>
        <w:t xml:space="preserve"> </w:t>
      </w:r>
      <w:r w:rsidRPr="004A0B61">
        <w:rPr>
          <w:rFonts w:ascii="PT Sans" w:hAnsi="PT Sans" w:hint="eastAsia"/>
          <w:color w:val="222222"/>
          <w:sz w:val="22"/>
          <w:szCs w:val="22"/>
        </w:rPr>
        <w:t>то</w:t>
      </w:r>
      <w:r w:rsidRPr="004A0B61">
        <w:rPr>
          <w:rFonts w:ascii="PT Sans" w:hAnsi="PT Sans"/>
          <w:color w:val="222222"/>
          <w:sz w:val="22"/>
          <w:szCs w:val="22"/>
        </w:rPr>
        <w:t xml:space="preserve">, </w:t>
      </w:r>
      <w:r w:rsidRPr="004A0B61">
        <w:rPr>
          <w:rFonts w:ascii="PT Sans" w:hAnsi="PT Sans" w:hint="eastAsia"/>
          <w:color w:val="222222"/>
          <w:sz w:val="22"/>
          <w:szCs w:val="22"/>
        </w:rPr>
        <w:t>что</w:t>
      </w:r>
      <w:r w:rsidRPr="004A0B61">
        <w:rPr>
          <w:rFonts w:ascii="PT Sans" w:hAnsi="PT Sans"/>
          <w:color w:val="222222"/>
          <w:sz w:val="22"/>
          <w:szCs w:val="22"/>
        </w:rPr>
        <w:t xml:space="preserve"> </w:t>
      </w:r>
      <w:r w:rsidRPr="004A0B61">
        <w:rPr>
          <w:rFonts w:ascii="PT Sans" w:hAnsi="PT Sans" w:hint="eastAsia"/>
          <w:color w:val="222222"/>
          <w:sz w:val="22"/>
          <w:szCs w:val="22"/>
        </w:rPr>
        <w:t>разрыв</w:t>
      </w:r>
      <w:r w:rsidRPr="004A0B61">
        <w:rPr>
          <w:rFonts w:ascii="PT Sans" w:hAnsi="PT Sans"/>
          <w:color w:val="222222"/>
          <w:sz w:val="22"/>
          <w:szCs w:val="22"/>
        </w:rPr>
        <w:t xml:space="preserve"> </w:t>
      </w:r>
      <w:r w:rsidRPr="004A0B61">
        <w:rPr>
          <w:rFonts w:ascii="PT Sans" w:hAnsi="PT Sans" w:hint="eastAsia"/>
          <w:color w:val="222222"/>
          <w:sz w:val="22"/>
          <w:szCs w:val="22"/>
        </w:rPr>
        <w:t>не</w:t>
      </w:r>
      <w:r w:rsidRPr="004A0B61">
        <w:rPr>
          <w:rFonts w:ascii="PT Sans" w:hAnsi="PT Sans"/>
          <w:color w:val="222222"/>
          <w:sz w:val="22"/>
          <w:szCs w:val="22"/>
        </w:rPr>
        <w:t xml:space="preserve"> </w:t>
      </w:r>
      <w:r w:rsidRPr="004A0B61">
        <w:rPr>
          <w:rFonts w:ascii="PT Sans" w:hAnsi="PT Sans" w:hint="eastAsia"/>
          <w:color w:val="222222"/>
          <w:sz w:val="22"/>
          <w:szCs w:val="22"/>
        </w:rPr>
        <w:t>растет</w:t>
      </w:r>
      <w:r w:rsidRPr="004A0B61">
        <w:rPr>
          <w:rFonts w:ascii="PT Sans" w:hAnsi="PT Sans"/>
          <w:color w:val="222222"/>
          <w:sz w:val="22"/>
          <w:szCs w:val="22"/>
        </w:rPr>
        <w:t xml:space="preserve">, </w:t>
      </w:r>
      <w:r w:rsidRPr="004A0B61">
        <w:rPr>
          <w:rFonts w:ascii="PT Sans" w:hAnsi="PT Sans" w:hint="eastAsia"/>
          <w:color w:val="222222"/>
          <w:sz w:val="22"/>
          <w:szCs w:val="22"/>
        </w:rPr>
        <w:t>в</w:t>
      </w:r>
      <w:r w:rsidRPr="004A0B61">
        <w:rPr>
          <w:rFonts w:ascii="PT Sans" w:hAnsi="PT Sans"/>
          <w:color w:val="222222"/>
          <w:sz w:val="22"/>
          <w:szCs w:val="22"/>
        </w:rPr>
        <w:t xml:space="preserve"> 2017 </w:t>
      </w:r>
      <w:r w:rsidRPr="004A0B61">
        <w:rPr>
          <w:rFonts w:ascii="PT Sans" w:hAnsi="PT Sans" w:hint="eastAsia"/>
          <w:color w:val="222222"/>
          <w:sz w:val="22"/>
          <w:szCs w:val="22"/>
        </w:rPr>
        <w:t>г</w:t>
      </w:r>
      <w:r w:rsidRPr="004A0B61">
        <w:rPr>
          <w:rFonts w:ascii="PT Sans" w:hAnsi="PT Sans"/>
          <w:color w:val="222222"/>
          <w:sz w:val="22"/>
          <w:szCs w:val="22"/>
        </w:rPr>
        <w:t xml:space="preserve">. </w:t>
      </w:r>
      <w:r w:rsidRPr="004A0B61">
        <w:rPr>
          <w:rFonts w:ascii="PT Sans" w:hAnsi="PT Sans" w:hint="eastAsia"/>
          <w:color w:val="222222"/>
          <w:sz w:val="22"/>
          <w:szCs w:val="22"/>
        </w:rPr>
        <w:t>он</w:t>
      </w:r>
      <w:r w:rsidRPr="004A0B61">
        <w:rPr>
          <w:rFonts w:ascii="PT Sans" w:hAnsi="PT Sans"/>
          <w:color w:val="222222"/>
          <w:sz w:val="22"/>
          <w:szCs w:val="22"/>
        </w:rPr>
        <w:t xml:space="preserve"> </w:t>
      </w:r>
      <w:r w:rsidRPr="004A0B61">
        <w:rPr>
          <w:rFonts w:ascii="PT Sans" w:hAnsi="PT Sans" w:hint="eastAsia"/>
          <w:color w:val="222222"/>
          <w:sz w:val="22"/>
          <w:szCs w:val="22"/>
        </w:rPr>
        <w:t>был</w:t>
      </w:r>
      <w:r w:rsidRPr="004A0B61">
        <w:rPr>
          <w:rFonts w:ascii="PT Sans" w:hAnsi="PT Sans"/>
          <w:color w:val="222222"/>
          <w:sz w:val="22"/>
          <w:szCs w:val="22"/>
        </w:rPr>
        <w:t xml:space="preserve"> </w:t>
      </w:r>
      <w:r w:rsidRPr="004A0B61">
        <w:rPr>
          <w:rFonts w:ascii="PT Sans" w:hAnsi="PT Sans" w:hint="eastAsia"/>
          <w:color w:val="222222"/>
          <w:sz w:val="22"/>
          <w:szCs w:val="22"/>
        </w:rPr>
        <w:t>примерно</w:t>
      </w:r>
      <w:r w:rsidRPr="004A0B61">
        <w:rPr>
          <w:rFonts w:ascii="PT Sans" w:hAnsi="PT Sans"/>
          <w:color w:val="222222"/>
          <w:sz w:val="22"/>
          <w:szCs w:val="22"/>
        </w:rPr>
        <w:t xml:space="preserve"> </w:t>
      </w:r>
      <w:r w:rsidRPr="004A0B61">
        <w:rPr>
          <w:rFonts w:ascii="PT Sans" w:hAnsi="PT Sans" w:hint="eastAsia"/>
          <w:color w:val="222222"/>
          <w:sz w:val="22"/>
          <w:szCs w:val="22"/>
        </w:rPr>
        <w:t>таким</w:t>
      </w:r>
      <w:r w:rsidRPr="004A0B61">
        <w:rPr>
          <w:rFonts w:ascii="PT Sans" w:hAnsi="PT Sans"/>
          <w:color w:val="222222"/>
          <w:sz w:val="22"/>
          <w:szCs w:val="22"/>
        </w:rPr>
        <w:t xml:space="preserve"> </w:t>
      </w:r>
      <w:r w:rsidRPr="004A0B61">
        <w:rPr>
          <w:rFonts w:ascii="PT Sans" w:hAnsi="PT Sans" w:hint="eastAsia"/>
          <w:color w:val="222222"/>
          <w:sz w:val="22"/>
          <w:szCs w:val="22"/>
        </w:rPr>
        <w:t>же</w:t>
      </w:r>
      <w:r w:rsidRPr="004A0B61">
        <w:rPr>
          <w:rFonts w:ascii="PT Sans" w:hAnsi="PT Sans"/>
          <w:color w:val="222222"/>
          <w:sz w:val="22"/>
          <w:szCs w:val="22"/>
        </w:rPr>
        <w:t>.</w:t>
      </w:r>
    </w:p>
    <w:p w14:paraId="5CF9231A" w14:textId="77777777" w:rsidR="00E07BF8" w:rsidRPr="004A0B61" w:rsidRDefault="00E07BF8" w:rsidP="00E07BF8">
      <w:pPr>
        <w:spacing w:after="240"/>
        <w:jc w:val="both"/>
        <w:textAlignment w:val="top"/>
        <w:rPr>
          <w:rFonts w:ascii="PT Sans" w:hAnsi="PT Sans"/>
          <w:color w:val="222222"/>
          <w:sz w:val="22"/>
          <w:szCs w:val="22"/>
        </w:rPr>
      </w:pPr>
      <w:r w:rsidRPr="004A0B61">
        <w:rPr>
          <w:rFonts w:ascii="PT Sans" w:hAnsi="PT Sans" w:hint="eastAsia"/>
          <w:color w:val="222222"/>
          <w:sz w:val="22"/>
          <w:szCs w:val="22"/>
        </w:rPr>
        <w:t>В</w:t>
      </w:r>
      <w:r w:rsidRPr="004A0B61">
        <w:rPr>
          <w:rFonts w:ascii="PT Sans" w:hAnsi="PT Sans"/>
          <w:color w:val="222222"/>
          <w:sz w:val="22"/>
          <w:szCs w:val="22"/>
        </w:rPr>
        <w:t xml:space="preserve"> </w:t>
      </w:r>
      <w:r w:rsidRPr="004A0B61">
        <w:rPr>
          <w:rFonts w:ascii="PT Sans" w:hAnsi="PT Sans" w:hint="eastAsia"/>
          <w:color w:val="222222"/>
          <w:sz w:val="22"/>
          <w:szCs w:val="22"/>
        </w:rPr>
        <w:t>целом</w:t>
      </w:r>
      <w:r w:rsidRPr="004A0B61">
        <w:rPr>
          <w:rFonts w:ascii="PT Sans" w:hAnsi="PT Sans"/>
          <w:color w:val="222222"/>
          <w:sz w:val="22"/>
          <w:szCs w:val="22"/>
        </w:rPr>
        <w:t xml:space="preserve">, </w:t>
      </w:r>
      <w:r w:rsidRPr="004A0B61">
        <w:rPr>
          <w:rFonts w:ascii="PT Sans" w:hAnsi="PT Sans" w:hint="eastAsia"/>
          <w:color w:val="222222"/>
          <w:sz w:val="22"/>
          <w:szCs w:val="22"/>
        </w:rPr>
        <w:t>наибольшим</w:t>
      </w:r>
      <w:r w:rsidRPr="004A0B61">
        <w:rPr>
          <w:rFonts w:ascii="PT Sans" w:hAnsi="PT Sans"/>
          <w:color w:val="222222"/>
          <w:sz w:val="22"/>
          <w:szCs w:val="22"/>
        </w:rPr>
        <w:t xml:space="preserve"> </w:t>
      </w:r>
      <w:r w:rsidRPr="004A0B61">
        <w:rPr>
          <w:rFonts w:ascii="PT Sans" w:hAnsi="PT Sans" w:hint="eastAsia"/>
          <w:color w:val="222222"/>
          <w:sz w:val="22"/>
          <w:szCs w:val="22"/>
        </w:rPr>
        <w:t>спросом</w:t>
      </w:r>
      <w:r w:rsidRPr="004A0B61">
        <w:rPr>
          <w:rFonts w:ascii="PT Sans" w:hAnsi="PT Sans"/>
          <w:color w:val="222222"/>
          <w:sz w:val="22"/>
          <w:szCs w:val="22"/>
        </w:rPr>
        <w:t xml:space="preserve"> </w:t>
      </w:r>
      <w:r w:rsidRPr="004A0B61">
        <w:rPr>
          <w:rFonts w:ascii="PT Sans" w:hAnsi="PT Sans" w:hint="eastAsia"/>
          <w:color w:val="222222"/>
          <w:sz w:val="22"/>
          <w:szCs w:val="22"/>
        </w:rPr>
        <w:t>пользуются</w:t>
      </w:r>
      <w:r w:rsidRPr="004A0B61">
        <w:rPr>
          <w:rFonts w:ascii="PT Sans" w:hAnsi="PT Sans"/>
          <w:color w:val="222222"/>
          <w:sz w:val="22"/>
          <w:szCs w:val="22"/>
        </w:rPr>
        <w:t xml:space="preserve"> </w:t>
      </w:r>
      <w:r w:rsidRPr="004A0B61">
        <w:rPr>
          <w:rFonts w:ascii="PT Sans" w:hAnsi="PT Sans" w:hint="eastAsia"/>
          <w:color w:val="222222"/>
          <w:sz w:val="22"/>
          <w:szCs w:val="22"/>
        </w:rPr>
        <w:t>квартиры</w:t>
      </w:r>
      <w:r w:rsidRPr="004A0B61">
        <w:rPr>
          <w:rFonts w:ascii="PT Sans" w:hAnsi="PT Sans"/>
          <w:color w:val="222222"/>
          <w:sz w:val="22"/>
          <w:szCs w:val="22"/>
        </w:rPr>
        <w:t xml:space="preserve"> </w:t>
      </w:r>
      <w:r w:rsidRPr="004A0B61">
        <w:rPr>
          <w:rFonts w:ascii="PT Sans" w:hAnsi="PT Sans" w:hint="eastAsia"/>
          <w:color w:val="222222"/>
          <w:sz w:val="22"/>
          <w:szCs w:val="22"/>
        </w:rPr>
        <w:t>площадью</w:t>
      </w:r>
      <w:r w:rsidRPr="004A0B61">
        <w:rPr>
          <w:rFonts w:ascii="PT Sans" w:hAnsi="PT Sans"/>
          <w:color w:val="222222"/>
          <w:sz w:val="22"/>
          <w:szCs w:val="22"/>
        </w:rPr>
        <w:t xml:space="preserve"> 150 </w:t>
      </w:r>
      <w:r w:rsidRPr="004A0B61">
        <w:rPr>
          <w:rFonts w:ascii="PT Sans" w:hAnsi="PT Sans" w:hint="eastAsia"/>
          <w:color w:val="222222"/>
          <w:sz w:val="22"/>
          <w:szCs w:val="22"/>
        </w:rPr>
        <w:t>кв</w:t>
      </w:r>
      <w:r w:rsidRPr="004A0B61">
        <w:rPr>
          <w:rFonts w:ascii="PT Sans" w:hAnsi="PT Sans"/>
          <w:color w:val="222222"/>
          <w:sz w:val="22"/>
          <w:szCs w:val="22"/>
        </w:rPr>
        <w:t xml:space="preserve">. </w:t>
      </w:r>
      <w:r w:rsidRPr="004A0B61">
        <w:rPr>
          <w:rFonts w:ascii="PT Sans" w:hAnsi="PT Sans" w:hint="eastAsia"/>
          <w:color w:val="222222"/>
          <w:sz w:val="22"/>
          <w:szCs w:val="22"/>
        </w:rPr>
        <w:t>м</w:t>
      </w:r>
      <w:r w:rsidRPr="004A0B61">
        <w:rPr>
          <w:rFonts w:ascii="PT Sans" w:hAnsi="PT Sans"/>
          <w:color w:val="222222"/>
          <w:sz w:val="22"/>
          <w:szCs w:val="22"/>
        </w:rPr>
        <w:t xml:space="preserve"> </w:t>
      </w:r>
      <w:r w:rsidRPr="004A0B61">
        <w:rPr>
          <w:rFonts w:ascii="PT Sans" w:hAnsi="PT Sans" w:hint="eastAsia"/>
          <w:color w:val="222222"/>
          <w:sz w:val="22"/>
          <w:szCs w:val="22"/>
        </w:rPr>
        <w:t>с</w:t>
      </w:r>
      <w:r w:rsidRPr="004A0B61">
        <w:rPr>
          <w:rFonts w:ascii="PT Sans" w:hAnsi="PT Sans"/>
          <w:color w:val="222222"/>
          <w:sz w:val="22"/>
          <w:szCs w:val="22"/>
        </w:rPr>
        <w:t xml:space="preserve"> </w:t>
      </w:r>
      <w:r w:rsidRPr="004A0B61">
        <w:rPr>
          <w:rFonts w:ascii="PT Sans" w:hAnsi="PT Sans" w:hint="eastAsia"/>
          <w:color w:val="222222"/>
          <w:sz w:val="22"/>
          <w:szCs w:val="22"/>
        </w:rPr>
        <w:t>двумя</w:t>
      </w:r>
      <w:r w:rsidRPr="004A0B61">
        <w:rPr>
          <w:rFonts w:ascii="PT Sans" w:hAnsi="PT Sans"/>
          <w:color w:val="222222"/>
          <w:sz w:val="22"/>
          <w:szCs w:val="22"/>
        </w:rPr>
        <w:t>-</w:t>
      </w:r>
      <w:r w:rsidRPr="004A0B61">
        <w:rPr>
          <w:rFonts w:ascii="PT Sans" w:hAnsi="PT Sans" w:hint="eastAsia"/>
          <w:color w:val="222222"/>
          <w:sz w:val="22"/>
          <w:szCs w:val="22"/>
        </w:rPr>
        <w:t>тремя</w:t>
      </w:r>
      <w:r w:rsidRPr="004A0B61">
        <w:rPr>
          <w:rFonts w:ascii="PT Sans" w:hAnsi="PT Sans"/>
          <w:color w:val="222222"/>
          <w:sz w:val="22"/>
          <w:szCs w:val="22"/>
        </w:rPr>
        <w:t xml:space="preserve"> </w:t>
      </w:r>
      <w:r w:rsidRPr="004A0B61">
        <w:rPr>
          <w:rFonts w:ascii="PT Sans" w:hAnsi="PT Sans" w:hint="eastAsia"/>
          <w:color w:val="222222"/>
          <w:sz w:val="22"/>
          <w:szCs w:val="22"/>
        </w:rPr>
        <w:t>спальнями</w:t>
      </w:r>
      <w:r w:rsidRPr="004A0B61">
        <w:rPr>
          <w:rFonts w:ascii="PT Sans" w:hAnsi="PT Sans"/>
          <w:color w:val="222222"/>
          <w:sz w:val="22"/>
          <w:szCs w:val="22"/>
        </w:rPr>
        <w:t xml:space="preserve">, </w:t>
      </w:r>
      <w:r w:rsidRPr="004A0B61">
        <w:rPr>
          <w:rFonts w:ascii="PT Sans" w:hAnsi="PT Sans" w:hint="eastAsia"/>
          <w:color w:val="222222"/>
          <w:sz w:val="22"/>
          <w:szCs w:val="22"/>
        </w:rPr>
        <w:t>просторной</w:t>
      </w:r>
      <w:r w:rsidRPr="004A0B61">
        <w:rPr>
          <w:rFonts w:ascii="PT Sans" w:hAnsi="PT Sans"/>
          <w:color w:val="222222"/>
          <w:sz w:val="22"/>
          <w:szCs w:val="22"/>
        </w:rPr>
        <w:t xml:space="preserve"> </w:t>
      </w:r>
      <w:r w:rsidRPr="004A0B61">
        <w:rPr>
          <w:rFonts w:ascii="PT Sans" w:hAnsi="PT Sans" w:hint="eastAsia"/>
          <w:color w:val="222222"/>
          <w:sz w:val="22"/>
          <w:szCs w:val="22"/>
        </w:rPr>
        <w:t>кухней</w:t>
      </w:r>
      <w:r w:rsidRPr="004A0B61">
        <w:rPr>
          <w:rFonts w:ascii="PT Sans" w:hAnsi="PT Sans"/>
          <w:color w:val="222222"/>
          <w:sz w:val="22"/>
          <w:szCs w:val="22"/>
        </w:rPr>
        <w:t>-</w:t>
      </w:r>
      <w:r w:rsidRPr="004A0B61">
        <w:rPr>
          <w:rFonts w:ascii="PT Sans" w:hAnsi="PT Sans" w:hint="eastAsia"/>
          <w:color w:val="222222"/>
          <w:sz w:val="22"/>
          <w:szCs w:val="22"/>
        </w:rPr>
        <w:t>гостиной</w:t>
      </w:r>
      <w:r w:rsidRPr="004A0B61">
        <w:rPr>
          <w:rFonts w:ascii="PT Sans" w:hAnsi="PT Sans"/>
          <w:color w:val="222222"/>
          <w:sz w:val="22"/>
          <w:szCs w:val="22"/>
        </w:rPr>
        <w:t xml:space="preserve">, </w:t>
      </w:r>
      <w:r w:rsidRPr="004A0B61">
        <w:rPr>
          <w:rFonts w:ascii="PT Sans" w:hAnsi="PT Sans" w:hint="eastAsia"/>
          <w:color w:val="222222"/>
          <w:sz w:val="22"/>
          <w:szCs w:val="22"/>
        </w:rPr>
        <w:t>расположенные</w:t>
      </w:r>
      <w:r w:rsidRPr="004A0B61">
        <w:rPr>
          <w:rFonts w:ascii="PT Sans" w:hAnsi="PT Sans"/>
          <w:color w:val="222222"/>
          <w:sz w:val="22"/>
          <w:szCs w:val="22"/>
        </w:rPr>
        <w:t xml:space="preserve"> </w:t>
      </w:r>
      <w:r w:rsidRPr="004A0B61">
        <w:rPr>
          <w:rFonts w:ascii="PT Sans" w:hAnsi="PT Sans" w:hint="eastAsia"/>
          <w:color w:val="222222"/>
          <w:sz w:val="22"/>
          <w:szCs w:val="22"/>
        </w:rPr>
        <w:t>в</w:t>
      </w:r>
      <w:r w:rsidRPr="004A0B61">
        <w:rPr>
          <w:rFonts w:ascii="PT Sans" w:hAnsi="PT Sans"/>
          <w:color w:val="222222"/>
          <w:sz w:val="22"/>
          <w:szCs w:val="22"/>
        </w:rPr>
        <w:t xml:space="preserve"> </w:t>
      </w:r>
      <w:hyperlink r:id="rId8" w:tgtFrame="_blank" w:history="1">
        <w:r w:rsidRPr="004A0B61">
          <w:rPr>
            <w:rStyle w:val="af3"/>
            <w:rFonts w:ascii="PT Sans" w:hAnsi="PT Sans" w:hint="eastAsia"/>
            <w:color w:val="3F3F3F"/>
            <w:sz w:val="22"/>
            <w:szCs w:val="22"/>
          </w:rPr>
          <w:t>Хамовниках</w:t>
        </w:r>
      </w:hyperlink>
      <w:r w:rsidRPr="004A0B61">
        <w:rPr>
          <w:rFonts w:ascii="PT Sans" w:hAnsi="PT Sans"/>
          <w:color w:val="222222"/>
          <w:sz w:val="22"/>
          <w:szCs w:val="22"/>
        </w:rPr>
        <w:t xml:space="preserve">, </w:t>
      </w:r>
      <w:hyperlink r:id="rId9" w:tgtFrame="_blank" w:history="1">
        <w:r w:rsidRPr="004A0B61">
          <w:rPr>
            <w:rStyle w:val="af3"/>
            <w:rFonts w:ascii="PT Sans" w:hAnsi="PT Sans" w:hint="eastAsia"/>
            <w:color w:val="3F3F3F"/>
            <w:sz w:val="22"/>
            <w:szCs w:val="22"/>
          </w:rPr>
          <w:t>Остоженке</w:t>
        </w:r>
      </w:hyperlink>
      <w:r w:rsidRPr="004A0B61">
        <w:rPr>
          <w:rFonts w:ascii="PT Sans" w:hAnsi="PT Sans"/>
          <w:color w:val="222222"/>
          <w:sz w:val="22"/>
          <w:szCs w:val="22"/>
        </w:rPr>
        <w:t xml:space="preserve">, </w:t>
      </w:r>
      <w:r w:rsidRPr="004A0B61">
        <w:rPr>
          <w:rFonts w:ascii="PT Sans" w:hAnsi="PT Sans" w:hint="eastAsia"/>
          <w:color w:val="222222"/>
          <w:sz w:val="22"/>
          <w:szCs w:val="22"/>
        </w:rPr>
        <w:t>в</w:t>
      </w:r>
      <w:r w:rsidRPr="004A0B61">
        <w:rPr>
          <w:rFonts w:ascii="PT Sans" w:hAnsi="PT Sans"/>
          <w:color w:val="222222"/>
          <w:sz w:val="22"/>
          <w:szCs w:val="22"/>
        </w:rPr>
        <w:t xml:space="preserve"> </w:t>
      </w:r>
      <w:hyperlink r:id="rId10" w:tgtFrame="_blank" w:history="1">
        <w:r w:rsidRPr="004A0B61">
          <w:rPr>
            <w:rStyle w:val="af3"/>
            <w:rFonts w:ascii="PT Sans" w:hAnsi="PT Sans" w:hint="eastAsia"/>
            <w:color w:val="3F3F3F"/>
            <w:sz w:val="22"/>
            <w:szCs w:val="22"/>
          </w:rPr>
          <w:t>районе</w:t>
        </w:r>
        <w:r w:rsidRPr="004A0B61">
          <w:rPr>
            <w:rStyle w:val="af3"/>
            <w:rFonts w:ascii="PT Sans" w:hAnsi="PT Sans"/>
            <w:color w:val="3F3F3F"/>
            <w:sz w:val="22"/>
            <w:szCs w:val="22"/>
          </w:rPr>
          <w:t xml:space="preserve"> </w:t>
        </w:r>
        <w:r w:rsidRPr="004A0B61">
          <w:rPr>
            <w:rStyle w:val="af3"/>
            <w:rFonts w:ascii="PT Sans" w:hAnsi="PT Sans" w:hint="eastAsia"/>
            <w:color w:val="3F3F3F"/>
            <w:sz w:val="22"/>
            <w:szCs w:val="22"/>
          </w:rPr>
          <w:t>Сокол</w:t>
        </w:r>
      </w:hyperlink>
      <w:r w:rsidRPr="004A0B61">
        <w:rPr>
          <w:rFonts w:ascii="PT Sans" w:hAnsi="PT Sans"/>
          <w:color w:val="222222"/>
          <w:sz w:val="22"/>
          <w:szCs w:val="22"/>
        </w:rPr>
        <w:t xml:space="preserve">, </w:t>
      </w:r>
      <w:r w:rsidRPr="004A0B61">
        <w:rPr>
          <w:rFonts w:ascii="PT Sans" w:hAnsi="PT Sans" w:hint="eastAsia"/>
          <w:color w:val="222222"/>
          <w:sz w:val="22"/>
          <w:szCs w:val="22"/>
        </w:rPr>
        <w:t>на</w:t>
      </w:r>
      <w:r w:rsidRPr="004A0B61">
        <w:rPr>
          <w:rFonts w:ascii="PT Sans" w:hAnsi="PT Sans"/>
          <w:color w:val="222222"/>
          <w:sz w:val="22"/>
          <w:szCs w:val="22"/>
        </w:rPr>
        <w:t xml:space="preserve"> </w:t>
      </w:r>
      <w:r w:rsidRPr="004A0B61">
        <w:rPr>
          <w:rFonts w:ascii="PT Sans" w:hAnsi="PT Sans" w:hint="eastAsia"/>
          <w:color w:val="222222"/>
          <w:sz w:val="22"/>
          <w:szCs w:val="22"/>
        </w:rPr>
        <w:t>Мосфильмовской</w:t>
      </w:r>
      <w:r w:rsidRPr="004A0B61">
        <w:rPr>
          <w:rFonts w:ascii="PT Sans" w:hAnsi="PT Sans"/>
          <w:color w:val="222222"/>
          <w:sz w:val="22"/>
          <w:szCs w:val="22"/>
        </w:rPr>
        <w:t xml:space="preserve"> </w:t>
      </w:r>
      <w:r w:rsidRPr="004A0B61">
        <w:rPr>
          <w:rFonts w:ascii="PT Sans" w:hAnsi="PT Sans" w:hint="eastAsia"/>
          <w:color w:val="222222"/>
          <w:sz w:val="22"/>
          <w:szCs w:val="22"/>
        </w:rPr>
        <w:t>улице</w:t>
      </w:r>
      <w:r w:rsidRPr="004A0B61">
        <w:rPr>
          <w:rFonts w:ascii="PT Sans" w:hAnsi="PT Sans"/>
          <w:color w:val="222222"/>
          <w:sz w:val="22"/>
          <w:szCs w:val="22"/>
        </w:rPr>
        <w:t xml:space="preserve"> (</w:t>
      </w:r>
      <w:r w:rsidRPr="004A0B61">
        <w:rPr>
          <w:rFonts w:ascii="PT Sans" w:hAnsi="PT Sans" w:hint="eastAsia"/>
          <w:color w:val="222222"/>
          <w:sz w:val="22"/>
          <w:szCs w:val="22"/>
        </w:rPr>
        <w:t>благодаря</w:t>
      </w:r>
      <w:r w:rsidRPr="004A0B61">
        <w:rPr>
          <w:rFonts w:ascii="PT Sans" w:hAnsi="PT Sans"/>
          <w:color w:val="222222"/>
          <w:sz w:val="22"/>
          <w:szCs w:val="22"/>
        </w:rPr>
        <w:t xml:space="preserve"> </w:t>
      </w:r>
      <w:r w:rsidRPr="004A0B61">
        <w:rPr>
          <w:rFonts w:ascii="PT Sans" w:hAnsi="PT Sans" w:hint="eastAsia"/>
          <w:color w:val="222222"/>
          <w:sz w:val="22"/>
          <w:szCs w:val="22"/>
        </w:rPr>
        <w:t>наличию</w:t>
      </w:r>
      <w:r w:rsidRPr="004A0B61">
        <w:rPr>
          <w:rFonts w:ascii="PT Sans" w:hAnsi="PT Sans"/>
          <w:color w:val="222222"/>
          <w:sz w:val="22"/>
          <w:szCs w:val="22"/>
        </w:rPr>
        <w:t xml:space="preserve"> </w:t>
      </w:r>
      <w:r w:rsidRPr="004A0B61">
        <w:rPr>
          <w:rFonts w:ascii="PT Sans" w:hAnsi="PT Sans" w:hint="eastAsia"/>
          <w:color w:val="222222"/>
          <w:sz w:val="22"/>
          <w:szCs w:val="22"/>
        </w:rPr>
        <w:t>лучших</w:t>
      </w:r>
      <w:r w:rsidRPr="004A0B61">
        <w:rPr>
          <w:rFonts w:ascii="PT Sans" w:hAnsi="PT Sans"/>
          <w:color w:val="222222"/>
          <w:sz w:val="22"/>
          <w:szCs w:val="22"/>
        </w:rPr>
        <w:t xml:space="preserve"> </w:t>
      </w:r>
      <w:r w:rsidRPr="004A0B61">
        <w:rPr>
          <w:rFonts w:ascii="PT Sans" w:hAnsi="PT Sans" w:hint="eastAsia"/>
          <w:color w:val="222222"/>
          <w:sz w:val="22"/>
          <w:szCs w:val="22"/>
        </w:rPr>
        <w:t>в</w:t>
      </w:r>
      <w:r w:rsidRPr="004A0B61">
        <w:rPr>
          <w:rFonts w:ascii="PT Sans" w:hAnsi="PT Sans"/>
          <w:color w:val="222222"/>
          <w:sz w:val="22"/>
          <w:szCs w:val="22"/>
        </w:rPr>
        <w:t xml:space="preserve"> </w:t>
      </w:r>
      <w:r w:rsidRPr="004A0B61">
        <w:rPr>
          <w:rFonts w:ascii="PT Sans" w:hAnsi="PT Sans" w:hint="eastAsia"/>
          <w:color w:val="222222"/>
          <w:sz w:val="22"/>
          <w:szCs w:val="22"/>
        </w:rPr>
        <w:t>городе</w:t>
      </w:r>
      <w:r w:rsidRPr="004A0B61">
        <w:rPr>
          <w:rFonts w:ascii="PT Sans" w:hAnsi="PT Sans"/>
          <w:color w:val="222222"/>
          <w:sz w:val="22"/>
          <w:szCs w:val="22"/>
        </w:rPr>
        <w:t xml:space="preserve"> </w:t>
      </w:r>
      <w:r w:rsidRPr="004A0B61">
        <w:rPr>
          <w:rFonts w:ascii="PT Sans" w:hAnsi="PT Sans" w:hint="eastAsia"/>
          <w:color w:val="222222"/>
          <w:sz w:val="22"/>
          <w:szCs w:val="22"/>
        </w:rPr>
        <w:t>высших</w:t>
      </w:r>
      <w:r w:rsidRPr="004A0B61">
        <w:rPr>
          <w:rFonts w:ascii="PT Sans" w:hAnsi="PT Sans"/>
          <w:color w:val="222222"/>
          <w:sz w:val="22"/>
          <w:szCs w:val="22"/>
        </w:rPr>
        <w:t xml:space="preserve"> </w:t>
      </w:r>
      <w:r w:rsidRPr="004A0B61">
        <w:rPr>
          <w:rFonts w:ascii="PT Sans" w:hAnsi="PT Sans" w:hint="eastAsia"/>
          <w:color w:val="222222"/>
          <w:sz w:val="22"/>
          <w:szCs w:val="22"/>
        </w:rPr>
        <w:t>учебных</w:t>
      </w:r>
      <w:r w:rsidRPr="004A0B61">
        <w:rPr>
          <w:rFonts w:ascii="PT Sans" w:hAnsi="PT Sans"/>
          <w:color w:val="222222"/>
          <w:sz w:val="22"/>
          <w:szCs w:val="22"/>
        </w:rPr>
        <w:t xml:space="preserve"> </w:t>
      </w:r>
      <w:r w:rsidRPr="004A0B61">
        <w:rPr>
          <w:rFonts w:ascii="PT Sans" w:hAnsi="PT Sans" w:hint="eastAsia"/>
          <w:color w:val="222222"/>
          <w:sz w:val="22"/>
          <w:szCs w:val="22"/>
        </w:rPr>
        <w:t>заведений</w:t>
      </w:r>
      <w:r w:rsidRPr="004A0B61">
        <w:rPr>
          <w:rFonts w:ascii="PT Sans" w:hAnsi="PT Sans"/>
          <w:color w:val="222222"/>
          <w:sz w:val="22"/>
          <w:szCs w:val="22"/>
        </w:rPr>
        <w:t xml:space="preserve">, </w:t>
      </w:r>
      <w:r w:rsidRPr="004A0B61">
        <w:rPr>
          <w:rFonts w:ascii="PT Sans" w:hAnsi="PT Sans" w:hint="eastAsia"/>
          <w:color w:val="222222"/>
          <w:sz w:val="22"/>
          <w:szCs w:val="22"/>
        </w:rPr>
        <w:t>гимназий</w:t>
      </w:r>
      <w:r w:rsidRPr="004A0B61">
        <w:rPr>
          <w:rFonts w:ascii="PT Sans" w:hAnsi="PT Sans"/>
          <w:color w:val="222222"/>
          <w:sz w:val="22"/>
          <w:szCs w:val="22"/>
        </w:rPr>
        <w:t xml:space="preserve">, </w:t>
      </w:r>
      <w:r w:rsidRPr="004A0B61">
        <w:rPr>
          <w:rFonts w:ascii="PT Sans" w:hAnsi="PT Sans" w:hint="eastAsia"/>
          <w:color w:val="222222"/>
          <w:sz w:val="22"/>
          <w:szCs w:val="22"/>
        </w:rPr>
        <w:t>школ</w:t>
      </w:r>
      <w:r w:rsidRPr="004A0B61">
        <w:rPr>
          <w:rFonts w:ascii="PT Sans" w:hAnsi="PT Sans"/>
          <w:color w:val="222222"/>
          <w:sz w:val="22"/>
          <w:szCs w:val="22"/>
        </w:rPr>
        <w:t xml:space="preserve">, </w:t>
      </w:r>
      <w:r w:rsidRPr="004A0B61">
        <w:rPr>
          <w:rFonts w:ascii="PT Sans" w:hAnsi="PT Sans" w:hint="eastAsia"/>
          <w:color w:val="222222"/>
          <w:sz w:val="22"/>
          <w:szCs w:val="22"/>
        </w:rPr>
        <w:t>дошкольных</w:t>
      </w:r>
      <w:r w:rsidRPr="004A0B61">
        <w:rPr>
          <w:rFonts w:ascii="PT Sans" w:hAnsi="PT Sans"/>
          <w:color w:val="222222"/>
          <w:sz w:val="22"/>
          <w:szCs w:val="22"/>
        </w:rPr>
        <w:t xml:space="preserve"> </w:t>
      </w:r>
      <w:r w:rsidRPr="004A0B61">
        <w:rPr>
          <w:rFonts w:ascii="PT Sans" w:hAnsi="PT Sans" w:hint="eastAsia"/>
          <w:color w:val="222222"/>
          <w:sz w:val="22"/>
          <w:szCs w:val="22"/>
        </w:rPr>
        <w:t>учреждений</w:t>
      </w:r>
      <w:r w:rsidRPr="004A0B61">
        <w:rPr>
          <w:rFonts w:ascii="PT Sans" w:hAnsi="PT Sans"/>
          <w:color w:val="222222"/>
          <w:sz w:val="22"/>
          <w:szCs w:val="22"/>
        </w:rPr>
        <w:t xml:space="preserve">), </w:t>
      </w:r>
      <w:r w:rsidRPr="004A0B61">
        <w:rPr>
          <w:rFonts w:ascii="PT Sans" w:hAnsi="PT Sans" w:hint="eastAsia"/>
          <w:color w:val="222222"/>
          <w:sz w:val="22"/>
          <w:szCs w:val="22"/>
        </w:rPr>
        <w:t>а</w:t>
      </w:r>
      <w:r w:rsidRPr="004A0B61">
        <w:rPr>
          <w:rFonts w:ascii="PT Sans" w:hAnsi="PT Sans"/>
          <w:color w:val="222222"/>
          <w:sz w:val="22"/>
          <w:szCs w:val="22"/>
        </w:rPr>
        <w:t xml:space="preserve"> </w:t>
      </w:r>
      <w:r w:rsidRPr="004A0B61">
        <w:rPr>
          <w:rFonts w:ascii="PT Sans" w:hAnsi="PT Sans" w:hint="eastAsia"/>
          <w:color w:val="222222"/>
          <w:sz w:val="22"/>
          <w:szCs w:val="22"/>
        </w:rPr>
        <w:t>также</w:t>
      </w:r>
      <w:r w:rsidRPr="004A0B61">
        <w:rPr>
          <w:rFonts w:ascii="PT Sans" w:hAnsi="PT Sans"/>
          <w:color w:val="222222"/>
          <w:sz w:val="22"/>
          <w:szCs w:val="22"/>
        </w:rPr>
        <w:t xml:space="preserve"> </w:t>
      </w:r>
      <w:r w:rsidRPr="004A0B61">
        <w:rPr>
          <w:rFonts w:ascii="PT Sans" w:hAnsi="PT Sans" w:hint="eastAsia"/>
          <w:color w:val="222222"/>
          <w:sz w:val="22"/>
          <w:szCs w:val="22"/>
        </w:rPr>
        <w:t>локациях</w:t>
      </w:r>
      <w:r w:rsidRPr="004A0B61">
        <w:rPr>
          <w:rFonts w:ascii="PT Sans" w:hAnsi="PT Sans"/>
          <w:color w:val="222222"/>
          <w:sz w:val="22"/>
          <w:szCs w:val="22"/>
        </w:rPr>
        <w:t xml:space="preserve"> </w:t>
      </w:r>
      <w:r w:rsidRPr="004A0B61">
        <w:rPr>
          <w:rFonts w:ascii="PT Sans" w:hAnsi="PT Sans" w:hint="eastAsia"/>
          <w:color w:val="222222"/>
          <w:sz w:val="22"/>
          <w:szCs w:val="22"/>
        </w:rPr>
        <w:t>вблизи</w:t>
      </w:r>
      <w:r w:rsidRPr="004A0B61">
        <w:rPr>
          <w:rFonts w:ascii="PT Sans" w:hAnsi="PT Sans"/>
          <w:color w:val="222222"/>
          <w:sz w:val="22"/>
          <w:szCs w:val="22"/>
        </w:rPr>
        <w:t xml:space="preserve"> </w:t>
      </w:r>
      <w:r w:rsidRPr="004A0B61">
        <w:rPr>
          <w:rFonts w:ascii="PT Sans" w:hAnsi="PT Sans" w:hint="eastAsia"/>
          <w:color w:val="222222"/>
          <w:sz w:val="22"/>
          <w:szCs w:val="22"/>
        </w:rPr>
        <w:t>дипломатических</w:t>
      </w:r>
      <w:r w:rsidRPr="004A0B61">
        <w:rPr>
          <w:rFonts w:ascii="PT Sans" w:hAnsi="PT Sans"/>
          <w:color w:val="222222"/>
          <w:sz w:val="22"/>
          <w:szCs w:val="22"/>
        </w:rPr>
        <w:t xml:space="preserve"> </w:t>
      </w:r>
      <w:r w:rsidRPr="004A0B61">
        <w:rPr>
          <w:rFonts w:ascii="PT Sans" w:hAnsi="PT Sans" w:hint="eastAsia"/>
          <w:color w:val="222222"/>
          <w:sz w:val="22"/>
          <w:szCs w:val="22"/>
        </w:rPr>
        <w:t>учреждений</w:t>
      </w:r>
      <w:r w:rsidRPr="004A0B61">
        <w:rPr>
          <w:rFonts w:ascii="PT Sans" w:hAnsi="PT Sans"/>
          <w:color w:val="222222"/>
          <w:sz w:val="22"/>
          <w:szCs w:val="22"/>
        </w:rPr>
        <w:t xml:space="preserve">, </w:t>
      </w:r>
      <w:r w:rsidRPr="004A0B61">
        <w:rPr>
          <w:rFonts w:ascii="PT Sans" w:hAnsi="PT Sans" w:hint="eastAsia"/>
          <w:color w:val="222222"/>
          <w:sz w:val="22"/>
          <w:szCs w:val="22"/>
        </w:rPr>
        <w:t>рассказывает</w:t>
      </w:r>
      <w:r w:rsidRPr="004A0B61">
        <w:rPr>
          <w:rFonts w:ascii="PT Sans" w:hAnsi="PT Sans"/>
          <w:color w:val="222222"/>
          <w:sz w:val="22"/>
          <w:szCs w:val="22"/>
        </w:rPr>
        <w:t xml:space="preserve"> </w:t>
      </w:r>
      <w:r w:rsidRPr="004A0B61">
        <w:rPr>
          <w:rFonts w:ascii="PT Sans" w:hAnsi="PT Sans" w:hint="eastAsia"/>
          <w:color w:val="222222"/>
          <w:sz w:val="22"/>
          <w:szCs w:val="22"/>
        </w:rPr>
        <w:t>Елена</w:t>
      </w:r>
      <w:r w:rsidRPr="004A0B61">
        <w:rPr>
          <w:rFonts w:ascii="PT Sans" w:hAnsi="PT Sans"/>
          <w:color w:val="222222"/>
          <w:sz w:val="22"/>
          <w:szCs w:val="22"/>
        </w:rPr>
        <w:t xml:space="preserve"> </w:t>
      </w:r>
      <w:r w:rsidRPr="004A0B61">
        <w:rPr>
          <w:rFonts w:ascii="PT Sans" w:hAnsi="PT Sans" w:hint="eastAsia"/>
          <w:color w:val="222222"/>
          <w:sz w:val="22"/>
          <w:szCs w:val="22"/>
        </w:rPr>
        <w:t>Мамаева</w:t>
      </w:r>
      <w:r w:rsidRPr="004A0B61">
        <w:rPr>
          <w:rFonts w:ascii="PT Sans" w:hAnsi="PT Sans"/>
          <w:color w:val="222222"/>
          <w:sz w:val="22"/>
          <w:szCs w:val="22"/>
        </w:rPr>
        <w:t xml:space="preserve">. </w:t>
      </w:r>
      <w:r w:rsidRPr="004A0B61">
        <w:rPr>
          <w:rFonts w:ascii="PT Sans" w:hAnsi="PT Sans" w:hint="eastAsia"/>
          <w:color w:val="222222"/>
          <w:sz w:val="22"/>
          <w:szCs w:val="22"/>
        </w:rPr>
        <w:t>По</w:t>
      </w:r>
      <w:r w:rsidRPr="004A0B61">
        <w:rPr>
          <w:rFonts w:ascii="PT Sans" w:hAnsi="PT Sans"/>
          <w:color w:val="222222"/>
          <w:sz w:val="22"/>
          <w:szCs w:val="22"/>
        </w:rPr>
        <w:t xml:space="preserve"> </w:t>
      </w:r>
      <w:r w:rsidRPr="004A0B61">
        <w:rPr>
          <w:rFonts w:ascii="PT Sans" w:hAnsi="PT Sans" w:hint="eastAsia"/>
          <w:color w:val="222222"/>
          <w:sz w:val="22"/>
          <w:szCs w:val="22"/>
        </w:rPr>
        <w:t>ее</w:t>
      </w:r>
      <w:r w:rsidRPr="004A0B61">
        <w:rPr>
          <w:rFonts w:ascii="PT Sans" w:hAnsi="PT Sans"/>
          <w:color w:val="222222"/>
          <w:sz w:val="22"/>
          <w:szCs w:val="22"/>
        </w:rPr>
        <w:t xml:space="preserve"> </w:t>
      </w:r>
      <w:r w:rsidRPr="004A0B61">
        <w:rPr>
          <w:rFonts w:ascii="PT Sans" w:hAnsi="PT Sans" w:hint="eastAsia"/>
          <w:color w:val="222222"/>
          <w:sz w:val="22"/>
          <w:szCs w:val="22"/>
        </w:rPr>
        <w:t>словам</w:t>
      </w:r>
      <w:r w:rsidRPr="004A0B61">
        <w:rPr>
          <w:rFonts w:ascii="PT Sans" w:hAnsi="PT Sans"/>
          <w:color w:val="222222"/>
          <w:sz w:val="22"/>
          <w:szCs w:val="22"/>
        </w:rPr>
        <w:t xml:space="preserve">, </w:t>
      </w:r>
      <w:r w:rsidRPr="004A0B61">
        <w:rPr>
          <w:rFonts w:ascii="PT Sans" w:hAnsi="PT Sans" w:hint="eastAsia"/>
          <w:color w:val="222222"/>
          <w:sz w:val="22"/>
          <w:szCs w:val="22"/>
        </w:rPr>
        <w:t>для</w:t>
      </w:r>
      <w:r w:rsidRPr="004A0B61">
        <w:rPr>
          <w:rFonts w:ascii="PT Sans" w:hAnsi="PT Sans"/>
          <w:color w:val="222222"/>
          <w:sz w:val="22"/>
          <w:szCs w:val="22"/>
        </w:rPr>
        <w:t xml:space="preserve"> </w:t>
      </w:r>
      <w:r w:rsidRPr="004A0B61">
        <w:rPr>
          <w:rFonts w:ascii="PT Sans" w:hAnsi="PT Sans" w:hint="eastAsia"/>
          <w:color w:val="222222"/>
          <w:sz w:val="22"/>
          <w:szCs w:val="22"/>
        </w:rPr>
        <w:t>арендатора</w:t>
      </w:r>
      <w:r w:rsidRPr="004A0B61">
        <w:rPr>
          <w:rFonts w:ascii="PT Sans" w:hAnsi="PT Sans"/>
          <w:color w:val="222222"/>
          <w:sz w:val="22"/>
          <w:szCs w:val="22"/>
        </w:rPr>
        <w:t xml:space="preserve"> </w:t>
      </w:r>
      <w:r w:rsidRPr="004A0B61">
        <w:rPr>
          <w:rFonts w:ascii="PT Sans" w:hAnsi="PT Sans" w:hint="eastAsia"/>
          <w:color w:val="222222"/>
          <w:sz w:val="22"/>
          <w:szCs w:val="22"/>
        </w:rPr>
        <w:t>важно</w:t>
      </w:r>
      <w:r w:rsidRPr="004A0B61">
        <w:rPr>
          <w:rFonts w:ascii="PT Sans" w:hAnsi="PT Sans"/>
          <w:color w:val="222222"/>
          <w:sz w:val="22"/>
          <w:szCs w:val="22"/>
        </w:rPr>
        <w:t xml:space="preserve">, </w:t>
      </w:r>
      <w:r w:rsidRPr="004A0B61">
        <w:rPr>
          <w:rFonts w:ascii="PT Sans" w:hAnsi="PT Sans" w:hint="eastAsia"/>
          <w:color w:val="222222"/>
          <w:sz w:val="22"/>
          <w:szCs w:val="22"/>
        </w:rPr>
        <w:t>чтобы</w:t>
      </w:r>
      <w:r w:rsidRPr="004A0B61">
        <w:rPr>
          <w:rFonts w:ascii="PT Sans" w:hAnsi="PT Sans"/>
          <w:color w:val="222222"/>
          <w:sz w:val="22"/>
          <w:szCs w:val="22"/>
        </w:rPr>
        <w:t xml:space="preserve"> </w:t>
      </w:r>
      <w:r w:rsidRPr="004A0B61">
        <w:rPr>
          <w:rFonts w:ascii="PT Sans" w:hAnsi="PT Sans" w:hint="eastAsia"/>
          <w:color w:val="222222"/>
          <w:sz w:val="22"/>
          <w:szCs w:val="22"/>
        </w:rPr>
        <w:t>дом</w:t>
      </w:r>
      <w:r w:rsidRPr="004A0B61">
        <w:rPr>
          <w:rFonts w:ascii="PT Sans" w:hAnsi="PT Sans"/>
          <w:color w:val="222222"/>
          <w:sz w:val="22"/>
          <w:szCs w:val="22"/>
        </w:rPr>
        <w:t xml:space="preserve"> </w:t>
      </w:r>
      <w:r w:rsidRPr="004A0B61">
        <w:rPr>
          <w:rFonts w:ascii="PT Sans" w:hAnsi="PT Sans" w:hint="eastAsia"/>
          <w:color w:val="222222"/>
          <w:sz w:val="22"/>
          <w:szCs w:val="22"/>
        </w:rPr>
        <w:t>был</w:t>
      </w:r>
      <w:r w:rsidRPr="004A0B61">
        <w:rPr>
          <w:rFonts w:ascii="PT Sans" w:hAnsi="PT Sans"/>
          <w:color w:val="222222"/>
          <w:sz w:val="22"/>
          <w:szCs w:val="22"/>
        </w:rPr>
        <w:t xml:space="preserve"> </w:t>
      </w:r>
      <w:r w:rsidRPr="004A0B61">
        <w:rPr>
          <w:rFonts w:ascii="PT Sans" w:hAnsi="PT Sans" w:hint="eastAsia"/>
          <w:color w:val="222222"/>
          <w:sz w:val="22"/>
          <w:szCs w:val="22"/>
        </w:rPr>
        <w:t>огорожен</w:t>
      </w:r>
      <w:r w:rsidRPr="004A0B61">
        <w:rPr>
          <w:rFonts w:ascii="PT Sans" w:hAnsi="PT Sans"/>
          <w:color w:val="222222"/>
          <w:sz w:val="22"/>
          <w:szCs w:val="22"/>
        </w:rPr>
        <w:t xml:space="preserve">, </w:t>
      </w:r>
      <w:r w:rsidRPr="004A0B61">
        <w:rPr>
          <w:rFonts w:ascii="PT Sans" w:hAnsi="PT Sans" w:hint="eastAsia"/>
          <w:color w:val="222222"/>
          <w:sz w:val="22"/>
          <w:szCs w:val="22"/>
        </w:rPr>
        <w:t>в</w:t>
      </w:r>
      <w:r w:rsidRPr="004A0B61">
        <w:rPr>
          <w:rFonts w:ascii="PT Sans" w:hAnsi="PT Sans"/>
          <w:color w:val="222222"/>
          <w:sz w:val="22"/>
          <w:szCs w:val="22"/>
        </w:rPr>
        <w:t xml:space="preserve"> </w:t>
      </w:r>
      <w:r w:rsidRPr="004A0B61">
        <w:rPr>
          <w:rFonts w:ascii="PT Sans" w:hAnsi="PT Sans" w:hint="eastAsia"/>
          <w:color w:val="222222"/>
          <w:sz w:val="22"/>
          <w:szCs w:val="22"/>
        </w:rPr>
        <w:t>нем</w:t>
      </w:r>
      <w:r w:rsidRPr="004A0B61">
        <w:rPr>
          <w:rFonts w:ascii="PT Sans" w:hAnsi="PT Sans"/>
          <w:color w:val="222222"/>
          <w:sz w:val="22"/>
          <w:szCs w:val="22"/>
        </w:rPr>
        <w:t xml:space="preserve"> </w:t>
      </w:r>
      <w:r w:rsidRPr="004A0B61">
        <w:rPr>
          <w:rFonts w:ascii="PT Sans" w:hAnsi="PT Sans" w:hint="eastAsia"/>
          <w:color w:val="222222"/>
          <w:sz w:val="22"/>
          <w:szCs w:val="22"/>
        </w:rPr>
        <w:t>имелась</w:t>
      </w:r>
      <w:r w:rsidRPr="004A0B61">
        <w:rPr>
          <w:rFonts w:ascii="PT Sans" w:hAnsi="PT Sans"/>
          <w:color w:val="222222"/>
          <w:sz w:val="22"/>
          <w:szCs w:val="22"/>
        </w:rPr>
        <w:t xml:space="preserve"> </w:t>
      </w:r>
      <w:r w:rsidRPr="004A0B61">
        <w:rPr>
          <w:rFonts w:ascii="PT Sans" w:hAnsi="PT Sans" w:hint="eastAsia"/>
          <w:color w:val="222222"/>
          <w:sz w:val="22"/>
          <w:szCs w:val="22"/>
        </w:rPr>
        <w:t>круглосуточная</w:t>
      </w:r>
      <w:r w:rsidRPr="004A0B61">
        <w:rPr>
          <w:rFonts w:ascii="PT Sans" w:hAnsi="PT Sans"/>
          <w:color w:val="222222"/>
          <w:sz w:val="22"/>
          <w:szCs w:val="22"/>
        </w:rPr>
        <w:t xml:space="preserve"> </w:t>
      </w:r>
      <w:r w:rsidRPr="004A0B61">
        <w:rPr>
          <w:rFonts w:ascii="PT Sans" w:hAnsi="PT Sans" w:hint="eastAsia"/>
          <w:color w:val="222222"/>
          <w:sz w:val="22"/>
          <w:szCs w:val="22"/>
        </w:rPr>
        <w:t>система</w:t>
      </w:r>
      <w:r w:rsidRPr="004A0B61">
        <w:rPr>
          <w:rFonts w:ascii="PT Sans" w:hAnsi="PT Sans"/>
          <w:color w:val="222222"/>
          <w:sz w:val="22"/>
          <w:szCs w:val="22"/>
        </w:rPr>
        <w:t xml:space="preserve"> </w:t>
      </w:r>
      <w:r w:rsidRPr="004A0B61">
        <w:rPr>
          <w:rFonts w:ascii="PT Sans" w:hAnsi="PT Sans" w:hint="eastAsia"/>
          <w:color w:val="222222"/>
          <w:sz w:val="22"/>
          <w:szCs w:val="22"/>
        </w:rPr>
        <w:t>видеонаблюдения</w:t>
      </w:r>
      <w:r w:rsidRPr="004A0B61">
        <w:rPr>
          <w:rFonts w:ascii="PT Sans" w:hAnsi="PT Sans"/>
          <w:color w:val="222222"/>
          <w:sz w:val="22"/>
          <w:szCs w:val="22"/>
        </w:rPr>
        <w:t xml:space="preserve"> </w:t>
      </w:r>
      <w:r w:rsidRPr="004A0B61">
        <w:rPr>
          <w:rFonts w:ascii="PT Sans" w:hAnsi="PT Sans" w:hint="eastAsia"/>
          <w:color w:val="222222"/>
          <w:sz w:val="22"/>
          <w:szCs w:val="22"/>
        </w:rPr>
        <w:t>и</w:t>
      </w:r>
      <w:r w:rsidRPr="004A0B61">
        <w:rPr>
          <w:rFonts w:ascii="PT Sans" w:hAnsi="PT Sans"/>
          <w:color w:val="222222"/>
          <w:sz w:val="22"/>
          <w:szCs w:val="22"/>
        </w:rPr>
        <w:t xml:space="preserve"> </w:t>
      </w:r>
      <w:r w:rsidRPr="004A0B61">
        <w:rPr>
          <w:rFonts w:ascii="PT Sans" w:hAnsi="PT Sans" w:hint="eastAsia"/>
          <w:color w:val="222222"/>
          <w:sz w:val="22"/>
          <w:szCs w:val="22"/>
        </w:rPr>
        <w:t>контроля</w:t>
      </w:r>
      <w:r w:rsidRPr="004A0B61">
        <w:rPr>
          <w:rFonts w:ascii="PT Sans" w:hAnsi="PT Sans"/>
          <w:color w:val="222222"/>
          <w:sz w:val="22"/>
          <w:szCs w:val="22"/>
        </w:rPr>
        <w:t xml:space="preserve"> </w:t>
      </w:r>
      <w:r w:rsidRPr="004A0B61">
        <w:rPr>
          <w:rFonts w:ascii="PT Sans" w:hAnsi="PT Sans" w:hint="eastAsia"/>
          <w:color w:val="222222"/>
          <w:sz w:val="22"/>
          <w:szCs w:val="22"/>
        </w:rPr>
        <w:t>доступа</w:t>
      </w:r>
      <w:r w:rsidRPr="004A0B61">
        <w:rPr>
          <w:rFonts w:ascii="PT Sans" w:hAnsi="PT Sans"/>
          <w:color w:val="222222"/>
          <w:sz w:val="22"/>
          <w:szCs w:val="22"/>
        </w:rPr>
        <w:t xml:space="preserve"> </w:t>
      </w:r>
      <w:r w:rsidRPr="004A0B61">
        <w:rPr>
          <w:rFonts w:ascii="PT Sans" w:hAnsi="PT Sans" w:hint="eastAsia"/>
          <w:color w:val="222222"/>
          <w:sz w:val="22"/>
          <w:szCs w:val="22"/>
        </w:rPr>
        <w:t>на</w:t>
      </w:r>
      <w:r w:rsidRPr="004A0B61">
        <w:rPr>
          <w:rFonts w:ascii="PT Sans" w:hAnsi="PT Sans"/>
          <w:color w:val="222222"/>
          <w:sz w:val="22"/>
          <w:szCs w:val="22"/>
        </w:rPr>
        <w:t xml:space="preserve"> </w:t>
      </w:r>
      <w:r w:rsidRPr="004A0B61">
        <w:rPr>
          <w:rFonts w:ascii="PT Sans" w:hAnsi="PT Sans" w:hint="eastAsia"/>
          <w:color w:val="222222"/>
          <w:sz w:val="22"/>
          <w:szCs w:val="22"/>
        </w:rPr>
        <w:t>территорию</w:t>
      </w:r>
      <w:r w:rsidRPr="004A0B61">
        <w:rPr>
          <w:rFonts w:ascii="PT Sans" w:hAnsi="PT Sans"/>
          <w:color w:val="222222"/>
          <w:sz w:val="22"/>
          <w:szCs w:val="22"/>
        </w:rPr>
        <w:t xml:space="preserve">, </w:t>
      </w:r>
      <w:r w:rsidRPr="004A0B61">
        <w:rPr>
          <w:rFonts w:ascii="PT Sans" w:hAnsi="PT Sans" w:hint="eastAsia"/>
          <w:color w:val="222222"/>
          <w:sz w:val="22"/>
          <w:szCs w:val="22"/>
        </w:rPr>
        <w:t>а</w:t>
      </w:r>
      <w:r w:rsidRPr="004A0B61">
        <w:rPr>
          <w:rFonts w:ascii="PT Sans" w:hAnsi="PT Sans"/>
          <w:color w:val="222222"/>
          <w:sz w:val="22"/>
          <w:szCs w:val="22"/>
        </w:rPr>
        <w:t xml:space="preserve"> </w:t>
      </w:r>
      <w:r w:rsidRPr="004A0B61">
        <w:rPr>
          <w:rFonts w:ascii="PT Sans" w:hAnsi="PT Sans" w:hint="eastAsia"/>
          <w:color w:val="222222"/>
          <w:sz w:val="22"/>
          <w:szCs w:val="22"/>
        </w:rPr>
        <w:t>зеленые</w:t>
      </w:r>
      <w:r w:rsidRPr="004A0B61">
        <w:rPr>
          <w:rFonts w:ascii="PT Sans" w:hAnsi="PT Sans"/>
          <w:color w:val="222222"/>
          <w:sz w:val="22"/>
          <w:szCs w:val="22"/>
        </w:rPr>
        <w:t xml:space="preserve"> </w:t>
      </w:r>
      <w:r w:rsidRPr="004A0B61">
        <w:rPr>
          <w:rFonts w:ascii="PT Sans" w:hAnsi="PT Sans" w:hint="eastAsia"/>
          <w:color w:val="222222"/>
          <w:sz w:val="22"/>
          <w:szCs w:val="22"/>
        </w:rPr>
        <w:t>и</w:t>
      </w:r>
      <w:r w:rsidRPr="004A0B61">
        <w:rPr>
          <w:rFonts w:ascii="PT Sans" w:hAnsi="PT Sans"/>
          <w:color w:val="222222"/>
          <w:sz w:val="22"/>
          <w:szCs w:val="22"/>
        </w:rPr>
        <w:t xml:space="preserve"> </w:t>
      </w:r>
      <w:r w:rsidRPr="004A0B61">
        <w:rPr>
          <w:rFonts w:ascii="PT Sans" w:hAnsi="PT Sans" w:hint="eastAsia"/>
          <w:color w:val="222222"/>
          <w:sz w:val="22"/>
          <w:szCs w:val="22"/>
        </w:rPr>
        <w:t>прогулочные</w:t>
      </w:r>
      <w:r w:rsidRPr="004A0B61">
        <w:rPr>
          <w:rFonts w:ascii="PT Sans" w:hAnsi="PT Sans"/>
          <w:color w:val="222222"/>
          <w:sz w:val="22"/>
          <w:szCs w:val="22"/>
        </w:rPr>
        <w:t xml:space="preserve"> </w:t>
      </w:r>
      <w:r w:rsidRPr="004A0B61">
        <w:rPr>
          <w:rFonts w:ascii="PT Sans" w:hAnsi="PT Sans" w:hint="eastAsia"/>
          <w:color w:val="222222"/>
          <w:sz w:val="22"/>
          <w:szCs w:val="22"/>
        </w:rPr>
        <w:t>зоны</w:t>
      </w:r>
      <w:r w:rsidRPr="004A0B61">
        <w:rPr>
          <w:rFonts w:ascii="PT Sans" w:hAnsi="PT Sans"/>
          <w:color w:val="222222"/>
          <w:sz w:val="22"/>
          <w:szCs w:val="22"/>
        </w:rPr>
        <w:t xml:space="preserve"> </w:t>
      </w:r>
      <w:r w:rsidRPr="004A0B61">
        <w:rPr>
          <w:rFonts w:ascii="PT Sans" w:hAnsi="PT Sans" w:hint="eastAsia"/>
          <w:color w:val="222222"/>
          <w:sz w:val="22"/>
          <w:szCs w:val="22"/>
        </w:rPr>
        <w:t>находились</w:t>
      </w:r>
      <w:r w:rsidRPr="004A0B61">
        <w:rPr>
          <w:rFonts w:ascii="PT Sans" w:hAnsi="PT Sans"/>
          <w:color w:val="222222"/>
          <w:sz w:val="22"/>
          <w:szCs w:val="22"/>
        </w:rPr>
        <w:t xml:space="preserve"> </w:t>
      </w:r>
      <w:r w:rsidRPr="004A0B61">
        <w:rPr>
          <w:rFonts w:ascii="PT Sans" w:hAnsi="PT Sans" w:hint="eastAsia"/>
          <w:color w:val="222222"/>
          <w:sz w:val="22"/>
          <w:szCs w:val="22"/>
        </w:rPr>
        <w:t>в</w:t>
      </w:r>
      <w:r w:rsidRPr="004A0B61">
        <w:rPr>
          <w:rFonts w:ascii="PT Sans" w:hAnsi="PT Sans"/>
          <w:color w:val="222222"/>
          <w:sz w:val="22"/>
          <w:szCs w:val="22"/>
        </w:rPr>
        <w:t xml:space="preserve"> </w:t>
      </w:r>
      <w:r w:rsidRPr="004A0B61">
        <w:rPr>
          <w:rFonts w:ascii="PT Sans" w:hAnsi="PT Sans" w:hint="eastAsia"/>
          <w:color w:val="222222"/>
          <w:sz w:val="22"/>
          <w:szCs w:val="22"/>
        </w:rPr>
        <w:t>шаговой</w:t>
      </w:r>
      <w:r w:rsidRPr="004A0B61">
        <w:rPr>
          <w:rFonts w:ascii="PT Sans" w:hAnsi="PT Sans"/>
          <w:color w:val="222222"/>
          <w:sz w:val="22"/>
          <w:szCs w:val="22"/>
        </w:rPr>
        <w:t xml:space="preserve"> </w:t>
      </w:r>
      <w:r w:rsidRPr="004A0B61">
        <w:rPr>
          <w:rFonts w:ascii="PT Sans" w:hAnsi="PT Sans" w:hint="eastAsia"/>
          <w:color w:val="222222"/>
          <w:sz w:val="22"/>
          <w:szCs w:val="22"/>
        </w:rPr>
        <w:t>доступности</w:t>
      </w:r>
      <w:r w:rsidRPr="004A0B61">
        <w:rPr>
          <w:rFonts w:ascii="PT Sans" w:hAnsi="PT Sans"/>
          <w:color w:val="222222"/>
          <w:sz w:val="22"/>
          <w:szCs w:val="22"/>
        </w:rPr>
        <w:t>.</w:t>
      </w:r>
    </w:p>
    <w:p w14:paraId="4F751AF6" w14:textId="77777777" w:rsidR="009D5B94" w:rsidRPr="00E90976" w:rsidRDefault="009D5B94" w:rsidP="009D5B94">
      <w:pPr>
        <w:spacing w:before="240" w:after="120"/>
        <w:jc w:val="both"/>
        <w:rPr>
          <w:sz w:val="22"/>
          <w:szCs w:val="22"/>
        </w:rPr>
      </w:pPr>
      <w:r w:rsidRPr="004A0B61">
        <w:rPr>
          <w:b/>
          <w:bCs/>
          <w:i/>
          <w:iCs/>
          <w:sz w:val="22"/>
          <w:szCs w:val="22"/>
        </w:rPr>
        <w:t>Основные тенденции рынка земельных участков в Московской области в 2018 г.</w:t>
      </w:r>
    </w:p>
    <w:p w14:paraId="5A982B61" w14:textId="77777777" w:rsidR="009D5B94" w:rsidRPr="004A0B61" w:rsidRDefault="009D5B94" w:rsidP="009D5B94">
      <w:pPr>
        <w:ind w:firstLine="540"/>
        <w:jc w:val="both"/>
        <w:rPr>
          <w:sz w:val="22"/>
          <w:szCs w:val="22"/>
        </w:rPr>
      </w:pPr>
      <w:r w:rsidRPr="004A0B61">
        <w:rPr>
          <w:sz w:val="22"/>
          <w:szCs w:val="22"/>
        </w:rPr>
        <w:t>По данным компании «Инком- недвижимость» основной тенденцией рынка земли в пределах Московской области, по состоянию на 2018 год, как и в прошлом году, остается падение ликвидности. Стоимость среднего чека покупки будет уменьшаться во всех сегментах загородной недвижимости на фоне увеличения предложения. В связи с окончанием "дачной амнистии " многие собственники легализованных дачных строений столкнулись с проблемой отсутствия средств на уплату налогов на зарегистрированное имущество, поэтому дачные строения массово выставляются на продажу, что ведёт к увеличению предложения на рынке и снижению цен. Покупательская способность россиян все еще останется низкой, в то время как продавцы выставляют больше предложений в связи с существенной налоговой нагрузкой. Торг по объектам составляет более 15%, а по некоторым из них доходит и до 30%. Если рассматривать объединённую статистику специализирующихся на участках в Подмосковье компаний, то в первой половине года:</w:t>
      </w:r>
    </w:p>
    <w:p w14:paraId="1AC5042E" w14:textId="77777777" w:rsidR="009D5B94" w:rsidRPr="004A0B61" w:rsidRDefault="009D5B94" w:rsidP="009D5B94">
      <w:pPr>
        <w:ind w:left="851" w:hanging="360"/>
        <w:contextualSpacing/>
        <w:jc w:val="both"/>
        <w:rPr>
          <w:sz w:val="22"/>
          <w:szCs w:val="22"/>
        </w:rPr>
      </w:pPr>
      <w:r w:rsidRPr="004A0B61">
        <w:rPr>
          <w:sz w:val="22"/>
          <w:szCs w:val="22"/>
        </w:rPr>
        <w:t>·         спрос упал на 10 %, по сравнению с 2017 г.</w:t>
      </w:r>
    </w:p>
    <w:p w14:paraId="133E0752" w14:textId="77777777" w:rsidR="009D5B94" w:rsidRPr="004A0B61" w:rsidRDefault="009D5B94" w:rsidP="009D5B94">
      <w:pPr>
        <w:ind w:left="851" w:hanging="360"/>
        <w:contextualSpacing/>
        <w:jc w:val="both"/>
        <w:rPr>
          <w:sz w:val="22"/>
          <w:szCs w:val="22"/>
        </w:rPr>
      </w:pPr>
      <w:r w:rsidRPr="004A0B61">
        <w:rPr>
          <w:sz w:val="22"/>
          <w:szCs w:val="22"/>
        </w:rPr>
        <w:t>·         цена снизилась на 10-15 % в среднем.</w:t>
      </w:r>
    </w:p>
    <w:p w14:paraId="4DAB8784" w14:textId="77777777" w:rsidR="009D5B94" w:rsidRPr="004A0B61" w:rsidRDefault="009D5B94" w:rsidP="009D5B94">
      <w:pPr>
        <w:spacing w:before="240" w:after="120"/>
        <w:jc w:val="both"/>
        <w:rPr>
          <w:sz w:val="22"/>
          <w:szCs w:val="22"/>
        </w:rPr>
      </w:pPr>
      <w:r w:rsidRPr="004A0B61">
        <w:rPr>
          <w:sz w:val="22"/>
          <w:szCs w:val="22"/>
        </w:rPr>
        <w:t>По прогнозам аналитиков в 2019 году стоимость земельных участков так же будет снижаться. Стагнация, начавшаяся на рынке загородной недвижимости после кризиса 2008 года, вряд ли закончится в 2019 году. Для этого нет никаких предпосылок, и даже наоборот суровые экономические реалии определяют более осторожный прогноз. Однако все же стоит учитывать тот факт, что нестабильная экономическая ситуация приводит к ежедневному изменению прогнозов.</w:t>
      </w:r>
    </w:p>
    <w:p w14:paraId="5C9477B5" w14:textId="77777777" w:rsidR="00FA0AC4" w:rsidRPr="004A0B61" w:rsidRDefault="00FA0AC4" w:rsidP="00FA0AC4">
      <w:pPr>
        <w:ind w:firstLine="540"/>
        <w:jc w:val="both"/>
        <w:rPr>
          <w:sz w:val="22"/>
          <w:szCs w:val="22"/>
        </w:rPr>
      </w:pPr>
    </w:p>
    <w:p w14:paraId="53766A37" w14:textId="77777777" w:rsidR="00E17BBE" w:rsidRPr="004A0B61" w:rsidRDefault="00E17BBE" w:rsidP="00FA0AC4">
      <w:pPr>
        <w:ind w:left="360"/>
        <w:jc w:val="both"/>
        <w:rPr>
          <w:b/>
          <w:bCs/>
          <w:sz w:val="22"/>
          <w:szCs w:val="22"/>
        </w:rPr>
      </w:pPr>
      <w:r w:rsidRPr="004A0B61">
        <w:rPr>
          <w:b/>
          <w:bCs/>
          <w:sz w:val="22"/>
          <w:szCs w:val="22"/>
        </w:rPr>
        <w:t xml:space="preserve">1.6. </w:t>
      </w:r>
      <w:r w:rsidRPr="004A0B61">
        <w:rPr>
          <w:b/>
          <w:bCs/>
          <w:sz w:val="22"/>
          <w:szCs w:val="22"/>
          <w:u w:val="single"/>
        </w:rPr>
        <w:t>Конкурентное окружение Общества.</w:t>
      </w:r>
    </w:p>
    <w:p w14:paraId="00D59C12" w14:textId="77777777" w:rsidR="00E17BBE" w:rsidRPr="004A0B61" w:rsidRDefault="00E17BBE" w:rsidP="00FA0AC4">
      <w:pPr>
        <w:ind w:firstLine="720"/>
        <w:jc w:val="both"/>
        <w:rPr>
          <w:sz w:val="22"/>
          <w:szCs w:val="22"/>
        </w:rPr>
      </w:pPr>
    </w:p>
    <w:p w14:paraId="7C9AA8CA" w14:textId="77777777" w:rsidR="009D5B94" w:rsidRPr="004A0B61" w:rsidRDefault="009D5B94" w:rsidP="009D5B94">
      <w:pPr>
        <w:ind w:firstLine="540"/>
        <w:jc w:val="both"/>
        <w:rPr>
          <w:sz w:val="22"/>
          <w:szCs w:val="22"/>
        </w:rPr>
      </w:pPr>
      <w:r w:rsidRPr="004A0B61">
        <w:rPr>
          <w:sz w:val="22"/>
          <w:szCs w:val="22"/>
        </w:rPr>
        <w:t>В связи с тем, что деятельность АО «МОСДАЧТРЕСТ» в поселке «Серебряный бор» является для Общества наиболее приоритетным направлением, в качестве конкурентов рассматриваются  все те же компании, предлагающие аренду элитных коттеджей на территории г. Москвы и территории наиболее приближенной к МКАД.</w:t>
      </w:r>
    </w:p>
    <w:p w14:paraId="544A3708" w14:textId="77777777" w:rsidR="009D5B94" w:rsidRPr="004A0B61" w:rsidRDefault="009D5B94" w:rsidP="009D5B94">
      <w:pPr>
        <w:ind w:firstLine="540"/>
        <w:jc w:val="both"/>
        <w:rPr>
          <w:sz w:val="22"/>
          <w:szCs w:val="22"/>
        </w:rPr>
      </w:pPr>
    </w:p>
    <w:p w14:paraId="3E2E0C3E" w14:textId="77777777" w:rsidR="009D5B94" w:rsidRPr="004A0B61" w:rsidRDefault="009D5B94" w:rsidP="009D5B94">
      <w:pPr>
        <w:ind w:firstLine="540"/>
        <w:jc w:val="both"/>
        <w:rPr>
          <w:sz w:val="22"/>
          <w:szCs w:val="22"/>
        </w:rPr>
      </w:pPr>
      <w:r w:rsidRPr="004A0B61">
        <w:rPr>
          <w:sz w:val="22"/>
          <w:szCs w:val="22"/>
        </w:rPr>
        <w:t>Основными конкурентами коттеджного поселка «Серебряный Бор» являются:</w:t>
      </w:r>
    </w:p>
    <w:p w14:paraId="0798744E" w14:textId="77777777" w:rsidR="009D5B94" w:rsidRPr="004A0B61" w:rsidRDefault="009D5B94" w:rsidP="009D5B94">
      <w:pPr>
        <w:ind w:firstLine="540"/>
        <w:jc w:val="both"/>
        <w:rPr>
          <w:sz w:val="22"/>
          <w:szCs w:val="22"/>
        </w:rPr>
      </w:pPr>
      <w:r w:rsidRPr="004A0B61">
        <w:rPr>
          <w:sz w:val="22"/>
          <w:szCs w:val="22"/>
        </w:rPr>
        <w:t>1) Коттеджный поселок «Покровские холмы», расположенный по адресу: г. Москва, ул. Береговая (в 13 км от Кремля на границе парка «Покровское-Глебово»). Общая площадь поселка составляет 9,2 Га, количество домовладений: 207 </w:t>
      </w:r>
      <w:proofErr w:type="spellStart"/>
      <w:r w:rsidRPr="004A0B61">
        <w:rPr>
          <w:sz w:val="22"/>
          <w:szCs w:val="22"/>
        </w:rPr>
        <w:t>таунхаусов</w:t>
      </w:r>
      <w:proofErr w:type="spellEnd"/>
      <w:r w:rsidRPr="004A0B61">
        <w:rPr>
          <w:sz w:val="22"/>
          <w:szCs w:val="22"/>
        </w:rPr>
        <w:t xml:space="preserve">. Коттеджный поселок «Покровские холмы» спроектирован в соответствии с современными тенденциями, площадь жилья варьируется от 160 до 320 </w:t>
      </w:r>
      <w:proofErr w:type="spellStart"/>
      <w:r w:rsidRPr="004A0B61">
        <w:rPr>
          <w:sz w:val="22"/>
          <w:szCs w:val="22"/>
        </w:rPr>
        <w:t>кв.м</w:t>
      </w:r>
      <w:proofErr w:type="spellEnd"/>
      <w:r w:rsidRPr="004A0B61">
        <w:rPr>
          <w:sz w:val="22"/>
          <w:szCs w:val="22"/>
        </w:rPr>
        <w:t>. Основными конкурентными преимуществами КП «Покровские холмы» являются: высокоразвитая инфраструктура и Англо-Американская школа.</w:t>
      </w:r>
    </w:p>
    <w:p w14:paraId="7EB27646" w14:textId="77777777" w:rsidR="009D5B94" w:rsidRPr="004A0B61" w:rsidRDefault="009D5B94" w:rsidP="009D5B94">
      <w:pPr>
        <w:ind w:firstLine="540"/>
        <w:jc w:val="both"/>
        <w:rPr>
          <w:sz w:val="22"/>
          <w:szCs w:val="22"/>
        </w:rPr>
      </w:pPr>
      <w:r w:rsidRPr="004A0B61">
        <w:rPr>
          <w:sz w:val="22"/>
          <w:szCs w:val="22"/>
        </w:rPr>
        <w:t xml:space="preserve">2) Международный жилой комплекса «Росинка», расположенный по адресу: Московская область, Красногорский район, село </w:t>
      </w:r>
      <w:proofErr w:type="spellStart"/>
      <w:r w:rsidRPr="004A0B61">
        <w:rPr>
          <w:sz w:val="22"/>
          <w:szCs w:val="22"/>
        </w:rPr>
        <w:t>Ангелово</w:t>
      </w:r>
      <w:proofErr w:type="spellEnd"/>
      <w:r w:rsidRPr="004A0B61">
        <w:rPr>
          <w:sz w:val="22"/>
          <w:szCs w:val="22"/>
        </w:rPr>
        <w:t xml:space="preserve"> (</w:t>
      </w:r>
      <w:proofErr w:type="spellStart"/>
      <w:r w:rsidRPr="004A0B61">
        <w:rPr>
          <w:sz w:val="22"/>
          <w:szCs w:val="22"/>
        </w:rPr>
        <w:t>Пятницкое</w:t>
      </w:r>
      <w:proofErr w:type="spellEnd"/>
      <w:r w:rsidRPr="004A0B61">
        <w:rPr>
          <w:sz w:val="22"/>
          <w:szCs w:val="22"/>
        </w:rPr>
        <w:t xml:space="preserve"> шоссе, 6 км от МКАД). Общая площадь поселка составляет 54 Га, количество домовладений: 35 коттеджей и 100 </w:t>
      </w:r>
      <w:proofErr w:type="spellStart"/>
      <w:r w:rsidRPr="004A0B61">
        <w:rPr>
          <w:sz w:val="22"/>
          <w:szCs w:val="22"/>
        </w:rPr>
        <w:t>таунхаусов</w:t>
      </w:r>
      <w:proofErr w:type="spellEnd"/>
      <w:r w:rsidRPr="004A0B61">
        <w:rPr>
          <w:sz w:val="22"/>
          <w:szCs w:val="22"/>
        </w:rPr>
        <w:t>. Основными конкурентными преимуществами МЖК «Росинка» являются: собственная высокоразвитая инфраструктура, высококачественный уровень коммуникаций и систем безопасности, Британская Международная школа (</w:t>
      </w:r>
      <w:proofErr w:type="spellStart"/>
      <w:r w:rsidRPr="004A0B61">
        <w:rPr>
          <w:sz w:val="22"/>
          <w:szCs w:val="22"/>
        </w:rPr>
        <w:t>British</w:t>
      </w:r>
      <w:proofErr w:type="spellEnd"/>
      <w:r w:rsidRPr="004A0B61">
        <w:rPr>
          <w:sz w:val="22"/>
          <w:szCs w:val="22"/>
        </w:rPr>
        <w:t xml:space="preserve"> </w:t>
      </w:r>
      <w:proofErr w:type="spellStart"/>
      <w:r w:rsidRPr="004A0B61">
        <w:rPr>
          <w:sz w:val="22"/>
          <w:szCs w:val="22"/>
        </w:rPr>
        <w:t>International</w:t>
      </w:r>
      <w:proofErr w:type="spellEnd"/>
      <w:r w:rsidRPr="004A0B61">
        <w:rPr>
          <w:sz w:val="22"/>
          <w:szCs w:val="22"/>
        </w:rPr>
        <w:t xml:space="preserve"> </w:t>
      </w:r>
      <w:proofErr w:type="spellStart"/>
      <w:r w:rsidRPr="004A0B61">
        <w:rPr>
          <w:sz w:val="22"/>
          <w:szCs w:val="22"/>
        </w:rPr>
        <w:t>School</w:t>
      </w:r>
      <w:proofErr w:type="spellEnd"/>
      <w:r w:rsidRPr="004A0B61">
        <w:rPr>
          <w:sz w:val="22"/>
          <w:szCs w:val="22"/>
        </w:rPr>
        <w:t xml:space="preserve"> </w:t>
      </w:r>
      <w:proofErr w:type="spellStart"/>
      <w:r w:rsidRPr="004A0B61">
        <w:rPr>
          <w:sz w:val="22"/>
          <w:szCs w:val="22"/>
        </w:rPr>
        <w:t>Rosinka</w:t>
      </w:r>
      <w:proofErr w:type="spellEnd"/>
      <w:r w:rsidRPr="004A0B61">
        <w:rPr>
          <w:sz w:val="22"/>
          <w:szCs w:val="22"/>
        </w:rPr>
        <w:t xml:space="preserve">), озеро с песчаным пляжем. </w:t>
      </w:r>
    </w:p>
    <w:p w14:paraId="1F706680" w14:textId="77777777" w:rsidR="009D5B94" w:rsidRPr="004A0B61" w:rsidRDefault="009D5B94" w:rsidP="009D5B94">
      <w:pPr>
        <w:ind w:firstLine="540"/>
        <w:jc w:val="both"/>
        <w:rPr>
          <w:sz w:val="22"/>
          <w:szCs w:val="22"/>
        </w:rPr>
      </w:pPr>
      <w:r w:rsidRPr="004A0B61">
        <w:rPr>
          <w:sz w:val="22"/>
          <w:szCs w:val="22"/>
        </w:rPr>
        <w:t>3) Клубная Резиденция «</w:t>
      </w:r>
      <w:proofErr w:type="spellStart"/>
      <w:r w:rsidRPr="004A0B61">
        <w:rPr>
          <w:sz w:val="22"/>
          <w:szCs w:val="22"/>
        </w:rPr>
        <w:t>Ангелово</w:t>
      </w:r>
      <w:proofErr w:type="spellEnd"/>
      <w:r w:rsidRPr="004A0B61">
        <w:rPr>
          <w:sz w:val="22"/>
          <w:szCs w:val="22"/>
        </w:rPr>
        <w:t xml:space="preserve">», расположенная в 4км от МКАД по Пятницкому шоссе, в 1.5 км от станции метро </w:t>
      </w:r>
      <w:proofErr w:type="spellStart"/>
      <w:r w:rsidRPr="004A0B61">
        <w:rPr>
          <w:sz w:val="22"/>
          <w:szCs w:val="22"/>
        </w:rPr>
        <w:t>Пятницкое</w:t>
      </w:r>
      <w:proofErr w:type="spellEnd"/>
      <w:r w:rsidRPr="004A0B61">
        <w:rPr>
          <w:sz w:val="22"/>
          <w:szCs w:val="22"/>
        </w:rPr>
        <w:t xml:space="preserve"> шоссе. Основными конкурентными преимуществами КБ «</w:t>
      </w:r>
      <w:proofErr w:type="spellStart"/>
      <w:r w:rsidRPr="004A0B61">
        <w:rPr>
          <w:sz w:val="22"/>
          <w:szCs w:val="22"/>
        </w:rPr>
        <w:t>Ангелово</w:t>
      </w:r>
      <w:proofErr w:type="spellEnd"/>
      <w:r w:rsidRPr="004A0B61">
        <w:rPr>
          <w:sz w:val="22"/>
          <w:szCs w:val="22"/>
        </w:rPr>
        <w:t>» являются: удобное расположение и собственная «пятизвездочная» инфраструктура международного уровня, высококачественный уровень коммуникаций и систем безопасности, Британская Международная школа (</w:t>
      </w:r>
      <w:proofErr w:type="spellStart"/>
      <w:r w:rsidRPr="004A0B61">
        <w:rPr>
          <w:sz w:val="22"/>
          <w:szCs w:val="22"/>
        </w:rPr>
        <w:t>British</w:t>
      </w:r>
      <w:proofErr w:type="spellEnd"/>
      <w:r w:rsidRPr="004A0B61">
        <w:rPr>
          <w:sz w:val="22"/>
          <w:szCs w:val="22"/>
        </w:rPr>
        <w:t xml:space="preserve"> </w:t>
      </w:r>
      <w:proofErr w:type="spellStart"/>
      <w:r w:rsidRPr="004A0B61">
        <w:rPr>
          <w:sz w:val="22"/>
          <w:szCs w:val="22"/>
        </w:rPr>
        <w:t>International</w:t>
      </w:r>
      <w:proofErr w:type="spellEnd"/>
      <w:r w:rsidRPr="004A0B61">
        <w:rPr>
          <w:sz w:val="22"/>
          <w:szCs w:val="22"/>
        </w:rPr>
        <w:t xml:space="preserve"> </w:t>
      </w:r>
      <w:proofErr w:type="spellStart"/>
      <w:r w:rsidRPr="004A0B61">
        <w:rPr>
          <w:sz w:val="22"/>
          <w:szCs w:val="22"/>
        </w:rPr>
        <w:t>School</w:t>
      </w:r>
      <w:proofErr w:type="spellEnd"/>
      <w:r w:rsidRPr="004A0B61">
        <w:rPr>
          <w:sz w:val="22"/>
          <w:szCs w:val="22"/>
        </w:rPr>
        <w:t xml:space="preserve"> </w:t>
      </w:r>
      <w:proofErr w:type="spellStart"/>
      <w:r w:rsidRPr="004A0B61">
        <w:rPr>
          <w:sz w:val="22"/>
          <w:szCs w:val="22"/>
        </w:rPr>
        <w:t>Rosinka</w:t>
      </w:r>
      <w:proofErr w:type="spellEnd"/>
      <w:r w:rsidRPr="004A0B61">
        <w:rPr>
          <w:sz w:val="22"/>
          <w:szCs w:val="22"/>
        </w:rPr>
        <w:t xml:space="preserve">), озеро с песчаным пляжем. </w:t>
      </w:r>
    </w:p>
    <w:p w14:paraId="3618F4C6" w14:textId="77777777" w:rsidR="009D5B94" w:rsidRPr="004A0B61" w:rsidRDefault="009D5B94" w:rsidP="009D5B94">
      <w:pPr>
        <w:ind w:firstLine="540"/>
        <w:jc w:val="both"/>
        <w:rPr>
          <w:color w:val="000000"/>
          <w:sz w:val="22"/>
          <w:szCs w:val="22"/>
        </w:rPr>
      </w:pPr>
      <w:r w:rsidRPr="004A0B61">
        <w:rPr>
          <w:sz w:val="22"/>
          <w:szCs w:val="22"/>
        </w:rPr>
        <w:t xml:space="preserve">4) Комплекс </w:t>
      </w:r>
      <w:proofErr w:type="spellStart"/>
      <w:r w:rsidRPr="004A0B61">
        <w:rPr>
          <w:sz w:val="22"/>
          <w:szCs w:val="22"/>
        </w:rPr>
        <w:t>таунхаусов</w:t>
      </w:r>
      <w:proofErr w:type="spellEnd"/>
      <w:r w:rsidRPr="004A0B61">
        <w:rPr>
          <w:sz w:val="22"/>
          <w:szCs w:val="22"/>
        </w:rPr>
        <w:t xml:space="preserve"> "</w:t>
      </w:r>
      <w:proofErr w:type="spellStart"/>
      <w:r w:rsidRPr="004A0B61">
        <w:rPr>
          <w:sz w:val="22"/>
          <w:szCs w:val="22"/>
        </w:rPr>
        <w:t>Годуново</w:t>
      </w:r>
      <w:proofErr w:type="spellEnd"/>
      <w:r w:rsidRPr="004A0B61">
        <w:rPr>
          <w:sz w:val="22"/>
          <w:szCs w:val="22"/>
        </w:rPr>
        <w:t xml:space="preserve">", расположен по адресу: Москва, </w:t>
      </w:r>
      <w:proofErr w:type="spellStart"/>
      <w:r w:rsidRPr="004A0B61">
        <w:rPr>
          <w:sz w:val="22"/>
          <w:szCs w:val="22"/>
        </w:rPr>
        <w:t>Карамышевский</w:t>
      </w:r>
      <w:proofErr w:type="spellEnd"/>
      <w:r w:rsidRPr="004A0B61">
        <w:rPr>
          <w:sz w:val="22"/>
          <w:szCs w:val="22"/>
        </w:rPr>
        <w:t xml:space="preserve"> проезд, дом 7. </w:t>
      </w:r>
    </w:p>
    <w:p w14:paraId="76731336" w14:textId="77777777" w:rsidR="009D5B94" w:rsidRPr="004A0B61" w:rsidRDefault="009D5B94" w:rsidP="009D5B94">
      <w:pPr>
        <w:ind w:firstLine="567"/>
        <w:jc w:val="both"/>
        <w:rPr>
          <w:rFonts w:ascii="PT Sans" w:hAnsi="PT Sans"/>
          <w:color w:val="333333"/>
          <w:sz w:val="22"/>
          <w:szCs w:val="22"/>
        </w:rPr>
      </w:pPr>
      <w:r w:rsidRPr="004A0B61">
        <w:rPr>
          <w:color w:val="000000"/>
          <w:sz w:val="22"/>
          <w:szCs w:val="22"/>
        </w:rPr>
        <w:t>5) Коттеджный поселок «Троице-</w:t>
      </w:r>
      <w:proofErr w:type="spellStart"/>
      <w:r w:rsidRPr="004A0B61">
        <w:rPr>
          <w:color w:val="000000"/>
          <w:sz w:val="22"/>
          <w:szCs w:val="22"/>
        </w:rPr>
        <w:t>Лыково</w:t>
      </w:r>
      <w:proofErr w:type="spellEnd"/>
      <w:r w:rsidRPr="004A0B61">
        <w:rPr>
          <w:color w:val="000000"/>
          <w:sz w:val="22"/>
          <w:szCs w:val="22"/>
        </w:rPr>
        <w:t>», расположенный по адресу: г. Москва, поселок Рублево, деревня Раздоры.</w:t>
      </w:r>
      <w:r w:rsidRPr="004A0B61">
        <w:rPr>
          <w:rFonts w:ascii="PT Sans" w:hAnsi="PT Sans"/>
          <w:color w:val="333333"/>
          <w:sz w:val="22"/>
          <w:szCs w:val="22"/>
        </w:rPr>
        <w:t xml:space="preserve"> </w:t>
      </w:r>
    </w:p>
    <w:p w14:paraId="37B5032B" w14:textId="77777777" w:rsidR="009D5B94" w:rsidRPr="004A0B61" w:rsidRDefault="009D5B94" w:rsidP="009D5B94">
      <w:pPr>
        <w:ind w:firstLine="567"/>
        <w:jc w:val="both"/>
        <w:rPr>
          <w:color w:val="000000"/>
          <w:sz w:val="22"/>
          <w:szCs w:val="22"/>
        </w:rPr>
      </w:pPr>
    </w:p>
    <w:p w14:paraId="36474889" w14:textId="77777777" w:rsidR="009D5B94" w:rsidRPr="004A0B61" w:rsidRDefault="009D5B94" w:rsidP="009D5B94">
      <w:pPr>
        <w:ind w:firstLine="567"/>
        <w:jc w:val="both"/>
        <w:rPr>
          <w:sz w:val="22"/>
          <w:szCs w:val="22"/>
        </w:rPr>
      </w:pPr>
      <w:r w:rsidRPr="004A0B61">
        <w:rPr>
          <w:sz w:val="22"/>
          <w:szCs w:val="22"/>
        </w:rPr>
        <w:t>Таким образом, на текущий момент уровень прямой конкуренции для коттеджного поселка «Серебряный Бор» оценивается как выше среднего, при этом дальнейшее развитие сервисов и инфраструктуры в Поселке позволит дополнительно снизить конкурентное влияние со стороны существующих конкурентов в формате аренды.</w:t>
      </w:r>
    </w:p>
    <w:p w14:paraId="3CB675C9" w14:textId="07C46D8F" w:rsidR="00C81B01" w:rsidRPr="004A0B61" w:rsidRDefault="000F1F3F" w:rsidP="00C81B01">
      <w:pPr>
        <w:outlineLvl w:val="1"/>
        <w:rPr>
          <w:b/>
          <w:sz w:val="22"/>
          <w:szCs w:val="22"/>
          <w:u w:val="single"/>
        </w:rPr>
      </w:pPr>
      <w:r w:rsidRPr="004A0B61">
        <w:rPr>
          <w:b/>
          <w:bCs/>
          <w:sz w:val="22"/>
          <w:szCs w:val="22"/>
        </w:rPr>
        <w:tab/>
      </w:r>
      <w:bookmarkStart w:id="60" w:name="_Toc449636637"/>
      <w:bookmarkStart w:id="61" w:name="_Toc487010423"/>
      <w:bookmarkStart w:id="62" w:name="_Toc325037515"/>
      <w:bookmarkStart w:id="63" w:name="_Toc325037735"/>
      <w:bookmarkStart w:id="64" w:name="_Toc325037994"/>
      <w:bookmarkStart w:id="65" w:name="_Toc325038046"/>
      <w:bookmarkStart w:id="66" w:name="_Toc325038096"/>
      <w:bookmarkStart w:id="67" w:name="_Toc325040102"/>
      <w:bookmarkStart w:id="68" w:name="_Toc325040175"/>
      <w:r w:rsidR="00C81B01" w:rsidRPr="004A0B61">
        <w:rPr>
          <w:b/>
          <w:sz w:val="22"/>
          <w:szCs w:val="22"/>
          <w:u w:val="single"/>
        </w:rPr>
        <w:t>1.7. Основные факторы риска.</w:t>
      </w:r>
      <w:bookmarkEnd w:id="60"/>
      <w:bookmarkEnd w:id="61"/>
    </w:p>
    <w:p w14:paraId="3ED180D4" w14:textId="77777777" w:rsidR="00C81B01" w:rsidRPr="004A0B61" w:rsidRDefault="00C81B01" w:rsidP="00C81B01">
      <w:pPr>
        <w:ind w:left="360"/>
        <w:jc w:val="center"/>
        <w:rPr>
          <w:sz w:val="22"/>
          <w:szCs w:val="22"/>
          <w:u w:val="single"/>
        </w:rPr>
      </w:pPr>
    </w:p>
    <w:p w14:paraId="06481292" w14:textId="77777777" w:rsidR="00C81B01" w:rsidRPr="004A0B61" w:rsidRDefault="00C81B01" w:rsidP="00C81B01">
      <w:pPr>
        <w:pStyle w:val="ae"/>
        <w:spacing w:before="0" w:after="0"/>
        <w:ind w:firstLine="540"/>
        <w:jc w:val="both"/>
        <w:rPr>
          <w:iCs/>
          <w:sz w:val="22"/>
          <w:szCs w:val="22"/>
        </w:rPr>
      </w:pPr>
      <w:r w:rsidRPr="004A0B61">
        <w:rPr>
          <w:iCs/>
          <w:sz w:val="22"/>
          <w:szCs w:val="22"/>
        </w:rPr>
        <w:t>Управление Обществом собственными объектами недвижимости осуществляется в следующих направлениях:</w:t>
      </w:r>
    </w:p>
    <w:p w14:paraId="15FD1E71" w14:textId="77777777" w:rsidR="00A058D3" w:rsidRPr="004A0B61" w:rsidRDefault="00C81B01">
      <w:pPr>
        <w:pStyle w:val="ae"/>
        <w:numPr>
          <w:ilvl w:val="0"/>
          <w:numId w:val="11"/>
        </w:numPr>
        <w:spacing w:before="0" w:after="0"/>
        <w:jc w:val="both"/>
        <w:rPr>
          <w:iCs/>
          <w:sz w:val="22"/>
          <w:szCs w:val="22"/>
        </w:rPr>
      </w:pPr>
      <w:r w:rsidRPr="004A0B61">
        <w:rPr>
          <w:iCs/>
          <w:sz w:val="22"/>
          <w:szCs w:val="22"/>
        </w:rPr>
        <w:t>экономическом – управление доходами и затратами, формирующимися в процессе реализации услуг по сдаче в аренду объектов недвижимости;</w:t>
      </w:r>
    </w:p>
    <w:p w14:paraId="2A859FC2" w14:textId="77777777" w:rsidR="00A058D3" w:rsidRPr="004A0B61" w:rsidRDefault="00C81B01">
      <w:pPr>
        <w:pStyle w:val="ae"/>
        <w:numPr>
          <w:ilvl w:val="0"/>
          <w:numId w:val="11"/>
        </w:numPr>
        <w:spacing w:before="0" w:after="0"/>
        <w:jc w:val="both"/>
        <w:rPr>
          <w:iCs/>
          <w:sz w:val="22"/>
          <w:szCs w:val="22"/>
        </w:rPr>
      </w:pPr>
      <w:r w:rsidRPr="004A0B61">
        <w:rPr>
          <w:iCs/>
          <w:sz w:val="22"/>
          <w:szCs w:val="22"/>
        </w:rPr>
        <w:t>техническом – содержание объектов недвижимости в соответствии с его функциональным назначением.</w:t>
      </w:r>
    </w:p>
    <w:p w14:paraId="634E8C9F" w14:textId="77777777" w:rsidR="00C81B01" w:rsidRPr="004A0B61" w:rsidRDefault="00C81B01" w:rsidP="00C81B01">
      <w:pPr>
        <w:pStyle w:val="31"/>
        <w:ind w:firstLine="708"/>
        <w:rPr>
          <w:bCs/>
          <w:iCs/>
          <w:sz w:val="22"/>
          <w:szCs w:val="22"/>
        </w:rPr>
      </w:pPr>
      <w:r w:rsidRPr="004A0B61">
        <w:rPr>
          <w:bCs/>
          <w:sz w:val="22"/>
          <w:szCs w:val="22"/>
        </w:rPr>
        <w:t xml:space="preserve">Риски Общества, возможные при управлении </w:t>
      </w:r>
      <w:r w:rsidRPr="004A0B61">
        <w:rPr>
          <w:rFonts w:eastAsia="Arial Unicode MS"/>
          <w:bCs/>
          <w:sz w:val="22"/>
          <w:szCs w:val="22"/>
        </w:rPr>
        <w:t>собственными объектами недвижимости:</w:t>
      </w:r>
    </w:p>
    <w:p w14:paraId="5775A3F9" w14:textId="77777777" w:rsidR="00C81B01" w:rsidRPr="004A0B61" w:rsidRDefault="00C81B01" w:rsidP="00C81B01">
      <w:pPr>
        <w:pStyle w:val="ae"/>
        <w:spacing w:before="0" w:after="0"/>
        <w:jc w:val="both"/>
        <w:rPr>
          <w:iCs/>
          <w:sz w:val="22"/>
          <w:szCs w:val="22"/>
        </w:rPr>
      </w:pPr>
      <w:r w:rsidRPr="004A0B61">
        <w:rPr>
          <w:rFonts w:eastAsia="Arial Unicode MS"/>
          <w:iCs/>
          <w:sz w:val="22"/>
          <w:szCs w:val="22"/>
        </w:rPr>
        <w:t>1) Внешние риски – риск порчи деловой репутации, риск экономических изменений (в частности изменение ставок арендной платы за землю под объектами недвижимости, рост тарифов на коммунальные услуги, услуги связи, др.), усиление конкуренции, потеря позиций на рынке; изменение валютных курсов; инфляция; увеличение налогообложения.</w:t>
      </w:r>
    </w:p>
    <w:p w14:paraId="57207D18" w14:textId="77777777" w:rsidR="00C81B01" w:rsidRPr="004A0B61" w:rsidRDefault="00C81B01" w:rsidP="00C81B01">
      <w:pPr>
        <w:pStyle w:val="ae"/>
        <w:spacing w:before="0" w:after="0"/>
        <w:jc w:val="both"/>
        <w:rPr>
          <w:iCs/>
          <w:sz w:val="22"/>
          <w:szCs w:val="22"/>
        </w:rPr>
      </w:pPr>
      <w:r w:rsidRPr="004A0B61">
        <w:rPr>
          <w:rFonts w:eastAsia="Arial Unicode MS"/>
          <w:iCs/>
          <w:sz w:val="22"/>
          <w:szCs w:val="22"/>
        </w:rPr>
        <w:t>2) Внутренние технические риски</w:t>
      </w:r>
      <w:r w:rsidRPr="004A0B61">
        <w:rPr>
          <w:iCs/>
          <w:sz w:val="22"/>
          <w:szCs w:val="22"/>
        </w:rPr>
        <w:t> –</w:t>
      </w:r>
      <w:r w:rsidRPr="004A0B61">
        <w:rPr>
          <w:rFonts w:eastAsia="Arial Unicode MS"/>
          <w:iCs/>
          <w:sz w:val="22"/>
          <w:szCs w:val="22"/>
        </w:rPr>
        <w:t xml:space="preserve"> риски, связанные с содержанием объекта недвижимости в соответствии с его функциональным назначением, среди источников которых: износ зданий, оборудования и инженерных систем, риск технических аварий, др.</w:t>
      </w:r>
    </w:p>
    <w:p w14:paraId="146BE24E" w14:textId="77777777" w:rsidR="00C81B01" w:rsidRPr="004A0B61" w:rsidRDefault="00C81B01" w:rsidP="00C81B01">
      <w:pPr>
        <w:jc w:val="both"/>
        <w:rPr>
          <w:rFonts w:eastAsia="Arial Unicode MS"/>
          <w:iCs/>
          <w:sz w:val="22"/>
          <w:szCs w:val="22"/>
        </w:rPr>
      </w:pPr>
      <w:r w:rsidRPr="004A0B61">
        <w:rPr>
          <w:rFonts w:eastAsia="Arial Unicode MS"/>
          <w:iCs/>
          <w:sz w:val="22"/>
          <w:szCs w:val="22"/>
        </w:rPr>
        <w:t>3) Внутренние нетехнические риски – риск неэффективного маркетинга, текучести и некомпетентности кадров; возможные ошибки и/или просчеты при формировании ставок арендной платы на сдаваемые помещения и структуры затрат на содержание объекта недвижимости, т. к. их величина влияет на эффективный доход не только впрямую, но и косвенно через привлекательность объекта недвижимости.</w:t>
      </w:r>
    </w:p>
    <w:p w14:paraId="09D582FC" w14:textId="77777777" w:rsidR="00C81B01" w:rsidRPr="004A0B61" w:rsidRDefault="00C81B01" w:rsidP="00C81B01">
      <w:pPr>
        <w:widowControl w:val="0"/>
        <w:autoSpaceDE w:val="0"/>
        <w:autoSpaceDN w:val="0"/>
        <w:adjustRightInd w:val="0"/>
        <w:rPr>
          <w:sz w:val="22"/>
          <w:szCs w:val="22"/>
        </w:rPr>
      </w:pPr>
      <w:r w:rsidRPr="004A0B61">
        <w:rPr>
          <w:rFonts w:eastAsia="Arial Unicode MS"/>
          <w:iCs/>
          <w:sz w:val="22"/>
          <w:szCs w:val="22"/>
        </w:rPr>
        <w:t>4) Риск, связанный с ответственностью Общества по долгам третьих лиц, минимален.</w:t>
      </w:r>
    </w:p>
    <w:p w14:paraId="5F0EBD4F" w14:textId="77777777" w:rsidR="00C81B01" w:rsidRPr="004A0B61" w:rsidRDefault="00C81B01" w:rsidP="00C81B01">
      <w:pPr>
        <w:rPr>
          <w:b/>
          <w:sz w:val="22"/>
          <w:szCs w:val="22"/>
          <w:u w:val="single"/>
        </w:rPr>
      </w:pPr>
    </w:p>
    <w:p w14:paraId="53816FA4" w14:textId="77777777" w:rsidR="00C81B01" w:rsidRPr="004A0B61" w:rsidRDefault="00C81B01" w:rsidP="00C81B01">
      <w:pPr>
        <w:outlineLvl w:val="1"/>
        <w:rPr>
          <w:b/>
          <w:sz w:val="22"/>
          <w:szCs w:val="22"/>
          <w:u w:val="single"/>
        </w:rPr>
      </w:pPr>
      <w:bookmarkStart w:id="69" w:name="_Toc449636638"/>
      <w:bookmarkStart w:id="70" w:name="_Toc487010424"/>
      <w:r w:rsidRPr="004A0B61">
        <w:rPr>
          <w:b/>
          <w:sz w:val="22"/>
          <w:szCs w:val="22"/>
          <w:u w:val="single"/>
        </w:rPr>
        <w:t>1.8. Управление рисками</w:t>
      </w:r>
      <w:bookmarkEnd w:id="69"/>
      <w:bookmarkEnd w:id="70"/>
    </w:p>
    <w:p w14:paraId="27A4CEA8" w14:textId="77777777" w:rsidR="00C81B01" w:rsidRPr="004A0B61" w:rsidRDefault="00C81B01" w:rsidP="00C81B01">
      <w:pPr>
        <w:ind w:left="360"/>
        <w:jc w:val="both"/>
        <w:rPr>
          <w:sz w:val="22"/>
          <w:szCs w:val="22"/>
        </w:rPr>
      </w:pPr>
    </w:p>
    <w:p w14:paraId="2C16BE2E" w14:textId="77777777" w:rsidR="00C81B01" w:rsidRPr="004A0B61" w:rsidRDefault="00C81B01" w:rsidP="00C81B01">
      <w:pPr>
        <w:ind w:firstLine="540"/>
        <w:jc w:val="both"/>
        <w:rPr>
          <w:sz w:val="22"/>
          <w:szCs w:val="22"/>
        </w:rPr>
      </w:pPr>
      <w:r w:rsidRPr="004A0B61">
        <w:rPr>
          <w:sz w:val="22"/>
          <w:szCs w:val="22"/>
        </w:rPr>
        <w:t>В целях минимизации рисков Общество принимает все меры для предварительного анализа и последующего мониторинга возможного возникновения рисковых событий, своевременное предотвращение возникновения рисковых ситуаций и реализацию системы снижения негативных последствий в случае наступления таковых.</w:t>
      </w:r>
    </w:p>
    <w:p w14:paraId="7F8AB051" w14:textId="77777777" w:rsidR="00C81B01" w:rsidRPr="004A0B61" w:rsidRDefault="00C81B01" w:rsidP="00C81B01">
      <w:pPr>
        <w:ind w:firstLine="540"/>
        <w:jc w:val="both"/>
        <w:rPr>
          <w:sz w:val="22"/>
          <w:szCs w:val="22"/>
        </w:rPr>
      </w:pPr>
      <w:r w:rsidRPr="004A0B61">
        <w:rPr>
          <w:sz w:val="22"/>
          <w:szCs w:val="22"/>
        </w:rPr>
        <w:t>Цель построения эффективной системы управления рисками — защита интересов потенциальных инвесторов и акционеров АО «МОСДАЧТРЕСТ». Правильная оценка рисков и своевременное применение инструментов их минимизации ведут к стабильному развитию деятельности Общества в долгосрочной перспективе.</w:t>
      </w:r>
    </w:p>
    <w:p w14:paraId="069B09D1" w14:textId="77777777" w:rsidR="00C81B01" w:rsidRPr="004A0B61" w:rsidRDefault="00C81B01" w:rsidP="00C81B01">
      <w:pPr>
        <w:ind w:firstLine="540"/>
        <w:jc w:val="both"/>
        <w:rPr>
          <w:sz w:val="22"/>
          <w:szCs w:val="22"/>
        </w:rPr>
      </w:pPr>
      <w:r w:rsidRPr="004A0B61">
        <w:rPr>
          <w:sz w:val="22"/>
          <w:szCs w:val="22"/>
        </w:rPr>
        <w:t>Для минимизации (</w:t>
      </w:r>
      <w:proofErr w:type="spellStart"/>
      <w:r w:rsidRPr="004A0B61">
        <w:rPr>
          <w:sz w:val="22"/>
          <w:szCs w:val="22"/>
        </w:rPr>
        <w:t>митигации</w:t>
      </w:r>
      <w:proofErr w:type="spellEnd"/>
      <w:r w:rsidRPr="004A0B61">
        <w:rPr>
          <w:sz w:val="22"/>
          <w:szCs w:val="22"/>
        </w:rPr>
        <w:t>) рисков, Общество осуществляет деятельность в следующих направлениях:</w:t>
      </w:r>
    </w:p>
    <w:p w14:paraId="04D44A1B" w14:textId="77777777" w:rsidR="00A058D3" w:rsidRPr="004A0B61" w:rsidRDefault="00C81B01">
      <w:pPr>
        <w:pStyle w:val="ae"/>
        <w:numPr>
          <w:ilvl w:val="0"/>
          <w:numId w:val="11"/>
        </w:numPr>
        <w:spacing w:before="0" w:after="0"/>
        <w:jc w:val="both"/>
        <w:rPr>
          <w:iCs/>
          <w:sz w:val="22"/>
          <w:szCs w:val="22"/>
        </w:rPr>
      </w:pPr>
      <w:r w:rsidRPr="004A0B61">
        <w:rPr>
          <w:iCs/>
          <w:sz w:val="22"/>
          <w:szCs w:val="22"/>
        </w:rPr>
        <w:t>организация равного доступа всех граждан страны ко всем услугам Общества;</w:t>
      </w:r>
    </w:p>
    <w:p w14:paraId="5F2BA39B" w14:textId="77777777" w:rsidR="00A058D3" w:rsidRPr="004A0B61" w:rsidRDefault="00C81B01">
      <w:pPr>
        <w:pStyle w:val="ae"/>
        <w:numPr>
          <w:ilvl w:val="0"/>
          <w:numId w:val="11"/>
        </w:numPr>
        <w:spacing w:before="0" w:after="0"/>
        <w:jc w:val="both"/>
        <w:rPr>
          <w:iCs/>
          <w:sz w:val="22"/>
          <w:szCs w:val="22"/>
        </w:rPr>
      </w:pPr>
      <w:r w:rsidRPr="004A0B61">
        <w:rPr>
          <w:iCs/>
          <w:sz w:val="22"/>
          <w:szCs w:val="22"/>
        </w:rPr>
        <w:t>диверсификация деятельности Общества;</w:t>
      </w:r>
    </w:p>
    <w:p w14:paraId="28305B2F" w14:textId="77777777" w:rsidR="00A058D3" w:rsidRPr="004A0B61" w:rsidRDefault="00C81B01">
      <w:pPr>
        <w:pStyle w:val="ae"/>
        <w:numPr>
          <w:ilvl w:val="0"/>
          <w:numId w:val="11"/>
        </w:numPr>
        <w:spacing w:before="0" w:after="0"/>
        <w:jc w:val="both"/>
        <w:rPr>
          <w:iCs/>
          <w:sz w:val="22"/>
          <w:szCs w:val="22"/>
        </w:rPr>
      </w:pPr>
      <w:r w:rsidRPr="004A0B61">
        <w:rPr>
          <w:iCs/>
          <w:sz w:val="22"/>
          <w:szCs w:val="22"/>
        </w:rPr>
        <w:t>повышение производительности труда;</w:t>
      </w:r>
    </w:p>
    <w:p w14:paraId="6226E6CD" w14:textId="77777777" w:rsidR="00A058D3" w:rsidRPr="004A0B61" w:rsidRDefault="00C81B01">
      <w:pPr>
        <w:pStyle w:val="ae"/>
        <w:numPr>
          <w:ilvl w:val="0"/>
          <w:numId w:val="11"/>
        </w:numPr>
        <w:spacing w:before="0" w:after="0"/>
        <w:jc w:val="both"/>
        <w:rPr>
          <w:iCs/>
          <w:sz w:val="22"/>
          <w:szCs w:val="22"/>
        </w:rPr>
      </w:pPr>
      <w:r w:rsidRPr="004A0B61">
        <w:rPr>
          <w:iCs/>
          <w:sz w:val="22"/>
          <w:szCs w:val="22"/>
        </w:rPr>
        <w:t>оптимизация стоимости на услуги, а также ужесточение контроля за расходами Общества;</w:t>
      </w:r>
    </w:p>
    <w:p w14:paraId="09712051" w14:textId="65118FB0" w:rsidR="00A058D3" w:rsidRPr="004A0B61" w:rsidRDefault="00C81B01">
      <w:pPr>
        <w:pStyle w:val="ae"/>
        <w:numPr>
          <w:ilvl w:val="0"/>
          <w:numId w:val="11"/>
        </w:numPr>
        <w:spacing w:before="0" w:after="0"/>
        <w:jc w:val="both"/>
        <w:rPr>
          <w:iCs/>
          <w:sz w:val="22"/>
          <w:szCs w:val="22"/>
        </w:rPr>
      </w:pPr>
      <w:r w:rsidRPr="004A0B61">
        <w:rPr>
          <w:iCs/>
          <w:sz w:val="22"/>
          <w:szCs w:val="22"/>
        </w:rPr>
        <w:t>проведение комплексной модернизации, затр</w:t>
      </w:r>
      <w:r w:rsidR="00305C8A" w:rsidRPr="004A0B61">
        <w:rPr>
          <w:iCs/>
          <w:sz w:val="22"/>
          <w:szCs w:val="22"/>
        </w:rPr>
        <w:t>агивающей</w:t>
      </w:r>
      <w:r w:rsidRPr="004A0B61">
        <w:rPr>
          <w:iCs/>
          <w:sz w:val="22"/>
          <w:szCs w:val="22"/>
        </w:rPr>
        <w:t xml:space="preserve"> все сферы деятельности, </w:t>
      </w:r>
      <w:r w:rsidR="00305C8A" w:rsidRPr="004A0B61">
        <w:rPr>
          <w:iCs/>
          <w:sz w:val="22"/>
          <w:szCs w:val="22"/>
        </w:rPr>
        <w:t xml:space="preserve">включая: </w:t>
      </w:r>
      <w:r w:rsidRPr="004A0B61">
        <w:rPr>
          <w:iCs/>
          <w:sz w:val="22"/>
          <w:szCs w:val="22"/>
        </w:rPr>
        <w:t>автоматизаци</w:t>
      </w:r>
      <w:r w:rsidR="00305C8A" w:rsidRPr="004A0B61">
        <w:rPr>
          <w:iCs/>
          <w:sz w:val="22"/>
          <w:szCs w:val="22"/>
        </w:rPr>
        <w:t>ю</w:t>
      </w:r>
      <w:r w:rsidRPr="004A0B61">
        <w:rPr>
          <w:iCs/>
          <w:sz w:val="22"/>
          <w:szCs w:val="22"/>
        </w:rPr>
        <w:t xml:space="preserve"> производственных процессов и минимизаци</w:t>
      </w:r>
      <w:r w:rsidR="00305C8A" w:rsidRPr="004A0B61">
        <w:rPr>
          <w:iCs/>
          <w:sz w:val="22"/>
          <w:szCs w:val="22"/>
        </w:rPr>
        <w:t>ю</w:t>
      </w:r>
      <w:r w:rsidRPr="004A0B61">
        <w:rPr>
          <w:iCs/>
          <w:sz w:val="22"/>
          <w:szCs w:val="22"/>
        </w:rPr>
        <w:t xml:space="preserve"> доли ручного труда, расширение IT-инфраструктуры Общества, </w:t>
      </w:r>
      <w:proofErr w:type="spellStart"/>
      <w:r w:rsidRPr="004A0B61">
        <w:rPr>
          <w:iCs/>
          <w:sz w:val="22"/>
          <w:szCs w:val="22"/>
        </w:rPr>
        <w:t>реконструирование</w:t>
      </w:r>
      <w:proofErr w:type="spellEnd"/>
      <w:r w:rsidRPr="004A0B61">
        <w:rPr>
          <w:iCs/>
          <w:sz w:val="22"/>
          <w:szCs w:val="22"/>
        </w:rPr>
        <w:t xml:space="preserve"> и</w:t>
      </w:r>
      <w:r w:rsidR="00305C8A" w:rsidRPr="004A0B61">
        <w:rPr>
          <w:iCs/>
          <w:sz w:val="22"/>
          <w:szCs w:val="22"/>
        </w:rPr>
        <w:t>/или</w:t>
      </w:r>
      <w:r w:rsidRPr="004A0B61">
        <w:rPr>
          <w:iCs/>
          <w:sz w:val="22"/>
          <w:szCs w:val="22"/>
        </w:rPr>
        <w:t xml:space="preserve"> улучшение оснащения имущественного фонда Общества.</w:t>
      </w:r>
    </w:p>
    <w:p w14:paraId="53F16EBC" w14:textId="77777777" w:rsidR="00C81B01" w:rsidRPr="004A0B61" w:rsidRDefault="00C81B01" w:rsidP="00C81B01">
      <w:pPr>
        <w:ind w:firstLine="540"/>
        <w:jc w:val="both"/>
        <w:rPr>
          <w:sz w:val="22"/>
          <w:szCs w:val="22"/>
        </w:rPr>
      </w:pPr>
      <w:r w:rsidRPr="004A0B61">
        <w:rPr>
          <w:sz w:val="22"/>
          <w:szCs w:val="22"/>
        </w:rPr>
        <w:t xml:space="preserve">Текущее управление рисками, связанными с деятельностью АО «МОСДАЧТРЕСТ» осуществляется профильными структурными подразделениями Общества. </w:t>
      </w:r>
    </w:p>
    <w:p w14:paraId="7031FBAF" w14:textId="77777777" w:rsidR="00C81B01" w:rsidRPr="004A0B61" w:rsidRDefault="00C81B01" w:rsidP="00C81B01">
      <w:pPr>
        <w:ind w:firstLine="540"/>
        <w:jc w:val="both"/>
        <w:rPr>
          <w:sz w:val="22"/>
          <w:szCs w:val="22"/>
        </w:rPr>
      </w:pPr>
      <w:r w:rsidRPr="004A0B61">
        <w:rPr>
          <w:sz w:val="22"/>
          <w:szCs w:val="22"/>
        </w:rPr>
        <w:t>Вопросы, связанные с управлением рисками в среднесрочной и долгосрочной перспективе находятся на контроле Генерального директора Общества.</w:t>
      </w:r>
    </w:p>
    <w:p w14:paraId="48915D2A" w14:textId="5D199547" w:rsidR="00C81B01" w:rsidRPr="004A0B61" w:rsidRDefault="00C81B01" w:rsidP="00C81B01">
      <w:pPr>
        <w:ind w:firstLine="540"/>
        <w:jc w:val="both"/>
        <w:rPr>
          <w:sz w:val="22"/>
          <w:szCs w:val="22"/>
        </w:rPr>
      </w:pPr>
      <w:r w:rsidRPr="004A0B61">
        <w:rPr>
          <w:sz w:val="22"/>
          <w:szCs w:val="22"/>
        </w:rPr>
        <w:t xml:space="preserve">Управление рисками осуществляется путем прогнозирования вероятности наступления того или иного случая. Особое внимание уделяется рискам, наступление которых имеет наивысшую степень вероятности. </w:t>
      </w:r>
      <w:r w:rsidR="00EB5E11" w:rsidRPr="004A0B61">
        <w:rPr>
          <w:sz w:val="22"/>
          <w:szCs w:val="22"/>
        </w:rPr>
        <w:t>Структурные подразделения,</w:t>
      </w:r>
      <w:r w:rsidRPr="004A0B61">
        <w:rPr>
          <w:sz w:val="22"/>
          <w:szCs w:val="22"/>
        </w:rPr>
        <w:t xml:space="preserve"> в чью компетенцию входит управление рисками с наивысшей степенью вероятности</w:t>
      </w:r>
      <w:r w:rsidR="00EB5E11" w:rsidRPr="004A0B61">
        <w:rPr>
          <w:sz w:val="22"/>
          <w:szCs w:val="22"/>
        </w:rPr>
        <w:t>,</w:t>
      </w:r>
      <w:r w:rsidRPr="004A0B61">
        <w:rPr>
          <w:sz w:val="22"/>
          <w:szCs w:val="22"/>
        </w:rPr>
        <w:t xml:space="preserve"> готовят предложения по снижению уровня их влияния на хозяйственную деятельность Общества. Указанные мероприятия рассматриваются и утверждаются </w:t>
      </w:r>
      <w:r w:rsidR="00BE18DB" w:rsidRPr="004A0B61">
        <w:rPr>
          <w:sz w:val="22"/>
          <w:szCs w:val="22"/>
        </w:rPr>
        <w:t xml:space="preserve">органами управления </w:t>
      </w:r>
      <w:r w:rsidRPr="004A0B61">
        <w:rPr>
          <w:sz w:val="22"/>
          <w:szCs w:val="22"/>
        </w:rPr>
        <w:t>Общества.</w:t>
      </w:r>
    </w:p>
    <w:p w14:paraId="0BAFE004" w14:textId="77777777" w:rsidR="00C81B01" w:rsidRPr="004A0B61" w:rsidRDefault="00C81B01" w:rsidP="00C81B01">
      <w:pPr>
        <w:ind w:right="-81"/>
        <w:jc w:val="both"/>
        <w:rPr>
          <w:b/>
          <w:sz w:val="22"/>
          <w:szCs w:val="22"/>
        </w:rPr>
      </w:pPr>
    </w:p>
    <w:p w14:paraId="75319F10" w14:textId="2490B316" w:rsidR="00A058D3" w:rsidRPr="004A0B61" w:rsidRDefault="00380D4B">
      <w:pPr>
        <w:numPr>
          <w:ilvl w:val="0"/>
          <w:numId w:val="2"/>
        </w:numPr>
        <w:ind w:right="-81"/>
        <w:jc w:val="both"/>
        <w:outlineLvl w:val="0"/>
        <w:rPr>
          <w:b/>
          <w:sz w:val="22"/>
          <w:szCs w:val="22"/>
        </w:rPr>
      </w:pPr>
      <w:bookmarkStart w:id="71" w:name="_Toc325037517"/>
      <w:bookmarkStart w:id="72" w:name="_Toc325037737"/>
      <w:bookmarkStart w:id="73" w:name="_Toc325037996"/>
      <w:bookmarkStart w:id="74" w:name="_Toc325038048"/>
      <w:bookmarkStart w:id="75" w:name="_Toc325038098"/>
      <w:bookmarkStart w:id="76" w:name="_Toc325040104"/>
      <w:bookmarkStart w:id="77" w:name="_Toc325040177"/>
      <w:bookmarkStart w:id="78" w:name="_Toc487010425"/>
      <w:bookmarkEnd w:id="62"/>
      <w:bookmarkEnd w:id="63"/>
      <w:bookmarkEnd w:id="64"/>
      <w:bookmarkEnd w:id="65"/>
      <w:bookmarkEnd w:id="66"/>
      <w:bookmarkEnd w:id="67"/>
      <w:bookmarkEnd w:id="68"/>
      <w:r w:rsidRPr="004A0B61">
        <w:rPr>
          <w:b/>
          <w:sz w:val="22"/>
          <w:szCs w:val="22"/>
        </w:rPr>
        <w:t>КОРПОРАТИВНОЕ УПРАВЛЕНИЕ.</w:t>
      </w:r>
      <w:bookmarkEnd w:id="71"/>
      <w:bookmarkEnd w:id="72"/>
      <w:bookmarkEnd w:id="73"/>
      <w:bookmarkEnd w:id="74"/>
      <w:bookmarkEnd w:id="75"/>
      <w:bookmarkEnd w:id="76"/>
      <w:bookmarkEnd w:id="77"/>
      <w:bookmarkEnd w:id="78"/>
    </w:p>
    <w:p w14:paraId="0BB03010" w14:textId="77777777" w:rsidR="006066A2" w:rsidRPr="004A0B61" w:rsidRDefault="006066A2">
      <w:pPr>
        <w:ind w:left="360" w:right="-81"/>
        <w:jc w:val="both"/>
        <w:rPr>
          <w:sz w:val="22"/>
          <w:szCs w:val="22"/>
        </w:rPr>
      </w:pPr>
    </w:p>
    <w:p w14:paraId="0130840C" w14:textId="12958BE9" w:rsidR="006066A2" w:rsidRPr="004A0B61" w:rsidRDefault="00380D4B">
      <w:pPr>
        <w:jc w:val="both"/>
        <w:outlineLvl w:val="1"/>
        <w:rPr>
          <w:b/>
          <w:sz w:val="22"/>
          <w:szCs w:val="22"/>
          <w:u w:val="single"/>
        </w:rPr>
      </w:pPr>
      <w:bookmarkStart w:id="79" w:name="_Toc325037518"/>
      <w:bookmarkStart w:id="80" w:name="_Toc325037738"/>
      <w:bookmarkStart w:id="81" w:name="_Toc325037997"/>
      <w:bookmarkStart w:id="82" w:name="_Toc325038049"/>
      <w:bookmarkStart w:id="83" w:name="_Toc325038099"/>
      <w:bookmarkStart w:id="84" w:name="_Toc325040105"/>
      <w:bookmarkStart w:id="85" w:name="_Toc325040178"/>
      <w:bookmarkStart w:id="86" w:name="_Toc487010426"/>
      <w:r w:rsidRPr="004A0B61">
        <w:rPr>
          <w:b/>
          <w:sz w:val="22"/>
          <w:szCs w:val="22"/>
          <w:u w:val="single"/>
        </w:rPr>
        <w:t>2.1. Принципы корпоративного управления</w:t>
      </w:r>
      <w:bookmarkEnd w:id="79"/>
      <w:bookmarkEnd w:id="80"/>
      <w:bookmarkEnd w:id="81"/>
      <w:bookmarkEnd w:id="82"/>
      <w:bookmarkEnd w:id="83"/>
      <w:bookmarkEnd w:id="84"/>
      <w:bookmarkEnd w:id="85"/>
      <w:bookmarkEnd w:id="86"/>
    </w:p>
    <w:p w14:paraId="3D46769C" w14:textId="77777777" w:rsidR="006066A2" w:rsidRPr="004A0B61" w:rsidRDefault="00380D4B">
      <w:pPr>
        <w:jc w:val="both"/>
        <w:rPr>
          <w:sz w:val="22"/>
          <w:szCs w:val="22"/>
        </w:rPr>
      </w:pPr>
      <w:r w:rsidRPr="004A0B61">
        <w:rPr>
          <w:sz w:val="22"/>
          <w:szCs w:val="22"/>
        </w:rPr>
        <w:t>Общество придерживается следующих принципов корпоративного управления:</w:t>
      </w:r>
    </w:p>
    <w:p w14:paraId="534105A1" w14:textId="77777777" w:rsidR="00A058D3" w:rsidRPr="004A0B61" w:rsidRDefault="00380D4B">
      <w:pPr>
        <w:numPr>
          <w:ilvl w:val="0"/>
          <w:numId w:val="13"/>
        </w:numPr>
        <w:jc w:val="both"/>
        <w:rPr>
          <w:sz w:val="22"/>
          <w:szCs w:val="22"/>
        </w:rPr>
      </w:pPr>
      <w:r w:rsidRPr="004A0B61">
        <w:rPr>
          <w:sz w:val="22"/>
          <w:szCs w:val="22"/>
        </w:rPr>
        <w:t>обеспечивать соблюдение прав акционеров, связанных с владением акциями;</w:t>
      </w:r>
    </w:p>
    <w:p w14:paraId="0081D752" w14:textId="77777777" w:rsidR="00A058D3" w:rsidRPr="004A0B61" w:rsidRDefault="00380D4B">
      <w:pPr>
        <w:numPr>
          <w:ilvl w:val="0"/>
          <w:numId w:val="13"/>
        </w:numPr>
        <w:jc w:val="both"/>
        <w:rPr>
          <w:sz w:val="22"/>
          <w:szCs w:val="22"/>
        </w:rPr>
      </w:pPr>
      <w:r w:rsidRPr="004A0B61">
        <w:rPr>
          <w:sz w:val="22"/>
          <w:szCs w:val="22"/>
        </w:rPr>
        <w:t>гарантировать справедливые и беспристрастные отношения с акционерами, владеющими акциями идентичной категории, и обеспечивать надлежащую защиту в случае нарушения их прав;</w:t>
      </w:r>
    </w:p>
    <w:p w14:paraId="102E1280" w14:textId="77777777" w:rsidR="00A058D3" w:rsidRPr="004A0B61" w:rsidRDefault="00380D4B">
      <w:pPr>
        <w:numPr>
          <w:ilvl w:val="0"/>
          <w:numId w:val="13"/>
        </w:numPr>
        <w:jc w:val="both"/>
        <w:rPr>
          <w:sz w:val="22"/>
          <w:szCs w:val="22"/>
        </w:rPr>
      </w:pPr>
      <w:r w:rsidRPr="004A0B61">
        <w:rPr>
          <w:sz w:val="22"/>
          <w:szCs w:val="22"/>
        </w:rPr>
        <w:t>обеспечивать быстрый, полный и надежный доступ к информации о деятельности Общества;</w:t>
      </w:r>
    </w:p>
    <w:p w14:paraId="52886455" w14:textId="77777777" w:rsidR="00A058D3" w:rsidRPr="004A0B61" w:rsidRDefault="00380D4B">
      <w:pPr>
        <w:numPr>
          <w:ilvl w:val="0"/>
          <w:numId w:val="13"/>
        </w:numPr>
        <w:jc w:val="both"/>
        <w:rPr>
          <w:sz w:val="22"/>
          <w:szCs w:val="22"/>
        </w:rPr>
      </w:pPr>
      <w:r w:rsidRPr="004A0B61">
        <w:rPr>
          <w:sz w:val="22"/>
          <w:szCs w:val="22"/>
        </w:rPr>
        <w:t>обеспечивать эффективный контроль за финансовой и экономической деятельностью с целью защиты прав и законных интересов акционеров;</w:t>
      </w:r>
    </w:p>
    <w:p w14:paraId="557E002F" w14:textId="77777777" w:rsidR="00A058D3" w:rsidRPr="004A0B61" w:rsidRDefault="00380D4B">
      <w:pPr>
        <w:numPr>
          <w:ilvl w:val="0"/>
          <w:numId w:val="13"/>
        </w:numPr>
        <w:jc w:val="both"/>
        <w:rPr>
          <w:sz w:val="22"/>
          <w:szCs w:val="22"/>
        </w:rPr>
      </w:pPr>
      <w:r w:rsidRPr="004A0B61">
        <w:rPr>
          <w:sz w:val="22"/>
          <w:szCs w:val="22"/>
        </w:rPr>
        <w:t>соблюдать положения действующего законодательства;</w:t>
      </w:r>
    </w:p>
    <w:p w14:paraId="5DD9F16D" w14:textId="77777777" w:rsidR="00A058D3" w:rsidRPr="004A0B61" w:rsidRDefault="00380D4B">
      <w:pPr>
        <w:numPr>
          <w:ilvl w:val="0"/>
          <w:numId w:val="13"/>
        </w:numPr>
        <w:jc w:val="both"/>
        <w:rPr>
          <w:sz w:val="22"/>
          <w:szCs w:val="22"/>
        </w:rPr>
      </w:pPr>
      <w:r w:rsidRPr="004A0B61">
        <w:rPr>
          <w:sz w:val="22"/>
          <w:szCs w:val="22"/>
        </w:rPr>
        <w:t>активно способствовать интеграции этических стандартов и правил в деятельность Компании.</w:t>
      </w:r>
    </w:p>
    <w:p w14:paraId="49609626" w14:textId="77777777" w:rsidR="0000362E" w:rsidRPr="004A0B61" w:rsidRDefault="0000362E" w:rsidP="00760979">
      <w:pPr>
        <w:ind w:left="720"/>
        <w:jc w:val="both"/>
        <w:rPr>
          <w:sz w:val="22"/>
          <w:szCs w:val="22"/>
        </w:rPr>
      </w:pPr>
    </w:p>
    <w:p w14:paraId="306F1E58" w14:textId="29546CA4" w:rsidR="006066A2" w:rsidRPr="004A0B61" w:rsidRDefault="00E221D5">
      <w:pPr>
        <w:ind w:right="-81"/>
        <w:jc w:val="both"/>
        <w:outlineLvl w:val="1"/>
        <w:rPr>
          <w:b/>
          <w:sz w:val="22"/>
          <w:szCs w:val="22"/>
          <w:u w:val="single"/>
        </w:rPr>
      </w:pPr>
      <w:bookmarkStart w:id="87" w:name="_Toc325037519"/>
      <w:bookmarkStart w:id="88" w:name="_Toc325037739"/>
      <w:bookmarkStart w:id="89" w:name="_Toc325037998"/>
      <w:bookmarkStart w:id="90" w:name="_Toc325038050"/>
      <w:bookmarkStart w:id="91" w:name="_Toc325038100"/>
      <w:bookmarkStart w:id="92" w:name="_Toc325040106"/>
      <w:bookmarkStart w:id="93" w:name="_Toc325040179"/>
      <w:bookmarkStart w:id="94" w:name="_Toc487010427"/>
      <w:r w:rsidRPr="004A0B61">
        <w:rPr>
          <w:b/>
          <w:sz w:val="22"/>
          <w:szCs w:val="22"/>
        </w:rPr>
        <w:t xml:space="preserve">2.2. </w:t>
      </w:r>
      <w:r w:rsidRPr="004A0B61">
        <w:rPr>
          <w:b/>
          <w:sz w:val="22"/>
          <w:szCs w:val="22"/>
          <w:u w:val="single"/>
        </w:rPr>
        <w:t>Информация об Общих собраниях за 201</w:t>
      </w:r>
      <w:r w:rsidR="009D5B94" w:rsidRPr="004A0B61">
        <w:rPr>
          <w:b/>
          <w:sz w:val="22"/>
          <w:szCs w:val="22"/>
          <w:u w:val="single"/>
        </w:rPr>
        <w:t>8</w:t>
      </w:r>
      <w:r w:rsidRPr="004A0B61">
        <w:rPr>
          <w:b/>
          <w:sz w:val="22"/>
          <w:szCs w:val="22"/>
          <w:u w:val="single"/>
        </w:rPr>
        <w:t xml:space="preserve"> год.</w:t>
      </w:r>
      <w:bookmarkEnd w:id="87"/>
      <w:bookmarkEnd w:id="88"/>
      <w:bookmarkEnd w:id="89"/>
      <w:bookmarkEnd w:id="90"/>
      <w:bookmarkEnd w:id="91"/>
      <w:bookmarkEnd w:id="92"/>
      <w:bookmarkEnd w:id="93"/>
      <w:bookmarkEnd w:id="94"/>
    </w:p>
    <w:p w14:paraId="31EBD609" w14:textId="77777777" w:rsidR="006066A2" w:rsidRPr="004A0B61" w:rsidRDefault="006066A2">
      <w:pPr>
        <w:ind w:left="-180" w:right="-81"/>
        <w:jc w:val="both"/>
        <w:rPr>
          <w:b/>
          <w:sz w:val="22"/>
          <w:szCs w:val="22"/>
          <w:u w:val="single"/>
        </w:rPr>
      </w:pPr>
    </w:p>
    <w:p w14:paraId="3F7ED65C" w14:textId="347C1797" w:rsidR="006066A2" w:rsidRPr="004A0B61" w:rsidRDefault="00E221D5">
      <w:pPr>
        <w:ind w:right="-81"/>
        <w:jc w:val="both"/>
        <w:rPr>
          <w:sz w:val="22"/>
          <w:szCs w:val="22"/>
        </w:rPr>
      </w:pPr>
      <w:r w:rsidRPr="004A0B61">
        <w:rPr>
          <w:sz w:val="22"/>
          <w:szCs w:val="22"/>
        </w:rPr>
        <w:t>В 201</w:t>
      </w:r>
      <w:r w:rsidR="009D5B94" w:rsidRPr="004A0B61">
        <w:rPr>
          <w:sz w:val="22"/>
          <w:szCs w:val="22"/>
        </w:rPr>
        <w:t>8</w:t>
      </w:r>
      <w:r w:rsidRPr="004A0B61">
        <w:rPr>
          <w:sz w:val="22"/>
          <w:szCs w:val="22"/>
        </w:rPr>
        <w:t xml:space="preserve"> году п</w:t>
      </w:r>
      <w:r w:rsidR="00FE75CB" w:rsidRPr="004A0B61">
        <w:rPr>
          <w:sz w:val="22"/>
          <w:szCs w:val="22"/>
        </w:rPr>
        <w:t>р</w:t>
      </w:r>
      <w:r w:rsidRPr="004A0B61">
        <w:rPr>
          <w:sz w:val="22"/>
          <w:szCs w:val="22"/>
        </w:rPr>
        <w:t xml:space="preserve">оведено </w:t>
      </w:r>
      <w:r w:rsidR="00867718" w:rsidRPr="004A0B61">
        <w:rPr>
          <w:sz w:val="22"/>
          <w:szCs w:val="22"/>
        </w:rPr>
        <w:t xml:space="preserve">четыре </w:t>
      </w:r>
      <w:r w:rsidRPr="004A0B61">
        <w:rPr>
          <w:sz w:val="22"/>
          <w:szCs w:val="22"/>
        </w:rPr>
        <w:t xml:space="preserve">Общих собрания акционеров АО «МОСДАЧТРЕСТ» - внеочередные и годовое.  </w:t>
      </w:r>
    </w:p>
    <w:p w14:paraId="30AEF24E" w14:textId="77777777" w:rsidR="00867718" w:rsidRPr="004A0B61" w:rsidRDefault="00867718">
      <w:pPr>
        <w:ind w:right="-81"/>
        <w:jc w:val="both"/>
        <w:rPr>
          <w:sz w:val="22"/>
          <w:szCs w:val="22"/>
        </w:rPr>
      </w:pPr>
    </w:p>
    <w:p w14:paraId="6C0A8D98" w14:textId="0D333FDF" w:rsidR="00867718" w:rsidRPr="004A0B61" w:rsidRDefault="00867718" w:rsidP="00867718">
      <w:pPr>
        <w:ind w:right="-81"/>
        <w:jc w:val="both"/>
        <w:rPr>
          <w:sz w:val="22"/>
          <w:szCs w:val="22"/>
        </w:rPr>
      </w:pPr>
      <w:r w:rsidRPr="004A0B61">
        <w:rPr>
          <w:sz w:val="22"/>
          <w:szCs w:val="22"/>
        </w:rPr>
        <w:t>2.2.1 . Внеочередное Общее собрание акционеров 22.03.2018 г. с повесткой дня:</w:t>
      </w:r>
    </w:p>
    <w:p w14:paraId="6BE6E9B7" w14:textId="77777777" w:rsidR="00867718" w:rsidRPr="004A0B61" w:rsidRDefault="00867718" w:rsidP="00867718">
      <w:pPr>
        <w:ind w:right="-81"/>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007"/>
        <w:gridCol w:w="4252"/>
        <w:gridCol w:w="1985"/>
      </w:tblGrid>
      <w:tr w:rsidR="00867718" w:rsidRPr="00E90976" w14:paraId="08A4C752" w14:textId="77777777" w:rsidTr="00667EC1">
        <w:tc>
          <w:tcPr>
            <w:tcW w:w="674" w:type="dxa"/>
            <w:tcBorders>
              <w:bottom w:val="single" w:sz="4" w:space="0" w:color="auto"/>
            </w:tcBorders>
            <w:shd w:val="clear" w:color="auto" w:fill="F2F2F2" w:themeFill="background1" w:themeFillShade="F2"/>
          </w:tcPr>
          <w:p w14:paraId="14A10818" w14:textId="77777777" w:rsidR="00867718" w:rsidRPr="004A0B61" w:rsidRDefault="00867718" w:rsidP="00927C3B">
            <w:pPr>
              <w:ind w:right="-81"/>
              <w:jc w:val="both"/>
              <w:rPr>
                <w:sz w:val="22"/>
                <w:szCs w:val="22"/>
              </w:rPr>
            </w:pPr>
            <w:r w:rsidRPr="004A0B61">
              <w:rPr>
                <w:sz w:val="22"/>
                <w:szCs w:val="22"/>
              </w:rPr>
              <w:t>№№</w:t>
            </w:r>
          </w:p>
          <w:p w14:paraId="00C048E1" w14:textId="77777777" w:rsidR="00867718" w:rsidRPr="004A0B61" w:rsidRDefault="00867718" w:rsidP="00927C3B">
            <w:pPr>
              <w:ind w:right="-81"/>
              <w:jc w:val="both"/>
              <w:rPr>
                <w:b/>
                <w:sz w:val="22"/>
                <w:szCs w:val="22"/>
              </w:rPr>
            </w:pPr>
            <w:r w:rsidRPr="004A0B61">
              <w:rPr>
                <w:sz w:val="22"/>
                <w:szCs w:val="22"/>
              </w:rPr>
              <w:t>п/п</w:t>
            </w:r>
          </w:p>
        </w:tc>
        <w:tc>
          <w:tcPr>
            <w:tcW w:w="3007" w:type="dxa"/>
            <w:tcBorders>
              <w:bottom w:val="single" w:sz="4" w:space="0" w:color="auto"/>
            </w:tcBorders>
            <w:shd w:val="clear" w:color="auto" w:fill="F2F2F2" w:themeFill="background1" w:themeFillShade="F2"/>
          </w:tcPr>
          <w:p w14:paraId="6BB89024" w14:textId="77777777" w:rsidR="00867718" w:rsidRPr="004A0B61" w:rsidRDefault="00867718" w:rsidP="00927C3B">
            <w:pPr>
              <w:jc w:val="both"/>
              <w:rPr>
                <w:sz w:val="22"/>
                <w:szCs w:val="22"/>
              </w:rPr>
            </w:pPr>
            <w:r w:rsidRPr="004A0B61">
              <w:rPr>
                <w:sz w:val="22"/>
                <w:szCs w:val="22"/>
              </w:rPr>
              <w:t>Формулировка вопроса повестки дня</w:t>
            </w:r>
          </w:p>
        </w:tc>
        <w:tc>
          <w:tcPr>
            <w:tcW w:w="4252" w:type="dxa"/>
            <w:tcBorders>
              <w:bottom w:val="single" w:sz="4" w:space="0" w:color="auto"/>
            </w:tcBorders>
            <w:shd w:val="clear" w:color="auto" w:fill="F2F2F2" w:themeFill="background1" w:themeFillShade="F2"/>
          </w:tcPr>
          <w:p w14:paraId="227E9BF5" w14:textId="77777777" w:rsidR="00867718" w:rsidRPr="004A0B61" w:rsidRDefault="00867718" w:rsidP="00927C3B">
            <w:pPr>
              <w:pStyle w:val="a8"/>
              <w:ind w:right="-58"/>
              <w:rPr>
                <w:sz w:val="22"/>
                <w:szCs w:val="22"/>
              </w:rPr>
            </w:pPr>
            <w:r w:rsidRPr="004A0B61">
              <w:rPr>
                <w:sz w:val="22"/>
                <w:szCs w:val="22"/>
              </w:rPr>
              <w:t>Принятое решение</w:t>
            </w:r>
          </w:p>
        </w:tc>
        <w:tc>
          <w:tcPr>
            <w:tcW w:w="1985" w:type="dxa"/>
            <w:shd w:val="clear" w:color="auto" w:fill="F2F2F2" w:themeFill="background1" w:themeFillShade="F2"/>
          </w:tcPr>
          <w:p w14:paraId="6E31D427" w14:textId="77777777" w:rsidR="00867718" w:rsidRPr="004A0B61" w:rsidRDefault="00867718" w:rsidP="00927C3B">
            <w:pPr>
              <w:ind w:right="-81"/>
              <w:jc w:val="both"/>
              <w:rPr>
                <w:sz w:val="22"/>
                <w:szCs w:val="22"/>
              </w:rPr>
            </w:pPr>
            <w:r w:rsidRPr="004A0B61">
              <w:rPr>
                <w:sz w:val="22"/>
                <w:szCs w:val="22"/>
              </w:rPr>
              <w:t>Кол-во голосов «ЗА»</w:t>
            </w:r>
          </w:p>
        </w:tc>
      </w:tr>
      <w:tr w:rsidR="00867718" w:rsidRPr="00E90976" w14:paraId="7B4B5845" w14:textId="77777777" w:rsidTr="00E90976">
        <w:trPr>
          <w:trHeight w:val="1591"/>
        </w:trPr>
        <w:tc>
          <w:tcPr>
            <w:tcW w:w="674" w:type="dxa"/>
            <w:shd w:val="clear" w:color="auto" w:fill="FFFFFF" w:themeFill="background1"/>
          </w:tcPr>
          <w:p w14:paraId="347F3EAD" w14:textId="77777777" w:rsidR="00867718" w:rsidRPr="004A0B61" w:rsidRDefault="00867718" w:rsidP="00927C3B">
            <w:pPr>
              <w:ind w:right="-81"/>
              <w:jc w:val="both"/>
              <w:rPr>
                <w:sz w:val="22"/>
                <w:szCs w:val="22"/>
              </w:rPr>
            </w:pPr>
            <w:r w:rsidRPr="004A0B61">
              <w:rPr>
                <w:sz w:val="22"/>
                <w:szCs w:val="22"/>
              </w:rPr>
              <w:t>1.</w:t>
            </w:r>
          </w:p>
        </w:tc>
        <w:tc>
          <w:tcPr>
            <w:tcW w:w="3007" w:type="dxa"/>
            <w:shd w:val="clear" w:color="auto" w:fill="FFFFFF" w:themeFill="background1"/>
          </w:tcPr>
          <w:p w14:paraId="10943AEF" w14:textId="54D6FC82" w:rsidR="00867718" w:rsidRPr="004A0B61" w:rsidRDefault="00867718" w:rsidP="00867718">
            <w:pPr>
              <w:jc w:val="both"/>
              <w:rPr>
                <w:sz w:val="22"/>
                <w:szCs w:val="22"/>
              </w:rPr>
            </w:pPr>
            <w:r w:rsidRPr="004A0B61">
              <w:rPr>
                <w:noProof/>
                <w:sz w:val="22"/>
                <w:szCs w:val="22"/>
              </w:rPr>
              <w:t>1. О передаче полномочий единоличного исполнительного органа Общества по договору коммерческой организации (управляющей организации).</w:t>
            </w:r>
          </w:p>
        </w:tc>
        <w:tc>
          <w:tcPr>
            <w:tcW w:w="4252" w:type="dxa"/>
            <w:shd w:val="clear" w:color="auto" w:fill="FFFFFF" w:themeFill="background1"/>
          </w:tcPr>
          <w:p w14:paraId="60CE84D9" w14:textId="5FD95F5C" w:rsidR="00867718" w:rsidRPr="004A0B61" w:rsidRDefault="00867718" w:rsidP="00867718">
            <w:pPr>
              <w:pStyle w:val="a8"/>
              <w:tabs>
                <w:tab w:val="left" w:pos="23"/>
              </w:tabs>
              <w:ind w:left="23" w:right="-58"/>
              <w:rPr>
                <w:sz w:val="22"/>
                <w:szCs w:val="22"/>
              </w:rPr>
            </w:pPr>
            <w:r w:rsidRPr="004A0B61">
              <w:rPr>
                <w:sz w:val="22"/>
                <w:szCs w:val="22"/>
              </w:rPr>
              <w:t xml:space="preserve">1.1.Передать полномочия единоличного исполнительного органа Общества управляющей организации – АО «Бизнес-Недвижимость» (ОГРН 1137746850977) с 23 марта 2018 года сроком на 3 (три) года. </w:t>
            </w:r>
          </w:p>
        </w:tc>
        <w:tc>
          <w:tcPr>
            <w:tcW w:w="1985" w:type="dxa"/>
            <w:shd w:val="clear" w:color="auto" w:fill="F2F2F2" w:themeFill="background1" w:themeFillShade="F2"/>
          </w:tcPr>
          <w:p w14:paraId="6DCB6181" w14:textId="77777777" w:rsidR="00867718" w:rsidRPr="004A0B61" w:rsidRDefault="00867718" w:rsidP="00927C3B">
            <w:pPr>
              <w:ind w:right="-81"/>
              <w:jc w:val="both"/>
              <w:rPr>
                <w:sz w:val="22"/>
                <w:szCs w:val="22"/>
              </w:rPr>
            </w:pPr>
            <w:r w:rsidRPr="004A0B61">
              <w:rPr>
                <w:bCs/>
                <w:sz w:val="22"/>
                <w:szCs w:val="22"/>
              </w:rPr>
              <w:t>29382</w:t>
            </w:r>
          </w:p>
          <w:p w14:paraId="2E68888D" w14:textId="77777777" w:rsidR="00867718" w:rsidRPr="004A0B61" w:rsidRDefault="00867718" w:rsidP="00927C3B">
            <w:pPr>
              <w:ind w:right="-81"/>
              <w:jc w:val="both"/>
              <w:rPr>
                <w:sz w:val="22"/>
                <w:szCs w:val="22"/>
              </w:rPr>
            </w:pPr>
            <w:r w:rsidRPr="004A0B61">
              <w:rPr>
                <w:sz w:val="22"/>
                <w:szCs w:val="22"/>
              </w:rPr>
              <w:t>(100 %)</w:t>
            </w:r>
          </w:p>
        </w:tc>
      </w:tr>
      <w:tr w:rsidR="00867718" w:rsidRPr="009D41DD" w14:paraId="15584BF8" w14:textId="77777777" w:rsidTr="00E90976">
        <w:trPr>
          <w:trHeight w:val="636"/>
        </w:trPr>
        <w:tc>
          <w:tcPr>
            <w:tcW w:w="674" w:type="dxa"/>
          </w:tcPr>
          <w:p w14:paraId="1486411C" w14:textId="77777777" w:rsidR="00867718" w:rsidRPr="004A0B61" w:rsidRDefault="00867718" w:rsidP="00927C3B">
            <w:pPr>
              <w:ind w:right="-81"/>
              <w:jc w:val="both"/>
              <w:rPr>
                <w:b/>
                <w:sz w:val="22"/>
                <w:szCs w:val="22"/>
              </w:rPr>
            </w:pPr>
            <w:r w:rsidRPr="004A0B61">
              <w:rPr>
                <w:b/>
                <w:sz w:val="22"/>
                <w:szCs w:val="22"/>
              </w:rPr>
              <w:t>2</w:t>
            </w:r>
          </w:p>
        </w:tc>
        <w:tc>
          <w:tcPr>
            <w:tcW w:w="3007" w:type="dxa"/>
          </w:tcPr>
          <w:p w14:paraId="7D7C9454" w14:textId="6DE1DFAF" w:rsidR="00867718" w:rsidRPr="004A0B61" w:rsidRDefault="00867718" w:rsidP="00867718">
            <w:pPr>
              <w:jc w:val="both"/>
              <w:rPr>
                <w:sz w:val="22"/>
                <w:szCs w:val="22"/>
              </w:rPr>
            </w:pPr>
            <w:r w:rsidRPr="004A0B61">
              <w:rPr>
                <w:noProof/>
                <w:sz w:val="22"/>
                <w:szCs w:val="22"/>
              </w:rPr>
              <w:t>Об утверждении Устава Общества в новой редакции</w:t>
            </w:r>
          </w:p>
        </w:tc>
        <w:tc>
          <w:tcPr>
            <w:tcW w:w="4252" w:type="dxa"/>
            <w:shd w:val="clear" w:color="auto" w:fill="auto"/>
          </w:tcPr>
          <w:p w14:paraId="3DB80EB0" w14:textId="6CA87E2E" w:rsidR="00867718" w:rsidRPr="004A0B61" w:rsidRDefault="00867718" w:rsidP="00927C3B">
            <w:pPr>
              <w:pStyle w:val="a8"/>
              <w:rPr>
                <w:iCs/>
                <w:sz w:val="22"/>
                <w:szCs w:val="22"/>
              </w:rPr>
            </w:pPr>
            <w:r w:rsidRPr="004A0B61">
              <w:rPr>
                <w:iCs/>
                <w:sz w:val="22"/>
                <w:szCs w:val="22"/>
              </w:rPr>
              <w:t>Утвердить Устав Общества в новой редакции</w:t>
            </w:r>
          </w:p>
        </w:tc>
        <w:tc>
          <w:tcPr>
            <w:tcW w:w="1985" w:type="dxa"/>
            <w:shd w:val="clear" w:color="auto" w:fill="auto"/>
          </w:tcPr>
          <w:p w14:paraId="5918576B" w14:textId="7B227112" w:rsidR="00867718" w:rsidRPr="004A0B61" w:rsidRDefault="00867718" w:rsidP="00927C3B">
            <w:pPr>
              <w:ind w:right="-81"/>
              <w:jc w:val="both"/>
              <w:rPr>
                <w:bCs/>
                <w:sz w:val="22"/>
                <w:szCs w:val="22"/>
              </w:rPr>
            </w:pPr>
            <w:r w:rsidRPr="004A0B61">
              <w:rPr>
                <w:bCs/>
                <w:sz w:val="22"/>
                <w:szCs w:val="22"/>
              </w:rPr>
              <w:t xml:space="preserve">29382 </w:t>
            </w:r>
          </w:p>
          <w:p w14:paraId="15DE89C7" w14:textId="77777777" w:rsidR="00867718" w:rsidRPr="004A0B61" w:rsidRDefault="00867718" w:rsidP="00927C3B">
            <w:pPr>
              <w:ind w:right="-81"/>
              <w:jc w:val="both"/>
              <w:rPr>
                <w:sz w:val="22"/>
                <w:szCs w:val="22"/>
              </w:rPr>
            </w:pPr>
            <w:r w:rsidRPr="004A0B61">
              <w:rPr>
                <w:bCs/>
                <w:sz w:val="22"/>
                <w:szCs w:val="22"/>
              </w:rPr>
              <w:t xml:space="preserve">(100 %) </w:t>
            </w:r>
          </w:p>
        </w:tc>
      </w:tr>
    </w:tbl>
    <w:p w14:paraId="7F023F9F" w14:textId="77777777" w:rsidR="00131F3E" w:rsidRDefault="00131F3E" w:rsidP="00131F3E">
      <w:pPr>
        <w:ind w:right="-81" w:firstLine="540"/>
        <w:jc w:val="both"/>
      </w:pPr>
    </w:p>
    <w:p w14:paraId="573B8E73" w14:textId="275B9224" w:rsidR="00131F3E" w:rsidRPr="00E90976" w:rsidRDefault="00131F3E" w:rsidP="00131F3E">
      <w:pPr>
        <w:ind w:right="-81" w:firstLine="540"/>
        <w:jc w:val="both"/>
        <w:rPr>
          <w:sz w:val="22"/>
          <w:szCs w:val="22"/>
        </w:rPr>
      </w:pPr>
      <w:r w:rsidRPr="00E90976">
        <w:rPr>
          <w:sz w:val="22"/>
          <w:szCs w:val="22"/>
        </w:rPr>
        <w:t>Кворум для принятия решений по всем вопросам повестки дня собрания имелся, что отражено в протоколе № 01/18 от 22.03.2018 г.</w:t>
      </w:r>
    </w:p>
    <w:p w14:paraId="6A96D2C7" w14:textId="77777777" w:rsidR="00B83A84" w:rsidRPr="00E90976" w:rsidRDefault="00B83A84" w:rsidP="00A058D3">
      <w:pPr>
        <w:ind w:right="-81"/>
        <w:jc w:val="both"/>
        <w:rPr>
          <w:sz w:val="22"/>
          <w:szCs w:val="22"/>
          <w:highlight w:val="yellow"/>
        </w:rPr>
      </w:pPr>
    </w:p>
    <w:p w14:paraId="202649BE" w14:textId="4D2897CD" w:rsidR="00867718" w:rsidRPr="00E90976" w:rsidRDefault="00867718" w:rsidP="00867718">
      <w:pPr>
        <w:ind w:right="-81"/>
        <w:jc w:val="both"/>
        <w:rPr>
          <w:sz w:val="22"/>
          <w:szCs w:val="22"/>
        </w:rPr>
      </w:pPr>
      <w:r w:rsidRPr="00E90976">
        <w:rPr>
          <w:sz w:val="22"/>
          <w:szCs w:val="22"/>
        </w:rPr>
        <w:t>2.2.2. Внеочередное Общее собрание акционеров 01.06.2018 г. с повесткой дня:</w:t>
      </w:r>
    </w:p>
    <w:p w14:paraId="77E7C7D3" w14:textId="77777777" w:rsidR="00867718" w:rsidRPr="00E90976" w:rsidRDefault="00867718" w:rsidP="00867718">
      <w:pPr>
        <w:ind w:right="-81"/>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290"/>
        <w:gridCol w:w="3969"/>
        <w:gridCol w:w="1985"/>
      </w:tblGrid>
      <w:tr w:rsidR="00867718" w:rsidRPr="00E90976" w14:paraId="1F530BC7" w14:textId="77777777" w:rsidTr="00667EC1">
        <w:tc>
          <w:tcPr>
            <w:tcW w:w="674" w:type="dxa"/>
            <w:tcBorders>
              <w:bottom w:val="single" w:sz="4" w:space="0" w:color="auto"/>
            </w:tcBorders>
            <w:shd w:val="clear" w:color="auto" w:fill="F2F2F2" w:themeFill="background1" w:themeFillShade="F2"/>
          </w:tcPr>
          <w:p w14:paraId="11E9E6A3" w14:textId="77777777" w:rsidR="00867718" w:rsidRPr="00E90976" w:rsidRDefault="00867718" w:rsidP="00927C3B">
            <w:pPr>
              <w:ind w:right="-81"/>
              <w:jc w:val="both"/>
              <w:rPr>
                <w:sz w:val="22"/>
                <w:szCs w:val="22"/>
              </w:rPr>
            </w:pPr>
            <w:r w:rsidRPr="00E90976">
              <w:rPr>
                <w:sz w:val="22"/>
                <w:szCs w:val="22"/>
              </w:rPr>
              <w:t>№№</w:t>
            </w:r>
          </w:p>
          <w:p w14:paraId="5541ADCA" w14:textId="77777777" w:rsidR="00867718" w:rsidRPr="00E90976" w:rsidRDefault="00867718" w:rsidP="00927C3B">
            <w:pPr>
              <w:ind w:right="-81"/>
              <w:jc w:val="both"/>
              <w:rPr>
                <w:b/>
                <w:sz w:val="22"/>
                <w:szCs w:val="22"/>
              </w:rPr>
            </w:pPr>
            <w:r w:rsidRPr="00E90976">
              <w:rPr>
                <w:sz w:val="22"/>
                <w:szCs w:val="22"/>
              </w:rPr>
              <w:t>п/п</w:t>
            </w:r>
          </w:p>
        </w:tc>
        <w:tc>
          <w:tcPr>
            <w:tcW w:w="3290" w:type="dxa"/>
            <w:tcBorders>
              <w:bottom w:val="single" w:sz="4" w:space="0" w:color="auto"/>
            </w:tcBorders>
            <w:shd w:val="clear" w:color="auto" w:fill="F2F2F2" w:themeFill="background1" w:themeFillShade="F2"/>
          </w:tcPr>
          <w:p w14:paraId="53B50F86" w14:textId="77777777" w:rsidR="00867718" w:rsidRPr="00E90976" w:rsidRDefault="00867718" w:rsidP="00927C3B">
            <w:pPr>
              <w:jc w:val="both"/>
              <w:rPr>
                <w:sz w:val="22"/>
                <w:szCs w:val="22"/>
              </w:rPr>
            </w:pPr>
            <w:r w:rsidRPr="00E90976">
              <w:rPr>
                <w:sz w:val="22"/>
                <w:szCs w:val="22"/>
              </w:rPr>
              <w:t>Формулировка вопроса повестки дня</w:t>
            </w:r>
          </w:p>
        </w:tc>
        <w:tc>
          <w:tcPr>
            <w:tcW w:w="3969" w:type="dxa"/>
            <w:tcBorders>
              <w:bottom w:val="single" w:sz="4" w:space="0" w:color="auto"/>
            </w:tcBorders>
            <w:shd w:val="clear" w:color="auto" w:fill="F2F2F2" w:themeFill="background1" w:themeFillShade="F2"/>
          </w:tcPr>
          <w:p w14:paraId="64216C28" w14:textId="77777777" w:rsidR="00867718" w:rsidRPr="00E90976" w:rsidRDefault="00867718" w:rsidP="00927C3B">
            <w:pPr>
              <w:pStyle w:val="a8"/>
              <w:ind w:right="-58"/>
              <w:rPr>
                <w:sz w:val="22"/>
                <w:szCs w:val="22"/>
              </w:rPr>
            </w:pPr>
            <w:r w:rsidRPr="00E90976">
              <w:rPr>
                <w:sz w:val="22"/>
                <w:szCs w:val="22"/>
              </w:rPr>
              <w:t>Принятое решение</w:t>
            </w:r>
          </w:p>
        </w:tc>
        <w:tc>
          <w:tcPr>
            <w:tcW w:w="1985" w:type="dxa"/>
            <w:shd w:val="clear" w:color="auto" w:fill="F2F2F2" w:themeFill="background1" w:themeFillShade="F2"/>
          </w:tcPr>
          <w:p w14:paraId="713F2A9F" w14:textId="77777777" w:rsidR="00867718" w:rsidRPr="00E90976" w:rsidRDefault="00867718" w:rsidP="00927C3B">
            <w:pPr>
              <w:ind w:right="-81"/>
              <w:jc w:val="both"/>
              <w:rPr>
                <w:sz w:val="22"/>
                <w:szCs w:val="22"/>
              </w:rPr>
            </w:pPr>
            <w:r w:rsidRPr="00E90976">
              <w:rPr>
                <w:sz w:val="22"/>
                <w:szCs w:val="22"/>
              </w:rPr>
              <w:t>Кол-во голосов «ЗА»</w:t>
            </w:r>
          </w:p>
        </w:tc>
      </w:tr>
      <w:tr w:rsidR="00867718" w:rsidRPr="00E90976" w14:paraId="267FD6AF" w14:textId="77777777" w:rsidTr="00667EC1">
        <w:tc>
          <w:tcPr>
            <w:tcW w:w="674" w:type="dxa"/>
            <w:shd w:val="clear" w:color="auto" w:fill="FFFFFF" w:themeFill="background1"/>
          </w:tcPr>
          <w:p w14:paraId="4FF78811" w14:textId="77777777" w:rsidR="00867718" w:rsidRPr="00E90976" w:rsidRDefault="00867718" w:rsidP="00927C3B">
            <w:pPr>
              <w:ind w:right="-81"/>
              <w:jc w:val="both"/>
              <w:rPr>
                <w:sz w:val="22"/>
                <w:szCs w:val="22"/>
              </w:rPr>
            </w:pPr>
            <w:r w:rsidRPr="00E90976">
              <w:rPr>
                <w:sz w:val="22"/>
                <w:szCs w:val="22"/>
              </w:rPr>
              <w:t>1.</w:t>
            </w:r>
          </w:p>
        </w:tc>
        <w:tc>
          <w:tcPr>
            <w:tcW w:w="3290" w:type="dxa"/>
            <w:shd w:val="clear" w:color="auto" w:fill="FFFFFF" w:themeFill="background1"/>
          </w:tcPr>
          <w:p w14:paraId="662BC58C" w14:textId="77777777" w:rsidR="00867718" w:rsidRPr="00E90976" w:rsidRDefault="00867718" w:rsidP="00927C3B">
            <w:pPr>
              <w:jc w:val="both"/>
              <w:rPr>
                <w:sz w:val="22"/>
                <w:szCs w:val="22"/>
              </w:rPr>
            </w:pPr>
            <w:r w:rsidRPr="00E90976">
              <w:rPr>
                <w:noProof/>
                <w:sz w:val="22"/>
                <w:szCs w:val="22"/>
              </w:rPr>
              <w:t>О досрочном прекращении полномочий членов Совета директоров Общества.</w:t>
            </w:r>
          </w:p>
        </w:tc>
        <w:tc>
          <w:tcPr>
            <w:tcW w:w="3969" w:type="dxa"/>
            <w:shd w:val="clear" w:color="auto" w:fill="FFFFFF" w:themeFill="background1"/>
          </w:tcPr>
          <w:p w14:paraId="38466FBD" w14:textId="77777777" w:rsidR="00867718" w:rsidRPr="00E90976" w:rsidRDefault="00867718" w:rsidP="00927C3B">
            <w:pPr>
              <w:pStyle w:val="a8"/>
              <w:ind w:right="-58"/>
              <w:rPr>
                <w:sz w:val="22"/>
                <w:szCs w:val="22"/>
              </w:rPr>
            </w:pPr>
            <w:r w:rsidRPr="00E90976">
              <w:rPr>
                <w:sz w:val="22"/>
                <w:szCs w:val="22"/>
              </w:rPr>
              <w:t xml:space="preserve">1.1. Досрочно прекратить полномочия членов Совета директоров Общества:  </w:t>
            </w:r>
          </w:p>
          <w:p w14:paraId="01398460" w14:textId="77777777" w:rsidR="00867718" w:rsidRPr="00E90976" w:rsidRDefault="00867718" w:rsidP="00927C3B">
            <w:pPr>
              <w:pStyle w:val="a8"/>
              <w:tabs>
                <w:tab w:val="left" w:pos="23"/>
              </w:tabs>
              <w:ind w:left="23" w:right="-58"/>
              <w:rPr>
                <w:sz w:val="22"/>
                <w:szCs w:val="22"/>
              </w:rPr>
            </w:pPr>
            <w:r w:rsidRPr="00E90976">
              <w:rPr>
                <w:sz w:val="22"/>
                <w:szCs w:val="22"/>
              </w:rPr>
              <w:t xml:space="preserve">1. </w:t>
            </w:r>
            <w:proofErr w:type="spellStart"/>
            <w:r w:rsidRPr="00E90976">
              <w:rPr>
                <w:sz w:val="22"/>
                <w:szCs w:val="22"/>
              </w:rPr>
              <w:t>Коровкин</w:t>
            </w:r>
            <w:proofErr w:type="spellEnd"/>
            <w:r w:rsidRPr="00E90976">
              <w:rPr>
                <w:sz w:val="22"/>
                <w:szCs w:val="22"/>
              </w:rPr>
              <w:t xml:space="preserve"> Дмитрий  Иванович ;</w:t>
            </w:r>
          </w:p>
          <w:p w14:paraId="1697FAC5" w14:textId="77777777" w:rsidR="00867718" w:rsidRPr="00E90976" w:rsidRDefault="00867718" w:rsidP="00927C3B">
            <w:pPr>
              <w:pStyle w:val="a8"/>
              <w:tabs>
                <w:tab w:val="left" w:pos="23"/>
              </w:tabs>
              <w:ind w:left="23" w:right="-58"/>
              <w:rPr>
                <w:sz w:val="22"/>
                <w:szCs w:val="22"/>
              </w:rPr>
            </w:pPr>
            <w:r w:rsidRPr="00E90976">
              <w:rPr>
                <w:sz w:val="22"/>
                <w:szCs w:val="22"/>
              </w:rPr>
              <w:t xml:space="preserve">2. Краснянский Леонид Наумович ;  </w:t>
            </w:r>
          </w:p>
          <w:p w14:paraId="5F7C0B44" w14:textId="77777777" w:rsidR="00867718" w:rsidRPr="00E90976" w:rsidRDefault="00867718" w:rsidP="00927C3B">
            <w:pPr>
              <w:pStyle w:val="a8"/>
              <w:tabs>
                <w:tab w:val="left" w:pos="23"/>
              </w:tabs>
              <w:ind w:left="23" w:right="-58"/>
              <w:rPr>
                <w:sz w:val="22"/>
                <w:szCs w:val="22"/>
              </w:rPr>
            </w:pPr>
            <w:r w:rsidRPr="00E90976">
              <w:rPr>
                <w:sz w:val="22"/>
                <w:szCs w:val="22"/>
              </w:rPr>
              <w:t xml:space="preserve">3. </w:t>
            </w:r>
            <w:proofErr w:type="spellStart"/>
            <w:r w:rsidRPr="00E90976">
              <w:rPr>
                <w:sz w:val="22"/>
                <w:szCs w:val="22"/>
              </w:rPr>
              <w:t>Моносов</w:t>
            </w:r>
            <w:proofErr w:type="spellEnd"/>
            <w:r w:rsidRPr="00E90976">
              <w:rPr>
                <w:sz w:val="22"/>
                <w:szCs w:val="22"/>
              </w:rPr>
              <w:t xml:space="preserve"> Леонид Анатольевич ;</w:t>
            </w:r>
          </w:p>
          <w:p w14:paraId="34C921C8" w14:textId="77777777" w:rsidR="00867718" w:rsidRPr="00E90976" w:rsidRDefault="00867718" w:rsidP="00927C3B">
            <w:pPr>
              <w:pStyle w:val="a8"/>
              <w:tabs>
                <w:tab w:val="left" w:pos="23"/>
              </w:tabs>
              <w:ind w:left="23" w:right="-58"/>
              <w:rPr>
                <w:sz w:val="22"/>
                <w:szCs w:val="22"/>
              </w:rPr>
            </w:pPr>
            <w:r w:rsidRPr="00E90976">
              <w:rPr>
                <w:sz w:val="22"/>
                <w:szCs w:val="22"/>
              </w:rPr>
              <w:t xml:space="preserve">4. Каплун Евгений Зиновьевич ; . </w:t>
            </w:r>
          </w:p>
          <w:p w14:paraId="2321D15F" w14:textId="77777777" w:rsidR="00867718" w:rsidRPr="00E90976" w:rsidRDefault="00867718" w:rsidP="00927C3B">
            <w:pPr>
              <w:pStyle w:val="a8"/>
              <w:tabs>
                <w:tab w:val="left" w:pos="23"/>
              </w:tabs>
              <w:ind w:left="23" w:right="-58"/>
              <w:rPr>
                <w:sz w:val="22"/>
                <w:szCs w:val="22"/>
              </w:rPr>
            </w:pPr>
            <w:r w:rsidRPr="00E90976">
              <w:rPr>
                <w:sz w:val="22"/>
                <w:szCs w:val="22"/>
              </w:rPr>
              <w:t xml:space="preserve">5. Хацкевич Станислав Феликсович ; </w:t>
            </w:r>
          </w:p>
          <w:p w14:paraId="6369E993" w14:textId="77777777" w:rsidR="00867718" w:rsidRPr="00E90976" w:rsidRDefault="00867718" w:rsidP="00927C3B">
            <w:pPr>
              <w:pStyle w:val="a8"/>
              <w:tabs>
                <w:tab w:val="left" w:pos="23"/>
              </w:tabs>
              <w:ind w:left="23" w:right="-58"/>
              <w:rPr>
                <w:sz w:val="22"/>
                <w:szCs w:val="22"/>
              </w:rPr>
            </w:pPr>
            <w:r w:rsidRPr="00E90976">
              <w:rPr>
                <w:sz w:val="22"/>
                <w:szCs w:val="22"/>
              </w:rPr>
              <w:t xml:space="preserve">6. Шишкин Сергей Анатольевич .  </w:t>
            </w:r>
          </w:p>
        </w:tc>
        <w:tc>
          <w:tcPr>
            <w:tcW w:w="1985" w:type="dxa"/>
            <w:shd w:val="clear" w:color="auto" w:fill="F2F2F2" w:themeFill="background1" w:themeFillShade="F2"/>
          </w:tcPr>
          <w:p w14:paraId="713291DA" w14:textId="77777777" w:rsidR="00867718" w:rsidRPr="00E90976" w:rsidRDefault="00867718" w:rsidP="00927C3B">
            <w:pPr>
              <w:ind w:right="-81"/>
              <w:jc w:val="both"/>
              <w:rPr>
                <w:sz w:val="22"/>
                <w:szCs w:val="22"/>
              </w:rPr>
            </w:pPr>
            <w:r w:rsidRPr="00E90976">
              <w:rPr>
                <w:bCs/>
                <w:sz w:val="22"/>
                <w:szCs w:val="22"/>
              </w:rPr>
              <w:t>29382</w:t>
            </w:r>
          </w:p>
          <w:p w14:paraId="3C125626" w14:textId="77777777" w:rsidR="00867718" w:rsidRPr="00E90976" w:rsidRDefault="00867718" w:rsidP="00927C3B">
            <w:pPr>
              <w:ind w:right="-81"/>
              <w:jc w:val="both"/>
              <w:rPr>
                <w:sz w:val="22"/>
                <w:szCs w:val="22"/>
              </w:rPr>
            </w:pPr>
            <w:r w:rsidRPr="00E90976">
              <w:rPr>
                <w:sz w:val="22"/>
                <w:szCs w:val="22"/>
              </w:rPr>
              <w:t>(100 %)</w:t>
            </w:r>
          </w:p>
        </w:tc>
      </w:tr>
      <w:tr w:rsidR="00C67311" w:rsidRPr="00E90976" w14:paraId="6DD7AE9E" w14:textId="77777777" w:rsidTr="00667EC1">
        <w:trPr>
          <w:trHeight w:val="1127"/>
        </w:trPr>
        <w:tc>
          <w:tcPr>
            <w:tcW w:w="674" w:type="dxa"/>
          </w:tcPr>
          <w:p w14:paraId="7FC80DDD" w14:textId="33F8FE40" w:rsidR="00C67311" w:rsidRPr="00E90976" w:rsidRDefault="00C67311" w:rsidP="00927C3B">
            <w:pPr>
              <w:ind w:right="-81"/>
              <w:jc w:val="both"/>
              <w:rPr>
                <w:b/>
                <w:sz w:val="22"/>
                <w:szCs w:val="22"/>
              </w:rPr>
            </w:pPr>
            <w:r w:rsidRPr="00E90976">
              <w:rPr>
                <w:b/>
                <w:sz w:val="22"/>
                <w:szCs w:val="22"/>
              </w:rPr>
              <w:t>2.</w:t>
            </w:r>
          </w:p>
        </w:tc>
        <w:tc>
          <w:tcPr>
            <w:tcW w:w="3290" w:type="dxa"/>
          </w:tcPr>
          <w:p w14:paraId="38C8C428" w14:textId="4DF3EBC3" w:rsidR="00C67311" w:rsidRPr="00E90976" w:rsidRDefault="00C67311" w:rsidP="00927C3B">
            <w:pPr>
              <w:jc w:val="both"/>
              <w:rPr>
                <w:noProof/>
                <w:sz w:val="22"/>
                <w:szCs w:val="22"/>
              </w:rPr>
            </w:pPr>
            <w:r w:rsidRPr="00E90976">
              <w:rPr>
                <w:noProof/>
                <w:sz w:val="22"/>
                <w:szCs w:val="22"/>
              </w:rPr>
              <w:t>Об определении количчественного состава Совета директоров АО «МОСДАЧТРЕСТ»</w:t>
            </w:r>
          </w:p>
        </w:tc>
        <w:tc>
          <w:tcPr>
            <w:tcW w:w="3969" w:type="dxa"/>
            <w:shd w:val="clear" w:color="auto" w:fill="auto"/>
          </w:tcPr>
          <w:p w14:paraId="091A0987" w14:textId="1E66CBBA" w:rsidR="00C67311" w:rsidRPr="00E90976" w:rsidRDefault="00C67311" w:rsidP="00C67311">
            <w:pPr>
              <w:pStyle w:val="a8"/>
              <w:tabs>
                <w:tab w:val="left" w:pos="23"/>
              </w:tabs>
              <w:ind w:left="23" w:right="-58"/>
              <w:rPr>
                <w:iCs/>
                <w:sz w:val="22"/>
                <w:szCs w:val="22"/>
              </w:rPr>
            </w:pPr>
            <w:r w:rsidRPr="00E90976">
              <w:rPr>
                <w:iCs/>
                <w:sz w:val="22"/>
                <w:szCs w:val="22"/>
              </w:rPr>
              <w:t xml:space="preserve">2.1. Определить количественный состав Совета директоров АО «МОСДАЧТРЕСТ» - 5 чел. </w:t>
            </w:r>
          </w:p>
        </w:tc>
        <w:tc>
          <w:tcPr>
            <w:tcW w:w="1985" w:type="dxa"/>
            <w:shd w:val="clear" w:color="auto" w:fill="auto"/>
          </w:tcPr>
          <w:p w14:paraId="3774598C" w14:textId="77777777" w:rsidR="00C67311" w:rsidRPr="00E90976" w:rsidRDefault="00C67311" w:rsidP="00927C3B">
            <w:pPr>
              <w:ind w:right="-81"/>
              <w:jc w:val="both"/>
              <w:rPr>
                <w:bCs/>
                <w:sz w:val="22"/>
                <w:szCs w:val="22"/>
              </w:rPr>
            </w:pPr>
            <w:r w:rsidRPr="00E90976">
              <w:rPr>
                <w:bCs/>
                <w:sz w:val="22"/>
                <w:szCs w:val="22"/>
              </w:rPr>
              <w:t xml:space="preserve">29382 </w:t>
            </w:r>
          </w:p>
          <w:p w14:paraId="46EC2F19" w14:textId="059C280E" w:rsidR="00C67311" w:rsidRPr="00E90976" w:rsidRDefault="00C67311" w:rsidP="00927C3B">
            <w:pPr>
              <w:ind w:right="-81"/>
              <w:jc w:val="both"/>
              <w:rPr>
                <w:bCs/>
                <w:sz w:val="22"/>
                <w:szCs w:val="22"/>
              </w:rPr>
            </w:pPr>
            <w:r w:rsidRPr="00E90976">
              <w:rPr>
                <w:bCs/>
                <w:sz w:val="22"/>
                <w:szCs w:val="22"/>
              </w:rPr>
              <w:t>(100%)</w:t>
            </w:r>
          </w:p>
        </w:tc>
      </w:tr>
      <w:tr w:rsidR="00867718" w:rsidRPr="00E90976" w14:paraId="0E9F1249" w14:textId="77777777" w:rsidTr="00667EC1">
        <w:trPr>
          <w:trHeight w:val="1127"/>
        </w:trPr>
        <w:tc>
          <w:tcPr>
            <w:tcW w:w="674" w:type="dxa"/>
          </w:tcPr>
          <w:p w14:paraId="115BBA1D" w14:textId="18EEA8C4" w:rsidR="00867718" w:rsidRPr="00E90976" w:rsidRDefault="00C67311" w:rsidP="00927C3B">
            <w:pPr>
              <w:ind w:right="-81"/>
              <w:jc w:val="both"/>
              <w:rPr>
                <w:b/>
                <w:sz w:val="22"/>
                <w:szCs w:val="22"/>
              </w:rPr>
            </w:pPr>
            <w:r w:rsidRPr="00E90976">
              <w:rPr>
                <w:b/>
                <w:sz w:val="22"/>
                <w:szCs w:val="22"/>
              </w:rPr>
              <w:t>3.</w:t>
            </w:r>
          </w:p>
        </w:tc>
        <w:tc>
          <w:tcPr>
            <w:tcW w:w="3290" w:type="dxa"/>
          </w:tcPr>
          <w:p w14:paraId="06FFA967" w14:textId="68DE264E" w:rsidR="00867718" w:rsidRPr="00E90976" w:rsidRDefault="00867718" w:rsidP="00C67311">
            <w:pPr>
              <w:jc w:val="both"/>
              <w:rPr>
                <w:sz w:val="22"/>
                <w:szCs w:val="22"/>
              </w:rPr>
            </w:pPr>
            <w:r w:rsidRPr="00E90976">
              <w:rPr>
                <w:noProof/>
                <w:sz w:val="22"/>
                <w:szCs w:val="22"/>
              </w:rPr>
              <w:t xml:space="preserve">Об </w:t>
            </w:r>
            <w:r w:rsidR="00C67311" w:rsidRPr="00E90976">
              <w:rPr>
                <w:noProof/>
                <w:sz w:val="22"/>
                <w:szCs w:val="22"/>
              </w:rPr>
              <w:t xml:space="preserve">избрании членов Совета директоров  </w:t>
            </w:r>
            <w:r w:rsidRPr="00E90976">
              <w:rPr>
                <w:noProof/>
                <w:sz w:val="22"/>
                <w:szCs w:val="22"/>
              </w:rPr>
              <w:t>АО «МОСДАЧТРЕСТ»</w:t>
            </w:r>
          </w:p>
        </w:tc>
        <w:tc>
          <w:tcPr>
            <w:tcW w:w="3969" w:type="dxa"/>
            <w:shd w:val="clear" w:color="auto" w:fill="auto"/>
          </w:tcPr>
          <w:p w14:paraId="1912971B" w14:textId="03601ABE" w:rsidR="00867718" w:rsidRPr="00E90976" w:rsidRDefault="00C67311" w:rsidP="00927C3B">
            <w:pPr>
              <w:pStyle w:val="a8"/>
              <w:tabs>
                <w:tab w:val="left" w:pos="23"/>
              </w:tabs>
              <w:ind w:left="23" w:right="-58"/>
              <w:rPr>
                <w:iCs/>
                <w:sz w:val="22"/>
                <w:szCs w:val="22"/>
              </w:rPr>
            </w:pPr>
            <w:r w:rsidRPr="00E90976">
              <w:rPr>
                <w:iCs/>
                <w:sz w:val="22"/>
                <w:szCs w:val="22"/>
              </w:rPr>
              <w:t>3</w:t>
            </w:r>
            <w:r w:rsidR="00867718" w:rsidRPr="00E90976">
              <w:rPr>
                <w:iCs/>
                <w:sz w:val="22"/>
                <w:szCs w:val="22"/>
              </w:rPr>
              <w:t>.1. Избрать Совет директоров</w:t>
            </w:r>
            <w:r w:rsidRPr="00E90976">
              <w:rPr>
                <w:iCs/>
                <w:sz w:val="22"/>
                <w:szCs w:val="22"/>
              </w:rPr>
              <w:t xml:space="preserve"> в следующем составе:</w:t>
            </w:r>
            <w:r w:rsidR="00867718" w:rsidRPr="00E90976">
              <w:rPr>
                <w:iCs/>
                <w:sz w:val="22"/>
                <w:szCs w:val="22"/>
              </w:rPr>
              <w:t xml:space="preserve"> </w:t>
            </w:r>
          </w:p>
          <w:p w14:paraId="793BB39B" w14:textId="77777777" w:rsidR="00867718" w:rsidRPr="00E90976" w:rsidRDefault="00867718" w:rsidP="00927C3B">
            <w:pPr>
              <w:pStyle w:val="a8"/>
              <w:tabs>
                <w:tab w:val="left" w:pos="23"/>
              </w:tabs>
              <w:ind w:left="23" w:right="-58"/>
              <w:rPr>
                <w:sz w:val="22"/>
                <w:szCs w:val="22"/>
              </w:rPr>
            </w:pPr>
            <w:r w:rsidRPr="00E90976">
              <w:rPr>
                <w:sz w:val="22"/>
                <w:szCs w:val="22"/>
              </w:rPr>
              <w:t xml:space="preserve">1. </w:t>
            </w:r>
            <w:proofErr w:type="spellStart"/>
            <w:r w:rsidRPr="00E90976">
              <w:rPr>
                <w:sz w:val="22"/>
                <w:szCs w:val="22"/>
              </w:rPr>
              <w:t>Коровкин</w:t>
            </w:r>
            <w:proofErr w:type="spellEnd"/>
            <w:r w:rsidRPr="00E90976">
              <w:rPr>
                <w:sz w:val="22"/>
                <w:szCs w:val="22"/>
              </w:rPr>
              <w:t xml:space="preserve"> </w:t>
            </w:r>
            <w:proofErr w:type="spellStart"/>
            <w:r w:rsidRPr="00E90976">
              <w:rPr>
                <w:sz w:val="22"/>
                <w:szCs w:val="22"/>
              </w:rPr>
              <w:t>Дмитирй</w:t>
            </w:r>
            <w:proofErr w:type="spellEnd"/>
            <w:r w:rsidRPr="00E90976">
              <w:rPr>
                <w:sz w:val="22"/>
                <w:szCs w:val="22"/>
              </w:rPr>
              <w:t xml:space="preserve"> Иванович;</w:t>
            </w:r>
          </w:p>
          <w:p w14:paraId="0266487C" w14:textId="77777777" w:rsidR="00867718" w:rsidRPr="00E90976" w:rsidRDefault="00867718" w:rsidP="00927C3B">
            <w:pPr>
              <w:pStyle w:val="a8"/>
              <w:tabs>
                <w:tab w:val="left" w:pos="23"/>
              </w:tabs>
              <w:ind w:left="23" w:right="-58"/>
              <w:rPr>
                <w:sz w:val="22"/>
                <w:szCs w:val="22"/>
              </w:rPr>
            </w:pPr>
            <w:r w:rsidRPr="00E90976">
              <w:rPr>
                <w:sz w:val="22"/>
                <w:szCs w:val="22"/>
              </w:rPr>
              <w:t xml:space="preserve">2. Краснянский Леонид Наумович ; </w:t>
            </w:r>
          </w:p>
          <w:p w14:paraId="28F7643C" w14:textId="4424A10F" w:rsidR="00867718" w:rsidRPr="00E90976" w:rsidRDefault="00867718" w:rsidP="00927C3B">
            <w:pPr>
              <w:pStyle w:val="a8"/>
              <w:tabs>
                <w:tab w:val="left" w:pos="23"/>
              </w:tabs>
              <w:ind w:left="23" w:right="-58"/>
              <w:rPr>
                <w:sz w:val="22"/>
                <w:szCs w:val="22"/>
              </w:rPr>
            </w:pPr>
            <w:r w:rsidRPr="00E90976">
              <w:rPr>
                <w:sz w:val="22"/>
                <w:szCs w:val="22"/>
              </w:rPr>
              <w:t xml:space="preserve">3. </w:t>
            </w:r>
            <w:r w:rsidR="00667EC1" w:rsidRPr="00E90976">
              <w:rPr>
                <w:sz w:val="22"/>
                <w:szCs w:val="22"/>
              </w:rPr>
              <w:t xml:space="preserve">Тепляков Евгений Юрьевич </w:t>
            </w:r>
            <w:r w:rsidRPr="00E90976">
              <w:rPr>
                <w:sz w:val="22"/>
                <w:szCs w:val="22"/>
              </w:rPr>
              <w:t>;</w:t>
            </w:r>
          </w:p>
          <w:p w14:paraId="1B0D1506" w14:textId="6A18205A" w:rsidR="00867718" w:rsidRPr="00E90976" w:rsidRDefault="00667EC1" w:rsidP="00927C3B">
            <w:pPr>
              <w:pStyle w:val="a8"/>
              <w:tabs>
                <w:tab w:val="left" w:pos="23"/>
              </w:tabs>
              <w:ind w:left="23" w:right="-58"/>
              <w:rPr>
                <w:sz w:val="22"/>
                <w:szCs w:val="22"/>
              </w:rPr>
            </w:pPr>
            <w:r w:rsidRPr="00E90976">
              <w:rPr>
                <w:sz w:val="22"/>
                <w:szCs w:val="22"/>
              </w:rPr>
              <w:t>4</w:t>
            </w:r>
            <w:r w:rsidR="00867718" w:rsidRPr="00E90976">
              <w:rPr>
                <w:sz w:val="22"/>
                <w:szCs w:val="22"/>
              </w:rPr>
              <w:t xml:space="preserve">. Хван Вячеслав Робертович ; </w:t>
            </w:r>
          </w:p>
          <w:p w14:paraId="5FEC3542" w14:textId="3A9DFB55" w:rsidR="00867718" w:rsidRPr="00E90976" w:rsidRDefault="00667EC1" w:rsidP="00667EC1">
            <w:pPr>
              <w:pStyle w:val="a8"/>
              <w:rPr>
                <w:iCs/>
                <w:sz w:val="22"/>
                <w:szCs w:val="22"/>
              </w:rPr>
            </w:pPr>
            <w:r w:rsidRPr="00E90976">
              <w:rPr>
                <w:sz w:val="22"/>
                <w:szCs w:val="22"/>
              </w:rPr>
              <w:t>5</w:t>
            </w:r>
            <w:r w:rsidR="00867718" w:rsidRPr="00E90976">
              <w:rPr>
                <w:sz w:val="22"/>
                <w:szCs w:val="22"/>
              </w:rPr>
              <w:t xml:space="preserve">. Шишкин Сергей Анатольевич.  </w:t>
            </w:r>
          </w:p>
        </w:tc>
        <w:tc>
          <w:tcPr>
            <w:tcW w:w="1985" w:type="dxa"/>
            <w:shd w:val="clear" w:color="auto" w:fill="auto"/>
          </w:tcPr>
          <w:p w14:paraId="03C41A05" w14:textId="6164E8B9" w:rsidR="00867718" w:rsidRPr="00E90976" w:rsidRDefault="00867718" w:rsidP="00927C3B">
            <w:pPr>
              <w:ind w:right="-81"/>
              <w:jc w:val="both"/>
              <w:rPr>
                <w:bCs/>
                <w:sz w:val="22"/>
                <w:szCs w:val="22"/>
              </w:rPr>
            </w:pPr>
            <w:r w:rsidRPr="00E90976">
              <w:rPr>
                <w:bCs/>
                <w:sz w:val="22"/>
                <w:szCs w:val="22"/>
              </w:rPr>
              <w:t>1</w:t>
            </w:r>
            <w:r w:rsidR="00667EC1" w:rsidRPr="00E90976">
              <w:rPr>
                <w:bCs/>
                <w:sz w:val="22"/>
                <w:szCs w:val="22"/>
              </w:rPr>
              <w:t>46910</w:t>
            </w:r>
            <w:r w:rsidRPr="00E90976">
              <w:rPr>
                <w:bCs/>
                <w:sz w:val="22"/>
                <w:szCs w:val="22"/>
              </w:rPr>
              <w:t xml:space="preserve"> </w:t>
            </w:r>
          </w:p>
          <w:p w14:paraId="1526DAA8" w14:textId="77777777" w:rsidR="00867718" w:rsidRPr="00E90976" w:rsidRDefault="00867718" w:rsidP="00927C3B">
            <w:pPr>
              <w:ind w:right="-81"/>
              <w:jc w:val="both"/>
              <w:rPr>
                <w:sz w:val="22"/>
                <w:szCs w:val="22"/>
              </w:rPr>
            </w:pPr>
            <w:r w:rsidRPr="00E90976">
              <w:rPr>
                <w:bCs/>
                <w:sz w:val="22"/>
                <w:szCs w:val="22"/>
              </w:rPr>
              <w:t xml:space="preserve">(100 %) </w:t>
            </w:r>
          </w:p>
        </w:tc>
      </w:tr>
    </w:tbl>
    <w:p w14:paraId="57241767" w14:textId="77777777" w:rsidR="00131F3E" w:rsidRDefault="00131F3E" w:rsidP="00131F3E">
      <w:pPr>
        <w:ind w:right="-81" w:firstLine="540"/>
        <w:jc w:val="both"/>
      </w:pPr>
    </w:p>
    <w:p w14:paraId="22D4C206" w14:textId="2C2E74FF" w:rsidR="00131F3E" w:rsidRPr="004A0B61" w:rsidRDefault="00131F3E" w:rsidP="00131F3E">
      <w:pPr>
        <w:ind w:right="-81" w:firstLine="540"/>
        <w:jc w:val="both"/>
        <w:rPr>
          <w:sz w:val="22"/>
          <w:szCs w:val="22"/>
        </w:rPr>
      </w:pPr>
      <w:r w:rsidRPr="004A0B61">
        <w:rPr>
          <w:sz w:val="22"/>
          <w:szCs w:val="22"/>
        </w:rPr>
        <w:t>Кворум для принятия решений по всем вопросам повестки дня собрания имелся, что отражено в протоколе № 02/18 от 01.06.2018 г.</w:t>
      </w:r>
    </w:p>
    <w:p w14:paraId="17A1BDF2" w14:textId="77777777" w:rsidR="00BE18DB" w:rsidRPr="004A0B61" w:rsidRDefault="00BE18DB">
      <w:pPr>
        <w:ind w:right="-81"/>
        <w:jc w:val="both"/>
        <w:rPr>
          <w:sz w:val="22"/>
          <w:szCs w:val="22"/>
        </w:rPr>
      </w:pPr>
    </w:p>
    <w:p w14:paraId="37211AEC" w14:textId="5D26FDA3" w:rsidR="006066A2" w:rsidRPr="004A0B61" w:rsidRDefault="00E221D5">
      <w:pPr>
        <w:ind w:right="-81"/>
        <w:jc w:val="both"/>
        <w:rPr>
          <w:sz w:val="22"/>
          <w:szCs w:val="22"/>
        </w:rPr>
      </w:pPr>
      <w:r w:rsidRPr="004A0B61">
        <w:rPr>
          <w:sz w:val="22"/>
          <w:szCs w:val="22"/>
        </w:rPr>
        <w:t>2.2.</w:t>
      </w:r>
      <w:r w:rsidR="00C67311" w:rsidRPr="004A0B61">
        <w:rPr>
          <w:sz w:val="22"/>
          <w:szCs w:val="22"/>
        </w:rPr>
        <w:t>3</w:t>
      </w:r>
      <w:r w:rsidRPr="004A0B61">
        <w:rPr>
          <w:sz w:val="22"/>
          <w:szCs w:val="22"/>
        </w:rPr>
        <w:t xml:space="preserve">. Годовое общее собрание акционеров </w:t>
      </w:r>
      <w:r w:rsidR="00590CFE" w:rsidRPr="004A0B61">
        <w:rPr>
          <w:b/>
          <w:sz w:val="22"/>
          <w:szCs w:val="22"/>
        </w:rPr>
        <w:t>30</w:t>
      </w:r>
      <w:r w:rsidRPr="004A0B61">
        <w:rPr>
          <w:b/>
          <w:sz w:val="22"/>
          <w:szCs w:val="22"/>
        </w:rPr>
        <w:t>.06.201</w:t>
      </w:r>
      <w:r w:rsidR="009D5B94" w:rsidRPr="004A0B61">
        <w:rPr>
          <w:b/>
          <w:sz w:val="22"/>
          <w:szCs w:val="22"/>
        </w:rPr>
        <w:t>8</w:t>
      </w:r>
      <w:r w:rsidRPr="004A0B61">
        <w:rPr>
          <w:sz w:val="22"/>
          <w:szCs w:val="22"/>
        </w:rPr>
        <w:t xml:space="preserve"> по итогам работы за 201</w:t>
      </w:r>
      <w:r w:rsidR="009D5B94" w:rsidRPr="004A0B61">
        <w:rPr>
          <w:sz w:val="22"/>
          <w:szCs w:val="22"/>
        </w:rPr>
        <w:t>7</w:t>
      </w:r>
      <w:r w:rsidRPr="004A0B61">
        <w:rPr>
          <w:sz w:val="22"/>
          <w:szCs w:val="22"/>
        </w:rPr>
        <w:t xml:space="preserve"> год с повесткой дня:</w:t>
      </w:r>
    </w:p>
    <w:p w14:paraId="0C12A887" w14:textId="77777777" w:rsidR="006066A2" w:rsidRPr="004A0B61" w:rsidRDefault="006066A2">
      <w:pPr>
        <w:ind w:right="-81"/>
        <w:jc w:val="both"/>
        <w:rPr>
          <w:sz w:val="22"/>
          <w:szCs w:val="22"/>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32"/>
        <w:gridCol w:w="4253"/>
        <w:gridCol w:w="1552"/>
      </w:tblGrid>
      <w:tr w:rsidR="00C17673" w:rsidRPr="00E90976" w14:paraId="62365938" w14:textId="77777777" w:rsidTr="007F2A19">
        <w:trPr>
          <w:tblHeader/>
        </w:trPr>
        <w:tc>
          <w:tcPr>
            <w:tcW w:w="674" w:type="dxa"/>
            <w:shd w:val="clear" w:color="auto" w:fill="F2F2F2" w:themeFill="background1" w:themeFillShade="F2"/>
          </w:tcPr>
          <w:p w14:paraId="42D7FFE3" w14:textId="77777777" w:rsidR="006066A2" w:rsidRPr="004A0B61" w:rsidRDefault="00E221D5">
            <w:pPr>
              <w:ind w:right="-81"/>
              <w:jc w:val="both"/>
              <w:rPr>
                <w:sz w:val="22"/>
                <w:szCs w:val="22"/>
              </w:rPr>
            </w:pPr>
            <w:r w:rsidRPr="004A0B61">
              <w:rPr>
                <w:sz w:val="22"/>
                <w:szCs w:val="22"/>
              </w:rPr>
              <w:t>№№</w:t>
            </w:r>
          </w:p>
          <w:p w14:paraId="73806DD2" w14:textId="77777777" w:rsidR="006066A2" w:rsidRPr="004A0B61" w:rsidRDefault="00E221D5">
            <w:pPr>
              <w:ind w:right="-81"/>
              <w:jc w:val="both"/>
              <w:rPr>
                <w:b/>
                <w:sz w:val="22"/>
                <w:szCs w:val="22"/>
              </w:rPr>
            </w:pPr>
            <w:r w:rsidRPr="004A0B61">
              <w:rPr>
                <w:sz w:val="22"/>
                <w:szCs w:val="22"/>
              </w:rPr>
              <w:t>п/п</w:t>
            </w:r>
          </w:p>
        </w:tc>
        <w:tc>
          <w:tcPr>
            <w:tcW w:w="3432" w:type="dxa"/>
            <w:shd w:val="clear" w:color="auto" w:fill="F2F2F2" w:themeFill="background1" w:themeFillShade="F2"/>
          </w:tcPr>
          <w:p w14:paraId="210200A2" w14:textId="77777777" w:rsidR="006066A2" w:rsidRPr="004A0B61" w:rsidRDefault="00E221D5">
            <w:pPr>
              <w:jc w:val="both"/>
              <w:rPr>
                <w:sz w:val="22"/>
                <w:szCs w:val="22"/>
              </w:rPr>
            </w:pPr>
            <w:r w:rsidRPr="004A0B61">
              <w:rPr>
                <w:sz w:val="22"/>
                <w:szCs w:val="22"/>
              </w:rPr>
              <w:t>Формулировка вопроса повестки дня</w:t>
            </w:r>
          </w:p>
        </w:tc>
        <w:tc>
          <w:tcPr>
            <w:tcW w:w="4253" w:type="dxa"/>
            <w:shd w:val="clear" w:color="auto" w:fill="F2F2F2" w:themeFill="background1" w:themeFillShade="F2"/>
          </w:tcPr>
          <w:p w14:paraId="64DF1DB1" w14:textId="77777777" w:rsidR="006066A2" w:rsidRPr="004A0B61" w:rsidRDefault="00E221D5">
            <w:pPr>
              <w:pStyle w:val="a8"/>
              <w:ind w:right="-58"/>
              <w:rPr>
                <w:sz w:val="22"/>
                <w:szCs w:val="22"/>
              </w:rPr>
            </w:pPr>
            <w:r w:rsidRPr="004A0B61">
              <w:rPr>
                <w:sz w:val="22"/>
                <w:szCs w:val="22"/>
              </w:rPr>
              <w:t>Принятое решение</w:t>
            </w:r>
          </w:p>
        </w:tc>
        <w:tc>
          <w:tcPr>
            <w:tcW w:w="1552" w:type="dxa"/>
            <w:shd w:val="clear" w:color="auto" w:fill="F2F2F2" w:themeFill="background1" w:themeFillShade="F2"/>
          </w:tcPr>
          <w:p w14:paraId="5E82FD25" w14:textId="77777777" w:rsidR="006066A2" w:rsidRPr="004A0B61" w:rsidRDefault="00E221D5">
            <w:pPr>
              <w:ind w:right="-81"/>
              <w:jc w:val="both"/>
              <w:rPr>
                <w:sz w:val="22"/>
                <w:szCs w:val="22"/>
              </w:rPr>
            </w:pPr>
            <w:r w:rsidRPr="004A0B61">
              <w:rPr>
                <w:sz w:val="22"/>
                <w:szCs w:val="22"/>
              </w:rPr>
              <w:t>Кол-во голосов «ЗА»</w:t>
            </w:r>
          </w:p>
        </w:tc>
      </w:tr>
      <w:tr w:rsidR="00C17673" w:rsidRPr="00E90976" w14:paraId="7630C29C" w14:textId="77777777" w:rsidTr="007F2A19">
        <w:trPr>
          <w:trHeight w:val="557"/>
        </w:trPr>
        <w:tc>
          <w:tcPr>
            <w:tcW w:w="674" w:type="dxa"/>
          </w:tcPr>
          <w:p w14:paraId="5A099EF2" w14:textId="77777777" w:rsidR="006066A2" w:rsidRPr="004A0B61" w:rsidRDefault="00E221D5">
            <w:pPr>
              <w:ind w:right="-81"/>
              <w:jc w:val="both"/>
              <w:rPr>
                <w:b/>
                <w:sz w:val="22"/>
                <w:szCs w:val="22"/>
              </w:rPr>
            </w:pPr>
            <w:r w:rsidRPr="004A0B61">
              <w:rPr>
                <w:b/>
                <w:sz w:val="22"/>
                <w:szCs w:val="22"/>
              </w:rPr>
              <w:t>1</w:t>
            </w:r>
          </w:p>
        </w:tc>
        <w:tc>
          <w:tcPr>
            <w:tcW w:w="3432" w:type="dxa"/>
          </w:tcPr>
          <w:p w14:paraId="3E238F71" w14:textId="17329900" w:rsidR="006066A2" w:rsidRPr="004A0B61" w:rsidRDefault="00E221D5">
            <w:pPr>
              <w:autoSpaceDE w:val="0"/>
              <w:autoSpaceDN w:val="0"/>
              <w:adjustRightInd w:val="0"/>
              <w:spacing w:line="240" w:lineRule="atLeast"/>
              <w:jc w:val="both"/>
              <w:rPr>
                <w:color w:val="000000"/>
                <w:sz w:val="22"/>
                <w:szCs w:val="22"/>
              </w:rPr>
            </w:pPr>
            <w:r w:rsidRPr="004A0B61">
              <w:rPr>
                <w:color w:val="000000"/>
                <w:sz w:val="22"/>
                <w:szCs w:val="22"/>
              </w:rPr>
              <w:t>Об утверждении годового отчета АО «МОСДАЧТРЕСТ», годовой бухгалтерской отчетности АО «МОСДАЧТРЕСТ» за 201</w:t>
            </w:r>
            <w:r w:rsidR="00695548" w:rsidRPr="004A0B61">
              <w:rPr>
                <w:color w:val="000000"/>
                <w:sz w:val="22"/>
                <w:szCs w:val="22"/>
              </w:rPr>
              <w:t>7</w:t>
            </w:r>
            <w:r w:rsidR="00590CFE" w:rsidRPr="004A0B61">
              <w:rPr>
                <w:color w:val="000000"/>
                <w:sz w:val="22"/>
                <w:szCs w:val="22"/>
              </w:rPr>
              <w:t xml:space="preserve"> </w:t>
            </w:r>
            <w:r w:rsidRPr="004A0B61">
              <w:rPr>
                <w:color w:val="000000"/>
                <w:sz w:val="22"/>
                <w:szCs w:val="22"/>
              </w:rPr>
              <w:t>г.</w:t>
            </w:r>
          </w:p>
          <w:p w14:paraId="7542C09B" w14:textId="77777777" w:rsidR="006066A2" w:rsidRPr="004A0B61" w:rsidRDefault="006066A2">
            <w:pPr>
              <w:rPr>
                <w:sz w:val="22"/>
                <w:szCs w:val="22"/>
              </w:rPr>
            </w:pPr>
          </w:p>
        </w:tc>
        <w:tc>
          <w:tcPr>
            <w:tcW w:w="4253" w:type="dxa"/>
            <w:shd w:val="clear" w:color="auto" w:fill="auto"/>
          </w:tcPr>
          <w:p w14:paraId="1CE4035B" w14:textId="0B24475B" w:rsidR="006066A2" w:rsidRPr="004A0B61" w:rsidRDefault="00E221D5" w:rsidP="00695548">
            <w:pPr>
              <w:autoSpaceDE w:val="0"/>
              <w:autoSpaceDN w:val="0"/>
              <w:adjustRightInd w:val="0"/>
              <w:spacing w:line="240" w:lineRule="atLeast"/>
              <w:jc w:val="both"/>
              <w:rPr>
                <w:color w:val="000000"/>
                <w:sz w:val="22"/>
                <w:szCs w:val="22"/>
              </w:rPr>
            </w:pPr>
            <w:r w:rsidRPr="004A0B61">
              <w:rPr>
                <w:color w:val="000000"/>
                <w:sz w:val="22"/>
                <w:szCs w:val="22"/>
              </w:rPr>
              <w:t>1. Утвердить годовой отчет АО «МОСДАЧТРЕСТ», годовую бухгалтерскую отчетность АО «МОСДАЧТРЕСТ» за 201</w:t>
            </w:r>
            <w:r w:rsidR="00695548" w:rsidRPr="004A0B61">
              <w:rPr>
                <w:color w:val="000000"/>
                <w:sz w:val="22"/>
                <w:szCs w:val="22"/>
              </w:rPr>
              <w:t>7</w:t>
            </w:r>
            <w:r w:rsidR="00115C5A" w:rsidRPr="004A0B61">
              <w:rPr>
                <w:color w:val="000000"/>
                <w:sz w:val="22"/>
                <w:szCs w:val="22"/>
              </w:rPr>
              <w:t xml:space="preserve"> </w:t>
            </w:r>
            <w:r w:rsidRPr="004A0B61">
              <w:rPr>
                <w:color w:val="000000"/>
                <w:sz w:val="22"/>
                <w:szCs w:val="22"/>
              </w:rPr>
              <w:t>г.</w:t>
            </w:r>
          </w:p>
        </w:tc>
        <w:tc>
          <w:tcPr>
            <w:tcW w:w="1552" w:type="dxa"/>
            <w:shd w:val="clear" w:color="auto" w:fill="auto"/>
          </w:tcPr>
          <w:p w14:paraId="72617613" w14:textId="10FD07E3" w:rsidR="006066A2" w:rsidRPr="004A0B61" w:rsidRDefault="00E221D5">
            <w:pPr>
              <w:ind w:right="-81"/>
              <w:jc w:val="both"/>
              <w:rPr>
                <w:bCs/>
                <w:sz w:val="22"/>
                <w:szCs w:val="22"/>
              </w:rPr>
            </w:pPr>
            <w:r w:rsidRPr="004A0B61">
              <w:rPr>
                <w:bCs/>
                <w:sz w:val="22"/>
                <w:szCs w:val="22"/>
              </w:rPr>
              <w:t>29</w:t>
            </w:r>
            <w:r w:rsidR="00652F1E" w:rsidRPr="004A0B61">
              <w:rPr>
                <w:bCs/>
                <w:sz w:val="22"/>
                <w:szCs w:val="22"/>
                <w:lang w:val="en-US"/>
              </w:rPr>
              <w:t>3</w:t>
            </w:r>
            <w:r w:rsidRPr="004A0B61">
              <w:rPr>
                <w:bCs/>
                <w:sz w:val="22"/>
                <w:szCs w:val="22"/>
              </w:rPr>
              <w:t>82</w:t>
            </w:r>
          </w:p>
          <w:p w14:paraId="1FFBA3B3" w14:textId="77777777" w:rsidR="006066A2" w:rsidRPr="004A0B61" w:rsidRDefault="00E221D5">
            <w:pPr>
              <w:rPr>
                <w:sz w:val="22"/>
                <w:szCs w:val="22"/>
              </w:rPr>
            </w:pPr>
            <w:r w:rsidRPr="004A0B61">
              <w:rPr>
                <w:bCs/>
                <w:sz w:val="22"/>
                <w:szCs w:val="22"/>
              </w:rPr>
              <w:t>(100 %)</w:t>
            </w:r>
          </w:p>
          <w:p w14:paraId="13C3D9FB" w14:textId="77777777" w:rsidR="006066A2" w:rsidRPr="004A0B61" w:rsidRDefault="006066A2">
            <w:pPr>
              <w:rPr>
                <w:sz w:val="22"/>
                <w:szCs w:val="22"/>
              </w:rPr>
            </w:pPr>
          </w:p>
          <w:p w14:paraId="5B8E1E64" w14:textId="77777777" w:rsidR="006066A2" w:rsidRPr="004A0B61" w:rsidRDefault="006066A2">
            <w:pPr>
              <w:rPr>
                <w:sz w:val="22"/>
                <w:szCs w:val="22"/>
              </w:rPr>
            </w:pPr>
          </w:p>
        </w:tc>
      </w:tr>
      <w:tr w:rsidR="00C17673" w:rsidRPr="00E90976" w14:paraId="33E9E649" w14:textId="77777777" w:rsidTr="007F2A19">
        <w:tc>
          <w:tcPr>
            <w:tcW w:w="674" w:type="dxa"/>
          </w:tcPr>
          <w:p w14:paraId="47A6C42C" w14:textId="77777777" w:rsidR="006066A2" w:rsidRPr="004A0B61" w:rsidRDefault="00E221D5">
            <w:pPr>
              <w:ind w:right="-81"/>
              <w:jc w:val="both"/>
              <w:rPr>
                <w:b/>
                <w:sz w:val="22"/>
                <w:szCs w:val="22"/>
              </w:rPr>
            </w:pPr>
            <w:r w:rsidRPr="004A0B61">
              <w:rPr>
                <w:b/>
                <w:sz w:val="22"/>
                <w:szCs w:val="22"/>
              </w:rPr>
              <w:t>2</w:t>
            </w:r>
          </w:p>
        </w:tc>
        <w:tc>
          <w:tcPr>
            <w:tcW w:w="3432" w:type="dxa"/>
          </w:tcPr>
          <w:p w14:paraId="63C09C3B" w14:textId="09D223F0" w:rsidR="006066A2" w:rsidRPr="004A0B61" w:rsidRDefault="00E221D5">
            <w:pPr>
              <w:autoSpaceDE w:val="0"/>
              <w:autoSpaceDN w:val="0"/>
              <w:adjustRightInd w:val="0"/>
              <w:spacing w:line="240" w:lineRule="atLeast"/>
              <w:ind w:right="-1"/>
              <w:jc w:val="both"/>
              <w:rPr>
                <w:color w:val="000000"/>
                <w:sz w:val="22"/>
                <w:szCs w:val="22"/>
              </w:rPr>
            </w:pPr>
            <w:r w:rsidRPr="004A0B61">
              <w:rPr>
                <w:color w:val="000000"/>
                <w:sz w:val="22"/>
                <w:szCs w:val="22"/>
              </w:rPr>
              <w:t xml:space="preserve">О распределении прибыли и убытков </w:t>
            </w:r>
            <w:r w:rsidRPr="004A0B61">
              <w:rPr>
                <w:sz w:val="22"/>
                <w:szCs w:val="22"/>
              </w:rPr>
              <w:t>АО «МОСДАЧТРЕСТ»,</w:t>
            </w:r>
            <w:r w:rsidRPr="004A0B61">
              <w:rPr>
                <w:color w:val="000000"/>
                <w:sz w:val="22"/>
                <w:szCs w:val="22"/>
              </w:rPr>
              <w:t xml:space="preserve"> в том числе выплате дивидендов за 201</w:t>
            </w:r>
            <w:r w:rsidR="00695548" w:rsidRPr="004A0B61">
              <w:rPr>
                <w:color w:val="000000"/>
                <w:sz w:val="22"/>
                <w:szCs w:val="22"/>
              </w:rPr>
              <w:t>7</w:t>
            </w:r>
            <w:r w:rsidRPr="004A0B61">
              <w:rPr>
                <w:color w:val="000000"/>
                <w:sz w:val="22"/>
                <w:szCs w:val="22"/>
              </w:rPr>
              <w:t xml:space="preserve"> г.</w:t>
            </w:r>
          </w:p>
          <w:p w14:paraId="6F3671E0" w14:textId="77777777" w:rsidR="006066A2" w:rsidRPr="004A0B61" w:rsidRDefault="006066A2">
            <w:pPr>
              <w:jc w:val="both"/>
              <w:rPr>
                <w:sz w:val="22"/>
                <w:szCs w:val="22"/>
              </w:rPr>
            </w:pPr>
          </w:p>
        </w:tc>
        <w:tc>
          <w:tcPr>
            <w:tcW w:w="4253" w:type="dxa"/>
            <w:shd w:val="clear" w:color="auto" w:fill="auto"/>
          </w:tcPr>
          <w:p w14:paraId="16BB948A" w14:textId="2AEFF1C4" w:rsidR="00A058D3" w:rsidRPr="004A0B61" w:rsidRDefault="00E221D5" w:rsidP="00695548">
            <w:pPr>
              <w:pStyle w:val="afd"/>
              <w:numPr>
                <w:ilvl w:val="0"/>
                <w:numId w:val="23"/>
              </w:numPr>
              <w:ind w:left="0" w:firstLine="0"/>
              <w:jc w:val="both"/>
              <w:rPr>
                <w:sz w:val="22"/>
                <w:szCs w:val="22"/>
              </w:rPr>
            </w:pPr>
            <w:r w:rsidRPr="004A0B61">
              <w:rPr>
                <w:sz w:val="22"/>
                <w:szCs w:val="22"/>
              </w:rPr>
              <w:t>Полученную Обществом по результатам 201</w:t>
            </w:r>
            <w:r w:rsidR="00695548" w:rsidRPr="004A0B61">
              <w:rPr>
                <w:sz w:val="22"/>
                <w:szCs w:val="22"/>
              </w:rPr>
              <w:t>7</w:t>
            </w:r>
            <w:r w:rsidRPr="004A0B61">
              <w:rPr>
                <w:sz w:val="22"/>
                <w:szCs w:val="22"/>
              </w:rPr>
              <w:t xml:space="preserve"> финансового года прибыль </w:t>
            </w:r>
            <w:r w:rsidR="00896961" w:rsidRPr="004A0B61">
              <w:rPr>
                <w:sz w:val="22"/>
                <w:szCs w:val="22"/>
              </w:rPr>
              <w:t xml:space="preserve">не распределять, </w:t>
            </w:r>
            <w:r w:rsidRPr="004A0B61">
              <w:rPr>
                <w:sz w:val="22"/>
                <w:szCs w:val="22"/>
              </w:rPr>
              <w:t xml:space="preserve">направить на </w:t>
            </w:r>
            <w:r w:rsidR="004415E7" w:rsidRPr="004A0B61">
              <w:rPr>
                <w:sz w:val="22"/>
                <w:szCs w:val="22"/>
              </w:rPr>
              <w:t xml:space="preserve">обслуживание и </w:t>
            </w:r>
            <w:r w:rsidRPr="004A0B61">
              <w:rPr>
                <w:sz w:val="22"/>
                <w:szCs w:val="22"/>
              </w:rPr>
              <w:t>пога</w:t>
            </w:r>
            <w:r w:rsidR="004415E7" w:rsidRPr="004A0B61">
              <w:rPr>
                <w:sz w:val="22"/>
                <w:szCs w:val="22"/>
              </w:rPr>
              <w:t>ш</w:t>
            </w:r>
            <w:r w:rsidRPr="004A0B61">
              <w:rPr>
                <w:sz w:val="22"/>
                <w:szCs w:val="22"/>
              </w:rPr>
              <w:t xml:space="preserve">ение </w:t>
            </w:r>
            <w:r w:rsidR="00896961" w:rsidRPr="004A0B61">
              <w:rPr>
                <w:sz w:val="22"/>
                <w:szCs w:val="22"/>
              </w:rPr>
              <w:t>долговых</w:t>
            </w:r>
            <w:r w:rsidRPr="004A0B61">
              <w:rPr>
                <w:sz w:val="22"/>
                <w:szCs w:val="22"/>
              </w:rPr>
              <w:t xml:space="preserve"> обязательств</w:t>
            </w:r>
            <w:r w:rsidR="004415E7" w:rsidRPr="004A0B61">
              <w:rPr>
                <w:sz w:val="22"/>
                <w:szCs w:val="22"/>
              </w:rPr>
              <w:t xml:space="preserve"> Общества</w:t>
            </w:r>
            <w:r w:rsidRPr="004A0B61">
              <w:rPr>
                <w:sz w:val="22"/>
                <w:szCs w:val="22"/>
              </w:rPr>
              <w:t>, дивиденды по</w:t>
            </w:r>
            <w:r w:rsidR="00896961" w:rsidRPr="004A0B61">
              <w:rPr>
                <w:sz w:val="22"/>
                <w:szCs w:val="22"/>
              </w:rPr>
              <w:t xml:space="preserve"> </w:t>
            </w:r>
            <w:r w:rsidRPr="004A0B61">
              <w:rPr>
                <w:sz w:val="22"/>
                <w:szCs w:val="22"/>
              </w:rPr>
              <w:t xml:space="preserve">акциям </w:t>
            </w:r>
            <w:r w:rsidR="00695548" w:rsidRPr="004A0B61">
              <w:rPr>
                <w:sz w:val="22"/>
                <w:szCs w:val="22"/>
              </w:rPr>
              <w:t xml:space="preserve">Общества </w:t>
            </w:r>
            <w:r w:rsidRPr="004A0B61">
              <w:rPr>
                <w:sz w:val="22"/>
                <w:szCs w:val="22"/>
              </w:rPr>
              <w:t>не начислять и не выплачивать.</w:t>
            </w:r>
          </w:p>
        </w:tc>
        <w:tc>
          <w:tcPr>
            <w:tcW w:w="1552" w:type="dxa"/>
            <w:shd w:val="clear" w:color="auto" w:fill="auto"/>
          </w:tcPr>
          <w:p w14:paraId="353E36D8" w14:textId="77777777" w:rsidR="006066A2" w:rsidRPr="004A0B61" w:rsidRDefault="006066A2">
            <w:pPr>
              <w:ind w:right="-81"/>
              <w:jc w:val="both"/>
              <w:rPr>
                <w:sz w:val="22"/>
                <w:szCs w:val="22"/>
              </w:rPr>
            </w:pPr>
          </w:p>
          <w:p w14:paraId="2ECAC59A" w14:textId="2B302752" w:rsidR="006066A2" w:rsidRPr="004A0B61" w:rsidRDefault="00E221D5">
            <w:pPr>
              <w:ind w:right="-81"/>
              <w:jc w:val="both"/>
              <w:rPr>
                <w:bCs/>
                <w:sz w:val="22"/>
                <w:szCs w:val="22"/>
              </w:rPr>
            </w:pPr>
            <w:r w:rsidRPr="004A0B61">
              <w:rPr>
                <w:bCs/>
                <w:sz w:val="22"/>
                <w:szCs w:val="22"/>
              </w:rPr>
              <w:t>29</w:t>
            </w:r>
            <w:r w:rsidR="00652F1E" w:rsidRPr="004A0B61">
              <w:rPr>
                <w:bCs/>
                <w:sz w:val="22"/>
                <w:szCs w:val="22"/>
                <w:lang w:val="en-US"/>
              </w:rPr>
              <w:t>3</w:t>
            </w:r>
            <w:r w:rsidRPr="004A0B61">
              <w:rPr>
                <w:bCs/>
                <w:sz w:val="22"/>
                <w:szCs w:val="22"/>
              </w:rPr>
              <w:t>82</w:t>
            </w:r>
          </w:p>
          <w:p w14:paraId="340B6336" w14:textId="77777777" w:rsidR="006066A2" w:rsidRPr="004A0B61" w:rsidRDefault="00E221D5">
            <w:pPr>
              <w:ind w:right="-81"/>
              <w:jc w:val="both"/>
              <w:rPr>
                <w:sz w:val="22"/>
                <w:szCs w:val="22"/>
              </w:rPr>
            </w:pPr>
            <w:r w:rsidRPr="004A0B61">
              <w:rPr>
                <w:bCs/>
                <w:sz w:val="22"/>
                <w:szCs w:val="22"/>
              </w:rPr>
              <w:t>(100 %)</w:t>
            </w:r>
          </w:p>
        </w:tc>
      </w:tr>
      <w:tr w:rsidR="00C17673" w:rsidRPr="00E90976" w14:paraId="53D873D5" w14:textId="77777777" w:rsidTr="007F2A19">
        <w:trPr>
          <w:trHeight w:val="288"/>
        </w:trPr>
        <w:tc>
          <w:tcPr>
            <w:tcW w:w="674" w:type="dxa"/>
          </w:tcPr>
          <w:p w14:paraId="2F3445ED" w14:textId="77777777" w:rsidR="006066A2" w:rsidRPr="004A0B61" w:rsidRDefault="00E221D5">
            <w:pPr>
              <w:ind w:right="-81"/>
              <w:jc w:val="both"/>
              <w:rPr>
                <w:b/>
                <w:sz w:val="22"/>
                <w:szCs w:val="22"/>
              </w:rPr>
            </w:pPr>
            <w:r w:rsidRPr="004A0B61">
              <w:rPr>
                <w:b/>
                <w:sz w:val="22"/>
                <w:szCs w:val="22"/>
              </w:rPr>
              <w:t>3</w:t>
            </w:r>
          </w:p>
        </w:tc>
        <w:tc>
          <w:tcPr>
            <w:tcW w:w="3432" w:type="dxa"/>
          </w:tcPr>
          <w:p w14:paraId="036B72E9" w14:textId="77777777" w:rsidR="006066A2" w:rsidRPr="004A0B61" w:rsidRDefault="00E221D5">
            <w:pPr>
              <w:jc w:val="both"/>
              <w:rPr>
                <w:sz w:val="22"/>
                <w:szCs w:val="22"/>
              </w:rPr>
            </w:pPr>
            <w:r w:rsidRPr="004A0B61">
              <w:rPr>
                <w:sz w:val="22"/>
                <w:szCs w:val="22"/>
              </w:rPr>
              <w:t xml:space="preserve">Об определении количественного состава Совета директоров АО «МОСДАЧТРЕСТ» и </w:t>
            </w:r>
            <w:r w:rsidRPr="004A0B61">
              <w:rPr>
                <w:color w:val="000000"/>
                <w:sz w:val="22"/>
                <w:szCs w:val="22"/>
              </w:rPr>
              <w:t xml:space="preserve">избрании членов Совета директоров </w:t>
            </w:r>
            <w:r w:rsidRPr="004A0B61">
              <w:rPr>
                <w:sz w:val="22"/>
                <w:szCs w:val="22"/>
              </w:rPr>
              <w:t>АО «МОСДАЧТРЕСТ».</w:t>
            </w:r>
          </w:p>
        </w:tc>
        <w:tc>
          <w:tcPr>
            <w:tcW w:w="4253" w:type="dxa"/>
            <w:shd w:val="clear" w:color="auto" w:fill="auto"/>
          </w:tcPr>
          <w:p w14:paraId="4C241801" w14:textId="3BDD4ABB" w:rsidR="006066A2" w:rsidRPr="004A0B61" w:rsidRDefault="00E221D5">
            <w:pPr>
              <w:ind w:right="-1"/>
              <w:jc w:val="both"/>
              <w:rPr>
                <w:sz w:val="22"/>
                <w:szCs w:val="22"/>
              </w:rPr>
            </w:pPr>
            <w:r w:rsidRPr="004A0B61">
              <w:rPr>
                <w:sz w:val="22"/>
                <w:szCs w:val="22"/>
              </w:rPr>
              <w:t xml:space="preserve">3. Избрать Совет директоров Общества в количестве </w:t>
            </w:r>
            <w:r w:rsidR="00695548" w:rsidRPr="004A0B61">
              <w:rPr>
                <w:sz w:val="22"/>
                <w:szCs w:val="22"/>
              </w:rPr>
              <w:t>5</w:t>
            </w:r>
            <w:r w:rsidRPr="004A0B61">
              <w:rPr>
                <w:sz w:val="22"/>
                <w:szCs w:val="22"/>
              </w:rPr>
              <w:t xml:space="preserve"> человек в следующем составе:</w:t>
            </w:r>
          </w:p>
          <w:p w14:paraId="6CA71E5A" w14:textId="77777777" w:rsidR="00131F3E" w:rsidRPr="004A0B61" w:rsidRDefault="00131F3E" w:rsidP="00131F3E">
            <w:pPr>
              <w:pStyle w:val="a8"/>
              <w:tabs>
                <w:tab w:val="left" w:pos="23"/>
              </w:tabs>
              <w:ind w:left="23" w:right="-58"/>
              <w:rPr>
                <w:sz w:val="22"/>
                <w:szCs w:val="22"/>
              </w:rPr>
            </w:pPr>
            <w:r w:rsidRPr="004A0B61">
              <w:rPr>
                <w:sz w:val="22"/>
                <w:szCs w:val="22"/>
              </w:rPr>
              <w:t xml:space="preserve">1. </w:t>
            </w:r>
            <w:proofErr w:type="spellStart"/>
            <w:r w:rsidRPr="004A0B61">
              <w:rPr>
                <w:sz w:val="22"/>
                <w:szCs w:val="22"/>
              </w:rPr>
              <w:t>Коровкин</w:t>
            </w:r>
            <w:proofErr w:type="spellEnd"/>
            <w:r w:rsidRPr="004A0B61">
              <w:rPr>
                <w:sz w:val="22"/>
                <w:szCs w:val="22"/>
              </w:rPr>
              <w:t xml:space="preserve"> </w:t>
            </w:r>
            <w:proofErr w:type="spellStart"/>
            <w:r w:rsidRPr="004A0B61">
              <w:rPr>
                <w:sz w:val="22"/>
                <w:szCs w:val="22"/>
              </w:rPr>
              <w:t>Дмитирй</w:t>
            </w:r>
            <w:proofErr w:type="spellEnd"/>
            <w:r w:rsidRPr="004A0B61">
              <w:rPr>
                <w:sz w:val="22"/>
                <w:szCs w:val="22"/>
              </w:rPr>
              <w:t xml:space="preserve"> Иванович;</w:t>
            </w:r>
          </w:p>
          <w:p w14:paraId="624464FE" w14:textId="77777777" w:rsidR="00131F3E" w:rsidRPr="004A0B61" w:rsidRDefault="00131F3E" w:rsidP="00131F3E">
            <w:pPr>
              <w:pStyle w:val="a8"/>
              <w:tabs>
                <w:tab w:val="left" w:pos="23"/>
              </w:tabs>
              <w:ind w:left="23" w:right="-58"/>
              <w:rPr>
                <w:sz w:val="22"/>
                <w:szCs w:val="22"/>
              </w:rPr>
            </w:pPr>
            <w:r w:rsidRPr="004A0B61">
              <w:rPr>
                <w:sz w:val="22"/>
                <w:szCs w:val="22"/>
              </w:rPr>
              <w:t xml:space="preserve">2. Краснянский Леонид Наумович ; </w:t>
            </w:r>
          </w:p>
          <w:p w14:paraId="74E35FAD" w14:textId="77777777" w:rsidR="00131F3E" w:rsidRPr="004A0B61" w:rsidRDefault="00131F3E" w:rsidP="00131F3E">
            <w:pPr>
              <w:pStyle w:val="a8"/>
              <w:tabs>
                <w:tab w:val="left" w:pos="23"/>
              </w:tabs>
              <w:ind w:left="23" w:right="-58"/>
              <w:rPr>
                <w:sz w:val="22"/>
                <w:szCs w:val="22"/>
              </w:rPr>
            </w:pPr>
            <w:r w:rsidRPr="004A0B61">
              <w:rPr>
                <w:sz w:val="22"/>
                <w:szCs w:val="22"/>
              </w:rPr>
              <w:t>3. Тепляков Евгений Юрьевич ;</w:t>
            </w:r>
          </w:p>
          <w:p w14:paraId="51DA7645" w14:textId="77777777" w:rsidR="00131F3E" w:rsidRPr="004A0B61" w:rsidRDefault="00131F3E" w:rsidP="00131F3E">
            <w:pPr>
              <w:pStyle w:val="a8"/>
              <w:tabs>
                <w:tab w:val="left" w:pos="23"/>
              </w:tabs>
              <w:ind w:left="23" w:right="-58"/>
              <w:rPr>
                <w:sz w:val="22"/>
                <w:szCs w:val="22"/>
              </w:rPr>
            </w:pPr>
            <w:r w:rsidRPr="004A0B61">
              <w:rPr>
                <w:sz w:val="22"/>
                <w:szCs w:val="22"/>
              </w:rPr>
              <w:t xml:space="preserve">4. Хван Вячеслав Робертович ; </w:t>
            </w:r>
          </w:p>
          <w:p w14:paraId="3B3B2405" w14:textId="46FDDD75" w:rsidR="006066A2" w:rsidRPr="004A0B61" w:rsidRDefault="00131F3E" w:rsidP="00131F3E">
            <w:pPr>
              <w:pStyle w:val="110"/>
              <w:widowControl/>
              <w:spacing w:before="0" w:after="0"/>
              <w:rPr>
                <w:b w:val="0"/>
                <w:sz w:val="22"/>
                <w:szCs w:val="22"/>
              </w:rPr>
            </w:pPr>
            <w:r w:rsidRPr="004A0B61">
              <w:rPr>
                <w:b w:val="0"/>
                <w:sz w:val="22"/>
                <w:szCs w:val="22"/>
              </w:rPr>
              <w:t xml:space="preserve">5. Шишкин Сергей Анатольевич.  </w:t>
            </w:r>
            <w:r w:rsidR="00E221D5" w:rsidRPr="004A0B61">
              <w:rPr>
                <w:b w:val="0"/>
                <w:sz w:val="22"/>
                <w:szCs w:val="22"/>
              </w:rPr>
              <w:t xml:space="preserve"> </w:t>
            </w:r>
          </w:p>
        </w:tc>
        <w:tc>
          <w:tcPr>
            <w:tcW w:w="1552" w:type="dxa"/>
            <w:shd w:val="clear" w:color="auto" w:fill="auto"/>
          </w:tcPr>
          <w:p w14:paraId="66E19CA5" w14:textId="77777777" w:rsidR="006066A2" w:rsidRPr="004A0B61" w:rsidRDefault="006066A2">
            <w:pPr>
              <w:ind w:right="-81"/>
              <w:jc w:val="both"/>
              <w:rPr>
                <w:sz w:val="22"/>
                <w:szCs w:val="22"/>
              </w:rPr>
            </w:pPr>
          </w:p>
          <w:p w14:paraId="7843550F" w14:textId="77777777" w:rsidR="006066A2" w:rsidRPr="004A0B61" w:rsidRDefault="006066A2">
            <w:pPr>
              <w:ind w:right="-81"/>
              <w:jc w:val="both"/>
              <w:rPr>
                <w:sz w:val="22"/>
                <w:szCs w:val="22"/>
              </w:rPr>
            </w:pPr>
          </w:p>
          <w:p w14:paraId="4A230899" w14:textId="3B4BE006" w:rsidR="006066A2" w:rsidRPr="004A0B61" w:rsidRDefault="00E221D5">
            <w:pPr>
              <w:ind w:right="-81"/>
              <w:jc w:val="both"/>
              <w:rPr>
                <w:bCs/>
                <w:sz w:val="22"/>
                <w:szCs w:val="22"/>
              </w:rPr>
            </w:pPr>
            <w:r w:rsidRPr="004A0B61">
              <w:rPr>
                <w:bCs/>
                <w:sz w:val="22"/>
                <w:szCs w:val="22"/>
              </w:rPr>
              <w:t>17</w:t>
            </w:r>
            <w:r w:rsidR="00652F1E" w:rsidRPr="004A0B61">
              <w:rPr>
                <w:bCs/>
                <w:sz w:val="22"/>
                <w:szCs w:val="22"/>
              </w:rPr>
              <w:t>6292</w:t>
            </w:r>
          </w:p>
          <w:p w14:paraId="3D0DC201" w14:textId="77777777" w:rsidR="006066A2" w:rsidRPr="004A0B61" w:rsidRDefault="00E221D5">
            <w:pPr>
              <w:rPr>
                <w:sz w:val="22"/>
                <w:szCs w:val="22"/>
              </w:rPr>
            </w:pPr>
            <w:r w:rsidRPr="004A0B61">
              <w:rPr>
                <w:bCs/>
                <w:sz w:val="22"/>
                <w:szCs w:val="22"/>
              </w:rPr>
              <w:t>(100 %)</w:t>
            </w:r>
          </w:p>
        </w:tc>
      </w:tr>
      <w:tr w:rsidR="00C17673" w:rsidRPr="00E90976" w14:paraId="3AA1FBA8" w14:textId="77777777" w:rsidTr="007F2A19">
        <w:tc>
          <w:tcPr>
            <w:tcW w:w="674" w:type="dxa"/>
          </w:tcPr>
          <w:p w14:paraId="31E0998E" w14:textId="589E714B" w:rsidR="006066A2" w:rsidRPr="004A0B61" w:rsidRDefault="00E221D5">
            <w:pPr>
              <w:ind w:right="-81"/>
              <w:jc w:val="both"/>
              <w:rPr>
                <w:b/>
                <w:sz w:val="22"/>
                <w:szCs w:val="22"/>
              </w:rPr>
            </w:pPr>
            <w:r w:rsidRPr="004A0B61">
              <w:rPr>
                <w:b/>
                <w:sz w:val="22"/>
                <w:szCs w:val="22"/>
              </w:rPr>
              <w:t>4</w:t>
            </w:r>
          </w:p>
        </w:tc>
        <w:tc>
          <w:tcPr>
            <w:tcW w:w="3432" w:type="dxa"/>
          </w:tcPr>
          <w:p w14:paraId="106FBB00" w14:textId="77777777" w:rsidR="006066A2" w:rsidRPr="004A0B61" w:rsidRDefault="00E221D5">
            <w:pPr>
              <w:jc w:val="both"/>
              <w:rPr>
                <w:sz w:val="22"/>
                <w:szCs w:val="22"/>
              </w:rPr>
            </w:pPr>
            <w:r w:rsidRPr="004A0B61">
              <w:rPr>
                <w:color w:val="000000"/>
                <w:sz w:val="22"/>
                <w:szCs w:val="22"/>
              </w:rPr>
              <w:t>Об избрании членов Ревизионной комиссии АО «МОСДАЧТРЕСТ»</w:t>
            </w:r>
          </w:p>
        </w:tc>
        <w:tc>
          <w:tcPr>
            <w:tcW w:w="4253" w:type="dxa"/>
            <w:shd w:val="clear" w:color="auto" w:fill="auto"/>
          </w:tcPr>
          <w:p w14:paraId="29659D62" w14:textId="77777777" w:rsidR="006066A2" w:rsidRPr="004A0B61" w:rsidRDefault="00E221D5">
            <w:pPr>
              <w:jc w:val="both"/>
              <w:rPr>
                <w:sz w:val="22"/>
                <w:szCs w:val="22"/>
              </w:rPr>
            </w:pPr>
            <w:r w:rsidRPr="004A0B61">
              <w:rPr>
                <w:sz w:val="22"/>
                <w:szCs w:val="22"/>
              </w:rPr>
              <w:t>4.</w:t>
            </w:r>
            <w:r w:rsidR="004415E7" w:rsidRPr="004A0B61">
              <w:rPr>
                <w:sz w:val="22"/>
                <w:szCs w:val="22"/>
              </w:rPr>
              <w:t xml:space="preserve"> </w:t>
            </w:r>
            <w:r w:rsidRPr="004A0B61">
              <w:rPr>
                <w:sz w:val="22"/>
                <w:szCs w:val="22"/>
              </w:rPr>
              <w:t>Избрать Ревизионную комиссию Общества в составе:</w:t>
            </w:r>
          </w:p>
          <w:p w14:paraId="3A537CC9" w14:textId="3048EAFB" w:rsidR="006066A2" w:rsidRPr="004A0B61" w:rsidRDefault="00E221D5">
            <w:pPr>
              <w:jc w:val="both"/>
              <w:rPr>
                <w:sz w:val="22"/>
                <w:szCs w:val="22"/>
              </w:rPr>
            </w:pPr>
            <w:r w:rsidRPr="004A0B61">
              <w:rPr>
                <w:sz w:val="22"/>
                <w:szCs w:val="22"/>
              </w:rPr>
              <w:t>1.</w:t>
            </w:r>
            <w:r w:rsidR="00652F1E" w:rsidRPr="004A0B61">
              <w:rPr>
                <w:sz w:val="22"/>
                <w:szCs w:val="22"/>
              </w:rPr>
              <w:t xml:space="preserve"> </w:t>
            </w:r>
            <w:r w:rsidR="00131F3E" w:rsidRPr="004A0B61">
              <w:rPr>
                <w:sz w:val="22"/>
                <w:szCs w:val="22"/>
              </w:rPr>
              <w:t xml:space="preserve">Сергунова Наталья Юрьевна </w:t>
            </w:r>
            <w:r w:rsidRPr="004A0B61">
              <w:rPr>
                <w:sz w:val="22"/>
                <w:szCs w:val="22"/>
              </w:rPr>
              <w:t>;</w:t>
            </w:r>
          </w:p>
          <w:p w14:paraId="2FE71019" w14:textId="22B631CE" w:rsidR="006066A2" w:rsidRPr="004A0B61" w:rsidRDefault="00E221D5">
            <w:pPr>
              <w:jc w:val="both"/>
              <w:rPr>
                <w:sz w:val="22"/>
                <w:szCs w:val="22"/>
              </w:rPr>
            </w:pPr>
            <w:r w:rsidRPr="004A0B61">
              <w:rPr>
                <w:sz w:val="22"/>
                <w:szCs w:val="22"/>
              </w:rPr>
              <w:t>2.</w:t>
            </w:r>
            <w:r w:rsidR="00652F1E" w:rsidRPr="004A0B61">
              <w:rPr>
                <w:sz w:val="22"/>
                <w:szCs w:val="22"/>
              </w:rPr>
              <w:t xml:space="preserve"> </w:t>
            </w:r>
            <w:r w:rsidR="00131F3E" w:rsidRPr="004A0B61">
              <w:rPr>
                <w:sz w:val="22"/>
                <w:szCs w:val="22"/>
              </w:rPr>
              <w:t xml:space="preserve">Аношин Глеб Вячеславович </w:t>
            </w:r>
            <w:r w:rsidRPr="004A0B61">
              <w:rPr>
                <w:sz w:val="22"/>
                <w:szCs w:val="22"/>
              </w:rPr>
              <w:t>;</w:t>
            </w:r>
          </w:p>
          <w:p w14:paraId="4E616A32" w14:textId="144FA109" w:rsidR="006066A2" w:rsidRPr="004A0B61" w:rsidRDefault="00E221D5" w:rsidP="00131F3E">
            <w:pPr>
              <w:rPr>
                <w:sz w:val="22"/>
                <w:szCs w:val="22"/>
              </w:rPr>
            </w:pPr>
            <w:r w:rsidRPr="004A0B61">
              <w:rPr>
                <w:sz w:val="22"/>
                <w:szCs w:val="22"/>
              </w:rPr>
              <w:t>3.</w:t>
            </w:r>
            <w:r w:rsidR="00896961" w:rsidRPr="004A0B61">
              <w:rPr>
                <w:sz w:val="22"/>
                <w:szCs w:val="22"/>
              </w:rPr>
              <w:t xml:space="preserve"> </w:t>
            </w:r>
            <w:r w:rsidR="00131F3E" w:rsidRPr="004A0B61">
              <w:rPr>
                <w:sz w:val="22"/>
                <w:szCs w:val="22"/>
              </w:rPr>
              <w:t xml:space="preserve">Яковлев Максим Александрович </w:t>
            </w:r>
            <w:r w:rsidR="00896961" w:rsidRPr="004A0B61">
              <w:rPr>
                <w:sz w:val="22"/>
                <w:szCs w:val="22"/>
              </w:rPr>
              <w:t xml:space="preserve"> </w:t>
            </w:r>
          </w:p>
        </w:tc>
        <w:tc>
          <w:tcPr>
            <w:tcW w:w="1552" w:type="dxa"/>
            <w:shd w:val="clear" w:color="auto" w:fill="auto"/>
          </w:tcPr>
          <w:p w14:paraId="0A33D536" w14:textId="71614BDA" w:rsidR="006066A2" w:rsidRPr="004A0B61" w:rsidRDefault="00E221D5">
            <w:pPr>
              <w:ind w:right="-81"/>
              <w:jc w:val="both"/>
              <w:rPr>
                <w:bCs/>
                <w:sz w:val="22"/>
                <w:szCs w:val="22"/>
              </w:rPr>
            </w:pPr>
            <w:r w:rsidRPr="004A0B61">
              <w:rPr>
                <w:bCs/>
                <w:sz w:val="22"/>
                <w:szCs w:val="22"/>
              </w:rPr>
              <w:t>29</w:t>
            </w:r>
            <w:r w:rsidR="00652F1E" w:rsidRPr="004A0B61">
              <w:rPr>
                <w:bCs/>
                <w:sz w:val="22"/>
                <w:szCs w:val="22"/>
              </w:rPr>
              <w:t>3</w:t>
            </w:r>
            <w:r w:rsidRPr="004A0B61">
              <w:rPr>
                <w:bCs/>
                <w:sz w:val="22"/>
                <w:szCs w:val="22"/>
              </w:rPr>
              <w:t>82</w:t>
            </w:r>
          </w:p>
          <w:p w14:paraId="01873251" w14:textId="77777777" w:rsidR="006066A2" w:rsidRPr="004A0B61" w:rsidRDefault="00E221D5" w:rsidP="004415E7">
            <w:pPr>
              <w:jc w:val="both"/>
              <w:rPr>
                <w:sz w:val="22"/>
                <w:szCs w:val="22"/>
              </w:rPr>
            </w:pPr>
            <w:r w:rsidRPr="004A0B61">
              <w:rPr>
                <w:bCs/>
                <w:sz w:val="22"/>
                <w:szCs w:val="22"/>
              </w:rPr>
              <w:t>(100 %)</w:t>
            </w:r>
          </w:p>
        </w:tc>
      </w:tr>
      <w:tr w:rsidR="001B54A9" w:rsidRPr="00E90976" w14:paraId="174739DC" w14:textId="77777777" w:rsidTr="007F2A19">
        <w:trPr>
          <w:trHeight w:val="591"/>
        </w:trPr>
        <w:tc>
          <w:tcPr>
            <w:tcW w:w="674" w:type="dxa"/>
          </w:tcPr>
          <w:p w14:paraId="734038A4" w14:textId="77777777" w:rsidR="006066A2" w:rsidRPr="004A0B61" w:rsidRDefault="00E221D5">
            <w:pPr>
              <w:ind w:right="-81"/>
              <w:jc w:val="both"/>
              <w:rPr>
                <w:b/>
                <w:sz w:val="22"/>
                <w:szCs w:val="22"/>
              </w:rPr>
            </w:pPr>
            <w:r w:rsidRPr="004A0B61">
              <w:rPr>
                <w:b/>
                <w:sz w:val="22"/>
                <w:szCs w:val="22"/>
              </w:rPr>
              <w:t>5</w:t>
            </w:r>
          </w:p>
        </w:tc>
        <w:tc>
          <w:tcPr>
            <w:tcW w:w="3432" w:type="dxa"/>
          </w:tcPr>
          <w:p w14:paraId="394A9622" w14:textId="5C134FFB" w:rsidR="006066A2" w:rsidRPr="004A0B61" w:rsidRDefault="00E221D5" w:rsidP="00D53035">
            <w:pPr>
              <w:pStyle w:val="a8"/>
              <w:rPr>
                <w:sz w:val="22"/>
                <w:szCs w:val="22"/>
              </w:rPr>
            </w:pPr>
            <w:r w:rsidRPr="004A0B61">
              <w:rPr>
                <w:color w:val="000000"/>
                <w:sz w:val="22"/>
                <w:szCs w:val="22"/>
              </w:rPr>
              <w:t xml:space="preserve">Об утверждении аудитора </w:t>
            </w:r>
            <w:r w:rsidRPr="004A0B61">
              <w:rPr>
                <w:sz w:val="22"/>
                <w:szCs w:val="22"/>
              </w:rPr>
              <w:t>АО «МОСДАЧТРЕСТ»</w:t>
            </w:r>
          </w:p>
        </w:tc>
        <w:tc>
          <w:tcPr>
            <w:tcW w:w="4253" w:type="dxa"/>
            <w:shd w:val="clear" w:color="auto" w:fill="auto"/>
          </w:tcPr>
          <w:p w14:paraId="7D6E61BA" w14:textId="4DE19655" w:rsidR="006066A2" w:rsidRPr="004A0B61" w:rsidRDefault="00E221D5" w:rsidP="00131F3E">
            <w:pPr>
              <w:ind w:right="-1"/>
              <w:jc w:val="both"/>
              <w:rPr>
                <w:sz w:val="22"/>
                <w:szCs w:val="22"/>
              </w:rPr>
            </w:pPr>
            <w:r w:rsidRPr="004A0B61">
              <w:rPr>
                <w:sz w:val="22"/>
                <w:szCs w:val="22"/>
              </w:rPr>
              <w:t>Утвердить аудитором Общества на 201</w:t>
            </w:r>
            <w:r w:rsidR="00131F3E" w:rsidRPr="004A0B61">
              <w:rPr>
                <w:sz w:val="22"/>
                <w:szCs w:val="22"/>
              </w:rPr>
              <w:t>8</w:t>
            </w:r>
            <w:r w:rsidR="00652F1E" w:rsidRPr="004A0B61">
              <w:rPr>
                <w:sz w:val="22"/>
                <w:szCs w:val="22"/>
              </w:rPr>
              <w:t xml:space="preserve"> </w:t>
            </w:r>
            <w:r w:rsidRPr="004A0B61">
              <w:rPr>
                <w:sz w:val="22"/>
                <w:szCs w:val="22"/>
              </w:rPr>
              <w:t xml:space="preserve"> г. </w:t>
            </w:r>
            <w:r w:rsidR="00652F1E" w:rsidRPr="004A0B61">
              <w:rPr>
                <w:sz w:val="22"/>
                <w:szCs w:val="22"/>
              </w:rPr>
              <w:t>ЗА</w:t>
            </w:r>
            <w:r w:rsidRPr="004A0B61">
              <w:rPr>
                <w:sz w:val="22"/>
                <w:szCs w:val="22"/>
              </w:rPr>
              <w:t xml:space="preserve">О </w:t>
            </w:r>
            <w:r w:rsidR="00D85CEB" w:rsidRPr="004A0B61">
              <w:rPr>
                <w:sz w:val="22"/>
                <w:szCs w:val="22"/>
              </w:rPr>
              <w:t>«</w:t>
            </w:r>
            <w:r w:rsidR="00652F1E" w:rsidRPr="004A0B61">
              <w:rPr>
                <w:sz w:val="22"/>
                <w:szCs w:val="22"/>
              </w:rPr>
              <w:t>Аудит-Гарантия-М</w:t>
            </w:r>
            <w:r w:rsidRPr="004A0B61">
              <w:rPr>
                <w:sz w:val="22"/>
                <w:szCs w:val="22"/>
              </w:rPr>
              <w:t>»</w:t>
            </w:r>
          </w:p>
        </w:tc>
        <w:tc>
          <w:tcPr>
            <w:tcW w:w="1552" w:type="dxa"/>
            <w:shd w:val="clear" w:color="auto" w:fill="auto"/>
          </w:tcPr>
          <w:p w14:paraId="0EA82970" w14:textId="1139D868" w:rsidR="006066A2" w:rsidRPr="004A0B61" w:rsidRDefault="00E221D5">
            <w:pPr>
              <w:ind w:right="-81"/>
              <w:jc w:val="both"/>
              <w:rPr>
                <w:bCs/>
                <w:sz w:val="22"/>
                <w:szCs w:val="22"/>
              </w:rPr>
            </w:pPr>
            <w:r w:rsidRPr="004A0B61">
              <w:rPr>
                <w:bCs/>
                <w:sz w:val="22"/>
                <w:szCs w:val="22"/>
              </w:rPr>
              <w:t>29</w:t>
            </w:r>
            <w:r w:rsidR="00652F1E" w:rsidRPr="004A0B61">
              <w:rPr>
                <w:bCs/>
                <w:sz w:val="22"/>
                <w:szCs w:val="22"/>
              </w:rPr>
              <w:t>3</w:t>
            </w:r>
            <w:r w:rsidRPr="004A0B61">
              <w:rPr>
                <w:bCs/>
                <w:sz w:val="22"/>
                <w:szCs w:val="22"/>
              </w:rPr>
              <w:t>82</w:t>
            </w:r>
          </w:p>
          <w:p w14:paraId="644A73BE" w14:textId="77777777" w:rsidR="006066A2" w:rsidRPr="004A0B61" w:rsidRDefault="00E221D5">
            <w:pPr>
              <w:ind w:right="-81"/>
              <w:jc w:val="both"/>
              <w:rPr>
                <w:sz w:val="22"/>
                <w:szCs w:val="22"/>
              </w:rPr>
            </w:pPr>
            <w:r w:rsidRPr="004A0B61">
              <w:rPr>
                <w:bCs/>
                <w:sz w:val="22"/>
                <w:szCs w:val="22"/>
              </w:rPr>
              <w:t>(100 %)</w:t>
            </w:r>
          </w:p>
        </w:tc>
      </w:tr>
    </w:tbl>
    <w:p w14:paraId="17BD6879" w14:textId="77777777" w:rsidR="00867A01" w:rsidRPr="004A0B61" w:rsidRDefault="008553BF" w:rsidP="008553BF">
      <w:pPr>
        <w:tabs>
          <w:tab w:val="left" w:pos="142"/>
          <w:tab w:val="left" w:pos="426"/>
        </w:tabs>
        <w:ind w:right="-81"/>
        <w:jc w:val="both"/>
        <w:rPr>
          <w:sz w:val="22"/>
          <w:szCs w:val="22"/>
        </w:rPr>
      </w:pPr>
      <w:r w:rsidRPr="004A0B61">
        <w:rPr>
          <w:sz w:val="22"/>
          <w:szCs w:val="22"/>
        </w:rPr>
        <w:tab/>
      </w:r>
      <w:r w:rsidRPr="004A0B61">
        <w:rPr>
          <w:sz w:val="22"/>
          <w:szCs w:val="22"/>
        </w:rPr>
        <w:tab/>
      </w:r>
    </w:p>
    <w:p w14:paraId="2715A3B5" w14:textId="0396B2C9" w:rsidR="006066A2" w:rsidRPr="004A0B61" w:rsidRDefault="00867A01" w:rsidP="008553BF">
      <w:pPr>
        <w:tabs>
          <w:tab w:val="left" w:pos="142"/>
          <w:tab w:val="left" w:pos="426"/>
        </w:tabs>
        <w:ind w:right="-81"/>
        <w:jc w:val="both"/>
        <w:rPr>
          <w:sz w:val="22"/>
          <w:szCs w:val="22"/>
        </w:rPr>
      </w:pPr>
      <w:r w:rsidRPr="004A0B61">
        <w:rPr>
          <w:sz w:val="22"/>
          <w:szCs w:val="22"/>
        </w:rPr>
        <w:tab/>
      </w:r>
      <w:r w:rsidR="00E221D5" w:rsidRPr="004A0B61">
        <w:rPr>
          <w:sz w:val="22"/>
          <w:szCs w:val="22"/>
        </w:rPr>
        <w:t xml:space="preserve">Годовое общее собрание акционеров проводится только в форме собрания, итоги голосования были объявлены на собрании. Кворум для принятия решений по всем вопросам повестки дня собрания имелся, что отражено в </w:t>
      </w:r>
      <w:r w:rsidR="00131F3E" w:rsidRPr="004A0B61">
        <w:rPr>
          <w:sz w:val="22"/>
          <w:szCs w:val="22"/>
        </w:rPr>
        <w:t>решении единственного акционера</w:t>
      </w:r>
      <w:r w:rsidR="00E221D5" w:rsidRPr="004A0B61">
        <w:rPr>
          <w:sz w:val="22"/>
          <w:szCs w:val="22"/>
        </w:rPr>
        <w:t xml:space="preserve"> № 0</w:t>
      </w:r>
      <w:r w:rsidR="00131F3E" w:rsidRPr="004A0B61">
        <w:rPr>
          <w:sz w:val="22"/>
          <w:szCs w:val="22"/>
        </w:rPr>
        <w:t>3</w:t>
      </w:r>
      <w:r w:rsidR="00E221D5" w:rsidRPr="004A0B61">
        <w:rPr>
          <w:sz w:val="22"/>
          <w:szCs w:val="22"/>
        </w:rPr>
        <w:t>/1</w:t>
      </w:r>
      <w:r w:rsidR="00131F3E" w:rsidRPr="004A0B61">
        <w:rPr>
          <w:sz w:val="22"/>
          <w:szCs w:val="22"/>
        </w:rPr>
        <w:t>8</w:t>
      </w:r>
      <w:r w:rsidR="00E221D5" w:rsidRPr="004A0B61">
        <w:rPr>
          <w:sz w:val="22"/>
          <w:szCs w:val="22"/>
        </w:rPr>
        <w:t xml:space="preserve"> от </w:t>
      </w:r>
      <w:r w:rsidR="004415E7" w:rsidRPr="004A0B61">
        <w:rPr>
          <w:sz w:val="22"/>
          <w:szCs w:val="22"/>
        </w:rPr>
        <w:t>30</w:t>
      </w:r>
      <w:r w:rsidR="00E221D5" w:rsidRPr="004A0B61">
        <w:rPr>
          <w:sz w:val="22"/>
          <w:szCs w:val="22"/>
        </w:rPr>
        <w:t>.06.201</w:t>
      </w:r>
      <w:r w:rsidR="00131F3E" w:rsidRPr="004A0B61">
        <w:rPr>
          <w:sz w:val="22"/>
          <w:szCs w:val="22"/>
        </w:rPr>
        <w:t>8</w:t>
      </w:r>
      <w:r w:rsidR="00E221D5" w:rsidRPr="004A0B61">
        <w:rPr>
          <w:sz w:val="22"/>
          <w:szCs w:val="22"/>
        </w:rPr>
        <w:t>.</w:t>
      </w:r>
    </w:p>
    <w:p w14:paraId="2512346A" w14:textId="77777777" w:rsidR="002B6C5F" w:rsidRPr="004A0B61" w:rsidRDefault="002B6C5F" w:rsidP="008553BF">
      <w:pPr>
        <w:tabs>
          <w:tab w:val="left" w:pos="142"/>
          <w:tab w:val="left" w:pos="426"/>
        </w:tabs>
        <w:ind w:right="-81"/>
        <w:jc w:val="both"/>
        <w:rPr>
          <w:sz w:val="22"/>
          <w:szCs w:val="22"/>
        </w:rPr>
      </w:pPr>
    </w:p>
    <w:p w14:paraId="172FF8DB" w14:textId="3EA81526" w:rsidR="009D41DD" w:rsidRPr="004A0B61" w:rsidRDefault="007B0677" w:rsidP="009D41DD">
      <w:pPr>
        <w:ind w:right="-81"/>
        <w:jc w:val="both"/>
        <w:rPr>
          <w:sz w:val="22"/>
          <w:szCs w:val="22"/>
        </w:rPr>
      </w:pPr>
      <w:r w:rsidRPr="004A0B61">
        <w:rPr>
          <w:sz w:val="22"/>
          <w:szCs w:val="22"/>
        </w:rPr>
        <w:t>2.2.2</w:t>
      </w:r>
      <w:r w:rsidR="009D41DD" w:rsidRPr="004A0B61">
        <w:rPr>
          <w:sz w:val="22"/>
          <w:szCs w:val="22"/>
        </w:rPr>
        <w:t xml:space="preserve">. Внеочередное Общее собрание акционеров </w:t>
      </w:r>
      <w:r w:rsidR="00131F3E" w:rsidRPr="004A0B61">
        <w:rPr>
          <w:sz w:val="22"/>
          <w:szCs w:val="22"/>
        </w:rPr>
        <w:t>2</w:t>
      </w:r>
      <w:r w:rsidR="000F1E84" w:rsidRPr="004A0B61">
        <w:rPr>
          <w:sz w:val="22"/>
          <w:szCs w:val="22"/>
        </w:rPr>
        <w:t>0</w:t>
      </w:r>
      <w:r w:rsidR="009D41DD" w:rsidRPr="004A0B61">
        <w:rPr>
          <w:sz w:val="22"/>
          <w:szCs w:val="22"/>
        </w:rPr>
        <w:t>.0</w:t>
      </w:r>
      <w:r w:rsidR="000F1E84" w:rsidRPr="004A0B61">
        <w:rPr>
          <w:sz w:val="22"/>
          <w:szCs w:val="22"/>
        </w:rPr>
        <w:t>8</w:t>
      </w:r>
      <w:r w:rsidRPr="004A0B61">
        <w:rPr>
          <w:sz w:val="22"/>
          <w:szCs w:val="22"/>
        </w:rPr>
        <w:t>.201</w:t>
      </w:r>
      <w:r w:rsidR="000F1E84" w:rsidRPr="004A0B61">
        <w:rPr>
          <w:sz w:val="22"/>
          <w:szCs w:val="22"/>
        </w:rPr>
        <w:t>8</w:t>
      </w:r>
      <w:r w:rsidR="009D41DD" w:rsidRPr="004A0B61">
        <w:rPr>
          <w:sz w:val="22"/>
          <w:szCs w:val="22"/>
        </w:rPr>
        <w:t xml:space="preserve"> г. с повесткой дня:</w:t>
      </w:r>
    </w:p>
    <w:p w14:paraId="266A9EE9" w14:textId="77777777" w:rsidR="009D41DD" w:rsidRPr="004A0B61" w:rsidRDefault="009D41DD" w:rsidP="009D41DD">
      <w:pPr>
        <w:ind w:right="-81"/>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32"/>
        <w:gridCol w:w="4253"/>
        <w:gridCol w:w="1559"/>
      </w:tblGrid>
      <w:tr w:rsidR="0000559A" w:rsidRPr="00E90976" w14:paraId="770FAF06" w14:textId="77777777" w:rsidTr="00D45B17">
        <w:tc>
          <w:tcPr>
            <w:tcW w:w="674" w:type="dxa"/>
            <w:tcBorders>
              <w:bottom w:val="single" w:sz="4" w:space="0" w:color="auto"/>
            </w:tcBorders>
            <w:shd w:val="clear" w:color="auto" w:fill="F2F2F2" w:themeFill="background1" w:themeFillShade="F2"/>
          </w:tcPr>
          <w:p w14:paraId="060BEBB2" w14:textId="77777777" w:rsidR="0000559A" w:rsidRPr="004A0B61" w:rsidRDefault="0000559A" w:rsidP="00D45B17">
            <w:pPr>
              <w:ind w:right="-81"/>
              <w:jc w:val="both"/>
              <w:rPr>
                <w:sz w:val="22"/>
                <w:szCs w:val="22"/>
              </w:rPr>
            </w:pPr>
            <w:r w:rsidRPr="004A0B61">
              <w:rPr>
                <w:sz w:val="22"/>
                <w:szCs w:val="22"/>
              </w:rPr>
              <w:t>№№</w:t>
            </w:r>
          </w:p>
          <w:p w14:paraId="125DC8A9" w14:textId="77777777" w:rsidR="0000559A" w:rsidRPr="004A0B61" w:rsidRDefault="0000559A" w:rsidP="00D45B17">
            <w:pPr>
              <w:ind w:right="-81"/>
              <w:jc w:val="both"/>
              <w:rPr>
                <w:b/>
                <w:sz w:val="22"/>
                <w:szCs w:val="22"/>
              </w:rPr>
            </w:pPr>
            <w:r w:rsidRPr="004A0B61">
              <w:rPr>
                <w:sz w:val="22"/>
                <w:szCs w:val="22"/>
              </w:rPr>
              <w:t>п/п</w:t>
            </w:r>
          </w:p>
        </w:tc>
        <w:tc>
          <w:tcPr>
            <w:tcW w:w="3432" w:type="dxa"/>
            <w:tcBorders>
              <w:bottom w:val="single" w:sz="4" w:space="0" w:color="auto"/>
            </w:tcBorders>
            <w:shd w:val="clear" w:color="auto" w:fill="F2F2F2" w:themeFill="background1" w:themeFillShade="F2"/>
          </w:tcPr>
          <w:p w14:paraId="32E7A954" w14:textId="77777777" w:rsidR="0000559A" w:rsidRPr="004A0B61" w:rsidRDefault="0000559A" w:rsidP="00D45B17">
            <w:pPr>
              <w:jc w:val="both"/>
              <w:rPr>
                <w:sz w:val="22"/>
                <w:szCs w:val="22"/>
              </w:rPr>
            </w:pPr>
            <w:r w:rsidRPr="004A0B61">
              <w:rPr>
                <w:sz w:val="22"/>
                <w:szCs w:val="22"/>
              </w:rPr>
              <w:t>Формулировка вопроса повестки дня</w:t>
            </w:r>
          </w:p>
        </w:tc>
        <w:tc>
          <w:tcPr>
            <w:tcW w:w="4253" w:type="dxa"/>
            <w:tcBorders>
              <w:bottom w:val="single" w:sz="4" w:space="0" w:color="auto"/>
            </w:tcBorders>
            <w:shd w:val="clear" w:color="auto" w:fill="F2F2F2" w:themeFill="background1" w:themeFillShade="F2"/>
          </w:tcPr>
          <w:p w14:paraId="7C57BC40" w14:textId="77777777" w:rsidR="0000559A" w:rsidRPr="004A0B61" w:rsidRDefault="0000559A" w:rsidP="00D45B17">
            <w:pPr>
              <w:pStyle w:val="a8"/>
              <w:ind w:right="-58"/>
              <w:rPr>
                <w:sz w:val="22"/>
                <w:szCs w:val="22"/>
              </w:rPr>
            </w:pPr>
            <w:r w:rsidRPr="004A0B61">
              <w:rPr>
                <w:sz w:val="22"/>
                <w:szCs w:val="22"/>
              </w:rPr>
              <w:t>Принятое решение</w:t>
            </w:r>
          </w:p>
        </w:tc>
        <w:tc>
          <w:tcPr>
            <w:tcW w:w="1559" w:type="dxa"/>
            <w:shd w:val="clear" w:color="auto" w:fill="F2F2F2" w:themeFill="background1" w:themeFillShade="F2"/>
          </w:tcPr>
          <w:p w14:paraId="4CDDE10E" w14:textId="77777777" w:rsidR="0000559A" w:rsidRPr="004A0B61" w:rsidRDefault="0000559A" w:rsidP="00D45B17">
            <w:pPr>
              <w:ind w:right="-81"/>
              <w:jc w:val="both"/>
              <w:rPr>
                <w:sz w:val="22"/>
                <w:szCs w:val="22"/>
              </w:rPr>
            </w:pPr>
            <w:r w:rsidRPr="004A0B61">
              <w:rPr>
                <w:sz w:val="22"/>
                <w:szCs w:val="22"/>
              </w:rPr>
              <w:t>Кол-во голосов «ЗА»</w:t>
            </w:r>
          </w:p>
        </w:tc>
      </w:tr>
      <w:tr w:rsidR="0000559A" w:rsidRPr="00E90976" w14:paraId="3A6D0112" w14:textId="77777777" w:rsidTr="00D45B17">
        <w:tc>
          <w:tcPr>
            <w:tcW w:w="674" w:type="dxa"/>
            <w:shd w:val="clear" w:color="auto" w:fill="FFFFFF" w:themeFill="background1"/>
          </w:tcPr>
          <w:p w14:paraId="2FBA6A53" w14:textId="77777777" w:rsidR="0000559A" w:rsidRPr="00E90976" w:rsidRDefault="0000559A" w:rsidP="00D45B17">
            <w:pPr>
              <w:ind w:right="-81"/>
              <w:jc w:val="both"/>
              <w:rPr>
                <w:sz w:val="22"/>
                <w:szCs w:val="22"/>
              </w:rPr>
            </w:pPr>
            <w:r w:rsidRPr="00E90976">
              <w:rPr>
                <w:sz w:val="22"/>
                <w:szCs w:val="22"/>
              </w:rPr>
              <w:t>1.</w:t>
            </w:r>
          </w:p>
        </w:tc>
        <w:tc>
          <w:tcPr>
            <w:tcW w:w="3432" w:type="dxa"/>
            <w:shd w:val="clear" w:color="auto" w:fill="FFFFFF" w:themeFill="background1"/>
          </w:tcPr>
          <w:p w14:paraId="2AF772C5" w14:textId="77777777" w:rsidR="00E22A0C" w:rsidRPr="00E90976" w:rsidRDefault="00E22A0C" w:rsidP="00E22A0C">
            <w:pPr>
              <w:pStyle w:val="afd"/>
              <w:numPr>
                <w:ilvl w:val="0"/>
                <w:numId w:val="58"/>
              </w:numPr>
              <w:ind w:left="64" w:firstLine="0"/>
              <w:rPr>
                <w:bCs/>
                <w:sz w:val="22"/>
                <w:szCs w:val="22"/>
              </w:rPr>
            </w:pPr>
            <w:r w:rsidRPr="00E90976">
              <w:rPr>
                <w:bCs/>
                <w:sz w:val="22"/>
                <w:szCs w:val="22"/>
              </w:rPr>
              <w:t>О реорганизации Акционерного общества «МОСДАЧТРЕСТ» в форме присоединения к нему Общества с ограниченной ответственностью «Таманская 95», Общества с ограниченной ответственностью «</w:t>
            </w:r>
            <w:proofErr w:type="spellStart"/>
            <w:r w:rsidRPr="00E90976">
              <w:rPr>
                <w:bCs/>
                <w:sz w:val="22"/>
                <w:szCs w:val="22"/>
              </w:rPr>
              <w:t>Кросвелл</w:t>
            </w:r>
            <w:proofErr w:type="spellEnd"/>
            <w:r w:rsidRPr="00E90976">
              <w:rPr>
                <w:bCs/>
                <w:sz w:val="22"/>
                <w:szCs w:val="22"/>
              </w:rPr>
              <w:t xml:space="preserve">» и Открытого акционерного общества «Таманская 2». </w:t>
            </w:r>
          </w:p>
          <w:p w14:paraId="1D8DB06C" w14:textId="3D8E93B6" w:rsidR="0000559A" w:rsidRPr="00E90976" w:rsidRDefault="0000559A" w:rsidP="00E22A0C">
            <w:pPr>
              <w:autoSpaceDE w:val="0"/>
              <w:autoSpaceDN w:val="0"/>
              <w:adjustRightInd w:val="0"/>
              <w:spacing w:line="240" w:lineRule="atLeast"/>
              <w:ind w:left="644" w:right="-2"/>
              <w:jc w:val="both"/>
              <w:rPr>
                <w:sz w:val="22"/>
                <w:szCs w:val="22"/>
              </w:rPr>
            </w:pPr>
          </w:p>
        </w:tc>
        <w:tc>
          <w:tcPr>
            <w:tcW w:w="4253" w:type="dxa"/>
            <w:shd w:val="clear" w:color="auto" w:fill="FFFFFF" w:themeFill="background1"/>
          </w:tcPr>
          <w:p w14:paraId="6663F726" w14:textId="77777777" w:rsidR="009A0588" w:rsidRPr="00E90976" w:rsidRDefault="009A0588" w:rsidP="009A0588">
            <w:pPr>
              <w:jc w:val="both"/>
              <w:rPr>
                <w:sz w:val="22"/>
                <w:szCs w:val="22"/>
              </w:rPr>
            </w:pPr>
            <w:r w:rsidRPr="00E90976">
              <w:rPr>
                <w:sz w:val="22"/>
                <w:szCs w:val="22"/>
              </w:rPr>
              <w:t xml:space="preserve">1.1. Реорганизовать Акционерное общество «МОСДАЧТРЕСТ» (место нахождения: Российская Федерация, г. Москва, ОГРН 1027700084675; выше и ниже по тексту – «Основное общество») в форме присоединения к нему </w:t>
            </w:r>
            <w:r w:rsidRPr="00E90976">
              <w:rPr>
                <w:color w:val="000000"/>
                <w:sz w:val="22"/>
                <w:szCs w:val="22"/>
              </w:rPr>
              <w:t>Общества с ограниченной ответственностью «Таманская 95» (</w:t>
            </w:r>
            <w:r w:rsidRPr="00E90976">
              <w:rPr>
                <w:sz w:val="22"/>
                <w:szCs w:val="22"/>
              </w:rPr>
              <w:t xml:space="preserve">место нахождения: Российская Федерация, г. Москва, ОГРН 1127746670633; </w:t>
            </w:r>
            <w:r w:rsidRPr="00E90976">
              <w:rPr>
                <w:color w:val="000000"/>
                <w:sz w:val="22"/>
                <w:szCs w:val="22"/>
              </w:rPr>
              <w:t>выше и ниже по тексу – «Присоединяемое общество 1»), Общества с ограниченной ответственностью «</w:t>
            </w:r>
            <w:proofErr w:type="spellStart"/>
            <w:r w:rsidRPr="00E90976">
              <w:rPr>
                <w:color w:val="000000"/>
                <w:sz w:val="22"/>
                <w:szCs w:val="22"/>
              </w:rPr>
              <w:t>Кросвелл</w:t>
            </w:r>
            <w:proofErr w:type="spellEnd"/>
            <w:r w:rsidRPr="00E90976">
              <w:rPr>
                <w:color w:val="000000"/>
                <w:sz w:val="22"/>
                <w:szCs w:val="22"/>
              </w:rPr>
              <w:t>» (</w:t>
            </w:r>
            <w:r w:rsidRPr="00E90976">
              <w:rPr>
                <w:sz w:val="22"/>
                <w:szCs w:val="22"/>
              </w:rPr>
              <w:t xml:space="preserve">место нахождения: Российская Федерация, г. Москва, ОГРН 1107746879240; </w:t>
            </w:r>
            <w:r w:rsidRPr="00E90976">
              <w:rPr>
                <w:color w:val="000000"/>
                <w:sz w:val="22"/>
                <w:szCs w:val="22"/>
              </w:rPr>
              <w:t>выше и ниже по тексу – «Присоединяемое общество 2») и Открытого акционерного общества «Таманская 2» (</w:t>
            </w:r>
            <w:r w:rsidRPr="00E90976">
              <w:rPr>
                <w:sz w:val="22"/>
                <w:szCs w:val="22"/>
              </w:rPr>
              <w:t xml:space="preserve">место нахождения: Российская Федерация, г. Москва, ОГРН 1027705024489; </w:t>
            </w:r>
            <w:r w:rsidRPr="00E90976">
              <w:rPr>
                <w:color w:val="000000"/>
                <w:sz w:val="22"/>
                <w:szCs w:val="22"/>
              </w:rPr>
              <w:t>выше и ниже по тексу – «Присоединяемое общество 3»)</w:t>
            </w:r>
          </w:p>
          <w:p w14:paraId="240D6D15" w14:textId="77777777" w:rsidR="009A0588" w:rsidRPr="00E90976" w:rsidRDefault="009A0588" w:rsidP="009A0588">
            <w:pPr>
              <w:ind w:firstLine="493"/>
              <w:jc w:val="both"/>
              <w:rPr>
                <w:sz w:val="22"/>
                <w:szCs w:val="22"/>
              </w:rPr>
            </w:pPr>
            <w:r w:rsidRPr="00E90976">
              <w:rPr>
                <w:sz w:val="22"/>
                <w:szCs w:val="22"/>
              </w:rPr>
              <w:t>на условиях, предусмотренных настоящим Решением и договором о присоединении Присоединяемого общества 1, Присоединяемого общества 2 и Присоединяемого общества 3 к Основному обществу (далее также – «Договор о присоединении»).</w:t>
            </w:r>
          </w:p>
          <w:p w14:paraId="321E9745" w14:textId="77777777" w:rsidR="009A0588" w:rsidRPr="00E90976" w:rsidRDefault="009A0588" w:rsidP="009A0588">
            <w:pPr>
              <w:jc w:val="both"/>
              <w:rPr>
                <w:sz w:val="22"/>
                <w:szCs w:val="22"/>
              </w:rPr>
            </w:pPr>
            <w:r w:rsidRPr="00E90976">
              <w:rPr>
                <w:sz w:val="22"/>
                <w:szCs w:val="22"/>
              </w:rPr>
              <w:t>1.2. Установить следующие порядок и условия реорганизации в форме присоединения:</w:t>
            </w:r>
          </w:p>
          <w:p w14:paraId="5A9E0755" w14:textId="77777777" w:rsidR="009A0588" w:rsidRPr="00E90976" w:rsidRDefault="009A0588" w:rsidP="009A0588">
            <w:pPr>
              <w:ind w:firstLine="493"/>
              <w:jc w:val="both"/>
              <w:rPr>
                <w:sz w:val="22"/>
                <w:szCs w:val="22"/>
              </w:rPr>
            </w:pPr>
            <w:r w:rsidRPr="00E90976">
              <w:rPr>
                <w:sz w:val="22"/>
                <w:szCs w:val="22"/>
              </w:rPr>
              <w:t>1.2.1. Установить, что процедура реорганизации, если иное не предусмотрено действующим законодательством Российской Федерации, включает следующие этапы:</w:t>
            </w:r>
          </w:p>
          <w:p w14:paraId="7B8C3CD7" w14:textId="77777777" w:rsidR="009A0588" w:rsidRPr="00E90976" w:rsidRDefault="009A0588" w:rsidP="009A0588">
            <w:pPr>
              <w:ind w:firstLine="493"/>
              <w:jc w:val="both"/>
              <w:rPr>
                <w:sz w:val="22"/>
                <w:szCs w:val="22"/>
              </w:rPr>
            </w:pPr>
            <w:r w:rsidRPr="00E90976">
              <w:rPr>
                <w:sz w:val="22"/>
                <w:szCs w:val="22"/>
              </w:rPr>
              <w:t>− Принятие единственным акционером Основного общества решения о реорганизации в форме присоединения Присоединяемого общества 1, Присоединяемого общества 2 и Присоединяемого общества 3 к Основному обществу;</w:t>
            </w:r>
          </w:p>
          <w:p w14:paraId="4E06F2B3" w14:textId="77777777" w:rsidR="009A0588" w:rsidRPr="00E90976" w:rsidRDefault="009A0588" w:rsidP="009A0588">
            <w:pPr>
              <w:ind w:firstLine="493"/>
              <w:jc w:val="both"/>
              <w:rPr>
                <w:sz w:val="22"/>
                <w:szCs w:val="22"/>
              </w:rPr>
            </w:pPr>
            <w:r w:rsidRPr="00E90976">
              <w:rPr>
                <w:sz w:val="22"/>
                <w:szCs w:val="22"/>
              </w:rPr>
              <w:t>− Подписание Договора о присоединении уполномоченными представителями Основного общества и уполномоченными представителями Присоединяемого общества 1, Присоединяемого общества 2 и Присоединяемого общества 3;</w:t>
            </w:r>
          </w:p>
          <w:p w14:paraId="7B999AC2" w14:textId="77777777" w:rsidR="009A0588" w:rsidRPr="00E90976" w:rsidRDefault="009A0588" w:rsidP="009A0588">
            <w:pPr>
              <w:ind w:firstLine="493"/>
              <w:jc w:val="both"/>
              <w:rPr>
                <w:sz w:val="22"/>
                <w:szCs w:val="22"/>
              </w:rPr>
            </w:pPr>
            <w:r w:rsidRPr="00E90976">
              <w:rPr>
                <w:sz w:val="22"/>
                <w:szCs w:val="22"/>
              </w:rPr>
              <w:t>– Подписание Передаточных актов Присоединяемого общества 1, Присоединяемого общества 2 и Присоединяемого общества 3 уполномоченными представителями и главными бухгалтерами Присоединяемых обществ;</w:t>
            </w:r>
          </w:p>
          <w:p w14:paraId="4ED30D98" w14:textId="77777777" w:rsidR="009A0588" w:rsidRPr="00E90976" w:rsidRDefault="009A0588" w:rsidP="009A0588">
            <w:pPr>
              <w:ind w:firstLine="493"/>
              <w:jc w:val="both"/>
              <w:rPr>
                <w:sz w:val="22"/>
                <w:szCs w:val="22"/>
              </w:rPr>
            </w:pPr>
            <w:r w:rsidRPr="00E90976">
              <w:rPr>
                <w:sz w:val="22"/>
                <w:szCs w:val="22"/>
              </w:rPr>
              <w:t>− АО «МОСДАЧТРЕСТ» в течение 3 (трех) рабочих дней после принятия решения о реорганизации последним из обществ, участвующих в реорганизации от имени всех лиц, участвующих в реорганизации, уведомляет орган, осуществляющий государственную регистрацию юридических лиц, о начале процедуры реорганизации;</w:t>
            </w:r>
          </w:p>
          <w:p w14:paraId="11BD69A5" w14:textId="77777777" w:rsidR="009A0588" w:rsidRPr="00E90976" w:rsidRDefault="009A0588" w:rsidP="009A0588">
            <w:pPr>
              <w:ind w:firstLine="493"/>
              <w:jc w:val="both"/>
              <w:rPr>
                <w:sz w:val="22"/>
                <w:szCs w:val="22"/>
              </w:rPr>
            </w:pPr>
            <w:r w:rsidRPr="00E90976">
              <w:rPr>
                <w:sz w:val="22"/>
                <w:szCs w:val="22"/>
              </w:rPr>
              <w:t>-  АО «МОСДАЧТРЕСТ», а также Присоединяемое общество 1, Присоединяемое общество 2 и Присоединяемое общество 3 в течение 5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уведомляют известных им кредиторов о начале реорганизации, если иное не предусмотрено федеральными законами;</w:t>
            </w:r>
          </w:p>
          <w:p w14:paraId="2A8AA839" w14:textId="77777777" w:rsidR="009A0588" w:rsidRPr="00E90976" w:rsidRDefault="009A0588" w:rsidP="009A0588">
            <w:pPr>
              <w:ind w:firstLine="493"/>
              <w:jc w:val="both"/>
              <w:rPr>
                <w:sz w:val="22"/>
                <w:szCs w:val="22"/>
              </w:rPr>
            </w:pPr>
            <w:r w:rsidRPr="00E90976">
              <w:rPr>
                <w:sz w:val="22"/>
                <w:szCs w:val="22"/>
              </w:rPr>
              <w:t xml:space="preserve">- После внесения в Единый государственный реестр юридических лиц записи о начале процедуры реорганизации АО «МОСДАЧТРЕСТ»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реорганизации от имени всех юридических лиц, участвующих в реорганизации. </w:t>
            </w:r>
          </w:p>
          <w:p w14:paraId="24645EE9" w14:textId="77777777" w:rsidR="009A0588" w:rsidRPr="00E90976" w:rsidRDefault="009A0588" w:rsidP="009A0588">
            <w:pPr>
              <w:ind w:firstLine="493"/>
              <w:jc w:val="both"/>
              <w:rPr>
                <w:sz w:val="22"/>
                <w:szCs w:val="22"/>
              </w:rPr>
            </w:pPr>
            <w:r w:rsidRPr="00E90976">
              <w:rPr>
                <w:sz w:val="22"/>
                <w:szCs w:val="22"/>
              </w:rPr>
              <w:t xml:space="preserve">− АО «МОСДАЧТРЕСТ», </w:t>
            </w:r>
            <w:r w:rsidRPr="00E90976">
              <w:rPr>
                <w:color w:val="000000"/>
                <w:sz w:val="22"/>
                <w:szCs w:val="22"/>
              </w:rPr>
              <w:t>ООО «Таманская 95», ООО «</w:t>
            </w:r>
            <w:proofErr w:type="spellStart"/>
            <w:r w:rsidRPr="00E90976">
              <w:rPr>
                <w:color w:val="000000"/>
                <w:sz w:val="22"/>
                <w:szCs w:val="22"/>
              </w:rPr>
              <w:t>Кросвелл</w:t>
            </w:r>
            <w:proofErr w:type="spellEnd"/>
            <w:r w:rsidRPr="00E90976">
              <w:rPr>
                <w:color w:val="000000"/>
                <w:sz w:val="22"/>
                <w:szCs w:val="22"/>
              </w:rPr>
              <w:t>» и ОАО «Таманская 2»</w:t>
            </w:r>
            <w:r w:rsidRPr="00E90976">
              <w:rPr>
                <w:sz w:val="22"/>
                <w:szCs w:val="22"/>
              </w:rPr>
              <w:t xml:space="preserve"> осуществляют иные действия и процедуры, необходимые для осуществления реорганизации в форме присоединения в соответствии с законодательством Российской Федерации и иными правовыми актами Российской Федерации. Если на момент осуществления соответствующих действий или процедур, реализуемых на отдельных этапах реорганизации, законодательство Российской Федерации, регулирующее соответствующие действия или процедуры подвергнется изменению, применению подлежат положения законодательства Российской Федерации, действующие на момент осуществления соответствующих этапов реорганизации с учетом изменений, если иное не установлено законодательством Российской Федерации.</w:t>
            </w:r>
          </w:p>
          <w:p w14:paraId="3999E012" w14:textId="77777777" w:rsidR="009A0588" w:rsidRPr="00E90976" w:rsidRDefault="009A0588" w:rsidP="009A0588">
            <w:pPr>
              <w:ind w:firstLine="493"/>
              <w:jc w:val="both"/>
              <w:rPr>
                <w:sz w:val="22"/>
                <w:szCs w:val="22"/>
              </w:rPr>
            </w:pPr>
            <w:r w:rsidRPr="00E90976">
              <w:rPr>
                <w:sz w:val="22"/>
                <w:szCs w:val="22"/>
              </w:rPr>
              <w:t>1.2.2. Уполномочить АО «МОСДАЧТРЕСТ» от имени всех обществ, участвующих в реорганизации в форме присоединения, направлять письменные сообщения о реорганизации в налоговые органы, уведомлять кредиторов о реорганизации обществ, участвующих в реорганизации в форме присоединения, путём публикации (двукратно с периодичностью один раз в месяц) соответствующих сообщений;</w:t>
            </w:r>
          </w:p>
          <w:p w14:paraId="5F35DAB2" w14:textId="77777777" w:rsidR="009A0588" w:rsidRPr="00E90976" w:rsidRDefault="009A0588" w:rsidP="009A0588">
            <w:pPr>
              <w:ind w:firstLine="493"/>
              <w:jc w:val="both"/>
              <w:rPr>
                <w:sz w:val="22"/>
                <w:szCs w:val="22"/>
              </w:rPr>
            </w:pPr>
            <w:r w:rsidRPr="00E90976">
              <w:rPr>
                <w:sz w:val="22"/>
                <w:szCs w:val="22"/>
              </w:rPr>
              <w:t xml:space="preserve">1.2.3. - Условия правопреемства при реорганизации в форме присоединения Присоединяемого общества 1 определены в Передаточном акте 1 в редакции согласно Приложению № 1 к настоящему Решению, который содержит положения о порядке определения АО «МОСДАЧТРЕСТ» в качестве правопреемника </w:t>
            </w:r>
            <w:r w:rsidRPr="00E90976">
              <w:rPr>
                <w:color w:val="000000"/>
                <w:sz w:val="22"/>
                <w:szCs w:val="22"/>
              </w:rPr>
              <w:t>ООО «Таманская 95»</w:t>
            </w:r>
            <w:r w:rsidRPr="00E90976">
              <w:rPr>
                <w:sz w:val="22"/>
                <w:szCs w:val="22"/>
              </w:rPr>
              <w:t xml:space="preserve"> в отношении всего имущества и обязательств </w:t>
            </w:r>
            <w:r w:rsidRPr="00E90976">
              <w:rPr>
                <w:color w:val="000000"/>
                <w:sz w:val="22"/>
                <w:szCs w:val="22"/>
              </w:rPr>
              <w:t>ООО «Таманская 95»</w:t>
            </w:r>
            <w:r w:rsidRPr="00E90976">
              <w:rPr>
                <w:sz w:val="22"/>
                <w:szCs w:val="22"/>
              </w:rPr>
              <w:t>;</w:t>
            </w:r>
          </w:p>
          <w:p w14:paraId="3013B56F" w14:textId="77777777" w:rsidR="009A0588" w:rsidRPr="00E90976" w:rsidRDefault="009A0588" w:rsidP="009A0588">
            <w:pPr>
              <w:ind w:firstLine="493"/>
              <w:jc w:val="both"/>
              <w:rPr>
                <w:sz w:val="22"/>
                <w:szCs w:val="22"/>
              </w:rPr>
            </w:pPr>
            <w:r w:rsidRPr="00E90976">
              <w:rPr>
                <w:sz w:val="22"/>
                <w:szCs w:val="22"/>
              </w:rPr>
              <w:t xml:space="preserve">- Условия правопреемства при реорганизации в форме присоединения Присоединяемого общества 2 определены в Передаточном акте 2 в редакции согласно Приложению № 2 к настоящему Решению, который содержит положения о порядке определения АО «МОСДАЧТРЕСТ» в качестве правопреемника </w:t>
            </w:r>
            <w:r w:rsidRPr="00E90976">
              <w:rPr>
                <w:color w:val="000000"/>
                <w:sz w:val="22"/>
                <w:szCs w:val="22"/>
              </w:rPr>
              <w:t>ООО «</w:t>
            </w:r>
            <w:proofErr w:type="spellStart"/>
            <w:r w:rsidRPr="00E90976">
              <w:rPr>
                <w:color w:val="000000"/>
                <w:sz w:val="22"/>
                <w:szCs w:val="22"/>
              </w:rPr>
              <w:t>Кросвелл</w:t>
            </w:r>
            <w:proofErr w:type="spellEnd"/>
            <w:r w:rsidRPr="00E90976">
              <w:rPr>
                <w:color w:val="000000"/>
                <w:sz w:val="22"/>
                <w:szCs w:val="22"/>
              </w:rPr>
              <w:t>»</w:t>
            </w:r>
            <w:r w:rsidRPr="00E90976">
              <w:rPr>
                <w:sz w:val="22"/>
                <w:szCs w:val="22"/>
              </w:rPr>
              <w:t xml:space="preserve"> в отношении всего имущества и обязательств </w:t>
            </w:r>
            <w:r w:rsidRPr="00E90976">
              <w:rPr>
                <w:color w:val="000000"/>
                <w:sz w:val="22"/>
                <w:szCs w:val="22"/>
              </w:rPr>
              <w:t>ООО «</w:t>
            </w:r>
            <w:proofErr w:type="spellStart"/>
            <w:r w:rsidRPr="00E90976">
              <w:rPr>
                <w:color w:val="000000"/>
                <w:sz w:val="22"/>
                <w:szCs w:val="22"/>
              </w:rPr>
              <w:t>Кросвелл</w:t>
            </w:r>
            <w:proofErr w:type="spellEnd"/>
            <w:r w:rsidRPr="00E90976">
              <w:rPr>
                <w:color w:val="000000"/>
                <w:sz w:val="22"/>
                <w:szCs w:val="22"/>
              </w:rPr>
              <w:t>»</w:t>
            </w:r>
            <w:r w:rsidRPr="00E90976">
              <w:rPr>
                <w:sz w:val="22"/>
                <w:szCs w:val="22"/>
              </w:rPr>
              <w:t>;</w:t>
            </w:r>
          </w:p>
          <w:p w14:paraId="7F2423D5" w14:textId="77777777" w:rsidR="009A0588" w:rsidRPr="00E90976" w:rsidRDefault="009A0588" w:rsidP="009A0588">
            <w:pPr>
              <w:ind w:firstLine="493"/>
              <w:jc w:val="both"/>
              <w:rPr>
                <w:sz w:val="22"/>
                <w:szCs w:val="22"/>
              </w:rPr>
            </w:pPr>
            <w:r w:rsidRPr="00E90976">
              <w:rPr>
                <w:sz w:val="22"/>
                <w:szCs w:val="22"/>
              </w:rPr>
              <w:t xml:space="preserve">- Условия правопреемства при реорганизации в форме присоединения Присоединяемого общества 3 определены в Передаточном акте 3 в редакции согласно Приложению № 3 к настоящему Решению, который содержит положения о порядке определения АО «МОСДАЧТРЕСТ» в качестве правопреемника </w:t>
            </w:r>
            <w:r w:rsidRPr="00E90976">
              <w:rPr>
                <w:color w:val="000000"/>
                <w:sz w:val="22"/>
                <w:szCs w:val="22"/>
              </w:rPr>
              <w:t>ОАО «Таманская 2»</w:t>
            </w:r>
            <w:r w:rsidRPr="00E90976">
              <w:rPr>
                <w:sz w:val="22"/>
                <w:szCs w:val="22"/>
              </w:rPr>
              <w:t xml:space="preserve"> в отношении всего имущества и обязательств </w:t>
            </w:r>
            <w:r w:rsidRPr="00E90976">
              <w:rPr>
                <w:color w:val="000000"/>
                <w:sz w:val="22"/>
                <w:szCs w:val="22"/>
              </w:rPr>
              <w:t>ОАО «Таманская 2»</w:t>
            </w:r>
            <w:r w:rsidRPr="00E90976">
              <w:rPr>
                <w:sz w:val="22"/>
                <w:szCs w:val="22"/>
              </w:rPr>
              <w:t>;</w:t>
            </w:r>
          </w:p>
          <w:p w14:paraId="287FB1A5" w14:textId="77777777" w:rsidR="009A0588" w:rsidRPr="00E90976" w:rsidRDefault="009A0588" w:rsidP="009A0588">
            <w:pPr>
              <w:ind w:firstLine="493"/>
              <w:jc w:val="both"/>
              <w:rPr>
                <w:sz w:val="22"/>
                <w:szCs w:val="22"/>
              </w:rPr>
            </w:pPr>
            <w:r w:rsidRPr="00E90976">
              <w:rPr>
                <w:sz w:val="22"/>
                <w:szCs w:val="22"/>
              </w:rPr>
              <w:t>1.2.4. Основное общество считается реорганизованным с момента внесения в Единый государственный реестр юридических лиц записи о прекращении деятельности Присоединяемых обществ.</w:t>
            </w:r>
          </w:p>
          <w:p w14:paraId="45CEC5CE" w14:textId="77777777" w:rsidR="009A0588" w:rsidRPr="00E90976" w:rsidRDefault="009A0588" w:rsidP="009A0588">
            <w:pPr>
              <w:ind w:firstLine="493"/>
              <w:jc w:val="both"/>
              <w:rPr>
                <w:sz w:val="22"/>
                <w:szCs w:val="22"/>
              </w:rPr>
            </w:pPr>
            <w:r w:rsidRPr="00E90976">
              <w:rPr>
                <w:sz w:val="22"/>
                <w:szCs w:val="22"/>
              </w:rPr>
              <w:t>1.2.5. В связи с тем, что все доли Присоединяемого общества 1 и Присоединяемого общества 2 принадлежат Основному обществу, такие доли в результате реорганизации в форме присоединения погашаются в соответствии с подпунктом 3 пункта 3.1. статьи 53 Федерального закона «Об обществах с ограниченной ответственностью» в момент внесения в Единый государственный реестр юридических лиц записи о прекращении деятельности Присоединяемого общества; Дополнительные условия присоединения могут быть определены в Договоре о присоединении.</w:t>
            </w:r>
          </w:p>
          <w:p w14:paraId="288758E3" w14:textId="77777777" w:rsidR="009A0588" w:rsidRPr="00E90976" w:rsidRDefault="009A0588" w:rsidP="009A0588">
            <w:pPr>
              <w:ind w:firstLine="493"/>
              <w:jc w:val="both"/>
              <w:rPr>
                <w:sz w:val="22"/>
                <w:szCs w:val="22"/>
              </w:rPr>
            </w:pPr>
            <w:r w:rsidRPr="00E90976">
              <w:rPr>
                <w:sz w:val="22"/>
                <w:szCs w:val="22"/>
              </w:rPr>
              <w:t>В связи с тем, что все акции Присоединяемого общества 3 принадлежат Основному обществу, такие акции в результате реорганизации в форме присоединения погашаются в соответствии с подпунктом 2 пункта 4 статьи 17 Федерального закона «Об акционерных обществах» в момент внесения в Единый государственный реестр юридических лиц записи о прекращении деятельности Присоединяемого общества; Дополнительные условия присоединения могут быть определены в Договоре о присоединении.</w:t>
            </w:r>
          </w:p>
          <w:p w14:paraId="6B69C944" w14:textId="77777777" w:rsidR="009A0588" w:rsidRPr="00E90976" w:rsidRDefault="009A0588" w:rsidP="009A0588">
            <w:pPr>
              <w:ind w:firstLine="493"/>
              <w:jc w:val="both"/>
              <w:rPr>
                <w:sz w:val="22"/>
                <w:szCs w:val="22"/>
              </w:rPr>
            </w:pPr>
            <w:r w:rsidRPr="00E90976">
              <w:rPr>
                <w:sz w:val="22"/>
                <w:szCs w:val="22"/>
              </w:rPr>
              <w:t>1.2.6. Утвердить:</w:t>
            </w:r>
          </w:p>
          <w:p w14:paraId="545B1682" w14:textId="77777777" w:rsidR="009A0588" w:rsidRPr="00E90976" w:rsidRDefault="009A0588" w:rsidP="009A0588">
            <w:pPr>
              <w:ind w:firstLine="493"/>
              <w:jc w:val="both"/>
              <w:rPr>
                <w:sz w:val="22"/>
                <w:szCs w:val="22"/>
              </w:rPr>
            </w:pPr>
            <w:r w:rsidRPr="00E90976">
              <w:rPr>
                <w:sz w:val="22"/>
                <w:szCs w:val="22"/>
              </w:rPr>
              <w:t>- Договор о присоединении Присоединяемого общества 1, Присоединяемого общества 2 и Присоединяемого общества 3 к АО «МОСДАЧТРЕСТ»;</w:t>
            </w:r>
          </w:p>
          <w:p w14:paraId="457B6D24" w14:textId="77777777" w:rsidR="009A0588" w:rsidRPr="00E90976" w:rsidRDefault="009A0588" w:rsidP="009A0588">
            <w:pPr>
              <w:ind w:firstLine="493"/>
              <w:jc w:val="both"/>
              <w:rPr>
                <w:sz w:val="22"/>
                <w:szCs w:val="22"/>
              </w:rPr>
            </w:pPr>
            <w:r w:rsidRPr="00E90976">
              <w:rPr>
                <w:sz w:val="22"/>
                <w:szCs w:val="22"/>
              </w:rPr>
              <w:t>- Устав АО «МОСДАЧТРЕСТ» в новой редакции.</w:t>
            </w:r>
          </w:p>
          <w:p w14:paraId="3D432195" w14:textId="42B83E8B" w:rsidR="0000559A" w:rsidRPr="00E90976" w:rsidRDefault="0000559A" w:rsidP="00D45B17">
            <w:pPr>
              <w:pStyle w:val="a8"/>
              <w:tabs>
                <w:tab w:val="left" w:pos="23"/>
              </w:tabs>
              <w:ind w:left="23" w:right="-58"/>
              <w:rPr>
                <w:sz w:val="22"/>
                <w:szCs w:val="22"/>
              </w:rPr>
            </w:pPr>
          </w:p>
        </w:tc>
        <w:tc>
          <w:tcPr>
            <w:tcW w:w="1559" w:type="dxa"/>
            <w:shd w:val="clear" w:color="auto" w:fill="F2F2F2" w:themeFill="background1" w:themeFillShade="F2"/>
          </w:tcPr>
          <w:p w14:paraId="536C1982" w14:textId="033E3504" w:rsidR="0000559A" w:rsidRPr="00E90976" w:rsidRDefault="007B0677" w:rsidP="00D45B17">
            <w:pPr>
              <w:ind w:right="-81"/>
              <w:jc w:val="both"/>
              <w:rPr>
                <w:sz w:val="22"/>
                <w:szCs w:val="22"/>
              </w:rPr>
            </w:pPr>
            <w:r w:rsidRPr="00E90976">
              <w:rPr>
                <w:bCs/>
                <w:sz w:val="22"/>
                <w:szCs w:val="22"/>
              </w:rPr>
              <w:t>293</w:t>
            </w:r>
            <w:r w:rsidR="0000559A" w:rsidRPr="00E90976">
              <w:rPr>
                <w:bCs/>
                <w:sz w:val="22"/>
                <w:szCs w:val="22"/>
              </w:rPr>
              <w:t>82</w:t>
            </w:r>
          </w:p>
          <w:p w14:paraId="751B7BE5" w14:textId="77777777" w:rsidR="0000559A" w:rsidRPr="00E90976" w:rsidRDefault="0000559A" w:rsidP="00D45B17">
            <w:pPr>
              <w:ind w:right="-81"/>
              <w:jc w:val="both"/>
              <w:rPr>
                <w:sz w:val="22"/>
                <w:szCs w:val="22"/>
              </w:rPr>
            </w:pPr>
            <w:r w:rsidRPr="00E90976">
              <w:rPr>
                <w:sz w:val="22"/>
                <w:szCs w:val="22"/>
              </w:rPr>
              <w:t>(100 %)</w:t>
            </w:r>
          </w:p>
        </w:tc>
      </w:tr>
    </w:tbl>
    <w:p w14:paraId="5EDB7A8C" w14:textId="77777777" w:rsidR="00020A8D" w:rsidRPr="00E90976" w:rsidRDefault="00020A8D" w:rsidP="0000559A">
      <w:pPr>
        <w:ind w:right="-81" w:firstLine="540"/>
        <w:jc w:val="both"/>
        <w:rPr>
          <w:sz w:val="22"/>
          <w:szCs w:val="22"/>
        </w:rPr>
      </w:pPr>
    </w:p>
    <w:p w14:paraId="1E07AAF7" w14:textId="2D296468" w:rsidR="0000559A" w:rsidRPr="00E90976" w:rsidRDefault="0000559A" w:rsidP="0000559A">
      <w:pPr>
        <w:ind w:right="-81" w:firstLine="540"/>
        <w:jc w:val="both"/>
        <w:rPr>
          <w:sz w:val="22"/>
          <w:szCs w:val="22"/>
        </w:rPr>
      </w:pPr>
      <w:r w:rsidRPr="00E90976">
        <w:rPr>
          <w:sz w:val="22"/>
          <w:szCs w:val="22"/>
        </w:rPr>
        <w:t xml:space="preserve">Кворум для принятия решений по всем вопросам повестки дня собрания имелся, что отражено в </w:t>
      </w:r>
      <w:r w:rsidR="009A0588" w:rsidRPr="00E90976">
        <w:rPr>
          <w:sz w:val="22"/>
          <w:szCs w:val="22"/>
        </w:rPr>
        <w:t xml:space="preserve">решении единственного акционера </w:t>
      </w:r>
      <w:r w:rsidRPr="00E90976">
        <w:rPr>
          <w:sz w:val="22"/>
          <w:szCs w:val="22"/>
        </w:rPr>
        <w:t>№ 0</w:t>
      </w:r>
      <w:r w:rsidR="009A0588" w:rsidRPr="00E90976">
        <w:rPr>
          <w:sz w:val="22"/>
          <w:szCs w:val="22"/>
        </w:rPr>
        <w:t>4</w:t>
      </w:r>
      <w:r w:rsidRPr="00E90976">
        <w:rPr>
          <w:sz w:val="22"/>
          <w:szCs w:val="22"/>
        </w:rPr>
        <w:t>/1</w:t>
      </w:r>
      <w:r w:rsidR="009A0588" w:rsidRPr="00E90976">
        <w:rPr>
          <w:sz w:val="22"/>
          <w:szCs w:val="22"/>
        </w:rPr>
        <w:t>8</w:t>
      </w:r>
      <w:r w:rsidRPr="00E90976">
        <w:rPr>
          <w:sz w:val="22"/>
          <w:szCs w:val="22"/>
        </w:rPr>
        <w:t xml:space="preserve"> от </w:t>
      </w:r>
      <w:r w:rsidR="009A0588" w:rsidRPr="00E90976">
        <w:rPr>
          <w:sz w:val="22"/>
          <w:szCs w:val="22"/>
        </w:rPr>
        <w:t>20</w:t>
      </w:r>
      <w:r w:rsidRPr="00E90976">
        <w:rPr>
          <w:sz w:val="22"/>
          <w:szCs w:val="22"/>
        </w:rPr>
        <w:t>.</w:t>
      </w:r>
      <w:r w:rsidR="007B0677" w:rsidRPr="00E90976">
        <w:rPr>
          <w:sz w:val="22"/>
          <w:szCs w:val="22"/>
        </w:rPr>
        <w:t>0</w:t>
      </w:r>
      <w:r w:rsidR="009A0588" w:rsidRPr="00E90976">
        <w:rPr>
          <w:sz w:val="22"/>
          <w:szCs w:val="22"/>
        </w:rPr>
        <w:t>8</w:t>
      </w:r>
      <w:r w:rsidRPr="00E90976">
        <w:rPr>
          <w:sz w:val="22"/>
          <w:szCs w:val="22"/>
        </w:rPr>
        <w:t>.201</w:t>
      </w:r>
      <w:r w:rsidR="009A0588" w:rsidRPr="00E90976">
        <w:rPr>
          <w:sz w:val="22"/>
          <w:szCs w:val="22"/>
        </w:rPr>
        <w:t>8</w:t>
      </w:r>
      <w:r w:rsidRPr="00E90976">
        <w:rPr>
          <w:sz w:val="22"/>
          <w:szCs w:val="22"/>
        </w:rPr>
        <w:t xml:space="preserve"> г.</w:t>
      </w:r>
    </w:p>
    <w:p w14:paraId="0DF2E35B" w14:textId="27FDA713" w:rsidR="006066A2" w:rsidRPr="00E90976" w:rsidRDefault="00380D4B">
      <w:pPr>
        <w:ind w:right="-81" w:firstLine="540"/>
        <w:jc w:val="both"/>
        <w:rPr>
          <w:sz w:val="22"/>
          <w:szCs w:val="22"/>
        </w:rPr>
      </w:pPr>
      <w:r w:rsidRPr="00E90976">
        <w:rPr>
          <w:sz w:val="22"/>
          <w:szCs w:val="22"/>
        </w:rPr>
        <w:t>Действующая редакция Устава АО «МОСДАЧТРЕСТ» (редакция № 1</w:t>
      </w:r>
      <w:r w:rsidR="009D5B94" w:rsidRPr="00E90976">
        <w:rPr>
          <w:sz w:val="22"/>
          <w:szCs w:val="22"/>
        </w:rPr>
        <w:t>5</w:t>
      </w:r>
      <w:r w:rsidRPr="00E90976">
        <w:rPr>
          <w:sz w:val="22"/>
          <w:szCs w:val="22"/>
        </w:rPr>
        <w:t>) доступна на странице АО «МОСДАЧТРЕСТ», расположенной на сайте обязательного раскрытия информации (</w:t>
      </w:r>
      <w:hyperlink r:id="rId11" w:history="1">
        <w:r w:rsidRPr="00E90976">
          <w:rPr>
            <w:rStyle w:val="af3"/>
            <w:sz w:val="22"/>
            <w:szCs w:val="22"/>
            <w:lang w:val="en-US"/>
          </w:rPr>
          <w:t>http</w:t>
        </w:r>
        <w:r w:rsidRPr="00E90976">
          <w:rPr>
            <w:rStyle w:val="af3"/>
            <w:sz w:val="22"/>
            <w:szCs w:val="22"/>
          </w:rPr>
          <w:t>://</w:t>
        </w:r>
        <w:r w:rsidRPr="00E90976">
          <w:rPr>
            <w:rStyle w:val="af3"/>
            <w:sz w:val="22"/>
            <w:szCs w:val="22"/>
            <w:lang w:val="en-US"/>
          </w:rPr>
          <w:t>disclosure</w:t>
        </w:r>
        <w:r w:rsidRPr="00E90976">
          <w:rPr>
            <w:rStyle w:val="af3"/>
            <w:sz w:val="22"/>
            <w:szCs w:val="22"/>
          </w:rPr>
          <w:t>.</w:t>
        </w:r>
        <w:r w:rsidRPr="00E90976">
          <w:rPr>
            <w:rStyle w:val="af3"/>
            <w:sz w:val="22"/>
            <w:szCs w:val="22"/>
            <w:lang w:val="en-US"/>
          </w:rPr>
          <w:t>ru</w:t>
        </w:r>
      </w:hyperlink>
      <w:r w:rsidRPr="00E90976">
        <w:rPr>
          <w:sz w:val="22"/>
          <w:szCs w:val="22"/>
        </w:rPr>
        <w:t>) а также на сайте АО «МОСДАЧТРЕСТ» в сети Интернет (</w:t>
      </w:r>
      <w:r w:rsidRPr="00E90976">
        <w:rPr>
          <w:sz w:val="22"/>
          <w:szCs w:val="22"/>
          <w:lang w:val="en-US"/>
        </w:rPr>
        <w:t>http</w:t>
      </w:r>
      <w:r w:rsidRPr="00E90976">
        <w:rPr>
          <w:sz w:val="22"/>
          <w:szCs w:val="22"/>
        </w:rPr>
        <w:t>://</w:t>
      </w:r>
      <w:r w:rsidRPr="00E90976">
        <w:rPr>
          <w:sz w:val="22"/>
          <w:szCs w:val="22"/>
          <w:lang w:val="en-US"/>
        </w:rPr>
        <w:t>mosdt</w:t>
      </w:r>
      <w:r w:rsidRPr="00E90976">
        <w:rPr>
          <w:sz w:val="22"/>
          <w:szCs w:val="22"/>
        </w:rPr>
        <w:t>.</w:t>
      </w:r>
      <w:r w:rsidRPr="00E90976">
        <w:rPr>
          <w:sz w:val="22"/>
          <w:szCs w:val="22"/>
          <w:lang w:val="en-US"/>
        </w:rPr>
        <w:t>ru</w:t>
      </w:r>
      <w:r w:rsidRPr="00E90976">
        <w:rPr>
          <w:sz w:val="22"/>
          <w:szCs w:val="22"/>
        </w:rPr>
        <w:t xml:space="preserve">).  </w:t>
      </w:r>
    </w:p>
    <w:p w14:paraId="3A08C3CB" w14:textId="5875DD00" w:rsidR="00A058D3" w:rsidRPr="00E90976" w:rsidRDefault="00380D4B">
      <w:pPr>
        <w:numPr>
          <w:ilvl w:val="1"/>
          <w:numId w:val="2"/>
        </w:numPr>
        <w:tabs>
          <w:tab w:val="clear" w:pos="360"/>
          <w:tab w:val="num" w:pos="0"/>
        </w:tabs>
        <w:ind w:right="-81"/>
        <w:jc w:val="both"/>
        <w:outlineLvl w:val="1"/>
        <w:rPr>
          <w:b/>
          <w:sz w:val="22"/>
          <w:szCs w:val="22"/>
          <w:u w:val="single"/>
        </w:rPr>
      </w:pPr>
      <w:bookmarkStart w:id="95" w:name="_Toc325037520"/>
      <w:bookmarkStart w:id="96" w:name="_Toc325037740"/>
      <w:bookmarkStart w:id="97" w:name="_Toc325037999"/>
      <w:bookmarkStart w:id="98" w:name="_Toc325038051"/>
      <w:bookmarkStart w:id="99" w:name="_Toc325038101"/>
      <w:bookmarkStart w:id="100" w:name="_Toc325040107"/>
      <w:bookmarkStart w:id="101" w:name="_Toc325040180"/>
      <w:bookmarkStart w:id="102" w:name="_Toc487010428"/>
      <w:r w:rsidRPr="00E90976">
        <w:rPr>
          <w:b/>
          <w:sz w:val="22"/>
          <w:szCs w:val="22"/>
          <w:u w:val="single"/>
        </w:rPr>
        <w:t>2.3. Организационная структура и органы управления акционерного общества</w:t>
      </w:r>
      <w:bookmarkEnd w:id="95"/>
      <w:bookmarkEnd w:id="96"/>
      <w:bookmarkEnd w:id="97"/>
      <w:bookmarkEnd w:id="98"/>
      <w:bookmarkEnd w:id="99"/>
      <w:bookmarkEnd w:id="100"/>
      <w:bookmarkEnd w:id="101"/>
      <w:bookmarkEnd w:id="102"/>
    </w:p>
    <w:p w14:paraId="7D4C2340" w14:textId="77777777" w:rsidR="00A058D3" w:rsidRPr="00E90976" w:rsidRDefault="00380D4B">
      <w:pPr>
        <w:numPr>
          <w:ilvl w:val="1"/>
          <w:numId w:val="2"/>
        </w:numPr>
        <w:ind w:right="-81" w:hanging="1080"/>
        <w:jc w:val="both"/>
        <w:rPr>
          <w:b/>
          <w:sz w:val="22"/>
          <w:szCs w:val="22"/>
          <w:u w:val="single"/>
        </w:rPr>
      </w:pPr>
      <w:r w:rsidRPr="00E90976">
        <w:rPr>
          <w:sz w:val="22"/>
          <w:szCs w:val="22"/>
        </w:rPr>
        <w:t>Органами управления Общества являются:</w:t>
      </w:r>
    </w:p>
    <w:p w14:paraId="6CF14CA7" w14:textId="77777777" w:rsidR="00A058D3" w:rsidRPr="00E90976" w:rsidRDefault="00380D4B">
      <w:pPr>
        <w:numPr>
          <w:ilvl w:val="1"/>
          <w:numId w:val="2"/>
        </w:numPr>
        <w:ind w:right="-81" w:hanging="1080"/>
        <w:jc w:val="both"/>
        <w:rPr>
          <w:b/>
          <w:sz w:val="22"/>
          <w:szCs w:val="22"/>
          <w:u w:val="single"/>
        </w:rPr>
      </w:pPr>
      <w:r w:rsidRPr="00E90976">
        <w:rPr>
          <w:sz w:val="22"/>
          <w:szCs w:val="22"/>
        </w:rPr>
        <w:t>- Общее собрание акционеров;</w:t>
      </w:r>
    </w:p>
    <w:p w14:paraId="00168CFF" w14:textId="77777777" w:rsidR="00A058D3" w:rsidRPr="00E90976" w:rsidRDefault="00380D4B">
      <w:pPr>
        <w:numPr>
          <w:ilvl w:val="1"/>
          <w:numId w:val="2"/>
        </w:numPr>
        <w:ind w:right="-81" w:hanging="1080"/>
        <w:jc w:val="both"/>
        <w:rPr>
          <w:b/>
          <w:sz w:val="22"/>
          <w:szCs w:val="22"/>
          <w:u w:val="single"/>
        </w:rPr>
      </w:pPr>
      <w:r w:rsidRPr="00E90976">
        <w:rPr>
          <w:sz w:val="22"/>
          <w:szCs w:val="22"/>
        </w:rPr>
        <w:t>- Совет директоров;</w:t>
      </w:r>
    </w:p>
    <w:p w14:paraId="7C2BBC85" w14:textId="77777777" w:rsidR="00A058D3" w:rsidRPr="00E90976" w:rsidRDefault="00380D4B">
      <w:pPr>
        <w:numPr>
          <w:ilvl w:val="1"/>
          <w:numId w:val="2"/>
        </w:numPr>
        <w:ind w:right="-81" w:hanging="1080"/>
        <w:jc w:val="both"/>
        <w:rPr>
          <w:b/>
          <w:sz w:val="22"/>
          <w:szCs w:val="22"/>
          <w:u w:val="single"/>
        </w:rPr>
      </w:pPr>
      <w:r w:rsidRPr="00E90976">
        <w:rPr>
          <w:sz w:val="22"/>
          <w:szCs w:val="22"/>
        </w:rPr>
        <w:t>- Правление;</w:t>
      </w:r>
    </w:p>
    <w:p w14:paraId="34EC28C3" w14:textId="77777777" w:rsidR="00A058D3" w:rsidRPr="00E90976" w:rsidRDefault="00380D4B">
      <w:pPr>
        <w:numPr>
          <w:ilvl w:val="1"/>
          <w:numId w:val="2"/>
        </w:numPr>
        <w:ind w:right="-81" w:hanging="1080"/>
        <w:jc w:val="both"/>
        <w:rPr>
          <w:b/>
          <w:sz w:val="22"/>
          <w:szCs w:val="22"/>
          <w:u w:val="single"/>
        </w:rPr>
      </w:pPr>
      <w:r w:rsidRPr="00E90976">
        <w:rPr>
          <w:sz w:val="22"/>
          <w:szCs w:val="22"/>
        </w:rPr>
        <w:t>- Генеральный директор.</w:t>
      </w:r>
    </w:p>
    <w:p w14:paraId="62E49E6C" w14:textId="77777777" w:rsidR="00A058D3" w:rsidRPr="00E90976" w:rsidRDefault="00A058D3">
      <w:pPr>
        <w:numPr>
          <w:ilvl w:val="1"/>
          <w:numId w:val="2"/>
        </w:numPr>
        <w:ind w:right="-81" w:hanging="1080"/>
        <w:jc w:val="both"/>
        <w:rPr>
          <w:b/>
          <w:sz w:val="22"/>
          <w:szCs w:val="22"/>
          <w:u w:val="single"/>
        </w:rPr>
      </w:pPr>
    </w:p>
    <w:p w14:paraId="779E906A" w14:textId="77777777" w:rsidR="00A058D3" w:rsidRPr="004A0B61" w:rsidRDefault="00380D4B">
      <w:pPr>
        <w:numPr>
          <w:ilvl w:val="1"/>
          <w:numId w:val="2"/>
        </w:numPr>
        <w:ind w:right="-81" w:hanging="1080"/>
        <w:jc w:val="both"/>
        <w:rPr>
          <w:b/>
          <w:sz w:val="22"/>
          <w:szCs w:val="22"/>
          <w:u w:val="single"/>
        </w:rPr>
      </w:pPr>
      <w:r w:rsidRPr="004A0B61">
        <w:rPr>
          <w:b/>
          <w:sz w:val="22"/>
          <w:szCs w:val="22"/>
          <w:u w:val="single"/>
        </w:rPr>
        <w:t>Информация о Совете директоров</w:t>
      </w:r>
    </w:p>
    <w:p w14:paraId="19172407" w14:textId="726518FD" w:rsidR="006066A2" w:rsidRPr="004A0B61" w:rsidRDefault="00380D4B" w:rsidP="00855D89">
      <w:pPr>
        <w:ind w:right="-81" w:firstLine="708"/>
        <w:jc w:val="both"/>
        <w:rPr>
          <w:sz w:val="22"/>
          <w:szCs w:val="22"/>
        </w:rPr>
      </w:pPr>
      <w:r w:rsidRPr="004A0B61">
        <w:rPr>
          <w:sz w:val="22"/>
          <w:szCs w:val="22"/>
        </w:rPr>
        <w:t>В соответствии с Положением о корпоративной отчетности, в данном разделе Годового отчета должна содержаться информация о членах совета директоров общества, в том числе их краткие биографические данные, владение акциями общества, совершение крупных сделок и сделок с заинтересованностью в течение отчетного года.</w:t>
      </w:r>
    </w:p>
    <w:p w14:paraId="27CDDB37" w14:textId="1DED83D0" w:rsidR="006066A2" w:rsidRPr="004A0B61" w:rsidRDefault="00380D4B">
      <w:pPr>
        <w:ind w:right="-81" w:firstLine="708"/>
        <w:jc w:val="both"/>
        <w:rPr>
          <w:sz w:val="22"/>
          <w:szCs w:val="22"/>
          <w:u w:val="single"/>
        </w:rPr>
      </w:pPr>
      <w:r w:rsidRPr="004A0B61">
        <w:rPr>
          <w:sz w:val="22"/>
          <w:szCs w:val="22"/>
          <w:u w:val="single"/>
        </w:rPr>
        <w:t xml:space="preserve">В период с </w:t>
      </w:r>
      <w:r w:rsidRPr="004A0B61">
        <w:rPr>
          <w:b/>
          <w:sz w:val="22"/>
          <w:szCs w:val="22"/>
          <w:u w:val="single"/>
        </w:rPr>
        <w:t>01.01.201</w:t>
      </w:r>
      <w:r w:rsidR="009A0588" w:rsidRPr="004A0B61">
        <w:rPr>
          <w:b/>
          <w:sz w:val="22"/>
          <w:szCs w:val="22"/>
          <w:u w:val="single"/>
        </w:rPr>
        <w:t>8</w:t>
      </w:r>
      <w:r w:rsidRPr="004A0B61">
        <w:rPr>
          <w:b/>
          <w:sz w:val="22"/>
          <w:szCs w:val="22"/>
          <w:u w:val="single"/>
        </w:rPr>
        <w:t xml:space="preserve"> г. по </w:t>
      </w:r>
      <w:r w:rsidR="009A0588" w:rsidRPr="004A0B61">
        <w:rPr>
          <w:b/>
          <w:sz w:val="22"/>
          <w:szCs w:val="22"/>
          <w:u w:val="single"/>
        </w:rPr>
        <w:t>31</w:t>
      </w:r>
      <w:r w:rsidRPr="004A0B61">
        <w:rPr>
          <w:b/>
          <w:sz w:val="22"/>
          <w:szCs w:val="22"/>
          <w:u w:val="single"/>
        </w:rPr>
        <w:t>.0</w:t>
      </w:r>
      <w:r w:rsidR="009A0588" w:rsidRPr="004A0B61">
        <w:rPr>
          <w:b/>
          <w:sz w:val="22"/>
          <w:szCs w:val="22"/>
          <w:u w:val="single"/>
        </w:rPr>
        <w:t>5</w:t>
      </w:r>
      <w:r w:rsidRPr="004A0B61">
        <w:rPr>
          <w:b/>
          <w:sz w:val="22"/>
          <w:szCs w:val="22"/>
          <w:u w:val="single"/>
        </w:rPr>
        <w:t>.201</w:t>
      </w:r>
      <w:r w:rsidR="009A0588" w:rsidRPr="004A0B61">
        <w:rPr>
          <w:b/>
          <w:sz w:val="22"/>
          <w:szCs w:val="22"/>
          <w:u w:val="single"/>
        </w:rPr>
        <w:t>8</w:t>
      </w:r>
      <w:r w:rsidRPr="004A0B61">
        <w:rPr>
          <w:b/>
          <w:sz w:val="22"/>
          <w:szCs w:val="22"/>
          <w:u w:val="single"/>
        </w:rPr>
        <w:t xml:space="preserve"> г.</w:t>
      </w:r>
      <w:r w:rsidRPr="004A0B61">
        <w:rPr>
          <w:sz w:val="22"/>
          <w:szCs w:val="22"/>
          <w:u w:val="single"/>
        </w:rPr>
        <w:t xml:space="preserve"> Совет директоров действовал в составе, утвержденном</w:t>
      </w:r>
      <w:r w:rsidRPr="004A0B61">
        <w:rPr>
          <w:sz w:val="22"/>
          <w:szCs w:val="22"/>
        </w:rPr>
        <w:t xml:space="preserve"> </w:t>
      </w:r>
      <w:r w:rsidR="001438D5" w:rsidRPr="004A0B61">
        <w:rPr>
          <w:sz w:val="22"/>
          <w:szCs w:val="22"/>
        </w:rPr>
        <w:t>Решением единственного акционера АО «МОСДАЧТРЕСТ» (</w:t>
      </w:r>
      <w:r w:rsidR="004A4377" w:rsidRPr="004A0B61">
        <w:rPr>
          <w:sz w:val="22"/>
          <w:szCs w:val="22"/>
        </w:rPr>
        <w:t xml:space="preserve">Решение </w:t>
      </w:r>
      <w:r w:rsidR="001438D5" w:rsidRPr="004A0B61">
        <w:rPr>
          <w:sz w:val="22"/>
          <w:szCs w:val="22"/>
        </w:rPr>
        <w:t xml:space="preserve">№ </w:t>
      </w:r>
      <w:r w:rsidR="006A2990" w:rsidRPr="004A0B61">
        <w:rPr>
          <w:sz w:val="22"/>
          <w:szCs w:val="22"/>
        </w:rPr>
        <w:t>03/17 от 01.11.2017 г.</w:t>
      </w:r>
      <w:r w:rsidR="001438D5" w:rsidRPr="004A0B61">
        <w:rPr>
          <w:sz w:val="22"/>
          <w:szCs w:val="22"/>
        </w:rPr>
        <w:t xml:space="preserve">). </w:t>
      </w:r>
      <w:r w:rsidRPr="004A0B61">
        <w:rPr>
          <w:sz w:val="22"/>
          <w:szCs w:val="22"/>
        </w:rPr>
        <w:t>Избрание членов Совета директоров АО «МОСДАЧТРЕСТ» на Общем собрании акционеров проходило кумулятивным голосованием. Совет директоров избран в количестве 6 (шести) человек в следующем составе</w:t>
      </w:r>
      <w:r w:rsidR="004A4377" w:rsidRPr="004A0B61">
        <w:rPr>
          <w:sz w:val="22"/>
          <w:szCs w:val="22"/>
        </w:rPr>
        <w:t xml:space="preserve">: </w:t>
      </w:r>
    </w:p>
    <w:p w14:paraId="1F5F8913" w14:textId="77777777" w:rsidR="006066A2" w:rsidRPr="004A0B61" w:rsidRDefault="006066A2">
      <w:pPr>
        <w:ind w:right="-81"/>
        <w:jc w:val="both"/>
        <w:rPr>
          <w:b/>
          <w:sz w:val="22"/>
          <w:szCs w:val="22"/>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89"/>
        <w:gridCol w:w="4111"/>
        <w:gridCol w:w="1417"/>
      </w:tblGrid>
      <w:tr w:rsidR="003513C5" w:rsidRPr="00E90976" w14:paraId="17A0F570" w14:textId="77777777" w:rsidTr="004A0B61">
        <w:trPr>
          <w:tblHeader/>
        </w:trPr>
        <w:tc>
          <w:tcPr>
            <w:tcW w:w="817" w:type="dxa"/>
            <w:shd w:val="clear" w:color="auto" w:fill="E6E6E6"/>
          </w:tcPr>
          <w:p w14:paraId="2F1A6B4E" w14:textId="64C28247" w:rsidR="003513C5" w:rsidRPr="00E90976" w:rsidRDefault="003513C5" w:rsidP="00022704">
            <w:pPr>
              <w:keepNext/>
              <w:jc w:val="both"/>
              <w:outlineLvl w:val="0"/>
              <w:rPr>
                <w:sz w:val="22"/>
                <w:szCs w:val="22"/>
              </w:rPr>
            </w:pPr>
            <w:bookmarkStart w:id="103" w:name="_Toc423533872"/>
            <w:bookmarkStart w:id="104" w:name="_Toc452045387"/>
            <w:bookmarkStart w:id="105" w:name="_Toc455503501"/>
            <w:bookmarkStart w:id="106" w:name="_Toc483310357"/>
            <w:bookmarkStart w:id="107" w:name="_Toc486943906"/>
            <w:bookmarkStart w:id="108" w:name="_Toc486943972"/>
            <w:bookmarkStart w:id="109" w:name="_Toc487010429"/>
            <w:r w:rsidRPr="00E90976">
              <w:rPr>
                <w:sz w:val="22"/>
                <w:szCs w:val="22"/>
              </w:rPr>
              <w:t>№№</w:t>
            </w:r>
            <w:bookmarkEnd w:id="103"/>
            <w:bookmarkEnd w:id="104"/>
            <w:bookmarkEnd w:id="105"/>
            <w:bookmarkEnd w:id="106"/>
            <w:bookmarkEnd w:id="107"/>
            <w:bookmarkEnd w:id="108"/>
            <w:bookmarkEnd w:id="109"/>
          </w:p>
          <w:p w14:paraId="23935B2A" w14:textId="0AC82F98" w:rsidR="003513C5" w:rsidRPr="00A95BA7" w:rsidRDefault="003513C5" w:rsidP="00022704">
            <w:pPr>
              <w:keepNext/>
              <w:jc w:val="both"/>
              <w:outlineLvl w:val="0"/>
              <w:rPr>
                <w:sz w:val="22"/>
                <w:szCs w:val="22"/>
              </w:rPr>
            </w:pPr>
            <w:bookmarkStart w:id="110" w:name="_Toc423533873"/>
            <w:bookmarkStart w:id="111" w:name="_Toc452045388"/>
            <w:bookmarkStart w:id="112" w:name="_Toc455503502"/>
            <w:bookmarkStart w:id="113" w:name="_Toc483310358"/>
            <w:bookmarkStart w:id="114" w:name="_Toc486943907"/>
            <w:bookmarkStart w:id="115" w:name="_Toc486943973"/>
            <w:bookmarkStart w:id="116" w:name="_Toc487010430"/>
            <w:r w:rsidRPr="00A95BA7">
              <w:rPr>
                <w:sz w:val="22"/>
                <w:szCs w:val="22"/>
              </w:rPr>
              <w:t>п/п</w:t>
            </w:r>
            <w:bookmarkEnd w:id="110"/>
            <w:bookmarkEnd w:id="111"/>
            <w:bookmarkEnd w:id="112"/>
            <w:bookmarkEnd w:id="113"/>
            <w:bookmarkEnd w:id="114"/>
            <w:bookmarkEnd w:id="115"/>
            <w:bookmarkEnd w:id="116"/>
          </w:p>
        </w:tc>
        <w:tc>
          <w:tcPr>
            <w:tcW w:w="3289" w:type="dxa"/>
            <w:shd w:val="clear" w:color="auto" w:fill="E6E6E6"/>
          </w:tcPr>
          <w:p w14:paraId="671D2D34" w14:textId="077CE452" w:rsidR="003513C5" w:rsidRPr="00E90976" w:rsidRDefault="003513C5" w:rsidP="009B022F">
            <w:pPr>
              <w:keepNext/>
              <w:ind w:right="-81"/>
              <w:jc w:val="both"/>
              <w:outlineLvl w:val="0"/>
              <w:rPr>
                <w:sz w:val="22"/>
                <w:szCs w:val="22"/>
              </w:rPr>
            </w:pPr>
            <w:bookmarkStart w:id="117" w:name="_Toc423533874"/>
            <w:bookmarkStart w:id="118" w:name="_Toc452045389"/>
            <w:bookmarkStart w:id="119" w:name="_Toc455503503"/>
            <w:bookmarkStart w:id="120" w:name="_Toc483310359"/>
            <w:bookmarkStart w:id="121" w:name="_Toc486943908"/>
            <w:bookmarkStart w:id="122" w:name="_Toc486943974"/>
            <w:bookmarkStart w:id="123" w:name="_Toc487010431"/>
            <w:r w:rsidRPr="00E90976">
              <w:rPr>
                <w:sz w:val="22"/>
                <w:szCs w:val="22"/>
              </w:rPr>
              <w:t>Фамилия, имя, отчество члена совета директоров</w:t>
            </w:r>
            <w:bookmarkEnd w:id="117"/>
            <w:bookmarkEnd w:id="118"/>
            <w:bookmarkEnd w:id="119"/>
            <w:bookmarkEnd w:id="120"/>
            <w:bookmarkEnd w:id="121"/>
            <w:bookmarkEnd w:id="122"/>
            <w:bookmarkEnd w:id="123"/>
          </w:p>
        </w:tc>
        <w:tc>
          <w:tcPr>
            <w:tcW w:w="4111" w:type="dxa"/>
            <w:shd w:val="clear" w:color="auto" w:fill="E6E6E6"/>
          </w:tcPr>
          <w:p w14:paraId="655C00A6" w14:textId="66B68D77" w:rsidR="003513C5" w:rsidRPr="00E90976" w:rsidRDefault="003513C5" w:rsidP="009B022F">
            <w:pPr>
              <w:keepNext/>
              <w:ind w:right="-81"/>
              <w:jc w:val="both"/>
              <w:outlineLvl w:val="0"/>
              <w:rPr>
                <w:sz w:val="22"/>
                <w:szCs w:val="22"/>
              </w:rPr>
            </w:pPr>
            <w:bookmarkStart w:id="124" w:name="_Toc423533875"/>
            <w:bookmarkStart w:id="125" w:name="_Toc452045390"/>
            <w:bookmarkStart w:id="126" w:name="_Toc455503504"/>
            <w:bookmarkStart w:id="127" w:name="_Toc483310360"/>
            <w:bookmarkStart w:id="128" w:name="_Toc486943909"/>
            <w:bookmarkStart w:id="129" w:name="_Toc486943975"/>
            <w:bookmarkStart w:id="130" w:name="_Toc487010432"/>
            <w:r w:rsidRPr="00E90976">
              <w:rPr>
                <w:sz w:val="22"/>
                <w:szCs w:val="22"/>
              </w:rPr>
              <w:t>Основания для избрания в Совет директоров</w:t>
            </w:r>
            <w:bookmarkEnd w:id="124"/>
            <w:bookmarkEnd w:id="125"/>
            <w:bookmarkEnd w:id="126"/>
            <w:bookmarkEnd w:id="127"/>
            <w:bookmarkEnd w:id="128"/>
            <w:bookmarkEnd w:id="129"/>
            <w:bookmarkEnd w:id="130"/>
          </w:p>
        </w:tc>
        <w:tc>
          <w:tcPr>
            <w:tcW w:w="1417" w:type="dxa"/>
            <w:shd w:val="clear" w:color="auto" w:fill="E6E6E6"/>
          </w:tcPr>
          <w:p w14:paraId="1591DB91" w14:textId="7428741B" w:rsidR="003513C5" w:rsidRPr="00E90976" w:rsidRDefault="003513C5" w:rsidP="009B022F">
            <w:pPr>
              <w:keepNext/>
              <w:ind w:right="-81"/>
              <w:jc w:val="both"/>
              <w:outlineLvl w:val="0"/>
              <w:rPr>
                <w:sz w:val="22"/>
                <w:szCs w:val="22"/>
              </w:rPr>
            </w:pPr>
            <w:bookmarkStart w:id="131" w:name="_Toc423533876"/>
            <w:bookmarkStart w:id="132" w:name="_Toc452045391"/>
            <w:bookmarkStart w:id="133" w:name="_Toc455503505"/>
            <w:bookmarkStart w:id="134" w:name="_Toc483310361"/>
            <w:bookmarkStart w:id="135" w:name="_Toc486943910"/>
            <w:bookmarkStart w:id="136" w:name="_Toc486943976"/>
            <w:bookmarkStart w:id="137" w:name="_Toc487010433"/>
            <w:r w:rsidRPr="00E90976">
              <w:rPr>
                <w:sz w:val="22"/>
                <w:szCs w:val="22"/>
              </w:rPr>
              <w:t>Количество голосов ЗА</w:t>
            </w:r>
            <w:bookmarkEnd w:id="131"/>
            <w:bookmarkEnd w:id="132"/>
            <w:bookmarkEnd w:id="133"/>
            <w:bookmarkEnd w:id="134"/>
            <w:bookmarkEnd w:id="135"/>
            <w:bookmarkEnd w:id="136"/>
            <w:bookmarkEnd w:id="137"/>
          </w:p>
        </w:tc>
      </w:tr>
      <w:tr w:rsidR="003513C5" w:rsidRPr="00E90976" w14:paraId="4DAC21C0" w14:textId="77777777" w:rsidTr="004A0B61">
        <w:tc>
          <w:tcPr>
            <w:tcW w:w="817" w:type="dxa"/>
          </w:tcPr>
          <w:p w14:paraId="14F4802A" w14:textId="77777777" w:rsidR="003513C5" w:rsidRPr="00E90976" w:rsidRDefault="003513C5" w:rsidP="009B022F">
            <w:pPr>
              <w:pStyle w:val="afd"/>
              <w:ind w:left="0"/>
              <w:jc w:val="center"/>
              <w:rPr>
                <w:sz w:val="22"/>
                <w:szCs w:val="22"/>
              </w:rPr>
            </w:pPr>
            <w:r w:rsidRPr="00E90976">
              <w:rPr>
                <w:sz w:val="22"/>
                <w:szCs w:val="22"/>
              </w:rPr>
              <w:t>1.</w:t>
            </w:r>
          </w:p>
        </w:tc>
        <w:tc>
          <w:tcPr>
            <w:tcW w:w="3289" w:type="dxa"/>
          </w:tcPr>
          <w:p w14:paraId="02E580C3" w14:textId="23C025F8" w:rsidR="003513C5" w:rsidRPr="00E90976" w:rsidRDefault="00D53035" w:rsidP="009B022F">
            <w:pPr>
              <w:ind w:right="-81"/>
              <w:jc w:val="both"/>
              <w:rPr>
                <w:sz w:val="22"/>
                <w:szCs w:val="22"/>
              </w:rPr>
            </w:pPr>
            <w:r w:rsidRPr="00A95BA7">
              <w:rPr>
                <w:sz w:val="22"/>
                <w:szCs w:val="22"/>
              </w:rPr>
              <w:t xml:space="preserve">Шишкин Сергей Анатольевич </w:t>
            </w:r>
          </w:p>
        </w:tc>
        <w:tc>
          <w:tcPr>
            <w:tcW w:w="4111" w:type="dxa"/>
          </w:tcPr>
          <w:p w14:paraId="3989607A" w14:textId="4C9940C8" w:rsidR="003513C5" w:rsidRPr="00E90976" w:rsidRDefault="003513C5" w:rsidP="00022704">
            <w:pPr>
              <w:jc w:val="both"/>
              <w:rPr>
                <w:sz w:val="22"/>
                <w:szCs w:val="22"/>
              </w:rPr>
            </w:pPr>
            <w:r w:rsidRPr="00E90976">
              <w:rPr>
                <w:sz w:val="22"/>
                <w:szCs w:val="22"/>
              </w:rPr>
              <w:t xml:space="preserve">Предложение акционера Общества – </w:t>
            </w:r>
            <w:r w:rsidR="00D53035" w:rsidRPr="00E90976">
              <w:rPr>
                <w:sz w:val="22"/>
                <w:szCs w:val="22"/>
              </w:rPr>
              <w:t>П</w:t>
            </w:r>
            <w:r w:rsidRPr="00E90976">
              <w:rPr>
                <w:sz w:val="22"/>
                <w:szCs w:val="22"/>
              </w:rPr>
              <w:t>АО АФК</w:t>
            </w:r>
            <w:r w:rsidR="00870C98" w:rsidRPr="00E90976">
              <w:rPr>
                <w:sz w:val="22"/>
                <w:szCs w:val="22"/>
              </w:rPr>
              <w:t xml:space="preserve"> </w:t>
            </w:r>
            <w:r w:rsidRPr="00E90976">
              <w:rPr>
                <w:sz w:val="22"/>
                <w:szCs w:val="22"/>
              </w:rPr>
              <w:t>«Система»</w:t>
            </w:r>
          </w:p>
        </w:tc>
        <w:tc>
          <w:tcPr>
            <w:tcW w:w="1417" w:type="dxa"/>
          </w:tcPr>
          <w:p w14:paraId="66470588" w14:textId="77777777" w:rsidR="003513C5" w:rsidRPr="00E90976" w:rsidRDefault="001438D5" w:rsidP="009B022F">
            <w:pPr>
              <w:ind w:right="-81"/>
              <w:jc w:val="both"/>
              <w:rPr>
                <w:sz w:val="22"/>
                <w:szCs w:val="22"/>
              </w:rPr>
            </w:pPr>
            <w:r w:rsidRPr="00E90976">
              <w:rPr>
                <w:sz w:val="22"/>
                <w:szCs w:val="22"/>
              </w:rPr>
              <w:t xml:space="preserve"> 29282</w:t>
            </w:r>
          </w:p>
        </w:tc>
      </w:tr>
      <w:tr w:rsidR="003513C5" w:rsidRPr="00E90976" w14:paraId="1B18917B" w14:textId="77777777" w:rsidTr="004A0B61">
        <w:tc>
          <w:tcPr>
            <w:tcW w:w="817" w:type="dxa"/>
          </w:tcPr>
          <w:p w14:paraId="5F979971" w14:textId="77777777" w:rsidR="003513C5" w:rsidRPr="00E90976" w:rsidRDefault="003513C5" w:rsidP="009B022F">
            <w:pPr>
              <w:jc w:val="center"/>
              <w:rPr>
                <w:sz w:val="22"/>
                <w:szCs w:val="22"/>
              </w:rPr>
            </w:pPr>
            <w:r w:rsidRPr="00E90976">
              <w:rPr>
                <w:sz w:val="22"/>
                <w:szCs w:val="22"/>
              </w:rPr>
              <w:t>2.</w:t>
            </w:r>
          </w:p>
        </w:tc>
        <w:tc>
          <w:tcPr>
            <w:tcW w:w="3289" w:type="dxa"/>
          </w:tcPr>
          <w:p w14:paraId="55E663F5" w14:textId="471DBF0C" w:rsidR="003513C5" w:rsidRPr="00E90976" w:rsidRDefault="006A2990" w:rsidP="00E40F6C">
            <w:pPr>
              <w:ind w:right="-81"/>
              <w:jc w:val="both"/>
              <w:rPr>
                <w:sz w:val="22"/>
                <w:szCs w:val="22"/>
              </w:rPr>
            </w:pPr>
            <w:proofErr w:type="spellStart"/>
            <w:r w:rsidRPr="00A95BA7">
              <w:rPr>
                <w:sz w:val="22"/>
                <w:szCs w:val="22"/>
              </w:rPr>
              <w:t>Моносов</w:t>
            </w:r>
            <w:proofErr w:type="spellEnd"/>
            <w:r w:rsidRPr="00A95BA7">
              <w:rPr>
                <w:sz w:val="22"/>
                <w:szCs w:val="22"/>
              </w:rPr>
              <w:t xml:space="preserve"> Леонид Анатольевич</w:t>
            </w:r>
            <w:r w:rsidRPr="00E90976" w:rsidDel="006A2990">
              <w:rPr>
                <w:sz w:val="22"/>
                <w:szCs w:val="22"/>
              </w:rPr>
              <w:t xml:space="preserve"> </w:t>
            </w:r>
          </w:p>
        </w:tc>
        <w:tc>
          <w:tcPr>
            <w:tcW w:w="4111" w:type="dxa"/>
          </w:tcPr>
          <w:p w14:paraId="02959B07" w14:textId="615B6DE2" w:rsidR="003513C5" w:rsidRPr="00E90976" w:rsidRDefault="003513C5" w:rsidP="00022704">
            <w:pPr>
              <w:jc w:val="both"/>
              <w:rPr>
                <w:sz w:val="22"/>
                <w:szCs w:val="22"/>
              </w:rPr>
            </w:pPr>
            <w:r w:rsidRPr="00E90976">
              <w:rPr>
                <w:sz w:val="22"/>
                <w:szCs w:val="22"/>
              </w:rPr>
              <w:t xml:space="preserve">Предложение акционера Общества – </w:t>
            </w:r>
            <w:r w:rsidR="00D53035" w:rsidRPr="00E90976">
              <w:rPr>
                <w:sz w:val="22"/>
                <w:szCs w:val="22"/>
              </w:rPr>
              <w:t>П</w:t>
            </w:r>
            <w:r w:rsidRPr="00E90976">
              <w:rPr>
                <w:sz w:val="22"/>
                <w:szCs w:val="22"/>
              </w:rPr>
              <w:t>АО АФК «Система»</w:t>
            </w:r>
          </w:p>
        </w:tc>
        <w:tc>
          <w:tcPr>
            <w:tcW w:w="1417" w:type="dxa"/>
          </w:tcPr>
          <w:p w14:paraId="40691A09" w14:textId="77777777" w:rsidR="003513C5" w:rsidRPr="00E90976" w:rsidRDefault="001438D5" w:rsidP="009B022F">
            <w:pPr>
              <w:ind w:right="-81"/>
              <w:jc w:val="both"/>
              <w:rPr>
                <w:sz w:val="22"/>
                <w:szCs w:val="22"/>
              </w:rPr>
            </w:pPr>
            <w:r w:rsidRPr="00E90976">
              <w:rPr>
                <w:sz w:val="22"/>
                <w:szCs w:val="22"/>
              </w:rPr>
              <w:t>29282</w:t>
            </w:r>
          </w:p>
        </w:tc>
      </w:tr>
      <w:tr w:rsidR="003513C5" w:rsidRPr="00E90976" w14:paraId="4A537BCA" w14:textId="77777777" w:rsidTr="004A0B61">
        <w:tc>
          <w:tcPr>
            <w:tcW w:w="817" w:type="dxa"/>
          </w:tcPr>
          <w:p w14:paraId="1891EDBC" w14:textId="77777777" w:rsidR="003513C5" w:rsidRPr="00E90976" w:rsidRDefault="001438D5" w:rsidP="009B022F">
            <w:pPr>
              <w:jc w:val="center"/>
              <w:rPr>
                <w:sz w:val="22"/>
                <w:szCs w:val="22"/>
              </w:rPr>
            </w:pPr>
            <w:r w:rsidRPr="00E90976">
              <w:rPr>
                <w:sz w:val="22"/>
                <w:szCs w:val="22"/>
              </w:rPr>
              <w:t>3</w:t>
            </w:r>
            <w:r w:rsidR="003513C5" w:rsidRPr="00E90976">
              <w:rPr>
                <w:sz w:val="22"/>
                <w:szCs w:val="22"/>
              </w:rPr>
              <w:t>.</w:t>
            </w:r>
          </w:p>
        </w:tc>
        <w:tc>
          <w:tcPr>
            <w:tcW w:w="3289" w:type="dxa"/>
          </w:tcPr>
          <w:p w14:paraId="3159F4CD" w14:textId="5B36FC62" w:rsidR="003513C5" w:rsidRPr="00E90976" w:rsidRDefault="006A2990" w:rsidP="006A2990">
            <w:pPr>
              <w:ind w:right="-81"/>
              <w:jc w:val="both"/>
              <w:rPr>
                <w:sz w:val="22"/>
                <w:szCs w:val="22"/>
              </w:rPr>
            </w:pPr>
            <w:r w:rsidRPr="00A95BA7">
              <w:rPr>
                <w:sz w:val="22"/>
                <w:szCs w:val="22"/>
              </w:rPr>
              <w:t xml:space="preserve">Краснянский Леонид Наумович </w:t>
            </w:r>
          </w:p>
        </w:tc>
        <w:tc>
          <w:tcPr>
            <w:tcW w:w="4111" w:type="dxa"/>
          </w:tcPr>
          <w:p w14:paraId="63113C74" w14:textId="0B936660" w:rsidR="003513C5" w:rsidRPr="00E90976" w:rsidRDefault="003513C5" w:rsidP="00022704">
            <w:pPr>
              <w:jc w:val="both"/>
              <w:rPr>
                <w:sz w:val="22"/>
                <w:szCs w:val="22"/>
              </w:rPr>
            </w:pPr>
            <w:r w:rsidRPr="00E90976">
              <w:rPr>
                <w:sz w:val="22"/>
                <w:szCs w:val="22"/>
              </w:rPr>
              <w:t xml:space="preserve">Предложение акционера Общества – </w:t>
            </w:r>
            <w:r w:rsidR="00D53035" w:rsidRPr="00E90976">
              <w:rPr>
                <w:sz w:val="22"/>
                <w:szCs w:val="22"/>
              </w:rPr>
              <w:t>П</w:t>
            </w:r>
            <w:r w:rsidRPr="00E90976">
              <w:rPr>
                <w:sz w:val="22"/>
                <w:szCs w:val="22"/>
              </w:rPr>
              <w:t>АО АФК «Система»</w:t>
            </w:r>
          </w:p>
        </w:tc>
        <w:tc>
          <w:tcPr>
            <w:tcW w:w="1417" w:type="dxa"/>
          </w:tcPr>
          <w:p w14:paraId="3BAF2CB9" w14:textId="77777777" w:rsidR="001438D5" w:rsidRPr="00E90976" w:rsidRDefault="001438D5" w:rsidP="00022704">
            <w:pPr>
              <w:jc w:val="both"/>
              <w:rPr>
                <w:sz w:val="22"/>
                <w:szCs w:val="22"/>
              </w:rPr>
            </w:pPr>
            <w:r w:rsidRPr="00E90976">
              <w:rPr>
                <w:sz w:val="22"/>
                <w:szCs w:val="22"/>
              </w:rPr>
              <w:t>29282</w:t>
            </w:r>
          </w:p>
        </w:tc>
      </w:tr>
      <w:tr w:rsidR="003513C5" w:rsidRPr="00E90976" w14:paraId="239CD8B9" w14:textId="77777777" w:rsidTr="004A0B61">
        <w:tc>
          <w:tcPr>
            <w:tcW w:w="817" w:type="dxa"/>
          </w:tcPr>
          <w:p w14:paraId="7FC0D244" w14:textId="5F9B95D9" w:rsidR="003513C5" w:rsidRPr="00E90976" w:rsidRDefault="001438D5" w:rsidP="009B022F">
            <w:pPr>
              <w:jc w:val="center"/>
              <w:rPr>
                <w:sz w:val="22"/>
                <w:szCs w:val="22"/>
              </w:rPr>
            </w:pPr>
            <w:r w:rsidRPr="00E90976">
              <w:rPr>
                <w:sz w:val="22"/>
                <w:szCs w:val="22"/>
              </w:rPr>
              <w:t>4</w:t>
            </w:r>
            <w:r w:rsidR="003513C5" w:rsidRPr="00E90976">
              <w:rPr>
                <w:sz w:val="22"/>
                <w:szCs w:val="22"/>
              </w:rPr>
              <w:t>.</w:t>
            </w:r>
          </w:p>
        </w:tc>
        <w:tc>
          <w:tcPr>
            <w:tcW w:w="3289" w:type="dxa"/>
          </w:tcPr>
          <w:p w14:paraId="234F6B66" w14:textId="627FAEEC" w:rsidR="003513C5" w:rsidRPr="00E90976" w:rsidRDefault="006A2990" w:rsidP="009B022F">
            <w:pPr>
              <w:ind w:right="-81"/>
              <w:jc w:val="both"/>
              <w:rPr>
                <w:sz w:val="22"/>
                <w:szCs w:val="22"/>
              </w:rPr>
            </w:pPr>
            <w:proofErr w:type="spellStart"/>
            <w:r w:rsidRPr="00A95BA7">
              <w:rPr>
                <w:sz w:val="22"/>
                <w:szCs w:val="22"/>
              </w:rPr>
              <w:t>Коровкин</w:t>
            </w:r>
            <w:proofErr w:type="spellEnd"/>
            <w:r w:rsidRPr="00A95BA7">
              <w:rPr>
                <w:sz w:val="22"/>
                <w:szCs w:val="22"/>
              </w:rPr>
              <w:t xml:space="preserve"> Дмитрий Иванович </w:t>
            </w:r>
          </w:p>
        </w:tc>
        <w:tc>
          <w:tcPr>
            <w:tcW w:w="4111" w:type="dxa"/>
          </w:tcPr>
          <w:p w14:paraId="38D7E2B9" w14:textId="30CB1A3D" w:rsidR="003513C5" w:rsidRPr="00E90976" w:rsidRDefault="003513C5" w:rsidP="00022704">
            <w:pPr>
              <w:jc w:val="both"/>
              <w:rPr>
                <w:sz w:val="22"/>
                <w:szCs w:val="22"/>
              </w:rPr>
            </w:pPr>
            <w:r w:rsidRPr="00E90976">
              <w:rPr>
                <w:sz w:val="22"/>
                <w:szCs w:val="22"/>
              </w:rPr>
              <w:t xml:space="preserve">Предложение акционера Общества – </w:t>
            </w:r>
            <w:r w:rsidR="00D53035" w:rsidRPr="00E90976">
              <w:rPr>
                <w:sz w:val="22"/>
                <w:szCs w:val="22"/>
              </w:rPr>
              <w:t>П</w:t>
            </w:r>
            <w:r w:rsidRPr="00E90976">
              <w:rPr>
                <w:sz w:val="22"/>
                <w:szCs w:val="22"/>
              </w:rPr>
              <w:t>АО АФК «Система»</w:t>
            </w:r>
          </w:p>
        </w:tc>
        <w:tc>
          <w:tcPr>
            <w:tcW w:w="1417" w:type="dxa"/>
          </w:tcPr>
          <w:p w14:paraId="21430829" w14:textId="77777777" w:rsidR="001438D5" w:rsidRPr="00E90976" w:rsidRDefault="001438D5" w:rsidP="00022704">
            <w:pPr>
              <w:jc w:val="both"/>
              <w:rPr>
                <w:sz w:val="22"/>
                <w:szCs w:val="22"/>
              </w:rPr>
            </w:pPr>
            <w:r w:rsidRPr="00E90976">
              <w:rPr>
                <w:sz w:val="22"/>
                <w:szCs w:val="22"/>
              </w:rPr>
              <w:t>29282</w:t>
            </w:r>
          </w:p>
        </w:tc>
      </w:tr>
      <w:tr w:rsidR="003513C5" w:rsidRPr="00E90976" w14:paraId="6921F3B8" w14:textId="77777777" w:rsidTr="004A0B61">
        <w:tc>
          <w:tcPr>
            <w:tcW w:w="817" w:type="dxa"/>
          </w:tcPr>
          <w:p w14:paraId="53330427" w14:textId="77777777" w:rsidR="003513C5" w:rsidRPr="00E90976" w:rsidRDefault="001438D5" w:rsidP="009B022F">
            <w:pPr>
              <w:jc w:val="center"/>
              <w:rPr>
                <w:sz w:val="22"/>
                <w:szCs w:val="22"/>
              </w:rPr>
            </w:pPr>
            <w:r w:rsidRPr="00E90976">
              <w:rPr>
                <w:sz w:val="22"/>
                <w:szCs w:val="22"/>
              </w:rPr>
              <w:t>5</w:t>
            </w:r>
            <w:r w:rsidR="003513C5" w:rsidRPr="00E90976">
              <w:rPr>
                <w:sz w:val="22"/>
                <w:szCs w:val="22"/>
              </w:rPr>
              <w:t>.</w:t>
            </w:r>
          </w:p>
        </w:tc>
        <w:tc>
          <w:tcPr>
            <w:tcW w:w="3289" w:type="dxa"/>
          </w:tcPr>
          <w:p w14:paraId="673328ED" w14:textId="725229BC" w:rsidR="003513C5" w:rsidRPr="00E90976" w:rsidRDefault="006A2990" w:rsidP="009B022F">
            <w:pPr>
              <w:ind w:right="-81"/>
              <w:jc w:val="both"/>
              <w:rPr>
                <w:sz w:val="22"/>
                <w:szCs w:val="22"/>
              </w:rPr>
            </w:pPr>
            <w:r w:rsidRPr="00A95BA7">
              <w:rPr>
                <w:sz w:val="22"/>
                <w:szCs w:val="22"/>
              </w:rPr>
              <w:t xml:space="preserve">Хван Вячеслав Робертович </w:t>
            </w:r>
          </w:p>
        </w:tc>
        <w:tc>
          <w:tcPr>
            <w:tcW w:w="4111" w:type="dxa"/>
          </w:tcPr>
          <w:p w14:paraId="30B6075B" w14:textId="7ABA53D3" w:rsidR="003513C5" w:rsidRPr="00E90976" w:rsidRDefault="003513C5" w:rsidP="00022704">
            <w:pPr>
              <w:jc w:val="both"/>
              <w:rPr>
                <w:sz w:val="22"/>
                <w:szCs w:val="22"/>
              </w:rPr>
            </w:pPr>
            <w:r w:rsidRPr="00E90976">
              <w:rPr>
                <w:sz w:val="22"/>
                <w:szCs w:val="22"/>
              </w:rPr>
              <w:t xml:space="preserve">Предложение акционера Общества – </w:t>
            </w:r>
            <w:r w:rsidR="00D53035" w:rsidRPr="00E90976">
              <w:rPr>
                <w:sz w:val="22"/>
                <w:szCs w:val="22"/>
              </w:rPr>
              <w:t>П</w:t>
            </w:r>
            <w:r w:rsidRPr="00E90976">
              <w:rPr>
                <w:sz w:val="22"/>
                <w:szCs w:val="22"/>
              </w:rPr>
              <w:t>АО АФК «Система»</w:t>
            </w:r>
          </w:p>
        </w:tc>
        <w:tc>
          <w:tcPr>
            <w:tcW w:w="1417" w:type="dxa"/>
          </w:tcPr>
          <w:p w14:paraId="3C24C18C" w14:textId="77777777" w:rsidR="001438D5" w:rsidRPr="00E90976" w:rsidRDefault="001438D5" w:rsidP="00022704">
            <w:pPr>
              <w:jc w:val="both"/>
              <w:rPr>
                <w:sz w:val="22"/>
                <w:szCs w:val="22"/>
              </w:rPr>
            </w:pPr>
            <w:r w:rsidRPr="00E90976">
              <w:rPr>
                <w:sz w:val="22"/>
                <w:szCs w:val="22"/>
              </w:rPr>
              <w:t>29282</w:t>
            </w:r>
          </w:p>
        </w:tc>
      </w:tr>
      <w:tr w:rsidR="001438D5" w:rsidRPr="00E90976" w14:paraId="7CBB3A31" w14:textId="77777777" w:rsidTr="004A0B61">
        <w:tc>
          <w:tcPr>
            <w:tcW w:w="817" w:type="dxa"/>
          </w:tcPr>
          <w:p w14:paraId="568FCE35" w14:textId="6ED07DB8" w:rsidR="001438D5" w:rsidRPr="00E90976" w:rsidRDefault="009B022F" w:rsidP="00022704">
            <w:pPr>
              <w:pStyle w:val="afd"/>
              <w:ind w:left="142"/>
              <w:rPr>
                <w:sz w:val="22"/>
                <w:szCs w:val="22"/>
              </w:rPr>
            </w:pPr>
            <w:r w:rsidRPr="00E90976">
              <w:rPr>
                <w:sz w:val="22"/>
                <w:szCs w:val="22"/>
                <w:lang w:val="en-US"/>
              </w:rPr>
              <w:t xml:space="preserve"> </w:t>
            </w:r>
            <w:r w:rsidR="001438D5" w:rsidRPr="00E90976">
              <w:rPr>
                <w:sz w:val="22"/>
                <w:szCs w:val="22"/>
              </w:rPr>
              <w:t>6.</w:t>
            </w:r>
          </w:p>
        </w:tc>
        <w:tc>
          <w:tcPr>
            <w:tcW w:w="3289" w:type="dxa"/>
          </w:tcPr>
          <w:p w14:paraId="65E6A476" w14:textId="55181612" w:rsidR="001438D5" w:rsidRPr="00E90976" w:rsidRDefault="006A2990" w:rsidP="006A2990">
            <w:pPr>
              <w:ind w:right="-81"/>
              <w:jc w:val="both"/>
              <w:rPr>
                <w:sz w:val="22"/>
                <w:szCs w:val="22"/>
              </w:rPr>
            </w:pPr>
            <w:r w:rsidRPr="00A95BA7">
              <w:rPr>
                <w:sz w:val="22"/>
                <w:szCs w:val="22"/>
              </w:rPr>
              <w:t xml:space="preserve">Мания Ираклий </w:t>
            </w:r>
            <w:proofErr w:type="spellStart"/>
            <w:r w:rsidRPr="00A95BA7">
              <w:rPr>
                <w:sz w:val="22"/>
                <w:szCs w:val="22"/>
              </w:rPr>
              <w:t>Вахтангович</w:t>
            </w:r>
            <w:proofErr w:type="spellEnd"/>
            <w:r w:rsidRPr="00A95BA7">
              <w:rPr>
                <w:sz w:val="22"/>
                <w:szCs w:val="22"/>
              </w:rPr>
              <w:t xml:space="preserve"> </w:t>
            </w:r>
          </w:p>
        </w:tc>
        <w:tc>
          <w:tcPr>
            <w:tcW w:w="4111" w:type="dxa"/>
          </w:tcPr>
          <w:p w14:paraId="5C404192" w14:textId="592EB24C" w:rsidR="001438D5" w:rsidRPr="00E90976" w:rsidRDefault="001438D5" w:rsidP="00022704">
            <w:pPr>
              <w:jc w:val="both"/>
              <w:rPr>
                <w:sz w:val="22"/>
                <w:szCs w:val="22"/>
              </w:rPr>
            </w:pPr>
            <w:r w:rsidRPr="00E90976">
              <w:rPr>
                <w:sz w:val="22"/>
                <w:szCs w:val="22"/>
              </w:rPr>
              <w:t xml:space="preserve">Предложение акционера Общества – </w:t>
            </w:r>
            <w:r w:rsidR="00D53035" w:rsidRPr="00E90976">
              <w:rPr>
                <w:sz w:val="22"/>
                <w:szCs w:val="22"/>
              </w:rPr>
              <w:t>П</w:t>
            </w:r>
            <w:r w:rsidRPr="00E90976">
              <w:rPr>
                <w:sz w:val="22"/>
                <w:szCs w:val="22"/>
              </w:rPr>
              <w:t>АО АФК «Система»</w:t>
            </w:r>
          </w:p>
        </w:tc>
        <w:tc>
          <w:tcPr>
            <w:tcW w:w="1417" w:type="dxa"/>
          </w:tcPr>
          <w:p w14:paraId="28205DCD" w14:textId="77777777" w:rsidR="001438D5" w:rsidRPr="00E90976" w:rsidRDefault="001438D5" w:rsidP="00022704">
            <w:pPr>
              <w:jc w:val="both"/>
              <w:rPr>
                <w:sz w:val="22"/>
                <w:szCs w:val="22"/>
              </w:rPr>
            </w:pPr>
            <w:r w:rsidRPr="00E90976">
              <w:rPr>
                <w:sz w:val="22"/>
                <w:szCs w:val="22"/>
              </w:rPr>
              <w:t>29282</w:t>
            </w:r>
          </w:p>
        </w:tc>
      </w:tr>
    </w:tbl>
    <w:p w14:paraId="35B456E6" w14:textId="77777777" w:rsidR="006066A2" w:rsidRPr="004A0B61" w:rsidRDefault="006066A2">
      <w:pPr>
        <w:ind w:right="-81"/>
        <w:jc w:val="both"/>
        <w:rPr>
          <w:b/>
          <w:sz w:val="22"/>
          <w:szCs w:val="22"/>
          <w:u w:val="single"/>
        </w:rPr>
      </w:pPr>
    </w:p>
    <w:p w14:paraId="62767B03" w14:textId="77777777" w:rsidR="006066A2" w:rsidRPr="004A0B61" w:rsidRDefault="00380D4B">
      <w:pPr>
        <w:ind w:right="-81"/>
        <w:jc w:val="both"/>
        <w:rPr>
          <w:b/>
          <w:bCs/>
          <w:sz w:val="22"/>
          <w:szCs w:val="22"/>
          <w:u w:val="single"/>
        </w:rPr>
      </w:pPr>
      <w:r w:rsidRPr="004A0B61">
        <w:rPr>
          <w:b/>
          <w:bCs/>
          <w:sz w:val="22"/>
          <w:szCs w:val="22"/>
          <w:u w:val="single"/>
        </w:rPr>
        <w:t>Информация о членах Совета директоров АО «МОСДАЧТРЕСТ»:</w:t>
      </w:r>
    </w:p>
    <w:p w14:paraId="765A0A89" w14:textId="77777777" w:rsidR="006066A2" w:rsidRPr="004A0B61" w:rsidRDefault="006066A2">
      <w:pPr>
        <w:ind w:left="720" w:right="-81"/>
        <w:jc w:val="both"/>
        <w:rPr>
          <w:sz w:val="22"/>
          <w:szCs w:val="22"/>
        </w:rPr>
      </w:pPr>
    </w:p>
    <w:p w14:paraId="5A5E283E" w14:textId="77777777" w:rsidR="004A4377" w:rsidRPr="004A0B61" w:rsidRDefault="00380D4B" w:rsidP="004A4377">
      <w:pPr>
        <w:pStyle w:val="bodytext"/>
        <w:shd w:val="clear" w:color="auto" w:fill="FFFFFF"/>
        <w:spacing w:before="0" w:beforeAutospacing="0" w:after="0" w:afterAutospacing="0" w:line="282" w:lineRule="atLeast"/>
        <w:jc w:val="both"/>
        <w:textAlignment w:val="baseline"/>
        <w:rPr>
          <w:sz w:val="22"/>
          <w:szCs w:val="22"/>
        </w:rPr>
      </w:pPr>
      <w:r w:rsidRPr="004A0B61">
        <w:rPr>
          <w:b/>
          <w:bCs/>
          <w:sz w:val="22"/>
          <w:szCs w:val="22"/>
        </w:rPr>
        <w:t xml:space="preserve">1. </w:t>
      </w:r>
      <w:r w:rsidR="004A4377" w:rsidRPr="004A0B61">
        <w:rPr>
          <w:b/>
          <w:bCs/>
          <w:sz w:val="22"/>
          <w:szCs w:val="22"/>
        </w:rPr>
        <w:t xml:space="preserve">Шишкин Сергей Анатольевич.  </w:t>
      </w:r>
      <w:r w:rsidR="004A4377" w:rsidRPr="004A0B61">
        <w:rPr>
          <w:sz w:val="22"/>
          <w:szCs w:val="22"/>
        </w:rPr>
        <w:t>Родился 31 августа 1970 года в г. Москва.</w:t>
      </w:r>
    </w:p>
    <w:p w14:paraId="693AAFA8" w14:textId="77777777" w:rsidR="004A4377" w:rsidRPr="004A0B61" w:rsidRDefault="004A4377" w:rsidP="004A4377">
      <w:pPr>
        <w:pStyle w:val="bodytext"/>
        <w:shd w:val="clear" w:color="auto" w:fill="FFFFFF"/>
        <w:spacing w:before="0" w:beforeAutospacing="0" w:after="0" w:afterAutospacing="0"/>
        <w:jc w:val="both"/>
        <w:textAlignment w:val="baseline"/>
        <w:rPr>
          <w:sz w:val="22"/>
          <w:szCs w:val="22"/>
        </w:rPr>
      </w:pPr>
      <w:r w:rsidRPr="004A0B61">
        <w:rPr>
          <w:sz w:val="22"/>
          <w:szCs w:val="22"/>
        </w:rPr>
        <w:t>В 1992 году с отличием окончил Московский государственный университет им. М.В. Ломоносова по специальности «Правоведение». В 1996 году присуждена ученая степень кандидата юридических наук.</w:t>
      </w:r>
    </w:p>
    <w:p w14:paraId="0B71B7C5" w14:textId="77777777" w:rsidR="004A4377" w:rsidRPr="004A0B61" w:rsidRDefault="004A4377" w:rsidP="004A4377">
      <w:pPr>
        <w:pStyle w:val="bodytext"/>
        <w:shd w:val="clear" w:color="auto" w:fill="FFFFFF"/>
        <w:spacing w:before="0" w:beforeAutospacing="0" w:after="0" w:afterAutospacing="0"/>
        <w:jc w:val="both"/>
        <w:textAlignment w:val="baseline"/>
        <w:rPr>
          <w:sz w:val="22"/>
          <w:szCs w:val="22"/>
        </w:rPr>
      </w:pPr>
      <w:r w:rsidRPr="004A0B61">
        <w:rPr>
          <w:sz w:val="22"/>
          <w:szCs w:val="22"/>
        </w:rPr>
        <w:t>В 2010 году прошел обучение по корпоративной программе АФК «Система» «Принципы эффективного управления инвестиционными проектами», проведенной Американским Институтом Бизнеса и Экономики (</w:t>
      </w:r>
      <w:proofErr w:type="spellStart"/>
      <w:r w:rsidRPr="004A0B61">
        <w:rPr>
          <w:sz w:val="22"/>
          <w:szCs w:val="22"/>
        </w:rPr>
        <w:t>The</w:t>
      </w:r>
      <w:proofErr w:type="spellEnd"/>
      <w:r w:rsidRPr="004A0B61">
        <w:rPr>
          <w:sz w:val="22"/>
          <w:szCs w:val="22"/>
        </w:rPr>
        <w:t xml:space="preserve"> </w:t>
      </w:r>
      <w:proofErr w:type="spellStart"/>
      <w:r w:rsidRPr="004A0B61">
        <w:rPr>
          <w:sz w:val="22"/>
          <w:szCs w:val="22"/>
        </w:rPr>
        <w:t>American</w:t>
      </w:r>
      <w:proofErr w:type="spellEnd"/>
      <w:r w:rsidRPr="004A0B61">
        <w:rPr>
          <w:sz w:val="22"/>
          <w:szCs w:val="22"/>
        </w:rPr>
        <w:t xml:space="preserve"> </w:t>
      </w:r>
      <w:proofErr w:type="spellStart"/>
      <w:r w:rsidRPr="004A0B61">
        <w:rPr>
          <w:sz w:val="22"/>
          <w:szCs w:val="22"/>
        </w:rPr>
        <w:t>Institute</w:t>
      </w:r>
      <w:proofErr w:type="spellEnd"/>
      <w:r w:rsidRPr="004A0B61">
        <w:rPr>
          <w:sz w:val="22"/>
          <w:szCs w:val="22"/>
        </w:rPr>
        <w:t xml:space="preserve"> </w:t>
      </w:r>
      <w:proofErr w:type="spellStart"/>
      <w:r w:rsidRPr="004A0B61">
        <w:rPr>
          <w:sz w:val="22"/>
          <w:szCs w:val="22"/>
        </w:rPr>
        <w:t>of</w:t>
      </w:r>
      <w:proofErr w:type="spellEnd"/>
      <w:r w:rsidRPr="004A0B61">
        <w:rPr>
          <w:sz w:val="22"/>
          <w:szCs w:val="22"/>
        </w:rPr>
        <w:t xml:space="preserve"> </w:t>
      </w:r>
      <w:proofErr w:type="spellStart"/>
      <w:r w:rsidRPr="004A0B61">
        <w:rPr>
          <w:sz w:val="22"/>
          <w:szCs w:val="22"/>
        </w:rPr>
        <w:t>Business</w:t>
      </w:r>
      <w:proofErr w:type="spellEnd"/>
      <w:r w:rsidRPr="004A0B61">
        <w:rPr>
          <w:sz w:val="22"/>
          <w:szCs w:val="22"/>
        </w:rPr>
        <w:t xml:space="preserve"> </w:t>
      </w:r>
      <w:proofErr w:type="spellStart"/>
      <w:r w:rsidRPr="004A0B61">
        <w:rPr>
          <w:sz w:val="22"/>
          <w:szCs w:val="22"/>
        </w:rPr>
        <w:t>and</w:t>
      </w:r>
      <w:proofErr w:type="spellEnd"/>
      <w:r w:rsidRPr="004A0B61">
        <w:rPr>
          <w:sz w:val="22"/>
          <w:szCs w:val="22"/>
        </w:rPr>
        <w:t xml:space="preserve"> </w:t>
      </w:r>
      <w:proofErr w:type="spellStart"/>
      <w:r w:rsidRPr="004A0B61">
        <w:rPr>
          <w:sz w:val="22"/>
          <w:szCs w:val="22"/>
        </w:rPr>
        <w:t>Economics</w:t>
      </w:r>
      <w:proofErr w:type="spellEnd"/>
      <w:r w:rsidRPr="004A0B61">
        <w:rPr>
          <w:sz w:val="22"/>
          <w:szCs w:val="22"/>
        </w:rPr>
        <w:t>).</w:t>
      </w:r>
    </w:p>
    <w:p w14:paraId="24A3BE16" w14:textId="6A5BC964" w:rsidR="004A4377" w:rsidRPr="004A0B61" w:rsidRDefault="004A4377" w:rsidP="004A4377">
      <w:pPr>
        <w:pStyle w:val="bodytext"/>
        <w:shd w:val="clear" w:color="auto" w:fill="FFFFFF"/>
        <w:spacing w:before="0" w:beforeAutospacing="0" w:after="0" w:afterAutospacing="0"/>
        <w:jc w:val="both"/>
        <w:textAlignment w:val="baseline"/>
        <w:rPr>
          <w:sz w:val="22"/>
          <w:szCs w:val="22"/>
        </w:rPr>
      </w:pPr>
      <w:r w:rsidRPr="004A0B61">
        <w:rPr>
          <w:sz w:val="22"/>
          <w:szCs w:val="22"/>
        </w:rPr>
        <w:t>В настоящее время занимаемая должность – Вице-президент ПАО АФК «Система», Руководитель комплекса корпоративного управления.</w:t>
      </w:r>
    </w:p>
    <w:p w14:paraId="38C00A57" w14:textId="49DEA5FA" w:rsidR="004A4377" w:rsidRPr="004A0B61" w:rsidRDefault="004A4377" w:rsidP="004A4377">
      <w:pPr>
        <w:pStyle w:val="bodytext"/>
        <w:shd w:val="clear" w:color="auto" w:fill="FFFFFF"/>
        <w:spacing w:before="0" w:beforeAutospacing="0" w:after="0" w:afterAutospacing="0"/>
        <w:jc w:val="both"/>
        <w:textAlignment w:val="baseline"/>
        <w:rPr>
          <w:sz w:val="22"/>
          <w:szCs w:val="22"/>
        </w:rPr>
      </w:pPr>
      <w:r w:rsidRPr="004A0B61">
        <w:rPr>
          <w:sz w:val="22"/>
          <w:szCs w:val="22"/>
        </w:rPr>
        <w:t>С апреля 2011 г. по декабрь 2015</w:t>
      </w:r>
      <w:r w:rsidR="00B166C6" w:rsidRPr="004A0B61">
        <w:rPr>
          <w:sz w:val="22"/>
          <w:szCs w:val="22"/>
        </w:rPr>
        <w:t xml:space="preserve"> </w:t>
      </w:r>
      <w:r w:rsidRPr="004A0B61">
        <w:rPr>
          <w:sz w:val="22"/>
          <w:szCs w:val="22"/>
        </w:rPr>
        <w:t>г. - Исполнительный вице-президент по корпоративным проектам ОАО АФК "Система".</w:t>
      </w:r>
    </w:p>
    <w:p w14:paraId="3A5975DC" w14:textId="7D92421B" w:rsidR="004A4377" w:rsidRPr="004A0B61" w:rsidRDefault="004A4377" w:rsidP="004A4377">
      <w:pPr>
        <w:pStyle w:val="bodytext"/>
        <w:shd w:val="clear" w:color="auto" w:fill="FFFFFF"/>
        <w:spacing w:before="0" w:beforeAutospacing="0" w:after="0" w:afterAutospacing="0"/>
        <w:jc w:val="both"/>
        <w:textAlignment w:val="baseline"/>
        <w:rPr>
          <w:sz w:val="22"/>
          <w:szCs w:val="22"/>
        </w:rPr>
      </w:pPr>
      <w:r w:rsidRPr="004A0B61">
        <w:rPr>
          <w:sz w:val="22"/>
          <w:szCs w:val="22"/>
        </w:rPr>
        <w:t>С октября 2014г. по декабрь 2015</w:t>
      </w:r>
      <w:r w:rsidR="00B166C6" w:rsidRPr="004A0B61">
        <w:rPr>
          <w:sz w:val="22"/>
          <w:szCs w:val="22"/>
        </w:rPr>
        <w:t xml:space="preserve"> </w:t>
      </w:r>
      <w:r w:rsidRPr="004A0B61">
        <w:rPr>
          <w:sz w:val="22"/>
          <w:szCs w:val="22"/>
        </w:rPr>
        <w:t>г. - исполняет обязанности Старшего вице-президента – руководителя Комплекса корпоративного управления.</w:t>
      </w:r>
    </w:p>
    <w:p w14:paraId="150B52FD" w14:textId="6EFF014A" w:rsidR="004A4377" w:rsidRPr="004A0B61" w:rsidRDefault="004A4377" w:rsidP="004A4377">
      <w:pPr>
        <w:pStyle w:val="bodytext"/>
        <w:shd w:val="clear" w:color="auto" w:fill="FFFFFF"/>
        <w:spacing w:before="0" w:beforeAutospacing="0" w:after="0" w:afterAutospacing="0"/>
        <w:jc w:val="both"/>
        <w:textAlignment w:val="baseline"/>
        <w:rPr>
          <w:sz w:val="22"/>
          <w:szCs w:val="22"/>
        </w:rPr>
      </w:pPr>
      <w:r w:rsidRPr="004A0B61">
        <w:rPr>
          <w:sz w:val="22"/>
          <w:szCs w:val="22"/>
        </w:rPr>
        <w:t>С декабря 2005 г. по апрель 2011</w:t>
      </w:r>
      <w:r w:rsidR="00B166C6" w:rsidRPr="004A0B61">
        <w:rPr>
          <w:sz w:val="22"/>
          <w:szCs w:val="22"/>
        </w:rPr>
        <w:t xml:space="preserve"> </w:t>
      </w:r>
      <w:r w:rsidRPr="004A0B61">
        <w:rPr>
          <w:sz w:val="22"/>
          <w:szCs w:val="22"/>
        </w:rPr>
        <w:t>г. - Руководитель департамента имущественных проектов, Директор департамента имущественных проектов.</w:t>
      </w:r>
    </w:p>
    <w:p w14:paraId="6E7B741F" w14:textId="77777777" w:rsidR="004A4377" w:rsidRPr="004A0B61" w:rsidRDefault="004A4377" w:rsidP="004A4377">
      <w:pPr>
        <w:pStyle w:val="bodytext"/>
        <w:shd w:val="clear" w:color="auto" w:fill="FFFFFF"/>
        <w:spacing w:before="0" w:beforeAutospacing="0" w:after="0" w:afterAutospacing="0"/>
        <w:jc w:val="both"/>
        <w:textAlignment w:val="baseline"/>
        <w:rPr>
          <w:sz w:val="22"/>
          <w:szCs w:val="22"/>
        </w:rPr>
      </w:pPr>
      <w:r w:rsidRPr="004A0B61">
        <w:rPr>
          <w:sz w:val="22"/>
          <w:szCs w:val="22"/>
        </w:rPr>
        <w:t>С апреля 2001 г. по март 2003 г. - Юридическая консультация № 9, Член Коллегии адвокатов г. Москвы. С сентября 1998 г. по март 2000г. - Фонд «Международный институт развития правовой экономики», Директор.</w:t>
      </w:r>
    </w:p>
    <w:p w14:paraId="7CAC2203" w14:textId="5262C063" w:rsidR="004A4377" w:rsidRPr="004A0B61" w:rsidRDefault="004A4377" w:rsidP="004A4377">
      <w:pPr>
        <w:ind w:right="-81"/>
        <w:jc w:val="both"/>
        <w:rPr>
          <w:sz w:val="22"/>
          <w:szCs w:val="22"/>
        </w:rPr>
      </w:pPr>
      <w:r w:rsidRPr="004A0B61">
        <w:rPr>
          <w:i/>
          <w:iCs/>
          <w:sz w:val="22"/>
          <w:szCs w:val="22"/>
        </w:rPr>
        <w:t>Доля в уставном капитале АО «МОСДАЧТРЕСТ»:</w:t>
      </w:r>
      <w:r w:rsidRPr="004A0B61">
        <w:rPr>
          <w:sz w:val="22"/>
          <w:szCs w:val="22"/>
        </w:rPr>
        <w:t xml:space="preserve"> не имеет.</w:t>
      </w:r>
    </w:p>
    <w:p w14:paraId="72A1DB00" w14:textId="2ED1DE08" w:rsidR="004A4377" w:rsidRPr="004A0B61" w:rsidRDefault="004A4377" w:rsidP="004A4377">
      <w:pPr>
        <w:jc w:val="both"/>
        <w:rPr>
          <w:i/>
          <w:sz w:val="22"/>
          <w:szCs w:val="22"/>
        </w:rPr>
      </w:pPr>
      <w:r w:rsidRPr="004A0B61">
        <w:rPr>
          <w:i/>
          <w:sz w:val="22"/>
          <w:szCs w:val="22"/>
        </w:rPr>
        <w:t>В течение отчетного года крупные сделки и сделки с заинтересованностью между членом Совета директоров, его близкими родственниками и Обществом не совершались.</w:t>
      </w:r>
    </w:p>
    <w:p w14:paraId="33B514B8" w14:textId="228E25AA" w:rsidR="006066A2" w:rsidRPr="004A0B61" w:rsidRDefault="006066A2" w:rsidP="009B022F">
      <w:pPr>
        <w:ind w:right="-81"/>
        <w:jc w:val="both"/>
        <w:rPr>
          <w:i/>
          <w:sz w:val="22"/>
          <w:szCs w:val="22"/>
          <w:highlight w:val="green"/>
        </w:rPr>
      </w:pPr>
    </w:p>
    <w:p w14:paraId="2CAF882E" w14:textId="77777777" w:rsidR="006066A2" w:rsidRPr="004A0B61" w:rsidRDefault="00380D4B">
      <w:pPr>
        <w:ind w:right="-81"/>
        <w:jc w:val="both"/>
        <w:rPr>
          <w:b/>
          <w:sz w:val="22"/>
          <w:szCs w:val="22"/>
        </w:rPr>
      </w:pPr>
      <w:r w:rsidRPr="004A0B61">
        <w:rPr>
          <w:b/>
          <w:sz w:val="22"/>
          <w:szCs w:val="22"/>
        </w:rPr>
        <w:t xml:space="preserve">2. </w:t>
      </w:r>
      <w:proofErr w:type="spellStart"/>
      <w:r w:rsidRPr="004A0B61">
        <w:rPr>
          <w:b/>
          <w:sz w:val="22"/>
          <w:szCs w:val="22"/>
        </w:rPr>
        <w:t>Моносов</w:t>
      </w:r>
      <w:proofErr w:type="spellEnd"/>
      <w:r w:rsidRPr="004A0B61">
        <w:rPr>
          <w:b/>
          <w:sz w:val="22"/>
          <w:szCs w:val="22"/>
        </w:rPr>
        <w:t xml:space="preserve"> Леонид Анатольевич</w:t>
      </w:r>
    </w:p>
    <w:p w14:paraId="65081C35" w14:textId="33C4F259" w:rsidR="006066A2" w:rsidRPr="004A0B61" w:rsidRDefault="00380D4B">
      <w:pPr>
        <w:ind w:right="-81"/>
        <w:jc w:val="both"/>
        <w:rPr>
          <w:sz w:val="22"/>
          <w:szCs w:val="22"/>
        </w:rPr>
      </w:pPr>
      <w:r w:rsidRPr="004A0B61">
        <w:rPr>
          <w:bCs/>
          <w:sz w:val="22"/>
          <w:szCs w:val="22"/>
        </w:rPr>
        <w:t xml:space="preserve">Родился 02 марта 1958 года. Окончил </w:t>
      </w:r>
      <w:r w:rsidRPr="004A0B61">
        <w:rPr>
          <w:sz w:val="22"/>
          <w:szCs w:val="22"/>
        </w:rPr>
        <w:t>Московский институт транспорта по специальности - инженер-строитель. С 2007 по 2010 – Руководитель Департамента городского заказа капитального строительства г. Москвы. С июня 2010 по 10.03.2012 – Вице-президент, первый вице-президент ГК «</w:t>
      </w:r>
      <w:proofErr w:type="spellStart"/>
      <w:r w:rsidRPr="004A0B61">
        <w:rPr>
          <w:sz w:val="22"/>
          <w:szCs w:val="22"/>
        </w:rPr>
        <w:t>Олимпстрой</w:t>
      </w:r>
      <w:proofErr w:type="spellEnd"/>
      <w:r w:rsidRPr="004A0B61">
        <w:rPr>
          <w:sz w:val="22"/>
          <w:szCs w:val="22"/>
        </w:rPr>
        <w:t>» (филиал в г. Москве); с марта 2012 по 24.09.2012 – Исполнительный вице-президент Бизнес-Единицы «Развивающиеся активы», с 24.09.2012 – Исполнительный вице-президент – Руководитель Инвестицион</w:t>
      </w:r>
      <w:r w:rsidR="0059366A" w:rsidRPr="004A0B61">
        <w:rPr>
          <w:sz w:val="22"/>
          <w:szCs w:val="22"/>
        </w:rPr>
        <w:t>н</w:t>
      </w:r>
      <w:r w:rsidRPr="004A0B61">
        <w:rPr>
          <w:sz w:val="22"/>
          <w:szCs w:val="22"/>
        </w:rPr>
        <w:t>ого фонда ОАО АФК «Система».</w:t>
      </w:r>
    </w:p>
    <w:p w14:paraId="032F12BF" w14:textId="317B822A" w:rsidR="00281D8B" w:rsidRPr="004A0B61" w:rsidRDefault="00281D8B">
      <w:pPr>
        <w:ind w:right="-81"/>
        <w:jc w:val="both"/>
        <w:rPr>
          <w:sz w:val="22"/>
          <w:szCs w:val="22"/>
        </w:rPr>
      </w:pPr>
      <w:r w:rsidRPr="004A0B61">
        <w:rPr>
          <w:sz w:val="22"/>
          <w:szCs w:val="22"/>
        </w:rPr>
        <w:t xml:space="preserve">В настоящее время занимаемая должность – Вице-президент </w:t>
      </w:r>
      <w:r w:rsidR="004A4377" w:rsidRPr="004A0B61">
        <w:rPr>
          <w:sz w:val="22"/>
          <w:szCs w:val="22"/>
        </w:rPr>
        <w:t>П</w:t>
      </w:r>
      <w:r w:rsidRPr="004A0B61">
        <w:rPr>
          <w:sz w:val="22"/>
          <w:szCs w:val="22"/>
        </w:rPr>
        <w:t xml:space="preserve">АО АФК «Система», Руководитель инвестиционного портфеля. </w:t>
      </w:r>
    </w:p>
    <w:p w14:paraId="3FEED5AB" w14:textId="549A3934" w:rsidR="006066A2" w:rsidRPr="004A0B61" w:rsidRDefault="00380D4B">
      <w:pPr>
        <w:ind w:right="-81"/>
        <w:jc w:val="both"/>
        <w:rPr>
          <w:sz w:val="22"/>
          <w:szCs w:val="22"/>
        </w:rPr>
      </w:pPr>
      <w:r w:rsidRPr="004A0B61">
        <w:rPr>
          <w:i/>
          <w:iCs/>
          <w:sz w:val="22"/>
          <w:szCs w:val="22"/>
        </w:rPr>
        <w:t>Доля в уставном капитале АО «МОСДАЧТРЕСТ»:</w:t>
      </w:r>
      <w:r w:rsidRPr="004A0B61">
        <w:rPr>
          <w:sz w:val="22"/>
          <w:szCs w:val="22"/>
        </w:rPr>
        <w:t xml:space="preserve"> не имеет.</w:t>
      </w:r>
    </w:p>
    <w:p w14:paraId="4887E860" w14:textId="2B7C8472" w:rsidR="006066A2" w:rsidRPr="004A0B61" w:rsidRDefault="00380D4B">
      <w:pPr>
        <w:jc w:val="both"/>
        <w:rPr>
          <w:i/>
          <w:sz w:val="22"/>
          <w:szCs w:val="22"/>
        </w:rPr>
      </w:pPr>
      <w:r w:rsidRPr="004A0B61">
        <w:rPr>
          <w:i/>
          <w:sz w:val="22"/>
          <w:szCs w:val="22"/>
        </w:rPr>
        <w:t>В течение отчетного года крупные сделки и сделки с заинтересованностью между членом Совета директоров, его близкими родственниками и Обществом не совершались.</w:t>
      </w:r>
    </w:p>
    <w:p w14:paraId="20EA80E5" w14:textId="77777777" w:rsidR="006066A2" w:rsidRPr="004A0B61" w:rsidRDefault="006066A2">
      <w:pPr>
        <w:jc w:val="both"/>
        <w:rPr>
          <w:sz w:val="22"/>
          <w:szCs w:val="22"/>
        </w:rPr>
      </w:pPr>
    </w:p>
    <w:p w14:paraId="5F5F98BF" w14:textId="77777777" w:rsidR="006066A2" w:rsidRPr="004A0B61" w:rsidRDefault="001438D5">
      <w:pPr>
        <w:ind w:right="-81"/>
        <w:jc w:val="both"/>
        <w:rPr>
          <w:b/>
          <w:sz w:val="22"/>
          <w:szCs w:val="22"/>
        </w:rPr>
      </w:pPr>
      <w:r w:rsidRPr="004A0B61">
        <w:rPr>
          <w:b/>
          <w:sz w:val="22"/>
          <w:szCs w:val="22"/>
        </w:rPr>
        <w:t>3</w:t>
      </w:r>
      <w:r w:rsidR="00380D4B" w:rsidRPr="004A0B61">
        <w:rPr>
          <w:b/>
          <w:sz w:val="22"/>
          <w:szCs w:val="22"/>
        </w:rPr>
        <w:t>. Краснянский Леонид Наумович</w:t>
      </w:r>
    </w:p>
    <w:p w14:paraId="7173C322" w14:textId="660D1D7F" w:rsidR="006066A2" w:rsidRPr="004A0B61" w:rsidRDefault="00380D4B">
      <w:pPr>
        <w:ind w:right="-81"/>
        <w:jc w:val="both"/>
        <w:rPr>
          <w:i/>
          <w:iCs/>
          <w:sz w:val="22"/>
          <w:szCs w:val="22"/>
        </w:rPr>
      </w:pPr>
      <w:r w:rsidRPr="004A0B61">
        <w:rPr>
          <w:sz w:val="22"/>
          <w:szCs w:val="22"/>
        </w:rPr>
        <w:t>Родился 13 сентября 1931 года в г.</w:t>
      </w:r>
      <w:r w:rsidR="004A4377" w:rsidRPr="004A0B61">
        <w:rPr>
          <w:sz w:val="22"/>
          <w:szCs w:val="22"/>
        </w:rPr>
        <w:t xml:space="preserve"> </w:t>
      </w:r>
      <w:r w:rsidRPr="004A0B61">
        <w:rPr>
          <w:sz w:val="22"/>
          <w:szCs w:val="22"/>
        </w:rPr>
        <w:t>Киеве. В 1970 г. окончил Донецкий государственный университет. С 1978 года его трудовая деятельность связана со структурами Правительства г.</w:t>
      </w:r>
      <w:r w:rsidR="004A4377" w:rsidRPr="004A0B61">
        <w:rPr>
          <w:sz w:val="22"/>
          <w:szCs w:val="22"/>
        </w:rPr>
        <w:t xml:space="preserve"> </w:t>
      </w:r>
      <w:r w:rsidRPr="004A0B61">
        <w:rPr>
          <w:sz w:val="22"/>
          <w:szCs w:val="22"/>
        </w:rPr>
        <w:t>Москвы. С февраля 2012г. назначен советником мэра Москвы на общественных началах. Является советником Председателя Совета директоров ОАО АФК «Система».</w:t>
      </w:r>
    </w:p>
    <w:p w14:paraId="0111D0D6" w14:textId="62F1C5E1" w:rsidR="006066A2" w:rsidRPr="004A0B61" w:rsidRDefault="00380D4B">
      <w:pPr>
        <w:ind w:right="-81"/>
        <w:jc w:val="both"/>
        <w:rPr>
          <w:sz w:val="22"/>
          <w:szCs w:val="22"/>
        </w:rPr>
      </w:pPr>
      <w:r w:rsidRPr="004A0B61">
        <w:rPr>
          <w:i/>
          <w:iCs/>
          <w:sz w:val="22"/>
          <w:szCs w:val="22"/>
        </w:rPr>
        <w:t>Доля в уставном капитале АО «МОСДАЧТРЕСТ»:</w:t>
      </w:r>
      <w:r w:rsidRPr="004A0B61">
        <w:rPr>
          <w:sz w:val="22"/>
          <w:szCs w:val="22"/>
        </w:rPr>
        <w:t xml:space="preserve"> не имеет.</w:t>
      </w:r>
    </w:p>
    <w:p w14:paraId="2385615C" w14:textId="704138FA" w:rsidR="006066A2" w:rsidRPr="004A0B61" w:rsidRDefault="00380D4B">
      <w:pPr>
        <w:jc w:val="both"/>
        <w:rPr>
          <w:i/>
          <w:sz w:val="22"/>
          <w:szCs w:val="22"/>
        </w:rPr>
      </w:pPr>
      <w:r w:rsidRPr="004A0B61">
        <w:rPr>
          <w:i/>
          <w:sz w:val="22"/>
          <w:szCs w:val="22"/>
        </w:rPr>
        <w:t>В течение отчетного года крупные сделки и сделки с заинтересованностью между членом Совета директоров, его близкими родственниками и Обществом не совершались.</w:t>
      </w:r>
    </w:p>
    <w:p w14:paraId="05CC14CC" w14:textId="77777777" w:rsidR="00E40F6C" w:rsidRPr="004A0B61" w:rsidRDefault="00E40F6C">
      <w:pPr>
        <w:jc w:val="both"/>
        <w:rPr>
          <w:i/>
          <w:sz w:val="22"/>
          <w:szCs w:val="22"/>
        </w:rPr>
      </w:pPr>
    </w:p>
    <w:p w14:paraId="03CFC710" w14:textId="0A346B15" w:rsidR="00E40F6C" w:rsidRPr="004A0B61" w:rsidRDefault="00E40F6C" w:rsidP="00E40F6C">
      <w:pPr>
        <w:tabs>
          <w:tab w:val="left" w:pos="0"/>
        </w:tabs>
        <w:rPr>
          <w:b/>
          <w:bCs/>
          <w:sz w:val="22"/>
          <w:szCs w:val="22"/>
        </w:rPr>
      </w:pPr>
      <w:r w:rsidRPr="004A0B61">
        <w:rPr>
          <w:b/>
          <w:bCs/>
          <w:sz w:val="22"/>
          <w:szCs w:val="22"/>
        </w:rPr>
        <w:t xml:space="preserve">4. </w:t>
      </w:r>
      <w:proofErr w:type="spellStart"/>
      <w:r w:rsidRPr="004A0B61">
        <w:rPr>
          <w:b/>
          <w:bCs/>
          <w:sz w:val="22"/>
          <w:szCs w:val="22"/>
        </w:rPr>
        <w:t>Коровкин</w:t>
      </w:r>
      <w:proofErr w:type="spellEnd"/>
      <w:r w:rsidRPr="004A0B61">
        <w:rPr>
          <w:b/>
          <w:bCs/>
          <w:sz w:val="22"/>
          <w:szCs w:val="22"/>
        </w:rPr>
        <w:t xml:space="preserve"> Дмитрий Иванович.  </w:t>
      </w:r>
    </w:p>
    <w:p w14:paraId="55146A95" w14:textId="77777777" w:rsidR="00E40F6C" w:rsidRPr="004A0B61" w:rsidRDefault="00E40F6C" w:rsidP="00E40F6C">
      <w:pPr>
        <w:tabs>
          <w:tab w:val="left" w:pos="0"/>
        </w:tabs>
        <w:jc w:val="both"/>
        <w:rPr>
          <w:sz w:val="22"/>
          <w:szCs w:val="22"/>
          <w:u w:val="single"/>
        </w:rPr>
      </w:pPr>
      <w:r w:rsidRPr="004A0B61">
        <w:rPr>
          <w:sz w:val="22"/>
          <w:szCs w:val="22"/>
        </w:rPr>
        <w:t>Дата рождения: 19.08.1979 г. Сведения об образовании: Российская Академия государственной службы при Президенте Российской Федерации, Государственное и муниципальное управление, Менеджер, 2003; Московский государственный институт международных отношений (Университет МИД России), Юриспруденция, Юрист-международник со знанием иностранного языка, 2000</w:t>
      </w:r>
    </w:p>
    <w:p w14:paraId="0B49B1B2" w14:textId="77777777" w:rsidR="00E40F6C" w:rsidRPr="004A0B61" w:rsidRDefault="00E40F6C" w:rsidP="00E40F6C">
      <w:pPr>
        <w:tabs>
          <w:tab w:val="left" w:pos="0"/>
        </w:tabs>
        <w:jc w:val="both"/>
        <w:rPr>
          <w:sz w:val="22"/>
          <w:szCs w:val="22"/>
          <w:u w:val="single"/>
        </w:rPr>
      </w:pPr>
    </w:p>
    <w:p w14:paraId="2532ABCB" w14:textId="77777777" w:rsidR="00E40F6C" w:rsidRPr="004A0B61" w:rsidRDefault="00E40F6C" w:rsidP="00E40F6C">
      <w:pPr>
        <w:tabs>
          <w:tab w:val="left" w:pos="0"/>
        </w:tabs>
        <w:jc w:val="both"/>
        <w:rPr>
          <w:sz w:val="22"/>
          <w:szCs w:val="22"/>
          <w:u w:val="single"/>
        </w:rPr>
      </w:pPr>
      <w:r w:rsidRPr="004A0B61">
        <w:rPr>
          <w:b/>
          <w:bCs/>
          <w:sz w:val="22"/>
          <w:szCs w:val="22"/>
        </w:rPr>
        <w:t>Места работы и должности:</w:t>
      </w:r>
      <w:r w:rsidRPr="004A0B61">
        <w:rPr>
          <w:sz w:val="22"/>
          <w:szCs w:val="22"/>
          <w:u w:val="single"/>
        </w:rPr>
        <w:t xml:space="preserve"> </w:t>
      </w:r>
      <w:r w:rsidRPr="004A0B61">
        <w:rPr>
          <w:sz w:val="22"/>
          <w:szCs w:val="22"/>
        </w:rPr>
        <w:t>Период: с 2015 – по наст. время</w:t>
      </w:r>
      <w:r w:rsidRPr="004A0B61">
        <w:rPr>
          <w:sz w:val="22"/>
          <w:szCs w:val="22"/>
          <w:u w:val="single"/>
        </w:rPr>
        <w:t xml:space="preserve"> </w:t>
      </w:r>
      <w:r w:rsidRPr="004A0B61">
        <w:rPr>
          <w:sz w:val="22"/>
          <w:szCs w:val="22"/>
        </w:rPr>
        <w:t>Организация:</w:t>
      </w:r>
      <w:r w:rsidRPr="004A0B61">
        <w:rPr>
          <w:b/>
          <w:sz w:val="22"/>
          <w:szCs w:val="22"/>
        </w:rPr>
        <w:t xml:space="preserve"> </w:t>
      </w:r>
      <w:r w:rsidRPr="004A0B61">
        <w:rPr>
          <w:sz w:val="22"/>
          <w:szCs w:val="22"/>
        </w:rPr>
        <w:t xml:space="preserve">АО </w:t>
      </w:r>
      <w:r w:rsidRPr="004A0B61">
        <w:rPr>
          <w:b/>
          <w:sz w:val="22"/>
          <w:szCs w:val="22"/>
        </w:rPr>
        <w:t>«</w:t>
      </w:r>
      <w:r w:rsidRPr="004A0B61">
        <w:rPr>
          <w:sz w:val="22"/>
          <w:szCs w:val="22"/>
        </w:rPr>
        <w:t>СИСТЕМА ФИНАНС», Должность: Генеральный директор</w:t>
      </w:r>
      <w:r w:rsidRPr="004A0B61">
        <w:rPr>
          <w:sz w:val="22"/>
          <w:szCs w:val="22"/>
          <w:u w:val="single"/>
        </w:rPr>
        <w:t xml:space="preserve">; </w:t>
      </w:r>
      <w:r w:rsidRPr="004A0B61">
        <w:rPr>
          <w:sz w:val="22"/>
          <w:szCs w:val="22"/>
        </w:rPr>
        <w:t>Период: с 2011 – по наст. время</w:t>
      </w:r>
    </w:p>
    <w:p w14:paraId="23F55214" w14:textId="77777777" w:rsidR="00E40F6C" w:rsidRPr="004A0B61" w:rsidRDefault="00E40F6C" w:rsidP="00E40F6C">
      <w:pPr>
        <w:jc w:val="both"/>
        <w:rPr>
          <w:b/>
          <w:sz w:val="22"/>
          <w:szCs w:val="22"/>
        </w:rPr>
      </w:pPr>
      <w:r w:rsidRPr="004A0B61">
        <w:rPr>
          <w:sz w:val="22"/>
          <w:szCs w:val="22"/>
        </w:rPr>
        <w:t>Организация:</w:t>
      </w:r>
      <w:r w:rsidRPr="004A0B61">
        <w:rPr>
          <w:b/>
          <w:sz w:val="22"/>
          <w:szCs w:val="22"/>
        </w:rPr>
        <w:t xml:space="preserve"> </w:t>
      </w:r>
      <w:r w:rsidRPr="004A0B61">
        <w:rPr>
          <w:sz w:val="22"/>
          <w:szCs w:val="22"/>
        </w:rPr>
        <w:t>ПАО</w:t>
      </w:r>
      <w:r w:rsidRPr="004A0B61">
        <w:rPr>
          <w:b/>
          <w:sz w:val="22"/>
          <w:szCs w:val="22"/>
        </w:rPr>
        <w:t xml:space="preserve"> </w:t>
      </w:r>
      <w:r w:rsidRPr="004A0B61">
        <w:rPr>
          <w:sz w:val="22"/>
          <w:szCs w:val="22"/>
        </w:rPr>
        <w:t>АФК «Система» Должность: Управляющий директор, Инвестиционный директор, Директор по финансовым операциям и структурированию.</w:t>
      </w:r>
    </w:p>
    <w:p w14:paraId="6638DB0E" w14:textId="77777777" w:rsidR="0013022B" w:rsidRPr="004A0B61" w:rsidRDefault="0013022B" w:rsidP="0013022B">
      <w:pPr>
        <w:ind w:right="-81"/>
        <w:jc w:val="both"/>
        <w:rPr>
          <w:sz w:val="22"/>
          <w:szCs w:val="22"/>
        </w:rPr>
      </w:pPr>
      <w:r w:rsidRPr="004A0B61">
        <w:rPr>
          <w:i/>
          <w:iCs/>
          <w:sz w:val="22"/>
          <w:szCs w:val="22"/>
        </w:rPr>
        <w:t>Доля в уставном капитале АО «МОСДАЧТРЕСТ»:</w:t>
      </w:r>
      <w:r w:rsidRPr="004A0B61">
        <w:rPr>
          <w:sz w:val="22"/>
          <w:szCs w:val="22"/>
        </w:rPr>
        <w:t xml:space="preserve"> не имеет.</w:t>
      </w:r>
    </w:p>
    <w:p w14:paraId="2E38A764" w14:textId="77777777" w:rsidR="0013022B" w:rsidRPr="004A0B61" w:rsidRDefault="0013022B" w:rsidP="0013022B">
      <w:pPr>
        <w:jc w:val="both"/>
        <w:rPr>
          <w:i/>
          <w:sz w:val="22"/>
          <w:szCs w:val="22"/>
        </w:rPr>
      </w:pPr>
      <w:r w:rsidRPr="004A0B61">
        <w:rPr>
          <w:i/>
          <w:sz w:val="22"/>
          <w:szCs w:val="22"/>
        </w:rPr>
        <w:t>В течение отчетного года крупные сделки и сделки с заинтересованностью между членом Совета директоров, его близкими родственниками и Обществом не совершались.</w:t>
      </w:r>
    </w:p>
    <w:p w14:paraId="4E7A721B" w14:textId="77777777" w:rsidR="0013022B" w:rsidRPr="004A0B61" w:rsidRDefault="0013022B" w:rsidP="0013022B">
      <w:pPr>
        <w:ind w:right="-81"/>
        <w:jc w:val="both"/>
        <w:rPr>
          <w:i/>
          <w:sz w:val="22"/>
          <w:szCs w:val="22"/>
          <w:highlight w:val="green"/>
        </w:rPr>
      </w:pPr>
    </w:p>
    <w:p w14:paraId="306683D4" w14:textId="5639FA5B" w:rsidR="009A0588" w:rsidRPr="004A0B61" w:rsidRDefault="006A2990" w:rsidP="009A0588">
      <w:pPr>
        <w:tabs>
          <w:tab w:val="left" w:pos="2260"/>
        </w:tabs>
        <w:kinsoku w:val="0"/>
        <w:overflowPunct w:val="0"/>
        <w:jc w:val="both"/>
        <w:textAlignment w:val="baseline"/>
        <w:rPr>
          <w:b/>
          <w:sz w:val="22"/>
          <w:szCs w:val="22"/>
        </w:rPr>
      </w:pPr>
      <w:r w:rsidRPr="004A0B61">
        <w:rPr>
          <w:b/>
          <w:sz w:val="22"/>
          <w:szCs w:val="22"/>
        </w:rPr>
        <w:t xml:space="preserve">5. </w:t>
      </w:r>
      <w:r w:rsidR="009A0588" w:rsidRPr="004A0B61">
        <w:rPr>
          <w:b/>
          <w:sz w:val="22"/>
          <w:szCs w:val="22"/>
        </w:rPr>
        <w:t>Хван Вячеслав Робертович</w:t>
      </w:r>
    </w:p>
    <w:p w14:paraId="67DC2059" w14:textId="77777777" w:rsidR="009A0588" w:rsidRPr="004A0B61" w:rsidRDefault="009A0588" w:rsidP="009A0588">
      <w:pPr>
        <w:jc w:val="both"/>
        <w:textAlignment w:val="center"/>
        <w:rPr>
          <w:sz w:val="22"/>
          <w:szCs w:val="22"/>
        </w:rPr>
      </w:pPr>
      <w:r w:rsidRPr="004A0B61">
        <w:rPr>
          <w:rFonts w:eastAsia="Calibri"/>
          <w:color w:val="000000"/>
          <w:kern w:val="24"/>
          <w:sz w:val="22"/>
          <w:szCs w:val="22"/>
        </w:rPr>
        <w:t xml:space="preserve">Родился в 1983 году в Кургане. </w:t>
      </w:r>
    </w:p>
    <w:p w14:paraId="02D1E95A" w14:textId="77777777" w:rsidR="009A0588" w:rsidRPr="004A0B61" w:rsidRDefault="009A0588" w:rsidP="009A0588">
      <w:pPr>
        <w:jc w:val="both"/>
        <w:textAlignment w:val="center"/>
        <w:rPr>
          <w:sz w:val="22"/>
          <w:szCs w:val="22"/>
        </w:rPr>
      </w:pPr>
      <w:r w:rsidRPr="004A0B61">
        <w:rPr>
          <w:rFonts w:eastAsia="Calibri"/>
          <w:color w:val="000000"/>
          <w:kern w:val="24"/>
          <w:sz w:val="22"/>
          <w:szCs w:val="22"/>
        </w:rPr>
        <w:t>В 2004 году окончил Московский государственный институт стали и сплавов по специальности Стандартизация и спецификация (в металлургии), квалификация Инженер</w:t>
      </w:r>
    </w:p>
    <w:p w14:paraId="49F1CE34" w14:textId="77777777" w:rsidR="009A0588" w:rsidRPr="004A0B61" w:rsidRDefault="009A0588" w:rsidP="009A0588">
      <w:pPr>
        <w:jc w:val="both"/>
        <w:rPr>
          <w:sz w:val="22"/>
          <w:szCs w:val="22"/>
        </w:rPr>
      </w:pPr>
      <w:r w:rsidRPr="004A0B61">
        <w:rPr>
          <w:rFonts w:eastAsia="+mn-ea"/>
          <w:color w:val="000000"/>
          <w:kern w:val="24"/>
          <w:sz w:val="22"/>
          <w:szCs w:val="22"/>
        </w:rPr>
        <w:t xml:space="preserve">10.2017 – по </w:t>
      </w:r>
      <w:proofErr w:type="spellStart"/>
      <w:r w:rsidRPr="004A0B61">
        <w:rPr>
          <w:rFonts w:eastAsia="+mn-ea"/>
          <w:color w:val="000000"/>
          <w:kern w:val="24"/>
          <w:sz w:val="22"/>
          <w:szCs w:val="22"/>
        </w:rPr>
        <w:t>н.в</w:t>
      </w:r>
      <w:proofErr w:type="spellEnd"/>
      <w:r w:rsidRPr="004A0B61">
        <w:rPr>
          <w:rFonts w:eastAsia="+mn-ea"/>
          <w:color w:val="000000"/>
          <w:kern w:val="24"/>
          <w:sz w:val="22"/>
          <w:szCs w:val="22"/>
        </w:rPr>
        <w:t>. АО «Бизнес-Недвижимость», Генеральный директор</w:t>
      </w:r>
    </w:p>
    <w:p w14:paraId="5C8076AF" w14:textId="77777777" w:rsidR="009A0588" w:rsidRPr="004A0B61" w:rsidRDefault="009A0588" w:rsidP="009A0588">
      <w:pPr>
        <w:jc w:val="both"/>
        <w:rPr>
          <w:sz w:val="22"/>
          <w:szCs w:val="22"/>
        </w:rPr>
      </w:pPr>
      <w:r w:rsidRPr="004A0B61">
        <w:rPr>
          <w:rFonts w:eastAsia="+mn-ea"/>
          <w:color w:val="000000"/>
          <w:kern w:val="24"/>
          <w:sz w:val="22"/>
          <w:szCs w:val="22"/>
        </w:rPr>
        <w:t xml:space="preserve">02.2017 – 10.2017 ООО «УК </w:t>
      </w:r>
      <w:proofErr w:type="spellStart"/>
      <w:r w:rsidRPr="004A0B61">
        <w:rPr>
          <w:rFonts w:eastAsia="+mn-ea"/>
          <w:color w:val="000000"/>
          <w:kern w:val="24"/>
          <w:sz w:val="22"/>
          <w:szCs w:val="22"/>
        </w:rPr>
        <w:t>ЛэндПрофит</w:t>
      </w:r>
      <w:proofErr w:type="spellEnd"/>
      <w:r w:rsidRPr="004A0B61">
        <w:rPr>
          <w:rFonts w:eastAsia="+mn-ea"/>
          <w:color w:val="000000"/>
          <w:kern w:val="24"/>
          <w:sz w:val="22"/>
          <w:szCs w:val="22"/>
        </w:rPr>
        <w:t>», Управляющий директор</w:t>
      </w:r>
    </w:p>
    <w:p w14:paraId="47560798" w14:textId="77777777" w:rsidR="009A0588" w:rsidRPr="004A0B61" w:rsidRDefault="009A0588" w:rsidP="009A0588">
      <w:pPr>
        <w:jc w:val="both"/>
        <w:rPr>
          <w:sz w:val="22"/>
          <w:szCs w:val="22"/>
        </w:rPr>
      </w:pPr>
      <w:r w:rsidRPr="004A0B61">
        <w:rPr>
          <w:rFonts w:eastAsia="+mn-ea"/>
          <w:color w:val="000000"/>
          <w:kern w:val="24"/>
          <w:sz w:val="22"/>
          <w:szCs w:val="22"/>
        </w:rPr>
        <w:t>11.2013 – 02.2017 ПАО «Детский Мир», Член-Правления-Заместитель генерального директора по развитию бизнеса</w:t>
      </w:r>
    </w:p>
    <w:p w14:paraId="4A6E1AE6" w14:textId="77777777" w:rsidR="009A0588" w:rsidRPr="004A0B61" w:rsidRDefault="009A0588" w:rsidP="009A0588">
      <w:pPr>
        <w:jc w:val="both"/>
        <w:rPr>
          <w:sz w:val="22"/>
          <w:szCs w:val="22"/>
        </w:rPr>
      </w:pPr>
      <w:r w:rsidRPr="004A0B61">
        <w:rPr>
          <w:rFonts w:eastAsia="+mn-ea"/>
          <w:color w:val="000000"/>
          <w:kern w:val="24"/>
          <w:sz w:val="22"/>
          <w:szCs w:val="22"/>
        </w:rPr>
        <w:t>09.2011 – 08.2013 ЗАО «</w:t>
      </w:r>
      <w:proofErr w:type="spellStart"/>
      <w:r w:rsidRPr="004A0B61">
        <w:rPr>
          <w:rFonts w:eastAsia="+mn-ea"/>
          <w:color w:val="000000"/>
          <w:kern w:val="24"/>
          <w:sz w:val="22"/>
          <w:szCs w:val="22"/>
        </w:rPr>
        <w:t>Корадо</w:t>
      </w:r>
      <w:proofErr w:type="spellEnd"/>
      <w:r w:rsidRPr="004A0B61">
        <w:rPr>
          <w:rFonts w:eastAsia="+mn-ea"/>
          <w:color w:val="000000"/>
          <w:kern w:val="24"/>
          <w:sz w:val="22"/>
          <w:szCs w:val="22"/>
        </w:rPr>
        <w:t xml:space="preserve">», Исполнительный директор                        </w:t>
      </w:r>
    </w:p>
    <w:p w14:paraId="7D0ACABC" w14:textId="77777777" w:rsidR="009A0588" w:rsidRPr="004A0B61" w:rsidRDefault="009A0588" w:rsidP="009A0588">
      <w:pPr>
        <w:jc w:val="both"/>
        <w:rPr>
          <w:sz w:val="22"/>
          <w:szCs w:val="22"/>
        </w:rPr>
      </w:pPr>
      <w:r w:rsidRPr="004A0B61">
        <w:rPr>
          <w:rFonts w:eastAsia="+mn-ea"/>
          <w:color w:val="000000"/>
          <w:kern w:val="24"/>
          <w:sz w:val="22"/>
          <w:szCs w:val="22"/>
        </w:rPr>
        <w:t xml:space="preserve">10.2009 – 08.2011 ООО «Сайме», Заместитель Генерального директора, Руководитель розничных продаж, Руководитель розничного направления </w:t>
      </w:r>
      <w:r w:rsidRPr="004A0B61">
        <w:rPr>
          <w:rFonts w:eastAsia="+mn-ea"/>
          <w:color w:val="000000"/>
          <w:kern w:val="24"/>
          <w:sz w:val="22"/>
          <w:szCs w:val="22"/>
          <w:lang w:val="en-US"/>
        </w:rPr>
        <w:t>Nokia</w:t>
      </w:r>
      <w:r w:rsidRPr="004A0B61">
        <w:rPr>
          <w:rFonts w:eastAsia="+mn-ea"/>
          <w:color w:val="000000"/>
          <w:kern w:val="24"/>
          <w:sz w:val="22"/>
          <w:szCs w:val="22"/>
        </w:rPr>
        <w:t xml:space="preserve"> отдела розничных продаж, </w:t>
      </w:r>
    </w:p>
    <w:p w14:paraId="22107EB1" w14:textId="77777777" w:rsidR="009A0588" w:rsidRPr="004A0B61" w:rsidRDefault="009A0588" w:rsidP="009A0588">
      <w:pPr>
        <w:jc w:val="both"/>
        <w:rPr>
          <w:sz w:val="22"/>
          <w:szCs w:val="22"/>
        </w:rPr>
      </w:pPr>
      <w:r w:rsidRPr="004A0B61">
        <w:rPr>
          <w:rFonts w:eastAsia="+mn-ea"/>
          <w:color w:val="000000"/>
          <w:kern w:val="24"/>
          <w:sz w:val="22"/>
          <w:szCs w:val="22"/>
        </w:rPr>
        <w:t xml:space="preserve">04.2008 – 09.2009 ООО «Ирина», Генеральный директор, Заместитель Генерального директора </w:t>
      </w:r>
    </w:p>
    <w:p w14:paraId="6DD91175" w14:textId="77777777" w:rsidR="009A0588" w:rsidRPr="004A0B61" w:rsidRDefault="009A0588" w:rsidP="009A0588">
      <w:pPr>
        <w:jc w:val="both"/>
        <w:rPr>
          <w:sz w:val="22"/>
          <w:szCs w:val="22"/>
        </w:rPr>
      </w:pPr>
      <w:r w:rsidRPr="004A0B61">
        <w:rPr>
          <w:rFonts w:eastAsia="+mn-ea"/>
          <w:color w:val="000000"/>
          <w:kern w:val="24"/>
          <w:sz w:val="22"/>
          <w:szCs w:val="22"/>
        </w:rPr>
        <w:t>07.2006 – 03.2008 ООО «Евросеть опт», Менеджер отдела закупок товара, Менеджер отдела закупок портативной техники</w:t>
      </w:r>
    </w:p>
    <w:p w14:paraId="3B7FA872" w14:textId="77777777" w:rsidR="009A0588" w:rsidRPr="004A0B61" w:rsidRDefault="009A0588" w:rsidP="009A0588">
      <w:pPr>
        <w:jc w:val="both"/>
        <w:rPr>
          <w:rFonts w:eastAsia="+mn-ea"/>
          <w:color w:val="000000"/>
          <w:kern w:val="24"/>
          <w:sz w:val="22"/>
          <w:szCs w:val="22"/>
        </w:rPr>
      </w:pPr>
      <w:r w:rsidRPr="004A0B61">
        <w:rPr>
          <w:rFonts w:eastAsia="+mn-ea"/>
          <w:color w:val="000000"/>
          <w:kern w:val="24"/>
          <w:sz w:val="22"/>
          <w:szCs w:val="22"/>
        </w:rPr>
        <w:t>05.2005 – 06.2006 ООО «АМ-</w:t>
      </w:r>
      <w:proofErr w:type="spellStart"/>
      <w:r w:rsidRPr="004A0B61">
        <w:rPr>
          <w:rFonts w:eastAsia="+mn-ea"/>
          <w:color w:val="000000"/>
          <w:kern w:val="24"/>
          <w:sz w:val="22"/>
          <w:szCs w:val="22"/>
        </w:rPr>
        <w:t>Коммерц</w:t>
      </w:r>
      <w:proofErr w:type="spellEnd"/>
      <w:r w:rsidRPr="004A0B61">
        <w:rPr>
          <w:rFonts w:eastAsia="+mn-ea"/>
          <w:color w:val="000000"/>
          <w:kern w:val="24"/>
          <w:sz w:val="22"/>
          <w:szCs w:val="22"/>
        </w:rPr>
        <w:t>», Менеджер отдела закупок портативной техники</w:t>
      </w:r>
    </w:p>
    <w:p w14:paraId="0AE6F6A4" w14:textId="77777777" w:rsidR="0013022B" w:rsidRPr="004A0B61" w:rsidRDefault="0013022B" w:rsidP="0013022B">
      <w:pPr>
        <w:ind w:right="-81"/>
        <w:jc w:val="both"/>
        <w:rPr>
          <w:sz w:val="22"/>
          <w:szCs w:val="22"/>
        </w:rPr>
      </w:pPr>
      <w:r w:rsidRPr="004A0B61">
        <w:rPr>
          <w:i/>
          <w:iCs/>
          <w:sz w:val="22"/>
          <w:szCs w:val="22"/>
        </w:rPr>
        <w:t>Доля в уставном капитале АО «МОСДАЧТРЕСТ»:</w:t>
      </w:r>
      <w:r w:rsidRPr="004A0B61">
        <w:rPr>
          <w:sz w:val="22"/>
          <w:szCs w:val="22"/>
        </w:rPr>
        <w:t xml:space="preserve"> не имеет.</w:t>
      </w:r>
    </w:p>
    <w:p w14:paraId="599095C4" w14:textId="77777777" w:rsidR="0013022B" w:rsidRPr="004A0B61" w:rsidRDefault="0013022B" w:rsidP="0013022B">
      <w:pPr>
        <w:jc w:val="both"/>
        <w:rPr>
          <w:i/>
          <w:sz w:val="22"/>
          <w:szCs w:val="22"/>
        </w:rPr>
      </w:pPr>
      <w:r w:rsidRPr="004A0B61">
        <w:rPr>
          <w:i/>
          <w:sz w:val="22"/>
          <w:szCs w:val="22"/>
        </w:rPr>
        <w:t>В течение отчетного года крупные сделки и сделки с заинтересованностью между членом Совета директоров, его близкими родственниками и Обществом не совершались.</w:t>
      </w:r>
    </w:p>
    <w:p w14:paraId="2B6DE978" w14:textId="77777777" w:rsidR="009A0588" w:rsidRPr="004A0B61" w:rsidRDefault="009A0588" w:rsidP="009A0588">
      <w:pPr>
        <w:ind w:right="-81"/>
        <w:jc w:val="both"/>
        <w:rPr>
          <w:b/>
          <w:bCs/>
          <w:sz w:val="22"/>
          <w:szCs w:val="22"/>
          <w:highlight w:val="green"/>
          <w:u w:val="single"/>
        </w:rPr>
      </w:pPr>
    </w:p>
    <w:p w14:paraId="32A26215" w14:textId="09464D54" w:rsidR="009A0588" w:rsidRPr="004A0B61" w:rsidRDefault="006A2990" w:rsidP="009A0588">
      <w:pPr>
        <w:ind w:right="-81"/>
        <w:jc w:val="both"/>
        <w:rPr>
          <w:sz w:val="22"/>
          <w:szCs w:val="22"/>
          <w:highlight w:val="green"/>
        </w:rPr>
      </w:pPr>
      <w:r w:rsidRPr="004A0B61">
        <w:rPr>
          <w:b/>
          <w:sz w:val="22"/>
          <w:szCs w:val="22"/>
        </w:rPr>
        <w:t xml:space="preserve">6. </w:t>
      </w:r>
      <w:r w:rsidR="009A0588" w:rsidRPr="004A0B61">
        <w:rPr>
          <w:b/>
          <w:sz w:val="22"/>
          <w:szCs w:val="22"/>
        </w:rPr>
        <w:t xml:space="preserve">Мания Ираклий </w:t>
      </w:r>
      <w:proofErr w:type="spellStart"/>
      <w:r w:rsidR="009A0588" w:rsidRPr="004A0B61">
        <w:rPr>
          <w:b/>
          <w:sz w:val="22"/>
          <w:szCs w:val="22"/>
        </w:rPr>
        <w:t>Вахтангович</w:t>
      </w:r>
      <w:proofErr w:type="spellEnd"/>
      <w:r w:rsidR="009A0588" w:rsidRPr="004A0B61">
        <w:rPr>
          <w:b/>
          <w:sz w:val="22"/>
          <w:szCs w:val="22"/>
        </w:rPr>
        <w:t xml:space="preserve"> </w:t>
      </w:r>
    </w:p>
    <w:p w14:paraId="1A999008" w14:textId="77777777" w:rsidR="009A0588" w:rsidRPr="004A0B61" w:rsidRDefault="009A0588" w:rsidP="009A0588">
      <w:pPr>
        <w:kinsoku w:val="0"/>
        <w:overflowPunct w:val="0"/>
        <w:jc w:val="both"/>
        <w:textAlignment w:val="baseline"/>
        <w:rPr>
          <w:sz w:val="22"/>
          <w:szCs w:val="22"/>
        </w:rPr>
      </w:pPr>
      <w:r w:rsidRPr="004A0B61">
        <w:rPr>
          <w:color w:val="000000"/>
          <w:kern w:val="24"/>
          <w:sz w:val="22"/>
          <w:szCs w:val="22"/>
        </w:rPr>
        <w:t xml:space="preserve">Родился в 1978 году в гор. Сухуми Абхазской ССР. В 2000 году окончил Международный университет (г. Москва), по окончании присвоена квалификация «Экономист». В 2002 году окончил </w:t>
      </w:r>
      <w:r w:rsidRPr="004A0B61">
        <w:rPr>
          <w:rFonts w:eastAsiaTheme="minorEastAsia"/>
          <w:color w:val="000000"/>
          <w:kern w:val="24"/>
          <w:sz w:val="22"/>
          <w:szCs w:val="22"/>
        </w:rPr>
        <w:t>Университет Линкольна (США)</w:t>
      </w:r>
      <w:r w:rsidRPr="004A0B61">
        <w:rPr>
          <w:color w:val="000000"/>
          <w:kern w:val="24"/>
          <w:sz w:val="22"/>
          <w:szCs w:val="22"/>
        </w:rPr>
        <w:t xml:space="preserve">, по окончании присвоена степень </w:t>
      </w:r>
      <w:r w:rsidRPr="004A0B61">
        <w:rPr>
          <w:color w:val="000000"/>
          <w:kern w:val="24"/>
          <w:sz w:val="22"/>
          <w:szCs w:val="22"/>
          <w:lang w:val="en-US"/>
        </w:rPr>
        <w:t>MBA</w:t>
      </w:r>
      <w:r w:rsidRPr="004A0B61">
        <w:rPr>
          <w:color w:val="000000"/>
          <w:kern w:val="24"/>
          <w:sz w:val="22"/>
          <w:szCs w:val="22"/>
        </w:rPr>
        <w:t xml:space="preserve"> по специальности «Международный бизнес». </w:t>
      </w:r>
    </w:p>
    <w:p w14:paraId="10373290" w14:textId="77777777" w:rsidR="009A0588" w:rsidRPr="004A0B61" w:rsidRDefault="009A0588" w:rsidP="009A0588">
      <w:pPr>
        <w:tabs>
          <w:tab w:val="left" w:pos="2260"/>
        </w:tabs>
        <w:kinsoku w:val="0"/>
        <w:overflowPunct w:val="0"/>
        <w:jc w:val="both"/>
        <w:textAlignment w:val="baseline"/>
        <w:rPr>
          <w:sz w:val="22"/>
          <w:szCs w:val="22"/>
          <w:highlight w:val="green"/>
        </w:rPr>
      </w:pPr>
    </w:p>
    <w:p w14:paraId="309B85DF" w14:textId="77777777" w:rsidR="009A0588" w:rsidRPr="004A0B61" w:rsidRDefault="009A0588" w:rsidP="006A2990">
      <w:pPr>
        <w:tabs>
          <w:tab w:val="left" w:pos="1950"/>
        </w:tabs>
        <w:jc w:val="both"/>
        <w:textAlignment w:val="center"/>
        <w:rPr>
          <w:rFonts w:eastAsia="+mn-ea" w:cs="+mn-cs"/>
          <w:color w:val="000000"/>
          <w:kern w:val="24"/>
          <w:sz w:val="22"/>
          <w:szCs w:val="22"/>
        </w:rPr>
      </w:pPr>
      <w:r w:rsidRPr="004A0B61">
        <w:rPr>
          <w:rFonts w:eastAsia="+mn-ea" w:cs="+mn-cs"/>
          <w:color w:val="000000"/>
          <w:kern w:val="24"/>
          <w:sz w:val="22"/>
          <w:szCs w:val="22"/>
        </w:rPr>
        <w:t>10.2017 – 03.2018 – АО «МОСДАЧТРЕСТ» - Генеральный директор</w:t>
      </w:r>
    </w:p>
    <w:p w14:paraId="596B8165" w14:textId="77777777" w:rsidR="009A0588" w:rsidRPr="004A0B61" w:rsidRDefault="009A0588" w:rsidP="006A2990">
      <w:pPr>
        <w:tabs>
          <w:tab w:val="left" w:pos="1950"/>
        </w:tabs>
        <w:jc w:val="both"/>
        <w:textAlignment w:val="center"/>
        <w:rPr>
          <w:sz w:val="22"/>
          <w:szCs w:val="22"/>
        </w:rPr>
      </w:pPr>
      <w:r w:rsidRPr="004A0B61">
        <w:rPr>
          <w:rFonts w:eastAsia="+mn-ea" w:cs="+mn-cs"/>
          <w:color w:val="000000"/>
          <w:kern w:val="24"/>
          <w:sz w:val="22"/>
          <w:szCs w:val="22"/>
        </w:rPr>
        <w:t xml:space="preserve">01.2014 -10.2017 АО «Бизнес-Недвижимость», Управляющий активами, 01.09.2014 назначен на должность Заместитель генерального директора, 19.10.2015 назначен на должность член Правления – заместитель генерального директора </w:t>
      </w:r>
    </w:p>
    <w:p w14:paraId="0C4FE12D" w14:textId="77777777" w:rsidR="009A0588" w:rsidRPr="004A0B61" w:rsidRDefault="009A0588" w:rsidP="009A0588">
      <w:pPr>
        <w:tabs>
          <w:tab w:val="left" w:pos="1950"/>
        </w:tabs>
        <w:jc w:val="both"/>
        <w:textAlignment w:val="center"/>
        <w:rPr>
          <w:sz w:val="22"/>
          <w:szCs w:val="22"/>
        </w:rPr>
      </w:pPr>
      <w:r w:rsidRPr="004A0B61">
        <w:rPr>
          <w:rFonts w:eastAsia="+mn-ea" w:cs="+mn-cs"/>
          <w:color w:val="000000"/>
          <w:kern w:val="24"/>
          <w:sz w:val="22"/>
          <w:szCs w:val="22"/>
        </w:rPr>
        <w:t xml:space="preserve">12.2010 – 01.2014  ЗАО «Лидер-Инвест», Руководитель проекта, Исполнительный директор </w:t>
      </w:r>
    </w:p>
    <w:p w14:paraId="6F7E3AE2" w14:textId="77777777" w:rsidR="009A0588" w:rsidRPr="004A0B61" w:rsidRDefault="009A0588" w:rsidP="009A0588">
      <w:pPr>
        <w:tabs>
          <w:tab w:val="left" w:pos="1950"/>
        </w:tabs>
        <w:jc w:val="both"/>
        <w:textAlignment w:val="center"/>
        <w:rPr>
          <w:sz w:val="22"/>
          <w:szCs w:val="22"/>
        </w:rPr>
      </w:pPr>
      <w:r w:rsidRPr="004A0B61">
        <w:rPr>
          <w:rFonts w:eastAsia="+mn-ea" w:cs="+mn-cs"/>
          <w:color w:val="000000"/>
          <w:kern w:val="24"/>
          <w:sz w:val="22"/>
          <w:szCs w:val="22"/>
        </w:rPr>
        <w:t>10.2008 – 11.2009  ЗАО «Система-</w:t>
      </w:r>
      <w:proofErr w:type="spellStart"/>
      <w:r w:rsidRPr="004A0B61">
        <w:rPr>
          <w:rFonts w:eastAsia="+mn-ea" w:cs="+mn-cs"/>
          <w:color w:val="000000"/>
          <w:kern w:val="24"/>
          <w:sz w:val="22"/>
          <w:szCs w:val="22"/>
        </w:rPr>
        <w:t>Галс</w:t>
      </w:r>
      <w:proofErr w:type="spellEnd"/>
      <w:r w:rsidRPr="004A0B61">
        <w:rPr>
          <w:rFonts w:eastAsia="+mn-ea" w:cs="+mn-cs"/>
          <w:color w:val="000000"/>
          <w:kern w:val="24"/>
          <w:sz w:val="22"/>
          <w:szCs w:val="22"/>
        </w:rPr>
        <w:t xml:space="preserve"> Северо-Запад», Финансовый директор </w:t>
      </w:r>
    </w:p>
    <w:p w14:paraId="58A5F180" w14:textId="77777777" w:rsidR="009A0588" w:rsidRPr="004A0B61" w:rsidRDefault="009A0588" w:rsidP="009A0588">
      <w:pPr>
        <w:tabs>
          <w:tab w:val="left" w:pos="2608"/>
        </w:tabs>
        <w:textAlignment w:val="center"/>
        <w:rPr>
          <w:sz w:val="22"/>
          <w:szCs w:val="22"/>
        </w:rPr>
      </w:pPr>
      <w:r w:rsidRPr="004A0B61">
        <w:rPr>
          <w:rFonts w:eastAsia="+mn-ea" w:cs="+mn-cs"/>
          <w:color w:val="000000"/>
          <w:kern w:val="24"/>
          <w:sz w:val="22"/>
          <w:szCs w:val="22"/>
        </w:rPr>
        <w:t>04.2006 – 10.2008  ЗАО «Система-</w:t>
      </w:r>
      <w:proofErr w:type="spellStart"/>
      <w:r w:rsidRPr="004A0B61">
        <w:rPr>
          <w:rFonts w:eastAsia="+mn-ea" w:cs="+mn-cs"/>
          <w:color w:val="000000"/>
          <w:kern w:val="24"/>
          <w:sz w:val="22"/>
          <w:szCs w:val="22"/>
        </w:rPr>
        <w:t>Галс</w:t>
      </w:r>
      <w:proofErr w:type="spellEnd"/>
      <w:r w:rsidRPr="004A0B61">
        <w:rPr>
          <w:rFonts w:eastAsia="+mn-ea" w:cs="+mn-cs"/>
          <w:color w:val="000000"/>
          <w:kern w:val="24"/>
          <w:sz w:val="22"/>
          <w:szCs w:val="22"/>
        </w:rPr>
        <w:t>», Заместитель директора департамента бюджетирования и управленческого учета</w:t>
      </w:r>
    </w:p>
    <w:p w14:paraId="712EB003" w14:textId="77777777" w:rsidR="009A0588" w:rsidRPr="004A0B61" w:rsidRDefault="009A0588" w:rsidP="009A0588">
      <w:pPr>
        <w:tabs>
          <w:tab w:val="left" w:pos="2608"/>
        </w:tabs>
        <w:textAlignment w:val="center"/>
        <w:rPr>
          <w:sz w:val="22"/>
          <w:szCs w:val="22"/>
        </w:rPr>
      </w:pPr>
      <w:r w:rsidRPr="004A0B61">
        <w:rPr>
          <w:rFonts w:eastAsia="+mn-ea" w:cs="+mn-cs"/>
          <w:color w:val="000000"/>
          <w:kern w:val="24"/>
          <w:sz w:val="22"/>
          <w:szCs w:val="22"/>
        </w:rPr>
        <w:t xml:space="preserve">03.2005 – 04.2006   ОАО АФК «Система», Главный специалист Казначейства </w:t>
      </w:r>
    </w:p>
    <w:p w14:paraId="27234E3D" w14:textId="77777777" w:rsidR="009A0588" w:rsidRPr="004A0B61" w:rsidRDefault="009A0588" w:rsidP="009A0588">
      <w:pPr>
        <w:tabs>
          <w:tab w:val="left" w:pos="2608"/>
        </w:tabs>
        <w:textAlignment w:val="center"/>
        <w:rPr>
          <w:sz w:val="22"/>
          <w:szCs w:val="22"/>
        </w:rPr>
      </w:pPr>
      <w:r w:rsidRPr="004A0B61">
        <w:rPr>
          <w:rFonts w:eastAsia="+mn-ea" w:cs="+mn-cs"/>
          <w:color w:val="000000"/>
          <w:kern w:val="24"/>
          <w:sz w:val="22"/>
          <w:szCs w:val="22"/>
        </w:rPr>
        <w:t xml:space="preserve">10.2004 – 03.2005   ОАО АКБ «МБРР», Специалист Аналитического отдела Управления изучения рынков Инвестиционного департамента </w:t>
      </w:r>
    </w:p>
    <w:p w14:paraId="107D4A69" w14:textId="5873E7A6" w:rsidR="009A0588" w:rsidRPr="004A0B61" w:rsidRDefault="009A0588" w:rsidP="009A0588">
      <w:pPr>
        <w:tabs>
          <w:tab w:val="left" w:pos="2608"/>
        </w:tabs>
        <w:jc w:val="both"/>
        <w:textAlignment w:val="center"/>
        <w:rPr>
          <w:sz w:val="22"/>
          <w:szCs w:val="22"/>
        </w:rPr>
      </w:pPr>
      <w:r w:rsidRPr="004A0B61">
        <w:rPr>
          <w:rFonts w:eastAsia="+mn-ea" w:cs="+mn-cs"/>
          <w:color w:val="000000"/>
          <w:kern w:val="24"/>
          <w:sz w:val="22"/>
          <w:szCs w:val="22"/>
        </w:rPr>
        <w:t>01.1995 – 12.2001 ОАО «Группа компаний ГРАНД», Ведущий экономист отдела нефти и нефтепродуктов</w:t>
      </w:r>
    </w:p>
    <w:p w14:paraId="7D97192B" w14:textId="77777777" w:rsidR="0013022B" w:rsidRPr="004A0B61" w:rsidRDefault="0013022B" w:rsidP="0013022B">
      <w:pPr>
        <w:ind w:right="-81"/>
        <w:jc w:val="both"/>
        <w:rPr>
          <w:sz w:val="22"/>
          <w:szCs w:val="22"/>
        </w:rPr>
      </w:pPr>
      <w:r w:rsidRPr="004A0B61">
        <w:rPr>
          <w:i/>
          <w:iCs/>
          <w:sz w:val="22"/>
          <w:szCs w:val="22"/>
        </w:rPr>
        <w:t>Доля в уставном капитале АО «МОСДАЧТРЕСТ»:</w:t>
      </w:r>
      <w:r w:rsidRPr="004A0B61">
        <w:rPr>
          <w:sz w:val="22"/>
          <w:szCs w:val="22"/>
        </w:rPr>
        <w:t xml:space="preserve"> не имеет.</w:t>
      </w:r>
    </w:p>
    <w:p w14:paraId="28AD7B83" w14:textId="77777777" w:rsidR="0013022B" w:rsidRPr="004A0B61" w:rsidRDefault="0013022B" w:rsidP="0013022B">
      <w:pPr>
        <w:jc w:val="both"/>
        <w:rPr>
          <w:i/>
          <w:sz w:val="22"/>
          <w:szCs w:val="22"/>
        </w:rPr>
      </w:pPr>
      <w:r w:rsidRPr="004A0B61">
        <w:rPr>
          <w:i/>
          <w:sz w:val="22"/>
          <w:szCs w:val="22"/>
        </w:rPr>
        <w:t>В течение отчетного года крупные сделки и сделки с заинтересованностью между членом Совета директоров, его близкими родственниками и Обществом не совершались.</w:t>
      </w:r>
    </w:p>
    <w:p w14:paraId="02041CBC" w14:textId="77777777" w:rsidR="00855D89" w:rsidRPr="004A0B61" w:rsidRDefault="00855D89" w:rsidP="00855D89">
      <w:pPr>
        <w:ind w:right="-81"/>
        <w:jc w:val="both"/>
        <w:rPr>
          <w:b/>
          <w:sz w:val="22"/>
          <w:szCs w:val="22"/>
          <w:highlight w:val="green"/>
        </w:rPr>
      </w:pPr>
    </w:p>
    <w:p w14:paraId="72CF0ADF" w14:textId="497A6782" w:rsidR="006066A2" w:rsidRPr="004A0B61" w:rsidRDefault="00380D4B" w:rsidP="00855D89">
      <w:pPr>
        <w:ind w:right="-81"/>
        <w:jc w:val="both"/>
        <w:rPr>
          <w:sz w:val="22"/>
          <w:szCs w:val="22"/>
        </w:rPr>
      </w:pPr>
      <w:r w:rsidRPr="004A0B61">
        <w:rPr>
          <w:sz w:val="22"/>
          <w:szCs w:val="22"/>
        </w:rPr>
        <w:t xml:space="preserve">Решением единственного акционера АО «МОСДАЧТРЕСТ» № </w:t>
      </w:r>
      <w:r w:rsidR="00A058D3" w:rsidRPr="004A0B61">
        <w:rPr>
          <w:sz w:val="22"/>
          <w:szCs w:val="22"/>
        </w:rPr>
        <w:t>0</w:t>
      </w:r>
      <w:r w:rsidR="006A2990" w:rsidRPr="004A0B61">
        <w:rPr>
          <w:sz w:val="22"/>
          <w:szCs w:val="22"/>
        </w:rPr>
        <w:t>3</w:t>
      </w:r>
      <w:r w:rsidR="00A058D3" w:rsidRPr="004A0B61">
        <w:rPr>
          <w:sz w:val="22"/>
          <w:szCs w:val="22"/>
        </w:rPr>
        <w:t>/1</w:t>
      </w:r>
      <w:r w:rsidR="006A2990" w:rsidRPr="004A0B61">
        <w:rPr>
          <w:sz w:val="22"/>
          <w:szCs w:val="22"/>
        </w:rPr>
        <w:t>8</w:t>
      </w:r>
      <w:r w:rsidRPr="004A0B61">
        <w:rPr>
          <w:sz w:val="22"/>
          <w:szCs w:val="22"/>
        </w:rPr>
        <w:t xml:space="preserve"> от </w:t>
      </w:r>
      <w:r w:rsidR="004D13B7" w:rsidRPr="004A0B61">
        <w:rPr>
          <w:sz w:val="22"/>
          <w:szCs w:val="22"/>
        </w:rPr>
        <w:t>30</w:t>
      </w:r>
      <w:r w:rsidRPr="004A0B61">
        <w:rPr>
          <w:sz w:val="22"/>
          <w:szCs w:val="22"/>
        </w:rPr>
        <w:t>.0</w:t>
      </w:r>
      <w:r w:rsidR="004A4377" w:rsidRPr="004A0B61">
        <w:rPr>
          <w:sz w:val="22"/>
          <w:szCs w:val="22"/>
        </w:rPr>
        <w:t>6</w:t>
      </w:r>
      <w:r w:rsidRPr="004A0B61">
        <w:rPr>
          <w:sz w:val="22"/>
          <w:szCs w:val="22"/>
        </w:rPr>
        <w:t>.201</w:t>
      </w:r>
      <w:r w:rsidR="006A2990" w:rsidRPr="004A0B61">
        <w:rPr>
          <w:sz w:val="22"/>
          <w:szCs w:val="22"/>
        </w:rPr>
        <w:t>8</w:t>
      </w:r>
      <w:r w:rsidRPr="004A0B61">
        <w:rPr>
          <w:sz w:val="22"/>
          <w:szCs w:val="22"/>
        </w:rPr>
        <w:t xml:space="preserve"> Совет директоров был избран в количестве </w:t>
      </w:r>
      <w:r w:rsidR="006A2990" w:rsidRPr="004A0B61">
        <w:rPr>
          <w:sz w:val="22"/>
          <w:szCs w:val="22"/>
        </w:rPr>
        <w:t>5</w:t>
      </w:r>
      <w:r w:rsidRPr="004A0B61">
        <w:rPr>
          <w:sz w:val="22"/>
          <w:szCs w:val="22"/>
        </w:rPr>
        <w:t xml:space="preserve"> (</w:t>
      </w:r>
      <w:r w:rsidR="006A2990" w:rsidRPr="004A0B61">
        <w:rPr>
          <w:sz w:val="22"/>
          <w:szCs w:val="22"/>
        </w:rPr>
        <w:t>пяти</w:t>
      </w:r>
      <w:r w:rsidRPr="004A0B61">
        <w:rPr>
          <w:sz w:val="22"/>
          <w:szCs w:val="22"/>
        </w:rPr>
        <w:t xml:space="preserve">) человек в следующем составе: </w:t>
      </w:r>
    </w:p>
    <w:p w14:paraId="0BE0FE29" w14:textId="77777777" w:rsidR="006066A2" w:rsidRPr="004A0B61" w:rsidRDefault="006066A2">
      <w:pPr>
        <w:ind w:right="-81" w:firstLine="708"/>
        <w:jc w:val="both"/>
        <w:rPr>
          <w:sz w:val="22"/>
          <w:szCs w:val="22"/>
        </w:rPr>
      </w:pPr>
    </w:p>
    <w:tbl>
      <w:tblPr>
        <w:tblpPr w:leftFromText="180" w:rightFromText="180" w:vertAnchor="text" w:horzAnchor="margin" w:tblpY="-4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7"/>
      </w:tblGrid>
      <w:tr w:rsidR="00531ADD" w:rsidRPr="00E90976" w14:paraId="0D489EE3" w14:textId="77777777" w:rsidTr="00E40F6C">
        <w:trPr>
          <w:trHeight w:val="587"/>
          <w:tblHeader/>
        </w:trPr>
        <w:tc>
          <w:tcPr>
            <w:tcW w:w="675" w:type="dxa"/>
            <w:shd w:val="clear" w:color="auto" w:fill="E6E6E6"/>
          </w:tcPr>
          <w:p w14:paraId="518319B9" w14:textId="0E8C9A11" w:rsidR="006066A2" w:rsidRPr="004A0B61" w:rsidRDefault="00380D4B">
            <w:pPr>
              <w:keepNext/>
              <w:ind w:right="-81"/>
              <w:jc w:val="both"/>
              <w:outlineLvl w:val="0"/>
              <w:rPr>
                <w:sz w:val="22"/>
                <w:szCs w:val="22"/>
              </w:rPr>
            </w:pPr>
            <w:bookmarkStart w:id="138" w:name="_Toc423533877"/>
            <w:bookmarkStart w:id="139" w:name="_Toc452045392"/>
            <w:bookmarkStart w:id="140" w:name="_Toc455503506"/>
            <w:bookmarkStart w:id="141" w:name="_Toc483310362"/>
            <w:bookmarkStart w:id="142" w:name="_Toc486943911"/>
            <w:bookmarkStart w:id="143" w:name="_Toc486943977"/>
            <w:bookmarkStart w:id="144" w:name="_Toc487010434"/>
            <w:r w:rsidRPr="004A0B61">
              <w:rPr>
                <w:sz w:val="22"/>
                <w:szCs w:val="22"/>
              </w:rPr>
              <w:t>№№</w:t>
            </w:r>
            <w:bookmarkEnd w:id="138"/>
            <w:bookmarkEnd w:id="139"/>
            <w:bookmarkEnd w:id="140"/>
            <w:bookmarkEnd w:id="141"/>
            <w:bookmarkEnd w:id="142"/>
            <w:bookmarkEnd w:id="143"/>
            <w:bookmarkEnd w:id="144"/>
          </w:p>
          <w:p w14:paraId="2D7EBC34" w14:textId="24B2C0FD" w:rsidR="006066A2" w:rsidRPr="004A0B61" w:rsidRDefault="00380D4B">
            <w:pPr>
              <w:keepNext/>
              <w:ind w:right="-81"/>
              <w:jc w:val="both"/>
              <w:outlineLvl w:val="0"/>
              <w:rPr>
                <w:sz w:val="22"/>
                <w:szCs w:val="22"/>
              </w:rPr>
            </w:pPr>
            <w:bookmarkStart w:id="145" w:name="_Toc423533878"/>
            <w:bookmarkStart w:id="146" w:name="_Toc452045393"/>
            <w:bookmarkStart w:id="147" w:name="_Toc455503507"/>
            <w:bookmarkStart w:id="148" w:name="_Toc483310363"/>
            <w:bookmarkStart w:id="149" w:name="_Toc486943912"/>
            <w:bookmarkStart w:id="150" w:name="_Toc486943978"/>
            <w:bookmarkStart w:id="151" w:name="_Toc487010435"/>
            <w:r w:rsidRPr="004A0B61">
              <w:rPr>
                <w:sz w:val="22"/>
                <w:szCs w:val="22"/>
              </w:rPr>
              <w:t>п/п</w:t>
            </w:r>
            <w:bookmarkEnd w:id="145"/>
            <w:bookmarkEnd w:id="146"/>
            <w:bookmarkEnd w:id="147"/>
            <w:bookmarkEnd w:id="148"/>
            <w:bookmarkEnd w:id="149"/>
            <w:bookmarkEnd w:id="150"/>
            <w:bookmarkEnd w:id="151"/>
          </w:p>
        </w:tc>
        <w:tc>
          <w:tcPr>
            <w:tcW w:w="7797" w:type="dxa"/>
            <w:shd w:val="clear" w:color="auto" w:fill="E6E6E6"/>
          </w:tcPr>
          <w:p w14:paraId="7206E33D" w14:textId="3C309F43" w:rsidR="006066A2" w:rsidRPr="004A0B61" w:rsidRDefault="00380D4B">
            <w:pPr>
              <w:keepNext/>
              <w:ind w:right="-81"/>
              <w:jc w:val="both"/>
              <w:outlineLvl w:val="0"/>
              <w:rPr>
                <w:sz w:val="22"/>
                <w:szCs w:val="22"/>
              </w:rPr>
            </w:pPr>
            <w:bookmarkStart w:id="152" w:name="_Toc423533879"/>
            <w:bookmarkStart w:id="153" w:name="_Toc452045394"/>
            <w:bookmarkStart w:id="154" w:name="_Toc455503508"/>
            <w:bookmarkStart w:id="155" w:name="_Toc483310364"/>
            <w:bookmarkStart w:id="156" w:name="_Toc486943913"/>
            <w:bookmarkStart w:id="157" w:name="_Toc486943979"/>
            <w:bookmarkStart w:id="158" w:name="_Toc487010436"/>
            <w:r w:rsidRPr="004A0B61">
              <w:rPr>
                <w:sz w:val="22"/>
                <w:szCs w:val="22"/>
              </w:rPr>
              <w:t>Фамилия, имя, отчество члена совета директоров</w:t>
            </w:r>
            <w:bookmarkEnd w:id="152"/>
            <w:bookmarkEnd w:id="153"/>
            <w:bookmarkEnd w:id="154"/>
            <w:bookmarkEnd w:id="155"/>
            <w:bookmarkEnd w:id="156"/>
            <w:bookmarkEnd w:id="157"/>
            <w:bookmarkEnd w:id="158"/>
          </w:p>
        </w:tc>
      </w:tr>
      <w:tr w:rsidR="00915DB6" w:rsidRPr="00E90976" w14:paraId="332F79BB" w14:textId="77777777" w:rsidTr="00E40F6C">
        <w:trPr>
          <w:trHeight w:val="293"/>
        </w:trPr>
        <w:tc>
          <w:tcPr>
            <w:tcW w:w="675" w:type="dxa"/>
          </w:tcPr>
          <w:p w14:paraId="36042A88" w14:textId="77777777" w:rsidR="00915DB6" w:rsidRPr="004A0B61" w:rsidRDefault="00915DB6" w:rsidP="00915DB6">
            <w:pPr>
              <w:ind w:right="1405"/>
              <w:jc w:val="both"/>
              <w:rPr>
                <w:sz w:val="22"/>
                <w:szCs w:val="22"/>
              </w:rPr>
            </w:pPr>
            <w:r w:rsidRPr="004A0B61">
              <w:rPr>
                <w:sz w:val="22"/>
                <w:szCs w:val="22"/>
              </w:rPr>
              <w:t>1</w:t>
            </w:r>
          </w:p>
        </w:tc>
        <w:tc>
          <w:tcPr>
            <w:tcW w:w="7797" w:type="dxa"/>
          </w:tcPr>
          <w:p w14:paraId="58E0627F" w14:textId="02EA0E89" w:rsidR="00915DB6" w:rsidRPr="004A0B61" w:rsidRDefault="00DE2CFB" w:rsidP="00DE2CFB">
            <w:pPr>
              <w:ind w:right="-81"/>
              <w:jc w:val="both"/>
              <w:rPr>
                <w:sz w:val="22"/>
                <w:szCs w:val="22"/>
              </w:rPr>
            </w:pPr>
            <w:proofErr w:type="spellStart"/>
            <w:r w:rsidRPr="004A0B61">
              <w:rPr>
                <w:sz w:val="22"/>
                <w:szCs w:val="22"/>
              </w:rPr>
              <w:t>Коровкин</w:t>
            </w:r>
            <w:proofErr w:type="spellEnd"/>
            <w:r w:rsidRPr="004A0B61">
              <w:rPr>
                <w:sz w:val="22"/>
                <w:szCs w:val="22"/>
              </w:rPr>
              <w:t xml:space="preserve"> Дмитрий Иванович </w:t>
            </w:r>
          </w:p>
        </w:tc>
      </w:tr>
      <w:tr w:rsidR="00915DB6" w:rsidRPr="00E90976" w14:paraId="73129166" w14:textId="77777777" w:rsidTr="00E40F6C">
        <w:trPr>
          <w:trHeight w:val="293"/>
        </w:trPr>
        <w:tc>
          <w:tcPr>
            <w:tcW w:w="675" w:type="dxa"/>
          </w:tcPr>
          <w:p w14:paraId="3F5DBB5F" w14:textId="77777777" w:rsidR="00915DB6" w:rsidRPr="004A0B61" w:rsidRDefault="00915DB6" w:rsidP="00915DB6">
            <w:pPr>
              <w:ind w:right="-81"/>
              <w:jc w:val="both"/>
              <w:rPr>
                <w:sz w:val="22"/>
                <w:szCs w:val="22"/>
              </w:rPr>
            </w:pPr>
            <w:r w:rsidRPr="004A0B61">
              <w:rPr>
                <w:sz w:val="22"/>
                <w:szCs w:val="22"/>
              </w:rPr>
              <w:t>2</w:t>
            </w:r>
          </w:p>
        </w:tc>
        <w:tc>
          <w:tcPr>
            <w:tcW w:w="7797" w:type="dxa"/>
          </w:tcPr>
          <w:p w14:paraId="09EA0D72" w14:textId="683C5D02" w:rsidR="00915DB6" w:rsidRPr="004A0B61" w:rsidRDefault="00DE2CFB" w:rsidP="00DE2CFB">
            <w:pPr>
              <w:ind w:right="-81"/>
              <w:jc w:val="both"/>
              <w:rPr>
                <w:sz w:val="22"/>
                <w:szCs w:val="22"/>
              </w:rPr>
            </w:pPr>
            <w:r w:rsidRPr="004A0B61">
              <w:rPr>
                <w:sz w:val="22"/>
                <w:szCs w:val="22"/>
              </w:rPr>
              <w:t xml:space="preserve">Краснянский Леонид Наумович </w:t>
            </w:r>
          </w:p>
        </w:tc>
      </w:tr>
      <w:tr w:rsidR="00915DB6" w:rsidRPr="00E90976" w14:paraId="74A79EE5" w14:textId="77777777" w:rsidTr="00E40F6C">
        <w:trPr>
          <w:trHeight w:val="293"/>
        </w:trPr>
        <w:tc>
          <w:tcPr>
            <w:tcW w:w="675" w:type="dxa"/>
          </w:tcPr>
          <w:p w14:paraId="2A60DEBB" w14:textId="77777777" w:rsidR="00915DB6" w:rsidRPr="004A0B61" w:rsidRDefault="00915DB6" w:rsidP="00915DB6">
            <w:pPr>
              <w:ind w:right="-81"/>
              <w:jc w:val="both"/>
              <w:rPr>
                <w:sz w:val="22"/>
                <w:szCs w:val="22"/>
              </w:rPr>
            </w:pPr>
            <w:r w:rsidRPr="004A0B61">
              <w:rPr>
                <w:sz w:val="22"/>
                <w:szCs w:val="22"/>
              </w:rPr>
              <w:t>3</w:t>
            </w:r>
          </w:p>
        </w:tc>
        <w:tc>
          <w:tcPr>
            <w:tcW w:w="7797" w:type="dxa"/>
          </w:tcPr>
          <w:p w14:paraId="614D7C54" w14:textId="182CDD3D" w:rsidR="00915DB6" w:rsidRPr="004A0B61" w:rsidRDefault="004A0B61" w:rsidP="00DE2CFB">
            <w:pPr>
              <w:ind w:right="-81"/>
              <w:jc w:val="both"/>
              <w:rPr>
                <w:sz w:val="22"/>
                <w:szCs w:val="22"/>
              </w:rPr>
            </w:pPr>
            <w:r>
              <w:rPr>
                <w:sz w:val="22"/>
                <w:szCs w:val="22"/>
              </w:rPr>
              <w:t xml:space="preserve">Хван Вячеслав Робертович </w:t>
            </w:r>
          </w:p>
        </w:tc>
      </w:tr>
      <w:tr w:rsidR="00915DB6" w:rsidRPr="00E90976" w14:paraId="2A0A0EBA" w14:textId="77777777" w:rsidTr="00E40F6C">
        <w:trPr>
          <w:trHeight w:val="293"/>
        </w:trPr>
        <w:tc>
          <w:tcPr>
            <w:tcW w:w="675" w:type="dxa"/>
          </w:tcPr>
          <w:p w14:paraId="5D87A51C" w14:textId="77777777" w:rsidR="00915DB6" w:rsidRPr="004A0B61" w:rsidRDefault="00915DB6" w:rsidP="00915DB6">
            <w:pPr>
              <w:ind w:right="-81"/>
              <w:jc w:val="both"/>
              <w:rPr>
                <w:sz w:val="22"/>
                <w:szCs w:val="22"/>
              </w:rPr>
            </w:pPr>
            <w:r w:rsidRPr="004A0B61">
              <w:rPr>
                <w:sz w:val="22"/>
                <w:szCs w:val="22"/>
              </w:rPr>
              <w:t>4</w:t>
            </w:r>
          </w:p>
        </w:tc>
        <w:tc>
          <w:tcPr>
            <w:tcW w:w="7797" w:type="dxa"/>
          </w:tcPr>
          <w:p w14:paraId="37D60EFF" w14:textId="5487D305" w:rsidR="00915DB6" w:rsidRPr="004A0B61" w:rsidRDefault="004A0B61" w:rsidP="00DE2CFB">
            <w:pPr>
              <w:ind w:right="-81"/>
              <w:jc w:val="both"/>
              <w:rPr>
                <w:sz w:val="22"/>
                <w:szCs w:val="22"/>
              </w:rPr>
            </w:pPr>
            <w:r>
              <w:rPr>
                <w:sz w:val="22"/>
                <w:szCs w:val="22"/>
              </w:rPr>
              <w:t>Тепляков Евгений Юрьевич</w:t>
            </w:r>
          </w:p>
        </w:tc>
      </w:tr>
      <w:tr w:rsidR="00915DB6" w:rsidRPr="00E90976" w14:paraId="6F7DFBB4" w14:textId="77777777" w:rsidTr="00E40F6C">
        <w:trPr>
          <w:trHeight w:val="307"/>
        </w:trPr>
        <w:tc>
          <w:tcPr>
            <w:tcW w:w="675" w:type="dxa"/>
          </w:tcPr>
          <w:p w14:paraId="5EE3B0FD" w14:textId="77777777" w:rsidR="00915DB6" w:rsidRPr="004A0B61" w:rsidRDefault="00915DB6" w:rsidP="00915DB6">
            <w:pPr>
              <w:ind w:right="-81"/>
              <w:jc w:val="both"/>
              <w:rPr>
                <w:sz w:val="22"/>
                <w:szCs w:val="22"/>
              </w:rPr>
            </w:pPr>
            <w:r w:rsidRPr="004A0B61">
              <w:rPr>
                <w:sz w:val="22"/>
                <w:szCs w:val="22"/>
              </w:rPr>
              <w:t>5</w:t>
            </w:r>
          </w:p>
        </w:tc>
        <w:tc>
          <w:tcPr>
            <w:tcW w:w="7797" w:type="dxa"/>
          </w:tcPr>
          <w:p w14:paraId="6009B552" w14:textId="5CA2B880" w:rsidR="00915DB6" w:rsidRPr="004A0B61" w:rsidRDefault="004A0B61" w:rsidP="00DE2CFB">
            <w:pPr>
              <w:ind w:right="-81"/>
              <w:jc w:val="both"/>
              <w:rPr>
                <w:sz w:val="22"/>
                <w:szCs w:val="22"/>
              </w:rPr>
            </w:pPr>
            <w:r w:rsidRPr="004A0B61">
              <w:rPr>
                <w:sz w:val="22"/>
                <w:szCs w:val="22"/>
              </w:rPr>
              <w:t>Шишкин Сергей Анатольевич</w:t>
            </w:r>
          </w:p>
        </w:tc>
      </w:tr>
    </w:tbl>
    <w:p w14:paraId="1FC8AE93" w14:textId="77777777" w:rsidR="006066A2" w:rsidRPr="004A0B61" w:rsidRDefault="006066A2">
      <w:pPr>
        <w:ind w:right="-81" w:firstLine="708"/>
        <w:jc w:val="both"/>
        <w:rPr>
          <w:sz w:val="22"/>
          <w:szCs w:val="22"/>
          <w:highlight w:val="green"/>
        </w:rPr>
      </w:pPr>
    </w:p>
    <w:p w14:paraId="70DDF9A4" w14:textId="77777777" w:rsidR="006066A2" w:rsidRPr="004A0B61" w:rsidRDefault="006066A2">
      <w:pPr>
        <w:ind w:right="-81"/>
        <w:jc w:val="both"/>
        <w:rPr>
          <w:sz w:val="22"/>
          <w:szCs w:val="22"/>
          <w:highlight w:val="green"/>
        </w:rPr>
      </w:pPr>
    </w:p>
    <w:p w14:paraId="0EBF0A48" w14:textId="77777777" w:rsidR="006066A2" w:rsidRPr="004A0B61" w:rsidRDefault="006066A2">
      <w:pPr>
        <w:ind w:right="-81"/>
        <w:jc w:val="both"/>
        <w:rPr>
          <w:sz w:val="22"/>
          <w:szCs w:val="22"/>
          <w:highlight w:val="green"/>
        </w:rPr>
      </w:pPr>
    </w:p>
    <w:p w14:paraId="51FA2FD1" w14:textId="77777777" w:rsidR="006066A2" w:rsidRPr="004A0B61" w:rsidRDefault="006066A2">
      <w:pPr>
        <w:ind w:right="-81"/>
        <w:jc w:val="both"/>
        <w:rPr>
          <w:sz w:val="22"/>
          <w:szCs w:val="22"/>
          <w:highlight w:val="green"/>
        </w:rPr>
      </w:pPr>
    </w:p>
    <w:p w14:paraId="06093F98" w14:textId="77777777" w:rsidR="006066A2" w:rsidRPr="004A0B61" w:rsidRDefault="006066A2">
      <w:pPr>
        <w:ind w:right="-81"/>
        <w:jc w:val="both"/>
        <w:rPr>
          <w:sz w:val="22"/>
          <w:szCs w:val="22"/>
          <w:highlight w:val="green"/>
        </w:rPr>
      </w:pPr>
    </w:p>
    <w:p w14:paraId="2BD95574" w14:textId="77777777" w:rsidR="00E538DB" w:rsidRPr="004A0B61" w:rsidRDefault="00E538DB">
      <w:pPr>
        <w:ind w:right="-81"/>
        <w:jc w:val="both"/>
        <w:rPr>
          <w:vanish/>
          <w:sz w:val="22"/>
          <w:szCs w:val="22"/>
          <w:highlight w:val="green"/>
        </w:rPr>
      </w:pPr>
    </w:p>
    <w:p w14:paraId="4BB01590" w14:textId="77777777" w:rsidR="00A058D3" w:rsidRPr="004A0B61" w:rsidRDefault="00A058D3">
      <w:pPr>
        <w:ind w:right="-81"/>
        <w:jc w:val="both"/>
        <w:rPr>
          <w:sz w:val="22"/>
          <w:szCs w:val="22"/>
          <w:highlight w:val="green"/>
        </w:rPr>
      </w:pPr>
    </w:p>
    <w:p w14:paraId="3D3807A9" w14:textId="77777777" w:rsidR="00A058D3" w:rsidRPr="004A0B61" w:rsidRDefault="00A058D3">
      <w:pPr>
        <w:ind w:right="-81"/>
        <w:jc w:val="both"/>
        <w:rPr>
          <w:sz w:val="22"/>
          <w:szCs w:val="22"/>
          <w:highlight w:val="green"/>
        </w:rPr>
      </w:pPr>
    </w:p>
    <w:p w14:paraId="298AA9C6" w14:textId="77777777" w:rsidR="00A058D3" w:rsidRPr="004A0B61" w:rsidRDefault="00A058D3">
      <w:pPr>
        <w:ind w:right="-81"/>
        <w:jc w:val="both"/>
        <w:rPr>
          <w:sz w:val="22"/>
          <w:szCs w:val="22"/>
          <w:highlight w:val="green"/>
        </w:rPr>
      </w:pPr>
    </w:p>
    <w:p w14:paraId="479FE06E" w14:textId="77777777" w:rsidR="00A058D3" w:rsidRPr="004A0B61" w:rsidRDefault="00A058D3">
      <w:pPr>
        <w:ind w:right="-81"/>
        <w:jc w:val="both"/>
        <w:rPr>
          <w:sz w:val="22"/>
          <w:szCs w:val="22"/>
          <w:highlight w:val="green"/>
        </w:rPr>
      </w:pPr>
    </w:p>
    <w:p w14:paraId="5B71AB15" w14:textId="77777777" w:rsidR="006066A2" w:rsidRPr="004A0B61" w:rsidRDefault="00380D4B">
      <w:pPr>
        <w:ind w:right="-81"/>
        <w:jc w:val="both"/>
        <w:rPr>
          <w:sz w:val="22"/>
          <w:szCs w:val="22"/>
        </w:rPr>
      </w:pPr>
      <w:r w:rsidRPr="004A0B61">
        <w:rPr>
          <w:sz w:val="22"/>
          <w:szCs w:val="22"/>
        </w:rPr>
        <w:t xml:space="preserve">Председателем Совета директоров избран </w:t>
      </w:r>
      <w:r w:rsidR="000D58B0" w:rsidRPr="004A0B61">
        <w:rPr>
          <w:sz w:val="22"/>
          <w:szCs w:val="22"/>
        </w:rPr>
        <w:t>С.А. Шишкин.</w:t>
      </w:r>
      <w:r w:rsidRPr="004A0B61">
        <w:rPr>
          <w:sz w:val="22"/>
          <w:szCs w:val="22"/>
        </w:rPr>
        <w:tab/>
      </w:r>
    </w:p>
    <w:p w14:paraId="32BD3DA4" w14:textId="77777777" w:rsidR="000D58B0" w:rsidRPr="004A0B61" w:rsidRDefault="000D58B0">
      <w:pPr>
        <w:ind w:right="-81"/>
        <w:jc w:val="both"/>
        <w:rPr>
          <w:sz w:val="22"/>
          <w:szCs w:val="22"/>
          <w:highlight w:val="green"/>
        </w:rPr>
      </w:pPr>
    </w:p>
    <w:p w14:paraId="20F27D78" w14:textId="15E43B43" w:rsidR="006066A2" w:rsidRPr="004A0B61" w:rsidRDefault="00380D4B">
      <w:pPr>
        <w:ind w:right="-81"/>
        <w:jc w:val="both"/>
        <w:rPr>
          <w:sz w:val="22"/>
          <w:szCs w:val="22"/>
        </w:rPr>
      </w:pPr>
      <w:r w:rsidRPr="004A0B61">
        <w:rPr>
          <w:sz w:val="22"/>
          <w:szCs w:val="22"/>
        </w:rPr>
        <w:t xml:space="preserve">Состав Совета директоров Общества изменился в части исключения из состава Совета директоров </w:t>
      </w:r>
      <w:proofErr w:type="spellStart"/>
      <w:r w:rsidR="006A2990" w:rsidRPr="004A0B61">
        <w:rPr>
          <w:sz w:val="22"/>
          <w:szCs w:val="22"/>
        </w:rPr>
        <w:t>Моносова</w:t>
      </w:r>
      <w:proofErr w:type="spellEnd"/>
      <w:r w:rsidR="006A2990" w:rsidRPr="004A0B61">
        <w:rPr>
          <w:sz w:val="22"/>
          <w:szCs w:val="22"/>
        </w:rPr>
        <w:t xml:space="preserve"> Леонида Анатольевича и Мания Ираклия </w:t>
      </w:r>
      <w:proofErr w:type="spellStart"/>
      <w:r w:rsidR="006A2990" w:rsidRPr="004A0B61">
        <w:rPr>
          <w:sz w:val="22"/>
          <w:szCs w:val="22"/>
        </w:rPr>
        <w:t>Вахтанговича</w:t>
      </w:r>
      <w:proofErr w:type="spellEnd"/>
      <w:r w:rsidR="006A2990" w:rsidRPr="004A0B61">
        <w:rPr>
          <w:sz w:val="22"/>
          <w:szCs w:val="22"/>
        </w:rPr>
        <w:t xml:space="preserve"> </w:t>
      </w:r>
      <w:r w:rsidRPr="004A0B61">
        <w:rPr>
          <w:sz w:val="22"/>
          <w:szCs w:val="22"/>
        </w:rPr>
        <w:t xml:space="preserve">и включения в состав Совета директоров </w:t>
      </w:r>
      <w:r w:rsidR="006A2990" w:rsidRPr="004A0B61">
        <w:rPr>
          <w:sz w:val="22"/>
          <w:szCs w:val="22"/>
        </w:rPr>
        <w:t xml:space="preserve">Теплякова Евгения Юрьевича </w:t>
      </w:r>
      <w:r w:rsidR="00913CA0" w:rsidRPr="004A0B61">
        <w:rPr>
          <w:bCs/>
          <w:sz w:val="22"/>
          <w:szCs w:val="22"/>
        </w:rPr>
        <w:t>.</w:t>
      </w:r>
      <w:r w:rsidR="00913CA0" w:rsidRPr="004A0B61">
        <w:rPr>
          <w:b/>
          <w:bCs/>
          <w:sz w:val="22"/>
          <w:szCs w:val="22"/>
          <w:u w:val="single"/>
        </w:rPr>
        <w:t xml:space="preserve"> </w:t>
      </w:r>
    </w:p>
    <w:p w14:paraId="11C4239D" w14:textId="77777777" w:rsidR="006066A2" w:rsidRPr="004A0B61" w:rsidRDefault="006066A2">
      <w:pPr>
        <w:ind w:right="-81"/>
        <w:jc w:val="both"/>
        <w:rPr>
          <w:b/>
          <w:bCs/>
          <w:sz w:val="22"/>
          <w:szCs w:val="22"/>
          <w:highlight w:val="green"/>
          <w:u w:val="single"/>
        </w:rPr>
      </w:pPr>
    </w:p>
    <w:p w14:paraId="2C96E84C" w14:textId="6FC23953" w:rsidR="006066A2" w:rsidRPr="004A0B61" w:rsidRDefault="00380D4B">
      <w:pPr>
        <w:ind w:right="-81"/>
        <w:jc w:val="both"/>
        <w:rPr>
          <w:b/>
          <w:bCs/>
          <w:sz w:val="22"/>
          <w:szCs w:val="22"/>
          <w:u w:val="single"/>
        </w:rPr>
      </w:pPr>
      <w:r w:rsidRPr="004A0B61">
        <w:rPr>
          <w:b/>
          <w:bCs/>
          <w:sz w:val="22"/>
          <w:szCs w:val="22"/>
          <w:u w:val="single"/>
        </w:rPr>
        <w:t xml:space="preserve">Информация о члене Совета директоров Общества, избранном Решением единственного акционера </w:t>
      </w:r>
      <w:r w:rsidR="004D13B7" w:rsidRPr="004A0B61">
        <w:rPr>
          <w:b/>
          <w:bCs/>
          <w:sz w:val="22"/>
          <w:szCs w:val="22"/>
          <w:u w:val="single"/>
        </w:rPr>
        <w:t>30</w:t>
      </w:r>
      <w:r w:rsidRPr="004A0B61">
        <w:rPr>
          <w:b/>
          <w:bCs/>
          <w:sz w:val="22"/>
          <w:szCs w:val="22"/>
          <w:u w:val="single"/>
        </w:rPr>
        <w:t>.0</w:t>
      </w:r>
      <w:r w:rsidR="009B022F" w:rsidRPr="004A0B61">
        <w:rPr>
          <w:b/>
          <w:bCs/>
          <w:sz w:val="22"/>
          <w:szCs w:val="22"/>
          <w:u w:val="single"/>
        </w:rPr>
        <w:t>6</w:t>
      </w:r>
      <w:r w:rsidRPr="004A0B61">
        <w:rPr>
          <w:b/>
          <w:bCs/>
          <w:sz w:val="22"/>
          <w:szCs w:val="22"/>
          <w:u w:val="single"/>
        </w:rPr>
        <w:t>.201</w:t>
      </w:r>
      <w:r w:rsidR="0013022B" w:rsidRPr="004A0B61">
        <w:rPr>
          <w:b/>
          <w:bCs/>
          <w:sz w:val="22"/>
          <w:szCs w:val="22"/>
          <w:u w:val="single"/>
        </w:rPr>
        <w:t>8</w:t>
      </w:r>
      <w:r w:rsidRPr="004A0B61">
        <w:rPr>
          <w:b/>
          <w:bCs/>
          <w:sz w:val="22"/>
          <w:szCs w:val="22"/>
          <w:u w:val="single"/>
        </w:rPr>
        <w:t xml:space="preserve"> г.</w:t>
      </w:r>
    </w:p>
    <w:p w14:paraId="3BC91115" w14:textId="77777777" w:rsidR="0013022B" w:rsidRPr="004A0B61" w:rsidRDefault="0013022B" w:rsidP="00E40F6C">
      <w:pPr>
        <w:tabs>
          <w:tab w:val="left" w:pos="0"/>
          <w:tab w:val="left" w:pos="284"/>
        </w:tabs>
        <w:ind w:right="-81"/>
        <w:jc w:val="both"/>
        <w:outlineLvl w:val="1"/>
        <w:rPr>
          <w:b/>
          <w:sz w:val="22"/>
          <w:szCs w:val="22"/>
        </w:rPr>
      </w:pPr>
    </w:p>
    <w:p w14:paraId="1DD7CB47" w14:textId="0D81BA0E" w:rsidR="00E40F6C" w:rsidRPr="004A0B61" w:rsidRDefault="0013022B" w:rsidP="00E40F6C">
      <w:pPr>
        <w:tabs>
          <w:tab w:val="left" w:pos="0"/>
          <w:tab w:val="left" w:pos="284"/>
        </w:tabs>
        <w:ind w:right="-81"/>
        <w:jc w:val="both"/>
        <w:outlineLvl w:val="1"/>
        <w:rPr>
          <w:b/>
          <w:sz w:val="22"/>
          <w:szCs w:val="22"/>
        </w:rPr>
      </w:pPr>
      <w:r w:rsidRPr="004A0B61">
        <w:rPr>
          <w:b/>
          <w:sz w:val="22"/>
          <w:szCs w:val="22"/>
        </w:rPr>
        <w:t xml:space="preserve">Тепляков Евгений Юрьевич </w:t>
      </w:r>
      <w:r w:rsidR="00E40F6C" w:rsidRPr="004A0B61">
        <w:rPr>
          <w:b/>
          <w:sz w:val="22"/>
          <w:szCs w:val="22"/>
        </w:rPr>
        <w:t xml:space="preserve"> </w:t>
      </w:r>
    </w:p>
    <w:p w14:paraId="7C5A8658" w14:textId="77777777" w:rsidR="00635E6B" w:rsidRPr="004A0B61" w:rsidRDefault="00635E6B" w:rsidP="00635E6B">
      <w:pPr>
        <w:jc w:val="both"/>
        <w:textAlignment w:val="center"/>
        <w:rPr>
          <w:sz w:val="22"/>
          <w:szCs w:val="22"/>
        </w:rPr>
      </w:pPr>
      <w:r w:rsidRPr="004A0B61">
        <w:rPr>
          <w:rFonts w:eastAsia="Calibri"/>
          <w:color w:val="000000"/>
          <w:kern w:val="24"/>
          <w:sz w:val="22"/>
          <w:szCs w:val="22"/>
        </w:rPr>
        <w:t>Родился в 1979 году</w:t>
      </w:r>
      <w:r w:rsidRPr="004A0B61">
        <w:rPr>
          <w:rFonts w:eastAsia="Calibri"/>
          <w:color w:val="FF0000"/>
          <w:kern w:val="24"/>
          <w:sz w:val="22"/>
          <w:szCs w:val="22"/>
        </w:rPr>
        <w:t>.</w:t>
      </w:r>
    </w:p>
    <w:p w14:paraId="37E0CBF7" w14:textId="77777777" w:rsidR="00635E6B" w:rsidRPr="004A0B61" w:rsidRDefault="00635E6B" w:rsidP="00635E6B">
      <w:pPr>
        <w:jc w:val="both"/>
        <w:textAlignment w:val="center"/>
        <w:rPr>
          <w:sz w:val="22"/>
          <w:szCs w:val="22"/>
        </w:rPr>
      </w:pPr>
      <w:r w:rsidRPr="004A0B61">
        <w:rPr>
          <w:rFonts w:eastAsia="Calibri"/>
          <w:color w:val="000000"/>
          <w:kern w:val="24"/>
          <w:sz w:val="22"/>
          <w:szCs w:val="22"/>
        </w:rPr>
        <w:t>В 2001 году окончил Московский технический университет связи и информатики по специальности «Экономика и управление на предприятии».</w:t>
      </w:r>
    </w:p>
    <w:p w14:paraId="45FD8F15" w14:textId="752196ED" w:rsidR="00635E6B" w:rsidRPr="004A0B61" w:rsidRDefault="00635E6B" w:rsidP="00635E6B">
      <w:pPr>
        <w:jc w:val="both"/>
        <w:textAlignment w:val="center"/>
        <w:rPr>
          <w:sz w:val="22"/>
          <w:szCs w:val="22"/>
        </w:rPr>
      </w:pPr>
      <w:r w:rsidRPr="004A0B61">
        <w:rPr>
          <w:rFonts w:eastAsia="Calibri"/>
          <w:color w:val="000000"/>
          <w:kern w:val="24"/>
          <w:sz w:val="22"/>
          <w:szCs w:val="22"/>
        </w:rPr>
        <w:t>В 2012 году окончил Российскую академию народного хозяйства и государственной службы при Президенте РФ, по специальности «Гражданско-правовая».</w:t>
      </w:r>
    </w:p>
    <w:p w14:paraId="2E6BD007" w14:textId="7D38D555" w:rsidR="00635E6B" w:rsidRPr="004A0B61" w:rsidRDefault="00635E6B" w:rsidP="00635E6B">
      <w:pPr>
        <w:jc w:val="both"/>
        <w:rPr>
          <w:sz w:val="22"/>
          <w:szCs w:val="22"/>
        </w:rPr>
      </w:pPr>
      <w:r w:rsidRPr="004A0B61">
        <w:rPr>
          <w:rFonts w:eastAsiaTheme="minorEastAsia" w:cstheme="minorBidi"/>
          <w:color w:val="000000" w:themeColor="text1"/>
          <w:kern w:val="24"/>
          <w:sz w:val="22"/>
          <w:szCs w:val="22"/>
        </w:rPr>
        <w:t xml:space="preserve">05/2011 – по февраль 2019 ПАО АФК «Система», Директор по корпоративным проектам Департамента корпоративного управления правовых вопросов; ранее - Руководитель по корпоративному сопровождению Департамента </w:t>
      </w:r>
      <w:r w:rsidRPr="004A0B61">
        <w:rPr>
          <w:rFonts w:eastAsiaTheme="minorEastAsia" w:cstheme="minorBidi"/>
          <w:color w:val="000000" w:themeColor="text1"/>
          <w:kern w:val="24"/>
          <w:sz w:val="22"/>
          <w:szCs w:val="22"/>
        </w:rPr>
        <w:tab/>
        <w:t xml:space="preserve">корпоративной собственности и управления </w:t>
      </w:r>
    </w:p>
    <w:p w14:paraId="79186166" w14:textId="77777777" w:rsidR="00635E6B" w:rsidRPr="004A0B61" w:rsidRDefault="00635E6B" w:rsidP="00635E6B">
      <w:pPr>
        <w:jc w:val="both"/>
        <w:rPr>
          <w:sz w:val="22"/>
          <w:szCs w:val="22"/>
        </w:rPr>
      </w:pPr>
      <w:r w:rsidRPr="004A0B61">
        <w:rPr>
          <w:rFonts w:eastAsiaTheme="minorEastAsia" w:cstheme="minorBidi"/>
          <w:color w:val="000000" w:themeColor="text1"/>
          <w:kern w:val="24"/>
          <w:sz w:val="22"/>
          <w:szCs w:val="22"/>
        </w:rPr>
        <w:t xml:space="preserve">07/2008 – 04/2010 </w:t>
      </w:r>
      <w:r w:rsidRPr="004A0B61">
        <w:rPr>
          <w:rFonts w:eastAsiaTheme="minorEastAsia" w:cstheme="minorBidi"/>
          <w:color w:val="000000" w:themeColor="text1"/>
          <w:kern w:val="24"/>
          <w:sz w:val="22"/>
          <w:szCs w:val="22"/>
        </w:rPr>
        <w:tab/>
        <w:t xml:space="preserve">ОАО АФК «Система», Главный специалист Департамента корпоративной собственности и управления </w:t>
      </w:r>
    </w:p>
    <w:p w14:paraId="375D837C" w14:textId="77777777" w:rsidR="00635E6B" w:rsidRPr="004A0B61" w:rsidRDefault="00635E6B" w:rsidP="00635E6B">
      <w:pPr>
        <w:jc w:val="both"/>
        <w:rPr>
          <w:sz w:val="22"/>
          <w:szCs w:val="22"/>
        </w:rPr>
      </w:pPr>
      <w:r w:rsidRPr="004A0B61">
        <w:rPr>
          <w:rFonts w:eastAsiaTheme="minorEastAsia" w:cstheme="minorBidi"/>
          <w:color w:val="000000" w:themeColor="text1"/>
          <w:kern w:val="24"/>
          <w:sz w:val="22"/>
          <w:szCs w:val="22"/>
        </w:rPr>
        <w:t xml:space="preserve">01/2008 – 07/2008 </w:t>
      </w:r>
      <w:r w:rsidRPr="004A0B61">
        <w:rPr>
          <w:rFonts w:eastAsiaTheme="minorEastAsia" w:cstheme="minorBidi"/>
          <w:color w:val="000000" w:themeColor="text1"/>
          <w:kern w:val="24"/>
          <w:sz w:val="22"/>
          <w:szCs w:val="22"/>
        </w:rPr>
        <w:tab/>
      </w:r>
      <w:proofErr w:type="spellStart"/>
      <w:r w:rsidRPr="004A0B61">
        <w:rPr>
          <w:rFonts w:eastAsiaTheme="minorEastAsia" w:cstheme="minorBidi"/>
          <w:color w:val="000000" w:themeColor="text1"/>
          <w:kern w:val="24"/>
          <w:sz w:val="22"/>
          <w:szCs w:val="22"/>
        </w:rPr>
        <w:t>Musicbox</w:t>
      </w:r>
      <w:proofErr w:type="spellEnd"/>
      <w:r w:rsidRPr="004A0B61">
        <w:rPr>
          <w:rFonts w:eastAsiaTheme="minorEastAsia" w:cstheme="minorBidi"/>
          <w:color w:val="000000" w:themeColor="text1"/>
          <w:kern w:val="24"/>
          <w:sz w:val="22"/>
          <w:szCs w:val="22"/>
        </w:rPr>
        <w:t>, Советник Генерального директора</w:t>
      </w:r>
    </w:p>
    <w:p w14:paraId="198A0896" w14:textId="77777777" w:rsidR="00635E6B" w:rsidRPr="004A0B61" w:rsidRDefault="00635E6B" w:rsidP="00635E6B">
      <w:pPr>
        <w:jc w:val="both"/>
        <w:rPr>
          <w:sz w:val="22"/>
          <w:szCs w:val="22"/>
        </w:rPr>
      </w:pPr>
      <w:r w:rsidRPr="004A0B61">
        <w:rPr>
          <w:rFonts w:eastAsiaTheme="minorEastAsia" w:cstheme="minorBidi"/>
          <w:color w:val="000000" w:themeColor="text1"/>
          <w:kern w:val="24"/>
          <w:sz w:val="22"/>
          <w:szCs w:val="22"/>
        </w:rPr>
        <w:t xml:space="preserve">03/2005 – 10/2007 </w:t>
      </w:r>
      <w:r w:rsidRPr="004A0B61">
        <w:rPr>
          <w:rFonts w:eastAsiaTheme="minorEastAsia" w:cstheme="minorBidi"/>
          <w:color w:val="000000" w:themeColor="text1"/>
          <w:kern w:val="24"/>
          <w:sz w:val="22"/>
          <w:szCs w:val="22"/>
        </w:rPr>
        <w:tab/>
        <w:t>ЗАО «Система телеком», Главный специалист Департамент корпоративного управления и собственности</w:t>
      </w:r>
    </w:p>
    <w:p w14:paraId="22E7EEE3" w14:textId="29AC4765" w:rsidR="00913CA0" w:rsidRPr="004A0B61" w:rsidRDefault="00635E6B" w:rsidP="00635E6B">
      <w:pPr>
        <w:jc w:val="both"/>
        <w:rPr>
          <w:b/>
          <w:bCs/>
          <w:sz w:val="22"/>
          <w:szCs w:val="22"/>
          <w:highlight w:val="green"/>
        </w:rPr>
      </w:pPr>
      <w:r w:rsidRPr="004A0B61">
        <w:rPr>
          <w:rFonts w:eastAsiaTheme="minorEastAsia" w:cstheme="minorBidi"/>
          <w:color w:val="000000" w:themeColor="text1"/>
          <w:kern w:val="24"/>
          <w:sz w:val="22"/>
          <w:szCs w:val="22"/>
        </w:rPr>
        <w:t xml:space="preserve">06/2001 – 03/2005 </w:t>
      </w:r>
      <w:r w:rsidRPr="004A0B61">
        <w:rPr>
          <w:rFonts w:eastAsiaTheme="minorEastAsia" w:cstheme="minorBidi"/>
          <w:color w:val="000000" w:themeColor="text1"/>
          <w:kern w:val="24"/>
          <w:sz w:val="22"/>
          <w:szCs w:val="22"/>
        </w:rPr>
        <w:tab/>
        <w:t>ОАО «Московский узел связи энергетики», Начальник отдела корпоративной политики и правового обеспечения; ранее - главный специалист отдела корпоративной политики и правового обеспечения; ранее - специалист отдела эмиссий и ценных бумаг</w:t>
      </w:r>
    </w:p>
    <w:p w14:paraId="36C45222" w14:textId="04CBBC08" w:rsidR="006066A2" w:rsidRPr="004A0B61" w:rsidRDefault="00380D4B">
      <w:pPr>
        <w:ind w:right="-81"/>
        <w:jc w:val="both"/>
        <w:rPr>
          <w:sz w:val="22"/>
          <w:szCs w:val="22"/>
        </w:rPr>
      </w:pPr>
      <w:r w:rsidRPr="004A0B61">
        <w:rPr>
          <w:i/>
          <w:iCs/>
          <w:sz w:val="22"/>
          <w:szCs w:val="22"/>
        </w:rPr>
        <w:t>Доля в уставном капитале АО «МОСДАЧТРЕСТ»:</w:t>
      </w:r>
      <w:r w:rsidRPr="004A0B61">
        <w:rPr>
          <w:sz w:val="22"/>
          <w:szCs w:val="22"/>
        </w:rPr>
        <w:t xml:space="preserve"> не имеет.</w:t>
      </w:r>
    </w:p>
    <w:p w14:paraId="248FA9C3" w14:textId="56D77AF7" w:rsidR="006066A2" w:rsidRPr="004A0B61" w:rsidRDefault="00380D4B">
      <w:pPr>
        <w:jc w:val="both"/>
        <w:rPr>
          <w:i/>
          <w:sz w:val="22"/>
          <w:szCs w:val="22"/>
        </w:rPr>
      </w:pPr>
      <w:r w:rsidRPr="004A0B61">
        <w:rPr>
          <w:i/>
          <w:sz w:val="22"/>
          <w:szCs w:val="22"/>
        </w:rPr>
        <w:t>В течение отчетного года крупные сделки и сделки с заинтересованностью между членом Совета директоров, его близкими родственниками и Обществом не совершались.</w:t>
      </w:r>
    </w:p>
    <w:p w14:paraId="3670554A" w14:textId="77777777" w:rsidR="004D13B7" w:rsidRPr="004A0B61" w:rsidRDefault="004D13B7">
      <w:pPr>
        <w:jc w:val="both"/>
        <w:rPr>
          <w:i/>
          <w:sz w:val="22"/>
          <w:szCs w:val="22"/>
        </w:rPr>
      </w:pPr>
    </w:p>
    <w:p w14:paraId="3FACF8E9" w14:textId="77777777" w:rsidR="006066A2" w:rsidRPr="004A0B61" w:rsidRDefault="00380D4B">
      <w:pPr>
        <w:ind w:right="-81"/>
        <w:jc w:val="both"/>
        <w:rPr>
          <w:b/>
          <w:sz w:val="22"/>
          <w:szCs w:val="22"/>
          <w:u w:val="single"/>
        </w:rPr>
      </w:pPr>
      <w:r w:rsidRPr="004A0B61">
        <w:rPr>
          <w:b/>
          <w:sz w:val="22"/>
          <w:szCs w:val="22"/>
          <w:u w:val="single"/>
        </w:rPr>
        <w:t>Сведения о Генеральном директоре и  Правлении Общества</w:t>
      </w:r>
    </w:p>
    <w:p w14:paraId="69D5EADE" w14:textId="77777777" w:rsidR="006066A2" w:rsidRPr="004A0B61" w:rsidRDefault="006066A2">
      <w:pPr>
        <w:ind w:left="360" w:right="-81"/>
        <w:rPr>
          <w:b/>
          <w:bCs/>
          <w:sz w:val="22"/>
          <w:szCs w:val="22"/>
          <w:u w:val="single"/>
        </w:rPr>
      </w:pPr>
    </w:p>
    <w:p w14:paraId="4EA039E3" w14:textId="77777777" w:rsidR="006066A2" w:rsidRPr="004A0B61" w:rsidRDefault="00380D4B">
      <w:pPr>
        <w:ind w:right="-81"/>
        <w:jc w:val="both"/>
        <w:rPr>
          <w:sz w:val="22"/>
          <w:szCs w:val="22"/>
        </w:rPr>
      </w:pPr>
      <w:r w:rsidRPr="004A0B61">
        <w:rPr>
          <w:b/>
          <w:sz w:val="22"/>
          <w:szCs w:val="22"/>
        </w:rPr>
        <w:t>Исполнительными органами Общества являются</w:t>
      </w:r>
      <w:r w:rsidRPr="004A0B61">
        <w:rPr>
          <w:sz w:val="22"/>
          <w:szCs w:val="22"/>
        </w:rPr>
        <w:t>:</w:t>
      </w:r>
    </w:p>
    <w:p w14:paraId="73D9A13D" w14:textId="77777777" w:rsidR="006066A2" w:rsidRPr="004A0B61" w:rsidRDefault="006066A2">
      <w:pPr>
        <w:ind w:right="-81" w:firstLine="708"/>
        <w:jc w:val="both"/>
        <w:rPr>
          <w:sz w:val="22"/>
          <w:szCs w:val="22"/>
        </w:rPr>
      </w:pPr>
    </w:p>
    <w:p w14:paraId="7F0B90F3" w14:textId="77777777" w:rsidR="00A058D3" w:rsidRPr="004A0B61" w:rsidRDefault="00380D4B">
      <w:pPr>
        <w:numPr>
          <w:ilvl w:val="0"/>
          <w:numId w:val="1"/>
        </w:numPr>
        <w:ind w:right="-81"/>
        <w:jc w:val="both"/>
        <w:rPr>
          <w:sz w:val="22"/>
          <w:szCs w:val="22"/>
        </w:rPr>
      </w:pPr>
      <w:r w:rsidRPr="004A0B61">
        <w:rPr>
          <w:sz w:val="22"/>
          <w:szCs w:val="22"/>
        </w:rPr>
        <w:t>Генеральный директор – единоличный исполнительный орган.</w:t>
      </w:r>
    </w:p>
    <w:p w14:paraId="79C4BAC7" w14:textId="77777777" w:rsidR="00A058D3" w:rsidRPr="004A0B61" w:rsidRDefault="00380D4B">
      <w:pPr>
        <w:numPr>
          <w:ilvl w:val="0"/>
          <w:numId w:val="1"/>
        </w:numPr>
        <w:ind w:right="-81"/>
        <w:jc w:val="both"/>
        <w:rPr>
          <w:sz w:val="22"/>
          <w:szCs w:val="22"/>
        </w:rPr>
      </w:pPr>
      <w:r w:rsidRPr="004A0B61">
        <w:rPr>
          <w:sz w:val="22"/>
          <w:szCs w:val="22"/>
        </w:rPr>
        <w:t xml:space="preserve">Правление – коллегиальный исполнительный орган. </w:t>
      </w:r>
    </w:p>
    <w:p w14:paraId="0B3E51EB" w14:textId="77777777" w:rsidR="006066A2" w:rsidRPr="004A0B61" w:rsidRDefault="006066A2">
      <w:pPr>
        <w:ind w:left="360" w:right="-81"/>
        <w:jc w:val="both"/>
        <w:rPr>
          <w:sz w:val="22"/>
          <w:szCs w:val="22"/>
          <w:highlight w:val="green"/>
        </w:rPr>
      </w:pPr>
    </w:p>
    <w:p w14:paraId="70D94DF4" w14:textId="77777777" w:rsidR="006066A2" w:rsidRPr="004A0B61" w:rsidRDefault="00380D4B">
      <w:pPr>
        <w:ind w:right="-81" w:firstLine="708"/>
        <w:jc w:val="both"/>
        <w:rPr>
          <w:sz w:val="22"/>
          <w:szCs w:val="22"/>
        </w:rPr>
      </w:pPr>
      <w:r w:rsidRPr="004A0B61">
        <w:rPr>
          <w:sz w:val="22"/>
          <w:szCs w:val="22"/>
        </w:rPr>
        <w:t>Исполнительные органы осуществляют руководство текущей деятельностью Общества и подотчетны Общему собранию акционеров Общества и Совету директоров.</w:t>
      </w:r>
    </w:p>
    <w:p w14:paraId="780B0BF1" w14:textId="77777777" w:rsidR="00B6735E" w:rsidRPr="004A0B61" w:rsidRDefault="00B6735E">
      <w:pPr>
        <w:ind w:right="-81" w:firstLine="708"/>
        <w:jc w:val="both"/>
        <w:rPr>
          <w:sz w:val="22"/>
          <w:szCs w:val="22"/>
        </w:rPr>
      </w:pPr>
    </w:p>
    <w:p w14:paraId="51EE21D6" w14:textId="3BF4FEF2" w:rsidR="006066A2" w:rsidRPr="004A0B61" w:rsidRDefault="00380D4B">
      <w:pPr>
        <w:ind w:right="-81"/>
        <w:jc w:val="both"/>
        <w:rPr>
          <w:b/>
          <w:bCs/>
          <w:sz w:val="22"/>
          <w:szCs w:val="22"/>
        </w:rPr>
      </w:pPr>
      <w:r w:rsidRPr="004A0B61">
        <w:rPr>
          <w:b/>
          <w:bCs/>
          <w:sz w:val="22"/>
          <w:szCs w:val="22"/>
          <w:u w:val="single"/>
        </w:rPr>
        <w:t>Генеральный директор АО «МОСДАЧТРЕСТ»</w:t>
      </w:r>
      <w:r w:rsidRPr="004A0B61">
        <w:rPr>
          <w:b/>
          <w:bCs/>
          <w:sz w:val="22"/>
          <w:szCs w:val="22"/>
        </w:rPr>
        <w:t xml:space="preserve"> в 201</w:t>
      </w:r>
      <w:r w:rsidR="00B6735E" w:rsidRPr="004A0B61">
        <w:rPr>
          <w:b/>
          <w:bCs/>
          <w:sz w:val="22"/>
          <w:szCs w:val="22"/>
        </w:rPr>
        <w:t>8</w:t>
      </w:r>
      <w:r w:rsidRPr="004A0B61">
        <w:rPr>
          <w:b/>
          <w:bCs/>
          <w:sz w:val="22"/>
          <w:szCs w:val="22"/>
        </w:rPr>
        <w:t xml:space="preserve"> году:</w:t>
      </w:r>
    </w:p>
    <w:p w14:paraId="3794DFD1" w14:textId="77777777" w:rsidR="00C9057D" w:rsidRPr="004A0B61" w:rsidRDefault="00C9057D" w:rsidP="00C9057D">
      <w:pPr>
        <w:ind w:right="-81"/>
        <w:jc w:val="both"/>
        <w:rPr>
          <w:b/>
          <w:bCs/>
          <w:sz w:val="22"/>
          <w:szCs w:val="22"/>
        </w:rPr>
      </w:pPr>
    </w:p>
    <w:p w14:paraId="089843EF" w14:textId="704FBE51" w:rsidR="00A24368" w:rsidRPr="004A0B61" w:rsidRDefault="00A24368" w:rsidP="006C34AE">
      <w:pPr>
        <w:ind w:right="-81"/>
        <w:jc w:val="both"/>
        <w:rPr>
          <w:b/>
          <w:sz w:val="22"/>
          <w:szCs w:val="22"/>
        </w:rPr>
      </w:pPr>
      <w:r w:rsidRPr="004A0B61">
        <w:rPr>
          <w:b/>
          <w:sz w:val="22"/>
          <w:szCs w:val="22"/>
        </w:rPr>
        <w:t xml:space="preserve">В период с </w:t>
      </w:r>
      <w:r w:rsidR="00864058" w:rsidRPr="004A0B61">
        <w:rPr>
          <w:b/>
          <w:sz w:val="22"/>
          <w:szCs w:val="22"/>
        </w:rPr>
        <w:t>19</w:t>
      </w:r>
      <w:r w:rsidRPr="004A0B61">
        <w:rPr>
          <w:b/>
          <w:sz w:val="22"/>
          <w:szCs w:val="22"/>
        </w:rPr>
        <w:t>.</w:t>
      </w:r>
      <w:r w:rsidR="00864058" w:rsidRPr="004A0B61">
        <w:rPr>
          <w:b/>
          <w:sz w:val="22"/>
          <w:szCs w:val="22"/>
        </w:rPr>
        <w:t>1</w:t>
      </w:r>
      <w:r w:rsidRPr="004A0B61">
        <w:rPr>
          <w:b/>
          <w:sz w:val="22"/>
          <w:szCs w:val="22"/>
        </w:rPr>
        <w:t>0.201</w:t>
      </w:r>
      <w:r w:rsidR="00864058" w:rsidRPr="004A0B61">
        <w:rPr>
          <w:b/>
          <w:sz w:val="22"/>
          <w:szCs w:val="22"/>
        </w:rPr>
        <w:t>7</w:t>
      </w:r>
      <w:r w:rsidRPr="004A0B61">
        <w:rPr>
          <w:b/>
          <w:sz w:val="22"/>
          <w:szCs w:val="22"/>
        </w:rPr>
        <w:t xml:space="preserve"> по </w:t>
      </w:r>
      <w:r w:rsidR="00864058" w:rsidRPr="004A0B61">
        <w:rPr>
          <w:b/>
          <w:sz w:val="22"/>
          <w:szCs w:val="22"/>
        </w:rPr>
        <w:t>22</w:t>
      </w:r>
      <w:r w:rsidRPr="004A0B61">
        <w:rPr>
          <w:b/>
          <w:sz w:val="22"/>
          <w:szCs w:val="22"/>
        </w:rPr>
        <w:t>.0</w:t>
      </w:r>
      <w:r w:rsidR="00864058" w:rsidRPr="004A0B61">
        <w:rPr>
          <w:b/>
          <w:sz w:val="22"/>
          <w:szCs w:val="22"/>
        </w:rPr>
        <w:t>3</w:t>
      </w:r>
      <w:r w:rsidRPr="004A0B61">
        <w:rPr>
          <w:b/>
          <w:sz w:val="22"/>
          <w:szCs w:val="22"/>
        </w:rPr>
        <w:t>.201</w:t>
      </w:r>
      <w:r w:rsidR="00864058" w:rsidRPr="004A0B61">
        <w:rPr>
          <w:b/>
          <w:sz w:val="22"/>
          <w:szCs w:val="22"/>
        </w:rPr>
        <w:t>8</w:t>
      </w:r>
      <w:r w:rsidRPr="004A0B61">
        <w:rPr>
          <w:b/>
          <w:sz w:val="22"/>
          <w:szCs w:val="22"/>
        </w:rPr>
        <w:t xml:space="preserve"> г. </w:t>
      </w:r>
    </w:p>
    <w:p w14:paraId="707CF099" w14:textId="3B20D178" w:rsidR="00030141" w:rsidRPr="004A0B61" w:rsidRDefault="00864058" w:rsidP="006C34AE">
      <w:pPr>
        <w:ind w:right="-81"/>
        <w:jc w:val="both"/>
        <w:rPr>
          <w:sz w:val="22"/>
          <w:szCs w:val="22"/>
        </w:rPr>
      </w:pPr>
      <w:r w:rsidRPr="004A0B61">
        <w:rPr>
          <w:b/>
          <w:sz w:val="22"/>
          <w:szCs w:val="22"/>
        </w:rPr>
        <w:t xml:space="preserve">Мания Ираклий </w:t>
      </w:r>
      <w:proofErr w:type="spellStart"/>
      <w:r w:rsidRPr="004A0B61">
        <w:rPr>
          <w:b/>
          <w:sz w:val="22"/>
          <w:szCs w:val="22"/>
        </w:rPr>
        <w:t>Вахтангович</w:t>
      </w:r>
      <w:proofErr w:type="spellEnd"/>
      <w:r w:rsidRPr="004A0B61">
        <w:rPr>
          <w:b/>
          <w:sz w:val="22"/>
          <w:szCs w:val="22"/>
        </w:rPr>
        <w:t xml:space="preserve"> </w:t>
      </w:r>
      <w:r w:rsidR="00CB1D27" w:rsidRPr="004A0B61">
        <w:rPr>
          <w:sz w:val="22"/>
          <w:szCs w:val="22"/>
        </w:rPr>
        <w:t xml:space="preserve">(назначен протоколом Совета директоров АО «МОСДАЧТРЕСТ» № </w:t>
      </w:r>
      <w:r w:rsidR="003A582A" w:rsidRPr="004A0B61">
        <w:rPr>
          <w:sz w:val="22"/>
          <w:szCs w:val="22"/>
        </w:rPr>
        <w:t xml:space="preserve">102 </w:t>
      </w:r>
      <w:r w:rsidR="00CB1D27" w:rsidRPr="004A0B61">
        <w:rPr>
          <w:sz w:val="22"/>
          <w:szCs w:val="22"/>
        </w:rPr>
        <w:t xml:space="preserve"> </w:t>
      </w:r>
      <w:r w:rsidR="00943897" w:rsidRPr="004A0B61">
        <w:rPr>
          <w:sz w:val="22"/>
          <w:szCs w:val="22"/>
        </w:rPr>
        <w:t xml:space="preserve">от </w:t>
      </w:r>
      <w:r w:rsidRPr="004A0B61">
        <w:rPr>
          <w:sz w:val="22"/>
          <w:szCs w:val="22"/>
        </w:rPr>
        <w:t>18</w:t>
      </w:r>
      <w:r w:rsidR="00CB1D27" w:rsidRPr="004A0B61">
        <w:rPr>
          <w:sz w:val="22"/>
          <w:szCs w:val="22"/>
        </w:rPr>
        <w:t>.</w:t>
      </w:r>
      <w:r w:rsidRPr="004A0B61">
        <w:rPr>
          <w:sz w:val="22"/>
          <w:szCs w:val="22"/>
        </w:rPr>
        <w:t>10</w:t>
      </w:r>
      <w:r w:rsidR="00943897" w:rsidRPr="004A0B61">
        <w:rPr>
          <w:sz w:val="22"/>
          <w:szCs w:val="22"/>
        </w:rPr>
        <w:t>.201</w:t>
      </w:r>
      <w:r w:rsidRPr="004A0B61">
        <w:rPr>
          <w:sz w:val="22"/>
          <w:szCs w:val="22"/>
        </w:rPr>
        <w:t>7</w:t>
      </w:r>
      <w:r w:rsidR="00CB1D27" w:rsidRPr="004A0B61">
        <w:rPr>
          <w:sz w:val="22"/>
          <w:szCs w:val="22"/>
        </w:rPr>
        <w:t xml:space="preserve"> г.).</w:t>
      </w:r>
    </w:p>
    <w:p w14:paraId="79523F19" w14:textId="77777777" w:rsidR="00864058" w:rsidRPr="004A0B61" w:rsidRDefault="00864058" w:rsidP="006C34AE">
      <w:pPr>
        <w:ind w:right="-81"/>
        <w:jc w:val="both"/>
        <w:rPr>
          <w:sz w:val="22"/>
          <w:szCs w:val="22"/>
        </w:rPr>
      </w:pPr>
    </w:p>
    <w:p w14:paraId="59768302" w14:textId="77777777" w:rsidR="00864058" w:rsidRPr="004A0B61" w:rsidRDefault="00864058" w:rsidP="00864058">
      <w:pPr>
        <w:kinsoku w:val="0"/>
        <w:overflowPunct w:val="0"/>
        <w:jc w:val="both"/>
        <w:textAlignment w:val="baseline"/>
        <w:rPr>
          <w:sz w:val="22"/>
          <w:szCs w:val="22"/>
        </w:rPr>
      </w:pPr>
      <w:r w:rsidRPr="004A0B61">
        <w:rPr>
          <w:color w:val="000000"/>
          <w:kern w:val="24"/>
          <w:sz w:val="22"/>
          <w:szCs w:val="22"/>
        </w:rPr>
        <w:t xml:space="preserve">Родился в 1978 году в гор. Сухуми Абхазской ССР. В 2000 году окончил Международный университет (г. Москва), по окончании присвоена квалификация «Экономист». В 2002 году окончил </w:t>
      </w:r>
      <w:r w:rsidRPr="004A0B61">
        <w:rPr>
          <w:rFonts w:eastAsiaTheme="minorEastAsia"/>
          <w:color w:val="000000"/>
          <w:kern w:val="24"/>
          <w:sz w:val="22"/>
          <w:szCs w:val="22"/>
        </w:rPr>
        <w:t>Университет Линкольна (США)</w:t>
      </w:r>
      <w:r w:rsidRPr="004A0B61">
        <w:rPr>
          <w:color w:val="000000"/>
          <w:kern w:val="24"/>
          <w:sz w:val="22"/>
          <w:szCs w:val="22"/>
        </w:rPr>
        <w:t xml:space="preserve">, по окончании присвоена степень </w:t>
      </w:r>
      <w:r w:rsidRPr="004A0B61">
        <w:rPr>
          <w:color w:val="000000"/>
          <w:kern w:val="24"/>
          <w:sz w:val="22"/>
          <w:szCs w:val="22"/>
          <w:lang w:val="en-US"/>
        </w:rPr>
        <w:t>MBA</w:t>
      </w:r>
      <w:r w:rsidRPr="004A0B61">
        <w:rPr>
          <w:color w:val="000000"/>
          <w:kern w:val="24"/>
          <w:sz w:val="22"/>
          <w:szCs w:val="22"/>
        </w:rPr>
        <w:t xml:space="preserve"> по специальности «Международный бизнес». </w:t>
      </w:r>
    </w:p>
    <w:p w14:paraId="328CBA6B" w14:textId="77777777" w:rsidR="00864058" w:rsidRPr="004A0B61" w:rsidRDefault="00864058" w:rsidP="00864058">
      <w:pPr>
        <w:tabs>
          <w:tab w:val="left" w:pos="2260"/>
        </w:tabs>
        <w:kinsoku w:val="0"/>
        <w:overflowPunct w:val="0"/>
        <w:jc w:val="both"/>
        <w:textAlignment w:val="baseline"/>
        <w:rPr>
          <w:sz w:val="22"/>
          <w:szCs w:val="22"/>
          <w:highlight w:val="green"/>
        </w:rPr>
      </w:pPr>
    </w:p>
    <w:p w14:paraId="5BD87AC7" w14:textId="77777777" w:rsidR="00864058" w:rsidRPr="004A0B61" w:rsidRDefault="00864058" w:rsidP="00864058">
      <w:pPr>
        <w:tabs>
          <w:tab w:val="left" w:pos="1950"/>
        </w:tabs>
        <w:ind w:hanging="86"/>
        <w:jc w:val="both"/>
        <w:textAlignment w:val="center"/>
        <w:rPr>
          <w:rFonts w:eastAsia="+mn-ea" w:cs="+mn-cs"/>
          <w:color w:val="000000"/>
          <w:kern w:val="24"/>
          <w:sz w:val="22"/>
          <w:szCs w:val="22"/>
        </w:rPr>
      </w:pPr>
      <w:r w:rsidRPr="004A0B61">
        <w:rPr>
          <w:rFonts w:eastAsia="+mn-ea" w:cs="+mn-cs"/>
          <w:color w:val="000000"/>
          <w:kern w:val="24"/>
          <w:sz w:val="22"/>
          <w:szCs w:val="22"/>
        </w:rPr>
        <w:t>10.2017 – 03.2018 – АО «МОСДАЧТРЕСТ» - Генеральный директор</w:t>
      </w:r>
    </w:p>
    <w:p w14:paraId="1AEB1151" w14:textId="0D543825" w:rsidR="00864058" w:rsidRPr="004A0B61" w:rsidRDefault="00864058" w:rsidP="00864058">
      <w:pPr>
        <w:tabs>
          <w:tab w:val="left" w:pos="1950"/>
        </w:tabs>
        <w:ind w:hanging="86"/>
        <w:jc w:val="both"/>
        <w:textAlignment w:val="center"/>
        <w:rPr>
          <w:sz w:val="22"/>
          <w:szCs w:val="22"/>
        </w:rPr>
      </w:pPr>
      <w:r w:rsidRPr="004A0B61">
        <w:rPr>
          <w:rFonts w:eastAsia="+mn-ea" w:cs="+mn-cs"/>
          <w:color w:val="000000"/>
          <w:kern w:val="24"/>
          <w:sz w:val="22"/>
          <w:szCs w:val="22"/>
        </w:rPr>
        <w:t xml:space="preserve">01.2014 -10.2017 АО «Бизнес-Недвижимость», Управляющий активами, 01.09.2014 назначен на должность Заместитель генерального директора, 19.10.2015 назначен на должность член Правления – заместитель генерального директора </w:t>
      </w:r>
    </w:p>
    <w:p w14:paraId="47040EEA" w14:textId="77777777" w:rsidR="00864058" w:rsidRPr="004A0B61" w:rsidRDefault="00864058" w:rsidP="00864058">
      <w:pPr>
        <w:tabs>
          <w:tab w:val="left" w:pos="1950"/>
        </w:tabs>
        <w:jc w:val="both"/>
        <w:textAlignment w:val="center"/>
        <w:rPr>
          <w:sz w:val="22"/>
          <w:szCs w:val="22"/>
        </w:rPr>
      </w:pPr>
      <w:r w:rsidRPr="004A0B61">
        <w:rPr>
          <w:rFonts w:eastAsia="+mn-ea" w:cs="+mn-cs"/>
          <w:color w:val="000000"/>
          <w:kern w:val="24"/>
          <w:sz w:val="22"/>
          <w:szCs w:val="22"/>
        </w:rPr>
        <w:t xml:space="preserve">12.2010 – 01.2014  ЗАО «Лидер-Инвест», Руководитель проекта, Исполнительный директор </w:t>
      </w:r>
    </w:p>
    <w:p w14:paraId="01BD1395" w14:textId="77777777" w:rsidR="00864058" w:rsidRPr="004A0B61" w:rsidRDefault="00864058" w:rsidP="00864058">
      <w:pPr>
        <w:tabs>
          <w:tab w:val="left" w:pos="1950"/>
        </w:tabs>
        <w:jc w:val="both"/>
        <w:textAlignment w:val="center"/>
        <w:rPr>
          <w:sz w:val="22"/>
          <w:szCs w:val="22"/>
        </w:rPr>
      </w:pPr>
      <w:r w:rsidRPr="004A0B61">
        <w:rPr>
          <w:rFonts w:eastAsia="+mn-ea" w:cs="+mn-cs"/>
          <w:color w:val="000000"/>
          <w:kern w:val="24"/>
          <w:sz w:val="22"/>
          <w:szCs w:val="22"/>
        </w:rPr>
        <w:t>10.2008 – 11.2009  ЗАО «Система-</w:t>
      </w:r>
      <w:proofErr w:type="spellStart"/>
      <w:r w:rsidRPr="004A0B61">
        <w:rPr>
          <w:rFonts w:eastAsia="+mn-ea" w:cs="+mn-cs"/>
          <w:color w:val="000000"/>
          <w:kern w:val="24"/>
          <w:sz w:val="22"/>
          <w:szCs w:val="22"/>
        </w:rPr>
        <w:t>Галс</w:t>
      </w:r>
      <w:proofErr w:type="spellEnd"/>
      <w:r w:rsidRPr="004A0B61">
        <w:rPr>
          <w:rFonts w:eastAsia="+mn-ea" w:cs="+mn-cs"/>
          <w:color w:val="000000"/>
          <w:kern w:val="24"/>
          <w:sz w:val="22"/>
          <w:szCs w:val="22"/>
        </w:rPr>
        <w:t xml:space="preserve"> Северо-Запад», Финансовый директор </w:t>
      </w:r>
    </w:p>
    <w:p w14:paraId="4DA4F62C" w14:textId="77777777" w:rsidR="00864058" w:rsidRPr="004A0B61" w:rsidRDefault="00864058" w:rsidP="00864058">
      <w:pPr>
        <w:tabs>
          <w:tab w:val="left" w:pos="2608"/>
        </w:tabs>
        <w:textAlignment w:val="center"/>
        <w:rPr>
          <w:sz w:val="22"/>
          <w:szCs w:val="22"/>
        </w:rPr>
      </w:pPr>
      <w:r w:rsidRPr="004A0B61">
        <w:rPr>
          <w:rFonts w:eastAsia="+mn-ea" w:cs="+mn-cs"/>
          <w:color w:val="000000"/>
          <w:kern w:val="24"/>
          <w:sz w:val="22"/>
          <w:szCs w:val="22"/>
        </w:rPr>
        <w:t>04.2006 – 10.2008  ЗАО «Система-</w:t>
      </w:r>
      <w:proofErr w:type="spellStart"/>
      <w:r w:rsidRPr="004A0B61">
        <w:rPr>
          <w:rFonts w:eastAsia="+mn-ea" w:cs="+mn-cs"/>
          <w:color w:val="000000"/>
          <w:kern w:val="24"/>
          <w:sz w:val="22"/>
          <w:szCs w:val="22"/>
        </w:rPr>
        <w:t>Галс</w:t>
      </w:r>
      <w:proofErr w:type="spellEnd"/>
      <w:r w:rsidRPr="004A0B61">
        <w:rPr>
          <w:rFonts w:eastAsia="+mn-ea" w:cs="+mn-cs"/>
          <w:color w:val="000000"/>
          <w:kern w:val="24"/>
          <w:sz w:val="22"/>
          <w:szCs w:val="22"/>
        </w:rPr>
        <w:t>», Заместитель директора департамента бюджетирования и управленческого учета</w:t>
      </w:r>
    </w:p>
    <w:p w14:paraId="4C84D4EC" w14:textId="77777777" w:rsidR="00864058" w:rsidRPr="004A0B61" w:rsidRDefault="00864058" w:rsidP="00864058">
      <w:pPr>
        <w:tabs>
          <w:tab w:val="left" w:pos="2608"/>
        </w:tabs>
        <w:textAlignment w:val="center"/>
        <w:rPr>
          <w:sz w:val="22"/>
          <w:szCs w:val="22"/>
        </w:rPr>
      </w:pPr>
      <w:r w:rsidRPr="004A0B61">
        <w:rPr>
          <w:rFonts w:eastAsia="+mn-ea" w:cs="+mn-cs"/>
          <w:color w:val="000000"/>
          <w:kern w:val="24"/>
          <w:sz w:val="22"/>
          <w:szCs w:val="22"/>
        </w:rPr>
        <w:t xml:space="preserve">03.2005 – 04.2006   ОАО АФК «Система», Главный специалист Казначейства </w:t>
      </w:r>
    </w:p>
    <w:p w14:paraId="1EE93189" w14:textId="77777777" w:rsidR="00864058" w:rsidRPr="004A0B61" w:rsidRDefault="00864058" w:rsidP="00864058">
      <w:pPr>
        <w:tabs>
          <w:tab w:val="left" w:pos="2608"/>
        </w:tabs>
        <w:textAlignment w:val="center"/>
        <w:rPr>
          <w:sz w:val="22"/>
          <w:szCs w:val="22"/>
        </w:rPr>
      </w:pPr>
      <w:r w:rsidRPr="004A0B61">
        <w:rPr>
          <w:rFonts w:eastAsia="+mn-ea" w:cs="+mn-cs"/>
          <w:color w:val="000000"/>
          <w:kern w:val="24"/>
          <w:sz w:val="22"/>
          <w:szCs w:val="22"/>
        </w:rPr>
        <w:t xml:space="preserve">10.2004 – 03.2005   ОАО АКБ «МБРР», Специалист Аналитического отдела Управления изучения рынков Инвестиционного департамента </w:t>
      </w:r>
    </w:p>
    <w:p w14:paraId="731E1967" w14:textId="14999D3E" w:rsidR="00864058" w:rsidRPr="004A0B61" w:rsidRDefault="00864058" w:rsidP="00864058">
      <w:pPr>
        <w:tabs>
          <w:tab w:val="left" w:pos="2608"/>
        </w:tabs>
        <w:jc w:val="both"/>
        <w:textAlignment w:val="center"/>
        <w:rPr>
          <w:sz w:val="22"/>
          <w:szCs w:val="22"/>
        </w:rPr>
      </w:pPr>
      <w:r w:rsidRPr="004A0B61">
        <w:rPr>
          <w:rFonts w:eastAsia="+mn-ea" w:cs="+mn-cs"/>
          <w:color w:val="000000"/>
          <w:kern w:val="24"/>
          <w:sz w:val="22"/>
          <w:szCs w:val="22"/>
        </w:rPr>
        <w:t>01.1995 – 12.2001 ОАО «Группа компаний ГРАНД», Ведущий экономист отдела нефти и нефтепродуктов</w:t>
      </w:r>
    </w:p>
    <w:p w14:paraId="2074BAB9" w14:textId="77777777" w:rsidR="00864058" w:rsidRPr="004A0B61" w:rsidRDefault="00864058" w:rsidP="006C34AE">
      <w:pPr>
        <w:ind w:right="-81"/>
        <w:jc w:val="both"/>
        <w:rPr>
          <w:b/>
          <w:sz w:val="22"/>
          <w:szCs w:val="22"/>
          <w:highlight w:val="green"/>
        </w:rPr>
      </w:pPr>
    </w:p>
    <w:p w14:paraId="5B087892" w14:textId="77777777" w:rsidR="00864058" w:rsidRPr="004A0B61" w:rsidRDefault="00864058" w:rsidP="00864058">
      <w:pPr>
        <w:ind w:right="-81"/>
        <w:jc w:val="both"/>
        <w:rPr>
          <w:sz w:val="22"/>
          <w:szCs w:val="22"/>
        </w:rPr>
      </w:pPr>
      <w:r w:rsidRPr="004A0B61">
        <w:rPr>
          <w:i/>
          <w:iCs/>
          <w:sz w:val="22"/>
          <w:szCs w:val="22"/>
        </w:rPr>
        <w:t>Доля в уставном капитале АО «МОСДАЧТРЕСТ»:</w:t>
      </w:r>
      <w:r w:rsidRPr="004A0B61">
        <w:rPr>
          <w:sz w:val="22"/>
          <w:szCs w:val="22"/>
        </w:rPr>
        <w:t xml:space="preserve"> не имеет.</w:t>
      </w:r>
    </w:p>
    <w:p w14:paraId="55C2FA16" w14:textId="7E78E957" w:rsidR="006D59DB" w:rsidRPr="004A0B61" w:rsidRDefault="00864058" w:rsidP="00864058">
      <w:pPr>
        <w:ind w:right="-81"/>
        <w:jc w:val="both"/>
        <w:rPr>
          <w:b/>
          <w:sz w:val="22"/>
          <w:szCs w:val="22"/>
        </w:rPr>
      </w:pPr>
      <w:r w:rsidRPr="004A0B61">
        <w:rPr>
          <w:i/>
          <w:sz w:val="22"/>
          <w:szCs w:val="22"/>
        </w:rPr>
        <w:t>В течение отчетного года  крупные сделки  и сделки с заинтересованностью между Генеральным директором, его близкими родственниками и Обществом не совершались</w:t>
      </w:r>
      <w:r w:rsidR="00B6735E" w:rsidRPr="004A0B61">
        <w:rPr>
          <w:i/>
          <w:sz w:val="22"/>
          <w:szCs w:val="22"/>
        </w:rPr>
        <w:t>.</w:t>
      </w:r>
    </w:p>
    <w:p w14:paraId="6DE72F11" w14:textId="77777777" w:rsidR="00864058" w:rsidRPr="004A0B61" w:rsidRDefault="00864058">
      <w:pPr>
        <w:ind w:right="-81" w:firstLine="540"/>
        <w:jc w:val="both"/>
        <w:rPr>
          <w:sz w:val="22"/>
          <w:szCs w:val="22"/>
        </w:rPr>
      </w:pPr>
    </w:p>
    <w:p w14:paraId="04271D90" w14:textId="77777777" w:rsidR="006066A2" w:rsidRPr="004A0B61" w:rsidRDefault="00380D4B">
      <w:pPr>
        <w:ind w:right="-81" w:firstLine="540"/>
        <w:jc w:val="both"/>
        <w:rPr>
          <w:sz w:val="22"/>
          <w:szCs w:val="22"/>
        </w:rPr>
      </w:pPr>
      <w:r w:rsidRPr="004A0B61">
        <w:rPr>
          <w:sz w:val="22"/>
          <w:szCs w:val="22"/>
        </w:rPr>
        <w:t>В соответствии с Федеральным законом РФ № 208-ФЗ «Об акционерных обществах» и Уставом АО «МОСДАЧТРЕСТ» лицо, осуществляющее функции единоличного исполнительного органа общества, осуществляет также функции председателя коллегиального исполнительного органа общества.</w:t>
      </w:r>
    </w:p>
    <w:p w14:paraId="7F9CADE8" w14:textId="77777777" w:rsidR="00B6735E" w:rsidRPr="004A0B61" w:rsidRDefault="00B6735E">
      <w:pPr>
        <w:ind w:right="-81" w:firstLine="540"/>
        <w:jc w:val="both"/>
        <w:rPr>
          <w:sz w:val="22"/>
          <w:szCs w:val="22"/>
        </w:rPr>
      </w:pPr>
    </w:p>
    <w:p w14:paraId="38C88E80" w14:textId="5F18229E" w:rsidR="00B6735E" w:rsidRPr="004A0B61" w:rsidRDefault="00B6735E">
      <w:pPr>
        <w:ind w:right="-81" w:firstLine="540"/>
        <w:jc w:val="both"/>
        <w:rPr>
          <w:sz w:val="22"/>
          <w:szCs w:val="22"/>
        </w:rPr>
      </w:pPr>
      <w:r w:rsidRPr="004A0B61">
        <w:rPr>
          <w:i/>
          <w:sz w:val="22"/>
          <w:szCs w:val="22"/>
        </w:rPr>
        <w:t>С 23 марта 2018 г.</w:t>
      </w:r>
      <w:r w:rsidRPr="004A0B61">
        <w:rPr>
          <w:sz w:val="22"/>
          <w:szCs w:val="22"/>
        </w:rPr>
        <w:t xml:space="preserve"> полномочия единоличного исполнительного органа переданы управляющей организации – АО «Бизнес-Недвижимость»</w:t>
      </w:r>
      <w:r w:rsidR="009F6ECD" w:rsidRPr="004A0B61">
        <w:rPr>
          <w:sz w:val="22"/>
          <w:szCs w:val="22"/>
        </w:rPr>
        <w:t xml:space="preserve"> (ОГРН 1137746850977)</w:t>
      </w:r>
      <w:r w:rsidRPr="004A0B61">
        <w:rPr>
          <w:sz w:val="22"/>
          <w:szCs w:val="22"/>
        </w:rPr>
        <w:t xml:space="preserve">. </w:t>
      </w:r>
      <w:r w:rsidR="009F6ECD" w:rsidRPr="004A0B61">
        <w:rPr>
          <w:sz w:val="22"/>
          <w:szCs w:val="22"/>
        </w:rPr>
        <w:t xml:space="preserve"> </w:t>
      </w:r>
      <w:r w:rsidR="007B71F8" w:rsidRPr="004A0B61">
        <w:rPr>
          <w:sz w:val="22"/>
          <w:szCs w:val="22"/>
        </w:rPr>
        <w:t>Договор о передаче п</w:t>
      </w:r>
      <w:r w:rsidR="009F6ECD" w:rsidRPr="004A0B61">
        <w:rPr>
          <w:sz w:val="22"/>
          <w:szCs w:val="22"/>
        </w:rPr>
        <w:t>олномочи</w:t>
      </w:r>
      <w:r w:rsidR="007B71F8" w:rsidRPr="004A0B61">
        <w:rPr>
          <w:sz w:val="22"/>
          <w:szCs w:val="22"/>
        </w:rPr>
        <w:t xml:space="preserve">й единоличного исполнительного органа были переданы </w:t>
      </w:r>
      <w:r w:rsidR="009F6ECD" w:rsidRPr="004A0B61">
        <w:rPr>
          <w:sz w:val="22"/>
          <w:szCs w:val="22"/>
        </w:rPr>
        <w:t xml:space="preserve"> управляющей организации </w:t>
      </w:r>
      <w:r w:rsidR="009F6ECD" w:rsidRPr="004A0B61">
        <w:rPr>
          <w:i/>
          <w:sz w:val="22"/>
          <w:szCs w:val="22"/>
        </w:rPr>
        <w:t>по 20 марта 2019 г.</w:t>
      </w:r>
      <w:r w:rsidR="009F6ECD" w:rsidRPr="004A0B61">
        <w:rPr>
          <w:sz w:val="22"/>
          <w:szCs w:val="22"/>
        </w:rPr>
        <w:t xml:space="preserve"> </w:t>
      </w:r>
    </w:p>
    <w:p w14:paraId="6BA5DA14" w14:textId="77777777" w:rsidR="006066A2" w:rsidRPr="004A0B61" w:rsidRDefault="006066A2">
      <w:pPr>
        <w:ind w:right="-81"/>
        <w:jc w:val="both"/>
        <w:rPr>
          <w:b/>
          <w:sz w:val="22"/>
          <w:szCs w:val="22"/>
          <w:highlight w:val="green"/>
        </w:rPr>
      </w:pPr>
    </w:p>
    <w:p w14:paraId="54AC1704" w14:textId="203245BE" w:rsidR="006066A2" w:rsidRPr="004A0B61" w:rsidRDefault="00D957B7">
      <w:pPr>
        <w:pStyle w:val="31"/>
        <w:ind w:right="-81"/>
        <w:rPr>
          <w:b/>
          <w:sz w:val="22"/>
          <w:szCs w:val="22"/>
        </w:rPr>
      </w:pPr>
      <w:r w:rsidRPr="004A0B61">
        <w:rPr>
          <w:b/>
          <w:sz w:val="22"/>
          <w:szCs w:val="22"/>
        </w:rPr>
        <w:t xml:space="preserve">Состав Правления АО «МОСДАЧТРЕСТ» в </w:t>
      </w:r>
      <w:r w:rsidRPr="004A0B61">
        <w:rPr>
          <w:b/>
          <w:bCs/>
          <w:sz w:val="22"/>
          <w:szCs w:val="22"/>
        </w:rPr>
        <w:t>201</w:t>
      </w:r>
      <w:r w:rsidR="00B930EC" w:rsidRPr="004A0B61">
        <w:rPr>
          <w:b/>
          <w:bCs/>
          <w:sz w:val="22"/>
          <w:szCs w:val="22"/>
        </w:rPr>
        <w:t>8</w:t>
      </w:r>
      <w:r w:rsidRPr="004A0B61">
        <w:rPr>
          <w:b/>
          <w:bCs/>
          <w:sz w:val="22"/>
          <w:szCs w:val="22"/>
        </w:rPr>
        <w:t xml:space="preserve"> </w:t>
      </w:r>
      <w:r w:rsidRPr="004A0B61">
        <w:rPr>
          <w:b/>
          <w:sz w:val="22"/>
          <w:szCs w:val="22"/>
        </w:rPr>
        <w:t>году:</w:t>
      </w:r>
    </w:p>
    <w:p w14:paraId="68FBE811" w14:textId="77777777" w:rsidR="006066A2" w:rsidRPr="004A0B61" w:rsidRDefault="006066A2">
      <w:pPr>
        <w:ind w:right="-81"/>
        <w:jc w:val="both"/>
        <w:rPr>
          <w:sz w:val="22"/>
          <w:szCs w:val="22"/>
        </w:rPr>
      </w:pPr>
    </w:p>
    <w:p w14:paraId="2302B86F" w14:textId="77C34D3D" w:rsidR="006066A2" w:rsidRPr="004A0B61" w:rsidRDefault="00380D4B">
      <w:pPr>
        <w:ind w:right="-81"/>
        <w:jc w:val="both"/>
        <w:rPr>
          <w:b/>
          <w:sz w:val="22"/>
          <w:szCs w:val="22"/>
          <w:u w:val="single"/>
        </w:rPr>
      </w:pPr>
      <w:r w:rsidRPr="004A0B61">
        <w:rPr>
          <w:b/>
          <w:sz w:val="22"/>
          <w:szCs w:val="22"/>
          <w:u w:val="single"/>
        </w:rPr>
        <w:t xml:space="preserve">В период с </w:t>
      </w:r>
      <w:r w:rsidR="005D7B9E" w:rsidRPr="004A0B61">
        <w:rPr>
          <w:b/>
          <w:sz w:val="22"/>
          <w:szCs w:val="22"/>
          <w:u w:val="single"/>
        </w:rPr>
        <w:t>01</w:t>
      </w:r>
      <w:r w:rsidRPr="004A0B61">
        <w:rPr>
          <w:b/>
          <w:sz w:val="22"/>
          <w:szCs w:val="22"/>
          <w:u w:val="single"/>
        </w:rPr>
        <w:t>.01.201</w:t>
      </w:r>
      <w:r w:rsidR="00B930EC" w:rsidRPr="004A0B61">
        <w:rPr>
          <w:b/>
          <w:sz w:val="22"/>
          <w:szCs w:val="22"/>
          <w:u w:val="single"/>
        </w:rPr>
        <w:t>8</w:t>
      </w:r>
      <w:r w:rsidRPr="004A0B61">
        <w:rPr>
          <w:b/>
          <w:sz w:val="22"/>
          <w:szCs w:val="22"/>
          <w:u w:val="single"/>
        </w:rPr>
        <w:t xml:space="preserve"> г. по </w:t>
      </w:r>
      <w:r w:rsidR="00B930EC" w:rsidRPr="004A0B61">
        <w:rPr>
          <w:b/>
          <w:sz w:val="22"/>
          <w:szCs w:val="22"/>
          <w:u w:val="single"/>
        </w:rPr>
        <w:t>2</w:t>
      </w:r>
      <w:r w:rsidR="007A7C72" w:rsidRPr="004A0B61">
        <w:rPr>
          <w:b/>
          <w:sz w:val="22"/>
          <w:szCs w:val="22"/>
          <w:u w:val="single"/>
        </w:rPr>
        <w:t>1</w:t>
      </w:r>
      <w:r w:rsidR="0044003F" w:rsidRPr="004A0B61">
        <w:rPr>
          <w:b/>
          <w:sz w:val="22"/>
          <w:szCs w:val="22"/>
          <w:u w:val="single"/>
        </w:rPr>
        <w:t>.0</w:t>
      </w:r>
      <w:r w:rsidR="007A7C72" w:rsidRPr="004A0B61">
        <w:rPr>
          <w:b/>
          <w:sz w:val="22"/>
          <w:szCs w:val="22"/>
          <w:u w:val="single"/>
        </w:rPr>
        <w:t>3</w:t>
      </w:r>
      <w:r w:rsidR="0044003F" w:rsidRPr="004A0B61">
        <w:rPr>
          <w:b/>
          <w:sz w:val="22"/>
          <w:szCs w:val="22"/>
          <w:u w:val="single"/>
        </w:rPr>
        <w:t>.201</w:t>
      </w:r>
      <w:r w:rsidR="00B930EC" w:rsidRPr="004A0B61">
        <w:rPr>
          <w:b/>
          <w:sz w:val="22"/>
          <w:szCs w:val="22"/>
          <w:u w:val="single"/>
        </w:rPr>
        <w:t>8</w:t>
      </w:r>
      <w:r w:rsidR="0044003F" w:rsidRPr="004A0B61">
        <w:rPr>
          <w:b/>
          <w:sz w:val="22"/>
          <w:szCs w:val="22"/>
          <w:u w:val="single"/>
        </w:rPr>
        <w:t xml:space="preserve"> </w:t>
      </w:r>
      <w:r w:rsidR="00E43BDB" w:rsidRPr="004A0B61">
        <w:rPr>
          <w:b/>
          <w:sz w:val="22"/>
          <w:szCs w:val="22"/>
          <w:u w:val="single"/>
        </w:rPr>
        <w:t>г</w:t>
      </w:r>
      <w:r w:rsidRPr="004A0B61">
        <w:rPr>
          <w:b/>
          <w:sz w:val="22"/>
          <w:szCs w:val="22"/>
          <w:u w:val="single"/>
        </w:rPr>
        <w:t xml:space="preserve">. Правление действовало в составе, утвержденном Советом директоров Общества </w:t>
      </w:r>
      <w:r w:rsidR="00E10158" w:rsidRPr="004A0B61">
        <w:rPr>
          <w:b/>
          <w:sz w:val="22"/>
          <w:szCs w:val="22"/>
          <w:u w:val="single"/>
        </w:rPr>
        <w:t>_</w:t>
      </w:r>
      <w:r w:rsidR="007A7C72" w:rsidRPr="004A0B61">
        <w:rPr>
          <w:b/>
          <w:sz w:val="22"/>
          <w:szCs w:val="22"/>
          <w:u w:val="single"/>
        </w:rPr>
        <w:t>22</w:t>
      </w:r>
      <w:r w:rsidRPr="004A0B61">
        <w:rPr>
          <w:b/>
          <w:sz w:val="22"/>
          <w:szCs w:val="22"/>
          <w:u w:val="single"/>
        </w:rPr>
        <w:t>.</w:t>
      </w:r>
      <w:r w:rsidR="007A7C72" w:rsidRPr="004A0B61">
        <w:rPr>
          <w:b/>
          <w:sz w:val="22"/>
          <w:szCs w:val="22"/>
          <w:u w:val="single"/>
        </w:rPr>
        <w:t>07</w:t>
      </w:r>
      <w:r w:rsidRPr="004A0B61">
        <w:rPr>
          <w:b/>
          <w:sz w:val="22"/>
          <w:szCs w:val="22"/>
          <w:u w:val="single"/>
        </w:rPr>
        <w:t>.201</w:t>
      </w:r>
      <w:r w:rsidR="007A7C72" w:rsidRPr="004A0B61">
        <w:rPr>
          <w:b/>
          <w:sz w:val="22"/>
          <w:szCs w:val="22"/>
          <w:u w:val="single"/>
        </w:rPr>
        <w:t>7</w:t>
      </w:r>
      <w:r w:rsidRPr="004A0B61">
        <w:rPr>
          <w:b/>
          <w:sz w:val="22"/>
          <w:szCs w:val="22"/>
          <w:u w:val="single"/>
        </w:rPr>
        <w:t xml:space="preserve"> г. (Протокол № </w:t>
      </w:r>
      <w:r w:rsidR="00B930EC" w:rsidRPr="004A0B61">
        <w:rPr>
          <w:b/>
          <w:sz w:val="22"/>
          <w:szCs w:val="22"/>
          <w:u w:val="single"/>
        </w:rPr>
        <w:t>103</w:t>
      </w:r>
      <w:r w:rsidR="00923423" w:rsidRPr="004A0B61">
        <w:rPr>
          <w:b/>
          <w:sz w:val="22"/>
          <w:szCs w:val="22"/>
          <w:u w:val="single"/>
        </w:rPr>
        <w:t xml:space="preserve"> от 22.</w:t>
      </w:r>
      <w:r w:rsidR="00B930EC" w:rsidRPr="004A0B61">
        <w:rPr>
          <w:b/>
          <w:sz w:val="22"/>
          <w:szCs w:val="22"/>
          <w:u w:val="single"/>
        </w:rPr>
        <w:t>11</w:t>
      </w:r>
      <w:r w:rsidR="00923423" w:rsidRPr="004A0B61">
        <w:rPr>
          <w:b/>
          <w:sz w:val="22"/>
          <w:szCs w:val="22"/>
          <w:u w:val="single"/>
        </w:rPr>
        <w:t>.201</w:t>
      </w:r>
      <w:r w:rsidR="007B71F8" w:rsidRPr="004A0B61">
        <w:rPr>
          <w:b/>
          <w:sz w:val="22"/>
          <w:szCs w:val="22"/>
          <w:u w:val="single"/>
        </w:rPr>
        <w:t>7</w:t>
      </w:r>
      <w:r w:rsidR="00923423" w:rsidRPr="004A0B61">
        <w:rPr>
          <w:b/>
          <w:sz w:val="22"/>
          <w:szCs w:val="22"/>
          <w:u w:val="single"/>
        </w:rPr>
        <w:t xml:space="preserve"> г.</w:t>
      </w:r>
      <w:r w:rsidRPr="004A0B61">
        <w:rPr>
          <w:b/>
          <w:sz w:val="22"/>
          <w:szCs w:val="22"/>
          <w:u w:val="single"/>
        </w:rPr>
        <w:t>).</w:t>
      </w:r>
    </w:p>
    <w:p w14:paraId="1E078D8A" w14:textId="77777777" w:rsidR="007A7C72" w:rsidRPr="004A0B61" w:rsidRDefault="007A7C72">
      <w:pPr>
        <w:ind w:right="-81"/>
        <w:jc w:val="both"/>
        <w:rPr>
          <w:b/>
          <w:sz w:val="22"/>
          <w:szCs w:val="22"/>
          <w:u w:val="single"/>
        </w:rPr>
      </w:pPr>
    </w:p>
    <w:p w14:paraId="67B3C2DF" w14:textId="7087A704" w:rsidR="007A7C72" w:rsidRPr="004A0B61" w:rsidRDefault="000D58B0" w:rsidP="007F2A19">
      <w:pPr>
        <w:ind w:right="-81"/>
        <w:jc w:val="both"/>
        <w:rPr>
          <w:b/>
          <w:sz w:val="22"/>
          <w:szCs w:val="22"/>
        </w:rPr>
      </w:pPr>
      <w:bookmarkStart w:id="159" w:name="_Toc452045402"/>
      <w:bookmarkStart w:id="160" w:name="_Toc455503516"/>
      <w:bookmarkStart w:id="161" w:name="_Toc483310368"/>
      <w:bookmarkStart w:id="162" w:name="_Toc423533881"/>
      <w:bookmarkStart w:id="163" w:name="_Toc325040108"/>
      <w:bookmarkStart w:id="164" w:name="_Toc325040181"/>
      <w:r w:rsidRPr="004A0B61">
        <w:rPr>
          <w:b/>
          <w:sz w:val="22"/>
          <w:szCs w:val="22"/>
        </w:rPr>
        <w:t>Председатель Правления:</w:t>
      </w:r>
      <w:bookmarkEnd w:id="159"/>
      <w:bookmarkEnd w:id="160"/>
      <w:bookmarkEnd w:id="161"/>
    </w:p>
    <w:p w14:paraId="67A98858" w14:textId="77777777" w:rsidR="00B930EC" w:rsidRPr="004A0B61" w:rsidRDefault="00B930EC" w:rsidP="00B930EC">
      <w:pPr>
        <w:tabs>
          <w:tab w:val="left" w:pos="2260"/>
        </w:tabs>
        <w:kinsoku w:val="0"/>
        <w:overflowPunct w:val="0"/>
        <w:jc w:val="both"/>
        <w:textAlignment w:val="baseline"/>
        <w:rPr>
          <w:b/>
          <w:sz w:val="22"/>
          <w:szCs w:val="22"/>
        </w:rPr>
      </w:pPr>
      <w:bookmarkStart w:id="165" w:name="_Toc452045403"/>
      <w:bookmarkStart w:id="166" w:name="_Toc455503517"/>
      <w:bookmarkStart w:id="167" w:name="_Toc483310369"/>
      <w:bookmarkStart w:id="168" w:name="_Toc486943917"/>
      <w:bookmarkStart w:id="169" w:name="_Toc486943983"/>
      <w:bookmarkStart w:id="170" w:name="_Toc487010440"/>
      <w:r w:rsidRPr="004A0B61">
        <w:rPr>
          <w:b/>
          <w:sz w:val="22"/>
          <w:szCs w:val="22"/>
        </w:rPr>
        <w:t xml:space="preserve">Мания Ираклий </w:t>
      </w:r>
      <w:proofErr w:type="spellStart"/>
      <w:r w:rsidRPr="004A0B61">
        <w:rPr>
          <w:b/>
          <w:sz w:val="22"/>
          <w:szCs w:val="22"/>
        </w:rPr>
        <w:t>Вахтангович</w:t>
      </w:r>
      <w:proofErr w:type="spellEnd"/>
      <w:r w:rsidRPr="004A0B61">
        <w:rPr>
          <w:b/>
          <w:sz w:val="22"/>
          <w:szCs w:val="22"/>
        </w:rPr>
        <w:t xml:space="preserve"> </w:t>
      </w:r>
    </w:p>
    <w:p w14:paraId="6DE09386" w14:textId="77777777" w:rsidR="00B930EC" w:rsidRPr="004A0B61" w:rsidRDefault="00B930EC" w:rsidP="00B930EC">
      <w:pPr>
        <w:tabs>
          <w:tab w:val="left" w:pos="2260"/>
        </w:tabs>
        <w:kinsoku w:val="0"/>
        <w:overflowPunct w:val="0"/>
        <w:jc w:val="both"/>
        <w:textAlignment w:val="baseline"/>
        <w:rPr>
          <w:sz w:val="22"/>
          <w:szCs w:val="22"/>
        </w:rPr>
      </w:pPr>
    </w:p>
    <w:p w14:paraId="5B8869AC" w14:textId="77777777" w:rsidR="00B930EC" w:rsidRPr="004A0B61" w:rsidRDefault="00B930EC" w:rsidP="00B930EC">
      <w:pPr>
        <w:kinsoku w:val="0"/>
        <w:overflowPunct w:val="0"/>
        <w:jc w:val="both"/>
        <w:textAlignment w:val="baseline"/>
        <w:rPr>
          <w:sz w:val="22"/>
          <w:szCs w:val="22"/>
        </w:rPr>
      </w:pPr>
      <w:r w:rsidRPr="004A0B61">
        <w:rPr>
          <w:color w:val="000000"/>
          <w:kern w:val="24"/>
          <w:sz w:val="22"/>
          <w:szCs w:val="22"/>
        </w:rPr>
        <w:t xml:space="preserve">Родился в 1978 году в гор. Сухуми Абхазской ССР. В 2000 году окончил Международный университет (г. Москва), по окончании присвоена квалификация «Экономист». В 2002 году окончил </w:t>
      </w:r>
      <w:r w:rsidRPr="004A0B61">
        <w:rPr>
          <w:rFonts w:eastAsiaTheme="minorEastAsia"/>
          <w:color w:val="000000"/>
          <w:kern w:val="24"/>
          <w:sz w:val="22"/>
          <w:szCs w:val="22"/>
        </w:rPr>
        <w:t>Университет Линкольна (США)</w:t>
      </w:r>
      <w:r w:rsidRPr="004A0B61">
        <w:rPr>
          <w:color w:val="000000"/>
          <w:kern w:val="24"/>
          <w:sz w:val="22"/>
          <w:szCs w:val="22"/>
        </w:rPr>
        <w:t xml:space="preserve">, по окончании присвоена степень </w:t>
      </w:r>
      <w:r w:rsidRPr="004A0B61">
        <w:rPr>
          <w:color w:val="000000"/>
          <w:kern w:val="24"/>
          <w:sz w:val="22"/>
          <w:szCs w:val="22"/>
          <w:lang w:val="en-US"/>
        </w:rPr>
        <w:t>MBA</w:t>
      </w:r>
      <w:r w:rsidRPr="004A0B61">
        <w:rPr>
          <w:color w:val="000000"/>
          <w:kern w:val="24"/>
          <w:sz w:val="22"/>
          <w:szCs w:val="22"/>
        </w:rPr>
        <w:t xml:space="preserve"> по специальности «Международный бизнес». </w:t>
      </w:r>
    </w:p>
    <w:p w14:paraId="1B4ADE34" w14:textId="77777777" w:rsidR="00B930EC" w:rsidRPr="004A0B61" w:rsidRDefault="00B930EC" w:rsidP="00B930EC">
      <w:pPr>
        <w:tabs>
          <w:tab w:val="left" w:pos="2260"/>
        </w:tabs>
        <w:kinsoku w:val="0"/>
        <w:overflowPunct w:val="0"/>
        <w:jc w:val="both"/>
        <w:textAlignment w:val="baseline"/>
        <w:rPr>
          <w:sz w:val="22"/>
          <w:szCs w:val="22"/>
          <w:highlight w:val="green"/>
        </w:rPr>
      </w:pPr>
    </w:p>
    <w:p w14:paraId="223B27E4" w14:textId="77777777" w:rsidR="00B930EC" w:rsidRPr="004A0B61" w:rsidRDefault="00B930EC" w:rsidP="007B71F8">
      <w:pPr>
        <w:tabs>
          <w:tab w:val="left" w:pos="1950"/>
        </w:tabs>
        <w:jc w:val="both"/>
        <w:textAlignment w:val="center"/>
        <w:rPr>
          <w:rFonts w:eastAsia="+mn-ea" w:cs="+mn-cs"/>
          <w:color w:val="000000"/>
          <w:kern w:val="24"/>
          <w:sz w:val="22"/>
          <w:szCs w:val="22"/>
        </w:rPr>
      </w:pPr>
      <w:r w:rsidRPr="004A0B61">
        <w:rPr>
          <w:rFonts w:eastAsia="+mn-ea" w:cs="+mn-cs"/>
          <w:color w:val="000000"/>
          <w:kern w:val="24"/>
          <w:sz w:val="22"/>
          <w:szCs w:val="22"/>
        </w:rPr>
        <w:t>10.2017 – 03.2018 – АО «МОСДАЧТРЕСТ» - Генеральный директор</w:t>
      </w:r>
    </w:p>
    <w:p w14:paraId="527615BE" w14:textId="77777777" w:rsidR="00B930EC" w:rsidRPr="004A0B61" w:rsidRDefault="00B930EC" w:rsidP="007B71F8">
      <w:pPr>
        <w:tabs>
          <w:tab w:val="left" w:pos="1950"/>
        </w:tabs>
        <w:jc w:val="both"/>
        <w:textAlignment w:val="center"/>
        <w:rPr>
          <w:sz w:val="22"/>
          <w:szCs w:val="22"/>
        </w:rPr>
      </w:pPr>
      <w:r w:rsidRPr="004A0B61">
        <w:rPr>
          <w:rFonts w:eastAsia="+mn-ea" w:cs="+mn-cs"/>
          <w:color w:val="000000"/>
          <w:kern w:val="24"/>
          <w:sz w:val="22"/>
          <w:szCs w:val="22"/>
        </w:rPr>
        <w:t xml:space="preserve">01.2014 -10.2017 АО «Бизнес-Недвижимость», Управляющий активами, 01.09.2014 назначен на должность Заместитель   генерального директора, 19.10.2015 назначен на должность член Правления – заместитель генерального директора </w:t>
      </w:r>
    </w:p>
    <w:p w14:paraId="172CF18B" w14:textId="77777777" w:rsidR="00B930EC" w:rsidRPr="004A0B61" w:rsidRDefault="00B930EC" w:rsidP="00B930EC">
      <w:pPr>
        <w:tabs>
          <w:tab w:val="left" w:pos="1950"/>
        </w:tabs>
        <w:jc w:val="both"/>
        <w:textAlignment w:val="center"/>
        <w:rPr>
          <w:sz w:val="22"/>
          <w:szCs w:val="22"/>
        </w:rPr>
      </w:pPr>
      <w:r w:rsidRPr="004A0B61">
        <w:rPr>
          <w:rFonts w:eastAsia="+mn-ea" w:cs="+mn-cs"/>
          <w:color w:val="000000"/>
          <w:kern w:val="24"/>
          <w:sz w:val="22"/>
          <w:szCs w:val="22"/>
        </w:rPr>
        <w:t xml:space="preserve">12.2010 – 01.2014  ЗАО «Лидер-Инвест», Руководитель проекта, Исполнительный директор </w:t>
      </w:r>
    </w:p>
    <w:p w14:paraId="323B1AF8" w14:textId="77777777" w:rsidR="00B930EC" w:rsidRPr="004A0B61" w:rsidRDefault="00B930EC" w:rsidP="00B930EC">
      <w:pPr>
        <w:tabs>
          <w:tab w:val="left" w:pos="1950"/>
        </w:tabs>
        <w:jc w:val="both"/>
        <w:textAlignment w:val="center"/>
        <w:rPr>
          <w:sz w:val="22"/>
          <w:szCs w:val="22"/>
        </w:rPr>
      </w:pPr>
      <w:r w:rsidRPr="004A0B61">
        <w:rPr>
          <w:rFonts w:eastAsia="+mn-ea" w:cs="+mn-cs"/>
          <w:color w:val="000000"/>
          <w:kern w:val="24"/>
          <w:sz w:val="22"/>
          <w:szCs w:val="22"/>
        </w:rPr>
        <w:t>10.2008 – 11.2009  ЗАО «Система-</w:t>
      </w:r>
      <w:proofErr w:type="spellStart"/>
      <w:r w:rsidRPr="004A0B61">
        <w:rPr>
          <w:rFonts w:eastAsia="+mn-ea" w:cs="+mn-cs"/>
          <w:color w:val="000000"/>
          <w:kern w:val="24"/>
          <w:sz w:val="22"/>
          <w:szCs w:val="22"/>
        </w:rPr>
        <w:t>Галс</w:t>
      </w:r>
      <w:proofErr w:type="spellEnd"/>
      <w:r w:rsidRPr="004A0B61">
        <w:rPr>
          <w:rFonts w:eastAsia="+mn-ea" w:cs="+mn-cs"/>
          <w:color w:val="000000"/>
          <w:kern w:val="24"/>
          <w:sz w:val="22"/>
          <w:szCs w:val="22"/>
        </w:rPr>
        <w:t xml:space="preserve"> Северо-Запад», Финансовый директор </w:t>
      </w:r>
    </w:p>
    <w:p w14:paraId="20865BC9" w14:textId="77777777" w:rsidR="00B930EC" w:rsidRPr="004A0B61" w:rsidRDefault="00B930EC" w:rsidP="00B930EC">
      <w:pPr>
        <w:tabs>
          <w:tab w:val="left" w:pos="2608"/>
        </w:tabs>
        <w:textAlignment w:val="center"/>
        <w:rPr>
          <w:sz w:val="22"/>
          <w:szCs w:val="22"/>
        </w:rPr>
      </w:pPr>
      <w:r w:rsidRPr="004A0B61">
        <w:rPr>
          <w:rFonts w:eastAsia="+mn-ea" w:cs="+mn-cs"/>
          <w:color w:val="000000"/>
          <w:kern w:val="24"/>
          <w:sz w:val="22"/>
          <w:szCs w:val="22"/>
        </w:rPr>
        <w:t>04.2006 – 10.2008  ЗАО «Система-</w:t>
      </w:r>
      <w:proofErr w:type="spellStart"/>
      <w:r w:rsidRPr="004A0B61">
        <w:rPr>
          <w:rFonts w:eastAsia="+mn-ea" w:cs="+mn-cs"/>
          <w:color w:val="000000"/>
          <w:kern w:val="24"/>
          <w:sz w:val="22"/>
          <w:szCs w:val="22"/>
        </w:rPr>
        <w:t>Галс</w:t>
      </w:r>
      <w:proofErr w:type="spellEnd"/>
      <w:r w:rsidRPr="004A0B61">
        <w:rPr>
          <w:rFonts w:eastAsia="+mn-ea" w:cs="+mn-cs"/>
          <w:color w:val="000000"/>
          <w:kern w:val="24"/>
          <w:sz w:val="22"/>
          <w:szCs w:val="22"/>
        </w:rPr>
        <w:t>», Заместитель директора департамента бюджетирования и управленческого учета</w:t>
      </w:r>
    </w:p>
    <w:p w14:paraId="5D7BF0A1" w14:textId="77777777" w:rsidR="00B930EC" w:rsidRPr="004A0B61" w:rsidRDefault="00B930EC" w:rsidP="00B930EC">
      <w:pPr>
        <w:tabs>
          <w:tab w:val="left" w:pos="2608"/>
        </w:tabs>
        <w:textAlignment w:val="center"/>
        <w:rPr>
          <w:sz w:val="22"/>
          <w:szCs w:val="22"/>
        </w:rPr>
      </w:pPr>
      <w:r w:rsidRPr="004A0B61">
        <w:rPr>
          <w:rFonts w:eastAsia="+mn-ea" w:cs="+mn-cs"/>
          <w:color w:val="000000"/>
          <w:kern w:val="24"/>
          <w:sz w:val="22"/>
          <w:szCs w:val="22"/>
        </w:rPr>
        <w:t xml:space="preserve">03.2005 – 04.2006   ОАО АФК «Система», Главный специалист Казначейства </w:t>
      </w:r>
    </w:p>
    <w:p w14:paraId="76CB3CAF" w14:textId="77777777" w:rsidR="00B930EC" w:rsidRPr="004A0B61" w:rsidRDefault="00B930EC" w:rsidP="00B930EC">
      <w:pPr>
        <w:tabs>
          <w:tab w:val="left" w:pos="2608"/>
        </w:tabs>
        <w:textAlignment w:val="center"/>
        <w:rPr>
          <w:sz w:val="22"/>
          <w:szCs w:val="22"/>
        </w:rPr>
      </w:pPr>
      <w:r w:rsidRPr="004A0B61">
        <w:rPr>
          <w:rFonts w:eastAsia="+mn-ea" w:cs="+mn-cs"/>
          <w:color w:val="000000"/>
          <w:kern w:val="24"/>
          <w:sz w:val="22"/>
          <w:szCs w:val="22"/>
        </w:rPr>
        <w:t xml:space="preserve">10.2004 – 03.2005   ОАО АКБ «МБРР», Специалист Аналитического отдела Управления изучения рынков Инвестиционного департамента </w:t>
      </w:r>
    </w:p>
    <w:p w14:paraId="6DE3EA80" w14:textId="77777777" w:rsidR="00B930EC" w:rsidRPr="004A0B61" w:rsidRDefault="00B930EC" w:rsidP="00B930EC">
      <w:pPr>
        <w:tabs>
          <w:tab w:val="left" w:pos="2608"/>
        </w:tabs>
        <w:jc w:val="both"/>
        <w:textAlignment w:val="center"/>
        <w:rPr>
          <w:rFonts w:eastAsia="+mn-ea" w:cs="+mn-cs"/>
          <w:color w:val="000000"/>
          <w:kern w:val="24"/>
          <w:sz w:val="22"/>
          <w:szCs w:val="22"/>
        </w:rPr>
      </w:pPr>
      <w:r w:rsidRPr="004A0B61">
        <w:rPr>
          <w:rFonts w:eastAsia="+mn-ea" w:cs="+mn-cs"/>
          <w:color w:val="000000"/>
          <w:kern w:val="24"/>
          <w:sz w:val="22"/>
          <w:szCs w:val="22"/>
        </w:rPr>
        <w:t>01.1995 – 12.2001   ОАО «Группа компаний ГРАНД», Ведущий экономист отдела нефти и нефтепродуктов</w:t>
      </w:r>
    </w:p>
    <w:p w14:paraId="135DADC1" w14:textId="77777777" w:rsidR="007A7C72" w:rsidRPr="004A0B61" w:rsidRDefault="007A7C72" w:rsidP="007A7C72">
      <w:pPr>
        <w:tabs>
          <w:tab w:val="left" w:pos="2260"/>
        </w:tabs>
        <w:kinsoku w:val="0"/>
        <w:overflowPunct w:val="0"/>
        <w:jc w:val="both"/>
        <w:textAlignment w:val="baseline"/>
        <w:rPr>
          <w:rFonts w:eastAsia="+mn-ea"/>
          <w:color w:val="000000"/>
          <w:kern w:val="24"/>
          <w:sz w:val="22"/>
          <w:szCs w:val="22"/>
        </w:rPr>
      </w:pPr>
    </w:p>
    <w:p w14:paraId="0BDF737F" w14:textId="77777777" w:rsidR="007A7C72" w:rsidRPr="004A0B61" w:rsidRDefault="007A7C72" w:rsidP="007A7C72">
      <w:pPr>
        <w:ind w:right="-81"/>
        <w:jc w:val="both"/>
        <w:rPr>
          <w:i/>
          <w:sz w:val="22"/>
          <w:szCs w:val="22"/>
        </w:rPr>
      </w:pPr>
      <w:r w:rsidRPr="004A0B61">
        <w:rPr>
          <w:i/>
          <w:sz w:val="22"/>
          <w:szCs w:val="22"/>
        </w:rPr>
        <w:t>В течение отчетного года крупные сделки и сделки с заинтересованностью между членом Правления, его близкими родственниками и Обществом не совершались.</w:t>
      </w:r>
    </w:p>
    <w:p w14:paraId="614F2B44" w14:textId="77777777" w:rsidR="007B71F8" w:rsidRPr="004A0B61" w:rsidRDefault="007B71F8" w:rsidP="007A7C72">
      <w:pPr>
        <w:ind w:right="-81"/>
        <w:jc w:val="both"/>
        <w:rPr>
          <w:i/>
          <w:sz w:val="22"/>
          <w:szCs w:val="22"/>
        </w:rPr>
      </w:pPr>
    </w:p>
    <w:p w14:paraId="190602CD" w14:textId="77777777" w:rsidR="007B71F8" w:rsidRPr="004A0B61" w:rsidRDefault="007B71F8" w:rsidP="007B71F8">
      <w:pPr>
        <w:tabs>
          <w:tab w:val="left" w:pos="2260"/>
        </w:tabs>
        <w:kinsoku w:val="0"/>
        <w:overflowPunct w:val="0"/>
        <w:jc w:val="both"/>
        <w:textAlignment w:val="baseline"/>
        <w:rPr>
          <w:b/>
          <w:sz w:val="22"/>
          <w:szCs w:val="22"/>
        </w:rPr>
      </w:pPr>
      <w:r w:rsidRPr="004A0B61">
        <w:rPr>
          <w:b/>
          <w:sz w:val="22"/>
          <w:szCs w:val="22"/>
        </w:rPr>
        <w:t>Хван Вячеслав Робертович</w:t>
      </w:r>
    </w:p>
    <w:p w14:paraId="16A6317D" w14:textId="77777777" w:rsidR="007B71F8" w:rsidRPr="004A0B61" w:rsidRDefault="007B71F8" w:rsidP="007B71F8">
      <w:pPr>
        <w:jc w:val="both"/>
        <w:textAlignment w:val="center"/>
        <w:rPr>
          <w:sz w:val="22"/>
          <w:szCs w:val="22"/>
        </w:rPr>
      </w:pPr>
      <w:r w:rsidRPr="004A0B61">
        <w:rPr>
          <w:rFonts w:eastAsia="Calibri"/>
          <w:color w:val="000000"/>
          <w:kern w:val="24"/>
          <w:sz w:val="22"/>
          <w:szCs w:val="22"/>
        </w:rPr>
        <w:t xml:space="preserve">Родился в 1983 году в Кургане. </w:t>
      </w:r>
    </w:p>
    <w:p w14:paraId="00C5590A" w14:textId="77777777" w:rsidR="007B71F8" w:rsidRPr="004A0B61" w:rsidRDefault="007B71F8" w:rsidP="007B71F8">
      <w:pPr>
        <w:jc w:val="both"/>
        <w:textAlignment w:val="center"/>
        <w:rPr>
          <w:sz w:val="22"/>
          <w:szCs w:val="22"/>
        </w:rPr>
      </w:pPr>
      <w:r w:rsidRPr="004A0B61">
        <w:rPr>
          <w:rFonts w:eastAsia="Calibri"/>
          <w:color w:val="000000"/>
          <w:kern w:val="24"/>
          <w:sz w:val="22"/>
          <w:szCs w:val="22"/>
        </w:rPr>
        <w:t>В 2004 году окончил Московский государственный институт стали и сплавов по специальности Стандартизация и спецификация (в металлургии), квалификация Инженер</w:t>
      </w:r>
    </w:p>
    <w:p w14:paraId="2DF572D5" w14:textId="77777777" w:rsidR="007B71F8" w:rsidRPr="004A0B61" w:rsidRDefault="007B71F8" w:rsidP="007B71F8">
      <w:pPr>
        <w:jc w:val="both"/>
        <w:rPr>
          <w:sz w:val="22"/>
          <w:szCs w:val="22"/>
        </w:rPr>
      </w:pPr>
      <w:r w:rsidRPr="004A0B61">
        <w:rPr>
          <w:rFonts w:eastAsia="+mn-ea"/>
          <w:color w:val="000000"/>
          <w:kern w:val="24"/>
          <w:sz w:val="22"/>
          <w:szCs w:val="22"/>
        </w:rPr>
        <w:t xml:space="preserve">10.2017 – по </w:t>
      </w:r>
      <w:proofErr w:type="spellStart"/>
      <w:r w:rsidRPr="004A0B61">
        <w:rPr>
          <w:rFonts w:eastAsia="+mn-ea"/>
          <w:color w:val="000000"/>
          <w:kern w:val="24"/>
          <w:sz w:val="22"/>
          <w:szCs w:val="22"/>
        </w:rPr>
        <w:t>н.в</w:t>
      </w:r>
      <w:proofErr w:type="spellEnd"/>
      <w:r w:rsidRPr="004A0B61">
        <w:rPr>
          <w:rFonts w:eastAsia="+mn-ea"/>
          <w:color w:val="000000"/>
          <w:kern w:val="24"/>
          <w:sz w:val="22"/>
          <w:szCs w:val="22"/>
        </w:rPr>
        <w:t>. АО «Бизнес-Недвижимость», Генеральный директор</w:t>
      </w:r>
    </w:p>
    <w:p w14:paraId="3C431093" w14:textId="77777777" w:rsidR="007B71F8" w:rsidRPr="004A0B61" w:rsidRDefault="007B71F8" w:rsidP="007B71F8">
      <w:pPr>
        <w:jc w:val="both"/>
        <w:rPr>
          <w:sz w:val="22"/>
          <w:szCs w:val="22"/>
        </w:rPr>
      </w:pPr>
      <w:r w:rsidRPr="004A0B61">
        <w:rPr>
          <w:rFonts w:eastAsia="+mn-ea"/>
          <w:color w:val="000000"/>
          <w:kern w:val="24"/>
          <w:sz w:val="22"/>
          <w:szCs w:val="22"/>
        </w:rPr>
        <w:t xml:space="preserve">02.2017 – 10.2017 ООО «УК </w:t>
      </w:r>
      <w:proofErr w:type="spellStart"/>
      <w:r w:rsidRPr="004A0B61">
        <w:rPr>
          <w:rFonts w:eastAsia="+mn-ea"/>
          <w:color w:val="000000"/>
          <w:kern w:val="24"/>
          <w:sz w:val="22"/>
          <w:szCs w:val="22"/>
        </w:rPr>
        <w:t>ЛэндПрофит</w:t>
      </w:r>
      <w:proofErr w:type="spellEnd"/>
      <w:r w:rsidRPr="004A0B61">
        <w:rPr>
          <w:rFonts w:eastAsia="+mn-ea"/>
          <w:color w:val="000000"/>
          <w:kern w:val="24"/>
          <w:sz w:val="22"/>
          <w:szCs w:val="22"/>
        </w:rPr>
        <w:t>», Управляющий директор</w:t>
      </w:r>
    </w:p>
    <w:p w14:paraId="73DFA969" w14:textId="77777777" w:rsidR="007B71F8" w:rsidRPr="004A0B61" w:rsidRDefault="007B71F8" w:rsidP="007B71F8">
      <w:pPr>
        <w:jc w:val="both"/>
        <w:rPr>
          <w:sz w:val="22"/>
          <w:szCs w:val="22"/>
        </w:rPr>
      </w:pPr>
      <w:r w:rsidRPr="004A0B61">
        <w:rPr>
          <w:rFonts w:eastAsia="+mn-ea"/>
          <w:color w:val="000000"/>
          <w:kern w:val="24"/>
          <w:sz w:val="22"/>
          <w:szCs w:val="22"/>
        </w:rPr>
        <w:t>11.2013 – 02.2017 ПАО «Детский Мир», Член-Правления-Заместитель генерального директора по развитию бизнеса</w:t>
      </w:r>
    </w:p>
    <w:p w14:paraId="667306BF" w14:textId="77777777" w:rsidR="007B71F8" w:rsidRPr="004A0B61" w:rsidRDefault="007B71F8" w:rsidP="007B71F8">
      <w:pPr>
        <w:jc w:val="both"/>
        <w:rPr>
          <w:sz w:val="22"/>
          <w:szCs w:val="22"/>
        </w:rPr>
      </w:pPr>
      <w:r w:rsidRPr="004A0B61">
        <w:rPr>
          <w:rFonts w:eastAsia="+mn-ea"/>
          <w:color w:val="000000"/>
          <w:kern w:val="24"/>
          <w:sz w:val="22"/>
          <w:szCs w:val="22"/>
        </w:rPr>
        <w:t>09.2011 – 08.2013 ЗАО «</w:t>
      </w:r>
      <w:proofErr w:type="spellStart"/>
      <w:r w:rsidRPr="004A0B61">
        <w:rPr>
          <w:rFonts w:eastAsia="+mn-ea"/>
          <w:color w:val="000000"/>
          <w:kern w:val="24"/>
          <w:sz w:val="22"/>
          <w:szCs w:val="22"/>
        </w:rPr>
        <w:t>Корадо</w:t>
      </w:r>
      <w:proofErr w:type="spellEnd"/>
      <w:r w:rsidRPr="004A0B61">
        <w:rPr>
          <w:rFonts w:eastAsia="+mn-ea"/>
          <w:color w:val="000000"/>
          <w:kern w:val="24"/>
          <w:sz w:val="22"/>
          <w:szCs w:val="22"/>
        </w:rPr>
        <w:t xml:space="preserve">», Исполнительный директор                        </w:t>
      </w:r>
    </w:p>
    <w:p w14:paraId="65D6B2EA" w14:textId="77777777" w:rsidR="007B71F8" w:rsidRPr="004A0B61" w:rsidRDefault="007B71F8" w:rsidP="007B71F8">
      <w:pPr>
        <w:jc w:val="both"/>
        <w:rPr>
          <w:sz w:val="22"/>
          <w:szCs w:val="22"/>
        </w:rPr>
      </w:pPr>
      <w:r w:rsidRPr="004A0B61">
        <w:rPr>
          <w:rFonts w:eastAsia="+mn-ea"/>
          <w:color w:val="000000"/>
          <w:kern w:val="24"/>
          <w:sz w:val="22"/>
          <w:szCs w:val="22"/>
        </w:rPr>
        <w:t xml:space="preserve">10.2009 – 08.2011 ООО «Сайме», Заместитель Генерального директора, Руководитель розничных продаж, Руководитель розничного направления </w:t>
      </w:r>
      <w:r w:rsidRPr="004A0B61">
        <w:rPr>
          <w:rFonts w:eastAsia="+mn-ea"/>
          <w:color w:val="000000"/>
          <w:kern w:val="24"/>
          <w:sz w:val="22"/>
          <w:szCs w:val="22"/>
          <w:lang w:val="en-US"/>
        </w:rPr>
        <w:t>Nokia</w:t>
      </w:r>
      <w:r w:rsidRPr="004A0B61">
        <w:rPr>
          <w:rFonts w:eastAsia="+mn-ea"/>
          <w:color w:val="000000"/>
          <w:kern w:val="24"/>
          <w:sz w:val="22"/>
          <w:szCs w:val="22"/>
        </w:rPr>
        <w:t xml:space="preserve"> отдела розничных продаж, </w:t>
      </w:r>
    </w:p>
    <w:p w14:paraId="789A9990" w14:textId="77777777" w:rsidR="007B71F8" w:rsidRPr="004A0B61" w:rsidRDefault="007B71F8" w:rsidP="007B71F8">
      <w:pPr>
        <w:jc w:val="both"/>
        <w:rPr>
          <w:sz w:val="22"/>
          <w:szCs w:val="22"/>
        </w:rPr>
      </w:pPr>
      <w:r w:rsidRPr="004A0B61">
        <w:rPr>
          <w:rFonts w:eastAsia="+mn-ea"/>
          <w:color w:val="000000"/>
          <w:kern w:val="24"/>
          <w:sz w:val="22"/>
          <w:szCs w:val="22"/>
        </w:rPr>
        <w:t xml:space="preserve">04.2008 – 09.2009 ООО «Ирина», Генеральный директор, Заместитель Генерального директора </w:t>
      </w:r>
    </w:p>
    <w:p w14:paraId="5E02325B" w14:textId="77777777" w:rsidR="007B71F8" w:rsidRPr="004A0B61" w:rsidRDefault="007B71F8" w:rsidP="007B71F8">
      <w:pPr>
        <w:jc w:val="both"/>
        <w:rPr>
          <w:sz w:val="22"/>
          <w:szCs w:val="22"/>
        </w:rPr>
      </w:pPr>
      <w:r w:rsidRPr="004A0B61">
        <w:rPr>
          <w:rFonts w:eastAsia="+mn-ea"/>
          <w:color w:val="000000"/>
          <w:kern w:val="24"/>
          <w:sz w:val="22"/>
          <w:szCs w:val="22"/>
        </w:rPr>
        <w:t>07.2006 – 03.2008 ООО «Евросеть опт», Менеджер отдела закупок товара, Менеджер отдела закупок портативной техники</w:t>
      </w:r>
    </w:p>
    <w:p w14:paraId="1552AF71" w14:textId="77777777" w:rsidR="007B71F8" w:rsidRPr="004A0B61" w:rsidRDefault="007B71F8" w:rsidP="007B71F8">
      <w:pPr>
        <w:jc w:val="both"/>
        <w:rPr>
          <w:rFonts w:eastAsia="+mn-ea"/>
          <w:color w:val="000000"/>
          <w:kern w:val="24"/>
          <w:sz w:val="22"/>
          <w:szCs w:val="22"/>
        </w:rPr>
      </w:pPr>
      <w:r w:rsidRPr="004A0B61">
        <w:rPr>
          <w:rFonts w:eastAsia="+mn-ea"/>
          <w:color w:val="000000"/>
          <w:kern w:val="24"/>
          <w:sz w:val="22"/>
          <w:szCs w:val="22"/>
        </w:rPr>
        <w:t>05.2005 – 06.2006 ООО «АМ-</w:t>
      </w:r>
      <w:proofErr w:type="spellStart"/>
      <w:r w:rsidRPr="004A0B61">
        <w:rPr>
          <w:rFonts w:eastAsia="+mn-ea"/>
          <w:color w:val="000000"/>
          <w:kern w:val="24"/>
          <w:sz w:val="22"/>
          <w:szCs w:val="22"/>
        </w:rPr>
        <w:t>Коммерц</w:t>
      </w:r>
      <w:proofErr w:type="spellEnd"/>
      <w:r w:rsidRPr="004A0B61">
        <w:rPr>
          <w:rFonts w:eastAsia="+mn-ea"/>
          <w:color w:val="000000"/>
          <w:kern w:val="24"/>
          <w:sz w:val="22"/>
          <w:szCs w:val="22"/>
        </w:rPr>
        <w:t>», Менеджер отдела закупок портативной техники</w:t>
      </w:r>
    </w:p>
    <w:p w14:paraId="2021487C" w14:textId="77777777" w:rsidR="007B71F8" w:rsidRPr="004A0B61" w:rsidRDefault="007B71F8" w:rsidP="007B71F8">
      <w:pPr>
        <w:jc w:val="both"/>
        <w:rPr>
          <w:sz w:val="22"/>
          <w:szCs w:val="22"/>
        </w:rPr>
      </w:pPr>
    </w:p>
    <w:p w14:paraId="37E68CFF" w14:textId="77777777" w:rsidR="007B71F8" w:rsidRPr="004A0B61" w:rsidRDefault="007B71F8" w:rsidP="007B71F8">
      <w:pPr>
        <w:jc w:val="both"/>
        <w:rPr>
          <w:sz w:val="22"/>
          <w:szCs w:val="22"/>
        </w:rPr>
      </w:pPr>
      <w:r w:rsidRPr="004A0B61">
        <w:rPr>
          <w:i/>
          <w:sz w:val="22"/>
          <w:szCs w:val="22"/>
        </w:rPr>
        <w:t>В течение отчетного года крупные сделки и сделки с заинтересованностью между членом  Правления, его близкими родственниками и Обществом не совершались.</w:t>
      </w:r>
    </w:p>
    <w:p w14:paraId="3DA6E67B" w14:textId="77777777" w:rsidR="00A5099F" w:rsidRPr="004A0B61" w:rsidRDefault="00A5099F" w:rsidP="007A7C72">
      <w:pPr>
        <w:ind w:right="-81"/>
        <w:jc w:val="both"/>
        <w:rPr>
          <w:i/>
          <w:sz w:val="22"/>
          <w:szCs w:val="22"/>
        </w:rPr>
      </w:pPr>
    </w:p>
    <w:bookmarkEnd w:id="165"/>
    <w:bookmarkEnd w:id="166"/>
    <w:bookmarkEnd w:id="167"/>
    <w:bookmarkEnd w:id="168"/>
    <w:bookmarkEnd w:id="169"/>
    <w:bookmarkEnd w:id="170"/>
    <w:p w14:paraId="6349D91B" w14:textId="77777777" w:rsidR="00830636" w:rsidRPr="004A0B61" w:rsidRDefault="00830636" w:rsidP="00830636">
      <w:pPr>
        <w:jc w:val="both"/>
        <w:rPr>
          <w:b/>
          <w:sz w:val="22"/>
          <w:szCs w:val="22"/>
        </w:rPr>
      </w:pPr>
      <w:r w:rsidRPr="004A0B61">
        <w:rPr>
          <w:b/>
          <w:sz w:val="22"/>
          <w:szCs w:val="22"/>
        </w:rPr>
        <w:t xml:space="preserve">Твердохлеб Андрей Александрович: </w:t>
      </w:r>
    </w:p>
    <w:p w14:paraId="231ACA89" w14:textId="77777777" w:rsidR="00830636" w:rsidRPr="004A0B61" w:rsidRDefault="00830636" w:rsidP="00830636">
      <w:pPr>
        <w:jc w:val="both"/>
        <w:rPr>
          <w:sz w:val="22"/>
          <w:szCs w:val="22"/>
        </w:rPr>
      </w:pPr>
      <w:r w:rsidRPr="004A0B61">
        <w:rPr>
          <w:bCs/>
          <w:sz w:val="22"/>
          <w:szCs w:val="22"/>
        </w:rPr>
        <w:t xml:space="preserve">Дата рождения: 06 мая 1979 года </w:t>
      </w:r>
    </w:p>
    <w:p w14:paraId="55D8A88F" w14:textId="77777777" w:rsidR="00830636" w:rsidRPr="004A0B61" w:rsidRDefault="00830636" w:rsidP="00830636">
      <w:pPr>
        <w:jc w:val="both"/>
        <w:rPr>
          <w:sz w:val="22"/>
          <w:szCs w:val="22"/>
        </w:rPr>
      </w:pPr>
      <w:r w:rsidRPr="004A0B61">
        <w:rPr>
          <w:bCs/>
          <w:sz w:val="22"/>
          <w:szCs w:val="22"/>
        </w:rPr>
        <w:t xml:space="preserve">Сведения об образовании: </w:t>
      </w:r>
      <w:r w:rsidRPr="004A0B61">
        <w:rPr>
          <w:sz w:val="22"/>
          <w:szCs w:val="22"/>
        </w:rPr>
        <w:t>высшее-профессиональное</w:t>
      </w:r>
    </w:p>
    <w:p w14:paraId="73C75807" w14:textId="77777777" w:rsidR="00830636" w:rsidRPr="004A0B61" w:rsidRDefault="00830636" w:rsidP="00830636">
      <w:pPr>
        <w:tabs>
          <w:tab w:val="left" w:pos="0"/>
        </w:tabs>
        <w:jc w:val="both"/>
        <w:rPr>
          <w:sz w:val="22"/>
          <w:szCs w:val="22"/>
        </w:rPr>
      </w:pPr>
      <w:r w:rsidRPr="004A0B61">
        <w:rPr>
          <w:sz w:val="22"/>
          <w:szCs w:val="22"/>
        </w:rPr>
        <w:t>1996-2002 - Московский государственный технологический университет «</w:t>
      </w:r>
      <w:proofErr w:type="spellStart"/>
      <w:r w:rsidRPr="004A0B61">
        <w:rPr>
          <w:sz w:val="22"/>
          <w:szCs w:val="22"/>
        </w:rPr>
        <w:t>Станкин</w:t>
      </w:r>
      <w:proofErr w:type="spellEnd"/>
      <w:r w:rsidRPr="004A0B61">
        <w:rPr>
          <w:sz w:val="22"/>
          <w:szCs w:val="22"/>
        </w:rPr>
        <w:t xml:space="preserve">», бакалавр </w:t>
      </w:r>
      <w:proofErr w:type="spellStart"/>
      <w:r w:rsidRPr="004A0B61">
        <w:rPr>
          <w:sz w:val="22"/>
          <w:szCs w:val="22"/>
        </w:rPr>
        <w:t>менеджемента</w:t>
      </w:r>
      <w:proofErr w:type="spellEnd"/>
      <w:r w:rsidRPr="004A0B61">
        <w:rPr>
          <w:sz w:val="22"/>
          <w:szCs w:val="22"/>
        </w:rPr>
        <w:t xml:space="preserve"> по направлению «Производственный менеджмент», далее магистр </w:t>
      </w:r>
      <w:proofErr w:type="spellStart"/>
      <w:r w:rsidRPr="004A0B61">
        <w:rPr>
          <w:sz w:val="22"/>
          <w:szCs w:val="22"/>
        </w:rPr>
        <w:t>менеджента</w:t>
      </w:r>
      <w:proofErr w:type="spellEnd"/>
      <w:r w:rsidRPr="004A0B61">
        <w:rPr>
          <w:sz w:val="22"/>
          <w:szCs w:val="22"/>
        </w:rPr>
        <w:t xml:space="preserve"> по направлению «Менеджмент»</w:t>
      </w:r>
    </w:p>
    <w:p w14:paraId="4188FBD4" w14:textId="77777777" w:rsidR="00830636" w:rsidRPr="004A0B61" w:rsidRDefault="00830636" w:rsidP="00830636">
      <w:pPr>
        <w:jc w:val="both"/>
        <w:rPr>
          <w:sz w:val="22"/>
          <w:szCs w:val="22"/>
        </w:rPr>
      </w:pPr>
      <w:r w:rsidRPr="004A0B61">
        <w:rPr>
          <w:sz w:val="22"/>
          <w:szCs w:val="22"/>
        </w:rPr>
        <w:t>2002-2005 - Московский государственный технологический университет «</w:t>
      </w:r>
      <w:proofErr w:type="spellStart"/>
      <w:r w:rsidRPr="004A0B61">
        <w:rPr>
          <w:sz w:val="22"/>
          <w:szCs w:val="22"/>
        </w:rPr>
        <w:t>Станкин</w:t>
      </w:r>
      <w:proofErr w:type="spellEnd"/>
      <w:r w:rsidRPr="004A0B61">
        <w:rPr>
          <w:sz w:val="22"/>
          <w:szCs w:val="22"/>
        </w:rPr>
        <w:t>», учеба в аспирантуре, кандидат экономических наук</w:t>
      </w:r>
    </w:p>
    <w:p w14:paraId="3F31D473" w14:textId="630ACC89" w:rsidR="00830636" w:rsidRPr="004A0B61" w:rsidRDefault="00830636" w:rsidP="00830636">
      <w:pPr>
        <w:jc w:val="both"/>
        <w:rPr>
          <w:sz w:val="22"/>
          <w:szCs w:val="22"/>
        </w:rPr>
      </w:pPr>
      <w:r w:rsidRPr="004A0B61">
        <w:rPr>
          <w:sz w:val="22"/>
          <w:szCs w:val="22"/>
        </w:rPr>
        <w:t xml:space="preserve">Профессиональная переподготовка: Учебный центр </w:t>
      </w:r>
      <w:r w:rsidRPr="004A0B61">
        <w:rPr>
          <w:sz w:val="22"/>
          <w:szCs w:val="22"/>
          <w:lang w:val="en-US"/>
        </w:rPr>
        <w:t>R</w:t>
      </w:r>
      <w:r w:rsidRPr="004A0B61">
        <w:rPr>
          <w:sz w:val="22"/>
          <w:szCs w:val="22"/>
        </w:rPr>
        <w:t>-</w:t>
      </w:r>
      <w:r w:rsidRPr="004A0B61">
        <w:rPr>
          <w:sz w:val="22"/>
          <w:szCs w:val="22"/>
          <w:lang w:val="en-US"/>
        </w:rPr>
        <w:t>Style</w:t>
      </w:r>
      <w:r w:rsidRPr="004A0B61">
        <w:rPr>
          <w:sz w:val="22"/>
          <w:szCs w:val="22"/>
        </w:rPr>
        <w:t xml:space="preserve"> – 2007г.; Академия </w:t>
      </w:r>
      <w:proofErr w:type="spellStart"/>
      <w:r w:rsidRPr="004A0B61">
        <w:rPr>
          <w:sz w:val="22"/>
          <w:szCs w:val="22"/>
          <w:lang w:val="en-US"/>
        </w:rPr>
        <w:t>Cognos</w:t>
      </w:r>
      <w:proofErr w:type="spellEnd"/>
      <w:r w:rsidRPr="004A0B61">
        <w:rPr>
          <w:sz w:val="22"/>
          <w:szCs w:val="22"/>
        </w:rPr>
        <w:t xml:space="preserve"> </w:t>
      </w:r>
      <w:r w:rsidRPr="004A0B61">
        <w:rPr>
          <w:sz w:val="22"/>
          <w:szCs w:val="22"/>
          <w:lang w:val="en-US"/>
        </w:rPr>
        <w:t>Robertson</w:t>
      </w:r>
      <w:r w:rsidRPr="004A0B61">
        <w:rPr>
          <w:sz w:val="22"/>
          <w:szCs w:val="22"/>
        </w:rPr>
        <w:t>&amp;</w:t>
      </w:r>
      <w:proofErr w:type="spellStart"/>
      <w:r w:rsidRPr="004A0B61">
        <w:rPr>
          <w:sz w:val="22"/>
          <w:szCs w:val="22"/>
          <w:lang w:val="en-US"/>
        </w:rPr>
        <w:t>Blums</w:t>
      </w:r>
      <w:proofErr w:type="spellEnd"/>
      <w:r w:rsidRPr="004A0B61">
        <w:rPr>
          <w:sz w:val="22"/>
          <w:szCs w:val="22"/>
        </w:rPr>
        <w:t xml:space="preserve"> </w:t>
      </w:r>
      <w:r w:rsidRPr="004A0B61">
        <w:rPr>
          <w:sz w:val="22"/>
          <w:szCs w:val="22"/>
          <w:lang w:val="en-US"/>
        </w:rPr>
        <w:t>Corporation</w:t>
      </w:r>
      <w:r w:rsidRPr="004A0B61">
        <w:rPr>
          <w:sz w:val="22"/>
          <w:szCs w:val="22"/>
        </w:rPr>
        <w:t>– 2006</w:t>
      </w:r>
      <w:r w:rsidR="00E43BDB" w:rsidRPr="004A0B61">
        <w:rPr>
          <w:sz w:val="22"/>
          <w:szCs w:val="22"/>
        </w:rPr>
        <w:t xml:space="preserve"> </w:t>
      </w:r>
      <w:r w:rsidRPr="004A0B61">
        <w:rPr>
          <w:sz w:val="22"/>
          <w:szCs w:val="22"/>
        </w:rPr>
        <w:t xml:space="preserve">г.; Представительство </w:t>
      </w:r>
      <w:r w:rsidRPr="004A0B61">
        <w:rPr>
          <w:sz w:val="22"/>
          <w:szCs w:val="22"/>
          <w:lang w:val="en-US"/>
        </w:rPr>
        <w:t>SAP</w:t>
      </w:r>
      <w:r w:rsidRPr="004A0B61">
        <w:rPr>
          <w:sz w:val="22"/>
          <w:szCs w:val="22"/>
        </w:rPr>
        <w:t xml:space="preserve"> в России – 2004г.</w:t>
      </w:r>
    </w:p>
    <w:p w14:paraId="75B010D9" w14:textId="448777F2" w:rsidR="00830636" w:rsidRPr="004A0B61" w:rsidRDefault="00830636" w:rsidP="00830636">
      <w:pPr>
        <w:ind w:right="-81"/>
        <w:jc w:val="both"/>
        <w:outlineLvl w:val="1"/>
        <w:rPr>
          <w:b/>
          <w:sz w:val="22"/>
          <w:szCs w:val="22"/>
        </w:rPr>
      </w:pPr>
      <w:bookmarkStart w:id="171" w:name="_Toc483310370"/>
      <w:bookmarkStart w:id="172" w:name="_Toc486943918"/>
      <w:bookmarkStart w:id="173" w:name="_Toc486943984"/>
      <w:bookmarkStart w:id="174" w:name="_Toc487010441"/>
      <w:r w:rsidRPr="004A0B61">
        <w:rPr>
          <w:bCs/>
          <w:sz w:val="22"/>
          <w:szCs w:val="22"/>
        </w:rPr>
        <w:t xml:space="preserve">С 12.2002 по  07.2006 – ООО «Консультационная фирма «М-РЦБ». С 08.2006 по 08.2008 – ЗАО «Компания </w:t>
      </w:r>
      <w:proofErr w:type="spellStart"/>
      <w:r w:rsidRPr="004A0B61">
        <w:rPr>
          <w:bCs/>
          <w:sz w:val="22"/>
          <w:szCs w:val="22"/>
        </w:rPr>
        <w:t>Транстелеком</w:t>
      </w:r>
      <w:proofErr w:type="spellEnd"/>
      <w:r w:rsidRPr="004A0B61">
        <w:rPr>
          <w:bCs/>
          <w:sz w:val="22"/>
          <w:szCs w:val="22"/>
        </w:rPr>
        <w:t>», Начальник отдела формирования бюджета. С 12.2008 по 07.2013 – ОАО «СММ», начальник планово-аналитического отдела. С 08.2013 по 12.2014 – ОАО АФК «Система», руководитель по планированию в Комплексе финансов и инвестиций. С 01.2015</w:t>
      </w:r>
      <w:r w:rsidR="00674FB7" w:rsidRPr="004A0B61">
        <w:rPr>
          <w:bCs/>
          <w:sz w:val="22"/>
          <w:szCs w:val="22"/>
        </w:rPr>
        <w:t xml:space="preserve"> </w:t>
      </w:r>
      <w:r w:rsidRPr="004A0B61">
        <w:rPr>
          <w:bCs/>
          <w:sz w:val="22"/>
          <w:szCs w:val="22"/>
        </w:rPr>
        <w:t xml:space="preserve">- по </w:t>
      </w:r>
      <w:r w:rsidR="00E43BDB" w:rsidRPr="004A0B61">
        <w:rPr>
          <w:bCs/>
          <w:sz w:val="22"/>
          <w:szCs w:val="22"/>
        </w:rPr>
        <w:t>31.05.201</w:t>
      </w:r>
      <w:r w:rsidR="00674FB7" w:rsidRPr="004A0B61">
        <w:rPr>
          <w:bCs/>
          <w:sz w:val="22"/>
          <w:szCs w:val="22"/>
        </w:rPr>
        <w:t>7</w:t>
      </w:r>
      <w:r w:rsidR="00E43BDB" w:rsidRPr="004A0B61">
        <w:rPr>
          <w:bCs/>
          <w:sz w:val="22"/>
          <w:szCs w:val="22"/>
        </w:rPr>
        <w:t xml:space="preserve"> г. </w:t>
      </w:r>
      <w:r w:rsidRPr="004A0B61">
        <w:rPr>
          <w:bCs/>
          <w:sz w:val="22"/>
          <w:szCs w:val="22"/>
        </w:rPr>
        <w:t xml:space="preserve"> – АО «МОСДАЧТРЕСТ», член Правления - Финансовый директор.</w:t>
      </w:r>
      <w:bookmarkEnd w:id="171"/>
      <w:bookmarkEnd w:id="172"/>
      <w:bookmarkEnd w:id="173"/>
      <w:bookmarkEnd w:id="174"/>
    </w:p>
    <w:p w14:paraId="7E834333" w14:textId="77777777" w:rsidR="00830636" w:rsidRPr="004A0B61" w:rsidRDefault="00830636" w:rsidP="00830636">
      <w:pPr>
        <w:tabs>
          <w:tab w:val="left" w:pos="0"/>
        </w:tabs>
        <w:ind w:right="-81"/>
        <w:jc w:val="both"/>
        <w:rPr>
          <w:i/>
          <w:sz w:val="22"/>
          <w:szCs w:val="22"/>
        </w:rPr>
      </w:pPr>
      <w:r w:rsidRPr="004A0B61">
        <w:rPr>
          <w:i/>
          <w:sz w:val="22"/>
          <w:szCs w:val="22"/>
        </w:rPr>
        <w:t>В течение отчетного года  крупные сделки и сделки  с заинтересованностью между членом  Правления, его близкими родственниками и Обществом не совершались.</w:t>
      </w:r>
    </w:p>
    <w:p w14:paraId="599662ED" w14:textId="77777777" w:rsidR="000D58B0" w:rsidRPr="004A0B61" w:rsidRDefault="000D58B0" w:rsidP="007E789A">
      <w:pPr>
        <w:jc w:val="both"/>
        <w:rPr>
          <w:b/>
          <w:bCs/>
          <w:sz w:val="22"/>
          <w:szCs w:val="22"/>
        </w:rPr>
      </w:pPr>
    </w:p>
    <w:p w14:paraId="60F782A5" w14:textId="77777777" w:rsidR="00A058D3" w:rsidRPr="004A0B61" w:rsidRDefault="00394FBB" w:rsidP="00BA501A">
      <w:pPr>
        <w:tabs>
          <w:tab w:val="left" w:pos="0"/>
          <w:tab w:val="left" w:pos="142"/>
        </w:tabs>
        <w:ind w:right="-81"/>
        <w:jc w:val="both"/>
        <w:outlineLvl w:val="1"/>
        <w:rPr>
          <w:b/>
          <w:bCs/>
          <w:color w:val="FF0000"/>
          <w:sz w:val="22"/>
          <w:szCs w:val="22"/>
        </w:rPr>
      </w:pPr>
      <w:bookmarkStart w:id="175" w:name="_Toc452045407"/>
      <w:bookmarkStart w:id="176" w:name="_Toc455503521"/>
      <w:bookmarkStart w:id="177" w:name="_Toc483310371"/>
      <w:bookmarkStart w:id="178" w:name="_Toc486943919"/>
      <w:bookmarkStart w:id="179" w:name="_Toc486943985"/>
      <w:bookmarkStart w:id="180" w:name="_Toc487010442"/>
      <w:bookmarkEnd w:id="162"/>
      <w:r w:rsidRPr="004A0B61">
        <w:rPr>
          <w:b/>
          <w:sz w:val="22"/>
          <w:szCs w:val="22"/>
        </w:rPr>
        <w:t>Вахромеев Сергей Борисович</w:t>
      </w:r>
      <w:bookmarkEnd w:id="175"/>
      <w:bookmarkEnd w:id="176"/>
      <w:bookmarkEnd w:id="177"/>
      <w:bookmarkEnd w:id="178"/>
      <w:bookmarkEnd w:id="179"/>
      <w:bookmarkEnd w:id="180"/>
    </w:p>
    <w:p w14:paraId="6A593C24" w14:textId="77777777" w:rsidR="00A058D3" w:rsidRPr="004A0B61" w:rsidRDefault="00EE3C52" w:rsidP="00BA501A">
      <w:pPr>
        <w:ind w:right="-81"/>
        <w:jc w:val="both"/>
        <w:outlineLvl w:val="1"/>
        <w:rPr>
          <w:b/>
          <w:bCs/>
          <w:sz w:val="22"/>
          <w:szCs w:val="22"/>
        </w:rPr>
      </w:pPr>
      <w:bookmarkStart w:id="181" w:name="_Toc452045408"/>
      <w:bookmarkStart w:id="182" w:name="_Toc455503522"/>
      <w:bookmarkStart w:id="183" w:name="_Toc483310372"/>
      <w:bookmarkStart w:id="184" w:name="_Toc486943920"/>
      <w:bookmarkStart w:id="185" w:name="_Toc486943986"/>
      <w:bookmarkStart w:id="186" w:name="_Toc487010443"/>
      <w:r w:rsidRPr="004A0B61">
        <w:rPr>
          <w:bCs/>
          <w:sz w:val="22"/>
          <w:szCs w:val="22"/>
        </w:rPr>
        <w:t xml:space="preserve">Родился </w:t>
      </w:r>
      <w:r w:rsidR="00394FBB" w:rsidRPr="004A0B61">
        <w:rPr>
          <w:bCs/>
          <w:sz w:val="22"/>
          <w:szCs w:val="22"/>
        </w:rPr>
        <w:t>07 апреля 1979 года</w:t>
      </w:r>
      <w:r w:rsidRPr="004A0B61">
        <w:rPr>
          <w:bCs/>
          <w:sz w:val="22"/>
          <w:szCs w:val="22"/>
        </w:rPr>
        <w:t xml:space="preserve">. В 2002 г. окончил Государственный университет по землеустройству по специальностям: юрист </w:t>
      </w:r>
      <w:r w:rsidR="00394FBB" w:rsidRPr="004A0B61">
        <w:rPr>
          <w:bCs/>
          <w:sz w:val="22"/>
          <w:szCs w:val="22"/>
        </w:rPr>
        <w:t xml:space="preserve"> </w:t>
      </w:r>
      <w:r w:rsidRPr="004A0B61">
        <w:rPr>
          <w:bCs/>
          <w:sz w:val="22"/>
          <w:szCs w:val="22"/>
        </w:rPr>
        <w:t>и инженер-землеустроитель.</w:t>
      </w:r>
      <w:bookmarkEnd w:id="181"/>
      <w:bookmarkEnd w:id="182"/>
      <w:bookmarkEnd w:id="183"/>
      <w:bookmarkEnd w:id="184"/>
      <w:bookmarkEnd w:id="185"/>
      <w:bookmarkEnd w:id="186"/>
      <w:r w:rsidRPr="004A0B61">
        <w:rPr>
          <w:bCs/>
          <w:sz w:val="22"/>
          <w:szCs w:val="22"/>
        </w:rPr>
        <w:t xml:space="preserve"> </w:t>
      </w:r>
    </w:p>
    <w:p w14:paraId="7C651BC6" w14:textId="77777777" w:rsidR="00A058D3" w:rsidRPr="004A0B61" w:rsidRDefault="00EE3C52" w:rsidP="00BA501A">
      <w:pPr>
        <w:ind w:right="-81"/>
        <w:jc w:val="both"/>
        <w:outlineLvl w:val="1"/>
        <w:rPr>
          <w:b/>
          <w:bCs/>
          <w:sz w:val="22"/>
          <w:szCs w:val="22"/>
        </w:rPr>
      </w:pPr>
      <w:bookmarkStart w:id="187" w:name="_Toc452045409"/>
      <w:bookmarkStart w:id="188" w:name="_Toc455503523"/>
      <w:bookmarkStart w:id="189" w:name="_Toc483310373"/>
      <w:bookmarkStart w:id="190" w:name="_Toc486943921"/>
      <w:bookmarkStart w:id="191" w:name="_Toc486943987"/>
      <w:bookmarkStart w:id="192" w:name="_Toc487010444"/>
      <w:r w:rsidRPr="004A0B61">
        <w:rPr>
          <w:bCs/>
          <w:sz w:val="22"/>
          <w:szCs w:val="22"/>
        </w:rPr>
        <w:t>Стаж работы с 1996 года.</w:t>
      </w:r>
      <w:bookmarkEnd w:id="187"/>
      <w:bookmarkEnd w:id="188"/>
      <w:bookmarkEnd w:id="189"/>
      <w:bookmarkEnd w:id="190"/>
      <w:bookmarkEnd w:id="191"/>
      <w:bookmarkEnd w:id="192"/>
    </w:p>
    <w:p w14:paraId="4DE76DF2" w14:textId="1C115F59" w:rsidR="00A058D3" w:rsidRPr="004A0B61" w:rsidRDefault="00EE3C52" w:rsidP="00BA501A">
      <w:pPr>
        <w:ind w:right="-81"/>
        <w:jc w:val="both"/>
        <w:outlineLvl w:val="1"/>
        <w:rPr>
          <w:bCs/>
          <w:sz w:val="22"/>
          <w:szCs w:val="22"/>
        </w:rPr>
      </w:pPr>
      <w:bookmarkStart w:id="193" w:name="_Toc452045410"/>
      <w:bookmarkStart w:id="194" w:name="_Toc455503524"/>
      <w:bookmarkStart w:id="195" w:name="_Toc483310374"/>
      <w:bookmarkStart w:id="196" w:name="_Toc486943922"/>
      <w:bookmarkStart w:id="197" w:name="_Toc486943988"/>
      <w:bookmarkStart w:id="198" w:name="_Toc487010445"/>
      <w:r w:rsidRPr="004A0B61">
        <w:rPr>
          <w:bCs/>
          <w:sz w:val="22"/>
          <w:szCs w:val="22"/>
        </w:rPr>
        <w:t>С 07.2002 по 03.2003 – ФГУП НПО машиностроения». Специалист по вопросам недвижимости и землеустройства.  С 04.2003 по 10.2006 – Московский земельный комитет. Главный</w:t>
      </w:r>
      <w:r w:rsidRPr="004A0B61">
        <w:rPr>
          <w:b/>
          <w:bCs/>
          <w:sz w:val="22"/>
          <w:szCs w:val="22"/>
        </w:rPr>
        <w:t xml:space="preserve"> </w:t>
      </w:r>
      <w:r w:rsidRPr="004A0B61">
        <w:rPr>
          <w:bCs/>
          <w:sz w:val="22"/>
          <w:szCs w:val="22"/>
        </w:rPr>
        <w:t xml:space="preserve">специалист отдела координации городского землепользования, ведущий специалист отдела. </w:t>
      </w:r>
      <w:r w:rsidRPr="004A0B61">
        <w:rPr>
          <w:b/>
          <w:bCs/>
          <w:sz w:val="22"/>
          <w:szCs w:val="22"/>
        </w:rPr>
        <w:t xml:space="preserve"> </w:t>
      </w:r>
      <w:r w:rsidRPr="004A0B61">
        <w:rPr>
          <w:bCs/>
          <w:sz w:val="22"/>
          <w:szCs w:val="22"/>
        </w:rPr>
        <w:t xml:space="preserve">С 11.2006 по 03.2008- ФГУ «Кадастровая палата» по Московской области. Заместитель начальника отдела. С 04.2008  по 12.2014 - ЗАО «Торговый дом «Перекресток». Директор департамента </w:t>
      </w:r>
      <w:proofErr w:type="spellStart"/>
      <w:r w:rsidRPr="004A0B61">
        <w:rPr>
          <w:bCs/>
          <w:sz w:val="22"/>
          <w:szCs w:val="22"/>
        </w:rPr>
        <w:t>девелопмента</w:t>
      </w:r>
      <w:proofErr w:type="spellEnd"/>
      <w:r w:rsidRPr="004A0B61">
        <w:rPr>
          <w:bCs/>
          <w:sz w:val="22"/>
          <w:szCs w:val="22"/>
        </w:rPr>
        <w:t xml:space="preserve"> и стратегических проектов дирекции </w:t>
      </w:r>
      <w:proofErr w:type="spellStart"/>
      <w:r w:rsidRPr="004A0B61">
        <w:rPr>
          <w:bCs/>
          <w:sz w:val="22"/>
          <w:szCs w:val="22"/>
        </w:rPr>
        <w:t>дискаунтер</w:t>
      </w:r>
      <w:proofErr w:type="spellEnd"/>
      <w:r w:rsidRPr="004A0B61">
        <w:rPr>
          <w:bCs/>
          <w:sz w:val="22"/>
          <w:szCs w:val="22"/>
        </w:rPr>
        <w:t>; начальник управления; начальник отдела; начальник группы земельных участков.</w:t>
      </w:r>
      <w:r w:rsidR="003876DD" w:rsidRPr="004A0B61">
        <w:rPr>
          <w:bCs/>
          <w:sz w:val="22"/>
          <w:szCs w:val="22"/>
        </w:rPr>
        <w:t xml:space="preserve"> С 11.01.2016 г. по 29.02.2016 г.  – Член Правления - заместитель Генерального директора АО «МОСДАЧТРЕСТ». С 01.03. 2016 - по </w:t>
      </w:r>
      <w:r w:rsidR="002511D2" w:rsidRPr="004A0B61">
        <w:rPr>
          <w:bCs/>
          <w:sz w:val="22"/>
          <w:szCs w:val="22"/>
        </w:rPr>
        <w:t>1</w:t>
      </w:r>
      <w:r w:rsidR="00E43BDB" w:rsidRPr="004A0B61">
        <w:rPr>
          <w:bCs/>
          <w:sz w:val="22"/>
          <w:szCs w:val="22"/>
        </w:rPr>
        <w:t>6.06.201</w:t>
      </w:r>
      <w:r w:rsidR="00674FB7" w:rsidRPr="004A0B61">
        <w:rPr>
          <w:bCs/>
          <w:sz w:val="22"/>
          <w:szCs w:val="22"/>
        </w:rPr>
        <w:t>7</w:t>
      </w:r>
      <w:r w:rsidR="00E43BDB" w:rsidRPr="004A0B61">
        <w:rPr>
          <w:bCs/>
          <w:sz w:val="22"/>
          <w:szCs w:val="22"/>
        </w:rPr>
        <w:t xml:space="preserve"> г. </w:t>
      </w:r>
      <w:r w:rsidR="003876DD" w:rsidRPr="004A0B61">
        <w:rPr>
          <w:bCs/>
          <w:sz w:val="22"/>
          <w:szCs w:val="22"/>
        </w:rPr>
        <w:t>– Член Правления – заместитель Генерального директора по развитию.</w:t>
      </w:r>
      <w:bookmarkEnd w:id="193"/>
      <w:bookmarkEnd w:id="194"/>
      <w:bookmarkEnd w:id="195"/>
      <w:bookmarkEnd w:id="196"/>
      <w:bookmarkEnd w:id="197"/>
      <w:bookmarkEnd w:id="198"/>
      <w:r w:rsidR="003876DD" w:rsidRPr="004A0B61">
        <w:rPr>
          <w:bCs/>
          <w:sz w:val="22"/>
          <w:szCs w:val="22"/>
        </w:rPr>
        <w:t xml:space="preserve">  </w:t>
      </w:r>
    </w:p>
    <w:p w14:paraId="0AEF7327" w14:textId="17A28584" w:rsidR="009A213B" w:rsidRPr="004A0B61" w:rsidRDefault="009A213B" w:rsidP="009A213B">
      <w:pPr>
        <w:jc w:val="both"/>
        <w:rPr>
          <w:sz w:val="22"/>
          <w:szCs w:val="22"/>
        </w:rPr>
      </w:pPr>
      <w:r w:rsidRPr="004A0B61">
        <w:rPr>
          <w:i/>
          <w:sz w:val="22"/>
          <w:szCs w:val="22"/>
        </w:rPr>
        <w:t>В течение отчетного года крупные сделки и сделки с заинтересованностью между членом  Правления, его близкими родственниками и Обществом не совершались.</w:t>
      </w:r>
    </w:p>
    <w:p w14:paraId="1A433EA8" w14:textId="77777777" w:rsidR="00A23258" w:rsidRPr="004A0B61" w:rsidRDefault="00A23258" w:rsidP="00A23258">
      <w:pPr>
        <w:tabs>
          <w:tab w:val="left" w:pos="0"/>
          <w:tab w:val="left" w:pos="284"/>
        </w:tabs>
        <w:ind w:right="-81"/>
        <w:jc w:val="both"/>
        <w:outlineLvl w:val="1"/>
        <w:rPr>
          <w:bCs/>
          <w:sz w:val="22"/>
          <w:szCs w:val="22"/>
        </w:rPr>
      </w:pPr>
    </w:p>
    <w:p w14:paraId="4EB7B391" w14:textId="57D0F9DA" w:rsidR="00A23258" w:rsidRPr="004A0B61" w:rsidRDefault="00A23258" w:rsidP="00A23258">
      <w:pPr>
        <w:tabs>
          <w:tab w:val="left" w:pos="0"/>
          <w:tab w:val="left" w:pos="284"/>
        </w:tabs>
        <w:ind w:right="-81"/>
        <w:jc w:val="both"/>
        <w:outlineLvl w:val="1"/>
        <w:rPr>
          <w:b/>
          <w:sz w:val="22"/>
          <w:szCs w:val="22"/>
        </w:rPr>
      </w:pPr>
      <w:bookmarkStart w:id="199" w:name="_Toc483310377"/>
      <w:bookmarkStart w:id="200" w:name="_Toc486943925"/>
      <w:bookmarkStart w:id="201" w:name="_Toc486943991"/>
      <w:bookmarkStart w:id="202" w:name="_Toc487010448"/>
      <w:r w:rsidRPr="004A0B61">
        <w:rPr>
          <w:b/>
          <w:sz w:val="22"/>
          <w:szCs w:val="22"/>
        </w:rPr>
        <w:t>Большаков Сергей Анатольевич</w:t>
      </w:r>
      <w:bookmarkEnd w:id="199"/>
      <w:bookmarkEnd w:id="200"/>
      <w:bookmarkEnd w:id="201"/>
      <w:bookmarkEnd w:id="202"/>
    </w:p>
    <w:p w14:paraId="0F334BBF" w14:textId="3462DC07" w:rsidR="008553BF" w:rsidRPr="004A0B61" w:rsidRDefault="008553BF" w:rsidP="008553BF">
      <w:pPr>
        <w:kinsoku w:val="0"/>
        <w:overflowPunct w:val="0"/>
        <w:jc w:val="both"/>
        <w:textAlignment w:val="baseline"/>
        <w:rPr>
          <w:sz w:val="22"/>
          <w:szCs w:val="22"/>
        </w:rPr>
      </w:pPr>
      <w:r w:rsidRPr="004A0B61">
        <w:rPr>
          <w:rFonts w:eastAsiaTheme="minorEastAsia"/>
          <w:color w:val="000000" w:themeColor="text1"/>
          <w:kern w:val="24"/>
          <w:sz w:val="22"/>
          <w:szCs w:val="22"/>
        </w:rPr>
        <w:t xml:space="preserve">Родился в 1973 году в с. </w:t>
      </w:r>
      <w:proofErr w:type="spellStart"/>
      <w:r w:rsidRPr="004A0B61">
        <w:rPr>
          <w:rFonts w:eastAsiaTheme="minorEastAsia"/>
          <w:color w:val="000000" w:themeColor="text1"/>
          <w:kern w:val="24"/>
          <w:sz w:val="22"/>
          <w:szCs w:val="22"/>
        </w:rPr>
        <w:t>Белогорное</w:t>
      </w:r>
      <w:proofErr w:type="spellEnd"/>
      <w:r w:rsidRPr="004A0B61">
        <w:rPr>
          <w:rFonts w:eastAsiaTheme="minorEastAsia"/>
          <w:color w:val="000000" w:themeColor="text1"/>
          <w:kern w:val="24"/>
          <w:sz w:val="22"/>
          <w:szCs w:val="22"/>
        </w:rPr>
        <w:t xml:space="preserve"> </w:t>
      </w:r>
      <w:proofErr w:type="spellStart"/>
      <w:r w:rsidRPr="004A0B61">
        <w:rPr>
          <w:rFonts w:eastAsiaTheme="minorEastAsia"/>
          <w:color w:val="000000" w:themeColor="text1"/>
          <w:kern w:val="24"/>
          <w:sz w:val="22"/>
          <w:szCs w:val="22"/>
        </w:rPr>
        <w:t>Вольского</w:t>
      </w:r>
      <w:proofErr w:type="spellEnd"/>
      <w:r w:rsidRPr="004A0B61">
        <w:rPr>
          <w:rFonts w:eastAsiaTheme="minorEastAsia"/>
          <w:color w:val="000000" w:themeColor="text1"/>
          <w:kern w:val="24"/>
          <w:sz w:val="22"/>
          <w:szCs w:val="22"/>
        </w:rPr>
        <w:t xml:space="preserve"> р-на Саратовской области; В 1995 году окончил </w:t>
      </w:r>
      <w:proofErr w:type="spellStart"/>
      <w:r w:rsidRPr="004A0B61">
        <w:rPr>
          <w:rFonts w:eastAsiaTheme="minorEastAsia"/>
          <w:color w:val="000000" w:themeColor="text1"/>
          <w:kern w:val="24"/>
          <w:sz w:val="22"/>
          <w:szCs w:val="22"/>
        </w:rPr>
        <w:t>Вольское</w:t>
      </w:r>
      <w:proofErr w:type="spellEnd"/>
      <w:r w:rsidRPr="004A0B61">
        <w:rPr>
          <w:rFonts w:eastAsiaTheme="minorEastAsia"/>
          <w:color w:val="000000" w:themeColor="text1"/>
          <w:kern w:val="24"/>
          <w:sz w:val="22"/>
          <w:szCs w:val="22"/>
        </w:rPr>
        <w:t xml:space="preserve"> высшее военное училище тыла, диплом офицера с высшим военно-специальным образованием по специальности «Командная тактическая продовольственного обеспечения», присвоена квалификация «инженер-экономист». В 2003 году окончил Военный финансово-экономический университет (г. Москва) с дипломом офицера с высшим военным финансово-экономическим образованием по специальности «Управление финансовым обеспечением Вооруженных Сил Российской Федерации», присвоена квалификация «специалист в области управления». Трудовая деятельность: С 01.03.2016 г. по 24.01.2017 г. – Член Правления- Директор департамента безопасности; с 01.2015 по 28.02.2016 г. АО «МОСДАЧТРЕСТ», Директор департамента безопасности; с 07.2013-01.2015 – ОАО «</w:t>
      </w:r>
      <w:proofErr w:type="spellStart"/>
      <w:r w:rsidRPr="004A0B61">
        <w:rPr>
          <w:rFonts w:eastAsiaTheme="minorEastAsia"/>
          <w:color w:val="000000" w:themeColor="text1"/>
          <w:kern w:val="24"/>
          <w:sz w:val="22"/>
          <w:szCs w:val="22"/>
        </w:rPr>
        <w:t>Россети</w:t>
      </w:r>
      <w:proofErr w:type="spellEnd"/>
      <w:r w:rsidRPr="004A0B61">
        <w:rPr>
          <w:rFonts w:eastAsiaTheme="minorEastAsia"/>
          <w:color w:val="000000" w:themeColor="text1"/>
          <w:kern w:val="24"/>
          <w:sz w:val="22"/>
          <w:szCs w:val="22"/>
        </w:rPr>
        <w:t>», главный эксперт отдела экономической безопасности ДЗО</w:t>
      </w:r>
      <w:r w:rsidRPr="004A0B61">
        <w:rPr>
          <w:sz w:val="22"/>
          <w:szCs w:val="22"/>
        </w:rPr>
        <w:t xml:space="preserve"> </w:t>
      </w:r>
      <w:r w:rsidRPr="004A0B61">
        <w:rPr>
          <w:rFonts w:eastAsiaTheme="minorEastAsia"/>
          <w:color w:val="000000" w:themeColor="text1"/>
          <w:kern w:val="24"/>
          <w:sz w:val="22"/>
          <w:szCs w:val="22"/>
        </w:rPr>
        <w:t>департамента безопасности; ранее – начальник отдела контроля за договорной и закупочной</w:t>
      </w:r>
      <w:r w:rsidRPr="004A0B61">
        <w:rPr>
          <w:sz w:val="22"/>
          <w:szCs w:val="22"/>
        </w:rPr>
        <w:t xml:space="preserve"> </w:t>
      </w:r>
      <w:r w:rsidRPr="004A0B61">
        <w:rPr>
          <w:rFonts w:eastAsiaTheme="minorEastAsia"/>
          <w:color w:val="000000" w:themeColor="text1"/>
          <w:kern w:val="24"/>
          <w:sz w:val="22"/>
          <w:szCs w:val="22"/>
        </w:rPr>
        <w:t>деятельностью управления экономической безопасности и противодействия коррупции;03.2012-06.2013 – ОАО «МОЭСК», главный эксперт Департамента экономической безопасности и противодействия коррупции; ранее - главный эксперт управления экономической</w:t>
      </w:r>
      <w:r w:rsidRPr="004A0B61">
        <w:rPr>
          <w:sz w:val="22"/>
          <w:szCs w:val="22"/>
        </w:rPr>
        <w:t xml:space="preserve"> </w:t>
      </w:r>
      <w:r w:rsidRPr="004A0B61">
        <w:rPr>
          <w:rFonts w:eastAsiaTheme="minorEastAsia"/>
          <w:color w:val="000000" w:themeColor="text1"/>
          <w:kern w:val="24"/>
          <w:sz w:val="22"/>
          <w:szCs w:val="22"/>
        </w:rPr>
        <w:t>безопасности департамента безопасности; с 05.2011-03.2012 – Северные электрические сети - филиал ОАО «МОЭСК», начальник отдела</w:t>
      </w:r>
    </w:p>
    <w:p w14:paraId="645F1A08" w14:textId="7AAE0BEF" w:rsidR="008553BF" w:rsidRPr="004A0B61" w:rsidRDefault="008553BF" w:rsidP="008553BF">
      <w:pPr>
        <w:ind w:hanging="720"/>
        <w:jc w:val="both"/>
        <w:textAlignment w:val="baseline"/>
        <w:rPr>
          <w:rFonts w:eastAsiaTheme="minorEastAsia"/>
          <w:color w:val="000000" w:themeColor="text1"/>
          <w:kern w:val="24"/>
          <w:sz w:val="22"/>
          <w:szCs w:val="22"/>
        </w:rPr>
      </w:pPr>
      <w:r w:rsidRPr="004A0B61">
        <w:rPr>
          <w:rFonts w:eastAsiaTheme="minorEastAsia"/>
          <w:color w:val="000000" w:themeColor="text1"/>
          <w:kern w:val="24"/>
          <w:sz w:val="22"/>
          <w:szCs w:val="22"/>
        </w:rPr>
        <w:tab/>
        <w:t>экономической и информационной безопасности; с 01.2010-05.2011 – Межрегиональная финансовая инспекция (по Московскому военному округу), старший инспектор-ревизор; с 06.2003-01.2010 – Финансовая инспекция Московского военного округа, старший инспектор-ревизор; с 08.1995-08.2001 – служба в Дальневосточном военном округе</w:t>
      </w:r>
    </w:p>
    <w:p w14:paraId="18F97AB5" w14:textId="77777777" w:rsidR="008553BF" w:rsidRPr="004A0B61" w:rsidRDefault="008553BF" w:rsidP="008553BF">
      <w:pPr>
        <w:ind w:hanging="720"/>
        <w:jc w:val="both"/>
        <w:textAlignment w:val="baseline"/>
        <w:rPr>
          <w:sz w:val="22"/>
          <w:szCs w:val="22"/>
        </w:rPr>
      </w:pPr>
    </w:p>
    <w:p w14:paraId="3E6A8EEA" w14:textId="45FECDC0" w:rsidR="008553BF" w:rsidRPr="004A0B61" w:rsidRDefault="008553BF" w:rsidP="008553BF">
      <w:pPr>
        <w:ind w:right="-81"/>
        <w:jc w:val="both"/>
        <w:rPr>
          <w:i/>
          <w:sz w:val="22"/>
          <w:szCs w:val="22"/>
        </w:rPr>
      </w:pPr>
      <w:r w:rsidRPr="004A0B61">
        <w:rPr>
          <w:i/>
          <w:sz w:val="22"/>
          <w:szCs w:val="22"/>
        </w:rPr>
        <w:t>В течение отчетного года крупные сделки и сделки  с заинтересованностью между членом  Правления, его близкими родственниками и Обществом не совершались.</w:t>
      </w:r>
    </w:p>
    <w:p w14:paraId="0D23CE59" w14:textId="77777777" w:rsidR="007B71F8" w:rsidRPr="004A0B61" w:rsidRDefault="007B71F8" w:rsidP="008553BF">
      <w:pPr>
        <w:ind w:right="-81"/>
        <w:jc w:val="both"/>
        <w:rPr>
          <w:i/>
          <w:sz w:val="22"/>
          <w:szCs w:val="22"/>
        </w:rPr>
      </w:pPr>
    </w:p>
    <w:p w14:paraId="1B8C6373" w14:textId="77777777" w:rsidR="007B71F8" w:rsidRPr="004A0B61" w:rsidRDefault="007B71F8" w:rsidP="007B71F8">
      <w:pPr>
        <w:tabs>
          <w:tab w:val="left" w:pos="2260"/>
        </w:tabs>
        <w:kinsoku w:val="0"/>
        <w:overflowPunct w:val="0"/>
        <w:jc w:val="both"/>
        <w:textAlignment w:val="baseline"/>
        <w:rPr>
          <w:b/>
          <w:sz w:val="22"/>
          <w:szCs w:val="22"/>
        </w:rPr>
      </w:pPr>
      <w:r w:rsidRPr="004A0B61">
        <w:rPr>
          <w:b/>
          <w:sz w:val="22"/>
          <w:szCs w:val="22"/>
        </w:rPr>
        <w:t xml:space="preserve">Котляков Михаил Владимирович </w:t>
      </w:r>
    </w:p>
    <w:p w14:paraId="73CFF3E3" w14:textId="77777777" w:rsidR="007B71F8" w:rsidRPr="004A0B61" w:rsidRDefault="007B71F8" w:rsidP="007B71F8">
      <w:pPr>
        <w:tabs>
          <w:tab w:val="left" w:pos="2260"/>
        </w:tabs>
        <w:kinsoku w:val="0"/>
        <w:overflowPunct w:val="0"/>
        <w:jc w:val="both"/>
        <w:textAlignment w:val="baseline"/>
        <w:rPr>
          <w:sz w:val="22"/>
          <w:szCs w:val="22"/>
        </w:rPr>
      </w:pPr>
    </w:p>
    <w:p w14:paraId="0BCC45C0" w14:textId="77777777" w:rsidR="007B71F8" w:rsidRPr="004A0B61" w:rsidRDefault="007B71F8" w:rsidP="007B71F8">
      <w:pPr>
        <w:jc w:val="both"/>
        <w:textAlignment w:val="center"/>
        <w:rPr>
          <w:sz w:val="22"/>
          <w:szCs w:val="22"/>
        </w:rPr>
      </w:pPr>
      <w:r w:rsidRPr="004A0B61">
        <w:rPr>
          <w:rFonts w:eastAsia="Calibri"/>
          <w:kern w:val="24"/>
          <w:sz w:val="22"/>
          <w:szCs w:val="22"/>
        </w:rPr>
        <w:t xml:space="preserve">Родился в 1976 году в Ульяновске. </w:t>
      </w:r>
    </w:p>
    <w:p w14:paraId="369C9B03" w14:textId="77777777" w:rsidR="007B71F8" w:rsidRPr="004A0B61" w:rsidRDefault="007B71F8" w:rsidP="007B71F8">
      <w:pPr>
        <w:rPr>
          <w:sz w:val="22"/>
          <w:szCs w:val="22"/>
        </w:rPr>
      </w:pPr>
      <w:r w:rsidRPr="004A0B61">
        <w:rPr>
          <w:rFonts w:eastAsia="Calibri"/>
          <w:kern w:val="24"/>
          <w:sz w:val="22"/>
          <w:szCs w:val="22"/>
        </w:rPr>
        <w:t>В 1999 году окончил Ульяновский государственный университет по специальности Юриспруденция</w:t>
      </w:r>
    </w:p>
    <w:p w14:paraId="30F387C6" w14:textId="77777777" w:rsidR="007B71F8" w:rsidRPr="004A0B61" w:rsidRDefault="007B71F8" w:rsidP="007B71F8">
      <w:pPr>
        <w:rPr>
          <w:sz w:val="22"/>
          <w:szCs w:val="22"/>
        </w:rPr>
      </w:pPr>
      <w:r w:rsidRPr="004A0B61">
        <w:rPr>
          <w:rFonts w:eastAsia="+mn-ea"/>
          <w:kern w:val="24"/>
          <w:sz w:val="22"/>
          <w:szCs w:val="22"/>
        </w:rPr>
        <w:t xml:space="preserve">12.2014 – </w:t>
      </w:r>
      <w:proofErr w:type="spellStart"/>
      <w:r w:rsidRPr="004A0B61">
        <w:rPr>
          <w:rFonts w:eastAsia="+mn-ea"/>
          <w:kern w:val="24"/>
          <w:sz w:val="22"/>
          <w:szCs w:val="22"/>
        </w:rPr>
        <w:t>н.в</w:t>
      </w:r>
      <w:proofErr w:type="spellEnd"/>
      <w:r w:rsidRPr="004A0B61">
        <w:rPr>
          <w:rFonts w:eastAsia="+mn-ea"/>
          <w:kern w:val="24"/>
          <w:sz w:val="22"/>
          <w:szCs w:val="22"/>
        </w:rPr>
        <w:t>.  ООО «УК «Сегежа Групп»,  Вице-Президент по правовым вопросам и корпоративному  управлению</w:t>
      </w:r>
    </w:p>
    <w:p w14:paraId="09AC8DED" w14:textId="77777777" w:rsidR="007B71F8" w:rsidRPr="004A0B61" w:rsidRDefault="007B71F8" w:rsidP="007B71F8">
      <w:pPr>
        <w:rPr>
          <w:sz w:val="22"/>
          <w:szCs w:val="22"/>
        </w:rPr>
      </w:pPr>
      <w:r w:rsidRPr="004A0B61">
        <w:rPr>
          <w:rFonts w:eastAsia="+mn-ea"/>
          <w:kern w:val="24"/>
          <w:sz w:val="22"/>
          <w:szCs w:val="22"/>
        </w:rPr>
        <w:t>02.2014 – 12.2014  ООО «ТД ИЛП», Директор Дирекции по юридическим вопросам</w:t>
      </w:r>
    </w:p>
    <w:p w14:paraId="3BCD6C27" w14:textId="77777777" w:rsidR="007B71F8" w:rsidRPr="004A0B61" w:rsidRDefault="007B71F8" w:rsidP="007B71F8">
      <w:pPr>
        <w:rPr>
          <w:sz w:val="22"/>
          <w:szCs w:val="22"/>
        </w:rPr>
      </w:pPr>
      <w:r w:rsidRPr="004A0B61">
        <w:rPr>
          <w:rFonts w:eastAsia="+mn-ea"/>
          <w:kern w:val="24"/>
          <w:sz w:val="22"/>
          <w:szCs w:val="22"/>
        </w:rPr>
        <w:t>07.2012 – 02.2014 ЗАО «</w:t>
      </w:r>
      <w:proofErr w:type="spellStart"/>
      <w:r w:rsidRPr="004A0B61">
        <w:rPr>
          <w:rFonts w:eastAsia="+mn-ea"/>
          <w:kern w:val="24"/>
          <w:sz w:val="22"/>
          <w:szCs w:val="22"/>
        </w:rPr>
        <w:t>Инвестлеспром</w:t>
      </w:r>
      <w:proofErr w:type="spellEnd"/>
      <w:r w:rsidRPr="004A0B61">
        <w:rPr>
          <w:rFonts w:eastAsia="+mn-ea"/>
          <w:kern w:val="24"/>
          <w:sz w:val="22"/>
          <w:szCs w:val="22"/>
        </w:rPr>
        <w:t>», Директор Дирекции по юридическим вопросам</w:t>
      </w:r>
    </w:p>
    <w:p w14:paraId="52BAF0B4" w14:textId="77777777" w:rsidR="007B71F8" w:rsidRPr="004A0B61" w:rsidRDefault="007B71F8" w:rsidP="007B71F8">
      <w:pPr>
        <w:rPr>
          <w:sz w:val="22"/>
          <w:szCs w:val="22"/>
        </w:rPr>
      </w:pPr>
      <w:r w:rsidRPr="004A0B61">
        <w:rPr>
          <w:rFonts w:eastAsia="+mn-ea"/>
          <w:kern w:val="24"/>
          <w:sz w:val="22"/>
          <w:szCs w:val="22"/>
        </w:rPr>
        <w:t xml:space="preserve">10.2010 – 06.2012 ОАО «Байкальский ЦБК», Заместитель Генерального директора по правовым и кадровым вопросам                        </w:t>
      </w:r>
    </w:p>
    <w:p w14:paraId="68B10FBE" w14:textId="77777777" w:rsidR="007B71F8" w:rsidRPr="004A0B61" w:rsidRDefault="007B71F8" w:rsidP="007B71F8">
      <w:pPr>
        <w:rPr>
          <w:sz w:val="22"/>
          <w:szCs w:val="22"/>
        </w:rPr>
      </w:pPr>
      <w:r w:rsidRPr="004A0B61">
        <w:rPr>
          <w:rFonts w:eastAsia="+mn-ea"/>
          <w:kern w:val="24"/>
          <w:sz w:val="22"/>
          <w:szCs w:val="22"/>
        </w:rPr>
        <w:t xml:space="preserve">02.2009 – 10.2010  </w:t>
      </w:r>
      <w:r w:rsidRPr="004A0B61">
        <w:rPr>
          <w:kern w:val="24"/>
          <w:sz w:val="22"/>
          <w:szCs w:val="22"/>
        </w:rPr>
        <w:t>ООО «Лесные ресурсы»,</w:t>
      </w:r>
      <w:r w:rsidRPr="004A0B61">
        <w:rPr>
          <w:rFonts w:eastAsia="+mn-ea"/>
          <w:kern w:val="24"/>
          <w:sz w:val="22"/>
          <w:szCs w:val="22"/>
        </w:rPr>
        <w:t xml:space="preserve"> Заместитель директора по производству</w:t>
      </w:r>
    </w:p>
    <w:p w14:paraId="6BB5CA81" w14:textId="77777777" w:rsidR="007B71F8" w:rsidRPr="004A0B61" w:rsidRDefault="007B71F8" w:rsidP="007B71F8">
      <w:pPr>
        <w:rPr>
          <w:sz w:val="22"/>
          <w:szCs w:val="22"/>
        </w:rPr>
      </w:pPr>
      <w:r w:rsidRPr="004A0B61">
        <w:rPr>
          <w:kern w:val="24"/>
          <w:sz w:val="22"/>
          <w:szCs w:val="22"/>
        </w:rPr>
        <w:t xml:space="preserve">03.2002 – 12.2008 ОАО «Ульяновский лесопромышленный комбинат», </w:t>
      </w:r>
      <w:r w:rsidRPr="004A0B61">
        <w:rPr>
          <w:rFonts w:eastAsia="+mn-ea"/>
          <w:kern w:val="24"/>
          <w:sz w:val="22"/>
          <w:szCs w:val="22"/>
        </w:rPr>
        <w:t xml:space="preserve">Генеральный директор </w:t>
      </w:r>
    </w:p>
    <w:p w14:paraId="3826B8F1" w14:textId="77777777" w:rsidR="007B71F8" w:rsidRPr="004A0B61" w:rsidRDefault="007B71F8" w:rsidP="007B71F8">
      <w:pPr>
        <w:rPr>
          <w:sz w:val="22"/>
          <w:szCs w:val="22"/>
        </w:rPr>
      </w:pPr>
      <w:r w:rsidRPr="004A0B61">
        <w:rPr>
          <w:kern w:val="24"/>
          <w:sz w:val="22"/>
          <w:szCs w:val="22"/>
        </w:rPr>
        <w:t>11.2000 – 03.2002  ЗАО «Взлет», Юрисконсульт</w:t>
      </w:r>
    </w:p>
    <w:p w14:paraId="4091B59D" w14:textId="77777777" w:rsidR="007B71F8" w:rsidRPr="004A0B61" w:rsidRDefault="007B71F8" w:rsidP="007B71F8">
      <w:pPr>
        <w:rPr>
          <w:kern w:val="24"/>
          <w:sz w:val="22"/>
          <w:szCs w:val="22"/>
        </w:rPr>
      </w:pPr>
      <w:r w:rsidRPr="004A0B61">
        <w:rPr>
          <w:kern w:val="24"/>
          <w:sz w:val="22"/>
          <w:szCs w:val="22"/>
        </w:rPr>
        <w:t>02.1999 – 11.2000 АООТ «Роспечать», Юрисконсульт</w:t>
      </w:r>
    </w:p>
    <w:p w14:paraId="30F12D7D" w14:textId="77777777" w:rsidR="007B71F8" w:rsidRPr="004A0B61" w:rsidRDefault="007B71F8" w:rsidP="007B71F8">
      <w:pPr>
        <w:rPr>
          <w:sz w:val="22"/>
          <w:szCs w:val="22"/>
        </w:rPr>
      </w:pPr>
    </w:p>
    <w:p w14:paraId="2F6AEC01" w14:textId="77777777" w:rsidR="007B71F8" w:rsidRPr="004A0B61" w:rsidRDefault="007B71F8" w:rsidP="007B71F8">
      <w:pPr>
        <w:jc w:val="both"/>
        <w:rPr>
          <w:sz w:val="22"/>
          <w:szCs w:val="22"/>
        </w:rPr>
      </w:pPr>
      <w:r w:rsidRPr="004A0B61">
        <w:rPr>
          <w:i/>
          <w:sz w:val="22"/>
          <w:szCs w:val="22"/>
        </w:rPr>
        <w:t>В течение отчетного года крупные сделки и сделки с заинтересованностью между членом  Правления, его близкими родственниками и Обществом не совершались.</w:t>
      </w:r>
    </w:p>
    <w:p w14:paraId="33ECA2CD" w14:textId="77777777" w:rsidR="007B71F8" w:rsidRPr="004A0B61" w:rsidRDefault="007B71F8" w:rsidP="007B71F8">
      <w:pPr>
        <w:tabs>
          <w:tab w:val="left" w:pos="2260"/>
        </w:tabs>
        <w:kinsoku w:val="0"/>
        <w:overflowPunct w:val="0"/>
        <w:jc w:val="both"/>
        <w:textAlignment w:val="baseline"/>
        <w:rPr>
          <w:sz w:val="22"/>
          <w:szCs w:val="22"/>
          <w:highlight w:val="green"/>
        </w:rPr>
      </w:pPr>
    </w:p>
    <w:p w14:paraId="182E7468" w14:textId="77777777" w:rsidR="007B71F8" w:rsidRPr="004A0B61" w:rsidRDefault="007B71F8" w:rsidP="007B71F8">
      <w:pPr>
        <w:tabs>
          <w:tab w:val="left" w:pos="2260"/>
        </w:tabs>
        <w:kinsoku w:val="0"/>
        <w:overflowPunct w:val="0"/>
        <w:jc w:val="both"/>
        <w:textAlignment w:val="baseline"/>
        <w:rPr>
          <w:b/>
          <w:sz w:val="22"/>
          <w:szCs w:val="22"/>
        </w:rPr>
      </w:pPr>
      <w:r w:rsidRPr="004A0B61">
        <w:rPr>
          <w:b/>
          <w:sz w:val="22"/>
          <w:szCs w:val="22"/>
        </w:rPr>
        <w:t>Кривошеина Екатерина Александровна</w:t>
      </w:r>
    </w:p>
    <w:p w14:paraId="49347CC4" w14:textId="77777777" w:rsidR="007B71F8" w:rsidRPr="004A0B61" w:rsidRDefault="007B71F8" w:rsidP="007B71F8">
      <w:pPr>
        <w:tabs>
          <w:tab w:val="left" w:pos="2260"/>
        </w:tabs>
        <w:kinsoku w:val="0"/>
        <w:overflowPunct w:val="0"/>
        <w:jc w:val="both"/>
        <w:textAlignment w:val="baseline"/>
        <w:rPr>
          <w:b/>
          <w:sz w:val="22"/>
          <w:szCs w:val="22"/>
          <w:highlight w:val="green"/>
        </w:rPr>
      </w:pPr>
    </w:p>
    <w:p w14:paraId="7DA353E0" w14:textId="77777777" w:rsidR="007B71F8" w:rsidRPr="004A0B61" w:rsidRDefault="007B71F8" w:rsidP="007B71F8">
      <w:pPr>
        <w:kinsoku w:val="0"/>
        <w:overflowPunct w:val="0"/>
        <w:textAlignment w:val="baseline"/>
        <w:rPr>
          <w:sz w:val="22"/>
          <w:szCs w:val="22"/>
        </w:rPr>
      </w:pPr>
      <w:r w:rsidRPr="004A0B61">
        <w:rPr>
          <w:color w:val="000000"/>
          <w:kern w:val="24"/>
          <w:sz w:val="22"/>
          <w:szCs w:val="22"/>
        </w:rPr>
        <w:t xml:space="preserve">Родилась в 1972 году в городе Фрязино Московской обл. </w:t>
      </w:r>
    </w:p>
    <w:p w14:paraId="7DD5AF0F" w14:textId="77777777" w:rsidR="007B71F8" w:rsidRPr="004A0B61" w:rsidRDefault="007B71F8" w:rsidP="007B71F8">
      <w:pPr>
        <w:kinsoku w:val="0"/>
        <w:overflowPunct w:val="0"/>
        <w:jc w:val="both"/>
        <w:textAlignment w:val="baseline"/>
        <w:rPr>
          <w:sz w:val="22"/>
          <w:szCs w:val="22"/>
        </w:rPr>
      </w:pPr>
      <w:r w:rsidRPr="004A0B61">
        <w:rPr>
          <w:color w:val="000000"/>
          <w:kern w:val="24"/>
          <w:sz w:val="22"/>
          <w:szCs w:val="22"/>
        </w:rPr>
        <w:t>Образование - высшее. Закончила Российскую экономическую академию им. Г.В. Плеханова</w:t>
      </w:r>
    </w:p>
    <w:p w14:paraId="09A9C7DE" w14:textId="77777777" w:rsidR="007B71F8" w:rsidRPr="004A0B61" w:rsidRDefault="007B71F8" w:rsidP="007B71F8">
      <w:pPr>
        <w:kinsoku w:val="0"/>
        <w:overflowPunct w:val="0"/>
        <w:jc w:val="both"/>
        <w:textAlignment w:val="baseline"/>
        <w:rPr>
          <w:sz w:val="22"/>
          <w:szCs w:val="22"/>
        </w:rPr>
      </w:pPr>
      <w:r w:rsidRPr="004A0B61">
        <w:rPr>
          <w:color w:val="000000"/>
          <w:kern w:val="24"/>
          <w:sz w:val="22"/>
          <w:szCs w:val="22"/>
        </w:rPr>
        <w:t xml:space="preserve">В 1996 году - по специальности экономист. </w:t>
      </w:r>
    </w:p>
    <w:p w14:paraId="51653509" w14:textId="77777777" w:rsidR="007B71F8" w:rsidRPr="004A0B61" w:rsidRDefault="007B71F8" w:rsidP="007B71F8">
      <w:pPr>
        <w:kinsoku w:val="0"/>
        <w:overflowPunct w:val="0"/>
        <w:jc w:val="both"/>
        <w:textAlignment w:val="baseline"/>
        <w:rPr>
          <w:b/>
          <w:bCs/>
          <w:color w:val="000000"/>
          <w:kern w:val="24"/>
          <w:sz w:val="22"/>
          <w:szCs w:val="22"/>
        </w:rPr>
      </w:pPr>
      <w:r w:rsidRPr="004A0B61">
        <w:rPr>
          <w:b/>
          <w:bCs/>
          <w:color w:val="000000"/>
          <w:kern w:val="24"/>
          <w:sz w:val="22"/>
          <w:szCs w:val="22"/>
          <w:u w:val="single"/>
        </w:rPr>
        <w:t>Трудовая деятельность</w:t>
      </w:r>
      <w:r w:rsidRPr="004A0B61">
        <w:rPr>
          <w:b/>
          <w:bCs/>
          <w:color w:val="000000"/>
          <w:kern w:val="24"/>
          <w:sz w:val="22"/>
          <w:szCs w:val="22"/>
        </w:rPr>
        <w:t>:</w:t>
      </w:r>
    </w:p>
    <w:p w14:paraId="6FF09B06" w14:textId="4F911D74" w:rsidR="007B71F8" w:rsidRPr="004A0B61" w:rsidRDefault="007B71F8" w:rsidP="007B71F8">
      <w:pPr>
        <w:kinsoku w:val="0"/>
        <w:overflowPunct w:val="0"/>
        <w:jc w:val="both"/>
        <w:textAlignment w:val="baseline"/>
        <w:rPr>
          <w:bCs/>
          <w:color w:val="000000"/>
          <w:kern w:val="24"/>
          <w:sz w:val="22"/>
          <w:szCs w:val="22"/>
        </w:rPr>
      </w:pPr>
      <w:r w:rsidRPr="004A0B61">
        <w:rPr>
          <w:bCs/>
          <w:color w:val="000000"/>
          <w:kern w:val="24"/>
          <w:sz w:val="22"/>
          <w:szCs w:val="22"/>
        </w:rPr>
        <w:t xml:space="preserve">С 21 марта 2019 г. – по настоящее время – Генеральный директор АО «МОСДАЧТРЕСТ». </w:t>
      </w:r>
    </w:p>
    <w:p w14:paraId="6EC7EA66" w14:textId="7919DAEC" w:rsidR="007B71F8" w:rsidRPr="004A0B61" w:rsidRDefault="007B71F8" w:rsidP="007B71F8">
      <w:pPr>
        <w:kinsoku w:val="0"/>
        <w:overflowPunct w:val="0"/>
        <w:jc w:val="both"/>
        <w:textAlignment w:val="baseline"/>
        <w:rPr>
          <w:bCs/>
          <w:color w:val="000000"/>
          <w:kern w:val="24"/>
          <w:sz w:val="22"/>
          <w:szCs w:val="22"/>
        </w:rPr>
      </w:pPr>
      <w:r w:rsidRPr="004A0B61">
        <w:rPr>
          <w:bCs/>
          <w:color w:val="000000"/>
          <w:kern w:val="24"/>
          <w:sz w:val="22"/>
          <w:szCs w:val="22"/>
        </w:rPr>
        <w:t>С 27 сентября 2018 г. по 20 марта 2019 г.  – Исполнительный директор АО «МОСДАЧТРЕСТ»</w:t>
      </w:r>
    </w:p>
    <w:p w14:paraId="32B08C9C" w14:textId="77777777" w:rsidR="007B71F8" w:rsidRPr="004A0B61" w:rsidRDefault="007B71F8" w:rsidP="007B71F8">
      <w:pPr>
        <w:kinsoku w:val="0"/>
        <w:overflowPunct w:val="0"/>
        <w:jc w:val="both"/>
        <w:textAlignment w:val="baseline"/>
        <w:rPr>
          <w:bCs/>
          <w:color w:val="000000"/>
          <w:kern w:val="24"/>
          <w:sz w:val="22"/>
          <w:szCs w:val="22"/>
        </w:rPr>
      </w:pPr>
      <w:r w:rsidRPr="004A0B61">
        <w:rPr>
          <w:bCs/>
          <w:color w:val="000000"/>
          <w:kern w:val="24"/>
          <w:sz w:val="22"/>
          <w:szCs w:val="22"/>
        </w:rPr>
        <w:t>с 01.11.2017 г. по 11.01.2018 г. – Управляющий директор ООО УК «ССМ».</w:t>
      </w:r>
    </w:p>
    <w:p w14:paraId="3A0F1D8E" w14:textId="77777777" w:rsidR="007B71F8" w:rsidRPr="004A0B61" w:rsidRDefault="007B71F8" w:rsidP="007B71F8">
      <w:pPr>
        <w:kinsoku w:val="0"/>
        <w:overflowPunct w:val="0"/>
        <w:jc w:val="both"/>
        <w:textAlignment w:val="baseline"/>
        <w:rPr>
          <w:sz w:val="22"/>
          <w:szCs w:val="22"/>
        </w:rPr>
      </w:pPr>
      <w:r w:rsidRPr="004A0B61">
        <w:rPr>
          <w:bCs/>
          <w:color w:val="000000"/>
          <w:kern w:val="24"/>
          <w:sz w:val="22"/>
          <w:szCs w:val="22"/>
        </w:rPr>
        <w:t>с 01.06.2017 г.-по 31.10.2017 г. – Член Правления – Заместитель Генерального директора АО «Бизнес-Недвижимость».</w:t>
      </w:r>
    </w:p>
    <w:p w14:paraId="70EDA51A" w14:textId="77777777" w:rsidR="007B71F8" w:rsidRPr="004A0B61" w:rsidRDefault="007B71F8" w:rsidP="007B71F8">
      <w:pPr>
        <w:kinsoku w:val="0"/>
        <w:overflowPunct w:val="0"/>
        <w:jc w:val="both"/>
        <w:textAlignment w:val="baseline"/>
        <w:rPr>
          <w:sz w:val="22"/>
          <w:szCs w:val="22"/>
        </w:rPr>
      </w:pPr>
      <w:r w:rsidRPr="004A0B61">
        <w:rPr>
          <w:rFonts w:eastAsiaTheme="minorEastAsia"/>
          <w:color w:val="000000"/>
          <w:kern w:val="24"/>
          <w:sz w:val="22"/>
          <w:szCs w:val="22"/>
        </w:rPr>
        <w:t>С 12.10.2015 года назначена на должность Начальника Управления по организации контроля за объектами недвижимости</w:t>
      </w:r>
    </w:p>
    <w:p w14:paraId="67E3D273" w14:textId="77777777" w:rsidR="007B71F8" w:rsidRPr="004A0B61" w:rsidRDefault="007B71F8" w:rsidP="007B71F8">
      <w:pPr>
        <w:kinsoku w:val="0"/>
        <w:overflowPunct w:val="0"/>
        <w:jc w:val="both"/>
        <w:textAlignment w:val="baseline"/>
        <w:rPr>
          <w:sz w:val="22"/>
          <w:szCs w:val="22"/>
        </w:rPr>
      </w:pPr>
      <w:r w:rsidRPr="004A0B61">
        <w:rPr>
          <w:rFonts w:eastAsiaTheme="minorEastAsia"/>
          <w:color w:val="000000"/>
          <w:kern w:val="24"/>
          <w:sz w:val="22"/>
          <w:szCs w:val="22"/>
        </w:rPr>
        <w:t>АО «Бизнес-Недвижимость».</w:t>
      </w:r>
    </w:p>
    <w:p w14:paraId="2A0D774C" w14:textId="77777777" w:rsidR="007B71F8" w:rsidRPr="004A0B61" w:rsidRDefault="007B71F8" w:rsidP="007B71F8">
      <w:pPr>
        <w:kinsoku w:val="0"/>
        <w:overflowPunct w:val="0"/>
        <w:jc w:val="both"/>
        <w:textAlignment w:val="baseline"/>
        <w:rPr>
          <w:sz w:val="22"/>
          <w:szCs w:val="22"/>
        </w:rPr>
      </w:pPr>
      <w:r w:rsidRPr="004A0B61">
        <w:rPr>
          <w:rFonts w:eastAsiaTheme="minorEastAsia"/>
          <w:color w:val="000000"/>
          <w:kern w:val="24"/>
          <w:sz w:val="22"/>
          <w:szCs w:val="22"/>
        </w:rPr>
        <w:t>11.2012 – 02.2013 - ООО «</w:t>
      </w:r>
      <w:proofErr w:type="spellStart"/>
      <w:r w:rsidRPr="004A0B61">
        <w:rPr>
          <w:rFonts w:eastAsiaTheme="minorEastAsia"/>
          <w:color w:val="000000"/>
          <w:kern w:val="24"/>
          <w:sz w:val="22"/>
          <w:szCs w:val="22"/>
        </w:rPr>
        <w:t>Ситроникс</w:t>
      </w:r>
      <w:proofErr w:type="spellEnd"/>
      <w:r w:rsidRPr="004A0B61">
        <w:rPr>
          <w:rFonts w:eastAsiaTheme="minorEastAsia"/>
          <w:color w:val="000000"/>
          <w:kern w:val="24"/>
          <w:sz w:val="22"/>
          <w:szCs w:val="22"/>
        </w:rPr>
        <w:t xml:space="preserve"> Телеком </w:t>
      </w:r>
      <w:proofErr w:type="spellStart"/>
      <w:r w:rsidRPr="004A0B61">
        <w:rPr>
          <w:rFonts w:eastAsiaTheme="minorEastAsia"/>
          <w:color w:val="000000"/>
          <w:kern w:val="24"/>
          <w:sz w:val="22"/>
          <w:szCs w:val="22"/>
        </w:rPr>
        <w:t>Софтвэа</w:t>
      </w:r>
      <w:proofErr w:type="spellEnd"/>
      <w:r w:rsidRPr="004A0B61">
        <w:rPr>
          <w:rFonts w:eastAsiaTheme="minorEastAsia"/>
          <w:color w:val="000000"/>
          <w:kern w:val="24"/>
          <w:sz w:val="22"/>
          <w:szCs w:val="22"/>
        </w:rPr>
        <w:t>». Административный директор, Генеральный директор.</w:t>
      </w:r>
    </w:p>
    <w:p w14:paraId="61A65934" w14:textId="77777777" w:rsidR="007B71F8" w:rsidRPr="004A0B61" w:rsidRDefault="007B71F8" w:rsidP="007B71F8">
      <w:pPr>
        <w:kinsoku w:val="0"/>
        <w:overflowPunct w:val="0"/>
        <w:jc w:val="both"/>
        <w:textAlignment w:val="baseline"/>
        <w:rPr>
          <w:sz w:val="22"/>
          <w:szCs w:val="22"/>
        </w:rPr>
      </w:pPr>
      <w:r w:rsidRPr="004A0B61">
        <w:rPr>
          <w:rFonts w:eastAsiaTheme="minorEastAsia"/>
          <w:color w:val="000000"/>
          <w:kern w:val="24"/>
          <w:sz w:val="22"/>
          <w:szCs w:val="22"/>
        </w:rPr>
        <w:t>07.2007 – 11.2012 - ЗАО «</w:t>
      </w:r>
      <w:proofErr w:type="spellStart"/>
      <w:r w:rsidRPr="004A0B61">
        <w:rPr>
          <w:rFonts w:eastAsiaTheme="minorEastAsia"/>
          <w:color w:val="000000"/>
          <w:kern w:val="24"/>
          <w:sz w:val="22"/>
          <w:szCs w:val="22"/>
        </w:rPr>
        <w:t>Ситроникс</w:t>
      </w:r>
      <w:proofErr w:type="spellEnd"/>
      <w:r w:rsidRPr="004A0B61">
        <w:rPr>
          <w:rFonts w:eastAsiaTheme="minorEastAsia"/>
          <w:color w:val="000000"/>
          <w:kern w:val="24"/>
          <w:sz w:val="22"/>
          <w:szCs w:val="22"/>
        </w:rPr>
        <w:t xml:space="preserve"> Телеком </w:t>
      </w:r>
      <w:proofErr w:type="spellStart"/>
      <w:r w:rsidRPr="004A0B61">
        <w:rPr>
          <w:rFonts w:eastAsiaTheme="minorEastAsia"/>
          <w:color w:val="000000"/>
          <w:kern w:val="24"/>
          <w:sz w:val="22"/>
          <w:szCs w:val="22"/>
        </w:rPr>
        <w:t>Солюшнс</w:t>
      </w:r>
      <w:proofErr w:type="spellEnd"/>
      <w:r w:rsidRPr="004A0B61">
        <w:rPr>
          <w:rFonts w:eastAsiaTheme="minorEastAsia"/>
          <w:color w:val="000000"/>
          <w:kern w:val="24"/>
          <w:sz w:val="22"/>
          <w:szCs w:val="22"/>
        </w:rPr>
        <w:t>». Исполнительный директор, административный директор.</w:t>
      </w:r>
    </w:p>
    <w:p w14:paraId="45B8FB61" w14:textId="77777777" w:rsidR="007B71F8" w:rsidRPr="004A0B61" w:rsidRDefault="007B71F8" w:rsidP="007B71F8">
      <w:pPr>
        <w:kinsoku w:val="0"/>
        <w:overflowPunct w:val="0"/>
        <w:jc w:val="both"/>
        <w:textAlignment w:val="baseline"/>
        <w:rPr>
          <w:sz w:val="22"/>
          <w:szCs w:val="22"/>
        </w:rPr>
      </w:pPr>
      <w:r w:rsidRPr="004A0B61">
        <w:rPr>
          <w:rFonts w:eastAsiaTheme="minorEastAsia"/>
          <w:color w:val="000000"/>
          <w:kern w:val="24"/>
          <w:sz w:val="22"/>
          <w:szCs w:val="22"/>
        </w:rPr>
        <w:t>10.2003 – 07.2007 – ОАО «Концерн Научный Центр». Помощник Генерального директора.</w:t>
      </w:r>
    </w:p>
    <w:p w14:paraId="649089C2" w14:textId="77777777" w:rsidR="007B71F8" w:rsidRPr="004A0B61" w:rsidRDefault="007B71F8" w:rsidP="007B71F8">
      <w:pPr>
        <w:kinsoku w:val="0"/>
        <w:overflowPunct w:val="0"/>
        <w:jc w:val="both"/>
        <w:textAlignment w:val="baseline"/>
        <w:rPr>
          <w:sz w:val="22"/>
          <w:szCs w:val="22"/>
        </w:rPr>
      </w:pPr>
      <w:r w:rsidRPr="004A0B61">
        <w:rPr>
          <w:rFonts w:eastAsiaTheme="minorEastAsia"/>
          <w:color w:val="000000"/>
          <w:kern w:val="24"/>
          <w:sz w:val="22"/>
          <w:szCs w:val="22"/>
        </w:rPr>
        <w:t xml:space="preserve">03.2000 – 09.2003 – АО «Система Телеком». Главный специалист Отдела собственности, Главный специалист Отдела организации корпоративного управления/собственности, Начальник протокольного отдела. </w:t>
      </w:r>
    </w:p>
    <w:p w14:paraId="1801C94C" w14:textId="77777777" w:rsidR="007B71F8" w:rsidRPr="004A0B61" w:rsidRDefault="007B71F8" w:rsidP="007B71F8">
      <w:pPr>
        <w:kinsoku w:val="0"/>
        <w:overflowPunct w:val="0"/>
        <w:jc w:val="both"/>
        <w:textAlignment w:val="baseline"/>
        <w:rPr>
          <w:sz w:val="22"/>
          <w:szCs w:val="22"/>
        </w:rPr>
      </w:pPr>
      <w:r w:rsidRPr="004A0B61">
        <w:rPr>
          <w:rFonts w:eastAsiaTheme="minorEastAsia"/>
          <w:color w:val="000000"/>
          <w:kern w:val="24"/>
          <w:sz w:val="22"/>
          <w:szCs w:val="22"/>
        </w:rPr>
        <w:t>06.1996 – 03.2000 – АО «Московский комитет по науке и технологиям». Эксперт дирекции по экономике и организации рыночных структур, Эксперт дирекции по управлению финансовыми средствами и ценными бумагами.</w:t>
      </w:r>
    </w:p>
    <w:p w14:paraId="179418B7" w14:textId="77777777" w:rsidR="007B71F8" w:rsidRPr="004A0B61" w:rsidRDefault="007B71F8" w:rsidP="007B71F8">
      <w:pPr>
        <w:kinsoku w:val="0"/>
        <w:overflowPunct w:val="0"/>
        <w:jc w:val="both"/>
        <w:textAlignment w:val="baseline"/>
        <w:rPr>
          <w:sz w:val="22"/>
          <w:szCs w:val="22"/>
        </w:rPr>
      </w:pPr>
      <w:r w:rsidRPr="004A0B61">
        <w:rPr>
          <w:rFonts w:eastAsiaTheme="minorEastAsia"/>
          <w:color w:val="000000"/>
          <w:kern w:val="24"/>
          <w:sz w:val="22"/>
          <w:szCs w:val="22"/>
        </w:rPr>
        <w:t>Стаж работы с 1989 года.</w:t>
      </w:r>
    </w:p>
    <w:p w14:paraId="78CE94CD" w14:textId="77777777" w:rsidR="008553BF" w:rsidRPr="004A0B61" w:rsidRDefault="008553BF" w:rsidP="008553BF">
      <w:pPr>
        <w:tabs>
          <w:tab w:val="left" w:pos="0"/>
          <w:tab w:val="left" w:pos="284"/>
        </w:tabs>
        <w:ind w:right="-81"/>
        <w:jc w:val="both"/>
        <w:outlineLvl w:val="1"/>
        <w:rPr>
          <w:b/>
          <w:sz w:val="22"/>
          <w:szCs w:val="22"/>
          <w:highlight w:val="green"/>
        </w:rPr>
      </w:pPr>
    </w:p>
    <w:p w14:paraId="20E73606" w14:textId="775AAF04" w:rsidR="00943897" w:rsidRPr="004A0B61" w:rsidRDefault="007B71F8" w:rsidP="00A23258">
      <w:pPr>
        <w:tabs>
          <w:tab w:val="left" w:pos="0"/>
          <w:tab w:val="left" w:pos="284"/>
        </w:tabs>
        <w:ind w:right="-81"/>
        <w:jc w:val="both"/>
        <w:outlineLvl w:val="1"/>
        <w:rPr>
          <w:sz w:val="22"/>
          <w:szCs w:val="22"/>
        </w:rPr>
      </w:pPr>
      <w:bookmarkStart w:id="203" w:name="_Toc483310378"/>
      <w:bookmarkStart w:id="204" w:name="_Toc486943926"/>
      <w:bookmarkStart w:id="205" w:name="_Toc486943992"/>
      <w:bookmarkStart w:id="206" w:name="_Toc487010449"/>
      <w:r w:rsidRPr="004A0B61">
        <w:rPr>
          <w:sz w:val="22"/>
          <w:szCs w:val="22"/>
        </w:rPr>
        <w:t>21</w:t>
      </w:r>
      <w:r w:rsidR="00A23258" w:rsidRPr="004A0B61">
        <w:rPr>
          <w:sz w:val="22"/>
          <w:szCs w:val="22"/>
        </w:rPr>
        <w:t>.0</w:t>
      </w:r>
      <w:r w:rsidR="00A5099F" w:rsidRPr="004A0B61">
        <w:rPr>
          <w:sz w:val="22"/>
          <w:szCs w:val="22"/>
        </w:rPr>
        <w:t>3</w:t>
      </w:r>
      <w:r w:rsidR="00A23258" w:rsidRPr="004A0B61">
        <w:rPr>
          <w:sz w:val="22"/>
          <w:szCs w:val="22"/>
        </w:rPr>
        <w:t>.201</w:t>
      </w:r>
      <w:r w:rsidRPr="004A0B61">
        <w:rPr>
          <w:sz w:val="22"/>
          <w:szCs w:val="22"/>
        </w:rPr>
        <w:t>8</w:t>
      </w:r>
      <w:r w:rsidR="00A23258" w:rsidRPr="004A0B61">
        <w:rPr>
          <w:sz w:val="22"/>
          <w:szCs w:val="22"/>
        </w:rPr>
        <w:t xml:space="preserve"> </w:t>
      </w:r>
      <w:r w:rsidR="00A23258" w:rsidRPr="004A0B61">
        <w:rPr>
          <w:bCs/>
          <w:sz w:val="22"/>
          <w:szCs w:val="22"/>
        </w:rPr>
        <w:t>Совет директоров АО «МОСДАЧТРЕСТ»</w:t>
      </w:r>
      <w:r w:rsidRPr="004A0B61">
        <w:rPr>
          <w:bCs/>
          <w:sz w:val="22"/>
          <w:szCs w:val="22"/>
        </w:rPr>
        <w:t xml:space="preserve"> (Протокол № 111 от 21.03.2018 г.)</w:t>
      </w:r>
      <w:r w:rsidR="00A23258" w:rsidRPr="004A0B61">
        <w:rPr>
          <w:bCs/>
          <w:sz w:val="22"/>
          <w:szCs w:val="22"/>
        </w:rPr>
        <w:t xml:space="preserve"> </w:t>
      </w:r>
      <w:r w:rsidRPr="004A0B61">
        <w:rPr>
          <w:bCs/>
          <w:sz w:val="22"/>
          <w:szCs w:val="22"/>
        </w:rPr>
        <w:t xml:space="preserve">принял решение с 22 марта 2018 г. прекратить полномочия Членов Правления и коллегиальный исполнительный орган не избирать.  </w:t>
      </w:r>
      <w:bookmarkEnd w:id="203"/>
      <w:bookmarkEnd w:id="204"/>
      <w:bookmarkEnd w:id="205"/>
      <w:bookmarkEnd w:id="206"/>
    </w:p>
    <w:p w14:paraId="73A1E809" w14:textId="77777777" w:rsidR="007B71F8" w:rsidRPr="004A0B61" w:rsidRDefault="007B71F8" w:rsidP="00A23258">
      <w:pPr>
        <w:tabs>
          <w:tab w:val="left" w:pos="0"/>
          <w:tab w:val="left" w:pos="284"/>
        </w:tabs>
        <w:ind w:right="-81"/>
        <w:jc w:val="both"/>
        <w:outlineLvl w:val="1"/>
        <w:rPr>
          <w:sz w:val="22"/>
          <w:szCs w:val="22"/>
        </w:rPr>
      </w:pPr>
    </w:p>
    <w:p w14:paraId="72BA7977" w14:textId="78054398" w:rsidR="00A058D3" w:rsidRPr="004A0B61" w:rsidRDefault="00380D4B" w:rsidP="00E10158">
      <w:pPr>
        <w:tabs>
          <w:tab w:val="left" w:pos="0"/>
        </w:tabs>
        <w:ind w:right="-81"/>
        <w:jc w:val="both"/>
        <w:outlineLvl w:val="1"/>
        <w:rPr>
          <w:color w:val="0000FF"/>
          <w:sz w:val="22"/>
          <w:szCs w:val="22"/>
        </w:rPr>
      </w:pPr>
      <w:bookmarkStart w:id="207" w:name="_Toc487010452"/>
      <w:r w:rsidRPr="004A0B61">
        <w:rPr>
          <w:b/>
          <w:sz w:val="22"/>
          <w:szCs w:val="22"/>
          <w:u w:val="single"/>
        </w:rPr>
        <w:t>2.4. Общий размер вознаграждения членов Совета директоров</w:t>
      </w:r>
      <w:r w:rsidRPr="004A0B61">
        <w:rPr>
          <w:b/>
          <w:sz w:val="22"/>
          <w:szCs w:val="22"/>
        </w:rPr>
        <w:t xml:space="preserve">, </w:t>
      </w:r>
      <w:r w:rsidRPr="004A0B61">
        <w:rPr>
          <w:b/>
          <w:sz w:val="22"/>
          <w:szCs w:val="22"/>
          <w:u w:val="single"/>
        </w:rPr>
        <w:t>Генерального</w:t>
      </w:r>
      <w:r w:rsidR="00032416" w:rsidRPr="004A0B61">
        <w:rPr>
          <w:b/>
          <w:sz w:val="22"/>
          <w:szCs w:val="22"/>
          <w:u w:val="single"/>
        </w:rPr>
        <w:t xml:space="preserve"> </w:t>
      </w:r>
      <w:r w:rsidRPr="004A0B61">
        <w:rPr>
          <w:b/>
          <w:sz w:val="22"/>
          <w:szCs w:val="22"/>
          <w:u w:val="single"/>
        </w:rPr>
        <w:t>директора, членов Правления по результатам 201</w:t>
      </w:r>
      <w:r w:rsidR="007A7C72" w:rsidRPr="004A0B61">
        <w:rPr>
          <w:b/>
          <w:sz w:val="22"/>
          <w:szCs w:val="22"/>
          <w:u w:val="single"/>
        </w:rPr>
        <w:t>7</w:t>
      </w:r>
      <w:r w:rsidR="00EB1D8B" w:rsidRPr="004A0B61">
        <w:rPr>
          <w:b/>
          <w:sz w:val="22"/>
          <w:szCs w:val="22"/>
          <w:u w:val="single"/>
        </w:rPr>
        <w:t xml:space="preserve"> </w:t>
      </w:r>
      <w:r w:rsidRPr="004A0B61">
        <w:rPr>
          <w:b/>
          <w:sz w:val="22"/>
          <w:szCs w:val="22"/>
          <w:u w:val="single"/>
        </w:rPr>
        <w:t>г</w:t>
      </w:r>
      <w:r w:rsidRPr="004A0B61">
        <w:rPr>
          <w:b/>
          <w:sz w:val="22"/>
          <w:szCs w:val="22"/>
        </w:rPr>
        <w:t>.</w:t>
      </w:r>
      <w:bookmarkEnd w:id="207"/>
    </w:p>
    <w:p w14:paraId="76D2C2B6" w14:textId="77777777" w:rsidR="006066A2" w:rsidRPr="004A0B61" w:rsidRDefault="006066A2">
      <w:pPr>
        <w:ind w:right="-81"/>
        <w:jc w:val="both"/>
        <w:rPr>
          <w:sz w:val="22"/>
          <w:szCs w:val="22"/>
        </w:rPr>
      </w:pPr>
    </w:p>
    <w:p w14:paraId="1D1F30A1" w14:textId="75BE2513" w:rsidR="008553BF" w:rsidRPr="004A0B61" w:rsidRDefault="00380D4B" w:rsidP="008553BF">
      <w:pPr>
        <w:ind w:firstLine="540"/>
        <w:jc w:val="both"/>
        <w:rPr>
          <w:b/>
          <w:bCs/>
          <w:sz w:val="22"/>
          <w:szCs w:val="22"/>
        </w:rPr>
      </w:pPr>
      <w:r w:rsidRPr="004A0B61">
        <w:rPr>
          <w:sz w:val="22"/>
          <w:szCs w:val="22"/>
        </w:rPr>
        <w:t>Общий размер вознаграждения членов Совета директоров, Генерального директора, членов Правления по результатам 201</w:t>
      </w:r>
      <w:r w:rsidR="00635E6B" w:rsidRPr="004A0B61">
        <w:rPr>
          <w:sz w:val="22"/>
          <w:szCs w:val="22"/>
        </w:rPr>
        <w:t>8</w:t>
      </w:r>
      <w:r w:rsidRPr="004A0B61">
        <w:rPr>
          <w:sz w:val="22"/>
          <w:szCs w:val="22"/>
        </w:rPr>
        <w:t xml:space="preserve"> г. –</w:t>
      </w:r>
      <w:r w:rsidR="000544AD" w:rsidRPr="004A0B61">
        <w:rPr>
          <w:b/>
          <w:sz w:val="22"/>
          <w:szCs w:val="22"/>
          <w:lang w:val="en-US"/>
        </w:rPr>
        <w:t> </w:t>
      </w:r>
      <w:r w:rsidR="00635E6B" w:rsidRPr="004A0B61">
        <w:rPr>
          <w:b/>
          <w:sz w:val="22"/>
          <w:szCs w:val="22"/>
        </w:rPr>
        <w:t xml:space="preserve">6 434, 06 тысяч рублей. </w:t>
      </w:r>
      <w:r w:rsidR="005D1F6F" w:rsidRPr="004A0B61">
        <w:rPr>
          <w:sz w:val="22"/>
          <w:szCs w:val="22"/>
          <w:lang w:eastAsia="en-US"/>
        </w:rPr>
        <w:t xml:space="preserve"> </w:t>
      </w:r>
    </w:p>
    <w:p w14:paraId="1645D65E" w14:textId="37CD0DE0" w:rsidR="006066A2" w:rsidRPr="004A0B61" w:rsidRDefault="00C81B01" w:rsidP="008553BF">
      <w:pPr>
        <w:ind w:right="-81" w:firstLine="540"/>
        <w:jc w:val="both"/>
        <w:rPr>
          <w:sz w:val="22"/>
          <w:szCs w:val="22"/>
        </w:rPr>
      </w:pPr>
      <w:r w:rsidRPr="004A0B61">
        <w:rPr>
          <w:b/>
          <w:sz w:val="22"/>
          <w:szCs w:val="22"/>
        </w:rPr>
        <w:t xml:space="preserve"> </w:t>
      </w:r>
      <w:bookmarkEnd w:id="163"/>
      <w:bookmarkEnd w:id="164"/>
    </w:p>
    <w:p w14:paraId="103D82C2" w14:textId="56C5028E" w:rsidR="006066A2" w:rsidRPr="004A0B61" w:rsidRDefault="00380D4B">
      <w:pPr>
        <w:ind w:right="-81"/>
        <w:jc w:val="both"/>
        <w:outlineLvl w:val="1"/>
        <w:rPr>
          <w:sz w:val="22"/>
          <w:szCs w:val="22"/>
          <w:u w:val="single"/>
        </w:rPr>
      </w:pPr>
      <w:bookmarkStart w:id="208" w:name="_Toc325037522"/>
      <w:bookmarkStart w:id="209" w:name="_Toc325037742"/>
      <w:bookmarkStart w:id="210" w:name="_Toc325038001"/>
      <w:bookmarkStart w:id="211" w:name="_Toc325038053"/>
      <w:bookmarkStart w:id="212" w:name="_Toc325038103"/>
      <w:bookmarkStart w:id="213" w:name="_Toc325040110"/>
      <w:bookmarkStart w:id="214" w:name="_Toc325040183"/>
      <w:bookmarkStart w:id="215" w:name="_Toc487010453"/>
      <w:r w:rsidRPr="004A0B61">
        <w:rPr>
          <w:b/>
          <w:sz w:val="22"/>
          <w:szCs w:val="22"/>
          <w:u w:val="single"/>
        </w:rPr>
        <w:t>2.5. Сведения о  работе Ревизионной комиссии</w:t>
      </w:r>
      <w:r w:rsidRPr="004A0B61">
        <w:rPr>
          <w:sz w:val="22"/>
          <w:szCs w:val="22"/>
          <w:u w:val="single"/>
        </w:rPr>
        <w:t>.</w:t>
      </w:r>
      <w:bookmarkEnd w:id="208"/>
      <w:bookmarkEnd w:id="209"/>
      <w:bookmarkEnd w:id="210"/>
      <w:bookmarkEnd w:id="211"/>
      <w:bookmarkEnd w:id="212"/>
      <w:bookmarkEnd w:id="213"/>
      <w:bookmarkEnd w:id="214"/>
      <w:bookmarkEnd w:id="215"/>
    </w:p>
    <w:p w14:paraId="22CDFF35" w14:textId="77777777" w:rsidR="006066A2" w:rsidRPr="004A0B61" w:rsidRDefault="006066A2">
      <w:pPr>
        <w:ind w:left="-180" w:right="-81"/>
        <w:jc w:val="both"/>
        <w:rPr>
          <w:sz w:val="22"/>
          <w:szCs w:val="22"/>
          <w:u w:val="single"/>
        </w:rPr>
      </w:pPr>
    </w:p>
    <w:p w14:paraId="53C4469B" w14:textId="1C499945" w:rsidR="006066A2" w:rsidRPr="004A0B61" w:rsidRDefault="00380D4B">
      <w:pPr>
        <w:ind w:right="-81" w:firstLine="708"/>
        <w:jc w:val="both"/>
        <w:rPr>
          <w:b/>
          <w:sz w:val="22"/>
          <w:szCs w:val="22"/>
        </w:rPr>
      </w:pPr>
      <w:r w:rsidRPr="004A0B61">
        <w:rPr>
          <w:sz w:val="22"/>
          <w:szCs w:val="22"/>
        </w:rPr>
        <w:t xml:space="preserve">Решением единственного акционера </w:t>
      </w:r>
      <w:r w:rsidRPr="004A0B61">
        <w:rPr>
          <w:b/>
          <w:sz w:val="22"/>
          <w:szCs w:val="22"/>
        </w:rPr>
        <w:t>АО «</w:t>
      </w:r>
      <w:r w:rsidR="00B6735E" w:rsidRPr="004A0B61">
        <w:rPr>
          <w:b/>
          <w:sz w:val="22"/>
          <w:szCs w:val="22"/>
        </w:rPr>
        <w:t>Бизнес-</w:t>
      </w:r>
      <w:r w:rsidR="00EA74A2" w:rsidRPr="004A0B61">
        <w:rPr>
          <w:b/>
          <w:sz w:val="22"/>
          <w:szCs w:val="22"/>
        </w:rPr>
        <w:t>Недвижимость</w:t>
      </w:r>
      <w:r w:rsidRPr="004A0B61">
        <w:rPr>
          <w:b/>
          <w:sz w:val="22"/>
          <w:szCs w:val="22"/>
        </w:rPr>
        <w:t>» № 0</w:t>
      </w:r>
      <w:r w:rsidR="00B6735E" w:rsidRPr="004A0B61">
        <w:rPr>
          <w:b/>
          <w:sz w:val="22"/>
          <w:szCs w:val="22"/>
        </w:rPr>
        <w:t>3</w:t>
      </w:r>
      <w:r w:rsidRPr="004A0B61">
        <w:rPr>
          <w:b/>
          <w:sz w:val="22"/>
          <w:szCs w:val="22"/>
        </w:rPr>
        <w:t>/1</w:t>
      </w:r>
      <w:r w:rsidR="00B6735E" w:rsidRPr="004A0B61">
        <w:rPr>
          <w:b/>
          <w:sz w:val="22"/>
          <w:szCs w:val="22"/>
        </w:rPr>
        <w:t>8</w:t>
      </w:r>
      <w:r w:rsidRPr="004A0B61">
        <w:rPr>
          <w:b/>
          <w:sz w:val="22"/>
          <w:szCs w:val="22"/>
        </w:rPr>
        <w:t xml:space="preserve"> от </w:t>
      </w:r>
      <w:r w:rsidR="00253126" w:rsidRPr="004A0B61">
        <w:rPr>
          <w:b/>
          <w:sz w:val="22"/>
          <w:szCs w:val="22"/>
        </w:rPr>
        <w:t>30</w:t>
      </w:r>
      <w:r w:rsidRPr="004A0B61">
        <w:rPr>
          <w:b/>
          <w:sz w:val="22"/>
          <w:szCs w:val="22"/>
        </w:rPr>
        <w:t>.06.201</w:t>
      </w:r>
      <w:r w:rsidR="00B6735E" w:rsidRPr="004A0B61">
        <w:rPr>
          <w:b/>
          <w:sz w:val="22"/>
          <w:szCs w:val="22"/>
        </w:rPr>
        <w:t>8</w:t>
      </w:r>
      <w:r w:rsidRPr="004A0B61">
        <w:rPr>
          <w:b/>
          <w:sz w:val="22"/>
          <w:szCs w:val="22"/>
        </w:rPr>
        <w:t xml:space="preserve"> ревизионная комиссия избрана в количестве 3 (трех) человек в следующем составе:</w:t>
      </w:r>
    </w:p>
    <w:p w14:paraId="284C550F" w14:textId="77777777" w:rsidR="00E10158" w:rsidRPr="004A0B61" w:rsidRDefault="00E10158">
      <w:pPr>
        <w:ind w:right="-81" w:firstLine="708"/>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663"/>
        <w:gridCol w:w="3925"/>
      </w:tblGrid>
      <w:tr w:rsidR="00E10158" w:rsidRPr="00E90976" w14:paraId="75E27CD4" w14:textId="5FBDC6F0" w:rsidTr="00E10158">
        <w:trPr>
          <w:trHeight w:val="512"/>
          <w:tblHeader/>
        </w:trPr>
        <w:tc>
          <w:tcPr>
            <w:tcW w:w="756" w:type="dxa"/>
            <w:shd w:val="clear" w:color="auto" w:fill="E6E6E6"/>
          </w:tcPr>
          <w:p w14:paraId="2BD5848C" w14:textId="77777777" w:rsidR="00E10158" w:rsidRPr="004A0B61" w:rsidRDefault="00E10158">
            <w:pPr>
              <w:ind w:right="-81"/>
              <w:jc w:val="both"/>
              <w:rPr>
                <w:sz w:val="22"/>
                <w:szCs w:val="22"/>
              </w:rPr>
            </w:pPr>
            <w:r w:rsidRPr="004A0B61">
              <w:rPr>
                <w:sz w:val="22"/>
                <w:szCs w:val="22"/>
              </w:rPr>
              <w:t>№№</w:t>
            </w:r>
          </w:p>
          <w:p w14:paraId="394AB957" w14:textId="77777777" w:rsidR="00E10158" w:rsidRPr="004A0B61" w:rsidRDefault="00E10158">
            <w:pPr>
              <w:ind w:right="-81"/>
              <w:jc w:val="both"/>
              <w:rPr>
                <w:sz w:val="22"/>
                <w:szCs w:val="22"/>
              </w:rPr>
            </w:pPr>
            <w:r w:rsidRPr="004A0B61">
              <w:rPr>
                <w:sz w:val="22"/>
                <w:szCs w:val="22"/>
              </w:rPr>
              <w:t>п/п</w:t>
            </w:r>
          </w:p>
        </w:tc>
        <w:tc>
          <w:tcPr>
            <w:tcW w:w="4663" w:type="dxa"/>
            <w:shd w:val="clear" w:color="auto" w:fill="E6E6E6"/>
          </w:tcPr>
          <w:p w14:paraId="02B50737" w14:textId="77777777" w:rsidR="00E10158" w:rsidRPr="004A0B61" w:rsidRDefault="00E10158">
            <w:pPr>
              <w:ind w:right="-81"/>
              <w:jc w:val="both"/>
              <w:rPr>
                <w:sz w:val="22"/>
                <w:szCs w:val="22"/>
              </w:rPr>
            </w:pPr>
            <w:r w:rsidRPr="004A0B61">
              <w:rPr>
                <w:sz w:val="22"/>
                <w:szCs w:val="22"/>
              </w:rPr>
              <w:t>Фамилия, имя, отчество члена Ревизионной комиссии</w:t>
            </w:r>
          </w:p>
        </w:tc>
        <w:tc>
          <w:tcPr>
            <w:tcW w:w="3925" w:type="dxa"/>
            <w:shd w:val="clear" w:color="auto" w:fill="E6E6E6"/>
          </w:tcPr>
          <w:p w14:paraId="0E85BEF4" w14:textId="77777777" w:rsidR="00E10158" w:rsidRPr="004A0B61" w:rsidRDefault="00E10158">
            <w:pPr>
              <w:ind w:right="-81"/>
              <w:jc w:val="both"/>
              <w:rPr>
                <w:sz w:val="22"/>
                <w:szCs w:val="22"/>
              </w:rPr>
            </w:pPr>
          </w:p>
        </w:tc>
      </w:tr>
      <w:tr w:rsidR="00E10158" w:rsidRPr="00E90976" w14:paraId="39341B32" w14:textId="3BFB6158" w:rsidTr="00E10158">
        <w:trPr>
          <w:trHeight w:val="256"/>
        </w:trPr>
        <w:tc>
          <w:tcPr>
            <w:tcW w:w="756" w:type="dxa"/>
          </w:tcPr>
          <w:p w14:paraId="0CDBC589" w14:textId="77777777" w:rsidR="00E10158" w:rsidRPr="004A0B61" w:rsidRDefault="00E10158" w:rsidP="00E10158">
            <w:pPr>
              <w:ind w:left="360" w:right="-81"/>
              <w:rPr>
                <w:sz w:val="22"/>
                <w:szCs w:val="22"/>
              </w:rPr>
            </w:pPr>
            <w:r w:rsidRPr="004A0B61">
              <w:rPr>
                <w:sz w:val="22"/>
                <w:szCs w:val="22"/>
              </w:rPr>
              <w:t>1.</w:t>
            </w:r>
          </w:p>
        </w:tc>
        <w:tc>
          <w:tcPr>
            <w:tcW w:w="4663" w:type="dxa"/>
          </w:tcPr>
          <w:p w14:paraId="6635CE31" w14:textId="4711BB34" w:rsidR="00E10158" w:rsidRPr="004A0B61" w:rsidRDefault="00154B2D" w:rsidP="00154B2D">
            <w:pPr>
              <w:ind w:right="-81"/>
              <w:jc w:val="both"/>
              <w:rPr>
                <w:sz w:val="22"/>
                <w:szCs w:val="22"/>
              </w:rPr>
            </w:pPr>
            <w:r w:rsidRPr="004A0B61">
              <w:rPr>
                <w:sz w:val="22"/>
                <w:szCs w:val="22"/>
              </w:rPr>
              <w:t xml:space="preserve">Сергунова Наталья Юрьевна </w:t>
            </w:r>
          </w:p>
        </w:tc>
        <w:tc>
          <w:tcPr>
            <w:tcW w:w="3925" w:type="dxa"/>
          </w:tcPr>
          <w:p w14:paraId="35D24A7B" w14:textId="77777777" w:rsidR="00E10158" w:rsidRPr="004A0B61" w:rsidRDefault="00E10158">
            <w:pPr>
              <w:ind w:right="-81"/>
              <w:jc w:val="both"/>
              <w:rPr>
                <w:sz w:val="22"/>
                <w:szCs w:val="22"/>
              </w:rPr>
            </w:pPr>
          </w:p>
        </w:tc>
      </w:tr>
      <w:tr w:rsidR="00E10158" w:rsidRPr="00E90976" w14:paraId="732346B9" w14:textId="5F801E88" w:rsidTr="00E10158">
        <w:trPr>
          <w:trHeight w:val="256"/>
        </w:trPr>
        <w:tc>
          <w:tcPr>
            <w:tcW w:w="756" w:type="dxa"/>
          </w:tcPr>
          <w:p w14:paraId="1F042E80" w14:textId="77777777" w:rsidR="00E10158" w:rsidRPr="004A0B61" w:rsidRDefault="00E10158" w:rsidP="00E10158">
            <w:pPr>
              <w:ind w:left="360" w:right="-81"/>
              <w:rPr>
                <w:sz w:val="22"/>
                <w:szCs w:val="22"/>
              </w:rPr>
            </w:pPr>
            <w:r w:rsidRPr="004A0B61">
              <w:rPr>
                <w:sz w:val="22"/>
                <w:szCs w:val="22"/>
              </w:rPr>
              <w:t>2.</w:t>
            </w:r>
          </w:p>
        </w:tc>
        <w:tc>
          <w:tcPr>
            <w:tcW w:w="4663" w:type="dxa"/>
          </w:tcPr>
          <w:p w14:paraId="7E789619" w14:textId="5529E3CB" w:rsidR="00E10158" w:rsidRPr="004A0B61" w:rsidRDefault="00B6735E" w:rsidP="00B6735E">
            <w:pPr>
              <w:ind w:right="-81"/>
              <w:jc w:val="both"/>
              <w:rPr>
                <w:sz w:val="22"/>
                <w:szCs w:val="22"/>
              </w:rPr>
            </w:pPr>
            <w:r w:rsidRPr="004A0B61">
              <w:rPr>
                <w:sz w:val="22"/>
                <w:szCs w:val="22"/>
              </w:rPr>
              <w:t xml:space="preserve">Аношин Глеб Вячеславович </w:t>
            </w:r>
            <w:r w:rsidR="00154B2D" w:rsidRPr="004A0B61">
              <w:rPr>
                <w:sz w:val="22"/>
                <w:szCs w:val="22"/>
              </w:rPr>
              <w:t xml:space="preserve"> </w:t>
            </w:r>
            <w:r w:rsidR="00E10158" w:rsidRPr="004A0B61">
              <w:rPr>
                <w:sz w:val="22"/>
                <w:szCs w:val="22"/>
              </w:rPr>
              <w:t xml:space="preserve"> </w:t>
            </w:r>
          </w:p>
        </w:tc>
        <w:tc>
          <w:tcPr>
            <w:tcW w:w="3925" w:type="dxa"/>
          </w:tcPr>
          <w:p w14:paraId="51203D0B" w14:textId="77777777" w:rsidR="00E10158" w:rsidRPr="004A0B61" w:rsidRDefault="00E10158" w:rsidP="00032416">
            <w:pPr>
              <w:ind w:right="-81"/>
              <w:jc w:val="both"/>
              <w:rPr>
                <w:sz w:val="22"/>
                <w:szCs w:val="22"/>
              </w:rPr>
            </w:pPr>
          </w:p>
        </w:tc>
      </w:tr>
      <w:tr w:rsidR="00E10158" w:rsidRPr="00E90976" w14:paraId="1AC23957" w14:textId="5CD2AF94" w:rsidTr="00E10158">
        <w:trPr>
          <w:trHeight w:val="256"/>
        </w:trPr>
        <w:tc>
          <w:tcPr>
            <w:tcW w:w="756" w:type="dxa"/>
          </w:tcPr>
          <w:p w14:paraId="2B5D1AF9" w14:textId="77777777" w:rsidR="00E10158" w:rsidRPr="004A0B61" w:rsidRDefault="00E10158" w:rsidP="00E10158">
            <w:pPr>
              <w:ind w:left="360" w:right="-81"/>
              <w:rPr>
                <w:sz w:val="22"/>
                <w:szCs w:val="22"/>
              </w:rPr>
            </w:pPr>
            <w:r w:rsidRPr="004A0B61">
              <w:rPr>
                <w:sz w:val="22"/>
                <w:szCs w:val="22"/>
              </w:rPr>
              <w:t>3.</w:t>
            </w:r>
          </w:p>
        </w:tc>
        <w:tc>
          <w:tcPr>
            <w:tcW w:w="4663" w:type="dxa"/>
          </w:tcPr>
          <w:p w14:paraId="2DE08E5C" w14:textId="1198A9DE" w:rsidR="00E10158" w:rsidRPr="004A0B61" w:rsidRDefault="00B6735E" w:rsidP="00B6735E">
            <w:pPr>
              <w:ind w:right="-81"/>
              <w:jc w:val="both"/>
              <w:rPr>
                <w:sz w:val="22"/>
                <w:szCs w:val="22"/>
              </w:rPr>
            </w:pPr>
            <w:r w:rsidRPr="004A0B61">
              <w:rPr>
                <w:sz w:val="22"/>
                <w:szCs w:val="22"/>
              </w:rPr>
              <w:t xml:space="preserve">Яковлев Максим Александрович </w:t>
            </w:r>
            <w:r w:rsidR="00154B2D" w:rsidRPr="004A0B61">
              <w:rPr>
                <w:sz w:val="22"/>
                <w:szCs w:val="22"/>
              </w:rPr>
              <w:t xml:space="preserve"> </w:t>
            </w:r>
            <w:r w:rsidR="00E10158" w:rsidRPr="004A0B61">
              <w:rPr>
                <w:sz w:val="22"/>
                <w:szCs w:val="22"/>
              </w:rPr>
              <w:t xml:space="preserve"> </w:t>
            </w:r>
          </w:p>
        </w:tc>
        <w:tc>
          <w:tcPr>
            <w:tcW w:w="3925" w:type="dxa"/>
          </w:tcPr>
          <w:p w14:paraId="19A69FC7" w14:textId="77777777" w:rsidR="00E10158" w:rsidRPr="004A0B61" w:rsidRDefault="00E10158" w:rsidP="00032416">
            <w:pPr>
              <w:ind w:right="-81"/>
              <w:jc w:val="both"/>
              <w:rPr>
                <w:sz w:val="22"/>
                <w:szCs w:val="22"/>
              </w:rPr>
            </w:pPr>
          </w:p>
        </w:tc>
      </w:tr>
    </w:tbl>
    <w:p w14:paraId="281E70E2" w14:textId="77777777" w:rsidR="006066A2" w:rsidRPr="004A0B61" w:rsidRDefault="006066A2">
      <w:pPr>
        <w:ind w:right="-81"/>
        <w:jc w:val="both"/>
        <w:rPr>
          <w:sz w:val="22"/>
          <w:szCs w:val="22"/>
        </w:rPr>
      </w:pPr>
    </w:p>
    <w:p w14:paraId="32DD635F" w14:textId="28393850" w:rsidR="006066A2" w:rsidRPr="004A0B61" w:rsidRDefault="00380D4B">
      <w:pPr>
        <w:ind w:right="-81"/>
        <w:jc w:val="both"/>
        <w:rPr>
          <w:sz w:val="22"/>
          <w:szCs w:val="22"/>
        </w:rPr>
      </w:pPr>
      <w:r w:rsidRPr="004A0B61">
        <w:rPr>
          <w:sz w:val="22"/>
          <w:szCs w:val="22"/>
        </w:rPr>
        <w:t>Копия Заключения ревизионной проверки финансово-хозяйственной деятельности Общества за 201</w:t>
      </w:r>
      <w:r w:rsidR="00FF3392" w:rsidRPr="004A0B61">
        <w:rPr>
          <w:sz w:val="22"/>
          <w:szCs w:val="22"/>
        </w:rPr>
        <w:t>8</w:t>
      </w:r>
      <w:r w:rsidRPr="004A0B61">
        <w:rPr>
          <w:sz w:val="22"/>
          <w:szCs w:val="22"/>
        </w:rPr>
        <w:t xml:space="preserve"> год прилагается к Отчету. </w:t>
      </w:r>
    </w:p>
    <w:p w14:paraId="723A021C" w14:textId="77777777" w:rsidR="006066A2" w:rsidRPr="004A0B61" w:rsidRDefault="006066A2">
      <w:pPr>
        <w:ind w:left="708" w:right="-81"/>
        <w:jc w:val="both"/>
        <w:rPr>
          <w:sz w:val="22"/>
          <w:szCs w:val="22"/>
          <w:highlight w:val="green"/>
        </w:rPr>
      </w:pPr>
    </w:p>
    <w:p w14:paraId="366FDAC4" w14:textId="52BF2160" w:rsidR="006066A2" w:rsidRPr="004A0B61" w:rsidRDefault="00EF50A4">
      <w:pPr>
        <w:ind w:right="-81"/>
        <w:jc w:val="both"/>
        <w:outlineLvl w:val="1"/>
        <w:rPr>
          <w:sz w:val="22"/>
          <w:szCs w:val="22"/>
        </w:rPr>
      </w:pPr>
      <w:bookmarkStart w:id="216" w:name="_Toc325037523"/>
      <w:bookmarkStart w:id="217" w:name="_Toc325037743"/>
      <w:bookmarkStart w:id="218" w:name="_Toc325038002"/>
      <w:bookmarkStart w:id="219" w:name="_Toc325038054"/>
      <w:bookmarkStart w:id="220" w:name="_Toc325038104"/>
      <w:bookmarkStart w:id="221" w:name="_Toc325040111"/>
      <w:bookmarkStart w:id="222" w:name="_Toc325040184"/>
      <w:bookmarkStart w:id="223" w:name="_Toc487010454"/>
      <w:r w:rsidRPr="004A0B61">
        <w:rPr>
          <w:b/>
          <w:sz w:val="22"/>
          <w:szCs w:val="22"/>
          <w:u w:val="single"/>
        </w:rPr>
        <w:t>2.6. Сведения о комитетах Совета директоров</w:t>
      </w:r>
      <w:r w:rsidRPr="004A0B61">
        <w:rPr>
          <w:sz w:val="22"/>
          <w:szCs w:val="22"/>
        </w:rPr>
        <w:t>.</w:t>
      </w:r>
      <w:bookmarkEnd w:id="216"/>
      <w:bookmarkEnd w:id="217"/>
      <w:bookmarkEnd w:id="218"/>
      <w:bookmarkEnd w:id="219"/>
      <w:bookmarkEnd w:id="220"/>
      <w:bookmarkEnd w:id="221"/>
      <w:bookmarkEnd w:id="222"/>
      <w:bookmarkEnd w:id="223"/>
    </w:p>
    <w:p w14:paraId="7C286EEF" w14:textId="77777777" w:rsidR="006066A2" w:rsidRPr="004A0B61" w:rsidRDefault="006066A2">
      <w:pPr>
        <w:ind w:left="-180" w:right="-81"/>
        <w:jc w:val="both"/>
        <w:rPr>
          <w:sz w:val="22"/>
          <w:szCs w:val="22"/>
        </w:rPr>
      </w:pPr>
    </w:p>
    <w:p w14:paraId="3634CFF2" w14:textId="14A87BE8" w:rsidR="006066A2" w:rsidRPr="004A0B61" w:rsidRDefault="00B930EC">
      <w:pPr>
        <w:ind w:left="-180" w:right="-81"/>
        <w:jc w:val="both"/>
        <w:rPr>
          <w:sz w:val="22"/>
          <w:szCs w:val="22"/>
        </w:rPr>
      </w:pPr>
      <w:r w:rsidRPr="004A0B61">
        <w:rPr>
          <w:sz w:val="22"/>
          <w:szCs w:val="22"/>
        </w:rPr>
        <w:t>22</w:t>
      </w:r>
      <w:r w:rsidR="0060189B" w:rsidRPr="004A0B61">
        <w:rPr>
          <w:sz w:val="22"/>
          <w:szCs w:val="22"/>
        </w:rPr>
        <w:t>.</w:t>
      </w:r>
      <w:r w:rsidRPr="004A0B61">
        <w:rPr>
          <w:sz w:val="22"/>
          <w:szCs w:val="22"/>
        </w:rPr>
        <w:t>11</w:t>
      </w:r>
      <w:r w:rsidR="0060189B" w:rsidRPr="004A0B61">
        <w:rPr>
          <w:sz w:val="22"/>
          <w:szCs w:val="22"/>
        </w:rPr>
        <w:t>.201</w:t>
      </w:r>
      <w:r w:rsidRPr="004A0B61">
        <w:rPr>
          <w:sz w:val="22"/>
          <w:szCs w:val="22"/>
        </w:rPr>
        <w:t>7</w:t>
      </w:r>
      <w:r w:rsidR="0060189B" w:rsidRPr="004A0B61">
        <w:rPr>
          <w:sz w:val="22"/>
          <w:szCs w:val="22"/>
        </w:rPr>
        <w:t xml:space="preserve"> г.</w:t>
      </w:r>
      <w:r w:rsidR="00EF50A4" w:rsidRPr="004A0B61">
        <w:rPr>
          <w:sz w:val="22"/>
          <w:szCs w:val="22"/>
        </w:rPr>
        <w:t xml:space="preserve"> Совет директоров утвердил персональные составы комитетов (</w:t>
      </w:r>
      <w:r w:rsidRPr="004A0B61">
        <w:rPr>
          <w:b/>
          <w:sz w:val="22"/>
          <w:szCs w:val="22"/>
        </w:rPr>
        <w:t>Протокол Совета директоров № 103 от 22.11.2017 г.</w:t>
      </w:r>
      <w:r w:rsidR="00EF50A4" w:rsidRPr="004A0B61">
        <w:rPr>
          <w:sz w:val="22"/>
          <w:szCs w:val="22"/>
        </w:rPr>
        <w:t xml:space="preserve">). </w:t>
      </w:r>
    </w:p>
    <w:p w14:paraId="3E19A57F" w14:textId="77777777" w:rsidR="0072639F" w:rsidRPr="004A0B61" w:rsidRDefault="0072639F">
      <w:pPr>
        <w:ind w:left="-180" w:right="-8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9"/>
        <w:gridCol w:w="2898"/>
      </w:tblGrid>
      <w:tr w:rsidR="00C17673" w:rsidRPr="00E90976" w14:paraId="647DB2A5" w14:textId="77777777">
        <w:tc>
          <w:tcPr>
            <w:tcW w:w="6768" w:type="dxa"/>
            <w:shd w:val="clear" w:color="auto" w:fill="E6E6E6"/>
          </w:tcPr>
          <w:p w14:paraId="231A39FA" w14:textId="77777777" w:rsidR="006066A2" w:rsidRPr="004A0B61" w:rsidRDefault="00E95377">
            <w:pPr>
              <w:ind w:right="-81"/>
              <w:jc w:val="both"/>
              <w:rPr>
                <w:sz w:val="22"/>
                <w:szCs w:val="22"/>
              </w:rPr>
            </w:pPr>
            <w:r w:rsidRPr="004A0B61">
              <w:rPr>
                <w:sz w:val="22"/>
                <w:szCs w:val="22"/>
              </w:rPr>
              <w:t>Наименование комитета</w:t>
            </w:r>
          </w:p>
        </w:tc>
        <w:tc>
          <w:tcPr>
            <w:tcW w:w="2907" w:type="dxa"/>
            <w:shd w:val="clear" w:color="auto" w:fill="E6E6E6"/>
          </w:tcPr>
          <w:p w14:paraId="402EF51A" w14:textId="77777777" w:rsidR="006066A2" w:rsidRPr="004A0B61" w:rsidRDefault="00E95377">
            <w:pPr>
              <w:ind w:right="-81"/>
              <w:jc w:val="both"/>
              <w:rPr>
                <w:sz w:val="22"/>
                <w:szCs w:val="22"/>
              </w:rPr>
            </w:pPr>
            <w:r w:rsidRPr="004A0B61">
              <w:rPr>
                <w:sz w:val="22"/>
                <w:szCs w:val="22"/>
              </w:rPr>
              <w:t>Количественный состав</w:t>
            </w:r>
          </w:p>
        </w:tc>
      </w:tr>
      <w:tr w:rsidR="00C17673" w:rsidRPr="00E90976" w14:paraId="12A28C24" w14:textId="77777777">
        <w:tc>
          <w:tcPr>
            <w:tcW w:w="6768" w:type="dxa"/>
          </w:tcPr>
          <w:p w14:paraId="453B59BB" w14:textId="77777777" w:rsidR="006066A2" w:rsidRPr="004A0B61" w:rsidRDefault="00E95377">
            <w:pPr>
              <w:ind w:right="-81"/>
              <w:jc w:val="both"/>
              <w:rPr>
                <w:sz w:val="22"/>
                <w:szCs w:val="22"/>
              </w:rPr>
            </w:pPr>
            <w:r w:rsidRPr="004A0B61">
              <w:rPr>
                <w:sz w:val="22"/>
                <w:szCs w:val="22"/>
              </w:rPr>
              <w:t>Комитет по назначениям и вознаграждениям</w:t>
            </w:r>
          </w:p>
        </w:tc>
        <w:tc>
          <w:tcPr>
            <w:tcW w:w="2907" w:type="dxa"/>
          </w:tcPr>
          <w:p w14:paraId="1AC50020" w14:textId="53208FB9" w:rsidR="006066A2" w:rsidRPr="004A0B61" w:rsidRDefault="005C003E" w:rsidP="00155E2F">
            <w:pPr>
              <w:ind w:right="-81"/>
              <w:jc w:val="center"/>
              <w:rPr>
                <w:sz w:val="22"/>
                <w:szCs w:val="22"/>
              </w:rPr>
            </w:pPr>
            <w:r w:rsidRPr="004A0B61">
              <w:rPr>
                <w:sz w:val="22"/>
                <w:szCs w:val="22"/>
              </w:rPr>
              <w:t xml:space="preserve"> 5 чел.</w:t>
            </w:r>
          </w:p>
        </w:tc>
      </w:tr>
      <w:tr w:rsidR="00C17673" w:rsidRPr="00E90976" w14:paraId="5EF28A64" w14:textId="77777777">
        <w:tc>
          <w:tcPr>
            <w:tcW w:w="6768" w:type="dxa"/>
          </w:tcPr>
          <w:p w14:paraId="00E7039E" w14:textId="1060C721" w:rsidR="006066A2" w:rsidRPr="004A0B61" w:rsidRDefault="00E95377">
            <w:pPr>
              <w:ind w:right="-81"/>
              <w:jc w:val="both"/>
              <w:rPr>
                <w:sz w:val="22"/>
                <w:szCs w:val="22"/>
              </w:rPr>
            </w:pPr>
            <w:r w:rsidRPr="004A0B61">
              <w:rPr>
                <w:sz w:val="22"/>
                <w:szCs w:val="22"/>
              </w:rPr>
              <w:t>Комитет по аудиту</w:t>
            </w:r>
            <w:r w:rsidR="00155E2F" w:rsidRPr="004A0B61">
              <w:rPr>
                <w:sz w:val="22"/>
                <w:szCs w:val="22"/>
              </w:rPr>
              <w:t>, финансам и рискам</w:t>
            </w:r>
          </w:p>
        </w:tc>
        <w:tc>
          <w:tcPr>
            <w:tcW w:w="2907" w:type="dxa"/>
          </w:tcPr>
          <w:p w14:paraId="39828344" w14:textId="77777777" w:rsidR="006066A2" w:rsidRPr="004A0B61" w:rsidRDefault="00E95377">
            <w:pPr>
              <w:ind w:right="-81"/>
              <w:jc w:val="center"/>
              <w:rPr>
                <w:sz w:val="22"/>
                <w:szCs w:val="22"/>
              </w:rPr>
            </w:pPr>
            <w:r w:rsidRPr="004A0B61">
              <w:rPr>
                <w:sz w:val="22"/>
                <w:szCs w:val="22"/>
              </w:rPr>
              <w:t>3 чел.</w:t>
            </w:r>
          </w:p>
        </w:tc>
      </w:tr>
      <w:tr w:rsidR="00C17673" w:rsidRPr="00E90976" w14:paraId="55A875EE" w14:textId="77777777">
        <w:tc>
          <w:tcPr>
            <w:tcW w:w="6768" w:type="dxa"/>
          </w:tcPr>
          <w:p w14:paraId="19B3F699" w14:textId="77777777" w:rsidR="006066A2" w:rsidRPr="004A0B61" w:rsidRDefault="00E95377">
            <w:pPr>
              <w:ind w:right="-81"/>
              <w:jc w:val="both"/>
              <w:rPr>
                <w:sz w:val="22"/>
                <w:szCs w:val="22"/>
              </w:rPr>
            </w:pPr>
            <w:r w:rsidRPr="004A0B61">
              <w:rPr>
                <w:sz w:val="22"/>
                <w:szCs w:val="22"/>
              </w:rPr>
              <w:t>Комитет по стратегии</w:t>
            </w:r>
          </w:p>
        </w:tc>
        <w:tc>
          <w:tcPr>
            <w:tcW w:w="2907" w:type="dxa"/>
          </w:tcPr>
          <w:p w14:paraId="2807FE03" w14:textId="0550D211" w:rsidR="006066A2" w:rsidRPr="004A0B61" w:rsidRDefault="0044003F">
            <w:pPr>
              <w:ind w:right="-81"/>
              <w:jc w:val="center"/>
              <w:rPr>
                <w:sz w:val="22"/>
                <w:szCs w:val="22"/>
              </w:rPr>
            </w:pPr>
            <w:r w:rsidRPr="004A0B61">
              <w:rPr>
                <w:sz w:val="22"/>
                <w:szCs w:val="22"/>
              </w:rPr>
              <w:t>5 человек.</w:t>
            </w:r>
          </w:p>
        </w:tc>
      </w:tr>
    </w:tbl>
    <w:p w14:paraId="3AC1182F" w14:textId="77777777" w:rsidR="006066A2" w:rsidRPr="004A0B61" w:rsidRDefault="006066A2">
      <w:pPr>
        <w:ind w:left="-180" w:right="-81"/>
        <w:jc w:val="both"/>
        <w:rPr>
          <w:sz w:val="22"/>
          <w:szCs w:val="22"/>
        </w:rPr>
      </w:pPr>
    </w:p>
    <w:p w14:paraId="1CC98C0F" w14:textId="0BB2362D" w:rsidR="006066A2" w:rsidRPr="004A0B61" w:rsidRDefault="00E95377">
      <w:pPr>
        <w:ind w:left="-180" w:right="-81"/>
        <w:jc w:val="both"/>
        <w:rPr>
          <w:sz w:val="22"/>
          <w:szCs w:val="22"/>
        </w:rPr>
      </w:pPr>
      <w:r w:rsidRPr="004A0B61">
        <w:rPr>
          <w:sz w:val="22"/>
          <w:szCs w:val="22"/>
        </w:rPr>
        <w:t>В состав Комитетов входят:</w:t>
      </w:r>
    </w:p>
    <w:p w14:paraId="7B0ECBC6" w14:textId="77777777" w:rsidR="006066A2" w:rsidRPr="004A0B61" w:rsidRDefault="006066A2">
      <w:pPr>
        <w:ind w:left="-180" w:right="-81"/>
        <w:jc w:val="both"/>
        <w:rPr>
          <w:sz w:val="22"/>
          <w:szCs w:val="22"/>
        </w:rPr>
      </w:pPr>
    </w:p>
    <w:p w14:paraId="01AC7135" w14:textId="59B5FCA7" w:rsidR="005C003E" w:rsidRPr="004A0B61" w:rsidRDefault="00E95377">
      <w:pPr>
        <w:autoSpaceDE w:val="0"/>
        <w:autoSpaceDN w:val="0"/>
        <w:adjustRightInd w:val="0"/>
        <w:jc w:val="both"/>
        <w:rPr>
          <w:b/>
          <w:sz w:val="22"/>
          <w:szCs w:val="22"/>
        </w:rPr>
      </w:pPr>
      <w:bookmarkStart w:id="224" w:name="_Toc293054106"/>
      <w:bookmarkStart w:id="225" w:name="_Toc325037524"/>
      <w:r w:rsidRPr="004A0B61">
        <w:rPr>
          <w:b/>
          <w:sz w:val="22"/>
          <w:szCs w:val="22"/>
        </w:rPr>
        <w:t>КОМИТЕТ ПО СТРАТЕГИИ</w:t>
      </w:r>
      <w:bookmarkEnd w:id="224"/>
      <w:bookmarkEnd w:id="225"/>
    </w:p>
    <w:p w14:paraId="06B14263" w14:textId="2894453E" w:rsidR="005C39F8" w:rsidRPr="004A0B61" w:rsidRDefault="005C003E" w:rsidP="00AF3B88">
      <w:pPr>
        <w:tabs>
          <w:tab w:val="left" w:pos="0"/>
        </w:tabs>
        <w:ind w:hanging="142"/>
        <w:jc w:val="both"/>
        <w:rPr>
          <w:b/>
          <w:sz w:val="22"/>
          <w:szCs w:val="22"/>
        </w:rPr>
      </w:pPr>
      <w:bookmarkStart w:id="226" w:name="_Toc293054107"/>
      <w:bookmarkStart w:id="227" w:name="_Toc325037525"/>
      <w:r w:rsidRPr="004A0B61">
        <w:rPr>
          <w:b/>
          <w:sz w:val="22"/>
          <w:szCs w:val="22"/>
        </w:rPr>
        <w:t xml:space="preserve">В период с </w:t>
      </w:r>
      <w:r w:rsidR="005510B7" w:rsidRPr="004A0B61">
        <w:rPr>
          <w:b/>
          <w:sz w:val="22"/>
          <w:szCs w:val="22"/>
        </w:rPr>
        <w:t>01</w:t>
      </w:r>
      <w:r w:rsidRPr="004A0B61">
        <w:rPr>
          <w:b/>
          <w:sz w:val="22"/>
          <w:szCs w:val="22"/>
        </w:rPr>
        <w:t>.0</w:t>
      </w:r>
      <w:r w:rsidR="005510B7" w:rsidRPr="004A0B61">
        <w:rPr>
          <w:b/>
          <w:sz w:val="22"/>
          <w:szCs w:val="22"/>
        </w:rPr>
        <w:t>1</w:t>
      </w:r>
      <w:r w:rsidRPr="004A0B61">
        <w:rPr>
          <w:b/>
          <w:sz w:val="22"/>
          <w:szCs w:val="22"/>
        </w:rPr>
        <w:t>.201</w:t>
      </w:r>
      <w:r w:rsidR="00EA74A2" w:rsidRPr="004A0B61">
        <w:rPr>
          <w:b/>
          <w:sz w:val="22"/>
          <w:szCs w:val="22"/>
        </w:rPr>
        <w:t>8</w:t>
      </w:r>
      <w:r w:rsidRPr="004A0B61">
        <w:rPr>
          <w:b/>
          <w:sz w:val="22"/>
          <w:szCs w:val="22"/>
        </w:rPr>
        <w:t xml:space="preserve"> г. по </w:t>
      </w:r>
      <w:r w:rsidR="005C39F8" w:rsidRPr="004A0B61">
        <w:rPr>
          <w:b/>
          <w:sz w:val="22"/>
          <w:szCs w:val="22"/>
        </w:rPr>
        <w:t>2</w:t>
      </w:r>
      <w:r w:rsidR="00EA74A2" w:rsidRPr="004A0B61">
        <w:rPr>
          <w:b/>
          <w:sz w:val="22"/>
          <w:szCs w:val="22"/>
        </w:rPr>
        <w:t>9</w:t>
      </w:r>
      <w:r w:rsidRPr="004A0B61">
        <w:rPr>
          <w:b/>
          <w:sz w:val="22"/>
          <w:szCs w:val="22"/>
        </w:rPr>
        <w:t>.0</w:t>
      </w:r>
      <w:r w:rsidR="00EA74A2" w:rsidRPr="004A0B61">
        <w:rPr>
          <w:b/>
          <w:sz w:val="22"/>
          <w:szCs w:val="22"/>
        </w:rPr>
        <w:t>6</w:t>
      </w:r>
      <w:r w:rsidRPr="004A0B61">
        <w:rPr>
          <w:b/>
          <w:sz w:val="22"/>
          <w:szCs w:val="22"/>
        </w:rPr>
        <w:t>.201</w:t>
      </w:r>
      <w:r w:rsidR="00EA74A2" w:rsidRPr="004A0B61">
        <w:rPr>
          <w:b/>
          <w:sz w:val="22"/>
          <w:szCs w:val="22"/>
        </w:rPr>
        <w:t>8</w:t>
      </w:r>
      <w:r w:rsidR="005C39F8" w:rsidRPr="004A0B61">
        <w:rPr>
          <w:b/>
          <w:sz w:val="22"/>
          <w:szCs w:val="22"/>
        </w:rPr>
        <w:t xml:space="preserve"> (Протокол Совета директоров № </w:t>
      </w:r>
      <w:r w:rsidR="00EA74A2" w:rsidRPr="004A0B61">
        <w:rPr>
          <w:b/>
          <w:sz w:val="22"/>
          <w:szCs w:val="22"/>
        </w:rPr>
        <w:t>103</w:t>
      </w:r>
      <w:r w:rsidR="005C39F8" w:rsidRPr="004A0B61">
        <w:rPr>
          <w:b/>
          <w:sz w:val="22"/>
          <w:szCs w:val="22"/>
        </w:rPr>
        <w:t xml:space="preserve"> от </w:t>
      </w:r>
      <w:r w:rsidR="00EA74A2" w:rsidRPr="004A0B61">
        <w:rPr>
          <w:b/>
          <w:sz w:val="22"/>
          <w:szCs w:val="22"/>
        </w:rPr>
        <w:t>22.11</w:t>
      </w:r>
      <w:r w:rsidR="005C39F8" w:rsidRPr="004A0B61">
        <w:rPr>
          <w:b/>
          <w:sz w:val="22"/>
          <w:szCs w:val="22"/>
        </w:rPr>
        <w:t>.2017 г.)</w:t>
      </w:r>
    </w:p>
    <w:p w14:paraId="5778B36F" w14:textId="77777777" w:rsidR="00EA74A2" w:rsidRPr="004A0B61" w:rsidRDefault="00EA74A2" w:rsidP="005C39F8">
      <w:pPr>
        <w:tabs>
          <w:tab w:val="left" w:pos="0"/>
        </w:tabs>
        <w:jc w:val="both"/>
        <w:rPr>
          <w:b/>
          <w:sz w:val="22"/>
          <w:szCs w:val="22"/>
        </w:rPr>
      </w:pPr>
    </w:p>
    <w:p w14:paraId="3192C747" w14:textId="77777777" w:rsidR="00EA74A2" w:rsidRPr="004A0B61" w:rsidRDefault="00EA74A2" w:rsidP="00EA74A2">
      <w:pPr>
        <w:pStyle w:val="afd"/>
        <w:numPr>
          <w:ilvl w:val="0"/>
          <w:numId w:val="55"/>
        </w:numPr>
        <w:tabs>
          <w:tab w:val="left" w:pos="0"/>
        </w:tabs>
        <w:ind w:left="284" w:firstLine="142"/>
        <w:rPr>
          <w:sz w:val="22"/>
          <w:szCs w:val="22"/>
        </w:rPr>
      </w:pPr>
      <w:r w:rsidRPr="004A0B61">
        <w:rPr>
          <w:sz w:val="22"/>
          <w:szCs w:val="22"/>
        </w:rPr>
        <w:t>Шишкин С.А. – председатель Комитета</w:t>
      </w:r>
    </w:p>
    <w:p w14:paraId="66F3AE2E" w14:textId="77777777" w:rsidR="00EA74A2" w:rsidRPr="004A0B61" w:rsidRDefault="00EA74A2" w:rsidP="00EA74A2">
      <w:pPr>
        <w:pStyle w:val="afd"/>
        <w:numPr>
          <w:ilvl w:val="0"/>
          <w:numId w:val="55"/>
        </w:numPr>
        <w:tabs>
          <w:tab w:val="left" w:pos="0"/>
        </w:tabs>
        <w:ind w:left="709" w:hanging="283"/>
        <w:rPr>
          <w:sz w:val="22"/>
          <w:szCs w:val="22"/>
        </w:rPr>
      </w:pPr>
      <w:r w:rsidRPr="004A0B61">
        <w:rPr>
          <w:sz w:val="22"/>
          <w:szCs w:val="22"/>
        </w:rPr>
        <w:t>Краснянский Л.Н.</w:t>
      </w:r>
    </w:p>
    <w:p w14:paraId="2D6E0E2D" w14:textId="77777777" w:rsidR="00EA74A2" w:rsidRPr="004A0B61" w:rsidRDefault="00EA74A2" w:rsidP="00EA74A2">
      <w:pPr>
        <w:pStyle w:val="afd"/>
        <w:numPr>
          <w:ilvl w:val="0"/>
          <w:numId w:val="55"/>
        </w:numPr>
        <w:tabs>
          <w:tab w:val="left" w:pos="0"/>
        </w:tabs>
        <w:ind w:left="709" w:hanging="283"/>
        <w:rPr>
          <w:sz w:val="22"/>
          <w:szCs w:val="22"/>
        </w:rPr>
      </w:pPr>
      <w:proofErr w:type="spellStart"/>
      <w:r w:rsidRPr="004A0B61">
        <w:rPr>
          <w:sz w:val="22"/>
          <w:szCs w:val="22"/>
        </w:rPr>
        <w:t>Моносов</w:t>
      </w:r>
      <w:proofErr w:type="spellEnd"/>
      <w:r w:rsidRPr="004A0B61">
        <w:rPr>
          <w:sz w:val="22"/>
          <w:szCs w:val="22"/>
        </w:rPr>
        <w:t xml:space="preserve"> Л.А.</w:t>
      </w:r>
    </w:p>
    <w:p w14:paraId="7222AAAA" w14:textId="77777777" w:rsidR="00EA74A2" w:rsidRPr="004A0B61" w:rsidRDefault="00EA74A2" w:rsidP="00EA74A2">
      <w:pPr>
        <w:pStyle w:val="afd"/>
        <w:numPr>
          <w:ilvl w:val="0"/>
          <w:numId w:val="55"/>
        </w:numPr>
        <w:tabs>
          <w:tab w:val="left" w:pos="0"/>
          <w:tab w:val="left" w:pos="567"/>
        </w:tabs>
        <w:ind w:left="709" w:hanging="283"/>
        <w:rPr>
          <w:sz w:val="22"/>
          <w:szCs w:val="22"/>
        </w:rPr>
      </w:pPr>
      <w:r w:rsidRPr="004A0B61">
        <w:rPr>
          <w:sz w:val="22"/>
          <w:szCs w:val="22"/>
        </w:rPr>
        <w:t xml:space="preserve">Хван В.Р. </w:t>
      </w:r>
    </w:p>
    <w:p w14:paraId="36FA1F30" w14:textId="77777777" w:rsidR="00EA74A2" w:rsidRPr="004A0B61" w:rsidRDefault="00EA74A2" w:rsidP="00EA74A2">
      <w:pPr>
        <w:pStyle w:val="afd"/>
        <w:numPr>
          <w:ilvl w:val="0"/>
          <w:numId w:val="55"/>
        </w:numPr>
        <w:tabs>
          <w:tab w:val="left" w:pos="0"/>
        </w:tabs>
        <w:ind w:left="709" w:hanging="283"/>
        <w:rPr>
          <w:sz w:val="22"/>
          <w:szCs w:val="22"/>
        </w:rPr>
      </w:pPr>
      <w:r w:rsidRPr="004A0B61">
        <w:rPr>
          <w:sz w:val="22"/>
          <w:szCs w:val="22"/>
        </w:rPr>
        <w:t>Казаков Е.О.</w:t>
      </w:r>
    </w:p>
    <w:bookmarkEnd w:id="226"/>
    <w:bookmarkEnd w:id="227"/>
    <w:p w14:paraId="77AC9934" w14:textId="77777777" w:rsidR="005C003E" w:rsidRPr="004A0B61" w:rsidRDefault="005C003E">
      <w:pPr>
        <w:autoSpaceDE w:val="0"/>
        <w:autoSpaceDN w:val="0"/>
        <w:adjustRightInd w:val="0"/>
        <w:ind w:firstLine="360"/>
        <w:jc w:val="both"/>
        <w:rPr>
          <w:sz w:val="22"/>
          <w:szCs w:val="22"/>
          <w:highlight w:val="green"/>
        </w:rPr>
      </w:pPr>
    </w:p>
    <w:p w14:paraId="337E65CA" w14:textId="77777777" w:rsidR="006066A2" w:rsidRPr="004A0B61" w:rsidRDefault="00E95377">
      <w:pPr>
        <w:autoSpaceDE w:val="0"/>
        <w:autoSpaceDN w:val="0"/>
        <w:adjustRightInd w:val="0"/>
        <w:jc w:val="both"/>
        <w:rPr>
          <w:b/>
          <w:sz w:val="22"/>
          <w:szCs w:val="22"/>
        </w:rPr>
      </w:pPr>
      <w:bookmarkStart w:id="228" w:name="_Toc293054110"/>
      <w:bookmarkStart w:id="229" w:name="_Toc325037529"/>
      <w:r w:rsidRPr="004A0B61">
        <w:rPr>
          <w:b/>
          <w:sz w:val="22"/>
          <w:szCs w:val="22"/>
        </w:rPr>
        <w:t>КОМИТЕТ ПО НАЗНАЧЕНИЯМ И ВОЗНАГРАЖДЕНИЯМ</w:t>
      </w:r>
      <w:bookmarkStart w:id="230" w:name="_Toc293054111"/>
      <w:bookmarkStart w:id="231" w:name="_Toc325037530"/>
      <w:bookmarkEnd w:id="228"/>
      <w:bookmarkEnd w:id="229"/>
    </w:p>
    <w:p w14:paraId="322E63EC" w14:textId="38BC2535" w:rsidR="00EA74A2" w:rsidRPr="004A0B61" w:rsidRDefault="00593ED2" w:rsidP="00AF3B88">
      <w:pPr>
        <w:tabs>
          <w:tab w:val="left" w:pos="0"/>
        </w:tabs>
        <w:ind w:hanging="142"/>
        <w:jc w:val="both"/>
        <w:rPr>
          <w:b/>
          <w:sz w:val="22"/>
          <w:szCs w:val="22"/>
        </w:rPr>
      </w:pPr>
      <w:r w:rsidRPr="004A0B61">
        <w:rPr>
          <w:b/>
          <w:sz w:val="22"/>
          <w:szCs w:val="22"/>
        </w:rPr>
        <w:t xml:space="preserve">В период с </w:t>
      </w:r>
      <w:r w:rsidR="00156137" w:rsidRPr="004A0B61">
        <w:rPr>
          <w:b/>
          <w:sz w:val="22"/>
          <w:szCs w:val="22"/>
        </w:rPr>
        <w:t>01</w:t>
      </w:r>
      <w:r w:rsidRPr="004A0B61">
        <w:rPr>
          <w:b/>
          <w:sz w:val="22"/>
          <w:szCs w:val="22"/>
        </w:rPr>
        <w:t>.0</w:t>
      </w:r>
      <w:r w:rsidR="00156137" w:rsidRPr="004A0B61">
        <w:rPr>
          <w:b/>
          <w:sz w:val="22"/>
          <w:szCs w:val="22"/>
        </w:rPr>
        <w:t>1</w:t>
      </w:r>
      <w:r w:rsidRPr="004A0B61">
        <w:rPr>
          <w:b/>
          <w:sz w:val="22"/>
          <w:szCs w:val="22"/>
        </w:rPr>
        <w:t>.201</w:t>
      </w:r>
      <w:r w:rsidR="00EA74A2" w:rsidRPr="004A0B61">
        <w:rPr>
          <w:b/>
          <w:sz w:val="22"/>
          <w:szCs w:val="22"/>
        </w:rPr>
        <w:t>8</w:t>
      </w:r>
      <w:r w:rsidRPr="004A0B61">
        <w:rPr>
          <w:b/>
          <w:sz w:val="22"/>
          <w:szCs w:val="22"/>
        </w:rPr>
        <w:t xml:space="preserve"> г. по </w:t>
      </w:r>
      <w:r w:rsidR="00EA74A2" w:rsidRPr="004A0B61">
        <w:rPr>
          <w:b/>
          <w:sz w:val="22"/>
          <w:szCs w:val="22"/>
        </w:rPr>
        <w:t>29</w:t>
      </w:r>
      <w:r w:rsidRPr="004A0B61">
        <w:rPr>
          <w:b/>
          <w:sz w:val="22"/>
          <w:szCs w:val="22"/>
        </w:rPr>
        <w:t>.0</w:t>
      </w:r>
      <w:r w:rsidR="00EA74A2" w:rsidRPr="004A0B61">
        <w:rPr>
          <w:b/>
          <w:sz w:val="22"/>
          <w:szCs w:val="22"/>
        </w:rPr>
        <w:t>6</w:t>
      </w:r>
      <w:r w:rsidRPr="004A0B61">
        <w:rPr>
          <w:b/>
          <w:sz w:val="22"/>
          <w:szCs w:val="22"/>
        </w:rPr>
        <w:t>.201</w:t>
      </w:r>
      <w:r w:rsidR="00EA74A2" w:rsidRPr="004A0B61">
        <w:rPr>
          <w:b/>
          <w:sz w:val="22"/>
          <w:szCs w:val="22"/>
        </w:rPr>
        <w:t>8 (Протокол Совета директоров № 103 от 22.11.2017 г.)</w:t>
      </w:r>
    </w:p>
    <w:p w14:paraId="77D20747" w14:textId="77777777" w:rsidR="00593ED2" w:rsidRPr="004A0B61" w:rsidRDefault="00593ED2">
      <w:pPr>
        <w:autoSpaceDE w:val="0"/>
        <w:autoSpaceDN w:val="0"/>
        <w:adjustRightInd w:val="0"/>
        <w:jc w:val="both"/>
        <w:rPr>
          <w:sz w:val="22"/>
          <w:szCs w:val="22"/>
        </w:rPr>
      </w:pPr>
    </w:p>
    <w:p w14:paraId="206B5D8D" w14:textId="376DA645" w:rsidR="00155E2F" w:rsidRPr="004A0B61" w:rsidRDefault="00156137" w:rsidP="00155E2F">
      <w:pPr>
        <w:tabs>
          <w:tab w:val="left" w:pos="0"/>
        </w:tabs>
        <w:ind w:firstLine="426"/>
        <w:rPr>
          <w:sz w:val="22"/>
          <w:szCs w:val="22"/>
        </w:rPr>
      </w:pPr>
      <w:r w:rsidRPr="004A0B61">
        <w:rPr>
          <w:sz w:val="22"/>
          <w:szCs w:val="22"/>
        </w:rPr>
        <w:t xml:space="preserve">1. Краснянский Л.Н.  - </w:t>
      </w:r>
      <w:r w:rsidR="00593ED2" w:rsidRPr="004A0B61">
        <w:rPr>
          <w:sz w:val="22"/>
          <w:szCs w:val="22"/>
        </w:rPr>
        <w:t xml:space="preserve">председатель </w:t>
      </w:r>
      <w:r w:rsidR="00155E2F" w:rsidRPr="004A0B61">
        <w:rPr>
          <w:sz w:val="22"/>
          <w:szCs w:val="22"/>
        </w:rPr>
        <w:t xml:space="preserve">Комитета </w:t>
      </w:r>
    </w:p>
    <w:p w14:paraId="27B5A7D2" w14:textId="77777777" w:rsidR="00155E2F" w:rsidRPr="004A0B61" w:rsidRDefault="00156137" w:rsidP="00155E2F">
      <w:pPr>
        <w:ind w:left="567" w:hanging="141"/>
        <w:rPr>
          <w:sz w:val="22"/>
          <w:szCs w:val="22"/>
        </w:rPr>
      </w:pPr>
      <w:r w:rsidRPr="004A0B61">
        <w:rPr>
          <w:sz w:val="22"/>
          <w:szCs w:val="22"/>
        </w:rPr>
        <w:t xml:space="preserve">2. Шишкин С.А.  </w:t>
      </w:r>
    </w:p>
    <w:p w14:paraId="1EC44A45" w14:textId="7EF3DA0F" w:rsidR="00A058D3" w:rsidRPr="004A0B61" w:rsidRDefault="00156137" w:rsidP="00155E2F">
      <w:pPr>
        <w:ind w:left="567" w:hanging="141"/>
        <w:rPr>
          <w:sz w:val="22"/>
          <w:szCs w:val="22"/>
        </w:rPr>
      </w:pPr>
      <w:r w:rsidRPr="004A0B61">
        <w:rPr>
          <w:sz w:val="22"/>
          <w:szCs w:val="22"/>
        </w:rPr>
        <w:t xml:space="preserve">3. </w:t>
      </w:r>
      <w:proofErr w:type="spellStart"/>
      <w:r w:rsidRPr="004A0B61">
        <w:rPr>
          <w:sz w:val="22"/>
          <w:szCs w:val="22"/>
        </w:rPr>
        <w:t>Коровкин</w:t>
      </w:r>
      <w:proofErr w:type="spellEnd"/>
      <w:r w:rsidRPr="004A0B61">
        <w:rPr>
          <w:sz w:val="22"/>
          <w:szCs w:val="22"/>
        </w:rPr>
        <w:t xml:space="preserve"> Д.И.  </w:t>
      </w:r>
    </w:p>
    <w:p w14:paraId="6B61ECB1" w14:textId="0FA700F9" w:rsidR="00A058D3" w:rsidRPr="004A0B61" w:rsidRDefault="00156137" w:rsidP="00155E2F">
      <w:pPr>
        <w:ind w:left="567" w:hanging="141"/>
        <w:rPr>
          <w:sz w:val="22"/>
          <w:szCs w:val="22"/>
        </w:rPr>
      </w:pPr>
      <w:r w:rsidRPr="004A0B61">
        <w:rPr>
          <w:sz w:val="22"/>
          <w:szCs w:val="22"/>
        </w:rPr>
        <w:t xml:space="preserve">4. </w:t>
      </w:r>
      <w:r w:rsidR="005C39F8" w:rsidRPr="004A0B61">
        <w:rPr>
          <w:sz w:val="22"/>
          <w:szCs w:val="22"/>
        </w:rPr>
        <w:t>Х</w:t>
      </w:r>
      <w:r w:rsidR="00EA74A2" w:rsidRPr="004A0B61">
        <w:rPr>
          <w:sz w:val="22"/>
          <w:szCs w:val="22"/>
        </w:rPr>
        <w:t xml:space="preserve">ван В.Р. </w:t>
      </w:r>
      <w:r w:rsidR="005C39F8" w:rsidRPr="004A0B61">
        <w:rPr>
          <w:sz w:val="22"/>
          <w:szCs w:val="22"/>
        </w:rPr>
        <w:t xml:space="preserve"> </w:t>
      </w:r>
      <w:r w:rsidRPr="004A0B61">
        <w:rPr>
          <w:sz w:val="22"/>
          <w:szCs w:val="22"/>
        </w:rPr>
        <w:t xml:space="preserve"> </w:t>
      </w:r>
    </w:p>
    <w:p w14:paraId="26C221E9" w14:textId="6C460486" w:rsidR="00A058D3" w:rsidRPr="004A0B61" w:rsidRDefault="00156137" w:rsidP="00155E2F">
      <w:pPr>
        <w:ind w:left="567" w:hanging="141"/>
        <w:rPr>
          <w:sz w:val="22"/>
          <w:szCs w:val="22"/>
        </w:rPr>
      </w:pPr>
      <w:r w:rsidRPr="004A0B61">
        <w:rPr>
          <w:sz w:val="22"/>
          <w:szCs w:val="22"/>
        </w:rPr>
        <w:t xml:space="preserve">5. </w:t>
      </w:r>
      <w:r w:rsidR="005C39F8" w:rsidRPr="004A0B61">
        <w:rPr>
          <w:sz w:val="22"/>
          <w:szCs w:val="22"/>
        </w:rPr>
        <w:t xml:space="preserve">Матвеева С.С. </w:t>
      </w:r>
    </w:p>
    <w:p w14:paraId="009BB8CC" w14:textId="77777777" w:rsidR="00593ED2" w:rsidRPr="004A0B61" w:rsidRDefault="00593ED2" w:rsidP="00593ED2">
      <w:pPr>
        <w:tabs>
          <w:tab w:val="left" w:pos="0"/>
        </w:tabs>
        <w:ind w:left="567" w:hanging="720"/>
        <w:rPr>
          <w:b/>
          <w:sz w:val="22"/>
          <w:szCs w:val="22"/>
          <w:highlight w:val="green"/>
        </w:rPr>
      </w:pPr>
    </w:p>
    <w:p w14:paraId="51677993" w14:textId="69D3A63B" w:rsidR="006066A2" w:rsidRPr="004A0B61" w:rsidRDefault="00E95377">
      <w:pPr>
        <w:autoSpaceDE w:val="0"/>
        <w:autoSpaceDN w:val="0"/>
        <w:adjustRightInd w:val="0"/>
        <w:jc w:val="both"/>
        <w:rPr>
          <w:b/>
          <w:sz w:val="22"/>
          <w:szCs w:val="22"/>
        </w:rPr>
      </w:pPr>
      <w:bookmarkStart w:id="232" w:name="_Toc293054114"/>
      <w:bookmarkStart w:id="233" w:name="_Toc325037534"/>
      <w:bookmarkEnd w:id="230"/>
      <w:bookmarkEnd w:id="231"/>
      <w:r w:rsidRPr="004A0B61">
        <w:rPr>
          <w:b/>
          <w:sz w:val="22"/>
          <w:szCs w:val="22"/>
        </w:rPr>
        <w:t>КОМИТЕТ ПО АУДИТУ</w:t>
      </w:r>
      <w:bookmarkEnd w:id="232"/>
      <w:bookmarkEnd w:id="233"/>
      <w:r w:rsidR="00593ED2" w:rsidRPr="004A0B61">
        <w:rPr>
          <w:b/>
          <w:sz w:val="22"/>
          <w:szCs w:val="22"/>
        </w:rPr>
        <w:t>, ФИНАНСАМ И РИСКАМ</w:t>
      </w:r>
      <w:r w:rsidR="00E538DB" w:rsidRPr="004A0B61">
        <w:rPr>
          <w:b/>
          <w:sz w:val="22"/>
          <w:szCs w:val="22"/>
        </w:rPr>
        <w:t>:</w:t>
      </w:r>
    </w:p>
    <w:p w14:paraId="6241C7D9" w14:textId="77777777" w:rsidR="00593ED2" w:rsidRPr="004A0B61" w:rsidRDefault="00593ED2" w:rsidP="00593ED2">
      <w:pPr>
        <w:tabs>
          <w:tab w:val="left" w:pos="0"/>
        </w:tabs>
        <w:rPr>
          <w:sz w:val="22"/>
          <w:szCs w:val="22"/>
        </w:rPr>
      </w:pPr>
      <w:bookmarkStart w:id="234" w:name="_Toc293054115"/>
      <w:bookmarkStart w:id="235" w:name="_Toc325037535"/>
    </w:p>
    <w:p w14:paraId="109CC001" w14:textId="3161530E" w:rsidR="00593ED2" w:rsidRPr="004A0B61" w:rsidRDefault="00593ED2" w:rsidP="00593ED2">
      <w:pPr>
        <w:tabs>
          <w:tab w:val="left" w:pos="0"/>
        </w:tabs>
        <w:rPr>
          <w:color w:val="FF0000"/>
          <w:sz w:val="22"/>
          <w:szCs w:val="22"/>
        </w:rPr>
      </w:pPr>
      <w:r w:rsidRPr="004A0B61">
        <w:rPr>
          <w:b/>
          <w:sz w:val="22"/>
          <w:szCs w:val="22"/>
        </w:rPr>
        <w:t xml:space="preserve">В период с </w:t>
      </w:r>
      <w:r w:rsidR="006B047B" w:rsidRPr="004A0B61">
        <w:rPr>
          <w:b/>
          <w:sz w:val="22"/>
          <w:szCs w:val="22"/>
        </w:rPr>
        <w:t>0</w:t>
      </w:r>
      <w:r w:rsidRPr="004A0B61">
        <w:rPr>
          <w:b/>
          <w:sz w:val="22"/>
          <w:szCs w:val="22"/>
        </w:rPr>
        <w:t>1.0</w:t>
      </w:r>
      <w:r w:rsidR="006B047B" w:rsidRPr="004A0B61">
        <w:rPr>
          <w:b/>
          <w:sz w:val="22"/>
          <w:szCs w:val="22"/>
        </w:rPr>
        <w:t>1</w:t>
      </w:r>
      <w:r w:rsidRPr="004A0B61">
        <w:rPr>
          <w:b/>
          <w:sz w:val="22"/>
          <w:szCs w:val="22"/>
        </w:rPr>
        <w:t>.201</w:t>
      </w:r>
      <w:r w:rsidR="00EA74A2" w:rsidRPr="004A0B61">
        <w:rPr>
          <w:b/>
          <w:sz w:val="22"/>
          <w:szCs w:val="22"/>
        </w:rPr>
        <w:t>8</w:t>
      </w:r>
      <w:r w:rsidRPr="004A0B61">
        <w:rPr>
          <w:b/>
          <w:sz w:val="22"/>
          <w:szCs w:val="22"/>
        </w:rPr>
        <w:t xml:space="preserve"> г. по </w:t>
      </w:r>
      <w:r w:rsidR="00EA74A2" w:rsidRPr="004A0B61">
        <w:rPr>
          <w:b/>
          <w:sz w:val="22"/>
          <w:szCs w:val="22"/>
        </w:rPr>
        <w:t>28</w:t>
      </w:r>
      <w:r w:rsidRPr="004A0B61">
        <w:rPr>
          <w:b/>
          <w:sz w:val="22"/>
          <w:szCs w:val="22"/>
        </w:rPr>
        <w:t>.</w:t>
      </w:r>
      <w:r w:rsidR="006B047B" w:rsidRPr="004A0B61">
        <w:rPr>
          <w:b/>
          <w:sz w:val="22"/>
          <w:szCs w:val="22"/>
        </w:rPr>
        <w:t>0</w:t>
      </w:r>
      <w:r w:rsidR="00EA74A2" w:rsidRPr="004A0B61">
        <w:rPr>
          <w:b/>
          <w:sz w:val="22"/>
          <w:szCs w:val="22"/>
        </w:rPr>
        <w:t>6</w:t>
      </w:r>
      <w:r w:rsidRPr="004A0B61">
        <w:rPr>
          <w:b/>
          <w:sz w:val="22"/>
          <w:szCs w:val="22"/>
        </w:rPr>
        <w:t>.201</w:t>
      </w:r>
      <w:r w:rsidR="00EA74A2" w:rsidRPr="004A0B61">
        <w:rPr>
          <w:b/>
          <w:sz w:val="22"/>
          <w:szCs w:val="22"/>
        </w:rPr>
        <w:t>8</w:t>
      </w:r>
    </w:p>
    <w:p w14:paraId="289A3DD2" w14:textId="44E4A403" w:rsidR="00325F32" w:rsidRPr="004A0B61" w:rsidRDefault="005C39F8" w:rsidP="0072639F">
      <w:pPr>
        <w:tabs>
          <w:tab w:val="left" w:pos="0"/>
        </w:tabs>
        <w:rPr>
          <w:sz w:val="22"/>
          <w:szCs w:val="22"/>
        </w:rPr>
      </w:pPr>
      <w:r w:rsidRPr="004A0B61">
        <w:rPr>
          <w:bCs/>
          <w:sz w:val="22"/>
          <w:szCs w:val="22"/>
        </w:rPr>
        <w:t xml:space="preserve"> </w:t>
      </w:r>
    </w:p>
    <w:p w14:paraId="37442E99" w14:textId="4AF154CF" w:rsidR="006B047B" w:rsidRPr="004A0B61" w:rsidRDefault="00155E2F" w:rsidP="0072639F">
      <w:pPr>
        <w:ind w:left="567"/>
        <w:rPr>
          <w:bCs/>
          <w:sz w:val="22"/>
          <w:szCs w:val="22"/>
        </w:rPr>
      </w:pPr>
      <w:r w:rsidRPr="004A0B61">
        <w:rPr>
          <w:bCs/>
          <w:sz w:val="22"/>
          <w:szCs w:val="22"/>
        </w:rPr>
        <w:t xml:space="preserve">1. </w:t>
      </w:r>
      <w:proofErr w:type="spellStart"/>
      <w:r w:rsidR="006B047B" w:rsidRPr="004A0B61">
        <w:rPr>
          <w:bCs/>
          <w:sz w:val="22"/>
          <w:szCs w:val="22"/>
        </w:rPr>
        <w:t>Коровкин</w:t>
      </w:r>
      <w:proofErr w:type="spellEnd"/>
      <w:r w:rsidR="006B047B" w:rsidRPr="004A0B61">
        <w:rPr>
          <w:bCs/>
          <w:sz w:val="22"/>
          <w:szCs w:val="22"/>
        </w:rPr>
        <w:t xml:space="preserve"> Д.И.  – председатель Комитета </w:t>
      </w:r>
    </w:p>
    <w:p w14:paraId="4DBC7CF9" w14:textId="7EC707F5" w:rsidR="006B047B" w:rsidRPr="004A0B61" w:rsidRDefault="00155E2F" w:rsidP="0072639F">
      <w:pPr>
        <w:ind w:left="567"/>
        <w:rPr>
          <w:bCs/>
          <w:sz w:val="22"/>
          <w:szCs w:val="22"/>
        </w:rPr>
      </w:pPr>
      <w:r w:rsidRPr="004A0B61">
        <w:rPr>
          <w:bCs/>
          <w:sz w:val="22"/>
          <w:szCs w:val="22"/>
        </w:rPr>
        <w:t xml:space="preserve">2. </w:t>
      </w:r>
      <w:proofErr w:type="spellStart"/>
      <w:r w:rsidR="005C39F8" w:rsidRPr="004A0B61">
        <w:rPr>
          <w:bCs/>
          <w:sz w:val="22"/>
          <w:szCs w:val="22"/>
        </w:rPr>
        <w:t>Криминский</w:t>
      </w:r>
      <w:proofErr w:type="spellEnd"/>
      <w:r w:rsidR="005C39F8" w:rsidRPr="004A0B61">
        <w:rPr>
          <w:bCs/>
          <w:sz w:val="22"/>
          <w:szCs w:val="22"/>
        </w:rPr>
        <w:t xml:space="preserve"> С.А.</w:t>
      </w:r>
    </w:p>
    <w:p w14:paraId="53132AAE" w14:textId="03A0E780" w:rsidR="006B047B" w:rsidRPr="004A0B61" w:rsidRDefault="00155E2F" w:rsidP="0072639F">
      <w:pPr>
        <w:ind w:left="709" w:hanging="142"/>
        <w:rPr>
          <w:bCs/>
          <w:sz w:val="22"/>
          <w:szCs w:val="22"/>
        </w:rPr>
      </w:pPr>
      <w:r w:rsidRPr="004A0B61">
        <w:rPr>
          <w:bCs/>
          <w:sz w:val="22"/>
          <w:szCs w:val="22"/>
        </w:rPr>
        <w:t xml:space="preserve">3. </w:t>
      </w:r>
      <w:r w:rsidR="006B047B" w:rsidRPr="004A0B61">
        <w:rPr>
          <w:bCs/>
          <w:sz w:val="22"/>
          <w:szCs w:val="22"/>
        </w:rPr>
        <w:t>Пименов Ю.А.</w:t>
      </w:r>
    </w:p>
    <w:p w14:paraId="10F13B5D" w14:textId="77777777" w:rsidR="00593ED2" w:rsidRPr="004A0B61" w:rsidRDefault="00593ED2" w:rsidP="00593ED2">
      <w:pPr>
        <w:rPr>
          <w:sz w:val="22"/>
          <w:szCs w:val="22"/>
        </w:rPr>
      </w:pPr>
    </w:p>
    <w:bookmarkEnd w:id="234"/>
    <w:bookmarkEnd w:id="235"/>
    <w:p w14:paraId="117F0813" w14:textId="0B68D52F" w:rsidR="006066A2" w:rsidRPr="004A0B61" w:rsidRDefault="00EF50A4">
      <w:pPr>
        <w:jc w:val="both"/>
        <w:rPr>
          <w:sz w:val="22"/>
          <w:szCs w:val="22"/>
        </w:rPr>
      </w:pPr>
      <w:r w:rsidRPr="004A0B61">
        <w:rPr>
          <w:sz w:val="22"/>
          <w:szCs w:val="22"/>
        </w:rPr>
        <w:t>Вопросы на заседаниях Совета директоров рассматривались в соответствии с утвержденными планами работы Совета директоров на 201</w:t>
      </w:r>
      <w:r w:rsidR="00EA74A2" w:rsidRPr="004A0B61">
        <w:rPr>
          <w:sz w:val="22"/>
          <w:szCs w:val="22"/>
        </w:rPr>
        <w:t>8</w:t>
      </w:r>
      <w:r w:rsidRPr="004A0B61">
        <w:rPr>
          <w:sz w:val="22"/>
          <w:szCs w:val="22"/>
        </w:rPr>
        <w:t xml:space="preserve"> г.</w:t>
      </w:r>
    </w:p>
    <w:p w14:paraId="33B27732" w14:textId="77777777" w:rsidR="00EA74A2" w:rsidRPr="004A0B61" w:rsidRDefault="00EA74A2">
      <w:pPr>
        <w:jc w:val="both"/>
        <w:rPr>
          <w:sz w:val="22"/>
          <w:szCs w:val="22"/>
        </w:rPr>
      </w:pPr>
    </w:p>
    <w:p w14:paraId="60938849" w14:textId="36A48F4C" w:rsidR="00EA74A2" w:rsidRPr="004A0B61" w:rsidRDefault="00EA74A2">
      <w:pPr>
        <w:jc w:val="both"/>
        <w:rPr>
          <w:sz w:val="22"/>
          <w:szCs w:val="22"/>
        </w:rPr>
      </w:pPr>
      <w:r w:rsidRPr="004A0B61">
        <w:rPr>
          <w:sz w:val="22"/>
          <w:szCs w:val="22"/>
        </w:rPr>
        <w:t xml:space="preserve">После избрания Совета директоров 30 июня 2018 г. комитеты не формировались. </w:t>
      </w:r>
    </w:p>
    <w:p w14:paraId="290D285B" w14:textId="77777777" w:rsidR="005C39F8" w:rsidRPr="004A0B61" w:rsidRDefault="005C39F8">
      <w:pPr>
        <w:jc w:val="both"/>
        <w:rPr>
          <w:sz w:val="22"/>
          <w:szCs w:val="22"/>
        </w:rPr>
      </w:pPr>
    </w:p>
    <w:p w14:paraId="3CAA195A" w14:textId="09B6F3FB" w:rsidR="006066A2" w:rsidRPr="004A0B61" w:rsidRDefault="00380D4B">
      <w:pPr>
        <w:ind w:right="-81"/>
        <w:jc w:val="both"/>
        <w:outlineLvl w:val="1"/>
        <w:rPr>
          <w:sz w:val="22"/>
          <w:szCs w:val="22"/>
        </w:rPr>
      </w:pPr>
      <w:bookmarkStart w:id="236" w:name="_Toc325037538"/>
      <w:bookmarkStart w:id="237" w:name="_Toc325037747"/>
      <w:bookmarkStart w:id="238" w:name="_Toc325038003"/>
      <w:bookmarkStart w:id="239" w:name="_Toc325038055"/>
      <w:bookmarkStart w:id="240" w:name="_Toc325038105"/>
      <w:bookmarkStart w:id="241" w:name="_Toc325040112"/>
      <w:bookmarkStart w:id="242" w:name="_Toc325040185"/>
      <w:bookmarkStart w:id="243" w:name="_Toc487010455"/>
      <w:r w:rsidRPr="004A0B61">
        <w:rPr>
          <w:b/>
          <w:sz w:val="22"/>
          <w:szCs w:val="22"/>
          <w:u w:val="single"/>
        </w:rPr>
        <w:t>2.7. Структура акционерного капитала</w:t>
      </w:r>
      <w:r w:rsidRPr="004A0B61">
        <w:rPr>
          <w:sz w:val="22"/>
          <w:szCs w:val="22"/>
        </w:rPr>
        <w:t>.</w:t>
      </w:r>
      <w:bookmarkEnd w:id="236"/>
      <w:bookmarkEnd w:id="237"/>
      <w:bookmarkEnd w:id="238"/>
      <w:bookmarkEnd w:id="239"/>
      <w:bookmarkEnd w:id="240"/>
      <w:bookmarkEnd w:id="241"/>
      <w:bookmarkEnd w:id="242"/>
      <w:bookmarkEnd w:id="243"/>
      <w:r w:rsidRPr="004A0B61">
        <w:rPr>
          <w:sz w:val="22"/>
          <w:szCs w:val="22"/>
        </w:rPr>
        <w:t xml:space="preserve"> </w:t>
      </w:r>
    </w:p>
    <w:p w14:paraId="649B5355" w14:textId="77777777" w:rsidR="006066A2" w:rsidRPr="004A0B61" w:rsidRDefault="006066A2">
      <w:pPr>
        <w:ind w:left="-180" w:right="-81"/>
        <w:jc w:val="both"/>
        <w:rPr>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79"/>
      </w:tblGrid>
      <w:tr w:rsidR="00C17673" w:rsidRPr="00E90976" w14:paraId="1DDB2BC9" w14:textId="77777777" w:rsidTr="00937E83">
        <w:tc>
          <w:tcPr>
            <w:tcW w:w="4248" w:type="dxa"/>
          </w:tcPr>
          <w:p w14:paraId="35D8C237" w14:textId="77777777" w:rsidR="006066A2" w:rsidRPr="004A0B61" w:rsidRDefault="00380D4B">
            <w:pPr>
              <w:ind w:right="-81"/>
              <w:jc w:val="both"/>
              <w:rPr>
                <w:sz w:val="22"/>
                <w:szCs w:val="22"/>
              </w:rPr>
            </w:pPr>
            <w:r w:rsidRPr="004A0B61">
              <w:rPr>
                <w:sz w:val="22"/>
                <w:szCs w:val="22"/>
              </w:rPr>
              <w:t>Размер уставного капитала</w:t>
            </w:r>
          </w:p>
        </w:tc>
        <w:tc>
          <w:tcPr>
            <w:tcW w:w="5379" w:type="dxa"/>
          </w:tcPr>
          <w:p w14:paraId="579F85C1" w14:textId="18B197B1" w:rsidR="006066A2" w:rsidRPr="004A0B61" w:rsidRDefault="00032416" w:rsidP="00BA501A">
            <w:pPr>
              <w:ind w:right="-81"/>
              <w:rPr>
                <w:b/>
                <w:color w:val="FFFFFF"/>
                <w:sz w:val="22"/>
                <w:szCs w:val="22"/>
              </w:rPr>
            </w:pPr>
            <w:r w:rsidRPr="004A0B61">
              <w:rPr>
                <w:b/>
                <w:sz w:val="22"/>
                <w:szCs w:val="22"/>
              </w:rPr>
              <w:t>2 938 200</w:t>
            </w:r>
            <w:r w:rsidR="00380D4B" w:rsidRPr="004A0B61">
              <w:rPr>
                <w:b/>
                <w:sz w:val="22"/>
                <w:szCs w:val="22"/>
              </w:rPr>
              <w:t xml:space="preserve"> рублей</w:t>
            </w:r>
            <w:r w:rsidR="00380D4B" w:rsidRPr="004A0B61">
              <w:rPr>
                <w:b/>
                <w:color w:val="FFFFFF"/>
                <w:sz w:val="22"/>
                <w:szCs w:val="22"/>
              </w:rPr>
              <w:t xml:space="preserve"> </w:t>
            </w:r>
          </w:p>
        </w:tc>
      </w:tr>
      <w:tr w:rsidR="00C17673" w:rsidRPr="00E90976" w14:paraId="055E66D0" w14:textId="77777777" w:rsidTr="00937E83">
        <w:tc>
          <w:tcPr>
            <w:tcW w:w="4248" w:type="dxa"/>
          </w:tcPr>
          <w:p w14:paraId="7C2B7C5B" w14:textId="77777777" w:rsidR="006066A2" w:rsidRPr="004A0B61" w:rsidRDefault="00380D4B">
            <w:pPr>
              <w:ind w:right="-81"/>
              <w:jc w:val="both"/>
              <w:rPr>
                <w:sz w:val="22"/>
                <w:szCs w:val="22"/>
              </w:rPr>
            </w:pPr>
            <w:r w:rsidRPr="004A0B61">
              <w:rPr>
                <w:sz w:val="22"/>
                <w:szCs w:val="22"/>
              </w:rPr>
              <w:t>Общее количество акций</w:t>
            </w:r>
          </w:p>
        </w:tc>
        <w:tc>
          <w:tcPr>
            <w:tcW w:w="5379" w:type="dxa"/>
          </w:tcPr>
          <w:p w14:paraId="2B4EB40F" w14:textId="2A229DEB" w:rsidR="006066A2" w:rsidRPr="004A0B61" w:rsidRDefault="00380D4B" w:rsidP="0097723E">
            <w:pPr>
              <w:tabs>
                <w:tab w:val="left" w:pos="3045"/>
                <w:tab w:val="right" w:pos="4703"/>
              </w:tabs>
              <w:ind w:right="-81"/>
              <w:rPr>
                <w:b/>
                <w:color w:val="FFFFFF"/>
                <w:sz w:val="22"/>
                <w:szCs w:val="22"/>
              </w:rPr>
            </w:pPr>
            <w:r w:rsidRPr="004A0B61">
              <w:rPr>
                <w:b/>
                <w:sz w:val="22"/>
                <w:szCs w:val="22"/>
              </w:rPr>
              <w:t xml:space="preserve">29 </w:t>
            </w:r>
            <w:r w:rsidR="00032416" w:rsidRPr="004A0B61">
              <w:rPr>
                <w:b/>
                <w:sz w:val="22"/>
                <w:szCs w:val="22"/>
              </w:rPr>
              <w:t>3</w:t>
            </w:r>
            <w:r w:rsidRPr="004A0B61">
              <w:rPr>
                <w:b/>
                <w:sz w:val="22"/>
                <w:szCs w:val="22"/>
              </w:rPr>
              <w:t>82 штуки</w:t>
            </w:r>
            <w:r w:rsidRPr="004A0B61">
              <w:rPr>
                <w:b/>
                <w:color w:val="FFFFFF"/>
                <w:sz w:val="22"/>
                <w:szCs w:val="22"/>
              </w:rPr>
              <w:tab/>
            </w:r>
            <w:r w:rsidR="00032416" w:rsidRPr="004A0B61">
              <w:rPr>
                <w:b/>
                <w:color w:val="FFFFFF"/>
                <w:sz w:val="22"/>
                <w:szCs w:val="22"/>
              </w:rPr>
              <w:t> </w:t>
            </w:r>
            <w:r w:rsidRPr="004A0B61">
              <w:rPr>
                <w:b/>
                <w:color w:val="FFFFFF"/>
                <w:sz w:val="22"/>
                <w:szCs w:val="22"/>
              </w:rPr>
              <w:t xml:space="preserve"> </w:t>
            </w:r>
            <w:proofErr w:type="spellStart"/>
            <w:r w:rsidRPr="004A0B61">
              <w:rPr>
                <w:b/>
                <w:color w:val="FFFFFF"/>
                <w:sz w:val="22"/>
                <w:szCs w:val="22"/>
              </w:rPr>
              <w:t>штуки</w:t>
            </w:r>
            <w:proofErr w:type="spellEnd"/>
          </w:p>
        </w:tc>
      </w:tr>
      <w:tr w:rsidR="00C17673" w:rsidRPr="00E90976" w14:paraId="4E69748B" w14:textId="77777777" w:rsidTr="00937E83">
        <w:tc>
          <w:tcPr>
            <w:tcW w:w="4248" w:type="dxa"/>
          </w:tcPr>
          <w:p w14:paraId="119AF85B" w14:textId="77777777" w:rsidR="006066A2" w:rsidRPr="004A0B61" w:rsidRDefault="00380D4B">
            <w:pPr>
              <w:ind w:right="-81"/>
              <w:jc w:val="both"/>
              <w:rPr>
                <w:sz w:val="22"/>
                <w:szCs w:val="22"/>
              </w:rPr>
            </w:pPr>
            <w:r w:rsidRPr="004A0B61">
              <w:rPr>
                <w:sz w:val="22"/>
                <w:szCs w:val="22"/>
              </w:rPr>
              <w:t>Количество обыкновенных акций</w:t>
            </w:r>
          </w:p>
          <w:p w14:paraId="013676C8" w14:textId="77777777" w:rsidR="006066A2" w:rsidRPr="004A0B61" w:rsidRDefault="00380D4B">
            <w:pPr>
              <w:ind w:right="-81"/>
              <w:jc w:val="both"/>
              <w:rPr>
                <w:i/>
                <w:sz w:val="22"/>
                <w:szCs w:val="22"/>
              </w:rPr>
            </w:pPr>
            <w:r w:rsidRPr="004A0B61">
              <w:rPr>
                <w:i/>
                <w:sz w:val="22"/>
                <w:szCs w:val="22"/>
              </w:rPr>
              <w:t>(акции обыкновенные именные бездокументарные)</w:t>
            </w:r>
          </w:p>
        </w:tc>
        <w:tc>
          <w:tcPr>
            <w:tcW w:w="5379" w:type="dxa"/>
          </w:tcPr>
          <w:p w14:paraId="21778138" w14:textId="4D74E63D" w:rsidR="006066A2" w:rsidRPr="004A0B61" w:rsidRDefault="00380D4B">
            <w:pPr>
              <w:ind w:right="-81"/>
              <w:jc w:val="both"/>
              <w:rPr>
                <w:sz w:val="22"/>
                <w:szCs w:val="22"/>
              </w:rPr>
            </w:pPr>
            <w:r w:rsidRPr="004A0B61">
              <w:rPr>
                <w:b/>
                <w:sz w:val="22"/>
                <w:szCs w:val="22"/>
              </w:rPr>
              <w:t>27 </w:t>
            </w:r>
            <w:r w:rsidR="0097723E" w:rsidRPr="004A0B61">
              <w:rPr>
                <w:b/>
                <w:sz w:val="22"/>
                <w:szCs w:val="22"/>
              </w:rPr>
              <w:t>3</w:t>
            </w:r>
            <w:r w:rsidRPr="004A0B61">
              <w:rPr>
                <w:b/>
                <w:sz w:val="22"/>
                <w:szCs w:val="22"/>
              </w:rPr>
              <w:t xml:space="preserve">92 </w:t>
            </w:r>
            <w:r w:rsidRPr="004A0B61">
              <w:rPr>
                <w:sz w:val="22"/>
                <w:szCs w:val="22"/>
              </w:rPr>
              <w:t xml:space="preserve">штуки номинальной стоимостью </w:t>
            </w:r>
          </w:p>
          <w:p w14:paraId="00A4FB6B" w14:textId="4D9B2A32" w:rsidR="006066A2" w:rsidRPr="004A0B61" w:rsidRDefault="00380D4B">
            <w:pPr>
              <w:ind w:right="-81"/>
              <w:jc w:val="both"/>
              <w:rPr>
                <w:sz w:val="22"/>
                <w:szCs w:val="22"/>
              </w:rPr>
            </w:pPr>
            <w:r w:rsidRPr="004A0B61">
              <w:rPr>
                <w:sz w:val="22"/>
                <w:szCs w:val="22"/>
              </w:rPr>
              <w:t xml:space="preserve">100 (сто) рублей каждая </w:t>
            </w:r>
          </w:p>
          <w:p w14:paraId="544DEE15" w14:textId="77777777" w:rsidR="006066A2" w:rsidRPr="004A0B61" w:rsidRDefault="00380D4B">
            <w:pPr>
              <w:ind w:right="-81"/>
              <w:jc w:val="both"/>
              <w:rPr>
                <w:sz w:val="22"/>
                <w:szCs w:val="22"/>
              </w:rPr>
            </w:pPr>
            <w:r w:rsidRPr="004A0B61">
              <w:rPr>
                <w:sz w:val="22"/>
                <w:szCs w:val="22"/>
              </w:rPr>
              <w:t>Государственный регистрационный номер</w:t>
            </w:r>
          </w:p>
          <w:p w14:paraId="4CB37249" w14:textId="77777777" w:rsidR="006066A2" w:rsidRPr="004A0B61" w:rsidRDefault="00380D4B">
            <w:pPr>
              <w:ind w:right="-81"/>
              <w:jc w:val="both"/>
              <w:rPr>
                <w:b/>
                <w:sz w:val="22"/>
                <w:szCs w:val="22"/>
              </w:rPr>
            </w:pPr>
            <w:r w:rsidRPr="004A0B61">
              <w:rPr>
                <w:b/>
                <w:sz w:val="22"/>
                <w:szCs w:val="22"/>
              </w:rPr>
              <w:t>1-02-03323-А</w:t>
            </w:r>
          </w:p>
          <w:p w14:paraId="1B342F44" w14:textId="77777777" w:rsidR="006066A2" w:rsidRPr="004A0B61" w:rsidRDefault="00380D4B">
            <w:pPr>
              <w:ind w:right="-81"/>
              <w:jc w:val="both"/>
              <w:rPr>
                <w:sz w:val="22"/>
                <w:szCs w:val="22"/>
              </w:rPr>
            </w:pPr>
            <w:r w:rsidRPr="004A0B61">
              <w:rPr>
                <w:sz w:val="22"/>
                <w:szCs w:val="22"/>
              </w:rPr>
              <w:t>Дата государственной регистрации</w:t>
            </w:r>
          </w:p>
          <w:p w14:paraId="3C0607E3" w14:textId="77777777" w:rsidR="006066A2" w:rsidRPr="004A0B61" w:rsidRDefault="00380D4B">
            <w:pPr>
              <w:ind w:right="-81"/>
              <w:jc w:val="both"/>
              <w:rPr>
                <w:color w:val="FFFFFF"/>
                <w:sz w:val="22"/>
                <w:szCs w:val="22"/>
              </w:rPr>
            </w:pPr>
            <w:r w:rsidRPr="004A0B61">
              <w:rPr>
                <w:sz w:val="22"/>
                <w:szCs w:val="22"/>
              </w:rPr>
              <w:t>13.07.2004</w:t>
            </w:r>
          </w:p>
        </w:tc>
      </w:tr>
      <w:tr w:rsidR="00C17673" w:rsidRPr="00E90976" w14:paraId="008D64F7" w14:textId="77777777" w:rsidTr="00937E83">
        <w:tc>
          <w:tcPr>
            <w:tcW w:w="4248" w:type="dxa"/>
          </w:tcPr>
          <w:p w14:paraId="3EA8D39C" w14:textId="77777777" w:rsidR="006066A2" w:rsidRPr="004A0B61" w:rsidRDefault="00380D4B">
            <w:pPr>
              <w:ind w:right="-81"/>
              <w:jc w:val="both"/>
              <w:rPr>
                <w:sz w:val="22"/>
                <w:szCs w:val="22"/>
              </w:rPr>
            </w:pPr>
            <w:r w:rsidRPr="004A0B61">
              <w:rPr>
                <w:sz w:val="22"/>
                <w:szCs w:val="22"/>
              </w:rPr>
              <w:t>Количество привилегированных акций</w:t>
            </w:r>
          </w:p>
          <w:p w14:paraId="6DCADCB7" w14:textId="77777777" w:rsidR="006066A2" w:rsidRPr="004A0B61" w:rsidRDefault="00380D4B">
            <w:pPr>
              <w:ind w:right="-81"/>
              <w:jc w:val="both"/>
              <w:rPr>
                <w:i/>
                <w:sz w:val="22"/>
                <w:szCs w:val="22"/>
              </w:rPr>
            </w:pPr>
            <w:r w:rsidRPr="004A0B61">
              <w:rPr>
                <w:i/>
                <w:sz w:val="22"/>
                <w:szCs w:val="22"/>
              </w:rPr>
              <w:t>(акции обыкновенные именные бездокументарные)</w:t>
            </w:r>
          </w:p>
        </w:tc>
        <w:tc>
          <w:tcPr>
            <w:tcW w:w="5379" w:type="dxa"/>
          </w:tcPr>
          <w:p w14:paraId="1A82388B" w14:textId="77777777" w:rsidR="006066A2" w:rsidRPr="004A0B61" w:rsidRDefault="00380D4B">
            <w:pPr>
              <w:ind w:right="-81"/>
              <w:jc w:val="both"/>
              <w:rPr>
                <w:color w:val="FFFFFF"/>
                <w:sz w:val="22"/>
                <w:szCs w:val="22"/>
              </w:rPr>
            </w:pPr>
            <w:r w:rsidRPr="004A0B61">
              <w:rPr>
                <w:b/>
                <w:sz w:val="22"/>
                <w:szCs w:val="22"/>
              </w:rPr>
              <w:t>1990</w:t>
            </w:r>
            <w:r w:rsidRPr="004A0B61">
              <w:rPr>
                <w:sz w:val="22"/>
                <w:szCs w:val="22"/>
              </w:rPr>
              <w:t xml:space="preserve"> штук номинальной стоимостью </w:t>
            </w:r>
          </w:p>
          <w:p w14:paraId="10BFDAE1" w14:textId="77777777" w:rsidR="006066A2" w:rsidRPr="004A0B61" w:rsidRDefault="00380D4B">
            <w:pPr>
              <w:ind w:right="-81"/>
              <w:jc w:val="both"/>
              <w:rPr>
                <w:sz w:val="22"/>
                <w:szCs w:val="22"/>
              </w:rPr>
            </w:pPr>
            <w:r w:rsidRPr="004A0B61">
              <w:rPr>
                <w:sz w:val="22"/>
                <w:szCs w:val="22"/>
              </w:rPr>
              <w:t xml:space="preserve">100 (сто) рублей каждая </w:t>
            </w:r>
          </w:p>
          <w:p w14:paraId="2B3CADED" w14:textId="77777777" w:rsidR="006066A2" w:rsidRPr="004A0B61" w:rsidRDefault="00380D4B">
            <w:pPr>
              <w:ind w:right="-81"/>
              <w:jc w:val="both"/>
              <w:rPr>
                <w:sz w:val="22"/>
                <w:szCs w:val="22"/>
              </w:rPr>
            </w:pPr>
            <w:r w:rsidRPr="004A0B61">
              <w:rPr>
                <w:sz w:val="22"/>
                <w:szCs w:val="22"/>
              </w:rPr>
              <w:t>Государственный регистрационный номер</w:t>
            </w:r>
          </w:p>
          <w:p w14:paraId="51E91BD0" w14:textId="77777777" w:rsidR="006066A2" w:rsidRPr="004A0B61" w:rsidRDefault="00380D4B">
            <w:pPr>
              <w:ind w:right="-81"/>
              <w:jc w:val="both"/>
              <w:rPr>
                <w:b/>
                <w:sz w:val="22"/>
                <w:szCs w:val="22"/>
              </w:rPr>
            </w:pPr>
            <w:r w:rsidRPr="004A0B61">
              <w:rPr>
                <w:b/>
                <w:sz w:val="22"/>
                <w:szCs w:val="22"/>
              </w:rPr>
              <w:t>2-02-03323-А</w:t>
            </w:r>
          </w:p>
          <w:p w14:paraId="76DCD5AC" w14:textId="77777777" w:rsidR="006066A2" w:rsidRPr="004A0B61" w:rsidRDefault="00380D4B">
            <w:pPr>
              <w:ind w:right="-81"/>
              <w:jc w:val="both"/>
              <w:rPr>
                <w:sz w:val="22"/>
                <w:szCs w:val="22"/>
              </w:rPr>
            </w:pPr>
            <w:r w:rsidRPr="004A0B61">
              <w:rPr>
                <w:sz w:val="22"/>
                <w:szCs w:val="22"/>
              </w:rPr>
              <w:t>Дата государственной регистрации</w:t>
            </w:r>
          </w:p>
          <w:p w14:paraId="10FE22E5" w14:textId="77777777" w:rsidR="006066A2" w:rsidRPr="004A0B61" w:rsidRDefault="00380D4B">
            <w:pPr>
              <w:ind w:right="-81"/>
              <w:jc w:val="both"/>
              <w:rPr>
                <w:color w:val="FFFFFF"/>
                <w:sz w:val="22"/>
                <w:szCs w:val="22"/>
              </w:rPr>
            </w:pPr>
            <w:r w:rsidRPr="004A0B61">
              <w:rPr>
                <w:b/>
                <w:sz w:val="22"/>
                <w:szCs w:val="22"/>
              </w:rPr>
              <w:t>07.08.2001</w:t>
            </w:r>
          </w:p>
        </w:tc>
      </w:tr>
      <w:tr w:rsidR="00C17673" w:rsidRPr="00E90976" w14:paraId="5633DC83" w14:textId="77777777" w:rsidTr="00937E83">
        <w:tc>
          <w:tcPr>
            <w:tcW w:w="4248" w:type="dxa"/>
          </w:tcPr>
          <w:p w14:paraId="4B670CEE" w14:textId="77777777" w:rsidR="006066A2" w:rsidRPr="004A0B61" w:rsidRDefault="00380D4B">
            <w:pPr>
              <w:ind w:right="-81"/>
              <w:jc w:val="both"/>
              <w:rPr>
                <w:sz w:val="22"/>
                <w:szCs w:val="22"/>
              </w:rPr>
            </w:pPr>
            <w:r w:rsidRPr="004A0B61">
              <w:rPr>
                <w:sz w:val="22"/>
                <w:szCs w:val="22"/>
              </w:rPr>
              <w:t>Сведения об увеличении уставного капитала</w:t>
            </w:r>
          </w:p>
        </w:tc>
        <w:tc>
          <w:tcPr>
            <w:tcW w:w="5379" w:type="dxa"/>
          </w:tcPr>
          <w:p w14:paraId="6AE1096F" w14:textId="35EEF2FC" w:rsidR="00B22239" w:rsidRPr="004A0B61" w:rsidRDefault="00B77A32" w:rsidP="00951D26">
            <w:pPr>
              <w:ind w:right="-81"/>
              <w:jc w:val="both"/>
              <w:rPr>
                <w:sz w:val="22"/>
                <w:szCs w:val="22"/>
              </w:rPr>
            </w:pPr>
            <w:r w:rsidRPr="004A0B61">
              <w:rPr>
                <w:sz w:val="22"/>
                <w:szCs w:val="22"/>
              </w:rPr>
              <w:t>Решения об уменьшении уставного капитала  в 201</w:t>
            </w:r>
            <w:r w:rsidR="00951D26" w:rsidRPr="004A0B61">
              <w:rPr>
                <w:sz w:val="22"/>
                <w:szCs w:val="22"/>
              </w:rPr>
              <w:t>8</w:t>
            </w:r>
            <w:r w:rsidRPr="004A0B61">
              <w:rPr>
                <w:sz w:val="22"/>
                <w:szCs w:val="22"/>
              </w:rPr>
              <w:t xml:space="preserve"> году не принимались. </w:t>
            </w:r>
          </w:p>
        </w:tc>
      </w:tr>
      <w:tr w:rsidR="00C17673" w:rsidRPr="00E90976" w14:paraId="55852B6E" w14:textId="77777777" w:rsidTr="00937E83">
        <w:tc>
          <w:tcPr>
            <w:tcW w:w="4248" w:type="dxa"/>
          </w:tcPr>
          <w:p w14:paraId="1E9F6ABA" w14:textId="77777777" w:rsidR="006066A2" w:rsidRPr="004A0B61" w:rsidRDefault="00380D4B">
            <w:pPr>
              <w:ind w:right="-81"/>
              <w:jc w:val="both"/>
              <w:rPr>
                <w:sz w:val="22"/>
                <w:szCs w:val="22"/>
              </w:rPr>
            </w:pPr>
            <w:r w:rsidRPr="004A0B61">
              <w:rPr>
                <w:sz w:val="22"/>
                <w:szCs w:val="22"/>
              </w:rPr>
              <w:t>Сведения об уменьшении уставного капитала</w:t>
            </w:r>
          </w:p>
        </w:tc>
        <w:tc>
          <w:tcPr>
            <w:tcW w:w="5379" w:type="dxa"/>
          </w:tcPr>
          <w:p w14:paraId="64CE32F1" w14:textId="2AEC83CA" w:rsidR="006066A2" w:rsidRPr="004A0B61" w:rsidRDefault="00380D4B" w:rsidP="00951D26">
            <w:pPr>
              <w:ind w:right="-81"/>
              <w:jc w:val="both"/>
              <w:rPr>
                <w:color w:val="FFFFFF"/>
                <w:sz w:val="22"/>
                <w:szCs w:val="22"/>
              </w:rPr>
            </w:pPr>
            <w:r w:rsidRPr="004A0B61">
              <w:rPr>
                <w:sz w:val="22"/>
                <w:szCs w:val="22"/>
              </w:rPr>
              <w:t>Решения об уменьшении уставного капитала  в 201</w:t>
            </w:r>
            <w:r w:rsidR="00951D26" w:rsidRPr="004A0B61">
              <w:rPr>
                <w:sz w:val="22"/>
                <w:szCs w:val="22"/>
              </w:rPr>
              <w:t>8</w:t>
            </w:r>
            <w:r w:rsidRPr="004A0B61">
              <w:rPr>
                <w:sz w:val="22"/>
                <w:szCs w:val="22"/>
              </w:rPr>
              <w:t xml:space="preserve"> году не принимались </w:t>
            </w:r>
          </w:p>
        </w:tc>
      </w:tr>
      <w:tr w:rsidR="00C17673" w:rsidRPr="00E90976" w14:paraId="733AFDCC" w14:textId="77777777" w:rsidTr="00937E83">
        <w:tc>
          <w:tcPr>
            <w:tcW w:w="4248" w:type="dxa"/>
          </w:tcPr>
          <w:p w14:paraId="70DFF9AB" w14:textId="77777777" w:rsidR="006066A2" w:rsidRPr="004A0B61" w:rsidRDefault="00380D4B">
            <w:pPr>
              <w:ind w:right="-81"/>
              <w:jc w:val="both"/>
              <w:rPr>
                <w:sz w:val="22"/>
                <w:szCs w:val="22"/>
              </w:rPr>
            </w:pPr>
            <w:r w:rsidRPr="004A0B61">
              <w:rPr>
                <w:sz w:val="22"/>
                <w:szCs w:val="22"/>
              </w:rPr>
              <w:t xml:space="preserve">Иная существенная информация о ценных бумагах Общества </w:t>
            </w:r>
          </w:p>
        </w:tc>
        <w:tc>
          <w:tcPr>
            <w:tcW w:w="5379" w:type="dxa"/>
          </w:tcPr>
          <w:p w14:paraId="5B7A05BD" w14:textId="77777777" w:rsidR="006066A2" w:rsidRPr="004A0B61" w:rsidRDefault="00380D4B">
            <w:pPr>
              <w:ind w:right="-81"/>
              <w:jc w:val="both"/>
              <w:rPr>
                <w:color w:val="FFFFFF"/>
                <w:sz w:val="22"/>
                <w:szCs w:val="22"/>
              </w:rPr>
            </w:pPr>
            <w:r w:rsidRPr="004A0B61">
              <w:rPr>
                <w:sz w:val="22"/>
                <w:szCs w:val="22"/>
              </w:rPr>
              <w:t>Иная существенная информация о ценных бумагах Общества отсутствует.</w:t>
            </w:r>
            <w:r w:rsidRPr="004A0B61">
              <w:rPr>
                <w:color w:val="FFFFFF"/>
                <w:sz w:val="22"/>
                <w:szCs w:val="22"/>
              </w:rPr>
              <w:t xml:space="preserve"> </w:t>
            </w:r>
          </w:p>
        </w:tc>
      </w:tr>
      <w:tr w:rsidR="00C17673" w:rsidRPr="00E90976" w14:paraId="07A2791B" w14:textId="77777777" w:rsidTr="00937E83">
        <w:tc>
          <w:tcPr>
            <w:tcW w:w="4248" w:type="dxa"/>
          </w:tcPr>
          <w:p w14:paraId="392768A8" w14:textId="77777777" w:rsidR="006066A2" w:rsidRPr="004A0B61" w:rsidRDefault="00380D4B">
            <w:pPr>
              <w:ind w:right="-81"/>
              <w:jc w:val="both"/>
              <w:rPr>
                <w:sz w:val="22"/>
                <w:szCs w:val="22"/>
              </w:rPr>
            </w:pPr>
            <w:r w:rsidRPr="004A0B61">
              <w:rPr>
                <w:sz w:val="22"/>
                <w:szCs w:val="22"/>
              </w:rPr>
              <w:t>Акционеры общества, владеющие не менее чем 5 (пятью)% уставного капитала</w:t>
            </w:r>
          </w:p>
        </w:tc>
        <w:tc>
          <w:tcPr>
            <w:tcW w:w="5379" w:type="dxa"/>
          </w:tcPr>
          <w:p w14:paraId="37E6BE16" w14:textId="05763302" w:rsidR="006066A2" w:rsidRPr="00E90976" w:rsidRDefault="00380D4B">
            <w:pPr>
              <w:ind w:right="-81"/>
              <w:jc w:val="both"/>
              <w:rPr>
                <w:b/>
                <w:sz w:val="22"/>
                <w:szCs w:val="22"/>
              </w:rPr>
            </w:pPr>
            <w:r w:rsidRPr="00E90976">
              <w:rPr>
                <w:color w:val="FFFFFF"/>
                <w:sz w:val="22"/>
                <w:szCs w:val="22"/>
              </w:rPr>
              <w:t>,</w:t>
            </w:r>
            <w:r w:rsidR="00951D26" w:rsidRPr="00E90976">
              <w:rPr>
                <w:b/>
                <w:sz w:val="22"/>
                <w:szCs w:val="22"/>
              </w:rPr>
              <w:t>А</w:t>
            </w:r>
            <w:r w:rsidRPr="00E90976">
              <w:rPr>
                <w:b/>
                <w:sz w:val="22"/>
                <w:szCs w:val="22"/>
              </w:rPr>
              <w:t>кционерное общество «</w:t>
            </w:r>
            <w:r w:rsidR="00951D26" w:rsidRPr="00E90976">
              <w:rPr>
                <w:b/>
                <w:sz w:val="22"/>
                <w:szCs w:val="22"/>
              </w:rPr>
              <w:t xml:space="preserve">Бизнес-Недвижимость </w:t>
            </w:r>
            <w:r w:rsidRPr="00E90976">
              <w:rPr>
                <w:b/>
                <w:sz w:val="22"/>
                <w:szCs w:val="22"/>
              </w:rPr>
              <w:t>»</w:t>
            </w:r>
          </w:p>
          <w:p w14:paraId="2A172FA7" w14:textId="77777777" w:rsidR="006066A2" w:rsidRPr="00E90976" w:rsidRDefault="00380D4B">
            <w:pPr>
              <w:ind w:right="-81"/>
              <w:jc w:val="both"/>
              <w:rPr>
                <w:sz w:val="22"/>
                <w:szCs w:val="22"/>
              </w:rPr>
            </w:pPr>
            <w:r w:rsidRPr="00A95BA7">
              <w:rPr>
                <w:sz w:val="22"/>
                <w:szCs w:val="22"/>
              </w:rPr>
              <w:t>Адрес:</w:t>
            </w:r>
          </w:p>
          <w:p w14:paraId="568BF574" w14:textId="4FC720AC" w:rsidR="006066A2" w:rsidRPr="00E90976" w:rsidRDefault="00380D4B">
            <w:pPr>
              <w:ind w:right="-81"/>
              <w:jc w:val="both"/>
              <w:rPr>
                <w:sz w:val="22"/>
                <w:szCs w:val="22"/>
              </w:rPr>
            </w:pPr>
            <w:r w:rsidRPr="00E90976">
              <w:rPr>
                <w:sz w:val="22"/>
                <w:szCs w:val="22"/>
              </w:rPr>
              <w:t>1</w:t>
            </w:r>
            <w:r w:rsidR="00951D26" w:rsidRPr="00E90976">
              <w:rPr>
                <w:sz w:val="22"/>
                <w:szCs w:val="22"/>
              </w:rPr>
              <w:t>01000</w:t>
            </w:r>
            <w:r w:rsidRPr="00E90976">
              <w:rPr>
                <w:sz w:val="22"/>
                <w:szCs w:val="22"/>
              </w:rPr>
              <w:t xml:space="preserve">, г. Москва, </w:t>
            </w:r>
            <w:proofErr w:type="spellStart"/>
            <w:r w:rsidR="00951D26" w:rsidRPr="00E90976">
              <w:rPr>
                <w:sz w:val="22"/>
                <w:szCs w:val="22"/>
              </w:rPr>
              <w:t>Милютинский</w:t>
            </w:r>
            <w:proofErr w:type="spellEnd"/>
            <w:r w:rsidR="00951D26" w:rsidRPr="00E90976">
              <w:rPr>
                <w:sz w:val="22"/>
                <w:szCs w:val="22"/>
              </w:rPr>
              <w:t xml:space="preserve"> пер., д. 13, стр. 1. </w:t>
            </w:r>
          </w:p>
          <w:p w14:paraId="52545089" w14:textId="77777777" w:rsidR="006066A2" w:rsidRPr="004A0B61" w:rsidRDefault="00380D4B">
            <w:pPr>
              <w:ind w:right="-81"/>
              <w:jc w:val="both"/>
              <w:rPr>
                <w:color w:val="FFFFFF"/>
                <w:sz w:val="22"/>
                <w:szCs w:val="22"/>
              </w:rPr>
            </w:pPr>
            <w:r w:rsidRPr="00E90976">
              <w:rPr>
                <w:sz w:val="22"/>
                <w:szCs w:val="22"/>
              </w:rPr>
              <w:t>Доля в уставном капитале – 100 %</w:t>
            </w:r>
            <w:r w:rsidRPr="00E90976">
              <w:rPr>
                <w:color w:val="FFFFFF"/>
                <w:sz w:val="22"/>
                <w:szCs w:val="22"/>
              </w:rPr>
              <w:t xml:space="preserve"> </w:t>
            </w:r>
          </w:p>
        </w:tc>
      </w:tr>
      <w:tr w:rsidR="00C17673" w:rsidRPr="00E90976" w14:paraId="6BDCBA00" w14:textId="77777777" w:rsidTr="00937E83">
        <w:tc>
          <w:tcPr>
            <w:tcW w:w="4248" w:type="dxa"/>
          </w:tcPr>
          <w:p w14:paraId="7F0CB268" w14:textId="77777777" w:rsidR="006066A2" w:rsidRPr="004A0B61" w:rsidRDefault="00380D4B">
            <w:pPr>
              <w:ind w:right="-81"/>
              <w:jc w:val="both"/>
              <w:rPr>
                <w:sz w:val="22"/>
                <w:szCs w:val="22"/>
              </w:rPr>
            </w:pPr>
            <w:r w:rsidRPr="004A0B61">
              <w:rPr>
                <w:sz w:val="22"/>
                <w:szCs w:val="22"/>
              </w:rPr>
              <w:t>Перечень акционерных  обществ, в которых общество владеет  не менее чем 5 (пятью)% обыкновенных акций</w:t>
            </w:r>
          </w:p>
        </w:tc>
        <w:tc>
          <w:tcPr>
            <w:tcW w:w="5379" w:type="dxa"/>
          </w:tcPr>
          <w:p w14:paraId="2525496D" w14:textId="77777777" w:rsidR="006066A2" w:rsidRPr="004A0B61" w:rsidRDefault="00380D4B">
            <w:pPr>
              <w:ind w:right="-81"/>
              <w:jc w:val="both"/>
              <w:rPr>
                <w:sz w:val="22"/>
                <w:szCs w:val="22"/>
              </w:rPr>
            </w:pPr>
            <w:r w:rsidRPr="004A0B61">
              <w:rPr>
                <w:sz w:val="22"/>
                <w:szCs w:val="22"/>
              </w:rPr>
              <w:t>Открытое акционерное общество «Таманская-2»</w:t>
            </w:r>
          </w:p>
          <w:p w14:paraId="227EA800" w14:textId="77777777" w:rsidR="006066A2" w:rsidRPr="004A0B61" w:rsidRDefault="00380D4B">
            <w:pPr>
              <w:ind w:right="-81"/>
              <w:jc w:val="both"/>
              <w:rPr>
                <w:sz w:val="22"/>
                <w:szCs w:val="22"/>
              </w:rPr>
            </w:pPr>
            <w:r w:rsidRPr="004A0B61">
              <w:rPr>
                <w:sz w:val="22"/>
                <w:szCs w:val="22"/>
              </w:rPr>
              <w:t>ОГРН 1027705024489</w:t>
            </w:r>
          </w:p>
          <w:p w14:paraId="6FFFD3D3" w14:textId="77777777" w:rsidR="006066A2" w:rsidRPr="004A0B61" w:rsidRDefault="006066A2">
            <w:pPr>
              <w:ind w:right="-81"/>
              <w:jc w:val="both"/>
              <w:rPr>
                <w:sz w:val="22"/>
                <w:szCs w:val="22"/>
              </w:rPr>
            </w:pPr>
          </w:p>
          <w:p w14:paraId="446E3EF6" w14:textId="1E00BFFB" w:rsidR="006066A2" w:rsidRPr="004A0B61" w:rsidRDefault="00B77A32">
            <w:pPr>
              <w:ind w:right="-81"/>
              <w:jc w:val="both"/>
              <w:rPr>
                <w:sz w:val="22"/>
                <w:szCs w:val="22"/>
              </w:rPr>
            </w:pPr>
            <w:r w:rsidRPr="004A0B61">
              <w:rPr>
                <w:sz w:val="22"/>
                <w:szCs w:val="22"/>
              </w:rPr>
              <w:t>Обще</w:t>
            </w:r>
            <w:r w:rsidR="00053E5C" w:rsidRPr="004A0B61">
              <w:rPr>
                <w:sz w:val="22"/>
                <w:szCs w:val="22"/>
              </w:rPr>
              <w:t>ство с ограниченной ответственн</w:t>
            </w:r>
            <w:r w:rsidRPr="004A0B61">
              <w:rPr>
                <w:sz w:val="22"/>
                <w:szCs w:val="22"/>
              </w:rPr>
              <w:t>о</w:t>
            </w:r>
            <w:r w:rsidR="00053E5C" w:rsidRPr="004A0B61">
              <w:rPr>
                <w:sz w:val="22"/>
                <w:szCs w:val="22"/>
              </w:rPr>
              <w:t>с</w:t>
            </w:r>
            <w:r w:rsidRPr="004A0B61">
              <w:rPr>
                <w:sz w:val="22"/>
                <w:szCs w:val="22"/>
              </w:rPr>
              <w:t xml:space="preserve">тью </w:t>
            </w:r>
            <w:r w:rsidR="00380D4B" w:rsidRPr="004A0B61">
              <w:rPr>
                <w:sz w:val="22"/>
                <w:szCs w:val="22"/>
              </w:rPr>
              <w:t xml:space="preserve"> </w:t>
            </w:r>
          </w:p>
          <w:p w14:paraId="54724034" w14:textId="77777777" w:rsidR="006066A2" w:rsidRPr="004A0B61" w:rsidRDefault="00380D4B">
            <w:pPr>
              <w:ind w:right="-81"/>
              <w:jc w:val="both"/>
              <w:rPr>
                <w:sz w:val="22"/>
                <w:szCs w:val="22"/>
              </w:rPr>
            </w:pPr>
            <w:r w:rsidRPr="004A0B61">
              <w:rPr>
                <w:sz w:val="22"/>
                <w:szCs w:val="22"/>
              </w:rPr>
              <w:t>«ЛАНДШАФТ»</w:t>
            </w:r>
          </w:p>
          <w:p w14:paraId="0D34D6F1" w14:textId="0DD2B40F" w:rsidR="00032416" w:rsidRPr="004A0B61" w:rsidRDefault="0072375E">
            <w:pPr>
              <w:ind w:right="-81"/>
              <w:jc w:val="both"/>
              <w:rPr>
                <w:i/>
                <w:sz w:val="22"/>
                <w:szCs w:val="22"/>
              </w:rPr>
            </w:pPr>
            <w:r w:rsidRPr="004A0B61">
              <w:rPr>
                <w:i/>
                <w:sz w:val="22"/>
                <w:szCs w:val="22"/>
              </w:rPr>
              <w:t xml:space="preserve">ОГРН </w:t>
            </w:r>
            <w:r w:rsidR="00F4610A" w:rsidRPr="004A0B61">
              <w:rPr>
                <w:i/>
                <w:sz w:val="22"/>
                <w:szCs w:val="22"/>
              </w:rPr>
              <w:t>1165032060808</w:t>
            </w:r>
          </w:p>
          <w:p w14:paraId="6942481D" w14:textId="77777777" w:rsidR="006066A2" w:rsidRPr="004A0B61" w:rsidRDefault="006066A2">
            <w:pPr>
              <w:ind w:right="-81"/>
              <w:jc w:val="both"/>
              <w:rPr>
                <w:sz w:val="22"/>
                <w:szCs w:val="22"/>
              </w:rPr>
            </w:pPr>
          </w:p>
          <w:p w14:paraId="6E78E2AB" w14:textId="77777777" w:rsidR="006066A2" w:rsidRPr="004A0B61" w:rsidRDefault="00380D4B">
            <w:pPr>
              <w:ind w:right="-81"/>
              <w:jc w:val="both"/>
              <w:rPr>
                <w:sz w:val="22"/>
                <w:szCs w:val="22"/>
              </w:rPr>
            </w:pPr>
            <w:r w:rsidRPr="004A0B61">
              <w:rPr>
                <w:sz w:val="22"/>
                <w:szCs w:val="22"/>
              </w:rPr>
              <w:t>Общество с ограниченной ответственностью</w:t>
            </w:r>
          </w:p>
          <w:p w14:paraId="2E9CAE09" w14:textId="77777777" w:rsidR="006066A2" w:rsidRPr="004A0B61" w:rsidRDefault="00380D4B">
            <w:pPr>
              <w:ind w:right="-81"/>
              <w:jc w:val="both"/>
              <w:rPr>
                <w:sz w:val="22"/>
                <w:szCs w:val="22"/>
              </w:rPr>
            </w:pPr>
            <w:r w:rsidRPr="004A0B61">
              <w:rPr>
                <w:sz w:val="22"/>
                <w:szCs w:val="22"/>
              </w:rPr>
              <w:t>«Таманская 95»</w:t>
            </w:r>
          </w:p>
          <w:p w14:paraId="4BCD691C" w14:textId="77777777" w:rsidR="006066A2" w:rsidRPr="004A0B61" w:rsidRDefault="00380D4B">
            <w:pPr>
              <w:ind w:right="-81"/>
              <w:jc w:val="both"/>
              <w:rPr>
                <w:sz w:val="22"/>
                <w:szCs w:val="22"/>
              </w:rPr>
            </w:pPr>
            <w:r w:rsidRPr="004A0B61">
              <w:rPr>
                <w:sz w:val="22"/>
                <w:szCs w:val="22"/>
              </w:rPr>
              <w:t>ОГРН 1127746670633</w:t>
            </w:r>
          </w:p>
          <w:p w14:paraId="224628D9" w14:textId="77777777" w:rsidR="006066A2" w:rsidRPr="004A0B61" w:rsidRDefault="006066A2">
            <w:pPr>
              <w:ind w:right="-81"/>
              <w:jc w:val="both"/>
              <w:rPr>
                <w:sz w:val="22"/>
                <w:szCs w:val="22"/>
              </w:rPr>
            </w:pPr>
          </w:p>
          <w:p w14:paraId="7899BFDB" w14:textId="77777777" w:rsidR="006066A2" w:rsidRPr="004A0B61" w:rsidRDefault="00380D4B">
            <w:pPr>
              <w:ind w:right="-81"/>
              <w:jc w:val="both"/>
              <w:rPr>
                <w:sz w:val="22"/>
                <w:szCs w:val="22"/>
              </w:rPr>
            </w:pPr>
            <w:r w:rsidRPr="004A0B61">
              <w:rPr>
                <w:sz w:val="22"/>
                <w:szCs w:val="22"/>
              </w:rPr>
              <w:t>Общество с ограниченной ответственностью</w:t>
            </w:r>
          </w:p>
          <w:p w14:paraId="3D622926" w14:textId="77777777" w:rsidR="006066A2" w:rsidRPr="004A0B61" w:rsidRDefault="00380D4B">
            <w:pPr>
              <w:ind w:right="-81"/>
              <w:jc w:val="both"/>
              <w:rPr>
                <w:sz w:val="22"/>
                <w:szCs w:val="22"/>
              </w:rPr>
            </w:pPr>
            <w:r w:rsidRPr="004A0B61">
              <w:rPr>
                <w:sz w:val="22"/>
                <w:szCs w:val="22"/>
              </w:rPr>
              <w:t>«МДТ–Сервис»</w:t>
            </w:r>
          </w:p>
          <w:p w14:paraId="79D1628E" w14:textId="77777777" w:rsidR="006066A2" w:rsidRPr="004A0B61" w:rsidRDefault="00380D4B">
            <w:pPr>
              <w:ind w:right="-81"/>
              <w:jc w:val="both"/>
              <w:rPr>
                <w:sz w:val="22"/>
                <w:szCs w:val="22"/>
              </w:rPr>
            </w:pPr>
            <w:r w:rsidRPr="004A0B61">
              <w:rPr>
                <w:sz w:val="22"/>
                <w:szCs w:val="22"/>
              </w:rPr>
              <w:t>ОГРН 1127747262235</w:t>
            </w:r>
          </w:p>
          <w:p w14:paraId="70BED3ED" w14:textId="77777777" w:rsidR="006066A2" w:rsidRPr="004A0B61" w:rsidRDefault="006066A2">
            <w:pPr>
              <w:ind w:right="-81"/>
              <w:jc w:val="both"/>
              <w:rPr>
                <w:sz w:val="22"/>
                <w:szCs w:val="22"/>
              </w:rPr>
            </w:pPr>
          </w:p>
          <w:p w14:paraId="63D50C21" w14:textId="77777777" w:rsidR="006066A2" w:rsidRPr="004A0B61" w:rsidRDefault="00380D4B">
            <w:pPr>
              <w:ind w:right="-81"/>
              <w:jc w:val="both"/>
              <w:rPr>
                <w:sz w:val="22"/>
                <w:szCs w:val="22"/>
              </w:rPr>
            </w:pPr>
            <w:r w:rsidRPr="004A0B61">
              <w:rPr>
                <w:sz w:val="22"/>
                <w:szCs w:val="22"/>
              </w:rPr>
              <w:t>Общество с ограниченной ответственностью</w:t>
            </w:r>
          </w:p>
          <w:p w14:paraId="7F3F3084" w14:textId="77777777" w:rsidR="006066A2" w:rsidRPr="004A0B61" w:rsidRDefault="00380D4B">
            <w:pPr>
              <w:ind w:right="-81"/>
              <w:jc w:val="both"/>
              <w:rPr>
                <w:sz w:val="22"/>
                <w:szCs w:val="22"/>
              </w:rPr>
            </w:pPr>
            <w:r w:rsidRPr="004A0B61">
              <w:rPr>
                <w:sz w:val="22"/>
                <w:szCs w:val="22"/>
              </w:rPr>
              <w:t>«Комплекс Серебряный бор»</w:t>
            </w:r>
          </w:p>
          <w:p w14:paraId="363532B0" w14:textId="77777777" w:rsidR="006066A2" w:rsidRPr="004A0B61" w:rsidRDefault="00380D4B">
            <w:pPr>
              <w:ind w:right="-81"/>
              <w:jc w:val="both"/>
              <w:rPr>
                <w:sz w:val="22"/>
                <w:szCs w:val="22"/>
              </w:rPr>
            </w:pPr>
            <w:r w:rsidRPr="004A0B61">
              <w:rPr>
                <w:sz w:val="22"/>
                <w:szCs w:val="22"/>
              </w:rPr>
              <w:t>ОГРН 5067746347510</w:t>
            </w:r>
          </w:p>
          <w:p w14:paraId="0633DE86" w14:textId="77777777" w:rsidR="00032416" w:rsidRPr="004A0B61" w:rsidRDefault="00032416">
            <w:pPr>
              <w:ind w:right="-81"/>
              <w:jc w:val="both"/>
              <w:rPr>
                <w:sz w:val="22"/>
                <w:szCs w:val="22"/>
              </w:rPr>
            </w:pPr>
          </w:p>
          <w:p w14:paraId="65537744" w14:textId="397BF567" w:rsidR="005F12F8" w:rsidRPr="004A0B61" w:rsidRDefault="00032416">
            <w:pPr>
              <w:ind w:right="-81"/>
              <w:jc w:val="both"/>
              <w:rPr>
                <w:sz w:val="22"/>
                <w:szCs w:val="22"/>
              </w:rPr>
            </w:pPr>
            <w:r w:rsidRPr="004A0B61">
              <w:rPr>
                <w:sz w:val="22"/>
                <w:szCs w:val="22"/>
              </w:rPr>
              <w:t>О</w:t>
            </w:r>
            <w:r w:rsidR="005F12F8" w:rsidRPr="004A0B61">
              <w:rPr>
                <w:sz w:val="22"/>
                <w:szCs w:val="22"/>
              </w:rPr>
              <w:t xml:space="preserve">бщество с ограниченной ответственностью </w:t>
            </w:r>
            <w:r w:rsidRPr="004A0B61">
              <w:rPr>
                <w:sz w:val="22"/>
                <w:szCs w:val="22"/>
              </w:rPr>
              <w:t>«</w:t>
            </w:r>
            <w:proofErr w:type="spellStart"/>
            <w:r w:rsidRPr="004A0B61">
              <w:rPr>
                <w:sz w:val="22"/>
                <w:szCs w:val="22"/>
              </w:rPr>
              <w:t>Кросвелл</w:t>
            </w:r>
            <w:proofErr w:type="spellEnd"/>
            <w:r w:rsidRPr="004A0B61">
              <w:rPr>
                <w:sz w:val="22"/>
                <w:szCs w:val="22"/>
              </w:rPr>
              <w:t xml:space="preserve">»                                                       </w:t>
            </w:r>
          </w:p>
          <w:p w14:paraId="4E491F5F" w14:textId="77777777" w:rsidR="006066A2" w:rsidRPr="004A0B61" w:rsidRDefault="005F12F8">
            <w:pPr>
              <w:ind w:right="-81"/>
              <w:jc w:val="both"/>
              <w:rPr>
                <w:sz w:val="22"/>
                <w:szCs w:val="22"/>
              </w:rPr>
            </w:pPr>
            <w:r w:rsidRPr="004A0B61">
              <w:rPr>
                <w:sz w:val="22"/>
                <w:szCs w:val="22"/>
              </w:rPr>
              <w:t xml:space="preserve">ОГРН 1107746879240 </w:t>
            </w:r>
          </w:p>
          <w:p w14:paraId="66456663" w14:textId="77777777" w:rsidR="00951D26" w:rsidRPr="004A0B61" w:rsidRDefault="00951D26">
            <w:pPr>
              <w:ind w:right="-81"/>
              <w:jc w:val="both"/>
              <w:rPr>
                <w:sz w:val="22"/>
                <w:szCs w:val="22"/>
              </w:rPr>
            </w:pPr>
          </w:p>
          <w:p w14:paraId="3FDAD069" w14:textId="2873ABBD" w:rsidR="00951D26" w:rsidRPr="00E05F28" w:rsidRDefault="00951D26">
            <w:pPr>
              <w:ind w:right="-81"/>
              <w:jc w:val="both"/>
              <w:rPr>
                <w:sz w:val="22"/>
                <w:szCs w:val="22"/>
              </w:rPr>
            </w:pPr>
            <w:r w:rsidRPr="00E05F28">
              <w:rPr>
                <w:sz w:val="22"/>
                <w:szCs w:val="22"/>
              </w:rPr>
              <w:t>Общество с ограниченной ответственностью «Орион»</w:t>
            </w:r>
          </w:p>
          <w:p w14:paraId="487A16D9" w14:textId="321C8448" w:rsidR="00951D26" w:rsidRPr="00E05F28" w:rsidRDefault="00AA6679">
            <w:pPr>
              <w:ind w:right="-81"/>
              <w:jc w:val="both"/>
              <w:rPr>
                <w:sz w:val="22"/>
                <w:szCs w:val="22"/>
              </w:rPr>
            </w:pPr>
            <w:r w:rsidRPr="00E05F28">
              <w:rPr>
                <w:sz w:val="22"/>
                <w:szCs w:val="22"/>
              </w:rPr>
              <w:t xml:space="preserve">ОГРН </w:t>
            </w:r>
            <w:r w:rsidR="00E05F28" w:rsidRPr="00E05F28">
              <w:rPr>
                <w:sz w:val="23"/>
                <w:szCs w:val="23"/>
              </w:rPr>
              <w:t>1047796430549</w:t>
            </w:r>
          </w:p>
          <w:p w14:paraId="15B25548" w14:textId="77777777" w:rsidR="00AA6679" w:rsidRPr="004A0B61" w:rsidRDefault="00AA6679">
            <w:pPr>
              <w:ind w:right="-81"/>
              <w:jc w:val="both"/>
              <w:rPr>
                <w:sz w:val="22"/>
                <w:szCs w:val="22"/>
                <w:highlight w:val="yellow"/>
              </w:rPr>
            </w:pPr>
          </w:p>
          <w:p w14:paraId="5BAFE1E3" w14:textId="77777777" w:rsidR="00AA6679" w:rsidRPr="00E05F28" w:rsidRDefault="00951D26">
            <w:pPr>
              <w:ind w:right="-81"/>
              <w:jc w:val="both"/>
              <w:rPr>
                <w:sz w:val="22"/>
                <w:szCs w:val="22"/>
              </w:rPr>
            </w:pPr>
            <w:r w:rsidRPr="00E05F28">
              <w:rPr>
                <w:sz w:val="22"/>
                <w:szCs w:val="22"/>
              </w:rPr>
              <w:t>Общество с ограниченной ответственностью «Гарант-Строй»</w:t>
            </w:r>
          </w:p>
          <w:p w14:paraId="621A159F" w14:textId="2A14C495" w:rsidR="00951D26" w:rsidRPr="004A0B61" w:rsidRDefault="00AA6679">
            <w:pPr>
              <w:ind w:right="-81"/>
              <w:jc w:val="both"/>
              <w:rPr>
                <w:sz w:val="22"/>
                <w:szCs w:val="22"/>
              </w:rPr>
            </w:pPr>
            <w:r w:rsidRPr="00E05F28">
              <w:rPr>
                <w:sz w:val="22"/>
                <w:szCs w:val="22"/>
              </w:rPr>
              <w:t>ОГРН</w:t>
            </w:r>
            <w:r w:rsidR="00E05F28" w:rsidRPr="00E05F28">
              <w:rPr>
                <w:sz w:val="22"/>
                <w:szCs w:val="22"/>
              </w:rPr>
              <w:t xml:space="preserve"> </w:t>
            </w:r>
            <w:r w:rsidR="00E05F28" w:rsidRPr="00E05F28">
              <w:rPr>
                <w:rFonts w:eastAsia="Calibri"/>
                <w:sz w:val="23"/>
                <w:szCs w:val="23"/>
              </w:rPr>
              <w:t>1087746343783</w:t>
            </w:r>
          </w:p>
          <w:p w14:paraId="31E651CB" w14:textId="78903B16" w:rsidR="00EA74A2" w:rsidRPr="00E90976" w:rsidRDefault="00EA74A2">
            <w:pPr>
              <w:ind w:right="-81"/>
              <w:jc w:val="both"/>
              <w:rPr>
                <w:i/>
                <w:sz w:val="22"/>
                <w:szCs w:val="22"/>
              </w:rPr>
            </w:pPr>
          </w:p>
        </w:tc>
      </w:tr>
    </w:tbl>
    <w:p w14:paraId="0DD8895D" w14:textId="757E7B2D" w:rsidR="006C34AE" w:rsidRPr="004A0B61" w:rsidRDefault="006C34AE">
      <w:pPr>
        <w:ind w:left="360" w:right="-81"/>
        <w:jc w:val="both"/>
        <w:rPr>
          <w:b/>
          <w:sz w:val="22"/>
          <w:szCs w:val="22"/>
          <w:u w:val="single"/>
        </w:rPr>
      </w:pPr>
    </w:p>
    <w:p w14:paraId="28344FA5" w14:textId="77777777" w:rsidR="0061212C" w:rsidRPr="004A0B61" w:rsidRDefault="0061212C" w:rsidP="0061212C">
      <w:pPr>
        <w:ind w:left="360" w:right="-81"/>
        <w:jc w:val="both"/>
        <w:rPr>
          <w:b/>
          <w:sz w:val="22"/>
          <w:szCs w:val="22"/>
          <w:u w:val="single"/>
        </w:rPr>
      </w:pPr>
      <w:r w:rsidRPr="004A0B61">
        <w:rPr>
          <w:b/>
          <w:sz w:val="22"/>
          <w:szCs w:val="22"/>
          <w:u w:val="single"/>
        </w:rPr>
        <w:t>3. ИНФОРМАЦИЯ ОБ ИМУЩЕСТВЕННОМ КОМПЛЕКСЕ ОБЩЕСТВА.</w:t>
      </w:r>
    </w:p>
    <w:p w14:paraId="79E0304C" w14:textId="77777777" w:rsidR="0061212C" w:rsidRPr="004A0B61" w:rsidRDefault="0061212C" w:rsidP="0061212C">
      <w:pPr>
        <w:pStyle w:val="afd"/>
        <w:ind w:right="-81"/>
        <w:jc w:val="both"/>
        <w:rPr>
          <w:b/>
          <w:sz w:val="22"/>
          <w:szCs w:val="22"/>
          <w:u w:val="single"/>
        </w:rPr>
      </w:pPr>
    </w:p>
    <w:tbl>
      <w:tblPr>
        <w:tblW w:w="9634" w:type="dxa"/>
        <w:tblBorders>
          <w:top w:val="single" w:sz="4" w:space="0" w:color="auto"/>
          <w:bottom w:val="single" w:sz="4" w:space="0" w:color="auto"/>
          <w:insideH w:val="single" w:sz="4" w:space="0" w:color="auto"/>
        </w:tblBorders>
        <w:tblLook w:val="00A0" w:firstRow="1" w:lastRow="0" w:firstColumn="1" w:lastColumn="0" w:noHBand="0" w:noVBand="0"/>
      </w:tblPr>
      <w:tblGrid>
        <w:gridCol w:w="446"/>
        <w:gridCol w:w="2246"/>
        <w:gridCol w:w="1895"/>
        <w:gridCol w:w="5047"/>
      </w:tblGrid>
      <w:tr w:rsidR="0061212C" w:rsidRPr="00E90976" w14:paraId="78AA94A2" w14:textId="77777777" w:rsidTr="00951D26">
        <w:trPr>
          <w:trHeight w:val="581"/>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9DF21" w14:textId="77777777" w:rsidR="0061212C" w:rsidRPr="00E90976" w:rsidRDefault="0061212C" w:rsidP="0061212C">
            <w:pPr>
              <w:ind w:right="-77"/>
              <w:jc w:val="center"/>
              <w:rPr>
                <w:b/>
                <w:bCs/>
                <w:sz w:val="16"/>
                <w:szCs w:val="16"/>
              </w:rPr>
            </w:pPr>
            <w:r w:rsidRPr="00E90976">
              <w:rPr>
                <w:b/>
                <w:bCs/>
                <w:sz w:val="16"/>
                <w:szCs w:val="16"/>
              </w:rPr>
              <w:t>№  п/п</w:t>
            </w:r>
          </w:p>
        </w:tc>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E1B0DC" w14:textId="77777777" w:rsidR="0061212C" w:rsidRPr="00E90976" w:rsidRDefault="0061212C" w:rsidP="0061212C">
            <w:pPr>
              <w:jc w:val="center"/>
              <w:rPr>
                <w:b/>
                <w:bCs/>
                <w:sz w:val="16"/>
                <w:szCs w:val="16"/>
              </w:rPr>
            </w:pPr>
            <w:r w:rsidRPr="00E90976">
              <w:rPr>
                <w:b/>
                <w:bCs/>
                <w:sz w:val="16"/>
                <w:szCs w:val="16"/>
              </w:rPr>
              <w:t>Место нахождения</w:t>
            </w: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4AA06B" w14:textId="77777777" w:rsidR="0061212C" w:rsidRPr="00E90976" w:rsidRDefault="0061212C" w:rsidP="0061212C">
            <w:pPr>
              <w:jc w:val="center"/>
              <w:rPr>
                <w:b/>
                <w:bCs/>
                <w:sz w:val="16"/>
                <w:szCs w:val="16"/>
              </w:rPr>
            </w:pPr>
            <w:r w:rsidRPr="00E90976">
              <w:rPr>
                <w:b/>
                <w:bCs/>
                <w:sz w:val="16"/>
                <w:szCs w:val="16"/>
              </w:rPr>
              <w:t xml:space="preserve">Площадь, </w:t>
            </w:r>
            <w:proofErr w:type="spellStart"/>
            <w:r w:rsidRPr="00E90976">
              <w:rPr>
                <w:b/>
                <w:bCs/>
                <w:sz w:val="16"/>
                <w:szCs w:val="16"/>
              </w:rPr>
              <w:t>кв.м</w:t>
            </w:r>
            <w:proofErr w:type="spellEnd"/>
          </w:p>
        </w:tc>
        <w:tc>
          <w:tcPr>
            <w:tcW w:w="5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F9010F" w14:textId="77777777" w:rsidR="0061212C" w:rsidRPr="00E90976" w:rsidRDefault="0061212C" w:rsidP="0061212C">
            <w:pPr>
              <w:jc w:val="center"/>
              <w:rPr>
                <w:b/>
                <w:bCs/>
                <w:sz w:val="16"/>
                <w:szCs w:val="16"/>
              </w:rPr>
            </w:pPr>
            <w:r w:rsidRPr="00E90976">
              <w:rPr>
                <w:b/>
                <w:bCs/>
                <w:sz w:val="16"/>
                <w:szCs w:val="16"/>
              </w:rPr>
              <w:t>Характеристика Объекта недвижимости</w:t>
            </w:r>
          </w:p>
        </w:tc>
      </w:tr>
      <w:tr w:rsidR="0061212C" w:rsidRPr="00E90976" w14:paraId="159B94C6" w14:textId="77777777" w:rsidTr="00951D26">
        <w:trPr>
          <w:trHeight w:val="427"/>
        </w:trPr>
        <w:tc>
          <w:tcPr>
            <w:tcW w:w="9634" w:type="dxa"/>
            <w:gridSpan w:val="4"/>
            <w:tcBorders>
              <w:top w:val="single" w:sz="4" w:space="0" w:color="auto"/>
              <w:left w:val="nil"/>
              <w:bottom w:val="single" w:sz="4" w:space="0" w:color="auto"/>
              <w:right w:val="nil"/>
            </w:tcBorders>
            <w:vAlign w:val="center"/>
            <w:hideMark/>
          </w:tcPr>
          <w:p w14:paraId="4314F22E" w14:textId="77777777" w:rsidR="0061212C" w:rsidRPr="004A0B61" w:rsidRDefault="0061212C" w:rsidP="0061212C">
            <w:pPr>
              <w:jc w:val="center"/>
              <w:rPr>
                <w:b/>
                <w:bCs/>
                <w:sz w:val="22"/>
                <w:szCs w:val="22"/>
              </w:rPr>
            </w:pPr>
            <w:r w:rsidRPr="004A0B61">
              <w:rPr>
                <w:b/>
                <w:sz w:val="22"/>
                <w:szCs w:val="22"/>
              </w:rPr>
              <w:t>Земельные участки</w:t>
            </w:r>
          </w:p>
        </w:tc>
      </w:tr>
      <w:tr w:rsidR="0061212C" w:rsidRPr="00E90976" w14:paraId="619FA33E" w14:textId="77777777" w:rsidTr="00951D26">
        <w:tc>
          <w:tcPr>
            <w:tcW w:w="0" w:type="auto"/>
            <w:tcBorders>
              <w:top w:val="single" w:sz="4" w:space="0" w:color="auto"/>
              <w:left w:val="single" w:sz="4" w:space="0" w:color="auto"/>
              <w:bottom w:val="single" w:sz="4" w:space="0" w:color="auto"/>
              <w:right w:val="single" w:sz="4" w:space="0" w:color="auto"/>
            </w:tcBorders>
            <w:hideMark/>
          </w:tcPr>
          <w:p w14:paraId="0CA71D0A" w14:textId="77777777" w:rsidR="0061212C" w:rsidRPr="004A0B61" w:rsidRDefault="0061212C" w:rsidP="0061212C">
            <w:pPr>
              <w:jc w:val="right"/>
              <w:rPr>
                <w:sz w:val="22"/>
                <w:szCs w:val="22"/>
              </w:rPr>
            </w:pPr>
            <w:r w:rsidRPr="004A0B61">
              <w:rPr>
                <w:sz w:val="22"/>
                <w:szCs w:val="22"/>
              </w:rPr>
              <w:t>1</w:t>
            </w:r>
          </w:p>
        </w:tc>
        <w:tc>
          <w:tcPr>
            <w:tcW w:w="2246" w:type="dxa"/>
            <w:tcBorders>
              <w:top w:val="single" w:sz="4" w:space="0" w:color="auto"/>
              <w:left w:val="single" w:sz="4" w:space="0" w:color="auto"/>
              <w:bottom w:val="single" w:sz="4" w:space="0" w:color="auto"/>
              <w:right w:val="single" w:sz="4" w:space="0" w:color="auto"/>
            </w:tcBorders>
            <w:hideMark/>
          </w:tcPr>
          <w:p w14:paraId="0211C973" w14:textId="77777777" w:rsidR="0061212C" w:rsidRPr="004A0B61" w:rsidRDefault="0061212C" w:rsidP="0061212C">
            <w:pPr>
              <w:tabs>
                <w:tab w:val="left" w:pos="1936"/>
              </w:tabs>
              <w:ind w:right="72"/>
              <w:rPr>
                <w:sz w:val="22"/>
                <w:szCs w:val="22"/>
              </w:rPr>
            </w:pPr>
            <w:r w:rsidRPr="004A0B61">
              <w:rPr>
                <w:sz w:val="22"/>
                <w:szCs w:val="22"/>
              </w:rPr>
              <w:t xml:space="preserve">Московская область, г. Пушкино, </w:t>
            </w:r>
            <w:proofErr w:type="spellStart"/>
            <w:r w:rsidRPr="004A0B61">
              <w:rPr>
                <w:sz w:val="22"/>
                <w:szCs w:val="22"/>
              </w:rPr>
              <w:t>мкр</w:t>
            </w:r>
            <w:proofErr w:type="spellEnd"/>
            <w:r w:rsidRPr="004A0B61">
              <w:rPr>
                <w:sz w:val="22"/>
                <w:szCs w:val="22"/>
              </w:rPr>
              <w:t xml:space="preserve">-н </w:t>
            </w:r>
            <w:proofErr w:type="spellStart"/>
            <w:r w:rsidRPr="004A0B61">
              <w:rPr>
                <w:sz w:val="22"/>
                <w:szCs w:val="22"/>
              </w:rPr>
              <w:t>Клязьма</w:t>
            </w:r>
            <w:proofErr w:type="spellEnd"/>
          </w:p>
        </w:tc>
        <w:tc>
          <w:tcPr>
            <w:tcW w:w="1895" w:type="dxa"/>
            <w:tcBorders>
              <w:top w:val="single" w:sz="4" w:space="0" w:color="auto"/>
              <w:left w:val="single" w:sz="4" w:space="0" w:color="auto"/>
              <w:bottom w:val="single" w:sz="4" w:space="0" w:color="auto"/>
              <w:right w:val="single" w:sz="4" w:space="0" w:color="auto"/>
            </w:tcBorders>
            <w:vAlign w:val="center"/>
            <w:hideMark/>
          </w:tcPr>
          <w:p w14:paraId="7F69F8D2" w14:textId="77777777" w:rsidR="0061212C" w:rsidRPr="004A0B61" w:rsidRDefault="0061212C" w:rsidP="0061212C">
            <w:pPr>
              <w:jc w:val="right"/>
              <w:rPr>
                <w:sz w:val="22"/>
                <w:szCs w:val="22"/>
              </w:rPr>
            </w:pPr>
            <w:r w:rsidRPr="004A0B61">
              <w:rPr>
                <w:sz w:val="22"/>
                <w:szCs w:val="22"/>
              </w:rPr>
              <w:t>2 227</w:t>
            </w:r>
          </w:p>
        </w:tc>
        <w:tc>
          <w:tcPr>
            <w:tcW w:w="5047" w:type="dxa"/>
            <w:tcBorders>
              <w:top w:val="single" w:sz="4" w:space="0" w:color="auto"/>
              <w:left w:val="single" w:sz="4" w:space="0" w:color="auto"/>
              <w:bottom w:val="single" w:sz="4" w:space="0" w:color="auto"/>
              <w:right w:val="single" w:sz="4" w:space="0" w:color="auto"/>
            </w:tcBorders>
            <w:vAlign w:val="center"/>
            <w:hideMark/>
          </w:tcPr>
          <w:p w14:paraId="1F7B8B67" w14:textId="77777777" w:rsidR="0061212C" w:rsidRPr="004A0B61" w:rsidRDefault="0061212C" w:rsidP="0061212C">
            <w:pPr>
              <w:rPr>
                <w:sz w:val="22"/>
                <w:szCs w:val="22"/>
              </w:rPr>
            </w:pPr>
            <w:r w:rsidRPr="004A0B61">
              <w:rPr>
                <w:sz w:val="22"/>
                <w:szCs w:val="22"/>
              </w:rPr>
              <w:t xml:space="preserve">1 земельный участок, категории земли населенных пунктов под дачное строительство. </w:t>
            </w:r>
          </w:p>
        </w:tc>
      </w:tr>
      <w:tr w:rsidR="0061212C" w14:paraId="3EDFB653" w14:textId="77777777" w:rsidTr="00951D26">
        <w:tc>
          <w:tcPr>
            <w:tcW w:w="0" w:type="auto"/>
            <w:tcBorders>
              <w:top w:val="single" w:sz="4" w:space="0" w:color="auto"/>
              <w:left w:val="single" w:sz="4" w:space="0" w:color="auto"/>
              <w:bottom w:val="single" w:sz="4" w:space="0" w:color="auto"/>
              <w:right w:val="single" w:sz="4" w:space="0" w:color="auto"/>
            </w:tcBorders>
            <w:hideMark/>
          </w:tcPr>
          <w:p w14:paraId="44465D89" w14:textId="77777777" w:rsidR="0061212C" w:rsidRDefault="0061212C" w:rsidP="0061212C">
            <w:pPr>
              <w:jc w:val="right"/>
              <w:rPr>
                <w:sz w:val="20"/>
                <w:szCs w:val="20"/>
              </w:rPr>
            </w:pPr>
            <w:r>
              <w:rPr>
                <w:sz w:val="20"/>
                <w:szCs w:val="20"/>
              </w:rPr>
              <w:t>2</w:t>
            </w:r>
          </w:p>
        </w:tc>
        <w:tc>
          <w:tcPr>
            <w:tcW w:w="2246" w:type="dxa"/>
            <w:tcBorders>
              <w:top w:val="single" w:sz="4" w:space="0" w:color="auto"/>
              <w:left w:val="single" w:sz="4" w:space="0" w:color="auto"/>
              <w:bottom w:val="single" w:sz="4" w:space="0" w:color="auto"/>
              <w:right w:val="single" w:sz="4" w:space="0" w:color="auto"/>
            </w:tcBorders>
            <w:hideMark/>
          </w:tcPr>
          <w:p w14:paraId="5A7F2CB5" w14:textId="77777777" w:rsidR="0061212C" w:rsidRDefault="0061212C" w:rsidP="0061212C">
            <w:pPr>
              <w:tabs>
                <w:tab w:val="left" w:pos="1936"/>
              </w:tabs>
              <w:ind w:right="72"/>
              <w:rPr>
                <w:sz w:val="20"/>
                <w:szCs w:val="20"/>
              </w:rPr>
            </w:pPr>
            <w:r>
              <w:rPr>
                <w:sz w:val="20"/>
                <w:szCs w:val="20"/>
              </w:rPr>
              <w:t xml:space="preserve">Московская область, г. Пушкино, </w:t>
            </w:r>
            <w:proofErr w:type="spellStart"/>
            <w:r>
              <w:rPr>
                <w:sz w:val="20"/>
                <w:szCs w:val="20"/>
              </w:rPr>
              <w:t>мкр</w:t>
            </w:r>
            <w:proofErr w:type="spellEnd"/>
            <w:r>
              <w:rPr>
                <w:sz w:val="20"/>
                <w:szCs w:val="20"/>
              </w:rPr>
              <w:t xml:space="preserve">-н Заветы Ильича, </w:t>
            </w:r>
            <w:proofErr w:type="spellStart"/>
            <w:r>
              <w:rPr>
                <w:sz w:val="20"/>
                <w:szCs w:val="20"/>
              </w:rPr>
              <w:t>мкр</w:t>
            </w:r>
            <w:proofErr w:type="spellEnd"/>
            <w:r>
              <w:rPr>
                <w:sz w:val="20"/>
                <w:szCs w:val="20"/>
              </w:rPr>
              <w:t xml:space="preserve">-н </w:t>
            </w:r>
            <w:proofErr w:type="spellStart"/>
            <w:r>
              <w:rPr>
                <w:sz w:val="20"/>
                <w:szCs w:val="20"/>
              </w:rPr>
              <w:t>Клязьма</w:t>
            </w:r>
            <w:proofErr w:type="spellEnd"/>
          </w:p>
        </w:tc>
        <w:tc>
          <w:tcPr>
            <w:tcW w:w="1895" w:type="dxa"/>
            <w:tcBorders>
              <w:top w:val="single" w:sz="4" w:space="0" w:color="auto"/>
              <w:left w:val="single" w:sz="4" w:space="0" w:color="auto"/>
              <w:bottom w:val="single" w:sz="4" w:space="0" w:color="auto"/>
              <w:right w:val="single" w:sz="4" w:space="0" w:color="auto"/>
            </w:tcBorders>
            <w:vAlign w:val="center"/>
            <w:hideMark/>
          </w:tcPr>
          <w:p w14:paraId="5BE2F0B9" w14:textId="77777777" w:rsidR="0061212C" w:rsidRPr="00CE03F5" w:rsidRDefault="0061212C" w:rsidP="0061212C">
            <w:pPr>
              <w:ind w:left="1080"/>
              <w:jc w:val="right"/>
              <w:rPr>
                <w:sz w:val="20"/>
                <w:szCs w:val="20"/>
                <w:lang w:val="en-US"/>
              </w:rPr>
            </w:pPr>
            <w:r>
              <w:rPr>
                <w:sz w:val="20"/>
                <w:szCs w:val="20"/>
                <w:lang w:val="en-US"/>
              </w:rPr>
              <w:t>7083</w:t>
            </w:r>
          </w:p>
        </w:tc>
        <w:tc>
          <w:tcPr>
            <w:tcW w:w="5047" w:type="dxa"/>
            <w:tcBorders>
              <w:top w:val="single" w:sz="4" w:space="0" w:color="auto"/>
              <w:left w:val="single" w:sz="4" w:space="0" w:color="auto"/>
              <w:bottom w:val="single" w:sz="4" w:space="0" w:color="auto"/>
              <w:right w:val="single" w:sz="4" w:space="0" w:color="auto"/>
            </w:tcBorders>
            <w:vAlign w:val="center"/>
            <w:hideMark/>
          </w:tcPr>
          <w:p w14:paraId="2C39C24C" w14:textId="77777777" w:rsidR="0061212C" w:rsidRDefault="0061212C" w:rsidP="0061212C">
            <w:pPr>
              <w:rPr>
                <w:sz w:val="20"/>
                <w:szCs w:val="20"/>
              </w:rPr>
            </w:pPr>
            <w:r w:rsidRPr="00CE03F5">
              <w:rPr>
                <w:sz w:val="20"/>
                <w:szCs w:val="20"/>
              </w:rPr>
              <w:t>8</w:t>
            </w:r>
            <w:r>
              <w:rPr>
                <w:sz w:val="20"/>
                <w:szCs w:val="20"/>
              </w:rPr>
              <w:t xml:space="preserve"> земельных участков, категории земли населенных пунктов под дачное строительство. </w:t>
            </w:r>
          </w:p>
        </w:tc>
      </w:tr>
      <w:tr w:rsidR="0061212C" w14:paraId="025D52E1" w14:textId="77777777" w:rsidTr="00951D26">
        <w:tc>
          <w:tcPr>
            <w:tcW w:w="0" w:type="auto"/>
            <w:tcBorders>
              <w:top w:val="single" w:sz="4" w:space="0" w:color="auto"/>
              <w:left w:val="single" w:sz="4" w:space="0" w:color="auto"/>
              <w:bottom w:val="single" w:sz="4" w:space="0" w:color="auto"/>
              <w:right w:val="single" w:sz="4" w:space="0" w:color="auto"/>
            </w:tcBorders>
            <w:hideMark/>
          </w:tcPr>
          <w:p w14:paraId="27626A64" w14:textId="77777777" w:rsidR="0061212C" w:rsidRDefault="0061212C" w:rsidP="0061212C">
            <w:pPr>
              <w:jc w:val="right"/>
              <w:rPr>
                <w:sz w:val="20"/>
                <w:szCs w:val="20"/>
              </w:rPr>
            </w:pPr>
            <w:r>
              <w:rPr>
                <w:sz w:val="20"/>
                <w:szCs w:val="20"/>
              </w:rPr>
              <w:t>3</w:t>
            </w:r>
          </w:p>
        </w:tc>
        <w:tc>
          <w:tcPr>
            <w:tcW w:w="2246" w:type="dxa"/>
            <w:tcBorders>
              <w:top w:val="single" w:sz="4" w:space="0" w:color="auto"/>
              <w:left w:val="single" w:sz="4" w:space="0" w:color="auto"/>
              <w:bottom w:val="single" w:sz="4" w:space="0" w:color="auto"/>
              <w:right w:val="single" w:sz="4" w:space="0" w:color="auto"/>
            </w:tcBorders>
            <w:hideMark/>
          </w:tcPr>
          <w:p w14:paraId="059848D0" w14:textId="77777777" w:rsidR="0061212C" w:rsidRDefault="0061212C" w:rsidP="0061212C">
            <w:pPr>
              <w:tabs>
                <w:tab w:val="left" w:pos="1936"/>
              </w:tabs>
              <w:ind w:right="72"/>
              <w:rPr>
                <w:sz w:val="20"/>
                <w:szCs w:val="20"/>
              </w:rPr>
            </w:pPr>
            <w:r>
              <w:rPr>
                <w:sz w:val="20"/>
                <w:szCs w:val="20"/>
              </w:rPr>
              <w:t xml:space="preserve">Московская область, Раменский район, </w:t>
            </w:r>
            <w:proofErr w:type="spellStart"/>
            <w:r>
              <w:rPr>
                <w:sz w:val="20"/>
                <w:szCs w:val="20"/>
              </w:rPr>
              <w:t>д.п</w:t>
            </w:r>
            <w:proofErr w:type="spellEnd"/>
            <w:r>
              <w:rPr>
                <w:sz w:val="20"/>
                <w:szCs w:val="20"/>
              </w:rPr>
              <w:t xml:space="preserve">. </w:t>
            </w:r>
            <w:proofErr w:type="spellStart"/>
            <w:r>
              <w:rPr>
                <w:sz w:val="20"/>
                <w:szCs w:val="20"/>
              </w:rPr>
              <w:t>Кратово</w:t>
            </w:r>
            <w:proofErr w:type="spellEnd"/>
            <w:r>
              <w:rPr>
                <w:sz w:val="20"/>
                <w:szCs w:val="20"/>
              </w:rPr>
              <w:t xml:space="preserve">, </w:t>
            </w:r>
            <w:proofErr w:type="spellStart"/>
            <w:r>
              <w:rPr>
                <w:sz w:val="20"/>
                <w:szCs w:val="20"/>
              </w:rPr>
              <w:t>д.п.Удельная</w:t>
            </w:r>
            <w:proofErr w:type="spellEnd"/>
          </w:p>
        </w:tc>
        <w:tc>
          <w:tcPr>
            <w:tcW w:w="1895" w:type="dxa"/>
            <w:tcBorders>
              <w:top w:val="single" w:sz="4" w:space="0" w:color="auto"/>
              <w:left w:val="single" w:sz="4" w:space="0" w:color="auto"/>
              <w:bottom w:val="single" w:sz="4" w:space="0" w:color="auto"/>
              <w:right w:val="single" w:sz="4" w:space="0" w:color="auto"/>
            </w:tcBorders>
            <w:vAlign w:val="center"/>
            <w:hideMark/>
          </w:tcPr>
          <w:p w14:paraId="3E2DF5CE" w14:textId="77777777" w:rsidR="0061212C" w:rsidRDefault="0061212C" w:rsidP="0061212C">
            <w:pPr>
              <w:jc w:val="right"/>
              <w:rPr>
                <w:sz w:val="20"/>
                <w:szCs w:val="20"/>
              </w:rPr>
            </w:pPr>
            <w:r>
              <w:rPr>
                <w:sz w:val="20"/>
                <w:szCs w:val="20"/>
              </w:rPr>
              <w:t>6816</w:t>
            </w:r>
          </w:p>
        </w:tc>
        <w:tc>
          <w:tcPr>
            <w:tcW w:w="5047" w:type="dxa"/>
            <w:tcBorders>
              <w:top w:val="single" w:sz="4" w:space="0" w:color="auto"/>
              <w:left w:val="single" w:sz="4" w:space="0" w:color="auto"/>
              <w:bottom w:val="single" w:sz="4" w:space="0" w:color="auto"/>
              <w:right w:val="single" w:sz="4" w:space="0" w:color="auto"/>
            </w:tcBorders>
            <w:vAlign w:val="center"/>
            <w:hideMark/>
          </w:tcPr>
          <w:p w14:paraId="043BBA0E" w14:textId="77777777" w:rsidR="0061212C" w:rsidRDefault="0061212C" w:rsidP="0061212C">
            <w:pPr>
              <w:rPr>
                <w:sz w:val="20"/>
                <w:szCs w:val="20"/>
              </w:rPr>
            </w:pPr>
            <w:r>
              <w:rPr>
                <w:sz w:val="20"/>
                <w:szCs w:val="20"/>
              </w:rPr>
              <w:t>4 земельных участка, категории земли населенных пунктов под дачное строительство</w:t>
            </w:r>
          </w:p>
        </w:tc>
      </w:tr>
      <w:tr w:rsidR="0061212C" w14:paraId="153E775A" w14:textId="77777777" w:rsidTr="00951D26">
        <w:tc>
          <w:tcPr>
            <w:tcW w:w="0" w:type="auto"/>
            <w:tcBorders>
              <w:top w:val="single" w:sz="4" w:space="0" w:color="auto"/>
              <w:left w:val="single" w:sz="4" w:space="0" w:color="auto"/>
              <w:bottom w:val="single" w:sz="4" w:space="0" w:color="auto"/>
              <w:right w:val="single" w:sz="4" w:space="0" w:color="auto"/>
            </w:tcBorders>
            <w:hideMark/>
          </w:tcPr>
          <w:p w14:paraId="51412029" w14:textId="77777777" w:rsidR="0061212C" w:rsidRDefault="0061212C" w:rsidP="0061212C">
            <w:pPr>
              <w:jc w:val="right"/>
              <w:rPr>
                <w:sz w:val="20"/>
                <w:szCs w:val="20"/>
              </w:rPr>
            </w:pPr>
            <w:r>
              <w:rPr>
                <w:sz w:val="20"/>
                <w:szCs w:val="20"/>
              </w:rPr>
              <w:t>4</w:t>
            </w:r>
          </w:p>
        </w:tc>
        <w:tc>
          <w:tcPr>
            <w:tcW w:w="2246" w:type="dxa"/>
            <w:tcBorders>
              <w:top w:val="single" w:sz="4" w:space="0" w:color="auto"/>
              <w:left w:val="single" w:sz="4" w:space="0" w:color="auto"/>
              <w:bottom w:val="single" w:sz="4" w:space="0" w:color="auto"/>
              <w:right w:val="single" w:sz="4" w:space="0" w:color="auto"/>
            </w:tcBorders>
            <w:hideMark/>
          </w:tcPr>
          <w:p w14:paraId="4A7B94FF" w14:textId="77777777" w:rsidR="0061212C" w:rsidRDefault="0061212C" w:rsidP="0061212C">
            <w:pPr>
              <w:tabs>
                <w:tab w:val="left" w:pos="1936"/>
              </w:tabs>
              <w:ind w:right="72"/>
              <w:rPr>
                <w:sz w:val="20"/>
                <w:szCs w:val="20"/>
              </w:rPr>
            </w:pPr>
            <w:r>
              <w:rPr>
                <w:sz w:val="20"/>
                <w:szCs w:val="20"/>
              </w:rPr>
              <w:t>Московская область, Одинцовский район, пос. Здравница</w:t>
            </w:r>
          </w:p>
        </w:tc>
        <w:tc>
          <w:tcPr>
            <w:tcW w:w="1895" w:type="dxa"/>
            <w:tcBorders>
              <w:top w:val="single" w:sz="4" w:space="0" w:color="auto"/>
              <w:left w:val="single" w:sz="4" w:space="0" w:color="auto"/>
              <w:bottom w:val="single" w:sz="4" w:space="0" w:color="auto"/>
              <w:right w:val="single" w:sz="4" w:space="0" w:color="auto"/>
            </w:tcBorders>
            <w:vAlign w:val="center"/>
            <w:hideMark/>
          </w:tcPr>
          <w:p w14:paraId="020FCBCA" w14:textId="77777777" w:rsidR="0061212C" w:rsidRDefault="0061212C" w:rsidP="0061212C">
            <w:pPr>
              <w:ind w:left="1080"/>
              <w:jc w:val="right"/>
              <w:rPr>
                <w:sz w:val="20"/>
                <w:szCs w:val="20"/>
              </w:rPr>
            </w:pPr>
            <w:r>
              <w:rPr>
                <w:sz w:val="20"/>
                <w:szCs w:val="20"/>
                <w:lang w:val="en-US"/>
              </w:rPr>
              <w:t xml:space="preserve">48561 </w:t>
            </w:r>
          </w:p>
        </w:tc>
        <w:tc>
          <w:tcPr>
            <w:tcW w:w="5047" w:type="dxa"/>
            <w:tcBorders>
              <w:top w:val="single" w:sz="4" w:space="0" w:color="auto"/>
              <w:left w:val="single" w:sz="4" w:space="0" w:color="auto"/>
              <w:bottom w:val="single" w:sz="4" w:space="0" w:color="auto"/>
              <w:right w:val="single" w:sz="4" w:space="0" w:color="auto"/>
            </w:tcBorders>
            <w:vAlign w:val="center"/>
            <w:hideMark/>
          </w:tcPr>
          <w:p w14:paraId="3309ACFF" w14:textId="77777777" w:rsidR="0061212C" w:rsidRDefault="0061212C" w:rsidP="0061212C">
            <w:pPr>
              <w:rPr>
                <w:sz w:val="20"/>
                <w:szCs w:val="20"/>
              </w:rPr>
            </w:pPr>
            <w:r w:rsidRPr="00CE03F5">
              <w:rPr>
                <w:sz w:val="20"/>
                <w:szCs w:val="20"/>
              </w:rPr>
              <w:t>15</w:t>
            </w:r>
            <w:r>
              <w:rPr>
                <w:sz w:val="20"/>
                <w:szCs w:val="20"/>
              </w:rPr>
              <w:t xml:space="preserve"> земельных участков, категории земли населенных пунктов под дачное строительство </w:t>
            </w:r>
          </w:p>
        </w:tc>
      </w:tr>
      <w:tr w:rsidR="0061212C" w14:paraId="1E990C7D" w14:textId="77777777" w:rsidTr="00951D26">
        <w:trPr>
          <w:trHeight w:val="752"/>
        </w:trPr>
        <w:tc>
          <w:tcPr>
            <w:tcW w:w="0" w:type="auto"/>
            <w:tcBorders>
              <w:top w:val="single" w:sz="4" w:space="0" w:color="auto"/>
              <w:left w:val="single" w:sz="4" w:space="0" w:color="auto"/>
              <w:bottom w:val="single" w:sz="4" w:space="0" w:color="auto"/>
              <w:right w:val="single" w:sz="4" w:space="0" w:color="auto"/>
            </w:tcBorders>
            <w:hideMark/>
          </w:tcPr>
          <w:p w14:paraId="18757178" w14:textId="77777777" w:rsidR="0061212C" w:rsidRDefault="0061212C" w:rsidP="0061212C">
            <w:pPr>
              <w:jc w:val="right"/>
              <w:rPr>
                <w:sz w:val="20"/>
                <w:szCs w:val="20"/>
              </w:rPr>
            </w:pPr>
            <w:r>
              <w:rPr>
                <w:sz w:val="20"/>
                <w:szCs w:val="20"/>
              </w:rPr>
              <w:t>5</w:t>
            </w:r>
          </w:p>
        </w:tc>
        <w:tc>
          <w:tcPr>
            <w:tcW w:w="2246" w:type="dxa"/>
            <w:tcBorders>
              <w:top w:val="single" w:sz="4" w:space="0" w:color="auto"/>
              <w:left w:val="single" w:sz="4" w:space="0" w:color="auto"/>
              <w:bottom w:val="single" w:sz="4" w:space="0" w:color="auto"/>
              <w:right w:val="single" w:sz="4" w:space="0" w:color="auto"/>
            </w:tcBorders>
            <w:hideMark/>
          </w:tcPr>
          <w:p w14:paraId="6C8EBDCA" w14:textId="77777777" w:rsidR="0061212C" w:rsidRDefault="0061212C" w:rsidP="0061212C">
            <w:pPr>
              <w:tabs>
                <w:tab w:val="left" w:pos="1936"/>
              </w:tabs>
              <w:ind w:right="72"/>
              <w:rPr>
                <w:sz w:val="20"/>
                <w:szCs w:val="20"/>
              </w:rPr>
            </w:pPr>
            <w:r>
              <w:rPr>
                <w:sz w:val="20"/>
                <w:szCs w:val="20"/>
              </w:rPr>
              <w:t xml:space="preserve">Московская область, г. Балашиха, </w:t>
            </w:r>
            <w:proofErr w:type="spellStart"/>
            <w:r>
              <w:rPr>
                <w:sz w:val="20"/>
                <w:szCs w:val="20"/>
              </w:rPr>
              <w:t>мкр</w:t>
            </w:r>
            <w:proofErr w:type="spellEnd"/>
            <w:r>
              <w:rPr>
                <w:sz w:val="20"/>
                <w:szCs w:val="20"/>
              </w:rPr>
              <w:t>-н Салтыковка</w:t>
            </w:r>
          </w:p>
        </w:tc>
        <w:tc>
          <w:tcPr>
            <w:tcW w:w="1895" w:type="dxa"/>
            <w:tcBorders>
              <w:top w:val="single" w:sz="4" w:space="0" w:color="auto"/>
              <w:left w:val="single" w:sz="4" w:space="0" w:color="auto"/>
              <w:bottom w:val="single" w:sz="4" w:space="0" w:color="auto"/>
              <w:right w:val="single" w:sz="4" w:space="0" w:color="auto"/>
            </w:tcBorders>
            <w:vAlign w:val="center"/>
            <w:hideMark/>
          </w:tcPr>
          <w:p w14:paraId="3B13ED3D" w14:textId="77777777" w:rsidR="0061212C" w:rsidRDefault="0061212C" w:rsidP="0061212C">
            <w:pPr>
              <w:jc w:val="right"/>
              <w:rPr>
                <w:sz w:val="20"/>
                <w:szCs w:val="20"/>
              </w:rPr>
            </w:pPr>
            <w:r>
              <w:rPr>
                <w:sz w:val="20"/>
                <w:szCs w:val="20"/>
                <w:lang w:val="en-US"/>
              </w:rPr>
              <w:t>10, 0</w:t>
            </w:r>
          </w:p>
        </w:tc>
        <w:tc>
          <w:tcPr>
            <w:tcW w:w="5047" w:type="dxa"/>
            <w:tcBorders>
              <w:top w:val="single" w:sz="4" w:space="0" w:color="auto"/>
              <w:left w:val="single" w:sz="4" w:space="0" w:color="auto"/>
              <w:bottom w:val="single" w:sz="4" w:space="0" w:color="auto"/>
              <w:right w:val="single" w:sz="4" w:space="0" w:color="auto"/>
            </w:tcBorders>
            <w:vAlign w:val="center"/>
            <w:hideMark/>
          </w:tcPr>
          <w:p w14:paraId="06810492" w14:textId="77777777" w:rsidR="0061212C" w:rsidRDefault="0061212C" w:rsidP="0061212C">
            <w:pPr>
              <w:rPr>
                <w:sz w:val="20"/>
                <w:szCs w:val="20"/>
              </w:rPr>
            </w:pPr>
            <w:r w:rsidRPr="00CE03F5">
              <w:rPr>
                <w:sz w:val="20"/>
                <w:szCs w:val="20"/>
              </w:rPr>
              <w:t>1</w:t>
            </w:r>
            <w:r>
              <w:rPr>
                <w:sz w:val="20"/>
                <w:szCs w:val="20"/>
              </w:rPr>
              <w:t xml:space="preserve"> земельных участка, категории земли населенных пунктов под дачное строительство</w:t>
            </w:r>
          </w:p>
        </w:tc>
      </w:tr>
      <w:tr w:rsidR="0061212C" w14:paraId="3ABA7508" w14:textId="77777777" w:rsidTr="00951D26">
        <w:tc>
          <w:tcPr>
            <w:tcW w:w="0" w:type="auto"/>
            <w:tcBorders>
              <w:top w:val="single" w:sz="4" w:space="0" w:color="auto"/>
              <w:left w:val="single" w:sz="4" w:space="0" w:color="auto"/>
              <w:bottom w:val="single" w:sz="4" w:space="0" w:color="auto"/>
              <w:right w:val="single" w:sz="4" w:space="0" w:color="auto"/>
            </w:tcBorders>
            <w:hideMark/>
          </w:tcPr>
          <w:p w14:paraId="7080DAC5" w14:textId="77777777" w:rsidR="0061212C" w:rsidRDefault="0061212C" w:rsidP="0061212C">
            <w:pPr>
              <w:jc w:val="right"/>
              <w:rPr>
                <w:sz w:val="20"/>
                <w:szCs w:val="20"/>
              </w:rPr>
            </w:pPr>
            <w:r>
              <w:rPr>
                <w:sz w:val="20"/>
                <w:szCs w:val="20"/>
              </w:rPr>
              <w:t>6</w:t>
            </w:r>
          </w:p>
        </w:tc>
        <w:tc>
          <w:tcPr>
            <w:tcW w:w="2246" w:type="dxa"/>
            <w:tcBorders>
              <w:top w:val="single" w:sz="4" w:space="0" w:color="auto"/>
              <w:left w:val="single" w:sz="4" w:space="0" w:color="auto"/>
              <w:bottom w:val="single" w:sz="4" w:space="0" w:color="auto"/>
              <w:right w:val="single" w:sz="4" w:space="0" w:color="auto"/>
            </w:tcBorders>
            <w:hideMark/>
          </w:tcPr>
          <w:p w14:paraId="1A559CB9" w14:textId="77777777" w:rsidR="0061212C" w:rsidRDefault="0061212C" w:rsidP="0061212C">
            <w:pPr>
              <w:tabs>
                <w:tab w:val="left" w:pos="1936"/>
              </w:tabs>
              <w:ind w:right="72"/>
              <w:rPr>
                <w:sz w:val="20"/>
                <w:szCs w:val="20"/>
              </w:rPr>
            </w:pPr>
            <w:r>
              <w:rPr>
                <w:sz w:val="20"/>
                <w:szCs w:val="20"/>
              </w:rPr>
              <w:t xml:space="preserve">Московская область, г. Химки, </w:t>
            </w:r>
            <w:proofErr w:type="spellStart"/>
            <w:r>
              <w:rPr>
                <w:sz w:val="20"/>
                <w:szCs w:val="20"/>
              </w:rPr>
              <w:t>мкр</w:t>
            </w:r>
            <w:proofErr w:type="spellEnd"/>
            <w:r>
              <w:rPr>
                <w:sz w:val="20"/>
                <w:szCs w:val="20"/>
              </w:rPr>
              <w:t xml:space="preserve">. Сходня, квартал </w:t>
            </w:r>
            <w:proofErr w:type="spellStart"/>
            <w:r>
              <w:rPr>
                <w:sz w:val="20"/>
                <w:szCs w:val="20"/>
              </w:rPr>
              <w:t>Саврасово</w:t>
            </w:r>
            <w:proofErr w:type="spellEnd"/>
          </w:p>
        </w:tc>
        <w:tc>
          <w:tcPr>
            <w:tcW w:w="1895" w:type="dxa"/>
            <w:tcBorders>
              <w:top w:val="single" w:sz="4" w:space="0" w:color="auto"/>
              <w:left w:val="single" w:sz="4" w:space="0" w:color="auto"/>
              <w:bottom w:val="single" w:sz="4" w:space="0" w:color="auto"/>
              <w:right w:val="single" w:sz="4" w:space="0" w:color="auto"/>
            </w:tcBorders>
            <w:vAlign w:val="center"/>
            <w:hideMark/>
          </w:tcPr>
          <w:p w14:paraId="616A2113" w14:textId="77777777" w:rsidR="0061212C" w:rsidRPr="00CE03F5" w:rsidRDefault="0061212C" w:rsidP="0061212C">
            <w:pPr>
              <w:jc w:val="right"/>
              <w:rPr>
                <w:sz w:val="20"/>
                <w:szCs w:val="20"/>
                <w:lang w:val="en-US"/>
              </w:rPr>
            </w:pPr>
            <w:r>
              <w:rPr>
                <w:sz w:val="20"/>
                <w:szCs w:val="20"/>
                <w:lang w:val="en-US"/>
              </w:rPr>
              <w:t>123381</w:t>
            </w:r>
          </w:p>
        </w:tc>
        <w:tc>
          <w:tcPr>
            <w:tcW w:w="5047" w:type="dxa"/>
            <w:tcBorders>
              <w:top w:val="single" w:sz="4" w:space="0" w:color="auto"/>
              <w:left w:val="single" w:sz="4" w:space="0" w:color="auto"/>
              <w:bottom w:val="single" w:sz="4" w:space="0" w:color="auto"/>
              <w:right w:val="single" w:sz="4" w:space="0" w:color="auto"/>
            </w:tcBorders>
            <w:vAlign w:val="center"/>
            <w:hideMark/>
          </w:tcPr>
          <w:p w14:paraId="3F83B4C3" w14:textId="77777777" w:rsidR="0061212C" w:rsidRDefault="0061212C" w:rsidP="0061212C">
            <w:pPr>
              <w:rPr>
                <w:sz w:val="20"/>
                <w:szCs w:val="20"/>
              </w:rPr>
            </w:pPr>
            <w:r>
              <w:rPr>
                <w:sz w:val="20"/>
                <w:szCs w:val="20"/>
                <w:lang w:val="en-US"/>
              </w:rPr>
              <w:t> </w:t>
            </w:r>
            <w:r w:rsidRPr="00CE03F5">
              <w:rPr>
                <w:sz w:val="20"/>
                <w:szCs w:val="20"/>
              </w:rPr>
              <w:t>116</w:t>
            </w:r>
            <w:r>
              <w:rPr>
                <w:sz w:val="20"/>
                <w:szCs w:val="20"/>
              </w:rPr>
              <w:t xml:space="preserve"> земельных участок категории земли населенных пунктов под дачное строительство. </w:t>
            </w:r>
          </w:p>
        </w:tc>
      </w:tr>
      <w:tr w:rsidR="0061212C" w14:paraId="4A9DDC26" w14:textId="77777777" w:rsidTr="00951D26">
        <w:tc>
          <w:tcPr>
            <w:tcW w:w="0" w:type="auto"/>
            <w:tcBorders>
              <w:top w:val="single" w:sz="4" w:space="0" w:color="auto"/>
              <w:left w:val="single" w:sz="4" w:space="0" w:color="auto"/>
              <w:bottom w:val="single" w:sz="4" w:space="0" w:color="auto"/>
              <w:right w:val="single" w:sz="4" w:space="0" w:color="auto"/>
            </w:tcBorders>
            <w:hideMark/>
          </w:tcPr>
          <w:p w14:paraId="1E2885BB" w14:textId="77777777" w:rsidR="0061212C" w:rsidRDefault="0061212C" w:rsidP="0061212C">
            <w:pPr>
              <w:jc w:val="right"/>
              <w:rPr>
                <w:sz w:val="20"/>
                <w:szCs w:val="20"/>
              </w:rPr>
            </w:pPr>
            <w:r>
              <w:rPr>
                <w:sz w:val="20"/>
                <w:szCs w:val="20"/>
              </w:rPr>
              <w:t>7</w:t>
            </w:r>
          </w:p>
        </w:tc>
        <w:tc>
          <w:tcPr>
            <w:tcW w:w="2246" w:type="dxa"/>
            <w:tcBorders>
              <w:top w:val="single" w:sz="4" w:space="0" w:color="auto"/>
              <w:left w:val="single" w:sz="4" w:space="0" w:color="auto"/>
              <w:bottom w:val="single" w:sz="4" w:space="0" w:color="auto"/>
              <w:right w:val="single" w:sz="4" w:space="0" w:color="auto"/>
            </w:tcBorders>
            <w:hideMark/>
          </w:tcPr>
          <w:p w14:paraId="139F17E6" w14:textId="77777777" w:rsidR="0061212C" w:rsidRDefault="0061212C" w:rsidP="0061212C">
            <w:pPr>
              <w:tabs>
                <w:tab w:val="left" w:pos="1936"/>
              </w:tabs>
              <w:ind w:left="-44" w:right="72"/>
              <w:rPr>
                <w:sz w:val="20"/>
                <w:szCs w:val="20"/>
              </w:rPr>
            </w:pPr>
            <w:r>
              <w:rPr>
                <w:sz w:val="20"/>
                <w:szCs w:val="20"/>
              </w:rPr>
              <w:t xml:space="preserve">Московская область, </w:t>
            </w:r>
            <w:proofErr w:type="spellStart"/>
            <w:r>
              <w:rPr>
                <w:sz w:val="20"/>
                <w:szCs w:val="20"/>
              </w:rPr>
              <w:t>Мытищинский</w:t>
            </w:r>
            <w:proofErr w:type="spellEnd"/>
            <w:r>
              <w:rPr>
                <w:sz w:val="20"/>
                <w:szCs w:val="20"/>
              </w:rPr>
              <w:t xml:space="preserve"> район, сельское поселение </w:t>
            </w:r>
            <w:proofErr w:type="spellStart"/>
            <w:r>
              <w:rPr>
                <w:sz w:val="20"/>
                <w:szCs w:val="20"/>
              </w:rPr>
              <w:t>Федоскинское</w:t>
            </w:r>
            <w:proofErr w:type="spellEnd"/>
            <w:r>
              <w:rPr>
                <w:sz w:val="20"/>
                <w:szCs w:val="20"/>
              </w:rPr>
              <w:t>, п. Трудовая</w:t>
            </w:r>
          </w:p>
        </w:tc>
        <w:tc>
          <w:tcPr>
            <w:tcW w:w="1895" w:type="dxa"/>
            <w:tcBorders>
              <w:top w:val="single" w:sz="4" w:space="0" w:color="auto"/>
              <w:left w:val="single" w:sz="4" w:space="0" w:color="auto"/>
              <w:bottom w:val="single" w:sz="4" w:space="0" w:color="auto"/>
              <w:right w:val="single" w:sz="4" w:space="0" w:color="auto"/>
            </w:tcBorders>
            <w:vAlign w:val="center"/>
            <w:hideMark/>
          </w:tcPr>
          <w:p w14:paraId="59649889" w14:textId="77777777" w:rsidR="0061212C" w:rsidRDefault="0061212C" w:rsidP="0061212C">
            <w:pPr>
              <w:jc w:val="right"/>
              <w:rPr>
                <w:sz w:val="20"/>
                <w:szCs w:val="20"/>
              </w:rPr>
            </w:pPr>
            <w:r>
              <w:rPr>
                <w:sz w:val="20"/>
                <w:szCs w:val="20"/>
                <w:lang w:val="en-US"/>
              </w:rPr>
              <w:t>7290</w:t>
            </w:r>
            <w:r>
              <w:rPr>
                <w:sz w:val="20"/>
                <w:szCs w:val="20"/>
              </w:rPr>
              <w:t xml:space="preserve">  </w:t>
            </w:r>
          </w:p>
        </w:tc>
        <w:tc>
          <w:tcPr>
            <w:tcW w:w="5047" w:type="dxa"/>
            <w:tcBorders>
              <w:top w:val="single" w:sz="4" w:space="0" w:color="auto"/>
              <w:left w:val="single" w:sz="4" w:space="0" w:color="auto"/>
              <w:bottom w:val="single" w:sz="4" w:space="0" w:color="auto"/>
              <w:right w:val="single" w:sz="4" w:space="0" w:color="auto"/>
            </w:tcBorders>
            <w:vAlign w:val="center"/>
            <w:hideMark/>
          </w:tcPr>
          <w:p w14:paraId="033CB2A3" w14:textId="77777777" w:rsidR="0061212C" w:rsidRDefault="0061212C" w:rsidP="0061212C">
            <w:pPr>
              <w:rPr>
                <w:sz w:val="20"/>
                <w:szCs w:val="20"/>
              </w:rPr>
            </w:pPr>
            <w:r w:rsidRPr="00CE03F5">
              <w:rPr>
                <w:sz w:val="20"/>
                <w:szCs w:val="20"/>
              </w:rPr>
              <w:t>6</w:t>
            </w:r>
            <w:r>
              <w:rPr>
                <w:sz w:val="20"/>
                <w:szCs w:val="20"/>
              </w:rPr>
              <w:t xml:space="preserve"> земельных участков, категории земли населенных пунктов под дачное строительство </w:t>
            </w:r>
          </w:p>
        </w:tc>
      </w:tr>
      <w:tr w:rsidR="0061212C" w14:paraId="612FAA64" w14:textId="77777777" w:rsidTr="00951D26">
        <w:tc>
          <w:tcPr>
            <w:tcW w:w="0" w:type="auto"/>
            <w:tcBorders>
              <w:top w:val="single" w:sz="4" w:space="0" w:color="auto"/>
              <w:left w:val="single" w:sz="4" w:space="0" w:color="auto"/>
              <w:bottom w:val="single" w:sz="4" w:space="0" w:color="auto"/>
              <w:right w:val="single" w:sz="4" w:space="0" w:color="auto"/>
            </w:tcBorders>
            <w:hideMark/>
          </w:tcPr>
          <w:p w14:paraId="25137BD8" w14:textId="77777777" w:rsidR="0061212C" w:rsidRDefault="0061212C" w:rsidP="0061212C">
            <w:pPr>
              <w:jc w:val="right"/>
              <w:rPr>
                <w:sz w:val="20"/>
                <w:szCs w:val="20"/>
              </w:rPr>
            </w:pPr>
            <w:r>
              <w:rPr>
                <w:sz w:val="20"/>
                <w:szCs w:val="20"/>
              </w:rPr>
              <w:t>8</w:t>
            </w:r>
          </w:p>
        </w:tc>
        <w:tc>
          <w:tcPr>
            <w:tcW w:w="2246" w:type="dxa"/>
            <w:tcBorders>
              <w:top w:val="single" w:sz="4" w:space="0" w:color="auto"/>
              <w:left w:val="single" w:sz="4" w:space="0" w:color="auto"/>
              <w:bottom w:val="single" w:sz="4" w:space="0" w:color="auto"/>
              <w:right w:val="single" w:sz="4" w:space="0" w:color="auto"/>
            </w:tcBorders>
            <w:hideMark/>
          </w:tcPr>
          <w:p w14:paraId="7782D65F" w14:textId="77777777" w:rsidR="0061212C" w:rsidRDefault="0061212C" w:rsidP="0061212C">
            <w:pPr>
              <w:tabs>
                <w:tab w:val="left" w:pos="1936"/>
              </w:tabs>
              <w:ind w:right="72"/>
              <w:rPr>
                <w:sz w:val="20"/>
                <w:szCs w:val="20"/>
              </w:rPr>
            </w:pPr>
            <w:r>
              <w:rPr>
                <w:sz w:val="20"/>
                <w:szCs w:val="20"/>
              </w:rPr>
              <w:t>Московская область, Одинцовский район, д. </w:t>
            </w:r>
            <w:proofErr w:type="spellStart"/>
            <w:r>
              <w:rPr>
                <w:sz w:val="20"/>
                <w:szCs w:val="20"/>
              </w:rPr>
              <w:t>Барвиха</w:t>
            </w:r>
            <w:proofErr w:type="spellEnd"/>
          </w:p>
        </w:tc>
        <w:tc>
          <w:tcPr>
            <w:tcW w:w="1895" w:type="dxa"/>
            <w:tcBorders>
              <w:top w:val="single" w:sz="4" w:space="0" w:color="auto"/>
              <w:left w:val="single" w:sz="4" w:space="0" w:color="auto"/>
              <w:bottom w:val="single" w:sz="4" w:space="0" w:color="auto"/>
              <w:right w:val="single" w:sz="4" w:space="0" w:color="auto"/>
            </w:tcBorders>
            <w:vAlign w:val="center"/>
            <w:hideMark/>
          </w:tcPr>
          <w:p w14:paraId="7166F099" w14:textId="77777777" w:rsidR="0061212C" w:rsidRDefault="0061212C" w:rsidP="0061212C">
            <w:pPr>
              <w:jc w:val="right"/>
              <w:rPr>
                <w:sz w:val="20"/>
                <w:szCs w:val="20"/>
              </w:rPr>
            </w:pPr>
            <w:r>
              <w:rPr>
                <w:sz w:val="20"/>
                <w:szCs w:val="20"/>
              </w:rPr>
              <w:t>10 400</w:t>
            </w:r>
          </w:p>
        </w:tc>
        <w:tc>
          <w:tcPr>
            <w:tcW w:w="5047" w:type="dxa"/>
            <w:tcBorders>
              <w:top w:val="single" w:sz="4" w:space="0" w:color="auto"/>
              <w:left w:val="single" w:sz="4" w:space="0" w:color="auto"/>
              <w:bottom w:val="single" w:sz="4" w:space="0" w:color="auto"/>
              <w:right w:val="single" w:sz="4" w:space="0" w:color="auto"/>
            </w:tcBorders>
            <w:vAlign w:val="center"/>
            <w:hideMark/>
          </w:tcPr>
          <w:p w14:paraId="1529019D" w14:textId="77777777" w:rsidR="0061212C" w:rsidRDefault="0061212C" w:rsidP="0061212C">
            <w:pPr>
              <w:rPr>
                <w:color w:val="339966"/>
                <w:sz w:val="20"/>
                <w:szCs w:val="20"/>
              </w:rPr>
            </w:pPr>
            <w:r>
              <w:rPr>
                <w:sz w:val="20"/>
                <w:szCs w:val="20"/>
              </w:rPr>
              <w:t xml:space="preserve">1 земельный участок категории земли населенных пунктов под дачное строительство </w:t>
            </w:r>
          </w:p>
        </w:tc>
      </w:tr>
      <w:tr w:rsidR="0061212C" w14:paraId="3AAC9378" w14:textId="77777777" w:rsidTr="00951D26">
        <w:tc>
          <w:tcPr>
            <w:tcW w:w="0" w:type="auto"/>
            <w:tcBorders>
              <w:top w:val="single" w:sz="4" w:space="0" w:color="auto"/>
              <w:left w:val="single" w:sz="4" w:space="0" w:color="auto"/>
              <w:bottom w:val="single" w:sz="4" w:space="0" w:color="auto"/>
              <w:right w:val="single" w:sz="4" w:space="0" w:color="auto"/>
            </w:tcBorders>
            <w:hideMark/>
          </w:tcPr>
          <w:p w14:paraId="7CA8ADAB" w14:textId="77777777" w:rsidR="0061212C" w:rsidRDefault="0061212C" w:rsidP="0061212C">
            <w:pPr>
              <w:jc w:val="right"/>
              <w:rPr>
                <w:sz w:val="20"/>
                <w:szCs w:val="20"/>
              </w:rPr>
            </w:pPr>
            <w:r>
              <w:rPr>
                <w:sz w:val="20"/>
                <w:szCs w:val="20"/>
              </w:rPr>
              <w:t>9</w:t>
            </w:r>
          </w:p>
        </w:tc>
        <w:tc>
          <w:tcPr>
            <w:tcW w:w="2246" w:type="dxa"/>
            <w:tcBorders>
              <w:top w:val="single" w:sz="4" w:space="0" w:color="auto"/>
              <w:left w:val="single" w:sz="4" w:space="0" w:color="auto"/>
              <w:bottom w:val="single" w:sz="4" w:space="0" w:color="auto"/>
              <w:right w:val="single" w:sz="4" w:space="0" w:color="auto"/>
            </w:tcBorders>
            <w:hideMark/>
          </w:tcPr>
          <w:p w14:paraId="6E1B762D" w14:textId="77777777" w:rsidR="0061212C" w:rsidRDefault="0061212C" w:rsidP="0061212C">
            <w:pPr>
              <w:tabs>
                <w:tab w:val="left" w:pos="1936"/>
              </w:tabs>
              <w:ind w:right="72"/>
              <w:rPr>
                <w:sz w:val="20"/>
                <w:szCs w:val="20"/>
              </w:rPr>
            </w:pPr>
            <w:r>
              <w:rPr>
                <w:sz w:val="20"/>
                <w:szCs w:val="20"/>
              </w:rPr>
              <w:t>Московская область, Одинцовский район, с. Жаворонки</w:t>
            </w:r>
          </w:p>
        </w:tc>
        <w:tc>
          <w:tcPr>
            <w:tcW w:w="1895" w:type="dxa"/>
            <w:tcBorders>
              <w:top w:val="single" w:sz="4" w:space="0" w:color="auto"/>
              <w:left w:val="single" w:sz="4" w:space="0" w:color="auto"/>
              <w:bottom w:val="single" w:sz="4" w:space="0" w:color="auto"/>
              <w:right w:val="single" w:sz="4" w:space="0" w:color="auto"/>
            </w:tcBorders>
            <w:vAlign w:val="center"/>
            <w:hideMark/>
          </w:tcPr>
          <w:p w14:paraId="2E917C55" w14:textId="77777777" w:rsidR="0061212C" w:rsidRDefault="0061212C" w:rsidP="0061212C">
            <w:pPr>
              <w:jc w:val="right"/>
              <w:rPr>
                <w:sz w:val="20"/>
                <w:szCs w:val="20"/>
              </w:rPr>
            </w:pPr>
            <w:r>
              <w:rPr>
                <w:sz w:val="20"/>
                <w:szCs w:val="20"/>
                <w:lang w:val="en-US"/>
              </w:rPr>
              <w:t>19897.40</w:t>
            </w:r>
            <w:r>
              <w:rPr>
                <w:sz w:val="20"/>
                <w:szCs w:val="20"/>
              </w:rPr>
              <w:t xml:space="preserve"> </w:t>
            </w:r>
          </w:p>
        </w:tc>
        <w:tc>
          <w:tcPr>
            <w:tcW w:w="5047" w:type="dxa"/>
            <w:tcBorders>
              <w:top w:val="single" w:sz="4" w:space="0" w:color="auto"/>
              <w:left w:val="single" w:sz="4" w:space="0" w:color="auto"/>
              <w:bottom w:val="single" w:sz="4" w:space="0" w:color="auto"/>
              <w:right w:val="single" w:sz="4" w:space="0" w:color="auto"/>
            </w:tcBorders>
            <w:vAlign w:val="center"/>
            <w:hideMark/>
          </w:tcPr>
          <w:p w14:paraId="1E5B9695" w14:textId="77777777" w:rsidR="0061212C" w:rsidRDefault="0061212C" w:rsidP="0061212C">
            <w:pPr>
              <w:rPr>
                <w:sz w:val="20"/>
                <w:szCs w:val="20"/>
              </w:rPr>
            </w:pPr>
            <w:r w:rsidRPr="00CE03F5">
              <w:rPr>
                <w:sz w:val="20"/>
                <w:szCs w:val="20"/>
              </w:rPr>
              <w:t>15</w:t>
            </w:r>
            <w:r>
              <w:rPr>
                <w:sz w:val="20"/>
                <w:szCs w:val="20"/>
              </w:rPr>
              <w:t xml:space="preserve"> земельный участок категории земли населенных пунктов под дачное строительство</w:t>
            </w:r>
          </w:p>
        </w:tc>
      </w:tr>
      <w:tr w:rsidR="0061212C" w14:paraId="5D71D331" w14:textId="77777777" w:rsidTr="00951D26">
        <w:tc>
          <w:tcPr>
            <w:tcW w:w="0" w:type="auto"/>
            <w:tcBorders>
              <w:top w:val="single" w:sz="4" w:space="0" w:color="auto"/>
              <w:left w:val="single" w:sz="4" w:space="0" w:color="auto"/>
              <w:bottom w:val="single" w:sz="4" w:space="0" w:color="auto"/>
              <w:right w:val="single" w:sz="4" w:space="0" w:color="auto"/>
            </w:tcBorders>
            <w:hideMark/>
          </w:tcPr>
          <w:p w14:paraId="09A2250F" w14:textId="77777777" w:rsidR="0061212C" w:rsidRDefault="0061212C" w:rsidP="0061212C">
            <w:pPr>
              <w:jc w:val="right"/>
              <w:rPr>
                <w:sz w:val="20"/>
                <w:szCs w:val="20"/>
              </w:rPr>
            </w:pPr>
            <w:r>
              <w:rPr>
                <w:sz w:val="20"/>
                <w:szCs w:val="20"/>
              </w:rPr>
              <w:t>10</w:t>
            </w:r>
          </w:p>
        </w:tc>
        <w:tc>
          <w:tcPr>
            <w:tcW w:w="2246" w:type="dxa"/>
            <w:tcBorders>
              <w:top w:val="single" w:sz="4" w:space="0" w:color="auto"/>
              <w:left w:val="single" w:sz="4" w:space="0" w:color="auto"/>
              <w:bottom w:val="single" w:sz="4" w:space="0" w:color="auto"/>
              <w:right w:val="single" w:sz="4" w:space="0" w:color="auto"/>
            </w:tcBorders>
            <w:hideMark/>
          </w:tcPr>
          <w:p w14:paraId="2C746859" w14:textId="77777777" w:rsidR="0061212C" w:rsidRDefault="0061212C" w:rsidP="0061212C">
            <w:pPr>
              <w:tabs>
                <w:tab w:val="left" w:pos="1936"/>
              </w:tabs>
              <w:ind w:right="72"/>
              <w:rPr>
                <w:sz w:val="20"/>
                <w:szCs w:val="20"/>
              </w:rPr>
            </w:pPr>
            <w:r>
              <w:rPr>
                <w:sz w:val="20"/>
                <w:szCs w:val="20"/>
              </w:rPr>
              <w:t>Москва, Серебряный Бор</w:t>
            </w:r>
          </w:p>
        </w:tc>
        <w:tc>
          <w:tcPr>
            <w:tcW w:w="1895" w:type="dxa"/>
            <w:tcBorders>
              <w:top w:val="single" w:sz="4" w:space="0" w:color="auto"/>
              <w:left w:val="single" w:sz="4" w:space="0" w:color="auto"/>
              <w:bottom w:val="single" w:sz="4" w:space="0" w:color="auto"/>
              <w:right w:val="single" w:sz="4" w:space="0" w:color="auto"/>
            </w:tcBorders>
            <w:hideMark/>
          </w:tcPr>
          <w:p w14:paraId="08D3E525" w14:textId="77777777" w:rsidR="0061212C" w:rsidRPr="003755C9" w:rsidRDefault="0061212C" w:rsidP="0061212C">
            <w:pPr>
              <w:jc w:val="right"/>
              <w:rPr>
                <w:lang w:val="en-US"/>
              </w:rPr>
            </w:pPr>
            <w:r w:rsidRPr="003755C9">
              <w:rPr>
                <w:sz w:val="20"/>
                <w:szCs w:val="20"/>
                <w:lang w:val="en-US"/>
              </w:rPr>
              <w:t>192673.94</w:t>
            </w:r>
          </w:p>
        </w:tc>
        <w:tc>
          <w:tcPr>
            <w:tcW w:w="5047" w:type="dxa"/>
            <w:tcBorders>
              <w:top w:val="single" w:sz="4" w:space="0" w:color="auto"/>
              <w:left w:val="single" w:sz="4" w:space="0" w:color="auto"/>
              <w:bottom w:val="single" w:sz="4" w:space="0" w:color="auto"/>
              <w:right w:val="single" w:sz="4" w:space="0" w:color="auto"/>
            </w:tcBorders>
            <w:vAlign w:val="center"/>
            <w:hideMark/>
          </w:tcPr>
          <w:p w14:paraId="440A6281" w14:textId="77777777" w:rsidR="0061212C" w:rsidRPr="003755C9" w:rsidRDefault="0061212C" w:rsidP="0061212C">
            <w:pPr>
              <w:rPr>
                <w:sz w:val="20"/>
                <w:szCs w:val="20"/>
              </w:rPr>
            </w:pPr>
            <w:r w:rsidRPr="003755C9">
              <w:rPr>
                <w:sz w:val="20"/>
                <w:szCs w:val="20"/>
              </w:rPr>
              <w:t>30 земельных участка, категория земли населенных пунктов для использования в целях эксплуатации дач и строений</w:t>
            </w:r>
          </w:p>
        </w:tc>
      </w:tr>
      <w:tr w:rsidR="0061212C" w14:paraId="4625EEE5" w14:textId="77777777" w:rsidTr="00951D26">
        <w:tc>
          <w:tcPr>
            <w:tcW w:w="9634" w:type="dxa"/>
            <w:gridSpan w:val="4"/>
            <w:tcBorders>
              <w:top w:val="single" w:sz="4" w:space="0" w:color="auto"/>
              <w:left w:val="single" w:sz="4" w:space="0" w:color="auto"/>
              <w:bottom w:val="single" w:sz="4" w:space="0" w:color="auto"/>
              <w:right w:val="single" w:sz="4" w:space="0" w:color="auto"/>
            </w:tcBorders>
            <w:hideMark/>
          </w:tcPr>
          <w:p w14:paraId="72BFE0F4" w14:textId="77777777" w:rsidR="0061212C" w:rsidRDefault="0061212C" w:rsidP="0061212C">
            <w:pPr>
              <w:pStyle w:val="20"/>
              <w:tabs>
                <w:tab w:val="left" w:pos="1936"/>
              </w:tabs>
              <w:ind w:left="0" w:right="72"/>
              <w:jc w:val="center"/>
              <w:rPr>
                <w:b/>
                <w:sz w:val="20"/>
                <w:szCs w:val="20"/>
              </w:rPr>
            </w:pPr>
            <w:r>
              <w:rPr>
                <w:b/>
                <w:sz w:val="20"/>
                <w:szCs w:val="20"/>
              </w:rPr>
              <w:t>Строения</w:t>
            </w:r>
          </w:p>
        </w:tc>
      </w:tr>
      <w:tr w:rsidR="0061212C" w14:paraId="626898C6" w14:textId="77777777" w:rsidTr="00E0539A">
        <w:trPr>
          <w:trHeight w:val="774"/>
        </w:trPr>
        <w:tc>
          <w:tcPr>
            <w:tcW w:w="0" w:type="auto"/>
            <w:tcBorders>
              <w:top w:val="single" w:sz="4" w:space="0" w:color="auto"/>
              <w:left w:val="single" w:sz="4" w:space="0" w:color="auto"/>
              <w:bottom w:val="single" w:sz="4" w:space="0" w:color="auto"/>
              <w:right w:val="single" w:sz="4" w:space="0" w:color="auto"/>
            </w:tcBorders>
            <w:hideMark/>
          </w:tcPr>
          <w:p w14:paraId="384AA394" w14:textId="77777777" w:rsidR="0061212C" w:rsidRDefault="0061212C" w:rsidP="0061212C">
            <w:pPr>
              <w:jc w:val="right"/>
              <w:rPr>
                <w:sz w:val="20"/>
                <w:szCs w:val="20"/>
              </w:rPr>
            </w:pPr>
            <w:r>
              <w:rPr>
                <w:sz w:val="20"/>
                <w:szCs w:val="20"/>
              </w:rPr>
              <w:t>1</w:t>
            </w:r>
          </w:p>
        </w:tc>
        <w:tc>
          <w:tcPr>
            <w:tcW w:w="2246" w:type="dxa"/>
            <w:tcBorders>
              <w:top w:val="single" w:sz="4" w:space="0" w:color="auto"/>
              <w:left w:val="single" w:sz="4" w:space="0" w:color="auto"/>
              <w:bottom w:val="single" w:sz="4" w:space="0" w:color="auto"/>
              <w:right w:val="single" w:sz="4" w:space="0" w:color="auto"/>
            </w:tcBorders>
            <w:hideMark/>
          </w:tcPr>
          <w:p w14:paraId="22723D2F" w14:textId="77777777" w:rsidR="0061212C" w:rsidRDefault="0061212C" w:rsidP="0061212C">
            <w:pPr>
              <w:tabs>
                <w:tab w:val="left" w:pos="1936"/>
              </w:tabs>
              <w:ind w:right="72"/>
              <w:rPr>
                <w:sz w:val="20"/>
                <w:szCs w:val="20"/>
              </w:rPr>
            </w:pPr>
            <w:r>
              <w:rPr>
                <w:sz w:val="20"/>
                <w:szCs w:val="20"/>
              </w:rPr>
              <w:t xml:space="preserve">Московская область, Пушкинский р-н, </w:t>
            </w:r>
            <w:proofErr w:type="spellStart"/>
            <w:r>
              <w:rPr>
                <w:sz w:val="20"/>
                <w:szCs w:val="20"/>
              </w:rPr>
              <w:t>Клязьма</w:t>
            </w:r>
            <w:proofErr w:type="spellEnd"/>
          </w:p>
        </w:tc>
        <w:tc>
          <w:tcPr>
            <w:tcW w:w="1895" w:type="dxa"/>
            <w:tcBorders>
              <w:top w:val="single" w:sz="4" w:space="0" w:color="auto"/>
              <w:left w:val="single" w:sz="4" w:space="0" w:color="auto"/>
              <w:bottom w:val="single" w:sz="4" w:space="0" w:color="auto"/>
              <w:right w:val="single" w:sz="4" w:space="0" w:color="auto"/>
            </w:tcBorders>
            <w:vAlign w:val="center"/>
            <w:hideMark/>
          </w:tcPr>
          <w:p w14:paraId="13A1F471" w14:textId="77777777" w:rsidR="0061212C" w:rsidRDefault="0061212C" w:rsidP="0061212C">
            <w:pPr>
              <w:keepNext/>
              <w:jc w:val="right"/>
              <w:rPr>
                <w:sz w:val="20"/>
                <w:szCs w:val="20"/>
              </w:rPr>
            </w:pPr>
            <w:r>
              <w:rPr>
                <w:sz w:val="20"/>
                <w:szCs w:val="20"/>
              </w:rPr>
              <w:t>108,1</w:t>
            </w:r>
          </w:p>
        </w:tc>
        <w:tc>
          <w:tcPr>
            <w:tcW w:w="5047" w:type="dxa"/>
            <w:tcBorders>
              <w:top w:val="single" w:sz="4" w:space="0" w:color="auto"/>
              <w:left w:val="single" w:sz="4" w:space="0" w:color="auto"/>
              <w:bottom w:val="single" w:sz="4" w:space="0" w:color="auto"/>
              <w:right w:val="single" w:sz="4" w:space="0" w:color="auto"/>
            </w:tcBorders>
            <w:vAlign w:val="center"/>
            <w:hideMark/>
          </w:tcPr>
          <w:p w14:paraId="472B47A6" w14:textId="77777777" w:rsidR="0061212C" w:rsidRDefault="0061212C" w:rsidP="0061212C">
            <w:pPr>
              <w:keepNext/>
              <w:rPr>
                <w:sz w:val="20"/>
                <w:szCs w:val="20"/>
              </w:rPr>
            </w:pPr>
            <w:r>
              <w:rPr>
                <w:sz w:val="20"/>
                <w:szCs w:val="20"/>
              </w:rPr>
              <w:t>1 строение</w:t>
            </w:r>
          </w:p>
        </w:tc>
      </w:tr>
      <w:tr w:rsidR="0061212C" w14:paraId="36B4DDBF" w14:textId="77777777" w:rsidTr="00E0539A">
        <w:trPr>
          <w:trHeight w:val="686"/>
        </w:trPr>
        <w:tc>
          <w:tcPr>
            <w:tcW w:w="0" w:type="auto"/>
            <w:tcBorders>
              <w:top w:val="single" w:sz="4" w:space="0" w:color="auto"/>
              <w:left w:val="single" w:sz="4" w:space="0" w:color="auto"/>
              <w:bottom w:val="single" w:sz="4" w:space="0" w:color="auto"/>
              <w:right w:val="single" w:sz="4" w:space="0" w:color="auto"/>
            </w:tcBorders>
            <w:hideMark/>
          </w:tcPr>
          <w:p w14:paraId="61B9CC3A" w14:textId="77777777" w:rsidR="0061212C" w:rsidRDefault="0061212C" w:rsidP="0061212C">
            <w:pPr>
              <w:jc w:val="right"/>
              <w:rPr>
                <w:sz w:val="20"/>
                <w:szCs w:val="20"/>
              </w:rPr>
            </w:pPr>
            <w:r>
              <w:rPr>
                <w:sz w:val="20"/>
                <w:szCs w:val="20"/>
              </w:rPr>
              <w:t>2</w:t>
            </w:r>
          </w:p>
        </w:tc>
        <w:tc>
          <w:tcPr>
            <w:tcW w:w="2246" w:type="dxa"/>
            <w:tcBorders>
              <w:top w:val="single" w:sz="4" w:space="0" w:color="auto"/>
              <w:left w:val="single" w:sz="4" w:space="0" w:color="auto"/>
              <w:bottom w:val="single" w:sz="4" w:space="0" w:color="auto"/>
              <w:right w:val="single" w:sz="4" w:space="0" w:color="auto"/>
            </w:tcBorders>
            <w:hideMark/>
          </w:tcPr>
          <w:p w14:paraId="2FDCC748" w14:textId="77777777" w:rsidR="0061212C" w:rsidRDefault="0061212C" w:rsidP="0061212C">
            <w:pPr>
              <w:tabs>
                <w:tab w:val="left" w:pos="1936"/>
              </w:tabs>
              <w:ind w:right="72"/>
              <w:rPr>
                <w:sz w:val="20"/>
                <w:szCs w:val="20"/>
              </w:rPr>
            </w:pPr>
            <w:r>
              <w:rPr>
                <w:sz w:val="20"/>
                <w:szCs w:val="20"/>
              </w:rPr>
              <w:t xml:space="preserve">Московская область, Пушкинский р-н, </w:t>
            </w:r>
            <w:proofErr w:type="spellStart"/>
            <w:r>
              <w:rPr>
                <w:sz w:val="20"/>
                <w:szCs w:val="20"/>
              </w:rPr>
              <w:t>мкр</w:t>
            </w:r>
            <w:proofErr w:type="spellEnd"/>
            <w:r>
              <w:rPr>
                <w:sz w:val="20"/>
                <w:szCs w:val="20"/>
              </w:rPr>
              <w:t>-н Заветы Ильича</w:t>
            </w:r>
          </w:p>
        </w:tc>
        <w:tc>
          <w:tcPr>
            <w:tcW w:w="1895" w:type="dxa"/>
            <w:tcBorders>
              <w:top w:val="single" w:sz="4" w:space="0" w:color="auto"/>
              <w:left w:val="single" w:sz="4" w:space="0" w:color="auto"/>
              <w:bottom w:val="single" w:sz="4" w:space="0" w:color="auto"/>
              <w:right w:val="single" w:sz="4" w:space="0" w:color="auto"/>
            </w:tcBorders>
            <w:vAlign w:val="center"/>
            <w:hideMark/>
          </w:tcPr>
          <w:p w14:paraId="43D5D273" w14:textId="77777777" w:rsidR="0061212C" w:rsidRPr="003755C9" w:rsidRDefault="0061212C" w:rsidP="0061212C">
            <w:pPr>
              <w:keepNext/>
              <w:jc w:val="right"/>
              <w:rPr>
                <w:sz w:val="20"/>
                <w:szCs w:val="20"/>
                <w:lang w:val="en-US"/>
              </w:rPr>
            </w:pPr>
            <w:r>
              <w:rPr>
                <w:sz w:val="20"/>
                <w:szCs w:val="20"/>
                <w:lang w:val="en-US"/>
              </w:rPr>
              <w:t>353.6</w:t>
            </w:r>
          </w:p>
        </w:tc>
        <w:tc>
          <w:tcPr>
            <w:tcW w:w="5047" w:type="dxa"/>
            <w:tcBorders>
              <w:top w:val="single" w:sz="4" w:space="0" w:color="auto"/>
              <w:left w:val="single" w:sz="4" w:space="0" w:color="auto"/>
              <w:bottom w:val="single" w:sz="4" w:space="0" w:color="auto"/>
              <w:right w:val="single" w:sz="4" w:space="0" w:color="auto"/>
            </w:tcBorders>
            <w:vAlign w:val="center"/>
            <w:hideMark/>
          </w:tcPr>
          <w:p w14:paraId="7CF74F94" w14:textId="77777777" w:rsidR="0061212C" w:rsidRPr="003755C9" w:rsidRDefault="0061212C" w:rsidP="0061212C">
            <w:pPr>
              <w:keepNext/>
              <w:rPr>
                <w:sz w:val="20"/>
                <w:szCs w:val="20"/>
              </w:rPr>
            </w:pPr>
            <w:r>
              <w:rPr>
                <w:sz w:val="20"/>
                <w:szCs w:val="20"/>
                <w:lang w:val="en-US"/>
              </w:rPr>
              <w:t>4</w:t>
            </w:r>
            <w:r w:rsidRPr="003755C9">
              <w:rPr>
                <w:sz w:val="20"/>
                <w:szCs w:val="20"/>
              </w:rPr>
              <w:t xml:space="preserve"> строений</w:t>
            </w:r>
          </w:p>
        </w:tc>
      </w:tr>
      <w:tr w:rsidR="0061212C" w14:paraId="0F6BFD7F" w14:textId="77777777" w:rsidTr="00E0539A">
        <w:trPr>
          <w:trHeight w:val="711"/>
        </w:trPr>
        <w:tc>
          <w:tcPr>
            <w:tcW w:w="0" w:type="auto"/>
            <w:tcBorders>
              <w:top w:val="single" w:sz="4" w:space="0" w:color="auto"/>
              <w:left w:val="single" w:sz="4" w:space="0" w:color="auto"/>
              <w:bottom w:val="single" w:sz="4" w:space="0" w:color="auto"/>
              <w:right w:val="single" w:sz="4" w:space="0" w:color="auto"/>
            </w:tcBorders>
            <w:hideMark/>
          </w:tcPr>
          <w:p w14:paraId="53ABC153" w14:textId="77777777" w:rsidR="0061212C" w:rsidRDefault="0061212C" w:rsidP="0061212C">
            <w:pPr>
              <w:jc w:val="right"/>
              <w:rPr>
                <w:sz w:val="20"/>
                <w:szCs w:val="20"/>
              </w:rPr>
            </w:pPr>
            <w:r>
              <w:rPr>
                <w:sz w:val="20"/>
                <w:szCs w:val="20"/>
              </w:rPr>
              <w:t>3</w:t>
            </w:r>
          </w:p>
        </w:tc>
        <w:tc>
          <w:tcPr>
            <w:tcW w:w="2246" w:type="dxa"/>
            <w:tcBorders>
              <w:top w:val="single" w:sz="4" w:space="0" w:color="auto"/>
              <w:left w:val="single" w:sz="4" w:space="0" w:color="auto"/>
              <w:bottom w:val="single" w:sz="4" w:space="0" w:color="auto"/>
              <w:right w:val="single" w:sz="4" w:space="0" w:color="auto"/>
            </w:tcBorders>
            <w:hideMark/>
          </w:tcPr>
          <w:p w14:paraId="7F247E4A" w14:textId="77777777" w:rsidR="0061212C" w:rsidRDefault="0061212C" w:rsidP="0061212C">
            <w:pPr>
              <w:tabs>
                <w:tab w:val="left" w:pos="1936"/>
              </w:tabs>
              <w:ind w:right="72"/>
              <w:rPr>
                <w:sz w:val="20"/>
                <w:szCs w:val="20"/>
              </w:rPr>
            </w:pPr>
            <w:r>
              <w:rPr>
                <w:sz w:val="20"/>
                <w:szCs w:val="20"/>
              </w:rPr>
              <w:t xml:space="preserve">Московская область, </w:t>
            </w:r>
            <w:proofErr w:type="spellStart"/>
            <w:r>
              <w:rPr>
                <w:sz w:val="20"/>
                <w:szCs w:val="20"/>
              </w:rPr>
              <w:t>Люблинский</w:t>
            </w:r>
            <w:proofErr w:type="spellEnd"/>
            <w:r>
              <w:rPr>
                <w:sz w:val="20"/>
                <w:szCs w:val="20"/>
              </w:rPr>
              <w:t xml:space="preserve"> р-н, </w:t>
            </w:r>
            <w:proofErr w:type="spellStart"/>
            <w:r>
              <w:rPr>
                <w:sz w:val="20"/>
                <w:szCs w:val="20"/>
              </w:rPr>
              <w:t>Красково-Малаховка</w:t>
            </w:r>
            <w:proofErr w:type="spellEnd"/>
          </w:p>
        </w:tc>
        <w:tc>
          <w:tcPr>
            <w:tcW w:w="1895" w:type="dxa"/>
            <w:tcBorders>
              <w:top w:val="single" w:sz="4" w:space="0" w:color="auto"/>
              <w:left w:val="single" w:sz="4" w:space="0" w:color="auto"/>
              <w:bottom w:val="single" w:sz="4" w:space="0" w:color="auto"/>
              <w:right w:val="single" w:sz="4" w:space="0" w:color="auto"/>
            </w:tcBorders>
            <w:vAlign w:val="center"/>
            <w:hideMark/>
          </w:tcPr>
          <w:p w14:paraId="360DE7BA" w14:textId="77777777" w:rsidR="0061212C" w:rsidRPr="003755C9" w:rsidRDefault="0061212C" w:rsidP="0061212C">
            <w:pPr>
              <w:keepNext/>
              <w:jc w:val="right"/>
              <w:rPr>
                <w:sz w:val="20"/>
                <w:szCs w:val="20"/>
              </w:rPr>
            </w:pPr>
            <w:r w:rsidRPr="003755C9">
              <w:rPr>
                <w:sz w:val="20"/>
                <w:szCs w:val="20"/>
              </w:rPr>
              <w:t>79,8</w:t>
            </w:r>
          </w:p>
        </w:tc>
        <w:tc>
          <w:tcPr>
            <w:tcW w:w="5047" w:type="dxa"/>
            <w:tcBorders>
              <w:top w:val="single" w:sz="4" w:space="0" w:color="auto"/>
              <w:left w:val="single" w:sz="4" w:space="0" w:color="auto"/>
              <w:bottom w:val="single" w:sz="4" w:space="0" w:color="auto"/>
              <w:right w:val="single" w:sz="4" w:space="0" w:color="auto"/>
            </w:tcBorders>
            <w:vAlign w:val="center"/>
            <w:hideMark/>
          </w:tcPr>
          <w:p w14:paraId="4E7F9460" w14:textId="77777777" w:rsidR="0061212C" w:rsidRPr="003755C9" w:rsidRDefault="0061212C" w:rsidP="0061212C">
            <w:pPr>
              <w:keepNext/>
              <w:rPr>
                <w:sz w:val="20"/>
                <w:szCs w:val="20"/>
              </w:rPr>
            </w:pPr>
            <w:r w:rsidRPr="003755C9">
              <w:rPr>
                <w:sz w:val="20"/>
                <w:szCs w:val="20"/>
              </w:rPr>
              <w:t>1 строение</w:t>
            </w:r>
          </w:p>
        </w:tc>
      </w:tr>
      <w:tr w:rsidR="0061212C" w14:paraId="3F13C572" w14:textId="77777777" w:rsidTr="00951D26">
        <w:trPr>
          <w:trHeight w:val="713"/>
        </w:trPr>
        <w:tc>
          <w:tcPr>
            <w:tcW w:w="0" w:type="auto"/>
            <w:tcBorders>
              <w:top w:val="single" w:sz="4" w:space="0" w:color="auto"/>
              <w:left w:val="single" w:sz="4" w:space="0" w:color="auto"/>
              <w:bottom w:val="single" w:sz="4" w:space="0" w:color="auto"/>
              <w:right w:val="single" w:sz="4" w:space="0" w:color="auto"/>
            </w:tcBorders>
            <w:hideMark/>
          </w:tcPr>
          <w:p w14:paraId="3CE8A3B7" w14:textId="77777777" w:rsidR="0061212C" w:rsidRDefault="0061212C" w:rsidP="0061212C">
            <w:pPr>
              <w:jc w:val="right"/>
              <w:rPr>
                <w:sz w:val="20"/>
                <w:szCs w:val="20"/>
              </w:rPr>
            </w:pPr>
            <w:r>
              <w:rPr>
                <w:sz w:val="20"/>
                <w:szCs w:val="20"/>
              </w:rPr>
              <w:t>4</w:t>
            </w:r>
          </w:p>
        </w:tc>
        <w:tc>
          <w:tcPr>
            <w:tcW w:w="2246" w:type="dxa"/>
            <w:tcBorders>
              <w:top w:val="single" w:sz="4" w:space="0" w:color="auto"/>
              <w:left w:val="single" w:sz="4" w:space="0" w:color="auto"/>
              <w:bottom w:val="single" w:sz="4" w:space="0" w:color="auto"/>
              <w:right w:val="single" w:sz="4" w:space="0" w:color="auto"/>
            </w:tcBorders>
            <w:hideMark/>
          </w:tcPr>
          <w:p w14:paraId="43DD6E42" w14:textId="77777777" w:rsidR="0061212C" w:rsidRDefault="0061212C" w:rsidP="0061212C">
            <w:pPr>
              <w:tabs>
                <w:tab w:val="left" w:pos="1936"/>
              </w:tabs>
              <w:ind w:right="72"/>
              <w:rPr>
                <w:sz w:val="20"/>
                <w:szCs w:val="20"/>
              </w:rPr>
            </w:pPr>
            <w:r>
              <w:rPr>
                <w:sz w:val="20"/>
                <w:szCs w:val="20"/>
              </w:rPr>
              <w:t xml:space="preserve">Московская область, Раменский район, </w:t>
            </w:r>
            <w:proofErr w:type="spellStart"/>
            <w:r>
              <w:rPr>
                <w:sz w:val="20"/>
                <w:szCs w:val="20"/>
              </w:rPr>
              <w:t>д.п</w:t>
            </w:r>
            <w:proofErr w:type="spellEnd"/>
            <w:r>
              <w:rPr>
                <w:sz w:val="20"/>
                <w:szCs w:val="20"/>
              </w:rPr>
              <w:t xml:space="preserve">. </w:t>
            </w:r>
            <w:proofErr w:type="spellStart"/>
            <w:r>
              <w:rPr>
                <w:sz w:val="20"/>
                <w:szCs w:val="20"/>
              </w:rPr>
              <w:t>Кратово</w:t>
            </w:r>
            <w:proofErr w:type="spellEnd"/>
            <w:r>
              <w:rPr>
                <w:sz w:val="20"/>
                <w:szCs w:val="20"/>
              </w:rPr>
              <w:t xml:space="preserve">, </w:t>
            </w:r>
            <w:proofErr w:type="spellStart"/>
            <w:r>
              <w:rPr>
                <w:sz w:val="20"/>
                <w:szCs w:val="20"/>
              </w:rPr>
              <w:t>д.п</w:t>
            </w:r>
            <w:proofErr w:type="spellEnd"/>
            <w:r>
              <w:rPr>
                <w:sz w:val="20"/>
                <w:szCs w:val="20"/>
              </w:rPr>
              <w:t>. Удельная</w:t>
            </w:r>
          </w:p>
        </w:tc>
        <w:tc>
          <w:tcPr>
            <w:tcW w:w="1895" w:type="dxa"/>
            <w:tcBorders>
              <w:top w:val="single" w:sz="4" w:space="0" w:color="auto"/>
              <w:left w:val="single" w:sz="4" w:space="0" w:color="auto"/>
              <w:bottom w:val="single" w:sz="4" w:space="0" w:color="auto"/>
              <w:right w:val="single" w:sz="4" w:space="0" w:color="auto"/>
            </w:tcBorders>
            <w:vAlign w:val="center"/>
            <w:hideMark/>
          </w:tcPr>
          <w:p w14:paraId="20DBBE75" w14:textId="77777777" w:rsidR="0061212C" w:rsidRPr="003755C9" w:rsidRDefault="0061212C" w:rsidP="0061212C">
            <w:pPr>
              <w:keepNext/>
              <w:jc w:val="right"/>
              <w:rPr>
                <w:sz w:val="20"/>
                <w:szCs w:val="20"/>
              </w:rPr>
            </w:pPr>
            <w:r w:rsidRPr="003755C9">
              <w:rPr>
                <w:sz w:val="20"/>
                <w:szCs w:val="20"/>
              </w:rPr>
              <w:t xml:space="preserve">157, 6 </w:t>
            </w:r>
          </w:p>
        </w:tc>
        <w:tc>
          <w:tcPr>
            <w:tcW w:w="5047" w:type="dxa"/>
            <w:tcBorders>
              <w:top w:val="single" w:sz="4" w:space="0" w:color="auto"/>
              <w:left w:val="single" w:sz="4" w:space="0" w:color="auto"/>
              <w:bottom w:val="single" w:sz="4" w:space="0" w:color="auto"/>
              <w:right w:val="single" w:sz="4" w:space="0" w:color="auto"/>
            </w:tcBorders>
            <w:vAlign w:val="center"/>
            <w:hideMark/>
          </w:tcPr>
          <w:p w14:paraId="2926583C" w14:textId="77777777" w:rsidR="0061212C" w:rsidRPr="003755C9" w:rsidRDefault="0061212C" w:rsidP="0061212C">
            <w:pPr>
              <w:keepNext/>
              <w:rPr>
                <w:sz w:val="20"/>
                <w:szCs w:val="20"/>
              </w:rPr>
            </w:pPr>
            <w:r w:rsidRPr="003755C9">
              <w:rPr>
                <w:sz w:val="20"/>
                <w:szCs w:val="20"/>
              </w:rPr>
              <w:t>2  строения</w:t>
            </w:r>
          </w:p>
        </w:tc>
      </w:tr>
      <w:tr w:rsidR="0061212C" w14:paraId="4AEBCD06" w14:textId="77777777" w:rsidTr="00E0539A">
        <w:trPr>
          <w:trHeight w:val="763"/>
        </w:trPr>
        <w:tc>
          <w:tcPr>
            <w:tcW w:w="0" w:type="auto"/>
            <w:tcBorders>
              <w:top w:val="single" w:sz="4" w:space="0" w:color="auto"/>
              <w:left w:val="single" w:sz="4" w:space="0" w:color="auto"/>
              <w:bottom w:val="single" w:sz="4" w:space="0" w:color="auto"/>
              <w:right w:val="single" w:sz="4" w:space="0" w:color="auto"/>
            </w:tcBorders>
            <w:hideMark/>
          </w:tcPr>
          <w:p w14:paraId="748A8379" w14:textId="77777777" w:rsidR="0061212C" w:rsidRDefault="0061212C" w:rsidP="0061212C">
            <w:pPr>
              <w:jc w:val="right"/>
              <w:rPr>
                <w:sz w:val="20"/>
                <w:szCs w:val="20"/>
              </w:rPr>
            </w:pPr>
            <w:r>
              <w:rPr>
                <w:sz w:val="20"/>
                <w:szCs w:val="20"/>
              </w:rPr>
              <w:t>5</w:t>
            </w:r>
          </w:p>
        </w:tc>
        <w:tc>
          <w:tcPr>
            <w:tcW w:w="2246" w:type="dxa"/>
            <w:tcBorders>
              <w:top w:val="single" w:sz="4" w:space="0" w:color="auto"/>
              <w:left w:val="single" w:sz="4" w:space="0" w:color="auto"/>
              <w:bottom w:val="single" w:sz="4" w:space="0" w:color="auto"/>
              <w:right w:val="single" w:sz="4" w:space="0" w:color="auto"/>
            </w:tcBorders>
            <w:hideMark/>
          </w:tcPr>
          <w:p w14:paraId="00E2A9BA" w14:textId="77777777" w:rsidR="0061212C" w:rsidRDefault="0061212C" w:rsidP="0061212C">
            <w:pPr>
              <w:tabs>
                <w:tab w:val="left" w:pos="1936"/>
              </w:tabs>
              <w:ind w:right="72"/>
              <w:rPr>
                <w:sz w:val="20"/>
                <w:szCs w:val="20"/>
              </w:rPr>
            </w:pPr>
            <w:r>
              <w:rPr>
                <w:sz w:val="20"/>
                <w:szCs w:val="20"/>
              </w:rPr>
              <w:t>Московская область, Одинцовский район, пос. Здравница</w:t>
            </w:r>
          </w:p>
        </w:tc>
        <w:tc>
          <w:tcPr>
            <w:tcW w:w="1895" w:type="dxa"/>
            <w:tcBorders>
              <w:top w:val="single" w:sz="4" w:space="0" w:color="auto"/>
              <w:left w:val="single" w:sz="4" w:space="0" w:color="auto"/>
              <w:bottom w:val="single" w:sz="4" w:space="0" w:color="auto"/>
              <w:right w:val="single" w:sz="4" w:space="0" w:color="auto"/>
            </w:tcBorders>
            <w:vAlign w:val="center"/>
            <w:hideMark/>
          </w:tcPr>
          <w:p w14:paraId="12960649" w14:textId="77777777" w:rsidR="0061212C" w:rsidRPr="003755C9" w:rsidRDefault="0061212C" w:rsidP="0061212C">
            <w:pPr>
              <w:keepNext/>
              <w:jc w:val="right"/>
              <w:rPr>
                <w:sz w:val="20"/>
                <w:szCs w:val="20"/>
                <w:lang w:val="en-US"/>
              </w:rPr>
            </w:pPr>
            <w:r w:rsidRPr="003755C9">
              <w:rPr>
                <w:sz w:val="20"/>
                <w:szCs w:val="20"/>
                <w:lang w:val="en-US"/>
              </w:rPr>
              <w:t>42.8</w:t>
            </w:r>
          </w:p>
        </w:tc>
        <w:tc>
          <w:tcPr>
            <w:tcW w:w="5047" w:type="dxa"/>
            <w:tcBorders>
              <w:top w:val="single" w:sz="4" w:space="0" w:color="auto"/>
              <w:left w:val="single" w:sz="4" w:space="0" w:color="auto"/>
              <w:bottom w:val="single" w:sz="4" w:space="0" w:color="auto"/>
              <w:right w:val="single" w:sz="4" w:space="0" w:color="auto"/>
            </w:tcBorders>
            <w:vAlign w:val="center"/>
            <w:hideMark/>
          </w:tcPr>
          <w:p w14:paraId="207BDD76" w14:textId="77777777" w:rsidR="0061212C" w:rsidRPr="003755C9" w:rsidRDefault="0061212C" w:rsidP="0061212C">
            <w:pPr>
              <w:keepNext/>
              <w:rPr>
                <w:sz w:val="20"/>
                <w:szCs w:val="20"/>
              </w:rPr>
            </w:pPr>
            <w:r w:rsidRPr="003755C9">
              <w:rPr>
                <w:sz w:val="20"/>
                <w:szCs w:val="20"/>
                <w:lang w:val="en-US"/>
              </w:rPr>
              <w:t>1</w:t>
            </w:r>
            <w:r w:rsidRPr="003755C9">
              <w:rPr>
                <w:sz w:val="20"/>
                <w:szCs w:val="20"/>
              </w:rPr>
              <w:t xml:space="preserve"> строение</w:t>
            </w:r>
          </w:p>
        </w:tc>
      </w:tr>
      <w:tr w:rsidR="0061212C" w14:paraId="771687D0" w14:textId="77777777" w:rsidTr="00951D26">
        <w:trPr>
          <w:trHeight w:val="669"/>
        </w:trPr>
        <w:tc>
          <w:tcPr>
            <w:tcW w:w="0" w:type="auto"/>
            <w:tcBorders>
              <w:top w:val="single" w:sz="4" w:space="0" w:color="auto"/>
              <w:left w:val="single" w:sz="4" w:space="0" w:color="auto"/>
              <w:bottom w:val="single" w:sz="4" w:space="0" w:color="auto"/>
              <w:right w:val="single" w:sz="4" w:space="0" w:color="auto"/>
            </w:tcBorders>
            <w:hideMark/>
          </w:tcPr>
          <w:p w14:paraId="53253682" w14:textId="77777777" w:rsidR="0061212C" w:rsidRDefault="0061212C" w:rsidP="0061212C">
            <w:pPr>
              <w:jc w:val="right"/>
              <w:rPr>
                <w:sz w:val="20"/>
                <w:szCs w:val="20"/>
              </w:rPr>
            </w:pPr>
            <w:r>
              <w:rPr>
                <w:sz w:val="20"/>
                <w:szCs w:val="20"/>
              </w:rPr>
              <w:t>6</w:t>
            </w:r>
          </w:p>
        </w:tc>
        <w:tc>
          <w:tcPr>
            <w:tcW w:w="2246" w:type="dxa"/>
            <w:tcBorders>
              <w:top w:val="single" w:sz="4" w:space="0" w:color="auto"/>
              <w:left w:val="single" w:sz="4" w:space="0" w:color="auto"/>
              <w:bottom w:val="single" w:sz="4" w:space="0" w:color="auto"/>
              <w:right w:val="single" w:sz="4" w:space="0" w:color="auto"/>
            </w:tcBorders>
            <w:hideMark/>
          </w:tcPr>
          <w:p w14:paraId="55A8FAC8" w14:textId="77777777" w:rsidR="0061212C" w:rsidRDefault="0061212C" w:rsidP="0061212C">
            <w:pPr>
              <w:tabs>
                <w:tab w:val="left" w:pos="1936"/>
              </w:tabs>
              <w:ind w:right="72"/>
              <w:rPr>
                <w:sz w:val="20"/>
                <w:szCs w:val="20"/>
              </w:rPr>
            </w:pPr>
            <w:r>
              <w:rPr>
                <w:sz w:val="20"/>
                <w:szCs w:val="20"/>
              </w:rPr>
              <w:t xml:space="preserve">Московская область, г. Балашиха, </w:t>
            </w:r>
            <w:proofErr w:type="spellStart"/>
            <w:r>
              <w:rPr>
                <w:sz w:val="20"/>
                <w:szCs w:val="20"/>
              </w:rPr>
              <w:t>мкр</w:t>
            </w:r>
            <w:proofErr w:type="spellEnd"/>
            <w:r>
              <w:rPr>
                <w:sz w:val="20"/>
                <w:szCs w:val="20"/>
              </w:rPr>
              <w:t>-н Салтыковка</w:t>
            </w:r>
          </w:p>
        </w:tc>
        <w:tc>
          <w:tcPr>
            <w:tcW w:w="1895" w:type="dxa"/>
            <w:tcBorders>
              <w:top w:val="single" w:sz="4" w:space="0" w:color="auto"/>
              <w:left w:val="single" w:sz="4" w:space="0" w:color="auto"/>
              <w:bottom w:val="single" w:sz="4" w:space="0" w:color="auto"/>
              <w:right w:val="single" w:sz="4" w:space="0" w:color="auto"/>
            </w:tcBorders>
            <w:vAlign w:val="center"/>
            <w:hideMark/>
          </w:tcPr>
          <w:p w14:paraId="4EA9B787" w14:textId="77777777" w:rsidR="0061212C" w:rsidRPr="003755C9" w:rsidRDefault="0061212C" w:rsidP="0061212C">
            <w:pPr>
              <w:keepNext/>
              <w:jc w:val="right"/>
              <w:rPr>
                <w:sz w:val="20"/>
                <w:szCs w:val="20"/>
              </w:rPr>
            </w:pPr>
            <w:r w:rsidRPr="003755C9">
              <w:rPr>
                <w:sz w:val="20"/>
                <w:szCs w:val="20"/>
              </w:rPr>
              <w:t>0</w:t>
            </w:r>
          </w:p>
        </w:tc>
        <w:tc>
          <w:tcPr>
            <w:tcW w:w="5047" w:type="dxa"/>
            <w:tcBorders>
              <w:top w:val="single" w:sz="4" w:space="0" w:color="auto"/>
              <w:left w:val="single" w:sz="4" w:space="0" w:color="auto"/>
              <w:bottom w:val="single" w:sz="4" w:space="0" w:color="auto"/>
              <w:right w:val="single" w:sz="4" w:space="0" w:color="auto"/>
            </w:tcBorders>
            <w:vAlign w:val="center"/>
            <w:hideMark/>
          </w:tcPr>
          <w:p w14:paraId="5FF28CF5" w14:textId="77777777" w:rsidR="0061212C" w:rsidRPr="003755C9" w:rsidRDefault="0061212C" w:rsidP="0061212C">
            <w:pPr>
              <w:keepNext/>
              <w:rPr>
                <w:sz w:val="20"/>
                <w:szCs w:val="20"/>
              </w:rPr>
            </w:pPr>
            <w:r w:rsidRPr="003755C9">
              <w:rPr>
                <w:sz w:val="20"/>
                <w:szCs w:val="20"/>
              </w:rPr>
              <w:t xml:space="preserve">Нет строений </w:t>
            </w:r>
          </w:p>
        </w:tc>
      </w:tr>
      <w:tr w:rsidR="0061212C" w14:paraId="3E440FB3" w14:textId="77777777" w:rsidTr="00951D26">
        <w:trPr>
          <w:trHeight w:val="687"/>
        </w:trPr>
        <w:tc>
          <w:tcPr>
            <w:tcW w:w="0" w:type="auto"/>
            <w:tcBorders>
              <w:top w:val="single" w:sz="4" w:space="0" w:color="auto"/>
              <w:left w:val="single" w:sz="4" w:space="0" w:color="auto"/>
              <w:bottom w:val="single" w:sz="4" w:space="0" w:color="auto"/>
              <w:right w:val="single" w:sz="4" w:space="0" w:color="auto"/>
            </w:tcBorders>
            <w:hideMark/>
          </w:tcPr>
          <w:p w14:paraId="36653D96" w14:textId="77777777" w:rsidR="0061212C" w:rsidRDefault="0061212C" w:rsidP="0061212C">
            <w:pPr>
              <w:jc w:val="right"/>
              <w:rPr>
                <w:sz w:val="20"/>
                <w:szCs w:val="20"/>
              </w:rPr>
            </w:pPr>
            <w:r>
              <w:rPr>
                <w:sz w:val="20"/>
                <w:szCs w:val="20"/>
              </w:rPr>
              <w:t>7</w:t>
            </w:r>
          </w:p>
        </w:tc>
        <w:tc>
          <w:tcPr>
            <w:tcW w:w="2246" w:type="dxa"/>
            <w:tcBorders>
              <w:top w:val="single" w:sz="4" w:space="0" w:color="auto"/>
              <w:left w:val="single" w:sz="4" w:space="0" w:color="auto"/>
              <w:bottom w:val="single" w:sz="4" w:space="0" w:color="auto"/>
              <w:right w:val="single" w:sz="4" w:space="0" w:color="auto"/>
            </w:tcBorders>
            <w:hideMark/>
          </w:tcPr>
          <w:p w14:paraId="64F86341" w14:textId="77777777" w:rsidR="0061212C" w:rsidRDefault="0061212C" w:rsidP="0061212C">
            <w:pPr>
              <w:tabs>
                <w:tab w:val="left" w:pos="1936"/>
              </w:tabs>
              <w:ind w:right="72"/>
              <w:rPr>
                <w:sz w:val="20"/>
                <w:szCs w:val="20"/>
              </w:rPr>
            </w:pPr>
            <w:r>
              <w:rPr>
                <w:sz w:val="20"/>
                <w:szCs w:val="20"/>
              </w:rPr>
              <w:t xml:space="preserve">Московская область, г. Химки, </w:t>
            </w:r>
            <w:proofErr w:type="spellStart"/>
            <w:r>
              <w:rPr>
                <w:sz w:val="20"/>
                <w:szCs w:val="20"/>
              </w:rPr>
              <w:t>мкр</w:t>
            </w:r>
            <w:proofErr w:type="spellEnd"/>
            <w:r>
              <w:rPr>
                <w:sz w:val="20"/>
                <w:szCs w:val="20"/>
              </w:rPr>
              <w:t xml:space="preserve">. Сходня, квартал </w:t>
            </w:r>
            <w:proofErr w:type="spellStart"/>
            <w:r>
              <w:rPr>
                <w:sz w:val="20"/>
                <w:szCs w:val="20"/>
              </w:rPr>
              <w:t>Саврасово</w:t>
            </w:r>
            <w:proofErr w:type="spellEnd"/>
            <w:r>
              <w:rPr>
                <w:sz w:val="20"/>
                <w:szCs w:val="20"/>
              </w:rPr>
              <w:t xml:space="preserve"> </w:t>
            </w:r>
          </w:p>
        </w:tc>
        <w:tc>
          <w:tcPr>
            <w:tcW w:w="1895" w:type="dxa"/>
            <w:tcBorders>
              <w:top w:val="single" w:sz="4" w:space="0" w:color="auto"/>
              <w:left w:val="single" w:sz="4" w:space="0" w:color="auto"/>
              <w:bottom w:val="single" w:sz="4" w:space="0" w:color="auto"/>
              <w:right w:val="single" w:sz="4" w:space="0" w:color="auto"/>
            </w:tcBorders>
            <w:vAlign w:val="center"/>
            <w:hideMark/>
          </w:tcPr>
          <w:p w14:paraId="2804A48F" w14:textId="77777777" w:rsidR="0061212C" w:rsidRPr="00CE03F5" w:rsidRDefault="0061212C" w:rsidP="0061212C">
            <w:pPr>
              <w:keepNext/>
              <w:jc w:val="right"/>
              <w:rPr>
                <w:sz w:val="20"/>
                <w:szCs w:val="20"/>
                <w:lang w:val="en-US"/>
              </w:rPr>
            </w:pPr>
            <w:r>
              <w:rPr>
                <w:sz w:val="20"/>
                <w:szCs w:val="20"/>
                <w:lang w:val="en-US"/>
              </w:rPr>
              <w:t>1669.60</w:t>
            </w:r>
          </w:p>
        </w:tc>
        <w:tc>
          <w:tcPr>
            <w:tcW w:w="5047" w:type="dxa"/>
            <w:tcBorders>
              <w:top w:val="single" w:sz="4" w:space="0" w:color="auto"/>
              <w:left w:val="single" w:sz="4" w:space="0" w:color="auto"/>
              <w:bottom w:val="single" w:sz="4" w:space="0" w:color="auto"/>
              <w:right w:val="single" w:sz="4" w:space="0" w:color="auto"/>
            </w:tcBorders>
            <w:vAlign w:val="center"/>
            <w:hideMark/>
          </w:tcPr>
          <w:p w14:paraId="5529C3A9" w14:textId="77777777" w:rsidR="0061212C" w:rsidRPr="00FE6798" w:rsidRDefault="0061212C" w:rsidP="0061212C">
            <w:pPr>
              <w:keepNext/>
              <w:rPr>
                <w:color w:val="FF0000"/>
                <w:sz w:val="20"/>
                <w:szCs w:val="20"/>
              </w:rPr>
            </w:pPr>
            <w:r>
              <w:rPr>
                <w:sz w:val="20"/>
                <w:szCs w:val="20"/>
                <w:lang w:val="en-US"/>
              </w:rPr>
              <w:t xml:space="preserve">38 </w:t>
            </w:r>
            <w:r w:rsidRPr="003755C9">
              <w:rPr>
                <w:sz w:val="20"/>
                <w:szCs w:val="20"/>
              </w:rPr>
              <w:t>строени</w:t>
            </w:r>
            <w:r>
              <w:rPr>
                <w:sz w:val="20"/>
                <w:szCs w:val="20"/>
              </w:rPr>
              <w:t>й</w:t>
            </w:r>
          </w:p>
        </w:tc>
      </w:tr>
      <w:tr w:rsidR="0061212C" w14:paraId="5755ED3C" w14:textId="77777777" w:rsidTr="00951D26">
        <w:trPr>
          <w:trHeight w:val="840"/>
        </w:trPr>
        <w:tc>
          <w:tcPr>
            <w:tcW w:w="0" w:type="auto"/>
            <w:tcBorders>
              <w:top w:val="single" w:sz="4" w:space="0" w:color="auto"/>
              <w:left w:val="single" w:sz="4" w:space="0" w:color="auto"/>
              <w:bottom w:val="single" w:sz="4" w:space="0" w:color="auto"/>
              <w:right w:val="single" w:sz="4" w:space="0" w:color="auto"/>
            </w:tcBorders>
            <w:hideMark/>
          </w:tcPr>
          <w:p w14:paraId="541B0FAE" w14:textId="77777777" w:rsidR="0061212C" w:rsidRDefault="0061212C" w:rsidP="0061212C">
            <w:pPr>
              <w:jc w:val="right"/>
              <w:rPr>
                <w:sz w:val="20"/>
                <w:szCs w:val="20"/>
              </w:rPr>
            </w:pPr>
            <w:r>
              <w:rPr>
                <w:sz w:val="20"/>
                <w:szCs w:val="20"/>
              </w:rPr>
              <w:t>8</w:t>
            </w:r>
          </w:p>
        </w:tc>
        <w:tc>
          <w:tcPr>
            <w:tcW w:w="2246" w:type="dxa"/>
            <w:tcBorders>
              <w:top w:val="single" w:sz="4" w:space="0" w:color="auto"/>
              <w:left w:val="single" w:sz="4" w:space="0" w:color="auto"/>
              <w:bottom w:val="single" w:sz="4" w:space="0" w:color="auto"/>
              <w:right w:val="single" w:sz="4" w:space="0" w:color="auto"/>
            </w:tcBorders>
            <w:hideMark/>
          </w:tcPr>
          <w:p w14:paraId="2D357542" w14:textId="77777777" w:rsidR="0061212C" w:rsidRDefault="0061212C" w:rsidP="0061212C">
            <w:pPr>
              <w:tabs>
                <w:tab w:val="left" w:pos="1936"/>
              </w:tabs>
              <w:ind w:right="72"/>
              <w:rPr>
                <w:sz w:val="20"/>
                <w:szCs w:val="20"/>
              </w:rPr>
            </w:pPr>
            <w:r>
              <w:rPr>
                <w:sz w:val="20"/>
                <w:szCs w:val="20"/>
              </w:rPr>
              <w:t xml:space="preserve">Московская область, </w:t>
            </w:r>
            <w:proofErr w:type="spellStart"/>
            <w:r>
              <w:rPr>
                <w:sz w:val="20"/>
                <w:szCs w:val="20"/>
              </w:rPr>
              <w:t>Мытищинский</w:t>
            </w:r>
            <w:proofErr w:type="spellEnd"/>
            <w:r>
              <w:rPr>
                <w:sz w:val="20"/>
                <w:szCs w:val="20"/>
              </w:rPr>
              <w:t xml:space="preserve"> район, с. п. </w:t>
            </w:r>
            <w:proofErr w:type="spellStart"/>
            <w:r>
              <w:rPr>
                <w:sz w:val="20"/>
                <w:szCs w:val="20"/>
              </w:rPr>
              <w:t>Федоскинское</w:t>
            </w:r>
            <w:proofErr w:type="spellEnd"/>
            <w:r>
              <w:rPr>
                <w:sz w:val="20"/>
                <w:szCs w:val="20"/>
              </w:rPr>
              <w:t>, п. Трудовая</w:t>
            </w:r>
          </w:p>
        </w:tc>
        <w:tc>
          <w:tcPr>
            <w:tcW w:w="1895" w:type="dxa"/>
            <w:tcBorders>
              <w:top w:val="single" w:sz="4" w:space="0" w:color="auto"/>
              <w:left w:val="single" w:sz="4" w:space="0" w:color="auto"/>
              <w:bottom w:val="single" w:sz="4" w:space="0" w:color="auto"/>
              <w:right w:val="single" w:sz="4" w:space="0" w:color="auto"/>
            </w:tcBorders>
            <w:vAlign w:val="center"/>
            <w:hideMark/>
          </w:tcPr>
          <w:p w14:paraId="76E01FCB" w14:textId="77777777" w:rsidR="0061212C" w:rsidRPr="003755C9" w:rsidRDefault="0061212C" w:rsidP="0061212C">
            <w:pPr>
              <w:keepNext/>
              <w:jc w:val="right"/>
              <w:rPr>
                <w:sz w:val="20"/>
                <w:szCs w:val="20"/>
              </w:rPr>
            </w:pPr>
            <w:r>
              <w:rPr>
                <w:sz w:val="20"/>
                <w:szCs w:val="20"/>
              </w:rPr>
              <w:t>542,7</w:t>
            </w:r>
          </w:p>
        </w:tc>
        <w:tc>
          <w:tcPr>
            <w:tcW w:w="5047" w:type="dxa"/>
            <w:tcBorders>
              <w:top w:val="single" w:sz="4" w:space="0" w:color="auto"/>
              <w:left w:val="single" w:sz="4" w:space="0" w:color="auto"/>
              <w:bottom w:val="single" w:sz="4" w:space="0" w:color="auto"/>
              <w:right w:val="single" w:sz="4" w:space="0" w:color="auto"/>
            </w:tcBorders>
            <w:vAlign w:val="center"/>
            <w:hideMark/>
          </w:tcPr>
          <w:p w14:paraId="0F309F24" w14:textId="77777777" w:rsidR="0061212C" w:rsidRPr="003755C9" w:rsidRDefault="0061212C" w:rsidP="0061212C">
            <w:pPr>
              <w:keepNext/>
              <w:rPr>
                <w:sz w:val="20"/>
                <w:szCs w:val="20"/>
              </w:rPr>
            </w:pPr>
            <w:r>
              <w:rPr>
                <w:sz w:val="20"/>
                <w:szCs w:val="20"/>
              </w:rPr>
              <w:t>3</w:t>
            </w:r>
            <w:r w:rsidRPr="003755C9">
              <w:rPr>
                <w:sz w:val="20"/>
                <w:szCs w:val="20"/>
              </w:rPr>
              <w:t xml:space="preserve"> дачных строени</w:t>
            </w:r>
            <w:r>
              <w:rPr>
                <w:sz w:val="20"/>
                <w:szCs w:val="20"/>
              </w:rPr>
              <w:t>я</w:t>
            </w:r>
            <w:r w:rsidRPr="003755C9">
              <w:rPr>
                <w:sz w:val="20"/>
                <w:szCs w:val="20"/>
              </w:rPr>
              <w:t xml:space="preserve"> </w:t>
            </w:r>
          </w:p>
        </w:tc>
      </w:tr>
      <w:tr w:rsidR="0061212C" w14:paraId="4BDE2D63" w14:textId="77777777" w:rsidTr="00951D26">
        <w:tc>
          <w:tcPr>
            <w:tcW w:w="0" w:type="auto"/>
            <w:tcBorders>
              <w:top w:val="single" w:sz="4" w:space="0" w:color="auto"/>
              <w:left w:val="single" w:sz="4" w:space="0" w:color="auto"/>
              <w:bottom w:val="single" w:sz="4" w:space="0" w:color="auto"/>
              <w:right w:val="single" w:sz="4" w:space="0" w:color="auto"/>
            </w:tcBorders>
            <w:hideMark/>
          </w:tcPr>
          <w:p w14:paraId="167B09BD" w14:textId="77777777" w:rsidR="0061212C" w:rsidRDefault="0061212C" w:rsidP="0061212C">
            <w:pPr>
              <w:jc w:val="right"/>
              <w:rPr>
                <w:sz w:val="20"/>
                <w:szCs w:val="20"/>
              </w:rPr>
            </w:pPr>
            <w:r>
              <w:rPr>
                <w:sz w:val="20"/>
                <w:szCs w:val="20"/>
              </w:rPr>
              <w:t>9</w:t>
            </w:r>
          </w:p>
        </w:tc>
        <w:tc>
          <w:tcPr>
            <w:tcW w:w="2246" w:type="dxa"/>
            <w:tcBorders>
              <w:top w:val="single" w:sz="4" w:space="0" w:color="auto"/>
              <w:left w:val="single" w:sz="4" w:space="0" w:color="auto"/>
              <w:bottom w:val="single" w:sz="4" w:space="0" w:color="auto"/>
              <w:right w:val="single" w:sz="4" w:space="0" w:color="auto"/>
            </w:tcBorders>
            <w:hideMark/>
          </w:tcPr>
          <w:p w14:paraId="09316391" w14:textId="77777777" w:rsidR="0061212C" w:rsidRDefault="0061212C" w:rsidP="0061212C">
            <w:pPr>
              <w:keepNext/>
              <w:tabs>
                <w:tab w:val="left" w:pos="1936"/>
              </w:tabs>
              <w:ind w:right="72"/>
              <w:rPr>
                <w:sz w:val="20"/>
                <w:szCs w:val="20"/>
              </w:rPr>
            </w:pPr>
            <w:r>
              <w:rPr>
                <w:sz w:val="20"/>
                <w:szCs w:val="20"/>
              </w:rPr>
              <w:t xml:space="preserve">Московская область, Одинцовский район, д. </w:t>
            </w:r>
            <w:proofErr w:type="spellStart"/>
            <w:r>
              <w:rPr>
                <w:sz w:val="20"/>
                <w:szCs w:val="20"/>
              </w:rPr>
              <w:t>Барвиха</w:t>
            </w:r>
            <w:proofErr w:type="spellEnd"/>
          </w:p>
        </w:tc>
        <w:tc>
          <w:tcPr>
            <w:tcW w:w="1895" w:type="dxa"/>
            <w:tcBorders>
              <w:top w:val="single" w:sz="4" w:space="0" w:color="auto"/>
              <w:left w:val="single" w:sz="4" w:space="0" w:color="auto"/>
              <w:bottom w:val="single" w:sz="4" w:space="0" w:color="auto"/>
              <w:right w:val="single" w:sz="4" w:space="0" w:color="auto"/>
            </w:tcBorders>
            <w:vAlign w:val="center"/>
            <w:hideMark/>
          </w:tcPr>
          <w:p w14:paraId="46C5653A" w14:textId="77777777" w:rsidR="0061212C" w:rsidRDefault="0061212C" w:rsidP="0061212C">
            <w:pPr>
              <w:keepNext/>
              <w:jc w:val="right"/>
              <w:rPr>
                <w:sz w:val="20"/>
                <w:szCs w:val="20"/>
              </w:rPr>
            </w:pPr>
            <w:r>
              <w:rPr>
                <w:sz w:val="20"/>
                <w:szCs w:val="20"/>
              </w:rPr>
              <w:t>2 </w:t>
            </w:r>
            <w:r>
              <w:rPr>
                <w:sz w:val="20"/>
                <w:szCs w:val="20"/>
                <w:lang w:val="en-US"/>
              </w:rPr>
              <w:t>42</w:t>
            </w:r>
            <w:r>
              <w:rPr>
                <w:sz w:val="20"/>
                <w:szCs w:val="20"/>
              </w:rPr>
              <w:t>4,0</w:t>
            </w:r>
          </w:p>
        </w:tc>
        <w:tc>
          <w:tcPr>
            <w:tcW w:w="5047" w:type="dxa"/>
            <w:tcBorders>
              <w:top w:val="single" w:sz="4" w:space="0" w:color="auto"/>
              <w:left w:val="single" w:sz="4" w:space="0" w:color="auto"/>
              <w:bottom w:val="single" w:sz="4" w:space="0" w:color="auto"/>
              <w:right w:val="single" w:sz="4" w:space="0" w:color="auto"/>
            </w:tcBorders>
            <w:vAlign w:val="center"/>
            <w:hideMark/>
          </w:tcPr>
          <w:p w14:paraId="1DC93AB7" w14:textId="77777777" w:rsidR="0061212C" w:rsidRDefault="0061212C" w:rsidP="0061212C">
            <w:pPr>
              <w:keepNext/>
              <w:rPr>
                <w:sz w:val="20"/>
                <w:szCs w:val="20"/>
              </w:rPr>
            </w:pPr>
            <w:r>
              <w:rPr>
                <w:sz w:val="20"/>
                <w:szCs w:val="20"/>
              </w:rPr>
              <w:t xml:space="preserve">6 дачных строений </w:t>
            </w:r>
          </w:p>
        </w:tc>
      </w:tr>
      <w:tr w:rsidR="0061212C" w14:paraId="2FE82F88" w14:textId="77777777" w:rsidTr="00951D26">
        <w:trPr>
          <w:trHeight w:val="665"/>
        </w:trPr>
        <w:tc>
          <w:tcPr>
            <w:tcW w:w="0" w:type="auto"/>
            <w:tcBorders>
              <w:top w:val="single" w:sz="4" w:space="0" w:color="auto"/>
              <w:left w:val="single" w:sz="4" w:space="0" w:color="auto"/>
              <w:bottom w:val="single" w:sz="4" w:space="0" w:color="auto"/>
              <w:right w:val="single" w:sz="4" w:space="0" w:color="auto"/>
            </w:tcBorders>
            <w:hideMark/>
          </w:tcPr>
          <w:p w14:paraId="257FFD91" w14:textId="77777777" w:rsidR="0061212C" w:rsidRDefault="0061212C" w:rsidP="0061212C">
            <w:pPr>
              <w:jc w:val="right"/>
              <w:rPr>
                <w:sz w:val="20"/>
                <w:szCs w:val="20"/>
              </w:rPr>
            </w:pPr>
            <w:r>
              <w:rPr>
                <w:sz w:val="20"/>
                <w:szCs w:val="20"/>
              </w:rPr>
              <w:t>10</w:t>
            </w:r>
          </w:p>
        </w:tc>
        <w:tc>
          <w:tcPr>
            <w:tcW w:w="2246" w:type="dxa"/>
            <w:tcBorders>
              <w:top w:val="single" w:sz="4" w:space="0" w:color="auto"/>
              <w:left w:val="single" w:sz="4" w:space="0" w:color="auto"/>
              <w:bottom w:val="single" w:sz="4" w:space="0" w:color="auto"/>
              <w:right w:val="single" w:sz="4" w:space="0" w:color="auto"/>
            </w:tcBorders>
            <w:hideMark/>
          </w:tcPr>
          <w:p w14:paraId="3A2F6BE8" w14:textId="77777777" w:rsidR="0061212C" w:rsidRDefault="0061212C" w:rsidP="0061212C">
            <w:pPr>
              <w:tabs>
                <w:tab w:val="left" w:pos="1936"/>
              </w:tabs>
              <w:ind w:right="72"/>
              <w:rPr>
                <w:sz w:val="20"/>
                <w:szCs w:val="20"/>
              </w:rPr>
            </w:pPr>
            <w:r>
              <w:rPr>
                <w:sz w:val="20"/>
                <w:szCs w:val="20"/>
              </w:rPr>
              <w:t>Московская область, Одинцовский р-н, с. Жаворонки</w:t>
            </w:r>
          </w:p>
        </w:tc>
        <w:tc>
          <w:tcPr>
            <w:tcW w:w="1895" w:type="dxa"/>
            <w:tcBorders>
              <w:top w:val="single" w:sz="4" w:space="0" w:color="auto"/>
              <w:left w:val="single" w:sz="4" w:space="0" w:color="auto"/>
              <w:bottom w:val="single" w:sz="4" w:space="0" w:color="auto"/>
              <w:right w:val="single" w:sz="4" w:space="0" w:color="auto"/>
            </w:tcBorders>
            <w:vAlign w:val="center"/>
            <w:hideMark/>
          </w:tcPr>
          <w:p w14:paraId="484B8104" w14:textId="77777777" w:rsidR="0061212C" w:rsidRDefault="0061212C" w:rsidP="0061212C">
            <w:pPr>
              <w:keepNext/>
              <w:jc w:val="right"/>
              <w:rPr>
                <w:sz w:val="20"/>
                <w:szCs w:val="20"/>
              </w:rPr>
            </w:pPr>
            <w:r>
              <w:rPr>
                <w:sz w:val="20"/>
                <w:szCs w:val="20"/>
              </w:rPr>
              <w:t xml:space="preserve">1433,6 </w:t>
            </w:r>
          </w:p>
        </w:tc>
        <w:tc>
          <w:tcPr>
            <w:tcW w:w="5047" w:type="dxa"/>
            <w:tcBorders>
              <w:top w:val="single" w:sz="4" w:space="0" w:color="auto"/>
              <w:left w:val="single" w:sz="4" w:space="0" w:color="auto"/>
              <w:bottom w:val="single" w:sz="4" w:space="0" w:color="auto"/>
              <w:right w:val="single" w:sz="4" w:space="0" w:color="auto"/>
            </w:tcBorders>
            <w:vAlign w:val="center"/>
            <w:hideMark/>
          </w:tcPr>
          <w:p w14:paraId="13A15936" w14:textId="77777777" w:rsidR="0061212C" w:rsidRDefault="0061212C" w:rsidP="0061212C">
            <w:pPr>
              <w:keepNext/>
              <w:rPr>
                <w:sz w:val="20"/>
                <w:szCs w:val="20"/>
              </w:rPr>
            </w:pPr>
            <w:r>
              <w:rPr>
                <w:sz w:val="20"/>
                <w:szCs w:val="20"/>
              </w:rPr>
              <w:t>7 строений</w:t>
            </w:r>
          </w:p>
        </w:tc>
      </w:tr>
      <w:tr w:rsidR="0061212C" w14:paraId="47B66BB6" w14:textId="77777777" w:rsidTr="00E0539A">
        <w:trPr>
          <w:trHeight w:val="561"/>
        </w:trPr>
        <w:tc>
          <w:tcPr>
            <w:tcW w:w="0" w:type="auto"/>
            <w:tcBorders>
              <w:top w:val="single" w:sz="4" w:space="0" w:color="auto"/>
              <w:left w:val="single" w:sz="4" w:space="0" w:color="auto"/>
              <w:bottom w:val="single" w:sz="4" w:space="0" w:color="auto"/>
              <w:right w:val="single" w:sz="4" w:space="0" w:color="auto"/>
            </w:tcBorders>
            <w:hideMark/>
          </w:tcPr>
          <w:p w14:paraId="79742FBF" w14:textId="77777777" w:rsidR="0061212C" w:rsidRDefault="0061212C" w:rsidP="0061212C">
            <w:pPr>
              <w:jc w:val="right"/>
              <w:rPr>
                <w:sz w:val="20"/>
                <w:szCs w:val="20"/>
              </w:rPr>
            </w:pPr>
            <w:r>
              <w:rPr>
                <w:sz w:val="20"/>
                <w:szCs w:val="20"/>
              </w:rPr>
              <w:t>11</w:t>
            </w:r>
          </w:p>
        </w:tc>
        <w:tc>
          <w:tcPr>
            <w:tcW w:w="2246" w:type="dxa"/>
            <w:tcBorders>
              <w:top w:val="single" w:sz="4" w:space="0" w:color="auto"/>
              <w:left w:val="single" w:sz="4" w:space="0" w:color="auto"/>
              <w:bottom w:val="single" w:sz="4" w:space="0" w:color="auto"/>
              <w:right w:val="single" w:sz="4" w:space="0" w:color="auto"/>
            </w:tcBorders>
            <w:hideMark/>
          </w:tcPr>
          <w:p w14:paraId="7958AD31" w14:textId="77777777" w:rsidR="0061212C" w:rsidRDefault="0061212C" w:rsidP="0061212C">
            <w:pPr>
              <w:tabs>
                <w:tab w:val="left" w:pos="1936"/>
              </w:tabs>
              <w:ind w:right="72"/>
              <w:rPr>
                <w:sz w:val="20"/>
                <w:szCs w:val="20"/>
              </w:rPr>
            </w:pPr>
            <w:r>
              <w:rPr>
                <w:sz w:val="20"/>
                <w:szCs w:val="20"/>
              </w:rPr>
              <w:t>г. Москва, Серебряный Бор</w:t>
            </w:r>
          </w:p>
        </w:tc>
        <w:tc>
          <w:tcPr>
            <w:tcW w:w="1895" w:type="dxa"/>
            <w:tcBorders>
              <w:top w:val="single" w:sz="4" w:space="0" w:color="auto"/>
              <w:left w:val="single" w:sz="4" w:space="0" w:color="auto"/>
              <w:bottom w:val="single" w:sz="4" w:space="0" w:color="auto"/>
              <w:right w:val="single" w:sz="4" w:space="0" w:color="auto"/>
            </w:tcBorders>
            <w:vAlign w:val="center"/>
            <w:hideMark/>
          </w:tcPr>
          <w:p w14:paraId="59F925EA" w14:textId="77777777" w:rsidR="0061212C" w:rsidRDefault="0061212C" w:rsidP="0061212C">
            <w:pPr>
              <w:keepNext/>
              <w:jc w:val="right"/>
              <w:rPr>
                <w:sz w:val="20"/>
                <w:szCs w:val="20"/>
              </w:rPr>
            </w:pPr>
            <w:r>
              <w:rPr>
                <w:sz w:val="20"/>
                <w:szCs w:val="20"/>
              </w:rPr>
              <w:t xml:space="preserve">616 </w:t>
            </w:r>
          </w:p>
        </w:tc>
        <w:tc>
          <w:tcPr>
            <w:tcW w:w="5047" w:type="dxa"/>
            <w:tcBorders>
              <w:top w:val="single" w:sz="4" w:space="0" w:color="auto"/>
              <w:left w:val="single" w:sz="4" w:space="0" w:color="auto"/>
              <w:bottom w:val="single" w:sz="4" w:space="0" w:color="auto"/>
              <w:right w:val="single" w:sz="4" w:space="0" w:color="auto"/>
            </w:tcBorders>
            <w:vAlign w:val="center"/>
            <w:hideMark/>
          </w:tcPr>
          <w:p w14:paraId="46305840" w14:textId="77777777" w:rsidR="0061212C" w:rsidRDefault="0061212C" w:rsidP="0061212C">
            <w:pPr>
              <w:keepNext/>
              <w:rPr>
                <w:sz w:val="20"/>
                <w:szCs w:val="20"/>
              </w:rPr>
            </w:pPr>
            <w:r>
              <w:rPr>
                <w:sz w:val="20"/>
                <w:szCs w:val="20"/>
              </w:rPr>
              <w:t>139 строений</w:t>
            </w:r>
          </w:p>
        </w:tc>
      </w:tr>
      <w:tr w:rsidR="0061212C" w14:paraId="61054905" w14:textId="77777777" w:rsidTr="00E0539A">
        <w:trPr>
          <w:trHeight w:val="555"/>
        </w:trPr>
        <w:tc>
          <w:tcPr>
            <w:tcW w:w="0" w:type="auto"/>
            <w:tcBorders>
              <w:top w:val="single" w:sz="4" w:space="0" w:color="auto"/>
              <w:left w:val="single" w:sz="4" w:space="0" w:color="auto"/>
              <w:bottom w:val="single" w:sz="4" w:space="0" w:color="auto"/>
              <w:right w:val="single" w:sz="4" w:space="0" w:color="auto"/>
            </w:tcBorders>
            <w:hideMark/>
          </w:tcPr>
          <w:p w14:paraId="3C4F0480" w14:textId="77777777" w:rsidR="0061212C" w:rsidRDefault="0061212C" w:rsidP="0061212C">
            <w:pPr>
              <w:jc w:val="right"/>
              <w:rPr>
                <w:sz w:val="20"/>
                <w:szCs w:val="20"/>
              </w:rPr>
            </w:pPr>
            <w:r>
              <w:rPr>
                <w:sz w:val="20"/>
                <w:szCs w:val="20"/>
              </w:rPr>
              <w:t>12</w:t>
            </w:r>
          </w:p>
        </w:tc>
        <w:tc>
          <w:tcPr>
            <w:tcW w:w="2246" w:type="dxa"/>
            <w:tcBorders>
              <w:top w:val="single" w:sz="4" w:space="0" w:color="auto"/>
              <w:left w:val="single" w:sz="4" w:space="0" w:color="auto"/>
              <w:bottom w:val="single" w:sz="4" w:space="0" w:color="auto"/>
              <w:right w:val="single" w:sz="4" w:space="0" w:color="auto"/>
            </w:tcBorders>
            <w:hideMark/>
          </w:tcPr>
          <w:p w14:paraId="3E6C851B" w14:textId="77777777" w:rsidR="0061212C" w:rsidRDefault="0061212C" w:rsidP="0061212C">
            <w:pPr>
              <w:tabs>
                <w:tab w:val="left" w:pos="1936"/>
              </w:tabs>
              <w:ind w:right="72"/>
              <w:rPr>
                <w:sz w:val="20"/>
                <w:szCs w:val="20"/>
              </w:rPr>
            </w:pPr>
            <w:r>
              <w:rPr>
                <w:sz w:val="20"/>
                <w:szCs w:val="20"/>
              </w:rPr>
              <w:t>г. Москва, Кузнецкий мост, 19, стр.1</w:t>
            </w:r>
          </w:p>
        </w:tc>
        <w:tc>
          <w:tcPr>
            <w:tcW w:w="1895" w:type="dxa"/>
            <w:tcBorders>
              <w:top w:val="single" w:sz="4" w:space="0" w:color="auto"/>
              <w:left w:val="single" w:sz="4" w:space="0" w:color="auto"/>
              <w:bottom w:val="single" w:sz="4" w:space="0" w:color="auto"/>
              <w:right w:val="single" w:sz="4" w:space="0" w:color="auto"/>
            </w:tcBorders>
            <w:vAlign w:val="center"/>
            <w:hideMark/>
          </w:tcPr>
          <w:p w14:paraId="643B3825" w14:textId="77777777" w:rsidR="0061212C" w:rsidRDefault="0061212C" w:rsidP="0061212C">
            <w:pPr>
              <w:keepNext/>
              <w:jc w:val="right"/>
              <w:rPr>
                <w:sz w:val="20"/>
                <w:szCs w:val="20"/>
              </w:rPr>
            </w:pPr>
            <w:r>
              <w:rPr>
                <w:sz w:val="20"/>
                <w:szCs w:val="20"/>
              </w:rPr>
              <w:t>589,5</w:t>
            </w:r>
          </w:p>
        </w:tc>
        <w:tc>
          <w:tcPr>
            <w:tcW w:w="5047" w:type="dxa"/>
            <w:tcBorders>
              <w:top w:val="single" w:sz="4" w:space="0" w:color="auto"/>
              <w:left w:val="single" w:sz="4" w:space="0" w:color="auto"/>
              <w:bottom w:val="single" w:sz="4" w:space="0" w:color="auto"/>
              <w:right w:val="single" w:sz="4" w:space="0" w:color="auto"/>
            </w:tcBorders>
            <w:vAlign w:val="center"/>
            <w:hideMark/>
          </w:tcPr>
          <w:p w14:paraId="4EE5CD64" w14:textId="77777777" w:rsidR="0061212C" w:rsidRDefault="0061212C" w:rsidP="0061212C">
            <w:pPr>
              <w:keepNext/>
              <w:rPr>
                <w:sz w:val="20"/>
                <w:szCs w:val="20"/>
              </w:rPr>
            </w:pPr>
            <w:r>
              <w:rPr>
                <w:sz w:val="20"/>
                <w:szCs w:val="20"/>
              </w:rPr>
              <w:t>Часть здания (3 этаж)</w:t>
            </w:r>
          </w:p>
        </w:tc>
      </w:tr>
      <w:tr w:rsidR="0061212C" w14:paraId="1EE2657D" w14:textId="77777777" w:rsidTr="00E0539A">
        <w:trPr>
          <w:trHeight w:val="669"/>
        </w:trPr>
        <w:tc>
          <w:tcPr>
            <w:tcW w:w="0" w:type="auto"/>
            <w:tcBorders>
              <w:top w:val="single" w:sz="4" w:space="0" w:color="auto"/>
              <w:left w:val="single" w:sz="4" w:space="0" w:color="auto"/>
              <w:bottom w:val="single" w:sz="4" w:space="0" w:color="auto"/>
              <w:right w:val="single" w:sz="4" w:space="0" w:color="auto"/>
            </w:tcBorders>
            <w:hideMark/>
          </w:tcPr>
          <w:p w14:paraId="22CF40E6" w14:textId="77777777" w:rsidR="0061212C" w:rsidRDefault="0061212C" w:rsidP="0061212C">
            <w:pPr>
              <w:jc w:val="right"/>
              <w:rPr>
                <w:sz w:val="20"/>
                <w:szCs w:val="20"/>
              </w:rPr>
            </w:pPr>
            <w:r>
              <w:rPr>
                <w:sz w:val="20"/>
                <w:szCs w:val="20"/>
              </w:rPr>
              <w:t>1</w:t>
            </w:r>
            <w:r>
              <w:rPr>
                <w:sz w:val="20"/>
                <w:szCs w:val="20"/>
                <w:lang w:val="en-US"/>
              </w:rPr>
              <w:t>3</w:t>
            </w:r>
          </w:p>
        </w:tc>
        <w:tc>
          <w:tcPr>
            <w:tcW w:w="2246" w:type="dxa"/>
            <w:tcBorders>
              <w:top w:val="single" w:sz="4" w:space="0" w:color="auto"/>
              <w:left w:val="single" w:sz="4" w:space="0" w:color="auto"/>
              <w:bottom w:val="single" w:sz="4" w:space="0" w:color="auto"/>
              <w:right w:val="single" w:sz="4" w:space="0" w:color="auto"/>
            </w:tcBorders>
            <w:hideMark/>
          </w:tcPr>
          <w:p w14:paraId="03F9899B" w14:textId="77777777" w:rsidR="0061212C" w:rsidRDefault="0061212C" w:rsidP="0061212C">
            <w:pPr>
              <w:tabs>
                <w:tab w:val="left" w:pos="1936"/>
              </w:tabs>
              <w:ind w:right="72"/>
              <w:rPr>
                <w:sz w:val="20"/>
                <w:szCs w:val="20"/>
              </w:rPr>
            </w:pPr>
            <w:r>
              <w:rPr>
                <w:sz w:val="20"/>
                <w:szCs w:val="20"/>
              </w:rPr>
              <w:t>г. Москва, Бобров пер.,4, стр.4</w:t>
            </w:r>
          </w:p>
        </w:tc>
        <w:tc>
          <w:tcPr>
            <w:tcW w:w="1895" w:type="dxa"/>
            <w:tcBorders>
              <w:top w:val="single" w:sz="4" w:space="0" w:color="auto"/>
              <w:left w:val="single" w:sz="4" w:space="0" w:color="auto"/>
              <w:bottom w:val="single" w:sz="4" w:space="0" w:color="auto"/>
              <w:right w:val="single" w:sz="4" w:space="0" w:color="auto"/>
            </w:tcBorders>
            <w:vAlign w:val="center"/>
            <w:hideMark/>
          </w:tcPr>
          <w:p w14:paraId="1720AED1" w14:textId="77777777" w:rsidR="0061212C" w:rsidRDefault="0061212C" w:rsidP="0061212C">
            <w:pPr>
              <w:keepNext/>
              <w:jc w:val="right"/>
              <w:rPr>
                <w:sz w:val="20"/>
                <w:szCs w:val="20"/>
              </w:rPr>
            </w:pPr>
            <w:r>
              <w:rPr>
                <w:sz w:val="20"/>
                <w:szCs w:val="20"/>
              </w:rPr>
              <w:t>936,7</w:t>
            </w:r>
          </w:p>
        </w:tc>
        <w:tc>
          <w:tcPr>
            <w:tcW w:w="5047" w:type="dxa"/>
            <w:tcBorders>
              <w:top w:val="single" w:sz="4" w:space="0" w:color="auto"/>
              <w:left w:val="single" w:sz="4" w:space="0" w:color="auto"/>
              <w:bottom w:val="single" w:sz="4" w:space="0" w:color="auto"/>
              <w:right w:val="single" w:sz="4" w:space="0" w:color="auto"/>
            </w:tcBorders>
            <w:vAlign w:val="center"/>
            <w:hideMark/>
          </w:tcPr>
          <w:p w14:paraId="5BDF418B" w14:textId="77777777" w:rsidR="0061212C" w:rsidRDefault="0061212C" w:rsidP="0061212C">
            <w:pPr>
              <w:keepNext/>
              <w:rPr>
                <w:sz w:val="20"/>
                <w:szCs w:val="20"/>
              </w:rPr>
            </w:pPr>
            <w:r>
              <w:rPr>
                <w:sz w:val="20"/>
                <w:szCs w:val="20"/>
              </w:rPr>
              <w:t>1 строение</w:t>
            </w:r>
          </w:p>
        </w:tc>
      </w:tr>
      <w:tr w:rsidR="0061212C" w14:paraId="3E98E5C0" w14:textId="77777777" w:rsidTr="00E0539A">
        <w:trPr>
          <w:trHeight w:val="625"/>
        </w:trPr>
        <w:tc>
          <w:tcPr>
            <w:tcW w:w="0" w:type="auto"/>
            <w:tcBorders>
              <w:top w:val="single" w:sz="4" w:space="0" w:color="auto"/>
              <w:left w:val="single" w:sz="4" w:space="0" w:color="auto"/>
              <w:bottom w:val="single" w:sz="4" w:space="0" w:color="auto"/>
              <w:right w:val="single" w:sz="4" w:space="0" w:color="auto"/>
            </w:tcBorders>
            <w:hideMark/>
          </w:tcPr>
          <w:p w14:paraId="6E5C26C7" w14:textId="77777777" w:rsidR="0061212C" w:rsidRDefault="0061212C" w:rsidP="0061212C">
            <w:pPr>
              <w:jc w:val="right"/>
              <w:rPr>
                <w:sz w:val="20"/>
                <w:szCs w:val="20"/>
                <w:lang w:val="en-US"/>
              </w:rPr>
            </w:pPr>
            <w:r>
              <w:rPr>
                <w:sz w:val="20"/>
                <w:szCs w:val="20"/>
                <w:lang w:val="en-US"/>
              </w:rPr>
              <w:t>14</w:t>
            </w:r>
          </w:p>
        </w:tc>
        <w:tc>
          <w:tcPr>
            <w:tcW w:w="2246" w:type="dxa"/>
            <w:tcBorders>
              <w:top w:val="single" w:sz="4" w:space="0" w:color="auto"/>
              <w:left w:val="single" w:sz="4" w:space="0" w:color="auto"/>
              <w:bottom w:val="single" w:sz="4" w:space="0" w:color="auto"/>
              <w:right w:val="single" w:sz="4" w:space="0" w:color="auto"/>
            </w:tcBorders>
            <w:hideMark/>
          </w:tcPr>
          <w:p w14:paraId="60488D3D" w14:textId="77777777" w:rsidR="0061212C" w:rsidRDefault="0061212C" w:rsidP="0061212C">
            <w:pPr>
              <w:tabs>
                <w:tab w:val="left" w:pos="1936"/>
              </w:tabs>
              <w:ind w:right="72"/>
              <w:rPr>
                <w:sz w:val="20"/>
                <w:szCs w:val="20"/>
              </w:rPr>
            </w:pPr>
            <w:r>
              <w:rPr>
                <w:sz w:val="20"/>
                <w:szCs w:val="20"/>
              </w:rPr>
              <w:t>г. Москва, Б. Черемушкинская, д. 36 стр.2</w:t>
            </w:r>
          </w:p>
        </w:tc>
        <w:tc>
          <w:tcPr>
            <w:tcW w:w="1895" w:type="dxa"/>
            <w:tcBorders>
              <w:top w:val="single" w:sz="4" w:space="0" w:color="auto"/>
              <w:left w:val="single" w:sz="4" w:space="0" w:color="auto"/>
              <w:bottom w:val="single" w:sz="4" w:space="0" w:color="auto"/>
              <w:right w:val="single" w:sz="4" w:space="0" w:color="auto"/>
            </w:tcBorders>
            <w:vAlign w:val="center"/>
            <w:hideMark/>
          </w:tcPr>
          <w:p w14:paraId="5A5F3B32" w14:textId="77777777" w:rsidR="0061212C" w:rsidRDefault="0061212C" w:rsidP="0061212C">
            <w:pPr>
              <w:keepNext/>
              <w:jc w:val="right"/>
              <w:rPr>
                <w:sz w:val="20"/>
                <w:szCs w:val="20"/>
              </w:rPr>
            </w:pPr>
            <w:r>
              <w:rPr>
                <w:sz w:val="20"/>
                <w:szCs w:val="20"/>
              </w:rPr>
              <w:t>4057,5</w:t>
            </w:r>
          </w:p>
        </w:tc>
        <w:tc>
          <w:tcPr>
            <w:tcW w:w="5047" w:type="dxa"/>
            <w:tcBorders>
              <w:top w:val="single" w:sz="4" w:space="0" w:color="auto"/>
              <w:left w:val="single" w:sz="4" w:space="0" w:color="auto"/>
              <w:bottom w:val="single" w:sz="4" w:space="0" w:color="auto"/>
              <w:right w:val="single" w:sz="4" w:space="0" w:color="auto"/>
            </w:tcBorders>
            <w:vAlign w:val="center"/>
            <w:hideMark/>
          </w:tcPr>
          <w:p w14:paraId="126EC56F" w14:textId="77777777" w:rsidR="0061212C" w:rsidRPr="009B63F1" w:rsidRDefault="0061212C" w:rsidP="0061212C">
            <w:pPr>
              <w:pStyle w:val="afd"/>
              <w:keepNext/>
              <w:ind w:left="1065" w:hanging="1065"/>
              <w:rPr>
                <w:sz w:val="20"/>
                <w:szCs w:val="20"/>
              </w:rPr>
            </w:pPr>
            <w:r w:rsidRPr="009B63F1">
              <w:rPr>
                <w:sz w:val="20"/>
                <w:szCs w:val="20"/>
              </w:rPr>
              <w:t>1</w:t>
            </w:r>
            <w:r>
              <w:rPr>
                <w:sz w:val="20"/>
                <w:szCs w:val="20"/>
              </w:rPr>
              <w:t xml:space="preserve"> </w:t>
            </w:r>
            <w:r w:rsidRPr="009B63F1">
              <w:rPr>
                <w:sz w:val="20"/>
                <w:szCs w:val="20"/>
              </w:rPr>
              <w:t>строение</w:t>
            </w:r>
          </w:p>
        </w:tc>
      </w:tr>
    </w:tbl>
    <w:p w14:paraId="0AB2D9F5" w14:textId="77777777" w:rsidR="0061212C" w:rsidRDefault="0061212C" w:rsidP="0061212C">
      <w:pPr>
        <w:spacing w:after="120"/>
        <w:ind w:right="-79"/>
        <w:jc w:val="both"/>
        <w:outlineLvl w:val="1"/>
        <w:rPr>
          <w:b/>
          <w:u w:val="single"/>
        </w:rPr>
      </w:pPr>
    </w:p>
    <w:p w14:paraId="0A60525D" w14:textId="77777777" w:rsidR="0061212C" w:rsidRPr="00E90976" w:rsidRDefault="0061212C" w:rsidP="0061212C">
      <w:pPr>
        <w:tabs>
          <w:tab w:val="left" w:pos="0"/>
        </w:tabs>
        <w:spacing w:after="120"/>
        <w:ind w:right="-79"/>
        <w:jc w:val="both"/>
        <w:outlineLvl w:val="1"/>
        <w:rPr>
          <w:b/>
          <w:sz w:val="22"/>
          <w:szCs w:val="22"/>
          <w:u w:val="single"/>
        </w:rPr>
      </w:pPr>
      <w:r w:rsidRPr="00E90976">
        <w:rPr>
          <w:b/>
          <w:sz w:val="22"/>
          <w:szCs w:val="22"/>
          <w:u w:val="single"/>
        </w:rPr>
        <w:t xml:space="preserve">3.2. Информация о недвижимом имуществе, в </w:t>
      </w:r>
      <w:proofErr w:type="spellStart"/>
      <w:r w:rsidRPr="00E90976">
        <w:rPr>
          <w:b/>
          <w:sz w:val="22"/>
          <w:szCs w:val="22"/>
          <w:u w:val="single"/>
        </w:rPr>
        <w:t>т.ч</w:t>
      </w:r>
      <w:proofErr w:type="spellEnd"/>
      <w:r w:rsidRPr="00E90976">
        <w:rPr>
          <w:b/>
          <w:sz w:val="22"/>
          <w:szCs w:val="22"/>
          <w:u w:val="single"/>
        </w:rPr>
        <w:t>. земельных участках, находящихся в аренде Общества</w:t>
      </w:r>
    </w:p>
    <w:tbl>
      <w:tblPr>
        <w:tblW w:w="9468" w:type="dxa"/>
        <w:tblBorders>
          <w:top w:val="single" w:sz="4" w:space="0" w:color="auto"/>
          <w:bottom w:val="single" w:sz="4" w:space="0" w:color="auto"/>
          <w:insideH w:val="single" w:sz="4" w:space="0" w:color="auto"/>
        </w:tblBorders>
        <w:tblLook w:val="00A0" w:firstRow="1" w:lastRow="0" w:firstColumn="1" w:lastColumn="0" w:noHBand="0" w:noVBand="0"/>
      </w:tblPr>
      <w:tblGrid>
        <w:gridCol w:w="569"/>
        <w:gridCol w:w="2311"/>
        <w:gridCol w:w="1474"/>
        <w:gridCol w:w="5114"/>
      </w:tblGrid>
      <w:tr w:rsidR="0061212C" w14:paraId="4C58EA4C" w14:textId="77777777" w:rsidTr="0061212C">
        <w:trPr>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4482C4" w14:textId="77777777" w:rsidR="0061212C" w:rsidRDefault="0061212C" w:rsidP="0061212C">
            <w:pPr>
              <w:ind w:right="-77"/>
              <w:rPr>
                <w:b/>
                <w:bCs/>
                <w:sz w:val="16"/>
                <w:szCs w:val="16"/>
              </w:rPr>
            </w:pPr>
            <w:r>
              <w:rPr>
                <w:b/>
                <w:bCs/>
                <w:sz w:val="16"/>
                <w:szCs w:val="16"/>
              </w:rPr>
              <w:t>№ п/п</w:t>
            </w:r>
          </w:p>
        </w:tc>
        <w:tc>
          <w:tcPr>
            <w:tcW w:w="2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596FE5" w14:textId="77777777" w:rsidR="0061212C" w:rsidRDefault="0061212C" w:rsidP="0061212C">
            <w:pPr>
              <w:rPr>
                <w:b/>
                <w:bCs/>
                <w:sz w:val="16"/>
                <w:szCs w:val="16"/>
              </w:rPr>
            </w:pPr>
            <w:r>
              <w:rPr>
                <w:b/>
                <w:bCs/>
                <w:sz w:val="16"/>
                <w:szCs w:val="16"/>
              </w:rPr>
              <w:t>Место нахождения</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26841A" w14:textId="77777777" w:rsidR="0061212C" w:rsidRDefault="0061212C" w:rsidP="0061212C">
            <w:pPr>
              <w:rPr>
                <w:b/>
                <w:bCs/>
                <w:sz w:val="16"/>
                <w:szCs w:val="16"/>
              </w:rPr>
            </w:pPr>
            <w:r>
              <w:rPr>
                <w:b/>
                <w:bCs/>
                <w:sz w:val="16"/>
                <w:szCs w:val="16"/>
              </w:rPr>
              <w:t xml:space="preserve">Площадь, </w:t>
            </w:r>
            <w:proofErr w:type="spellStart"/>
            <w:r>
              <w:rPr>
                <w:b/>
                <w:bCs/>
                <w:sz w:val="16"/>
                <w:szCs w:val="16"/>
              </w:rPr>
              <w:t>кв.м</w:t>
            </w:r>
            <w:proofErr w:type="spellEnd"/>
          </w:p>
        </w:tc>
        <w:tc>
          <w:tcPr>
            <w:tcW w:w="5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A6A01B" w14:textId="77777777" w:rsidR="0061212C" w:rsidRDefault="0061212C" w:rsidP="0061212C">
            <w:pPr>
              <w:rPr>
                <w:b/>
                <w:bCs/>
                <w:sz w:val="16"/>
                <w:szCs w:val="16"/>
              </w:rPr>
            </w:pPr>
            <w:r>
              <w:rPr>
                <w:b/>
                <w:bCs/>
                <w:sz w:val="16"/>
                <w:szCs w:val="16"/>
              </w:rPr>
              <w:t>Краткое описание Объекта недвижимости</w:t>
            </w:r>
          </w:p>
        </w:tc>
      </w:tr>
      <w:tr w:rsidR="0061212C" w14:paraId="3B5A901E" w14:textId="77777777" w:rsidTr="0061212C">
        <w:tc>
          <w:tcPr>
            <w:tcW w:w="9468" w:type="dxa"/>
            <w:gridSpan w:val="4"/>
            <w:tcBorders>
              <w:top w:val="single" w:sz="4" w:space="0" w:color="auto"/>
              <w:left w:val="nil"/>
              <w:bottom w:val="single" w:sz="4" w:space="0" w:color="auto"/>
              <w:right w:val="nil"/>
            </w:tcBorders>
            <w:vAlign w:val="center"/>
            <w:hideMark/>
          </w:tcPr>
          <w:p w14:paraId="0A21522F" w14:textId="77777777" w:rsidR="0061212C" w:rsidRDefault="0061212C" w:rsidP="0061212C">
            <w:pPr>
              <w:jc w:val="center"/>
              <w:rPr>
                <w:b/>
                <w:bCs/>
                <w:sz w:val="16"/>
                <w:szCs w:val="16"/>
              </w:rPr>
            </w:pPr>
            <w:r>
              <w:rPr>
                <w:b/>
                <w:sz w:val="20"/>
                <w:szCs w:val="20"/>
              </w:rPr>
              <w:t>Земельные участки</w:t>
            </w:r>
          </w:p>
        </w:tc>
      </w:tr>
      <w:tr w:rsidR="0061212C" w14:paraId="79A25116" w14:textId="77777777" w:rsidTr="0061212C">
        <w:tc>
          <w:tcPr>
            <w:tcW w:w="0" w:type="auto"/>
            <w:tcBorders>
              <w:top w:val="single" w:sz="4" w:space="0" w:color="auto"/>
              <w:left w:val="single" w:sz="4" w:space="0" w:color="auto"/>
              <w:bottom w:val="single" w:sz="4" w:space="0" w:color="auto"/>
              <w:right w:val="single" w:sz="4" w:space="0" w:color="auto"/>
            </w:tcBorders>
            <w:hideMark/>
          </w:tcPr>
          <w:p w14:paraId="1C57ADD6" w14:textId="77777777" w:rsidR="0061212C" w:rsidRDefault="0061212C" w:rsidP="0061212C">
            <w:pPr>
              <w:rPr>
                <w:sz w:val="20"/>
                <w:szCs w:val="20"/>
              </w:rPr>
            </w:pPr>
            <w:r>
              <w:rPr>
                <w:sz w:val="20"/>
                <w:szCs w:val="20"/>
              </w:rPr>
              <w:t xml:space="preserve">1. </w:t>
            </w:r>
          </w:p>
        </w:tc>
        <w:tc>
          <w:tcPr>
            <w:tcW w:w="2311" w:type="dxa"/>
            <w:tcBorders>
              <w:top w:val="single" w:sz="4" w:space="0" w:color="auto"/>
              <w:left w:val="single" w:sz="4" w:space="0" w:color="auto"/>
              <w:bottom w:val="single" w:sz="4" w:space="0" w:color="auto"/>
              <w:right w:val="single" w:sz="4" w:space="0" w:color="auto"/>
            </w:tcBorders>
            <w:hideMark/>
          </w:tcPr>
          <w:p w14:paraId="6AB4A389" w14:textId="77777777" w:rsidR="0061212C" w:rsidRDefault="0061212C" w:rsidP="0061212C">
            <w:pPr>
              <w:tabs>
                <w:tab w:val="left" w:pos="1936"/>
              </w:tabs>
              <w:ind w:left="-44" w:right="72"/>
              <w:rPr>
                <w:sz w:val="20"/>
                <w:szCs w:val="20"/>
              </w:rPr>
            </w:pPr>
            <w:r>
              <w:rPr>
                <w:sz w:val="20"/>
                <w:szCs w:val="20"/>
              </w:rPr>
              <w:t>г. Москва, Серебряный Бор</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EF2B2D6" w14:textId="77777777" w:rsidR="0061212C" w:rsidRPr="003755C9" w:rsidRDefault="0061212C" w:rsidP="0061212C">
            <w:pPr>
              <w:jc w:val="center"/>
              <w:rPr>
                <w:sz w:val="20"/>
                <w:szCs w:val="20"/>
              </w:rPr>
            </w:pPr>
            <w:r w:rsidRPr="003755C9">
              <w:rPr>
                <w:sz w:val="20"/>
                <w:szCs w:val="20"/>
              </w:rPr>
              <w:t>28809</w:t>
            </w:r>
          </w:p>
        </w:tc>
        <w:tc>
          <w:tcPr>
            <w:tcW w:w="5114" w:type="dxa"/>
            <w:tcBorders>
              <w:top w:val="single" w:sz="4" w:space="0" w:color="auto"/>
              <w:left w:val="single" w:sz="4" w:space="0" w:color="auto"/>
              <w:bottom w:val="single" w:sz="4" w:space="0" w:color="auto"/>
              <w:right w:val="single" w:sz="4" w:space="0" w:color="auto"/>
            </w:tcBorders>
            <w:vAlign w:val="center"/>
            <w:hideMark/>
          </w:tcPr>
          <w:p w14:paraId="2FC37D15" w14:textId="77777777" w:rsidR="0061212C" w:rsidRPr="003755C9" w:rsidRDefault="0061212C" w:rsidP="0061212C">
            <w:pPr>
              <w:rPr>
                <w:sz w:val="20"/>
                <w:szCs w:val="20"/>
              </w:rPr>
            </w:pPr>
            <w:r w:rsidRPr="003755C9">
              <w:rPr>
                <w:sz w:val="20"/>
                <w:szCs w:val="20"/>
              </w:rPr>
              <w:t>10 земельных участков</w:t>
            </w:r>
          </w:p>
        </w:tc>
      </w:tr>
      <w:tr w:rsidR="0061212C" w14:paraId="00F5E1B3" w14:textId="77777777" w:rsidTr="0061212C">
        <w:tc>
          <w:tcPr>
            <w:tcW w:w="0" w:type="auto"/>
            <w:tcBorders>
              <w:top w:val="single" w:sz="4" w:space="0" w:color="auto"/>
              <w:left w:val="single" w:sz="4" w:space="0" w:color="auto"/>
              <w:bottom w:val="single" w:sz="4" w:space="0" w:color="auto"/>
              <w:right w:val="single" w:sz="4" w:space="0" w:color="auto"/>
            </w:tcBorders>
            <w:hideMark/>
          </w:tcPr>
          <w:p w14:paraId="630DBD9D" w14:textId="77777777" w:rsidR="0061212C" w:rsidRDefault="0061212C" w:rsidP="0061212C">
            <w:pPr>
              <w:rPr>
                <w:sz w:val="20"/>
                <w:szCs w:val="20"/>
              </w:rPr>
            </w:pPr>
            <w:r>
              <w:rPr>
                <w:sz w:val="20"/>
                <w:szCs w:val="20"/>
              </w:rPr>
              <w:t>2.</w:t>
            </w:r>
          </w:p>
        </w:tc>
        <w:tc>
          <w:tcPr>
            <w:tcW w:w="2311" w:type="dxa"/>
            <w:tcBorders>
              <w:top w:val="single" w:sz="4" w:space="0" w:color="auto"/>
              <w:left w:val="single" w:sz="4" w:space="0" w:color="auto"/>
              <w:bottom w:val="single" w:sz="4" w:space="0" w:color="auto"/>
              <w:right w:val="single" w:sz="4" w:space="0" w:color="auto"/>
            </w:tcBorders>
            <w:hideMark/>
          </w:tcPr>
          <w:p w14:paraId="21301D5C" w14:textId="77777777" w:rsidR="0061212C" w:rsidRDefault="0061212C" w:rsidP="0061212C">
            <w:pPr>
              <w:tabs>
                <w:tab w:val="left" w:pos="1936"/>
              </w:tabs>
              <w:ind w:right="72"/>
              <w:rPr>
                <w:sz w:val="20"/>
                <w:szCs w:val="20"/>
              </w:rPr>
            </w:pPr>
            <w:r>
              <w:rPr>
                <w:sz w:val="20"/>
                <w:szCs w:val="20"/>
              </w:rPr>
              <w:t>г. Москва, Бобров пер.вл.,4, стр4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DE3066C" w14:textId="77777777" w:rsidR="0061212C" w:rsidRDefault="0061212C" w:rsidP="0061212C">
            <w:pPr>
              <w:ind w:right="57"/>
              <w:jc w:val="center"/>
              <w:rPr>
                <w:sz w:val="20"/>
                <w:szCs w:val="20"/>
              </w:rPr>
            </w:pPr>
            <w:r>
              <w:rPr>
                <w:sz w:val="20"/>
                <w:szCs w:val="20"/>
              </w:rPr>
              <w:t>418</w:t>
            </w:r>
          </w:p>
        </w:tc>
        <w:tc>
          <w:tcPr>
            <w:tcW w:w="5114" w:type="dxa"/>
            <w:tcBorders>
              <w:top w:val="single" w:sz="4" w:space="0" w:color="auto"/>
              <w:left w:val="single" w:sz="4" w:space="0" w:color="auto"/>
              <w:bottom w:val="single" w:sz="4" w:space="0" w:color="auto"/>
              <w:right w:val="single" w:sz="4" w:space="0" w:color="auto"/>
            </w:tcBorders>
            <w:vAlign w:val="center"/>
            <w:hideMark/>
          </w:tcPr>
          <w:p w14:paraId="197A3953" w14:textId="77777777" w:rsidR="0061212C" w:rsidRDefault="0061212C" w:rsidP="0061212C">
            <w:pPr>
              <w:rPr>
                <w:sz w:val="20"/>
                <w:szCs w:val="20"/>
              </w:rPr>
            </w:pPr>
            <w:r>
              <w:rPr>
                <w:sz w:val="20"/>
                <w:szCs w:val="20"/>
              </w:rPr>
              <w:t>1 земельный участок</w:t>
            </w:r>
          </w:p>
        </w:tc>
      </w:tr>
      <w:tr w:rsidR="0061212C" w14:paraId="792DF0C4" w14:textId="77777777" w:rsidTr="0061212C">
        <w:tc>
          <w:tcPr>
            <w:tcW w:w="0" w:type="auto"/>
            <w:tcBorders>
              <w:top w:val="single" w:sz="4" w:space="0" w:color="auto"/>
              <w:left w:val="single" w:sz="4" w:space="0" w:color="auto"/>
              <w:bottom w:val="single" w:sz="4" w:space="0" w:color="auto"/>
              <w:right w:val="single" w:sz="4" w:space="0" w:color="auto"/>
            </w:tcBorders>
            <w:hideMark/>
          </w:tcPr>
          <w:p w14:paraId="73E03A82" w14:textId="77777777" w:rsidR="0061212C" w:rsidRDefault="0061212C" w:rsidP="0061212C">
            <w:pPr>
              <w:rPr>
                <w:sz w:val="20"/>
                <w:szCs w:val="20"/>
              </w:rPr>
            </w:pPr>
            <w:r>
              <w:rPr>
                <w:sz w:val="20"/>
                <w:szCs w:val="20"/>
              </w:rPr>
              <w:t>3.</w:t>
            </w:r>
          </w:p>
        </w:tc>
        <w:tc>
          <w:tcPr>
            <w:tcW w:w="2311" w:type="dxa"/>
            <w:tcBorders>
              <w:top w:val="single" w:sz="4" w:space="0" w:color="auto"/>
              <w:left w:val="single" w:sz="4" w:space="0" w:color="auto"/>
              <w:bottom w:val="single" w:sz="4" w:space="0" w:color="auto"/>
              <w:right w:val="single" w:sz="4" w:space="0" w:color="auto"/>
            </w:tcBorders>
            <w:hideMark/>
          </w:tcPr>
          <w:p w14:paraId="7C318D0D" w14:textId="77777777" w:rsidR="0061212C" w:rsidRDefault="0061212C" w:rsidP="0061212C">
            <w:pPr>
              <w:tabs>
                <w:tab w:val="left" w:pos="1936"/>
              </w:tabs>
              <w:ind w:right="72"/>
              <w:rPr>
                <w:sz w:val="20"/>
                <w:szCs w:val="20"/>
              </w:rPr>
            </w:pPr>
            <w:r>
              <w:rPr>
                <w:sz w:val="20"/>
                <w:szCs w:val="20"/>
              </w:rPr>
              <w:t>г. Москва, Б. Черемушкинская, д. 36 стр.2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3FD32D2" w14:textId="77777777" w:rsidR="0061212C" w:rsidRDefault="0061212C" w:rsidP="0061212C">
            <w:pPr>
              <w:ind w:right="57"/>
              <w:jc w:val="center"/>
              <w:rPr>
                <w:sz w:val="20"/>
                <w:szCs w:val="20"/>
              </w:rPr>
            </w:pPr>
            <w:r>
              <w:rPr>
                <w:sz w:val="20"/>
                <w:szCs w:val="20"/>
              </w:rPr>
              <w:t>2186</w:t>
            </w:r>
          </w:p>
        </w:tc>
        <w:tc>
          <w:tcPr>
            <w:tcW w:w="5114" w:type="dxa"/>
            <w:tcBorders>
              <w:top w:val="single" w:sz="4" w:space="0" w:color="auto"/>
              <w:left w:val="single" w:sz="4" w:space="0" w:color="auto"/>
              <w:bottom w:val="single" w:sz="4" w:space="0" w:color="auto"/>
              <w:right w:val="single" w:sz="4" w:space="0" w:color="auto"/>
            </w:tcBorders>
            <w:vAlign w:val="center"/>
            <w:hideMark/>
          </w:tcPr>
          <w:p w14:paraId="739368F2" w14:textId="77777777" w:rsidR="0061212C" w:rsidRDefault="0061212C" w:rsidP="0061212C">
            <w:pPr>
              <w:rPr>
                <w:sz w:val="20"/>
                <w:szCs w:val="20"/>
              </w:rPr>
            </w:pPr>
            <w:r>
              <w:rPr>
                <w:sz w:val="20"/>
                <w:szCs w:val="20"/>
              </w:rPr>
              <w:t>1 земельный участок</w:t>
            </w:r>
          </w:p>
        </w:tc>
      </w:tr>
    </w:tbl>
    <w:p w14:paraId="727A7BEC" w14:textId="77777777" w:rsidR="0061212C" w:rsidRDefault="0061212C" w:rsidP="0061212C">
      <w:pPr>
        <w:ind w:right="-81"/>
        <w:jc w:val="both"/>
        <w:rPr>
          <w:b/>
          <w:u w:val="single"/>
        </w:rPr>
      </w:pPr>
    </w:p>
    <w:p w14:paraId="5FF0FC27" w14:textId="77777777" w:rsidR="0061212C" w:rsidRPr="00E90976" w:rsidRDefault="0061212C" w:rsidP="0061212C">
      <w:pPr>
        <w:ind w:right="-81"/>
        <w:jc w:val="both"/>
        <w:outlineLvl w:val="1"/>
        <w:rPr>
          <w:b/>
          <w:sz w:val="22"/>
          <w:szCs w:val="22"/>
          <w:u w:val="single"/>
        </w:rPr>
      </w:pPr>
      <w:r w:rsidRPr="00E90976">
        <w:rPr>
          <w:b/>
          <w:sz w:val="22"/>
          <w:szCs w:val="22"/>
          <w:u w:val="single"/>
        </w:rPr>
        <w:t xml:space="preserve">3.3. Информация о недвижимом имуществе, в </w:t>
      </w:r>
      <w:proofErr w:type="spellStart"/>
      <w:r w:rsidRPr="00E90976">
        <w:rPr>
          <w:b/>
          <w:sz w:val="22"/>
          <w:szCs w:val="22"/>
          <w:u w:val="single"/>
        </w:rPr>
        <w:t>т.ч</w:t>
      </w:r>
      <w:proofErr w:type="spellEnd"/>
      <w:r w:rsidRPr="00E90976">
        <w:rPr>
          <w:b/>
          <w:sz w:val="22"/>
          <w:szCs w:val="22"/>
          <w:u w:val="single"/>
        </w:rPr>
        <w:t>. земельных участках, находящихся в постоянном бессрочном пользовании Общества</w:t>
      </w:r>
    </w:p>
    <w:p w14:paraId="3B0641E7" w14:textId="77777777" w:rsidR="0061212C" w:rsidRDefault="0061212C" w:rsidP="0061212C">
      <w:pPr>
        <w:ind w:left="360" w:right="-81"/>
        <w:jc w:val="both"/>
        <w:rPr>
          <w:b/>
          <w:u w:val="single"/>
        </w:rPr>
      </w:pPr>
    </w:p>
    <w:tbl>
      <w:tblPr>
        <w:tblW w:w="9468" w:type="dxa"/>
        <w:tblBorders>
          <w:top w:val="single" w:sz="4" w:space="0" w:color="auto"/>
          <w:bottom w:val="single" w:sz="4" w:space="0" w:color="auto"/>
          <w:insideH w:val="single" w:sz="4" w:space="0" w:color="auto"/>
        </w:tblBorders>
        <w:tblLook w:val="00A0" w:firstRow="1" w:lastRow="0" w:firstColumn="1" w:lastColumn="0" w:noHBand="0" w:noVBand="0"/>
      </w:tblPr>
      <w:tblGrid>
        <w:gridCol w:w="569"/>
        <w:gridCol w:w="2311"/>
        <w:gridCol w:w="1016"/>
        <w:gridCol w:w="5572"/>
      </w:tblGrid>
      <w:tr w:rsidR="0061212C" w14:paraId="6217B5C0" w14:textId="77777777" w:rsidTr="0061212C">
        <w:trPr>
          <w:trHeight w:val="581"/>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1B1DAC" w14:textId="77777777" w:rsidR="0061212C" w:rsidRDefault="0061212C" w:rsidP="0061212C">
            <w:pPr>
              <w:ind w:right="-77"/>
              <w:jc w:val="center"/>
              <w:rPr>
                <w:b/>
                <w:bCs/>
                <w:sz w:val="16"/>
                <w:szCs w:val="16"/>
              </w:rPr>
            </w:pPr>
            <w:r>
              <w:rPr>
                <w:b/>
                <w:bCs/>
                <w:sz w:val="16"/>
                <w:szCs w:val="16"/>
              </w:rPr>
              <w:t>№  п/п</w:t>
            </w:r>
          </w:p>
        </w:tc>
        <w:tc>
          <w:tcPr>
            <w:tcW w:w="2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4E38C1" w14:textId="77777777" w:rsidR="0061212C" w:rsidRDefault="0061212C" w:rsidP="0061212C">
            <w:pPr>
              <w:jc w:val="center"/>
              <w:rPr>
                <w:b/>
                <w:bCs/>
                <w:sz w:val="16"/>
                <w:szCs w:val="16"/>
              </w:rPr>
            </w:pPr>
            <w:r>
              <w:rPr>
                <w:b/>
                <w:bCs/>
                <w:sz w:val="16"/>
                <w:szCs w:val="16"/>
              </w:rPr>
              <w:t>Место нахождения</w:t>
            </w:r>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E44C42" w14:textId="77777777" w:rsidR="0061212C" w:rsidRDefault="0061212C" w:rsidP="0061212C">
            <w:pPr>
              <w:jc w:val="center"/>
              <w:rPr>
                <w:b/>
                <w:bCs/>
                <w:sz w:val="16"/>
                <w:szCs w:val="16"/>
              </w:rPr>
            </w:pPr>
            <w:r>
              <w:rPr>
                <w:b/>
                <w:bCs/>
                <w:sz w:val="16"/>
                <w:szCs w:val="16"/>
              </w:rPr>
              <w:t xml:space="preserve">Площадь, </w:t>
            </w:r>
            <w:proofErr w:type="spellStart"/>
            <w:r>
              <w:rPr>
                <w:b/>
                <w:bCs/>
                <w:sz w:val="16"/>
                <w:szCs w:val="16"/>
              </w:rPr>
              <w:t>кв.м</w:t>
            </w:r>
            <w:proofErr w:type="spellEnd"/>
          </w:p>
        </w:tc>
        <w:tc>
          <w:tcPr>
            <w:tcW w:w="5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4E5B77" w14:textId="77777777" w:rsidR="0061212C" w:rsidRDefault="0061212C" w:rsidP="0061212C">
            <w:pPr>
              <w:jc w:val="center"/>
              <w:rPr>
                <w:b/>
                <w:bCs/>
                <w:sz w:val="16"/>
                <w:szCs w:val="16"/>
              </w:rPr>
            </w:pPr>
            <w:r>
              <w:rPr>
                <w:b/>
                <w:bCs/>
                <w:sz w:val="16"/>
                <w:szCs w:val="16"/>
              </w:rPr>
              <w:t>Характеристика Объекта недвижимости</w:t>
            </w:r>
          </w:p>
        </w:tc>
      </w:tr>
      <w:tr w:rsidR="0061212C" w14:paraId="3AB22925" w14:textId="77777777" w:rsidTr="0061212C">
        <w:tc>
          <w:tcPr>
            <w:tcW w:w="9468" w:type="dxa"/>
            <w:gridSpan w:val="4"/>
            <w:tcBorders>
              <w:top w:val="single" w:sz="4" w:space="0" w:color="auto"/>
              <w:left w:val="nil"/>
              <w:bottom w:val="single" w:sz="4" w:space="0" w:color="auto"/>
              <w:right w:val="nil"/>
            </w:tcBorders>
            <w:vAlign w:val="center"/>
            <w:hideMark/>
          </w:tcPr>
          <w:p w14:paraId="42A47891" w14:textId="77777777" w:rsidR="0061212C" w:rsidRDefault="0061212C" w:rsidP="0061212C">
            <w:pPr>
              <w:jc w:val="center"/>
              <w:rPr>
                <w:b/>
                <w:bCs/>
                <w:sz w:val="16"/>
                <w:szCs w:val="16"/>
              </w:rPr>
            </w:pPr>
            <w:r>
              <w:rPr>
                <w:b/>
                <w:sz w:val="20"/>
                <w:szCs w:val="20"/>
              </w:rPr>
              <w:t>Земельные участки</w:t>
            </w:r>
          </w:p>
        </w:tc>
      </w:tr>
      <w:tr w:rsidR="0061212C" w14:paraId="18BE5892" w14:textId="77777777" w:rsidTr="0061212C">
        <w:tc>
          <w:tcPr>
            <w:tcW w:w="0" w:type="auto"/>
            <w:tcBorders>
              <w:top w:val="single" w:sz="4" w:space="0" w:color="auto"/>
              <w:left w:val="single" w:sz="4" w:space="0" w:color="auto"/>
              <w:bottom w:val="single" w:sz="4" w:space="0" w:color="auto"/>
              <w:right w:val="single" w:sz="4" w:space="0" w:color="auto"/>
            </w:tcBorders>
            <w:hideMark/>
          </w:tcPr>
          <w:p w14:paraId="5FE13B71" w14:textId="77777777" w:rsidR="0061212C" w:rsidRDefault="0061212C" w:rsidP="0061212C">
            <w:pPr>
              <w:jc w:val="right"/>
              <w:rPr>
                <w:sz w:val="20"/>
                <w:szCs w:val="20"/>
              </w:rPr>
            </w:pPr>
            <w:r>
              <w:rPr>
                <w:sz w:val="20"/>
                <w:szCs w:val="20"/>
              </w:rPr>
              <w:t>1</w:t>
            </w:r>
          </w:p>
        </w:tc>
        <w:tc>
          <w:tcPr>
            <w:tcW w:w="2311" w:type="dxa"/>
            <w:tcBorders>
              <w:top w:val="single" w:sz="4" w:space="0" w:color="auto"/>
              <w:left w:val="single" w:sz="4" w:space="0" w:color="auto"/>
              <w:bottom w:val="single" w:sz="4" w:space="0" w:color="auto"/>
              <w:right w:val="single" w:sz="4" w:space="0" w:color="auto"/>
            </w:tcBorders>
            <w:hideMark/>
          </w:tcPr>
          <w:p w14:paraId="5EB2576F" w14:textId="77777777" w:rsidR="0061212C" w:rsidRDefault="0061212C" w:rsidP="0061212C">
            <w:pPr>
              <w:tabs>
                <w:tab w:val="left" w:pos="1936"/>
              </w:tabs>
              <w:ind w:right="72"/>
              <w:rPr>
                <w:sz w:val="20"/>
                <w:szCs w:val="20"/>
              </w:rPr>
            </w:pPr>
            <w:r>
              <w:rPr>
                <w:sz w:val="20"/>
                <w:szCs w:val="20"/>
              </w:rPr>
              <w:t xml:space="preserve">Московская область, Люберецкий р-н, </w:t>
            </w:r>
            <w:proofErr w:type="spellStart"/>
            <w:r>
              <w:rPr>
                <w:sz w:val="20"/>
                <w:szCs w:val="20"/>
              </w:rPr>
              <w:t>Красково-Малаховка</w:t>
            </w:r>
            <w:proofErr w:type="spellEnd"/>
          </w:p>
        </w:tc>
        <w:tc>
          <w:tcPr>
            <w:tcW w:w="1016" w:type="dxa"/>
            <w:tcBorders>
              <w:top w:val="single" w:sz="4" w:space="0" w:color="auto"/>
              <w:left w:val="single" w:sz="4" w:space="0" w:color="auto"/>
              <w:bottom w:val="single" w:sz="4" w:space="0" w:color="auto"/>
              <w:right w:val="single" w:sz="4" w:space="0" w:color="auto"/>
            </w:tcBorders>
            <w:vAlign w:val="center"/>
            <w:hideMark/>
          </w:tcPr>
          <w:p w14:paraId="7AD1210D" w14:textId="77777777" w:rsidR="0061212C" w:rsidRDefault="0061212C" w:rsidP="0061212C">
            <w:pPr>
              <w:jc w:val="right"/>
              <w:rPr>
                <w:sz w:val="20"/>
                <w:szCs w:val="20"/>
              </w:rPr>
            </w:pPr>
            <w:r>
              <w:rPr>
                <w:sz w:val="20"/>
                <w:szCs w:val="20"/>
              </w:rPr>
              <w:t>804</w:t>
            </w:r>
          </w:p>
        </w:tc>
        <w:tc>
          <w:tcPr>
            <w:tcW w:w="5572" w:type="dxa"/>
            <w:tcBorders>
              <w:top w:val="single" w:sz="4" w:space="0" w:color="auto"/>
              <w:left w:val="single" w:sz="4" w:space="0" w:color="auto"/>
              <w:bottom w:val="single" w:sz="4" w:space="0" w:color="auto"/>
              <w:right w:val="single" w:sz="4" w:space="0" w:color="auto"/>
            </w:tcBorders>
            <w:vAlign w:val="center"/>
            <w:hideMark/>
          </w:tcPr>
          <w:p w14:paraId="43EDE6DC" w14:textId="77777777" w:rsidR="0061212C" w:rsidRDefault="0061212C" w:rsidP="0061212C">
            <w:pPr>
              <w:rPr>
                <w:sz w:val="20"/>
                <w:szCs w:val="20"/>
              </w:rPr>
            </w:pPr>
            <w:r>
              <w:rPr>
                <w:sz w:val="20"/>
                <w:szCs w:val="20"/>
              </w:rPr>
              <w:t xml:space="preserve">1 земельный участок, категории земли населенных пунктов под дачное строительство </w:t>
            </w:r>
          </w:p>
        </w:tc>
      </w:tr>
      <w:tr w:rsidR="0061212C" w14:paraId="071EB984" w14:textId="77777777" w:rsidTr="0061212C">
        <w:tc>
          <w:tcPr>
            <w:tcW w:w="0" w:type="auto"/>
            <w:tcBorders>
              <w:top w:val="single" w:sz="4" w:space="0" w:color="auto"/>
              <w:left w:val="single" w:sz="4" w:space="0" w:color="auto"/>
              <w:bottom w:val="single" w:sz="4" w:space="0" w:color="auto"/>
              <w:right w:val="single" w:sz="4" w:space="0" w:color="auto"/>
            </w:tcBorders>
            <w:hideMark/>
          </w:tcPr>
          <w:p w14:paraId="595899ED" w14:textId="77777777" w:rsidR="0061212C" w:rsidRDefault="0061212C" w:rsidP="0061212C">
            <w:pPr>
              <w:jc w:val="right"/>
              <w:rPr>
                <w:sz w:val="20"/>
                <w:szCs w:val="20"/>
              </w:rPr>
            </w:pPr>
            <w:r>
              <w:rPr>
                <w:sz w:val="20"/>
                <w:szCs w:val="20"/>
              </w:rPr>
              <w:t>2</w:t>
            </w:r>
          </w:p>
        </w:tc>
        <w:tc>
          <w:tcPr>
            <w:tcW w:w="2311" w:type="dxa"/>
            <w:tcBorders>
              <w:top w:val="single" w:sz="4" w:space="0" w:color="auto"/>
              <w:left w:val="single" w:sz="4" w:space="0" w:color="auto"/>
              <w:bottom w:val="single" w:sz="4" w:space="0" w:color="auto"/>
              <w:right w:val="single" w:sz="4" w:space="0" w:color="auto"/>
            </w:tcBorders>
            <w:hideMark/>
          </w:tcPr>
          <w:p w14:paraId="3715FE7A" w14:textId="77777777" w:rsidR="0061212C" w:rsidRDefault="0061212C" w:rsidP="0061212C">
            <w:pPr>
              <w:tabs>
                <w:tab w:val="left" w:pos="1936"/>
              </w:tabs>
              <w:ind w:right="72"/>
              <w:rPr>
                <w:sz w:val="20"/>
                <w:szCs w:val="20"/>
              </w:rPr>
            </w:pPr>
            <w:r>
              <w:rPr>
                <w:sz w:val="20"/>
                <w:szCs w:val="20"/>
              </w:rPr>
              <w:t>Московская область, Одинцовский район, пос. Здравница</w:t>
            </w:r>
          </w:p>
        </w:tc>
        <w:tc>
          <w:tcPr>
            <w:tcW w:w="1016" w:type="dxa"/>
            <w:tcBorders>
              <w:top w:val="single" w:sz="4" w:space="0" w:color="auto"/>
              <w:left w:val="single" w:sz="4" w:space="0" w:color="auto"/>
              <w:bottom w:val="single" w:sz="4" w:space="0" w:color="auto"/>
              <w:right w:val="single" w:sz="4" w:space="0" w:color="auto"/>
            </w:tcBorders>
            <w:vAlign w:val="center"/>
            <w:hideMark/>
          </w:tcPr>
          <w:p w14:paraId="61D05EF1" w14:textId="77777777" w:rsidR="0061212C" w:rsidRDefault="0061212C" w:rsidP="0061212C">
            <w:pPr>
              <w:jc w:val="right"/>
              <w:rPr>
                <w:sz w:val="20"/>
                <w:szCs w:val="20"/>
              </w:rPr>
            </w:pPr>
            <w:r>
              <w:rPr>
                <w:sz w:val="20"/>
                <w:szCs w:val="20"/>
              </w:rPr>
              <w:t>55512</w:t>
            </w:r>
          </w:p>
        </w:tc>
        <w:tc>
          <w:tcPr>
            <w:tcW w:w="5572" w:type="dxa"/>
            <w:tcBorders>
              <w:top w:val="single" w:sz="4" w:space="0" w:color="auto"/>
              <w:left w:val="single" w:sz="4" w:space="0" w:color="auto"/>
              <w:bottom w:val="single" w:sz="4" w:space="0" w:color="auto"/>
              <w:right w:val="single" w:sz="4" w:space="0" w:color="auto"/>
            </w:tcBorders>
            <w:vAlign w:val="center"/>
            <w:hideMark/>
          </w:tcPr>
          <w:p w14:paraId="11D72E7A" w14:textId="77777777" w:rsidR="0061212C" w:rsidRDefault="0061212C" w:rsidP="0061212C">
            <w:pPr>
              <w:rPr>
                <w:color w:val="339966"/>
                <w:sz w:val="20"/>
                <w:szCs w:val="20"/>
              </w:rPr>
            </w:pPr>
            <w:r>
              <w:rPr>
                <w:sz w:val="20"/>
                <w:szCs w:val="20"/>
              </w:rPr>
              <w:t xml:space="preserve">3 земельных участка категории земли населенных пунктов под дачное строительство </w:t>
            </w:r>
          </w:p>
        </w:tc>
      </w:tr>
    </w:tbl>
    <w:p w14:paraId="1B2B2038" w14:textId="77777777" w:rsidR="00FE5EEF" w:rsidRDefault="00FE5EEF" w:rsidP="00AB0E48">
      <w:pPr>
        <w:ind w:right="-81"/>
        <w:jc w:val="both"/>
        <w:rPr>
          <w:b/>
          <w:u w:val="single"/>
        </w:rPr>
      </w:pPr>
    </w:p>
    <w:p w14:paraId="37D06C6E" w14:textId="2C035032" w:rsidR="00AB0E48" w:rsidRPr="004A0B61" w:rsidRDefault="00AB0E48" w:rsidP="00AB0E48">
      <w:pPr>
        <w:ind w:right="-81"/>
        <w:jc w:val="both"/>
        <w:outlineLvl w:val="1"/>
        <w:rPr>
          <w:b/>
          <w:sz w:val="22"/>
          <w:szCs w:val="22"/>
          <w:u w:val="single"/>
        </w:rPr>
      </w:pPr>
      <w:bookmarkStart w:id="244" w:name="_Toc487010459"/>
      <w:r w:rsidRPr="004A0B61">
        <w:rPr>
          <w:b/>
          <w:sz w:val="22"/>
          <w:szCs w:val="22"/>
          <w:u w:val="single"/>
        </w:rPr>
        <w:t>3.4. Информация о совершенных за год сделках с недвижимым имуществом Общества</w:t>
      </w:r>
      <w:bookmarkEnd w:id="244"/>
    </w:p>
    <w:p w14:paraId="51DC9BFD" w14:textId="33C8C37F" w:rsidR="00AB0E48" w:rsidRPr="004A0B61" w:rsidRDefault="005704A7" w:rsidP="00AB0E48">
      <w:pPr>
        <w:ind w:right="-81"/>
        <w:jc w:val="both"/>
        <w:rPr>
          <w:sz w:val="22"/>
          <w:szCs w:val="22"/>
        </w:rPr>
      </w:pPr>
      <w:r w:rsidRPr="004A0B61">
        <w:rPr>
          <w:sz w:val="22"/>
          <w:szCs w:val="22"/>
        </w:rPr>
        <w:t>За 201</w:t>
      </w:r>
      <w:r w:rsidR="00A771B4" w:rsidRPr="004A0B61">
        <w:rPr>
          <w:sz w:val="22"/>
          <w:szCs w:val="22"/>
        </w:rPr>
        <w:t>8</w:t>
      </w:r>
      <w:r w:rsidRPr="004A0B61">
        <w:rPr>
          <w:sz w:val="22"/>
          <w:szCs w:val="22"/>
        </w:rPr>
        <w:t xml:space="preserve"> г. Обществом совершено</w:t>
      </w:r>
      <w:r w:rsidR="004D1555" w:rsidRPr="004A0B61">
        <w:rPr>
          <w:sz w:val="22"/>
          <w:szCs w:val="22"/>
        </w:rPr>
        <w:t> </w:t>
      </w:r>
      <w:r w:rsidR="004D1555" w:rsidRPr="004A0B61">
        <w:rPr>
          <w:b/>
          <w:sz w:val="22"/>
          <w:szCs w:val="22"/>
        </w:rPr>
        <w:t>2</w:t>
      </w:r>
      <w:r w:rsidR="00A771B4" w:rsidRPr="004A0B61">
        <w:rPr>
          <w:b/>
          <w:sz w:val="22"/>
          <w:szCs w:val="22"/>
        </w:rPr>
        <w:t>52</w:t>
      </w:r>
      <w:r w:rsidR="004D1555" w:rsidRPr="004A0B61">
        <w:rPr>
          <w:sz w:val="22"/>
          <w:szCs w:val="22"/>
        </w:rPr>
        <w:t xml:space="preserve"> </w:t>
      </w:r>
      <w:r w:rsidRPr="004A0B61">
        <w:rPr>
          <w:sz w:val="22"/>
          <w:szCs w:val="22"/>
        </w:rPr>
        <w:t>сделк</w:t>
      </w:r>
      <w:r w:rsidR="00A771B4" w:rsidRPr="004A0B61">
        <w:rPr>
          <w:sz w:val="22"/>
          <w:szCs w:val="22"/>
        </w:rPr>
        <w:t>и</w:t>
      </w:r>
      <w:r w:rsidRPr="004A0B61">
        <w:rPr>
          <w:sz w:val="22"/>
          <w:szCs w:val="22"/>
        </w:rPr>
        <w:t xml:space="preserve"> с недвижимым имуществом, из которых:</w:t>
      </w:r>
    </w:p>
    <w:p w14:paraId="1759258F" w14:textId="3800A7BE" w:rsidR="00AB0E48" w:rsidRPr="004A0B61" w:rsidRDefault="005704A7" w:rsidP="00AB0E48">
      <w:pPr>
        <w:ind w:right="-81"/>
        <w:jc w:val="both"/>
        <w:rPr>
          <w:sz w:val="22"/>
          <w:szCs w:val="22"/>
        </w:rPr>
      </w:pPr>
      <w:r w:rsidRPr="004A0B61">
        <w:rPr>
          <w:sz w:val="22"/>
          <w:szCs w:val="22"/>
        </w:rPr>
        <w:t xml:space="preserve">- </w:t>
      </w:r>
      <w:r w:rsidR="009D5B94" w:rsidRPr="004A0B61">
        <w:rPr>
          <w:b/>
          <w:sz w:val="22"/>
          <w:szCs w:val="22"/>
        </w:rPr>
        <w:t>66</w:t>
      </w:r>
      <w:r w:rsidR="008A6836" w:rsidRPr="004A0B61">
        <w:rPr>
          <w:sz w:val="22"/>
          <w:szCs w:val="22"/>
        </w:rPr>
        <w:t xml:space="preserve"> </w:t>
      </w:r>
      <w:r w:rsidRPr="004A0B61">
        <w:rPr>
          <w:sz w:val="22"/>
          <w:szCs w:val="22"/>
        </w:rPr>
        <w:t>сделок купли-продажи недвижимого имущества,</w:t>
      </w:r>
    </w:p>
    <w:p w14:paraId="5202A0F6" w14:textId="0C2FFE3E" w:rsidR="00AB0E48" w:rsidRPr="004A0B61" w:rsidRDefault="005704A7" w:rsidP="00AB0E48">
      <w:pPr>
        <w:ind w:right="-81"/>
        <w:jc w:val="both"/>
        <w:rPr>
          <w:sz w:val="22"/>
          <w:szCs w:val="22"/>
        </w:rPr>
      </w:pPr>
      <w:r w:rsidRPr="004A0B61">
        <w:rPr>
          <w:sz w:val="22"/>
          <w:szCs w:val="22"/>
        </w:rPr>
        <w:t xml:space="preserve">- </w:t>
      </w:r>
      <w:r w:rsidR="004D1555" w:rsidRPr="004A0B61">
        <w:rPr>
          <w:sz w:val="22"/>
          <w:szCs w:val="22"/>
        </w:rPr>
        <w:t xml:space="preserve"> </w:t>
      </w:r>
      <w:r w:rsidR="004D1555" w:rsidRPr="004A0B61">
        <w:rPr>
          <w:b/>
          <w:sz w:val="22"/>
          <w:szCs w:val="22"/>
        </w:rPr>
        <w:t>1</w:t>
      </w:r>
      <w:r w:rsidR="00A771B4" w:rsidRPr="004A0B61">
        <w:rPr>
          <w:b/>
          <w:sz w:val="22"/>
          <w:szCs w:val="22"/>
        </w:rPr>
        <w:t>8</w:t>
      </w:r>
      <w:r w:rsidR="008A6836" w:rsidRPr="004A0B61">
        <w:rPr>
          <w:b/>
          <w:sz w:val="22"/>
          <w:szCs w:val="22"/>
        </w:rPr>
        <w:t>6</w:t>
      </w:r>
      <w:r w:rsidR="004D1555" w:rsidRPr="004A0B61">
        <w:rPr>
          <w:b/>
          <w:sz w:val="22"/>
          <w:szCs w:val="22"/>
        </w:rPr>
        <w:t xml:space="preserve"> </w:t>
      </w:r>
      <w:r w:rsidRPr="004A0B61">
        <w:rPr>
          <w:sz w:val="22"/>
          <w:szCs w:val="22"/>
        </w:rPr>
        <w:t>сделок по сдаче недвижимого имущества в аренду.</w:t>
      </w:r>
    </w:p>
    <w:p w14:paraId="49E5D82E" w14:textId="77777777" w:rsidR="00AB0E48" w:rsidRPr="004A0B61" w:rsidRDefault="00AB0E48" w:rsidP="00AB0E48">
      <w:pPr>
        <w:ind w:right="-81"/>
        <w:jc w:val="both"/>
        <w:rPr>
          <w:sz w:val="22"/>
          <w:szCs w:val="22"/>
        </w:rPr>
      </w:pPr>
    </w:p>
    <w:p w14:paraId="11A33C3F" w14:textId="4C83BEA9" w:rsidR="006066A2" w:rsidRPr="004A0B61" w:rsidRDefault="00380D4B">
      <w:pPr>
        <w:ind w:right="-81"/>
        <w:jc w:val="both"/>
        <w:outlineLvl w:val="1"/>
        <w:rPr>
          <w:b/>
          <w:sz w:val="22"/>
          <w:szCs w:val="22"/>
          <w:u w:val="single"/>
        </w:rPr>
      </w:pPr>
      <w:bookmarkStart w:id="245" w:name="_Toc487010460"/>
      <w:r w:rsidRPr="004A0B61">
        <w:rPr>
          <w:b/>
          <w:sz w:val="22"/>
          <w:szCs w:val="22"/>
          <w:u w:val="single"/>
        </w:rPr>
        <w:t>3.5. Обременения имущественного комплекса Общества (договоры аренды, залога, доверительного управления, арест имущества)</w:t>
      </w:r>
      <w:bookmarkEnd w:id="245"/>
      <w:r w:rsidRPr="004A0B61">
        <w:rPr>
          <w:b/>
          <w:sz w:val="22"/>
          <w:szCs w:val="22"/>
          <w:u w:val="single"/>
        </w:rPr>
        <w:t xml:space="preserve"> </w:t>
      </w:r>
    </w:p>
    <w:p w14:paraId="3E4B0711" w14:textId="619543A6" w:rsidR="006066A2" w:rsidRPr="004A0B61" w:rsidRDefault="00380D4B">
      <w:pPr>
        <w:ind w:right="-81"/>
        <w:jc w:val="both"/>
        <w:rPr>
          <w:sz w:val="22"/>
          <w:szCs w:val="22"/>
        </w:rPr>
      </w:pPr>
      <w:r w:rsidRPr="004A0B61">
        <w:rPr>
          <w:sz w:val="22"/>
          <w:szCs w:val="22"/>
        </w:rPr>
        <w:t>По состоянию на 31.12.201</w:t>
      </w:r>
      <w:r w:rsidR="0061212C" w:rsidRPr="004A0B61">
        <w:rPr>
          <w:sz w:val="22"/>
          <w:szCs w:val="22"/>
        </w:rPr>
        <w:t>8</w:t>
      </w:r>
      <w:r w:rsidRPr="004A0B61">
        <w:rPr>
          <w:sz w:val="22"/>
          <w:szCs w:val="22"/>
        </w:rPr>
        <w:t xml:space="preserve"> г. </w:t>
      </w:r>
    </w:p>
    <w:p w14:paraId="5F5AEA45" w14:textId="36512FA4" w:rsidR="006066A2" w:rsidRPr="004A0B61" w:rsidRDefault="00380D4B">
      <w:pPr>
        <w:ind w:right="-81"/>
        <w:jc w:val="both"/>
        <w:rPr>
          <w:sz w:val="22"/>
          <w:szCs w:val="22"/>
        </w:rPr>
      </w:pPr>
      <w:r w:rsidRPr="004A0B61">
        <w:rPr>
          <w:sz w:val="22"/>
          <w:szCs w:val="22"/>
        </w:rPr>
        <w:t>- </w:t>
      </w:r>
      <w:r w:rsidR="004D1555" w:rsidRPr="004A0B61">
        <w:rPr>
          <w:b/>
          <w:sz w:val="22"/>
          <w:szCs w:val="22"/>
        </w:rPr>
        <w:t>1</w:t>
      </w:r>
      <w:r w:rsidR="00A771B4" w:rsidRPr="004A0B61">
        <w:rPr>
          <w:b/>
          <w:sz w:val="22"/>
          <w:szCs w:val="22"/>
        </w:rPr>
        <w:t>8</w:t>
      </w:r>
      <w:r w:rsidR="008A6836" w:rsidRPr="004A0B61">
        <w:rPr>
          <w:b/>
          <w:sz w:val="22"/>
          <w:szCs w:val="22"/>
        </w:rPr>
        <w:t>6</w:t>
      </w:r>
      <w:r w:rsidR="004D1555" w:rsidRPr="004A0B61">
        <w:rPr>
          <w:sz w:val="22"/>
          <w:szCs w:val="22"/>
        </w:rPr>
        <w:t xml:space="preserve"> </w:t>
      </w:r>
      <w:r w:rsidRPr="004A0B61">
        <w:rPr>
          <w:sz w:val="22"/>
          <w:szCs w:val="22"/>
        </w:rPr>
        <w:t xml:space="preserve">  объектов недвижимости (строений) обременены договорами аренды;</w:t>
      </w:r>
    </w:p>
    <w:p w14:paraId="3DDA43C4" w14:textId="77777777" w:rsidR="006066A2" w:rsidRPr="004A0B61" w:rsidRDefault="00380D4B">
      <w:pPr>
        <w:ind w:right="-81"/>
        <w:jc w:val="both"/>
        <w:rPr>
          <w:sz w:val="22"/>
          <w:szCs w:val="22"/>
        </w:rPr>
      </w:pPr>
      <w:r w:rsidRPr="004A0B61">
        <w:rPr>
          <w:sz w:val="22"/>
          <w:szCs w:val="22"/>
        </w:rPr>
        <w:t>- объектов, обремененных залогом, нет.</w:t>
      </w:r>
    </w:p>
    <w:p w14:paraId="796682DA" w14:textId="77777777" w:rsidR="006066A2" w:rsidRPr="004A0B61" w:rsidRDefault="00380D4B">
      <w:pPr>
        <w:ind w:right="-81"/>
        <w:jc w:val="both"/>
        <w:rPr>
          <w:sz w:val="22"/>
          <w:szCs w:val="22"/>
        </w:rPr>
      </w:pPr>
      <w:r w:rsidRPr="004A0B61">
        <w:rPr>
          <w:sz w:val="22"/>
          <w:szCs w:val="22"/>
        </w:rPr>
        <w:t xml:space="preserve">- объектов, переданных в доверительное управление, нет; </w:t>
      </w:r>
    </w:p>
    <w:p w14:paraId="6CB6DE6D" w14:textId="77777777" w:rsidR="006066A2" w:rsidRPr="004A0B61" w:rsidRDefault="00380D4B">
      <w:pPr>
        <w:ind w:right="-81"/>
        <w:jc w:val="both"/>
        <w:rPr>
          <w:sz w:val="22"/>
          <w:szCs w:val="22"/>
        </w:rPr>
      </w:pPr>
      <w:r w:rsidRPr="004A0B61">
        <w:rPr>
          <w:sz w:val="22"/>
          <w:szCs w:val="22"/>
        </w:rPr>
        <w:t>- объектов, на которые наложен арест, нет.</w:t>
      </w:r>
    </w:p>
    <w:p w14:paraId="3E7FF7E7" w14:textId="77777777" w:rsidR="006066A2" w:rsidRPr="004A0B61" w:rsidRDefault="006066A2">
      <w:pPr>
        <w:ind w:right="-81"/>
        <w:jc w:val="both"/>
        <w:rPr>
          <w:b/>
          <w:sz w:val="22"/>
          <w:szCs w:val="22"/>
        </w:rPr>
      </w:pPr>
    </w:p>
    <w:p w14:paraId="4E563FF2" w14:textId="32C70635" w:rsidR="006066A2" w:rsidRPr="004A0B61" w:rsidRDefault="00380D4B">
      <w:pPr>
        <w:ind w:right="-81"/>
        <w:jc w:val="both"/>
        <w:outlineLvl w:val="0"/>
        <w:rPr>
          <w:b/>
          <w:sz w:val="22"/>
          <w:szCs w:val="22"/>
        </w:rPr>
      </w:pPr>
      <w:bookmarkStart w:id="246" w:name="_Toc325037545"/>
      <w:bookmarkStart w:id="247" w:name="_Toc325037754"/>
      <w:bookmarkStart w:id="248" w:name="_Toc325038010"/>
      <w:bookmarkStart w:id="249" w:name="_Toc325038062"/>
      <w:bookmarkStart w:id="250" w:name="_Toc325038112"/>
      <w:bookmarkStart w:id="251" w:name="_Toc325040119"/>
      <w:bookmarkStart w:id="252" w:name="_Toc325040192"/>
      <w:bookmarkStart w:id="253" w:name="_Toc487010461"/>
      <w:r w:rsidRPr="004A0B61">
        <w:rPr>
          <w:b/>
          <w:sz w:val="22"/>
          <w:szCs w:val="22"/>
        </w:rPr>
        <w:t>4. ОСНОВНЫЕ ПОКАЗАТЕЛИ ФИНАНСОВО-ХОЗЯЙСТВЕННОЙ ДЕЯТЕЛЬНОСТИ</w:t>
      </w:r>
      <w:bookmarkEnd w:id="246"/>
      <w:bookmarkEnd w:id="247"/>
      <w:bookmarkEnd w:id="248"/>
      <w:bookmarkEnd w:id="249"/>
      <w:bookmarkEnd w:id="250"/>
      <w:bookmarkEnd w:id="251"/>
      <w:bookmarkEnd w:id="252"/>
      <w:bookmarkEnd w:id="253"/>
    </w:p>
    <w:p w14:paraId="5DDFF763" w14:textId="77777777" w:rsidR="006C34AE" w:rsidRPr="004A0B61" w:rsidRDefault="006C34AE">
      <w:pPr>
        <w:ind w:right="-81"/>
        <w:jc w:val="both"/>
        <w:outlineLvl w:val="0"/>
        <w:rPr>
          <w:b/>
          <w:sz w:val="22"/>
          <w:szCs w:val="22"/>
        </w:rPr>
      </w:pPr>
    </w:p>
    <w:p w14:paraId="74226DF3" w14:textId="681BCDDE" w:rsidR="006066A2" w:rsidRPr="004A0B61" w:rsidRDefault="00380D4B">
      <w:pPr>
        <w:ind w:right="-81"/>
        <w:jc w:val="both"/>
        <w:outlineLvl w:val="1"/>
        <w:rPr>
          <w:sz w:val="22"/>
          <w:szCs w:val="22"/>
          <w:u w:val="single"/>
        </w:rPr>
      </w:pPr>
      <w:bookmarkStart w:id="254" w:name="_Toc487010462"/>
      <w:bookmarkStart w:id="255" w:name="_Toc325037546"/>
      <w:bookmarkStart w:id="256" w:name="_Toc325037755"/>
      <w:bookmarkStart w:id="257" w:name="_Toc325038011"/>
      <w:bookmarkStart w:id="258" w:name="_Toc325038063"/>
      <w:bookmarkStart w:id="259" w:name="_Toc325038113"/>
      <w:bookmarkStart w:id="260" w:name="_Toc325040120"/>
      <w:bookmarkStart w:id="261" w:name="_Toc325040193"/>
      <w:r w:rsidRPr="004A0B61">
        <w:rPr>
          <w:b/>
          <w:sz w:val="22"/>
          <w:szCs w:val="22"/>
        </w:rPr>
        <w:t>4.1.</w:t>
      </w:r>
      <w:r w:rsidRPr="004A0B61">
        <w:rPr>
          <w:b/>
          <w:sz w:val="22"/>
          <w:szCs w:val="22"/>
          <w:u w:val="single"/>
        </w:rPr>
        <w:t xml:space="preserve"> Заключение Ревизионной комиссии за 201</w:t>
      </w:r>
      <w:r w:rsidR="00951D26" w:rsidRPr="004A0B61">
        <w:rPr>
          <w:b/>
          <w:sz w:val="22"/>
          <w:szCs w:val="22"/>
          <w:u w:val="single"/>
        </w:rPr>
        <w:t>8</w:t>
      </w:r>
      <w:r w:rsidR="00C73D57" w:rsidRPr="004A0B61">
        <w:rPr>
          <w:b/>
          <w:sz w:val="22"/>
          <w:szCs w:val="22"/>
          <w:u w:val="single"/>
        </w:rPr>
        <w:t xml:space="preserve"> </w:t>
      </w:r>
      <w:r w:rsidRPr="004A0B61">
        <w:rPr>
          <w:b/>
          <w:sz w:val="22"/>
          <w:szCs w:val="22"/>
          <w:u w:val="single"/>
        </w:rPr>
        <w:t>г.</w:t>
      </w:r>
      <w:bookmarkEnd w:id="254"/>
    </w:p>
    <w:p w14:paraId="67E0ED13" w14:textId="77777777" w:rsidR="006066A2" w:rsidRPr="004A0B61" w:rsidRDefault="006066A2">
      <w:pPr>
        <w:suppressAutoHyphens/>
        <w:ind w:firstLine="567"/>
        <w:jc w:val="both"/>
        <w:rPr>
          <w:sz w:val="22"/>
          <w:szCs w:val="22"/>
        </w:rPr>
      </w:pPr>
    </w:p>
    <w:p w14:paraId="3AF3DE06" w14:textId="4528EC54" w:rsidR="006066A2" w:rsidRPr="004A0B61" w:rsidRDefault="00380D4B">
      <w:pPr>
        <w:tabs>
          <w:tab w:val="num" w:pos="0"/>
        </w:tabs>
        <w:ind w:right="-81"/>
        <w:jc w:val="both"/>
        <w:rPr>
          <w:sz w:val="22"/>
          <w:szCs w:val="22"/>
        </w:rPr>
      </w:pPr>
      <w:r w:rsidRPr="004A0B61">
        <w:rPr>
          <w:sz w:val="22"/>
          <w:szCs w:val="22"/>
        </w:rPr>
        <w:t xml:space="preserve">Ревизионная проверка проводилась </w:t>
      </w:r>
      <w:r w:rsidRPr="004A0B61">
        <w:rPr>
          <w:b/>
          <w:sz w:val="22"/>
          <w:szCs w:val="22"/>
        </w:rPr>
        <w:t xml:space="preserve">с </w:t>
      </w:r>
      <w:r w:rsidR="00863895" w:rsidRPr="004A0B61">
        <w:rPr>
          <w:b/>
          <w:sz w:val="22"/>
          <w:szCs w:val="22"/>
        </w:rPr>
        <w:t>2</w:t>
      </w:r>
      <w:r w:rsidR="00951D26" w:rsidRPr="004A0B61">
        <w:rPr>
          <w:b/>
          <w:sz w:val="22"/>
          <w:szCs w:val="22"/>
        </w:rPr>
        <w:t>2</w:t>
      </w:r>
      <w:r w:rsidR="00863895" w:rsidRPr="004A0B61">
        <w:rPr>
          <w:b/>
          <w:sz w:val="22"/>
          <w:szCs w:val="22"/>
        </w:rPr>
        <w:t>.04.</w:t>
      </w:r>
      <w:r w:rsidR="007826A6" w:rsidRPr="004A0B61">
        <w:rPr>
          <w:b/>
          <w:sz w:val="22"/>
          <w:szCs w:val="22"/>
        </w:rPr>
        <w:t>201</w:t>
      </w:r>
      <w:r w:rsidR="00951D26" w:rsidRPr="004A0B61">
        <w:rPr>
          <w:b/>
          <w:sz w:val="22"/>
          <w:szCs w:val="22"/>
        </w:rPr>
        <w:t>9</w:t>
      </w:r>
      <w:r w:rsidR="007826A6" w:rsidRPr="004A0B61">
        <w:rPr>
          <w:b/>
          <w:sz w:val="22"/>
          <w:szCs w:val="22"/>
        </w:rPr>
        <w:t xml:space="preserve"> г. </w:t>
      </w:r>
      <w:r w:rsidRPr="004A0B61">
        <w:rPr>
          <w:b/>
          <w:sz w:val="22"/>
          <w:szCs w:val="22"/>
        </w:rPr>
        <w:t xml:space="preserve">по </w:t>
      </w:r>
      <w:r w:rsidR="00951D26" w:rsidRPr="004A0B61">
        <w:rPr>
          <w:b/>
          <w:sz w:val="22"/>
          <w:szCs w:val="22"/>
        </w:rPr>
        <w:t>21</w:t>
      </w:r>
      <w:r w:rsidR="00863895" w:rsidRPr="004A0B61">
        <w:rPr>
          <w:b/>
          <w:sz w:val="22"/>
          <w:szCs w:val="22"/>
        </w:rPr>
        <w:t>.0</w:t>
      </w:r>
      <w:r w:rsidR="00951D26" w:rsidRPr="004A0B61">
        <w:rPr>
          <w:b/>
          <w:sz w:val="22"/>
          <w:szCs w:val="22"/>
        </w:rPr>
        <w:t>5</w:t>
      </w:r>
      <w:r w:rsidR="00863895" w:rsidRPr="004A0B61">
        <w:rPr>
          <w:b/>
          <w:sz w:val="22"/>
          <w:szCs w:val="22"/>
        </w:rPr>
        <w:t>.</w:t>
      </w:r>
      <w:r w:rsidRPr="004A0B61">
        <w:rPr>
          <w:b/>
          <w:sz w:val="22"/>
          <w:szCs w:val="22"/>
        </w:rPr>
        <w:t>201</w:t>
      </w:r>
      <w:r w:rsidR="00951D26" w:rsidRPr="004A0B61">
        <w:rPr>
          <w:b/>
          <w:sz w:val="22"/>
          <w:szCs w:val="22"/>
        </w:rPr>
        <w:t>9</w:t>
      </w:r>
      <w:r w:rsidR="00C73D57" w:rsidRPr="004A0B61">
        <w:rPr>
          <w:b/>
          <w:sz w:val="22"/>
          <w:szCs w:val="22"/>
        </w:rPr>
        <w:t xml:space="preserve"> </w:t>
      </w:r>
      <w:r w:rsidRPr="004A0B61">
        <w:rPr>
          <w:b/>
          <w:sz w:val="22"/>
          <w:szCs w:val="22"/>
        </w:rPr>
        <w:t>г.</w:t>
      </w:r>
      <w:r w:rsidRPr="004A0B61">
        <w:rPr>
          <w:sz w:val="22"/>
          <w:szCs w:val="22"/>
        </w:rPr>
        <w:t xml:space="preserve"> Заключение ревизионной проверки финансово-хозяйственной деятельности составлено </w:t>
      </w:r>
      <w:r w:rsidR="00951D26" w:rsidRPr="004A0B61">
        <w:rPr>
          <w:b/>
          <w:sz w:val="22"/>
          <w:szCs w:val="22"/>
        </w:rPr>
        <w:t>22</w:t>
      </w:r>
      <w:r w:rsidRPr="004A0B61">
        <w:rPr>
          <w:b/>
          <w:sz w:val="22"/>
          <w:szCs w:val="22"/>
        </w:rPr>
        <w:t>.</w:t>
      </w:r>
      <w:r w:rsidR="007826A6" w:rsidRPr="004A0B61">
        <w:rPr>
          <w:b/>
          <w:sz w:val="22"/>
          <w:szCs w:val="22"/>
        </w:rPr>
        <w:t>0</w:t>
      </w:r>
      <w:r w:rsidR="00951D26" w:rsidRPr="004A0B61">
        <w:rPr>
          <w:b/>
          <w:sz w:val="22"/>
          <w:szCs w:val="22"/>
        </w:rPr>
        <w:t>5</w:t>
      </w:r>
      <w:r w:rsidRPr="004A0B61">
        <w:rPr>
          <w:b/>
          <w:sz w:val="22"/>
          <w:szCs w:val="22"/>
        </w:rPr>
        <w:t>.201</w:t>
      </w:r>
      <w:r w:rsidR="00951D26" w:rsidRPr="004A0B61">
        <w:rPr>
          <w:b/>
          <w:sz w:val="22"/>
          <w:szCs w:val="22"/>
        </w:rPr>
        <w:t>9</w:t>
      </w:r>
      <w:r w:rsidRPr="004A0B61">
        <w:rPr>
          <w:b/>
          <w:sz w:val="22"/>
          <w:szCs w:val="22"/>
        </w:rPr>
        <w:t xml:space="preserve"> г.</w:t>
      </w:r>
      <w:r w:rsidRPr="004A0B61">
        <w:rPr>
          <w:sz w:val="22"/>
          <w:szCs w:val="22"/>
        </w:rPr>
        <w:t xml:space="preserve"> и прилагается к настоящему Годовому отчету.  </w:t>
      </w:r>
    </w:p>
    <w:p w14:paraId="38996A24" w14:textId="77777777" w:rsidR="006C34AE" w:rsidRPr="004A0B61" w:rsidRDefault="006C34AE">
      <w:pPr>
        <w:ind w:right="-81"/>
        <w:jc w:val="both"/>
        <w:outlineLvl w:val="1"/>
        <w:rPr>
          <w:b/>
          <w:sz w:val="22"/>
          <w:szCs w:val="22"/>
          <w:u w:val="single"/>
        </w:rPr>
      </w:pPr>
    </w:p>
    <w:p w14:paraId="6203BA0F" w14:textId="22152FEA" w:rsidR="00BD086A" w:rsidRPr="004A0B61" w:rsidRDefault="00380D4B" w:rsidP="00BD086A">
      <w:pPr>
        <w:ind w:right="-81"/>
        <w:jc w:val="both"/>
        <w:outlineLvl w:val="1"/>
        <w:rPr>
          <w:b/>
          <w:sz w:val="22"/>
          <w:szCs w:val="22"/>
          <w:u w:val="single"/>
        </w:rPr>
      </w:pPr>
      <w:bookmarkStart w:id="262" w:name="_Toc487010463"/>
      <w:r w:rsidRPr="004A0B61">
        <w:rPr>
          <w:b/>
          <w:sz w:val="22"/>
          <w:szCs w:val="22"/>
          <w:u w:val="single"/>
        </w:rPr>
        <w:t xml:space="preserve">4.2. </w:t>
      </w:r>
      <w:r w:rsidR="00BD086A" w:rsidRPr="004A0B61">
        <w:rPr>
          <w:b/>
          <w:sz w:val="22"/>
          <w:szCs w:val="22"/>
          <w:u w:val="single"/>
        </w:rPr>
        <w:t>Аудиторское заключение по бухгалтерской (финансовой) отчетности АО «МОСДАЧТРЕСТ» за 201</w:t>
      </w:r>
      <w:r w:rsidR="007E0762">
        <w:rPr>
          <w:b/>
          <w:sz w:val="22"/>
          <w:szCs w:val="22"/>
          <w:u w:val="single"/>
        </w:rPr>
        <w:t>8</w:t>
      </w:r>
      <w:r w:rsidR="00BD086A" w:rsidRPr="004A0B61">
        <w:rPr>
          <w:b/>
          <w:sz w:val="22"/>
          <w:szCs w:val="22"/>
          <w:u w:val="single"/>
        </w:rPr>
        <w:t xml:space="preserve"> год</w:t>
      </w:r>
      <w:r w:rsidR="00BD086A" w:rsidRPr="004A0B61">
        <w:rPr>
          <w:b/>
          <w:sz w:val="22"/>
          <w:szCs w:val="22"/>
        </w:rPr>
        <w:t>.</w:t>
      </w:r>
    </w:p>
    <w:p w14:paraId="4405B507" w14:textId="21DBF1EF" w:rsidR="00BD086A" w:rsidRPr="004A0B61" w:rsidRDefault="00BD086A" w:rsidP="00BD086A">
      <w:pPr>
        <w:tabs>
          <w:tab w:val="num" w:pos="900"/>
        </w:tabs>
        <w:ind w:right="-81" w:firstLine="540"/>
        <w:jc w:val="both"/>
        <w:rPr>
          <w:sz w:val="22"/>
          <w:szCs w:val="22"/>
        </w:rPr>
      </w:pPr>
      <w:r w:rsidRPr="004A0B61">
        <w:rPr>
          <w:sz w:val="22"/>
          <w:szCs w:val="22"/>
        </w:rPr>
        <w:t>Подготовлено аудитором Общества, утвержденным годовым Общим собранием акционеров АО «МОСДАЧТРЕСТ» на 201</w:t>
      </w:r>
      <w:r w:rsidR="007E0762">
        <w:rPr>
          <w:sz w:val="22"/>
          <w:szCs w:val="22"/>
        </w:rPr>
        <w:t>8</w:t>
      </w:r>
      <w:r w:rsidRPr="004A0B61">
        <w:rPr>
          <w:sz w:val="22"/>
          <w:szCs w:val="22"/>
        </w:rPr>
        <w:t xml:space="preserve"> год – ЗАО «Аудит-Гарантия-М». </w:t>
      </w:r>
    </w:p>
    <w:bookmarkEnd w:id="262"/>
    <w:p w14:paraId="4441A2B2" w14:textId="77777777" w:rsidR="00943897" w:rsidRPr="004A0B61" w:rsidRDefault="00943897" w:rsidP="00943897">
      <w:pPr>
        <w:autoSpaceDE w:val="0"/>
        <w:autoSpaceDN w:val="0"/>
        <w:adjustRightInd w:val="0"/>
        <w:jc w:val="both"/>
        <w:outlineLvl w:val="4"/>
        <w:rPr>
          <w:sz w:val="22"/>
          <w:szCs w:val="22"/>
        </w:rPr>
      </w:pPr>
    </w:p>
    <w:p w14:paraId="250B68E6" w14:textId="77777777" w:rsidR="00943897" w:rsidRPr="004A0B61" w:rsidRDefault="00943897" w:rsidP="00943897">
      <w:pPr>
        <w:autoSpaceDE w:val="0"/>
        <w:autoSpaceDN w:val="0"/>
        <w:adjustRightInd w:val="0"/>
        <w:ind w:firstLine="540"/>
        <w:jc w:val="both"/>
        <w:outlineLvl w:val="4"/>
        <w:rPr>
          <w:sz w:val="22"/>
          <w:szCs w:val="22"/>
        </w:rPr>
      </w:pPr>
      <w:r w:rsidRPr="004A0B61">
        <w:rPr>
          <w:sz w:val="22"/>
          <w:szCs w:val="22"/>
        </w:rPr>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(финансовой) отчетности и раскрытие в ней информации. Выбор аудиторских процедур является</w:t>
      </w:r>
      <w:r w:rsidRPr="004A0B61">
        <w:rPr>
          <w:color w:val="0000FF"/>
          <w:sz w:val="22"/>
          <w:szCs w:val="22"/>
        </w:rPr>
        <w:t xml:space="preserve"> </w:t>
      </w:r>
      <w:r w:rsidRPr="004A0B61">
        <w:rPr>
          <w:sz w:val="22"/>
          <w:szCs w:val="22"/>
        </w:rPr>
        <w:t xml:space="preserve">предметом аудиторского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аудиторами рассмотрена система внутреннего контроля, обеспечивающая составление и достоверность бухгалтерской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14:paraId="41C3F80D" w14:textId="77777777" w:rsidR="00943897" w:rsidRPr="004A0B61" w:rsidRDefault="00943897" w:rsidP="00943897">
      <w:pPr>
        <w:autoSpaceDE w:val="0"/>
        <w:autoSpaceDN w:val="0"/>
        <w:adjustRightInd w:val="0"/>
        <w:ind w:firstLine="540"/>
        <w:jc w:val="both"/>
        <w:outlineLvl w:val="4"/>
        <w:rPr>
          <w:sz w:val="22"/>
          <w:szCs w:val="22"/>
        </w:rPr>
      </w:pPr>
    </w:p>
    <w:p w14:paraId="160FE2EB" w14:textId="77777777" w:rsidR="00943897" w:rsidRPr="004A0B61" w:rsidRDefault="00943897" w:rsidP="00943897">
      <w:pPr>
        <w:autoSpaceDE w:val="0"/>
        <w:autoSpaceDN w:val="0"/>
        <w:adjustRightInd w:val="0"/>
        <w:ind w:firstLine="540"/>
        <w:jc w:val="both"/>
        <w:outlineLvl w:val="4"/>
        <w:rPr>
          <w:sz w:val="22"/>
          <w:szCs w:val="22"/>
        </w:rPr>
      </w:pPr>
      <w:r w:rsidRPr="004A0B61">
        <w:rPr>
          <w:sz w:val="22"/>
          <w:szCs w:val="22"/>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4A0B61">
        <w:rPr>
          <w:sz w:val="22"/>
          <w:szCs w:val="22"/>
        </w:rPr>
        <w:t>аудируемого</w:t>
      </w:r>
      <w:proofErr w:type="spellEnd"/>
      <w:r w:rsidRPr="004A0B61">
        <w:rPr>
          <w:sz w:val="22"/>
          <w:szCs w:val="22"/>
        </w:rPr>
        <w:t xml:space="preserve"> лица, а также оценку представления бухгалтерской (финансовой) отчетности в целом.</w:t>
      </w:r>
    </w:p>
    <w:p w14:paraId="7A80FCD4" w14:textId="77777777" w:rsidR="00943897" w:rsidRPr="004A0B61" w:rsidRDefault="00943897" w:rsidP="00943897">
      <w:pPr>
        <w:autoSpaceDE w:val="0"/>
        <w:autoSpaceDN w:val="0"/>
        <w:adjustRightInd w:val="0"/>
        <w:ind w:firstLine="540"/>
        <w:jc w:val="both"/>
        <w:outlineLvl w:val="4"/>
        <w:rPr>
          <w:sz w:val="22"/>
          <w:szCs w:val="22"/>
        </w:rPr>
      </w:pPr>
    </w:p>
    <w:p w14:paraId="41703858" w14:textId="7A234CA2" w:rsidR="00943897" w:rsidRPr="004A0B61" w:rsidRDefault="00943897" w:rsidP="00943897">
      <w:pPr>
        <w:autoSpaceDE w:val="0"/>
        <w:autoSpaceDN w:val="0"/>
        <w:adjustRightInd w:val="0"/>
        <w:ind w:firstLine="540"/>
        <w:jc w:val="both"/>
        <w:outlineLvl w:val="4"/>
        <w:rPr>
          <w:sz w:val="22"/>
          <w:szCs w:val="22"/>
        </w:rPr>
      </w:pPr>
      <w:r w:rsidRPr="004A0B61">
        <w:rPr>
          <w:sz w:val="22"/>
          <w:szCs w:val="22"/>
        </w:rPr>
        <w:t xml:space="preserve">По мнению </w:t>
      </w:r>
      <w:proofErr w:type="gramStart"/>
      <w:r w:rsidRPr="004A0B61">
        <w:rPr>
          <w:sz w:val="22"/>
          <w:szCs w:val="22"/>
        </w:rPr>
        <w:t>аудиторов</w:t>
      </w:r>
      <w:proofErr w:type="gramEnd"/>
      <w:r w:rsidRPr="004A0B61">
        <w:rPr>
          <w:sz w:val="22"/>
          <w:szCs w:val="22"/>
        </w:rPr>
        <w:t xml:space="preserve"> бухгалтерская (финансовая) отчетность отражает достоверно во всех существенных отношениях финансовое положение </w:t>
      </w:r>
      <w:r w:rsidRPr="004A0B61">
        <w:rPr>
          <w:bCs/>
          <w:sz w:val="22"/>
          <w:szCs w:val="22"/>
        </w:rPr>
        <w:t>Акционерного общества «МОСДАЧТРЕСТ»</w:t>
      </w:r>
      <w:r w:rsidRPr="004A0B61">
        <w:rPr>
          <w:sz w:val="22"/>
          <w:szCs w:val="22"/>
        </w:rPr>
        <w:t xml:space="preserve"> по состоянию на 31 декабря 201</w:t>
      </w:r>
      <w:r w:rsidR="007E0762">
        <w:rPr>
          <w:sz w:val="22"/>
          <w:szCs w:val="22"/>
        </w:rPr>
        <w:t>8</w:t>
      </w:r>
      <w:r w:rsidRPr="004A0B61">
        <w:rPr>
          <w:sz w:val="22"/>
          <w:szCs w:val="22"/>
        </w:rPr>
        <w:t xml:space="preserve"> года, результаты его финансово-хозяйственной деятельности и движение денежных средств за 201</w:t>
      </w:r>
      <w:r w:rsidR="007E0762">
        <w:rPr>
          <w:sz w:val="22"/>
          <w:szCs w:val="22"/>
        </w:rPr>
        <w:t>8</w:t>
      </w:r>
      <w:r w:rsidRPr="004A0B61">
        <w:rPr>
          <w:sz w:val="22"/>
          <w:szCs w:val="22"/>
        </w:rPr>
        <w:t xml:space="preserve"> год в соответствии с установленными правилами составления бухгалтерской (финансовой) отчетности.</w:t>
      </w:r>
    </w:p>
    <w:p w14:paraId="092E4E08" w14:textId="77777777" w:rsidR="00943897" w:rsidRPr="004A0B61" w:rsidRDefault="00943897" w:rsidP="00943897">
      <w:pPr>
        <w:ind w:right="-81" w:firstLine="540"/>
        <w:jc w:val="both"/>
        <w:rPr>
          <w:sz w:val="22"/>
          <w:szCs w:val="22"/>
        </w:rPr>
      </w:pPr>
    </w:p>
    <w:p w14:paraId="50743603" w14:textId="77777777" w:rsidR="00943897" w:rsidRPr="004A0B61" w:rsidRDefault="00943897" w:rsidP="00943897">
      <w:pPr>
        <w:ind w:right="-81"/>
        <w:jc w:val="both"/>
        <w:outlineLvl w:val="1"/>
        <w:rPr>
          <w:sz w:val="22"/>
          <w:szCs w:val="22"/>
        </w:rPr>
      </w:pPr>
      <w:bookmarkStart w:id="263" w:name="_Toc455503538"/>
      <w:bookmarkStart w:id="264" w:name="_Toc487010464"/>
      <w:r w:rsidRPr="004A0B61">
        <w:rPr>
          <w:sz w:val="22"/>
          <w:szCs w:val="22"/>
        </w:rPr>
        <w:t>Копия аудиторского заключения прилагается к Годовому отчету.</w:t>
      </w:r>
      <w:bookmarkEnd w:id="263"/>
      <w:bookmarkEnd w:id="264"/>
      <w:r w:rsidRPr="004A0B61">
        <w:rPr>
          <w:sz w:val="22"/>
          <w:szCs w:val="22"/>
        </w:rPr>
        <w:t xml:space="preserve"> </w:t>
      </w:r>
    </w:p>
    <w:p w14:paraId="23F10949" w14:textId="77777777" w:rsidR="006066A2" w:rsidRPr="004A0B61" w:rsidRDefault="006066A2">
      <w:pPr>
        <w:ind w:right="-81"/>
        <w:jc w:val="both"/>
        <w:outlineLvl w:val="1"/>
        <w:rPr>
          <w:b/>
          <w:sz w:val="22"/>
          <w:szCs w:val="22"/>
          <w:highlight w:val="yellow"/>
        </w:rPr>
      </w:pPr>
    </w:p>
    <w:p w14:paraId="70FDFD39" w14:textId="70ECD6D3" w:rsidR="00A058D3" w:rsidRPr="004A0B61" w:rsidRDefault="00A771B4" w:rsidP="00A771B4">
      <w:pPr>
        <w:pStyle w:val="afd"/>
        <w:ind w:right="-81"/>
        <w:jc w:val="both"/>
        <w:outlineLvl w:val="1"/>
        <w:rPr>
          <w:b/>
          <w:sz w:val="22"/>
          <w:szCs w:val="22"/>
          <w:u w:val="single"/>
        </w:rPr>
      </w:pPr>
      <w:r w:rsidRPr="004A0B61">
        <w:rPr>
          <w:b/>
          <w:sz w:val="22"/>
          <w:szCs w:val="22"/>
          <w:u w:val="single"/>
        </w:rPr>
        <w:t xml:space="preserve">4.3. </w:t>
      </w:r>
      <w:bookmarkStart w:id="265" w:name="_Toc487010465"/>
      <w:r w:rsidR="000D44A1" w:rsidRPr="004A0B61">
        <w:rPr>
          <w:b/>
          <w:sz w:val="22"/>
          <w:szCs w:val="22"/>
          <w:u w:val="single"/>
        </w:rPr>
        <w:t xml:space="preserve">Итоги деятельности Общества за </w:t>
      </w:r>
      <w:r w:rsidR="0075476B" w:rsidRPr="004A0B61">
        <w:rPr>
          <w:b/>
          <w:sz w:val="22"/>
          <w:szCs w:val="22"/>
          <w:u w:val="single"/>
        </w:rPr>
        <w:t xml:space="preserve">2018 </w:t>
      </w:r>
      <w:r w:rsidR="000D44A1" w:rsidRPr="004A0B61">
        <w:rPr>
          <w:b/>
          <w:sz w:val="22"/>
          <w:szCs w:val="22"/>
          <w:u w:val="single"/>
        </w:rPr>
        <w:t>гг.</w:t>
      </w:r>
      <w:bookmarkEnd w:id="265"/>
    </w:p>
    <w:p w14:paraId="1DC12B99" w14:textId="0CEB18E6" w:rsidR="001C3CAB" w:rsidRPr="004A0B61" w:rsidRDefault="00A771B4" w:rsidP="00A771B4">
      <w:pPr>
        <w:pStyle w:val="afd"/>
        <w:spacing w:before="240" w:after="120"/>
        <w:ind w:left="709" w:right="395"/>
        <w:jc w:val="both"/>
        <w:rPr>
          <w:b/>
          <w:i/>
          <w:sz w:val="22"/>
          <w:szCs w:val="22"/>
        </w:rPr>
      </w:pPr>
      <w:r w:rsidRPr="004A0B61">
        <w:rPr>
          <w:b/>
          <w:i/>
          <w:sz w:val="22"/>
          <w:szCs w:val="22"/>
        </w:rPr>
        <w:t xml:space="preserve">4.3.1. </w:t>
      </w:r>
      <w:r w:rsidR="001C3CAB" w:rsidRPr="004A0B61">
        <w:rPr>
          <w:b/>
          <w:i/>
          <w:sz w:val="22"/>
          <w:szCs w:val="22"/>
        </w:rPr>
        <w:t>Утвержденная годовая бухгалтерская отчетность.</w:t>
      </w:r>
    </w:p>
    <w:p w14:paraId="16B23FD6" w14:textId="77777777" w:rsidR="001C3CAB" w:rsidRPr="004A0B61" w:rsidRDefault="001C3CAB" w:rsidP="001C3CAB">
      <w:pPr>
        <w:autoSpaceDE w:val="0"/>
        <w:autoSpaceDN w:val="0"/>
        <w:adjustRightInd w:val="0"/>
        <w:ind w:firstLine="540"/>
        <w:jc w:val="both"/>
        <w:outlineLvl w:val="4"/>
        <w:rPr>
          <w:sz w:val="22"/>
          <w:szCs w:val="22"/>
        </w:rPr>
      </w:pPr>
      <w:r w:rsidRPr="004A0B61">
        <w:rPr>
          <w:sz w:val="22"/>
          <w:szCs w:val="22"/>
        </w:rPr>
        <w:t>Документы бухгалтерской отчетности АО «МОСДАЧТРЕСТ» в составе:</w:t>
      </w:r>
    </w:p>
    <w:p w14:paraId="4F47B182" w14:textId="1E0DA006" w:rsidR="001C3CAB" w:rsidRPr="004A0B61" w:rsidRDefault="001C3CAB" w:rsidP="001C3CAB">
      <w:pPr>
        <w:numPr>
          <w:ilvl w:val="0"/>
          <w:numId w:val="29"/>
        </w:numPr>
        <w:jc w:val="both"/>
        <w:rPr>
          <w:sz w:val="22"/>
          <w:szCs w:val="22"/>
        </w:rPr>
      </w:pPr>
      <w:r w:rsidRPr="004A0B61">
        <w:rPr>
          <w:sz w:val="22"/>
          <w:szCs w:val="22"/>
        </w:rPr>
        <w:t>Бухгалтерский баланс на 31.12.</w:t>
      </w:r>
      <w:r w:rsidR="0075476B" w:rsidRPr="004A0B61">
        <w:rPr>
          <w:sz w:val="22"/>
          <w:szCs w:val="22"/>
        </w:rPr>
        <w:t>2018</w:t>
      </w:r>
      <w:r w:rsidRPr="004A0B61">
        <w:rPr>
          <w:sz w:val="22"/>
          <w:szCs w:val="22"/>
        </w:rPr>
        <w:t>;</w:t>
      </w:r>
    </w:p>
    <w:p w14:paraId="0C71ADFC" w14:textId="7B125A09" w:rsidR="001C3CAB" w:rsidRPr="004A0B61" w:rsidRDefault="001C3CAB" w:rsidP="001C3CAB">
      <w:pPr>
        <w:numPr>
          <w:ilvl w:val="0"/>
          <w:numId w:val="29"/>
        </w:numPr>
        <w:jc w:val="both"/>
        <w:rPr>
          <w:sz w:val="22"/>
          <w:szCs w:val="22"/>
        </w:rPr>
      </w:pPr>
      <w:r w:rsidRPr="004A0B61">
        <w:rPr>
          <w:sz w:val="22"/>
          <w:szCs w:val="22"/>
        </w:rPr>
        <w:t xml:space="preserve">Отчет о финансовых результатах за январь – декабрь </w:t>
      </w:r>
      <w:r w:rsidR="0075476B" w:rsidRPr="004A0B61">
        <w:rPr>
          <w:sz w:val="22"/>
          <w:szCs w:val="22"/>
        </w:rPr>
        <w:t>2018</w:t>
      </w:r>
      <w:r w:rsidRPr="004A0B61">
        <w:rPr>
          <w:sz w:val="22"/>
          <w:szCs w:val="22"/>
        </w:rPr>
        <w:t>;</w:t>
      </w:r>
    </w:p>
    <w:p w14:paraId="002C434A" w14:textId="65D8C1F2" w:rsidR="001C3CAB" w:rsidRPr="004A0B61" w:rsidRDefault="001C3CAB" w:rsidP="001C3CAB">
      <w:pPr>
        <w:numPr>
          <w:ilvl w:val="0"/>
          <w:numId w:val="29"/>
        </w:numPr>
        <w:jc w:val="both"/>
        <w:rPr>
          <w:sz w:val="22"/>
          <w:szCs w:val="22"/>
        </w:rPr>
      </w:pPr>
      <w:r w:rsidRPr="004A0B61">
        <w:rPr>
          <w:sz w:val="22"/>
          <w:szCs w:val="22"/>
        </w:rPr>
        <w:t xml:space="preserve">Отчет об изменениях капитала за январь – декабрь </w:t>
      </w:r>
      <w:r w:rsidR="0075476B" w:rsidRPr="004A0B61">
        <w:rPr>
          <w:sz w:val="22"/>
          <w:szCs w:val="22"/>
        </w:rPr>
        <w:t>2018</w:t>
      </w:r>
      <w:r w:rsidRPr="004A0B61">
        <w:rPr>
          <w:sz w:val="22"/>
          <w:szCs w:val="22"/>
        </w:rPr>
        <w:t>;</w:t>
      </w:r>
    </w:p>
    <w:p w14:paraId="3D1E1DD6" w14:textId="43BC671F" w:rsidR="001C3CAB" w:rsidRPr="004A0B61" w:rsidRDefault="001C3CAB" w:rsidP="001C3CAB">
      <w:pPr>
        <w:numPr>
          <w:ilvl w:val="0"/>
          <w:numId w:val="29"/>
        </w:numPr>
        <w:jc w:val="both"/>
        <w:rPr>
          <w:sz w:val="22"/>
          <w:szCs w:val="22"/>
        </w:rPr>
      </w:pPr>
      <w:r w:rsidRPr="004A0B61">
        <w:rPr>
          <w:sz w:val="22"/>
          <w:szCs w:val="22"/>
        </w:rPr>
        <w:t xml:space="preserve">Отчет о движении денежных средств за январь – декабрь </w:t>
      </w:r>
      <w:r w:rsidR="0075476B" w:rsidRPr="004A0B61">
        <w:rPr>
          <w:sz w:val="22"/>
          <w:szCs w:val="22"/>
        </w:rPr>
        <w:t>2018</w:t>
      </w:r>
      <w:r w:rsidRPr="004A0B61">
        <w:rPr>
          <w:sz w:val="22"/>
          <w:szCs w:val="22"/>
        </w:rPr>
        <w:t>;</w:t>
      </w:r>
    </w:p>
    <w:p w14:paraId="476B7E2C" w14:textId="5113B3BA" w:rsidR="001C3CAB" w:rsidRPr="004A0B61" w:rsidRDefault="001C3CAB" w:rsidP="001C3CAB">
      <w:pPr>
        <w:numPr>
          <w:ilvl w:val="0"/>
          <w:numId w:val="29"/>
        </w:numPr>
        <w:jc w:val="both"/>
        <w:rPr>
          <w:sz w:val="22"/>
          <w:szCs w:val="22"/>
        </w:rPr>
      </w:pPr>
      <w:r w:rsidRPr="004A0B61">
        <w:rPr>
          <w:sz w:val="22"/>
          <w:szCs w:val="22"/>
        </w:rPr>
        <w:t xml:space="preserve">Пояснения к бухгалтерскому балансу и отчету о </w:t>
      </w:r>
      <w:r w:rsidR="00391623" w:rsidRPr="004A0B61">
        <w:rPr>
          <w:sz w:val="22"/>
          <w:szCs w:val="22"/>
        </w:rPr>
        <w:t>финансовых результатах</w:t>
      </w:r>
      <w:r w:rsidRPr="004A0B61">
        <w:rPr>
          <w:sz w:val="22"/>
          <w:szCs w:val="22"/>
        </w:rPr>
        <w:t xml:space="preserve"> за январь – декабрь </w:t>
      </w:r>
      <w:r w:rsidR="0075476B" w:rsidRPr="004A0B61">
        <w:rPr>
          <w:sz w:val="22"/>
          <w:szCs w:val="22"/>
        </w:rPr>
        <w:t>2018</w:t>
      </w:r>
      <w:r w:rsidRPr="004A0B61">
        <w:rPr>
          <w:sz w:val="22"/>
          <w:szCs w:val="22"/>
        </w:rPr>
        <w:t>.</w:t>
      </w:r>
    </w:p>
    <w:p w14:paraId="7B48D48C" w14:textId="51A9C52E" w:rsidR="008553BF" w:rsidRPr="004A0B61" w:rsidRDefault="00A771B4" w:rsidP="00A771B4">
      <w:pPr>
        <w:pStyle w:val="afd"/>
        <w:spacing w:before="240" w:after="120"/>
        <w:ind w:left="709"/>
        <w:jc w:val="both"/>
        <w:rPr>
          <w:b/>
          <w:i/>
          <w:sz w:val="22"/>
          <w:szCs w:val="22"/>
        </w:rPr>
      </w:pPr>
      <w:r w:rsidRPr="004A0B61">
        <w:rPr>
          <w:b/>
          <w:i/>
          <w:sz w:val="22"/>
          <w:szCs w:val="22"/>
        </w:rPr>
        <w:t xml:space="preserve">4.3.2. </w:t>
      </w:r>
      <w:r w:rsidR="008553BF" w:rsidRPr="004A0B61">
        <w:rPr>
          <w:b/>
          <w:i/>
          <w:sz w:val="22"/>
          <w:szCs w:val="22"/>
        </w:rPr>
        <w:t>Операционная деятельность Общества</w:t>
      </w:r>
    </w:p>
    <w:p w14:paraId="340EF88B" w14:textId="67AB428A" w:rsidR="008553BF" w:rsidRPr="004A0B61" w:rsidRDefault="008553BF" w:rsidP="008553BF">
      <w:pPr>
        <w:pStyle w:val="af"/>
        <w:spacing w:before="180" w:after="180" w:line="240" w:lineRule="atLeast"/>
        <w:ind w:left="709" w:hanging="709"/>
        <w:rPr>
          <w:i/>
          <w:sz w:val="22"/>
          <w:szCs w:val="22"/>
        </w:rPr>
      </w:pPr>
      <w:r w:rsidRPr="004A0B61">
        <w:rPr>
          <w:i/>
          <w:sz w:val="22"/>
          <w:szCs w:val="22"/>
        </w:rPr>
        <w:t>4.3.2.1. Основные показатели экономической эффективности деятельности Общества</w:t>
      </w:r>
      <w:r w:rsidRPr="004A0B61">
        <w:rPr>
          <w:i/>
          <w:sz w:val="22"/>
          <w:szCs w:val="22"/>
          <w:vertAlign w:val="superscript"/>
        </w:rPr>
        <w:footnoteReference w:id="1"/>
      </w:r>
      <w:r w:rsidRPr="004A0B61">
        <w:rPr>
          <w:i/>
          <w:sz w:val="22"/>
          <w:szCs w:val="22"/>
        </w:rPr>
        <w:br/>
        <w:t xml:space="preserve">в </w:t>
      </w:r>
      <w:r w:rsidR="0075476B" w:rsidRPr="004A0B61">
        <w:rPr>
          <w:i/>
          <w:sz w:val="22"/>
          <w:szCs w:val="22"/>
        </w:rPr>
        <w:t>2016</w:t>
      </w:r>
      <w:r w:rsidRPr="004A0B61">
        <w:rPr>
          <w:i/>
          <w:sz w:val="22"/>
          <w:szCs w:val="22"/>
        </w:rPr>
        <w:t>-</w:t>
      </w:r>
      <w:r w:rsidR="00015F6B" w:rsidRPr="004A0B61">
        <w:rPr>
          <w:i/>
          <w:sz w:val="22"/>
          <w:szCs w:val="22"/>
        </w:rPr>
        <w:t xml:space="preserve">2018 </w:t>
      </w:r>
      <w:r w:rsidRPr="004A0B61">
        <w:rPr>
          <w:i/>
          <w:sz w:val="22"/>
          <w:szCs w:val="22"/>
        </w:rPr>
        <w:t>гг.</w:t>
      </w:r>
    </w:p>
    <w:p w14:paraId="3D61C5BC" w14:textId="77777777" w:rsidR="008553BF" w:rsidRPr="00276C51" w:rsidRDefault="008553BF" w:rsidP="008553BF">
      <w:pPr>
        <w:autoSpaceDE w:val="0"/>
        <w:autoSpaceDN w:val="0"/>
        <w:adjustRightInd w:val="0"/>
        <w:spacing w:after="60"/>
        <w:ind w:firstLine="539"/>
        <w:jc w:val="right"/>
        <w:outlineLvl w:val="4"/>
        <w:rPr>
          <w:b/>
          <w:sz w:val="20"/>
          <w:szCs w:val="20"/>
        </w:rPr>
      </w:pPr>
      <w:proofErr w:type="spellStart"/>
      <w:r w:rsidRPr="00C9057D">
        <w:rPr>
          <w:b/>
          <w:sz w:val="20"/>
          <w:szCs w:val="20"/>
        </w:rPr>
        <w:t>млн.руб</w:t>
      </w:r>
      <w:proofErr w:type="spellEnd"/>
      <w:r w:rsidRPr="00C9057D">
        <w:rPr>
          <w:b/>
          <w:sz w:val="20"/>
          <w:szCs w:val="20"/>
        </w:rPr>
        <w:t>.</w:t>
      </w:r>
      <w:r>
        <w:fldChar w:fldCharType="begin"/>
      </w:r>
      <w:r>
        <w:instrText xml:space="preserve"> LINK Excel.Sheet.12 "\\\\192.168.19.5\\finans\\003_Отчетность\\004_годовой отчет\\2016\\2016_ГО_финблок.xlsx" "СВОД!R2C1:R24C6" \a \f 4 \h  \* MERGEFORMAT </w:instrText>
      </w:r>
      <w:r>
        <w:fldChar w:fldCharType="separate"/>
      </w:r>
    </w:p>
    <w:p w14:paraId="20D6A0D9" w14:textId="77777777" w:rsidR="00267346" w:rsidRDefault="008553BF" w:rsidP="008553BF">
      <w:pPr>
        <w:autoSpaceDE w:val="0"/>
        <w:autoSpaceDN w:val="0"/>
        <w:adjustRightInd w:val="0"/>
        <w:spacing w:before="60"/>
        <w:jc w:val="both"/>
        <w:outlineLvl w:val="4"/>
        <w:rPr>
          <w:sz w:val="20"/>
          <w:szCs w:val="20"/>
        </w:rPr>
      </w:pPr>
      <w:r>
        <w:rPr>
          <w:sz w:val="20"/>
          <w:szCs w:val="20"/>
        </w:rPr>
        <w:fldChar w:fldCharType="end"/>
      </w:r>
    </w:p>
    <w:tbl>
      <w:tblPr>
        <w:tblW w:w="9776" w:type="dxa"/>
        <w:tblLayout w:type="fixed"/>
        <w:tblLook w:val="04A0" w:firstRow="1" w:lastRow="0" w:firstColumn="1" w:lastColumn="0" w:noHBand="0" w:noVBand="1"/>
      </w:tblPr>
      <w:tblGrid>
        <w:gridCol w:w="4815"/>
        <w:gridCol w:w="850"/>
        <w:gridCol w:w="993"/>
        <w:gridCol w:w="850"/>
        <w:gridCol w:w="1134"/>
        <w:gridCol w:w="1134"/>
      </w:tblGrid>
      <w:tr w:rsidR="009F0B71" w14:paraId="740AB475" w14:textId="77777777" w:rsidTr="00391623">
        <w:trPr>
          <w:trHeight w:val="255"/>
        </w:trPr>
        <w:tc>
          <w:tcPr>
            <w:tcW w:w="4815" w:type="dxa"/>
            <w:vMerge w:val="restart"/>
            <w:tcBorders>
              <w:top w:val="single" w:sz="4" w:space="0" w:color="808080"/>
              <w:left w:val="single" w:sz="4" w:space="0" w:color="808080"/>
              <w:bottom w:val="double" w:sz="6" w:space="0" w:color="808080"/>
              <w:right w:val="single" w:sz="4" w:space="0" w:color="808080"/>
            </w:tcBorders>
            <w:shd w:val="clear" w:color="auto" w:fill="auto"/>
            <w:vAlign w:val="center"/>
            <w:hideMark/>
          </w:tcPr>
          <w:p w14:paraId="64E560EC" w14:textId="77777777" w:rsidR="00267346" w:rsidRDefault="00267346">
            <w:pPr>
              <w:jc w:val="center"/>
              <w:rPr>
                <w:b/>
                <w:bCs/>
                <w:color w:val="000000"/>
                <w:sz w:val="20"/>
                <w:szCs w:val="20"/>
              </w:rPr>
            </w:pPr>
            <w:r>
              <w:rPr>
                <w:b/>
                <w:bCs/>
                <w:color w:val="000000"/>
                <w:sz w:val="20"/>
                <w:szCs w:val="20"/>
              </w:rPr>
              <w:t>Наименование показателей</w:t>
            </w:r>
          </w:p>
        </w:tc>
        <w:tc>
          <w:tcPr>
            <w:tcW w:w="2693" w:type="dxa"/>
            <w:gridSpan w:val="3"/>
            <w:tcBorders>
              <w:top w:val="single" w:sz="4" w:space="0" w:color="808080"/>
              <w:left w:val="nil"/>
              <w:bottom w:val="single" w:sz="4" w:space="0" w:color="808080"/>
              <w:right w:val="single" w:sz="4" w:space="0" w:color="808080"/>
            </w:tcBorders>
            <w:shd w:val="clear" w:color="auto" w:fill="auto"/>
            <w:vAlign w:val="center"/>
            <w:hideMark/>
          </w:tcPr>
          <w:p w14:paraId="4EC4317F" w14:textId="77777777" w:rsidR="00267346" w:rsidRDefault="00267346">
            <w:pPr>
              <w:jc w:val="center"/>
              <w:rPr>
                <w:b/>
                <w:bCs/>
                <w:color w:val="000000"/>
                <w:sz w:val="20"/>
                <w:szCs w:val="20"/>
              </w:rPr>
            </w:pPr>
            <w:r>
              <w:rPr>
                <w:b/>
                <w:bCs/>
                <w:color w:val="000000"/>
                <w:sz w:val="20"/>
                <w:szCs w:val="20"/>
              </w:rPr>
              <w:t>Факт</w:t>
            </w:r>
          </w:p>
        </w:tc>
        <w:tc>
          <w:tcPr>
            <w:tcW w:w="2268" w:type="dxa"/>
            <w:gridSpan w:val="2"/>
            <w:tcBorders>
              <w:top w:val="single" w:sz="4" w:space="0" w:color="808080"/>
              <w:left w:val="nil"/>
              <w:bottom w:val="single" w:sz="4" w:space="0" w:color="808080"/>
              <w:right w:val="single" w:sz="4" w:space="0" w:color="808080"/>
            </w:tcBorders>
            <w:shd w:val="clear" w:color="auto" w:fill="auto"/>
            <w:vAlign w:val="center"/>
            <w:hideMark/>
          </w:tcPr>
          <w:p w14:paraId="57ABC754" w14:textId="77777777" w:rsidR="00267346" w:rsidRDefault="00267346">
            <w:pPr>
              <w:jc w:val="center"/>
              <w:rPr>
                <w:b/>
                <w:bCs/>
                <w:color w:val="000000"/>
                <w:sz w:val="20"/>
                <w:szCs w:val="20"/>
              </w:rPr>
            </w:pPr>
            <w:r>
              <w:rPr>
                <w:b/>
                <w:bCs/>
                <w:color w:val="000000"/>
                <w:sz w:val="20"/>
                <w:szCs w:val="20"/>
              </w:rPr>
              <w:t>Отклонение%</w:t>
            </w:r>
          </w:p>
        </w:tc>
      </w:tr>
      <w:tr w:rsidR="00267346" w14:paraId="74936BA5" w14:textId="77777777" w:rsidTr="00391623">
        <w:trPr>
          <w:trHeight w:val="525"/>
        </w:trPr>
        <w:tc>
          <w:tcPr>
            <w:tcW w:w="4815" w:type="dxa"/>
            <w:vMerge/>
            <w:tcBorders>
              <w:top w:val="single" w:sz="4" w:space="0" w:color="808080"/>
              <w:left w:val="single" w:sz="4" w:space="0" w:color="808080"/>
              <w:bottom w:val="double" w:sz="6" w:space="0" w:color="808080"/>
              <w:right w:val="single" w:sz="4" w:space="0" w:color="808080"/>
            </w:tcBorders>
            <w:vAlign w:val="center"/>
            <w:hideMark/>
          </w:tcPr>
          <w:p w14:paraId="59B9EFA1" w14:textId="77777777" w:rsidR="00267346" w:rsidRDefault="00267346">
            <w:pPr>
              <w:rPr>
                <w:b/>
                <w:bCs/>
                <w:color w:val="000000"/>
                <w:sz w:val="20"/>
                <w:szCs w:val="20"/>
              </w:rPr>
            </w:pPr>
          </w:p>
        </w:tc>
        <w:tc>
          <w:tcPr>
            <w:tcW w:w="850" w:type="dxa"/>
            <w:tcBorders>
              <w:top w:val="nil"/>
              <w:left w:val="nil"/>
              <w:bottom w:val="double" w:sz="6" w:space="0" w:color="808080"/>
              <w:right w:val="single" w:sz="4" w:space="0" w:color="808080"/>
            </w:tcBorders>
            <w:shd w:val="clear" w:color="auto" w:fill="auto"/>
            <w:vAlign w:val="center"/>
            <w:hideMark/>
          </w:tcPr>
          <w:p w14:paraId="4D2AC888" w14:textId="77777777" w:rsidR="00267346" w:rsidRDefault="00267346">
            <w:pPr>
              <w:jc w:val="center"/>
              <w:rPr>
                <w:b/>
                <w:bCs/>
                <w:color w:val="000000"/>
                <w:sz w:val="20"/>
                <w:szCs w:val="20"/>
              </w:rPr>
            </w:pPr>
            <w:r>
              <w:rPr>
                <w:b/>
                <w:bCs/>
                <w:color w:val="000000"/>
                <w:sz w:val="20"/>
                <w:szCs w:val="20"/>
              </w:rPr>
              <w:t>2016</w:t>
            </w:r>
          </w:p>
        </w:tc>
        <w:tc>
          <w:tcPr>
            <w:tcW w:w="993" w:type="dxa"/>
            <w:tcBorders>
              <w:top w:val="nil"/>
              <w:left w:val="nil"/>
              <w:bottom w:val="double" w:sz="6" w:space="0" w:color="808080"/>
              <w:right w:val="single" w:sz="4" w:space="0" w:color="808080"/>
            </w:tcBorders>
            <w:shd w:val="clear" w:color="auto" w:fill="auto"/>
            <w:vAlign w:val="center"/>
            <w:hideMark/>
          </w:tcPr>
          <w:p w14:paraId="7D5BE976" w14:textId="77777777" w:rsidR="00267346" w:rsidRDefault="00267346">
            <w:pPr>
              <w:jc w:val="center"/>
              <w:rPr>
                <w:b/>
                <w:bCs/>
                <w:color w:val="000000"/>
                <w:sz w:val="20"/>
                <w:szCs w:val="20"/>
              </w:rPr>
            </w:pPr>
            <w:r>
              <w:rPr>
                <w:b/>
                <w:bCs/>
                <w:color w:val="000000"/>
                <w:sz w:val="20"/>
                <w:szCs w:val="20"/>
              </w:rPr>
              <w:t>2017</w:t>
            </w:r>
          </w:p>
        </w:tc>
        <w:tc>
          <w:tcPr>
            <w:tcW w:w="850" w:type="dxa"/>
            <w:tcBorders>
              <w:top w:val="nil"/>
              <w:left w:val="nil"/>
              <w:bottom w:val="double" w:sz="6" w:space="0" w:color="808080"/>
              <w:right w:val="single" w:sz="4" w:space="0" w:color="808080"/>
            </w:tcBorders>
            <w:shd w:val="clear" w:color="auto" w:fill="auto"/>
            <w:vAlign w:val="center"/>
            <w:hideMark/>
          </w:tcPr>
          <w:p w14:paraId="4A184ED3" w14:textId="77777777" w:rsidR="00267346" w:rsidRDefault="00267346">
            <w:pPr>
              <w:jc w:val="center"/>
              <w:rPr>
                <w:b/>
                <w:bCs/>
                <w:color w:val="000000"/>
                <w:sz w:val="20"/>
                <w:szCs w:val="20"/>
              </w:rPr>
            </w:pPr>
            <w:r>
              <w:rPr>
                <w:b/>
                <w:bCs/>
                <w:color w:val="000000"/>
                <w:sz w:val="20"/>
                <w:szCs w:val="20"/>
              </w:rPr>
              <w:t>2018</w:t>
            </w:r>
          </w:p>
        </w:tc>
        <w:tc>
          <w:tcPr>
            <w:tcW w:w="1134" w:type="dxa"/>
            <w:tcBorders>
              <w:top w:val="nil"/>
              <w:left w:val="nil"/>
              <w:bottom w:val="double" w:sz="6" w:space="0" w:color="808080"/>
              <w:right w:val="single" w:sz="4" w:space="0" w:color="808080"/>
            </w:tcBorders>
            <w:shd w:val="clear" w:color="auto" w:fill="auto"/>
            <w:vAlign w:val="center"/>
            <w:hideMark/>
          </w:tcPr>
          <w:p w14:paraId="2194D157" w14:textId="77777777" w:rsidR="00267346" w:rsidRDefault="00267346">
            <w:pPr>
              <w:jc w:val="center"/>
              <w:rPr>
                <w:b/>
                <w:bCs/>
                <w:color w:val="000000"/>
                <w:sz w:val="20"/>
                <w:szCs w:val="20"/>
              </w:rPr>
            </w:pPr>
            <w:r>
              <w:rPr>
                <w:b/>
                <w:bCs/>
                <w:color w:val="000000"/>
                <w:sz w:val="20"/>
                <w:szCs w:val="20"/>
              </w:rPr>
              <w:t xml:space="preserve">2018 </w:t>
            </w:r>
            <w:proofErr w:type="spellStart"/>
            <w:r>
              <w:rPr>
                <w:b/>
                <w:bCs/>
                <w:color w:val="000000"/>
                <w:sz w:val="20"/>
                <w:szCs w:val="20"/>
              </w:rPr>
              <w:t>vs</w:t>
            </w:r>
            <w:proofErr w:type="spellEnd"/>
            <w:r>
              <w:rPr>
                <w:b/>
                <w:bCs/>
                <w:color w:val="000000"/>
                <w:sz w:val="20"/>
                <w:szCs w:val="20"/>
              </w:rPr>
              <w:t xml:space="preserve"> 2017 (%)</w:t>
            </w:r>
          </w:p>
        </w:tc>
        <w:tc>
          <w:tcPr>
            <w:tcW w:w="1134" w:type="dxa"/>
            <w:tcBorders>
              <w:top w:val="nil"/>
              <w:left w:val="nil"/>
              <w:bottom w:val="double" w:sz="6" w:space="0" w:color="808080"/>
              <w:right w:val="single" w:sz="4" w:space="0" w:color="808080"/>
            </w:tcBorders>
            <w:shd w:val="clear" w:color="auto" w:fill="auto"/>
            <w:vAlign w:val="center"/>
            <w:hideMark/>
          </w:tcPr>
          <w:p w14:paraId="652FC487" w14:textId="77777777" w:rsidR="00267346" w:rsidRDefault="00267346">
            <w:pPr>
              <w:jc w:val="center"/>
              <w:rPr>
                <w:b/>
                <w:bCs/>
                <w:color w:val="000000"/>
                <w:sz w:val="20"/>
                <w:szCs w:val="20"/>
              </w:rPr>
            </w:pPr>
            <w:r>
              <w:rPr>
                <w:b/>
                <w:bCs/>
                <w:color w:val="000000"/>
                <w:sz w:val="20"/>
                <w:szCs w:val="20"/>
              </w:rPr>
              <w:t xml:space="preserve">2018 </w:t>
            </w:r>
            <w:proofErr w:type="spellStart"/>
            <w:r>
              <w:rPr>
                <w:b/>
                <w:bCs/>
                <w:color w:val="000000"/>
                <w:sz w:val="20"/>
                <w:szCs w:val="20"/>
              </w:rPr>
              <w:t>vs</w:t>
            </w:r>
            <w:proofErr w:type="spellEnd"/>
            <w:r>
              <w:rPr>
                <w:b/>
                <w:bCs/>
                <w:color w:val="000000"/>
                <w:sz w:val="20"/>
                <w:szCs w:val="20"/>
              </w:rPr>
              <w:t xml:space="preserve"> 2016 (%)</w:t>
            </w:r>
          </w:p>
        </w:tc>
      </w:tr>
      <w:tr w:rsidR="00267346" w14:paraId="44858DBD" w14:textId="77777777" w:rsidTr="00391623">
        <w:trPr>
          <w:trHeight w:val="270"/>
        </w:trPr>
        <w:tc>
          <w:tcPr>
            <w:tcW w:w="9776" w:type="dxa"/>
            <w:gridSpan w:val="6"/>
            <w:tcBorders>
              <w:top w:val="nil"/>
              <w:left w:val="single" w:sz="4" w:space="0" w:color="808080"/>
              <w:bottom w:val="single" w:sz="4" w:space="0" w:color="808080"/>
              <w:right w:val="single" w:sz="4" w:space="0" w:color="808080"/>
            </w:tcBorders>
            <w:shd w:val="clear" w:color="000000" w:fill="F2F2F2"/>
            <w:vAlign w:val="center"/>
            <w:hideMark/>
          </w:tcPr>
          <w:p w14:paraId="56959BC4" w14:textId="77777777" w:rsidR="00267346" w:rsidRDefault="00267346">
            <w:pPr>
              <w:jc w:val="center"/>
              <w:rPr>
                <w:b/>
                <w:bCs/>
                <w:color w:val="000000"/>
                <w:sz w:val="20"/>
                <w:szCs w:val="20"/>
              </w:rPr>
            </w:pPr>
            <w:r>
              <w:rPr>
                <w:b/>
                <w:bCs/>
                <w:color w:val="000000"/>
                <w:sz w:val="20"/>
                <w:szCs w:val="20"/>
              </w:rPr>
              <w:t>Финансовые показатели</w:t>
            </w:r>
          </w:p>
        </w:tc>
      </w:tr>
      <w:tr w:rsidR="00267346" w14:paraId="3F071177"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529B55D7" w14:textId="77777777" w:rsidR="00267346" w:rsidRDefault="00267346">
            <w:pPr>
              <w:ind w:firstLineChars="100" w:firstLine="201"/>
              <w:rPr>
                <w:b/>
                <w:bCs/>
                <w:color w:val="000000"/>
                <w:sz w:val="20"/>
                <w:szCs w:val="20"/>
              </w:rPr>
            </w:pPr>
            <w:r>
              <w:rPr>
                <w:b/>
                <w:bCs/>
                <w:color w:val="000000"/>
                <w:sz w:val="20"/>
                <w:szCs w:val="20"/>
              </w:rPr>
              <w:t>Выручка – всего:</w:t>
            </w:r>
          </w:p>
        </w:tc>
        <w:tc>
          <w:tcPr>
            <w:tcW w:w="850" w:type="dxa"/>
            <w:tcBorders>
              <w:top w:val="nil"/>
              <w:left w:val="nil"/>
              <w:bottom w:val="single" w:sz="4" w:space="0" w:color="808080"/>
              <w:right w:val="single" w:sz="4" w:space="0" w:color="808080"/>
            </w:tcBorders>
            <w:shd w:val="clear" w:color="auto" w:fill="auto"/>
            <w:vAlign w:val="center"/>
            <w:hideMark/>
          </w:tcPr>
          <w:p w14:paraId="2C38EC34" w14:textId="77777777" w:rsidR="00267346" w:rsidRDefault="00267346">
            <w:pPr>
              <w:jc w:val="center"/>
              <w:rPr>
                <w:b/>
                <w:bCs/>
                <w:color w:val="000000"/>
                <w:sz w:val="20"/>
                <w:szCs w:val="20"/>
              </w:rPr>
            </w:pPr>
            <w:r>
              <w:rPr>
                <w:b/>
                <w:bCs/>
                <w:color w:val="000000"/>
                <w:sz w:val="20"/>
                <w:szCs w:val="20"/>
              </w:rPr>
              <w:t>1 895</w:t>
            </w:r>
          </w:p>
        </w:tc>
        <w:tc>
          <w:tcPr>
            <w:tcW w:w="993" w:type="dxa"/>
            <w:tcBorders>
              <w:top w:val="nil"/>
              <w:left w:val="nil"/>
              <w:bottom w:val="single" w:sz="4" w:space="0" w:color="808080"/>
              <w:right w:val="single" w:sz="4" w:space="0" w:color="808080"/>
            </w:tcBorders>
            <w:shd w:val="clear" w:color="auto" w:fill="auto"/>
            <w:vAlign w:val="center"/>
            <w:hideMark/>
          </w:tcPr>
          <w:p w14:paraId="1ECA4B3A" w14:textId="77777777" w:rsidR="00267346" w:rsidRDefault="00267346">
            <w:pPr>
              <w:jc w:val="center"/>
              <w:rPr>
                <w:b/>
                <w:bCs/>
                <w:color w:val="000000"/>
                <w:sz w:val="20"/>
                <w:szCs w:val="20"/>
              </w:rPr>
            </w:pPr>
            <w:r>
              <w:rPr>
                <w:b/>
                <w:bCs/>
                <w:color w:val="000000"/>
                <w:sz w:val="20"/>
                <w:szCs w:val="20"/>
              </w:rPr>
              <w:t>2 050</w:t>
            </w:r>
          </w:p>
        </w:tc>
        <w:tc>
          <w:tcPr>
            <w:tcW w:w="850" w:type="dxa"/>
            <w:tcBorders>
              <w:top w:val="nil"/>
              <w:left w:val="nil"/>
              <w:bottom w:val="single" w:sz="4" w:space="0" w:color="808080"/>
              <w:right w:val="single" w:sz="4" w:space="0" w:color="808080"/>
            </w:tcBorders>
            <w:shd w:val="clear" w:color="auto" w:fill="auto"/>
            <w:vAlign w:val="center"/>
            <w:hideMark/>
          </w:tcPr>
          <w:p w14:paraId="51B4BCB9" w14:textId="77777777" w:rsidR="00267346" w:rsidRDefault="00267346">
            <w:pPr>
              <w:jc w:val="center"/>
              <w:rPr>
                <w:b/>
                <w:bCs/>
                <w:color w:val="000000"/>
                <w:sz w:val="20"/>
                <w:szCs w:val="20"/>
              </w:rPr>
            </w:pPr>
            <w:r>
              <w:rPr>
                <w:b/>
                <w:bCs/>
                <w:color w:val="000000"/>
                <w:sz w:val="20"/>
                <w:szCs w:val="20"/>
              </w:rPr>
              <w:t>975</w:t>
            </w:r>
          </w:p>
        </w:tc>
        <w:tc>
          <w:tcPr>
            <w:tcW w:w="1134" w:type="dxa"/>
            <w:tcBorders>
              <w:top w:val="nil"/>
              <w:left w:val="nil"/>
              <w:bottom w:val="single" w:sz="4" w:space="0" w:color="808080"/>
              <w:right w:val="single" w:sz="4" w:space="0" w:color="808080"/>
            </w:tcBorders>
            <w:shd w:val="clear" w:color="auto" w:fill="auto"/>
            <w:vAlign w:val="center"/>
            <w:hideMark/>
          </w:tcPr>
          <w:p w14:paraId="1DB8D815" w14:textId="77777777" w:rsidR="00267346" w:rsidRDefault="00267346">
            <w:pPr>
              <w:jc w:val="center"/>
              <w:rPr>
                <w:b/>
                <w:bCs/>
                <w:color w:val="000000"/>
                <w:sz w:val="20"/>
                <w:szCs w:val="20"/>
              </w:rPr>
            </w:pPr>
            <w:r>
              <w:rPr>
                <w:b/>
                <w:bCs/>
                <w:color w:val="000000"/>
                <w:sz w:val="20"/>
                <w:szCs w:val="20"/>
              </w:rPr>
              <w:t>-52%</w:t>
            </w:r>
          </w:p>
        </w:tc>
        <w:tc>
          <w:tcPr>
            <w:tcW w:w="1134" w:type="dxa"/>
            <w:tcBorders>
              <w:top w:val="nil"/>
              <w:left w:val="nil"/>
              <w:bottom w:val="single" w:sz="4" w:space="0" w:color="808080"/>
              <w:right w:val="single" w:sz="4" w:space="0" w:color="808080"/>
            </w:tcBorders>
            <w:shd w:val="clear" w:color="auto" w:fill="auto"/>
            <w:vAlign w:val="center"/>
            <w:hideMark/>
          </w:tcPr>
          <w:p w14:paraId="57464D0F" w14:textId="77777777" w:rsidR="00267346" w:rsidRDefault="00267346">
            <w:pPr>
              <w:jc w:val="center"/>
              <w:rPr>
                <w:b/>
                <w:bCs/>
                <w:color w:val="000000"/>
                <w:sz w:val="20"/>
                <w:szCs w:val="20"/>
              </w:rPr>
            </w:pPr>
            <w:r>
              <w:rPr>
                <w:b/>
                <w:bCs/>
                <w:color w:val="000000"/>
                <w:sz w:val="20"/>
                <w:szCs w:val="20"/>
              </w:rPr>
              <w:t>-49%</w:t>
            </w:r>
          </w:p>
        </w:tc>
      </w:tr>
      <w:tr w:rsidR="00267346" w14:paraId="797D2C50"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0D35D3FB" w14:textId="77777777" w:rsidR="00267346" w:rsidRDefault="00267346">
            <w:pPr>
              <w:ind w:firstLineChars="300" w:firstLine="600"/>
              <w:rPr>
                <w:color w:val="000000"/>
                <w:sz w:val="20"/>
                <w:szCs w:val="20"/>
              </w:rPr>
            </w:pPr>
            <w:r>
              <w:rPr>
                <w:color w:val="000000"/>
                <w:sz w:val="20"/>
                <w:szCs w:val="20"/>
              </w:rPr>
              <w:t>от аренды</w:t>
            </w:r>
          </w:p>
        </w:tc>
        <w:tc>
          <w:tcPr>
            <w:tcW w:w="850" w:type="dxa"/>
            <w:tcBorders>
              <w:top w:val="nil"/>
              <w:left w:val="nil"/>
              <w:bottom w:val="single" w:sz="4" w:space="0" w:color="808080"/>
              <w:right w:val="single" w:sz="4" w:space="0" w:color="808080"/>
            </w:tcBorders>
            <w:shd w:val="clear" w:color="auto" w:fill="auto"/>
            <w:vAlign w:val="center"/>
            <w:hideMark/>
          </w:tcPr>
          <w:p w14:paraId="6511FE2D" w14:textId="77777777" w:rsidR="00267346" w:rsidRDefault="00267346">
            <w:pPr>
              <w:jc w:val="center"/>
              <w:rPr>
                <w:color w:val="000000"/>
                <w:sz w:val="20"/>
                <w:szCs w:val="20"/>
              </w:rPr>
            </w:pPr>
            <w:r>
              <w:rPr>
                <w:color w:val="000000"/>
                <w:sz w:val="20"/>
                <w:szCs w:val="20"/>
              </w:rPr>
              <w:t>661</w:t>
            </w:r>
          </w:p>
        </w:tc>
        <w:tc>
          <w:tcPr>
            <w:tcW w:w="993" w:type="dxa"/>
            <w:tcBorders>
              <w:top w:val="nil"/>
              <w:left w:val="nil"/>
              <w:bottom w:val="single" w:sz="4" w:space="0" w:color="808080"/>
              <w:right w:val="single" w:sz="4" w:space="0" w:color="808080"/>
            </w:tcBorders>
            <w:shd w:val="clear" w:color="auto" w:fill="auto"/>
            <w:vAlign w:val="center"/>
            <w:hideMark/>
          </w:tcPr>
          <w:p w14:paraId="7E50F4D0" w14:textId="77777777" w:rsidR="00267346" w:rsidRDefault="00267346">
            <w:pPr>
              <w:jc w:val="center"/>
              <w:rPr>
                <w:color w:val="000000"/>
                <w:sz w:val="20"/>
                <w:szCs w:val="20"/>
              </w:rPr>
            </w:pPr>
            <w:r>
              <w:rPr>
                <w:color w:val="000000"/>
                <w:sz w:val="20"/>
                <w:szCs w:val="20"/>
              </w:rPr>
              <w:t>643</w:t>
            </w:r>
          </w:p>
        </w:tc>
        <w:tc>
          <w:tcPr>
            <w:tcW w:w="850" w:type="dxa"/>
            <w:tcBorders>
              <w:top w:val="nil"/>
              <w:left w:val="nil"/>
              <w:bottom w:val="single" w:sz="4" w:space="0" w:color="808080"/>
              <w:right w:val="single" w:sz="4" w:space="0" w:color="808080"/>
            </w:tcBorders>
            <w:shd w:val="clear" w:color="auto" w:fill="auto"/>
            <w:vAlign w:val="center"/>
            <w:hideMark/>
          </w:tcPr>
          <w:p w14:paraId="02CCC20F" w14:textId="77777777" w:rsidR="00267346" w:rsidRDefault="00267346">
            <w:pPr>
              <w:jc w:val="center"/>
              <w:rPr>
                <w:color w:val="000000"/>
                <w:sz w:val="20"/>
                <w:szCs w:val="20"/>
              </w:rPr>
            </w:pPr>
            <w:r>
              <w:rPr>
                <w:color w:val="000000"/>
                <w:sz w:val="20"/>
                <w:szCs w:val="20"/>
              </w:rPr>
              <w:t>652</w:t>
            </w:r>
          </w:p>
        </w:tc>
        <w:tc>
          <w:tcPr>
            <w:tcW w:w="1134" w:type="dxa"/>
            <w:tcBorders>
              <w:top w:val="nil"/>
              <w:left w:val="nil"/>
              <w:bottom w:val="single" w:sz="4" w:space="0" w:color="808080"/>
              <w:right w:val="single" w:sz="4" w:space="0" w:color="808080"/>
            </w:tcBorders>
            <w:shd w:val="clear" w:color="auto" w:fill="auto"/>
            <w:vAlign w:val="center"/>
            <w:hideMark/>
          </w:tcPr>
          <w:p w14:paraId="043D5B8C" w14:textId="77777777" w:rsidR="00267346" w:rsidRDefault="00267346">
            <w:pPr>
              <w:jc w:val="center"/>
              <w:rPr>
                <w:color w:val="000000"/>
                <w:sz w:val="20"/>
                <w:szCs w:val="20"/>
              </w:rPr>
            </w:pPr>
            <w:r>
              <w:rPr>
                <w:color w:val="000000"/>
                <w:sz w:val="20"/>
                <w:szCs w:val="20"/>
              </w:rPr>
              <w:t>1%</w:t>
            </w:r>
          </w:p>
        </w:tc>
        <w:tc>
          <w:tcPr>
            <w:tcW w:w="1134" w:type="dxa"/>
            <w:tcBorders>
              <w:top w:val="nil"/>
              <w:left w:val="nil"/>
              <w:bottom w:val="single" w:sz="4" w:space="0" w:color="808080"/>
              <w:right w:val="single" w:sz="4" w:space="0" w:color="808080"/>
            </w:tcBorders>
            <w:shd w:val="clear" w:color="auto" w:fill="auto"/>
            <w:vAlign w:val="center"/>
            <w:hideMark/>
          </w:tcPr>
          <w:p w14:paraId="40EDAFC7" w14:textId="77777777" w:rsidR="00267346" w:rsidRDefault="00267346">
            <w:pPr>
              <w:jc w:val="center"/>
              <w:rPr>
                <w:color w:val="000000"/>
                <w:sz w:val="20"/>
                <w:szCs w:val="20"/>
              </w:rPr>
            </w:pPr>
            <w:r>
              <w:rPr>
                <w:color w:val="000000"/>
                <w:sz w:val="20"/>
                <w:szCs w:val="20"/>
              </w:rPr>
              <w:t>-1%</w:t>
            </w:r>
          </w:p>
        </w:tc>
      </w:tr>
      <w:tr w:rsidR="00267346" w14:paraId="31791C7E"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5219F179" w14:textId="3D84FF3E" w:rsidR="00267346" w:rsidRDefault="00267346" w:rsidP="00391623">
            <w:pPr>
              <w:ind w:firstLineChars="300" w:firstLine="600"/>
              <w:rPr>
                <w:color w:val="000000"/>
                <w:sz w:val="20"/>
                <w:szCs w:val="20"/>
              </w:rPr>
            </w:pPr>
            <w:r>
              <w:rPr>
                <w:color w:val="000000"/>
                <w:sz w:val="20"/>
                <w:szCs w:val="20"/>
              </w:rPr>
              <w:t xml:space="preserve">от </w:t>
            </w:r>
            <w:r w:rsidR="00391623">
              <w:rPr>
                <w:color w:val="000000"/>
                <w:sz w:val="20"/>
                <w:szCs w:val="20"/>
              </w:rPr>
              <w:t xml:space="preserve">реализации </w:t>
            </w:r>
            <w:r>
              <w:rPr>
                <w:color w:val="000000"/>
                <w:sz w:val="20"/>
                <w:szCs w:val="20"/>
              </w:rPr>
              <w:t>земли в МО</w:t>
            </w:r>
          </w:p>
        </w:tc>
        <w:tc>
          <w:tcPr>
            <w:tcW w:w="850" w:type="dxa"/>
            <w:tcBorders>
              <w:top w:val="nil"/>
              <w:left w:val="nil"/>
              <w:bottom w:val="single" w:sz="4" w:space="0" w:color="808080"/>
              <w:right w:val="single" w:sz="4" w:space="0" w:color="808080"/>
            </w:tcBorders>
            <w:shd w:val="clear" w:color="auto" w:fill="auto"/>
            <w:vAlign w:val="center"/>
            <w:hideMark/>
          </w:tcPr>
          <w:p w14:paraId="485184E6" w14:textId="77777777" w:rsidR="00267346" w:rsidRDefault="00267346">
            <w:pPr>
              <w:jc w:val="center"/>
              <w:rPr>
                <w:color w:val="000000"/>
                <w:sz w:val="20"/>
                <w:szCs w:val="20"/>
              </w:rPr>
            </w:pPr>
            <w:r>
              <w:rPr>
                <w:color w:val="000000"/>
                <w:sz w:val="20"/>
                <w:szCs w:val="20"/>
              </w:rPr>
              <w:t>354</w:t>
            </w:r>
          </w:p>
        </w:tc>
        <w:tc>
          <w:tcPr>
            <w:tcW w:w="993" w:type="dxa"/>
            <w:tcBorders>
              <w:top w:val="nil"/>
              <w:left w:val="nil"/>
              <w:bottom w:val="single" w:sz="4" w:space="0" w:color="808080"/>
              <w:right w:val="single" w:sz="4" w:space="0" w:color="808080"/>
            </w:tcBorders>
            <w:shd w:val="clear" w:color="auto" w:fill="auto"/>
            <w:vAlign w:val="center"/>
            <w:hideMark/>
          </w:tcPr>
          <w:p w14:paraId="7A645281" w14:textId="77777777" w:rsidR="00267346" w:rsidRDefault="00267346">
            <w:pPr>
              <w:jc w:val="center"/>
              <w:rPr>
                <w:color w:val="000000"/>
                <w:sz w:val="20"/>
                <w:szCs w:val="20"/>
              </w:rPr>
            </w:pPr>
            <w:r>
              <w:rPr>
                <w:color w:val="000000"/>
                <w:sz w:val="20"/>
                <w:szCs w:val="20"/>
              </w:rPr>
              <w:t>233</w:t>
            </w:r>
          </w:p>
        </w:tc>
        <w:tc>
          <w:tcPr>
            <w:tcW w:w="850" w:type="dxa"/>
            <w:tcBorders>
              <w:top w:val="nil"/>
              <w:left w:val="nil"/>
              <w:bottom w:val="single" w:sz="4" w:space="0" w:color="808080"/>
              <w:right w:val="single" w:sz="4" w:space="0" w:color="808080"/>
            </w:tcBorders>
            <w:shd w:val="clear" w:color="auto" w:fill="auto"/>
            <w:vAlign w:val="center"/>
            <w:hideMark/>
          </w:tcPr>
          <w:p w14:paraId="75BE0EBA" w14:textId="77777777" w:rsidR="00267346" w:rsidRDefault="00267346">
            <w:pPr>
              <w:jc w:val="center"/>
              <w:rPr>
                <w:color w:val="000000"/>
                <w:sz w:val="20"/>
                <w:szCs w:val="20"/>
              </w:rPr>
            </w:pPr>
            <w:r>
              <w:rPr>
                <w:color w:val="000000"/>
                <w:sz w:val="20"/>
                <w:szCs w:val="20"/>
              </w:rPr>
              <w:t>284</w:t>
            </w:r>
          </w:p>
        </w:tc>
        <w:tc>
          <w:tcPr>
            <w:tcW w:w="1134" w:type="dxa"/>
            <w:tcBorders>
              <w:top w:val="nil"/>
              <w:left w:val="nil"/>
              <w:bottom w:val="single" w:sz="4" w:space="0" w:color="808080"/>
              <w:right w:val="single" w:sz="4" w:space="0" w:color="808080"/>
            </w:tcBorders>
            <w:shd w:val="clear" w:color="auto" w:fill="auto"/>
            <w:vAlign w:val="center"/>
            <w:hideMark/>
          </w:tcPr>
          <w:p w14:paraId="1747FD1E" w14:textId="77777777" w:rsidR="00267346" w:rsidRDefault="00267346">
            <w:pPr>
              <w:jc w:val="center"/>
              <w:rPr>
                <w:color w:val="000000"/>
                <w:sz w:val="20"/>
                <w:szCs w:val="20"/>
              </w:rPr>
            </w:pPr>
            <w:r>
              <w:rPr>
                <w:color w:val="000000"/>
                <w:sz w:val="20"/>
                <w:szCs w:val="20"/>
              </w:rPr>
              <w:t>22%</w:t>
            </w:r>
          </w:p>
        </w:tc>
        <w:tc>
          <w:tcPr>
            <w:tcW w:w="1134" w:type="dxa"/>
            <w:tcBorders>
              <w:top w:val="nil"/>
              <w:left w:val="nil"/>
              <w:bottom w:val="single" w:sz="4" w:space="0" w:color="808080"/>
              <w:right w:val="single" w:sz="4" w:space="0" w:color="808080"/>
            </w:tcBorders>
            <w:shd w:val="clear" w:color="auto" w:fill="auto"/>
            <w:vAlign w:val="center"/>
            <w:hideMark/>
          </w:tcPr>
          <w:p w14:paraId="3FC63201" w14:textId="77777777" w:rsidR="00267346" w:rsidRDefault="00267346">
            <w:pPr>
              <w:jc w:val="center"/>
              <w:rPr>
                <w:color w:val="000000"/>
                <w:sz w:val="20"/>
                <w:szCs w:val="20"/>
              </w:rPr>
            </w:pPr>
            <w:r>
              <w:rPr>
                <w:color w:val="000000"/>
                <w:sz w:val="20"/>
                <w:szCs w:val="20"/>
              </w:rPr>
              <w:t>-20%</w:t>
            </w:r>
          </w:p>
        </w:tc>
      </w:tr>
      <w:tr w:rsidR="00267346" w14:paraId="12B212BF"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0E46D63C" w14:textId="3240CCE9" w:rsidR="00267346" w:rsidRDefault="00267346" w:rsidP="00391623">
            <w:pPr>
              <w:ind w:firstLineChars="300" w:firstLine="600"/>
              <w:rPr>
                <w:color w:val="000000"/>
                <w:sz w:val="20"/>
                <w:szCs w:val="20"/>
              </w:rPr>
            </w:pPr>
            <w:r>
              <w:rPr>
                <w:color w:val="000000"/>
                <w:sz w:val="20"/>
                <w:szCs w:val="20"/>
              </w:rPr>
              <w:t xml:space="preserve">от </w:t>
            </w:r>
            <w:r w:rsidR="00391623">
              <w:rPr>
                <w:color w:val="000000"/>
                <w:sz w:val="20"/>
                <w:szCs w:val="20"/>
              </w:rPr>
              <w:t xml:space="preserve">реализации </w:t>
            </w:r>
            <w:r>
              <w:rPr>
                <w:color w:val="000000"/>
                <w:sz w:val="20"/>
                <w:szCs w:val="20"/>
              </w:rPr>
              <w:t>земли в ХСБ</w:t>
            </w:r>
          </w:p>
        </w:tc>
        <w:tc>
          <w:tcPr>
            <w:tcW w:w="850" w:type="dxa"/>
            <w:tcBorders>
              <w:top w:val="nil"/>
              <w:left w:val="nil"/>
              <w:bottom w:val="single" w:sz="4" w:space="0" w:color="808080"/>
              <w:right w:val="single" w:sz="4" w:space="0" w:color="808080"/>
            </w:tcBorders>
            <w:shd w:val="clear" w:color="auto" w:fill="auto"/>
            <w:vAlign w:val="center"/>
            <w:hideMark/>
          </w:tcPr>
          <w:p w14:paraId="4E9561B6" w14:textId="77777777" w:rsidR="00267346" w:rsidRDefault="00267346">
            <w:pPr>
              <w:jc w:val="center"/>
              <w:rPr>
                <w:color w:val="000000"/>
                <w:sz w:val="20"/>
                <w:szCs w:val="20"/>
              </w:rPr>
            </w:pPr>
            <w:r>
              <w:rPr>
                <w:color w:val="000000"/>
                <w:sz w:val="20"/>
                <w:szCs w:val="20"/>
              </w:rPr>
              <w:t>868</w:t>
            </w:r>
          </w:p>
        </w:tc>
        <w:tc>
          <w:tcPr>
            <w:tcW w:w="993" w:type="dxa"/>
            <w:tcBorders>
              <w:top w:val="nil"/>
              <w:left w:val="nil"/>
              <w:bottom w:val="single" w:sz="4" w:space="0" w:color="808080"/>
              <w:right w:val="single" w:sz="4" w:space="0" w:color="808080"/>
            </w:tcBorders>
            <w:shd w:val="clear" w:color="auto" w:fill="auto"/>
            <w:vAlign w:val="center"/>
            <w:hideMark/>
          </w:tcPr>
          <w:p w14:paraId="53D25982" w14:textId="77777777" w:rsidR="00267346" w:rsidRDefault="00267346">
            <w:pPr>
              <w:jc w:val="center"/>
              <w:rPr>
                <w:color w:val="000000"/>
                <w:sz w:val="20"/>
                <w:szCs w:val="20"/>
              </w:rPr>
            </w:pPr>
            <w:r>
              <w:rPr>
                <w:color w:val="000000"/>
                <w:sz w:val="20"/>
                <w:szCs w:val="20"/>
              </w:rPr>
              <w:t>1 162</w:t>
            </w:r>
          </w:p>
        </w:tc>
        <w:tc>
          <w:tcPr>
            <w:tcW w:w="850" w:type="dxa"/>
            <w:tcBorders>
              <w:top w:val="nil"/>
              <w:left w:val="nil"/>
              <w:bottom w:val="single" w:sz="4" w:space="0" w:color="808080"/>
              <w:right w:val="single" w:sz="4" w:space="0" w:color="808080"/>
            </w:tcBorders>
            <w:shd w:val="clear" w:color="auto" w:fill="auto"/>
            <w:vAlign w:val="center"/>
            <w:hideMark/>
          </w:tcPr>
          <w:p w14:paraId="47C0BAA0" w14:textId="77777777" w:rsidR="00267346" w:rsidRDefault="00267346">
            <w:pPr>
              <w:jc w:val="center"/>
              <w:rPr>
                <w:color w:val="000000"/>
                <w:sz w:val="20"/>
                <w:szCs w:val="20"/>
              </w:rPr>
            </w:pPr>
            <w:r>
              <w:rPr>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47C46344" w14:textId="77777777" w:rsidR="00267346" w:rsidRDefault="00267346">
            <w:pPr>
              <w:jc w:val="center"/>
              <w:rPr>
                <w:color w:val="000000"/>
                <w:sz w:val="20"/>
                <w:szCs w:val="20"/>
              </w:rPr>
            </w:pPr>
            <w:r>
              <w:rPr>
                <w:color w:val="000000"/>
                <w:sz w:val="20"/>
                <w:szCs w:val="20"/>
              </w:rPr>
              <w:t>-100%</w:t>
            </w:r>
          </w:p>
        </w:tc>
        <w:tc>
          <w:tcPr>
            <w:tcW w:w="1134" w:type="dxa"/>
            <w:tcBorders>
              <w:top w:val="nil"/>
              <w:left w:val="nil"/>
              <w:bottom w:val="single" w:sz="4" w:space="0" w:color="808080"/>
              <w:right w:val="single" w:sz="4" w:space="0" w:color="808080"/>
            </w:tcBorders>
            <w:shd w:val="clear" w:color="auto" w:fill="auto"/>
            <w:vAlign w:val="center"/>
            <w:hideMark/>
          </w:tcPr>
          <w:p w14:paraId="54210B0F" w14:textId="77777777" w:rsidR="00267346" w:rsidRDefault="00267346">
            <w:pPr>
              <w:jc w:val="center"/>
              <w:rPr>
                <w:color w:val="000000"/>
                <w:sz w:val="20"/>
                <w:szCs w:val="20"/>
              </w:rPr>
            </w:pPr>
            <w:r>
              <w:rPr>
                <w:color w:val="000000"/>
                <w:sz w:val="20"/>
                <w:szCs w:val="20"/>
              </w:rPr>
              <w:t>-100%</w:t>
            </w:r>
          </w:p>
        </w:tc>
      </w:tr>
      <w:tr w:rsidR="00267346" w14:paraId="2483052B"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5485EA20" w14:textId="77777777" w:rsidR="00267346" w:rsidRDefault="00267346">
            <w:pPr>
              <w:ind w:firstLineChars="300" w:firstLine="600"/>
              <w:rPr>
                <w:color w:val="000000"/>
                <w:sz w:val="20"/>
                <w:szCs w:val="20"/>
              </w:rPr>
            </w:pPr>
            <w:r>
              <w:rPr>
                <w:color w:val="000000"/>
                <w:sz w:val="20"/>
                <w:szCs w:val="20"/>
              </w:rPr>
              <w:t>прочая выручка</w:t>
            </w:r>
          </w:p>
        </w:tc>
        <w:tc>
          <w:tcPr>
            <w:tcW w:w="850" w:type="dxa"/>
            <w:tcBorders>
              <w:top w:val="nil"/>
              <w:left w:val="nil"/>
              <w:bottom w:val="single" w:sz="4" w:space="0" w:color="808080"/>
              <w:right w:val="single" w:sz="4" w:space="0" w:color="808080"/>
            </w:tcBorders>
            <w:shd w:val="clear" w:color="auto" w:fill="auto"/>
            <w:vAlign w:val="center"/>
            <w:hideMark/>
          </w:tcPr>
          <w:p w14:paraId="3073A511" w14:textId="77777777" w:rsidR="00267346" w:rsidRDefault="00267346">
            <w:pPr>
              <w:jc w:val="center"/>
              <w:rPr>
                <w:color w:val="000000"/>
                <w:sz w:val="20"/>
                <w:szCs w:val="20"/>
              </w:rPr>
            </w:pPr>
            <w:r>
              <w:rPr>
                <w:color w:val="000000"/>
                <w:sz w:val="20"/>
                <w:szCs w:val="20"/>
              </w:rPr>
              <w:t>12</w:t>
            </w:r>
          </w:p>
        </w:tc>
        <w:tc>
          <w:tcPr>
            <w:tcW w:w="993" w:type="dxa"/>
            <w:tcBorders>
              <w:top w:val="nil"/>
              <w:left w:val="nil"/>
              <w:bottom w:val="single" w:sz="4" w:space="0" w:color="808080"/>
              <w:right w:val="single" w:sz="4" w:space="0" w:color="808080"/>
            </w:tcBorders>
            <w:shd w:val="clear" w:color="auto" w:fill="auto"/>
            <w:vAlign w:val="center"/>
            <w:hideMark/>
          </w:tcPr>
          <w:p w14:paraId="5F90560A" w14:textId="77777777" w:rsidR="00267346" w:rsidRDefault="00267346">
            <w:pPr>
              <w:jc w:val="center"/>
              <w:rPr>
                <w:color w:val="000000"/>
                <w:sz w:val="20"/>
                <w:szCs w:val="20"/>
              </w:rPr>
            </w:pPr>
            <w:r>
              <w:rPr>
                <w:color w:val="000000"/>
                <w:sz w:val="20"/>
                <w:szCs w:val="20"/>
              </w:rPr>
              <w:t>12</w:t>
            </w:r>
          </w:p>
        </w:tc>
        <w:tc>
          <w:tcPr>
            <w:tcW w:w="850" w:type="dxa"/>
            <w:tcBorders>
              <w:top w:val="nil"/>
              <w:left w:val="nil"/>
              <w:bottom w:val="single" w:sz="4" w:space="0" w:color="808080"/>
              <w:right w:val="single" w:sz="4" w:space="0" w:color="808080"/>
            </w:tcBorders>
            <w:shd w:val="clear" w:color="auto" w:fill="auto"/>
            <w:vAlign w:val="center"/>
            <w:hideMark/>
          </w:tcPr>
          <w:p w14:paraId="3F41A7CE" w14:textId="77777777" w:rsidR="00267346" w:rsidRDefault="00267346">
            <w:pPr>
              <w:jc w:val="center"/>
              <w:rPr>
                <w:color w:val="000000"/>
                <w:sz w:val="20"/>
                <w:szCs w:val="20"/>
              </w:rPr>
            </w:pPr>
            <w:r>
              <w:rPr>
                <w:color w:val="000000"/>
                <w:sz w:val="20"/>
                <w:szCs w:val="20"/>
              </w:rPr>
              <w:t>39</w:t>
            </w:r>
          </w:p>
        </w:tc>
        <w:tc>
          <w:tcPr>
            <w:tcW w:w="1134" w:type="dxa"/>
            <w:tcBorders>
              <w:top w:val="nil"/>
              <w:left w:val="nil"/>
              <w:bottom w:val="single" w:sz="4" w:space="0" w:color="808080"/>
              <w:right w:val="single" w:sz="4" w:space="0" w:color="808080"/>
            </w:tcBorders>
            <w:shd w:val="clear" w:color="auto" w:fill="auto"/>
            <w:vAlign w:val="center"/>
            <w:hideMark/>
          </w:tcPr>
          <w:p w14:paraId="54CF726F" w14:textId="77777777" w:rsidR="00267346" w:rsidRDefault="00267346">
            <w:pPr>
              <w:jc w:val="center"/>
              <w:rPr>
                <w:color w:val="000000"/>
                <w:sz w:val="20"/>
                <w:szCs w:val="20"/>
              </w:rPr>
            </w:pPr>
            <w:r>
              <w:rPr>
                <w:color w:val="000000"/>
                <w:sz w:val="20"/>
                <w:szCs w:val="20"/>
              </w:rPr>
              <w:t>225%</w:t>
            </w:r>
          </w:p>
        </w:tc>
        <w:tc>
          <w:tcPr>
            <w:tcW w:w="1134" w:type="dxa"/>
            <w:tcBorders>
              <w:top w:val="nil"/>
              <w:left w:val="nil"/>
              <w:bottom w:val="single" w:sz="4" w:space="0" w:color="808080"/>
              <w:right w:val="single" w:sz="4" w:space="0" w:color="808080"/>
            </w:tcBorders>
            <w:shd w:val="clear" w:color="auto" w:fill="auto"/>
            <w:vAlign w:val="center"/>
            <w:hideMark/>
          </w:tcPr>
          <w:p w14:paraId="3565FC0B" w14:textId="77777777" w:rsidR="00267346" w:rsidRDefault="00267346">
            <w:pPr>
              <w:jc w:val="center"/>
              <w:rPr>
                <w:color w:val="000000"/>
                <w:sz w:val="20"/>
                <w:szCs w:val="20"/>
              </w:rPr>
            </w:pPr>
            <w:r>
              <w:rPr>
                <w:color w:val="000000"/>
                <w:sz w:val="20"/>
                <w:szCs w:val="20"/>
              </w:rPr>
              <w:t>225%</w:t>
            </w:r>
          </w:p>
        </w:tc>
      </w:tr>
      <w:tr w:rsidR="00267346" w14:paraId="65306201"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516A0DEC" w14:textId="77777777" w:rsidR="00267346" w:rsidRDefault="00267346">
            <w:pPr>
              <w:ind w:firstLineChars="100" w:firstLine="200"/>
              <w:rPr>
                <w:color w:val="000000"/>
                <w:sz w:val="20"/>
                <w:szCs w:val="20"/>
              </w:rPr>
            </w:pPr>
            <w:r>
              <w:rPr>
                <w:color w:val="000000"/>
                <w:sz w:val="20"/>
                <w:szCs w:val="20"/>
              </w:rPr>
              <w:t>Прибыль (убыток) от продаж</w:t>
            </w:r>
          </w:p>
        </w:tc>
        <w:tc>
          <w:tcPr>
            <w:tcW w:w="850" w:type="dxa"/>
            <w:tcBorders>
              <w:top w:val="nil"/>
              <w:left w:val="nil"/>
              <w:bottom w:val="single" w:sz="4" w:space="0" w:color="808080"/>
              <w:right w:val="single" w:sz="4" w:space="0" w:color="808080"/>
            </w:tcBorders>
            <w:shd w:val="clear" w:color="auto" w:fill="auto"/>
            <w:vAlign w:val="center"/>
            <w:hideMark/>
          </w:tcPr>
          <w:p w14:paraId="6CA505A0" w14:textId="77777777" w:rsidR="00267346" w:rsidRDefault="00267346">
            <w:pPr>
              <w:jc w:val="center"/>
              <w:rPr>
                <w:color w:val="000000"/>
                <w:sz w:val="20"/>
                <w:szCs w:val="20"/>
              </w:rPr>
            </w:pPr>
            <w:r>
              <w:rPr>
                <w:color w:val="000000"/>
                <w:sz w:val="20"/>
                <w:szCs w:val="20"/>
              </w:rPr>
              <w:t>1 011</w:t>
            </w:r>
          </w:p>
        </w:tc>
        <w:tc>
          <w:tcPr>
            <w:tcW w:w="993" w:type="dxa"/>
            <w:tcBorders>
              <w:top w:val="nil"/>
              <w:left w:val="nil"/>
              <w:bottom w:val="single" w:sz="4" w:space="0" w:color="808080"/>
              <w:right w:val="single" w:sz="4" w:space="0" w:color="808080"/>
            </w:tcBorders>
            <w:shd w:val="clear" w:color="auto" w:fill="auto"/>
            <w:vAlign w:val="center"/>
            <w:hideMark/>
          </w:tcPr>
          <w:p w14:paraId="11D5C4BD" w14:textId="77777777" w:rsidR="00267346" w:rsidRDefault="00267346">
            <w:pPr>
              <w:jc w:val="center"/>
              <w:rPr>
                <w:color w:val="000000"/>
                <w:sz w:val="20"/>
                <w:szCs w:val="20"/>
              </w:rPr>
            </w:pPr>
            <w:r>
              <w:rPr>
                <w:color w:val="000000"/>
                <w:sz w:val="20"/>
                <w:szCs w:val="20"/>
              </w:rPr>
              <w:t>1 211</w:t>
            </w:r>
          </w:p>
        </w:tc>
        <w:tc>
          <w:tcPr>
            <w:tcW w:w="850" w:type="dxa"/>
            <w:tcBorders>
              <w:top w:val="nil"/>
              <w:left w:val="nil"/>
              <w:bottom w:val="single" w:sz="4" w:space="0" w:color="808080"/>
              <w:right w:val="single" w:sz="4" w:space="0" w:color="808080"/>
            </w:tcBorders>
            <w:shd w:val="clear" w:color="auto" w:fill="auto"/>
            <w:vAlign w:val="center"/>
            <w:hideMark/>
          </w:tcPr>
          <w:p w14:paraId="50E932A4" w14:textId="77777777" w:rsidR="00267346" w:rsidRDefault="00267346">
            <w:pPr>
              <w:jc w:val="center"/>
              <w:rPr>
                <w:color w:val="000000"/>
                <w:sz w:val="20"/>
                <w:szCs w:val="20"/>
              </w:rPr>
            </w:pPr>
            <w:r>
              <w:rPr>
                <w:color w:val="000000"/>
                <w:sz w:val="20"/>
                <w:szCs w:val="20"/>
              </w:rPr>
              <w:t>129</w:t>
            </w:r>
          </w:p>
        </w:tc>
        <w:tc>
          <w:tcPr>
            <w:tcW w:w="1134" w:type="dxa"/>
            <w:tcBorders>
              <w:top w:val="nil"/>
              <w:left w:val="nil"/>
              <w:bottom w:val="single" w:sz="4" w:space="0" w:color="808080"/>
              <w:right w:val="single" w:sz="4" w:space="0" w:color="808080"/>
            </w:tcBorders>
            <w:shd w:val="clear" w:color="auto" w:fill="auto"/>
            <w:vAlign w:val="center"/>
            <w:hideMark/>
          </w:tcPr>
          <w:p w14:paraId="1D48AF52" w14:textId="77777777" w:rsidR="00267346" w:rsidRDefault="00267346">
            <w:pPr>
              <w:jc w:val="center"/>
              <w:rPr>
                <w:color w:val="000000"/>
                <w:sz w:val="20"/>
                <w:szCs w:val="20"/>
              </w:rPr>
            </w:pPr>
            <w:r>
              <w:rPr>
                <w:color w:val="000000"/>
                <w:sz w:val="20"/>
                <w:szCs w:val="20"/>
              </w:rPr>
              <w:t>-89%</w:t>
            </w:r>
          </w:p>
        </w:tc>
        <w:tc>
          <w:tcPr>
            <w:tcW w:w="1134" w:type="dxa"/>
            <w:tcBorders>
              <w:top w:val="nil"/>
              <w:left w:val="nil"/>
              <w:bottom w:val="single" w:sz="4" w:space="0" w:color="808080"/>
              <w:right w:val="single" w:sz="4" w:space="0" w:color="808080"/>
            </w:tcBorders>
            <w:shd w:val="clear" w:color="auto" w:fill="auto"/>
            <w:vAlign w:val="center"/>
            <w:hideMark/>
          </w:tcPr>
          <w:p w14:paraId="087AAC4B" w14:textId="77777777" w:rsidR="00267346" w:rsidRDefault="00267346">
            <w:pPr>
              <w:jc w:val="center"/>
              <w:rPr>
                <w:color w:val="000000"/>
                <w:sz w:val="20"/>
                <w:szCs w:val="20"/>
              </w:rPr>
            </w:pPr>
            <w:r>
              <w:rPr>
                <w:color w:val="000000"/>
                <w:sz w:val="20"/>
                <w:szCs w:val="20"/>
              </w:rPr>
              <w:t>-87%</w:t>
            </w:r>
          </w:p>
        </w:tc>
      </w:tr>
      <w:tr w:rsidR="00267346" w14:paraId="28349794"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0C2CB960" w14:textId="77777777" w:rsidR="00267346" w:rsidRDefault="00267346">
            <w:pPr>
              <w:ind w:firstLineChars="100" w:firstLine="201"/>
              <w:rPr>
                <w:b/>
                <w:bCs/>
                <w:color w:val="000000"/>
                <w:sz w:val="20"/>
                <w:szCs w:val="20"/>
              </w:rPr>
            </w:pPr>
            <w:r>
              <w:rPr>
                <w:b/>
                <w:bCs/>
                <w:color w:val="000000"/>
                <w:sz w:val="20"/>
                <w:szCs w:val="20"/>
              </w:rPr>
              <w:t>OIBDA, млн.руб.*</w:t>
            </w:r>
          </w:p>
        </w:tc>
        <w:tc>
          <w:tcPr>
            <w:tcW w:w="850" w:type="dxa"/>
            <w:tcBorders>
              <w:top w:val="nil"/>
              <w:left w:val="nil"/>
              <w:bottom w:val="single" w:sz="4" w:space="0" w:color="808080"/>
              <w:right w:val="single" w:sz="4" w:space="0" w:color="808080"/>
            </w:tcBorders>
            <w:shd w:val="clear" w:color="auto" w:fill="auto"/>
            <w:vAlign w:val="center"/>
            <w:hideMark/>
          </w:tcPr>
          <w:p w14:paraId="2AD058C4" w14:textId="77777777" w:rsidR="00267346" w:rsidRDefault="00267346">
            <w:pPr>
              <w:jc w:val="center"/>
              <w:rPr>
                <w:b/>
                <w:bCs/>
                <w:color w:val="000000"/>
                <w:sz w:val="20"/>
                <w:szCs w:val="20"/>
              </w:rPr>
            </w:pPr>
            <w:r>
              <w:rPr>
                <w:b/>
                <w:bCs/>
                <w:color w:val="000000"/>
                <w:sz w:val="20"/>
                <w:szCs w:val="20"/>
              </w:rPr>
              <w:t>1 179</w:t>
            </w:r>
          </w:p>
        </w:tc>
        <w:tc>
          <w:tcPr>
            <w:tcW w:w="993" w:type="dxa"/>
            <w:tcBorders>
              <w:top w:val="nil"/>
              <w:left w:val="nil"/>
              <w:bottom w:val="single" w:sz="4" w:space="0" w:color="808080"/>
              <w:right w:val="single" w:sz="4" w:space="0" w:color="808080"/>
            </w:tcBorders>
            <w:shd w:val="clear" w:color="auto" w:fill="auto"/>
            <w:vAlign w:val="center"/>
            <w:hideMark/>
          </w:tcPr>
          <w:p w14:paraId="15EA1639" w14:textId="77777777" w:rsidR="00267346" w:rsidRDefault="00267346">
            <w:pPr>
              <w:jc w:val="center"/>
              <w:rPr>
                <w:b/>
                <w:bCs/>
                <w:color w:val="000000"/>
                <w:sz w:val="20"/>
                <w:szCs w:val="20"/>
              </w:rPr>
            </w:pPr>
            <w:r>
              <w:rPr>
                <w:b/>
                <w:bCs/>
                <w:color w:val="000000"/>
                <w:sz w:val="20"/>
                <w:szCs w:val="20"/>
              </w:rPr>
              <w:t>1 388</w:t>
            </w:r>
          </w:p>
        </w:tc>
        <w:tc>
          <w:tcPr>
            <w:tcW w:w="850" w:type="dxa"/>
            <w:tcBorders>
              <w:top w:val="nil"/>
              <w:left w:val="nil"/>
              <w:bottom w:val="single" w:sz="4" w:space="0" w:color="808080"/>
              <w:right w:val="single" w:sz="4" w:space="0" w:color="808080"/>
            </w:tcBorders>
            <w:shd w:val="clear" w:color="auto" w:fill="auto"/>
            <w:vAlign w:val="center"/>
            <w:hideMark/>
          </w:tcPr>
          <w:p w14:paraId="506332F7" w14:textId="77777777" w:rsidR="00267346" w:rsidRDefault="00267346">
            <w:pPr>
              <w:jc w:val="center"/>
              <w:rPr>
                <w:b/>
                <w:bCs/>
                <w:color w:val="000000"/>
                <w:sz w:val="20"/>
                <w:szCs w:val="20"/>
              </w:rPr>
            </w:pPr>
            <w:r>
              <w:rPr>
                <w:b/>
                <w:bCs/>
                <w:color w:val="000000"/>
                <w:sz w:val="20"/>
                <w:szCs w:val="20"/>
              </w:rPr>
              <w:t>301</w:t>
            </w:r>
          </w:p>
        </w:tc>
        <w:tc>
          <w:tcPr>
            <w:tcW w:w="1134" w:type="dxa"/>
            <w:tcBorders>
              <w:top w:val="nil"/>
              <w:left w:val="nil"/>
              <w:bottom w:val="single" w:sz="4" w:space="0" w:color="808080"/>
              <w:right w:val="single" w:sz="4" w:space="0" w:color="808080"/>
            </w:tcBorders>
            <w:shd w:val="clear" w:color="auto" w:fill="auto"/>
            <w:vAlign w:val="center"/>
            <w:hideMark/>
          </w:tcPr>
          <w:p w14:paraId="08A718A8" w14:textId="77777777" w:rsidR="00267346" w:rsidRDefault="00267346">
            <w:pPr>
              <w:jc w:val="center"/>
              <w:rPr>
                <w:b/>
                <w:bCs/>
                <w:color w:val="000000"/>
                <w:sz w:val="20"/>
                <w:szCs w:val="20"/>
              </w:rPr>
            </w:pPr>
            <w:r>
              <w:rPr>
                <w:b/>
                <w:bCs/>
                <w:color w:val="000000"/>
                <w:sz w:val="20"/>
                <w:szCs w:val="20"/>
              </w:rPr>
              <w:t>-78%</w:t>
            </w:r>
          </w:p>
        </w:tc>
        <w:tc>
          <w:tcPr>
            <w:tcW w:w="1134" w:type="dxa"/>
            <w:tcBorders>
              <w:top w:val="nil"/>
              <w:left w:val="nil"/>
              <w:bottom w:val="single" w:sz="4" w:space="0" w:color="808080"/>
              <w:right w:val="single" w:sz="4" w:space="0" w:color="808080"/>
            </w:tcBorders>
            <w:shd w:val="clear" w:color="auto" w:fill="auto"/>
            <w:vAlign w:val="center"/>
            <w:hideMark/>
          </w:tcPr>
          <w:p w14:paraId="0D69A03A" w14:textId="77777777" w:rsidR="00267346" w:rsidRDefault="00267346">
            <w:pPr>
              <w:jc w:val="center"/>
              <w:rPr>
                <w:b/>
                <w:bCs/>
                <w:color w:val="000000"/>
                <w:sz w:val="20"/>
                <w:szCs w:val="20"/>
              </w:rPr>
            </w:pPr>
            <w:r>
              <w:rPr>
                <w:b/>
                <w:bCs/>
                <w:color w:val="000000"/>
                <w:sz w:val="20"/>
                <w:szCs w:val="20"/>
              </w:rPr>
              <w:t>-74%</w:t>
            </w:r>
          </w:p>
        </w:tc>
      </w:tr>
      <w:tr w:rsidR="00267346" w14:paraId="06B3D35D"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04A7DFB0" w14:textId="77777777" w:rsidR="00267346" w:rsidRDefault="00267346">
            <w:pPr>
              <w:ind w:firstLineChars="300" w:firstLine="600"/>
              <w:rPr>
                <w:i/>
                <w:iCs/>
                <w:color w:val="000000"/>
                <w:sz w:val="20"/>
                <w:szCs w:val="20"/>
              </w:rPr>
            </w:pPr>
            <w:r>
              <w:rPr>
                <w:i/>
                <w:iCs/>
                <w:color w:val="000000"/>
                <w:sz w:val="20"/>
                <w:szCs w:val="20"/>
              </w:rPr>
              <w:t>Рентабельность по OIBDA, %</w:t>
            </w:r>
          </w:p>
        </w:tc>
        <w:tc>
          <w:tcPr>
            <w:tcW w:w="850" w:type="dxa"/>
            <w:tcBorders>
              <w:top w:val="nil"/>
              <w:left w:val="nil"/>
              <w:bottom w:val="single" w:sz="4" w:space="0" w:color="808080"/>
              <w:right w:val="single" w:sz="4" w:space="0" w:color="808080"/>
            </w:tcBorders>
            <w:shd w:val="clear" w:color="auto" w:fill="auto"/>
            <w:vAlign w:val="center"/>
            <w:hideMark/>
          </w:tcPr>
          <w:p w14:paraId="373D0B06" w14:textId="77777777" w:rsidR="00267346" w:rsidRDefault="00267346">
            <w:pPr>
              <w:jc w:val="center"/>
              <w:rPr>
                <w:i/>
                <w:iCs/>
                <w:color w:val="000000"/>
                <w:sz w:val="20"/>
                <w:szCs w:val="20"/>
              </w:rPr>
            </w:pPr>
            <w:r>
              <w:rPr>
                <w:i/>
                <w:iCs/>
                <w:color w:val="000000"/>
                <w:sz w:val="20"/>
                <w:szCs w:val="20"/>
              </w:rPr>
              <w:t>62,2%</w:t>
            </w:r>
          </w:p>
        </w:tc>
        <w:tc>
          <w:tcPr>
            <w:tcW w:w="993" w:type="dxa"/>
            <w:tcBorders>
              <w:top w:val="nil"/>
              <w:left w:val="nil"/>
              <w:bottom w:val="single" w:sz="4" w:space="0" w:color="808080"/>
              <w:right w:val="single" w:sz="4" w:space="0" w:color="808080"/>
            </w:tcBorders>
            <w:shd w:val="clear" w:color="auto" w:fill="auto"/>
            <w:vAlign w:val="center"/>
            <w:hideMark/>
          </w:tcPr>
          <w:p w14:paraId="3BDCC5D6" w14:textId="77777777" w:rsidR="00267346" w:rsidRDefault="00267346">
            <w:pPr>
              <w:jc w:val="center"/>
              <w:rPr>
                <w:i/>
                <w:iCs/>
                <w:color w:val="000000"/>
                <w:sz w:val="20"/>
                <w:szCs w:val="20"/>
              </w:rPr>
            </w:pPr>
            <w:r>
              <w:rPr>
                <w:i/>
                <w:iCs/>
                <w:color w:val="000000"/>
                <w:sz w:val="20"/>
                <w:szCs w:val="20"/>
              </w:rPr>
              <w:t>67,7%</w:t>
            </w:r>
          </w:p>
        </w:tc>
        <w:tc>
          <w:tcPr>
            <w:tcW w:w="850" w:type="dxa"/>
            <w:tcBorders>
              <w:top w:val="nil"/>
              <w:left w:val="nil"/>
              <w:bottom w:val="single" w:sz="4" w:space="0" w:color="808080"/>
              <w:right w:val="single" w:sz="4" w:space="0" w:color="808080"/>
            </w:tcBorders>
            <w:shd w:val="clear" w:color="auto" w:fill="auto"/>
            <w:vAlign w:val="center"/>
            <w:hideMark/>
          </w:tcPr>
          <w:p w14:paraId="1F9E88B9" w14:textId="77777777" w:rsidR="00267346" w:rsidRDefault="00267346">
            <w:pPr>
              <w:jc w:val="center"/>
              <w:rPr>
                <w:i/>
                <w:iCs/>
                <w:color w:val="000000"/>
                <w:sz w:val="20"/>
                <w:szCs w:val="20"/>
              </w:rPr>
            </w:pPr>
            <w:r>
              <w:rPr>
                <w:i/>
                <w:iCs/>
                <w:color w:val="000000"/>
                <w:sz w:val="20"/>
                <w:szCs w:val="20"/>
              </w:rPr>
              <w:t>30,9%</w:t>
            </w:r>
          </w:p>
        </w:tc>
        <w:tc>
          <w:tcPr>
            <w:tcW w:w="1134" w:type="dxa"/>
            <w:tcBorders>
              <w:top w:val="nil"/>
              <w:left w:val="nil"/>
              <w:bottom w:val="single" w:sz="4" w:space="0" w:color="808080"/>
              <w:right w:val="single" w:sz="4" w:space="0" w:color="808080"/>
            </w:tcBorders>
            <w:shd w:val="clear" w:color="auto" w:fill="auto"/>
            <w:vAlign w:val="center"/>
            <w:hideMark/>
          </w:tcPr>
          <w:p w14:paraId="1FEFDCDA" w14:textId="77777777" w:rsidR="00267346" w:rsidRDefault="00267346">
            <w:pPr>
              <w:jc w:val="center"/>
              <w:rPr>
                <w:i/>
                <w:iCs/>
                <w:color w:val="000000"/>
                <w:sz w:val="20"/>
                <w:szCs w:val="20"/>
              </w:rPr>
            </w:pPr>
            <w:r>
              <w:rPr>
                <w:i/>
                <w:iCs/>
                <w:color w:val="000000"/>
                <w:sz w:val="20"/>
                <w:szCs w:val="20"/>
              </w:rPr>
              <w:t xml:space="preserve">-37 </w:t>
            </w:r>
            <w:proofErr w:type="spellStart"/>
            <w:r>
              <w:rPr>
                <w:i/>
                <w:iCs/>
                <w:color w:val="000000"/>
                <w:sz w:val="20"/>
                <w:szCs w:val="20"/>
              </w:rPr>
              <w:t>пп</w:t>
            </w:r>
            <w:proofErr w:type="spellEnd"/>
            <w:r>
              <w:rPr>
                <w:i/>
                <w:iCs/>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4FF86126" w14:textId="77777777" w:rsidR="00267346" w:rsidRDefault="00267346">
            <w:pPr>
              <w:jc w:val="center"/>
              <w:rPr>
                <w:i/>
                <w:iCs/>
                <w:color w:val="000000"/>
                <w:sz w:val="20"/>
                <w:szCs w:val="20"/>
              </w:rPr>
            </w:pPr>
            <w:r>
              <w:rPr>
                <w:i/>
                <w:iCs/>
                <w:color w:val="000000"/>
                <w:sz w:val="20"/>
                <w:szCs w:val="20"/>
              </w:rPr>
              <w:t xml:space="preserve">-31 </w:t>
            </w:r>
            <w:proofErr w:type="spellStart"/>
            <w:r>
              <w:rPr>
                <w:i/>
                <w:iCs/>
                <w:color w:val="000000"/>
                <w:sz w:val="20"/>
                <w:szCs w:val="20"/>
              </w:rPr>
              <w:t>пп</w:t>
            </w:r>
            <w:proofErr w:type="spellEnd"/>
            <w:r>
              <w:rPr>
                <w:i/>
                <w:iCs/>
                <w:color w:val="000000"/>
                <w:sz w:val="20"/>
                <w:szCs w:val="20"/>
              </w:rPr>
              <w:t>.</w:t>
            </w:r>
          </w:p>
        </w:tc>
      </w:tr>
      <w:tr w:rsidR="00267346" w14:paraId="0EDC3CF3"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3BC0411F" w14:textId="77777777" w:rsidR="00267346" w:rsidRDefault="00267346">
            <w:pPr>
              <w:ind w:firstLineChars="100" w:firstLine="200"/>
              <w:rPr>
                <w:color w:val="000000"/>
                <w:sz w:val="20"/>
                <w:szCs w:val="20"/>
              </w:rPr>
            </w:pPr>
            <w:r>
              <w:rPr>
                <w:color w:val="000000"/>
                <w:sz w:val="20"/>
                <w:szCs w:val="20"/>
              </w:rPr>
              <w:t xml:space="preserve">Прибыль (убыток) до </w:t>
            </w:r>
            <w:proofErr w:type="spellStart"/>
            <w:r>
              <w:rPr>
                <w:color w:val="000000"/>
                <w:sz w:val="20"/>
                <w:szCs w:val="20"/>
              </w:rPr>
              <w:t>налогооблажения</w:t>
            </w:r>
            <w:proofErr w:type="spellEnd"/>
          </w:p>
        </w:tc>
        <w:tc>
          <w:tcPr>
            <w:tcW w:w="850" w:type="dxa"/>
            <w:tcBorders>
              <w:top w:val="nil"/>
              <w:left w:val="nil"/>
              <w:bottom w:val="single" w:sz="4" w:space="0" w:color="808080"/>
              <w:right w:val="single" w:sz="4" w:space="0" w:color="808080"/>
            </w:tcBorders>
            <w:shd w:val="clear" w:color="auto" w:fill="auto"/>
            <w:vAlign w:val="center"/>
            <w:hideMark/>
          </w:tcPr>
          <w:p w14:paraId="598F0DCA" w14:textId="77777777" w:rsidR="00267346" w:rsidRDefault="00267346">
            <w:pPr>
              <w:jc w:val="center"/>
              <w:rPr>
                <w:color w:val="000000"/>
                <w:sz w:val="20"/>
                <w:szCs w:val="20"/>
              </w:rPr>
            </w:pPr>
            <w:r>
              <w:rPr>
                <w:color w:val="000000"/>
                <w:sz w:val="20"/>
                <w:szCs w:val="20"/>
              </w:rPr>
              <w:t>539</w:t>
            </w:r>
          </w:p>
        </w:tc>
        <w:tc>
          <w:tcPr>
            <w:tcW w:w="993" w:type="dxa"/>
            <w:tcBorders>
              <w:top w:val="nil"/>
              <w:left w:val="nil"/>
              <w:bottom w:val="single" w:sz="4" w:space="0" w:color="808080"/>
              <w:right w:val="single" w:sz="4" w:space="0" w:color="808080"/>
            </w:tcBorders>
            <w:shd w:val="clear" w:color="auto" w:fill="auto"/>
            <w:vAlign w:val="center"/>
            <w:hideMark/>
          </w:tcPr>
          <w:p w14:paraId="6010DBD1" w14:textId="77777777" w:rsidR="00267346" w:rsidRDefault="00267346">
            <w:pPr>
              <w:jc w:val="center"/>
              <w:rPr>
                <w:color w:val="000000"/>
                <w:sz w:val="20"/>
                <w:szCs w:val="20"/>
              </w:rPr>
            </w:pPr>
            <w:r>
              <w:rPr>
                <w:color w:val="000000"/>
                <w:sz w:val="20"/>
                <w:szCs w:val="20"/>
              </w:rPr>
              <w:t>32</w:t>
            </w:r>
          </w:p>
        </w:tc>
        <w:tc>
          <w:tcPr>
            <w:tcW w:w="850" w:type="dxa"/>
            <w:tcBorders>
              <w:top w:val="nil"/>
              <w:left w:val="nil"/>
              <w:bottom w:val="single" w:sz="4" w:space="0" w:color="808080"/>
              <w:right w:val="single" w:sz="4" w:space="0" w:color="808080"/>
            </w:tcBorders>
            <w:shd w:val="clear" w:color="auto" w:fill="auto"/>
            <w:vAlign w:val="center"/>
            <w:hideMark/>
          </w:tcPr>
          <w:p w14:paraId="01CDCE2D" w14:textId="77777777" w:rsidR="00267346" w:rsidRDefault="00267346">
            <w:pPr>
              <w:jc w:val="center"/>
              <w:rPr>
                <w:color w:val="000000"/>
                <w:sz w:val="20"/>
                <w:szCs w:val="20"/>
              </w:rPr>
            </w:pPr>
            <w:r>
              <w:rPr>
                <w:color w:val="000000"/>
                <w:sz w:val="20"/>
                <w:szCs w:val="20"/>
              </w:rPr>
              <w:t>471</w:t>
            </w:r>
          </w:p>
        </w:tc>
        <w:tc>
          <w:tcPr>
            <w:tcW w:w="1134" w:type="dxa"/>
            <w:tcBorders>
              <w:top w:val="nil"/>
              <w:left w:val="nil"/>
              <w:bottom w:val="single" w:sz="4" w:space="0" w:color="808080"/>
              <w:right w:val="single" w:sz="4" w:space="0" w:color="808080"/>
            </w:tcBorders>
            <w:shd w:val="clear" w:color="auto" w:fill="auto"/>
            <w:vAlign w:val="center"/>
            <w:hideMark/>
          </w:tcPr>
          <w:p w14:paraId="4F6B4161" w14:textId="77777777" w:rsidR="00267346" w:rsidRDefault="00267346">
            <w:pPr>
              <w:jc w:val="center"/>
              <w:rPr>
                <w:color w:val="000000"/>
                <w:sz w:val="20"/>
                <w:szCs w:val="20"/>
              </w:rPr>
            </w:pPr>
            <w:r>
              <w:rPr>
                <w:color w:val="000000"/>
                <w:sz w:val="20"/>
                <w:szCs w:val="20"/>
              </w:rPr>
              <w:t>х</w:t>
            </w:r>
          </w:p>
        </w:tc>
        <w:tc>
          <w:tcPr>
            <w:tcW w:w="1134" w:type="dxa"/>
            <w:tcBorders>
              <w:top w:val="nil"/>
              <w:left w:val="nil"/>
              <w:bottom w:val="single" w:sz="4" w:space="0" w:color="808080"/>
              <w:right w:val="single" w:sz="4" w:space="0" w:color="808080"/>
            </w:tcBorders>
            <w:shd w:val="clear" w:color="auto" w:fill="auto"/>
            <w:vAlign w:val="center"/>
            <w:hideMark/>
          </w:tcPr>
          <w:p w14:paraId="60B80672" w14:textId="77777777" w:rsidR="00267346" w:rsidRDefault="00267346">
            <w:pPr>
              <w:jc w:val="center"/>
              <w:rPr>
                <w:color w:val="000000"/>
                <w:sz w:val="20"/>
                <w:szCs w:val="20"/>
              </w:rPr>
            </w:pPr>
            <w:r>
              <w:rPr>
                <w:color w:val="000000"/>
                <w:sz w:val="20"/>
                <w:szCs w:val="20"/>
              </w:rPr>
              <w:t>-13%</w:t>
            </w:r>
          </w:p>
        </w:tc>
      </w:tr>
      <w:tr w:rsidR="00267346" w14:paraId="0F6C5D37"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321B0195" w14:textId="77777777" w:rsidR="00267346" w:rsidRDefault="00267346">
            <w:pPr>
              <w:ind w:firstLineChars="100" w:firstLine="201"/>
              <w:rPr>
                <w:b/>
                <w:bCs/>
                <w:color w:val="000000"/>
                <w:sz w:val="20"/>
                <w:szCs w:val="20"/>
              </w:rPr>
            </w:pPr>
            <w:r>
              <w:rPr>
                <w:b/>
                <w:bCs/>
                <w:color w:val="000000"/>
                <w:sz w:val="20"/>
                <w:szCs w:val="20"/>
              </w:rPr>
              <w:t>Чистая прибыль</w:t>
            </w:r>
          </w:p>
        </w:tc>
        <w:tc>
          <w:tcPr>
            <w:tcW w:w="850" w:type="dxa"/>
            <w:tcBorders>
              <w:top w:val="nil"/>
              <w:left w:val="nil"/>
              <w:bottom w:val="single" w:sz="4" w:space="0" w:color="808080"/>
              <w:right w:val="single" w:sz="4" w:space="0" w:color="808080"/>
            </w:tcBorders>
            <w:shd w:val="clear" w:color="auto" w:fill="auto"/>
            <w:vAlign w:val="center"/>
            <w:hideMark/>
          </w:tcPr>
          <w:p w14:paraId="511879A9" w14:textId="77777777" w:rsidR="00267346" w:rsidRDefault="00267346">
            <w:pPr>
              <w:jc w:val="center"/>
              <w:rPr>
                <w:b/>
                <w:bCs/>
                <w:color w:val="000000"/>
                <w:sz w:val="20"/>
                <w:szCs w:val="20"/>
              </w:rPr>
            </w:pPr>
            <w:r>
              <w:rPr>
                <w:b/>
                <w:bCs/>
                <w:color w:val="000000"/>
                <w:sz w:val="20"/>
                <w:szCs w:val="20"/>
              </w:rPr>
              <w:t>382</w:t>
            </w:r>
          </w:p>
        </w:tc>
        <w:tc>
          <w:tcPr>
            <w:tcW w:w="993" w:type="dxa"/>
            <w:tcBorders>
              <w:top w:val="nil"/>
              <w:left w:val="nil"/>
              <w:bottom w:val="single" w:sz="4" w:space="0" w:color="808080"/>
              <w:right w:val="single" w:sz="4" w:space="0" w:color="808080"/>
            </w:tcBorders>
            <w:shd w:val="clear" w:color="auto" w:fill="auto"/>
            <w:vAlign w:val="center"/>
            <w:hideMark/>
          </w:tcPr>
          <w:p w14:paraId="33001BA4" w14:textId="77777777" w:rsidR="00267346" w:rsidRDefault="00267346">
            <w:pPr>
              <w:jc w:val="center"/>
              <w:rPr>
                <w:b/>
                <w:bCs/>
                <w:color w:val="000000"/>
                <w:sz w:val="20"/>
                <w:szCs w:val="20"/>
              </w:rPr>
            </w:pPr>
            <w:r>
              <w:rPr>
                <w:b/>
                <w:bCs/>
                <w:color w:val="000000"/>
                <w:sz w:val="20"/>
                <w:szCs w:val="20"/>
              </w:rPr>
              <w:t>(122)</w:t>
            </w:r>
          </w:p>
        </w:tc>
        <w:tc>
          <w:tcPr>
            <w:tcW w:w="850" w:type="dxa"/>
            <w:tcBorders>
              <w:top w:val="nil"/>
              <w:left w:val="nil"/>
              <w:bottom w:val="single" w:sz="4" w:space="0" w:color="808080"/>
              <w:right w:val="single" w:sz="4" w:space="0" w:color="808080"/>
            </w:tcBorders>
            <w:shd w:val="clear" w:color="auto" w:fill="auto"/>
            <w:vAlign w:val="center"/>
            <w:hideMark/>
          </w:tcPr>
          <w:p w14:paraId="263134DA" w14:textId="77777777" w:rsidR="00267346" w:rsidRDefault="00267346">
            <w:pPr>
              <w:jc w:val="center"/>
              <w:rPr>
                <w:b/>
                <w:bCs/>
                <w:color w:val="000000"/>
                <w:sz w:val="20"/>
                <w:szCs w:val="20"/>
              </w:rPr>
            </w:pPr>
            <w:r>
              <w:rPr>
                <w:b/>
                <w:bCs/>
                <w:color w:val="000000"/>
                <w:sz w:val="20"/>
                <w:szCs w:val="20"/>
              </w:rPr>
              <w:t>503</w:t>
            </w:r>
          </w:p>
        </w:tc>
        <w:tc>
          <w:tcPr>
            <w:tcW w:w="1134" w:type="dxa"/>
            <w:tcBorders>
              <w:top w:val="nil"/>
              <w:left w:val="nil"/>
              <w:bottom w:val="single" w:sz="4" w:space="0" w:color="808080"/>
              <w:right w:val="single" w:sz="4" w:space="0" w:color="808080"/>
            </w:tcBorders>
            <w:shd w:val="clear" w:color="auto" w:fill="auto"/>
            <w:vAlign w:val="center"/>
            <w:hideMark/>
          </w:tcPr>
          <w:p w14:paraId="48C5539B" w14:textId="77777777" w:rsidR="00267346" w:rsidRDefault="00267346">
            <w:pPr>
              <w:jc w:val="center"/>
              <w:rPr>
                <w:b/>
                <w:bCs/>
                <w:color w:val="000000"/>
                <w:sz w:val="20"/>
                <w:szCs w:val="20"/>
              </w:rPr>
            </w:pPr>
            <w:r>
              <w:rPr>
                <w:b/>
                <w:bCs/>
                <w:color w:val="000000"/>
                <w:sz w:val="20"/>
                <w:szCs w:val="20"/>
              </w:rPr>
              <w:t>х</w:t>
            </w:r>
          </w:p>
        </w:tc>
        <w:tc>
          <w:tcPr>
            <w:tcW w:w="1134" w:type="dxa"/>
            <w:tcBorders>
              <w:top w:val="nil"/>
              <w:left w:val="nil"/>
              <w:bottom w:val="single" w:sz="4" w:space="0" w:color="808080"/>
              <w:right w:val="single" w:sz="4" w:space="0" w:color="808080"/>
            </w:tcBorders>
            <w:shd w:val="clear" w:color="auto" w:fill="auto"/>
            <w:vAlign w:val="center"/>
            <w:hideMark/>
          </w:tcPr>
          <w:p w14:paraId="552534ED" w14:textId="77777777" w:rsidR="00267346" w:rsidRDefault="00267346">
            <w:pPr>
              <w:jc w:val="center"/>
              <w:rPr>
                <w:b/>
                <w:bCs/>
                <w:color w:val="000000"/>
                <w:sz w:val="20"/>
                <w:szCs w:val="20"/>
              </w:rPr>
            </w:pPr>
            <w:r>
              <w:rPr>
                <w:b/>
                <w:bCs/>
                <w:color w:val="000000"/>
                <w:sz w:val="20"/>
                <w:szCs w:val="20"/>
              </w:rPr>
              <w:t>32%</w:t>
            </w:r>
          </w:p>
        </w:tc>
      </w:tr>
      <w:tr w:rsidR="00267346" w14:paraId="0CB11284" w14:textId="77777777" w:rsidTr="00391623">
        <w:trPr>
          <w:trHeight w:val="255"/>
        </w:trPr>
        <w:tc>
          <w:tcPr>
            <w:tcW w:w="9776" w:type="dxa"/>
            <w:gridSpan w:val="6"/>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4B40B6C9" w14:textId="77777777" w:rsidR="00267346" w:rsidRDefault="00267346">
            <w:pPr>
              <w:jc w:val="center"/>
              <w:rPr>
                <w:b/>
                <w:bCs/>
                <w:color w:val="000000"/>
                <w:sz w:val="20"/>
                <w:szCs w:val="20"/>
              </w:rPr>
            </w:pPr>
            <w:r>
              <w:rPr>
                <w:b/>
                <w:bCs/>
                <w:color w:val="000000"/>
                <w:sz w:val="20"/>
                <w:szCs w:val="20"/>
              </w:rPr>
              <w:t>Операционные показатели</w:t>
            </w:r>
          </w:p>
        </w:tc>
      </w:tr>
      <w:tr w:rsidR="00267346" w14:paraId="2C33EAD8"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00200F19" w14:textId="77777777" w:rsidR="00267346" w:rsidRDefault="00267346">
            <w:pPr>
              <w:ind w:firstLineChars="100" w:firstLine="201"/>
              <w:rPr>
                <w:b/>
                <w:bCs/>
                <w:color w:val="000000"/>
                <w:sz w:val="20"/>
                <w:szCs w:val="20"/>
              </w:rPr>
            </w:pPr>
            <w:r>
              <w:rPr>
                <w:b/>
                <w:bCs/>
                <w:color w:val="000000"/>
                <w:sz w:val="20"/>
                <w:szCs w:val="20"/>
              </w:rPr>
              <w:t>Долг</w:t>
            </w:r>
          </w:p>
        </w:tc>
        <w:tc>
          <w:tcPr>
            <w:tcW w:w="850" w:type="dxa"/>
            <w:tcBorders>
              <w:top w:val="nil"/>
              <w:left w:val="nil"/>
              <w:bottom w:val="single" w:sz="4" w:space="0" w:color="808080"/>
              <w:right w:val="single" w:sz="4" w:space="0" w:color="808080"/>
            </w:tcBorders>
            <w:shd w:val="clear" w:color="auto" w:fill="auto"/>
            <w:vAlign w:val="center"/>
            <w:hideMark/>
          </w:tcPr>
          <w:p w14:paraId="68EFEDF3" w14:textId="77777777" w:rsidR="00267346" w:rsidRDefault="00267346">
            <w:pPr>
              <w:jc w:val="center"/>
              <w:rPr>
                <w:b/>
                <w:bCs/>
                <w:color w:val="000000"/>
                <w:sz w:val="20"/>
                <w:szCs w:val="20"/>
              </w:rPr>
            </w:pPr>
            <w:r>
              <w:rPr>
                <w:b/>
                <w:bCs/>
                <w:color w:val="000000"/>
                <w:sz w:val="20"/>
                <w:szCs w:val="20"/>
              </w:rPr>
              <w:t>4 026</w:t>
            </w:r>
          </w:p>
        </w:tc>
        <w:tc>
          <w:tcPr>
            <w:tcW w:w="993" w:type="dxa"/>
            <w:tcBorders>
              <w:top w:val="nil"/>
              <w:left w:val="nil"/>
              <w:bottom w:val="single" w:sz="4" w:space="0" w:color="808080"/>
              <w:right w:val="single" w:sz="4" w:space="0" w:color="808080"/>
            </w:tcBorders>
            <w:shd w:val="clear" w:color="auto" w:fill="auto"/>
            <w:vAlign w:val="center"/>
            <w:hideMark/>
          </w:tcPr>
          <w:p w14:paraId="57886223" w14:textId="77777777" w:rsidR="00267346" w:rsidRDefault="00267346">
            <w:pPr>
              <w:jc w:val="center"/>
              <w:rPr>
                <w:b/>
                <w:bCs/>
                <w:color w:val="000000"/>
                <w:sz w:val="20"/>
                <w:szCs w:val="20"/>
              </w:rPr>
            </w:pPr>
            <w:r>
              <w:rPr>
                <w:b/>
                <w:bCs/>
                <w:color w:val="000000"/>
                <w:sz w:val="20"/>
                <w:szCs w:val="20"/>
              </w:rPr>
              <w:t>4 982</w:t>
            </w:r>
          </w:p>
        </w:tc>
        <w:tc>
          <w:tcPr>
            <w:tcW w:w="850" w:type="dxa"/>
            <w:tcBorders>
              <w:top w:val="nil"/>
              <w:left w:val="nil"/>
              <w:bottom w:val="single" w:sz="4" w:space="0" w:color="808080"/>
              <w:right w:val="single" w:sz="4" w:space="0" w:color="808080"/>
            </w:tcBorders>
            <w:shd w:val="clear" w:color="auto" w:fill="auto"/>
            <w:vAlign w:val="center"/>
            <w:hideMark/>
          </w:tcPr>
          <w:p w14:paraId="2629BF4B" w14:textId="77777777" w:rsidR="00267346" w:rsidRDefault="00267346">
            <w:pPr>
              <w:jc w:val="center"/>
              <w:rPr>
                <w:b/>
                <w:bCs/>
                <w:color w:val="000000"/>
                <w:sz w:val="20"/>
                <w:szCs w:val="20"/>
              </w:rPr>
            </w:pPr>
            <w:r>
              <w:rPr>
                <w:b/>
                <w:bCs/>
                <w:color w:val="000000"/>
                <w:sz w:val="20"/>
                <w:szCs w:val="20"/>
              </w:rPr>
              <w:t>5 426</w:t>
            </w:r>
          </w:p>
        </w:tc>
        <w:tc>
          <w:tcPr>
            <w:tcW w:w="1134" w:type="dxa"/>
            <w:tcBorders>
              <w:top w:val="nil"/>
              <w:left w:val="nil"/>
              <w:bottom w:val="single" w:sz="4" w:space="0" w:color="808080"/>
              <w:right w:val="single" w:sz="4" w:space="0" w:color="808080"/>
            </w:tcBorders>
            <w:shd w:val="clear" w:color="auto" w:fill="auto"/>
            <w:vAlign w:val="center"/>
            <w:hideMark/>
          </w:tcPr>
          <w:p w14:paraId="2A9C6D46" w14:textId="77777777" w:rsidR="00267346" w:rsidRDefault="00267346">
            <w:pPr>
              <w:jc w:val="center"/>
              <w:rPr>
                <w:b/>
                <w:bCs/>
                <w:color w:val="000000"/>
                <w:sz w:val="20"/>
                <w:szCs w:val="20"/>
              </w:rPr>
            </w:pPr>
            <w:r>
              <w:rPr>
                <w:b/>
                <w:bCs/>
                <w:color w:val="000000"/>
                <w:sz w:val="20"/>
                <w:szCs w:val="20"/>
              </w:rPr>
              <w:t>9%</w:t>
            </w:r>
          </w:p>
        </w:tc>
        <w:tc>
          <w:tcPr>
            <w:tcW w:w="1134" w:type="dxa"/>
            <w:tcBorders>
              <w:top w:val="nil"/>
              <w:left w:val="nil"/>
              <w:bottom w:val="single" w:sz="4" w:space="0" w:color="808080"/>
              <w:right w:val="single" w:sz="4" w:space="0" w:color="808080"/>
            </w:tcBorders>
            <w:shd w:val="clear" w:color="auto" w:fill="auto"/>
            <w:vAlign w:val="center"/>
            <w:hideMark/>
          </w:tcPr>
          <w:p w14:paraId="4E18E5C7" w14:textId="77777777" w:rsidR="00267346" w:rsidRDefault="00267346">
            <w:pPr>
              <w:jc w:val="center"/>
              <w:rPr>
                <w:b/>
                <w:bCs/>
                <w:color w:val="000000"/>
                <w:sz w:val="20"/>
                <w:szCs w:val="20"/>
              </w:rPr>
            </w:pPr>
            <w:r>
              <w:rPr>
                <w:b/>
                <w:bCs/>
                <w:color w:val="000000"/>
                <w:sz w:val="20"/>
                <w:szCs w:val="20"/>
              </w:rPr>
              <w:t>35%</w:t>
            </w:r>
          </w:p>
        </w:tc>
      </w:tr>
      <w:tr w:rsidR="00267346" w14:paraId="03303FE8"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5EC53B5B" w14:textId="77777777" w:rsidR="00267346" w:rsidRDefault="00267346">
            <w:pPr>
              <w:ind w:firstLineChars="100" w:firstLine="201"/>
              <w:rPr>
                <w:b/>
                <w:bCs/>
                <w:color w:val="000000"/>
                <w:sz w:val="20"/>
                <w:szCs w:val="20"/>
              </w:rPr>
            </w:pPr>
            <w:r>
              <w:rPr>
                <w:b/>
                <w:bCs/>
                <w:color w:val="000000"/>
                <w:sz w:val="20"/>
                <w:szCs w:val="20"/>
              </w:rPr>
              <w:t>Долг/OIBDA, раз</w:t>
            </w:r>
          </w:p>
        </w:tc>
        <w:tc>
          <w:tcPr>
            <w:tcW w:w="850" w:type="dxa"/>
            <w:tcBorders>
              <w:top w:val="nil"/>
              <w:left w:val="nil"/>
              <w:bottom w:val="single" w:sz="4" w:space="0" w:color="808080"/>
              <w:right w:val="single" w:sz="4" w:space="0" w:color="808080"/>
            </w:tcBorders>
            <w:shd w:val="clear" w:color="auto" w:fill="auto"/>
            <w:vAlign w:val="center"/>
            <w:hideMark/>
          </w:tcPr>
          <w:p w14:paraId="4F82F88F" w14:textId="77777777" w:rsidR="00267346" w:rsidRDefault="00267346">
            <w:pPr>
              <w:jc w:val="center"/>
              <w:rPr>
                <w:b/>
                <w:bCs/>
                <w:color w:val="000000"/>
                <w:sz w:val="20"/>
                <w:szCs w:val="20"/>
              </w:rPr>
            </w:pPr>
            <w:r>
              <w:rPr>
                <w:b/>
                <w:bCs/>
                <w:color w:val="000000"/>
                <w:sz w:val="20"/>
                <w:szCs w:val="20"/>
              </w:rPr>
              <w:t>0,29</w:t>
            </w:r>
          </w:p>
        </w:tc>
        <w:tc>
          <w:tcPr>
            <w:tcW w:w="993" w:type="dxa"/>
            <w:tcBorders>
              <w:top w:val="nil"/>
              <w:left w:val="nil"/>
              <w:bottom w:val="single" w:sz="4" w:space="0" w:color="808080"/>
              <w:right w:val="single" w:sz="4" w:space="0" w:color="808080"/>
            </w:tcBorders>
            <w:shd w:val="clear" w:color="auto" w:fill="auto"/>
            <w:vAlign w:val="center"/>
            <w:hideMark/>
          </w:tcPr>
          <w:p w14:paraId="6E86725E" w14:textId="77777777" w:rsidR="00267346" w:rsidRDefault="00267346">
            <w:pPr>
              <w:jc w:val="center"/>
              <w:rPr>
                <w:b/>
                <w:bCs/>
                <w:color w:val="000000"/>
                <w:sz w:val="20"/>
                <w:szCs w:val="20"/>
              </w:rPr>
            </w:pPr>
            <w:r>
              <w:rPr>
                <w:b/>
                <w:bCs/>
                <w:color w:val="000000"/>
                <w:sz w:val="20"/>
                <w:szCs w:val="20"/>
              </w:rPr>
              <w:t>0,28</w:t>
            </w:r>
          </w:p>
        </w:tc>
        <w:tc>
          <w:tcPr>
            <w:tcW w:w="850" w:type="dxa"/>
            <w:tcBorders>
              <w:top w:val="nil"/>
              <w:left w:val="nil"/>
              <w:bottom w:val="single" w:sz="4" w:space="0" w:color="808080"/>
              <w:right w:val="single" w:sz="4" w:space="0" w:color="808080"/>
            </w:tcBorders>
            <w:shd w:val="clear" w:color="auto" w:fill="auto"/>
            <w:vAlign w:val="center"/>
            <w:hideMark/>
          </w:tcPr>
          <w:p w14:paraId="36DE79FC" w14:textId="77777777" w:rsidR="00267346" w:rsidRDefault="00267346">
            <w:pPr>
              <w:jc w:val="center"/>
              <w:rPr>
                <w:b/>
                <w:bCs/>
                <w:color w:val="000000"/>
                <w:sz w:val="20"/>
                <w:szCs w:val="20"/>
              </w:rPr>
            </w:pPr>
            <w:r>
              <w:rPr>
                <w:b/>
                <w:bCs/>
                <w:color w:val="000000"/>
                <w:sz w:val="20"/>
                <w:szCs w:val="20"/>
              </w:rPr>
              <w:t>0,06</w:t>
            </w:r>
          </w:p>
        </w:tc>
        <w:tc>
          <w:tcPr>
            <w:tcW w:w="1134" w:type="dxa"/>
            <w:tcBorders>
              <w:top w:val="nil"/>
              <w:left w:val="nil"/>
              <w:bottom w:val="single" w:sz="4" w:space="0" w:color="808080"/>
              <w:right w:val="single" w:sz="4" w:space="0" w:color="808080"/>
            </w:tcBorders>
            <w:shd w:val="clear" w:color="auto" w:fill="auto"/>
            <w:vAlign w:val="center"/>
            <w:hideMark/>
          </w:tcPr>
          <w:p w14:paraId="0FFA7983" w14:textId="77777777" w:rsidR="00267346" w:rsidRDefault="00267346">
            <w:pPr>
              <w:jc w:val="center"/>
              <w:rPr>
                <w:b/>
                <w:bCs/>
                <w:color w:val="000000"/>
                <w:sz w:val="20"/>
                <w:szCs w:val="20"/>
              </w:rPr>
            </w:pPr>
            <w:r>
              <w:rPr>
                <w:b/>
                <w:bCs/>
                <w:color w:val="000000"/>
                <w:sz w:val="20"/>
                <w:szCs w:val="20"/>
              </w:rPr>
              <w:t>-79%</w:t>
            </w:r>
          </w:p>
        </w:tc>
        <w:tc>
          <w:tcPr>
            <w:tcW w:w="1134" w:type="dxa"/>
            <w:tcBorders>
              <w:top w:val="nil"/>
              <w:left w:val="nil"/>
              <w:bottom w:val="single" w:sz="4" w:space="0" w:color="808080"/>
              <w:right w:val="single" w:sz="4" w:space="0" w:color="808080"/>
            </w:tcBorders>
            <w:shd w:val="clear" w:color="auto" w:fill="auto"/>
            <w:vAlign w:val="center"/>
            <w:hideMark/>
          </w:tcPr>
          <w:p w14:paraId="17145C93" w14:textId="77777777" w:rsidR="00267346" w:rsidRDefault="00267346">
            <w:pPr>
              <w:jc w:val="center"/>
              <w:rPr>
                <w:b/>
                <w:bCs/>
                <w:color w:val="000000"/>
                <w:sz w:val="20"/>
                <w:szCs w:val="20"/>
              </w:rPr>
            </w:pPr>
            <w:r>
              <w:rPr>
                <w:b/>
                <w:bCs/>
                <w:color w:val="000000"/>
                <w:sz w:val="20"/>
                <w:szCs w:val="20"/>
              </w:rPr>
              <w:t>-79%</w:t>
            </w:r>
          </w:p>
        </w:tc>
      </w:tr>
      <w:tr w:rsidR="00267346" w14:paraId="53B8AF9C"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6D106C36" w14:textId="77777777" w:rsidR="00267346" w:rsidRDefault="00267346">
            <w:pPr>
              <w:ind w:firstLineChars="100" w:firstLine="200"/>
              <w:rPr>
                <w:color w:val="000000"/>
                <w:sz w:val="20"/>
                <w:szCs w:val="20"/>
              </w:rPr>
            </w:pPr>
            <w:r>
              <w:rPr>
                <w:color w:val="000000"/>
                <w:sz w:val="20"/>
                <w:szCs w:val="20"/>
              </w:rPr>
              <w:t xml:space="preserve">Выручка от продажи 1 сот. в МО, </w:t>
            </w:r>
            <w:proofErr w:type="spellStart"/>
            <w:r>
              <w:rPr>
                <w:color w:val="000000"/>
                <w:sz w:val="20"/>
                <w:szCs w:val="20"/>
              </w:rPr>
              <w:t>тыс.руб</w:t>
            </w:r>
            <w:proofErr w:type="spellEnd"/>
            <w:r>
              <w:rPr>
                <w:color w:val="000000"/>
                <w:sz w:val="20"/>
                <w:szCs w:val="20"/>
              </w:rPr>
              <w:t>.</w:t>
            </w:r>
          </w:p>
        </w:tc>
        <w:tc>
          <w:tcPr>
            <w:tcW w:w="850" w:type="dxa"/>
            <w:tcBorders>
              <w:top w:val="nil"/>
              <w:left w:val="nil"/>
              <w:bottom w:val="single" w:sz="4" w:space="0" w:color="808080"/>
              <w:right w:val="single" w:sz="4" w:space="0" w:color="808080"/>
            </w:tcBorders>
            <w:shd w:val="clear" w:color="auto" w:fill="auto"/>
            <w:vAlign w:val="center"/>
            <w:hideMark/>
          </w:tcPr>
          <w:p w14:paraId="2A145805" w14:textId="77777777" w:rsidR="00267346" w:rsidRDefault="00267346">
            <w:pPr>
              <w:jc w:val="center"/>
              <w:rPr>
                <w:color w:val="000000"/>
                <w:sz w:val="20"/>
                <w:szCs w:val="20"/>
              </w:rPr>
            </w:pPr>
            <w:r>
              <w:rPr>
                <w:color w:val="000000"/>
                <w:sz w:val="20"/>
                <w:szCs w:val="20"/>
              </w:rPr>
              <w:t>424,5</w:t>
            </w:r>
          </w:p>
        </w:tc>
        <w:tc>
          <w:tcPr>
            <w:tcW w:w="993" w:type="dxa"/>
            <w:tcBorders>
              <w:top w:val="nil"/>
              <w:left w:val="nil"/>
              <w:bottom w:val="single" w:sz="4" w:space="0" w:color="808080"/>
              <w:right w:val="single" w:sz="4" w:space="0" w:color="808080"/>
            </w:tcBorders>
            <w:shd w:val="clear" w:color="auto" w:fill="auto"/>
            <w:vAlign w:val="center"/>
            <w:hideMark/>
          </w:tcPr>
          <w:p w14:paraId="698180B8" w14:textId="77777777" w:rsidR="00267346" w:rsidRDefault="00267346">
            <w:pPr>
              <w:jc w:val="center"/>
              <w:rPr>
                <w:color w:val="000000"/>
                <w:sz w:val="20"/>
                <w:szCs w:val="20"/>
              </w:rPr>
            </w:pPr>
            <w:r>
              <w:rPr>
                <w:color w:val="000000"/>
                <w:sz w:val="20"/>
                <w:szCs w:val="20"/>
              </w:rPr>
              <w:t>327,6</w:t>
            </w:r>
          </w:p>
        </w:tc>
        <w:tc>
          <w:tcPr>
            <w:tcW w:w="850" w:type="dxa"/>
            <w:tcBorders>
              <w:top w:val="nil"/>
              <w:left w:val="nil"/>
              <w:bottom w:val="single" w:sz="4" w:space="0" w:color="808080"/>
              <w:right w:val="single" w:sz="4" w:space="0" w:color="808080"/>
            </w:tcBorders>
            <w:shd w:val="clear" w:color="auto" w:fill="auto"/>
            <w:vAlign w:val="center"/>
            <w:hideMark/>
          </w:tcPr>
          <w:p w14:paraId="283408EF" w14:textId="77777777" w:rsidR="00267346" w:rsidRDefault="00267346">
            <w:pPr>
              <w:jc w:val="center"/>
              <w:rPr>
                <w:color w:val="000000"/>
                <w:sz w:val="20"/>
                <w:szCs w:val="20"/>
              </w:rPr>
            </w:pPr>
            <w:r>
              <w:rPr>
                <w:color w:val="000000"/>
                <w:sz w:val="20"/>
                <w:szCs w:val="20"/>
              </w:rPr>
              <w:t>395,0</w:t>
            </w:r>
          </w:p>
        </w:tc>
        <w:tc>
          <w:tcPr>
            <w:tcW w:w="1134" w:type="dxa"/>
            <w:tcBorders>
              <w:top w:val="nil"/>
              <w:left w:val="nil"/>
              <w:bottom w:val="single" w:sz="4" w:space="0" w:color="808080"/>
              <w:right w:val="single" w:sz="4" w:space="0" w:color="808080"/>
            </w:tcBorders>
            <w:shd w:val="clear" w:color="auto" w:fill="auto"/>
            <w:vAlign w:val="center"/>
            <w:hideMark/>
          </w:tcPr>
          <w:p w14:paraId="6F47767D" w14:textId="77777777" w:rsidR="00267346" w:rsidRDefault="00267346">
            <w:pPr>
              <w:jc w:val="center"/>
              <w:rPr>
                <w:color w:val="000000"/>
                <w:sz w:val="20"/>
                <w:szCs w:val="20"/>
              </w:rPr>
            </w:pPr>
            <w:r>
              <w:rPr>
                <w:color w:val="000000"/>
                <w:sz w:val="20"/>
                <w:szCs w:val="20"/>
              </w:rPr>
              <w:t>21%</w:t>
            </w:r>
          </w:p>
        </w:tc>
        <w:tc>
          <w:tcPr>
            <w:tcW w:w="1134" w:type="dxa"/>
            <w:tcBorders>
              <w:top w:val="nil"/>
              <w:left w:val="nil"/>
              <w:bottom w:val="single" w:sz="4" w:space="0" w:color="808080"/>
              <w:right w:val="single" w:sz="4" w:space="0" w:color="808080"/>
            </w:tcBorders>
            <w:shd w:val="clear" w:color="auto" w:fill="auto"/>
            <w:vAlign w:val="center"/>
            <w:hideMark/>
          </w:tcPr>
          <w:p w14:paraId="2399860F" w14:textId="77777777" w:rsidR="00267346" w:rsidRDefault="00267346">
            <w:pPr>
              <w:jc w:val="center"/>
              <w:rPr>
                <w:color w:val="000000"/>
                <w:sz w:val="20"/>
                <w:szCs w:val="20"/>
              </w:rPr>
            </w:pPr>
            <w:r>
              <w:rPr>
                <w:color w:val="000000"/>
                <w:sz w:val="20"/>
                <w:szCs w:val="20"/>
              </w:rPr>
              <w:t>-7%</w:t>
            </w:r>
          </w:p>
        </w:tc>
      </w:tr>
      <w:tr w:rsidR="00267346" w14:paraId="50AF2B27"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6F35DC6B" w14:textId="77777777" w:rsidR="00267346" w:rsidRDefault="00267346">
            <w:pPr>
              <w:ind w:firstLineChars="100" w:firstLine="201"/>
              <w:rPr>
                <w:b/>
                <w:bCs/>
                <w:color w:val="000000"/>
                <w:sz w:val="20"/>
                <w:szCs w:val="20"/>
              </w:rPr>
            </w:pPr>
            <w:r>
              <w:rPr>
                <w:b/>
                <w:bCs/>
                <w:color w:val="000000"/>
                <w:sz w:val="20"/>
                <w:szCs w:val="20"/>
              </w:rPr>
              <w:t>Объем проданной земли в МО, сот.</w:t>
            </w:r>
          </w:p>
        </w:tc>
        <w:tc>
          <w:tcPr>
            <w:tcW w:w="850" w:type="dxa"/>
            <w:tcBorders>
              <w:top w:val="nil"/>
              <w:left w:val="nil"/>
              <w:bottom w:val="single" w:sz="4" w:space="0" w:color="808080"/>
              <w:right w:val="single" w:sz="4" w:space="0" w:color="808080"/>
            </w:tcBorders>
            <w:shd w:val="clear" w:color="auto" w:fill="auto"/>
            <w:vAlign w:val="center"/>
            <w:hideMark/>
          </w:tcPr>
          <w:p w14:paraId="0055F288" w14:textId="77777777" w:rsidR="00267346" w:rsidRDefault="00267346">
            <w:pPr>
              <w:jc w:val="center"/>
              <w:rPr>
                <w:b/>
                <w:bCs/>
                <w:color w:val="000000"/>
                <w:sz w:val="20"/>
                <w:szCs w:val="20"/>
              </w:rPr>
            </w:pPr>
            <w:r>
              <w:rPr>
                <w:b/>
                <w:bCs/>
                <w:color w:val="000000"/>
                <w:sz w:val="20"/>
                <w:szCs w:val="20"/>
              </w:rPr>
              <w:t>834,8</w:t>
            </w:r>
          </w:p>
        </w:tc>
        <w:tc>
          <w:tcPr>
            <w:tcW w:w="993" w:type="dxa"/>
            <w:tcBorders>
              <w:top w:val="nil"/>
              <w:left w:val="nil"/>
              <w:bottom w:val="single" w:sz="4" w:space="0" w:color="808080"/>
              <w:right w:val="single" w:sz="4" w:space="0" w:color="808080"/>
            </w:tcBorders>
            <w:shd w:val="clear" w:color="auto" w:fill="auto"/>
            <w:vAlign w:val="center"/>
            <w:hideMark/>
          </w:tcPr>
          <w:p w14:paraId="7C45F00B" w14:textId="77777777" w:rsidR="00267346" w:rsidRDefault="00267346">
            <w:pPr>
              <w:jc w:val="center"/>
              <w:rPr>
                <w:b/>
                <w:bCs/>
                <w:color w:val="000000"/>
                <w:sz w:val="20"/>
                <w:szCs w:val="20"/>
              </w:rPr>
            </w:pPr>
            <w:r>
              <w:rPr>
                <w:b/>
                <w:bCs/>
                <w:color w:val="000000"/>
                <w:sz w:val="20"/>
                <w:szCs w:val="20"/>
              </w:rPr>
              <w:t>712,0</w:t>
            </w:r>
          </w:p>
        </w:tc>
        <w:tc>
          <w:tcPr>
            <w:tcW w:w="850" w:type="dxa"/>
            <w:tcBorders>
              <w:top w:val="nil"/>
              <w:left w:val="nil"/>
              <w:bottom w:val="single" w:sz="4" w:space="0" w:color="808080"/>
              <w:right w:val="single" w:sz="4" w:space="0" w:color="808080"/>
            </w:tcBorders>
            <w:shd w:val="clear" w:color="auto" w:fill="auto"/>
            <w:vAlign w:val="center"/>
            <w:hideMark/>
          </w:tcPr>
          <w:p w14:paraId="2216CF62" w14:textId="77777777" w:rsidR="00267346" w:rsidRDefault="00267346">
            <w:pPr>
              <w:jc w:val="center"/>
              <w:rPr>
                <w:b/>
                <w:bCs/>
                <w:color w:val="000000"/>
                <w:sz w:val="20"/>
                <w:szCs w:val="20"/>
              </w:rPr>
            </w:pPr>
            <w:r>
              <w:rPr>
                <w:b/>
                <w:bCs/>
                <w:color w:val="000000"/>
                <w:sz w:val="20"/>
                <w:szCs w:val="20"/>
              </w:rPr>
              <w:t>718,2</w:t>
            </w:r>
          </w:p>
        </w:tc>
        <w:tc>
          <w:tcPr>
            <w:tcW w:w="1134" w:type="dxa"/>
            <w:tcBorders>
              <w:top w:val="nil"/>
              <w:left w:val="nil"/>
              <w:bottom w:val="single" w:sz="4" w:space="0" w:color="808080"/>
              <w:right w:val="single" w:sz="4" w:space="0" w:color="808080"/>
            </w:tcBorders>
            <w:shd w:val="clear" w:color="auto" w:fill="auto"/>
            <w:vAlign w:val="center"/>
            <w:hideMark/>
          </w:tcPr>
          <w:p w14:paraId="601EAE5A" w14:textId="77777777" w:rsidR="00267346" w:rsidRDefault="00267346">
            <w:pPr>
              <w:jc w:val="center"/>
              <w:rPr>
                <w:b/>
                <w:bCs/>
                <w:color w:val="000000"/>
                <w:sz w:val="20"/>
                <w:szCs w:val="20"/>
              </w:rPr>
            </w:pPr>
            <w:r>
              <w:rPr>
                <w:b/>
                <w:bCs/>
                <w:color w:val="000000"/>
                <w:sz w:val="20"/>
                <w:szCs w:val="20"/>
              </w:rPr>
              <w:t>1%</w:t>
            </w:r>
          </w:p>
        </w:tc>
        <w:tc>
          <w:tcPr>
            <w:tcW w:w="1134" w:type="dxa"/>
            <w:tcBorders>
              <w:top w:val="nil"/>
              <w:left w:val="nil"/>
              <w:bottom w:val="single" w:sz="4" w:space="0" w:color="808080"/>
              <w:right w:val="single" w:sz="4" w:space="0" w:color="808080"/>
            </w:tcBorders>
            <w:shd w:val="clear" w:color="auto" w:fill="auto"/>
            <w:vAlign w:val="center"/>
            <w:hideMark/>
          </w:tcPr>
          <w:p w14:paraId="1413A50A" w14:textId="77777777" w:rsidR="00267346" w:rsidRDefault="00267346">
            <w:pPr>
              <w:jc w:val="center"/>
              <w:rPr>
                <w:b/>
                <w:bCs/>
                <w:color w:val="000000"/>
                <w:sz w:val="20"/>
                <w:szCs w:val="20"/>
              </w:rPr>
            </w:pPr>
            <w:r>
              <w:rPr>
                <w:b/>
                <w:bCs/>
                <w:color w:val="000000"/>
                <w:sz w:val="20"/>
                <w:szCs w:val="20"/>
              </w:rPr>
              <w:t>-14%</w:t>
            </w:r>
          </w:p>
        </w:tc>
      </w:tr>
      <w:tr w:rsidR="00267346" w14:paraId="28216E0C"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6B174BAF" w14:textId="77777777" w:rsidR="00267346" w:rsidRDefault="00267346">
            <w:pPr>
              <w:ind w:firstLineChars="100" w:firstLine="200"/>
              <w:rPr>
                <w:color w:val="000000"/>
                <w:sz w:val="20"/>
                <w:szCs w:val="20"/>
              </w:rPr>
            </w:pPr>
            <w:r>
              <w:rPr>
                <w:color w:val="000000"/>
                <w:sz w:val="20"/>
                <w:szCs w:val="20"/>
              </w:rPr>
              <w:t xml:space="preserve">Выручка от продажи 1 сот. в ХСБ, </w:t>
            </w:r>
            <w:proofErr w:type="spellStart"/>
            <w:r>
              <w:rPr>
                <w:color w:val="000000"/>
                <w:sz w:val="20"/>
                <w:szCs w:val="20"/>
              </w:rPr>
              <w:t>тыс.руб</w:t>
            </w:r>
            <w:proofErr w:type="spellEnd"/>
            <w:r>
              <w:rPr>
                <w:color w:val="000000"/>
                <w:sz w:val="20"/>
                <w:szCs w:val="20"/>
              </w:rPr>
              <w:t>.</w:t>
            </w:r>
          </w:p>
        </w:tc>
        <w:tc>
          <w:tcPr>
            <w:tcW w:w="850" w:type="dxa"/>
            <w:tcBorders>
              <w:top w:val="nil"/>
              <w:left w:val="nil"/>
              <w:bottom w:val="single" w:sz="4" w:space="0" w:color="808080"/>
              <w:right w:val="single" w:sz="4" w:space="0" w:color="808080"/>
            </w:tcBorders>
            <w:shd w:val="clear" w:color="auto" w:fill="auto"/>
            <w:vAlign w:val="center"/>
            <w:hideMark/>
          </w:tcPr>
          <w:p w14:paraId="77BF7494" w14:textId="77777777" w:rsidR="00267346" w:rsidRDefault="00267346">
            <w:pPr>
              <w:jc w:val="center"/>
              <w:rPr>
                <w:color w:val="000000"/>
                <w:sz w:val="20"/>
                <w:szCs w:val="20"/>
              </w:rPr>
            </w:pPr>
            <w:r>
              <w:rPr>
                <w:color w:val="000000"/>
                <w:sz w:val="20"/>
                <w:szCs w:val="20"/>
              </w:rPr>
              <w:t>5 261,1</w:t>
            </w:r>
          </w:p>
        </w:tc>
        <w:tc>
          <w:tcPr>
            <w:tcW w:w="993" w:type="dxa"/>
            <w:tcBorders>
              <w:top w:val="nil"/>
              <w:left w:val="nil"/>
              <w:bottom w:val="single" w:sz="4" w:space="0" w:color="808080"/>
              <w:right w:val="single" w:sz="4" w:space="0" w:color="808080"/>
            </w:tcBorders>
            <w:shd w:val="clear" w:color="auto" w:fill="auto"/>
            <w:vAlign w:val="center"/>
            <w:hideMark/>
          </w:tcPr>
          <w:p w14:paraId="06E84349" w14:textId="77777777" w:rsidR="00267346" w:rsidRDefault="00267346">
            <w:pPr>
              <w:jc w:val="center"/>
              <w:rPr>
                <w:color w:val="000000"/>
                <w:sz w:val="20"/>
                <w:szCs w:val="20"/>
              </w:rPr>
            </w:pPr>
            <w:r>
              <w:rPr>
                <w:color w:val="000000"/>
                <w:sz w:val="20"/>
                <w:szCs w:val="20"/>
              </w:rPr>
              <w:t>17 392,0</w:t>
            </w:r>
          </w:p>
        </w:tc>
        <w:tc>
          <w:tcPr>
            <w:tcW w:w="850" w:type="dxa"/>
            <w:tcBorders>
              <w:top w:val="nil"/>
              <w:left w:val="nil"/>
              <w:bottom w:val="single" w:sz="4" w:space="0" w:color="808080"/>
              <w:right w:val="single" w:sz="4" w:space="0" w:color="808080"/>
            </w:tcBorders>
            <w:shd w:val="clear" w:color="auto" w:fill="auto"/>
            <w:vAlign w:val="center"/>
            <w:hideMark/>
          </w:tcPr>
          <w:p w14:paraId="176A0231" w14:textId="77777777" w:rsidR="00267346" w:rsidRDefault="00267346">
            <w:pPr>
              <w:jc w:val="center"/>
              <w:rPr>
                <w:color w:val="000000"/>
                <w:sz w:val="20"/>
                <w:szCs w:val="20"/>
              </w:rPr>
            </w:pPr>
            <w:r>
              <w:rPr>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58E2CDE4" w14:textId="77777777" w:rsidR="00267346" w:rsidRDefault="00267346">
            <w:pPr>
              <w:jc w:val="center"/>
              <w:rPr>
                <w:color w:val="000000"/>
                <w:sz w:val="20"/>
                <w:szCs w:val="20"/>
              </w:rPr>
            </w:pPr>
            <w:r>
              <w:rPr>
                <w:color w:val="000000"/>
                <w:sz w:val="20"/>
                <w:szCs w:val="20"/>
              </w:rPr>
              <w:t>-100%</w:t>
            </w:r>
          </w:p>
        </w:tc>
        <w:tc>
          <w:tcPr>
            <w:tcW w:w="1134" w:type="dxa"/>
            <w:tcBorders>
              <w:top w:val="nil"/>
              <w:left w:val="nil"/>
              <w:bottom w:val="single" w:sz="4" w:space="0" w:color="808080"/>
              <w:right w:val="single" w:sz="4" w:space="0" w:color="808080"/>
            </w:tcBorders>
            <w:shd w:val="clear" w:color="auto" w:fill="auto"/>
            <w:vAlign w:val="center"/>
            <w:hideMark/>
          </w:tcPr>
          <w:p w14:paraId="10019798" w14:textId="77777777" w:rsidR="00267346" w:rsidRDefault="00267346">
            <w:pPr>
              <w:jc w:val="center"/>
              <w:rPr>
                <w:color w:val="000000"/>
                <w:sz w:val="20"/>
                <w:szCs w:val="20"/>
              </w:rPr>
            </w:pPr>
            <w:r>
              <w:rPr>
                <w:color w:val="000000"/>
                <w:sz w:val="20"/>
                <w:szCs w:val="20"/>
              </w:rPr>
              <w:t>-100%</w:t>
            </w:r>
          </w:p>
        </w:tc>
      </w:tr>
      <w:tr w:rsidR="00267346" w14:paraId="14078AE4"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2587954F" w14:textId="77777777" w:rsidR="00267346" w:rsidRDefault="00267346">
            <w:pPr>
              <w:ind w:firstLineChars="100" w:firstLine="201"/>
              <w:rPr>
                <w:b/>
                <w:bCs/>
                <w:color w:val="000000"/>
                <w:sz w:val="20"/>
                <w:szCs w:val="20"/>
              </w:rPr>
            </w:pPr>
            <w:r>
              <w:rPr>
                <w:b/>
                <w:bCs/>
                <w:color w:val="000000"/>
                <w:sz w:val="20"/>
                <w:szCs w:val="20"/>
              </w:rPr>
              <w:t>Объем проданной земли в ХСБ, сот.</w:t>
            </w:r>
          </w:p>
        </w:tc>
        <w:tc>
          <w:tcPr>
            <w:tcW w:w="850" w:type="dxa"/>
            <w:tcBorders>
              <w:top w:val="nil"/>
              <w:left w:val="nil"/>
              <w:bottom w:val="single" w:sz="4" w:space="0" w:color="808080"/>
              <w:right w:val="single" w:sz="4" w:space="0" w:color="808080"/>
            </w:tcBorders>
            <w:shd w:val="clear" w:color="auto" w:fill="auto"/>
            <w:vAlign w:val="center"/>
            <w:hideMark/>
          </w:tcPr>
          <w:p w14:paraId="5D77AE18" w14:textId="77777777" w:rsidR="00267346" w:rsidRDefault="00267346">
            <w:pPr>
              <w:jc w:val="center"/>
              <w:rPr>
                <w:b/>
                <w:bCs/>
                <w:color w:val="000000"/>
                <w:sz w:val="20"/>
                <w:szCs w:val="20"/>
              </w:rPr>
            </w:pPr>
            <w:r>
              <w:rPr>
                <w:b/>
                <w:bCs/>
                <w:color w:val="000000"/>
                <w:sz w:val="20"/>
                <w:szCs w:val="20"/>
              </w:rPr>
              <w:t>165,0</w:t>
            </w:r>
          </w:p>
        </w:tc>
        <w:tc>
          <w:tcPr>
            <w:tcW w:w="993" w:type="dxa"/>
            <w:tcBorders>
              <w:top w:val="nil"/>
              <w:left w:val="nil"/>
              <w:bottom w:val="single" w:sz="4" w:space="0" w:color="808080"/>
              <w:right w:val="single" w:sz="4" w:space="0" w:color="808080"/>
            </w:tcBorders>
            <w:shd w:val="clear" w:color="auto" w:fill="auto"/>
            <w:vAlign w:val="center"/>
            <w:hideMark/>
          </w:tcPr>
          <w:p w14:paraId="535EC9FA" w14:textId="77777777" w:rsidR="00267346" w:rsidRDefault="00267346">
            <w:pPr>
              <w:jc w:val="center"/>
              <w:rPr>
                <w:b/>
                <w:bCs/>
                <w:color w:val="000000"/>
                <w:sz w:val="20"/>
                <w:szCs w:val="20"/>
              </w:rPr>
            </w:pPr>
            <w:r>
              <w:rPr>
                <w:b/>
                <w:bCs/>
                <w:color w:val="000000"/>
                <w:sz w:val="20"/>
                <w:szCs w:val="20"/>
              </w:rPr>
              <w:t>66,8</w:t>
            </w:r>
          </w:p>
        </w:tc>
        <w:tc>
          <w:tcPr>
            <w:tcW w:w="850" w:type="dxa"/>
            <w:tcBorders>
              <w:top w:val="nil"/>
              <w:left w:val="nil"/>
              <w:bottom w:val="single" w:sz="4" w:space="0" w:color="808080"/>
              <w:right w:val="single" w:sz="4" w:space="0" w:color="808080"/>
            </w:tcBorders>
            <w:shd w:val="clear" w:color="auto" w:fill="auto"/>
            <w:vAlign w:val="center"/>
            <w:hideMark/>
          </w:tcPr>
          <w:p w14:paraId="76774DF0" w14:textId="77777777" w:rsidR="00267346" w:rsidRDefault="00267346">
            <w:pPr>
              <w:jc w:val="center"/>
              <w:rPr>
                <w:b/>
                <w:bCs/>
                <w:color w:val="000000"/>
                <w:sz w:val="20"/>
                <w:szCs w:val="20"/>
              </w:rPr>
            </w:pPr>
            <w:r>
              <w:rPr>
                <w:b/>
                <w:bCs/>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59F5F363" w14:textId="77777777" w:rsidR="00267346" w:rsidRDefault="00267346">
            <w:pPr>
              <w:jc w:val="center"/>
              <w:rPr>
                <w:b/>
                <w:bCs/>
                <w:color w:val="000000"/>
                <w:sz w:val="20"/>
                <w:szCs w:val="20"/>
              </w:rPr>
            </w:pPr>
            <w:r>
              <w:rPr>
                <w:b/>
                <w:bCs/>
                <w:color w:val="000000"/>
                <w:sz w:val="20"/>
                <w:szCs w:val="20"/>
              </w:rPr>
              <w:t>-100%</w:t>
            </w:r>
          </w:p>
        </w:tc>
        <w:tc>
          <w:tcPr>
            <w:tcW w:w="1134" w:type="dxa"/>
            <w:tcBorders>
              <w:top w:val="nil"/>
              <w:left w:val="nil"/>
              <w:bottom w:val="single" w:sz="4" w:space="0" w:color="808080"/>
              <w:right w:val="single" w:sz="4" w:space="0" w:color="808080"/>
            </w:tcBorders>
            <w:shd w:val="clear" w:color="auto" w:fill="auto"/>
            <w:vAlign w:val="center"/>
            <w:hideMark/>
          </w:tcPr>
          <w:p w14:paraId="4B86F8E7" w14:textId="77777777" w:rsidR="00267346" w:rsidRDefault="00267346">
            <w:pPr>
              <w:jc w:val="center"/>
              <w:rPr>
                <w:b/>
                <w:bCs/>
                <w:color w:val="000000"/>
                <w:sz w:val="20"/>
                <w:szCs w:val="20"/>
              </w:rPr>
            </w:pPr>
            <w:r>
              <w:rPr>
                <w:b/>
                <w:bCs/>
                <w:color w:val="000000"/>
                <w:sz w:val="20"/>
                <w:szCs w:val="20"/>
              </w:rPr>
              <w:t>-100%</w:t>
            </w:r>
          </w:p>
        </w:tc>
      </w:tr>
      <w:tr w:rsidR="00267346" w14:paraId="312D1540"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0067FF8F" w14:textId="77777777" w:rsidR="00267346" w:rsidRDefault="00267346">
            <w:pPr>
              <w:ind w:firstLineChars="100" w:firstLine="200"/>
              <w:rPr>
                <w:color w:val="000000"/>
                <w:sz w:val="20"/>
                <w:szCs w:val="20"/>
              </w:rPr>
            </w:pPr>
            <w:r>
              <w:rPr>
                <w:color w:val="000000"/>
                <w:sz w:val="20"/>
                <w:szCs w:val="20"/>
              </w:rPr>
              <w:t xml:space="preserve">Выручка от аренды на 1 работника в год, </w:t>
            </w:r>
            <w:proofErr w:type="spellStart"/>
            <w:r>
              <w:rPr>
                <w:color w:val="000000"/>
                <w:sz w:val="20"/>
                <w:szCs w:val="20"/>
              </w:rPr>
              <w:t>тыс.руб</w:t>
            </w:r>
            <w:proofErr w:type="spellEnd"/>
            <w:r>
              <w:rPr>
                <w:color w:val="000000"/>
                <w:sz w:val="20"/>
                <w:szCs w:val="20"/>
              </w:rPr>
              <w:t>.</w:t>
            </w:r>
          </w:p>
        </w:tc>
        <w:tc>
          <w:tcPr>
            <w:tcW w:w="850" w:type="dxa"/>
            <w:tcBorders>
              <w:top w:val="nil"/>
              <w:left w:val="nil"/>
              <w:bottom w:val="single" w:sz="4" w:space="0" w:color="808080"/>
              <w:right w:val="single" w:sz="4" w:space="0" w:color="808080"/>
            </w:tcBorders>
            <w:shd w:val="clear" w:color="auto" w:fill="auto"/>
            <w:vAlign w:val="center"/>
            <w:hideMark/>
          </w:tcPr>
          <w:p w14:paraId="30C3C34D" w14:textId="77777777" w:rsidR="00267346" w:rsidRDefault="00267346">
            <w:pPr>
              <w:jc w:val="center"/>
              <w:rPr>
                <w:color w:val="000000"/>
                <w:sz w:val="20"/>
                <w:szCs w:val="20"/>
              </w:rPr>
            </w:pPr>
            <w:r>
              <w:rPr>
                <w:color w:val="000000"/>
                <w:sz w:val="20"/>
                <w:szCs w:val="20"/>
              </w:rPr>
              <w:t>9 579</w:t>
            </w:r>
          </w:p>
        </w:tc>
        <w:tc>
          <w:tcPr>
            <w:tcW w:w="993" w:type="dxa"/>
            <w:tcBorders>
              <w:top w:val="nil"/>
              <w:left w:val="nil"/>
              <w:bottom w:val="single" w:sz="4" w:space="0" w:color="808080"/>
              <w:right w:val="single" w:sz="4" w:space="0" w:color="808080"/>
            </w:tcBorders>
            <w:shd w:val="clear" w:color="auto" w:fill="auto"/>
            <w:vAlign w:val="center"/>
            <w:hideMark/>
          </w:tcPr>
          <w:p w14:paraId="61283D36" w14:textId="77777777" w:rsidR="00267346" w:rsidRDefault="00267346">
            <w:pPr>
              <w:jc w:val="center"/>
              <w:rPr>
                <w:color w:val="000000"/>
                <w:sz w:val="20"/>
                <w:szCs w:val="20"/>
              </w:rPr>
            </w:pPr>
            <w:r>
              <w:rPr>
                <w:color w:val="000000"/>
                <w:sz w:val="20"/>
                <w:szCs w:val="20"/>
              </w:rPr>
              <w:t>6 703</w:t>
            </w:r>
          </w:p>
        </w:tc>
        <w:tc>
          <w:tcPr>
            <w:tcW w:w="850" w:type="dxa"/>
            <w:tcBorders>
              <w:top w:val="nil"/>
              <w:left w:val="nil"/>
              <w:bottom w:val="single" w:sz="4" w:space="0" w:color="808080"/>
              <w:right w:val="single" w:sz="4" w:space="0" w:color="808080"/>
            </w:tcBorders>
            <w:shd w:val="clear" w:color="auto" w:fill="auto"/>
            <w:vAlign w:val="center"/>
            <w:hideMark/>
          </w:tcPr>
          <w:p w14:paraId="5FC1197B" w14:textId="77777777" w:rsidR="00267346" w:rsidRDefault="00267346">
            <w:pPr>
              <w:jc w:val="center"/>
              <w:rPr>
                <w:color w:val="000000"/>
                <w:sz w:val="20"/>
                <w:szCs w:val="20"/>
              </w:rPr>
            </w:pPr>
            <w:r>
              <w:rPr>
                <w:color w:val="000000"/>
                <w:sz w:val="20"/>
                <w:szCs w:val="20"/>
              </w:rPr>
              <w:t>16 731</w:t>
            </w:r>
          </w:p>
        </w:tc>
        <w:tc>
          <w:tcPr>
            <w:tcW w:w="1134" w:type="dxa"/>
            <w:tcBorders>
              <w:top w:val="nil"/>
              <w:left w:val="nil"/>
              <w:bottom w:val="single" w:sz="4" w:space="0" w:color="808080"/>
              <w:right w:val="single" w:sz="4" w:space="0" w:color="808080"/>
            </w:tcBorders>
            <w:shd w:val="clear" w:color="auto" w:fill="auto"/>
            <w:vAlign w:val="center"/>
            <w:hideMark/>
          </w:tcPr>
          <w:p w14:paraId="0DFB6DDC" w14:textId="77777777" w:rsidR="00267346" w:rsidRDefault="00267346">
            <w:pPr>
              <w:jc w:val="center"/>
              <w:rPr>
                <w:color w:val="000000"/>
                <w:sz w:val="20"/>
                <w:szCs w:val="20"/>
              </w:rPr>
            </w:pPr>
            <w:r>
              <w:rPr>
                <w:color w:val="000000"/>
                <w:sz w:val="20"/>
                <w:szCs w:val="20"/>
              </w:rPr>
              <w:t>150%</w:t>
            </w:r>
          </w:p>
        </w:tc>
        <w:tc>
          <w:tcPr>
            <w:tcW w:w="1134" w:type="dxa"/>
            <w:tcBorders>
              <w:top w:val="nil"/>
              <w:left w:val="nil"/>
              <w:bottom w:val="single" w:sz="4" w:space="0" w:color="808080"/>
              <w:right w:val="single" w:sz="4" w:space="0" w:color="808080"/>
            </w:tcBorders>
            <w:shd w:val="clear" w:color="auto" w:fill="auto"/>
            <w:vAlign w:val="center"/>
            <w:hideMark/>
          </w:tcPr>
          <w:p w14:paraId="01B2532A" w14:textId="77777777" w:rsidR="00267346" w:rsidRDefault="00267346">
            <w:pPr>
              <w:jc w:val="center"/>
              <w:rPr>
                <w:color w:val="000000"/>
                <w:sz w:val="20"/>
                <w:szCs w:val="20"/>
              </w:rPr>
            </w:pPr>
            <w:r>
              <w:rPr>
                <w:color w:val="000000"/>
                <w:sz w:val="20"/>
                <w:szCs w:val="20"/>
              </w:rPr>
              <w:t>75%</w:t>
            </w:r>
          </w:p>
        </w:tc>
      </w:tr>
      <w:tr w:rsidR="00267346" w14:paraId="1C72EB06"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29950B6D" w14:textId="77777777" w:rsidR="00267346" w:rsidRDefault="00267346">
            <w:pPr>
              <w:ind w:firstLineChars="100" w:firstLine="201"/>
              <w:rPr>
                <w:b/>
                <w:bCs/>
                <w:color w:val="000000"/>
                <w:sz w:val="20"/>
                <w:szCs w:val="20"/>
              </w:rPr>
            </w:pPr>
            <w:r>
              <w:rPr>
                <w:b/>
                <w:bCs/>
                <w:color w:val="000000"/>
                <w:sz w:val="20"/>
                <w:szCs w:val="20"/>
              </w:rPr>
              <w:t>Среднесписочная численность, ед.</w:t>
            </w:r>
          </w:p>
        </w:tc>
        <w:tc>
          <w:tcPr>
            <w:tcW w:w="850" w:type="dxa"/>
            <w:tcBorders>
              <w:top w:val="nil"/>
              <w:left w:val="nil"/>
              <w:bottom w:val="single" w:sz="4" w:space="0" w:color="808080"/>
              <w:right w:val="single" w:sz="4" w:space="0" w:color="808080"/>
            </w:tcBorders>
            <w:shd w:val="clear" w:color="auto" w:fill="auto"/>
            <w:vAlign w:val="center"/>
            <w:hideMark/>
          </w:tcPr>
          <w:p w14:paraId="55E4108A" w14:textId="77777777" w:rsidR="00267346" w:rsidRDefault="00267346">
            <w:pPr>
              <w:jc w:val="center"/>
              <w:rPr>
                <w:b/>
                <w:bCs/>
                <w:color w:val="000000"/>
                <w:sz w:val="20"/>
                <w:szCs w:val="20"/>
              </w:rPr>
            </w:pPr>
            <w:r>
              <w:rPr>
                <w:b/>
                <w:bCs/>
                <w:color w:val="000000"/>
                <w:sz w:val="20"/>
                <w:szCs w:val="20"/>
              </w:rPr>
              <w:t>69</w:t>
            </w:r>
          </w:p>
        </w:tc>
        <w:tc>
          <w:tcPr>
            <w:tcW w:w="993" w:type="dxa"/>
            <w:tcBorders>
              <w:top w:val="nil"/>
              <w:left w:val="nil"/>
              <w:bottom w:val="single" w:sz="4" w:space="0" w:color="808080"/>
              <w:right w:val="single" w:sz="4" w:space="0" w:color="808080"/>
            </w:tcBorders>
            <w:shd w:val="clear" w:color="auto" w:fill="auto"/>
            <w:vAlign w:val="center"/>
            <w:hideMark/>
          </w:tcPr>
          <w:p w14:paraId="295B63F6" w14:textId="77777777" w:rsidR="00267346" w:rsidRDefault="00267346">
            <w:pPr>
              <w:jc w:val="center"/>
              <w:rPr>
                <w:b/>
                <w:bCs/>
                <w:color w:val="000000"/>
                <w:sz w:val="20"/>
                <w:szCs w:val="20"/>
              </w:rPr>
            </w:pPr>
            <w:r>
              <w:rPr>
                <w:b/>
                <w:bCs/>
                <w:color w:val="000000"/>
                <w:sz w:val="20"/>
                <w:szCs w:val="20"/>
              </w:rPr>
              <w:t>96</w:t>
            </w:r>
          </w:p>
        </w:tc>
        <w:tc>
          <w:tcPr>
            <w:tcW w:w="850" w:type="dxa"/>
            <w:tcBorders>
              <w:top w:val="nil"/>
              <w:left w:val="nil"/>
              <w:bottom w:val="single" w:sz="4" w:space="0" w:color="808080"/>
              <w:right w:val="single" w:sz="4" w:space="0" w:color="808080"/>
            </w:tcBorders>
            <w:shd w:val="clear" w:color="auto" w:fill="auto"/>
            <w:vAlign w:val="center"/>
            <w:hideMark/>
          </w:tcPr>
          <w:p w14:paraId="3216A870" w14:textId="77777777" w:rsidR="00267346" w:rsidRDefault="00267346">
            <w:pPr>
              <w:jc w:val="center"/>
              <w:rPr>
                <w:b/>
                <w:bCs/>
                <w:color w:val="000000"/>
                <w:sz w:val="20"/>
                <w:szCs w:val="20"/>
              </w:rPr>
            </w:pPr>
            <w:r>
              <w:rPr>
                <w:b/>
                <w:bCs/>
                <w:color w:val="000000"/>
                <w:sz w:val="20"/>
                <w:szCs w:val="20"/>
              </w:rPr>
              <w:t>39</w:t>
            </w:r>
          </w:p>
        </w:tc>
        <w:tc>
          <w:tcPr>
            <w:tcW w:w="1134" w:type="dxa"/>
            <w:tcBorders>
              <w:top w:val="nil"/>
              <w:left w:val="nil"/>
              <w:bottom w:val="single" w:sz="4" w:space="0" w:color="808080"/>
              <w:right w:val="single" w:sz="4" w:space="0" w:color="808080"/>
            </w:tcBorders>
            <w:shd w:val="clear" w:color="auto" w:fill="auto"/>
            <w:vAlign w:val="center"/>
            <w:hideMark/>
          </w:tcPr>
          <w:p w14:paraId="2A48A2E3" w14:textId="77777777" w:rsidR="00267346" w:rsidRDefault="00267346">
            <w:pPr>
              <w:jc w:val="center"/>
              <w:rPr>
                <w:b/>
                <w:bCs/>
                <w:color w:val="000000"/>
                <w:sz w:val="20"/>
                <w:szCs w:val="20"/>
              </w:rPr>
            </w:pPr>
            <w:r>
              <w:rPr>
                <w:b/>
                <w:bCs/>
                <w:color w:val="000000"/>
                <w:sz w:val="20"/>
                <w:szCs w:val="20"/>
              </w:rPr>
              <w:t>-59%</w:t>
            </w:r>
          </w:p>
        </w:tc>
        <w:tc>
          <w:tcPr>
            <w:tcW w:w="1134" w:type="dxa"/>
            <w:tcBorders>
              <w:top w:val="nil"/>
              <w:left w:val="nil"/>
              <w:bottom w:val="single" w:sz="4" w:space="0" w:color="808080"/>
              <w:right w:val="single" w:sz="4" w:space="0" w:color="808080"/>
            </w:tcBorders>
            <w:shd w:val="clear" w:color="auto" w:fill="auto"/>
            <w:vAlign w:val="center"/>
            <w:hideMark/>
          </w:tcPr>
          <w:p w14:paraId="3F9D9BE8" w14:textId="77777777" w:rsidR="00267346" w:rsidRDefault="00267346">
            <w:pPr>
              <w:jc w:val="center"/>
              <w:rPr>
                <w:b/>
                <w:bCs/>
                <w:color w:val="000000"/>
                <w:sz w:val="20"/>
                <w:szCs w:val="20"/>
              </w:rPr>
            </w:pPr>
            <w:r>
              <w:rPr>
                <w:b/>
                <w:bCs/>
                <w:color w:val="000000"/>
                <w:sz w:val="20"/>
                <w:szCs w:val="20"/>
              </w:rPr>
              <w:t>-43%</w:t>
            </w:r>
          </w:p>
        </w:tc>
      </w:tr>
      <w:tr w:rsidR="00267346" w14:paraId="01406FAE" w14:textId="77777777" w:rsidTr="00391623">
        <w:trPr>
          <w:trHeight w:val="255"/>
        </w:trPr>
        <w:tc>
          <w:tcPr>
            <w:tcW w:w="4815" w:type="dxa"/>
            <w:tcBorders>
              <w:top w:val="nil"/>
              <w:left w:val="single" w:sz="4" w:space="0" w:color="808080"/>
              <w:bottom w:val="single" w:sz="4" w:space="0" w:color="808080"/>
              <w:right w:val="single" w:sz="4" w:space="0" w:color="808080"/>
            </w:tcBorders>
            <w:shd w:val="clear" w:color="auto" w:fill="auto"/>
            <w:vAlign w:val="center"/>
            <w:hideMark/>
          </w:tcPr>
          <w:p w14:paraId="7FAF138D" w14:textId="77777777" w:rsidR="00267346" w:rsidRDefault="00267346">
            <w:pPr>
              <w:ind w:firstLineChars="100" w:firstLine="200"/>
              <w:rPr>
                <w:color w:val="000000"/>
                <w:sz w:val="20"/>
                <w:szCs w:val="20"/>
              </w:rPr>
            </w:pPr>
            <w:r>
              <w:rPr>
                <w:color w:val="000000"/>
                <w:sz w:val="20"/>
                <w:szCs w:val="20"/>
              </w:rPr>
              <w:t xml:space="preserve">ФОТ/Выручка </w:t>
            </w:r>
          </w:p>
        </w:tc>
        <w:tc>
          <w:tcPr>
            <w:tcW w:w="850" w:type="dxa"/>
            <w:tcBorders>
              <w:top w:val="nil"/>
              <w:left w:val="nil"/>
              <w:bottom w:val="single" w:sz="4" w:space="0" w:color="808080"/>
              <w:right w:val="single" w:sz="4" w:space="0" w:color="808080"/>
            </w:tcBorders>
            <w:shd w:val="clear" w:color="auto" w:fill="auto"/>
            <w:vAlign w:val="center"/>
            <w:hideMark/>
          </w:tcPr>
          <w:p w14:paraId="7A8E0846" w14:textId="77777777" w:rsidR="00267346" w:rsidRDefault="00267346">
            <w:pPr>
              <w:jc w:val="center"/>
              <w:rPr>
                <w:color w:val="000000"/>
                <w:sz w:val="20"/>
                <w:szCs w:val="20"/>
              </w:rPr>
            </w:pPr>
            <w:r>
              <w:rPr>
                <w:color w:val="000000"/>
                <w:sz w:val="20"/>
                <w:szCs w:val="20"/>
              </w:rPr>
              <w:t>9%</w:t>
            </w:r>
          </w:p>
        </w:tc>
        <w:tc>
          <w:tcPr>
            <w:tcW w:w="993" w:type="dxa"/>
            <w:tcBorders>
              <w:top w:val="nil"/>
              <w:left w:val="nil"/>
              <w:bottom w:val="single" w:sz="4" w:space="0" w:color="808080"/>
              <w:right w:val="single" w:sz="4" w:space="0" w:color="808080"/>
            </w:tcBorders>
            <w:shd w:val="clear" w:color="auto" w:fill="auto"/>
            <w:vAlign w:val="center"/>
            <w:hideMark/>
          </w:tcPr>
          <w:p w14:paraId="35E04F9B" w14:textId="77777777" w:rsidR="00267346" w:rsidRDefault="00267346">
            <w:pPr>
              <w:jc w:val="center"/>
              <w:rPr>
                <w:color w:val="000000"/>
                <w:sz w:val="20"/>
                <w:szCs w:val="20"/>
              </w:rPr>
            </w:pPr>
            <w:r>
              <w:rPr>
                <w:color w:val="000000"/>
                <w:sz w:val="20"/>
                <w:szCs w:val="20"/>
              </w:rPr>
              <w:t>8%</w:t>
            </w:r>
          </w:p>
        </w:tc>
        <w:tc>
          <w:tcPr>
            <w:tcW w:w="850" w:type="dxa"/>
            <w:tcBorders>
              <w:top w:val="nil"/>
              <w:left w:val="nil"/>
              <w:bottom w:val="single" w:sz="4" w:space="0" w:color="808080"/>
              <w:right w:val="single" w:sz="4" w:space="0" w:color="808080"/>
            </w:tcBorders>
            <w:shd w:val="clear" w:color="auto" w:fill="auto"/>
            <w:vAlign w:val="center"/>
            <w:hideMark/>
          </w:tcPr>
          <w:p w14:paraId="795AAF9E" w14:textId="77777777" w:rsidR="00267346" w:rsidRDefault="00267346">
            <w:pPr>
              <w:jc w:val="center"/>
              <w:rPr>
                <w:color w:val="000000"/>
                <w:sz w:val="20"/>
                <w:szCs w:val="20"/>
              </w:rPr>
            </w:pPr>
            <w:r>
              <w:rPr>
                <w:color w:val="000000"/>
                <w:sz w:val="20"/>
                <w:szCs w:val="20"/>
              </w:rPr>
              <w:t>8%</w:t>
            </w:r>
          </w:p>
        </w:tc>
        <w:tc>
          <w:tcPr>
            <w:tcW w:w="1134" w:type="dxa"/>
            <w:tcBorders>
              <w:top w:val="nil"/>
              <w:left w:val="nil"/>
              <w:bottom w:val="single" w:sz="4" w:space="0" w:color="808080"/>
              <w:right w:val="single" w:sz="4" w:space="0" w:color="808080"/>
            </w:tcBorders>
            <w:shd w:val="clear" w:color="auto" w:fill="auto"/>
            <w:vAlign w:val="center"/>
            <w:hideMark/>
          </w:tcPr>
          <w:p w14:paraId="27103716" w14:textId="77777777" w:rsidR="00267346" w:rsidRDefault="00267346">
            <w:pPr>
              <w:jc w:val="center"/>
              <w:rPr>
                <w:color w:val="000000"/>
                <w:sz w:val="20"/>
                <w:szCs w:val="20"/>
              </w:rPr>
            </w:pPr>
            <w:r>
              <w:rPr>
                <w:color w:val="000000"/>
                <w:sz w:val="20"/>
                <w:szCs w:val="20"/>
              </w:rPr>
              <w:t xml:space="preserve">0 </w:t>
            </w:r>
            <w:proofErr w:type="spellStart"/>
            <w:r>
              <w:rPr>
                <w:color w:val="000000"/>
                <w:sz w:val="20"/>
                <w:szCs w:val="20"/>
              </w:rPr>
              <w:t>пп</w:t>
            </w:r>
            <w:proofErr w:type="spellEnd"/>
            <w:r>
              <w:rPr>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341E160B" w14:textId="77777777" w:rsidR="00267346" w:rsidRDefault="00267346">
            <w:pPr>
              <w:jc w:val="center"/>
              <w:rPr>
                <w:color w:val="000000"/>
                <w:sz w:val="20"/>
                <w:szCs w:val="20"/>
              </w:rPr>
            </w:pPr>
            <w:r>
              <w:rPr>
                <w:color w:val="000000"/>
                <w:sz w:val="20"/>
                <w:szCs w:val="20"/>
              </w:rPr>
              <w:t xml:space="preserve">-1 </w:t>
            </w:r>
            <w:proofErr w:type="spellStart"/>
            <w:r>
              <w:rPr>
                <w:color w:val="000000"/>
                <w:sz w:val="20"/>
                <w:szCs w:val="20"/>
              </w:rPr>
              <w:t>пп</w:t>
            </w:r>
            <w:proofErr w:type="spellEnd"/>
            <w:r>
              <w:rPr>
                <w:color w:val="000000"/>
                <w:sz w:val="20"/>
                <w:szCs w:val="20"/>
              </w:rPr>
              <w:t>.</w:t>
            </w:r>
          </w:p>
        </w:tc>
      </w:tr>
    </w:tbl>
    <w:p w14:paraId="42072FC1" w14:textId="3A7B2210" w:rsidR="00FD6FDA" w:rsidRDefault="00FD6FDA" w:rsidP="008553BF">
      <w:pPr>
        <w:autoSpaceDE w:val="0"/>
        <w:autoSpaceDN w:val="0"/>
        <w:adjustRightInd w:val="0"/>
        <w:spacing w:before="60"/>
        <w:jc w:val="both"/>
        <w:outlineLvl w:val="4"/>
        <w:rPr>
          <w:sz w:val="20"/>
          <w:szCs w:val="20"/>
        </w:rPr>
      </w:pPr>
    </w:p>
    <w:p w14:paraId="7699E1A2" w14:textId="28BFC519" w:rsidR="008553BF" w:rsidRPr="00A003BB" w:rsidRDefault="008553BF" w:rsidP="008553BF">
      <w:pPr>
        <w:autoSpaceDE w:val="0"/>
        <w:autoSpaceDN w:val="0"/>
        <w:adjustRightInd w:val="0"/>
        <w:spacing w:before="60"/>
        <w:jc w:val="both"/>
        <w:outlineLvl w:val="4"/>
        <w:rPr>
          <w:sz w:val="18"/>
          <w:szCs w:val="18"/>
        </w:rPr>
      </w:pPr>
      <w:r w:rsidRPr="00A003BB">
        <w:rPr>
          <w:sz w:val="18"/>
          <w:szCs w:val="18"/>
        </w:rPr>
        <w:t>Сокращения:</w:t>
      </w:r>
    </w:p>
    <w:p w14:paraId="08720315" w14:textId="77777777" w:rsidR="008553BF" w:rsidRPr="00A003BB" w:rsidRDefault="008553BF" w:rsidP="008553BF">
      <w:pPr>
        <w:autoSpaceDE w:val="0"/>
        <w:autoSpaceDN w:val="0"/>
        <w:adjustRightInd w:val="0"/>
        <w:jc w:val="both"/>
        <w:outlineLvl w:val="4"/>
        <w:rPr>
          <w:sz w:val="18"/>
          <w:szCs w:val="18"/>
        </w:rPr>
      </w:pPr>
      <w:r w:rsidRPr="00A003BB">
        <w:rPr>
          <w:sz w:val="18"/>
          <w:szCs w:val="18"/>
        </w:rPr>
        <w:t>МО –Московская область</w:t>
      </w:r>
    </w:p>
    <w:p w14:paraId="18ED0097" w14:textId="77777777" w:rsidR="008553BF" w:rsidRPr="00A003BB" w:rsidRDefault="008553BF" w:rsidP="008553BF">
      <w:pPr>
        <w:autoSpaceDE w:val="0"/>
        <w:autoSpaceDN w:val="0"/>
        <w:adjustRightInd w:val="0"/>
        <w:jc w:val="both"/>
        <w:outlineLvl w:val="4"/>
        <w:rPr>
          <w:sz w:val="18"/>
          <w:szCs w:val="18"/>
        </w:rPr>
      </w:pPr>
      <w:r w:rsidRPr="00A003BB">
        <w:rPr>
          <w:sz w:val="18"/>
          <w:szCs w:val="18"/>
        </w:rPr>
        <w:t>ХСБ – г. Москва, Хорошевский Серебряный бор</w:t>
      </w:r>
    </w:p>
    <w:p w14:paraId="573C7107" w14:textId="44832D65" w:rsidR="008553BF" w:rsidRPr="00A003BB" w:rsidRDefault="008553BF" w:rsidP="008553BF">
      <w:pPr>
        <w:autoSpaceDE w:val="0"/>
        <w:autoSpaceDN w:val="0"/>
        <w:adjustRightInd w:val="0"/>
        <w:jc w:val="both"/>
        <w:outlineLvl w:val="4"/>
        <w:rPr>
          <w:sz w:val="18"/>
          <w:szCs w:val="18"/>
        </w:rPr>
      </w:pPr>
      <w:r w:rsidRPr="00A003BB">
        <w:rPr>
          <w:sz w:val="18"/>
          <w:szCs w:val="18"/>
        </w:rPr>
        <w:t xml:space="preserve">OIBDA (сокр. от англ. </w:t>
      </w:r>
      <w:proofErr w:type="spellStart"/>
      <w:r w:rsidRPr="00A003BB">
        <w:rPr>
          <w:sz w:val="18"/>
          <w:szCs w:val="18"/>
        </w:rPr>
        <w:t>Operating</w:t>
      </w:r>
      <w:proofErr w:type="spellEnd"/>
      <w:r w:rsidRPr="00A003BB">
        <w:rPr>
          <w:sz w:val="18"/>
          <w:szCs w:val="18"/>
        </w:rPr>
        <w:t xml:space="preserve"> </w:t>
      </w:r>
      <w:proofErr w:type="spellStart"/>
      <w:r w:rsidRPr="00A003BB">
        <w:rPr>
          <w:sz w:val="18"/>
          <w:szCs w:val="18"/>
        </w:rPr>
        <w:t>Income</w:t>
      </w:r>
      <w:proofErr w:type="spellEnd"/>
      <w:r w:rsidRPr="00A003BB">
        <w:rPr>
          <w:sz w:val="18"/>
          <w:szCs w:val="18"/>
        </w:rPr>
        <w:t xml:space="preserve"> </w:t>
      </w:r>
      <w:proofErr w:type="spellStart"/>
      <w:r w:rsidRPr="00A003BB">
        <w:rPr>
          <w:sz w:val="18"/>
          <w:szCs w:val="18"/>
        </w:rPr>
        <w:t>before</w:t>
      </w:r>
      <w:proofErr w:type="spellEnd"/>
      <w:r w:rsidRPr="00A003BB">
        <w:rPr>
          <w:sz w:val="18"/>
          <w:szCs w:val="18"/>
        </w:rPr>
        <w:t xml:space="preserve"> </w:t>
      </w:r>
      <w:proofErr w:type="spellStart"/>
      <w:r w:rsidRPr="00A003BB">
        <w:rPr>
          <w:sz w:val="18"/>
          <w:szCs w:val="18"/>
        </w:rPr>
        <w:t>depreciation</w:t>
      </w:r>
      <w:proofErr w:type="spellEnd"/>
      <w:r w:rsidRPr="00A003BB">
        <w:rPr>
          <w:sz w:val="18"/>
          <w:szCs w:val="18"/>
        </w:rPr>
        <w:t xml:space="preserve"> </w:t>
      </w:r>
      <w:proofErr w:type="spellStart"/>
      <w:r w:rsidRPr="00A003BB">
        <w:rPr>
          <w:sz w:val="18"/>
          <w:szCs w:val="18"/>
        </w:rPr>
        <w:t>and</w:t>
      </w:r>
      <w:proofErr w:type="spellEnd"/>
      <w:r w:rsidRPr="00A003BB">
        <w:rPr>
          <w:sz w:val="18"/>
          <w:szCs w:val="18"/>
        </w:rPr>
        <w:t xml:space="preserve"> </w:t>
      </w:r>
      <w:proofErr w:type="spellStart"/>
      <w:r w:rsidRPr="00A003BB">
        <w:rPr>
          <w:sz w:val="18"/>
          <w:szCs w:val="18"/>
        </w:rPr>
        <w:t>amortization</w:t>
      </w:r>
      <w:proofErr w:type="spellEnd"/>
      <w:r w:rsidRPr="00A003BB">
        <w:rPr>
          <w:sz w:val="18"/>
          <w:szCs w:val="18"/>
        </w:rPr>
        <w:t>) – операционная прибыль до вычета износа основных средств и амортизации нематериальных активов. OIBDA характеризует операционный доход до вычета износа основных средств и амортизации нематериальных активов. Расчет показателя OIBDA производится по формуле: OIBDA = Операционная прибыль + амортизация нематериальных активов + износ основных средств.</w:t>
      </w:r>
      <w:r w:rsidR="0075476B">
        <w:rPr>
          <w:sz w:val="18"/>
          <w:szCs w:val="18"/>
        </w:rPr>
        <w:t xml:space="preserve"> </w:t>
      </w:r>
    </w:p>
    <w:p w14:paraId="44C90105" w14:textId="77777777" w:rsidR="008553BF" w:rsidRPr="00A003BB" w:rsidRDefault="008553BF" w:rsidP="008553BF">
      <w:pPr>
        <w:autoSpaceDE w:val="0"/>
        <w:autoSpaceDN w:val="0"/>
        <w:adjustRightInd w:val="0"/>
        <w:jc w:val="both"/>
        <w:outlineLvl w:val="4"/>
        <w:rPr>
          <w:sz w:val="18"/>
          <w:szCs w:val="18"/>
        </w:rPr>
      </w:pPr>
      <w:r w:rsidRPr="00A003BB">
        <w:rPr>
          <w:sz w:val="18"/>
          <w:szCs w:val="18"/>
        </w:rPr>
        <w:t>Долг – задолженность по займам и кредитам полученным, включая накопленные проценты</w:t>
      </w:r>
      <w:r>
        <w:rPr>
          <w:sz w:val="18"/>
          <w:szCs w:val="18"/>
        </w:rPr>
        <w:t>.</w:t>
      </w:r>
    </w:p>
    <w:p w14:paraId="6E38F0BC" w14:textId="4E1338EF" w:rsidR="008553BF" w:rsidRPr="00E90976" w:rsidRDefault="008553BF" w:rsidP="008553BF">
      <w:pPr>
        <w:autoSpaceDE w:val="0"/>
        <w:autoSpaceDN w:val="0"/>
        <w:adjustRightInd w:val="0"/>
        <w:spacing w:before="180"/>
        <w:ind w:firstLine="539"/>
        <w:jc w:val="both"/>
        <w:outlineLvl w:val="4"/>
        <w:rPr>
          <w:sz w:val="22"/>
          <w:szCs w:val="22"/>
        </w:rPr>
      </w:pPr>
      <w:r w:rsidRPr="00E90976">
        <w:rPr>
          <w:sz w:val="22"/>
          <w:szCs w:val="22"/>
        </w:rPr>
        <w:t xml:space="preserve">По итогам </w:t>
      </w:r>
      <w:r w:rsidR="0075476B" w:rsidRPr="00E90976">
        <w:rPr>
          <w:sz w:val="22"/>
          <w:szCs w:val="22"/>
        </w:rPr>
        <w:t xml:space="preserve">2018 </w:t>
      </w:r>
      <w:r w:rsidRPr="00E90976">
        <w:rPr>
          <w:sz w:val="22"/>
          <w:szCs w:val="22"/>
        </w:rPr>
        <w:t xml:space="preserve">года выручка АО «МОСДАЧТРЕСТ» составила </w:t>
      </w:r>
      <w:r w:rsidR="00093EC8" w:rsidRPr="00E90976">
        <w:rPr>
          <w:sz w:val="22"/>
          <w:szCs w:val="22"/>
        </w:rPr>
        <w:t xml:space="preserve">975 </w:t>
      </w:r>
      <w:r w:rsidR="004D1FFB" w:rsidRPr="00E90976">
        <w:rPr>
          <w:sz w:val="22"/>
          <w:szCs w:val="22"/>
        </w:rPr>
        <w:t xml:space="preserve"> </w:t>
      </w:r>
      <w:proofErr w:type="spellStart"/>
      <w:r w:rsidRPr="00E90976">
        <w:rPr>
          <w:sz w:val="22"/>
          <w:szCs w:val="22"/>
        </w:rPr>
        <w:t>млн.руб</w:t>
      </w:r>
      <w:proofErr w:type="spellEnd"/>
      <w:r w:rsidRPr="00E90976">
        <w:rPr>
          <w:sz w:val="22"/>
          <w:szCs w:val="22"/>
        </w:rPr>
        <w:t xml:space="preserve">., из них: доля выручки от сдачи в аренду объектов недвижимости – </w:t>
      </w:r>
      <w:r w:rsidR="00093EC8" w:rsidRPr="00E90976">
        <w:rPr>
          <w:sz w:val="22"/>
          <w:szCs w:val="22"/>
        </w:rPr>
        <w:t>67</w:t>
      </w:r>
      <w:r w:rsidRPr="00E90976">
        <w:rPr>
          <w:sz w:val="22"/>
          <w:szCs w:val="22"/>
        </w:rPr>
        <w:t xml:space="preserve">%, доля реализации недвижимого имущества и земельных участков в Подмосковье – </w:t>
      </w:r>
      <w:r w:rsidR="00E90B79" w:rsidRPr="00E90976">
        <w:rPr>
          <w:sz w:val="22"/>
          <w:szCs w:val="22"/>
        </w:rPr>
        <w:t>29</w:t>
      </w:r>
      <w:r w:rsidRPr="00E90976">
        <w:rPr>
          <w:sz w:val="22"/>
          <w:szCs w:val="22"/>
        </w:rPr>
        <w:t>%.</w:t>
      </w:r>
    </w:p>
    <w:p w14:paraId="197846EC" w14:textId="7CDF8EE3" w:rsidR="008553BF" w:rsidRPr="00E90976" w:rsidRDefault="008553BF" w:rsidP="008553BF">
      <w:pPr>
        <w:autoSpaceDE w:val="0"/>
        <w:autoSpaceDN w:val="0"/>
        <w:adjustRightInd w:val="0"/>
        <w:spacing w:before="60"/>
        <w:ind w:firstLine="539"/>
        <w:jc w:val="both"/>
        <w:outlineLvl w:val="4"/>
        <w:rPr>
          <w:sz w:val="22"/>
          <w:szCs w:val="22"/>
        </w:rPr>
      </w:pPr>
      <w:r w:rsidRPr="00E90976">
        <w:rPr>
          <w:sz w:val="22"/>
          <w:szCs w:val="22"/>
        </w:rPr>
        <w:t xml:space="preserve">Себестоимость продаж в </w:t>
      </w:r>
      <w:r w:rsidR="00452E44" w:rsidRPr="00E90976">
        <w:rPr>
          <w:sz w:val="22"/>
          <w:szCs w:val="22"/>
        </w:rPr>
        <w:t xml:space="preserve">2018 </w:t>
      </w:r>
      <w:r w:rsidRPr="00E90976">
        <w:rPr>
          <w:sz w:val="22"/>
          <w:szCs w:val="22"/>
        </w:rPr>
        <w:t xml:space="preserve">году составила </w:t>
      </w:r>
      <w:r w:rsidR="00452E44" w:rsidRPr="00E90976">
        <w:rPr>
          <w:sz w:val="22"/>
          <w:szCs w:val="22"/>
        </w:rPr>
        <w:t>603</w:t>
      </w:r>
      <w:r w:rsidR="00B9090B" w:rsidRPr="00E90976">
        <w:rPr>
          <w:sz w:val="22"/>
          <w:szCs w:val="22"/>
        </w:rPr>
        <w:t xml:space="preserve"> </w:t>
      </w:r>
      <w:r w:rsidRPr="00E90976">
        <w:rPr>
          <w:sz w:val="22"/>
          <w:szCs w:val="22"/>
        </w:rPr>
        <w:t>млн</w:t>
      </w:r>
      <w:r w:rsidR="004D1FFB" w:rsidRPr="00E90976">
        <w:rPr>
          <w:sz w:val="22"/>
          <w:szCs w:val="22"/>
        </w:rPr>
        <w:t>. </w:t>
      </w:r>
      <w:r w:rsidRPr="00E90976">
        <w:rPr>
          <w:sz w:val="22"/>
          <w:szCs w:val="22"/>
        </w:rPr>
        <w:t>руб.</w:t>
      </w:r>
    </w:p>
    <w:p w14:paraId="1BF84262" w14:textId="2708D180" w:rsidR="004930E3" w:rsidRPr="00E90976" w:rsidRDefault="00131BB8" w:rsidP="0083746F">
      <w:pPr>
        <w:autoSpaceDE w:val="0"/>
        <w:autoSpaceDN w:val="0"/>
        <w:adjustRightInd w:val="0"/>
        <w:ind w:firstLine="540"/>
        <w:jc w:val="both"/>
        <w:outlineLvl w:val="4"/>
        <w:rPr>
          <w:sz w:val="22"/>
          <w:szCs w:val="22"/>
        </w:rPr>
      </w:pPr>
      <w:r w:rsidRPr="00E90976">
        <w:rPr>
          <w:sz w:val="22"/>
          <w:szCs w:val="22"/>
        </w:rPr>
        <w:t xml:space="preserve">В </w:t>
      </w:r>
      <w:r w:rsidR="007E1610" w:rsidRPr="00E90976">
        <w:rPr>
          <w:sz w:val="22"/>
          <w:szCs w:val="22"/>
        </w:rPr>
        <w:t>2018 </w:t>
      </w:r>
      <w:r w:rsidRPr="00E90976">
        <w:rPr>
          <w:sz w:val="22"/>
          <w:szCs w:val="22"/>
        </w:rPr>
        <w:t>г.</w:t>
      </w:r>
      <w:r w:rsidR="008553BF" w:rsidRPr="00E90976">
        <w:rPr>
          <w:sz w:val="22"/>
          <w:szCs w:val="22"/>
        </w:rPr>
        <w:t xml:space="preserve"> Общество продолжил</w:t>
      </w:r>
      <w:r w:rsidRPr="00E90976">
        <w:rPr>
          <w:sz w:val="22"/>
          <w:szCs w:val="22"/>
        </w:rPr>
        <w:t>о</w:t>
      </w:r>
      <w:r w:rsidR="008553BF" w:rsidRPr="00E90976">
        <w:rPr>
          <w:sz w:val="22"/>
          <w:szCs w:val="22"/>
        </w:rPr>
        <w:t xml:space="preserve"> осуществление программы по проведению ремонтно-восстановительных работ имущественного фонда. Так, в </w:t>
      </w:r>
      <w:r w:rsidR="007E1610" w:rsidRPr="00E90976">
        <w:rPr>
          <w:sz w:val="22"/>
          <w:szCs w:val="22"/>
        </w:rPr>
        <w:t>2018 </w:t>
      </w:r>
      <w:r w:rsidR="008553BF" w:rsidRPr="00E90976">
        <w:rPr>
          <w:sz w:val="22"/>
          <w:szCs w:val="22"/>
        </w:rPr>
        <w:t xml:space="preserve">г. на проведение ремонтных и восстановительных работ Обществом было израсходовано </w:t>
      </w:r>
      <w:r w:rsidR="00B9090B" w:rsidRPr="00E90976">
        <w:rPr>
          <w:sz w:val="22"/>
          <w:szCs w:val="22"/>
        </w:rPr>
        <w:t>~</w:t>
      </w:r>
      <w:r w:rsidR="007E1610" w:rsidRPr="00E90976">
        <w:rPr>
          <w:sz w:val="22"/>
          <w:szCs w:val="22"/>
        </w:rPr>
        <w:t xml:space="preserve"> 25 </w:t>
      </w:r>
      <w:r w:rsidR="008553BF" w:rsidRPr="00E90976">
        <w:rPr>
          <w:sz w:val="22"/>
          <w:szCs w:val="22"/>
        </w:rPr>
        <w:t>млн. руб.</w:t>
      </w:r>
    </w:p>
    <w:p w14:paraId="5269153D" w14:textId="2FCD0F2F" w:rsidR="008553BF" w:rsidRPr="00E90976" w:rsidRDefault="008553BF" w:rsidP="00267346">
      <w:pPr>
        <w:autoSpaceDE w:val="0"/>
        <w:autoSpaceDN w:val="0"/>
        <w:adjustRightInd w:val="0"/>
        <w:ind w:firstLine="540"/>
        <w:jc w:val="both"/>
        <w:outlineLvl w:val="4"/>
        <w:rPr>
          <w:sz w:val="22"/>
          <w:szCs w:val="22"/>
        </w:rPr>
      </w:pPr>
      <w:r w:rsidRPr="00E90976">
        <w:rPr>
          <w:sz w:val="22"/>
          <w:szCs w:val="22"/>
        </w:rPr>
        <w:t xml:space="preserve">Среднесписочная численность работников АО «МОСДАЧТРЕСТ» за </w:t>
      </w:r>
      <w:r w:rsidR="007E1610" w:rsidRPr="00E90976">
        <w:rPr>
          <w:sz w:val="22"/>
          <w:szCs w:val="22"/>
        </w:rPr>
        <w:t xml:space="preserve">2018 </w:t>
      </w:r>
      <w:r w:rsidRPr="00E90976">
        <w:rPr>
          <w:sz w:val="22"/>
          <w:szCs w:val="22"/>
        </w:rPr>
        <w:t xml:space="preserve">год составила </w:t>
      </w:r>
      <w:r w:rsidR="00267346" w:rsidRPr="00E90976">
        <w:rPr>
          <w:sz w:val="22"/>
          <w:szCs w:val="22"/>
        </w:rPr>
        <w:t>39 человек</w:t>
      </w:r>
      <w:r w:rsidRPr="00E90976">
        <w:rPr>
          <w:sz w:val="22"/>
          <w:szCs w:val="22"/>
        </w:rPr>
        <w:t xml:space="preserve">. Расходы на оплату труда – </w:t>
      </w:r>
      <w:r w:rsidR="00267346" w:rsidRPr="00E90976">
        <w:rPr>
          <w:sz w:val="22"/>
          <w:szCs w:val="22"/>
        </w:rPr>
        <w:t>81 157</w:t>
      </w:r>
      <w:r w:rsidR="002F4A2C" w:rsidRPr="00E90976">
        <w:rPr>
          <w:sz w:val="22"/>
          <w:szCs w:val="22"/>
        </w:rPr>
        <w:t xml:space="preserve"> </w:t>
      </w:r>
      <w:r w:rsidRPr="00E90976">
        <w:rPr>
          <w:sz w:val="22"/>
          <w:szCs w:val="22"/>
        </w:rPr>
        <w:t>тыс.</w:t>
      </w:r>
      <w:r w:rsidR="00FD6FDA" w:rsidRPr="00E90976">
        <w:rPr>
          <w:sz w:val="22"/>
          <w:szCs w:val="22"/>
        </w:rPr>
        <w:t xml:space="preserve"> </w:t>
      </w:r>
      <w:r w:rsidRPr="00E90976">
        <w:rPr>
          <w:sz w:val="22"/>
          <w:szCs w:val="22"/>
        </w:rPr>
        <w:t>руб.</w:t>
      </w:r>
    </w:p>
    <w:p w14:paraId="1DAE6217" w14:textId="7069F4C2" w:rsidR="00267346" w:rsidRPr="00E90976" w:rsidRDefault="00267346" w:rsidP="00267346">
      <w:pPr>
        <w:autoSpaceDE w:val="0"/>
        <w:autoSpaceDN w:val="0"/>
        <w:adjustRightInd w:val="0"/>
        <w:ind w:firstLine="540"/>
        <w:jc w:val="both"/>
        <w:outlineLvl w:val="4"/>
        <w:rPr>
          <w:sz w:val="22"/>
          <w:szCs w:val="22"/>
        </w:rPr>
      </w:pPr>
      <w:r w:rsidRPr="00E90976">
        <w:rPr>
          <w:sz w:val="22"/>
          <w:szCs w:val="22"/>
        </w:rPr>
        <w:t>В ходе проведения процедур по оптимизации затрат численность персонала в 2018 году снижена на 57 человек (39 человек в 2018 году против 96 человек в 2017 году).</w:t>
      </w:r>
    </w:p>
    <w:p w14:paraId="164AC7CD" w14:textId="1C283199" w:rsidR="008553BF" w:rsidRPr="00E90976" w:rsidRDefault="00A771B4" w:rsidP="00A771B4">
      <w:pPr>
        <w:spacing w:before="240" w:after="120"/>
        <w:jc w:val="both"/>
        <w:rPr>
          <w:b/>
          <w:i/>
          <w:sz w:val="22"/>
          <w:szCs w:val="22"/>
        </w:rPr>
      </w:pPr>
      <w:r w:rsidRPr="00E90976">
        <w:rPr>
          <w:b/>
          <w:i/>
          <w:sz w:val="22"/>
          <w:szCs w:val="22"/>
        </w:rPr>
        <w:t xml:space="preserve">4.3.3. </w:t>
      </w:r>
      <w:r w:rsidR="008553BF" w:rsidRPr="00E90976">
        <w:rPr>
          <w:b/>
          <w:i/>
          <w:sz w:val="22"/>
          <w:szCs w:val="22"/>
        </w:rPr>
        <w:t xml:space="preserve">Дополнительные показатели деятельности Общества за </w:t>
      </w:r>
      <w:r w:rsidR="007E1610" w:rsidRPr="00E90976">
        <w:rPr>
          <w:b/>
          <w:i/>
          <w:sz w:val="22"/>
          <w:szCs w:val="22"/>
        </w:rPr>
        <w:t xml:space="preserve">2016 </w:t>
      </w:r>
      <w:r w:rsidR="008553BF" w:rsidRPr="00E90976">
        <w:rPr>
          <w:b/>
          <w:i/>
          <w:sz w:val="22"/>
          <w:szCs w:val="22"/>
        </w:rPr>
        <w:t xml:space="preserve">– </w:t>
      </w:r>
      <w:r w:rsidR="007E1610" w:rsidRPr="00E90976">
        <w:rPr>
          <w:b/>
          <w:i/>
          <w:sz w:val="22"/>
          <w:szCs w:val="22"/>
        </w:rPr>
        <w:t xml:space="preserve">2018 </w:t>
      </w:r>
      <w:r w:rsidR="008553BF" w:rsidRPr="00E90976">
        <w:rPr>
          <w:b/>
          <w:i/>
          <w:sz w:val="22"/>
          <w:szCs w:val="22"/>
        </w:rPr>
        <w:t>г.</w:t>
      </w:r>
      <w:r w:rsidR="008553BF">
        <w:rPr>
          <w:sz w:val="22"/>
          <w:szCs w:val="22"/>
        </w:rPr>
        <w:fldChar w:fldCharType="begin"/>
      </w:r>
      <w:r w:rsidR="008553BF" w:rsidRPr="00E90976">
        <w:rPr>
          <w:sz w:val="22"/>
          <w:szCs w:val="22"/>
        </w:rPr>
        <w:instrText xml:space="preserve"> LINK Excel.Sheet.12 "\\\\192.168.19.5\\finans\\003_Отчетность\\004_годовой отчет\\2016\\2016_ГО_финблок.xlsx" "СВОД!R28C1:R59C6" \a \f 4 \h  \* MERGEFORMAT </w:instrText>
      </w:r>
      <w:r w:rsidR="008553BF">
        <w:rPr>
          <w:sz w:val="22"/>
          <w:szCs w:val="22"/>
        </w:rPr>
        <w:fldChar w:fldCharType="separate"/>
      </w:r>
    </w:p>
    <w:tbl>
      <w:tblPr>
        <w:tblW w:w="9776" w:type="dxa"/>
        <w:tblLayout w:type="fixed"/>
        <w:tblLook w:val="04A0" w:firstRow="1" w:lastRow="0" w:firstColumn="1" w:lastColumn="0" w:noHBand="0" w:noVBand="1"/>
      </w:tblPr>
      <w:tblGrid>
        <w:gridCol w:w="4673"/>
        <w:gridCol w:w="992"/>
        <w:gridCol w:w="993"/>
        <w:gridCol w:w="850"/>
        <w:gridCol w:w="1134"/>
        <w:gridCol w:w="1134"/>
      </w:tblGrid>
      <w:tr w:rsidR="009F0B71" w14:paraId="59195458" w14:textId="77777777" w:rsidTr="00A771B4">
        <w:trPr>
          <w:trHeight w:val="255"/>
          <w:tblHeader/>
        </w:trPr>
        <w:tc>
          <w:tcPr>
            <w:tcW w:w="4673" w:type="dxa"/>
            <w:vMerge w:val="restart"/>
            <w:tcBorders>
              <w:top w:val="single" w:sz="4" w:space="0" w:color="808080"/>
              <w:left w:val="single" w:sz="4" w:space="0" w:color="808080"/>
              <w:bottom w:val="double" w:sz="6" w:space="0" w:color="808080"/>
              <w:right w:val="single" w:sz="4" w:space="0" w:color="808080"/>
            </w:tcBorders>
            <w:shd w:val="clear" w:color="auto" w:fill="auto"/>
            <w:vAlign w:val="center"/>
            <w:hideMark/>
          </w:tcPr>
          <w:p w14:paraId="342E4EE7" w14:textId="77777777" w:rsidR="009F0B71" w:rsidRDefault="009F0B71">
            <w:pPr>
              <w:jc w:val="center"/>
              <w:rPr>
                <w:b/>
                <w:bCs/>
                <w:color w:val="000000"/>
                <w:sz w:val="20"/>
                <w:szCs w:val="20"/>
              </w:rPr>
            </w:pPr>
            <w:r>
              <w:rPr>
                <w:b/>
                <w:bCs/>
                <w:color w:val="000000"/>
                <w:sz w:val="20"/>
                <w:szCs w:val="20"/>
              </w:rPr>
              <w:t>Наименование показателей</w:t>
            </w:r>
          </w:p>
        </w:tc>
        <w:tc>
          <w:tcPr>
            <w:tcW w:w="2835" w:type="dxa"/>
            <w:gridSpan w:val="3"/>
            <w:tcBorders>
              <w:top w:val="single" w:sz="4" w:space="0" w:color="808080"/>
              <w:left w:val="nil"/>
              <w:bottom w:val="single" w:sz="4" w:space="0" w:color="808080"/>
              <w:right w:val="single" w:sz="4" w:space="0" w:color="808080"/>
            </w:tcBorders>
            <w:shd w:val="clear" w:color="auto" w:fill="auto"/>
            <w:vAlign w:val="center"/>
            <w:hideMark/>
          </w:tcPr>
          <w:p w14:paraId="6F95CDC1" w14:textId="77777777" w:rsidR="009F0B71" w:rsidRDefault="009F0B71">
            <w:pPr>
              <w:jc w:val="center"/>
              <w:rPr>
                <w:b/>
                <w:bCs/>
                <w:color w:val="000000"/>
                <w:sz w:val="20"/>
                <w:szCs w:val="20"/>
              </w:rPr>
            </w:pPr>
            <w:r>
              <w:rPr>
                <w:b/>
                <w:bCs/>
                <w:color w:val="000000"/>
                <w:sz w:val="20"/>
                <w:szCs w:val="20"/>
              </w:rPr>
              <w:t>Факт</w:t>
            </w:r>
          </w:p>
        </w:tc>
        <w:tc>
          <w:tcPr>
            <w:tcW w:w="2268" w:type="dxa"/>
            <w:gridSpan w:val="2"/>
            <w:tcBorders>
              <w:top w:val="single" w:sz="4" w:space="0" w:color="808080"/>
              <w:left w:val="nil"/>
              <w:bottom w:val="single" w:sz="4" w:space="0" w:color="808080"/>
              <w:right w:val="single" w:sz="4" w:space="0" w:color="808080"/>
            </w:tcBorders>
            <w:shd w:val="clear" w:color="auto" w:fill="auto"/>
            <w:vAlign w:val="center"/>
            <w:hideMark/>
          </w:tcPr>
          <w:p w14:paraId="61035D26" w14:textId="77777777" w:rsidR="009F0B71" w:rsidRDefault="009F0B71">
            <w:pPr>
              <w:jc w:val="center"/>
              <w:rPr>
                <w:b/>
                <w:bCs/>
                <w:color w:val="000000"/>
                <w:sz w:val="20"/>
                <w:szCs w:val="20"/>
              </w:rPr>
            </w:pPr>
            <w:r>
              <w:rPr>
                <w:b/>
                <w:bCs/>
                <w:color w:val="000000"/>
                <w:sz w:val="20"/>
                <w:szCs w:val="20"/>
              </w:rPr>
              <w:t>Отклонение%</w:t>
            </w:r>
          </w:p>
        </w:tc>
      </w:tr>
      <w:tr w:rsidR="009F0B71" w14:paraId="0D645641" w14:textId="77777777" w:rsidTr="00A771B4">
        <w:trPr>
          <w:trHeight w:val="525"/>
          <w:tblHeader/>
        </w:trPr>
        <w:tc>
          <w:tcPr>
            <w:tcW w:w="4673" w:type="dxa"/>
            <w:vMerge/>
            <w:tcBorders>
              <w:top w:val="single" w:sz="4" w:space="0" w:color="808080"/>
              <w:left w:val="single" w:sz="4" w:space="0" w:color="808080"/>
              <w:bottom w:val="double" w:sz="6" w:space="0" w:color="808080"/>
              <w:right w:val="single" w:sz="4" w:space="0" w:color="808080"/>
            </w:tcBorders>
            <w:vAlign w:val="center"/>
            <w:hideMark/>
          </w:tcPr>
          <w:p w14:paraId="3BC59022" w14:textId="77777777" w:rsidR="009F0B71" w:rsidRDefault="009F0B71">
            <w:pPr>
              <w:rPr>
                <w:b/>
                <w:bCs/>
                <w:color w:val="000000"/>
                <w:sz w:val="20"/>
                <w:szCs w:val="20"/>
              </w:rPr>
            </w:pPr>
          </w:p>
        </w:tc>
        <w:tc>
          <w:tcPr>
            <w:tcW w:w="992" w:type="dxa"/>
            <w:tcBorders>
              <w:top w:val="nil"/>
              <w:left w:val="nil"/>
              <w:bottom w:val="double" w:sz="6" w:space="0" w:color="808080"/>
              <w:right w:val="single" w:sz="4" w:space="0" w:color="808080"/>
            </w:tcBorders>
            <w:shd w:val="clear" w:color="auto" w:fill="auto"/>
            <w:vAlign w:val="center"/>
            <w:hideMark/>
          </w:tcPr>
          <w:p w14:paraId="25372BDD" w14:textId="77777777" w:rsidR="009F0B71" w:rsidRDefault="009F0B71">
            <w:pPr>
              <w:jc w:val="center"/>
              <w:rPr>
                <w:b/>
                <w:bCs/>
                <w:color w:val="000000"/>
                <w:sz w:val="20"/>
                <w:szCs w:val="20"/>
              </w:rPr>
            </w:pPr>
            <w:r>
              <w:rPr>
                <w:b/>
                <w:bCs/>
                <w:color w:val="000000"/>
                <w:sz w:val="20"/>
                <w:szCs w:val="20"/>
              </w:rPr>
              <w:t>2016</w:t>
            </w:r>
          </w:p>
        </w:tc>
        <w:tc>
          <w:tcPr>
            <w:tcW w:w="993" w:type="dxa"/>
            <w:tcBorders>
              <w:top w:val="nil"/>
              <w:left w:val="nil"/>
              <w:bottom w:val="double" w:sz="6" w:space="0" w:color="808080"/>
              <w:right w:val="single" w:sz="4" w:space="0" w:color="808080"/>
            </w:tcBorders>
            <w:shd w:val="clear" w:color="auto" w:fill="auto"/>
            <w:vAlign w:val="center"/>
            <w:hideMark/>
          </w:tcPr>
          <w:p w14:paraId="509A8A03" w14:textId="77777777" w:rsidR="009F0B71" w:rsidRDefault="009F0B71">
            <w:pPr>
              <w:jc w:val="center"/>
              <w:rPr>
                <w:b/>
                <w:bCs/>
                <w:color w:val="000000"/>
                <w:sz w:val="20"/>
                <w:szCs w:val="20"/>
              </w:rPr>
            </w:pPr>
            <w:r>
              <w:rPr>
                <w:b/>
                <w:bCs/>
                <w:color w:val="000000"/>
                <w:sz w:val="20"/>
                <w:szCs w:val="20"/>
              </w:rPr>
              <w:t>2017</w:t>
            </w:r>
          </w:p>
        </w:tc>
        <w:tc>
          <w:tcPr>
            <w:tcW w:w="850" w:type="dxa"/>
            <w:tcBorders>
              <w:top w:val="nil"/>
              <w:left w:val="nil"/>
              <w:bottom w:val="double" w:sz="6" w:space="0" w:color="808080"/>
              <w:right w:val="single" w:sz="4" w:space="0" w:color="808080"/>
            </w:tcBorders>
            <w:shd w:val="clear" w:color="auto" w:fill="auto"/>
            <w:vAlign w:val="center"/>
            <w:hideMark/>
          </w:tcPr>
          <w:p w14:paraId="53AD6EEE" w14:textId="77777777" w:rsidR="009F0B71" w:rsidRDefault="009F0B71">
            <w:pPr>
              <w:jc w:val="center"/>
              <w:rPr>
                <w:b/>
                <w:bCs/>
                <w:color w:val="000000"/>
                <w:sz w:val="20"/>
                <w:szCs w:val="20"/>
              </w:rPr>
            </w:pPr>
            <w:r>
              <w:rPr>
                <w:b/>
                <w:bCs/>
                <w:color w:val="000000"/>
                <w:sz w:val="20"/>
                <w:szCs w:val="20"/>
              </w:rPr>
              <w:t>2018</w:t>
            </w:r>
          </w:p>
        </w:tc>
        <w:tc>
          <w:tcPr>
            <w:tcW w:w="1134" w:type="dxa"/>
            <w:tcBorders>
              <w:top w:val="nil"/>
              <w:left w:val="nil"/>
              <w:bottom w:val="double" w:sz="6" w:space="0" w:color="808080"/>
              <w:right w:val="single" w:sz="4" w:space="0" w:color="808080"/>
            </w:tcBorders>
            <w:shd w:val="clear" w:color="auto" w:fill="auto"/>
            <w:vAlign w:val="center"/>
            <w:hideMark/>
          </w:tcPr>
          <w:p w14:paraId="3F857222" w14:textId="77777777" w:rsidR="009F0B71" w:rsidRDefault="009F0B71">
            <w:pPr>
              <w:jc w:val="center"/>
              <w:rPr>
                <w:b/>
                <w:bCs/>
                <w:color w:val="000000"/>
                <w:sz w:val="20"/>
                <w:szCs w:val="20"/>
              </w:rPr>
            </w:pPr>
            <w:r>
              <w:rPr>
                <w:b/>
                <w:bCs/>
                <w:color w:val="000000"/>
                <w:sz w:val="20"/>
                <w:szCs w:val="20"/>
              </w:rPr>
              <w:t xml:space="preserve">2018 </w:t>
            </w:r>
            <w:proofErr w:type="spellStart"/>
            <w:r>
              <w:rPr>
                <w:b/>
                <w:bCs/>
                <w:color w:val="000000"/>
                <w:sz w:val="20"/>
                <w:szCs w:val="20"/>
              </w:rPr>
              <w:t>vs</w:t>
            </w:r>
            <w:proofErr w:type="spellEnd"/>
            <w:r>
              <w:rPr>
                <w:b/>
                <w:bCs/>
                <w:color w:val="000000"/>
                <w:sz w:val="20"/>
                <w:szCs w:val="20"/>
              </w:rPr>
              <w:t xml:space="preserve"> 2017 (%)</w:t>
            </w:r>
          </w:p>
        </w:tc>
        <w:tc>
          <w:tcPr>
            <w:tcW w:w="1134" w:type="dxa"/>
            <w:tcBorders>
              <w:top w:val="nil"/>
              <w:left w:val="nil"/>
              <w:bottom w:val="double" w:sz="6" w:space="0" w:color="808080"/>
              <w:right w:val="single" w:sz="4" w:space="0" w:color="808080"/>
            </w:tcBorders>
            <w:shd w:val="clear" w:color="auto" w:fill="auto"/>
            <w:vAlign w:val="center"/>
            <w:hideMark/>
          </w:tcPr>
          <w:p w14:paraId="7D785BBD" w14:textId="77777777" w:rsidR="009F0B71" w:rsidRDefault="009F0B71">
            <w:pPr>
              <w:jc w:val="center"/>
              <w:rPr>
                <w:b/>
                <w:bCs/>
                <w:color w:val="000000"/>
                <w:sz w:val="20"/>
                <w:szCs w:val="20"/>
              </w:rPr>
            </w:pPr>
            <w:r>
              <w:rPr>
                <w:b/>
                <w:bCs/>
                <w:color w:val="000000"/>
                <w:sz w:val="20"/>
                <w:szCs w:val="20"/>
              </w:rPr>
              <w:t xml:space="preserve">2018 </w:t>
            </w:r>
            <w:proofErr w:type="spellStart"/>
            <w:r>
              <w:rPr>
                <w:b/>
                <w:bCs/>
                <w:color w:val="000000"/>
                <w:sz w:val="20"/>
                <w:szCs w:val="20"/>
              </w:rPr>
              <w:t>vs</w:t>
            </w:r>
            <w:proofErr w:type="spellEnd"/>
            <w:r>
              <w:rPr>
                <w:b/>
                <w:bCs/>
                <w:color w:val="000000"/>
                <w:sz w:val="20"/>
                <w:szCs w:val="20"/>
              </w:rPr>
              <w:t xml:space="preserve"> 2016 (%)</w:t>
            </w:r>
          </w:p>
        </w:tc>
      </w:tr>
      <w:tr w:rsidR="009F0B71" w14:paraId="06266F58" w14:textId="77777777" w:rsidTr="00391623">
        <w:trPr>
          <w:trHeight w:val="270"/>
        </w:trPr>
        <w:tc>
          <w:tcPr>
            <w:tcW w:w="9776" w:type="dxa"/>
            <w:gridSpan w:val="6"/>
            <w:tcBorders>
              <w:top w:val="double" w:sz="6" w:space="0" w:color="808080"/>
              <w:left w:val="single" w:sz="4" w:space="0" w:color="808080"/>
              <w:bottom w:val="single" w:sz="4" w:space="0" w:color="808080"/>
              <w:right w:val="single" w:sz="4" w:space="0" w:color="808080"/>
            </w:tcBorders>
            <w:shd w:val="clear" w:color="000000" w:fill="F2F2F2"/>
            <w:vAlign w:val="center"/>
            <w:hideMark/>
          </w:tcPr>
          <w:p w14:paraId="5D4DA100" w14:textId="77777777" w:rsidR="009F0B71" w:rsidRDefault="009F0B71">
            <w:pPr>
              <w:jc w:val="center"/>
              <w:rPr>
                <w:b/>
                <w:bCs/>
                <w:color w:val="000000"/>
                <w:sz w:val="20"/>
                <w:szCs w:val="20"/>
              </w:rPr>
            </w:pPr>
            <w:r>
              <w:rPr>
                <w:b/>
                <w:bCs/>
                <w:color w:val="000000"/>
                <w:sz w:val="20"/>
                <w:szCs w:val="20"/>
              </w:rPr>
              <w:t xml:space="preserve">1.  Операционное </w:t>
            </w:r>
            <w:proofErr w:type="spellStart"/>
            <w:r>
              <w:rPr>
                <w:b/>
                <w:bCs/>
                <w:color w:val="000000"/>
                <w:sz w:val="20"/>
                <w:szCs w:val="20"/>
              </w:rPr>
              <w:t>управлние</w:t>
            </w:r>
            <w:proofErr w:type="spellEnd"/>
          </w:p>
        </w:tc>
      </w:tr>
      <w:tr w:rsidR="009F0B71" w14:paraId="6B6A67C4"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0B8A3D7E" w14:textId="77777777" w:rsidR="009F0B71" w:rsidRDefault="009F0B71">
            <w:pPr>
              <w:rPr>
                <w:color w:val="000000"/>
                <w:sz w:val="20"/>
                <w:szCs w:val="20"/>
              </w:rPr>
            </w:pPr>
            <w:r>
              <w:rPr>
                <w:color w:val="000000"/>
                <w:sz w:val="20"/>
                <w:szCs w:val="20"/>
              </w:rPr>
              <w:t>Рентабельность продукции (продаж), %</w:t>
            </w:r>
          </w:p>
        </w:tc>
        <w:tc>
          <w:tcPr>
            <w:tcW w:w="992" w:type="dxa"/>
            <w:tcBorders>
              <w:top w:val="nil"/>
              <w:left w:val="nil"/>
              <w:bottom w:val="single" w:sz="4" w:space="0" w:color="808080"/>
              <w:right w:val="single" w:sz="4" w:space="0" w:color="808080"/>
            </w:tcBorders>
            <w:shd w:val="clear" w:color="auto" w:fill="auto"/>
            <w:vAlign w:val="center"/>
            <w:hideMark/>
          </w:tcPr>
          <w:p w14:paraId="5165B8EE" w14:textId="77777777" w:rsidR="009F0B71" w:rsidRDefault="009F0B71">
            <w:pPr>
              <w:jc w:val="center"/>
              <w:rPr>
                <w:color w:val="000000"/>
                <w:sz w:val="20"/>
                <w:szCs w:val="20"/>
              </w:rPr>
            </w:pPr>
            <w:r>
              <w:rPr>
                <w:color w:val="000000"/>
                <w:sz w:val="20"/>
                <w:szCs w:val="20"/>
              </w:rPr>
              <w:t>62,2%</w:t>
            </w:r>
          </w:p>
        </w:tc>
        <w:tc>
          <w:tcPr>
            <w:tcW w:w="993" w:type="dxa"/>
            <w:tcBorders>
              <w:top w:val="nil"/>
              <w:left w:val="nil"/>
              <w:bottom w:val="single" w:sz="4" w:space="0" w:color="808080"/>
              <w:right w:val="single" w:sz="4" w:space="0" w:color="808080"/>
            </w:tcBorders>
            <w:shd w:val="clear" w:color="auto" w:fill="auto"/>
            <w:vAlign w:val="center"/>
            <w:hideMark/>
          </w:tcPr>
          <w:p w14:paraId="4674581B" w14:textId="77777777" w:rsidR="009F0B71" w:rsidRDefault="009F0B71">
            <w:pPr>
              <w:jc w:val="center"/>
              <w:rPr>
                <w:color w:val="000000"/>
                <w:sz w:val="20"/>
                <w:szCs w:val="20"/>
              </w:rPr>
            </w:pPr>
            <w:r>
              <w:rPr>
                <w:color w:val="000000"/>
                <w:sz w:val="20"/>
                <w:szCs w:val="20"/>
              </w:rPr>
              <w:t>67,7%</w:t>
            </w:r>
          </w:p>
        </w:tc>
        <w:tc>
          <w:tcPr>
            <w:tcW w:w="850" w:type="dxa"/>
            <w:tcBorders>
              <w:top w:val="nil"/>
              <w:left w:val="nil"/>
              <w:bottom w:val="single" w:sz="4" w:space="0" w:color="808080"/>
              <w:right w:val="single" w:sz="4" w:space="0" w:color="808080"/>
            </w:tcBorders>
            <w:shd w:val="clear" w:color="auto" w:fill="auto"/>
            <w:vAlign w:val="center"/>
            <w:hideMark/>
          </w:tcPr>
          <w:p w14:paraId="7864CEE2" w14:textId="77777777" w:rsidR="009F0B71" w:rsidRDefault="009F0B71">
            <w:pPr>
              <w:jc w:val="center"/>
              <w:rPr>
                <w:color w:val="000000"/>
                <w:sz w:val="20"/>
                <w:szCs w:val="20"/>
              </w:rPr>
            </w:pPr>
            <w:r>
              <w:rPr>
                <w:color w:val="000000"/>
                <w:sz w:val="20"/>
                <w:szCs w:val="20"/>
              </w:rPr>
              <w:t>30,9%</w:t>
            </w:r>
          </w:p>
        </w:tc>
        <w:tc>
          <w:tcPr>
            <w:tcW w:w="1134" w:type="dxa"/>
            <w:tcBorders>
              <w:top w:val="nil"/>
              <w:left w:val="nil"/>
              <w:bottom w:val="single" w:sz="4" w:space="0" w:color="808080"/>
              <w:right w:val="single" w:sz="4" w:space="0" w:color="808080"/>
            </w:tcBorders>
            <w:shd w:val="clear" w:color="auto" w:fill="auto"/>
            <w:vAlign w:val="center"/>
            <w:hideMark/>
          </w:tcPr>
          <w:p w14:paraId="4E61B474" w14:textId="77777777" w:rsidR="009F0B71" w:rsidRDefault="009F0B71">
            <w:pPr>
              <w:jc w:val="center"/>
              <w:rPr>
                <w:color w:val="000000"/>
                <w:sz w:val="20"/>
                <w:szCs w:val="20"/>
              </w:rPr>
            </w:pPr>
            <w:r>
              <w:rPr>
                <w:color w:val="000000"/>
                <w:sz w:val="20"/>
                <w:szCs w:val="20"/>
              </w:rPr>
              <w:t xml:space="preserve">-37 </w:t>
            </w:r>
            <w:proofErr w:type="spellStart"/>
            <w:r>
              <w:rPr>
                <w:color w:val="000000"/>
                <w:sz w:val="20"/>
                <w:szCs w:val="20"/>
              </w:rPr>
              <w:t>пп</w:t>
            </w:r>
            <w:proofErr w:type="spellEnd"/>
            <w:r>
              <w:rPr>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1554A5D4" w14:textId="77777777" w:rsidR="009F0B71" w:rsidRDefault="009F0B71">
            <w:pPr>
              <w:jc w:val="center"/>
              <w:rPr>
                <w:color w:val="000000"/>
                <w:sz w:val="20"/>
                <w:szCs w:val="20"/>
              </w:rPr>
            </w:pPr>
            <w:r>
              <w:rPr>
                <w:color w:val="000000"/>
                <w:sz w:val="20"/>
                <w:szCs w:val="20"/>
              </w:rPr>
              <w:t xml:space="preserve">-31 </w:t>
            </w:r>
            <w:proofErr w:type="spellStart"/>
            <w:r>
              <w:rPr>
                <w:color w:val="000000"/>
                <w:sz w:val="20"/>
                <w:szCs w:val="20"/>
              </w:rPr>
              <w:t>пп</w:t>
            </w:r>
            <w:proofErr w:type="spellEnd"/>
            <w:r>
              <w:rPr>
                <w:color w:val="000000"/>
                <w:sz w:val="20"/>
                <w:szCs w:val="20"/>
              </w:rPr>
              <w:t>.</w:t>
            </w:r>
          </w:p>
        </w:tc>
      </w:tr>
      <w:tr w:rsidR="009F0B71" w14:paraId="012397FE"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6C1BBB6B" w14:textId="77777777" w:rsidR="009F0B71" w:rsidRDefault="009F0B71">
            <w:pPr>
              <w:rPr>
                <w:color w:val="000000"/>
                <w:sz w:val="20"/>
                <w:szCs w:val="20"/>
              </w:rPr>
            </w:pPr>
            <w:r>
              <w:rPr>
                <w:color w:val="000000"/>
                <w:sz w:val="20"/>
                <w:szCs w:val="20"/>
              </w:rPr>
              <w:t>Рентабельность по чистой прибыли, %</w:t>
            </w:r>
          </w:p>
        </w:tc>
        <w:tc>
          <w:tcPr>
            <w:tcW w:w="992" w:type="dxa"/>
            <w:tcBorders>
              <w:top w:val="nil"/>
              <w:left w:val="nil"/>
              <w:bottom w:val="single" w:sz="4" w:space="0" w:color="808080"/>
              <w:right w:val="single" w:sz="4" w:space="0" w:color="808080"/>
            </w:tcBorders>
            <w:shd w:val="clear" w:color="auto" w:fill="auto"/>
            <w:vAlign w:val="center"/>
            <w:hideMark/>
          </w:tcPr>
          <w:p w14:paraId="7EF1E364" w14:textId="77777777" w:rsidR="009F0B71" w:rsidRDefault="009F0B71">
            <w:pPr>
              <w:jc w:val="center"/>
              <w:rPr>
                <w:color w:val="000000"/>
                <w:sz w:val="20"/>
                <w:szCs w:val="20"/>
              </w:rPr>
            </w:pPr>
            <w:r>
              <w:rPr>
                <w:color w:val="000000"/>
                <w:sz w:val="20"/>
                <w:szCs w:val="20"/>
              </w:rPr>
              <w:t>20,2%</w:t>
            </w:r>
          </w:p>
        </w:tc>
        <w:tc>
          <w:tcPr>
            <w:tcW w:w="993" w:type="dxa"/>
            <w:tcBorders>
              <w:top w:val="nil"/>
              <w:left w:val="nil"/>
              <w:bottom w:val="single" w:sz="4" w:space="0" w:color="808080"/>
              <w:right w:val="single" w:sz="4" w:space="0" w:color="808080"/>
            </w:tcBorders>
            <w:shd w:val="clear" w:color="auto" w:fill="auto"/>
            <w:vAlign w:val="center"/>
            <w:hideMark/>
          </w:tcPr>
          <w:p w14:paraId="20AD6658" w14:textId="77777777" w:rsidR="009F0B71" w:rsidRDefault="009F0B71">
            <w:pPr>
              <w:jc w:val="center"/>
              <w:rPr>
                <w:color w:val="000000"/>
                <w:sz w:val="20"/>
                <w:szCs w:val="20"/>
              </w:rPr>
            </w:pPr>
            <w:r>
              <w:rPr>
                <w:color w:val="000000"/>
                <w:sz w:val="20"/>
                <w:szCs w:val="20"/>
              </w:rPr>
              <w:t>-6,0%</w:t>
            </w:r>
          </w:p>
        </w:tc>
        <w:tc>
          <w:tcPr>
            <w:tcW w:w="850" w:type="dxa"/>
            <w:tcBorders>
              <w:top w:val="nil"/>
              <w:left w:val="nil"/>
              <w:bottom w:val="single" w:sz="4" w:space="0" w:color="808080"/>
              <w:right w:val="single" w:sz="4" w:space="0" w:color="808080"/>
            </w:tcBorders>
            <w:shd w:val="clear" w:color="auto" w:fill="auto"/>
            <w:vAlign w:val="center"/>
            <w:hideMark/>
          </w:tcPr>
          <w:p w14:paraId="373C10EA" w14:textId="77777777" w:rsidR="009F0B71" w:rsidRDefault="009F0B71">
            <w:pPr>
              <w:jc w:val="center"/>
              <w:rPr>
                <w:color w:val="000000"/>
                <w:sz w:val="20"/>
                <w:szCs w:val="20"/>
              </w:rPr>
            </w:pPr>
            <w:r>
              <w:rPr>
                <w:color w:val="000000"/>
                <w:sz w:val="20"/>
                <w:szCs w:val="20"/>
              </w:rPr>
              <w:t>51,6%</w:t>
            </w:r>
          </w:p>
        </w:tc>
        <w:tc>
          <w:tcPr>
            <w:tcW w:w="1134" w:type="dxa"/>
            <w:tcBorders>
              <w:top w:val="nil"/>
              <w:left w:val="nil"/>
              <w:bottom w:val="single" w:sz="4" w:space="0" w:color="808080"/>
              <w:right w:val="single" w:sz="4" w:space="0" w:color="808080"/>
            </w:tcBorders>
            <w:shd w:val="clear" w:color="auto" w:fill="auto"/>
            <w:vAlign w:val="center"/>
            <w:hideMark/>
          </w:tcPr>
          <w:p w14:paraId="1661BDC6" w14:textId="77777777" w:rsidR="009F0B71" w:rsidRDefault="009F0B71">
            <w:pPr>
              <w:jc w:val="center"/>
              <w:rPr>
                <w:color w:val="000000"/>
                <w:sz w:val="20"/>
                <w:szCs w:val="20"/>
              </w:rPr>
            </w:pPr>
            <w:r>
              <w:rPr>
                <w:color w:val="000000"/>
                <w:sz w:val="20"/>
                <w:szCs w:val="20"/>
              </w:rPr>
              <w:t xml:space="preserve">58 </w:t>
            </w:r>
            <w:proofErr w:type="spellStart"/>
            <w:r>
              <w:rPr>
                <w:color w:val="000000"/>
                <w:sz w:val="20"/>
                <w:szCs w:val="20"/>
              </w:rPr>
              <w:t>пп</w:t>
            </w:r>
            <w:proofErr w:type="spellEnd"/>
            <w:r>
              <w:rPr>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3EBA0376" w14:textId="77777777" w:rsidR="009F0B71" w:rsidRDefault="009F0B71">
            <w:pPr>
              <w:jc w:val="center"/>
              <w:rPr>
                <w:color w:val="000000"/>
                <w:sz w:val="20"/>
                <w:szCs w:val="20"/>
              </w:rPr>
            </w:pPr>
            <w:r>
              <w:rPr>
                <w:color w:val="000000"/>
                <w:sz w:val="20"/>
                <w:szCs w:val="20"/>
              </w:rPr>
              <w:t xml:space="preserve">31 </w:t>
            </w:r>
            <w:proofErr w:type="spellStart"/>
            <w:r>
              <w:rPr>
                <w:color w:val="000000"/>
                <w:sz w:val="20"/>
                <w:szCs w:val="20"/>
              </w:rPr>
              <w:t>пп</w:t>
            </w:r>
            <w:proofErr w:type="spellEnd"/>
            <w:r>
              <w:rPr>
                <w:color w:val="000000"/>
                <w:sz w:val="20"/>
                <w:szCs w:val="20"/>
              </w:rPr>
              <w:t>.</w:t>
            </w:r>
          </w:p>
        </w:tc>
      </w:tr>
      <w:tr w:rsidR="009F0B71" w14:paraId="78BDB085"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4D8AA1BF" w14:textId="77777777" w:rsidR="009F0B71" w:rsidRDefault="009F0B71">
            <w:pPr>
              <w:rPr>
                <w:color w:val="000000"/>
                <w:sz w:val="20"/>
                <w:szCs w:val="20"/>
              </w:rPr>
            </w:pPr>
            <w:r>
              <w:rPr>
                <w:color w:val="000000"/>
                <w:sz w:val="20"/>
                <w:szCs w:val="20"/>
              </w:rPr>
              <w:t xml:space="preserve">Рабочий капитал, </w:t>
            </w:r>
            <w:proofErr w:type="spellStart"/>
            <w:r>
              <w:rPr>
                <w:color w:val="000000"/>
                <w:sz w:val="20"/>
                <w:szCs w:val="20"/>
              </w:rPr>
              <w:t>млн.руб</w:t>
            </w:r>
            <w:proofErr w:type="spellEnd"/>
            <w:r>
              <w:rPr>
                <w:color w:val="000000"/>
                <w:sz w:val="20"/>
                <w:szCs w:val="20"/>
              </w:rPr>
              <w:t>.</w:t>
            </w:r>
          </w:p>
        </w:tc>
        <w:tc>
          <w:tcPr>
            <w:tcW w:w="992" w:type="dxa"/>
            <w:tcBorders>
              <w:top w:val="nil"/>
              <w:left w:val="nil"/>
              <w:bottom w:val="single" w:sz="4" w:space="0" w:color="808080"/>
              <w:right w:val="single" w:sz="4" w:space="0" w:color="808080"/>
            </w:tcBorders>
            <w:shd w:val="clear" w:color="000000" w:fill="FFFFFF"/>
            <w:vAlign w:val="center"/>
            <w:hideMark/>
          </w:tcPr>
          <w:p w14:paraId="5A6BF840" w14:textId="77777777" w:rsidR="009F0B71" w:rsidRDefault="009F0B71">
            <w:pPr>
              <w:jc w:val="center"/>
              <w:rPr>
                <w:color w:val="000000"/>
                <w:sz w:val="20"/>
                <w:szCs w:val="20"/>
              </w:rPr>
            </w:pPr>
            <w:r>
              <w:rPr>
                <w:color w:val="000000"/>
                <w:sz w:val="20"/>
                <w:szCs w:val="20"/>
              </w:rPr>
              <w:t>-53</w:t>
            </w:r>
          </w:p>
        </w:tc>
        <w:tc>
          <w:tcPr>
            <w:tcW w:w="993" w:type="dxa"/>
            <w:tcBorders>
              <w:top w:val="nil"/>
              <w:left w:val="nil"/>
              <w:bottom w:val="single" w:sz="4" w:space="0" w:color="808080"/>
              <w:right w:val="single" w:sz="4" w:space="0" w:color="808080"/>
            </w:tcBorders>
            <w:shd w:val="clear" w:color="000000" w:fill="FFFFFF"/>
            <w:vAlign w:val="center"/>
            <w:hideMark/>
          </w:tcPr>
          <w:p w14:paraId="7B1F88B6" w14:textId="77777777" w:rsidR="009F0B71" w:rsidRDefault="009F0B71">
            <w:pPr>
              <w:jc w:val="center"/>
              <w:rPr>
                <w:color w:val="000000"/>
                <w:sz w:val="20"/>
                <w:szCs w:val="20"/>
              </w:rPr>
            </w:pPr>
            <w:r>
              <w:rPr>
                <w:color w:val="000000"/>
                <w:sz w:val="20"/>
                <w:szCs w:val="20"/>
              </w:rPr>
              <w:t>-96</w:t>
            </w:r>
          </w:p>
        </w:tc>
        <w:tc>
          <w:tcPr>
            <w:tcW w:w="850" w:type="dxa"/>
            <w:tcBorders>
              <w:top w:val="nil"/>
              <w:left w:val="nil"/>
              <w:bottom w:val="single" w:sz="4" w:space="0" w:color="808080"/>
              <w:right w:val="single" w:sz="4" w:space="0" w:color="808080"/>
            </w:tcBorders>
            <w:shd w:val="clear" w:color="000000" w:fill="FFFFFF"/>
            <w:vAlign w:val="center"/>
            <w:hideMark/>
          </w:tcPr>
          <w:p w14:paraId="03CCA9AE" w14:textId="77777777" w:rsidR="009F0B71" w:rsidRDefault="009F0B71">
            <w:pPr>
              <w:jc w:val="center"/>
              <w:rPr>
                <w:color w:val="000000"/>
                <w:sz w:val="20"/>
                <w:szCs w:val="20"/>
              </w:rPr>
            </w:pPr>
            <w:r>
              <w:rPr>
                <w:color w:val="000000"/>
                <w:sz w:val="20"/>
                <w:szCs w:val="20"/>
              </w:rPr>
              <w:t>-2 318</w:t>
            </w:r>
          </w:p>
        </w:tc>
        <w:tc>
          <w:tcPr>
            <w:tcW w:w="1134" w:type="dxa"/>
            <w:tcBorders>
              <w:top w:val="nil"/>
              <w:left w:val="nil"/>
              <w:bottom w:val="single" w:sz="4" w:space="0" w:color="808080"/>
              <w:right w:val="single" w:sz="4" w:space="0" w:color="808080"/>
            </w:tcBorders>
            <w:shd w:val="clear" w:color="auto" w:fill="auto"/>
            <w:vAlign w:val="center"/>
            <w:hideMark/>
          </w:tcPr>
          <w:p w14:paraId="5D96198D" w14:textId="77777777" w:rsidR="009F0B71" w:rsidRDefault="009F0B71">
            <w:pPr>
              <w:jc w:val="center"/>
              <w:rPr>
                <w:color w:val="000000"/>
                <w:sz w:val="20"/>
                <w:szCs w:val="20"/>
              </w:rPr>
            </w:pPr>
            <w:r>
              <w:rPr>
                <w:color w:val="000000"/>
                <w:sz w:val="20"/>
                <w:szCs w:val="20"/>
              </w:rPr>
              <w:t>х</w:t>
            </w:r>
          </w:p>
        </w:tc>
        <w:tc>
          <w:tcPr>
            <w:tcW w:w="1134" w:type="dxa"/>
            <w:tcBorders>
              <w:top w:val="nil"/>
              <w:left w:val="nil"/>
              <w:bottom w:val="single" w:sz="4" w:space="0" w:color="808080"/>
              <w:right w:val="single" w:sz="4" w:space="0" w:color="808080"/>
            </w:tcBorders>
            <w:shd w:val="clear" w:color="auto" w:fill="auto"/>
            <w:vAlign w:val="center"/>
            <w:hideMark/>
          </w:tcPr>
          <w:p w14:paraId="625F2FE8" w14:textId="77777777" w:rsidR="009F0B71" w:rsidRDefault="009F0B71">
            <w:pPr>
              <w:jc w:val="center"/>
              <w:rPr>
                <w:color w:val="000000"/>
                <w:sz w:val="20"/>
                <w:szCs w:val="20"/>
              </w:rPr>
            </w:pPr>
            <w:r>
              <w:rPr>
                <w:color w:val="000000"/>
                <w:sz w:val="20"/>
                <w:szCs w:val="20"/>
              </w:rPr>
              <w:t>х</w:t>
            </w:r>
          </w:p>
        </w:tc>
      </w:tr>
      <w:tr w:rsidR="009F0B71" w14:paraId="109004DC"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2029C4F8" w14:textId="77777777" w:rsidR="009F0B71" w:rsidRDefault="009F0B71">
            <w:pPr>
              <w:rPr>
                <w:color w:val="000000"/>
                <w:sz w:val="20"/>
                <w:szCs w:val="20"/>
              </w:rPr>
            </w:pPr>
            <w:r>
              <w:rPr>
                <w:color w:val="000000"/>
                <w:sz w:val="20"/>
                <w:szCs w:val="20"/>
              </w:rPr>
              <w:t xml:space="preserve">Оборачиваемость торговой ДЗ, </w:t>
            </w:r>
            <w:proofErr w:type="spellStart"/>
            <w:r>
              <w:rPr>
                <w:color w:val="000000"/>
                <w:sz w:val="20"/>
                <w:szCs w:val="20"/>
              </w:rPr>
              <w:t>дн</w:t>
            </w:r>
            <w:proofErr w:type="spellEnd"/>
            <w:r>
              <w:rPr>
                <w:color w:val="000000"/>
                <w:sz w:val="20"/>
                <w:szCs w:val="20"/>
              </w:rPr>
              <w:t>.</w:t>
            </w:r>
          </w:p>
        </w:tc>
        <w:tc>
          <w:tcPr>
            <w:tcW w:w="992" w:type="dxa"/>
            <w:tcBorders>
              <w:top w:val="nil"/>
              <w:left w:val="nil"/>
              <w:bottom w:val="single" w:sz="4" w:space="0" w:color="808080"/>
              <w:right w:val="single" w:sz="4" w:space="0" w:color="808080"/>
            </w:tcBorders>
            <w:shd w:val="clear" w:color="000000" w:fill="FFFFFF"/>
            <w:vAlign w:val="center"/>
            <w:hideMark/>
          </w:tcPr>
          <w:p w14:paraId="7D76323C" w14:textId="77777777" w:rsidR="009F0B71" w:rsidRDefault="009F0B71">
            <w:pPr>
              <w:jc w:val="center"/>
              <w:rPr>
                <w:color w:val="000000"/>
                <w:sz w:val="20"/>
                <w:szCs w:val="20"/>
              </w:rPr>
            </w:pPr>
            <w:r>
              <w:rPr>
                <w:color w:val="000000"/>
                <w:sz w:val="20"/>
                <w:szCs w:val="20"/>
              </w:rPr>
              <w:t>20</w:t>
            </w:r>
          </w:p>
        </w:tc>
        <w:tc>
          <w:tcPr>
            <w:tcW w:w="993" w:type="dxa"/>
            <w:tcBorders>
              <w:top w:val="nil"/>
              <w:left w:val="nil"/>
              <w:bottom w:val="single" w:sz="4" w:space="0" w:color="808080"/>
              <w:right w:val="single" w:sz="4" w:space="0" w:color="808080"/>
            </w:tcBorders>
            <w:shd w:val="clear" w:color="000000" w:fill="FFFFFF"/>
            <w:vAlign w:val="center"/>
            <w:hideMark/>
          </w:tcPr>
          <w:p w14:paraId="3A722753" w14:textId="77777777" w:rsidR="009F0B71" w:rsidRDefault="009F0B71">
            <w:pPr>
              <w:jc w:val="center"/>
              <w:rPr>
                <w:color w:val="000000"/>
                <w:sz w:val="20"/>
                <w:szCs w:val="20"/>
              </w:rPr>
            </w:pPr>
            <w:r>
              <w:rPr>
                <w:color w:val="000000"/>
                <w:sz w:val="20"/>
                <w:szCs w:val="20"/>
              </w:rPr>
              <w:t>14</w:t>
            </w:r>
          </w:p>
        </w:tc>
        <w:tc>
          <w:tcPr>
            <w:tcW w:w="850" w:type="dxa"/>
            <w:tcBorders>
              <w:top w:val="nil"/>
              <w:left w:val="nil"/>
              <w:bottom w:val="single" w:sz="4" w:space="0" w:color="808080"/>
              <w:right w:val="single" w:sz="4" w:space="0" w:color="808080"/>
            </w:tcBorders>
            <w:shd w:val="clear" w:color="000000" w:fill="FFFFFF"/>
            <w:vAlign w:val="center"/>
            <w:hideMark/>
          </w:tcPr>
          <w:p w14:paraId="485B7AFC" w14:textId="77777777" w:rsidR="009F0B71" w:rsidRDefault="009F0B71">
            <w:pPr>
              <w:jc w:val="center"/>
              <w:rPr>
                <w:color w:val="000000"/>
                <w:sz w:val="20"/>
                <w:szCs w:val="20"/>
              </w:rPr>
            </w:pPr>
            <w:r>
              <w:rPr>
                <w:color w:val="000000"/>
                <w:sz w:val="20"/>
                <w:szCs w:val="20"/>
              </w:rPr>
              <w:t>25</w:t>
            </w:r>
          </w:p>
        </w:tc>
        <w:tc>
          <w:tcPr>
            <w:tcW w:w="1134" w:type="dxa"/>
            <w:tcBorders>
              <w:top w:val="nil"/>
              <w:left w:val="nil"/>
              <w:bottom w:val="single" w:sz="4" w:space="0" w:color="808080"/>
              <w:right w:val="single" w:sz="4" w:space="0" w:color="808080"/>
            </w:tcBorders>
            <w:shd w:val="clear" w:color="auto" w:fill="auto"/>
            <w:vAlign w:val="center"/>
            <w:hideMark/>
          </w:tcPr>
          <w:p w14:paraId="7889FB99" w14:textId="77777777" w:rsidR="009F0B71" w:rsidRDefault="009F0B71">
            <w:pPr>
              <w:jc w:val="center"/>
              <w:rPr>
                <w:color w:val="000000"/>
                <w:sz w:val="20"/>
                <w:szCs w:val="20"/>
              </w:rPr>
            </w:pPr>
            <w:r>
              <w:rPr>
                <w:color w:val="000000"/>
                <w:sz w:val="20"/>
                <w:szCs w:val="20"/>
              </w:rPr>
              <w:t>80%</w:t>
            </w:r>
          </w:p>
        </w:tc>
        <w:tc>
          <w:tcPr>
            <w:tcW w:w="1134" w:type="dxa"/>
            <w:tcBorders>
              <w:top w:val="nil"/>
              <w:left w:val="nil"/>
              <w:bottom w:val="single" w:sz="4" w:space="0" w:color="808080"/>
              <w:right w:val="single" w:sz="4" w:space="0" w:color="808080"/>
            </w:tcBorders>
            <w:shd w:val="clear" w:color="auto" w:fill="auto"/>
            <w:vAlign w:val="center"/>
            <w:hideMark/>
          </w:tcPr>
          <w:p w14:paraId="6086058E" w14:textId="77777777" w:rsidR="009F0B71" w:rsidRDefault="009F0B71">
            <w:pPr>
              <w:jc w:val="center"/>
              <w:rPr>
                <w:color w:val="000000"/>
                <w:sz w:val="20"/>
                <w:szCs w:val="20"/>
              </w:rPr>
            </w:pPr>
            <w:r>
              <w:rPr>
                <w:color w:val="000000"/>
                <w:sz w:val="20"/>
                <w:szCs w:val="20"/>
              </w:rPr>
              <w:t>24%</w:t>
            </w:r>
          </w:p>
        </w:tc>
      </w:tr>
      <w:tr w:rsidR="009F0B71" w14:paraId="4BA15CE9"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00173176" w14:textId="77777777" w:rsidR="009F0B71" w:rsidRDefault="009F0B71">
            <w:pPr>
              <w:rPr>
                <w:color w:val="000000"/>
                <w:sz w:val="20"/>
                <w:szCs w:val="20"/>
              </w:rPr>
            </w:pPr>
            <w:r>
              <w:rPr>
                <w:color w:val="000000"/>
                <w:sz w:val="20"/>
                <w:szCs w:val="20"/>
              </w:rPr>
              <w:t xml:space="preserve">Оборачиваемость торговой КЗ, </w:t>
            </w:r>
            <w:proofErr w:type="spellStart"/>
            <w:r>
              <w:rPr>
                <w:color w:val="000000"/>
                <w:sz w:val="20"/>
                <w:szCs w:val="20"/>
              </w:rPr>
              <w:t>дн</w:t>
            </w:r>
            <w:proofErr w:type="spellEnd"/>
            <w:r>
              <w:rPr>
                <w:color w:val="000000"/>
                <w:sz w:val="20"/>
                <w:szCs w:val="20"/>
              </w:rPr>
              <w:t>.</w:t>
            </w:r>
          </w:p>
        </w:tc>
        <w:tc>
          <w:tcPr>
            <w:tcW w:w="992" w:type="dxa"/>
            <w:tcBorders>
              <w:top w:val="nil"/>
              <w:left w:val="nil"/>
              <w:bottom w:val="single" w:sz="4" w:space="0" w:color="808080"/>
              <w:right w:val="single" w:sz="4" w:space="0" w:color="808080"/>
            </w:tcBorders>
            <w:shd w:val="clear" w:color="000000" w:fill="FFFFFF"/>
            <w:vAlign w:val="center"/>
            <w:hideMark/>
          </w:tcPr>
          <w:p w14:paraId="14D11E90" w14:textId="77777777" w:rsidR="009F0B71" w:rsidRDefault="009F0B71">
            <w:pPr>
              <w:jc w:val="center"/>
              <w:rPr>
                <w:color w:val="000000"/>
                <w:sz w:val="20"/>
                <w:szCs w:val="20"/>
              </w:rPr>
            </w:pPr>
            <w:r>
              <w:rPr>
                <w:color w:val="000000"/>
                <w:sz w:val="20"/>
                <w:szCs w:val="20"/>
              </w:rPr>
              <w:t>120</w:t>
            </w:r>
          </w:p>
        </w:tc>
        <w:tc>
          <w:tcPr>
            <w:tcW w:w="993" w:type="dxa"/>
            <w:tcBorders>
              <w:top w:val="nil"/>
              <w:left w:val="nil"/>
              <w:bottom w:val="single" w:sz="4" w:space="0" w:color="808080"/>
              <w:right w:val="single" w:sz="4" w:space="0" w:color="808080"/>
            </w:tcBorders>
            <w:shd w:val="clear" w:color="000000" w:fill="FFFFFF"/>
            <w:vAlign w:val="center"/>
            <w:hideMark/>
          </w:tcPr>
          <w:p w14:paraId="358E319D" w14:textId="77777777" w:rsidR="009F0B71" w:rsidRDefault="009F0B71">
            <w:pPr>
              <w:jc w:val="center"/>
              <w:rPr>
                <w:color w:val="000000"/>
                <w:sz w:val="20"/>
                <w:szCs w:val="20"/>
              </w:rPr>
            </w:pPr>
            <w:r>
              <w:rPr>
                <w:color w:val="000000"/>
                <w:sz w:val="20"/>
                <w:szCs w:val="20"/>
              </w:rPr>
              <w:t>162</w:t>
            </w:r>
          </w:p>
        </w:tc>
        <w:tc>
          <w:tcPr>
            <w:tcW w:w="850" w:type="dxa"/>
            <w:tcBorders>
              <w:top w:val="nil"/>
              <w:left w:val="nil"/>
              <w:bottom w:val="single" w:sz="4" w:space="0" w:color="808080"/>
              <w:right w:val="single" w:sz="4" w:space="0" w:color="808080"/>
            </w:tcBorders>
            <w:shd w:val="clear" w:color="000000" w:fill="FFFFFF"/>
            <w:vAlign w:val="center"/>
            <w:hideMark/>
          </w:tcPr>
          <w:p w14:paraId="2B12171E" w14:textId="77777777" w:rsidR="009F0B71" w:rsidRDefault="009F0B71">
            <w:pPr>
              <w:jc w:val="center"/>
              <w:rPr>
                <w:color w:val="000000"/>
                <w:sz w:val="20"/>
                <w:szCs w:val="20"/>
              </w:rPr>
            </w:pPr>
            <w:r>
              <w:rPr>
                <w:color w:val="000000"/>
                <w:sz w:val="20"/>
                <w:szCs w:val="20"/>
              </w:rPr>
              <w:t>2 021</w:t>
            </w:r>
          </w:p>
        </w:tc>
        <w:tc>
          <w:tcPr>
            <w:tcW w:w="1134" w:type="dxa"/>
            <w:tcBorders>
              <w:top w:val="nil"/>
              <w:left w:val="nil"/>
              <w:bottom w:val="single" w:sz="4" w:space="0" w:color="808080"/>
              <w:right w:val="single" w:sz="4" w:space="0" w:color="808080"/>
            </w:tcBorders>
            <w:shd w:val="clear" w:color="auto" w:fill="auto"/>
            <w:vAlign w:val="center"/>
            <w:hideMark/>
          </w:tcPr>
          <w:p w14:paraId="700D9B4F" w14:textId="77777777" w:rsidR="009F0B71" w:rsidRDefault="009F0B71">
            <w:pPr>
              <w:jc w:val="center"/>
              <w:rPr>
                <w:color w:val="000000"/>
                <w:sz w:val="20"/>
                <w:szCs w:val="20"/>
              </w:rPr>
            </w:pPr>
            <w:r>
              <w:rPr>
                <w:color w:val="000000"/>
                <w:sz w:val="20"/>
                <w:szCs w:val="20"/>
              </w:rPr>
              <w:t>х</w:t>
            </w:r>
          </w:p>
        </w:tc>
        <w:tc>
          <w:tcPr>
            <w:tcW w:w="1134" w:type="dxa"/>
            <w:tcBorders>
              <w:top w:val="nil"/>
              <w:left w:val="nil"/>
              <w:bottom w:val="single" w:sz="4" w:space="0" w:color="808080"/>
              <w:right w:val="single" w:sz="4" w:space="0" w:color="808080"/>
            </w:tcBorders>
            <w:shd w:val="clear" w:color="auto" w:fill="auto"/>
            <w:vAlign w:val="center"/>
            <w:hideMark/>
          </w:tcPr>
          <w:p w14:paraId="550C157E" w14:textId="77777777" w:rsidR="009F0B71" w:rsidRDefault="009F0B71">
            <w:pPr>
              <w:jc w:val="center"/>
              <w:rPr>
                <w:color w:val="000000"/>
                <w:sz w:val="20"/>
                <w:szCs w:val="20"/>
              </w:rPr>
            </w:pPr>
            <w:r>
              <w:rPr>
                <w:color w:val="000000"/>
                <w:sz w:val="20"/>
                <w:szCs w:val="20"/>
              </w:rPr>
              <w:t>х</w:t>
            </w:r>
          </w:p>
        </w:tc>
      </w:tr>
      <w:tr w:rsidR="009F0B71" w14:paraId="7985ACB7"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08764432" w14:textId="77777777" w:rsidR="009F0B71" w:rsidRDefault="009F0B71">
            <w:pPr>
              <w:rPr>
                <w:color w:val="000000"/>
                <w:sz w:val="20"/>
                <w:szCs w:val="20"/>
              </w:rPr>
            </w:pPr>
            <w:r>
              <w:rPr>
                <w:color w:val="000000"/>
                <w:sz w:val="20"/>
                <w:szCs w:val="20"/>
              </w:rPr>
              <w:t xml:space="preserve">Чистый оборотный операционный капитал, </w:t>
            </w:r>
            <w:proofErr w:type="spellStart"/>
            <w:r>
              <w:rPr>
                <w:color w:val="000000"/>
                <w:sz w:val="20"/>
                <w:szCs w:val="20"/>
              </w:rPr>
              <w:t>млн.руб</w:t>
            </w:r>
            <w:proofErr w:type="spellEnd"/>
            <w:r>
              <w:rPr>
                <w:color w:val="000000"/>
                <w:sz w:val="20"/>
                <w:szCs w:val="20"/>
              </w:rPr>
              <w:t>.</w:t>
            </w:r>
          </w:p>
        </w:tc>
        <w:tc>
          <w:tcPr>
            <w:tcW w:w="992" w:type="dxa"/>
            <w:tcBorders>
              <w:top w:val="nil"/>
              <w:left w:val="nil"/>
              <w:bottom w:val="single" w:sz="4" w:space="0" w:color="808080"/>
              <w:right w:val="single" w:sz="4" w:space="0" w:color="808080"/>
            </w:tcBorders>
            <w:shd w:val="clear" w:color="auto" w:fill="auto"/>
            <w:vAlign w:val="center"/>
            <w:hideMark/>
          </w:tcPr>
          <w:p w14:paraId="3C22D4B5" w14:textId="77777777" w:rsidR="009F0B71" w:rsidRDefault="009F0B71">
            <w:pPr>
              <w:jc w:val="center"/>
              <w:rPr>
                <w:color w:val="000000"/>
                <w:sz w:val="20"/>
                <w:szCs w:val="20"/>
              </w:rPr>
            </w:pPr>
            <w:r>
              <w:rPr>
                <w:color w:val="000000"/>
                <w:sz w:val="20"/>
                <w:szCs w:val="20"/>
              </w:rPr>
              <w:t>72</w:t>
            </w:r>
          </w:p>
        </w:tc>
        <w:tc>
          <w:tcPr>
            <w:tcW w:w="993" w:type="dxa"/>
            <w:tcBorders>
              <w:top w:val="nil"/>
              <w:left w:val="nil"/>
              <w:bottom w:val="single" w:sz="4" w:space="0" w:color="808080"/>
              <w:right w:val="single" w:sz="4" w:space="0" w:color="808080"/>
            </w:tcBorders>
            <w:shd w:val="clear" w:color="auto" w:fill="auto"/>
            <w:vAlign w:val="center"/>
            <w:hideMark/>
          </w:tcPr>
          <w:p w14:paraId="1F46F37B" w14:textId="77777777" w:rsidR="009F0B71" w:rsidRDefault="009F0B71">
            <w:pPr>
              <w:jc w:val="center"/>
              <w:rPr>
                <w:color w:val="000000"/>
                <w:sz w:val="20"/>
                <w:szCs w:val="20"/>
              </w:rPr>
            </w:pPr>
            <w:r>
              <w:rPr>
                <w:color w:val="000000"/>
                <w:sz w:val="20"/>
                <w:szCs w:val="20"/>
              </w:rPr>
              <w:t>35</w:t>
            </w:r>
          </w:p>
        </w:tc>
        <w:tc>
          <w:tcPr>
            <w:tcW w:w="850" w:type="dxa"/>
            <w:tcBorders>
              <w:top w:val="nil"/>
              <w:left w:val="nil"/>
              <w:bottom w:val="single" w:sz="4" w:space="0" w:color="808080"/>
              <w:right w:val="single" w:sz="4" w:space="0" w:color="808080"/>
            </w:tcBorders>
            <w:shd w:val="clear" w:color="auto" w:fill="auto"/>
            <w:vAlign w:val="center"/>
            <w:hideMark/>
          </w:tcPr>
          <w:p w14:paraId="7FF77359" w14:textId="77777777" w:rsidR="009F0B71" w:rsidRDefault="009F0B71">
            <w:pPr>
              <w:jc w:val="center"/>
              <w:rPr>
                <w:color w:val="000000"/>
                <w:sz w:val="20"/>
                <w:szCs w:val="20"/>
              </w:rPr>
            </w:pPr>
            <w:r>
              <w:rPr>
                <w:color w:val="000000"/>
                <w:sz w:val="20"/>
                <w:szCs w:val="20"/>
              </w:rPr>
              <w:t>-1744</w:t>
            </w:r>
          </w:p>
        </w:tc>
        <w:tc>
          <w:tcPr>
            <w:tcW w:w="1134" w:type="dxa"/>
            <w:tcBorders>
              <w:top w:val="nil"/>
              <w:left w:val="nil"/>
              <w:bottom w:val="single" w:sz="4" w:space="0" w:color="808080"/>
              <w:right w:val="single" w:sz="4" w:space="0" w:color="808080"/>
            </w:tcBorders>
            <w:shd w:val="clear" w:color="auto" w:fill="auto"/>
            <w:vAlign w:val="center"/>
            <w:hideMark/>
          </w:tcPr>
          <w:p w14:paraId="531109FA" w14:textId="77777777" w:rsidR="009F0B71" w:rsidRDefault="009F0B71">
            <w:pPr>
              <w:jc w:val="center"/>
              <w:rPr>
                <w:color w:val="000000"/>
                <w:sz w:val="20"/>
                <w:szCs w:val="20"/>
              </w:rPr>
            </w:pPr>
            <w:r>
              <w:rPr>
                <w:color w:val="000000"/>
                <w:sz w:val="20"/>
                <w:szCs w:val="20"/>
              </w:rPr>
              <w:t>х</w:t>
            </w:r>
          </w:p>
        </w:tc>
        <w:tc>
          <w:tcPr>
            <w:tcW w:w="1134" w:type="dxa"/>
            <w:tcBorders>
              <w:top w:val="nil"/>
              <w:left w:val="nil"/>
              <w:bottom w:val="single" w:sz="4" w:space="0" w:color="808080"/>
              <w:right w:val="single" w:sz="4" w:space="0" w:color="808080"/>
            </w:tcBorders>
            <w:shd w:val="clear" w:color="auto" w:fill="auto"/>
            <w:vAlign w:val="center"/>
            <w:hideMark/>
          </w:tcPr>
          <w:p w14:paraId="4FB8A458" w14:textId="77777777" w:rsidR="009F0B71" w:rsidRDefault="009F0B71">
            <w:pPr>
              <w:jc w:val="center"/>
              <w:rPr>
                <w:color w:val="000000"/>
                <w:sz w:val="20"/>
                <w:szCs w:val="20"/>
              </w:rPr>
            </w:pPr>
            <w:r>
              <w:rPr>
                <w:color w:val="000000"/>
                <w:sz w:val="20"/>
                <w:szCs w:val="20"/>
              </w:rPr>
              <w:t>х</w:t>
            </w:r>
          </w:p>
        </w:tc>
      </w:tr>
      <w:tr w:rsidR="009F0B71" w14:paraId="666C97B7" w14:textId="77777777" w:rsidTr="00391623">
        <w:trPr>
          <w:trHeight w:val="255"/>
        </w:trPr>
        <w:tc>
          <w:tcPr>
            <w:tcW w:w="9776" w:type="dxa"/>
            <w:gridSpan w:val="6"/>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183FE623" w14:textId="77777777" w:rsidR="009F0B71" w:rsidRDefault="009F0B71">
            <w:pPr>
              <w:jc w:val="center"/>
              <w:rPr>
                <w:b/>
                <w:bCs/>
                <w:color w:val="000000"/>
                <w:sz w:val="20"/>
                <w:szCs w:val="20"/>
              </w:rPr>
            </w:pPr>
            <w:r>
              <w:rPr>
                <w:b/>
                <w:bCs/>
                <w:color w:val="000000"/>
                <w:sz w:val="20"/>
                <w:szCs w:val="20"/>
              </w:rPr>
              <w:t>2. Управление денежными потоками и ликвидностью</w:t>
            </w:r>
          </w:p>
        </w:tc>
      </w:tr>
      <w:tr w:rsidR="009F0B71" w14:paraId="45C0C1A6"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6F0540DD" w14:textId="77777777" w:rsidR="009F0B71" w:rsidRDefault="009F0B71">
            <w:pPr>
              <w:rPr>
                <w:b/>
                <w:bCs/>
                <w:color w:val="000000"/>
                <w:sz w:val="20"/>
                <w:szCs w:val="20"/>
              </w:rPr>
            </w:pPr>
            <w:r>
              <w:rPr>
                <w:b/>
                <w:bCs/>
                <w:color w:val="000000"/>
                <w:sz w:val="20"/>
                <w:szCs w:val="20"/>
              </w:rPr>
              <w:t xml:space="preserve">Свободный денежный поток, </w:t>
            </w:r>
            <w:proofErr w:type="spellStart"/>
            <w:r>
              <w:rPr>
                <w:b/>
                <w:bCs/>
                <w:color w:val="000000"/>
                <w:sz w:val="20"/>
                <w:szCs w:val="20"/>
              </w:rPr>
              <w:t>млн.руб</w:t>
            </w:r>
            <w:proofErr w:type="spellEnd"/>
            <w:r>
              <w:rPr>
                <w:b/>
                <w:bCs/>
                <w:color w:val="000000"/>
                <w:sz w:val="20"/>
                <w:szCs w:val="20"/>
              </w:rPr>
              <w:t>.</w:t>
            </w:r>
          </w:p>
        </w:tc>
        <w:tc>
          <w:tcPr>
            <w:tcW w:w="992" w:type="dxa"/>
            <w:tcBorders>
              <w:top w:val="nil"/>
              <w:left w:val="nil"/>
              <w:bottom w:val="single" w:sz="4" w:space="0" w:color="808080"/>
              <w:right w:val="single" w:sz="4" w:space="0" w:color="808080"/>
            </w:tcBorders>
            <w:shd w:val="clear" w:color="auto" w:fill="auto"/>
            <w:vAlign w:val="center"/>
            <w:hideMark/>
          </w:tcPr>
          <w:p w14:paraId="37964204" w14:textId="77777777" w:rsidR="009F0B71" w:rsidRDefault="009F0B71">
            <w:pPr>
              <w:jc w:val="center"/>
              <w:rPr>
                <w:b/>
                <w:bCs/>
                <w:color w:val="000000"/>
                <w:sz w:val="20"/>
                <w:szCs w:val="20"/>
              </w:rPr>
            </w:pPr>
            <w:r>
              <w:rPr>
                <w:b/>
                <w:bCs/>
                <w:color w:val="000000"/>
                <w:sz w:val="20"/>
                <w:szCs w:val="20"/>
              </w:rPr>
              <w:t>114</w:t>
            </w:r>
          </w:p>
        </w:tc>
        <w:tc>
          <w:tcPr>
            <w:tcW w:w="993" w:type="dxa"/>
            <w:tcBorders>
              <w:top w:val="nil"/>
              <w:left w:val="nil"/>
              <w:bottom w:val="single" w:sz="4" w:space="0" w:color="808080"/>
              <w:right w:val="single" w:sz="4" w:space="0" w:color="808080"/>
            </w:tcBorders>
            <w:shd w:val="clear" w:color="auto" w:fill="auto"/>
            <w:vAlign w:val="center"/>
            <w:hideMark/>
          </w:tcPr>
          <w:p w14:paraId="1A6F644E" w14:textId="77777777" w:rsidR="009F0B71" w:rsidRDefault="009F0B71">
            <w:pPr>
              <w:jc w:val="center"/>
              <w:rPr>
                <w:b/>
                <w:bCs/>
                <w:color w:val="000000"/>
                <w:sz w:val="20"/>
                <w:szCs w:val="20"/>
              </w:rPr>
            </w:pPr>
            <w:r>
              <w:rPr>
                <w:b/>
                <w:bCs/>
                <w:color w:val="000000"/>
                <w:sz w:val="20"/>
                <w:szCs w:val="20"/>
              </w:rPr>
              <w:t>-482</w:t>
            </w:r>
          </w:p>
        </w:tc>
        <w:tc>
          <w:tcPr>
            <w:tcW w:w="850" w:type="dxa"/>
            <w:tcBorders>
              <w:top w:val="nil"/>
              <w:left w:val="nil"/>
              <w:bottom w:val="single" w:sz="4" w:space="0" w:color="808080"/>
              <w:right w:val="single" w:sz="4" w:space="0" w:color="808080"/>
            </w:tcBorders>
            <w:shd w:val="clear" w:color="auto" w:fill="auto"/>
            <w:vAlign w:val="center"/>
            <w:hideMark/>
          </w:tcPr>
          <w:p w14:paraId="3E67B770" w14:textId="77777777" w:rsidR="009F0B71" w:rsidRDefault="009F0B71">
            <w:pPr>
              <w:jc w:val="center"/>
              <w:rPr>
                <w:b/>
                <w:bCs/>
                <w:color w:val="000000"/>
                <w:sz w:val="20"/>
                <w:szCs w:val="20"/>
              </w:rPr>
            </w:pPr>
            <w:r>
              <w:rPr>
                <w:b/>
                <w:bCs/>
                <w:color w:val="000000"/>
                <w:sz w:val="20"/>
                <w:szCs w:val="20"/>
              </w:rPr>
              <w:t>-457</w:t>
            </w:r>
          </w:p>
        </w:tc>
        <w:tc>
          <w:tcPr>
            <w:tcW w:w="1134" w:type="dxa"/>
            <w:tcBorders>
              <w:top w:val="nil"/>
              <w:left w:val="nil"/>
              <w:bottom w:val="single" w:sz="4" w:space="0" w:color="808080"/>
              <w:right w:val="single" w:sz="4" w:space="0" w:color="808080"/>
            </w:tcBorders>
            <w:shd w:val="clear" w:color="auto" w:fill="auto"/>
            <w:vAlign w:val="center"/>
            <w:hideMark/>
          </w:tcPr>
          <w:p w14:paraId="2BF518E2" w14:textId="77777777" w:rsidR="009F0B71" w:rsidRDefault="009F0B71">
            <w:pPr>
              <w:jc w:val="center"/>
              <w:rPr>
                <w:b/>
                <w:bCs/>
                <w:color w:val="000000"/>
                <w:sz w:val="20"/>
                <w:szCs w:val="20"/>
              </w:rPr>
            </w:pPr>
            <w:r>
              <w:rPr>
                <w:b/>
                <w:bCs/>
                <w:color w:val="000000"/>
                <w:sz w:val="20"/>
                <w:szCs w:val="20"/>
              </w:rPr>
              <w:t>-5%</w:t>
            </w:r>
          </w:p>
        </w:tc>
        <w:tc>
          <w:tcPr>
            <w:tcW w:w="1134" w:type="dxa"/>
            <w:tcBorders>
              <w:top w:val="nil"/>
              <w:left w:val="nil"/>
              <w:bottom w:val="single" w:sz="4" w:space="0" w:color="808080"/>
              <w:right w:val="single" w:sz="4" w:space="0" w:color="808080"/>
            </w:tcBorders>
            <w:shd w:val="clear" w:color="auto" w:fill="auto"/>
            <w:vAlign w:val="center"/>
            <w:hideMark/>
          </w:tcPr>
          <w:p w14:paraId="74C85DBB" w14:textId="77777777" w:rsidR="009F0B71" w:rsidRDefault="009F0B71">
            <w:pPr>
              <w:jc w:val="center"/>
              <w:rPr>
                <w:b/>
                <w:bCs/>
                <w:color w:val="000000"/>
                <w:sz w:val="20"/>
                <w:szCs w:val="20"/>
              </w:rPr>
            </w:pPr>
            <w:r>
              <w:rPr>
                <w:b/>
                <w:bCs/>
                <w:color w:val="000000"/>
                <w:sz w:val="20"/>
                <w:szCs w:val="20"/>
              </w:rPr>
              <w:t>х</w:t>
            </w:r>
          </w:p>
        </w:tc>
      </w:tr>
      <w:tr w:rsidR="009F0B71" w14:paraId="733C2245"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0ED1DABE" w14:textId="77777777" w:rsidR="009F0B71" w:rsidRDefault="009F0B71">
            <w:pPr>
              <w:rPr>
                <w:color w:val="000000"/>
                <w:sz w:val="20"/>
                <w:szCs w:val="20"/>
              </w:rPr>
            </w:pPr>
            <w:r>
              <w:rPr>
                <w:color w:val="000000"/>
                <w:sz w:val="20"/>
                <w:szCs w:val="20"/>
              </w:rPr>
              <w:t>Коэффициент абсолютной ликвидности, раз</w:t>
            </w:r>
          </w:p>
        </w:tc>
        <w:tc>
          <w:tcPr>
            <w:tcW w:w="992" w:type="dxa"/>
            <w:tcBorders>
              <w:top w:val="nil"/>
              <w:left w:val="nil"/>
              <w:bottom w:val="single" w:sz="4" w:space="0" w:color="808080"/>
              <w:right w:val="single" w:sz="4" w:space="0" w:color="808080"/>
            </w:tcBorders>
            <w:shd w:val="clear" w:color="auto" w:fill="auto"/>
            <w:vAlign w:val="center"/>
            <w:hideMark/>
          </w:tcPr>
          <w:p w14:paraId="23C171E8" w14:textId="77777777" w:rsidR="009F0B71" w:rsidRDefault="009F0B71">
            <w:pPr>
              <w:jc w:val="center"/>
              <w:rPr>
                <w:color w:val="000000"/>
                <w:sz w:val="20"/>
                <w:szCs w:val="20"/>
              </w:rPr>
            </w:pPr>
            <w:r>
              <w:rPr>
                <w:color w:val="000000"/>
                <w:sz w:val="20"/>
                <w:szCs w:val="20"/>
              </w:rPr>
              <w:t>0,17</w:t>
            </w:r>
          </w:p>
        </w:tc>
        <w:tc>
          <w:tcPr>
            <w:tcW w:w="993" w:type="dxa"/>
            <w:tcBorders>
              <w:top w:val="nil"/>
              <w:left w:val="nil"/>
              <w:bottom w:val="single" w:sz="4" w:space="0" w:color="808080"/>
              <w:right w:val="single" w:sz="4" w:space="0" w:color="808080"/>
            </w:tcBorders>
            <w:shd w:val="clear" w:color="auto" w:fill="auto"/>
            <w:vAlign w:val="center"/>
            <w:hideMark/>
          </w:tcPr>
          <w:p w14:paraId="4F3BA4AD" w14:textId="77777777" w:rsidR="009F0B71" w:rsidRDefault="009F0B71">
            <w:pPr>
              <w:jc w:val="center"/>
              <w:rPr>
                <w:color w:val="000000"/>
                <w:sz w:val="20"/>
                <w:szCs w:val="20"/>
              </w:rPr>
            </w:pPr>
            <w:r>
              <w:rPr>
                <w:color w:val="000000"/>
                <w:sz w:val="20"/>
                <w:szCs w:val="20"/>
              </w:rPr>
              <w:t>0,38</w:t>
            </w:r>
          </w:p>
        </w:tc>
        <w:tc>
          <w:tcPr>
            <w:tcW w:w="850" w:type="dxa"/>
            <w:tcBorders>
              <w:top w:val="nil"/>
              <w:left w:val="nil"/>
              <w:bottom w:val="single" w:sz="4" w:space="0" w:color="808080"/>
              <w:right w:val="single" w:sz="4" w:space="0" w:color="808080"/>
            </w:tcBorders>
            <w:shd w:val="clear" w:color="auto" w:fill="auto"/>
            <w:vAlign w:val="center"/>
            <w:hideMark/>
          </w:tcPr>
          <w:p w14:paraId="3E29610E" w14:textId="77777777" w:rsidR="009F0B71" w:rsidRDefault="009F0B71">
            <w:pPr>
              <w:jc w:val="center"/>
              <w:rPr>
                <w:color w:val="000000"/>
                <w:sz w:val="20"/>
                <w:szCs w:val="20"/>
              </w:rPr>
            </w:pPr>
            <w:r>
              <w:rPr>
                <w:color w:val="000000"/>
                <w:sz w:val="20"/>
                <w:szCs w:val="20"/>
              </w:rPr>
              <w:t>0,42</w:t>
            </w:r>
          </w:p>
        </w:tc>
        <w:tc>
          <w:tcPr>
            <w:tcW w:w="1134" w:type="dxa"/>
            <w:tcBorders>
              <w:top w:val="nil"/>
              <w:left w:val="nil"/>
              <w:bottom w:val="single" w:sz="4" w:space="0" w:color="808080"/>
              <w:right w:val="single" w:sz="4" w:space="0" w:color="808080"/>
            </w:tcBorders>
            <w:shd w:val="clear" w:color="auto" w:fill="auto"/>
            <w:vAlign w:val="center"/>
            <w:hideMark/>
          </w:tcPr>
          <w:p w14:paraId="547D389E" w14:textId="77777777" w:rsidR="009F0B71" w:rsidRDefault="009F0B71">
            <w:pPr>
              <w:jc w:val="center"/>
              <w:rPr>
                <w:color w:val="000000"/>
                <w:sz w:val="20"/>
                <w:szCs w:val="20"/>
              </w:rPr>
            </w:pPr>
            <w:r>
              <w:rPr>
                <w:color w:val="000000"/>
                <w:sz w:val="20"/>
                <w:szCs w:val="20"/>
              </w:rPr>
              <w:t>11%</w:t>
            </w:r>
          </w:p>
        </w:tc>
        <w:tc>
          <w:tcPr>
            <w:tcW w:w="1134" w:type="dxa"/>
            <w:tcBorders>
              <w:top w:val="nil"/>
              <w:left w:val="nil"/>
              <w:bottom w:val="single" w:sz="4" w:space="0" w:color="808080"/>
              <w:right w:val="single" w:sz="4" w:space="0" w:color="808080"/>
            </w:tcBorders>
            <w:shd w:val="clear" w:color="auto" w:fill="auto"/>
            <w:vAlign w:val="center"/>
            <w:hideMark/>
          </w:tcPr>
          <w:p w14:paraId="62F1D9C4" w14:textId="77777777" w:rsidR="009F0B71" w:rsidRDefault="009F0B71">
            <w:pPr>
              <w:jc w:val="center"/>
              <w:rPr>
                <w:color w:val="000000"/>
                <w:sz w:val="20"/>
                <w:szCs w:val="20"/>
              </w:rPr>
            </w:pPr>
            <w:r>
              <w:rPr>
                <w:color w:val="000000"/>
                <w:sz w:val="20"/>
                <w:szCs w:val="20"/>
              </w:rPr>
              <w:t>147%</w:t>
            </w:r>
          </w:p>
        </w:tc>
      </w:tr>
      <w:tr w:rsidR="009F0B71" w14:paraId="493B1A8C"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64FBAABF" w14:textId="77777777" w:rsidR="009F0B71" w:rsidRDefault="009F0B71">
            <w:pPr>
              <w:rPr>
                <w:color w:val="000000"/>
                <w:sz w:val="20"/>
                <w:szCs w:val="20"/>
              </w:rPr>
            </w:pPr>
            <w:r>
              <w:rPr>
                <w:color w:val="000000"/>
                <w:sz w:val="20"/>
                <w:szCs w:val="20"/>
              </w:rPr>
              <w:t>Коэффициент текущей ликвидности, раз</w:t>
            </w:r>
          </w:p>
        </w:tc>
        <w:tc>
          <w:tcPr>
            <w:tcW w:w="992" w:type="dxa"/>
            <w:tcBorders>
              <w:top w:val="nil"/>
              <w:left w:val="nil"/>
              <w:bottom w:val="single" w:sz="4" w:space="0" w:color="808080"/>
              <w:right w:val="single" w:sz="4" w:space="0" w:color="808080"/>
            </w:tcBorders>
            <w:shd w:val="clear" w:color="auto" w:fill="auto"/>
            <w:vAlign w:val="center"/>
            <w:hideMark/>
          </w:tcPr>
          <w:p w14:paraId="25D260FE" w14:textId="77777777" w:rsidR="009F0B71" w:rsidRDefault="009F0B71">
            <w:pPr>
              <w:jc w:val="center"/>
              <w:rPr>
                <w:color w:val="000000"/>
                <w:sz w:val="20"/>
                <w:szCs w:val="20"/>
              </w:rPr>
            </w:pPr>
            <w:r>
              <w:rPr>
                <w:color w:val="000000"/>
                <w:sz w:val="20"/>
                <w:szCs w:val="20"/>
              </w:rPr>
              <w:t>0,26</w:t>
            </w:r>
          </w:p>
        </w:tc>
        <w:tc>
          <w:tcPr>
            <w:tcW w:w="993" w:type="dxa"/>
            <w:tcBorders>
              <w:top w:val="nil"/>
              <w:left w:val="nil"/>
              <w:bottom w:val="single" w:sz="4" w:space="0" w:color="808080"/>
              <w:right w:val="single" w:sz="4" w:space="0" w:color="808080"/>
            </w:tcBorders>
            <w:shd w:val="clear" w:color="auto" w:fill="auto"/>
            <w:vAlign w:val="center"/>
            <w:hideMark/>
          </w:tcPr>
          <w:p w14:paraId="12DFB091" w14:textId="77777777" w:rsidR="009F0B71" w:rsidRDefault="009F0B71">
            <w:pPr>
              <w:jc w:val="center"/>
              <w:rPr>
                <w:color w:val="000000"/>
                <w:sz w:val="20"/>
                <w:szCs w:val="20"/>
              </w:rPr>
            </w:pPr>
            <w:r>
              <w:rPr>
                <w:color w:val="000000"/>
                <w:sz w:val="20"/>
                <w:szCs w:val="20"/>
              </w:rPr>
              <w:t>0,46</w:t>
            </w:r>
          </w:p>
        </w:tc>
        <w:tc>
          <w:tcPr>
            <w:tcW w:w="850" w:type="dxa"/>
            <w:tcBorders>
              <w:top w:val="nil"/>
              <w:left w:val="nil"/>
              <w:bottom w:val="single" w:sz="4" w:space="0" w:color="808080"/>
              <w:right w:val="single" w:sz="4" w:space="0" w:color="808080"/>
            </w:tcBorders>
            <w:shd w:val="clear" w:color="auto" w:fill="auto"/>
            <w:vAlign w:val="center"/>
            <w:hideMark/>
          </w:tcPr>
          <w:p w14:paraId="2A85584F" w14:textId="77777777" w:rsidR="009F0B71" w:rsidRDefault="009F0B71">
            <w:pPr>
              <w:jc w:val="center"/>
              <w:rPr>
                <w:color w:val="000000"/>
                <w:sz w:val="20"/>
                <w:szCs w:val="20"/>
              </w:rPr>
            </w:pPr>
            <w:r>
              <w:rPr>
                <w:color w:val="000000"/>
                <w:sz w:val="20"/>
                <w:szCs w:val="20"/>
              </w:rPr>
              <w:t>0,56</w:t>
            </w:r>
          </w:p>
        </w:tc>
        <w:tc>
          <w:tcPr>
            <w:tcW w:w="1134" w:type="dxa"/>
            <w:tcBorders>
              <w:top w:val="nil"/>
              <w:left w:val="nil"/>
              <w:bottom w:val="single" w:sz="4" w:space="0" w:color="808080"/>
              <w:right w:val="single" w:sz="4" w:space="0" w:color="808080"/>
            </w:tcBorders>
            <w:shd w:val="clear" w:color="auto" w:fill="auto"/>
            <w:vAlign w:val="center"/>
            <w:hideMark/>
          </w:tcPr>
          <w:p w14:paraId="589999ED" w14:textId="77777777" w:rsidR="009F0B71" w:rsidRDefault="009F0B71">
            <w:pPr>
              <w:jc w:val="center"/>
              <w:rPr>
                <w:color w:val="000000"/>
                <w:sz w:val="20"/>
                <w:szCs w:val="20"/>
              </w:rPr>
            </w:pPr>
            <w:r>
              <w:rPr>
                <w:color w:val="000000"/>
                <w:sz w:val="20"/>
                <w:szCs w:val="20"/>
              </w:rPr>
              <w:t>22%</w:t>
            </w:r>
          </w:p>
        </w:tc>
        <w:tc>
          <w:tcPr>
            <w:tcW w:w="1134" w:type="dxa"/>
            <w:tcBorders>
              <w:top w:val="nil"/>
              <w:left w:val="nil"/>
              <w:bottom w:val="single" w:sz="4" w:space="0" w:color="808080"/>
              <w:right w:val="single" w:sz="4" w:space="0" w:color="808080"/>
            </w:tcBorders>
            <w:shd w:val="clear" w:color="auto" w:fill="auto"/>
            <w:vAlign w:val="center"/>
            <w:hideMark/>
          </w:tcPr>
          <w:p w14:paraId="17B30107" w14:textId="77777777" w:rsidR="009F0B71" w:rsidRDefault="009F0B71">
            <w:pPr>
              <w:jc w:val="center"/>
              <w:rPr>
                <w:color w:val="000000"/>
                <w:sz w:val="20"/>
                <w:szCs w:val="20"/>
              </w:rPr>
            </w:pPr>
            <w:r>
              <w:rPr>
                <w:color w:val="000000"/>
                <w:sz w:val="20"/>
                <w:szCs w:val="20"/>
              </w:rPr>
              <w:t>115%</w:t>
            </w:r>
          </w:p>
        </w:tc>
      </w:tr>
      <w:tr w:rsidR="009F0B71" w14:paraId="7AA9CBC9"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7B763EC1" w14:textId="77777777" w:rsidR="009F0B71" w:rsidRDefault="009F0B71">
            <w:pPr>
              <w:rPr>
                <w:b/>
                <w:bCs/>
                <w:color w:val="000000"/>
                <w:sz w:val="20"/>
                <w:szCs w:val="20"/>
              </w:rPr>
            </w:pPr>
            <w:r>
              <w:rPr>
                <w:b/>
                <w:bCs/>
                <w:color w:val="000000"/>
                <w:sz w:val="20"/>
                <w:szCs w:val="20"/>
              </w:rPr>
              <w:t xml:space="preserve">Чистый долг, </w:t>
            </w:r>
            <w:proofErr w:type="spellStart"/>
            <w:r>
              <w:rPr>
                <w:b/>
                <w:bCs/>
                <w:color w:val="000000"/>
                <w:sz w:val="20"/>
                <w:szCs w:val="20"/>
              </w:rPr>
              <w:t>млн.руб</w:t>
            </w:r>
            <w:proofErr w:type="spellEnd"/>
            <w:r>
              <w:rPr>
                <w:b/>
                <w:bCs/>
                <w:color w:val="000000"/>
                <w:sz w:val="20"/>
                <w:szCs w:val="20"/>
              </w:rPr>
              <w:t>.</w:t>
            </w:r>
          </w:p>
        </w:tc>
        <w:tc>
          <w:tcPr>
            <w:tcW w:w="992" w:type="dxa"/>
            <w:tcBorders>
              <w:top w:val="nil"/>
              <w:left w:val="nil"/>
              <w:bottom w:val="single" w:sz="4" w:space="0" w:color="808080"/>
              <w:right w:val="single" w:sz="4" w:space="0" w:color="808080"/>
            </w:tcBorders>
            <w:shd w:val="clear" w:color="auto" w:fill="auto"/>
            <w:vAlign w:val="center"/>
            <w:hideMark/>
          </w:tcPr>
          <w:p w14:paraId="02526069" w14:textId="77777777" w:rsidR="009F0B71" w:rsidRDefault="009F0B71">
            <w:pPr>
              <w:jc w:val="center"/>
              <w:rPr>
                <w:b/>
                <w:bCs/>
                <w:color w:val="000000"/>
                <w:sz w:val="20"/>
                <w:szCs w:val="20"/>
              </w:rPr>
            </w:pPr>
            <w:r>
              <w:rPr>
                <w:b/>
                <w:bCs/>
                <w:color w:val="000000"/>
                <w:sz w:val="20"/>
                <w:szCs w:val="20"/>
              </w:rPr>
              <w:t>-406</w:t>
            </w:r>
          </w:p>
        </w:tc>
        <w:tc>
          <w:tcPr>
            <w:tcW w:w="993" w:type="dxa"/>
            <w:tcBorders>
              <w:top w:val="nil"/>
              <w:left w:val="nil"/>
              <w:bottom w:val="single" w:sz="4" w:space="0" w:color="808080"/>
              <w:right w:val="single" w:sz="4" w:space="0" w:color="808080"/>
            </w:tcBorders>
            <w:shd w:val="clear" w:color="auto" w:fill="auto"/>
            <w:vAlign w:val="center"/>
            <w:hideMark/>
          </w:tcPr>
          <w:p w14:paraId="2D495E02" w14:textId="77777777" w:rsidR="009F0B71" w:rsidRDefault="009F0B71">
            <w:pPr>
              <w:jc w:val="center"/>
              <w:rPr>
                <w:b/>
                <w:bCs/>
                <w:color w:val="000000"/>
                <w:sz w:val="20"/>
                <w:szCs w:val="20"/>
              </w:rPr>
            </w:pPr>
            <w:r>
              <w:rPr>
                <w:b/>
                <w:bCs/>
                <w:color w:val="000000"/>
                <w:sz w:val="20"/>
                <w:szCs w:val="20"/>
              </w:rPr>
              <w:t>-398</w:t>
            </w:r>
          </w:p>
        </w:tc>
        <w:tc>
          <w:tcPr>
            <w:tcW w:w="850" w:type="dxa"/>
            <w:tcBorders>
              <w:top w:val="nil"/>
              <w:left w:val="nil"/>
              <w:bottom w:val="single" w:sz="4" w:space="0" w:color="808080"/>
              <w:right w:val="single" w:sz="4" w:space="0" w:color="808080"/>
            </w:tcBorders>
            <w:shd w:val="clear" w:color="auto" w:fill="auto"/>
            <w:vAlign w:val="center"/>
            <w:hideMark/>
          </w:tcPr>
          <w:p w14:paraId="72A83F9A" w14:textId="77777777" w:rsidR="009F0B71" w:rsidRDefault="009F0B71">
            <w:pPr>
              <w:jc w:val="center"/>
              <w:rPr>
                <w:b/>
                <w:bCs/>
                <w:color w:val="000000"/>
                <w:sz w:val="20"/>
                <w:szCs w:val="20"/>
              </w:rPr>
            </w:pPr>
            <w:r>
              <w:rPr>
                <w:b/>
                <w:bCs/>
                <w:color w:val="000000"/>
                <w:sz w:val="20"/>
                <w:szCs w:val="20"/>
              </w:rPr>
              <w:t>-2599</w:t>
            </w:r>
          </w:p>
        </w:tc>
        <w:tc>
          <w:tcPr>
            <w:tcW w:w="1134" w:type="dxa"/>
            <w:tcBorders>
              <w:top w:val="nil"/>
              <w:left w:val="nil"/>
              <w:bottom w:val="single" w:sz="4" w:space="0" w:color="808080"/>
              <w:right w:val="single" w:sz="4" w:space="0" w:color="808080"/>
            </w:tcBorders>
            <w:shd w:val="clear" w:color="auto" w:fill="auto"/>
            <w:vAlign w:val="center"/>
            <w:hideMark/>
          </w:tcPr>
          <w:p w14:paraId="3B9CF5B9" w14:textId="77777777" w:rsidR="009F0B71" w:rsidRDefault="009F0B71">
            <w:pPr>
              <w:jc w:val="center"/>
              <w:rPr>
                <w:b/>
                <w:bCs/>
                <w:color w:val="000000"/>
                <w:sz w:val="20"/>
                <w:szCs w:val="20"/>
              </w:rPr>
            </w:pPr>
            <w:r>
              <w:rPr>
                <w:b/>
                <w:bCs/>
                <w:color w:val="000000"/>
                <w:sz w:val="20"/>
                <w:szCs w:val="20"/>
              </w:rPr>
              <w:t>х</w:t>
            </w:r>
          </w:p>
        </w:tc>
        <w:tc>
          <w:tcPr>
            <w:tcW w:w="1134" w:type="dxa"/>
            <w:tcBorders>
              <w:top w:val="nil"/>
              <w:left w:val="nil"/>
              <w:bottom w:val="single" w:sz="4" w:space="0" w:color="808080"/>
              <w:right w:val="single" w:sz="4" w:space="0" w:color="808080"/>
            </w:tcBorders>
            <w:shd w:val="clear" w:color="auto" w:fill="auto"/>
            <w:vAlign w:val="center"/>
            <w:hideMark/>
          </w:tcPr>
          <w:p w14:paraId="0F8BA0F0" w14:textId="77777777" w:rsidR="009F0B71" w:rsidRDefault="009F0B71">
            <w:pPr>
              <w:jc w:val="center"/>
              <w:rPr>
                <w:b/>
                <w:bCs/>
                <w:color w:val="000000"/>
                <w:sz w:val="20"/>
                <w:szCs w:val="20"/>
              </w:rPr>
            </w:pPr>
            <w:r>
              <w:rPr>
                <w:b/>
                <w:bCs/>
                <w:color w:val="000000"/>
                <w:sz w:val="20"/>
                <w:szCs w:val="20"/>
              </w:rPr>
              <w:t>х</w:t>
            </w:r>
          </w:p>
        </w:tc>
      </w:tr>
      <w:tr w:rsidR="009F0B71" w14:paraId="0CB9B392"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5EFBCB7D" w14:textId="77777777" w:rsidR="009F0B71" w:rsidRDefault="009F0B71">
            <w:pPr>
              <w:rPr>
                <w:color w:val="000000"/>
                <w:sz w:val="20"/>
                <w:szCs w:val="20"/>
              </w:rPr>
            </w:pPr>
            <w:r>
              <w:rPr>
                <w:color w:val="000000"/>
                <w:sz w:val="20"/>
                <w:szCs w:val="20"/>
              </w:rPr>
              <w:t>Чистый долг/OIBDA, раз</w:t>
            </w:r>
          </w:p>
        </w:tc>
        <w:tc>
          <w:tcPr>
            <w:tcW w:w="992" w:type="dxa"/>
            <w:tcBorders>
              <w:top w:val="nil"/>
              <w:left w:val="nil"/>
              <w:bottom w:val="single" w:sz="4" w:space="0" w:color="808080"/>
              <w:right w:val="single" w:sz="4" w:space="0" w:color="808080"/>
            </w:tcBorders>
            <w:shd w:val="clear" w:color="auto" w:fill="auto"/>
            <w:vAlign w:val="center"/>
            <w:hideMark/>
          </w:tcPr>
          <w:p w14:paraId="7CBA62C8" w14:textId="77777777" w:rsidR="009F0B71" w:rsidRDefault="009F0B71">
            <w:pPr>
              <w:jc w:val="center"/>
              <w:rPr>
                <w:color w:val="000000"/>
                <w:sz w:val="20"/>
                <w:szCs w:val="20"/>
              </w:rPr>
            </w:pPr>
            <w:r>
              <w:rPr>
                <w:color w:val="000000"/>
                <w:sz w:val="20"/>
                <w:szCs w:val="20"/>
              </w:rPr>
              <w:t>-0,3</w:t>
            </w:r>
          </w:p>
        </w:tc>
        <w:tc>
          <w:tcPr>
            <w:tcW w:w="993" w:type="dxa"/>
            <w:tcBorders>
              <w:top w:val="nil"/>
              <w:left w:val="nil"/>
              <w:bottom w:val="single" w:sz="4" w:space="0" w:color="808080"/>
              <w:right w:val="single" w:sz="4" w:space="0" w:color="808080"/>
            </w:tcBorders>
            <w:shd w:val="clear" w:color="auto" w:fill="auto"/>
            <w:vAlign w:val="center"/>
            <w:hideMark/>
          </w:tcPr>
          <w:p w14:paraId="156C93D6" w14:textId="77777777" w:rsidR="009F0B71" w:rsidRDefault="009F0B71">
            <w:pPr>
              <w:jc w:val="center"/>
              <w:rPr>
                <w:color w:val="000000"/>
                <w:sz w:val="20"/>
                <w:szCs w:val="20"/>
              </w:rPr>
            </w:pPr>
            <w:r>
              <w:rPr>
                <w:color w:val="000000"/>
                <w:sz w:val="20"/>
                <w:szCs w:val="20"/>
              </w:rPr>
              <w:t>-0,3</w:t>
            </w:r>
          </w:p>
        </w:tc>
        <w:tc>
          <w:tcPr>
            <w:tcW w:w="850" w:type="dxa"/>
            <w:tcBorders>
              <w:top w:val="nil"/>
              <w:left w:val="nil"/>
              <w:bottom w:val="single" w:sz="4" w:space="0" w:color="808080"/>
              <w:right w:val="single" w:sz="4" w:space="0" w:color="808080"/>
            </w:tcBorders>
            <w:shd w:val="clear" w:color="auto" w:fill="auto"/>
            <w:vAlign w:val="center"/>
            <w:hideMark/>
          </w:tcPr>
          <w:p w14:paraId="017031EB" w14:textId="77777777" w:rsidR="009F0B71" w:rsidRDefault="009F0B71">
            <w:pPr>
              <w:jc w:val="center"/>
              <w:rPr>
                <w:color w:val="000000"/>
                <w:sz w:val="20"/>
                <w:szCs w:val="20"/>
              </w:rPr>
            </w:pPr>
            <w:r>
              <w:rPr>
                <w:color w:val="000000"/>
                <w:sz w:val="20"/>
                <w:szCs w:val="20"/>
              </w:rPr>
              <w:t>-8,6</w:t>
            </w:r>
          </w:p>
        </w:tc>
        <w:tc>
          <w:tcPr>
            <w:tcW w:w="1134" w:type="dxa"/>
            <w:tcBorders>
              <w:top w:val="nil"/>
              <w:left w:val="nil"/>
              <w:bottom w:val="single" w:sz="4" w:space="0" w:color="808080"/>
              <w:right w:val="single" w:sz="4" w:space="0" w:color="808080"/>
            </w:tcBorders>
            <w:shd w:val="clear" w:color="auto" w:fill="auto"/>
            <w:vAlign w:val="center"/>
            <w:hideMark/>
          </w:tcPr>
          <w:p w14:paraId="4837A830" w14:textId="77777777" w:rsidR="009F0B71" w:rsidRDefault="009F0B71">
            <w:pPr>
              <w:jc w:val="center"/>
              <w:rPr>
                <w:color w:val="000000"/>
                <w:sz w:val="20"/>
                <w:szCs w:val="20"/>
              </w:rPr>
            </w:pPr>
            <w:r>
              <w:rPr>
                <w:color w:val="000000"/>
                <w:sz w:val="20"/>
                <w:szCs w:val="20"/>
              </w:rPr>
              <w:t>х</w:t>
            </w:r>
          </w:p>
        </w:tc>
        <w:tc>
          <w:tcPr>
            <w:tcW w:w="1134" w:type="dxa"/>
            <w:tcBorders>
              <w:top w:val="nil"/>
              <w:left w:val="nil"/>
              <w:bottom w:val="single" w:sz="4" w:space="0" w:color="808080"/>
              <w:right w:val="single" w:sz="4" w:space="0" w:color="808080"/>
            </w:tcBorders>
            <w:shd w:val="clear" w:color="auto" w:fill="auto"/>
            <w:vAlign w:val="center"/>
            <w:hideMark/>
          </w:tcPr>
          <w:p w14:paraId="1A3C0C89" w14:textId="77777777" w:rsidR="009F0B71" w:rsidRDefault="009F0B71">
            <w:pPr>
              <w:jc w:val="center"/>
              <w:rPr>
                <w:color w:val="000000"/>
                <w:sz w:val="20"/>
                <w:szCs w:val="20"/>
              </w:rPr>
            </w:pPr>
            <w:r>
              <w:rPr>
                <w:color w:val="000000"/>
                <w:sz w:val="20"/>
                <w:szCs w:val="20"/>
              </w:rPr>
              <w:t>х</w:t>
            </w:r>
          </w:p>
        </w:tc>
      </w:tr>
      <w:tr w:rsidR="009F0B71" w14:paraId="367B5B82"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4B2AACAC" w14:textId="77777777" w:rsidR="009F0B71" w:rsidRDefault="009F0B71">
            <w:pPr>
              <w:rPr>
                <w:color w:val="000000"/>
                <w:sz w:val="20"/>
                <w:szCs w:val="20"/>
              </w:rPr>
            </w:pPr>
            <w:r>
              <w:rPr>
                <w:color w:val="000000"/>
                <w:sz w:val="20"/>
                <w:szCs w:val="20"/>
              </w:rPr>
              <w:t>Коэффициент покрытия чистого долга чистым денежным потоком, раз</w:t>
            </w:r>
          </w:p>
        </w:tc>
        <w:tc>
          <w:tcPr>
            <w:tcW w:w="992" w:type="dxa"/>
            <w:tcBorders>
              <w:top w:val="nil"/>
              <w:left w:val="nil"/>
              <w:bottom w:val="single" w:sz="4" w:space="0" w:color="808080"/>
              <w:right w:val="single" w:sz="4" w:space="0" w:color="808080"/>
            </w:tcBorders>
            <w:shd w:val="clear" w:color="000000" w:fill="FFFFFF"/>
            <w:vAlign w:val="center"/>
            <w:hideMark/>
          </w:tcPr>
          <w:p w14:paraId="3F2F2B02" w14:textId="77777777" w:rsidR="009F0B71" w:rsidRDefault="009F0B71">
            <w:pPr>
              <w:jc w:val="center"/>
              <w:rPr>
                <w:color w:val="000000"/>
                <w:sz w:val="20"/>
                <w:szCs w:val="20"/>
              </w:rPr>
            </w:pPr>
            <w:r>
              <w:rPr>
                <w:color w:val="000000"/>
                <w:sz w:val="20"/>
                <w:szCs w:val="20"/>
              </w:rPr>
              <w:t>-0,28</w:t>
            </w:r>
          </w:p>
        </w:tc>
        <w:tc>
          <w:tcPr>
            <w:tcW w:w="993" w:type="dxa"/>
            <w:tcBorders>
              <w:top w:val="nil"/>
              <w:left w:val="nil"/>
              <w:bottom w:val="single" w:sz="4" w:space="0" w:color="808080"/>
              <w:right w:val="single" w:sz="4" w:space="0" w:color="808080"/>
            </w:tcBorders>
            <w:shd w:val="clear" w:color="000000" w:fill="FFFFFF"/>
            <w:vAlign w:val="center"/>
            <w:hideMark/>
          </w:tcPr>
          <w:p w14:paraId="0F91D47B" w14:textId="77777777" w:rsidR="009F0B71" w:rsidRDefault="009F0B71">
            <w:pPr>
              <w:jc w:val="center"/>
              <w:rPr>
                <w:color w:val="000000"/>
                <w:sz w:val="20"/>
                <w:szCs w:val="20"/>
              </w:rPr>
            </w:pPr>
            <w:r>
              <w:rPr>
                <w:color w:val="000000"/>
                <w:sz w:val="20"/>
                <w:szCs w:val="20"/>
              </w:rPr>
              <w:t>1,2</w:t>
            </w:r>
          </w:p>
        </w:tc>
        <w:tc>
          <w:tcPr>
            <w:tcW w:w="850" w:type="dxa"/>
            <w:tcBorders>
              <w:top w:val="nil"/>
              <w:left w:val="nil"/>
              <w:bottom w:val="single" w:sz="4" w:space="0" w:color="808080"/>
              <w:right w:val="single" w:sz="4" w:space="0" w:color="808080"/>
            </w:tcBorders>
            <w:shd w:val="clear" w:color="000000" w:fill="FFFFFF"/>
            <w:vAlign w:val="center"/>
            <w:hideMark/>
          </w:tcPr>
          <w:p w14:paraId="6891239C" w14:textId="77777777" w:rsidR="009F0B71" w:rsidRDefault="009F0B71">
            <w:pPr>
              <w:jc w:val="center"/>
              <w:rPr>
                <w:color w:val="000000"/>
                <w:sz w:val="20"/>
                <w:szCs w:val="20"/>
              </w:rPr>
            </w:pPr>
            <w:r>
              <w:rPr>
                <w:color w:val="000000"/>
                <w:sz w:val="20"/>
                <w:szCs w:val="20"/>
              </w:rPr>
              <w:t>0,2</w:t>
            </w:r>
          </w:p>
        </w:tc>
        <w:tc>
          <w:tcPr>
            <w:tcW w:w="1134" w:type="dxa"/>
            <w:tcBorders>
              <w:top w:val="nil"/>
              <w:left w:val="nil"/>
              <w:bottom w:val="single" w:sz="4" w:space="0" w:color="808080"/>
              <w:right w:val="single" w:sz="4" w:space="0" w:color="808080"/>
            </w:tcBorders>
            <w:shd w:val="clear" w:color="auto" w:fill="auto"/>
            <w:vAlign w:val="center"/>
            <w:hideMark/>
          </w:tcPr>
          <w:p w14:paraId="231008F7" w14:textId="77777777" w:rsidR="009F0B71" w:rsidRDefault="009F0B71">
            <w:pPr>
              <w:jc w:val="center"/>
              <w:rPr>
                <w:color w:val="000000"/>
                <w:sz w:val="20"/>
                <w:szCs w:val="20"/>
              </w:rPr>
            </w:pPr>
            <w:r>
              <w:rPr>
                <w:color w:val="000000"/>
                <w:sz w:val="20"/>
                <w:szCs w:val="20"/>
              </w:rPr>
              <w:t>-83%</w:t>
            </w:r>
          </w:p>
        </w:tc>
        <w:tc>
          <w:tcPr>
            <w:tcW w:w="1134" w:type="dxa"/>
            <w:tcBorders>
              <w:top w:val="nil"/>
              <w:left w:val="nil"/>
              <w:bottom w:val="single" w:sz="4" w:space="0" w:color="808080"/>
              <w:right w:val="single" w:sz="4" w:space="0" w:color="808080"/>
            </w:tcBorders>
            <w:shd w:val="clear" w:color="auto" w:fill="auto"/>
            <w:vAlign w:val="center"/>
            <w:hideMark/>
          </w:tcPr>
          <w:p w14:paraId="3934B7C9" w14:textId="77777777" w:rsidR="009F0B71" w:rsidRDefault="009F0B71">
            <w:pPr>
              <w:jc w:val="center"/>
              <w:rPr>
                <w:color w:val="000000"/>
                <w:sz w:val="20"/>
                <w:szCs w:val="20"/>
              </w:rPr>
            </w:pPr>
            <w:r>
              <w:rPr>
                <w:color w:val="000000"/>
                <w:sz w:val="20"/>
                <w:szCs w:val="20"/>
              </w:rPr>
              <w:t>-171%</w:t>
            </w:r>
          </w:p>
        </w:tc>
      </w:tr>
      <w:tr w:rsidR="009F0B71" w14:paraId="3B7DC48A"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35725AA0" w14:textId="77777777" w:rsidR="009F0B71" w:rsidRDefault="009F0B71">
            <w:pPr>
              <w:rPr>
                <w:color w:val="000000"/>
                <w:sz w:val="20"/>
                <w:szCs w:val="20"/>
              </w:rPr>
            </w:pPr>
            <w:r>
              <w:rPr>
                <w:color w:val="000000"/>
                <w:sz w:val="20"/>
                <w:szCs w:val="20"/>
              </w:rPr>
              <w:t>Конверсия прибыли в денежный поток, раз</w:t>
            </w:r>
          </w:p>
        </w:tc>
        <w:tc>
          <w:tcPr>
            <w:tcW w:w="992" w:type="dxa"/>
            <w:tcBorders>
              <w:top w:val="nil"/>
              <w:left w:val="nil"/>
              <w:bottom w:val="single" w:sz="4" w:space="0" w:color="808080"/>
              <w:right w:val="single" w:sz="4" w:space="0" w:color="808080"/>
            </w:tcBorders>
            <w:shd w:val="clear" w:color="auto" w:fill="auto"/>
            <w:vAlign w:val="center"/>
            <w:hideMark/>
          </w:tcPr>
          <w:p w14:paraId="7F0B8224" w14:textId="77777777" w:rsidR="009F0B71" w:rsidRDefault="009F0B71">
            <w:pPr>
              <w:jc w:val="center"/>
              <w:rPr>
                <w:color w:val="000000"/>
                <w:sz w:val="20"/>
                <w:szCs w:val="20"/>
              </w:rPr>
            </w:pPr>
            <w:r>
              <w:rPr>
                <w:color w:val="000000"/>
                <w:sz w:val="20"/>
                <w:szCs w:val="20"/>
              </w:rPr>
              <w:t>-0,27</w:t>
            </w:r>
          </w:p>
        </w:tc>
        <w:tc>
          <w:tcPr>
            <w:tcW w:w="993" w:type="dxa"/>
            <w:tcBorders>
              <w:top w:val="nil"/>
              <w:left w:val="nil"/>
              <w:bottom w:val="single" w:sz="4" w:space="0" w:color="808080"/>
              <w:right w:val="single" w:sz="4" w:space="0" w:color="808080"/>
            </w:tcBorders>
            <w:shd w:val="clear" w:color="auto" w:fill="auto"/>
            <w:vAlign w:val="center"/>
            <w:hideMark/>
          </w:tcPr>
          <w:p w14:paraId="778C8CFF" w14:textId="77777777" w:rsidR="009F0B71" w:rsidRDefault="009F0B71">
            <w:pPr>
              <w:jc w:val="center"/>
              <w:rPr>
                <w:color w:val="000000"/>
                <w:sz w:val="20"/>
                <w:szCs w:val="20"/>
              </w:rPr>
            </w:pPr>
            <w:r>
              <w:rPr>
                <w:color w:val="000000"/>
                <w:sz w:val="20"/>
                <w:szCs w:val="20"/>
              </w:rPr>
              <w:t>-0,28</w:t>
            </w:r>
          </w:p>
        </w:tc>
        <w:tc>
          <w:tcPr>
            <w:tcW w:w="850" w:type="dxa"/>
            <w:tcBorders>
              <w:top w:val="nil"/>
              <w:left w:val="nil"/>
              <w:bottom w:val="single" w:sz="4" w:space="0" w:color="808080"/>
              <w:right w:val="single" w:sz="4" w:space="0" w:color="808080"/>
            </w:tcBorders>
            <w:shd w:val="clear" w:color="auto" w:fill="auto"/>
            <w:vAlign w:val="center"/>
            <w:hideMark/>
          </w:tcPr>
          <w:p w14:paraId="6609FE75" w14:textId="77777777" w:rsidR="009F0B71" w:rsidRDefault="009F0B71">
            <w:pPr>
              <w:jc w:val="center"/>
              <w:rPr>
                <w:color w:val="000000"/>
                <w:sz w:val="20"/>
                <w:szCs w:val="20"/>
              </w:rPr>
            </w:pPr>
            <w:r>
              <w:rPr>
                <w:color w:val="000000"/>
                <w:sz w:val="20"/>
                <w:szCs w:val="20"/>
              </w:rPr>
              <w:t>-0,78</w:t>
            </w:r>
          </w:p>
        </w:tc>
        <w:tc>
          <w:tcPr>
            <w:tcW w:w="1134" w:type="dxa"/>
            <w:tcBorders>
              <w:top w:val="nil"/>
              <w:left w:val="nil"/>
              <w:bottom w:val="single" w:sz="4" w:space="0" w:color="808080"/>
              <w:right w:val="single" w:sz="4" w:space="0" w:color="808080"/>
            </w:tcBorders>
            <w:shd w:val="clear" w:color="auto" w:fill="auto"/>
            <w:vAlign w:val="center"/>
            <w:hideMark/>
          </w:tcPr>
          <w:p w14:paraId="2873B708" w14:textId="77777777" w:rsidR="009F0B71" w:rsidRDefault="009F0B71">
            <w:pPr>
              <w:jc w:val="center"/>
              <w:rPr>
                <w:color w:val="000000"/>
                <w:sz w:val="20"/>
                <w:szCs w:val="20"/>
              </w:rPr>
            </w:pPr>
            <w:r>
              <w:rPr>
                <w:color w:val="000000"/>
                <w:sz w:val="20"/>
                <w:szCs w:val="20"/>
              </w:rPr>
              <w:t>179%</w:t>
            </w:r>
          </w:p>
        </w:tc>
        <w:tc>
          <w:tcPr>
            <w:tcW w:w="1134" w:type="dxa"/>
            <w:tcBorders>
              <w:top w:val="nil"/>
              <w:left w:val="nil"/>
              <w:bottom w:val="single" w:sz="4" w:space="0" w:color="808080"/>
              <w:right w:val="single" w:sz="4" w:space="0" w:color="808080"/>
            </w:tcBorders>
            <w:shd w:val="clear" w:color="auto" w:fill="auto"/>
            <w:vAlign w:val="center"/>
            <w:hideMark/>
          </w:tcPr>
          <w:p w14:paraId="7A41704A" w14:textId="77777777" w:rsidR="009F0B71" w:rsidRDefault="009F0B71">
            <w:pPr>
              <w:jc w:val="center"/>
              <w:rPr>
                <w:color w:val="000000"/>
                <w:sz w:val="20"/>
                <w:szCs w:val="20"/>
              </w:rPr>
            </w:pPr>
            <w:r>
              <w:rPr>
                <w:color w:val="000000"/>
                <w:sz w:val="20"/>
                <w:szCs w:val="20"/>
              </w:rPr>
              <w:t>189%</w:t>
            </w:r>
          </w:p>
        </w:tc>
      </w:tr>
      <w:tr w:rsidR="009F0B71" w14:paraId="39A3EABC" w14:textId="77777777" w:rsidTr="00391623">
        <w:trPr>
          <w:trHeight w:val="255"/>
        </w:trPr>
        <w:tc>
          <w:tcPr>
            <w:tcW w:w="9776" w:type="dxa"/>
            <w:gridSpan w:val="6"/>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62E9AD22" w14:textId="77777777" w:rsidR="009F0B71" w:rsidRDefault="009F0B71">
            <w:pPr>
              <w:jc w:val="center"/>
              <w:rPr>
                <w:b/>
                <w:bCs/>
                <w:color w:val="000000"/>
                <w:sz w:val="20"/>
                <w:szCs w:val="20"/>
              </w:rPr>
            </w:pPr>
            <w:r>
              <w:rPr>
                <w:b/>
                <w:bCs/>
                <w:color w:val="000000"/>
                <w:sz w:val="20"/>
                <w:szCs w:val="20"/>
              </w:rPr>
              <w:t>3. Управление капиталом</w:t>
            </w:r>
          </w:p>
        </w:tc>
      </w:tr>
      <w:tr w:rsidR="009F0B71" w14:paraId="05A7A842"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60711206" w14:textId="77777777" w:rsidR="009F0B71" w:rsidRDefault="009F0B71">
            <w:pPr>
              <w:rPr>
                <w:color w:val="000000"/>
                <w:sz w:val="20"/>
                <w:szCs w:val="20"/>
              </w:rPr>
            </w:pPr>
            <w:r>
              <w:rPr>
                <w:color w:val="000000"/>
                <w:sz w:val="20"/>
                <w:szCs w:val="20"/>
              </w:rPr>
              <w:t>Стоимость чистых активов</w:t>
            </w:r>
          </w:p>
        </w:tc>
        <w:tc>
          <w:tcPr>
            <w:tcW w:w="992" w:type="dxa"/>
            <w:tcBorders>
              <w:top w:val="nil"/>
              <w:left w:val="nil"/>
              <w:bottom w:val="single" w:sz="4" w:space="0" w:color="808080"/>
              <w:right w:val="single" w:sz="4" w:space="0" w:color="808080"/>
            </w:tcBorders>
            <w:shd w:val="clear" w:color="auto" w:fill="auto"/>
            <w:vAlign w:val="center"/>
            <w:hideMark/>
          </w:tcPr>
          <w:p w14:paraId="6CCD6750" w14:textId="77777777" w:rsidR="009F0B71" w:rsidRDefault="009F0B71">
            <w:pPr>
              <w:jc w:val="center"/>
              <w:rPr>
                <w:color w:val="000000"/>
                <w:sz w:val="20"/>
                <w:szCs w:val="20"/>
              </w:rPr>
            </w:pPr>
            <w:r>
              <w:rPr>
                <w:color w:val="000000"/>
                <w:sz w:val="20"/>
                <w:szCs w:val="20"/>
              </w:rPr>
              <w:t>3 436</w:t>
            </w:r>
          </w:p>
        </w:tc>
        <w:tc>
          <w:tcPr>
            <w:tcW w:w="993" w:type="dxa"/>
            <w:tcBorders>
              <w:top w:val="nil"/>
              <w:left w:val="nil"/>
              <w:bottom w:val="single" w:sz="4" w:space="0" w:color="808080"/>
              <w:right w:val="single" w:sz="4" w:space="0" w:color="808080"/>
            </w:tcBorders>
            <w:shd w:val="clear" w:color="auto" w:fill="auto"/>
            <w:vAlign w:val="center"/>
            <w:hideMark/>
          </w:tcPr>
          <w:p w14:paraId="1F0160ED" w14:textId="77777777" w:rsidR="009F0B71" w:rsidRDefault="009F0B71">
            <w:pPr>
              <w:jc w:val="center"/>
              <w:rPr>
                <w:color w:val="000000"/>
                <w:sz w:val="20"/>
                <w:szCs w:val="20"/>
              </w:rPr>
            </w:pPr>
            <w:r>
              <w:rPr>
                <w:color w:val="000000"/>
                <w:sz w:val="20"/>
                <w:szCs w:val="20"/>
              </w:rPr>
              <w:t>3 314</w:t>
            </w:r>
          </w:p>
        </w:tc>
        <w:tc>
          <w:tcPr>
            <w:tcW w:w="850" w:type="dxa"/>
            <w:tcBorders>
              <w:top w:val="nil"/>
              <w:left w:val="nil"/>
              <w:bottom w:val="single" w:sz="4" w:space="0" w:color="808080"/>
              <w:right w:val="single" w:sz="4" w:space="0" w:color="808080"/>
            </w:tcBorders>
            <w:shd w:val="clear" w:color="auto" w:fill="auto"/>
            <w:vAlign w:val="center"/>
            <w:hideMark/>
          </w:tcPr>
          <w:p w14:paraId="12F01720" w14:textId="77777777" w:rsidR="009F0B71" w:rsidRDefault="009F0B71">
            <w:pPr>
              <w:jc w:val="center"/>
              <w:rPr>
                <w:color w:val="000000"/>
                <w:sz w:val="20"/>
                <w:szCs w:val="20"/>
              </w:rPr>
            </w:pPr>
            <w:r>
              <w:rPr>
                <w:color w:val="000000"/>
                <w:sz w:val="20"/>
                <w:szCs w:val="20"/>
              </w:rPr>
              <w:t>3 817</w:t>
            </w:r>
          </w:p>
        </w:tc>
        <w:tc>
          <w:tcPr>
            <w:tcW w:w="1134" w:type="dxa"/>
            <w:tcBorders>
              <w:top w:val="nil"/>
              <w:left w:val="nil"/>
              <w:bottom w:val="single" w:sz="4" w:space="0" w:color="808080"/>
              <w:right w:val="single" w:sz="4" w:space="0" w:color="808080"/>
            </w:tcBorders>
            <w:shd w:val="clear" w:color="auto" w:fill="auto"/>
            <w:vAlign w:val="center"/>
            <w:hideMark/>
          </w:tcPr>
          <w:p w14:paraId="1FB3F4DA" w14:textId="77777777" w:rsidR="009F0B71" w:rsidRDefault="009F0B71">
            <w:pPr>
              <w:jc w:val="center"/>
              <w:rPr>
                <w:color w:val="000000"/>
                <w:sz w:val="20"/>
                <w:szCs w:val="20"/>
              </w:rPr>
            </w:pPr>
            <w:r>
              <w:rPr>
                <w:color w:val="000000"/>
                <w:sz w:val="20"/>
                <w:szCs w:val="20"/>
              </w:rPr>
              <w:t>15%</w:t>
            </w:r>
          </w:p>
        </w:tc>
        <w:tc>
          <w:tcPr>
            <w:tcW w:w="1134" w:type="dxa"/>
            <w:tcBorders>
              <w:top w:val="nil"/>
              <w:left w:val="nil"/>
              <w:bottom w:val="single" w:sz="4" w:space="0" w:color="808080"/>
              <w:right w:val="single" w:sz="4" w:space="0" w:color="808080"/>
            </w:tcBorders>
            <w:shd w:val="clear" w:color="auto" w:fill="auto"/>
            <w:vAlign w:val="center"/>
            <w:hideMark/>
          </w:tcPr>
          <w:p w14:paraId="55C51AF2" w14:textId="77777777" w:rsidR="009F0B71" w:rsidRDefault="009F0B71">
            <w:pPr>
              <w:jc w:val="center"/>
              <w:rPr>
                <w:color w:val="000000"/>
                <w:sz w:val="20"/>
                <w:szCs w:val="20"/>
              </w:rPr>
            </w:pPr>
            <w:r>
              <w:rPr>
                <w:color w:val="000000"/>
                <w:sz w:val="20"/>
                <w:szCs w:val="20"/>
              </w:rPr>
              <w:t>11%</w:t>
            </w:r>
          </w:p>
        </w:tc>
      </w:tr>
      <w:tr w:rsidR="009F0B71" w14:paraId="30916918"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0BEEA680" w14:textId="77777777" w:rsidR="009F0B71" w:rsidRDefault="009F0B71">
            <w:pPr>
              <w:rPr>
                <w:color w:val="000000"/>
                <w:sz w:val="20"/>
                <w:szCs w:val="20"/>
              </w:rPr>
            </w:pPr>
            <w:r>
              <w:rPr>
                <w:color w:val="000000"/>
                <w:sz w:val="20"/>
                <w:szCs w:val="20"/>
              </w:rPr>
              <w:t>Рентабельность собственного капитала, %</w:t>
            </w:r>
          </w:p>
        </w:tc>
        <w:tc>
          <w:tcPr>
            <w:tcW w:w="992" w:type="dxa"/>
            <w:tcBorders>
              <w:top w:val="nil"/>
              <w:left w:val="nil"/>
              <w:bottom w:val="single" w:sz="4" w:space="0" w:color="808080"/>
              <w:right w:val="single" w:sz="4" w:space="0" w:color="808080"/>
            </w:tcBorders>
            <w:shd w:val="clear" w:color="auto" w:fill="auto"/>
            <w:vAlign w:val="center"/>
            <w:hideMark/>
          </w:tcPr>
          <w:p w14:paraId="5D762AA8" w14:textId="77777777" w:rsidR="009F0B71" w:rsidRDefault="009F0B71">
            <w:pPr>
              <w:jc w:val="center"/>
              <w:rPr>
                <w:color w:val="000000"/>
                <w:sz w:val="20"/>
                <w:szCs w:val="20"/>
              </w:rPr>
            </w:pPr>
            <w:r>
              <w:rPr>
                <w:color w:val="000000"/>
                <w:sz w:val="20"/>
                <w:szCs w:val="20"/>
              </w:rPr>
              <w:t>12,4%</w:t>
            </w:r>
          </w:p>
        </w:tc>
        <w:tc>
          <w:tcPr>
            <w:tcW w:w="993" w:type="dxa"/>
            <w:tcBorders>
              <w:top w:val="nil"/>
              <w:left w:val="nil"/>
              <w:bottom w:val="single" w:sz="4" w:space="0" w:color="808080"/>
              <w:right w:val="single" w:sz="4" w:space="0" w:color="808080"/>
            </w:tcBorders>
            <w:shd w:val="clear" w:color="auto" w:fill="auto"/>
            <w:vAlign w:val="center"/>
            <w:hideMark/>
          </w:tcPr>
          <w:p w14:paraId="194F44AD" w14:textId="77777777" w:rsidR="009F0B71" w:rsidRDefault="009F0B71">
            <w:pPr>
              <w:jc w:val="center"/>
              <w:rPr>
                <w:color w:val="000000"/>
                <w:sz w:val="20"/>
                <w:szCs w:val="20"/>
              </w:rPr>
            </w:pPr>
            <w:r>
              <w:rPr>
                <w:color w:val="000000"/>
                <w:sz w:val="20"/>
                <w:szCs w:val="20"/>
              </w:rPr>
              <w:t>-3,6%</w:t>
            </w:r>
          </w:p>
        </w:tc>
        <w:tc>
          <w:tcPr>
            <w:tcW w:w="850" w:type="dxa"/>
            <w:tcBorders>
              <w:top w:val="nil"/>
              <w:left w:val="nil"/>
              <w:bottom w:val="single" w:sz="4" w:space="0" w:color="808080"/>
              <w:right w:val="single" w:sz="4" w:space="0" w:color="808080"/>
            </w:tcBorders>
            <w:shd w:val="clear" w:color="auto" w:fill="auto"/>
            <w:vAlign w:val="center"/>
            <w:hideMark/>
          </w:tcPr>
          <w:p w14:paraId="110A6BEE" w14:textId="77777777" w:rsidR="009F0B71" w:rsidRDefault="009F0B71">
            <w:pPr>
              <w:jc w:val="center"/>
              <w:rPr>
                <w:color w:val="000000"/>
                <w:sz w:val="20"/>
                <w:szCs w:val="20"/>
              </w:rPr>
            </w:pPr>
            <w:r>
              <w:rPr>
                <w:color w:val="000000"/>
                <w:sz w:val="20"/>
                <w:szCs w:val="20"/>
              </w:rPr>
              <w:t>14,1%</w:t>
            </w:r>
          </w:p>
        </w:tc>
        <w:tc>
          <w:tcPr>
            <w:tcW w:w="1134" w:type="dxa"/>
            <w:tcBorders>
              <w:top w:val="nil"/>
              <w:left w:val="nil"/>
              <w:bottom w:val="single" w:sz="4" w:space="0" w:color="808080"/>
              <w:right w:val="single" w:sz="4" w:space="0" w:color="808080"/>
            </w:tcBorders>
            <w:shd w:val="clear" w:color="auto" w:fill="auto"/>
            <w:vAlign w:val="center"/>
            <w:hideMark/>
          </w:tcPr>
          <w:p w14:paraId="57DB3D16" w14:textId="77777777" w:rsidR="009F0B71" w:rsidRDefault="009F0B71">
            <w:pPr>
              <w:jc w:val="center"/>
              <w:rPr>
                <w:color w:val="000000"/>
                <w:sz w:val="20"/>
                <w:szCs w:val="20"/>
              </w:rPr>
            </w:pPr>
            <w:r>
              <w:rPr>
                <w:color w:val="000000"/>
                <w:sz w:val="20"/>
                <w:szCs w:val="20"/>
              </w:rPr>
              <w:t xml:space="preserve">18 </w:t>
            </w:r>
            <w:proofErr w:type="spellStart"/>
            <w:r>
              <w:rPr>
                <w:color w:val="000000"/>
                <w:sz w:val="20"/>
                <w:szCs w:val="20"/>
              </w:rPr>
              <w:t>пп</w:t>
            </w:r>
            <w:proofErr w:type="spellEnd"/>
            <w:r>
              <w:rPr>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10C3549B" w14:textId="77777777" w:rsidR="009F0B71" w:rsidRDefault="009F0B71">
            <w:pPr>
              <w:jc w:val="center"/>
              <w:rPr>
                <w:color w:val="000000"/>
                <w:sz w:val="20"/>
                <w:szCs w:val="20"/>
              </w:rPr>
            </w:pPr>
            <w:r>
              <w:rPr>
                <w:color w:val="000000"/>
                <w:sz w:val="20"/>
                <w:szCs w:val="20"/>
              </w:rPr>
              <w:t xml:space="preserve">2 </w:t>
            </w:r>
            <w:proofErr w:type="spellStart"/>
            <w:r>
              <w:rPr>
                <w:color w:val="000000"/>
                <w:sz w:val="20"/>
                <w:szCs w:val="20"/>
              </w:rPr>
              <w:t>пп</w:t>
            </w:r>
            <w:proofErr w:type="spellEnd"/>
            <w:r>
              <w:rPr>
                <w:color w:val="000000"/>
                <w:sz w:val="20"/>
                <w:szCs w:val="20"/>
              </w:rPr>
              <w:t>.</w:t>
            </w:r>
          </w:p>
        </w:tc>
      </w:tr>
      <w:tr w:rsidR="009F0B71" w14:paraId="4A612ED0"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55798CB1" w14:textId="77777777" w:rsidR="009F0B71" w:rsidRDefault="009F0B71">
            <w:pPr>
              <w:rPr>
                <w:color w:val="000000"/>
                <w:sz w:val="20"/>
                <w:szCs w:val="20"/>
              </w:rPr>
            </w:pPr>
            <w:r>
              <w:rPr>
                <w:color w:val="000000"/>
                <w:sz w:val="20"/>
                <w:szCs w:val="20"/>
              </w:rPr>
              <w:t xml:space="preserve">Источники финансирования активов, </w:t>
            </w:r>
            <w:proofErr w:type="spellStart"/>
            <w:r>
              <w:rPr>
                <w:color w:val="000000"/>
                <w:sz w:val="20"/>
                <w:szCs w:val="20"/>
              </w:rPr>
              <w:t>млн.руб</w:t>
            </w:r>
            <w:proofErr w:type="spellEnd"/>
            <w:r>
              <w:rPr>
                <w:color w:val="000000"/>
                <w:sz w:val="20"/>
                <w:szCs w:val="20"/>
              </w:rPr>
              <w:t>.</w:t>
            </w:r>
          </w:p>
        </w:tc>
        <w:tc>
          <w:tcPr>
            <w:tcW w:w="992" w:type="dxa"/>
            <w:tcBorders>
              <w:top w:val="nil"/>
              <w:left w:val="nil"/>
              <w:bottom w:val="single" w:sz="4" w:space="0" w:color="808080"/>
              <w:right w:val="single" w:sz="4" w:space="0" w:color="808080"/>
            </w:tcBorders>
            <w:shd w:val="clear" w:color="auto" w:fill="auto"/>
            <w:vAlign w:val="center"/>
            <w:hideMark/>
          </w:tcPr>
          <w:p w14:paraId="33174D60" w14:textId="77777777" w:rsidR="009F0B71" w:rsidRDefault="009F0B71">
            <w:pPr>
              <w:jc w:val="center"/>
              <w:rPr>
                <w:color w:val="000000"/>
                <w:sz w:val="20"/>
                <w:szCs w:val="20"/>
              </w:rPr>
            </w:pPr>
            <w:r>
              <w:rPr>
                <w:color w:val="000000"/>
                <w:sz w:val="20"/>
                <w:szCs w:val="20"/>
              </w:rPr>
              <w:t>8 777</w:t>
            </w:r>
          </w:p>
        </w:tc>
        <w:tc>
          <w:tcPr>
            <w:tcW w:w="993" w:type="dxa"/>
            <w:tcBorders>
              <w:top w:val="nil"/>
              <w:left w:val="nil"/>
              <w:bottom w:val="single" w:sz="4" w:space="0" w:color="808080"/>
              <w:right w:val="single" w:sz="4" w:space="0" w:color="808080"/>
            </w:tcBorders>
            <w:shd w:val="clear" w:color="auto" w:fill="auto"/>
            <w:vAlign w:val="center"/>
            <w:hideMark/>
          </w:tcPr>
          <w:p w14:paraId="20002502" w14:textId="77777777" w:rsidR="009F0B71" w:rsidRDefault="009F0B71">
            <w:pPr>
              <w:jc w:val="center"/>
              <w:rPr>
                <w:color w:val="000000"/>
                <w:sz w:val="20"/>
                <w:szCs w:val="20"/>
              </w:rPr>
            </w:pPr>
            <w:r>
              <w:rPr>
                <w:color w:val="000000"/>
                <w:sz w:val="20"/>
                <w:szCs w:val="20"/>
              </w:rPr>
              <w:t>8 738</w:t>
            </w:r>
          </w:p>
        </w:tc>
        <w:tc>
          <w:tcPr>
            <w:tcW w:w="850" w:type="dxa"/>
            <w:tcBorders>
              <w:top w:val="nil"/>
              <w:left w:val="nil"/>
              <w:bottom w:val="single" w:sz="4" w:space="0" w:color="808080"/>
              <w:right w:val="single" w:sz="4" w:space="0" w:color="808080"/>
            </w:tcBorders>
            <w:shd w:val="clear" w:color="auto" w:fill="auto"/>
            <w:vAlign w:val="center"/>
            <w:hideMark/>
          </w:tcPr>
          <w:p w14:paraId="40987BFE" w14:textId="77777777" w:rsidR="009F0B71" w:rsidRDefault="009F0B71">
            <w:pPr>
              <w:jc w:val="center"/>
              <w:rPr>
                <w:color w:val="000000"/>
                <w:sz w:val="20"/>
                <w:szCs w:val="20"/>
              </w:rPr>
            </w:pPr>
            <w:r>
              <w:rPr>
                <w:color w:val="000000"/>
                <w:sz w:val="20"/>
                <w:szCs w:val="20"/>
              </w:rPr>
              <w:t>12 212</w:t>
            </w:r>
          </w:p>
        </w:tc>
        <w:tc>
          <w:tcPr>
            <w:tcW w:w="1134" w:type="dxa"/>
            <w:tcBorders>
              <w:top w:val="nil"/>
              <w:left w:val="nil"/>
              <w:bottom w:val="single" w:sz="4" w:space="0" w:color="808080"/>
              <w:right w:val="single" w:sz="4" w:space="0" w:color="808080"/>
            </w:tcBorders>
            <w:shd w:val="clear" w:color="auto" w:fill="auto"/>
            <w:vAlign w:val="center"/>
            <w:hideMark/>
          </w:tcPr>
          <w:p w14:paraId="34D996F1" w14:textId="77777777" w:rsidR="009F0B71" w:rsidRDefault="009F0B71">
            <w:pPr>
              <w:jc w:val="center"/>
              <w:rPr>
                <w:color w:val="000000"/>
                <w:sz w:val="20"/>
                <w:szCs w:val="20"/>
              </w:rPr>
            </w:pPr>
            <w:r>
              <w:rPr>
                <w:color w:val="000000"/>
                <w:sz w:val="20"/>
                <w:szCs w:val="20"/>
              </w:rPr>
              <w:t>40%</w:t>
            </w:r>
          </w:p>
        </w:tc>
        <w:tc>
          <w:tcPr>
            <w:tcW w:w="1134" w:type="dxa"/>
            <w:tcBorders>
              <w:top w:val="nil"/>
              <w:left w:val="nil"/>
              <w:bottom w:val="single" w:sz="4" w:space="0" w:color="808080"/>
              <w:right w:val="single" w:sz="4" w:space="0" w:color="808080"/>
            </w:tcBorders>
            <w:shd w:val="clear" w:color="auto" w:fill="auto"/>
            <w:vAlign w:val="center"/>
            <w:hideMark/>
          </w:tcPr>
          <w:p w14:paraId="1A8062F6" w14:textId="77777777" w:rsidR="009F0B71" w:rsidRDefault="009F0B71">
            <w:pPr>
              <w:jc w:val="center"/>
              <w:rPr>
                <w:color w:val="000000"/>
                <w:sz w:val="20"/>
                <w:szCs w:val="20"/>
              </w:rPr>
            </w:pPr>
            <w:r>
              <w:rPr>
                <w:color w:val="000000"/>
                <w:sz w:val="20"/>
                <w:szCs w:val="20"/>
              </w:rPr>
              <w:t>39%</w:t>
            </w:r>
          </w:p>
        </w:tc>
      </w:tr>
      <w:tr w:rsidR="009F0B71" w14:paraId="01AC7642"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0D4DCB4A" w14:textId="77777777" w:rsidR="009F0B71" w:rsidRDefault="009F0B71">
            <w:pPr>
              <w:rPr>
                <w:color w:val="000000"/>
                <w:sz w:val="20"/>
                <w:szCs w:val="20"/>
              </w:rPr>
            </w:pPr>
            <w:r>
              <w:rPr>
                <w:color w:val="000000"/>
                <w:sz w:val="20"/>
                <w:szCs w:val="20"/>
              </w:rPr>
              <w:t xml:space="preserve">из них, Финансовые обязательства, </w:t>
            </w:r>
            <w:proofErr w:type="spellStart"/>
            <w:r>
              <w:rPr>
                <w:color w:val="000000"/>
                <w:sz w:val="20"/>
                <w:szCs w:val="20"/>
              </w:rPr>
              <w:t>млн.руб</w:t>
            </w:r>
            <w:proofErr w:type="spellEnd"/>
            <w:r>
              <w:rPr>
                <w:color w:val="000000"/>
                <w:sz w:val="20"/>
                <w:szCs w:val="20"/>
              </w:rPr>
              <w:t>.</w:t>
            </w:r>
          </w:p>
        </w:tc>
        <w:tc>
          <w:tcPr>
            <w:tcW w:w="992" w:type="dxa"/>
            <w:tcBorders>
              <w:top w:val="nil"/>
              <w:left w:val="nil"/>
              <w:bottom w:val="single" w:sz="4" w:space="0" w:color="808080"/>
              <w:right w:val="single" w:sz="4" w:space="0" w:color="808080"/>
            </w:tcBorders>
            <w:shd w:val="clear" w:color="auto" w:fill="auto"/>
            <w:vAlign w:val="center"/>
            <w:hideMark/>
          </w:tcPr>
          <w:p w14:paraId="7C7C94AB" w14:textId="77777777" w:rsidR="009F0B71" w:rsidRDefault="009F0B71">
            <w:pPr>
              <w:jc w:val="center"/>
              <w:rPr>
                <w:color w:val="000000"/>
                <w:sz w:val="20"/>
                <w:szCs w:val="20"/>
              </w:rPr>
            </w:pPr>
            <w:r>
              <w:rPr>
                <w:color w:val="000000"/>
                <w:sz w:val="20"/>
                <w:szCs w:val="20"/>
              </w:rPr>
              <w:t>4 026</w:t>
            </w:r>
          </w:p>
        </w:tc>
        <w:tc>
          <w:tcPr>
            <w:tcW w:w="993" w:type="dxa"/>
            <w:tcBorders>
              <w:top w:val="nil"/>
              <w:left w:val="nil"/>
              <w:bottom w:val="single" w:sz="4" w:space="0" w:color="808080"/>
              <w:right w:val="single" w:sz="4" w:space="0" w:color="808080"/>
            </w:tcBorders>
            <w:shd w:val="clear" w:color="auto" w:fill="auto"/>
            <w:vAlign w:val="center"/>
            <w:hideMark/>
          </w:tcPr>
          <w:p w14:paraId="52606C91" w14:textId="77777777" w:rsidR="009F0B71" w:rsidRDefault="009F0B71">
            <w:pPr>
              <w:jc w:val="center"/>
              <w:rPr>
                <w:color w:val="000000"/>
                <w:sz w:val="20"/>
                <w:szCs w:val="20"/>
              </w:rPr>
            </w:pPr>
            <w:r>
              <w:rPr>
                <w:color w:val="000000"/>
                <w:sz w:val="20"/>
                <w:szCs w:val="20"/>
              </w:rPr>
              <w:t>4 982</w:t>
            </w:r>
          </w:p>
        </w:tc>
        <w:tc>
          <w:tcPr>
            <w:tcW w:w="850" w:type="dxa"/>
            <w:tcBorders>
              <w:top w:val="nil"/>
              <w:left w:val="nil"/>
              <w:bottom w:val="single" w:sz="4" w:space="0" w:color="808080"/>
              <w:right w:val="single" w:sz="4" w:space="0" w:color="808080"/>
            </w:tcBorders>
            <w:shd w:val="clear" w:color="auto" w:fill="auto"/>
            <w:vAlign w:val="center"/>
            <w:hideMark/>
          </w:tcPr>
          <w:p w14:paraId="5831C7AC" w14:textId="77777777" w:rsidR="009F0B71" w:rsidRDefault="009F0B71">
            <w:pPr>
              <w:jc w:val="center"/>
              <w:rPr>
                <w:color w:val="000000"/>
                <w:sz w:val="20"/>
                <w:szCs w:val="20"/>
              </w:rPr>
            </w:pPr>
            <w:r>
              <w:rPr>
                <w:color w:val="000000"/>
                <w:sz w:val="20"/>
                <w:szCs w:val="20"/>
              </w:rPr>
              <w:t>5 426</w:t>
            </w:r>
          </w:p>
        </w:tc>
        <w:tc>
          <w:tcPr>
            <w:tcW w:w="1134" w:type="dxa"/>
            <w:tcBorders>
              <w:top w:val="nil"/>
              <w:left w:val="nil"/>
              <w:bottom w:val="single" w:sz="4" w:space="0" w:color="808080"/>
              <w:right w:val="single" w:sz="4" w:space="0" w:color="808080"/>
            </w:tcBorders>
            <w:shd w:val="clear" w:color="auto" w:fill="auto"/>
            <w:vAlign w:val="center"/>
            <w:hideMark/>
          </w:tcPr>
          <w:p w14:paraId="08C5F8E4" w14:textId="77777777" w:rsidR="009F0B71" w:rsidRDefault="009F0B71">
            <w:pPr>
              <w:jc w:val="center"/>
              <w:rPr>
                <w:color w:val="000000"/>
                <w:sz w:val="20"/>
                <w:szCs w:val="20"/>
              </w:rPr>
            </w:pPr>
            <w:r>
              <w:rPr>
                <w:color w:val="000000"/>
                <w:sz w:val="20"/>
                <w:szCs w:val="20"/>
              </w:rPr>
              <w:t>9%</w:t>
            </w:r>
          </w:p>
        </w:tc>
        <w:tc>
          <w:tcPr>
            <w:tcW w:w="1134" w:type="dxa"/>
            <w:tcBorders>
              <w:top w:val="nil"/>
              <w:left w:val="nil"/>
              <w:bottom w:val="single" w:sz="4" w:space="0" w:color="808080"/>
              <w:right w:val="single" w:sz="4" w:space="0" w:color="808080"/>
            </w:tcBorders>
            <w:shd w:val="clear" w:color="auto" w:fill="auto"/>
            <w:vAlign w:val="center"/>
            <w:hideMark/>
          </w:tcPr>
          <w:p w14:paraId="2DE9E96B" w14:textId="77777777" w:rsidR="009F0B71" w:rsidRDefault="009F0B71">
            <w:pPr>
              <w:jc w:val="center"/>
              <w:rPr>
                <w:color w:val="000000"/>
                <w:sz w:val="20"/>
                <w:szCs w:val="20"/>
              </w:rPr>
            </w:pPr>
            <w:r>
              <w:rPr>
                <w:color w:val="000000"/>
                <w:sz w:val="20"/>
                <w:szCs w:val="20"/>
              </w:rPr>
              <w:t>35%</w:t>
            </w:r>
          </w:p>
        </w:tc>
      </w:tr>
      <w:tr w:rsidR="009F0B71" w14:paraId="642EFD03"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504160EC" w14:textId="77777777" w:rsidR="009F0B71" w:rsidRDefault="009F0B71">
            <w:pPr>
              <w:rPr>
                <w:color w:val="000000"/>
                <w:sz w:val="20"/>
                <w:szCs w:val="20"/>
              </w:rPr>
            </w:pPr>
            <w:r>
              <w:rPr>
                <w:color w:val="000000"/>
                <w:sz w:val="20"/>
                <w:szCs w:val="20"/>
              </w:rPr>
              <w:t>Доля собственного капитала в источниках финансирования, %</w:t>
            </w:r>
          </w:p>
        </w:tc>
        <w:tc>
          <w:tcPr>
            <w:tcW w:w="992" w:type="dxa"/>
            <w:tcBorders>
              <w:top w:val="nil"/>
              <w:left w:val="nil"/>
              <w:bottom w:val="single" w:sz="4" w:space="0" w:color="808080"/>
              <w:right w:val="single" w:sz="4" w:space="0" w:color="808080"/>
            </w:tcBorders>
            <w:shd w:val="clear" w:color="auto" w:fill="auto"/>
            <w:vAlign w:val="center"/>
            <w:hideMark/>
          </w:tcPr>
          <w:p w14:paraId="7730183F" w14:textId="77777777" w:rsidR="009F0B71" w:rsidRDefault="009F0B71">
            <w:pPr>
              <w:jc w:val="center"/>
              <w:rPr>
                <w:color w:val="000000"/>
                <w:sz w:val="20"/>
                <w:szCs w:val="20"/>
              </w:rPr>
            </w:pPr>
            <w:r>
              <w:rPr>
                <w:color w:val="000000"/>
                <w:sz w:val="20"/>
                <w:szCs w:val="20"/>
              </w:rPr>
              <w:t>39,1%</w:t>
            </w:r>
          </w:p>
        </w:tc>
        <w:tc>
          <w:tcPr>
            <w:tcW w:w="993" w:type="dxa"/>
            <w:tcBorders>
              <w:top w:val="nil"/>
              <w:left w:val="nil"/>
              <w:bottom w:val="single" w:sz="4" w:space="0" w:color="808080"/>
              <w:right w:val="single" w:sz="4" w:space="0" w:color="808080"/>
            </w:tcBorders>
            <w:shd w:val="clear" w:color="auto" w:fill="auto"/>
            <w:vAlign w:val="center"/>
            <w:hideMark/>
          </w:tcPr>
          <w:p w14:paraId="0B1F29EB" w14:textId="77777777" w:rsidR="009F0B71" w:rsidRDefault="009F0B71">
            <w:pPr>
              <w:jc w:val="center"/>
              <w:rPr>
                <w:color w:val="000000"/>
                <w:sz w:val="20"/>
                <w:szCs w:val="20"/>
              </w:rPr>
            </w:pPr>
            <w:r>
              <w:rPr>
                <w:color w:val="000000"/>
                <w:sz w:val="20"/>
                <w:szCs w:val="20"/>
              </w:rPr>
              <w:t>37,9%</w:t>
            </w:r>
          </w:p>
        </w:tc>
        <w:tc>
          <w:tcPr>
            <w:tcW w:w="850" w:type="dxa"/>
            <w:tcBorders>
              <w:top w:val="nil"/>
              <w:left w:val="nil"/>
              <w:bottom w:val="single" w:sz="4" w:space="0" w:color="808080"/>
              <w:right w:val="single" w:sz="4" w:space="0" w:color="808080"/>
            </w:tcBorders>
            <w:shd w:val="clear" w:color="auto" w:fill="auto"/>
            <w:vAlign w:val="center"/>
            <w:hideMark/>
          </w:tcPr>
          <w:p w14:paraId="4597C7C1" w14:textId="77777777" w:rsidR="009F0B71" w:rsidRDefault="009F0B71">
            <w:pPr>
              <w:jc w:val="center"/>
              <w:rPr>
                <w:color w:val="000000"/>
                <w:sz w:val="20"/>
                <w:szCs w:val="20"/>
              </w:rPr>
            </w:pPr>
            <w:r>
              <w:rPr>
                <w:color w:val="000000"/>
                <w:sz w:val="20"/>
                <w:szCs w:val="20"/>
              </w:rPr>
              <w:t>31,3%</w:t>
            </w:r>
          </w:p>
        </w:tc>
        <w:tc>
          <w:tcPr>
            <w:tcW w:w="1134" w:type="dxa"/>
            <w:tcBorders>
              <w:top w:val="nil"/>
              <w:left w:val="nil"/>
              <w:bottom w:val="single" w:sz="4" w:space="0" w:color="808080"/>
              <w:right w:val="single" w:sz="4" w:space="0" w:color="808080"/>
            </w:tcBorders>
            <w:shd w:val="clear" w:color="auto" w:fill="auto"/>
            <w:vAlign w:val="center"/>
            <w:hideMark/>
          </w:tcPr>
          <w:p w14:paraId="6AD71778" w14:textId="77777777" w:rsidR="009F0B71" w:rsidRDefault="009F0B71">
            <w:pPr>
              <w:jc w:val="center"/>
              <w:rPr>
                <w:color w:val="000000"/>
                <w:sz w:val="20"/>
                <w:szCs w:val="20"/>
              </w:rPr>
            </w:pPr>
            <w:r>
              <w:rPr>
                <w:color w:val="000000"/>
                <w:sz w:val="20"/>
                <w:szCs w:val="20"/>
              </w:rPr>
              <w:t xml:space="preserve">-7 </w:t>
            </w:r>
            <w:proofErr w:type="spellStart"/>
            <w:r>
              <w:rPr>
                <w:color w:val="000000"/>
                <w:sz w:val="20"/>
                <w:szCs w:val="20"/>
              </w:rPr>
              <w:t>пп</w:t>
            </w:r>
            <w:proofErr w:type="spellEnd"/>
            <w:r>
              <w:rPr>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58AC470F" w14:textId="77777777" w:rsidR="009F0B71" w:rsidRDefault="009F0B71">
            <w:pPr>
              <w:jc w:val="center"/>
              <w:rPr>
                <w:color w:val="000000"/>
                <w:sz w:val="20"/>
                <w:szCs w:val="20"/>
              </w:rPr>
            </w:pPr>
            <w:r>
              <w:rPr>
                <w:color w:val="000000"/>
                <w:sz w:val="20"/>
                <w:szCs w:val="20"/>
              </w:rPr>
              <w:t xml:space="preserve">-8 </w:t>
            </w:r>
            <w:proofErr w:type="spellStart"/>
            <w:r>
              <w:rPr>
                <w:color w:val="000000"/>
                <w:sz w:val="20"/>
                <w:szCs w:val="20"/>
              </w:rPr>
              <w:t>пп</w:t>
            </w:r>
            <w:proofErr w:type="spellEnd"/>
            <w:r>
              <w:rPr>
                <w:color w:val="000000"/>
                <w:sz w:val="20"/>
                <w:szCs w:val="20"/>
              </w:rPr>
              <w:t>.</w:t>
            </w:r>
          </w:p>
        </w:tc>
      </w:tr>
      <w:tr w:rsidR="009F0B71" w14:paraId="52145D57"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79AD51E0" w14:textId="77777777" w:rsidR="009F0B71" w:rsidRDefault="009F0B71">
            <w:pPr>
              <w:rPr>
                <w:color w:val="000000"/>
                <w:sz w:val="20"/>
                <w:szCs w:val="20"/>
              </w:rPr>
            </w:pPr>
            <w:r>
              <w:rPr>
                <w:color w:val="000000"/>
                <w:sz w:val="20"/>
                <w:szCs w:val="20"/>
              </w:rPr>
              <w:t>Доля финансовых обязательств в источниках финансирования, %</w:t>
            </w:r>
          </w:p>
        </w:tc>
        <w:tc>
          <w:tcPr>
            <w:tcW w:w="992" w:type="dxa"/>
            <w:tcBorders>
              <w:top w:val="nil"/>
              <w:left w:val="nil"/>
              <w:bottom w:val="single" w:sz="4" w:space="0" w:color="808080"/>
              <w:right w:val="single" w:sz="4" w:space="0" w:color="808080"/>
            </w:tcBorders>
            <w:shd w:val="clear" w:color="auto" w:fill="auto"/>
            <w:vAlign w:val="center"/>
            <w:hideMark/>
          </w:tcPr>
          <w:p w14:paraId="092AECE6" w14:textId="77777777" w:rsidR="009F0B71" w:rsidRDefault="009F0B71">
            <w:pPr>
              <w:jc w:val="center"/>
              <w:rPr>
                <w:color w:val="000000"/>
                <w:sz w:val="20"/>
                <w:szCs w:val="20"/>
              </w:rPr>
            </w:pPr>
            <w:r>
              <w:rPr>
                <w:color w:val="000000"/>
                <w:sz w:val="20"/>
                <w:szCs w:val="20"/>
              </w:rPr>
              <w:t>45,9%</w:t>
            </w:r>
          </w:p>
        </w:tc>
        <w:tc>
          <w:tcPr>
            <w:tcW w:w="993" w:type="dxa"/>
            <w:tcBorders>
              <w:top w:val="nil"/>
              <w:left w:val="nil"/>
              <w:bottom w:val="single" w:sz="4" w:space="0" w:color="808080"/>
              <w:right w:val="single" w:sz="4" w:space="0" w:color="808080"/>
            </w:tcBorders>
            <w:shd w:val="clear" w:color="auto" w:fill="auto"/>
            <w:vAlign w:val="center"/>
            <w:hideMark/>
          </w:tcPr>
          <w:p w14:paraId="4ECEE408" w14:textId="77777777" w:rsidR="009F0B71" w:rsidRDefault="009F0B71">
            <w:pPr>
              <w:jc w:val="center"/>
              <w:rPr>
                <w:color w:val="000000"/>
                <w:sz w:val="20"/>
                <w:szCs w:val="20"/>
              </w:rPr>
            </w:pPr>
            <w:r>
              <w:rPr>
                <w:color w:val="000000"/>
                <w:sz w:val="20"/>
                <w:szCs w:val="20"/>
              </w:rPr>
              <w:t>57,0%</w:t>
            </w:r>
          </w:p>
        </w:tc>
        <w:tc>
          <w:tcPr>
            <w:tcW w:w="850" w:type="dxa"/>
            <w:tcBorders>
              <w:top w:val="nil"/>
              <w:left w:val="nil"/>
              <w:bottom w:val="single" w:sz="4" w:space="0" w:color="808080"/>
              <w:right w:val="single" w:sz="4" w:space="0" w:color="808080"/>
            </w:tcBorders>
            <w:shd w:val="clear" w:color="auto" w:fill="auto"/>
            <w:vAlign w:val="center"/>
            <w:hideMark/>
          </w:tcPr>
          <w:p w14:paraId="720EF4C0" w14:textId="77777777" w:rsidR="009F0B71" w:rsidRDefault="009F0B71">
            <w:pPr>
              <w:jc w:val="center"/>
              <w:rPr>
                <w:color w:val="000000"/>
                <w:sz w:val="20"/>
                <w:szCs w:val="20"/>
              </w:rPr>
            </w:pPr>
            <w:r>
              <w:rPr>
                <w:color w:val="000000"/>
                <w:sz w:val="20"/>
                <w:szCs w:val="20"/>
              </w:rPr>
              <w:t>44,4%</w:t>
            </w:r>
          </w:p>
        </w:tc>
        <w:tc>
          <w:tcPr>
            <w:tcW w:w="1134" w:type="dxa"/>
            <w:tcBorders>
              <w:top w:val="nil"/>
              <w:left w:val="nil"/>
              <w:bottom w:val="single" w:sz="4" w:space="0" w:color="808080"/>
              <w:right w:val="single" w:sz="4" w:space="0" w:color="808080"/>
            </w:tcBorders>
            <w:shd w:val="clear" w:color="auto" w:fill="auto"/>
            <w:vAlign w:val="center"/>
            <w:hideMark/>
          </w:tcPr>
          <w:p w14:paraId="42D04E87" w14:textId="77777777" w:rsidR="009F0B71" w:rsidRDefault="009F0B71">
            <w:pPr>
              <w:jc w:val="center"/>
              <w:rPr>
                <w:color w:val="000000"/>
                <w:sz w:val="20"/>
                <w:szCs w:val="20"/>
              </w:rPr>
            </w:pPr>
            <w:r>
              <w:rPr>
                <w:color w:val="000000"/>
                <w:sz w:val="20"/>
                <w:szCs w:val="20"/>
              </w:rPr>
              <w:t xml:space="preserve">-13 </w:t>
            </w:r>
            <w:proofErr w:type="spellStart"/>
            <w:r>
              <w:rPr>
                <w:color w:val="000000"/>
                <w:sz w:val="20"/>
                <w:szCs w:val="20"/>
              </w:rPr>
              <w:t>пп</w:t>
            </w:r>
            <w:proofErr w:type="spellEnd"/>
            <w:r>
              <w:rPr>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4C6176B8" w14:textId="77777777" w:rsidR="009F0B71" w:rsidRDefault="009F0B71">
            <w:pPr>
              <w:jc w:val="center"/>
              <w:rPr>
                <w:color w:val="000000"/>
                <w:sz w:val="20"/>
                <w:szCs w:val="20"/>
              </w:rPr>
            </w:pPr>
            <w:r>
              <w:rPr>
                <w:color w:val="000000"/>
                <w:sz w:val="20"/>
                <w:szCs w:val="20"/>
              </w:rPr>
              <w:t xml:space="preserve">-1,5 </w:t>
            </w:r>
            <w:proofErr w:type="spellStart"/>
            <w:r>
              <w:rPr>
                <w:color w:val="000000"/>
                <w:sz w:val="20"/>
                <w:szCs w:val="20"/>
              </w:rPr>
              <w:t>пп</w:t>
            </w:r>
            <w:proofErr w:type="spellEnd"/>
            <w:r>
              <w:rPr>
                <w:color w:val="000000"/>
                <w:sz w:val="20"/>
                <w:szCs w:val="20"/>
              </w:rPr>
              <w:t>.</w:t>
            </w:r>
          </w:p>
        </w:tc>
      </w:tr>
      <w:tr w:rsidR="009F0B71" w14:paraId="46A72F5A" w14:textId="77777777" w:rsidTr="00391623">
        <w:trPr>
          <w:trHeight w:val="510"/>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724DAD0B" w14:textId="77777777" w:rsidR="009F0B71" w:rsidRDefault="009F0B71">
            <w:pPr>
              <w:rPr>
                <w:color w:val="000000"/>
                <w:sz w:val="20"/>
                <w:szCs w:val="20"/>
              </w:rPr>
            </w:pPr>
            <w:r>
              <w:rPr>
                <w:color w:val="000000"/>
                <w:sz w:val="20"/>
                <w:szCs w:val="20"/>
              </w:rPr>
              <w:t>Коэффициент покрытия долгосрочных активов долгосрочным капиталом, раз</w:t>
            </w:r>
          </w:p>
        </w:tc>
        <w:tc>
          <w:tcPr>
            <w:tcW w:w="992" w:type="dxa"/>
            <w:tcBorders>
              <w:top w:val="nil"/>
              <w:left w:val="nil"/>
              <w:bottom w:val="single" w:sz="4" w:space="0" w:color="808080"/>
              <w:right w:val="single" w:sz="4" w:space="0" w:color="808080"/>
            </w:tcBorders>
            <w:shd w:val="clear" w:color="auto" w:fill="auto"/>
            <w:vAlign w:val="center"/>
            <w:hideMark/>
          </w:tcPr>
          <w:p w14:paraId="28F4620E" w14:textId="77777777" w:rsidR="009F0B71" w:rsidRDefault="009F0B71">
            <w:pPr>
              <w:jc w:val="center"/>
              <w:rPr>
                <w:color w:val="000000"/>
                <w:sz w:val="20"/>
                <w:szCs w:val="20"/>
              </w:rPr>
            </w:pPr>
            <w:r>
              <w:rPr>
                <w:color w:val="000000"/>
                <w:sz w:val="20"/>
                <w:szCs w:val="20"/>
              </w:rPr>
              <w:t>0,54</w:t>
            </w:r>
          </w:p>
        </w:tc>
        <w:tc>
          <w:tcPr>
            <w:tcW w:w="993" w:type="dxa"/>
            <w:tcBorders>
              <w:top w:val="nil"/>
              <w:left w:val="nil"/>
              <w:bottom w:val="single" w:sz="4" w:space="0" w:color="808080"/>
              <w:right w:val="single" w:sz="4" w:space="0" w:color="808080"/>
            </w:tcBorders>
            <w:shd w:val="clear" w:color="auto" w:fill="auto"/>
            <w:vAlign w:val="center"/>
            <w:hideMark/>
          </w:tcPr>
          <w:p w14:paraId="42626BA8" w14:textId="77777777" w:rsidR="009F0B71" w:rsidRDefault="009F0B71">
            <w:pPr>
              <w:jc w:val="center"/>
              <w:rPr>
                <w:color w:val="000000"/>
                <w:sz w:val="20"/>
                <w:szCs w:val="20"/>
              </w:rPr>
            </w:pPr>
            <w:r>
              <w:rPr>
                <w:color w:val="000000"/>
                <w:sz w:val="20"/>
                <w:szCs w:val="20"/>
              </w:rPr>
              <w:t>0,55</w:t>
            </w:r>
          </w:p>
        </w:tc>
        <w:tc>
          <w:tcPr>
            <w:tcW w:w="850" w:type="dxa"/>
            <w:tcBorders>
              <w:top w:val="nil"/>
              <w:left w:val="nil"/>
              <w:bottom w:val="single" w:sz="4" w:space="0" w:color="808080"/>
              <w:right w:val="single" w:sz="4" w:space="0" w:color="808080"/>
            </w:tcBorders>
            <w:shd w:val="clear" w:color="auto" w:fill="auto"/>
            <w:vAlign w:val="center"/>
            <w:hideMark/>
          </w:tcPr>
          <w:p w14:paraId="54C8EB30" w14:textId="77777777" w:rsidR="009F0B71" w:rsidRDefault="009F0B71">
            <w:pPr>
              <w:jc w:val="center"/>
              <w:rPr>
                <w:color w:val="000000"/>
                <w:sz w:val="20"/>
                <w:szCs w:val="20"/>
              </w:rPr>
            </w:pPr>
            <w:r>
              <w:rPr>
                <w:color w:val="000000"/>
                <w:sz w:val="20"/>
                <w:szCs w:val="20"/>
              </w:rPr>
              <w:t>0,49</w:t>
            </w:r>
          </w:p>
        </w:tc>
        <w:tc>
          <w:tcPr>
            <w:tcW w:w="1134" w:type="dxa"/>
            <w:tcBorders>
              <w:top w:val="nil"/>
              <w:left w:val="nil"/>
              <w:bottom w:val="single" w:sz="4" w:space="0" w:color="808080"/>
              <w:right w:val="single" w:sz="4" w:space="0" w:color="808080"/>
            </w:tcBorders>
            <w:shd w:val="clear" w:color="auto" w:fill="auto"/>
            <w:vAlign w:val="center"/>
            <w:hideMark/>
          </w:tcPr>
          <w:p w14:paraId="3AF38481" w14:textId="77777777" w:rsidR="009F0B71" w:rsidRDefault="009F0B71">
            <w:pPr>
              <w:jc w:val="center"/>
              <w:rPr>
                <w:color w:val="000000"/>
                <w:sz w:val="20"/>
                <w:szCs w:val="20"/>
              </w:rPr>
            </w:pPr>
            <w:r>
              <w:rPr>
                <w:color w:val="000000"/>
                <w:sz w:val="20"/>
                <w:szCs w:val="20"/>
              </w:rPr>
              <w:t>-11%</w:t>
            </w:r>
          </w:p>
        </w:tc>
        <w:tc>
          <w:tcPr>
            <w:tcW w:w="1134" w:type="dxa"/>
            <w:tcBorders>
              <w:top w:val="nil"/>
              <w:left w:val="nil"/>
              <w:bottom w:val="single" w:sz="4" w:space="0" w:color="808080"/>
              <w:right w:val="single" w:sz="4" w:space="0" w:color="808080"/>
            </w:tcBorders>
            <w:shd w:val="clear" w:color="auto" w:fill="auto"/>
            <w:vAlign w:val="center"/>
            <w:hideMark/>
          </w:tcPr>
          <w:p w14:paraId="2B2F0A34" w14:textId="77777777" w:rsidR="009F0B71" w:rsidRDefault="009F0B71">
            <w:pPr>
              <w:jc w:val="center"/>
              <w:rPr>
                <w:color w:val="000000"/>
                <w:sz w:val="20"/>
                <w:szCs w:val="20"/>
              </w:rPr>
            </w:pPr>
            <w:r>
              <w:rPr>
                <w:color w:val="000000"/>
                <w:sz w:val="20"/>
                <w:szCs w:val="20"/>
              </w:rPr>
              <w:t>-9%</w:t>
            </w:r>
          </w:p>
        </w:tc>
      </w:tr>
      <w:tr w:rsidR="009F0B71" w14:paraId="082859C8"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16D06DF5" w14:textId="77777777" w:rsidR="009F0B71" w:rsidRDefault="009F0B71">
            <w:pPr>
              <w:rPr>
                <w:color w:val="000000"/>
                <w:sz w:val="20"/>
                <w:szCs w:val="20"/>
              </w:rPr>
            </w:pPr>
            <w:r>
              <w:rPr>
                <w:color w:val="000000"/>
                <w:sz w:val="20"/>
                <w:szCs w:val="20"/>
              </w:rPr>
              <w:t xml:space="preserve">Инвестированный капитал (IC), </w:t>
            </w:r>
            <w:proofErr w:type="spellStart"/>
            <w:r>
              <w:rPr>
                <w:color w:val="000000"/>
                <w:sz w:val="20"/>
                <w:szCs w:val="20"/>
              </w:rPr>
              <w:t>млн.руб</w:t>
            </w:r>
            <w:proofErr w:type="spellEnd"/>
            <w:r>
              <w:rPr>
                <w:color w:val="000000"/>
                <w:sz w:val="20"/>
                <w:szCs w:val="20"/>
              </w:rPr>
              <w:t>.</w:t>
            </w:r>
          </w:p>
        </w:tc>
        <w:tc>
          <w:tcPr>
            <w:tcW w:w="992" w:type="dxa"/>
            <w:tcBorders>
              <w:top w:val="nil"/>
              <w:left w:val="nil"/>
              <w:bottom w:val="single" w:sz="4" w:space="0" w:color="808080"/>
              <w:right w:val="single" w:sz="4" w:space="0" w:color="808080"/>
            </w:tcBorders>
            <w:shd w:val="clear" w:color="auto" w:fill="auto"/>
            <w:vAlign w:val="center"/>
            <w:hideMark/>
          </w:tcPr>
          <w:p w14:paraId="551716CF" w14:textId="77777777" w:rsidR="009F0B71" w:rsidRDefault="009F0B71">
            <w:pPr>
              <w:jc w:val="center"/>
              <w:rPr>
                <w:color w:val="000000"/>
                <w:sz w:val="20"/>
                <w:szCs w:val="20"/>
              </w:rPr>
            </w:pPr>
            <w:r>
              <w:rPr>
                <w:color w:val="000000"/>
                <w:sz w:val="20"/>
                <w:szCs w:val="20"/>
              </w:rPr>
              <w:t>1 833</w:t>
            </w:r>
          </w:p>
        </w:tc>
        <w:tc>
          <w:tcPr>
            <w:tcW w:w="993" w:type="dxa"/>
            <w:tcBorders>
              <w:top w:val="nil"/>
              <w:left w:val="nil"/>
              <w:bottom w:val="single" w:sz="4" w:space="0" w:color="808080"/>
              <w:right w:val="single" w:sz="4" w:space="0" w:color="808080"/>
            </w:tcBorders>
            <w:shd w:val="clear" w:color="auto" w:fill="auto"/>
            <w:vAlign w:val="center"/>
            <w:hideMark/>
          </w:tcPr>
          <w:p w14:paraId="71D2F5FD" w14:textId="77777777" w:rsidR="009F0B71" w:rsidRDefault="009F0B71">
            <w:pPr>
              <w:jc w:val="center"/>
              <w:rPr>
                <w:color w:val="000000"/>
                <w:sz w:val="20"/>
                <w:szCs w:val="20"/>
              </w:rPr>
            </w:pPr>
            <w:r>
              <w:rPr>
                <w:color w:val="000000"/>
                <w:sz w:val="20"/>
                <w:szCs w:val="20"/>
              </w:rPr>
              <w:t>2 973</w:t>
            </w:r>
          </w:p>
        </w:tc>
        <w:tc>
          <w:tcPr>
            <w:tcW w:w="850" w:type="dxa"/>
            <w:tcBorders>
              <w:top w:val="nil"/>
              <w:left w:val="nil"/>
              <w:bottom w:val="single" w:sz="4" w:space="0" w:color="808080"/>
              <w:right w:val="single" w:sz="4" w:space="0" w:color="808080"/>
            </w:tcBorders>
            <w:shd w:val="clear" w:color="auto" w:fill="auto"/>
            <w:vAlign w:val="center"/>
            <w:hideMark/>
          </w:tcPr>
          <w:p w14:paraId="4533CF3D" w14:textId="77777777" w:rsidR="009F0B71" w:rsidRDefault="009F0B71">
            <w:pPr>
              <w:jc w:val="center"/>
              <w:rPr>
                <w:color w:val="000000"/>
                <w:sz w:val="20"/>
                <w:szCs w:val="20"/>
              </w:rPr>
            </w:pPr>
            <w:r>
              <w:rPr>
                <w:color w:val="000000"/>
                <w:sz w:val="20"/>
                <w:szCs w:val="20"/>
              </w:rPr>
              <w:t>2 067</w:t>
            </w:r>
          </w:p>
        </w:tc>
        <w:tc>
          <w:tcPr>
            <w:tcW w:w="1134" w:type="dxa"/>
            <w:tcBorders>
              <w:top w:val="nil"/>
              <w:left w:val="nil"/>
              <w:bottom w:val="single" w:sz="4" w:space="0" w:color="808080"/>
              <w:right w:val="single" w:sz="4" w:space="0" w:color="808080"/>
            </w:tcBorders>
            <w:shd w:val="clear" w:color="auto" w:fill="auto"/>
            <w:vAlign w:val="center"/>
            <w:hideMark/>
          </w:tcPr>
          <w:p w14:paraId="6FA23963" w14:textId="77777777" w:rsidR="009F0B71" w:rsidRDefault="009F0B71">
            <w:pPr>
              <w:jc w:val="center"/>
              <w:rPr>
                <w:color w:val="000000"/>
                <w:sz w:val="20"/>
                <w:szCs w:val="20"/>
              </w:rPr>
            </w:pPr>
            <w:r>
              <w:rPr>
                <w:color w:val="000000"/>
                <w:sz w:val="20"/>
                <w:szCs w:val="20"/>
              </w:rPr>
              <w:t>-30%</w:t>
            </w:r>
          </w:p>
        </w:tc>
        <w:tc>
          <w:tcPr>
            <w:tcW w:w="1134" w:type="dxa"/>
            <w:tcBorders>
              <w:top w:val="nil"/>
              <w:left w:val="nil"/>
              <w:bottom w:val="single" w:sz="4" w:space="0" w:color="808080"/>
              <w:right w:val="single" w:sz="4" w:space="0" w:color="808080"/>
            </w:tcBorders>
            <w:shd w:val="clear" w:color="auto" w:fill="auto"/>
            <w:vAlign w:val="center"/>
            <w:hideMark/>
          </w:tcPr>
          <w:p w14:paraId="3D809030" w14:textId="77777777" w:rsidR="009F0B71" w:rsidRDefault="009F0B71">
            <w:pPr>
              <w:jc w:val="center"/>
              <w:rPr>
                <w:color w:val="000000"/>
                <w:sz w:val="20"/>
                <w:szCs w:val="20"/>
              </w:rPr>
            </w:pPr>
            <w:r>
              <w:rPr>
                <w:color w:val="000000"/>
                <w:sz w:val="20"/>
                <w:szCs w:val="20"/>
              </w:rPr>
              <w:t>13%</w:t>
            </w:r>
          </w:p>
        </w:tc>
      </w:tr>
      <w:tr w:rsidR="009F0B71" w14:paraId="1EB110D8"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0F09070E" w14:textId="77777777" w:rsidR="009F0B71" w:rsidRDefault="009F0B71">
            <w:pPr>
              <w:rPr>
                <w:b/>
                <w:bCs/>
                <w:color w:val="000000"/>
                <w:sz w:val="20"/>
                <w:szCs w:val="20"/>
              </w:rPr>
            </w:pPr>
            <w:r>
              <w:rPr>
                <w:b/>
                <w:bCs/>
                <w:color w:val="000000"/>
                <w:sz w:val="20"/>
                <w:szCs w:val="20"/>
              </w:rPr>
              <w:t xml:space="preserve">Рентабельность </w:t>
            </w:r>
            <w:proofErr w:type="gramStart"/>
            <w:r>
              <w:rPr>
                <w:b/>
                <w:bCs/>
                <w:color w:val="000000"/>
                <w:sz w:val="20"/>
                <w:szCs w:val="20"/>
              </w:rPr>
              <w:t>CFROI,%</w:t>
            </w:r>
            <w:proofErr w:type="gramEnd"/>
          </w:p>
        </w:tc>
        <w:tc>
          <w:tcPr>
            <w:tcW w:w="992" w:type="dxa"/>
            <w:tcBorders>
              <w:top w:val="nil"/>
              <w:left w:val="nil"/>
              <w:bottom w:val="single" w:sz="4" w:space="0" w:color="808080"/>
              <w:right w:val="single" w:sz="4" w:space="0" w:color="808080"/>
            </w:tcBorders>
            <w:shd w:val="clear" w:color="auto" w:fill="auto"/>
            <w:vAlign w:val="center"/>
            <w:hideMark/>
          </w:tcPr>
          <w:p w14:paraId="68605CCE" w14:textId="77777777" w:rsidR="009F0B71" w:rsidRDefault="009F0B71">
            <w:pPr>
              <w:jc w:val="center"/>
              <w:rPr>
                <w:b/>
                <w:bCs/>
                <w:color w:val="000000"/>
                <w:sz w:val="20"/>
                <w:szCs w:val="20"/>
              </w:rPr>
            </w:pPr>
            <w:r>
              <w:rPr>
                <w:b/>
                <w:bCs/>
                <w:color w:val="000000"/>
                <w:sz w:val="20"/>
                <w:szCs w:val="20"/>
              </w:rPr>
              <w:t>-17,0%</w:t>
            </w:r>
          </w:p>
        </w:tc>
        <w:tc>
          <w:tcPr>
            <w:tcW w:w="993" w:type="dxa"/>
            <w:tcBorders>
              <w:top w:val="nil"/>
              <w:left w:val="nil"/>
              <w:bottom w:val="single" w:sz="4" w:space="0" w:color="808080"/>
              <w:right w:val="single" w:sz="4" w:space="0" w:color="808080"/>
            </w:tcBorders>
            <w:shd w:val="clear" w:color="auto" w:fill="auto"/>
            <w:vAlign w:val="center"/>
            <w:hideMark/>
          </w:tcPr>
          <w:p w14:paraId="53D537EE" w14:textId="77777777" w:rsidR="009F0B71" w:rsidRDefault="009F0B71">
            <w:pPr>
              <w:jc w:val="center"/>
              <w:rPr>
                <w:b/>
                <w:bCs/>
                <w:color w:val="000000"/>
                <w:sz w:val="20"/>
                <w:szCs w:val="20"/>
              </w:rPr>
            </w:pPr>
            <w:r>
              <w:rPr>
                <w:b/>
                <w:bCs/>
                <w:color w:val="000000"/>
                <w:sz w:val="20"/>
                <w:szCs w:val="20"/>
              </w:rPr>
              <w:t>-13,2%</w:t>
            </w:r>
          </w:p>
        </w:tc>
        <w:tc>
          <w:tcPr>
            <w:tcW w:w="850" w:type="dxa"/>
            <w:tcBorders>
              <w:top w:val="nil"/>
              <w:left w:val="nil"/>
              <w:bottom w:val="single" w:sz="4" w:space="0" w:color="808080"/>
              <w:right w:val="single" w:sz="4" w:space="0" w:color="808080"/>
            </w:tcBorders>
            <w:shd w:val="clear" w:color="auto" w:fill="auto"/>
            <w:vAlign w:val="center"/>
            <w:hideMark/>
          </w:tcPr>
          <w:p w14:paraId="35CF9149" w14:textId="77777777" w:rsidR="009F0B71" w:rsidRDefault="009F0B71">
            <w:pPr>
              <w:jc w:val="center"/>
              <w:rPr>
                <w:b/>
                <w:bCs/>
                <w:color w:val="000000"/>
                <w:sz w:val="20"/>
                <w:szCs w:val="20"/>
              </w:rPr>
            </w:pPr>
            <w:r>
              <w:rPr>
                <w:b/>
                <w:bCs/>
                <w:color w:val="000000"/>
                <w:sz w:val="20"/>
                <w:szCs w:val="20"/>
              </w:rPr>
              <w:t>-11,4%</w:t>
            </w:r>
          </w:p>
        </w:tc>
        <w:tc>
          <w:tcPr>
            <w:tcW w:w="1134" w:type="dxa"/>
            <w:tcBorders>
              <w:top w:val="nil"/>
              <w:left w:val="nil"/>
              <w:bottom w:val="single" w:sz="4" w:space="0" w:color="808080"/>
              <w:right w:val="single" w:sz="4" w:space="0" w:color="808080"/>
            </w:tcBorders>
            <w:shd w:val="clear" w:color="auto" w:fill="auto"/>
            <w:vAlign w:val="center"/>
            <w:hideMark/>
          </w:tcPr>
          <w:p w14:paraId="77055F9A" w14:textId="77777777" w:rsidR="009F0B71" w:rsidRDefault="009F0B71">
            <w:pPr>
              <w:jc w:val="center"/>
              <w:rPr>
                <w:b/>
                <w:bCs/>
                <w:color w:val="000000"/>
                <w:sz w:val="20"/>
                <w:szCs w:val="20"/>
              </w:rPr>
            </w:pPr>
            <w:r>
              <w:rPr>
                <w:b/>
                <w:bCs/>
                <w:color w:val="000000"/>
                <w:sz w:val="20"/>
                <w:szCs w:val="20"/>
              </w:rPr>
              <w:t xml:space="preserve">2 </w:t>
            </w:r>
            <w:proofErr w:type="spellStart"/>
            <w:r>
              <w:rPr>
                <w:b/>
                <w:bCs/>
                <w:color w:val="000000"/>
                <w:sz w:val="20"/>
                <w:szCs w:val="20"/>
              </w:rPr>
              <w:t>пп</w:t>
            </w:r>
            <w:proofErr w:type="spellEnd"/>
            <w:r>
              <w:rPr>
                <w:b/>
                <w:bCs/>
                <w:color w:val="000000"/>
                <w:sz w:val="20"/>
                <w:szCs w:val="20"/>
              </w:rPr>
              <w:t>.</w:t>
            </w:r>
          </w:p>
        </w:tc>
        <w:tc>
          <w:tcPr>
            <w:tcW w:w="1134" w:type="dxa"/>
            <w:tcBorders>
              <w:top w:val="nil"/>
              <w:left w:val="nil"/>
              <w:bottom w:val="single" w:sz="4" w:space="0" w:color="808080"/>
              <w:right w:val="single" w:sz="4" w:space="0" w:color="808080"/>
            </w:tcBorders>
            <w:shd w:val="clear" w:color="auto" w:fill="auto"/>
            <w:vAlign w:val="center"/>
            <w:hideMark/>
          </w:tcPr>
          <w:p w14:paraId="24319F18" w14:textId="77777777" w:rsidR="009F0B71" w:rsidRDefault="009F0B71">
            <w:pPr>
              <w:jc w:val="center"/>
              <w:rPr>
                <w:b/>
                <w:bCs/>
                <w:color w:val="000000"/>
                <w:sz w:val="20"/>
                <w:szCs w:val="20"/>
              </w:rPr>
            </w:pPr>
            <w:r>
              <w:rPr>
                <w:b/>
                <w:bCs/>
                <w:color w:val="000000"/>
                <w:sz w:val="20"/>
                <w:szCs w:val="20"/>
              </w:rPr>
              <w:t xml:space="preserve">6 </w:t>
            </w:r>
            <w:proofErr w:type="spellStart"/>
            <w:r>
              <w:rPr>
                <w:b/>
                <w:bCs/>
                <w:color w:val="000000"/>
                <w:sz w:val="20"/>
                <w:szCs w:val="20"/>
              </w:rPr>
              <w:t>пп</w:t>
            </w:r>
            <w:proofErr w:type="spellEnd"/>
            <w:r>
              <w:rPr>
                <w:b/>
                <w:bCs/>
                <w:color w:val="000000"/>
                <w:sz w:val="20"/>
                <w:szCs w:val="20"/>
              </w:rPr>
              <w:t>.</w:t>
            </w:r>
          </w:p>
        </w:tc>
      </w:tr>
      <w:tr w:rsidR="009F0B71" w14:paraId="17185739"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09DFFFFF" w14:textId="77777777" w:rsidR="009F0B71" w:rsidRDefault="009F0B71">
            <w:pPr>
              <w:rPr>
                <w:color w:val="000000"/>
                <w:sz w:val="20"/>
                <w:szCs w:val="20"/>
              </w:rPr>
            </w:pPr>
            <w:r>
              <w:rPr>
                <w:color w:val="000000"/>
                <w:sz w:val="20"/>
                <w:szCs w:val="20"/>
              </w:rPr>
              <w:t>Оборачиваемость IC, раз</w:t>
            </w:r>
          </w:p>
        </w:tc>
        <w:tc>
          <w:tcPr>
            <w:tcW w:w="992" w:type="dxa"/>
            <w:tcBorders>
              <w:top w:val="nil"/>
              <w:left w:val="nil"/>
              <w:bottom w:val="single" w:sz="4" w:space="0" w:color="808080"/>
              <w:right w:val="single" w:sz="4" w:space="0" w:color="808080"/>
            </w:tcBorders>
            <w:shd w:val="clear" w:color="auto" w:fill="auto"/>
            <w:vAlign w:val="center"/>
            <w:hideMark/>
          </w:tcPr>
          <w:p w14:paraId="716C7EB9" w14:textId="77777777" w:rsidR="009F0B71" w:rsidRDefault="009F0B71">
            <w:pPr>
              <w:jc w:val="center"/>
              <w:rPr>
                <w:color w:val="000000"/>
                <w:sz w:val="20"/>
                <w:szCs w:val="20"/>
              </w:rPr>
            </w:pPr>
            <w:r>
              <w:rPr>
                <w:color w:val="000000"/>
                <w:sz w:val="20"/>
                <w:szCs w:val="20"/>
              </w:rPr>
              <w:t>1,03</w:t>
            </w:r>
          </w:p>
        </w:tc>
        <w:tc>
          <w:tcPr>
            <w:tcW w:w="993" w:type="dxa"/>
            <w:tcBorders>
              <w:top w:val="nil"/>
              <w:left w:val="nil"/>
              <w:bottom w:val="single" w:sz="4" w:space="0" w:color="808080"/>
              <w:right w:val="single" w:sz="4" w:space="0" w:color="808080"/>
            </w:tcBorders>
            <w:shd w:val="clear" w:color="auto" w:fill="auto"/>
            <w:vAlign w:val="center"/>
            <w:hideMark/>
          </w:tcPr>
          <w:p w14:paraId="6A467C09" w14:textId="77777777" w:rsidR="009F0B71" w:rsidRDefault="009F0B71">
            <w:pPr>
              <w:jc w:val="center"/>
              <w:rPr>
                <w:color w:val="000000"/>
                <w:sz w:val="20"/>
                <w:szCs w:val="20"/>
              </w:rPr>
            </w:pPr>
            <w:r>
              <w:rPr>
                <w:color w:val="000000"/>
                <w:sz w:val="20"/>
                <w:szCs w:val="20"/>
              </w:rPr>
              <w:t>0,69</w:t>
            </w:r>
          </w:p>
        </w:tc>
        <w:tc>
          <w:tcPr>
            <w:tcW w:w="850" w:type="dxa"/>
            <w:tcBorders>
              <w:top w:val="nil"/>
              <w:left w:val="nil"/>
              <w:bottom w:val="single" w:sz="4" w:space="0" w:color="808080"/>
              <w:right w:val="single" w:sz="4" w:space="0" w:color="808080"/>
            </w:tcBorders>
            <w:shd w:val="clear" w:color="auto" w:fill="auto"/>
            <w:vAlign w:val="center"/>
            <w:hideMark/>
          </w:tcPr>
          <w:p w14:paraId="2D1156CA" w14:textId="77777777" w:rsidR="009F0B71" w:rsidRDefault="009F0B71">
            <w:pPr>
              <w:jc w:val="center"/>
              <w:rPr>
                <w:color w:val="000000"/>
                <w:sz w:val="20"/>
                <w:szCs w:val="20"/>
              </w:rPr>
            </w:pPr>
            <w:r>
              <w:rPr>
                <w:color w:val="000000"/>
                <w:sz w:val="20"/>
                <w:szCs w:val="20"/>
              </w:rPr>
              <w:t>0,47</w:t>
            </w:r>
          </w:p>
        </w:tc>
        <w:tc>
          <w:tcPr>
            <w:tcW w:w="1134" w:type="dxa"/>
            <w:tcBorders>
              <w:top w:val="nil"/>
              <w:left w:val="nil"/>
              <w:bottom w:val="single" w:sz="4" w:space="0" w:color="808080"/>
              <w:right w:val="single" w:sz="4" w:space="0" w:color="808080"/>
            </w:tcBorders>
            <w:shd w:val="clear" w:color="auto" w:fill="auto"/>
            <w:vAlign w:val="center"/>
            <w:hideMark/>
          </w:tcPr>
          <w:p w14:paraId="0D3B3DFB" w14:textId="77777777" w:rsidR="009F0B71" w:rsidRDefault="009F0B71">
            <w:pPr>
              <w:jc w:val="center"/>
              <w:rPr>
                <w:color w:val="000000"/>
                <w:sz w:val="20"/>
                <w:szCs w:val="20"/>
              </w:rPr>
            </w:pPr>
            <w:r>
              <w:rPr>
                <w:color w:val="000000"/>
                <w:sz w:val="20"/>
                <w:szCs w:val="20"/>
              </w:rPr>
              <w:t>-32%</w:t>
            </w:r>
          </w:p>
        </w:tc>
        <w:tc>
          <w:tcPr>
            <w:tcW w:w="1134" w:type="dxa"/>
            <w:tcBorders>
              <w:top w:val="nil"/>
              <w:left w:val="nil"/>
              <w:bottom w:val="single" w:sz="4" w:space="0" w:color="808080"/>
              <w:right w:val="single" w:sz="4" w:space="0" w:color="808080"/>
            </w:tcBorders>
            <w:shd w:val="clear" w:color="auto" w:fill="auto"/>
            <w:vAlign w:val="center"/>
            <w:hideMark/>
          </w:tcPr>
          <w:p w14:paraId="34C57B4F" w14:textId="77777777" w:rsidR="009F0B71" w:rsidRDefault="009F0B71">
            <w:pPr>
              <w:jc w:val="center"/>
              <w:rPr>
                <w:color w:val="000000"/>
                <w:sz w:val="20"/>
                <w:szCs w:val="20"/>
              </w:rPr>
            </w:pPr>
            <w:r>
              <w:rPr>
                <w:color w:val="000000"/>
                <w:sz w:val="20"/>
                <w:szCs w:val="20"/>
              </w:rPr>
              <w:t>-54%</w:t>
            </w:r>
          </w:p>
        </w:tc>
      </w:tr>
      <w:tr w:rsidR="009F0B71" w14:paraId="179F9F44"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1BD6F12A" w14:textId="77777777" w:rsidR="009F0B71" w:rsidRDefault="009F0B71">
            <w:pPr>
              <w:rPr>
                <w:color w:val="000000"/>
                <w:sz w:val="20"/>
                <w:szCs w:val="20"/>
              </w:rPr>
            </w:pPr>
            <w:r>
              <w:rPr>
                <w:color w:val="000000"/>
                <w:sz w:val="20"/>
                <w:szCs w:val="20"/>
              </w:rPr>
              <w:t xml:space="preserve">Капитальные вложения за отчетный период, </w:t>
            </w:r>
            <w:proofErr w:type="spellStart"/>
            <w:r>
              <w:rPr>
                <w:color w:val="000000"/>
                <w:sz w:val="20"/>
                <w:szCs w:val="20"/>
              </w:rPr>
              <w:t>млн.руб</w:t>
            </w:r>
            <w:proofErr w:type="spellEnd"/>
            <w:r>
              <w:rPr>
                <w:color w:val="000000"/>
                <w:sz w:val="20"/>
                <w:szCs w:val="20"/>
              </w:rPr>
              <w:t>.</w:t>
            </w:r>
          </w:p>
        </w:tc>
        <w:tc>
          <w:tcPr>
            <w:tcW w:w="992" w:type="dxa"/>
            <w:tcBorders>
              <w:top w:val="nil"/>
              <w:left w:val="nil"/>
              <w:bottom w:val="single" w:sz="4" w:space="0" w:color="808080"/>
              <w:right w:val="single" w:sz="4" w:space="0" w:color="808080"/>
            </w:tcBorders>
            <w:shd w:val="clear" w:color="000000" w:fill="FFFFFF"/>
            <w:vAlign w:val="center"/>
            <w:hideMark/>
          </w:tcPr>
          <w:p w14:paraId="1FEE885D" w14:textId="77777777" w:rsidR="009F0B71" w:rsidRDefault="009F0B71">
            <w:pPr>
              <w:jc w:val="center"/>
              <w:rPr>
                <w:color w:val="000000"/>
                <w:sz w:val="20"/>
                <w:szCs w:val="20"/>
              </w:rPr>
            </w:pPr>
            <w:r>
              <w:rPr>
                <w:color w:val="000000"/>
                <w:sz w:val="20"/>
                <w:szCs w:val="20"/>
              </w:rPr>
              <w:t>51</w:t>
            </w:r>
          </w:p>
        </w:tc>
        <w:tc>
          <w:tcPr>
            <w:tcW w:w="993" w:type="dxa"/>
            <w:tcBorders>
              <w:top w:val="nil"/>
              <w:left w:val="nil"/>
              <w:bottom w:val="single" w:sz="4" w:space="0" w:color="808080"/>
              <w:right w:val="single" w:sz="4" w:space="0" w:color="808080"/>
            </w:tcBorders>
            <w:shd w:val="clear" w:color="000000" w:fill="FFFFFF"/>
            <w:vAlign w:val="center"/>
            <w:hideMark/>
          </w:tcPr>
          <w:p w14:paraId="1CF222CA" w14:textId="77777777" w:rsidR="009F0B71" w:rsidRDefault="009F0B71">
            <w:pPr>
              <w:jc w:val="center"/>
              <w:rPr>
                <w:color w:val="000000"/>
                <w:sz w:val="20"/>
                <w:szCs w:val="20"/>
              </w:rPr>
            </w:pPr>
            <w:r>
              <w:rPr>
                <w:color w:val="000000"/>
                <w:sz w:val="20"/>
                <w:szCs w:val="20"/>
              </w:rPr>
              <w:t>152</w:t>
            </w:r>
          </w:p>
        </w:tc>
        <w:tc>
          <w:tcPr>
            <w:tcW w:w="850" w:type="dxa"/>
            <w:tcBorders>
              <w:top w:val="nil"/>
              <w:left w:val="nil"/>
              <w:bottom w:val="single" w:sz="4" w:space="0" w:color="808080"/>
              <w:right w:val="single" w:sz="4" w:space="0" w:color="808080"/>
            </w:tcBorders>
            <w:shd w:val="clear" w:color="000000" w:fill="FFFFFF"/>
            <w:vAlign w:val="center"/>
            <w:hideMark/>
          </w:tcPr>
          <w:p w14:paraId="102D7268" w14:textId="77777777" w:rsidR="009F0B71" w:rsidRDefault="009F0B71">
            <w:pPr>
              <w:jc w:val="center"/>
              <w:rPr>
                <w:color w:val="000000"/>
                <w:sz w:val="20"/>
                <w:szCs w:val="20"/>
              </w:rPr>
            </w:pPr>
            <w:r>
              <w:rPr>
                <w:color w:val="000000"/>
                <w:sz w:val="20"/>
                <w:szCs w:val="20"/>
              </w:rPr>
              <w:t>357</w:t>
            </w:r>
          </w:p>
        </w:tc>
        <w:tc>
          <w:tcPr>
            <w:tcW w:w="1134" w:type="dxa"/>
            <w:tcBorders>
              <w:top w:val="nil"/>
              <w:left w:val="nil"/>
              <w:bottom w:val="single" w:sz="4" w:space="0" w:color="808080"/>
              <w:right w:val="single" w:sz="4" w:space="0" w:color="808080"/>
            </w:tcBorders>
            <w:shd w:val="clear" w:color="auto" w:fill="auto"/>
            <w:vAlign w:val="center"/>
            <w:hideMark/>
          </w:tcPr>
          <w:p w14:paraId="3A8ABD26" w14:textId="77777777" w:rsidR="009F0B71" w:rsidRDefault="009F0B71">
            <w:pPr>
              <w:jc w:val="center"/>
              <w:rPr>
                <w:color w:val="000000"/>
                <w:sz w:val="20"/>
                <w:szCs w:val="20"/>
              </w:rPr>
            </w:pPr>
            <w:r>
              <w:rPr>
                <w:color w:val="000000"/>
                <w:sz w:val="20"/>
                <w:szCs w:val="20"/>
              </w:rPr>
              <w:t>135%</w:t>
            </w:r>
          </w:p>
        </w:tc>
        <w:tc>
          <w:tcPr>
            <w:tcW w:w="1134" w:type="dxa"/>
            <w:tcBorders>
              <w:top w:val="nil"/>
              <w:left w:val="nil"/>
              <w:bottom w:val="single" w:sz="4" w:space="0" w:color="808080"/>
              <w:right w:val="single" w:sz="4" w:space="0" w:color="808080"/>
            </w:tcBorders>
            <w:shd w:val="clear" w:color="auto" w:fill="auto"/>
            <w:vAlign w:val="center"/>
            <w:hideMark/>
          </w:tcPr>
          <w:p w14:paraId="77872B93" w14:textId="77777777" w:rsidR="009F0B71" w:rsidRDefault="009F0B71">
            <w:pPr>
              <w:jc w:val="center"/>
              <w:rPr>
                <w:color w:val="000000"/>
                <w:sz w:val="20"/>
                <w:szCs w:val="20"/>
              </w:rPr>
            </w:pPr>
            <w:r>
              <w:rPr>
                <w:color w:val="000000"/>
                <w:sz w:val="20"/>
                <w:szCs w:val="20"/>
              </w:rPr>
              <w:t>х</w:t>
            </w:r>
          </w:p>
        </w:tc>
      </w:tr>
      <w:tr w:rsidR="009F0B71" w14:paraId="6E073ACF"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61ADA6BA" w14:textId="77777777" w:rsidR="009F0B71" w:rsidRDefault="009F0B71">
            <w:pPr>
              <w:rPr>
                <w:color w:val="000000"/>
                <w:sz w:val="20"/>
                <w:szCs w:val="20"/>
              </w:rPr>
            </w:pPr>
            <w:r>
              <w:rPr>
                <w:color w:val="000000"/>
                <w:sz w:val="20"/>
                <w:szCs w:val="20"/>
              </w:rPr>
              <w:t xml:space="preserve">Незавершенное строительство на конец отчетного периода, </w:t>
            </w:r>
            <w:proofErr w:type="spellStart"/>
            <w:r>
              <w:rPr>
                <w:color w:val="000000"/>
                <w:sz w:val="20"/>
                <w:szCs w:val="20"/>
              </w:rPr>
              <w:t>млн.руб</w:t>
            </w:r>
            <w:proofErr w:type="spellEnd"/>
            <w:r>
              <w:rPr>
                <w:color w:val="000000"/>
                <w:sz w:val="20"/>
                <w:szCs w:val="20"/>
              </w:rPr>
              <w:t>.</w:t>
            </w:r>
          </w:p>
        </w:tc>
        <w:tc>
          <w:tcPr>
            <w:tcW w:w="992" w:type="dxa"/>
            <w:tcBorders>
              <w:top w:val="nil"/>
              <w:left w:val="nil"/>
              <w:bottom w:val="single" w:sz="4" w:space="0" w:color="808080"/>
              <w:right w:val="single" w:sz="4" w:space="0" w:color="808080"/>
            </w:tcBorders>
            <w:shd w:val="clear" w:color="000000" w:fill="FFFFFF"/>
            <w:vAlign w:val="center"/>
            <w:hideMark/>
          </w:tcPr>
          <w:p w14:paraId="5DE22228" w14:textId="77777777" w:rsidR="009F0B71" w:rsidRDefault="009F0B71">
            <w:pPr>
              <w:jc w:val="center"/>
              <w:rPr>
                <w:color w:val="000000"/>
                <w:sz w:val="20"/>
                <w:szCs w:val="20"/>
              </w:rPr>
            </w:pPr>
            <w:r>
              <w:rPr>
                <w:color w:val="000000"/>
                <w:sz w:val="20"/>
                <w:szCs w:val="20"/>
              </w:rPr>
              <w:t>47</w:t>
            </w:r>
          </w:p>
        </w:tc>
        <w:tc>
          <w:tcPr>
            <w:tcW w:w="993" w:type="dxa"/>
            <w:tcBorders>
              <w:top w:val="nil"/>
              <w:left w:val="nil"/>
              <w:bottom w:val="single" w:sz="4" w:space="0" w:color="808080"/>
              <w:right w:val="single" w:sz="4" w:space="0" w:color="808080"/>
            </w:tcBorders>
            <w:shd w:val="clear" w:color="000000" w:fill="FFFFFF"/>
            <w:vAlign w:val="center"/>
            <w:hideMark/>
          </w:tcPr>
          <w:p w14:paraId="47454AA6" w14:textId="77777777" w:rsidR="009F0B71" w:rsidRDefault="009F0B71">
            <w:pPr>
              <w:jc w:val="center"/>
              <w:rPr>
                <w:color w:val="000000"/>
                <w:sz w:val="20"/>
                <w:szCs w:val="20"/>
              </w:rPr>
            </w:pPr>
            <w:r>
              <w:rPr>
                <w:color w:val="000000"/>
                <w:sz w:val="20"/>
                <w:szCs w:val="20"/>
              </w:rPr>
              <w:t>86</w:t>
            </w:r>
          </w:p>
        </w:tc>
        <w:tc>
          <w:tcPr>
            <w:tcW w:w="850" w:type="dxa"/>
            <w:tcBorders>
              <w:top w:val="nil"/>
              <w:left w:val="nil"/>
              <w:bottom w:val="single" w:sz="4" w:space="0" w:color="808080"/>
              <w:right w:val="single" w:sz="4" w:space="0" w:color="808080"/>
            </w:tcBorders>
            <w:shd w:val="clear" w:color="000000" w:fill="FFFFFF"/>
            <w:vAlign w:val="center"/>
            <w:hideMark/>
          </w:tcPr>
          <w:p w14:paraId="484D8E48" w14:textId="77777777" w:rsidR="009F0B71" w:rsidRDefault="009F0B71">
            <w:pPr>
              <w:jc w:val="center"/>
              <w:rPr>
                <w:color w:val="000000"/>
                <w:sz w:val="20"/>
                <w:szCs w:val="20"/>
              </w:rPr>
            </w:pPr>
            <w:r>
              <w:rPr>
                <w:color w:val="000000"/>
                <w:sz w:val="20"/>
                <w:szCs w:val="20"/>
              </w:rPr>
              <w:t>239</w:t>
            </w:r>
          </w:p>
        </w:tc>
        <w:tc>
          <w:tcPr>
            <w:tcW w:w="1134" w:type="dxa"/>
            <w:tcBorders>
              <w:top w:val="nil"/>
              <w:left w:val="nil"/>
              <w:bottom w:val="single" w:sz="4" w:space="0" w:color="808080"/>
              <w:right w:val="single" w:sz="4" w:space="0" w:color="808080"/>
            </w:tcBorders>
            <w:shd w:val="clear" w:color="auto" w:fill="auto"/>
            <w:vAlign w:val="center"/>
            <w:hideMark/>
          </w:tcPr>
          <w:p w14:paraId="62584109" w14:textId="77777777" w:rsidR="009F0B71" w:rsidRDefault="009F0B71">
            <w:pPr>
              <w:jc w:val="center"/>
              <w:rPr>
                <w:color w:val="000000"/>
                <w:sz w:val="20"/>
                <w:szCs w:val="20"/>
              </w:rPr>
            </w:pPr>
            <w:r>
              <w:rPr>
                <w:color w:val="000000"/>
                <w:sz w:val="20"/>
                <w:szCs w:val="20"/>
              </w:rPr>
              <w:t>178%</w:t>
            </w:r>
          </w:p>
        </w:tc>
        <w:tc>
          <w:tcPr>
            <w:tcW w:w="1134" w:type="dxa"/>
            <w:tcBorders>
              <w:top w:val="nil"/>
              <w:left w:val="nil"/>
              <w:bottom w:val="single" w:sz="4" w:space="0" w:color="808080"/>
              <w:right w:val="single" w:sz="4" w:space="0" w:color="808080"/>
            </w:tcBorders>
            <w:shd w:val="clear" w:color="auto" w:fill="auto"/>
            <w:vAlign w:val="center"/>
            <w:hideMark/>
          </w:tcPr>
          <w:p w14:paraId="6EC3F126" w14:textId="77777777" w:rsidR="009F0B71" w:rsidRDefault="009F0B71">
            <w:pPr>
              <w:jc w:val="center"/>
              <w:rPr>
                <w:color w:val="000000"/>
                <w:sz w:val="20"/>
                <w:szCs w:val="20"/>
              </w:rPr>
            </w:pPr>
            <w:r>
              <w:rPr>
                <w:color w:val="000000"/>
                <w:sz w:val="20"/>
                <w:szCs w:val="20"/>
              </w:rPr>
              <w:t>х</w:t>
            </w:r>
          </w:p>
        </w:tc>
      </w:tr>
      <w:tr w:rsidR="009F0B71" w14:paraId="7CD690F1"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266808B8" w14:textId="77777777" w:rsidR="009F0B71" w:rsidRDefault="009F0B71">
            <w:pPr>
              <w:rPr>
                <w:color w:val="000000"/>
                <w:sz w:val="20"/>
                <w:szCs w:val="20"/>
              </w:rPr>
            </w:pPr>
            <w:r>
              <w:rPr>
                <w:color w:val="000000"/>
                <w:sz w:val="20"/>
                <w:szCs w:val="20"/>
              </w:rPr>
              <w:t xml:space="preserve">Остаточная стоимость основных фондов, </w:t>
            </w:r>
            <w:proofErr w:type="spellStart"/>
            <w:r>
              <w:rPr>
                <w:color w:val="000000"/>
                <w:sz w:val="20"/>
                <w:szCs w:val="20"/>
              </w:rPr>
              <w:t>млн.руб</w:t>
            </w:r>
            <w:proofErr w:type="spellEnd"/>
            <w:r>
              <w:rPr>
                <w:color w:val="000000"/>
                <w:sz w:val="20"/>
                <w:szCs w:val="20"/>
              </w:rPr>
              <w:t>.</w:t>
            </w:r>
          </w:p>
        </w:tc>
        <w:tc>
          <w:tcPr>
            <w:tcW w:w="992" w:type="dxa"/>
            <w:tcBorders>
              <w:top w:val="nil"/>
              <w:left w:val="nil"/>
              <w:bottom w:val="single" w:sz="4" w:space="0" w:color="808080"/>
              <w:right w:val="single" w:sz="4" w:space="0" w:color="808080"/>
            </w:tcBorders>
            <w:shd w:val="clear" w:color="000000" w:fill="FFFFFF"/>
            <w:vAlign w:val="center"/>
            <w:hideMark/>
          </w:tcPr>
          <w:p w14:paraId="00233584" w14:textId="77777777" w:rsidR="009F0B71" w:rsidRDefault="009F0B71">
            <w:pPr>
              <w:jc w:val="center"/>
              <w:rPr>
                <w:color w:val="000000"/>
                <w:sz w:val="20"/>
                <w:szCs w:val="20"/>
              </w:rPr>
            </w:pPr>
            <w:r>
              <w:rPr>
                <w:color w:val="000000"/>
                <w:sz w:val="20"/>
                <w:szCs w:val="20"/>
              </w:rPr>
              <w:t>2 910</w:t>
            </w:r>
          </w:p>
        </w:tc>
        <w:tc>
          <w:tcPr>
            <w:tcW w:w="993" w:type="dxa"/>
            <w:tcBorders>
              <w:top w:val="nil"/>
              <w:left w:val="nil"/>
              <w:bottom w:val="single" w:sz="4" w:space="0" w:color="808080"/>
              <w:right w:val="single" w:sz="4" w:space="0" w:color="808080"/>
            </w:tcBorders>
            <w:shd w:val="clear" w:color="000000" w:fill="FFFFFF"/>
            <w:vAlign w:val="center"/>
            <w:hideMark/>
          </w:tcPr>
          <w:p w14:paraId="61C8C50B" w14:textId="77777777" w:rsidR="009F0B71" w:rsidRDefault="009F0B71">
            <w:pPr>
              <w:jc w:val="center"/>
              <w:rPr>
                <w:color w:val="000000"/>
                <w:sz w:val="20"/>
                <w:szCs w:val="20"/>
              </w:rPr>
            </w:pPr>
            <w:r>
              <w:rPr>
                <w:color w:val="000000"/>
                <w:sz w:val="20"/>
                <w:szCs w:val="20"/>
              </w:rPr>
              <w:t>2 794</w:t>
            </w:r>
          </w:p>
        </w:tc>
        <w:tc>
          <w:tcPr>
            <w:tcW w:w="850" w:type="dxa"/>
            <w:tcBorders>
              <w:top w:val="nil"/>
              <w:left w:val="nil"/>
              <w:bottom w:val="single" w:sz="4" w:space="0" w:color="808080"/>
              <w:right w:val="single" w:sz="4" w:space="0" w:color="808080"/>
            </w:tcBorders>
            <w:shd w:val="clear" w:color="000000" w:fill="FFFFFF"/>
            <w:vAlign w:val="center"/>
            <w:hideMark/>
          </w:tcPr>
          <w:p w14:paraId="6E3C2AC2" w14:textId="77777777" w:rsidR="009F0B71" w:rsidRDefault="009F0B71">
            <w:pPr>
              <w:jc w:val="center"/>
              <w:rPr>
                <w:color w:val="000000"/>
                <w:sz w:val="20"/>
                <w:szCs w:val="20"/>
              </w:rPr>
            </w:pPr>
            <w:r>
              <w:rPr>
                <w:color w:val="000000"/>
                <w:sz w:val="20"/>
                <w:szCs w:val="20"/>
              </w:rPr>
              <w:t>2 724</w:t>
            </w:r>
          </w:p>
        </w:tc>
        <w:tc>
          <w:tcPr>
            <w:tcW w:w="1134" w:type="dxa"/>
            <w:tcBorders>
              <w:top w:val="nil"/>
              <w:left w:val="nil"/>
              <w:bottom w:val="single" w:sz="4" w:space="0" w:color="808080"/>
              <w:right w:val="single" w:sz="4" w:space="0" w:color="808080"/>
            </w:tcBorders>
            <w:shd w:val="clear" w:color="auto" w:fill="auto"/>
            <w:vAlign w:val="center"/>
            <w:hideMark/>
          </w:tcPr>
          <w:p w14:paraId="1541550E" w14:textId="77777777" w:rsidR="009F0B71" w:rsidRDefault="009F0B71">
            <w:pPr>
              <w:jc w:val="center"/>
              <w:rPr>
                <w:color w:val="000000"/>
                <w:sz w:val="20"/>
                <w:szCs w:val="20"/>
              </w:rPr>
            </w:pPr>
            <w:r>
              <w:rPr>
                <w:color w:val="000000"/>
                <w:sz w:val="20"/>
                <w:szCs w:val="20"/>
              </w:rPr>
              <w:t>-3%</w:t>
            </w:r>
          </w:p>
        </w:tc>
        <w:tc>
          <w:tcPr>
            <w:tcW w:w="1134" w:type="dxa"/>
            <w:tcBorders>
              <w:top w:val="nil"/>
              <w:left w:val="nil"/>
              <w:bottom w:val="single" w:sz="4" w:space="0" w:color="808080"/>
              <w:right w:val="single" w:sz="4" w:space="0" w:color="808080"/>
            </w:tcBorders>
            <w:shd w:val="clear" w:color="auto" w:fill="auto"/>
            <w:vAlign w:val="center"/>
            <w:hideMark/>
          </w:tcPr>
          <w:p w14:paraId="0668C83D" w14:textId="77777777" w:rsidR="009F0B71" w:rsidRDefault="009F0B71">
            <w:pPr>
              <w:jc w:val="center"/>
              <w:rPr>
                <w:color w:val="000000"/>
                <w:sz w:val="20"/>
                <w:szCs w:val="20"/>
              </w:rPr>
            </w:pPr>
            <w:r>
              <w:rPr>
                <w:color w:val="000000"/>
                <w:sz w:val="20"/>
                <w:szCs w:val="20"/>
              </w:rPr>
              <w:t>-6%</w:t>
            </w:r>
          </w:p>
        </w:tc>
      </w:tr>
      <w:tr w:rsidR="009F0B71" w14:paraId="38F73EFF"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4E836403" w14:textId="77777777" w:rsidR="009F0B71" w:rsidRDefault="009F0B71">
            <w:pPr>
              <w:rPr>
                <w:color w:val="000000"/>
                <w:sz w:val="20"/>
                <w:szCs w:val="20"/>
              </w:rPr>
            </w:pPr>
            <w:r>
              <w:rPr>
                <w:color w:val="000000"/>
                <w:sz w:val="20"/>
                <w:szCs w:val="20"/>
              </w:rPr>
              <w:t>Уровень износа основных средств</w:t>
            </w:r>
          </w:p>
        </w:tc>
        <w:tc>
          <w:tcPr>
            <w:tcW w:w="992" w:type="dxa"/>
            <w:tcBorders>
              <w:top w:val="nil"/>
              <w:left w:val="nil"/>
              <w:bottom w:val="single" w:sz="4" w:space="0" w:color="808080"/>
              <w:right w:val="single" w:sz="4" w:space="0" w:color="808080"/>
            </w:tcBorders>
            <w:shd w:val="clear" w:color="auto" w:fill="auto"/>
            <w:vAlign w:val="center"/>
            <w:hideMark/>
          </w:tcPr>
          <w:p w14:paraId="21A0A7AD" w14:textId="77777777" w:rsidR="009F0B71" w:rsidRDefault="009F0B71">
            <w:pPr>
              <w:jc w:val="center"/>
              <w:rPr>
                <w:color w:val="000000"/>
                <w:sz w:val="20"/>
                <w:szCs w:val="20"/>
              </w:rPr>
            </w:pPr>
            <w:r>
              <w:rPr>
                <w:color w:val="000000"/>
                <w:sz w:val="20"/>
                <w:szCs w:val="20"/>
              </w:rPr>
              <w:t>0,31</w:t>
            </w:r>
          </w:p>
        </w:tc>
        <w:tc>
          <w:tcPr>
            <w:tcW w:w="993" w:type="dxa"/>
            <w:tcBorders>
              <w:top w:val="nil"/>
              <w:left w:val="nil"/>
              <w:bottom w:val="single" w:sz="4" w:space="0" w:color="808080"/>
              <w:right w:val="single" w:sz="4" w:space="0" w:color="808080"/>
            </w:tcBorders>
            <w:shd w:val="clear" w:color="auto" w:fill="auto"/>
            <w:vAlign w:val="center"/>
            <w:hideMark/>
          </w:tcPr>
          <w:p w14:paraId="2B4D507F" w14:textId="77777777" w:rsidR="009F0B71" w:rsidRDefault="009F0B71">
            <w:pPr>
              <w:jc w:val="center"/>
              <w:rPr>
                <w:color w:val="000000"/>
                <w:sz w:val="20"/>
                <w:szCs w:val="20"/>
              </w:rPr>
            </w:pPr>
            <w:r>
              <w:rPr>
                <w:color w:val="000000"/>
                <w:sz w:val="20"/>
                <w:szCs w:val="20"/>
              </w:rPr>
              <w:t>0,34</w:t>
            </w:r>
          </w:p>
        </w:tc>
        <w:tc>
          <w:tcPr>
            <w:tcW w:w="850" w:type="dxa"/>
            <w:tcBorders>
              <w:top w:val="nil"/>
              <w:left w:val="nil"/>
              <w:bottom w:val="single" w:sz="4" w:space="0" w:color="808080"/>
              <w:right w:val="single" w:sz="4" w:space="0" w:color="808080"/>
            </w:tcBorders>
            <w:shd w:val="clear" w:color="auto" w:fill="auto"/>
            <w:vAlign w:val="center"/>
            <w:hideMark/>
          </w:tcPr>
          <w:p w14:paraId="5015D7E6" w14:textId="77777777" w:rsidR="009F0B71" w:rsidRDefault="009F0B71">
            <w:pPr>
              <w:jc w:val="center"/>
              <w:rPr>
                <w:color w:val="000000"/>
                <w:sz w:val="20"/>
                <w:szCs w:val="20"/>
              </w:rPr>
            </w:pPr>
            <w:r>
              <w:rPr>
                <w:color w:val="000000"/>
                <w:sz w:val="20"/>
                <w:szCs w:val="20"/>
              </w:rPr>
              <w:t>0,35</w:t>
            </w:r>
          </w:p>
        </w:tc>
        <w:tc>
          <w:tcPr>
            <w:tcW w:w="1134" w:type="dxa"/>
            <w:tcBorders>
              <w:top w:val="nil"/>
              <w:left w:val="nil"/>
              <w:bottom w:val="single" w:sz="4" w:space="0" w:color="808080"/>
              <w:right w:val="single" w:sz="4" w:space="0" w:color="808080"/>
            </w:tcBorders>
            <w:shd w:val="clear" w:color="auto" w:fill="auto"/>
            <w:vAlign w:val="center"/>
            <w:hideMark/>
          </w:tcPr>
          <w:p w14:paraId="7108827F" w14:textId="77777777" w:rsidR="009F0B71" w:rsidRDefault="009F0B71">
            <w:pPr>
              <w:jc w:val="center"/>
              <w:rPr>
                <w:color w:val="000000"/>
                <w:sz w:val="20"/>
                <w:szCs w:val="20"/>
              </w:rPr>
            </w:pPr>
            <w:r>
              <w:rPr>
                <w:color w:val="000000"/>
                <w:sz w:val="20"/>
                <w:szCs w:val="20"/>
              </w:rPr>
              <w:t>4%</w:t>
            </w:r>
          </w:p>
        </w:tc>
        <w:tc>
          <w:tcPr>
            <w:tcW w:w="1134" w:type="dxa"/>
            <w:tcBorders>
              <w:top w:val="nil"/>
              <w:left w:val="nil"/>
              <w:bottom w:val="single" w:sz="4" w:space="0" w:color="808080"/>
              <w:right w:val="single" w:sz="4" w:space="0" w:color="808080"/>
            </w:tcBorders>
            <w:shd w:val="clear" w:color="auto" w:fill="auto"/>
            <w:vAlign w:val="center"/>
            <w:hideMark/>
          </w:tcPr>
          <w:p w14:paraId="6E832A36" w14:textId="77777777" w:rsidR="009F0B71" w:rsidRDefault="009F0B71">
            <w:pPr>
              <w:jc w:val="center"/>
              <w:rPr>
                <w:color w:val="000000"/>
                <w:sz w:val="20"/>
                <w:szCs w:val="20"/>
              </w:rPr>
            </w:pPr>
            <w:r>
              <w:rPr>
                <w:color w:val="000000"/>
                <w:sz w:val="20"/>
                <w:szCs w:val="20"/>
              </w:rPr>
              <w:t>12%</w:t>
            </w:r>
          </w:p>
        </w:tc>
      </w:tr>
      <w:tr w:rsidR="009F0B71" w14:paraId="5D15F4AB" w14:textId="77777777" w:rsidTr="00391623">
        <w:trPr>
          <w:trHeight w:val="255"/>
        </w:trPr>
        <w:tc>
          <w:tcPr>
            <w:tcW w:w="4673" w:type="dxa"/>
            <w:tcBorders>
              <w:top w:val="nil"/>
              <w:left w:val="single" w:sz="4" w:space="0" w:color="808080"/>
              <w:bottom w:val="single" w:sz="4" w:space="0" w:color="808080"/>
              <w:right w:val="single" w:sz="4" w:space="0" w:color="808080"/>
            </w:tcBorders>
            <w:shd w:val="clear" w:color="auto" w:fill="auto"/>
            <w:vAlign w:val="center"/>
            <w:hideMark/>
          </w:tcPr>
          <w:p w14:paraId="00388D57" w14:textId="77777777" w:rsidR="009F0B71" w:rsidRDefault="009F0B71">
            <w:pPr>
              <w:rPr>
                <w:color w:val="000000"/>
                <w:sz w:val="20"/>
                <w:szCs w:val="20"/>
              </w:rPr>
            </w:pPr>
            <w:r>
              <w:rPr>
                <w:color w:val="000000"/>
                <w:sz w:val="20"/>
                <w:szCs w:val="20"/>
              </w:rPr>
              <w:t>Коэффициент интенсивности обновления, раз</w:t>
            </w:r>
          </w:p>
        </w:tc>
        <w:tc>
          <w:tcPr>
            <w:tcW w:w="992" w:type="dxa"/>
            <w:tcBorders>
              <w:top w:val="nil"/>
              <w:left w:val="nil"/>
              <w:bottom w:val="single" w:sz="4" w:space="0" w:color="808080"/>
              <w:right w:val="single" w:sz="4" w:space="0" w:color="808080"/>
            </w:tcBorders>
            <w:shd w:val="clear" w:color="auto" w:fill="auto"/>
            <w:vAlign w:val="center"/>
            <w:hideMark/>
          </w:tcPr>
          <w:p w14:paraId="1492E7C6" w14:textId="77777777" w:rsidR="009F0B71" w:rsidRDefault="009F0B71">
            <w:pPr>
              <w:jc w:val="center"/>
              <w:rPr>
                <w:color w:val="000000"/>
                <w:sz w:val="20"/>
                <w:szCs w:val="20"/>
              </w:rPr>
            </w:pPr>
            <w:r>
              <w:rPr>
                <w:color w:val="000000"/>
                <w:sz w:val="20"/>
                <w:szCs w:val="20"/>
              </w:rPr>
              <w:t>0,10</w:t>
            </w:r>
          </w:p>
        </w:tc>
        <w:tc>
          <w:tcPr>
            <w:tcW w:w="993" w:type="dxa"/>
            <w:tcBorders>
              <w:top w:val="nil"/>
              <w:left w:val="nil"/>
              <w:bottom w:val="single" w:sz="4" w:space="0" w:color="808080"/>
              <w:right w:val="single" w:sz="4" w:space="0" w:color="808080"/>
            </w:tcBorders>
            <w:shd w:val="clear" w:color="auto" w:fill="auto"/>
            <w:vAlign w:val="center"/>
            <w:hideMark/>
          </w:tcPr>
          <w:p w14:paraId="62D24E00" w14:textId="77777777" w:rsidR="009F0B71" w:rsidRDefault="009F0B71">
            <w:pPr>
              <w:jc w:val="center"/>
              <w:rPr>
                <w:color w:val="000000"/>
                <w:sz w:val="20"/>
                <w:szCs w:val="20"/>
              </w:rPr>
            </w:pPr>
            <w:r>
              <w:rPr>
                <w:color w:val="000000"/>
                <w:sz w:val="20"/>
                <w:szCs w:val="20"/>
              </w:rPr>
              <w:t>0,04</w:t>
            </w:r>
          </w:p>
        </w:tc>
        <w:tc>
          <w:tcPr>
            <w:tcW w:w="850" w:type="dxa"/>
            <w:tcBorders>
              <w:top w:val="nil"/>
              <w:left w:val="nil"/>
              <w:bottom w:val="single" w:sz="4" w:space="0" w:color="808080"/>
              <w:right w:val="single" w:sz="4" w:space="0" w:color="808080"/>
            </w:tcBorders>
            <w:shd w:val="clear" w:color="auto" w:fill="auto"/>
            <w:vAlign w:val="center"/>
            <w:hideMark/>
          </w:tcPr>
          <w:p w14:paraId="3907519D" w14:textId="77777777" w:rsidR="009F0B71" w:rsidRDefault="009F0B71">
            <w:pPr>
              <w:jc w:val="center"/>
              <w:rPr>
                <w:color w:val="000000"/>
                <w:sz w:val="20"/>
                <w:szCs w:val="20"/>
              </w:rPr>
            </w:pPr>
            <w:r>
              <w:rPr>
                <w:color w:val="000000"/>
                <w:sz w:val="20"/>
                <w:szCs w:val="20"/>
              </w:rPr>
              <w:t>0,06</w:t>
            </w:r>
          </w:p>
        </w:tc>
        <w:tc>
          <w:tcPr>
            <w:tcW w:w="1134" w:type="dxa"/>
            <w:tcBorders>
              <w:top w:val="nil"/>
              <w:left w:val="nil"/>
              <w:bottom w:val="single" w:sz="4" w:space="0" w:color="808080"/>
              <w:right w:val="single" w:sz="4" w:space="0" w:color="808080"/>
            </w:tcBorders>
            <w:shd w:val="clear" w:color="auto" w:fill="auto"/>
            <w:vAlign w:val="center"/>
            <w:hideMark/>
          </w:tcPr>
          <w:p w14:paraId="68D2CA80" w14:textId="77777777" w:rsidR="009F0B71" w:rsidRDefault="009F0B71">
            <w:pPr>
              <w:jc w:val="center"/>
              <w:rPr>
                <w:color w:val="000000"/>
                <w:sz w:val="20"/>
                <w:szCs w:val="20"/>
              </w:rPr>
            </w:pPr>
            <w:r>
              <w:rPr>
                <w:color w:val="000000"/>
                <w:sz w:val="20"/>
                <w:szCs w:val="20"/>
              </w:rPr>
              <w:t>50%</w:t>
            </w:r>
          </w:p>
        </w:tc>
        <w:tc>
          <w:tcPr>
            <w:tcW w:w="1134" w:type="dxa"/>
            <w:tcBorders>
              <w:top w:val="nil"/>
              <w:left w:val="nil"/>
              <w:bottom w:val="single" w:sz="4" w:space="0" w:color="808080"/>
              <w:right w:val="single" w:sz="4" w:space="0" w:color="808080"/>
            </w:tcBorders>
            <w:shd w:val="clear" w:color="auto" w:fill="auto"/>
            <w:vAlign w:val="center"/>
            <w:hideMark/>
          </w:tcPr>
          <w:p w14:paraId="79AF81DD" w14:textId="77777777" w:rsidR="009F0B71" w:rsidRDefault="009F0B71">
            <w:pPr>
              <w:jc w:val="center"/>
              <w:rPr>
                <w:color w:val="000000"/>
                <w:sz w:val="20"/>
                <w:szCs w:val="20"/>
              </w:rPr>
            </w:pPr>
            <w:r>
              <w:rPr>
                <w:color w:val="000000"/>
                <w:sz w:val="20"/>
                <w:szCs w:val="20"/>
              </w:rPr>
              <w:t>-40%</w:t>
            </w:r>
          </w:p>
        </w:tc>
      </w:tr>
    </w:tbl>
    <w:p w14:paraId="6BD542CF" w14:textId="77777777" w:rsidR="009F0B71" w:rsidRDefault="009F0B71" w:rsidP="008553BF">
      <w:pPr>
        <w:autoSpaceDE w:val="0"/>
        <w:autoSpaceDN w:val="0"/>
        <w:adjustRightInd w:val="0"/>
        <w:spacing w:before="60"/>
        <w:jc w:val="both"/>
        <w:outlineLvl w:val="4"/>
        <w:rPr>
          <w:sz w:val="20"/>
          <w:szCs w:val="20"/>
        </w:rPr>
      </w:pPr>
    </w:p>
    <w:p w14:paraId="1C683DC6" w14:textId="71BC880A" w:rsidR="008553BF" w:rsidRPr="00A003BB" w:rsidRDefault="008553BF" w:rsidP="008553BF">
      <w:pPr>
        <w:autoSpaceDE w:val="0"/>
        <w:autoSpaceDN w:val="0"/>
        <w:adjustRightInd w:val="0"/>
        <w:spacing w:before="60"/>
        <w:jc w:val="both"/>
        <w:outlineLvl w:val="4"/>
        <w:rPr>
          <w:sz w:val="18"/>
          <w:szCs w:val="18"/>
        </w:rPr>
      </w:pPr>
      <w:r>
        <w:rPr>
          <w:sz w:val="20"/>
          <w:szCs w:val="20"/>
        </w:rPr>
        <w:fldChar w:fldCharType="end"/>
      </w:r>
      <w:r w:rsidRPr="00A003BB">
        <w:rPr>
          <w:sz w:val="18"/>
          <w:szCs w:val="18"/>
        </w:rPr>
        <w:t>Сокращения:</w:t>
      </w:r>
    </w:p>
    <w:p w14:paraId="66169AC3" w14:textId="06BC865A" w:rsidR="008553BF" w:rsidRPr="00A003BB" w:rsidRDefault="00131BB8" w:rsidP="008553BF">
      <w:pPr>
        <w:autoSpaceDE w:val="0"/>
        <w:autoSpaceDN w:val="0"/>
        <w:adjustRightInd w:val="0"/>
        <w:jc w:val="both"/>
        <w:outlineLvl w:val="4"/>
        <w:rPr>
          <w:sz w:val="18"/>
          <w:szCs w:val="18"/>
        </w:rPr>
      </w:pPr>
      <w:r w:rsidRPr="00131BB8">
        <w:rPr>
          <w:sz w:val="18"/>
          <w:szCs w:val="18"/>
        </w:rPr>
        <w:t xml:space="preserve">Свободный денежный поток </w:t>
      </w:r>
      <w:r w:rsidR="002F4A2C">
        <w:rPr>
          <w:sz w:val="18"/>
          <w:szCs w:val="18"/>
        </w:rPr>
        <w:t>-</w:t>
      </w:r>
      <w:r w:rsidRPr="00131BB8">
        <w:rPr>
          <w:sz w:val="18"/>
          <w:szCs w:val="18"/>
        </w:rPr>
        <w:t xml:space="preserve"> представляет собой наличные средства, которые остаются в распоряжении компании после осуществления расходов, необходимых для поддержания и/или расширения его базы активов.</w:t>
      </w:r>
    </w:p>
    <w:p w14:paraId="0C3C0FC6" w14:textId="77777777" w:rsidR="008553BF" w:rsidRPr="00A003BB" w:rsidRDefault="008553BF" w:rsidP="008553BF">
      <w:pPr>
        <w:autoSpaceDE w:val="0"/>
        <w:autoSpaceDN w:val="0"/>
        <w:adjustRightInd w:val="0"/>
        <w:jc w:val="both"/>
        <w:outlineLvl w:val="4"/>
        <w:rPr>
          <w:sz w:val="18"/>
          <w:szCs w:val="18"/>
        </w:rPr>
      </w:pPr>
      <w:r w:rsidRPr="00A003BB">
        <w:rPr>
          <w:sz w:val="18"/>
          <w:szCs w:val="18"/>
        </w:rPr>
        <w:t>Конверсия прибыли в денежный поток = Чистый операционный денежный поток/OIBDA</w:t>
      </w:r>
    </w:p>
    <w:p w14:paraId="7735C5BD" w14:textId="77777777" w:rsidR="008553BF" w:rsidRPr="00A003BB" w:rsidRDefault="008553BF" w:rsidP="008553BF">
      <w:pPr>
        <w:autoSpaceDE w:val="0"/>
        <w:autoSpaceDN w:val="0"/>
        <w:adjustRightInd w:val="0"/>
        <w:jc w:val="both"/>
        <w:outlineLvl w:val="4"/>
        <w:rPr>
          <w:sz w:val="18"/>
          <w:szCs w:val="18"/>
        </w:rPr>
      </w:pPr>
      <w:r w:rsidRPr="00A003BB">
        <w:rPr>
          <w:sz w:val="18"/>
          <w:szCs w:val="18"/>
        </w:rPr>
        <w:t xml:space="preserve">CFROI (сокр. от англ. </w:t>
      </w:r>
      <w:proofErr w:type="spellStart"/>
      <w:r w:rsidRPr="00A003BB">
        <w:rPr>
          <w:sz w:val="18"/>
          <w:szCs w:val="18"/>
        </w:rPr>
        <w:t>Cash</w:t>
      </w:r>
      <w:proofErr w:type="spellEnd"/>
      <w:r w:rsidRPr="00A003BB">
        <w:rPr>
          <w:sz w:val="18"/>
          <w:szCs w:val="18"/>
        </w:rPr>
        <w:t xml:space="preserve"> </w:t>
      </w:r>
      <w:proofErr w:type="spellStart"/>
      <w:r w:rsidRPr="00A003BB">
        <w:rPr>
          <w:sz w:val="18"/>
          <w:szCs w:val="18"/>
        </w:rPr>
        <w:t>Flow</w:t>
      </w:r>
      <w:proofErr w:type="spellEnd"/>
      <w:r w:rsidRPr="00A003BB">
        <w:rPr>
          <w:sz w:val="18"/>
          <w:szCs w:val="18"/>
        </w:rPr>
        <w:t xml:space="preserve"> </w:t>
      </w:r>
      <w:proofErr w:type="spellStart"/>
      <w:r w:rsidRPr="00A003BB">
        <w:rPr>
          <w:sz w:val="18"/>
          <w:szCs w:val="18"/>
        </w:rPr>
        <w:t>Return</w:t>
      </w:r>
      <w:proofErr w:type="spellEnd"/>
      <w:r w:rsidRPr="00A003BB">
        <w:rPr>
          <w:sz w:val="18"/>
          <w:szCs w:val="18"/>
        </w:rPr>
        <w:t xml:space="preserve"> </w:t>
      </w:r>
      <w:proofErr w:type="spellStart"/>
      <w:r w:rsidRPr="00A003BB">
        <w:rPr>
          <w:sz w:val="18"/>
          <w:szCs w:val="18"/>
        </w:rPr>
        <w:t>on</w:t>
      </w:r>
      <w:proofErr w:type="spellEnd"/>
      <w:r w:rsidRPr="00A003BB">
        <w:rPr>
          <w:sz w:val="18"/>
          <w:szCs w:val="18"/>
        </w:rPr>
        <w:t xml:space="preserve"> </w:t>
      </w:r>
      <w:proofErr w:type="spellStart"/>
      <w:r w:rsidRPr="00A003BB">
        <w:rPr>
          <w:sz w:val="18"/>
          <w:szCs w:val="18"/>
        </w:rPr>
        <w:t>Investment</w:t>
      </w:r>
      <w:proofErr w:type="spellEnd"/>
      <w:r w:rsidRPr="00A003BB">
        <w:rPr>
          <w:sz w:val="18"/>
          <w:szCs w:val="18"/>
        </w:rPr>
        <w:t xml:space="preserve">) – показатель доходности инвестированного капитала. </w:t>
      </w:r>
    </w:p>
    <w:p w14:paraId="64EFE74F" w14:textId="77777777" w:rsidR="008553BF" w:rsidRDefault="008553BF" w:rsidP="008553BF">
      <w:pPr>
        <w:autoSpaceDE w:val="0"/>
        <w:autoSpaceDN w:val="0"/>
        <w:adjustRightInd w:val="0"/>
        <w:jc w:val="both"/>
        <w:outlineLvl w:val="4"/>
        <w:rPr>
          <w:sz w:val="18"/>
          <w:szCs w:val="18"/>
        </w:rPr>
      </w:pPr>
      <w:r w:rsidRPr="00A003BB">
        <w:rPr>
          <w:sz w:val="18"/>
          <w:szCs w:val="18"/>
          <w:lang w:val="en-US"/>
        </w:rPr>
        <w:t>CAPEX</w:t>
      </w:r>
      <w:r w:rsidRPr="00A003BB">
        <w:rPr>
          <w:sz w:val="18"/>
          <w:szCs w:val="18"/>
        </w:rPr>
        <w:t xml:space="preserve"> (сокр. от англ. </w:t>
      </w:r>
      <w:r w:rsidRPr="00A003BB">
        <w:rPr>
          <w:sz w:val="18"/>
          <w:szCs w:val="18"/>
          <w:lang w:val="en-US"/>
        </w:rPr>
        <w:t>capital</w:t>
      </w:r>
      <w:r w:rsidRPr="00A003BB">
        <w:rPr>
          <w:sz w:val="18"/>
          <w:szCs w:val="18"/>
        </w:rPr>
        <w:t xml:space="preserve"> </w:t>
      </w:r>
      <w:r w:rsidRPr="00A003BB">
        <w:rPr>
          <w:sz w:val="18"/>
          <w:szCs w:val="18"/>
          <w:lang w:val="en-US"/>
        </w:rPr>
        <w:t>expenditure</w:t>
      </w:r>
      <w:r w:rsidRPr="00A003BB">
        <w:rPr>
          <w:sz w:val="18"/>
          <w:szCs w:val="18"/>
        </w:rPr>
        <w:t>) – капитальные затраты, расходы на приобретение или обновление необоротных активов.</w:t>
      </w:r>
    </w:p>
    <w:p w14:paraId="1717DD5D" w14:textId="77777777" w:rsidR="00867A01" w:rsidRDefault="00867A01" w:rsidP="008553BF">
      <w:pPr>
        <w:autoSpaceDE w:val="0"/>
        <w:autoSpaceDN w:val="0"/>
        <w:adjustRightInd w:val="0"/>
        <w:jc w:val="both"/>
        <w:outlineLvl w:val="4"/>
        <w:rPr>
          <w:sz w:val="18"/>
          <w:szCs w:val="18"/>
        </w:rPr>
      </w:pPr>
    </w:p>
    <w:p w14:paraId="6289A115" w14:textId="74E62001" w:rsidR="008553BF" w:rsidRPr="008F25A9" w:rsidRDefault="008553BF" w:rsidP="008553BF">
      <w:pPr>
        <w:pStyle w:val="af"/>
        <w:spacing w:before="180" w:after="180" w:line="240" w:lineRule="atLeast"/>
        <w:rPr>
          <w:i/>
        </w:rPr>
      </w:pPr>
      <w:r w:rsidRPr="008F25A9">
        <w:rPr>
          <w:i/>
        </w:rPr>
        <w:t>4.3.</w:t>
      </w:r>
      <w:r w:rsidR="00E94442" w:rsidRPr="007B0677">
        <w:rPr>
          <w:i/>
        </w:rPr>
        <w:t>3</w:t>
      </w:r>
      <w:r w:rsidRPr="008F25A9">
        <w:rPr>
          <w:i/>
        </w:rPr>
        <w:t>.1 Операционное управление</w:t>
      </w:r>
    </w:p>
    <w:p w14:paraId="54F5853C" w14:textId="4BF3244B" w:rsidR="008553BF" w:rsidRPr="00E05F28" w:rsidRDefault="008553BF" w:rsidP="008553BF">
      <w:pPr>
        <w:pStyle w:val="a8"/>
        <w:ind w:firstLine="540"/>
        <w:rPr>
          <w:sz w:val="22"/>
          <w:szCs w:val="22"/>
        </w:rPr>
      </w:pPr>
      <w:r w:rsidRPr="00E05F28">
        <w:rPr>
          <w:sz w:val="22"/>
          <w:szCs w:val="22"/>
        </w:rPr>
        <w:t xml:space="preserve">Рентабельность продукции (продаж) – коэффициент равный отношению прибыли от реализации продукции к сумме полученной выручки. </w:t>
      </w:r>
      <w:r w:rsidR="001C46D4" w:rsidRPr="00E05F28">
        <w:rPr>
          <w:sz w:val="22"/>
          <w:szCs w:val="22"/>
        </w:rPr>
        <w:t xml:space="preserve">В </w:t>
      </w:r>
      <w:r w:rsidR="009F0B71" w:rsidRPr="00E05F28">
        <w:rPr>
          <w:sz w:val="22"/>
          <w:szCs w:val="22"/>
        </w:rPr>
        <w:t xml:space="preserve">2018 </w:t>
      </w:r>
      <w:r w:rsidR="001C46D4" w:rsidRPr="00E05F28">
        <w:rPr>
          <w:sz w:val="22"/>
          <w:szCs w:val="22"/>
        </w:rPr>
        <w:t xml:space="preserve">г. значение указанного показателя составило </w:t>
      </w:r>
      <w:r w:rsidR="009F0B71" w:rsidRPr="00E05F28">
        <w:rPr>
          <w:sz w:val="22"/>
          <w:szCs w:val="22"/>
        </w:rPr>
        <w:t>30,9</w:t>
      </w:r>
      <w:r w:rsidR="001C46D4" w:rsidRPr="00E05F28">
        <w:rPr>
          <w:sz w:val="22"/>
          <w:szCs w:val="22"/>
        </w:rPr>
        <w:t xml:space="preserve">%, что на </w:t>
      </w:r>
      <w:r w:rsidR="009F0B71" w:rsidRPr="00E05F28">
        <w:rPr>
          <w:sz w:val="22"/>
          <w:szCs w:val="22"/>
        </w:rPr>
        <w:t>3</w:t>
      </w:r>
      <w:r w:rsidR="001C46D4" w:rsidRPr="00E05F28">
        <w:rPr>
          <w:sz w:val="22"/>
          <w:szCs w:val="22"/>
        </w:rPr>
        <w:t>7</w:t>
      </w:r>
      <w:r w:rsidR="009F0B71" w:rsidRPr="00E05F28">
        <w:rPr>
          <w:sz w:val="22"/>
          <w:szCs w:val="22"/>
        </w:rPr>
        <w:t xml:space="preserve"> </w:t>
      </w:r>
      <w:r w:rsidR="001C46D4" w:rsidRPr="00E05F28">
        <w:rPr>
          <w:sz w:val="22"/>
          <w:szCs w:val="22"/>
        </w:rPr>
        <w:t>процентны</w:t>
      </w:r>
      <w:r w:rsidR="009F0B71" w:rsidRPr="00E05F28">
        <w:rPr>
          <w:sz w:val="22"/>
          <w:szCs w:val="22"/>
        </w:rPr>
        <w:t>х</w:t>
      </w:r>
      <w:r w:rsidR="001C46D4" w:rsidRPr="00E05F28">
        <w:rPr>
          <w:sz w:val="22"/>
          <w:szCs w:val="22"/>
        </w:rPr>
        <w:t xml:space="preserve"> пункта </w:t>
      </w:r>
      <w:r w:rsidR="009F0B71" w:rsidRPr="00E05F28">
        <w:rPr>
          <w:sz w:val="22"/>
          <w:szCs w:val="22"/>
        </w:rPr>
        <w:t xml:space="preserve">ниже </w:t>
      </w:r>
      <w:r w:rsidR="001C46D4" w:rsidRPr="00E05F28">
        <w:rPr>
          <w:sz w:val="22"/>
          <w:szCs w:val="22"/>
        </w:rPr>
        <w:t>значения предыдущего отчетного периода.</w:t>
      </w:r>
      <w:r w:rsidR="009F0B71" w:rsidRPr="00E05F28">
        <w:rPr>
          <w:sz w:val="22"/>
          <w:szCs w:val="22"/>
        </w:rPr>
        <w:t xml:space="preserve"> Данное снижение связано с отсутствием в 2018 году продаж земельных участков, расположенных на территории Хорошевского Серебряного бора.</w:t>
      </w:r>
    </w:p>
    <w:p w14:paraId="632E444C" w14:textId="77777777" w:rsidR="008553BF" w:rsidRPr="00E05F28" w:rsidRDefault="008553BF" w:rsidP="008553BF">
      <w:pPr>
        <w:pStyle w:val="a8"/>
        <w:ind w:firstLine="540"/>
        <w:rPr>
          <w:sz w:val="22"/>
          <w:szCs w:val="22"/>
        </w:rPr>
      </w:pPr>
      <w:r w:rsidRPr="00E05F28">
        <w:rPr>
          <w:sz w:val="22"/>
          <w:szCs w:val="22"/>
        </w:rPr>
        <w:t>Рабочий капитал – показатель отражает размер капитала, которым располагает бизнес для финансирования своей текущей деятельности (т.е. для приобретения оборотных активов в ходе нормально производственного цикла). Отрицательное значение данного показателя на протяжении нескольких лет свидетельствует об эффективности менеджмента в вопросах операционного управления.</w:t>
      </w:r>
    </w:p>
    <w:p w14:paraId="1C30795E" w14:textId="3775CF23" w:rsidR="009F0B71" w:rsidRPr="00E05F28" w:rsidRDefault="009F0B71" w:rsidP="008553BF">
      <w:pPr>
        <w:pStyle w:val="a8"/>
        <w:ind w:firstLine="540"/>
        <w:rPr>
          <w:sz w:val="22"/>
          <w:szCs w:val="22"/>
        </w:rPr>
      </w:pPr>
      <w:r w:rsidRPr="00E05F28">
        <w:rPr>
          <w:sz w:val="22"/>
          <w:szCs w:val="22"/>
        </w:rPr>
        <w:t>Значительный рост показател</w:t>
      </w:r>
      <w:r w:rsidR="00B76660" w:rsidRPr="00E05F28">
        <w:rPr>
          <w:sz w:val="22"/>
          <w:szCs w:val="22"/>
        </w:rPr>
        <w:t>ей</w:t>
      </w:r>
      <w:r w:rsidRPr="00E05F28">
        <w:rPr>
          <w:sz w:val="22"/>
          <w:szCs w:val="22"/>
        </w:rPr>
        <w:t xml:space="preserve"> Рабочий капитал</w:t>
      </w:r>
      <w:r w:rsidR="00B76660" w:rsidRPr="00E05F28">
        <w:rPr>
          <w:sz w:val="22"/>
          <w:szCs w:val="22"/>
        </w:rPr>
        <w:t>, Оборачиваемость торговой КЗ, Чистый оборотный операционный капитал, Чистый долг</w:t>
      </w:r>
      <w:r w:rsidRPr="00E05F28">
        <w:rPr>
          <w:sz w:val="22"/>
          <w:szCs w:val="22"/>
        </w:rPr>
        <w:t xml:space="preserve"> </w:t>
      </w:r>
      <w:r w:rsidR="00B76660" w:rsidRPr="00E05F28">
        <w:rPr>
          <w:sz w:val="22"/>
          <w:szCs w:val="22"/>
        </w:rPr>
        <w:t>связан с получением аванса под продажу недвижимости (земля, здания), расположенной в Хорошевском Серебряном бору. Сумма аванса составляет 2 150 млн. руб. По состоянию на 31.12.2018 сделка находится на оформлении в регистрационных органах и будет завершена в январе 2019 г.</w:t>
      </w:r>
    </w:p>
    <w:p w14:paraId="2654ACB2" w14:textId="3E6D6A49" w:rsidR="00131BB8" w:rsidRPr="00E05F28" w:rsidRDefault="008553BF" w:rsidP="008553BF">
      <w:pPr>
        <w:pStyle w:val="a8"/>
        <w:ind w:firstLine="540"/>
        <w:rPr>
          <w:sz w:val="22"/>
          <w:szCs w:val="22"/>
        </w:rPr>
      </w:pPr>
      <w:r w:rsidRPr="00E05F28">
        <w:rPr>
          <w:sz w:val="22"/>
          <w:szCs w:val="22"/>
        </w:rPr>
        <w:t xml:space="preserve">Оборачиваемость торговой дебиторской задолженности в </w:t>
      </w:r>
      <w:r w:rsidR="00894740" w:rsidRPr="00E05F28">
        <w:rPr>
          <w:sz w:val="22"/>
          <w:szCs w:val="22"/>
        </w:rPr>
        <w:t xml:space="preserve">2018 </w:t>
      </w:r>
      <w:r w:rsidRPr="00E05F28">
        <w:rPr>
          <w:sz w:val="22"/>
          <w:szCs w:val="22"/>
        </w:rPr>
        <w:t xml:space="preserve">году </w:t>
      </w:r>
      <w:r w:rsidR="00894740" w:rsidRPr="00E05F28">
        <w:rPr>
          <w:sz w:val="22"/>
          <w:szCs w:val="22"/>
        </w:rPr>
        <w:t xml:space="preserve">ускорилась </w:t>
      </w:r>
      <w:r w:rsidRPr="00E05F28">
        <w:rPr>
          <w:sz w:val="22"/>
          <w:szCs w:val="22"/>
        </w:rPr>
        <w:t>на ~</w:t>
      </w:r>
      <w:r w:rsidR="00B76660" w:rsidRPr="00E05F28">
        <w:rPr>
          <w:sz w:val="22"/>
          <w:szCs w:val="22"/>
        </w:rPr>
        <w:t>11 дней</w:t>
      </w:r>
      <w:r w:rsidR="001C46D4" w:rsidRPr="00E05F28">
        <w:rPr>
          <w:sz w:val="22"/>
          <w:szCs w:val="22"/>
        </w:rPr>
        <w:t>.</w:t>
      </w:r>
      <w:r w:rsidRPr="00E05F28">
        <w:rPr>
          <w:sz w:val="22"/>
          <w:szCs w:val="22"/>
        </w:rPr>
        <w:t xml:space="preserve"> </w:t>
      </w:r>
    </w:p>
    <w:p w14:paraId="575E3F8A" w14:textId="3B66BF99" w:rsidR="008553BF" w:rsidRPr="00E05F28" w:rsidRDefault="008553BF" w:rsidP="008553BF">
      <w:pPr>
        <w:pStyle w:val="af"/>
        <w:spacing w:before="180" w:after="180" w:line="240" w:lineRule="atLeast"/>
        <w:rPr>
          <w:i/>
          <w:sz w:val="22"/>
          <w:szCs w:val="22"/>
        </w:rPr>
      </w:pPr>
      <w:r w:rsidRPr="00E05F28">
        <w:rPr>
          <w:i/>
          <w:sz w:val="22"/>
          <w:szCs w:val="22"/>
        </w:rPr>
        <w:t>4.3.</w:t>
      </w:r>
      <w:r w:rsidR="00E94442" w:rsidRPr="00E05F28">
        <w:rPr>
          <w:i/>
          <w:sz w:val="22"/>
          <w:szCs w:val="22"/>
        </w:rPr>
        <w:t>3</w:t>
      </w:r>
      <w:r w:rsidRPr="00E05F28">
        <w:rPr>
          <w:i/>
          <w:sz w:val="22"/>
          <w:szCs w:val="22"/>
        </w:rPr>
        <w:t>.2 Управление денежными потоками и ликвидностью</w:t>
      </w:r>
    </w:p>
    <w:p w14:paraId="55B87B74" w14:textId="6D1FD64C" w:rsidR="008553BF" w:rsidRPr="00E05F28" w:rsidRDefault="008553BF" w:rsidP="008553BF">
      <w:pPr>
        <w:ind w:firstLine="540"/>
        <w:jc w:val="both"/>
        <w:rPr>
          <w:sz w:val="22"/>
          <w:szCs w:val="22"/>
        </w:rPr>
      </w:pPr>
      <w:r w:rsidRPr="00E05F28">
        <w:rPr>
          <w:sz w:val="22"/>
          <w:szCs w:val="22"/>
        </w:rPr>
        <w:t xml:space="preserve">Коэффициент абсолютной ликвидности (платежеспособности) характеризует общую обеспеченность предприятия денежными средствами для ведения хозяйственной деятельности и своевременного погашения его срочных обязательств. Значение данного показателя финансово-хозяйственной деятельности Общества равняется отношению суммы всех ликвидных средств Общества к сумме всех платежных обязательств. Нормативный коэффициент должен ≥ 0,2. В </w:t>
      </w:r>
      <w:r w:rsidR="003806A7" w:rsidRPr="00E05F28">
        <w:rPr>
          <w:sz w:val="22"/>
          <w:szCs w:val="22"/>
        </w:rPr>
        <w:t xml:space="preserve">2018 </w:t>
      </w:r>
      <w:r w:rsidRPr="00E05F28">
        <w:rPr>
          <w:sz w:val="22"/>
          <w:szCs w:val="22"/>
        </w:rPr>
        <w:t xml:space="preserve">году значение показателя </w:t>
      </w:r>
      <w:r w:rsidR="002F2BF2" w:rsidRPr="00E05F28">
        <w:rPr>
          <w:sz w:val="22"/>
          <w:szCs w:val="22"/>
        </w:rPr>
        <w:t>составило 0,</w:t>
      </w:r>
      <w:r w:rsidR="003806A7" w:rsidRPr="00E05F28">
        <w:rPr>
          <w:sz w:val="22"/>
          <w:szCs w:val="22"/>
        </w:rPr>
        <w:t>42</w:t>
      </w:r>
      <w:r w:rsidR="002F2BF2" w:rsidRPr="00E05F28">
        <w:rPr>
          <w:sz w:val="22"/>
          <w:szCs w:val="22"/>
        </w:rPr>
        <w:t xml:space="preserve">, что </w:t>
      </w:r>
      <w:r w:rsidRPr="00E05F28">
        <w:rPr>
          <w:sz w:val="22"/>
          <w:szCs w:val="22"/>
        </w:rPr>
        <w:t xml:space="preserve">на </w:t>
      </w:r>
      <w:r w:rsidR="002F2BF2" w:rsidRPr="00E05F28">
        <w:rPr>
          <w:sz w:val="22"/>
          <w:szCs w:val="22"/>
        </w:rPr>
        <w:t>0,</w:t>
      </w:r>
      <w:r w:rsidR="003806A7" w:rsidRPr="00E05F28">
        <w:rPr>
          <w:sz w:val="22"/>
          <w:szCs w:val="22"/>
        </w:rPr>
        <w:t xml:space="preserve">04 </w:t>
      </w:r>
      <w:r w:rsidRPr="00E05F28">
        <w:rPr>
          <w:sz w:val="22"/>
          <w:szCs w:val="22"/>
        </w:rPr>
        <w:t xml:space="preserve">выше, чем </w:t>
      </w:r>
      <w:r w:rsidR="003806A7" w:rsidRPr="00E05F28">
        <w:rPr>
          <w:sz w:val="22"/>
          <w:szCs w:val="22"/>
        </w:rPr>
        <w:t xml:space="preserve">2017 </w:t>
      </w:r>
      <w:r w:rsidRPr="00E05F28">
        <w:rPr>
          <w:sz w:val="22"/>
          <w:szCs w:val="22"/>
        </w:rPr>
        <w:t>году.</w:t>
      </w:r>
    </w:p>
    <w:p w14:paraId="216507AE" w14:textId="0347B4B9" w:rsidR="008553BF" w:rsidRPr="00E05F28" w:rsidRDefault="008553BF" w:rsidP="008553BF">
      <w:pPr>
        <w:pStyle w:val="af"/>
        <w:spacing w:line="240" w:lineRule="atLeast"/>
        <w:ind w:firstLine="540"/>
        <w:jc w:val="both"/>
        <w:rPr>
          <w:sz w:val="22"/>
          <w:szCs w:val="22"/>
        </w:rPr>
      </w:pPr>
      <w:r w:rsidRPr="00E05F28">
        <w:rPr>
          <w:bCs/>
          <w:iCs/>
          <w:sz w:val="22"/>
          <w:szCs w:val="22"/>
        </w:rPr>
        <w:t>Коэффициент текущей ликвидности</w:t>
      </w:r>
      <w:r w:rsidRPr="00E05F28">
        <w:rPr>
          <w:sz w:val="22"/>
          <w:szCs w:val="22"/>
        </w:rPr>
        <w:t xml:space="preserve"> – отношение фактической стоимости находящихся в наличии </w:t>
      </w:r>
      <w:hyperlink r:id="rId12" w:history="1">
        <w:r w:rsidRPr="00E05F28">
          <w:rPr>
            <w:rStyle w:val="af3"/>
            <w:color w:val="auto"/>
            <w:sz w:val="22"/>
            <w:szCs w:val="22"/>
            <w:u w:val="none"/>
          </w:rPr>
          <w:t>оборотных активов</w:t>
        </w:r>
      </w:hyperlink>
      <w:r w:rsidRPr="00E05F28">
        <w:rPr>
          <w:sz w:val="22"/>
          <w:szCs w:val="22"/>
        </w:rPr>
        <w:t xml:space="preserve"> (средств) к </w:t>
      </w:r>
      <w:hyperlink r:id="rId13" w:history="1">
        <w:r w:rsidRPr="00E05F28">
          <w:rPr>
            <w:rStyle w:val="af3"/>
            <w:color w:val="auto"/>
            <w:sz w:val="22"/>
            <w:szCs w:val="22"/>
            <w:u w:val="none"/>
          </w:rPr>
          <w:t>краткосрочным пассивам</w:t>
        </w:r>
      </w:hyperlink>
      <w:r w:rsidRPr="00E05F28">
        <w:rPr>
          <w:sz w:val="22"/>
          <w:szCs w:val="22"/>
        </w:rPr>
        <w:t xml:space="preserve"> (обязательствам). Характеризует степень покрытия оборотных пассивов оборотными активами, и применяется для оценки способности Общества выполнить свои краткосрочные обязательства. Оптимальное значение показателя от 2 до 4. Коэффициент текущей ликвидности Общества исторически ниже нормативного, поскольку у Общества нет необходимости держать большой объем свободных финансовых средств. </w:t>
      </w:r>
      <w:r w:rsidR="002F2BF2" w:rsidRPr="00E05F28">
        <w:rPr>
          <w:sz w:val="22"/>
          <w:szCs w:val="22"/>
        </w:rPr>
        <w:t xml:space="preserve">В </w:t>
      </w:r>
      <w:r w:rsidR="003806A7" w:rsidRPr="00E05F28">
        <w:rPr>
          <w:sz w:val="22"/>
          <w:szCs w:val="22"/>
        </w:rPr>
        <w:t xml:space="preserve">2018 </w:t>
      </w:r>
      <w:r w:rsidR="002F2BF2" w:rsidRPr="00E05F28">
        <w:rPr>
          <w:sz w:val="22"/>
          <w:szCs w:val="22"/>
        </w:rPr>
        <w:t xml:space="preserve">году значение указанного </w:t>
      </w:r>
      <w:r w:rsidR="00894740" w:rsidRPr="00E05F28">
        <w:rPr>
          <w:sz w:val="22"/>
          <w:szCs w:val="22"/>
        </w:rPr>
        <w:t xml:space="preserve">показателя </w:t>
      </w:r>
      <w:r w:rsidR="002F2BF2" w:rsidRPr="00E05F28">
        <w:rPr>
          <w:sz w:val="22"/>
          <w:szCs w:val="22"/>
        </w:rPr>
        <w:t>составило 0,</w:t>
      </w:r>
      <w:r w:rsidR="003806A7" w:rsidRPr="00E05F28">
        <w:rPr>
          <w:sz w:val="22"/>
          <w:szCs w:val="22"/>
        </w:rPr>
        <w:t>56</w:t>
      </w:r>
      <w:r w:rsidR="002F2BF2" w:rsidRPr="00E05F28">
        <w:rPr>
          <w:sz w:val="22"/>
          <w:szCs w:val="22"/>
        </w:rPr>
        <w:t>, что на 0,</w:t>
      </w:r>
      <w:r w:rsidR="003806A7" w:rsidRPr="00E05F28">
        <w:rPr>
          <w:sz w:val="22"/>
          <w:szCs w:val="22"/>
        </w:rPr>
        <w:t xml:space="preserve">10 </w:t>
      </w:r>
      <w:r w:rsidR="002F2BF2" w:rsidRPr="00E05F28">
        <w:rPr>
          <w:sz w:val="22"/>
          <w:szCs w:val="22"/>
        </w:rPr>
        <w:t xml:space="preserve">выше, чем в </w:t>
      </w:r>
      <w:r w:rsidR="003806A7" w:rsidRPr="00E05F28">
        <w:rPr>
          <w:sz w:val="22"/>
          <w:szCs w:val="22"/>
        </w:rPr>
        <w:t xml:space="preserve">2017 </w:t>
      </w:r>
      <w:r w:rsidR="002F2BF2" w:rsidRPr="00E05F28">
        <w:rPr>
          <w:sz w:val="22"/>
          <w:szCs w:val="22"/>
        </w:rPr>
        <w:t>г.</w:t>
      </w:r>
    </w:p>
    <w:p w14:paraId="34C6E82A" w14:textId="6FD12686" w:rsidR="008553BF" w:rsidRPr="00E05F28" w:rsidRDefault="008553BF" w:rsidP="008553BF">
      <w:pPr>
        <w:pStyle w:val="af"/>
        <w:spacing w:before="180" w:after="180" w:line="240" w:lineRule="atLeast"/>
        <w:rPr>
          <w:i/>
          <w:sz w:val="22"/>
          <w:szCs w:val="22"/>
        </w:rPr>
      </w:pPr>
      <w:r w:rsidRPr="00E05F28">
        <w:rPr>
          <w:i/>
          <w:sz w:val="22"/>
          <w:szCs w:val="22"/>
        </w:rPr>
        <w:t>4.3.</w:t>
      </w:r>
      <w:r w:rsidR="00E94442" w:rsidRPr="00E05F28">
        <w:rPr>
          <w:i/>
          <w:sz w:val="22"/>
          <w:szCs w:val="22"/>
        </w:rPr>
        <w:t>3</w:t>
      </w:r>
      <w:r w:rsidRPr="00E05F28">
        <w:rPr>
          <w:i/>
          <w:sz w:val="22"/>
          <w:szCs w:val="22"/>
        </w:rPr>
        <w:t>.3 Управление капиталом</w:t>
      </w:r>
    </w:p>
    <w:p w14:paraId="4DC558F1" w14:textId="56BAB869" w:rsidR="008553BF" w:rsidRPr="00E05F28" w:rsidRDefault="008553BF" w:rsidP="008553BF">
      <w:pPr>
        <w:spacing w:before="120" w:line="240" w:lineRule="atLeast"/>
        <w:ind w:firstLine="539"/>
        <w:jc w:val="both"/>
        <w:rPr>
          <w:sz w:val="22"/>
          <w:szCs w:val="22"/>
        </w:rPr>
      </w:pPr>
      <w:r w:rsidRPr="00E05F28">
        <w:rPr>
          <w:sz w:val="22"/>
          <w:szCs w:val="22"/>
        </w:rPr>
        <w:t xml:space="preserve">Стоимость чистых активов Общества в </w:t>
      </w:r>
      <w:r w:rsidR="003806A7" w:rsidRPr="00E05F28">
        <w:rPr>
          <w:sz w:val="22"/>
          <w:szCs w:val="22"/>
        </w:rPr>
        <w:t xml:space="preserve">2018 </w:t>
      </w:r>
      <w:r w:rsidRPr="00E05F28">
        <w:rPr>
          <w:sz w:val="22"/>
          <w:szCs w:val="22"/>
        </w:rPr>
        <w:t xml:space="preserve">году составила </w:t>
      </w:r>
      <w:r w:rsidR="0008449D" w:rsidRPr="00E05F28">
        <w:rPr>
          <w:sz w:val="22"/>
          <w:szCs w:val="22"/>
        </w:rPr>
        <w:t>3 </w:t>
      </w:r>
      <w:r w:rsidR="003806A7" w:rsidRPr="00E05F28">
        <w:rPr>
          <w:sz w:val="22"/>
          <w:szCs w:val="22"/>
        </w:rPr>
        <w:t>817 </w:t>
      </w:r>
      <w:r w:rsidRPr="00E05F28">
        <w:rPr>
          <w:sz w:val="22"/>
          <w:szCs w:val="22"/>
        </w:rPr>
        <w:t xml:space="preserve">млн. руб., что на </w:t>
      </w:r>
      <w:r w:rsidR="003806A7" w:rsidRPr="00E05F28">
        <w:rPr>
          <w:sz w:val="22"/>
          <w:szCs w:val="22"/>
        </w:rPr>
        <w:t>503 </w:t>
      </w:r>
      <w:r w:rsidRPr="00E05F28">
        <w:rPr>
          <w:sz w:val="22"/>
          <w:szCs w:val="22"/>
        </w:rPr>
        <w:t xml:space="preserve">млн. руб. </w:t>
      </w:r>
      <w:r w:rsidR="0008449D" w:rsidRPr="00E05F28">
        <w:rPr>
          <w:sz w:val="22"/>
          <w:szCs w:val="22"/>
        </w:rPr>
        <w:t>(</w:t>
      </w:r>
      <w:r w:rsidR="003806A7" w:rsidRPr="00E05F28">
        <w:rPr>
          <w:sz w:val="22"/>
          <w:szCs w:val="22"/>
        </w:rPr>
        <w:t>15</w:t>
      </w:r>
      <w:r w:rsidRPr="00E05F28">
        <w:rPr>
          <w:sz w:val="22"/>
          <w:szCs w:val="22"/>
        </w:rPr>
        <w:t>%</w:t>
      </w:r>
      <w:r w:rsidR="0008449D" w:rsidRPr="00E05F28">
        <w:rPr>
          <w:sz w:val="22"/>
          <w:szCs w:val="22"/>
        </w:rPr>
        <w:t>)</w:t>
      </w:r>
      <w:r w:rsidRPr="00E05F28">
        <w:rPr>
          <w:sz w:val="22"/>
          <w:szCs w:val="22"/>
        </w:rPr>
        <w:t xml:space="preserve"> </w:t>
      </w:r>
      <w:r w:rsidR="003806A7" w:rsidRPr="00E05F28">
        <w:rPr>
          <w:sz w:val="22"/>
          <w:szCs w:val="22"/>
        </w:rPr>
        <w:t>выше</w:t>
      </w:r>
      <w:r w:rsidRPr="00E05F28">
        <w:rPr>
          <w:sz w:val="22"/>
          <w:szCs w:val="22"/>
        </w:rPr>
        <w:t xml:space="preserve">, чем в </w:t>
      </w:r>
      <w:r w:rsidR="003806A7" w:rsidRPr="00E05F28">
        <w:rPr>
          <w:sz w:val="22"/>
          <w:szCs w:val="22"/>
        </w:rPr>
        <w:t xml:space="preserve">2017 </w:t>
      </w:r>
      <w:r w:rsidRPr="00E05F28">
        <w:rPr>
          <w:sz w:val="22"/>
          <w:szCs w:val="22"/>
        </w:rPr>
        <w:t>году.</w:t>
      </w:r>
    </w:p>
    <w:p w14:paraId="2A0C65EA" w14:textId="186F7985" w:rsidR="008553BF" w:rsidRPr="00E05F28" w:rsidRDefault="008553BF" w:rsidP="008553BF">
      <w:pPr>
        <w:spacing w:before="60"/>
        <w:ind w:firstLine="539"/>
        <w:jc w:val="both"/>
        <w:rPr>
          <w:sz w:val="22"/>
          <w:szCs w:val="22"/>
        </w:rPr>
      </w:pPr>
      <w:r w:rsidRPr="00E05F28">
        <w:rPr>
          <w:sz w:val="22"/>
          <w:szCs w:val="22"/>
        </w:rPr>
        <w:t xml:space="preserve">Коэффициент покрытия долгосрочных активов долгосрочным капиталом – отражает в какой степени </w:t>
      </w:r>
      <w:proofErr w:type="spellStart"/>
      <w:r w:rsidRPr="00E05F28">
        <w:rPr>
          <w:sz w:val="22"/>
          <w:szCs w:val="22"/>
        </w:rPr>
        <w:t>внеоборотные</w:t>
      </w:r>
      <w:proofErr w:type="spellEnd"/>
      <w:r w:rsidRPr="00E05F28">
        <w:rPr>
          <w:sz w:val="22"/>
          <w:szCs w:val="22"/>
        </w:rPr>
        <w:t xml:space="preserve"> активы Общества финансируются собственным и долгосрочным заемным капиталом.</w:t>
      </w:r>
      <w:r w:rsidR="0008449D" w:rsidRPr="00E05F28">
        <w:rPr>
          <w:sz w:val="22"/>
          <w:szCs w:val="22"/>
        </w:rPr>
        <w:t xml:space="preserve"> Указанный коэффициент в </w:t>
      </w:r>
      <w:r w:rsidR="003806A7" w:rsidRPr="00E05F28">
        <w:rPr>
          <w:sz w:val="22"/>
          <w:szCs w:val="22"/>
        </w:rPr>
        <w:t xml:space="preserve">2018 </w:t>
      </w:r>
      <w:r w:rsidR="0008449D" w:rsidRPr="00E05F28">
        <w:rPr>
          <w:sz w:val="22"/>
          <w:szCs w:val="22"/>
        </w:rPr>
        <w:t xml:space="preserve">г. </w:t>
      </w:r>
      <w:r w:rsidR="003806A7" w:rsidRPr="00E05F28">
        <w:rPr>
          <w:sz w:val="22"/>
          <w:szCs w:val="22"/>
        </w:rPr>
        <w:t xml:space="preserve">снизился </w:t>
      </w:r>
      <w:r w:rsidR="0008449D" w:rsidRPr="00E05F28">
        <w:rPr>
          <w:sz w:val="22"/>
          <w:szCs w:val="22"/>
        </w:rPr>
        <w:t xml:space="preserve">на </w:t>
      </w:r>
      <w:r w:rsidR="003806A7" w:rsidRPr="00E05F28">
        <w:rPr>
          <w:sz w:val="22"/>
          <w:szCs w:val="22"/>
        </w:rPr>
        <w:t xml:space="preserve">0,06 </w:t>
      </w:r>
      <w:r w:rsidR="0008449D" w:rsidRPr="00E05F28">
        <w:rPr>
          <w:sz w:val="22"/>
          <w:szCs w:val="22"/>
        </w:rPr>
        <w:t>пункт</w:t>
      </w:r>
      <w:r w:rsidR="003806A7" w:rsidRPr="00E05F28">
        <w:rPr>
          <w:sz w:val="22"/>
          <w:szCs w:val="22"/>
        </w:rPr>
        <w:t>а</w:t>
      </w:r>
      <w:r w:rsidR="0008449D" w:rsidRPr="00E05F28">
        <w:rPr>
          <w:sz w:val="22"/>
          <w:szCs w:val="22"/>
        </w:rPr>
        <w:t xml:space="preserve">, в сравнении с </w:t>
      </w:r>
      <w:r w:rsidR="003806A7" w:rsidRPr="00E05F28">
        <w:rPr>
          <w:sz w:val="22"/>
          <w:szCs w:val="22"/>
        </w:rPr>
        <w:t xml:space="preserve">2017 </w:t>
      </w:r>
      <w:r w:rsidR="0008449D" w:rsidRPr="00E05F28">
        <w:rPr>
          <w:sz w:val="22"/>
          <w:szCs w:val="22"/>
        </w:rPr>
        <w:t>г., и составил 0,</w:t>
      </w:r>
      <w:r w:rsidR="003806A7" w:rsidRPr="00E05F28">
        <w:rPr>
          <w:sz w:val="22"/>
          <w:szCs w:val="22"/>
        </w:rPr>
        <w:t>49</w:t>
      </w:r>
      <w:r w:rsidR="0008449D" w:rsidRPr="00E05F28">
        <w:rPr>
          <w:sz w:val="22"/>
          <w:szCs w:val="22"/>
        </w:rPr>
        <w:t>.</w:t>
      </w:r>
    </w:p>
    <w:p w14:paraId="38AE9E8C" w14:textId="361F7570" w:rsidR="008553BF" w:rsidRPr="00E05F28" w:rsidRDefault="008553BF" w:rsidP="008553BF">
      <w:pPr>
        <w:spacing w:before="60"/>
        <w:ind w:firstLine="539"/>
        <w:jc w:val="both"/>
        <w:rPr>
          <w:sz w:val="22"/>
          <w:szCs w:val="22"/>
        </w:rPr>
      </w:pPr>
      <w:r w:rsidRPr="00E05F28">
        <w:rPr>
          <w:sz w:val="22"/>
          <w:szCs w:val="22"/>
        </w:rPr>
        <w:t>Инвестированный капитал (</w:t>
      </w:r>
      <w:r w:rsidRPr="00E05F28">
        <w:rPr>
          <w:sz w:val="22"/>
          <w:szCs w:val="22"/>
          <w:lang w:val="en-US"/>
        </w:rPr>
        <w:t>IC</w:t>
      </w:r>
      <w:r w:rsidRPr="00E05F28">
        <w:rPr>
          <w:sz w:val="22"/>
          <w:szCs w:val="22"/>
        </w:rPr>
        <w:t>) – это капитал собственников, а также долгосрочный и краткосрочный заемный капитал кредиторов, инвестированный в бизнес.</w:t>
      </w:r>
      <w:r w:rsidR="002F2BF2" w:rsidRPr="00E05F28">
        <w:rPr>
          <w:sz w:val="22"/>
          <w:szCs w:val="22"/>
        </w:rPr>
        <w:t xml:space="preserve"> Указанный показатель </w:t>
      </w:r>
      <w:r w:rsidR="003806A7" w:rsidRPr="00E05F28">
        <w:rPr>
          <w:sz w:val="22"/>
          <w:szCs w:val="22"/>
        </w:rPr>
        <w:t xml:space="preserve">снизился </w:t>
      </w:r>
      <w:r w:rsidR="002F2BF2" w:rsidRPr="00E05F28">
        <w:rPr>
          <w:sz w:val="22"/>
          <w:szCs w:val="22"/>
        </w:rPr>
        <w:t xml:space="preserve">в </w:t>
      </w:r>
      <w:r w:rsidR="003806A7" w:rsidRPr="00E05F28">
        <w:rPr>
          <w:sz w:val="22"/>
          <w:szCs w:val="22"/>
        </w:rPr>
        <w:t xml:space="preserve">2018 </w:t>
      </w:r>
      <w:r w:rsidR="002F2BF2" w:rsidRPr="00E05F28">
        <w:rPr>
          <w:sz w:val="22"/>
          <w:szCs w:val="22"/>
        </w:rPr>
        <w:t xml:space="preserve">г. на </w:t>
      </w:r>
      <w:r w:rsidR="003806A7" w:rsidRPr="00E05F28">
        <w:rPr>
          <w:sz w:val="22"/>
          <w:szCs w:val="22"/>
        </w:rPr>
        <w:t>30</w:t>
      </w:r>
      <w:r w:rsidR="002F2BF2" w:rsidRPr="00E05F28">
        <w:rPr>
          <w:sz w:val="22"/>
          <w:szCs w:val="22"/>
        </w:rPr>
        <w:t>% и составил ~</w:t>
      </w:r>
      <w:r w:rsidR="003806A7" w:rsidRPr="00E05F28">
        <w:rPr>
          <w:sz w:val="22"/>
          <w:szCs w:val="22"/>
        </w:rPr>
        <w:t xml:space="preserve">2 </w:t>
      </w:r>
      <w:proofErr w:type="spellStart"/>
      <w:r w:rsidR="002F2BF2" w:rsidRPr="00E05F28">
        <w:rPr>
          <w:sz w:val="22"/>
          <w:szCs w:val="22"/>
        </w:rPr>
        <w:t>млрд.руб</w:t>
      </w:r>
      <w:proofErr w:type="spellEnd"/>
      <w:r w:rsidR="002F2BF2" w:rsidRPr="00E05F28">
        <w:rPr>
          <w:sz w:val="22"/>
          <w:szCs w:val="22"/>
        </w:rPr>
        <w:t>.</w:t>
      </w:r>
    </w:p>
    <w:p w14:paraId="45CA0351" w14:textId="77777777" w:rsidR="008553BF" w:rsidRPr="00E05F28" w:rsidRDefault="008553BF" w:rsidP="008553BF">
      <w:pPr>
        <w:spacing w:before="60"/>
        <w:ind w:firstLine="539"/>
        <w:jc w:val="both"/>
        <w:rPr>
          <w:sz w:val="22"/>
          <w:szCs w:val="22"/>
        </w:rPr>
      </w:pPr>
      <w:r w:rsidRPr="00E05F28">
        <w:rPr>
          <w:sz w:val="22"/>
          <w:szCs w:val="22"/>
        </w:rPr>
        <w:t xml:space="preserve">Оборачиваемость инвестированного капитала – отражает скорость оборота долгосрочных и краткосрочных инвестиций Общества, включая инвестиции в собственное развитие. В числителе – чистая выручка от реализации, в знаменателе – средняя за период величина инвестированного капитала. </w:t>
      </w:r>
    </w:p>
    <w:p w14:paraId="71EE1623" w14:textId="01F322CE" w:rsidR="008553BF" w:rsidRPr="00E05F28" w:rsidRDefault="008553BF" w:rsidP="008553BF">
      <w:pPr>
        <w:ind w:firstLine="539"/>
        <w:jc w:val="both"/>
        <w:rPr>
          <w:sz w:val="22"/>
          <w:szCs w:val="22"/>
        </w:rPr>
      </w:pPr>
      <w:r w:rsidRPr="00E05F28">
        <w:rPr>
          <w:sz w:val="22"/>
          <w:szCs w:val="22"/>
        </w:rPr>
        <w:t>Оборачиваемость инвестированного капитала существенным образом зависит от инвестиционных бизнес-процессов в части осуществления реальных и финансовых инвестиций, а также от эффективности операционной деятельности в части использования имеющихся ресурсов. При повышении инвестиционной активности и интенсивном увеличении имущества оборачиваемость снижается, поскольку вновь приобретаемые активы не могут сразу обеспечить адекватной отдачи в виде роста выручки.</w:t>
      </w:r>
      <w:r w:rsidR="002F2BF2" w:rsidRPr="00E05F28">
        <w:rPr>
          <w:sz w:val="22"/>
          <w:szCs w:val="22"/>
        </w:rPr>
        <w:t xml:space="preserve"> В </w:t>
      </w:r>
      <w:r w:rsidR="003806A7" w:rsidRPr="00E05F28">
        <w:rPr>
          <w:sz w:val="22"/>
          <w:szCs w:val="22"/>
        </w:rPr>
        <w:t xml:space="preserve">2018 </w:t>
      </w:r>
      <w:r w:rsidR="002F2BF2" w:rsidRPr="00E05F28">
        <w:rPr>
          <w:sz w:val="22"/>
          <w:szCs w:val="22"/>
        </w:rPr>
        <w:t>г. оборачиваемость инвестиционного капитала снизилась на 0,</w:t>
      </w:r>
      <w:r w:rsidR="003806A7" w:rsidRPr="00E05F28">
        <w:rPr>
          <w:sz w:val="22"/>
          <w:szCs w:val="22"/>
        </w:rPr>
        <w:t xml:space="preserve">22 </w:t>
      </w:r>
      <w:r w:rsidR="002F2BF2" w:rsidRPr="00E05F28">
        <w:rPr>
          <w:sz w:val="22"/>
          <w:szCs w:val="22"/>
        </w:rPr>
        <w:t>пункта и составила 0,</w:t>
      </w:r>
      <w:r w:rsidR="003806A7" w:rsidRPr="00E05F28">
        <w:rPr>
          <w:sz w:val="22"/>
          <w:szCs w:val="22"/>
        </w:rPr>
        <w:t>47</w:t>
      </w:r>
      <w:r w:rsidR="002F2BF2" w:rsidRPr="00E05F28">
        <w:rPr>
          <w:sz w:val="22"/>
          <w:szCs w:val="22"/>
        </w:rPr>
        <w:t>.</w:t>
      </w:r>
    </w:p>
    <w:p w14:paraId="462B75DE" w14:textId="494EBD7B" w:rsidR="008553BF" w:rsidRPr="004A0B61" w:rsidRDefault="008553BF" w:rsidP="008553BF">
      <w:pPr>
        <w:spacing w:before="60"/>
        <w:ind w:firstLine="539"/>
        <w:jc w:val="both"/>
        <w:rPr>
          <w:sz w:val="22"/>
          <w:szCs w:val="22"/>
        </w:rPr>
      </w:pPr>
      <w:r w:rsidRPr="00E05F28">
        <w:rPr>
          <w:sz w:val="22"/>
          <w:szCs w:val="22"/>
        </w:rPr>
        <w:t>Остаточная стоимость основных фондов на 31.12.</w:t>
      </w:r>
      <w:r w:rsidR="003806A7" w:rsidRPr="00E05F28">
        <w:rPr>
          <w:sz w:val="22"/>
          <w:szCs w:val="22"/>
        </w:rPr>
        <w:t xml:space="preserve">2018 </w:t>
      </w:r>
      <w:r w:rsidRPr="00E05F28">
        <w:rPr>
          <w:sz w:val="22"/>
          <w:szCs w:val="22"/>
        </w:rPr>
        <w:t xml:space="preserve">составляет </w:t>
      </w:r>
      <w:r w:rsidR="00B9090B" w:rsidRPr="00E05F28">
        <w:rPr>
          <w:sz w:val="22"/>
          <w:szCs w:val="22"/>
        </w:rPr>
        <w:t>2 7</w:t>
      </w:r>
      <w:r w:rsidR="003806A7" w:rsidRPr="00E05F28">
        <w:rPr>
          <w:sz w:val="22"/>
          <w:szCs w:val="22"/>
        </w:rPr>
        <w:t>2</w:t>
      </w:r>
      <w:r w:rsidR="00B9090B" w:rsidRPr="00E05F28">
        <w:rPr>
          <w:sz w:val="22"/>
          <w:szCs w:val="22"/>
        </w:rPr>
        <w:t>4</w:t>
      </w:r>
      <w:r w:rsidRPr="00E05F28">
        <w:rPr>
          <w:sz w:val="22"/>
          <w:szCs w:val="22"/>
        </w:rPr>
        <w:t> млн.</w:t>
      </w:r>
      <w:r w:rsidR="004A0B61">
        <w:rPr>
          <w:sz w:val="22"/>
          <w:szCs w:val="22"/>
        </w:rPr>
        <w:t xml:space="preserve"> </w:t>
      </w:r>
      <w:r w:rsidRPr="004A0B61">
        <w:rPr>
          <w:sz w:val="22"/>
          <w:szCs w:val="22"/>
        </w:rPr>
        <w:t xml:space="preserve">руб., что на </w:t>
      </w:r>
      <w:r w:rsidR="003806A7" w:rsidRPr="004A0B61">
        <w:rPr>
          <w:sz w:val="22"/>
          <w:szCs w:val="22"/>
        </w:rPr>
        <w:t>70</w:t>
      </w:r>
      <w:r w:rsidR="00131BB8" w:rsidRPr="004A0B61">
        <w:rPr>
          <w:sz w:val="22"/>
          <w:szCs w:val="22"/>
        </w:rPr>
        <w:t xml:space="preserve"> </w:t>
      </w:r>
      <w:r w:rsidRPr="004A0B61">
        <w:rPr>
          <w:sz w:val="22"/>
          <w:szCs w:val="22"/>
        </w:rPr>
        <w:t>млн.</w:t>
      </w:r>
      <w:r w:rsidR="004A0B61">
        <w:rPr>
          <w:sz w:val="22"/>
          <w:szCs w:val="22"/>
        </w:rPr>
        <w:t xml:space="preserve"> </w:t>
      </w:r>
      <w:r w:rsidRPr="004A0B61">
        <w:rPr>
          <w:sz w:val="22"/>
          <w:szCs w:val="22"/>
        </w:rPr>
        <w:t>руб. (</w:t>
      </w:r>
      <w:r w:rsidR="003806A7" w:rsidRPr="004A0B61">
        <w:rPr>
          <w:sz w:val="22"/>
          <w:szCs w:val="22"/>
        </w:rPr>
        <w:t>3</w:t>
      </w:r>
      <w:r w:rsidRPr="004A0B61">
        <w:rPr>
          <w:sz w:val="22"/>
          <w:szCs w:val="22"/>
        </w:rPr>
        <w:t xml:space="preserve">%) </w:t>
      </w:r>
      <w:r w:rsidR="00B9090B" w:rsidRPr="004A0B61">
        <w:rPr>
          <w:sz w:val="22"/>
          <w:szCs w:val="22"/>
        </w:rPr>
        <w:t xml:space="preserve">ниже </w:t>
      </w:r>
      <w:r w:rsidRPr="004A0B61">
        <w:rPr>
          <w:sz w:val="22"/>
          <w:szCs w:val="22"/>
        </w:rPr>
        <w:t>значений предшествующего периода.</w:t>
      </w:r>
      <w:r w:rsidR="0008449D" w:rsidRPr="004A0B61">
        <w:rPr>
          <w:sz w:val="22"/>
          <w:szCs w:val="22"/>
        </w:rPr>
        <w:t xml:space="preserve"> Снижение показателя связано с износом имущественного фонда. Коэффициент износа основных</w:t>
      </w:r>
      <w:r w:rsidR="0008449D" w:rsidRPr="004A0B61">
        <w:rPr>
          <w:rStyle w:val="afe"/>
          <w:sz w:val="22"/>
          <w:szCs w:val="22"/>
        </w:rPr>
        <w:footnoteReference w:id="2"/>
      </w:r>
      <w:r w:rsidR="0008449D" w:rsidRPr="004A0B61">
        <w:rPr>
          <w:sz w:val="22"/>
          <w:szCs w:val="22"/>
        </w:rPr>
        <w:t xml:space="preserve"> средств в </w:t>
      </w:r>
      <w:r w:rsidR="003806A7" w:rsidRPr="004A0B61">
        <w:rPr>
          <w:sz w:val="22"/>
          <w:szCs w:val="22"/>
        </w:rPr>
        <w:t xml:space="preserve">2018 </w:t>
      </w:r>
      <w:r w:rsidR="0008449D" w:rsidRPr="004A0B61">
        <w:rPr>
          <w:sz w:val="22"/>
          <w:szCs w:val="22"/>
        </w:rPr>
        <w:t xml:space="preserve">г. составил </w:t>
      </w:r>
      <w:r w:rsidR="003806A7" w:rsidRPr="004A0B61">
        <w:rPr>
          <w:sz w:val="22"/>
          <w:szCs w:val="22"/>
        </w:rPr>
        <w:t>35</w:t>
      </w:r>
      <w:r w:rsidR="0008449D" w:rsidRPr="004A0B61">
        <w:rPr>
          <w:sz w:val="22"/>
          <w:szCs w:val="22"/>
        </w:rPr>
        <w:t xml:space="preserve">%, что на </w:t>
      </w:r>
      <w:r w:rsidR="003806A7" w:rsidRPr="004A0B61">
        <w:rPr>
          <w:sz w:val="22"/>
          <w:szCs w:val="22"/>
        </w:rPr>
        <w:t xml:space="preserve">1 процентный пункт </w:t>
      </w:r>
      <w:r w:rsidR="0008449D" w:rsidRPr="004A0B61">
        <w:rPr>
          <w:sz w:val="22"/>
          <w:szCs w:val="22"/>
        </w:rPr>
        <w:t>выше предшествующего отчетного периода. Коэффициент интенсивности обновления</w:t>
      </w:r>
      <w:r w:rsidR="0008449D" w:rsidRPr="004A0B61">
        <w:rPr>
          <w:rStyle w:val="afe"/>
          <w:sz w:val="22"/>
          <w:szCs w:val="22"/>
        </w:rPr>
        <w:footnoteReference w:id="3"/>
      </w:r>
      <w:r w:rsidR="0008449D" w:rsidRPr="004A0B61">
        <w:rPr>
          <w:sz w:val="22"/>
          <w:szCs w:val="22"/>
        </w:rPr>
        <w:t xml:space="preserve"> в </w:t>
      </w:r>
      <w:r w:rsidR="000647B9" w:rsidRPr="004A0B61">
        <w:rPr>
          <w:sz w:val="22"/>
          <w:szCs w:val="22"/>
        </w:rPr>
        <w:t xml:space="preserve">2018 </w:t>
      </w:r>
      <w:r w:rsidR="0008449D" w:rsidRPr="004A0B61">
        <w:rPr>
          <w:sz w:val="22"/>
          <w:szCs w:val="22"/>
        </w:rPr>
        <w:t>г. составил 0,0</w:t>
      </w:r>
      <w:r w:rsidR="000647B9" w:rsidRPr="004A0B61">
        <w:rPr>
          <w:sz w:val="22"/>
          <w:szCs w:val="22"/>
        </w:rPr>
        <w:t>6</w:t>
      </w:r>
      <w:r w:rsidR="0008449D" w:rsidRPr="004A0B61">
        <w:rPr>
          <w:sz w:val="22"/>
          <w:szCs w:val="22"/>
        </w:rPr>
        <w:t xml:space="preserve">, что в </w:t>
      </w:r>
      <w:r w:rsidR="000647B9" w:rsidRPr="004A0B61">
        <w:rPr>
          <w:sz w:val="22"/>
          <w:szCs w:val="22"/>
        </w:rPr>
        <w:t>1</w:t>
      </w:r>
      <w:r w:rsidR="0008449D" w:rsidRPr="004A0B61">
        <w:rPr>
          <w:sz w:val="22"/>
          <w:szCs w:val="22"/>
        </w:rPr>
        <w:t xml:space="preserve">,5 раза </w:t>
      </w:r>
      <w:r w:rsidR="000647B9" w:rsidRPr="004A0B61">
        <w:rPr>
          <w:sz w:val="22"/>
          <w:szCs w:val="22"/>
        </w:rPr>
        <w:t>выше</w:t>
      </w:r>
      <w:r w:rsidR="0008449D" w:rsidRPr="004A0B61">
        <w:rPr>
          <w:sz w:val="22"/>
          <w:szCs w:val="22"/>
        </w:rPr>
        <w:t xml:space="preserve"> аналогичного показателя за </w:t>
      </w:r>
      <w:r w:rsidR="000647B9" w:rsidRPr="004A0B61">
        <w:rPr>
          <w:sz w:val="22"/>
          <w:szCs w:val="22"/>
        </w:rPr>
        <w:t xml:space="preserve">2017 </w:t>
      </w:r>
      <w:r w:rsidR="00015F6B" w:rsidRPr="004A0B61">
        <w:rPr>
          <w:sz w:val="22"/>
          <w:szCs w:val="22"/>
        </w:rPr>
        <w:t>г.</w:t>
      </w:r>
    </w:p>
    <w:p w14:paraId="4D2780D2" w14:textId="77777777" w:rsidR="008553BF" w:rsidRDefault="008553BF" w:rsidP="008553BF">
      <w:pPr>
        <w:spacing w:before="40" w:afterLines="40" w:after="96"/>
        <w:jc w:val="both"/>
        <w:outlineLvl w:val="1"/>
        <w:rPr>
          <w:b/>
          <w:highlight w:val="yellow"/>
        </w:rPr>
      </w:pPr>
    </w:p>
    <w:p w14:paraId="1ACD8F94" w14:textId="77777777" w:rsidR="00DC53BE" w:rsidRPr="00E90976" w:rsidRDefault="00DC53BE" w:rsidP="00DC53BE">
      <w:pPr>
        <w:spacing w:before="40" w:afterLines="40" w:after="96"/>
        <w:ind w:right="-81"/>
        <w:jc w:val="both"/>
        <w:outlineLvl w:val="1"/>
        <w:rPr>
          <w:b/>
          <w:i/>
          <w:sz w:val="22"/>
          <w:szCs w:val="22"/>
        </w:rPr>
      </w:pPr>
      <w:bookmarkStart w:id="266" w:name="_Toc486943943"/>
      <w:bookmarkStart w:id="267" w:name="_Toc487010467"/>
      <w:bookmarkEnd w:id="255"/>
      <w:bookmarkEnd w:id="256"/>
      <w:bookmarkEnd w:id="257"/>
      <w:bookmarkEnd w:id="258"/>
      <w:bookmarkEnd w:id="259"/>
      <w:bookmarkEnd w:id="260"/>
      <w:bookmarkEnd w:id="261"/>
      <w:r w:rsidRPr="00E90976">
        <w:rPr>
          <w:b/>
          <w:i/>
          <w:sz w:val="22"/>
          <w:szCs w:val="22"/>
        </w:rPr>
        <w:t xml:space="preserve">4.3.4. Справка о наличии ценностей, учитываемых на </w:t>
      </w:r>
      <w:proofErr w:type="spellStart"/>
      <w:r w:rsidRPr="00E90976">
        <w:rPr>
          <w:b/>
          <w:i/>
          <w:sz w:val="22"/>
          <w:szCs w:val="22"/>
        </w:rPr>
        <w:t>забалансовых</w:t>
      </w:r>
      <w:proofErr w:type="spellEnd"/>
      <w:r w:rsidRPr="00E90976">
        <w:rPr>
          <w:b/>
          <w:i/>
          <w:sz w:val="22"/>
          <w:szCs w:val="22"/>
        </w:rPr>
        <w:t xml:space="preserve"> счетах.</w:t>
      </w:r>
    </w:p>
    <w:p w14:paraId="5B09D211" w14:textId="77777777" w:rsidR="00DC53BE" w:rsidRPr="00E90976" w:rsidRDefault="00DC53BE" w:rsidP="00DC53BE">
      <w:pPr>
        <w:spacing w:before="40" w:afterLines="40" w:after="96"/>
        <w:ind w:right="-81"/>
        <w:jc w:val="both"/>
        <w:rPr>
          <w:sz w:val="22"/>
          <w:szCs w:val="22"/>
        </w:rPr>
      </w:pPr>
      <w:r w:rsidRPr="00E90976">
        <w:rPr>
          <w:sz w:val="22"/>
          <w:szCs w:val="22"/>
        </w:rPr>
        <w:t xml:space="preserve">По состоянию на 31.12.2018 на </w:t>
      </w:r>
      <w:proofErr w:type="spellStart"/>
      <w:r w:rsidRPr="00E90976">
        <w:rPr>
          <w:sz w:val="22"/>
          <w:szCs w:val="22"/>
        </w:rPr>
        <w:t>забалансовых</w:t>
      </w:r>
      <w:proofErr w:type="spellEnd"/>
      <w:r w:rsidRPr="00E90976">
        <w:rPr>
          <w:sz w:val="22"/>
          <w:szCs w:val="22"/>
        </w:rPr>
        <w:t xml:space="preserve"> счетах учитывается следующее имущество:</w:t>
      </w:r>
    </w:p>
    <w:p w14:paraId="22CCC3F3" w14:textId="77777777" w:rsidR="00DC53BE" w:rsidRPr="00E90976" w:rsidRDefault="00DC53BE" w:rsidP="00DC53BE">
      <w:pPr>
        <w:spacing w:before="40" w:afterLines="40" w:after="96"/>
        <w:ind w:right="-81"/>
        <w:jc w:val="both"/>
        <w:rPr>
          <w:sz w:val="22"/>
          <w:szCs w:val="22"/>
        </w:rPr>
      </w:pPr>
      <w:r w:rsidRPr="00E90976">
        <w:rPr>
          <w:b/>
          <w:sz w:val="22"/>
          <w:szCs w:val="22"/>
        </w:rPr>
        <w:t>Земельные участки на праве бессрочного пользования:</w:t>
      </w:r>
    </w:p>
    <w:tbl>
      <w:tblPr>
        <w:tblStyle w:val="af1"/>
        <w:tblW w:w="8777" w:type="dxa"/>
        <w:tblLook w:val="04A0" w:firstRow="1" w:lastRow="0" w:firstColumn="1" w:lastColumn="0" w:noHBand="0" w:noVBand="1"/>
      </w:tblPr>
      <w:tblGrid>
        <w:gridCol w:w="8777"/>
      </w:tblGrid>
      <w:tr w:rsidR="00DC53BE" w:rsidRPr="00A9487E" w14:paraId="42A3BAEE" w14:textId="77777777" w:rsidTr="00DC53BE">
        <w:trPr>
          <w:trHeight w:val="273"/>
        </w:trPr>
        <w:tc>
          <w:tcPr>
            <w:tcW w:w="8777" w:type="dxa"/>
          </w:tcPr>
          <w:p w14:paraId="2485F8BA" w14:textId="77777777" w:rsidR="00DC53BE" w:rsidRPr="00A9487E" w:rsidRDefault="00DC53BE" w:rsidP="00DC53BE">
            <w:pPr>
              <w:jc w:val="both"/>
              <w:rPr>
                <w:sz w:val="20"/>
                <w:szCs w:val="20"/>
              </w:rPr>
            </w:pPr>
            <w:r w:rsidRPr="00A9487E">
              <w:rPr>
                <w:sz w:val="20"/>
                <w:szCs w:val="20"/>
              </w:rPr>
              <w:t xml:space="preserve">Участок №3 </w:t>
            </w:r>
            <w:proofErr w:type="spellStart"/>
            <w:r w:rsidRPr="00A9487E">
              <w:rPr>
                <w:sz w:val="20"/>
                <w:szCs w:val="20"/>
              </w:rPr>
              <w:t>Красково</w:t>
            </w:r>
            <w:proofErr w:type="spellEnd"/>
            <w:r w:rsidRPr="00A9487E">
              <w:rPr>
                <w:sz w:val="20"/>
                <w:szCs w:val="20"/>
              </w:rPr>
              <w:t xml:space="preserve"> (</w:t>
            </w:r>
            <w:proofErr w:type="spellStart"/>
            <w:r w:rsidRPr="00A9487E">
              <w:rPr>
                <w:sz w:val="20"/>
                <w:szCs w:val="20"/>
              </w:rPr>
              <w:t>пос.Красково</w:t>
            </w:r>
            <w:proofErr w:type="spellEnd"/>
            <w:r w:rsidRPr="00A9487E">
              <w:rPr>
                <w:sz w:val="20"/>
                <w:szCs w:val="20"/>
              </w:rPr>
              <w:t xml:space="preserve">) - </w:t>
            </w:r>
            <w:smartTag w:uri="urn:schemas-microsoft-com:office:smarttags" w:element="metricconverter">
              <w:smartTagPr>
                <w:attr w:name="ProductID" w:val="804 м2"/>
              </w:smartTagPr>
              <w:r w:rsidRPr="00A9487E">
                <w:rPr>
                  <w:sz w:val="20"/>
                  <w:szCs w:val="20"/>
                </w:rPr>
                <w:t>804 м2</w:t>
              </w:r>
            </w:smartTag>
          </w:p>
        </w:tc>
      </w:tr>
      <w:tr w:rsidR="00DC53BE" w:rsidRPr="00A9487E" w14:paraId="29E1661E" w14:textId="77777777" w:rsidTr="00DC53BE">
        <w:trPr>
          <w:trHeight w:val="273"/>
        </w:trPr>
        <w:tc>
          <w:tcPr>
            <w:tcW w:w="8777" w:type="dxa"/>
          </w:tcPr>
          <w:p w14:paraId="1E47219E" w14:textId="77777777" w:rsidR="00DC53BE" w:rsidRPr="00A9487E" w:rsidRDefault="00DC53BE" w:rsidP="00DC53BE">
            <w:pPr>
              <w:jc w:val="both"/>
              <w:rPr>
                <w:sz w:val="20"/>
                <w:szCs w:val="20"/>
              </w:rPr>
            </w:pPr>
            <w:r w:rsidRPr="00A9487E">
              <w:rPr>
                <w:sz w:val="20"/>
                <w:szCs w:val="20"/>
              </w:rPr>
              <w:t>Участок №6 Здравница (</w:t>
            </w:r>
            <w:proofErr w:type="spellStart"/>
            <w:r w:rsidRPr="00A9487E">
              <w:rPr>
                <w:sz w:val="20"/>
                <w:szCs w:val="20"/>
              </w:rPr>
              <w:t>пос.Здравница</w:t>
            </w:r>
            <w:proofErr w:type="spellEnd"/>
            <w:r w:rsidRPr="00A9487E">
              <w:rPr>
                <w:sz w:val="20"/>
                <w:szCs w:val="20"/>
              </w:rPr>
              <w:t>) – 53374 м2</w:t>
            </w:r>
          </w:p>
        </w:tc>
      </w:tr>
      <w:tr w:rsidR="00DC53BE" w:rsidRPr="00A9487E" w14:paraId="667721B8" w14:textId="77777777" w:rsidTr="00DC53BE">
        <w:trPr>
          <w:trHeight w:val="273"/>
        </w:trPr>
        <w:tc>
          <w:tcPr>
            <w:tcW w:w="8777" w:type="dxa"/>
          </w:tcPr>
          <w:p w14:paraId="47175DD2" w14:textId="77777777" w:rsidR="00DC53BE" w:rsidRPr="00A9487E" w:rsidRDefault="00DC53BE" w:rsidP="00DC53BE">
            <w:pPr>
              <w:jc w:val="both"/>
              <w:rPr>
                <w:sz w:val="20"/>
                <w:szCs w:val="20"/>
              </w:rPr>
            </w:pPr>
            <w:r w:rsidRPr="00A9487E">
              <w:rPr>
                <w:sz w:val="20"/>
                <w:szCs w:val="20"/>
              </w:rPr>
              <w:t>Участок №6 Здравница (</w:t>
            </w:r>
            <w:proofErr w:type="spellStart"/>
            <w:r w:rsidRPr="00A9487E">
              <w:rPr>
                <w:sz w:val="20"/>
                <w:szCs w:val="20"/>
              </w:rPr>
              <w:t>пос.Здравница</w:t>
            </w:r>
            <w:proofErr w:type="spellEnd"/>
            <w:r w:rsidRPr="00A9487E">
              <w:rPr>
                <w:sz w:val="20"/>
                <w:szCs w:val="20"/>
              </w:rPr>
              <w:t xml:space="preserve">) - </w:t>
            </w:r>
            <w:smartTag w:uri="urn:schemas-microsoft-com:office:smarttags" w:element="metricconverter">
              <w:smartTagPr>
                <w:attr w:name="ProductID" w:val="1289 м2"/>
              </w:smartTagPr>
              <w:r w:rsidRPr="00A9487E">
                <w:rPr>
                  <w:sz w:val="20"/>
                  <w:szCs w:val="20"/>
                </w:rPr>
                <w:t>1289 м2</w:t>
              </w:r>
            </w:smartTag>
          </w:p>
        </w:tc>
      </w:tr>
      <w:tr w:rsidR="00DC53BE" w:rsidRPr="00A9487E" w14:paraId="03339D2B" w14:textId="77777777" w:rsidTr="00DC53BE">
        <w:trPr>
          <w:trHeight w:val="273"/>
        </w:trPr>
        <w:tc>
          <w:tcPr>
            <w:tcW w:w="8777" w:type="dxa"/>
          </w:tcPr>
          <w:p w14:paraId="03558749" w14:textId="77777777" w:rsidR="00DC53BE" w:rsidRPr="00A9487E" w:rsidRDefault="00DC53BE" w:rsidP="00DC53BE">
            <w:pPr>
              <w:jc w:val="both"/>
              <w:rPr>
                <w:sz w:val="20"/>
                <w:szCs w:val="20"/>
              </w:rPr>
            </w:pPr>
            <w:r w:rsidRPr="00A9487E">
              <w:rPr>
                <w:sz w:val="20"/>
                <w:szCs w:val="20"/>
              </w:rPr>
              <w:t>Участок №6 Здравница (</w:t>
            </w:r>
            <w:proofErr w:type="spellStart"/>
            <w:r w:rsidRPr="00A9487E">
              <w:rPr>
                <w:sz w:val="20"/>
                <w:szCs w:val="20"/>
              </w:rPr>
              <w:t>пос.Здравница</w:t>
            </w:r>
            <w:proofErr w:type="spellEnd"/>
            <w:r w:rsidRPr="00A9487E">
              <w:rPr>
                <w:sz w:val="20"/>
                <w:szCs w:val="20"/>
              </w:rPr>
              <w:t>) - 1449 м2</w:t>
            </w:r>
          </w:p>
        </w:tc>
      </w:tr>
    </w:tbl>
    <w:p w14:paraId="6E211D16" w14:textId="77777777" w:rsidR="00DC53BE" w:rsidRPr="00A9487E" w:rsidRDefault="00DC53BE" w:rsidP="00DC53BE">
      <w:pPr>
        <w:pStyle w:val="afd"/>
        <w:ind w:right="-81"/>
        <w:jc w:val="both"/>
        <w:rPr>
          <w:b/>
          <w:sz w:val="18"/>
          <w:szCs w:val="18"/>
        </w:rPr>
      </w:pPr>
    </w:p>
    <w:p w14:paraId="0765C41E" w14:textId="77777777" w:rsidR="00DC53BE" w:rsidRPr="00A9487E" w:rsidRDefault="00DC53BE" w:rsidP="00DC53BE">
      <w:pPr>
        <w:ind w:right="-81"/>
        <w:jc w:val="both"/>
        <w:rPr>
          <w:b/>
        </w:rPr>
      </w:pPr>
      <w:r w:rsidRPr="00A9487E">
        <w:rPr>
          <w:b/>
        </w:rPr>
        <w:t>Земельные участки на праве аренды:</w:t>
      </w:r>
    </w:p>
    <w:tbl>
      <w:tblPr>
        <w:tblStyle w:val="af1"/>
        <w:tblW w:w="8777" w:type="dxa"/>
        <w:tblLook w:val="04A0" w:firstRow="1" w:lastRow="0" w:firstColumn="1" w:lastColumn="0" w:noHBand="0" w:noVBand="1"/>
      </w:tblPr>
      <w:tblGrid>
        <w:gridCol w:w="8777"/>
      </w:tblGrid>
      <w:tr w:rsidR="00DC53BE" w:rsidRPr="00A9487E" w14:paraId="2A39045C" w14:textId="77777777" w:rsidTr="00DC53BE">
        <w:trPr>
          <w:trHeight w:val="273"/>
        </w:trPr>
        <w:tc>
          <w:tcPr>
            <w:tcW w:w="8777" w:type="dxa"/>
          </w:tcPr>
          <w:p w14:paraId="66216553" w14:textId="77777777" w:rsidR="00DC53BE" w:rsidRPr="00A9487E" w:rsidRDefault="00DC53BE" w:rsidP="00DC53BE">
            <w:pPr>
              <w:jc w:val="both"/>
              <w:rPr>
                <w:sz w:val="20"/>
                <w:szCs w:val="20"/>
              </w:rPr>
            </w:pPr>
            <w:r w:rsidRPr="00A9487E">
              <w:rPr>
                <w:sz w:val="20"/>
                <w:szCs w:val="20"/>
              </w:rPr>
              <w:t>Земельный участок (</w:t>
            </w:r>
            <w:smartTag w:uri="urn:schemas-microsoft-com:office:smarttags" w:element="metricconverter">
              <w:smartTagPr>
                <w:attr w:name="ProductID" w:val="1 082 м2"/>
              </w:smartTagPr>
              <w:r w:rsidRPr="00A9487E">
                <w:rPr>
                  <w:sz w:val="20"/>
                  <w:szCs w:val="20"/>
                </w:rPr>
                <w:t>1 082 м2</w:t>
              </w:r>
            </w:smartTag>
            <w:r w:rsidRPr="00A9487E">
              <w:rPr>
                <w:sz w:val="20"/>
                <w:szCs w:val="20"/>
              </w:rPr>
              <w:t xml:space="preserve">) Таманская вл. 14 Сер. Бор </w:t>
            </w:r>
            <w:r w:rsidRPr="00A9487E">
              <w:rPr>
                <w:i/>
                <w:sz w:val="20"/>
                <w:szCs w:val="20"/>
              </w:rPr>
              <w:t>Договор № М-08-014684-003</w:t>
            </w:r>
          </w:p>
        </w:tc>
      </w:tr>
      <w:tr w:rsidR="00DC53BE" w:rsidRPr="00A9487E" w14:paraId="1FC2D8A4" w14:textId="77777777" w:rsidTr="00DC53BE">
        <w:trPr>
          <w:trHeight w:val="273"/>
        </w:trPr>
        <w:tc>
          <w:tcPr>
            <w:tcW w:w="8777" w:type="dxa"/>
          </w:tcPr>
          <w:p w14:paraId="686903C7" w14:textId="77777777" w:rsidR="00DC53BE" w:rsidRPr="00A9487E" w:rsidRDefault="00DC53BE" w:rsidP="00DC53BE">
            <w:pPr>
              <w:jc w:val="both"/>
              <w:rPr>
                <w:sz w:val="20"/>
                <w:szCs w:val="20"/>
              </w:rPr>
            </w:pPr>
            <w:r w:rsidRPr="00A9487E">
              <w:rPr>
                <w:sz w:val="20"/>
                <w:szCs w:val="20"/>
              </w:rPr>
              <w:t>Земельный участок (</w:t>
            </w:r>
            <w:smartTag w:uri="urn:schemas-microsoft-com:office:smarttags" w:element="metricconverter">
              <w:smartTagPr>
                <w:attr w:name="ProductID" w:val="1 938 м2"/>
              </w:smartTagPr>
              <w:r w:rsidRPr="00A9487E">
                <w:rPr>
                  <w:sz w:val="20"/>
                  <w:szCs w:val="20"/>
                </w:rPr>
                <w:t>1 938 м2</w:t>
              </w:r>
            </w:smartTag>
            <w:r w:rsidRPr="00A9487E">
              <w:rPr>
                <w:sz w:val="20"/>
                <w:szCs w:val="20"/>
              </w:rPr>
              <w:t xml:space="preserve">) 4-я линия вл. 131а Сер. Бор </w:t>
            </w:r>
            <w:r w:rsidRPr="00A9487E">
              <w:rPr>
                <w:i/>
                <w:sz w:val="20"/>
                <w:szCs w:val="20"/>
              </w:rPr>
              <w:t>Аренда земли № М-026262/2 от 28.09.2007</w:t>
            </w:r>
          </w:p>
        </w:tc>
      </w:tr>
      <w:tr w:rsidR="00DC53BE" w:rsidRPr="00EA74A2" w14:paraId="711E9330" w14:textId="77777777" w:rsidTr="00DC53BE">
        <w:trPr>
          <w:trHeight w:val="273"/>
        </w:trPr>
        <w:tc>
          <w:tcPr>
            <w:tcW w:w="8777" w:type="dxa"/>
          </w:tcPr>
          <w:p w14:paraId="10FDBBE9" w14:textId="77777777" w:rsidR="00DC53BE" w:rsidRPr="00AA6679" w:rsidRDefault="00DC53BE" w:rsidP="00DC53BE">
            <w:pPr>
              <w:jc w:val="both"/>
              <w:rPr>
                <w:sz w:val="20"/>
                <w:szCs w:val="20"/>
              </w:rPr>
            </w:pPr>
            <w:r w:rsidRPr="00AA6679">
              <w:rPr>
                <w:sz w:val="20"/>
                <w:szCs w:val="20"/>
              </w:rPr>
              <w:t>Земельный участок (</w:t>
            </w:r>
            <w:smartTag w:uri="urn:schemas-microsoft-com:office:smarttags" w:element="metricconverter">
              <w:smartTagPr>
                <w:attr w:name="ProductID" w:val="1 986 м2"/>
              </w:smartTagPr>
              <w:r w:rsidRPr="00AA6679">
                <w:rPr>
                  <w:sz w:val="20"/>
                  <w:szCs w:val="20"/>
                </w:rPr>
                <w:t>1 986 м2</w:t>
              </w:r>
            </w:smartTag>
            <w:r w:rsidRPr="00AA6679">
              <w:rPr>
                <w:sz w:val="20"/>
                <w:szCs w:val="20"/>
              </w:rPr>
              <w:t xml:space="preserve">) 4-я линия вл. 131а Сер. Бор </w:t>
            </w:r>
            <w:r w:rsidRPr="00AA6679">
              <w:rPr>
                <w:i/>
                <w:sz w:val="20"/>
                <w:szCs w:val="20"/>
              </w:rPr>
              <w:t>Аренда земли № М-026264/1 от 21.03.2007</w:t>
            </w:r>
          </w:p>
        </w:tc>
      </w:tr>
      <w:tr w:rsidR="00DC53BE" w:rsidRPr="00EA74A2" w14:paraId="7E69BE6E" w14:textId="77777777" w:rsidTr="00DC53BE">
        <w:trPr>
          <w:trHeight w:val="273"/>
        </w:trPr>
        <w:tc>
          <w:tcPr>
            <w:tcW w:w="8777" w:type="dxa"/>
          </w:tcPr>
          <w:p w14:paraId="3D018575" w14:textId="77777777" w:rsidR="00DC53BE" w:rsidRPr="00AA6679" w:rsidRDefault="00DC53BE" w:rsidP="00DC53BE">
            <w:pPr>
              <w:jc w:val="both"/>
              <w:rPr>
                <w:sz w:val="20"/>
                <w:szCs w:val="20"/>
              </w:rPr>
            </w:pPr>
            <w:r w:rsidRPr="00AA6679">
              <w:rPr>
                <w:sz w:val="20"/>
                <w:szCs w:val="20"/>
              </w:rPr>
              <w:t>Земельный участок (</w:t>
            </w:r>
            <w:smartTag w:uri="urn:schemas-microsoft-com:office:smarttags" w:element="metricconverter">
              <w:smartTagPr>
                <w:attr w:name="ProductID" w:val="3613 м2"/>
              </w:smartTagPr>
              <w:r w:rsidRPr="00AA6679">
                <w:rPr>
                  <w:sz w:val="20"/>
                  <w:szCs w:val="20"/>
                </w:rPr>
                <w:t>3613 м2</w:t>
              </w:r>
            </w:smartTag>
            <w:r w:rsidRPr="00AA6679">
              <w:rPr>
                <w:sz w:val="20"/>
                <w:szCs w:val="20"/>
              </w:rPr>
              <w:t>) 1-я линия вл. 3,4,4б,5,5б,6 Сер. Бор</w:t>
            </w:r>
            <w:r w:rsidRPr="00AA6679">
              <w:rPr>
                <w:sz w:val="20"/>
                <w:szCs w:val="20"/>
                <w:lang w:val="en-US"/>
              </w:rPr>
              <w:t xml:space="preserve"> </w:t>
            </w:r>
            <w:r w:rsidRPr="00AA6679">
              <w:rPr>
                <w:i/>
                <w:sz w:val="20"/>
                <w:szCs w:val="20"/>
              </w:rPr>
              <w:t>Договор № М-008276 от 03.03.1997</w:t>
            </w:r>
          </w:p>
        </w:tc>
      </w:tr>
      <w:tr w:rsidR="00DC53BE" w:rsidRPr="00EA74A2" w14:paraId="67978CEF" w14:textId="77777777" w:rsidTr="00DC53BE">
        <w:trPr>
          <w:trHeight w:val="273"/>
        </w:trPr>
        <w:tc>
          <w:tcPr>
            <w:tcW w:w="8777" w:type="dxa"/>
          </w:tcPr>
          <w:p w14:paraId="39BB7580" w14:textId="77777777" w:rsidR="00DC53BE" w:rsidRPr="00AA6679" w:rsidRDefault="00DC53BE" w:rsidP="00DC53BE">
            <w:pPr>
              <w:jc w:val="both"/>
              <w:rPr>
                <w:sz w:val="20"/>
                <w:szCs w:val="20"/>
              </w:rPr>
            </w:pPr>
            <w:r w:rsidRPr="00AA6679">
              <w:rPr>
                <w:sz w:val="20"/>
                <w:szCs w:val="20"/>
              </w:rPr>
              <w:t>Земельный участок (</w:t>
            </w:r>
            <w:smartTag w:uri="urn:schemas-microsoft-com:office:smarttags" w:element="metricconverter">
              <w:smartTagPr>
                <w:attr w:name="ProductID" w:val="819,00 м2"/>
              </w:smartTagPr>
              <w:r w:rsidRPr="00AA6679">
                <w:rPr>
                  <w:sz w:val="20"/>
                  <w:szCs w:val="20"/>
                </w:rPr>
                <w:t>819,00 м2</w:t>
              </w:r>
            </w:smartTag>
            <w:r w:rsidRPr="00AA6679">
              <w:rPr>
                <w:sz w:val="20"/>
                <w:szCs w:val="20"/>
              </w:rPr>
              <w:t xml:space="preserve">) 1л. вл. 33; 2-я л. 39,41/1,45,45а,45б,46,46б,47/1-2,49,50 Сер. Бор  </w:t>
            </w:r>
            <w:r w:rsidRPr="00AA6679">
              <w:rPr>
                <w:i/>
                <w:sz w:val="20"/>
                <w:szCs w:val="20"/>
              </w:rPr>
              <w:t>Договор № М-08-008212</w:t>
            </w:r>
          </w:p>
        </w:tc>
      </w:tr>
      <w:tr w:rsidR="00DC53BE" w:rsidRPr="00EA74A2" w14:paraId="645177EF" w14:textId="77777777" w:rsidTr="00DC53BE">
        <w:trPr>
          <w:trHeight w:val="273"/>
        </w:trPr>
        <w:tc>
          <w:tcPr>
            <w:tcW w:w="8777" w:type="dxa"/>
          </w:tcPr>
          <w:p w14:paraId="3C069A12" w14:textId="77777777" w:rsidR="00DC53BE" w:rsidRPr="00AA6679" w:rsidRDefault="00DC53BE" w:rsidP="00DC53BE">
            <w:pPr>
              <w:jc w:val="both"/>
              <w:rPr>
                <w:sz w:val="20"/>
                <w:szCs w:val="20"/>
              </w:rPr>
            </w:pPr>
            <w:r w:rsidRPr="00AA6679">
              <w:rPr>
                <w:sz w:val="20"/>
                <w:szCs w:val="20"/>
              </w:rPr>
              <w:t>Земельный участок (</w:t>
            </w:r>
            <w:smartTag w:uri="urn:schemas-microsoft-com:office:smarttags" w:element="metricconverter">
              <w:smartTagPr>
                <w:attr w:name="ProductID" w:val="347 м2"/>
              </w:smartTagPr>
              <w:r w:rsidRPr="00AA6679">
                <w:rPr>
                  <w:sz w:val="20"/>
                  <w:szCs w:val="20"/>
                </w:rPr>
                <w:t>347 м2</w:t>
              </w:r>
            </w:smartTag>
            <w:r w:rsidRPr="00AA6679">
              <w:rPr>
                <w:sz w:val="20"/>
                <w:szCs w:val="20"/>
              </w:rPr>
              <w:t xml:space="preserve">) Там. 105 Сер. Бор </w:t>
            </w:r>
            <w:r w:rsidRPr="00AA6679">
              <w:rPr>
                <w:i/>
                <w:sz w:val="20"/>
                <w:szCs w:val="20"/>
              </w:rPr>
              <w:t>Дог.№ М-08-505397 от 24,09,2003</w:t>
            </w:r>
          </w:p>
        </w:tc>
      </w:tr>
      <w:tr w:rsidR="00DC53BE" w:rsidRPr="00EA74A2" w14:paraId="67D5D16F" w14:textId="77777777" w:rsidTr="00DC53BE">
        <w:trPr>
          <w:trHeight w:val="273"/>
        </w:trPr>
        <w:tc>
          <w:tcPr>
            <w:tcW w:w="8777" w:type="dxa"/>
          </w:tcPr>
          <w:p w14:paraId="2472EC09" w14:textId="77777777" w:rsidR="00DC53BE" w:rsidRPr="00AA6679" w:rsidRDefault="00DC53BE" w:rsidP="00DC53BE">
            <w:pPr>
              <w:jc w:val="both"/>
              <w:rPr>
                <w:sz w:val="20"/>
                <w:szCs w:val="20"/>
              </w:rPr>
            </w:pPr>
            <w:r w:rsidRPr="00AA6679">
              <w:rPr>
                <w:sz w:val="20"/>
                <w:szCs w:val="20"/>
              </w:rPr>
              <w:t>Земельный участок (</w:t>
            </w:r>
            <w:smartTag w:uri="urn:schemas-microsoft-com:office:smarttags" w:element="metricconverter">
              <w:smartTagPr>
                <w:attr w:name="ProductID" w:val="418 м2"/>
              </w:smartTagPr>
              <w:r w:rsidRPr="00AA6679">
                <w:rPr>
                  <w:sz w:val="20"/>
                  <w:szCs w:val="20"/>
                </w:rPr>
                <w:t>418 м2</w:t>
              </w:r>
            </w:smartTag>
            <w:r w:rsidRPr="00AA6679">
              <w:rPr>
                <w:sz w:val="20"/>
                <w:szCs w:val="20"/>
              </w:rPr>
              <w:t xml:space="preserve">) Бобров пер. вл.4 стр.4 </w:t>
            </w:r>
            <w:r w:rsidRPr="00AA6679">
              <w:rPr>
                <w:i/>
                <w:sz w:val="20"/>
                <w:szCs w:val="20"/>
              </w:rPr>
              <w:t>Аренда земли № М-01-033201 от 01.06.2007</w:t>
            </w:r>
          </w:p>
        </w:tc>
      </w:tr>
      <w:tr w:rsidR="00DC53BE" w:rsidRPr="00EA74A2" w14:paraId="2B4D2928" w14:textId="77777777" w:rsidTr="00DC53BE">
        <w:trPr>
          <w:trHeight w:val="273"/>
        </w:trPr>
        <w:tc>
          <w:tcPr>
            <w:tcW w:w="8777" w:type="dxa"/>
          </w:tcPr>
          <w:p w14:paraId="10D08A0F" w14:textId="77777777" w:rsidR="00DC53BE" w:rsidRPr="00AA6679" w:rsidRDefault="00DC53BE" w:rsidP="00DC53BE">
            <w:pPr>
              <w:pStyle w:val="1CStyle23"/>
              <w:jc w:val="left"/>
              <w:rPr>
                <w:rFonts w:ascii="Times New Roman" w:hAnsi="Times New Roman"/>
                <w:sz w:val="20"/>
                <w:szCs w:val="20"/>
              </w:rPr>
            </w:pPr>
            <w:r w:rsidRPr="00AA6679">
              <w:rPr>
                <w:rFonts w:ascii="Times New Roman" w:hAnsi="Times New Roman"/>
                <w:sz w:val="20"/>
                <w:szCs w:val="20"/>
              </w:rPr>
              <w:t>Земельный участок (</w:t>
            </w:r>
            <w:smartTag w:uri="urn:schemas-microsoft-com:office:smarttags" w:element="metricconverter">
              <w:smartTagPr>
                <w:attr w:name="ProductID" w:val="1458 м2"/>
              </w:smartTagPr>
              <w:r w:rsidRPr="00AA6679">
                <w:rPr>
                  <w:rFonts w:ascii="Times New Roman" w:hAnsi="Times New Roman"/>
                  <w:sz w:val="20"/>
                  <w:szCs w:val="20"/>
                </w:rPr>
                <w:t>1458 м2</w:t>
              </w:r>
            </w:smartTag>
            <w:r w:rsidRPr="00AA6679">
              <w:rPr>
                <w:rFonts w:ascii="Times New Roman" w:hAnsi="Times New Roman"/>
                <w:sz w:val="20"/>
                <w:szCs w:val="20"/>
              </w:rPr>
              <w:t xml:space="preserve">) Таманская вл. 2 А </w:t>
            </w:r>
            <w:proofErr w:type="spellStart"/>
            <w:r w:rsidRPr="00AA6679">
              <w:rPr>
                <w:rFonts w:ascii="Times New Roman" w:hAnsi="Times New Roman"/>
                <w:sz w:val="20"/>
                <w:szCs w:val="20"/>
              </w:rPr>
              <w:t>Сер.бор</w:t>
            </w:r>
            <w:proofErr w:type="spellEnd"/>
            <w:r w:rsidRPr="00AA6679">
              <w:rPr>
                <w:rFonts w:ascii="Times New Roman" w:hAnsi="Times New Roman"/>
                <w:sz w:val="20"/>
                <w:szCs w:val="20"/>
              </w:rPr>
              <w:t xml:space="preserve"> </w:t>
            </w:r>
            <w:r w:rsidRPr="00AA6679">
              <w:rPr>
                <w:rFonts w:ascii="Times New Roman" w:hAnsi="Times New Roman"/>
                <w:i/>
                <w:sz w:val="20"/>
                <w:szCs w:val="20"/>
              </w:rPr>
              <w:t>Аренда земли № М-08-044947 от 30.05.2014</w:t>
            </w:r>
          </w:p>
        </w:tc>
      </w:tr>
      <w:tr w:rsidR="00DC53BE" w:rsidRPr="00A9487E" w14:paraId="49E3A26F" w14:textId="77777777" w:rsidTr="00DC53BE">
        <w:trPr>
          <w:trHeight w:val="273"/>
        </w:trPr>
        <w:tc>
          <w:tcPr>
            <w:tcW w:w="8777" w:type="dxa"/>
          </w:tcPr>
          <w:p w14:paraId="4A30B6DA" w14:textId="77777777" w:rsidR="00DC53BE" w:rsidRPr="00A9487E" w:rsidRDefault="00DC53BE" w:rsidP="00DC53BE">
            <w:pPr>
              <w:rPr>
                <w:sz w:val="20"/>
                <w:szCs w:val="20"/>
              </w:rPr>
            </w:pPr>
            <w:r w:rsidRPr="00A9487E">
              <w:rPr>
                <w:sz w:val="20"/>
                <w:szCs w:val="20"/>
              </w:rPr>
              <w:t>Земельный участок (2186 м2) Б. Черемушкинская, д. 36 стр.2 Аренда земли № М06-024484 от 18.04.2005 (с 12.12.2016)</w:t>
            </w:r>
          </w:p>
        </w:tc>
      </w:tr>
      <w:tr w:rsidR="00DC53BE" w:rsidRPr="00EA74A2" w14:paraId="4770E4D1" w14:textId="77777777" w:rsidTr="00DC53BE">
        <w:trPr>
          <w:trHeight w:val="273"/>
        </w:trPr>
        <w:tc>
          <w:tcPr>
            <w:tcW w:w="8777" w:type="dxa"/>
          </w:tcPr>
          <w:p w14:paraId="3CDB62FA" w14:textId="77777777" w:rsidR="00DC53BE" w:rsidRPr="00AA6679" w:rsidRDefault="00DC53BE" w:rsidP="00DC53BE">
            <w:pPr>
              <w:jc w:val="both"/>
              <w:rPr>
                <w:sz w:val="20"/>
                <w:szCs w:val="20"/>
              </w:rPr>
            </w:pPr>
            <w:r w:rsidRPr="00AA6679">
              <w:rPr>
                <w:sz w:val="20"/>
                <w:szCs w:val="20"/>
              </w:rPr>
              <w:t>Земельный участок (</w:t>
            </w:r>
            <w:smartTag w:uri="urn:schemas-microsoft-com:office:smarttags" w:element="metricconverter">
              <w:smartTagPr>
                <w:attr w:name="ProductID" w:val="552 м2"/>
              </w:smartTagPr>
              <w:r w:rsidRPr="00AA6679">
                <w:rPr>
                  <w:sz w:val="20"/>
                  <w:szCs w:val="20"/>
                </w:rPr>
                <w:t>552 м2</w:t>
              </w:r>
            </w:smartTag>
            <w:r w:rsidRPr="00AA6679">
              <w:rPr>
                <w:sz w:val="20"/>
                <w:szCs w:val="20"/>
              </w:rPr>
              <w:t xml:space="preserve">) 1-я линия 6 Сер. Бор </w:t>
            </w:r>
            <w:r w:rsidRPr="00AA6679">
              <w:rPr>
                <w:i/>
                <w:sz w:val="20"/>
                <w:szCs w:val="20"/>
              </w:rPr>
              <w:t>Дог.№ М-08-505398 от 24,09,2003</w:t>
            </w:r>
          </w:p>
        </w:tc>
      </w:tr>
      <w:tr w:rsidR="00DC53BE" w:rsidRPr="00EA74A2" w14:paraId="125E4D19" w14:textId="77777777" w:rsidTr="00DC53BE">
        <w:trPr>
          <w:trHeight w:val="273"/>
        </w:trPr>
        <w:tc>
          <w:tcPr>
            <w:tcW w:w="8777" w:type="dxa"/>
          </w:tcPr>
          <w:p w14:paraId="5106F127" w14:textId="77777777" w:rsidR="00DC53BE" w:rsidRPr="00AA6679" w:rsidRDefault="00DC53BE" w:rsidP="00DC53BE">
            <w:pPr>
              <w:jc w:val="both"/>
              <w:rPr>
                <w:sz w:val="20"/>
                <w:szCs w:val="20"/>
              </w:rPr>
            </w:pPr>
            <w:r w:rsidRPr="00AA6679">
              <w:rPr>
                <w:sz w:val="20"/>
                <w:szCs w:val="20"/>
              </w:rPr>
              <w:t>Земельный участок (</w:t>
            </w:r>
            <w:smartTag w:uri="urn:schemas-microsoft-com:office:smarttags" w:element="metricconverter">
              <w:smartTagPr>
                <w:attr w:name="ProductID" w:val="16436,17 м2"/>
              </w:smartTagPr>
              <w:r w:rsidRPr="00AA6679">
                <w:rPr>
                  <w:sz w:val="20"/>
                  <w:szCs w:val="20"/>
                </w:rPr>
                <w:t>16436,17 м2</w:t>
              </w:r>
            </w:smartTag>
            <w:r w:rsidRPr="00AA6679">
              <w:rPr>
                <w:sz w:val="20"/>
                <w:szCs w:val="20"/>
              </w:rPr>
              <w:t>) 4-я л. вл. 19а стр.1-3-4, 19в/1-3,74/1-2,126,131г Сер. Бор</w:t>
            </w:r>
            <w:r w:rsidRPr="00AA6679">
              <w:rPr>
                <w:sz w:val="20"/>
                <w:szCs w:val="20"/>
                <w:lang w:val="en-US"/>
              </w:rPr>
              <w:t xml:space="preserve"> </w:t>
            </w:r>
            <w:r w:rsidRPr="00AA6679">
              <w:rPr>
                <w:i/>
                <w:sz w:val="20"/>
                <w:szCs w:val="20"/>
              </w:rPr>
              <w:t>Договор № М-08-008214 от 25.02.1997</w:t>
            </w:r>
          </w:p>
        </w:tc>
      </w:tr>
      <w:tr w:rsidR="00DC53BE" w:rsidRPr="00EA74A2" w14:paraId="5E8C42E3" w14:textId="77777777" w:rsidTr="00DC53BE">
        <w:trPr>
          <w:trHeight w:val="273"/>
        </w:trPr>
        <w:tc>
          <w:tcPr>
            <w:tcW w:w="8777" w:type="dxa"/>
          </w:tcPr>
          <w:p w14:paraId="46C06916" w14:textId="77777777" w:rsidR="00DC53BE" w:rsidRPr="00EA74A2" w:rsidRDefault="00DC53BE" w:rsidP="00DC53BE">
            <w:pPr>
              <w:jc w:val="both"/>
              <w:rPr>
                <w:sz w:val="20"/>
                <w:szCs w:val="20"/>
              </w:rPr>
            </w:pPr>
            <w:r w:rsidRPr="00AA6679">
              <w:rPr>
                <w:sz w:val="20"/>
                <w:szCs w:val="20"/>
              </w:rPr>
              <w:t>Земельный участок (</w:t>
            </w:r>
            <w:smartTag w:uri="urn:schemas-microsoft-com:office:smarttags" w:element="metricconverter">
              <w:smartTagPr>
                <w:attr w:name="ProductID" w:val="578 м2"/>
              </w:smartTagPr>
              <w:r w:rsidRPr="00AA6679">
                <w:rPr>
                  <w:sz w:val="20"/>
                  <w:szCs w:val="20"/>
                </w:rPr>
                <w:t>578 м2</w:t>
              </w:r>
            </w:smartTag>
            <w:r w:rsidRPr="00AA6679">
              <w:rPr>
                <w:sz w:val="20"/>
                <w:szCs w:val="20"/>
              </w:rPr>
              <w:t xml:space="preserve">) Таманская вл. 14 Сер. Бор </w:t>
            </w:r>
            <w:r w:rsidRPr="00AA6679">
              <w:rPr>
                <w:i/>
                <w:sz w:val="20"/>
                <w:szCs w:val="20"/>
              </w:rPr>
              <w:t>Договор № М-08-507113 от 31,01,2007</w:t>
            </w:r>
          </w:p>
        </w:tc>
      </w:tr>
    </w:tbl>
    <w:p w14:paraId="45EEECC2" w14:textId="77777777" w:rsidR="00DC53BE" w:rsidRPr="00E90976" w:rsidRDefault="00DC53BE" w:rsidP="00DC53BE">
      <w:pPr>
        <w:pStyle w:val="afd"/>
        <w:spacing w:before="240" w:after="120"/>
        <w:ind w:left="0"/>
        <w:jc w:val="both"/>
        <w:rPr>
          <w:b/>
          <w:i/>
          <w:sz w:val="22"/>
          <w:szCs w:val="22"/>
        </w:rPr>
      </w:pPr>
      <w:r w:rsidRPr="00E90976">
        <w:rPr>
          <w:b/>
          <w:i/>
          <w:sz w:val="22"/>
          <w:szCs w:val="22"/>
        </w:rPr>
        <w:t>4.3.5. Налоговая декларация по налогу на прибыль.</w:t>
      </w:r>
    </w:p>
    <w:p w14:paraId="79FDB6B3" w14:textId="77777777" w:rsidR="00DC53BE" w:rsidRPr="00E90976" w:rsidRDefault="00DC53BE" w:rsidP="00DC53BE">
      <w:pPr>
        <w:ind w:right="-81" w:firstLine="540"/>
        <w:jc w:val="both"/>
        <w:rPr>
          <w:sz w:val="22"/>
          <w:szCs w:val="22"/>
        </w:rPr>
      </w:pPr>
      <w:r w:rsidRPr="00E90976">
        <w:rPr>
          <w:sz w:val="22"/>
          <w:szCs w:val="22"/>
        </w:rPr>
        <w:t xml:space="preserve">Для исчисления налога на прибыль установлен порядок методом начисления, т.е. датой признания выручки от реализации работ (услуг) считается дата подписания сторонами акта сдачи-приемки выполненных работ. Датой реализации недвижимого имущества признается дата передачи недвижимого имущества приобретателю этого имущества по </w:t>
      </w:r>
      <w:hyperlink r:id="rId14" w:history="1">
        <w:r w:rsidRPr="00E90976">
          <w:rPr>
            <w:sz w:val="22"/>
            <w:szCs w:val="22"/>
          </w:rPr>
          <w:t>передаточному акту</w:t>
        </w:r>
      </w:hyperlink>
      <w:r w:rsidRPr="00E90976">
        <w:rPr>
          <w:sz w:val="22"/>
          <w:szCs w:val="22"/>
        </w:rPr>
        <w:t xml:space="preserve"> или иному документу о передаче недвижимого имущества (п. 3. ст. 271 НК РФ).</w:t>
      </w:r>
    </w:p>
    <w:p w14:paraId="1556E445" w14:textId="77777777" w:rsidR="00DC53BE" w:rsidRPr="00E90976" w:rsidRDefault="00DC53BE" w:rsidP="00DC53BE">
      <w:pPr>
        <w:ind w:right="-81" w:firstLine="540"/>
        <w:jc w:val="both"/>
        <w:rPr>
          <w:sz w:val="22"/>
          <w:szCs w:val="22"/>
        </w:rPr>
      </w:pPr>
      <w:r w:rsidRPr="00E90976">
        <w:rPr>
          <w:sz w:val="22"/>
          <w:szCs w:val="22"/>
        </w:rPr>
        <w:t>Налоговая база по налогу на добавленную стоимость по каждой операции определяется по более ранней из двух дат:</w:t>
      </w:r>
    </w:p>
    <w:p w14:paraId="417FECA1" w14:textId="77777777" w:rsidR="00DC53BE" w:rsidRPr="00E90976" w:rsidRDefault="00DC53BE" w:rsidP="00DC53BE">
      <w:pPr>
        <w:pStyle w:val="ListParagraph1"/>
        <w:tabs>
          <w:tab w:val="left" w:pos="4050"/>
        </w:tabs>
        <w:spacing w:after="0" w:line="240" w:lineRule="auto"/>
        <w:ind w:left="360"/>
        <w:jc w:val="both"/>
        <w:rPr>
          <w:rFonts w:ascii="Times New Roman" w:hAnsi="Times New Roman"/>
          <w:lang w:eastAsia="ru-RU"/>
        </w:rPr>
      </w:pPr>
      <w:r w:rsidRPr="00E90976">
        <w:rPr>
          <w:rFonts w:ascii="Times New Roman" w:hAnsi="Times New Roman"/>
          <w:lang w:eastAsia="ru-RU"/>
        </w:rPr>
        <w:t>- момент отгрузки;</w:t>
      </w:r>
    </w:p>
    <w:p w14:paraId="63A5B3DA" w14:textId="77777777" w:rsidR="00DC53BE" w:rsidRPr="00E90976" w:rsidRDefault="00DC53BE" w:rsidP="00DC53BE">
      <w:pPr>
        <w:pStyle w:val="ListParagraph1"/>
        <w:tabs>
          <w:tab w:val="left" w:pos="4050"/>
        </w:tabs>
        <w:spacing w:after="0" w:line="240" w:lineRule="auto"/>
        <w:ind w:left="360"/>
        <w:jc w:val="both"/>
        <w:rPr>
          <w:rFonts w:ascii="Times New Roman" w:hAnsi="Times New Roman"/>
          <w:lang w:eastAsia="ru-RU"/>
        </w:rPr>
      </w:pPr>
      <w:r w:rsidRPr="00E90976">
        <w:rPr>
          <w:rFonts w:ascii="Times New Roman" w:hAnsi="Times New Roman"/>
          <w:lang w:eastAsia="ru-RU"/>
        </w:rPr>
        <w:t>- момент оплаты (полной или частичной).</w:t>
      </w:r>
    </w:p>
    <w:p w14:paraId="66F1AA74" w14:textId="77777777" w:rsidR="00DC53BE" w:rsidRPr="00E90976" w:rsidRDefault="00DC53BE" w:rsidP="00DC53BE">
      <w:pPr>
        <w:tabs>
          <w:tab w:val="left" w:pos="4050"/>
        </w:tabs>
        <w:ind w:firstLine="540"/>
        <w:jc w:val="both"/>
        <w:rPr>
          <w:sz w:val="22"/>
          <w:szCs w:val="22"/>
        </w:rPr>
      </w:pPr>
      <w:r w:rsidRPr="00E90976">
        <w:rPr>
          <w:sz w:val="22"/>
          <w:szCs w:val="22"/>
        </w:rPr>
        <w:t>Для целей исчисления НДС установлено ведение раздельного учета следующих операций, освобождаемых от налогообложения НДС согласно статье 149 НК РФ:</w:t>
      </w:r>
    </w:p>
    <w:p w14:paraId="6025126F" w14:textId="77777777" w:rsidR="00DC53BE" w:rsidRPr="00E90976" w:rsidRDefault="00DC53BE" w:rsidP="00DC53BE">
      <w:pPr>
        <w:numPr>
          <w:ilvl w:val="0"/>
          <w:numId w:val="6"/>
        </w:numPr>
        <w:tabs>
          <w:tab w:val="left" w:pos="4050"/>
        </w:tabs>
        <w:jc w:val="both"/>
        <w:rPr>
          <w:sz w:val="22"/>
          <w:szCs w:val="22"/>
        </w:rPr>
      </w:pPr>
      <w:r w:rsidRPr="00E90976">
        <w:rPr>
          <w:sz w:val="22"/>
          <w:szCs w:val="22"/>
        </w:rPr>
        <w:t>операции по предоставлению в аренду помещений иностранным гражданам или организациям, аккредитованным в Российской организации;</w:t>
      </w:r>
    </w:p>
    <w:p w14:paraId="0941148E" w14:textId="77777777" w:rsidR="00DC53BE" w:rsidRPr="00E90976" w:rsidRDefault="00DC53BE" w:rsidP="00DC53BE">
      <w:pPr>
        <w:numPr>
          <w:ilvl w:val="0"/>
          <w:numId w:val="6"/>
        </w:numPr>
        <w:tabs>
          <w:tab w:val="left" w:pos="4050"/>
        </w:tabs>
        <w:jc w:val="both"/>
        <w:rPr>
          <w:sz w:val="22"/>
          <w:szCs w:val="22"/>
        </w:rPr>
      </w:pPr>
      <w:r w:rsidRPr="00E90976">
        <w:rPr>
          <w:sz w:val="22"/>
          <w:szCs w:val="22"/>
        </w:rPr>
        <w:t>операции по реализации жилых домов, жилых помещений, а также долей в них;</w:t>
      </w:r>
    </w:p>
    <w:p w14:paraId="20BE321A" w14:textId="77777777" w:rsidR="00DC53BE" w:rsidRPr="00E90976" w:rsidRDefault="00DC53BE" w:rsidP="00DC53BE">
      <w:pPr>
        <w:numPr>
          <w:ilvl w:val="0"/>
          <w:numId w:val="6"/>
        </w:numPr>
        <w:tabs>
          <w:tab w:val="left" w:pos="4050"/>
        </w:tabs>
        <w:jc w:val="both"/>
        <w:rPr>
          <w:sz w:val="22"/>
          <w:szCs w:val="22"/>
        </w:rPr>
      </w:pPr>
      <w:r w:rsidRPr="00E90976">
        <w:rPr>
          <w:sz w:val="22"/>
          <w:szCs w:val="22"/>
        </w:rPr>
        <w:t>операции по реализации земельных участков (долей в них).</w:t>
      </w:r>
    </w:p>
    <w:p w14:paraId="3B94D0DC" w14:textId="77777777" w:rsidR="00DC53BE" w:rsidRPr="00E90976" w:rsidRDefault="00DC53BE" w:rsidP="00DC53BE">
      <w:pPr>
        <w:ind w:right="-81" w:firstLine="540"/>
        <w:jc w:val="both"/>
        <w:rPr>
          <w:sz w:val="22"/>
          <w:szCs w:val="22"/>
        </w:rPr>
      </w:pPr>
      <w:r w:rsidRPr="00E90976">
        <w:rPr>
          <w:sz w:val="22"/>
          <w:szCs w:val="22"/>
        </w:rPr>
        <w:t xml:space="preserve">Расходы, собранные в течение отчетного года на счете 20 «Основное производство» и счете 26 «Общехозяйственные расходы» ежемесячно списывались в дебет счета 90 «Продажи». </w:t>
      </w:r>
    </w:p>
    <w:p w14:paraId="571D515A" w14:textId="77777777" w:rsidR="00DC53BE" w:rsidRPr="00E90976" w:rsidRDefault="00DC53BE" w:rsidP="00DC53BE">
      <w:pPr>
        <w:ind w:right="-81" w:firstLine="540"/>
        <w:jc w:val="both"/>
        <w:rPr>
          <w:sz w:val="22"/>
          <w:szCs w:val="22"/>
        </w:rPr>
      </w:pPr>
      <w:r w:rsidRPr="00E90976">
        <w:rPr>
          <w:sz w:val="22"/>
          <w:szCs w:val="22"/>
        </w:rPr>
        <w:t>Способ начисления амортизации – линейный. Нормы амортизации устанавливаются в соответствии с Постановлением Правительства РФ от 01.01.2002 № 1 «Классификация основных средств, включаемых в амортизационные группы».</w:t>
      </w:r>
    </w:p>
    <w:p w14:paraId="1AC6C3D6" w14:textId="77777777" w:rsidR="00DC53BE" w:rsidRPr="00E90976" w:rsidRDefault="00DC53BE" w:rsidP="00DC53BE">
      <w:pPr>
        <w:ind w:right="-81" w:firstLine="540"/>
        <w:jc w:val="both"/>
        <w:rPr>
          <w:sz w:val="22"/>
          <w:szCs w:val="22"/>
        </w:rPr>
      </w:pPr>
      <w:r w:rsidRPr="00E90976">
        <w:rPr>
          <w:sz w:val="22"/>
          <w:szCs w:val="22"/>
        </w:rPr>
        <w:t>Следующие виды налогов уплачивались по месту нахождения структурных подразделений и по месту нахождения объектов недвижимого имущества:</w:t>
      </w:r>
    </w:p>
    <w:p w14:paraId="5653AFEC" w14:textId="77777777" w:rsidR="00DC53BE" w:rsidRPr="00E90976" w:rsidRDefault="00DC53BE" w:rsidP="00DC53BE">
      <w:pPr>
        <w:numPr>
          <w:ilvl w:val="0"/>
          <w:numId w:val="7"/>
        </w:numPr>
        <w:tabs>
          <w:tab w:val="left" w:pos="4050"/>
        </w:tabs>
        <w:jc w:val="both"/>
        <w:rPr>
          <w:sz w:val="22"/>
          <w:szCs w:val="22"/>
        </w:rPr>
      </w:pPr>
      <w:r w:rsidRPr="00E90976">
        <w:rPr>
          <w:sz w:val="22"/>
          <w:szCs w:val="22"/>
        </w:rPr>
        <w:t>земельный налог;</w:t>
      </w:r>
    </w:p>
    <w:p w14:paraId="6390E000" w14:textId="77777777" w:rsidR="00DC53BE" w:rsidRPr="00E90976" w:rsidRDefault="00DC53BE" w:rsidP="00DC53BE">
      <w:pPr>
        <w:numPr>
          <w:ilvl w:val="0"/>
          <w:numId w:val="7"/>
        </w:numPr>
        <w:tabs>
          <w:tab w:val="left" w:pos="4050"/>
        </w:tabs>
        <w:jc w:val="both"/>
        <w:rPr>
          <w:sz w:val="22"/>
          <w:szCs w:val="22"/>
        </w:rPr>
      </w:pPr>
      <w:r w:rsidRPr="00E90976">
        <w:rPr>
          <w:sz w:val="22"/>
          <w:szCs w:val="22"/>
        </w:rPr>
        <w:t>налог на имущество предприятий в части недвижимого имущества;</w:t>
      </w:r>
    </w:p>
    <w:p w14:paraId="47EE5616" w14:textId="77777777" w:rsidR="00DC53BE" w:rsidRPr="00E90976" w:rsidRDefault="00DC53BE" w:rsidP="00DC53BE">
      <w:pPr>
        <w:numPr>
          <w:ilvl w:val="0"/>
          <w:numId w:val="7"/>
        </w:numPr>
        <w:tabs>
          <w:tab w:val="left" w:pos="4050"/>
        </w:tabs>
        <w:jc w:val="both"/>
        <w:rPr>
          <w:sz w:val="22"/>
          <w:szCs w:val="22"/>
        </w:rPr>
      </w:pPr>
      <w:r w:rsidRPr="00E90976">
        <w:rPr>
          <w:sz w:val="22"/>
          <w:szCs w:val="22"/>
        </w:rPr>
        <w:t>транспортный налог;</w:t>
      </w:r>
    </w:p>
    <w:p w14:paraId="1D696E06" w14:textId="77777777" w:rsidR="00DC53BE" w:rsidRPr="00E90976" w:rsidRDefault="00DC53BE" w:rsidP="00DC53BE">
      <w:pPr>
        <w:numPr>
          <w:ilvl w:val="0"/>
          <w:numId w:val="7"/>
        </w:numPr>
        <w:tabs>
          <w:tab w:val="left" w:pos="4050"/>
        </w:tabs>
        <w:jc w:val="both"/>
        <w:rPr>
          <w:sz w:val="22"/>
          <w:szCs w:val="22"/>
        </w:rPr>
      </w:pPr>
      <w:r w:rsidRPr="00E90976">
        <w:rPr>
          <w:sz w:val="22"/>
          <w:szCs w:val="22"/>
        </w:rPr>
        <w:t>налог на доходы физических лиц;</w:t>
      </w:r>
    </w:p>
    <w:p w14:paraId="70AEA276" w14:textId="77777777" w:rsidR="00DC53BE" w:rsidRPr="00E90976" w:rsidRDefault="00DC53BE" w:rsidP="00DC53BE">
      <w:pPr>
        <w:numPr>
          <w:ilvl w:val="0"/>
          <w:numId w:val="7"/>
        </w:numPr>
        <w:tabs>
          <w:tab w:val="left" w:pos="4050"/>
        </w:tabs>
        <w:jc w:val="both"/>
        <w:rPr>
          <w:sz w:val="22"/>
          <w:szCs w:val="22"/>
        </w:rPr>
      </w:pPr>
      <w:r w:rsidRPr="00E90976">
        <w:rPr>
          <w:sz w:val="22"/>
          <w:szCs w:val="22"/>
        </w:rPr>
        <w:t>местные целевые сборы.</w:t>
      </w:r>
    </w:p>
    <w:p w14:paraId="769B713D" w14:textId="77777777" w:rsidR="00DC53BE" w:rsidRPr="00E90976" w:rsidRDefault="00DC53BE" w:rsidP="00DC53BE">
      <w:pPr>
        <w:ind w:right="-81" w:firstLine="540"/>
        <w:jc w:val="both"/>
        <w:rPr>
          <w:sz w:val="22"/>
          <w:szCs w:val="22"/>
        </w:rPr>
      </w:pPr>
      <w:r w:rsidRPr="00E90976">
        <w:rPr>
          <w:sz w:val="22"/>
          <w:szCs w:val="22"/>
        </w:rPr>
        <w:t>Налоговая декларация по налогу на прибыль организаций по форме КНД 1151006 за отчетный 2018 год зарегистрирована в налоговом органе 28.03.2019 г. Копия налоговой декларации прилагается к настоящему отчету.</w:t>
      </w:r>
    </w:p>
    <w:p w14:paraId="44543269" w14:textId="77777777" w:rsidR="00DC53BE" w:rsidRPr="00E90976" w:rsidRDefault="00DC53BE" w:rsidP="00DC53BE">
      <w:pPr>
        <w:ind w:right="-81" w:firstLine="540"/>
        <w:jc w:val="both"/>
        <w:rPr>
          <w:sz w:val="22"/>
          <w:szCs w:val="22"/>
        </w:rPr>
      </w:pPr>
    </w:p>
    <w:p w14:paraId="4D5F80D3" w14:textId="28C31AC4" w:rsidR="00F743AF" w:rsidRPr="004A0B61" w:rsidRDefault="00F743AF" w:rsidP="00F743AF">
      <w:pPr>
        <w:pStyle w:val="afd"/>
        <w:numPr>
          <w:ilvl w:val="0"/>
          <w:numId w:val="14"/>
        </w:numPr>
        <w:jc w:val="both"/>
        <w:outlineLvl w:val="0"/>
        <w:rPr>
          <w:sz w:val="22"/>
          <w:szCs w:val="22"/>
        </w:rPr>
      </w:pPr>
      <w:bookmarkStart w:id="268" w:name="_Toc487010468"/>
      <w:bookmarkEnd w:id="266"/>
      <w:bookmarkEnd w:id="267"/>
      <w:r w:rsidRPr="004A0B61">
        <w:rPr>
          <w:b/>
          <w:sz w:val="22"/>
          <w:szCs w:val="22"/>
        </w:rPr>
        <w:t>РАСПРЕДЕЛЕНИЕ ПРИБЫЛИ И ДИВИДЕНДНАЯ ПОЛИТИКА</w:t>
      </w:r>
      <w:r w:rsidRPr="004A0B61">
        <w:rPr>
          <w:sz w:val="22"/>
          <w:szCs w:val="22"/>
        </w:rPr>
        <w:t>.</w:t>
      </w:r>
      <w:bookmarkEnd w:id="268"/>
    </w:p>
    <w:p w14:paraId="63DDFEEF" w14:textId="77777777" w:rsidR="00F743AF" w:rsidRPr="004A0B61" w:rsidRDefault="00F743AF" w:rsidP="00F743AF">
      <w:pPr>
        <w:ind w:left="360"/>
        <w:jc w:val="both"/>
        <w:rPr>
          <w:sz w:val="22"/>
          <w:szCs w:val="22"/>
        </w:rPr>
      </w:pPr>
    </w:p>
    <w:p w14:paraId="568A0052" w14:textId="7D08CF82" w:rsidR="00F743AF" w:rsidRPr="004A0B61" w:rsidRDefault="00F743AF" w:rsidP="00F743AF">
      <w:pPr>
        <w:jc w:val="both"/>
        <w:outlineLvl w:val="1"/>
        <w:rPr>
          <w:b/>
          <w:sz w:val="22"/>
          <w:szCs w:val="22"/>
          <w:u w:val="single"/>
        </w:rPr>
      </w:pPr>
      <w:bookmarkStart w:id="269" w:name="_Toc487010469"/>
      <w:r w:rsidRPr="004A0B61">
        <w:rPr>
          <w:b/>
          <w:sz w:val="22"/>
          <w:szCs w:val="22"/>
          <w:u w:val="single"/>
        </w:rPr>
        <w:t xml:space="preserve">5.1. Информация о суммах начисленных дивидендов за </w:t>
      </w:r>
      <w:r w:rsidR="000647B9" w:rsidRPr="004A0B61">
        <w:rPr>
          <w:b/>
          <w:sz w:val="22"/>
          <w:szCs w:val="22"/>
          <w:u w:val="single"/>
        </w:rPr>
        <w:t>2016</w:t>
      </w:r>
      <w:r w:rsidRPr="004A0B61">
        <w:rPr>
          <w:b/>
          <w:sz w:val="22"/>
          <w:szCs w:val="22"/>
          <w:u w:val="single"/>
        </w:rPr>
        <w:t>-201</w:t>
      </w:r>
      <w:r w:rsidR="000647B9" w:rsidRPr="004A0B61">
        <w:rPr>
          <w:b/>
          <w:sz w:val="22"/>
          <w:szCs w:val="22"/>
          <w:u w:val="single"/>
        </w:rPr>
        <w:t>8</w:t>
      </w:r>
      <w:r w:rsidR="001B3BDC" w:rsidRPr="004A0B61">
        <w:rPr>
          <w:b/>
          <w:sz w:val="22"/>
          <w:szCs w:val="22"/>
          <w:u w:val="single"/>
        </w:rPr>
        <w:t xml:space="preserve"> гг</w:t>
      </w:r>
      <w:r w:rsidRPr="004A0B61">
        <w:rPr>
          <w:b/>
          <w:sz w:val="22"/>
          <w:szCs w:val="22"/>
          <w:u w:val="single"/>
        </w:rPr>
        <w:t>.</w:t>
      </w:r>
      <w:bookmarkEnd w:id="269"/>
    </w:p>
    <w:p w14:paraId="073B4068" w14:textId="77777777" w:rsidR="00F743AF" w:rsidRPr="004A0B61" w:rsidRDefault="00F743AF" w:rsidP="00F743AF">
      <w:pPr>
        <w:ind w:left="360"/>
        <w:jc w:val="both"/>
        <w:rPr>
          <w:b/>
          <w:sz w:val="22"/>
          <w:szCs w:val="22"/>
          <w:u w:val="single"/>
        </w:rPr>
      </w:pPr>
    </w:p>
    <w:p w14:paraId="0E3686CA" w14:textId="2D791F4E" w:rsidR="00AE6235" w:rsidRPr="004A0B61" w:rsidRDefault="00AE6235" w:rsidP="00AE6235">
      <w:pPr>
        <w:ind w:firstLine="708"/>
        <w:jc w:val="both"/>
        <w:rPr>
          <w:sz w:val="22"/>
          <w:szCs w:val="22"/>
        </w:rPr>
      </w:pPr>
      <w:r w:rsidRPr="004A0B61">
        <w:rPr>
          <w:sz w:val="22"/>
          <w:szCs w:val="22"/>
        </w:rPr>
        <w:t xml:space="preserve">По рекомендации Совета директоров АО «МОСДАЧТРЕСТ» Единственный акционер «30» июня 2017 года принял решение о том, что полученную Обществом по результатам 2016 финансового года прибыль в размере 382 329 (триста восемьдесят два миллиона триста двадцать девять) тыс. руб. направить на погашение ранее взятых кредитных обязательств, дивиденды по акциям не начислять и не выплачивать. </w:t>
      </w:r>
    </w:p>
    <w:p w14:paraId="5CDDA416" w14:textId="3E2F0B95" w:rsidR="00AE6235" w:rsidRPr="004A0B61" w:rsidRDefault="00AE6235" w:rsidP="00AE6235">
      <w:pPr>
        <w:ind w:firstLine="708"/>
        <w:jc w:val="both"/>
        <w:rPr>
          <w:sz w:val="22"/>
          <w:szCs w:val="22"/>
        </w:rPr>
      </w:pPr>
      <w:r w:rsidRPr="004A0B61">
        <w:rPr>
          <w:sz w:val="22"/>
          <w:szCs w:val="22"/>
        </w:rPr>
        <w:t>По итогам деятельности за 2017 год АО «МОСДАЧТРЕСТ» получен убыток в размере 122 181</w:t>
      </w:r>
      <w:r w:rsidRPr="004A0B61" w:rsidDel="00BC1EBB">
        <w:rPr>
          <w:sz w:val="22"/>
          <w:szCs w:val="22"/>
        </w:rPr>
        <w:t xml:space="preserve"> </w:t>
      </w:r>
      <w:r w:rsidRPr="004A0B61">
        <w:rPr>
          <w:sz w:val="22"/>
          <w:szCs w:val="22"/>
        </w:rPr>
        <w:t>(сто двадцать два миллиона сто восемьдесят одна) тыс. руб., в связи с отсутствием прибыли, дивиденды за 2017 год по акциям АО «МОСДАЧТРЕСТ» не начислялись и не выплачивались.</w:t>
      </w:r>
    </w:p>
    <w:p w14:paraId="05CC2D03" w14:textId="77777777" w:rsidR="00296B8B" w:rsidRPr="004A0B61" w:rsidRDefault="000647B9" w:rsidP="00296B8B">
      <w:pPr>
        <w:ind w:firstLine="708"/>
        <w:jc w:val="both"/>
        <w:rPr>
          <w:sz w:val="22"/>
          <w:szCs w:val="22"/>
        </w:rPr>
      </w:pPr>
      <w:r w:rsidRPr="004A0B61">
        <w:rPr>
          <w:sz w:val="22"/>
          <w:szCs w:val="22"/>
        </w:rPr>
        <w:t xml:space="preserve">По итогам 12 месяцев 2018 года в АО «МОСДАЧТРЕСТ» получена прибыль в размере 503 432 млн. руб. </w:t>
      </w:r>
    </w:p>
    <w:p w14:paraId="1872C3BF" w14:textId="26D643EC" w:rsidR="00296B8B" w:rsidRPr="004A0B61" w:rsidRDefault="00296B8B" w:rsidP="00296B8B">
      <w:pPr>
        <w:ind w:firstLine="708"/>
        <w:jc w:val="both"/>
        <w:rPr>
          <w:sz w:val="22"/>
          <w:szCs w:val="22"/>
        </w:rPr>
      </w:pPr>
      <w:r w:rsidRPr="004A0B61">
        <w:rPr>
          <w:sz w:val="22"/>
          <w:szCs w:val="22"/>
        </w:rPr>
        <w:t xml:space="preserve">Рекомендуется полученную прибыль направить на погашение ранее взятых кредитных обязательств Общества, дивиденды по акциям не начислять и не выплачивать. </w:t>
      </w:r>
    </w:p>
    <w:p w14:paraId="4EC98A07" w14:textId="4DC4B79C" w:rsidR="000647B9" w:rsidRPr="004A0B61" w:rsidRDefault="000647B9" w:rsidP="00AE6235">
      <w:pPr>
        <w:ind w:firstLine="708"/>
        <w:jc w:val="both"/>
        <w:rPr>
          <w:sz w:val="22"/>
          <w:szCs w:val="22"/>
        </w:rPr>
      </w:pPr>
    </w:p>
    <w:p w14:paraId="2F188921" w14:textId="084227B0" w:rsidR="00F743AF" w:rsidRPr="004A0B61" w:rsidRDefault="00F743AF" w:rsidP="00F743AF">
      <w:pPr>
        <w:jc w:val="both"/>
        <w:outlineLvl w:val="1"/>
        <w:rPr>
          <w:sz w:val="22"/>
          <w:szCs w:val="22"/>
          <w:u w:val="single"/>
        </w:rPr>
      </w:pPr>
      <w:bookmarkStart w:id="270" w:name="_Toc487010470"/>
      <w:r w:rsidRPr="004A0B61">
        <w:rPr>
          <w:b/>
          <w:sz w:val="22"/>
          <w:szCs w:val="22"/>
          <w:u w:val="single"/>
        </w:rPr>
        <w:t>5.2. Дивидендная задолженность</w:t>
      </w:r>
      <w:r w:rsidRPr="004A0B61">
        <w:rPr>
          <w:sz w:val="22"/>
          <w:szCs w:val="22"/>
          <w:u w:val="single"/>
        </w:rPr>
        <w:t>.</w:t>
      </w:r>
      <w:bookmarkEnd w:id="270"/>
    </w:p>
    <w:p w14:paraId="62CC2B15" w14:textId="74652C4E" w:rsidR="00F743AF" w:rsidRPr="004A0B61" w:rsidRDefault="00F743AF" w:rsidP="00F743AF">
      <w:pPr>
        <w:ind w:left="360"/>
        <w:jc w:val="both"/>
        <w:rPr>
          <w:sz w:val="22"/>
          <w:szCs w:val="22"/>
        </w:rPr>
      </w:pPr>
      <w:r w:rsidRPr="004A0B61">
        <w:rPr>
          <w:sz w:val="22"/>
          <w:szCs w:val="22"/>
        </w:rPr>
        <w:t>Дивидендная задолженность по состоянию на 31.12.</w:t>
      </w:r>
      <w:r w:rsidR="000647B9" w:rsidRPr="004A0B61">
        <w:rPr>
          <w:sz w:val="22"/>
          <w:szCs w:val="22"/>
        </w:rPr>
        <w:t xml:space="preserve">2018 </w:t>
      </w:r>
      <w:r w:rsidRPr="004A0B61">
        <w:rPr>
          <w:sz w:val="22"/>
          <w:szCs w:val="22"/>
        </w:rPr>
        <w:t xml:space="preserve">отсутствует. </w:t>
      </w:r>
    </w:p>
    <w:p w14:paraId="4D9DB70B" w14:textId="77777777" w:rsidR="00F743AF" w:rsidRPr="004A0B61" w:rsidRDefault="00F743AF" w:rsidP="00F743AF">
      <w:pPr>
        <w:jc w:val="both"/>
        <w:rPr>
          <w:sz w:val="22"/>
          <w:szCs w:val="22"/>
          <w:u w:val="single"/>
        </w:rPr>
      </w:pPr>
    </w:p>
    <w:p w14:paraId="368408D9" w14:textId="04475A0F" w:rsidR="00F743AF" w:rsidRPr="004A0B61" w:rsidRDefault="00F743AF" w:rsidP="00F743AF">
      <w:pPr>
        <w:jc w:val="both"/>
        <w:outlineLvl w:val="1"/>
        <w:rPr>
          <w:b/>
          <w:sz w:val="22"/>
          <w:szCs w:val="22"/>
          <w:u w:val="single"/>
        </w:rPr>
      </w:pPr>
      <w:bookmarkStart w:id="271" w:name="_Toc487010471"/>
      <w:r w:rsidRPr="004A0B61">
        <w:rPr>
          <w:b/>
          <w:sz w:val="22"/>
          <w:szCs w:val="22"/>
          <w:u w:val="single"/>
        </w:rPr>
        <w:t>5.3. Пояснения по размерам фондов Общества, сформированным из прибыли.</w:t>
      </w:r>
      <w:bookmarkEnd w:id="271"/>
    </w:p>
    <w:p w14:paraId="02543D3C" w14:textId="77777777" w:rsidR="00F743AF" w:rsidRPr="004A0B61" w:rsidRDefault="00F743AF" w:rsidP="00F743AF">
      <w:pPr>
        <w:jc w:val="both"/>
        <w:rPr>
          <w:sz w:val="22"/>
          <w:szCs w:val="22"/>
        </w:rPr>
      </w:pPr>
    </w:p>
    <w:p w14:paraId="74BDD673" w14:textId="4466B465" w:rsidR="00F743AF" w:rsidRPr="004A0B61" w:rsidRDefault="00F743AF" w:rsidP="00F743AF">
      <w:pPr>
        <w:ind w:left="540"/>
        <w:jc w:val="both"/>
        <w:rPr>
          <w:sz w:val="22"/>
          <w:szCs w:val="22"/>
          <w:u w:val="single"/>
        </w:rPr>
      </w:pPr>
      <w:r w:rsidRPr="004A0B61">
        <w:rPr>
          <w:sz w:val="22"/>
          <w:szCs w:val="22"/>
        </w:rPr>
        <w:t>В 201</w:t>
      </w:r>
      <w:r w:rsidR="00397F92" w:rsidRPr="004A0B61">
        <w:rPr>
          <w:sz w:val="22"/>
          <w:szCs w:val="22"/>
        </w:rPr>
        <w:t>8</w:t>
      </w:r>
      <w:r w:rsidR="00730BE3" w:rsidRPr="004A0B61">
        <w:rPr>
          <w:sz w:val="22"/>
          <w:szCs w:val="22"/>
        </w:rPr>
        <w:t xml:space="preserve"> году </w:t>
      </w:r>
      <w:r w:rsidRPr="004A0B61">
        <w:rPr>
          <w:sz w:val="22"/>
          <w:szCs w:val="22"/>
        </w:rPr>
        <w:t>Общество не производило формирование фондов из прибыли.</w:t>
      </w:r>
    </w:p>
    <w:p w14:paraId="31D8E7B3" w14:textId="77777777" w:rsidR="00F743AF" w:rsidRPr="004A0B61" w:rsidRDefault="00F743AF" w:rsidP="00F743AF">
      <w:pPr>
        <w:ind w:left="780"/>
        <w:jc w:val="both"/>
        <w:rPr>
          <w:sz w:val="22"/>
          <w:szCs w:val="22"/>
        </w:rPr>
      </w:pPr>
    </w:p>
    <w:p w14:paraId="5397CBCA" w14:textId="6A85B440" w:rsidR="001B67C2" w:rsidRPr="004A0B61" w:rsidRDefault="001B67C2" w:rsidP="001B67C2">
      <w:pPr>
        <w:pStyle w:val="afd"/>
        <w:numPr>
          <w:ilvl w:val="0"/>
          <w:numId w:val="14"/>
        </w:numPr>
        <w:jc w:val="both"/>
        <w:outlineLvl w:val="0"/>
        <w:rPr>
          <w:sz w:val="22"/>
          <w:szCs w:val="22"/>
        </w:rPr>
      </w:pPr>
      <w:r w:rsidRPr="004A0B61">
        <w:rPr>
          <w:b/>
          <w:sz w:val="22"/>
          <w:szCs w:val="22"/>
        </w:rPr>
        <w:t>ИНВЕСТИЦИОННАЯ ДЕЯТЕЛЬНОСТЬ В 201</w:t>
      </w:r>
      <w:r w:rsidR="00397F92" w:rsidRPr="004A0B61">
        <w:rPr>
          <w:b/>
          <w:sz w:val="22"/>
          <w:szCs w:val="22"/>
        </w:rPr>
        <w:t>8</w:t>
      </w:r>
      <w:r w:rsidRPr="004A0B61">
        <w:rPr>
          <w:b/>
          <w:sz w:val="22"/>
          <w:szCs w:val="22"/>
        </w:rPr>
        <w:t xml:space="preserve"> ГОДУ.</w:t>
      </w:r>
    </w:p>
    <w:p w14:paraId="0171D3A9" w14:textId="77777777" w:rsidR="001B67C2" w:rsidRPr="004A0B61" w:rsidRDefault="001B67C2" w:rsidP="001B67C2">
      <w:pPr>
        <w:jc w:val="both"/>
        <w:outlineLvl w:val="1"/>
        <w:rPr>
          <w:sz w:val="22"/>
          <w:szCs w:val="22"/>
        </w:rPr>
      </w:pPr>
    </w:p>
    <w:p w14:paraId="06D1B49E" w14:textId="77777777" w:rsidR="001B67C2" w:rsidRPr="004A0B61" w:rsidRDefault="001B67C2" w:rsidP="001B67C2">
      <w:pPr>
        <w:numPr>
          <w:ilvl w:val="1"/>
          <w:numId w:val="15"/>
        </w:numPr>
        <w:jc w:val="both"/>
        <w:outlineLvl w:val="1"/>
        <w:rPr>
          <w:sz w:val="22"/>
          <w:szCs w:val="22"/>
        </w:rPr>
      </w:pPr>
      <w:r w:rsidRPr="004A0B61">
        <w:rPr>
          <w:b/>
          <w:sz w:val="22"/>
          <w:szCs w:val="22"/>
          <w:u w:val="single"/>
        </w:rPr>
        <w:t xml:space="preserve"> Основные направления инвестиционной деятельности Общества</w:t>
      </w:r>
      <w:r w:rsidRPr="004A0B61">
        <w:rPr>
          <w:sz w:val="22"/>
          <w:szCs w:val="22"/>
        </w:rPr>
        <w:t>.</w:t>
      </w:r>
    </w:p>
    <w:p w14:paraId="360ACA0C" w14:textId="77777777" w:rsidR="001B67C2" w:rsidRPr="004A0B61" w:rsidRDefault="001B67C2" w:rsidP="001B67C2">
      <w:pPr>
        <w:ind w:left="720"/>
        <w:jc w:val="both"/>
        <w:rPr>
          <w:sz w:val="22"/>
          <w:szCs w:val="22"/>
        </w:rPr>
      </w:pPr>
    </w:p>
    <w:p w14:paraId="0632AEE1" w14:textId="77777777" w:rsidR="00E0539A" w:rsidRPr="004A0B61" w:rsidRDefault="00E0539A" w:rsidP="00E0539A">
      <w:pPr>
        <w:ind w:firstLine="540"/>
        <w:jc w:val="both"/>
        <w:rPr>
          <w:sz w:val="22"/>
          <w:szCs w:val="22"/>
        </w:rPr>
      </w:pPr>
      <w:r w:rsidRPr="004A0B61">
        <w:rPr>
          <w:sz w:val="22"/>
          <w:szCs w:val="22"/>
        </w:rPr>
        <w:t>В 2018 году расходы Общества на обновление имущественного фонда составили 256,5 (двести пятьдесят шесть с половиной) млн. руб., что в 11 раз выше уровня  2017 года. Расходы, в первую очередь, были понесены на капитальные ремонты жилых домов с целью поддержания их состояния и сохранения их привлекательности для арендаторов.</w:t>
      </w:r>
    </w:p>
    <w:p w14:paraId="616B94A0" w14:textId="77777777" w:rsidR="00E0539A" w:rsidRPr="004A0B61" w:rsidRDefault="00E0539A" w:rsidP="00E0539A">
      <w:pPr>
        <w:ind w:firstLine="540"/>
        <w:jc w:val="both"/>
        <w:rPr>
          <w:sz w:val="22"/>
          <w:szCs w:val="22"/>
        </w:rPr>
      </w:pPr>
      <w:r w:rsidRPr="004A0B61">
        <w:rPr>
          <w:sz w:val="22"/>
          <w:szCs w:val="22"/>
        </w:rPr>
        <w:t>Также, в соответствии с законом об авторских правах и с целью контроля за лицензионной чистотой используемых программ, Общество осуществляет регулярное обновление и/или замену программного обеспечения.</w:t>
      </w:r>
    </w:p>
    <w:p w14:paraId="7731A260" w14:textId="77777777" w:rsidR="00E0539A" w:rsidRPr="004A0B61" w:rsidRDefault="00E0539A" w:rsidP="00E0539A">
      <w:pPr>
        <w:pStyle w:val="af"/>
        <w:ind w:firstLine="426"/>
        <w:jc w:val="both"/>
        <w:rPr>
          <w:sz w:val="22"/>
          <w:szCs w:val="22"/>
        </w:rPr>
      </w:pPr>
      <w:r w:rsidRPr="004A0B61">
        <w:rPr>
          <w:sz w:val="22"/>
          <w:szCs w:val="22"/>
        </w:rPr>
        <w:t xml:space="preserve">В рамках одобренного в 2017 г. проекта «Развитие территории «Серебряного бора» по обновленной концепции, предусматривающей новое строительство на свободных участках и реновацию существующего жилого фонда, велись </w:t>
      </w:r>
      <w:proofErr w:type="spellStart"/>
      <w:r w:rsidRPr="004A0B61">
        <w:rPr>
          <w:sz w:val="22"/>
          <w:szCs w:val="22"/>
        </w:rPr>
        <w:t>предпроектные</w:t>
      </w:r>
      <w:proofErr w:type="spellEnd"/>
      <w:r w:rsidRPr="004A0B61">
        <w:rPr>
          <w:sz w:val="22"/>
          <w:szCs w:val="22"/>
        </w:rPr>
        <w:t xml:space="preserve"> работы, которые будут продолжены в 2019 г. с целью уточнения ранее разработанной концепции. Реализация Проекта развития направлена на увеличение арендного фонда общества, развитие существующей инфраструктуры, повышение уровня сервисов и на создание дополнительных точек роста, что увеличит выручку от аренды в Серебряном бору.</w:t>
      </w:r>
    </w:p>
    <w:p w14:paraId="146F969B" w14:textId="77777777" w:rsidR="001B67C2" w:rsidRPr="004A0B61" w:rsidRDefault="001B67C2" w:rsidP="001B67C2">
      <w:pPr>
        <w:ind w:right="-81" w:firstLine="540"/>
        <w:jc w:val="both"/>
        <w:rPr>
          <w:sz w:val="22"/>
          <w:szCs w:val="22"/>
        </w:rPr>
      </w:pPr>
    </w:p>
    <w:p w14:paraId="69FBB49A" w14:textId="1FB9BBF0" w:rsidR="005D21B6" w:rsidRPr="004A0B61" w:rsidRDefault="005D21B6" w:rsidP="00730BE3">
      <w:pPr>
        <w:pStyle w:val="afd"/>
        <w:numPr>
          <w:ilvl w:val="0"/>
          <w:numId w:val="16"/>
        </w:numPr>
        <w:ind w:right="-81"/>
        <w:jc w:val="both"/>
        <w:outlineLvl w:val="0"/>
        <w:rPr>
          <w:sz w:val="22"/>
          <w:szCs w:val="22"/>
        </w:rPr>
      </w:pPr>
      <w:bookmarkStart w:id="272" w:name="_Toc487010474"/>
      <w:bookmarkStart w:id="273" w:name="_Toc325037560"/>
      <w:bookmarkStart w:id="274" w:name="_Toc325037769"/>
      <w:bookmarkStart w:id="275" w:name="_Toc325038025"/>
      <w:bookmarkStart w:id="276" w:name="_Toc325038077"/>
      <w:bookmarkStart w:id="277" w:name="_Toc325038127"/>
      <w:bookmarkStart w:id="278" w:name="_Toc325040134"/>
      <w:bookmarkStart w:id="279" w:name="_Toc325040207"/>
      <w:r w:rsidRPr="004A0B61">
        <w:rPr>
          <w:b/>
          <w:sz w:val="22"/>
          <w:szCs w:val="22"/>
        </w:rPr>
        <w:t>КАДРОВАЯ И СОЦИАЛЬНАЯ ПОЛИТИКА</w:t>
      </w:r>
      <w:r w:rsidRPr="004A0B61">
        <w:rPr>
          <w:sz w:val="22"/>
          <w:szCs w:val="22"/>
        </w:rPr>
        <w:t>.</w:t>
      </w:r>
      <w:bookmarkEnd w:id="272"/>
    </w:p>
    <w:p w14:paraId="784C633D" w14:textId="77777777" w:rsidR="005D21B6" w:rsidRPr="004A0B61" w:rsidRDefault="005D21B6" w:rsidP="005D21B6">
      <w:pPr>
        <w:ind w:right="-81"/>
        <w:jc w:val="both"/>
        <w:rPr>
          <w:sz w:val="22"/>
          <w:szCs w:val="22"/>
        </w:rPr>
      </w:pPr>
    </w:p>
    <w:p w14:paraId="43682857" w14:textId="77777777" w:rsidR="001B67C2" w:rsidRPr="004A0B61" w:rsidRDefault="001B67C2" w:rsidP="001B67C2">
      <w:pPr>
        <w:numPr>
          <w:ilvl w:val="1"/>
          <w:numId w:val="16"/>
        </w:numPr>
        <w:ind w:right="-81"/>
        <w:jc w:val="both"/>
        <w:outlineLvl w:val="1"/>
        <w:rPr>
          <w:b/>
          <w:sz w:val="22"/>
          <w:szCs w:val="22"/>
          <w:u w:val="single"/>
        </w:rPr>
      </w:pPr>
      <w:bookmarkStart w:id="280" w:name="_Toc487010475"/>
      <w:r w:rsidRPr="004A0B61">
        <w:rPr>
          <w:b/>
          <w:sz w:val="22"/>
          <w:szCs w:val="22"/>
          <w:u w:val="single"/>
        </w:rPr>
        <w:t>7.1. Структура кадрового состава</w:t>
      </w:r>
    </w:p>
    <w:p w14:paraId="0DE076B0" w14:textId="77777777" w:rsidR="001B67C2" w:rsidRPr="004A0B61" w:rsidRDefault="001B67C2" w:rsidP="001B67C2">
      <w:pPr>
        <w:ind w:left="720" w:right="-81"/>
        <w:jc w:val="both"/>
        <w:rPr>
          <w:b/>
          <w:sz w:val="22"/>
          <w:szCs w:val="22"/>
          <w:highlight w:val="cyan"/>
          <w:u w:val="single"/>
        </w:rPr>
      </w:pPr>
    </w:p>
    <w:p w14:paraId="5115EBB0" w14:textId="77777777" w:rsidR="00397F92" w:rsidRPr="004A0B61" w:rsidRDefault="00397F92" w:rsidP="00397F92">
      <w:pPr>
        <w:numPr>
          <w:ilvl w:val="0"/>
          <w:numId w:val="4"/>
        </w:numPr>
        <w:jc w:val="both"/>
        <w:rPr>
          <w:sz w:val="22"/>
          <w:szCs w:val="22"/>
        </w:rPr>
      </w:pPr>
      <w:r w:rsidRPr="004A0B61">
        <w:rPr>
          <w:sz w:val="22"/>
          <w:szCs w:val="22"/>
          <w:u w:val="single"/>
        </w:rPr>
        <w:t>Среднесписочная численность</w:t>
      </w:r>
      <w:r w:rsidRPr="004A0B61">
        <w:rPr>
          <w:sz w:val="22"/>
          <w:szCs w:val="22"/>
        </w:rPr>
        <w:t xml:space="preserve"> АО «МОСДАЧТРЕСТ» за 2018 год составила 43 человека.</w:t>
      </w:r>
    </w:p>
    <w:p w14:paraId="50FF8DC3" w14:textId="77777777" w:rsidR="00397F92" w:rsidRPr="004A0B61" w:rsidRDefault="00397F92" w:rsidP="00397F92">
      <w:pPr>
        <w:numPr>
          <w:ilvl w:val="0"/>
          <w:numId w:val="4"/>
        </w:numPr>
        <w:jc w:val="both"/>
        <w:rPr>
          <w:sz w:val="22"/>
          <w:szCs w:val="22"/>
        </w:rPr>
      </w:pPr>
      <w:r w:rsidRPr="004A0B61">
        <w:rPr>
          <w:sz w:val="22"/>
          <w:szCs w:val="22"/>
          <w:u w:val="single"/>
        </w:rPr>
        <w:t xml:space="preserve">Средний должностной оклад </w:t>
      </w:r>
      <w:r w:rsidRPr="004A0B61">
        <w:rPr>
          <w:sz w:val="22"/>
          <w:szCs w:val="22"/>
        </w:rPr>
        <w:t>за 2018 год составил   106 610 руб.</w:t>
      </w:r>
    </w:p>
    <w:p w14:paraId="76EE4EF9" w14:textId="77777777" w:rsidR="00397F92" w:rsidRPr="004A0B61" w:rsidRDefault="00397F92" w:rsidP="00397F92">
      <w:pPr>
        <w:numPr>
          <w:ilvl w:val="0"/>
          <w:numId w:val="4"/>
        </w:numPr>
        <w:jc w:val="both"/>
        <w:rPr>
          <w:sz w:val="22"/>
          <w:szCs w:val="22"/>
        </w:rPr>
      </w:pPr>
      <w:r w:rsidRPr="004A0B61">
        <w:rPr>
          <w:sz w:val="22"/>
          <w:szCs w:val="22"/>
          <w:u w:val="single"/>
        </w:rPr>
        <w:t>По уровню образования</w:t>
      </w:r>
      <w:r w:rsidRPr="004A0B61">
        <w:rPr>
          <w:sz w:val="22"/>
          <w:szCs w:val="22"/>
        </w:rPr>
        <w:t>: 39 работников АО «МОСДАЧТРЕСТ» (81 %) имеют высшее образование (из них – 15 человек (31 %) имеют высшее образование по профилю работы), 4 работников (7 %) - среднее -профессиональное; 3 работников (6%) - начальное профессиональное; 3 работников (6 %) - среднее общее образование.</w:t>
      </w:r>
    </w:p>
    <w:p w14:paraId="2F589E32" w14:textId="77777777" w:rsidR="00397F92" w:rsidRPr="004A0B61" w:rsidRDefault="00397F92" w:rsidP="00397F92">
      <w:pPr>
        <w:numPr>
          <w:ilvl w:val="0"/>
          <w:numId w:val="4"/>
        </w:numPr>
        <w:jc w:val="both"/>
        <w:rPr>
          <w:sz w:val="22"/>
          <w:szCs w:val="22"/>
        </w:rPr>
      </w:pPr>
      <w:r w:rsidRPr="004A0B61">
        <w:rPr>
          <w:sz w:val="22"/>
          <w:szCs w:val="22"/>
          <w:u w:val="single"/>
        </w:rPr>
        <w:t>По возрастному критерию</w:t>
      </w:r>
      <w:r w:rsidRPr="004A0B61">
        <w:rPr>
          <w:sz w:val="22"/>
          <w:szCs w:val="22"/>
        </w:rPr>
        <w:t>: от 20 до 35 лет  - 5 человек (10 %); от 36 до 45 лет -28 человек (58 %); от 46 лет и свыше – 15 человек (32 %).</w:t>
      </w:r>
    </w:p>
    <w:p w14:paraId="75B9A1D4" w14:textId="77777777" w:rsidR="00397F92" w:rsidRPr="004A0B61" w:rsidRDefault="00397F92" w:rsidP="00397F92">
      <w:pPr>
        <w:numPr>
          <w:ilvl w:val="0"/>
          <w:numId w:val="4"/>
        </w:numPr>
        <w:ind w:right="-39"/>
        <w:jc w:val="both"/>
        <w:rPr>
          <w:sz w:val="22"/>
          <w:szCs w:val="22"/>
        </w:rPr>
      </w:pPr>
      <w:r w:rsidRPr="004A0B61">
        <w:rPr>
          <w:sz w:val="22"/>
          <w:szCs w:val="22"/>
          <w:u w:val="single"/>
        </w:rPr>
        <w:t>По стажу работы в Обществе</w:t>
      </w:r>
      <w:r w:rsidRPr="004A0B61">
        <w:rPr>
          <w:sz w:val="22"/>
          <w:szCs w:val="22"/>
        </w:rPr>
        <w:t>: до 1 года – 31 человек (65 %); от 1 до 10 лет – 15 человек (31 %); свыше 10 лет – 2 человека (4 %).</w:t>
      </w:r>
    </w:p>
    <w:p w14:paraId="6D822EA9" w14:textId="77777777" w:rsidR="00397F92" w:rsidRPr="004A0B61" w:rsidRDefault="00397F92" w:rsidP="00397F92">
      <w:pPr>
        <w:numPr>
          <w:ilvl w:val="0"/>
          <w:numId w:val="4"/>
        </w:numPr>
        <w:jc w:val="both"/>
        <w:rPr>
          <w:sz w:val="22"/>
          <w:szCs w:val="22"/>
        </w:rPr>
      </w:pPr>
      <w:r w:rsidRPr="004A0B61">
        <w:rPr>
          <w:sz w:val="22"/>
          <w:szCs w:val="22"/>
          <w:u w:val="single"/>
        </w:rPr>
        <w:t xml:space="preserve">Численность по гендерному признаку </w:t>
      </w:r>
      <w:r w:rsidRPr="004A0B61">
        <w:rPr>
          <w:sz w:val="22"/>
          <w:szCs w:val="22"/>
        </w:rPr>
        <w:t>– 25 мужчины и 23 женщин (по состоянию на 31 декабря 2018 года).</w:t>
      </w:r>
    </w:p>
    <w:p w14:paraId="7808D3CA" w14:textId="77777777" w:rsidR="00397F92" w:rsidRPr="004A0B61" w:rsidRDefault="00397F92" w:rsidP="00397F92">
      <w:pPr>
        <w:ind w:left="720"/>
        <w:jc w:val="both"/>
        <w:rPr>
          <w:sz w:val="22"/>
          <w:szCs w:val="22"/>
        </w:rPr>
      </w:pPr>
    </w:p>
    <w:p w14:paraId="2F997F98" w14:textId="77777777" w:rsidR="005D21B6" w:rsidRPr="004A0B61" w:rsidRDefault="005D21B6" w:rsidP="005D21B6">
      <w:pPr>
        <w:ind w:left="360" w:right="-81"/>
        <w:jc w:val="both"/>
        <w:outlineLvl w:val="1"/>
        <w:rPr>
          <w:sz w:val="22"/>
          <w:szCs w:val="22"/>
        </w:rPr>
      </w:pPr>
      <w:bookmarkStart w:id="281" w:name="_Toc487010476"/>
      <w:bookmarkEnd w:id="280"/>
      <w:r w:rsidRPr="004A0B61">
        <w:rPr>
          <w:b/>
          <w:sz w:val="22"/>
          <w:szCs w:val="22"/>
          <w:u w:val="single"/>
        </w:rPr>
        <w:t>7.2. Информация о подготовке кадров, охране труда и социальных программах</w:t>
      </w:r>
      <w:bookmarkEnd w:id="281"/>
    </w:p>
    <w:p w14:paraId="2EC0C45C" w14:textId="77777777" w:rsidR="005D21B6" w:rsidRPr="004A0B61" w:rsidRDefault="005D21B6" w:rsidP="005D21B6">
      <w:pPr>
        <w:ind w:left="360" w:right="-81"/>
        <w:jc w:val="both"/>
        <w:outlineLvl w:val="1"/>
        <w:rPr>
          <w:sz w:val="22"/>
          <w:szCs w:val="22"/>
        </w:rPr>
      </w:pPr>
    </w:p>
    <w:p w14:paraId="3439C49B" w14:textId="77777777" w:rsidR="00A058D3" w:rsidRPr="004A0B61" w:rsidRDefault="005D21B6">
      <w:pPr>
        <w:pStyle w:val="a8"/>
        <w:numPr>
          <w:ilvl w:val="0"/>
          <w:numId w:val="3"/>
        </w:numPr>
        <w:rPr>
          <w:color w:val="000000"/>
          <w:sz w:val="22"/>
          <w:szCs w:val="22"/>
        </w:rPr>
      </w:pPr>
      <w:r w:rsidRPr="004A0B61">
        <w:rPr>
          <w:sz w:val="22"/>
          <w:szCs w:val="22"/>
        </w:rPr>
        <w:t xml:space="preserve">Работники АО «МОСДАЧТРЕСТ» пользуются социальными льготами и гарантиями, предусмотренными действующим законодательством РФ и дополнительными льготами, введенными в Обществе внутренними локальными актами. </w:t>
      </w:r>
    </w:p>
    <w:p w14:paraId="27383737" w14:textId="77777777" w:rsidR="00A058D3" w:rsidRPr="004A0B61" w:rsidRDefault="005D21B6">
      <w:pPr>
        <w:pStyle w:val="a8"/>
        <w:numPr>
          <w:ilvl w:val="0"/>
          <w:numId w:val="3"/>
        </w:numPr>
        <w:rPr>
          <w:color w:val="000000"/>
          <w:sz w:val="22"/>
          <w:szCs w:val="22"/>
        </w:rPr>
      </w:pPr>
      <w:r w:rsidRPr="004A0B61">
        <w:rPr>
          <w:sz w:val="22"/>
          <w:szCs w:val="22"/>
        </w:rPr>
        <w:t>При работе в режиме ненормированного рабочего времени Работникам предоставляется дополнительный оплачиваемый отпуск в размере 3-х (трёх) календарных дней за отчетный период.</w:t>
      </w:r>
    </w:p>
    <w:p w14:paraId="32AB08B5" w14:textId="77777777" w:rsidR="00A058D3" w:rsidRPr="004A0B61" w:rsidRDefault="005D21B6">
      <w:pPr>
        <w:pStyle w:val="a8"/>
        <w:numPr>
          <w:ilvl w:val="0"/>
          <w:numId w:val="3"/>
        </w:numPr>
        <w:rPr>
          <w:color w:val="000000"/>
          <w:sz w:val="22"/>
          <w:szCs w:val="22"/>
        </w:rPr>
      </w:pPr>
      <w:r w:rsidRPr="004A0B61">
        <w:rPr>
          <w:sz w:val="22"/>
          <w:szCs w:val="22"/>
        </w:rPr>
        <w:t>Работникам, направляемым в служебные командировки, гарантируется возмещение расходов на проезд, расходов по найму жилого помещения, дополнительных расходов, связанных с проживанием вне места постоянного жительства (суточных), иных расходов согласно ТК РФ.</w:t>
      </w:r>
    </w:p>
    <w:p w14:paraId="6679C56B" w14:textId="77777777" w:rsidR="00A058D3" w:rsidRPr="004A0B61" w:rsidRDefault="005D21B6">
      <w:pPr>
        <w:numPr>
          <w:ilvl w:val="0"/>
          <w:numId w:val="3"/>
        </w:numPr>
        <w:overflowPunct w:val="0"/>
        <w:autoSpaceDE w:val="0"/>
        <w:autoSpaceDN w:val="0"/>
        <w:adjustRightInd w:val="0"/>
        <w:jc w:val="both"/>
        <w:textAlignment w:val="baseline"/>
        <w:rPr>
          <w:sz w:val="22"/>
          <w:szCs w:val="22"/>
        </w:rPr>
      </w:pPr>
      <w:r w:rsidRPr="004A0B61">
        <w:rPr>
          <w:sz w:val="22"/>
          <w:szCs w:val="22"/>
        </w:rPr>
        <w:t>Для более эффективного выполнения трудовых обязанностей Общество предоставляет Работникам технические средства и иное имущество (служебный автомобиль, персональный компьютер, мобильный телефон и прочее) путем передачи их во временное пользование Работников.</w:t>
      </w:r>
    </w:p>
    <w:p w14:paraId="68978684" w14:textId="538B5FA3" w:rsidR="00A058D3" w:rsidRPr="004A0B61" w:rsidRDefault="005D21B6">
      <w:pPr>
        <w:numPr>
          <w:ilvl w:val="0"/>
          <w:numId w:val="3"/>
        </w:numPr>
        <w:ind w:right="-81"/>
        <w:jc w:val="both"/>
        <w:rPr>
          <w:sz w:val="22"/>
          <w:szCs w:val="22"/>
        </w:rPr>
      </w:pPr>
      <w:r w:rsidRPr="004A0B61">
        <w:rPr>
          <w:sz w:val="22"/>
          <w:szCs w:val="22"/>
        </w:rPr>
        <w:t xml:space="preserve">Работникам в рамках материальной мотивации выплачиваются премии в соответствии с Положением о премировании работников АО «МОСДАЧТРЕСТ» и иными внутренними локальными актами. В рамках нематериальной мотивации, в Обществе проводятся корпоративные мероприятия, связанные с праздничными датами. Работникам </w:t>
      </w:r>
      <w:r w:rsidR="00915A54" w:rsidRPr="004A0B61">
        <w:rPr>
          <w:sz w:val="22"/>
          <w:szCs w:val="22"/>
        </w:rPr>
        <w:t>установлен график работы с 9:00 до 18:00, пятница с 9:00 до 16:45</w:t>
      </w:r>
      <w:r w:rsidRPr="004A0B61">
        <w:rPr>
          <w:sz w:val="22"/>
          <w:szCs w:val="22"/>
        </w:rPr>
        <w:t>. Производится изменение графика очередных отпусков по просьбе Работника и с согласия Администрации.</w:t>
      </w:r>
    </w:p>
    <w:p w14:paraId="18105E55" w14:textId="77777777" w:rsidR="00A058D3" w:rsidRPr="004A0B61" w:rsidRDefault="005D21B6">
      <w:pPr>
        <w:numPr>
          <w:ilvl w:val="0"/>
          <w:numId w:val="3"/>
        </w:numPr>
        <w:ind w:right="-81"/>
        <w:jc w:val="both"/>
        <w:rPr>
          <w:sz w:val="22"/>
          <w:szCs w:val="22"/>
        </w:rPr>
      </w:pPr>
      <w:r w:rsidRPr="004A0B61">
        <w:rPr>
          <w:sz w:val="22"/>
          <w:szCs w:val="22"/>
        </w:rPr>
        <w:t>Для повышения квалификации Работники имеют возможность проходить программы обучения, как предлагаемые Обществом, так и выбранные начальниками подразделений в рамках установленного на текущий год бюджета.</w:t>
      </w:r>
    </w:p>
    <w:p w14:paraId="46FF9754" w14:textId="77777777" w:rsidR="00A058D3" w:rsidRPr="004A0B61" w:rsidRDefault="005D21B6">
      <w:pPr>
        <w:numPr>
          <w:ilvl w:val="0"/>
          <w:numId w:val="3"/>
        </w:numPr>
        <w:ind w:right="-81"/>
        <w:jc w:val="both"/>
        <w:rPr>
          <w:sz w:val="22"/>
          <w:szCs w:val="22"/>
        </w:rPr>
      </w:pPr>
      <w:r w:rsidRPr="004A0B61">
        <w:rPr>
          <w:sz w:val="22"/>
          <w:szCs w:val="22"/>
        </w:rPr>
        <w:t>Гарантии и компенсации Работникам, совмещающим работу с обучением, предоставляются в соответствии с Трудовым законодательством Российской Федерации.</w:t>
      </w:r>
    </w:p>
    <w:p w14:paraId="565D510C" w14:textId="77777777" w:rsidR="00A058D3" w:rsidRPr="004A0B61" w:rsidRDefault="005D21B6">
      <w:pPr>
        <w:numPr>
          <w:ilvl w:val="0"/>
          <w:numId w:val="3"/>
        </w:numPr>
        <w:ind w:right="-81"/>
        <w:jc w:val="both"/>
        <w:rPr>
          <w:sz w:val="22"/>
          <w:szCs w:val="22"/>
        </w:rPr>
      </w:pPr>
      <w:r w:rsidRPr="004A0B61">
        <w:rPr>
          <w:sz w:val="22"/>
          <w:szCs w:val="22"/>
        </w:rPr>
        <w:t>После успешного прохождения испытательного срока работникам Общества предоставляется полис добровольного медицинского страхования.</w:t>
      </w:r>
    </w:p>
    <w:p w14:paraId="54FB29E7" w14:textId="77777777" w:rsidR="00A058D3" w:rsidRPr="004A0B61" w:rsidRDefault="005D21B6">
      <w:pPr>
        <w:numPr>
          <w:ilvl w:val="0"/>
          <w:numId w:val="3"/>
        </w:numPr>
        <w:ind w:right="-81"/>
        <w:jc w:val="both"/>
        <w:rPr>
          <w:sz w:val="22"/>
          <w:szCs w:val="22"/>
        </w:rPr>
      </w:pPr>
      <w:r w:rsidRPr="004A0B61">
        <w:rPr>
          <w:sz w:val="22"/>
          <w:szCs w:val="22"/>
        </w:rPr>
        <w:t>Общество на основании письменного заявления Работника предоставляет Работнику дополнительный оплачиваемый отпуск:</w:t>
      </w:r>
    </w:p>
    <w:p w14:paraId="42835603" w14:textId="77777777" w:rsidR="005D21B6" w:rsidRPr="004A0B61" w:rsidRDefault="005D21B6" w:rsidP="005D21B6">
      <w:pPr>
        <w:ind w:left="851" w:right="-81"/>
        <w:jc w:val="both"/>
        <w:rPr>
          <w:sz w:val="22"/>
          <w:szCs w:val="22"/>
        </w:rPr>
      </w:pPr>
      <w:r w:rsidRPr="004A0B61">
        <w:rPr>
          <w:sz w:val="22"/>
          <w:szCs w:val="22"/>
        </w:rPr>
        <w:t>-  при рождении ребенка продолжительностью 2 (Два) календарных дня;</w:t>
      </w:r>
    </w:p>
    <w:p w14:paraId="43879BCA" w14:textId="77777777" w:rsidR="005D21B6" w:rsidRPr="004A0B61" w:rsidRDefault="005D21B6" w:rsidP="005D21B6">
      <w:pPr>
        <w:ind w:left="851" w:right="-81"/>
        <w:jc w:val="both"/>
        <w:rPr>
          <w:sz w:val="22"/>
          <w:szCs w:val="22"/>
        </w:rPr>
      </w:pPr>
      <w:r w:rsidRPr="004A0B61">
        <w:rPr>
          <w:sz w:val="22"/>
          <w:szCs w:val="22"/>
        </w:rPr>
        <w:t>- в случае смерти близких родственников (родители, дети, супруг(а), родные братья/сестры) продолжительностью 3 (Три) календарных дня;</w:t>
      </w:r>
    </w:p>
    <w:p w14:paraId="44706109" w14:textId="77777777" w:rsidR="005D21B6" w:rsidRPr="004A0B61" w:rsidRDefault="005D21B6" w:rsidP="005D21B6">
      <w:pPr>
        <w:ind w:left="851" w:right="-81"/>
        <w:jc w:val="both"/>
        <w:rPr>
          <w:sz w:val="22"/>
          <w:szCs w:val="22"/>
        </w:rPr>
      </w:pPr>
      <w:r w:rsidRPr="004A0B61">
        <w:rPr>
          <w:sz w:val="22"/>
          <w:szCs w:val="22"/>
        </w:rPr>
        <w:t>- в связи с бракосочетанием продолжительностью 2 (Два календарных дня);</w:t>
      </w:r>
    </w:p>
    <w:p w14:paraId="26476924" w14:textId="77777777" w:rsidR="005D21B6" w:rsidRPr="004A0B61" w:rsidRDefault="005D21B6" w:rsidP="005D21B6">
      <w:pPr>
        <w:ind w:left="851" w:right="-81"/>
        <w:jc w:val="both"/>
        <w:rPr>
          <w:sz w:val="22"/>
          <w:szCs w:val="22"/>
        </w:rPr>
      </w:pPr>
      <w:r w:rsidRPr="004A0B61">
        <w:rPr>
          <w:sz w:val="22"/>
          <w:szCs w:val="22"/>
        </w:rPr>
        <w:t>- родителям первоклассника 1 сентября (первый день первого учебного года ребенка) продолжительностью 1 (Один) календарный день.</w:t>
      </w:r>
    </w:p>
    <w:p w14:paraId="1C995FE0" w14:textId="77777777" w:rsidR="00A058D3" w:rsidRPr="004A0B61" w:rsidRDefault="005D21B6">
      <w:pPr>
        <w:pStyle w:val="afd"/>
        <w:numPr>
          <w:ilvl w:val="0"/>
          <w:numId w:val="3"/>
        </w:numPr>
        <w:jc w:val="both"/>
        <w:rPr>
          <w:sz w:val="22"/>
          <w:szCs w:val="22"/>
        </w:rPr>
      </w:pPr>
      <w:r w:rsidRPr="004A0B61">
        <w:rPr>
          <w:sz w:val="22"/>
          <w:szCs w:val="22"/>
        </w:rPr>
        <w:t>При наличии предусмотренных законодательством оснований для оплаты листков нетрудоспособности за счет средств Фонда социального страхования РФ Общество производит Работникам, успешно прошедшим испытательный срок, установленный при приеме на работу, дополнительные выплаты к пособию за счет собственных средств, но не более чем за 7 (Семь) календарных дней в течение календарного года. Указанная доплата не может превышать величины разницы между суммой пособия по временной нетрудоспособности за конкретный месяц, выплаченного работнику из средств ФСС РФ, и его должностным окладом, установленным Работнику в трудовом договоре. Указанная льгота не накапливается и не переносится на следующий календарный год. Указанная льгота не распространяется на листки нетрудоспособности по беременности и родам.</w:t>
      </w:r>
    </w:p>
    <w:p w14:paraId="42FFC707" w14:textId="77777777" w:rsidR="00A058D3" w:rsidRPr="004A0B61" w:rsidRDefault="005D21B6">
      <w:pPr>
        <w:pStyle w:val="afd"/>
        <w:numPr>
          <w:ilvl w:val="0"/>
          <w:numId w:val="3"/>
        </w:numPr>
        <w:jc w:val="both"/>
        <w:rPr>
          <w:sz w:val="22"/>
          <w:szCs w:val="22"/>
        </w:rPr>
      </w:pPr>
      <w:r w:rsidRPr="004A0B61">
        <w:rPr>
          <w:sz w:val="22"/>
          <w:szCs w:val="22"/>
        </w:rPr>
        <w:t xml:space="preserve">В случае смерти близких родственников (родители, дети, супруг(а)) по личному заявлению Работника ему оказывается материальная помощь в размере 30000 (Тридцати тысяч) рублей. </w:t>
      </w:r>
    </w:p>
    <w:p w14:paraId="6983294A" w14:textId="482BE9EB" w:rsidR="00A058D3" w:rsidRPr="004A0B61" w:rsidRDefault="005D21B6">
      <w:pPr>
        <w:numPr>
          <w:ilvl w:val="0"/>
          <w:numId w:val="3"/>
        </w:numPr>
        <w:ind w:right="-81"/>
        <w:jc w:val="both"/>
        <w:rPr>
          <w:sz w:val="22"/>
          <w:szCs w:val="22"/>
        </w:rPr>
      </w:pPr>
      <w:r w:rsidRPr="004A0B61">
        <w:rPr>
          <w:sz w:val="22"/>
          <w:szCs w:val="22"/>
        </w:rPr>
        <w:t xml:space="preserve">Администрация Общества создает условия работы, соответствующие правилам охраны труда. В организации утверждены и действуют необходимые инструкции по охране труда. </w:t>
      </w:r>
    </w:p>
    <w:p w14:paraId="67D3DC3D" w14:textId="77777777" w:rsidR="00A058D3" w:rsidRPr="004A0B61" w:rsidRDefault="005D21B6">
      <w:pPr>
        <w:numPr>
          <w:ilvl w:val="0"/>
          <w:numId w:val="3"/>
        </w:numPr>
        <w:ind w:right="-81"/>
        <w:jc w:val="both"/>
        <w:rPr>
          <w:sz w:val="22"/>
          <w:szCs w:val="22"/>
        </w:rPr>
      </w:pPr>
      <w:r w:rsidRPr="004A0B61">
        <w:rPr>
          <w:sz w:val="22"/>
          <w:szCs w:val="22"/>
        </w:rPr>
        <w:t>Все Работники проходят обучение, инструктаж, проверку знаний правил норм и инструкций по охране труда и технике безопасности в порядке и в сроки, установленные действующим законодательством.</w:t>
      </w:r>
    </w:p>
    <w:p w14:paraId="45B500A1" w14:textId="312BA47E" w:rsidR="00A058D3" w:rsidRPr="004A0B61" w:rsidRDefault="005D21B6">
      <w:pPr>
        <w:numPr>
          <w:ilvl w:val="0"/>
          <w:numId w:val="3"/>
        </w:numPr>
        <w:ind w:right="-81"/>
        <w:jc w:val="both"/>
        <w:rPr>
          <w:sz w:val="22"/>
          <w:szCs w:val="22"/>
        </w:rPr>
      </w:pPr>
      <w:r w:rsidRPr="004A0B61">
        <w:rPr>
          <w:sz w:val="22"/>
          <w:szCs w:val="22"/>
        </w:rPr>
        <w:t>За высокопрофессиональное выполнение трудовых обязанностей, продолжительную и безупречную работу, выполнение разовых финансово прибыльных для Общества задач, работнику может быть выплачена премия согласно действующему Положению о премировании работников АО «МОСДАЧТРЕСТ». За многолетний личный вклад в обеспечение стабильного и динамичного развития Общества Работники могут быть представлены к награждению Почетными грамотами, им может быть объявлена Благодарность. Работники могут быть отмечены поощрениями Работодателем в соответствии с локальными нормативными документами Общества, Трудовым кодексом Российской Федерации.</w:t>
      </w:r>
    </w:p>
    <w:p w14:paraId="4EB331DB" w14:textId="409CF90B" w:rsidR="006066A2" w:rsidRPr="004A0B61" w:rsidRDefault="00380D4B">
      <w:pPr>
        <w:ind w:right="-81"/>
        <w:jc w:val="both"/>
        <w:outlineLvl w:val="0"/>
        <w:rPr>
          <w:sz w:val="22"/>
          <w:szCs w:val="22"/>
        </w:rPr>
      </w:pPr>
      <w:bookmarkStart w:id="282" w:name="_Toc325037563"/>
      <w:bookmarkStart w:id="283" w:name="_Toc325037772"/>
      <w:bookmarkStart w:id="284" w:name="_Toc325038028"/>
      <w:bookmarkStart w:id="285" w:name="_Toc325038080"/>
      <w:bookmarkStart w:id="286" w:name="_Toc325038130"/>
      <w:bookmarkStart w:id="287" w:name="_Toc325040137"/>
      <w:bookmarkStart w:id="288" w:name="_Toc325040210"/>
      <w:bookmarkStart w:id="289" w:name="_Toc487010477"/>
      <w:bookmarkEnd w:id="273"/>
      <w:bookmarkEnd w:id="274"/>
      <w:bookmarkEnd w:id="275"/>
      <w:bookmarkEnd w:id="276"/>
      <w:bookmarkEnd w:id="277"/>
      <w:bookmarkEnd w:id="278"/>
      <w:bookmarkEnd w:id="279"/>
      <w:r w:rsidRPr="004A0B61">
        <w:rPr>
          <w:b/>
          <w:sz w:val="22"/>
          <w:szCs w:val="22"/>
        </w:rPr>
        <w:t>8. СПРАВОЧНАЯ ИНФОРМАЦИЯ ДЛЯ АКЦИОНЕРОВ</w:t>
      </w:r>
      <w:r w:rsidRPr="004A0B61">
        <w:rPr>
          <w:sz w:val="22"/>
          <w:szCs w:val="22"/>
        </w:rPr>
        <w:t>.</w:t>
      </w:r>
      <w:bookmarkEnd w:id="282"/>
      <w:bookmarkEnd w:id="283"/>
      <w:bookmarkEnd w:id="284"/>
      <w:bookmarkEnd w:id="285"/>
      <w:bookmarkEnd w:id="286"/>
      <w:bookmarkEnd w:id="287"/>
      <w:bookmarkEnd w:id="288"/>
      <w:bookmarkEnd w:id="289"/>
    </w:p>
    <w:p w14:paraId="4B8C6AD6" w14:textId="77777777" w:rsidR="006066A2" w:rsidRPr="004A0B61" w:rsidRDefault="006066A2">
      <w:pPr>
        <w:ind w:right="-81"/>
        <w:jc w:val="both"/>
        <w:rPr>
          <w:sz w:val="22"/>
          <w:szCs w:val="22"/>
        </w:rPr>
      </w:pPr>
    </w:p>
    <w:p w14:paraId="64EB6A22" w14:textId="77CEE462" w:rsidR="006066A2" w:rsidRPr="004A0B61" w:rsidRDefault="00380D4B">
      <w:pPr>
        <w:ind w:right="-81"/>
        <w:jc w:val="both"/>
        <w:outlineLvl w:val="1"/>
        <w:rPr>
          <w:b/>
          <w:sz w:val="22"/>
          <w:szCs w:val="22"/>
          <w:u w:val="single"/>
        </w:rPr>
      </w:pPr>
      <w:bookmarkStart w:id="290" w:name="_Toc325037564"/>
      <w:bookmarkStart w:id="291" w:name="_Toc325037773"/>
      <w:bookmarkStart w:id="292" w:name="_Toc325038029"/>
      <w:bookmarkStart w:id="293" w:name="_Toc325038081"/>
      <w:bookmarkStart w:id="294" w:name="_Toc325038131"/>
      <w:bookmarkStart w:id="295" w:name="_Toc325040138"/>
      <w:bookmarkStart w:id="296" w:name="_Toc325040211"/>
      <w:bookmarkStart w:id="297" w:name="_Toc487010478"/>
      <w:r w:rsidRPr="004A0B61">
        <w:rPr>
          <w:b/>
          <w:sz w:val="22"/>
          <w:szCs w:val="22"/>
          <w:u w:val="single"/>
        </w:rPr>
        <w:t>8.1. Контактная информация</w:t>
      </w:r>
      <w:bookmarkEnd w:id="290"/>
      <w:bookmarkEnd w:id="291"/>
      <w:bookmarkEnd w:id="292"/>
      <w:bookmarkEnd w:id="293"/>
      <w:bookmarkEnd w:id="294"/>
      <w:bookmarkEnd w:id="295"/>
      <w:bookmarkEnd w:id="296"/>
      <w:bookmarkEnd w:id="297"/>
    </w:p>
    <w:p w14:paraId="365384C0" w14:textId="77777777" w:rsidR="006066A2" w:rsidRPr="00C9057D" w:rsidRDefault="006066A2">
      <w:pPr>
        <w:ind w:right="-81"/>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935"/>
      </w:tblGrid>
      <w:tr w:rsidR="00C17673" w:rsidRPr="00E90976" w14:paraId="01D9055F" w14:textId="77777777">
        <w:tc>
          <w:tcPr>
            <w:tcW w:w="3708" w:type="dxa"/>
          </w:tcPr>
          <w:p w14:paraId="3D1890E4" w14:textId="77777777" w:rsidR="006066A2" w:rsidRPr="004A0B61" w:rsidRDefault="00380D4B">
            <w:pPr>
              <w:ind w:right="-81"/>
              <w:jc w:val="both"/>
              <w:rPr>
                <w:sz w:val="22"/>
                <w:szCs w:val="22"/>
              </w:rPr>
            </w:pPr>
            <w:r w:rsidRPr="004A0B61">
              <w:rPr>
                <w:sz w:val="22"/>
                <w:szCs w:val="22"/>
              </w:rPr>
              <w:t xml:space="preserve">Наименование </w:t>
            </w:r>
          </w:p>
        </w:tc>
        <w:tc>
          <w:tcPr>
            <w:tcW w:w="5967" w:type="dxa"/>
          </w:tcPr>
          <w:p w14:paraId="727B5E2E" w14:textId="77777777" w:rsidR="006066A2" w:rsidRPr="004A0B61" w:rsidRDefault="00380D4B">
            <w:pPr>
              <w:ind w:right="-81"/>
              <w:jc w:val="both"/>
              <w:rPr>
                <w:sz w:val="22"/>
                <w:szCs w:val="22"/>
              </w:rPr>
            </w:pPr>
            <w:r w:rsidRPr="004A0B61">
              <w:rPr>
                <w:sz w:val="22"/>
                <w:szCs w:val="22"/>
              </w:rPr>
              <w:t>Акционерное общество «МОСДАЧТРЕСТ»</w:t>
            </w:r>
          </w:p>
        </w:tc>
      </w:tr>
      <w:tr w:rsidR="00C17673" w:rsidRPr="00E90976" w14:paraId="546DC4CD" w14:textId="77777777">
        <w:tc>
          <w:tcPr>
            <w:tcW w:w="3708" w:type="dxa"/>
          </w:tcPr>
          <w:p w14:paraId="7DAFCE52" w14:textId="77777777" w:rsidR="006066A2" w:rsidRPr="004A0B61" w:rsidRDefault="00DA1DF0" w:rsidP="00DA1DF0">
            <w:pPr>
              <w:ind w:right="-81"/>
              <w:jc w:val="both"/>
              <w:rPr>
                <w:sz w:val="22"/>
                <w:szCs w:val="22"/>
              </w:rPr>
            </w:pPr>
            <w:r w:rsidRPr="004A0B61">
              <w:rPr>
                <w:sz w:val="22"/>
                <w:szCs w:val="22"/>
              </w:rPr>
              <w:t>М</w:t>
            </w:r>
            <w:r w:rsidR="00380D4B" w:rsidRPr="004A0B61">
              <w:rPr>
                <w:sz w:val="22"/>
                <w:szCs w:val="22"/>
              </w:rPr>
              <w:t>есто</w:t>
            </w:r>
            <w:r w:rsidRPr="004A0B61">
              <w:rPr>
                <w:sz w:val="22"/>
                <w:szCs w:val="22"/>
              </w:rPr>
              <w:t xml:space="preserve"> </w:t>
            </w:r>
            <w:r w:rsidR="00380D4B" w:rsidRPr="004A0B61">
              <w:rPr>
                <w:sz w:val="22"/>
                <w:szCs w:val="22"/>
              </w:rPr>
              <w:t>нахождения</w:t>
            </w:r>
            <w:r w:rsidRPr="004A0B61">
              <w:rPr>
                <w:sz w:val="22"/>
                <w:szCs w:val="22"/>
              </w:rPr>
              <w:t xml:space="preserve"> и адрес юридического лица</w:t>
            </w:r>
            <w:r w:rsidR="00380D4B" w:rsidRPr="004A0B61">
              <w:rPr>
                <w:sz w:val="22"/>
                <w:szCs w:val="22"/>
              </w:rPr>
              <w:t xml:space="preserve"> (юридический и фактический адреса)</w:t>
            </w:r>
          </w:p>
        </w:tc>
        <w:tc>
          <w:tcPr>
            <w:tcW w:w="5967" w:type="dxa"/>
          </w:tcPr>
          <w:p w14:paraId="5C8B2490" w14:textId="77777777" w:rsidR="006066A2" w:rsidRPr="004A0B61" w:rsidRDefault="006066A2">
            <w:pPr>
              <w:ind w:right="-81"/>
              <w:jc w:val="both"/>
              <w:rPr>
                <w:sz w:val="22"/>
                <w:szCs w:val="22"/>
              </w:rPr>
            </w:pPr>
          </w:p>
          <w:p w14:paraId="61069422" w14:textId="77777777" w:rsidR="006066A2" w:rsidRPr="004A0B61" w:rsidRDefault="00380D4B">
            <w:pPr>
              <w:ind w:right="-81"/>
              <w:jc w:val="both"/>
              <w:rPr>
                <w:sz w:val="22"/>
                <w:szCs w:val="22"/>
              </w:rPr>
            </w:pPr>
            <w:r w:rsidRPr="004A0B61">
              <w:rPr>
                <w:sz w:val="22"/>
                <w:szCs w:val="22"/>
              </w:rPr>
              <w:t>123103, г. Москва, ул. Таманская, д. 41</w:t>
            </w:r>
            <w:r w:rsidRPr="004A0B61">
              <w:rPr>
                <w:sz w:val="22"/>
                <w:szCs w:val="22"/>
              </w:rPr>
              <w:tab/>
            </w:r>
          </w:p>
        </w:tc>
      </w:tr>
      <w:tr w:rsidR="00C17673" w:rsidRPr="00E90976" w14:paraId="2C2C2A19" w14:textId="77777777">
        <w:tc>
          <w:tcPr>
            <w:tcW w:w="3708" w:type="dxa"/>
          </w:tcPr>
          <w:p w14:paraId="1223CE42" w14:textId="77777777" w:rsidR="006066A2" w:rsidRPr="004A0B61" w:rsidRDefault="00380D4B">
            <w:pPr>
              <w:ind w:right="-81"/>
              <w:jc w:val="both"/>
              <w:rPr>
                <w:sz w:val="22"/>
                <w:szCs w:val="22"/>
              </w:rPr>
            </w:pPr>
            <w:r w:rsidRPr="004A0B61">
              <w:rPr>
                <w:sz w:val="22"/>
                <w:szCs w:val="22"/>
              </w:rPr>
              <w:t>Телефон</w:t>
            </w:r>
          </w:p>
        </w:tc>
        <w:tc>
          <w:tcPr>
            <w:tcW w:w="5967" w:type="dxa"/>
          </w:tcPr>
          <w:p w14:paraId="02AC6F08" w14:textId="521EE887" w:rsidR="006066A2" w:rsidRPr="004A0B61" w:rsidRDefault="00380D4B">
            <w:pPr>
              <w:ind w:right="-81"/>
              <w:jc w:val="both"/>
              <w:rPr>
                <w:sz w:val="22"/>
                <w:szCs w:val="22"/>
              </w:rPr>
            </w:pPr>
            <w:r w:rsidRPr="004A0B61">
              <w:rPr>
                <w:sz w:val="22"/>
                <w:szCs w:val="22"/>
              </w:rPr>
              <w:t xml:space="preserve">(495) </w:t>
            </w:r>
            <w:r w:rsidR="001B67C2" w:rsidRPr="004A0B61">
              <w:rPr>
                <w:sz w:val="22"/>
                <w:szCs w:val="22"/>
              </w:rPr>
              <w:t xml:space="preserve">737-33-77 </w:t>
            </w:r>
          </w:p>
        </w:tc>
      </w:tr>
      <w:tr w:rsidR="00C17673" w:rsidRPr="00E90976" w14:paraId="06477973" w14:textId="77777777">
        <w:tc>
          <w:tcPr>
            <w:tcW w:w="3708" w:type="dxa"/>
          </w:tcPr>
          <w:p w14:paraId="3557D0A9" w14:textId="77777777" w:rsidR="006066A2" w:rsidRPr="004A0B61" w:rsidRDefault="00380D4B">
            <w:pPr>
              <w:ind w:right="-81"/>
              <w:jc w:val="both"/>
              <w:rPr>
                <w:sz w:val="22"/>
                <w:szCs w:val="22"/>
              </w:rPr>
            </w:pPr>
            <w:r w:rsidRPr="004A0B61">
              <w:rPr>
                <w:sz w:val="22"/>
                <w:szCs w:val="22"/>
              </w:rPr>
              <w:t>Факс</w:t>
            </w:r>
          </w:p>
        </w:tc>
        <w:tc>
          <w:tcPr>
            <w:tcW w:w="5967" w:type="dxa"/>
          </w:tcPr>
          <w:p w14:paraId="04ECAA21" w14:textId="77777777" w:rsidR="006066A2" w:rsidRPr="004A0B61" w:rsidRDefault="00380D4B">
            <w:pPr>
              <w:ind w:right="-81"/>
              <w:jc w:val="both"/>
              <w:rPr>
                <w:sz w:val="22"/>
                <w:szCs w:val="22"/>
              </w:rPr>
            </w:pPr>
            <w:r w:rsidRPr="004A0B61">
              <w:rPr>
                <w:sz w:val="22"/>
                <w:szCs w:val="22"/>
              </w:rPr>
              <w:t>(495) 995-04-60</w:t>
            </w:r>
          </w:p>
        </w:tc>
      </w:tr>
      <w:tr w:rsidR="00C17673" w:rsidRPr="00E90976" w14:paraId="310769AA" w14:textId="77777777">
        <w:tc>
          <w:tcPr>
            <w:tcW w:w="3708" w:type="dxa"/>
          </w:tcPr>
          <w:p w14:paraId="7F0AF2DC" w14:textId="77777777" w:rsidR="006066A2" w:rsidRPr="004A0B61" w:rsidRDefault="00380D4B">
            <w:pPr>
              <w:ind w:right="-81"/>
              <w:jc w:val="both"/>
              <w:rPr>
                <w:sz w:val="22"/>
                <w:szCs w:val="22"/>
              </w:rPr>
            </w:pPr>
            <w:r w:rsidRPr="004A0B61">
              <w:rPr>
                <w:sz w:val="22"/>
                <w:szCs w:val="22"/>
              </w:rPr>
              <w:t>Адрес электронной почты</w:t>
            </w:r>
          </w:p>
        </w:tc>
        <w:tc>
          <w:tcPr>
            <w:tcW w:w="5967" w:type="dxa"/>
          </w:tcPr>
          <w:p w14:paraId="6213EA11" w14:textId="77777777" w:rsidR="006066A2" w:rsidRPr="004A0B61" w:rsidRDefault="00380D4B">
            <w:pPr>
              <w:ind w:right="-81"/>
              <w:jc w:val="both"/>
              <w:rPr>
                <w:sz w:val="22"/>
                <w:szCs w:val="22"/>
              </w:rPr>
            </w:pPr>
            <w:r w:rsidRPr="004A0B61">
              <w:rPr>
                <w:sz w:val="22"/>
                <w:szCs w:val="22"/>
                <w:lang w:val="en-US"/>
              </w:rPr>
              <w:t>info</w:t>
            </w:r>
            <w:r w:rsidRPr="004A0B61">
              <w:rPr>
                <w:sz w:val="22"/>
                <w:szCs w:val="22"/>
              </w:rPr>
              <w:t>@</w:t>
            </w:r>
            <w:proofErr w:type="spellStart"/>
            <w:r w:rsidRPr="004A0B61">
              <w:rPr>
                <w:sz w:val="22"/>
                <w:szCs w:val="22"/>
                <w:lang w:val="en-US"/>
              </w:rPr>
              <w:t>mosdt</w:t>
            </w:r>
            <w:proofErr w:type="spellEnd"/>
            <w:r w:rsidRPr="004A0B61">
              <w:rPr>
                <w:sz w:val="22"/>
                <w:szCs w:val="22"/>
              </w:rPr>
              <w:t>.</w:t>
            </w:r>
            <w:proofErr w:type="spellStart"/>
            <w:r w:rsidRPr="004A0B61">
              <w:rPr>
                <w:sz w:val="22"/>
                <w:szCs w:val="22"/>
                <w:lang w:val="en-US"/>
              </w:rPr>
              <w:t>ru</w:t>
            </w:r>
            <w:proofErr w:type="spellEnd"/>
          </w:p>
        </w:tc>
      </w:tr>
      <w:tr w:rsidR="00C17673" w:rsidRPr="00E90976" w14:paraId="48704824" w14:textId="77777777">
        <w:tc>
          <w:tcPr>
            <w:tcW w:w="3708" w:type="dxa"/>
          </w:tcPr>
          <w:p w14:paraId="046D7049" w14:textId="77777777" w:rsidR="006066A2" w:rsidRPr="004A0B61" w:rsidRDefault="00380D4B">
            <w:pPr>
              <w:ind w:right="-81"/>
              <w:jc w:val="both"/>
              <w:rPr>
                <w:sz w:val="22"/>
                <w:szCs w:val="22"/>
              </w:rPr>
            </w:pPr>
            <w:r w:rsidRPr="004A0B61">
              <w:rPr>
                <w:sz w:val="22"/>
                <w:szCs w:val="22"/>
              </w:rPr>
              <w:t>Адрес веб-сайта Общества в сети Интернет</w:t>
            </w:r>
          </w:p>
        </w:tc>
        <w:tc>
          <w:tcPr>
            <w:tcW w:w="5967" w:type="dxa"/>
          </w:tcPr>
          <w:p w14:paraId="7579459B" w14:textId="77777777" w:rsidR="006066A2" w:rsidRPr="004A0B61" w:rsidRDefault="00380D4B">
            <w:pPr>
              <w:ind w:right="-81"/>
              <w:jc w:val="both"/>
              <w:rPr>
                <w:sz w:val="22"/>
                <w:szCs w:val="22"/>
              </w:rPr>
            </w:pPr>
            <w:r w:rsidRPr="004A0B61">
              <w:rPr>
                <w:sz w:val="22"/>
                <w:szCs w:val="22"/>
                <w:lang w:val="en-US"/>
              </w:rPr>
              <w:t>http</w:t>
            </w:r>
            <w:r w:rsidRPr="004A0B61">
              <w:rPr>
                <w:sz w:val="22"/>
                <w:szCs w:val="22"/>
              </w:rPr>
              <w:t>://</w:t>
            </w:r>
            <w:r w:rsidRPr="004A0B61">
              <w:rPr>
                <w:sz w:val="22"/>
                <w:szCs w:val="22"/>
                <w:lang w:val="en-US"/>
              </w:rPr>
              <w:t>mosdt.ru</w:t>
            </w:r>
          </w:p>
        </w:tc>
      </w:tr>
      <w:tr w:rsidR="00C17673" w:rsidRPr="00E90976" w14:paraId="2478C7D1" w14:textId="77777777">
        <w:tc>
          <w:tcPr>
            <w:tcW w:w="3708" w:type="dxa"/>
          </w:tcPr>
          <w:p w14:paraId="168C583C" w14:textId="77777777" w:rsidR="006066A2" w:rsidRPr="004A0B61" w:rsidRDefault="00380D4B">
            <w:pPr>
              <w:ind w:right="-81"/>
              <w:jc w:val="both"/>
              <w:rPr>
                <w:sz w:val="22"/>
                <w:szCs w:val="22"/>
              </w:rPr>
            </w:pPr>
            <w:r w:rsidRPr="004A0B61">
              <w:rPr>
                <w:sz w:val="22"/>
                <w:szCs w:val="22"/>
              </w:rPr>
              <w:t>Свидетельство Московской регистрационной палаты</w:t>
            </w:r>
          </w:p>
        </w:tc>
        <w:tc>
          <w:tcPr>
            <w:tcW w:w="5967" w:type="dxa"/>
          </w:tcPr>
          <w:p w14:paraId="2121B065" w14:textId="77777777" w:rsidR="006066A2" w:rsidRPr="004A0B61" w:rsidRDefault="00380D4B">
            <w:pPr>
              <w:ind w:right="-81"/>
              <w:jc w:val="both"/>
              <w:rPr>
                <w:sz w:val="22"/>
                <w:szCs w:val="22"/>
              </w:rPr>
            </w:pPr>
            <w:r w:rsidRPr="004A0B61">
              <w:rPr>
                <w:sz w:val="22"/>
                <w:szCs w:val="22"/>
              </w:rPr>
              <w:t>№ 020.611 от 15 июня 1993 года</w:t>
            </w:r>
          </w:p>
        </w:tc>
      </w:tr>
      <w:tr w:rsidR="00C17673" w:rsidRPr="00E90976" w14:paraId="095A96E8" w14:textId="77777777">
        <w:tc>
          <w:tcPr>
            <w:tcW w:w="3708" w:type="dxa"/>
          </w:tcPr>
          <w:p w14:paraId="48966E73" w14:textId="77777777" w:rsidR="006066A2" w:rsidRPr="004A0B61" w:rsidRDefault="00380D4B">
            <w:pPr>
              <w:ind w:right="-81"/>
              <w:jc w:val="both"/>
              <w:rPr>
                <w:sz w:val="22"/>
                <w:szCs w:val="22"/>
              </w:rPr>
            </w:pPr>
            <w:r w:rsidRPr="004A0B61">
              <w:rPr>
                <w:sz w:val="22"/>
                <w:szCs w:val="22"/>
              </w:rPr>
              <w:t>Свидетельство о внесении записи в ЕГРЮЛ</w:t>
            </w:r>
          </w:p>
        </w:tc>
        <w:tc>
          <w:tcPr>
            <w:tcW w:w="5967" w:type="dxa"/>
          </w:tcPr>
          <w:p w14:paraId="4E17FD3B" w14:textId="77777777" w:rsidR="006066A2" w:rsidRPr="004A0B61" w:rsidRDefault="00380D4B">
            <w:pPr>
              <w:ind w:right="-81"/>
              <w:jc w:val="both"/>
              <w:rPr>
                <w:sz w:val="22"/>
                <w:szCs w:val="22"/>
              </w:rPr>
            </w:pPr>
            <w:r w:rsidRPr="004A0B61">
              <w:rPr>
                <w:sz w:val="22"/>
                <w:szCs w:val="22"/>
              </w:rPr>
              <w:t>от 31 июля 2002 года серия 77 № 007893647</w:t>
            </w:r>
          </w:p>
        </w:tc>
      </w:tr>
      <w:tr w:rsidR="00C17673" w:rsidRPr="00E90976" w14:paraId="28C0D5D8" w14:textId="77777777">
        <w:tc>
          <w:tcPr>
            <w:tcW w:w="3708" w:type="dxa"/>
          </w:tcPr>
          <w:p w14:paraId="735BE6EB" w14:textId="77777777" w:rsidR="006066A2" w:rsidRPr="004A0B61" w:rsidRDefault="00380D4B">
            <w:pPr>
              <w:ind w:right="-81"/>
              <w:jc w:val="both"/>
              <w:rPr>
                <w:sz w:val="22"/>
                <w:szCs w:val="22"/>
              </w:rPr>
            </w:pPr>
            <w:r w:rsidRPr="004A0B61">
              <w:rPr>
                <w:sz w:val="22"/>
                <w:szCs w:val="22"/>
              </w:rPr>
              <w:t>Основной государственный регистрационный  номер</w:t>
            </w:r>
          </w:p>
        </w:tc>
        <w:tc>
          <w:tcPr>
            <w:tcW w:w="5967" w:type="dxa"/>
          </w:tcPr>
          <w:p w14:paraId="27B6BEC2" w14:textId="77777777" w:rsidR="006066A2" w:rsidRPr="004A0B61" w:rsidRDefault="00380D4B">
            <w:pPr>
              <w:ind w:right="-81"/>
              <w:jc w:val="both"/>
              <w:rPr>
                <w:sz w:val="22"/>
                <w:szCs w:val="22"/>
              </w:rPr>
            </w:pPr>
            <w:r w:rsidRPr="004A0B61">
              <w:rPr>
                <w:sz w:val="22"/>
                <w:szCs w:val="22"/>
              </w:rPr>
              <w:t>1027700084675</w:t>
            </w:r>
          </w:p>
        </w:tc>
      </w:tr>
      <w:tr w:rsidR="00C17673" w:rsidRPr="00E90976" w14:paraId="7EBD3221" w14:textId="77777777">
        <w:tc>
          <w:tcPr>
            <w:tcW w:w="3708" w:type="dxa"/>
          </w:tcPr>
          <w:p w14:paraId="08D8903F" w14:textId="77777777" w:rsidR="006066A2" w:rsidRPr="004A0B61" w:rsidRDefault="00380D4B">
            <w:pPr>
              <w:ind w:right="-81"/>
              <w:jc w:val="both"/>
              <w:rPr>
                <w:sz w:val="22"/>
                <w:szCs w:val="22"/>
              </w:rPr>
            </w:pPr>
            <w:r w:rsidRPr="004A0B61">
              <w:rPr>
                <w:sz w:val="22"/>
                <w:szCs w:val="22"/>
              </w:rPr>
              <w:t>ИНН/КПП</w:t>
            </w:r>
          </w:p>
        </w:tc>
        <w:tc>
          <w:tcPr>
            <w:tcW w:w="5967" w:type="dxa"/>
          </w:tcPr>
          <w:p w14:paraId="77226D04" w14:textId="77777777" w:rsidR="006066A2" w:rsidRPr="004A0B61" w:rsidRDefault="00380D4B">
            <w:pPr>
              <w:ind w:right="-81"/>
              <w:jc w:val="both"/>
              <w:rPr>
                <w:sz w:val="22"/>
                <w:szCs w:val="22"/>
              </w:rPr>
            </w:pPr>
            <w:r w:rsidRPr="004A0B61">
              <w:rPr>
                <w:sz w:val="22"/>
                <w:szCs w:val="22"/>
              </w:rPr>
              <w:t>7702059128/77</w:t>
            </w:r>
            <w:r w:rsidRPr="004A0B61">
              <w:rPr>
                <w:sz w:val="22"/>
                <w:szCs w:val="22"/>
                <w:lang w:val="en-US"/>
              </w:rPr>
              <w:t>3</w:t>
            </w:r>
            <w:r w:rsidRPr="004A0B61">
              <w:rPr>
                <w:sz w:val="22"/>
                <w:szCs w:val="22"/>
              </w:rPr>
              <w:t>40</w:t>
            </w:r>
            <w:r w:rsidRPr="004A0B61">
              <w:rPr>
                <w:sz w:val="22"/>
                <w:szCs w:val="22"/>
                <w:lang w:val="en-US"/>
              </w:rPr>
              <w:t>1</w:t>
            </w:r>
            <w:r w:rsidRPr="004A0B61">
              <w:rPr>
                <w:sz w:val="22"/>
                <w:szCs w:val="22"/>
              </w:rPr>
              <w:t>001</w:t>
            </w:r>
          </w:p>
        </w:tc>
      </w:tr>
    </w:tbl>
    <w:p w14:paraId="3B39099C" w14:textId="77777777" w:rsidR="006066A2" w:rsidRPr="004A0B61" w:rsidRDefault="006066A2">
      <w:pPr>
        <w:ind w:right="-81"/>
        <w:jc w:val="both"/>
        <w:rPr>
          <w:color w:val="0000FF"/>
          <w:sz w:val="22"/>
          <w:szCs w:val="22"/>
        </w:rPr>
      </w:pPr>
    </w:p>
    <w:p w14:paraId="163275A0" w14:textId="77777777" w:rsidR="00186589" w:rsidRPr="004A0B61" w:rsidRDefault="00186589" w:rsidP="00186589">
      <w:pPr>
        <w:ind w:right="-81"/>
        <w:jc w:val="both"/>
        <w:outlineLvl w:val="1"/>
        <w:rPr>
          <w:sz w:val="22"/>
          <w:szCs w:val="22"/>
        </w:rPr>
      </w:pPr>
      <w:bookmarkStart w:id="298" w:name="_Toc487010479"/>
      <w:bookmarkStart w:id="299" w:name="_Toc325037565"/>
      <w:bookmarkStart w:id="300" w:name="_Toc325037774"/>
      <w:bookmarkStart w:id="301" w:name="_Toc325038030"/>
      <w:bookmarkStart w:id="302" w:name="_Toc325038082"/>
      <w:bookmarkStart w:id="303" w:name="_Toc325038132"/>
      <w:bookmarkStart w:id="304" w:name="_Toc325040139"/>
      <w:bookmarkStart w:id="305" w:name="_Toc325040212"/>
      <w:r w:rsidRPr="004A0B61">
        <w:rPr>
          <w:b/>
          <w:sz w:val="22"/>
          <w:szCs w:val="22"/>
          <w:u w:val="single"/>
        </w:rPr>
        <w:t>8.2. Информация о реестродержателе Общества</w:t>
      </w:r>
      <w:bookmarkEnd w:id="298"/>
    </w:p>
    <w:p w14:paraId="28D72756" w14:textId="77777777" w:rsidR="00186589" w:rsidRPr="004A0B61" w:rsidRDefault="00186589" w:rsidP="00186589">
      <w:pPr>
        <w:ind w:left="720" w:right="-8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935"/>
      </w:tblGrid>
      <w:tr w:rsidR="00186589" w:rsidRPr="00E90976" w14:paraId="1FCD10F1" w14:textId="77777777" w:rsidTr="00FD631A">
        <w:tc>
          <w:tcPr>
            <w:tcW w:w="3708" w:type="dxa"/>
          </w:tcPr>
          <w:p w14:paraId="610CC829" w14:textId="77777777" w:rsidR="00186589" w:rsidRPr="004A0B61" w:rsidRDefault="00186589" w:rsidP="00FD631A">
            <w:pPr>
              <w:ind w:right="-81"/>
              <w:jc w:val="both"/>
              <w:rPr>
                <w:sz w:val="22"/>
                <w:szCs w:val="22"/>
              </w:rPr>
            </w:pPr>
            <w:r w:rsidRPr="004A0B61">
              <w:rPr>
                <w:sz w:val="22"/>
                <w:szCs w:val="22"/>
              </w:rPr>
              <w:t xml:space="preserve">Наименование </w:t>
            </w:r>
          </w:p>
        </w:tc>
        <w:tc>
          <w:tcPr>
            <w:tcW w:w="5967" w:type="dxa"/>
          </w:tcPr>
          <w:p w14:paraId="4267B665" w14:textId="77777777" w:rsidR="00186589" w:rsidRPr="004A0B61" w:rsidRDefault="00186589" w:rsidP="00FD631A">
            <w:pPr>
              <w:ind w:right="-81"/>
              <w:jc w:val="both"/>
              <w:rPr>
                <w:sz w:val="22"/>
                <w:szCs w:val="22"/>
              </w:rPr>
            </w:pPr>
            <w:r w:rsidRPr="004A0B61">
              <w:rPr>
                <w:sz w:val="22"/>
                <w:szCs w:val="22"/>
              </w:rPr>
              <w:t>Акционерное общество «РЕЕСТР»</w:t>
            </w:r>
          </w:p>
        </w:tc>
      </w:tr>
      <w:tr w:rsidR="00186589" w:rsidRPr="00E90976" w14:paraId="49D8E64D" w14:textId="77777777" w:rsidTr="00FD631A">
        <w:tc>
          <w:tcPr>
            <w:tcW w:w="3708" w:type="dxa"/>
          </w:tcPr>
          <w:p w14:paraId="190FB5A2" w14:textId="77777777" w:rsidR="00186589" w:rsidRPr="004A0B61" w:rsidRDefault="00186589" w:rsidP="00FD631A">
            <w:pPr>
              <w:ind w:right="-81"/>
              <w:jc w:val="both"/>
              <w:rPr>
                <w:sz w:val="22"/>
                <w:szCs w:val="22"/>
              </w:rPr>
            </w:pPr>
            <w:r w:rsidRPr="004A0B61">
              <w:rPr>
                <w:sz w:val="22"/>
                <w:szCs w:val="22"/>
              </w:rPr>
              <w:t>Юридический адрес</w:t>
            </w:r>
          </w:p>
        </w:tc>
        <w:tc>
          <w:tcPr>
            <w:tcW w:w="5967" w:type="dxa"/>
          </w:tcPr>
          <w:p w14:paraId="0AB7D7A7" w14:textId="77777777" w:rsidR="00186589" w:rsidRPr="004A0B61" w:rsidRDefault="00186589" w:rsidP="00FD631A">
            <w:pPr>
              <w:ind w:right="-81"/>
              <w:jc w:val="both"/>
              <w:rPr>
                <w:sz w:val="22"/>
                <w:szCs w:val="22"/>
              </w:rPr>
            </w:pPr>
            <w:smartTag w:uri="urn:schemas-microsoft-com:office:smarttags" w:element="metricconverter">
              <w:smartTagPr>
                <w:attr w:name="ProductID" w:val="129090, г"/>
              </w:smartTagPr>
              <w:r w:rsidRPr="004A0B61">
                <w:rPr>
                  <w:sz w:val="22"/>
                  <w:szCs w:val="22"/>
                </w:rPr>
                <w:t>129090, г</w:t>
              </w:r>
            </w:smartTag>
            <w:r w:rsidRPr="004A0B61">
              <w:rPr>
                <w:sz w:val="22"/>
                <w:szCs w:val="22"/>
              </w:rPr>
              <w:t>. Москва, Б. Балканский пер., дом 20</w:t>
            </w:r>
          </w:p>
        </w:tc>
      </w:tr>
      <w:tr w:rsidR="00186589" w:rsidRPr="00E90976" w14:paraId="0AB10BC3" w14:textId="77777777" w:rsidTr="00FD631A">
        <w:tc>
          <w:tcPr>
            <w:tcW w:w="3708" w:type="dxa"/>
          </w:tcPr>
          <w:p w14:paraId="21080080" w14:textId="77777777" w:rsidR="00186589" w:rsidRPr="004A0B61" w:rsidRDefault="00186589" w:rsidP="00FD631A">
            <w:pPr>
              <w:ind w:right="-81"/>
              <w:jc w:val="both"/>
              <w:rPr>
                <w:sz w:val="22"/>
                <w:szCs w:val="22"/>
              </w:rPr>
            </w:pPr>
            <w:r w:rsidRPr="004A0B61">
              <w:rPr>
                <w:sz w:val="22"/>
                <w:szCs w:val="22"/>
              </w:rPr>
              <w:t>Фактический адрес</w:t>
            </w:r>
          </w:p>
        </w:tc>
        <w:tc>
          <w:tcPr>
            <w:tcW w:w="5967" w:type="dxa"/>
          </w:tcPr>
          <w:p w14:paraId="4B07F0E3" w14:textId="77777777" w:rsidR="00186589" w:rsidRPr="004A0B61" w:rsidRDefault="00186589" w:rsidP="00FD631A">
            <w:pPr>
              <w:ind w:right="-81"/>
              <w:jc w:val="both"/>
              <w:rPr>
                <w:sz w:val="22"/>
                <w:szCs w:val="22"/>
              </w:rPr>
            </w:pPr>
            <w:smartTag w:uri="urn:schemas-microsoft-com:office:smarttags" w:element="metricconverter">
              <w:smartTagPr>
                <w:attr w:name="ProductID" w:val="129090, г"/>
              </w:smartTagPr>
              <w:r w:rsidRPr="004A0B61">
                <w:rPr>
                  <w:sz w:val="22"/>
                  <w:szCs w:val="22"/>
                </w:rPr>
                <w:t>129090, г</w:t>
              </w:r>
            </w:smartTag>
            <w:r w:rsidRPr="004A0B61">
              <w:rPr>
                <w:sz w:val="22"/>
                <w:szCs w:val="22"/>
              </w:rPr>
              <w:t>. Москва, Б. Балканский пер., дом 20</w:t>
            </w:r>
          </w:p>
        </w:tc>
      </w:tr>
      <w:tr w:rsidR="00186589" w:rsidRPr="00E90976" w14:paraId="60F6CC3A" w14:textId="77777777" w:rsidTr="00FD631A">
        <w:tc>
          <w:tcPr>
            <w:tcW w:w="3708" w:type="dxa"/>
          </w:tcPr>
          <w:p w14:paraId="451CDC68" w14:textId="77777777" w:rsidR="00186589" w:rsidRPr="004A0B61" w:rsidRDefault="00186589" w:rsidP="00FD631A">
            <w:pPr>
              <w:ind w:right="-81"/>
              <w:jc w:val="both"/>
              <w:rPr>
                <w:sz w:val="22"/>
                <w:szCs w:val="22"/>
              </w:rPr>
            </w:pPr>
            <w:r w:rsidRPr="004A0B61">
              <w:rPr>
                <w:sz w:val="22"/>
                <w:szCs w:val="22"/>
              </w:rPr>
              <w:t>Телефон</w:t>
            </w:r>
          </w:p>
        </w:tc>
        <w:tc>
          <w:tcPr>
            <w:tcW w:w="5967" w:type="dxa"/>
          </w:tcPr>
          <w:p w14:paraId="7F404DD4" w14:textId="77777777" w:rsidR="00186589" w:rsidRPr="004A0B61" w:rsidRDefault="00186589" w:rsidP="00FD631A">
            <w:pPr>
              <w:ind w:right="-81"/>
              <w:jc w:val="both"/>
              <w:rPr>
                <w:sz w:val="22"/>
                <w:szCs w:val="22"/>
              </w:rPr>
            </w:pPr>
            <w:r w:rsidRPr="004A0B61">
              <w:rPr>
                <w:sz w:val="22"/>
                <w:szCs w:val="22"/>
              </w:rPr>
              <w:t>(495) 617-01-01</w:t>
            </w:r>
          </w:p>
        </w:tc>
      </w:tr>
      <w:tr w:rsidR="00186589" w:rsidRPr="00E90976" w14:paraId="2D0E1C8B" w14:textId="77777777" w:rsidTr="00FD631A">
        <w:tc>
          <w:tcPr>
            <w:tcW w:w="3708" w:type="dxa"/>
          </w:tcPr>
          <w:p w14:paraId="7705C3FA" w14:textId="77777777" w:rsidR="00186589" w:rsidRPr="004A0B61" w:rsidRDefault="00186589" w:rsidP="00FD631A">
            <w:pPr>
              <w:ind w:right="-81"/>
              <w:jc w:val="both"/>
              <w:rPr>
                <w:sz w:val="22"/>
                <w:szCs w:val="22"/>
              </w:rPr>
            </w:pPr>
            <w:r w:rsidRPr="004A0B61">
              <w:rPr>
                <w:sz w:val="22"/>
                <w:szCs w:val="22"/>
              </w:rPr>
              <w:t>Адрес электронной почты</w:t>
            </w:r>
          </w:p>
        </w:tc>
        <w:tc>
          <w:tcPr>
            <w:tcW w:w="5967" w:type="dxa"/>
          </w:tcPr>
          <w:p w14:paraId="333C5824" w14:textId="77777777" w:rsidR="00186589" w:rsidRPr="004A0B61" w:rsidRDefault="00631745" w:rsidP="00FD631A">
            <w:pPr>
              <w:ind w:right="-81"/>
              <w:jc w:val="both"/>
              <w:rPr>
                <w:sz w:val="22"/>
                <w:szCs w:val="22"/>
              </w:rPr>
            </w:pPr>
            <w:hyperlink r:id="rId15" w:history="1">
              <w:r w:rsidR="00186589" w:rsidRPr="004A0B61">
                <w:rPr>
                  <w:rStyle w:val="af3"/>
                  <w:sz w:val="22"/>
                  <w:szCs w:val="22"/>
                  <w:lang w:val="en-US"/>
                </w:rPr>
                <w:t>reestr@aoreestr.ru</w:t>
              </w:r>
            </w:hyperlink>
          </w:p>
        </w:tc>
      </w:tr>
      <w:tr w:rsidR="00186589" w:rsidRPr="00E90976" w14:paraId="111E9ED2" w14:textId="77777777" w:rsidTr="00FD631A">
        <w:tc>
          <w:tcPr>
            <w:tcW w:w="3708" w:type="dxa"/>
          </w:tcPr>
          <w:p w14:paraId="1169D492" w14:textId="77777777" w:rsidR="00186589" w:rsidRPr="004A0B61" w:rsidRDefault="00186589" w:rsidP="00FD631A">
            <w:pPr>
              <w:ind w:right="-81"/>
              <w:jc w:val="both"/>
              <w:rPr>
                <w:sz w:val="22"/>
                <w:szCs w:val="22"/>
              </w:rPr>
            </w:pPr>
            <w:r w:rsidRPr="004A0B61">
              <w:rPr>
                <w:sz w:val="22"/>
                <w:szCs w:val="22"/>
              </w:rPr>
              <w:t>Адрес веб-сайта Общества в сети Интернет</w:t>
            </w:r>
          </w:p>
        </w:tc>
        <w:tc>
          <w:tcPr>
            <w:tcW w:w="5967" w:type="dxa"/>
          </w:tcPr>
          <w:p w14:paraId="240C90E0" w14:textId="77777777" w:rsidR="00186589" w:rsidRPr="004A0B61" w:rsidRDefault="00186589" w:rsidP="00FD631A">
            <w:pPr>
              <w:ind w:right="-81"/>
              <w:jc w:val="both"/>
              <w:rPr>
                <w:sz w:val="22"/>
                <w:szCs w:val="22"/>
              </w:rPr>
            </w:pPr>
            <w:r w:rsidRPr="004A0B61">
              <w:rPr>
                <w:sz w:val="22"/>
                <w:szCs w:val="22"/>
                <w:lang w:val="en-US"/>
              </w:rPr>
              <w:t>www.aoreestr.ru</w:t>
            </w:r>
          </w:p>
        </w:tc>
      </w:tr>
      <w:tr w:rsidR="00186589" w:rsidRPr="00E90976" w14:paraId="2E641ED4" w14:textId="77777777" w:rsidTr="00FD631A">
        <w:tc>
          <w:tcPr>
            <w:tcW w:w="3708" w:type="dxa"/>
          </w:tcPr>
          <w:p w14:paraId="5EBF8FAA" w14:textId="77777777" w:rsidR="00186589" w:rsidRPr="004A0B61" w:rsidRDefault="00186589" w:rsidP="00FD631A">
            <w:pPr>
              <w:ind w:right="-81"/>
              <w:jc w:val="both"/>
              <w:rPr>
                <w:sz w:val="22"/>
                <w:szCs w:val="22"/>
              </w:rPr>
            </w:pPr>
            <w:r w:rsidRPr="004A0B61">
              <w:rPr>
                <w:sz w:val="22"/>
                <w:szCs w:val="22"/>
              </w:rPr>
              <w:t>Лицензия на осуществление деятельности</w:t>
            </w:r>
          </w:p>
        </w:tc>
        <w:tc>
          <w:tcPr>
            <w:tcW w:w="5967" w:type="dxa"/>
          </w:tcPr>
          <w:p w14:paraId="75F7617E" w14:textId="77777777" w:rsidR="00186589" w:rsidRPr="00A95BA7" w:rsidRDefault="00186589" w:rsidP="00FD631A">
            <w:pPr>
              <w:ind w:right="-81"/>
              <w:jc w:val="both"/>
              <w:rPr>
                <w:sz w:val="22"/>
                <w:szCs w:val="22"/>
              </w:rPr>
            </w:pPr>
            <w:r w:rsidRPr="00E90976">
              <w:rPr>
                <w:sz w:val="22"/>
                <w:szCs w:val="22"/>
              </w:rPr>
              <w:t>045-13960-000001 от 13.09.2002 выдана Федеральной комиссией по рынку ценных бумаг без ограничения срока</w:t>
            </w:r>
          </w:p>
        </w:tc>
      </w:tr>
      <w:tr w:rsidR="00186589" w:rsidRPr="00E90976" w14:paraId="1E10EFF8" w14:textId="77777777" w:rsidTr="00FD631A">
        <w:tc>
          <w:tcPr>
            <w:tcW w:w="3708" w:type="dxa"/>
          </w:tcPr>
          <w:p w14:paraId="51FF6ED3" w14:textId="77777777" w:rsidR="00186589" w:rsidRPr="004A0B61" w:rsidRDefault="00186589" w:rsidP="00FD631A">
            <w:pPr>
              <w:ind w:right="-81"/>
              <w:jc w:val="both"/>
              <w:rPr>
                <w:sz w:val="22"/>
                <w:szCs w:val="22"/>
              </w:rPr>
            </w:pPr>
            <w:r w:rsidRPr="004A0B61">
              <w:rPr>
                <w:sz w:val="22"/>
                <w:szCs w:val="22"/>
              </w:rPr>
              <w:t>Свидетельство о внесении записи в ЕГРЮЛ</w:t>
            </w:r>
          </w:p>
        </w:tc>
        <w:tc>
          <w:tcPr>
            <w:tcW w:w="5967" w:type="dxa"/>
          </w:tcPr>
          <w:p w14:paraId="4F4B7D40" w14:textId="5C993410" w:rsidR="00186589" w:rsidRPr="00A95BA7" w:rsidRDefault="00186589" w:rsidP="000B09F2">
            <w:pPr>
              <w:ind w:right="-81"/>
              <w:jc w:val="both"/>
              <w:rPr>
                <w:sz w:val="22"/>
                <w:szCs w:val="22"/>
              </w:rPr>
            </w:pPr>
            <w:r w:rsidRPr="00E90976">
              <w:rPr>
                <w:sz w:val="22"/>
                <w:szCs w:val="22"/>
              </w:rPr>
              <w:t>Свидетельство от 22.07.2002 выдано Инспекцией министерства РФ по налогам и соборам №</w:t>
            </w:r>
            <w:r w:rsidRPr="00A95BA7">
              <w:rPr>
                <w:sz w:val="22"/>
                <w:szCs w:val="22"/>
              </w:rPr>
              <w:t xml:space="preserve"> 4 по ЦАО г. Москвы</w:t>
            </w:r>
          </w:p>
        </w:tc>
      </w:tr>
      <w:tr w:rsidR="00186589" w:rsidRPr="00E90976" w14:paraId="2EE3F142" w14:textId="77777777" w:rsidTr="00FD631A">
        <w:tc>
          <w:tcPr>
            <w:tcW w:w="3708" w:type="dxa"/>
          </w:tcPr>
          <w:p w14:paraId="0AD2D045" w14:textId="77777777" w:rsidR="00186589" w:rsidRPr="004A0B61" w:rsidRDefault="00186589" w:rsidP="00FD631A">
            <w:pPr>
              <w:ind w:right="-81"/>
              <w:jc w:val="both"/>
              <w:rPr>
                <w:sz w:val="22"/>
                <w:szCs w:val="22"/>
              </w:rPr>
            </w:pPr>
            <w:r w:rsidRPr="004A0B61">
              <w:rPr>
                <w:sz w:val="22"/>
                <w:szCs w:val="22"/>
              </w:rPr>
              <w:t>Основной государственный регистрационный  номер</w:t>
            </w:r>
          </w:p>
        </w:tc>
        <w:tc>
          <w:tcPr>
            <w:tcW w:w="5967" w:type="dxa"/>
          </w:tcPr>
          <w:p w14:paraId="548C8C01" w14:textId="77777777" w:rsidR="00186589" w:rsidRPr="004A0B61" w:rsidRDefault="00186589" w:rsidP="00FD631A">
            <w:pPr>
              <w:ind w:right="-81"/>
              <w:jc w:val="both"/>
              <w:rPr>
                <w:sz w:val="22"/>
                <w:szCs w:val="22"/>
              </w:rPr>
            </w:pPr>
            <w:r w:rsidRPr="004A0B61">
              <w:rPr>
                <w:sz w:val="22"/>
                <w:szCs w:val="22"/>
              </w:rPr>
              <w:t>1027700047275</w:t>
            </w:r>
          </w:p>
        </w:tc>
      </w:tr>
      <w:tr w:rsidR="00186589" w:rsidRPr="00E90976" w14:paraId="524931BE" w14:textId="77777777" w:rsidTr="00FD631A">
        <w:tc>
          <w:tcPr>
            <w:tcW w:w="3708" w:type="dxa"/>
          </w:tcPr>
          <w:p w14:paraId="79AB4438" w14:textId="77777777" w:rsidR="00186589" w:rsidRPr="004A0B61" w:rsidRDefault="00186589" w:rsidP="00FD631A">
            <w:pPr>
              <w:ind w:right="-81"/>
              <w:jc w:val="both"/>
              <w:rPr>
                <w:sz w:val="22"/>
                <w:szCs w:val="22"/>
              </w:rPr>
            </w:pPr>
            <w:r w:rsidRPr="004A0B61">
              <w:rPr>
                <w:sz w:val="22"/>
                <w:szCs w:val="22"/>
              </w:rPr>
              <w:t>ИНН/КПП</w:t>
            </w:r>
          </w:p>
        </w:tc>
        <w:tc>
          <w:tcPr>
            <w:tcW w:w="5967" w:type="dxa"/>
          </w:tcPr>
          <w:p w14:paraId="3A6510FB" w14:textId="77777777" w:rsidR="00186589" w:rsidRPr="004A0B61" w:rsidRDefault="00186589" w:rsidP="00FD631A">
            <w:pPr>
              <w:ind w:right="-81"/>
              <w:jc w:val="both"/>
              <w:rPr>
                <w:sz w:val="22"/>
                <w:szCs w:val="22"/>
              </w:rPr>
            </w:pPr>
            <w:r w:rsidRPr="004A0B61">
              <w:rPr>
                <w:sz w:val="22"/>
                <w:szCs w:val="22"/>
              </w:rPr>
              <w:t>7704028206/770801001</w:t>
            </w:r>
          </w:p>
        </w:tc>
      </w:tr>
    </w:tbl>
    <w:p w14:paraId="5D062794" w14:textId="15A392A2" w:rsidR="00186589" w:rsidRPr="004A0B61" w:rsidRDefault="00186589" w:rsidP="00186589">
      <w:pPr>
        <w:ind w:right="-81"/>
        <w:jc w:val="both"/>
        <w:outlineLvl w:val="1"/>
        <w:rPr>
          <w:b/>
          <w:sz w:val="22"/>
          <w:szCs w:val="22"/>
          <w:u w:val="single"/>
        </w:rPr>
      </w:pPr>
    </w:p>
    <w:p w14:paraId="5A615521" w14:textId="2E083EF4" w:rsidR="006066A2" w:rsidRPr="004A0B61" w:rsidRDefault="00380D4B">
      <w:pPr>
        <w:ind w:right="-81"/>
        <w:jc w:val="both"/>
        <w:outlineLvl w:val="1"/>
        <w:rPr>
          <w:sz w:val="22"/>
          <w:szCs w:val="22"/>
          <w:u w:val="single"/>
        </w:rPr>
      </w:pPr>
      <w:bookmarkStart w:id="306" w:name="_Toc325037566"/>
      <w:bookmarkStart w:id="307" w:name="_Toc325037775"/>
      <w:bookmarkStart w:id="308" w:name="_Toc325038031"/>
      <w:bookmarkStart w:id="309" w:name="_Toc325038083"/>
      <w:bookmarkStart w:id="310" w:name="_Toc325038133"/>
      <w:bookmarkStart w:id="311" w:name="_Toc325040140"/>
      <w:bookmarkStart w:id="312" w:name="_Toc325040213"/>
      <w:bookmarkStart w:id="313" w:name="_Toc487010480"/>
      <w:bookmarkEnd w:id="299"/>
      <w:bookmarkEnd w:id="300"/>
      <w:bookmarkEnd w:id="301"/>
      <w:bookmarkEnd w:id="302"/>
      <w:bookmarkEnd w:id="303"/>
      <w:bookmarkEnd w:id="304"/>
      <w:bookmarkEnd w:id="305"/>
      <w:r w:rsidRPr="004A0B61">
        <w:rPr>
          <w:sz w:val="22"/>
          <w:szCs w:val="22"/>
          <w:u w:val="single"/>
        </w:rPr>
        <w:t>8.3. Краткая информация об Аудиторе Общества.</w:t>
      </w:r>
      <w:bookmarkEnd w:id="306"/>
      <w:bookmarkEnd w:id="307"/>
      <w:bookmarkEnd w:id="308"/>
      <w:bookmarkEnd w:id="309"/>
      <w:bookmarkEnd w:id="310"/>
      <w:bookmarkEnd w:id="311"/>
      <w:bookmarkEnd w:id="312"/>
      <w:bookmarkEnd w:id="313"/>
    </w:p>
    <w:p w14:paraId="4B9947B7" w14:textId="77777777" w:rsidR="009B63F1" w:rsidRPr="004A0B61" w:rsidRDefault="009B63F1">
      <w:pPr>
        <w:ind w:right="-81"/>
        <w:jc w:val="both"/>
        <w:outlineLvl w:val="1"/>
        <w:rPr>
          <w:sz w:val="22"/>
          <w:szCs w:val="22"/>
          <w:u w:val="single"/>
        </w:rPr>
      </w:pPr>
    </w:p>
    <w:tbl>
      <w:tblPr>
        <w:tblW w:w="9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1"/>
        <w:gridCol w:w="6109"/>
      </w:tblGrid>
      <w:tr w:rsidR="009B63F1" w:rsidRPr="00E90976" w14:paraId="01D03150" w14:textId="77777777" w:rsidTr="009B63F1">
        <w:tc>
          <w:tcPr>
            <w:tcW w:w="3708" w:type="dxa"/>
          </w:tcPr>
          <w:p w14:paraId="11308C3E" w14:textId="77777777" w:rsidR="009B63F1" w:rsidRPr="004A0B61" w:rsidRDefault="009B63F1" w:rsidP="009B63F1">
            <w:pPr>
              <w:rPr>
                <w:sz w:val="22"/>
                <w:szCs w:val="22"/>
              </w:rPr>
            </w:pPr>
            <w:r w:rsidRPr="004A0B61">
              <w:rPr>
                <w:sz w:val="22"/>
                <w:szCs w:val="22"/>
              </w:rPr>
              <w:t>Наименование</w:t>
            </w:r>
          </w:p>
        </w:tc>
        <w:tc>
          <w:tcPr>
            <w:tcW w:w="6039" w:type="dxa"/>
          </w:tcPr>
          <w:p w14:paraId="0E80E4A4" w14:textId="77777777" w:rsidR="009B63F1" w:rsidRPr="004A0B61" w:rsidRDefault="009B63F1" w:rsidP="009B63F1">
            <w:pPr>
              <w:rPr>
                <w:sz w:val="22"/>
                <w:szCs w:val="22"/>
              </w:rPr>
            </w:pPr>
            <w:r w:rsidRPr="004A0B61">
              <w:rPr>
                <w:sz w:val="22"/>
                <w:szCs w:val="22"/>
              </w:rPr>
              <w:t>Закрытое Акционерное Общество «Аудит- Гарантия-М»</w:t>
            </w:r>
          </w:p>
        </w:tc>
      </w:tr>
      <w:tr w:rsidR="009B63F1" w:rsidRPr="00E90976" w14:paraId="3C73D619" w14:textId="77777777" w:rsidTr="009B63F1">
        <w:tc>
          <w:tcPr>
            <w:tcW w:w="3708" w:type="dxa"/>
          </w:tcPr>
          <w:p w14:paraId="2B007359" w14:textId="77777777" w:rsidR="009B63F1" w:rsidRPr="004A0B61" w:rsidRDefault="009B63F1" w:rsidP="009B63F1">
            <w:pPr>
              <w:rPr>
                <w:sz w:val="22"/>
                <w:szCs w:val="22"/>
              </w:rPr>
            </w:pPr>
            <w:r w:rsidRPr="004A0B61">
              <w:rPr>
                <w:sz w:val="22"/>
                <w:szCs w:val="22"/>
              </w:rPr>
              <w:t>Место нахождения:</w:t>
            </w:r>
          </w:p>
        </w:tc>
        <w:tc>
          <w:tcPr>
            <w:tcW w:w="6039" w:type="dxa"/>
          </w:tcPr>
          <w:p w14:paraId="4B55FA65" w14:textId="77777777" w:rsidR="009B63F1" w:rsidRPr="004A0B61" w:rsidRDefault="009B63F1" w:rsidP="009B63F1">
            <w:pPr>
              <w:rPr>
                <w:sz w:val="22"/>
                <w:szCs w:val="22"/>
              </w:rPr>
            </w:pPr>
            <w:r w:rsidRPr="004A0B61">
              <w:rPr>
                <w:sz w:val="22"/>
                <w:szCs w:val="22"/>
              </w:rPr>
              <w:t xml:space="preserve">123100, г. Москва, </w:t>
            </w:r>
            <w:proofErr w:type="spellStart"/>
            <w:r w:rsidRPr="004A0B61">
              <w:rPr>
                <w:sz w:val="22"/>
                <w:szCs w:val="22"/>
              </w:rPr>
              <w:t>ул.Анны</w:t>
            </w:r>
            <w:proofErr w:type="spellEnd"/>
            <w:r w:rsidRPr="004A0B61">
              <w:rPr>
                <w:sz w:val="22"/>
                <w:szCs w:val="22"/>
              </w:rPr>
              <w:t xml:space="preserve"> Северьяновой, д.3, стр.3</w:t>
            </w:r>
          </w:p>
        </w:tc>
      </w:tr>
      <w:tr w:rsidR="009B63F1" w:rsidRPr="00E90976" w14:paraId="64FE28BC" w14:textId="77777777" w:rsidTr="009B63F1">
        <w:tc>
          <w:tcPr>
            <w:tcW w:w="3708" w:type="dxa"/>
          </w:tcPr>
          <w:p w14:paraId="42E95C04" w14:textId="279BACA2" w:rsidR="009B63F1" w:rsidRPr="004A0B61" w:rsidRDefault="00307206" w:rsidP="009B63F1">
            <w:pPr>
              <w:rPr>
                <w:sz w:val="22"/>
                <w:szCs w:val="22"/>
              </w:rPr>
            </w:pPr>
            <w:r w:rsidRPr="004A0B61">
              <w:rPr>
                <w:sz w:val="22"/>
                <w:szCs w:val="22"/>
              </w:rPr>
              <w:t xml:space="preserve">Почтовый </w:t>
            </w:r>
            <w:r w:rsidR="009B63F1" w:rsidRPr="004A0B61">
              <w:rPr>
                <w:sz w:val="22"/>
                <w:szCs w:val="22"/>
              </w:rPr>
              <w:t>адрес</w:t>
            </w:r>
          </w:p>
        </w:tc>
        <w:tc>
          <w:tcPr>
            <w:tcW w:w="6039" w:type="dxa"/>
          </w:tcPr>
          <w:p w14:paraId="0D7BE49E" w14:textId="77777777" w:rsidR="009B63F1" w:rsidRPr="004A0B61" w:rsidRDefault="009B63F1" w:rsidP="009B63F1">
            <w:pPr>
              <w:rPr>
                <w:sz w:val="22"/>
                <w:szCs w:val="22"/>
              </w:rPr>
            </w:pPr>
            <w:r w:rsidRPr="004A0B61">
              <w:rPr>
                <w:sz w:val="22"/>
                <w:szCs w:val="22"/>
              </w:rPr>
              <w:t xml:space="preserve">123100, г. Москва, </w:t>
            </w:r>
            <w:proofErr w:type="spellStart"/>
            <w:r w:rsidRPr="004A0B61">
              <w:rPr>
                <w:sz w:val="22"/>
                <w:szCs w:val="22"/>
              </w:rPr>
              <w:t>ул.Анны</w:t>
            </w:r>
            <w:proofErr w:type="spellEnd"/>
            <w:r w:rsidRPr="004A0B61">
              <w:rPr>
                <w:sz w:val="22"/>
                <w:szCs w:val="22"/>
              </w:rPr>
              <w:t xml:space="preserve"> Северьяновой, д.3, стр.3</w:t>
            </w:r>
          </w:p>
        </w:tc>
      </w:tr>
      <w:tr w:rsidR="009B63F1" w:rsidRPr="00E90976" w14:paraId="66C88320" w14:textId="77777777" w:rsidTr="009B63F1">
        <w:tc>
          <w:tcPr>
            <w:tcW w:w="3708" w:type="dxa"/>
          </w:tcPr>
          <w:p w14:paraId="056D9C00" w14:textId="77777777" w:rsidR="009B63F1" w:rsidRPr="004A0B61" w:rsidRDefault="009B63F1" w:rsidP="009B63F1">
            <w:pPr>
              <w:rPr>
                <w:sz w:val="22"/>
                <w:szCs w:val="22"/>
              </w:rPr>
            </w:pPr>
            <w:r w:rsidRPr="004A0B61">
              <w:rPr>
                <w:sz w:val="22"/>
                <w:szCs w:val="22"/>
              </w:rPr>
              <w:t>Основной государственный регистрационный номер</w:t>
            </w:r>
          </w:p>
        </w:tc>
        <w:tc>
          <w:tcPr>
            <w:tcW w:w="6039" w:type="dxa"/>
          </w:tcPr>
          <w:p w14:paraId="59066E76" w14:textId="77777777" w:rsidR="009B63F1" w:rsidRPr="004A0B61" w:rsidRDefault="009B63F1" w:rsidP="009B63F1">
            <w:pPr>
              <w:rPr>
                <w:sz w:val="22"/>
                <w:szCs w:val="22"/>
              </w:rPr>
            </w:pPr>
            <w:r w:rsidRPr="004A0B61">
              <w:rPr>
                <w:sz w:val="22"/>
                <w:szCs w:val="22"/>
              </w:rPr>
              <w:t>1027739696698</w:t>
            </w:r>
          </w:p>
        </w:tc>
      </w:tr>
      <w:tr w:rsidR="009B63F1" w:rsidRPr="00E90976" w14:paraId="28DA991A" w14:textId="77777777" w:rsidTr="009B63F1">
        <w:tc>
          <w:tcPr>
            <w:tcW w:w="3708" w:type="dxa"/>
          </w:tcPr>
          <w:p w14:paraId="355B4FCC" w14:textId="77777777" w:rsidR="009B63F1" w:rsidRPr="004A0B61" w:rsidRDefault="009B63F1" w:rsidP="009B63F1">
            <w:pPr>
              <w:rPr>
                <w:sz w:val="22"/>
                <w:szCs w:val="22"/>
              </w:rPr>
            </w:pPr>
            <w:r w:rsidRPr="004A0B61">
              <w:rPr>
                <w:sz w:val="22"/>
                <w:szCs w:val="22"/>
              </w:rPr>
              <w:t>Идентификационный номер налогоплательщика / Код причины постановки на учет:</w:t>
            </w:r>
          </w:p>
        </w:tc>
        <w:tc>
          <w:tcPr>
            <w:tcW w:w="6039" w:type="dxa"/>
          </w:tcPr>
          <w:p w14:paraId="0B11118A" w14:textId="77777777" w:rsidR="009B63F1" w:rsidRPr="004A0B61" w:rsidRDefault="009B63F1" w:rsidP="009B63F1">
            <w:pPr>
              <w:rPr>
                <w:sz w:val="22"/>
                <w:szCs w:val="22"/>
              </w:rPr>
            </w:pPr>
            <w:r w:rsidRPr="004A0B61">
              <w:rPr>
                <w:sz w:val="22"/>
                <w:szCs w:val="22"/>
              </w:rPr>
              <w:t>7703140420/770301001</w:t>
            </w:r>
          </w:p>
        </w:tc>
      </w:tr>
      <w:tr w:rsidR="009B63F1" w:rsidRPr="00E90976" w14:paraId="0A2BC10A" w14:textId="77777777" w:rsidTr="009B63F1">
        <w:tc>
          <w:tcPr>
            <w:tcW w:w="3708" w:type="dxa"/>
          </w:tcPr>
          <w:p w14:paraId="6530363C" w14:textId="77777777" w:rsidR="009B63F1" w:rsidRPr="004A0B61" w:rsidRDefault="009B63F1" w:rsidP="009B63F1">
            <w:pPr>
              <w:rPr>
                <w:sz w:val="22"/>
                <w:szCs w:val="22"/>
              </w:rPr>
            </w:pPr>
            <w:r w:rsidRPr="004A0B61">
              <w:rPr>
                <w:sz w:val="22"/>
                <w:szCs w:val="22"/>
              </w:rPr>
              <w:t>Членство в профессиональном объединении</w:t>
            </w:r>
          </w:p>
        </w:tc>
        <w:tc>
          <w:tcPr>
            <w:tcW w:w="6039" w:type="dxa"/>
          </w:tcPr>
          <w:p w14:paraId="059D9A0E" w14:textId="77777777" w:rsidR="009B63F1" w:rsidRPr="004A0B61" w:rsidRDefault="009B63F1" w:rsidP="009B63F1">
            <w:pPr>
              <w:rPr>
                <w:sz w:val="22"/>
                <w:szCs w:val="22"/>
              </w:rPr>
            </w:pPr>
            <w:r w:rsidRPr="004A0B61">
              <w:rPr>
                <w:sz w:val="22"/>
                <w:szCs w:val="22"/>
              </w:rPr>
              <w:t>Член саморегулируемой организации аудиторов Некоммерческое партнерство «Московская аудиторская палата». ОРНЗ № 10203001727</w:t>
            </w:r>
          </w:p>
        </w:tc>
      </w:tr>
    </w:tbl>
    <w:p w14:paraId="0444EB3E" w14:textId="77777777" w:rsidR="00A7697C" w:rsidRPr="004A0B61" w:rsidRDefault="00A7697C">
      <w:pPr>
        <w:ind w:right="-81"/>
        <w:jc w:val="both"/>
        <w:outlineLvl w:val="1"/>
        <w:rPr>
          <w:b/>
          <w:sz w:val="22"/>
          <w:szCs w:val="22"/>
          <w:u w:val="single"/>
        </w:rPr>
      </w:pPr>
      <w:bookmarkStart w:id="314" w:name="_Toc325037567"/>
      <w:bookmarkStart w:id="315" w:name="_Toc325037776"/>
      <w:bookmarkStart w:id="316" w:name="_Toc325038032"/>
      <w:bookmarkStart w:id="317" w:name="_Toc325038084"/>
      <w:bookmarkStart w:id="318" w:name="_Toc325038134"/>
      <w:bookmarkStart w:id="319" w:name="_Toc325040141"/>
      <w:bookmarkStart w:id="320" w:name="_Toc325040214"/>
    </w:p>
    <w:p w14:paraId="0EAA33A9" w14:textId="5C172928" w:rsidR="006066A2" w:rsidRPr="004A0B61" w:rsidRDefault="00380D4B">
      <w:pPr>
        <w:ind w:right="-81"/>
        <w:jc w:val="both"/>
        <w:outlineLvl w:val="1"/>
        <w:rPr>
          <w:b/>
          <w:sz w:val="22"/>
          <w:szCs w:val="22"/>
          <w:u w:val="single"/>
        </w:rPr>
      </w:pPr>
      <w:bookmarkStart w:id="321" w:name="_Toc487010481"/>
      <w:r w:rsidRPr="004A0B61">
        <w:rPr>
          <w:b/>
          <w:sz w:val="22"/>
          <w:szCs w:val="22"/>
          <w:u w:val="single"/>
        </w:rPr>
        <w:t>8.4. Краткая информация об оценщиках Общества.</w:t>
      </w:r>
      <w:bookmarkEnd w:id="314"/>
      <w:bookmarkEnd w:id="315"/>
      <w:bookmarkEnd w:id="316"/>
      <w:bookmarkEnd w:id="317"/>
      <w:bookmarkEnd w:id="318"/>
      <w:bookmarkEnd w:id="319"/>
      <w:bookmarkEnd w:id="320"/>
      <w:bookmarkEnd w:id="321"/>
      <w:r w:rsidRPr="004A0B61">
        <w:rPr>
          <w:b/>
          <w:sz w:val="22"/>
          <w:szCs w:val="22"/>
          <w:u w:val="single"/>
        </w:rPr>
        <w:t xml:space="preserve"> </w:t>
      </w:r>
    </w:p>
    <w:p w14:paraId="328C84F4" w14:textId="77777777" w:rsidR="006066A2" w:rsidRPr="004A0B61" w:rsidRDefault="006066A2">
      <w:pPr>
        <w:ind w:left="1080" w:right="-81"/>
        <w:jc w:val="both"/>
        <w:rPr>
          <w:color w:val="0000FF"/>
          <w:sz w:val="22"/>
          <w:szCs w:val="22"/>
        </w:rPr>
      </w:pPr>
    </w:p>
    <w:p w14:paraId="53D56513" w14:textId="0EC4B883" w:rsidR="006066A2" w:rsidRDefault="00380D4B">
      <w:pPr>
        <w:ind w:right="-81"/>
        <w:outlineLvl w:val="0"/>
        <w:rPr>
          <w:b/>
          <w:u w:val="single"/>
        </w:rPr>
      </w:pPr>
      <w:bookmarkStart w:id="322" w:name="_Toc423533912"/>
      <w:bookmarkStart w:id="323" w:name="_Toc486944024"/>
      <w:bookmarkStart w:id="324" w:name="_Toc487010482"/>
      <w:r w:rsidRPr="00D43CD4">
        <w:rPr>
          <w:b/>
          <w:u w:val="single"/>
        </w:rPr>
        <w:t>В 201</w:t>
      </w:r>
      <w:r w:rsidR="00EA74A2">
        <w:rPr>
          <w:b/>
          <w:u w:val="single"/>
        </w:rPr>
        <w:t>8</w:t>
      </w:r>
      <w:r w:rsidRPr="00D43CD4">
        <w:rPr>
          <w:b/>
          <w:u w:val="single"/>
        </w:rPr>
        <w:t xml:space="preserve"> г. Общество не производило оценку.</w:t>
      </w:r>
      <w:bookmarkEnd w:id="322"/>
      <w:bookmarkEnd w:id="323"/>
      <w:bookmarkEnd w:id="324"/>
    </w:p>
    <w:p w14:paraId="70C4BDD8" w14:textId="77777777" w:rsidR="006066A2" w:rsidRDefault="006066A2">
      <w:pPr>
        <w:ind w:right="-81"/>
        <w:jc w:val="right"/>
        <w:outlineLvl w:val="0"/>
        <w:rPr>
          <w:b/>
          <w:u w:val="single"/>
        </w:rPr>
      </w:pPr>
      <w:bookmarkStart w:id="325" w:name="_Toc325037568"/>
      <w:bookmarkStart w:id="326" w:name="_Toc325037777"/>
      <w:bookmarkStart w:id="327" w:name="_Toc325038033"/>
      <w:bookmarkStart w:id="328" w:name="_Toc325038085"/>
      <w:bookmarkStart w:id="329" w:name="_Toc325038135"/>
      <w:bookmarkStart w:id="330" w:name="_Toc325040142"/>
      <w:bookmarkStart w:id="331" w:name="_Toc325040215"/>
    </w:p>
    <w:p w14:paraId="6A0BE275" w14:textId="77777777" w:rsidR="00307206" w:rsidRDefault="00307206">
      <w:pPr>
        <w:ind w:right="-81"/>
        <w:jc w:val="right"/>
        <w:outlineLvl w:val="0"/>
        <w:rPr>
          <w:b/>
          <w:u w:val="single"/>
        </w:rPr>
      </w:pPr>
      <w:bookmarkStart w:id="332" w:name="_Toc487010483"/>
    </w:p>
    <w:p w14:paraId="4D57411D" w14:textId="77777777" w:rsidR="006F6D5A" w:rsidRDefault="006F6D5A" w:rsidP="003755C9">
      <w:pPr>
        <w:ind w:right="-81"/>
        <w:outlineLvl w:val="0"/>
        <w:rPr>
          <w:b/>
          <w:u w:val="single"/>
        </w:rPr>
      </w:pPr>
    </w:p>
    <w:p w14:paraId="46B3F696" w14:textId="7FB9A1AA" w:rsidR="006066A2" w:rsidRPr="004A0B61" w:rsidRDefault="00380D4B">
      <w:pPr>
        <w:ind w:right="-81"/>
        <w:jc w:val="right"/>
        <w:outlineLvl w:val="0"/>
        <w:rPr>
          <w:b/>
          <w:sz w:val="22"/>
          <w:szCs w:val="22"/>
          <w:u w:val="single"/>
        </w:rPr>
      </w:pPr>
      <w:r w:rsidRPr="004A0B61">
        <w:rPr>
          <w:b/>
          <w:sz w:val="22"/>
          <w:szCs w:val="22"/>
          <w:u w:val="single"/>
        </w:rPr>
        <w:t>Приложение №  1 к Годовому отчету</w:t>
      </w:r>
      <w:bookmarkEnd w:id="325"/>
      <w:bookmarkEnd w:id="326"/>
      <w:bookmarkEnd w:id="327"/>
      <w:bookmarkEnd w:id="328"/>
      <w:bookmarkEnd w:id="329"/>
      <w:bookmarkEnd w:id="330"/>
      <w:bookmarkEnd w:id="331"/>
      <w:bookmarkEnd w:id="332"/>
    </w:p>
    <w:p w14:paraId="0107C0B9" w14:textId="6861B4DA" w:rsidR="006066A2" w:rsidRPr="004A0B61" w:rsidRDefault="00380D4B">
      <w:pPr>
        <w:ind w:right="-81"/>
        <w:jc w:val="right"/>
        <w:rPr>
          <w:sz w:val="22"/>
          <w:szCs w:val="22"/>
        </w:rPr>
      </w:pPr>
      <w:r w:rsidRPr="004A0B61">
        <w:rPr>
          <w:b/>
          <w:sz w:val="22"/>
          <w:szCs w:val="22"/>
          <w:u w:val="single"/>
        </w:rPr>
        <w:t>АО «МОСДАЧТРЕСТ» за 201</w:t>
      </w:r>
      <w:r w:rsidR="00692667" w:rsidRPr="004A0B61">
        <w:rPr>
          <w:b/>
          <w:sz w:val="22"/>
          <w:szCs w:val="22"/>
          <w:u w:val="single"/>
        </w:rPr>
        <w:t>8</w:t>
      </w:r>
      <w:r w:rsidRPr="004A0B61">
        <w:rPr>
          <w:b/>
          <w:sz w:val="22"/>
          <w:szCs w:val="22"/>
          <w:u w:val="single"/>
        </w:rPr>
        <w:t xml:space="preserve"> г.</w:t>
      </w:r>
      <w:r w:rsidRPr="004A0B61">
        <w:rPr>
          <w:sz w:val="22"/>
          <w:szCs w:val="22"/>
        </w:rPr>
        <w:t xml:space="preserve"> </w:t>
      </w:r>
    </w:p>
    <w:p w14:paraId="6927ADEF" w14:textId="77777777" w:rsidR="00307206" w:rsidRPr="004A0B61" w:rsidRDefault="00307206">
      <w:pPr>
        <w:ind w:right="-81"/>
        <w:jc w:val="both"/>
        <w:rPr>
          <w:sz w:val="22"/>
          <w:szCs w:val="22"/>
        </w:rPr>
      </w:pPr>
    </w:p>
    <w:p w14:paraId="21791FB9" w14:textId="07640D9A" w:rsidR="006066A2" w:rsidRPr="004A0B61" w:rsidRDefault="00380D4B" w:rsidP="00976E2F">
      <w:pPr>
        <w:ind w:right="-81" w:firstLine="708"/>
        <w:jc w:val="both"/>
        <w:rPr>
          <w:sz w:val="22"/>
          <w:szCs w:val="22"/>
        </w:rPr>
      </w:pPr>
      <w:r w:rsidRPr="004A0B61">
        <w:rPr>
          <w:sz w:val="22"/>
          <w:szCs w:val="22"/>
        </w:rPr>
        <w:t>Информация о совершенных Обществом за 201</w:t>
      </w:r>
      <w:r w:rsidR="00692667" w:rsidRPr="004A0B61">
        <w:rPr>
          <w:sz w:val="22"/>
          <w:szCs w:val="22"/>
        </w:rPr>
        <w:t>8</w:t>
      </w:r>
      <w:r w:rsidRPr="004A0B61">
        <w:rPr>
          <w:sz w:val="22"/>
          <w:szCs w:val="22"/>
        </w:rPr>
        <w:t xml:space="preserve"> год сделках, признаваемых в соответствии с Федеральным законом «Об акционерных обществах» крупными сделками и сделками с заинтересованностью.</w:t>
      </w:r>
    </w:p>
    <w:p w14:paraId="4FF151B1" w14:textId="77777777" w:rsidR="006429E4" w:rsidRPr="004A0B61" w:rsidRDefault="00FC4065" w:rsidP="00FC4065">
      <w:pPr>
        <w:spacing w:before="120" w:after="120"/>
        <w:jc w:val="both"/>
        <w:rPr>
          <w:sz w:val="22"/>
          <w:szCs w:val="22"/>
        </w:rPr>
      </w:pPr>
      <w:r w:rsidRPr="004A0B61">
        <w:rPr>
          <w:sz w:val="22"/>
          <w:szCs w:val="22"/>
        </w:rPr>
        <w:t xml:space="preserve">1. </w:t>
      </w:r>
      <w:r w:rsidR="00380D4B" w:rsidRPr="004A0B61">
        <w:rPr>
          <w:sz w:val="22"/>
          <w:szCs w:val="22"/>
        </w:rPr>
        <w:t>Статьей 78 Федерального закона РФ от 26 декабря 1995 № 208-ФЗ «Об акционерных обществах» (с изменениями и дополнениями) предусмотрено, что 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и сделок, связанных с размещением эмиссионных ценных бумаг, конвертируемых в обыкновенные акции общества.</w:t>
      </w:r>
    </w:p>
    <w:p w14:paraId="77D7DC0C" w14:textId="075CE256" w:rsidR="006066A2" w:rsidRPr="004A0B61" w:rsidRDefault="00380D4B">
      <w:pPr>
        <w:spacing w:before="120" w:after="120"/>
        <w:ind w:firstLine="720"/>
        <w:jc w:val="both"/>
        <w:rPr>
          <w:sz w:val="22"/>
          <w:szCs w:val="22"/>
        </w:rPr>
      </w:pPr>
      <w:r w:rsidRPr="004A0B61">
        <w:rPr>
          <w:sz w:val="22"/>
          <w:szCs w:val="22"/>
        </w:rPr>
        <w:t xml:space="preserve">Общее количество крупных сделок, а также иных сделок, на совершение которых в соответствии с Уставом Общества распространяется порядок одобрения крупных сделок по итогам отчетного года </w:t>
      </w:r>
      <w:r w:rsidR="00F0531F" w:rsidRPr="004A0B61">
        <w:rPr>
          <w:sz w:val="22"/>
          <w:szCs w:val="22"/>
        </w:rPr>
        <w:t>1</w:t>
      </w:r>
      <w:r w:rsidRPr="004A0B61">
        <w:rPr>
          <w:sz w:val="22"/>
          <w:szCs w:val="22"/>
        </w:rPr>
        <w:t xml:space="preserve"> (</w:t>
      </w:r>
      <w:r w:rsidR="00F0531F" w:rsidRPr="004A0B61">
        <w:rPr>
          <w:sz w:val="22"/>
          <w:szCs w:val="22"/>
        </w:rPr>
        <w:t>одна</w:t>
      </w:r>
      <w:r w:rsidRPr="004A0B61">
        <w:rPr>
          <w:sz w:val="22"/>
          <w:szCs w:val="22"/>
        </w:rPr>
        <w:t>) сдел</w:t>
      </w:r>
      <w:r w:rsidR="00F0531F" w:rsidRPr="004A0B61">
        <w:rPr>
          <w:sz w:val="22"/>
          <w:szCs w:val="22"/>
        </w:rPr>
        <w:t>ка</w:t>
      </w:r>
      <w:r w:rsidRPr="004A0B61">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00"/>
        <w:gridCol w:w="3060"/>
        <w:gridCol w:w="3343"/>
      </w:tblGrid>
      <w:tr w:rsidR="00AF3B88" w14:paraId="40F76F3F" w14:textId="77777777" w:rsidTr="00AF3B88">
        <w:tc>
          <w:tcPr>
            <w:tcW w:w="468" w:type="dxa"/>
            <w:tcBorders>
              <w:top w:val="single" w:sz="4" w:space="0" w:color="auto"/>
              <w:left w:val="single" w:sz="4" w:space="0" w:color="auto"/>
              <w:bottom w:val="single" w:sz="4" w:space="0" w:color="auto"/>
              <w:right w:val="single" w:sz="4" w:space="0" w:color="auto"/>
            </w:tcBorders>
            <w:vAlign w:val="center"/>
            <w:hideMark/>
          </w:tcPr>
          <w:p w14:paraId="2E0700A9" w14:textId="77777777" w:rsidR="00AF3B88" w:rsidRDefault="00AF3B88">
            <w:pPr>
              <w:spacing w:line="360" w:lineRule="auto"/>
              <w:jc w:val="center"/>
              <w:rPr>
                <w:sz w:val="20"/>
                <w:szCs w:val="20"/>
              </w:rPr>
            </w:pPr>
            <w:r>
              <w:rPr>
                <w:sz w:val="18"/>
                <w:szCs w:val="18"/>
              </w:rPr>
              <w:t>№</w:t>
            </w:r>
            <w:r>
              <w:rPr>
                <w:sz w:val="18"/>
                <w:szCs w:val="18"/>
                <w:lang w:val="en-US"/>
              </w:rPr>
              <w:t xml:space="preserve"> </w:t>
            </w:r>
            <w:r>
              <w:rPr>
                <w:sz w:val="18"/>
                <w:szCs w:val="18"/>
              </w:rPr>
              <w:t>п/п</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DB127D6" w14:textId="77777777" w:rsidR="00AF3B88" w:rsidRDefault="00AF3B88">
            <w:pPr>
              <w:spacing w:line="360" w:lineRule="auto"/>
              <w:jc w:val="center"/>
              <w:rPr>
                <w:sz w:val="20"/>
                <w:szCs w:val="20"/>
              </w:rPr>
            </w:pPr>
            <w:r>
              <w:rPr>
                <w:sz w:val="20"/>
                <w:szCs w:val="20"/>
              </w:rPr>
              <w:t>Наименование договора</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05231C7" w14:textId="77777777" w:rsidR="00AF3B88" w:rsidRDefault="00AF3B88">
            <w:pPr>
              <w:spacing w:line="360" w:lineRule="auto"/>
              <w:jc w:val="center"/>
              <w:rPr>
                <w:sz w:val="20"/>
                <w:szCs w:val="20"/>
              </w:rPr>
            </w:pPr>
            <w:r>
              <w:rPr>
                <w:sz w:val="20"/>
                <w:szCs w:val="20"/>
              </w:rPr>
              <w:t>Существенные условия договора</w:t>
            </w:r>
          </w:p>
        </w:tc>
        <w:tc>
          <w:tcPr>
            <w:tcW w:w="3343" w:type="dxa"/>
            <w:tcBorders>
              <w:top w:val="single" w:sz="4" w:space="0" w:color="auto"/>
              <w:left w:val="single" w:sz="4" w:space="0" w:color="auto"/>
              <w:bottom w:val="single" w:sz="4" w:space="0" w:color="auto"/>
              <w:right w:val="single" w:sz="4" w:space="0" w:color="auto"/>
            </w:tcBorders>
            <w:vAlign w:val="center"/>
            <w:hideMark/>
          </w:tcPr>
          <w:p w14:paraId="1C4C94DC" w14:textId="77777777" w:rsidR="00AF3B88" w:rsidRDefault="00AF3B88">
            <w:pPr>
              <w:spacing w:line="360" w:lineRule="auto"/>
              <w:jc w:val="center"/>
              <w:rPr>
                <w:sz w:val="20"/>
                <w:szCs w:val="20"/>
              </w:rPr>
            </w:pPr>
            <w:r>
              <w:rPr>
                <w:sz w:val="20"/>
                <w:szCs w:val="20"/>
              </w:rPr>
              <w:t>Орган управления, принявший решение об одобрении договора, с указанием номера и даты протокола</w:t>
            </w:r>
          </w:p>
        </w:tc>
      </w:tr>
      <w:tr w:rsidR="00AF3B88" w14:paraId="330AE2AA" w14:textId="77777777" w:rsidTr="00AF3B88">
        <w:trPr>
          <w:trHeight w:hRule="exact" w:val="227"/>
        </w:trPr>
        <w:tc>
          <w:tcPr>
            <w:tcW w:w="468" w:type="dxa"/>
            <w:tcBorders>
              <w:top w:val="single" w:sz="4" w:space="0" w:color="auto"/>
              <w:left w:val="single" w:sz="4" w:space="0" w:color="auto"/>
              <w:bottom w:val="single" w:sz="4" w:space="0" w:color="auto"/>
              <w:right w:val="single" w:sz="4" w:space="0" w:color="auto"/>
            </w:tcBorders>
            <w:vAlign w:val="center"/>
            <w:hideMark/>
          </w:tcPr>
          <w:p w14:paraId="6F73ADFC" w14:textId="77777777" w:rsidR="00AF3B88" w:rsidRDefault="00AF3B88">
            <w:pPr>
              <w:spacing w:line="360" w:lineRule="auto"/>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3E67E2E" w14:textId="77777777" w:rsidR="00AF3B88" w:rsidRDefault="00AF3B88">
            <w:pPr>
              <w:spacing w:line="360" w:lineRule="auto"/>
              <w:jc w:val="center"/>
              <w:rPr>
                <w:sz w:val="20"/>
                <w:szCs w:val="20"/>
              </w:rPr>
            </w:pPr>
            <w:r>
              <w:rPr>
                <w:sz w:val="20"/>
                <w:szCs w:val="20"/>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C837842" w14:textId="77777777" w:rsidR="00AF3B88" w:rsidRDefault="00AF3B88">
            <w:pPr>
              <w:spacing w:line="360" w:lineRule="auto"/>
              <w:jc w:val="center"/>
              <w:rPr>
                <w:sz w:val="20"/>
                <w:szCs w:val="20"/>
              </w:rPr>
            </w:pPr>
            <w:r>
              <w:rPr>
                <w:sz w:val="20"/>
                <w:szCs w:val="20"/>
              </w:rPr>
              <w:t>3</w:t>
            </w:r>
          </w:p>
        </w:tc>
        <w:tc>
          <w:tcPr>
            <w:tcW w:w="3343" w:type="dxa"/>
            <w:tcBorders>
              <w:top w:val="single" w:sz="4" w:space="0" w:color="auto"/>
              <w:left w:val="single" w:sz="4" w:space="0" w:color="auto"/>
              <w:bottom w:val="single" w:sz="4" w:space="0" w:color="auto"/>
              <w:right w:val="single" w:sz="4" w:space="0" w:color="auto"/>
            </w:tcBorders>
            <w:vAlign w:val="center"/>
            <w:hideMark/>
          </w:tcPr>
          <w:p w14:paraId="5AA97C1A" w14:textId="77777777" w:rsidR="00AF3B88" w:rsidRDefault="00AF3B88">
            <w:pPr>
              <w:spacing w:line="360" w:lineRule="auto"/>
              <w:jc w:val="center"/>
              <w:rPr>
                <w:sz w:val="20"/>
                <w:szCs w:val="20"/>
              </w:rPr>
            </w:pPr>
            <w:r>
              <w:rPr>
                <w:sz w:val="20"/>
                <w:szCs w:val="20"/>
              </w:rPr>
              <w:t>4</w:t>
            </w:r>
          </w:p>
        </w:tc>
      </w:tr>
      <w:tr w:rsidR="00AF3B88" w:rsidRPr="008C5651" w14:paraId="30DB7B7D" w14:textId="77777777" w:rsidTr="004A0B61">
        <w:trPr>
          <w:trHeight w:hRule="exact" w:val="10647"/>
        </w:trPr>
        <w:tc>
          <w:tcPr>
            <w:tcW w:w="468" w:type="dxa"/>
            <w:tcBorders>
              <w:top w:val="single" w:sz="4" w:space="0" w:color="auto"/>
              <w:left w:val="single" w:sz="4" w:space="0" w:color="auto"/>
              <w:bottom w:val="single" w:sz="4" w:space="0" w:color="auto"/>
              <w:right w:val="single" w:sz="4" w:space="0" w:color="auto"/>
            </w:tcBorders>
            <w:vAlign w:val="center"/>
          </w:tcPr>
          <w:p w14:paraId="57F62620" w14:textId="6F1D3842" w:rsidR="00AF3B88" w:rsidRPr="004A0B61" w:rsidRDefault="00AF3B88">
            <w:pPr>
              <w:spacing w:line="360" w:lineRule="auto"/>
              <w:jc w:val="center"/>
              <w:rPr>
                <w:sz w:val="18"/>
                <w:szCs w:val="18"/>
              </w:rPr>
            </w:pPr>
            <w:r w:rsidRPr="004A0B61">
              <w:rPr>
                <w:sz w:val="18"/>
                <w:szCs w:val="18"/>
              </w:rPr>
              <w:t>1</w:t>
            </w:r>
          </w:p>
        </w:tc>
        <w:tc>
          <w:tcPr>
            <w:tcW w:w="2700" w:type="dxa"/>
            <w:tcBorders>
              <w:top w:val="single" w:sz="4" w:space="0" w:color="auto"/>
              <w:left w:val="single" w:sz="4" w:space="0" w:color="auto"/>
              <w:bottom w:val="single" w:sz="4" w:space="0" w:color="auto"/>
              <w:right w:val="single" w:sz="4" w:space="0" w:color="auto"/>
            </w:tcBorders>
            <w:vAlign w:val="center"/>
          </w:tcPr>
          <w:p w14:paraId="19218D8B" w14:textId="2AD3BF23" w:rsidR="00AF3B88" w:rsidRPr="004A0B61" w:rsidRDefault="00AF3B88" w:rsidP="00E41459">
            <w:pPr>
              <w:jc w:val="both"/>
              <w:rPr>
                <w:sz w:val="18"/>
                <w:szCs w:val="18"/>
              </w:rPr>
            </w:pPr>
            <w:r w:rsidRPr="004A0B61">
              <w:rPr>
                <w:sz w:val="18"/>
                <w:szCs w:val="18"/>
              </w:rPr>
              <w:t>дополнительно</w:t>
            </w:r>
            <w:r w:rsidR="00E41459" w:rsidRPr="004A0B61">
              <w:rPr>
                <w:sz w:val="18"/>
                <w:szCs w:val="18"/>
              </w:rPr>
              <w:t>е</w:t>
            </w:r>
            <w:r w:rsidRPr="004A0B61">
              <w:rPr>
                <w:sz w:val="18"/>
                <w:szCs w:val="18"/>
              </w:rPr>
              <w:t xml:space="preserve"> соглашени</w:t>
            </w:r>
            <w:r w:rsidR="00E41459" w:rsidRPr="004A0B61">
              <w:rPr>
                <w:sz w:val="18"/>
                <w:szCs w:val="18"/>
              </w:rPr>
              <w:t>е</w:t>
            </w:r>
            <w:r w:rsidRPr="004A0B61">
              <w:rPr>
                <w:sz w:val="18"/>
                <w:szCs w:val="18"/>
              </w:rPr>
              <w:t xml:space="preserve"> к договору о предоставлении займа с ООО «Комплекс «Серебряный бор»,</w:t>
            </w:r>
          </w:p>
        </w:tc>
        <w:tc>
          <w:tcPr>
            <w:tcW w:w="3060" w:type="dxa"/>
            <w:tcBorders>
              <w:top w:val="single" w:sz="4" w:space="0" w:color="auto"/>
              <w:left w:val="single" w:sz="4" w:space="0" w:color="auto"/>
              <w:bottom w:val="single" w:sz="4" w:space="0" w:color="auto"/>
              <w:right w:val="single" w:sz="4" w:space="0" w:color="auto"/>
            </w:tcBorders>
            <w:vAlign w:val="center"/>
          </w:tcPr>
          <w:p w14:paraId="6BB7AD8B" w14:textId="77777777" w:rsidR="00AF3B88" w:rsidRPr="004A0B61" w:rsidRDefault="00AF3B88" w:rsidP="00AF3B88">
            <w:pPr>
              <w:autoSpaceDE w:val="0"/>
              <w:autoSpaceDN w:val="0"/>
              <w:jc w:val="both"/>
              <w:rPr>
                <w:sz w:val="18"/>
                <w:szCs w:val="18"/>
              </w:rPr>
            </w:pPr>
            <w:r w:rsidRPr="004A0B61">
              <w:rPr>
                <w:sz w:val="18"/>
                <w:szCs w:val="18"/>
              </w:rPr>
              <w:t>2. Принять к сведению, что положения Главы XI (Заинтересованность в совершении сделки) ФЗ «Об акционерных обществах» к сделке, указанной в п. 2.3, не применяются, т.к.  100 процентов голосующих акций АО «МОСДАЧТРЕСТ» принадлежит одному лицу, являющемуся одновременно единственным лицом, обладающим полномочиями единоличного исполнительного органа общества.</w:t>
            </w:r>
          </w:p>
          <w:p w14:paraId="115A6E5E" w14:textId="77777777" w:rsidR="00AF3B88" w:rsidRPr="004A0B61" w:rsidRDefault="00AF3B88" w:rsidP="00AF3B88">
            <w:pPr>
              <w:autoSpaceDE w:val="0"/>
              <w:autoSpaceDN w:val="0"/>
              <w:jc w:val="both"/>
              <w:rPr>
                <w:sz w:val="18"/>
                <w:szCs w:val="18"/>
              </w:rPr>
            </w:pPr>
            <w:r w:rsidRPr="004A0B61">
              <w:rPr>
                <w:sz w:val="18"/>
                <w:szCs w:val="18"/>
              </w:rPr>
              <w:t>2.3. Предоставить согласие на совершение крупной сделки - дополнительного соглашения к договору о предоставлении займа с ООО «Комплекс «Серебряный бор» на следующих условиях:</w:t>
            </w:r>
          </w:p>
          <w:p w14:paraId="5548C6AB" w14:textId="77777777" w:rsidR="00AF3B88" w:rsidRPr="004A0B61" w:rsidRDefault="00AF3B88" w:rsidP="00AF3B88">
            <w:pPr>
              <w:autoSpaceDE w:val="0"/>
              <w:autoSpaceDN w:val="0"/>
              <w:jc w:val="both"/>
              <w:rPr>
                <w:b/>
                <w:bCs/>
                <w:sz w:val="18"/>
                <w:szCs w:val="18"/>
              </w:rPr>
            </w:pPr>
            <w:r w:rsidRPr="004A0B61">
              <w:rPr>
                <w:b/>
                <w:bCs/>
                <w:sz w:val="18"/>
                <w:szCs w:val="18"/>
              </w:rPr>
              <w:t>Стороны сделки:</w:t>
            </w:r>
          </w:p>
          <w:p w14:paraId="63FA62A3" w14:textId="77777777" w:rsidR="00AF3B88" w:rsidRPr="004A0B61" w:rsidRDefault="00AF3B88" w:rsidP="00AF3B88">
            <w:pPr>
              <w:autoSpaceDE w:val="0"/>
              <w:autoSpaceDN w:val="0"/>
              <w:jc w:val="both"/>
              <w:rPr>
                <w:sz w:val="18"/>
                <w:szCs w:val="18"/>
              </w:rPr>
            </w:pPr>
            <w:r w:rsidRPr="004A0B61">
              <w:rPr>
                <w:sz w:val="18"/>
                <w:szCs w:val="18"/>
              </w:rPr>
              <w:t>ООО «Комплекс «Серебряный бор» - Заемщик;</w:t>
            </w:r>
          </w:p>
          <w:p w14:paraId="17A70339" w14:textId="77777777" w:rsidR="00AF3B88" w:rsidRPr="004A0B61" w:rsidRDefault="00AF3B88" w:rsidP="00AF3B88">
            <w:pPr>
              <w:autoSpaceDE w:val="0"/>
              <w:autoSpaceDN w:val="0"/>
              <w:jc w:val="both"/>
              <w:rPr>
                <w:sz w:val="18"/>
                <w:szCs w:val="18"/>
              </w:rPr>
            </w:pPr>
            <w:r w:rsidRPr="004A0B61">
              <w:rPr>
                <w:sz w:val="18"/>
                <w:szCs w:val="18"/>
              </w:rPr>
              <w:t>АО «</w:t>
            </w:r>
            <w:proofErr w:type="spellStart"/>
            <w:r w:rsidRPr="004A0B61">
              <w:rPr>
                <w:sz w:val="18"/>
                <w:szCs w:val="18"/>
              </w:rPr>
              <w:t>Мосдачтрест</w:t>
            </w:r>
            <w:proofErr w:type="spellEnd"/>
            <w:r w:rsidRPr="004A0B61">
              <w:rPr>
                <w:sz w:val="18"/>
                <w:szCs w:val="18"/>
              </w:rPr>
              <w:t>» - Займодавец;</w:t>
            </w:r>
          </w:p>
          <w:p w14:paraId="7D336CC8" w14:textId="77777777" w:rsidR="00AF3B88" w:rsidRPr="004A0B61" w:rsidRDefault="00AF3B88" w:rsidP="00AF3B88">
            <w:pPr>
              <w:autoSpaceDE w:val="0"/>
              <w:autoSpaceDN w:val="0"/>
              <w:jc w:val="both"/>
              <w:rPr>
                <w:b/>
                <w:bCs/>
                <w:sz w:val="18"/>
                <w:szCs w:val="18"/>
              </w:rPr>
            </w:pPr>
            <w:r w:rsidRPr="004A0B61">
              <w:rPr>
                <w:b/>
                <w:bCs/>
                <w:sz w:val="18"/>
                <w:szCs w:val="18"/>
              </w:rPr>
              <w:t>Предмет сделки:</w:t>
            </w:r>
          </w:p>
          <w:p w14:paraId="38E13502" w14:textId="77777777" w:rsidR="00AF3B88" w:rsidRPr="004A0B61" w:rsidRDefault="00AF3B88" w:rsidP="00AF3B88">
            <w:pPr>
              <w:autoSpaceDE w:val="0"/>
              <w:autoSpaceDN w:val="0"/>
              <w:jc w:val="both"/>
              <w:rPr>
                <w:sz w:val="18"/>
                <w:szCs w:val="18"/>
              </w:rPr>
            </w:pPr>
            <w:r w:rsidRPr="004A0B61">
              <w:rPr>
                <w:sz w:val="18"/>
                <w:szCs w:val="18"/>
              </w:rPr>
              <w:t>Заимодавец предоставляет Заемщику возвратный заем посредством передачи в собственность Заемщика денежной суммы размере 3 207 000 000 (три миллиарда двести семь миллионов) рублей 00 копеек.</w:t>
            </w:r>
          </w:p>
          <w:p w14:paraId="32BB6D69" w14:textId="77777777" w:rsidR="00AF3B88" w:rsidRPr="004A0B61" w:rsidRDefault="00AF3B88" w:rsidP="00AF3B88">
            <w:pPr>
              <w:autoSpaceDE w:val="0"/>
              <w:autoSpaceDN w:val="0"/>
              <w:jc w:val="both"/>
              <w:rPr>
                <w:b/>
                <w:bCs/>
                <w:sz w:val="18"/>
                <w:szCs w:val="18"/>
              </w:rPr>
            </w:pPr>
            <w:r w:rsidRPr="004A0B61">
              <w:rPr>
                <w:b/>
                <w:bCs/>
                <w:sz w:val="18"/>
                <w:szCs w:val="18"/>
              </w:rPr>
              <w:t>Цена сделки:</w:t>
            </w:r>
          </w:p>
          <w:p w14:paraId="5B612D42" w14:textId="77777777" w:rsidR="00AF3B88" w:rsidRPr="004A0B61" w:rsidRDefault="00AF3B88" w:rsidP="00E41459">
            <w:pPr>
              <w:autoSpaceDE w:val="0"/>
              <w:autoSpaceDN w:val="0"/>
              <w:jc w:val="both"/>
              <w:rPr>
                <w:sz w:val="18"/>
                <w:szCs w:val="18"/>
              </w:rPr>
            </w:pPr>
            <w:r w:rsidRPr="004A0B61">
              <w:rPr>
                <w:sz w:val="18"/>
                <w:szCs w:val="18"/>
              </w:rPr>
              <w:t>3 207 000 000 (три миллиарда двести семь миллионов) рублей 00 копеек.</w:t>
            </w:r>
          </w:p>
          <w:p w14:paraId="3A122E32" w14:textId="77777777" w:rsidR="00AF3B88" w:rsidRPr="004A0B61" w:rsidRDefault="00AF3B88" w:rsidP="00E41459">
            <w:pPr>
              <w:autoSpaceDE w:val="0"/>
              <w:autoSpaceDN w:val="0"/>
              <w:jc w:val="both"/>
              <w:rPr>
                <w:b/>
                <w:bCs/>
                <w:sz w:val="18"/>
                <w:szCs w:val="18"/>
              </w:rPr>
            </w:pPr>
            <w:r w:rsidRPr="004A0B61">
              <w:rPr>
                <w:b/>
                <w:bCs/>
                <w:sz w:val="18"/>
                <w:szCs w:val="18"/>
              </w:rPr>
              <w:t>Процентная ставка:</w:t>
            </w:r>
          </w:p>
          <w:p w14:paraId="6682F93F" w14:textId="77777777" w:rsidR="00AF3B88" w:rsidRPr="004A0B61" w:rsidRDefault="00AF3B88" w:rsidP="00E41459">
            <w:pPr>
              <w:autoSpaceDE w:val="0"/>
              <w:autoSpaceDN w:val="0"/>
              <w:jc w:val="both"/>
              <w:rPr>
                <w:sz w:val="18"/>
                <w:szCs w:val="18"/>
              </w:rPr>
            </w:pPr>
            <w:r w:rsidRPr="004A0B61">
              <w:rPr>
                <w:sz w:val="18"/>
                <w:szCs w:val="18"/>
              </w:rPr>
              <w:t>13,0% (тринадцать целых) процентов годовых</w:t>
            </w:r>
          </w:p>
          <w:p w14:paraId="49A0D1DC" w14:textId="77777777" w:rsidR="00AF3B88" w:rsidRPr="004A0B61" w:rsidRDefault="00AF3B88" w:rsidP="00E41459">
            <w:pPr>
              <w:autoSpaceDE w:val="0"/>
              <w:autoSpaceDN w:val="0"/>
              <w:jc w:val="both"/>
              <w:rPr>
                <w:b/>
                <w:bCs/>
                <w:sz w:val="18"/>
                <w:szCs w:val="18"/>
              </w:rPr>
            </w:pPr>
            <w:r w:rsidRPr="004A0B61">
              <w:rPr>
                <w:b/>
                <w:bCs/>
                <w:sz w:val="18"/>
                <w:szCs w:val="18"/>
              </w:rPr>
              <w:t>Срок:</w:t>
            </w:r>
          </w:p>
          <w:p w14:paraId="399FB4F2" w14:textId="77777777" w:rsidR="00AF3B88" w:rsidRPr="004A0B61" w:rsidRDefault="00AF3B88" w:rsidP="00E41459">
            <w:pPr>
              <w:autoSpaceDE w:val="0"/>
              <w:autoSpaceDN w:val="0"/>
              <w:jc w:val="both"/>
              <w:rPr>
                <w:sz w:val="18"/>
                <w:szCs w:val="18"/>
              </w:rPr>
            </w:pPr>
            <w:r w:rsidRPr="004A0B61">
              <w:rPr>
                <w:sz w:val="18"/>
                <w:szCs w:val="18"/>
              </w:rPr>
              <w:t>до 31 декабря 2019 года</w:t>
            </w:r>
          </w:p>
          <w:p w14:paraId="3EED8174" w14:textId="77777777" w:rsidR="00AF3B88" w:rsidRPr="004A0B61" w:rsidRDefault="00AF3B88" w:rsidP="00E41459">
            <w:pPr>
              <w:autoSpaceDE w:val="0"/>
              <w:autoSpaceDN w:val="0"/>
              <w:jc w:val="both"/>
              <w:rPr>
                <w:b/>
                <w:bCs/>
                <w:sz w:val="18"/>
                <w:szCs w:val="18"/>
              </w:rPr>
            </w:pPr>
            <w:r w:rsidRPr="004A0B61">
              <w:rPr>
                <w:b/>
                <w:bCs/>
                <w:sz w:val="18"/>
                <w:szCs w:val="18"/>
              </w:rPr>
              <w:t>Иные условия:</w:t>
            </w:r>
          </w:p>
          <w:p w14:paraId="388C1B4E" w14:textId="77777777" w:rsidR="00AF3B88" w:rsidRPr="004A0B61" w:rsidRDefault="00AF3B88" w:rsidP="00E41459">
            <w:pPr>
              <w:autoSpaceDE w:val="0"/>
              <w:autoSpaceDN w:val="0"/>
              <w:jc w:val="both"/>
              <w:rPr>
                <w:sz w:val="18"/>
                <w:szCs w:val="18"/>
              </w:rPr>
            </w:pPr>
            <w:r w:rsidRPr="004A0B61">
              <w:rPr>
                <w:sz w:val="18"/>
                <w:szCs w:val="18"/>
              </w:rPr>
              <w:t>Перечисление денежных средств может предоставляться как единовременно, так и траншами</w:t>
            </w:r>
          </w:p>
          <w:p w14:paraId="720042D8" w14:textId="77777777" w:rsidR="00AF3B88" w:rsidRPr="004A0B61" w:rsidRDefault="00AF3B88" w:rsidP="00E41459">
            <w:pPr>
              <w:autoSpaceDE w:val="0"/>
              <w:autoSpaceDN w:val="0"/>
              <w:jc w:val="both"/>
              <w:rPr>
                <w:sz w:val="18"/>
                <w:szCs w:val="18"/>
              </w:rPr>
            </w:pPr>
            <w:r w:rsidRPr="004A0B61">
              <w:rPr>
                <w:sz w:val="18"/>
                <w:szCs w:val="18"/>
              </w:rPr>
              <w:t>Денежное требование к Заемщику по возврату суммы займа и процентов за пользование займом может быть зачтено полностью или частично в счет внесения вклада в уставный капитал и/или имущество ООО «Комплекс «Серебряный бор».</w:t>
            </w:r>
          </w:p>
          <w:p w14:paraId="373FC0E6" w14:textId="77777777" w:rsidR="00AF3B88" w:rsidRPr="004A0B61" w:rsidRDefault="00AF3B88" w:rsidP="00E41459">
            <w:pPr>
              <w:jc w:val="center"/>
              <w:rPr>
                <w:sz w:val="18"/>
                <w:szCs w:val="18"/>
              </w:rPr>
            </w:pPr>
          </w:p>
        </w:tc>
        <w:tc>
          <w:tcPr>
            <w:tcW w:w="3343" w:type="dxa"/>
            <w:tcBorders>
              <w:top w:val="single" w:sz="4" w:space="0" w:color="auto"/>
              <w:left w:val="single" w:sz="4" w:space="0" w:color="auto"/>
              <w:bottom w:val="single" w:sz="4" w:space="0" w:color="auto"/>
              <w:right w:val="single" w:sz="4" w:space="0" w:color="auto"/>
            </w:tcBorders>
            <w:vAlign w:val="center"/>
          </w:tcPr>
          <w:p w14:paraId="1E2CFF1A" w14:textId="77777777" w:rsidR="004A0B61" w:rsidRPr="004A0B61" w:rsidRDefault="004A0B61" w:rsidP="004A0B61">
            <w:pPr>
              <w:pStyle w:val="14"/>
              <w:spacing w:before="0" w:after="0"/>
              <w:rPr>
                <w:bCs/>
                <w:sz w:val="18"/>
                <w:szCs w:val="18"/>
              </w:rPr>
            </w:pPr>
            <w:r w:rsidRPr="004A0B61">
              <w:rPr>
                <w:bCs/>
                <w:sz w:val="18"/>
                <w:szCs w:val="18"/>
              </w:rPr>
              <w:t>ПРОТОКОЛ №122 от 27.11.2018 г.</w:t>
            </w:r>
          </w:p>
          <w:p w14:paraId="3F435D1D" w14:textId="77777777" w:rsidR="004A0B61" w:rsidRPr="004A0B61" w:rsidRDefault="004A0B61" w:rsidP="004A0B61">
            <w:pPr>
              <w:rPr>
                <w:color w:val="1F497D"/>
                <w:sz w:val="18"/>
                <w:szCs w:val="18"/>
              </w:rPr>
            </w:pPr>
          </w:p>
          <w:p w14:paraId="23D80243" w14:textId="77777777" w:rsidR="00AF3B88" w:rsidRPr="004A0B61" w:rsidRDefault="00AF3B88">
            <w:pPr>
              <w:spacing w:line="360" w:lineRule="auto"/>
              <w:jc w:val="center"/>
              <w:rPr>
                <w:sz w:val="18"/>
                <w:szCs w:val="18"/>
              </w:rPr>
            </w:pPr>
          </w:p>
        </w:tc>
      </w:tr>
    </w:tbl>
    <w:p w14:paraId="7B5E8D6A" w14:textId="77777777" w:rsidR="00264573" w:rsidRPr="00E90976" w:rsidRDefault="00264573">
      <w:pPr>
        <w:spacing w:before="120" w:after="120"/>
        <w:ind w:firstLine="720"/>
        <w:jc w:val="both"/>
      </w:pPr>
    </w:p>
    <w:p w14:paraId="49FA97CB" w14:textId="77777777" w:rsidR="006066A2" w:rsidRPr="00E90976" w:rsidRDefault="00380D4B">
      <w:pPr>
        <w:jc w:val="both"/>
        <w:rPr>
          <w:sz w:val="22"/>
          <w:szCs w:val="22"/>
        </w:rPr>
      </w:pPr>
      <w:r w:rsidRPr="00380D4B">
        <w:rPr>
          <w:b/>
        </w:rPr>
        <w:t>2</w:t>
      </w:r>
      <w:r w:rsidRPr="00E90976">
        <w:rPr>
          <w:b/>
          <w:sz w:val="22"/>
          <w:szCs w:val="22"/>
        </w:rPr>
        <w:t>. Сделки, в совершении которых имеется заинтересованность</w:t>
      </w:r>
      <w:r w:rsidRPr="00E90976">
        <w:rPr>
          <w:sz w:val="22"/>
          <w:szCs w:val="22"/>
        </w:rPr>
        <w:t>.</w:t>
      </w:r>
    </w:p>
    <w:p w14:paraId="67C89629" w14:textId="5FBC752E" w:rsidR="004C2F88" w:rsidRPr="00E90976" w:rsidRDefault="00380D4B" w:rsidP="004C2F88">
      <w:pPr>
        <w:autoSpaceDE w:val="0"/>
        <w:autoSpaceDN w:val="0"/>
        <w:adjustRightInd w:val="0"/>
        <w:jc w:val="both"/>
        <w:rPr>
          <w:sz w:val="22"/>
          <w:szCs w:val="22"/>
        </w:rPr>
      </w:pPr>
      <w:r w:rsidRPr="00E90976">
        <w:rPr>
          <w:sz w:val="22"/>
          <w:szCs w:val="22"/>
        </w:rPr>
        <w:t>Статьей 81 Федерального закона РФ от 26 декабря 1995 № 208-ФЗ «Об акционерных обществах» (с изменениями и дополнениями)  предусмотрено</w:t>
      </w:r>
      <w:r w:rsidR="006F6D5A" w:rsidRPr="00E90976">
        <w:rPr>
          <w:sz w:val="22"/>
          <w:szCs w:val="22"/>
        </w:rPr>
        <w:t xml:space="preserve"> что</w:t>
      </w:r>
      <w:r w:rsidRPr="00E90976">
        <w:rPr>
          <w:sz w:val="22"/>
          <w:szCs w:val="22"/>
        </w:rPr>
        <w:t xml:space="preserve">, </w:t>
      </w:r>
      <w:r w:rsidR="006F6D5A" w:rsidRPr="00E90976">
        <w:rPr>
          <w:sz w:val="22"/>
          <w:szCs w:val="22"/>
        </w:rPr>
        <w:t>с</w:t>
      </w:r>
      <w:r w:rsidR="004C2F88" w:rsidRPr="00E90976">
        <w:rPr>
          <w:sz w:val="22"/>
          <w:szCs w:val="22"/>
        </w:rPr>
        <w:t>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14:paraId="1535801C" w14:textId="77777777" w:rsidR="004C2F88" w:rsidRPr="00E90976" w:rsidRDefault="004C2F88" w:rsidP="008B714C">
      <w:pPr>
        <w:autoSpaceDE w:val="0"/>
        <w:autoSpaceDN w:val="0"/>
        <w:adjustRightInd w:val="0"/>
        <w:spacing w:before="120"/>
        <w:ind w:firstLine="539"/>
        <w:jc w:val="both"/>
        <w:rPr>
          <w:sz w:val="22"/>
          <w:szCs w:val="22"/>
        </w:rPr>
      </w:pPr>
      <w:r w:rsidRPr="00E90976">
        <w:rPr>
          <w:sz w:val="22"/>
          <w:szCs w:val="22"/>
        </w:rPr>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sidRPr="00E90976">
        <w:rPr>
          <w:sz w:val="22"/>
          <w:szCs w:val="22"/>
        </w:rPr>
        <w:t>неполнородные</w:t>
      </w:r>
      <w:proofErr w:type="spellEnd"/>
      <w:r w:rsidRPr="00E90976">
        <w:rPr>
          <w:sz w:val="22"/>
          <w:szCs w:val="22"/>
        </w:rPr>
        <w:t xml:space="preserve"> братья и сестры, усыновители и усыновленные и (или) подконтрольные им лица (подконтрольные организации):</w:t>
      </w:r>
    </w:p>
    <w:p w14:paraId="40806426" w14:textId="77777777" w:rsidR="004C2F88" w:rsidRPr="00E90976" w:rsidRDefault="004C2F88" w:rsidP="008B714C">
      <w:pPr>
        <w:autoSpaceDE w:val="0"/>
        <w:autoSpaceDN w:val="0"/>
        <w:adjustRightInd w:val="0"/>
        <w:spacing w:before="120"/>
        <w:ind w:firstLine="539"/>
        <w:jc w:val="both"/>
        <w:rPr>
          <w:sz w:val="22"/>
          <w:szCs w:val="22"/>
        </w:rPr>
      </w:pPr>
      <w:r w:rsidRPr="00E90976">
        <w:rPr>
          <w:sz w:val="22"/>
          <w:szCs w:val="22"/>
        </w:rPr>
        <w:t xml:space="preserve">являются стороной, </w:t>
      </w:r>
      <w:hyperlink r:id="rId16" w:history="1">
        <w:r w:rsidRPr="00E90976">
          <w:rPr>
            <w:sz w:val="22"/>
            <w:szCs w:val="22"/>
          </w:rPr>
          <w:t>выгодоприобретателем</w:t>
        </w:r>
      </w:hyperlink>
      <w:r w:rsidRPr="00E90976">
        <w:rPr>
          <w:sz w:val="22"/>
          <w:szCs w:val="22"/>
        </w:rPr>
        <w:t>, посредником или представителем в сделке;</w:t>
      </w:r>
    </w:p>
    <w:p w14:paraId="188EE591" w14:textId="77777777" w:rsidR="004C2F88" w:rsidRPr="00E90976" w:rsidRDefault="004C2F88" w:rsidP="008B714C">
      <w:pPr>
        <w:autoSpaceDE w:val="0"/>
        <w:autoSpaceDN w:val="0"/>
        <w:adjustRightInd w:val="0"/>
        <w:spacing w:before="120"/>
        <w:ind w:firstLine="539"/>
        <w:jc w:val="both"/>
        <w:rPr>
          <w:sz w:val="22"/>
          <w:szCs w:val="22"/>
        </w:rPr>
      </w:pPr>
      <w:r w:rsidRPr="00E90976">
        <w:rPr>
          <w:sz w:val="22"/>
          <w:szCs w:val="22"/>
        </w:rPr>
        <w:t>являются контролирующим лицом юридического лица, являющегося стороной, выгодоприобретателем, посредником или представителем в сделке;</w:t>
      </w:r>
    </w:p>
    <w:p w14:paraId="3D09A466" w14:textId="77777777" w:rsidR="004C2F88" w:rsidRPr="00E90976" w:rsidRDefault="004C2F88" w:rsidP="008B714C">
      <w:pPr>
        <w:autoSpaceDE w:val="0"/>
        <w:autoSpaceDN w:val="0"/>
        <w:adjustRightInd w:val="0"/>
        <w:spacing w:before="120"/>
        <w:ind w:firstLine="539"/>
        <w:jc w:val="both"/>
        <w:rPr>
          <w:sz w:val="22"/>
          <w:szCs w:val="22"/>
        </w:rPr>
      </w:pPr>
      <w:r w:rsidRPr="00E90976">
        <w:rPr>
          <w:sz w:val="22"/>
          <w:szCs w:val="22"/>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35F4A3CA" w14:textId="0934A624" w:rsidR="004C2F88" w:rsidRPr="00E90976" w:rsidRDefault="004C2F88" w:rsidP="004C2F88">
      <w:pPr>
        <w:autoSpaceDE w:val="0"/>
        <w:autoSpaceDN w:val="0"/>
        <w:adjustRightInd w:val="0"/>
        <w:spacing w:before="240"/>
        <w:ind w:firstLine="540"/>
        <w:jc w:val="both"/>
        <w:rPr>
          <w:sz w:val="22"/>
          <w:szCs w:val="22"/>
        </w:rPr>
      </w:pPr>
      <w:r w:rsidRPr="00E90976">
        <w:rPr>
          <w:sz w:val="22"/>
          <w:szCs w:val="22"/>
        </w:rPr>
        <w:t>Для целей настояще</w:t>
      </w:r>
      <w:r w:rsidR="008B714C" w:rsidRPr="00E90976">
        <w:rPr>
          <w:sz w:val="22"/>
          <w:szCs w:val="22"/>
        </w:rPr>
        <w:t xml:space="preserve">го </w:t>
      </w:r>
      <w:r w:rsidRPr="00E90976">
        <w:rPr>
          <w:sz w:val="22"/>
          <w:szCs w:val="22"/>
        </w:rPr>
        <w:t xml:space="preserve"> </w:t>
      </w:r>
      <w:r w:rsidR="008B714C" w:rsidRPr="00E90976">
        <w:rPr>
          <w:sz w:val="22"/>
          <w:szCs w:val="22"/>
        </w:rPr>
        <w:t>раздела</w:t>
      </w:r>
      <w:r w:rsidRPr="00E90976">
        <w:rPr>
          <w:sz w:val="22"/>
          <w:szCs w:val="22"/>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53A15ECD" w14:textId="1A7C4604" w:rsidR="00915A54" w:rsidRPr="00E90976" w:rsidRDefault="00915A54" w:rsidP="00915A54">
      <w:pPr>
        <w:spacing w:before="120" w:after="120"/>
        <w:ind w:firstLine="720"/>
        <w:jc w:val="both"/>
        <w:rPr>
          <w:sz w:val="22"/>
          <w:szCs w:val="22"/>
        </w:rPr>
      </w:pPr>
      <w:r w:rsidRPr="00E90976">
        <w:rPr>
          <w:sz w:val="22"/>
          <w:szCs w:val="22"/>
        </w:rPr>
        <w:t xml:space="preserve">Общее количество сделок с заинтересованностью по итогам отчетного года </w:t>
      </w:r>
      <w:r w:rsidR="00292FAD" w:rsidRPr="00E90976">
        <w:rPr>
          <w:b/>
          <w:sz w:val="22"/>
          <w:szCs w:val="22"/>
        </w:rPr>
        <w:t>5</w:t>
      </w:r>
      <w:r w:rsidRPr="00E90976">
        <w:rPr>
          <w:sz w:val="22"/>
          <w:szCs w:val="22"/>
        </w:rPr>
        <w:t xml:space="preserve"> (</w:t>
      </w:r>
      <w:r w:rsidR="00292FAD" w:rsidRPr="00E90976">
        <w:rPr>
          <w:sz w:val="22"/>
          <w:szCs w:val="22"/>
        </w:rPr>
        <w:t>пять</w:t>
      </w:r>
      <w:r w:rsidRPr="00E90976">
        <w:rPr>
          <w:sz w:val="22"/>
          <w:szCs w:val="22"/>
        </w:rPr>
        <w:t>) сдел</w:t>
      </w:r>
      <w:r w:rsidR="00292FAD" w:rsidRPr="00E90976">
        <w:rPr>
          <w:sz w:val="22"/>
          <w:szCs w:val="22"/>
        </w:rPr>
        <w:t>ок</w:t>
      </w:r>
      <w:r w:rsidRPr="00E90976">
        <w:rPr>
          <w:sz w:val="22"/>
          <w:szCs w:val="22"/>
        </w:rPr>
        <w:t>.</w:t>
      </w:r>
    </w:p>
    <w:p w14:paraId="69CDB6F6" w14:textId="77777777" w:rsidR="006066A2" w:rsidRDefault="006066A2">
      <w:pPr>
        <w:ind w:right="-81"/>
        <w:jc w:val="right"/>
        <w:outlineLvl w:val="0"/>
        <w:rPr>
          <w:b/>
          <w:highlight w:val="red"/>
          <w:u w:val="single"/>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
        <w:gridCol w:w="1513"/>
        <w:gridCol w:w="3432"/>
        <w:gridCol w:w="2541"/>
        <w:gridCol w:w="1681"/>
      </w:tblGrid>
      <w:tr w:rsidR="00F0531F" w:rsidRPr="005A1102" w14:paraId="5E415967" w14:textId="77777777" w:rsidTr="00E90976">
        <w:tc>
          <w:tcPr>
            <w:tcW w:w="467" w:type="dxa"/>
            <w:tcMar>
              <w:top w:w="0" w:type="dxa"/>
              <w:left w:w="108" w:type="dxa"/>
              <w:bottom w:w="0" w:type="dxa"/>
              <w:right w:w="108" w:type="dxa"/>
            </w:tcMar>
            <w:vAlign w:val="center"/>
            <w:hideMark/>
          </w:tcPr>
          <w:p w14:paraId="03BA677D" w14:textId="77777777" w:rsidR="00296B8B" w:rsidRPr="005A1102" w:rsidRDefault="00296B8B">
            <w:pPr>
              <w:jc w:val="center"/>
              <w:rPr>
                <w:sz w:val="18"/>
                <w:szCs w:val="18"/>
              </w:rPr>
            </w:pPr>
            <w:bookmarkStart w:id="333" w:name="_Toc325037573"/>
            <w:bookmarkStart w:id="334" w:name="_Toc325037778"/>
            <w:r w:rsidRPr="005A1102">
              <w:rPr>
                <w:sz w:val="18"/>
                <w:szCs w:val="18"/>
              </w:rPr>
              <w:t>№ п/п</w:t>
            </w:r>
          </w:p>
        </w:tc>
        <w:tc>
          <w:tcPr>
            <w:tcW w:w="1513" w:type="dxa"/>
            <w:tcMar>
              <w:top w:w="0" w:type="dxa"/>
              <w:left w:w="108" w:type="dxa"/>
              <w:bottom w:w="0" w:type="dxa"/>
              <w:right w:w="108" w:type="dxa"/>
            </w:tcMar>
            <w:vAlign w:val="center"/>
            <w:hideMark/>
          </w:tcPr>
          <w:p w14:paraId="2120DB63" w14:textId="77777777" w:rsidR="00296B8B" w:rsidRPr="005A1102" w:rsidRDefault="00296B8B">
            <w:pPr>
              <w:jc w:val="center"/>
              <w:rPr>
                <w:sz w:val="18"/>
                <w:szCs w:val="18"/>
              </w:rPr>
            </w:pPr>
            <w:r w:rsidRPr="005A1102">
              <w:rPr>
                <w:sz w:val="18"/>
                <w:szCs w:val="18"/>
              </w:rPr>
              <w:t>Наименование договора</w:t>
            </w:r>
          </w:p>
        </w:tc>
        <w:tc>
          <w:tcPr>
            <w:tcW w:w="3432" w:type="dxa"/>
            <w:tcMar>
              <w:top w:w="0" w:type="dxa"/>
              <w:left w:w="108" w:type="dxa"/>
              <w:bottom w:w="0" w:type="dxa"/>
              <w:right w:w="108" w:type="dxa"/>
            </w:tcMar>
            <w:vAlign w:val="center"/>
            <w:hideMark/>
          </w:tcPr>
          <w:p w14:paraId="048D288E" w14:textId="77777777" w:rsidR="00296B8B" w:rsidRPr="005A1102" w:rsidRDefault="00296B8B">
            <w:pPr>
              <w:jc w:val="center"/>
              <w:rPr>
                <w:sz w:val="18"/>
                <w:szCs w:val="18"/>
              </w:rPr>
            </w:pPr>
            <w:r w:rsidRPr="005A1102">
              <w:rPr>
                <w:sz w:val="18"/>
                <w:szCs w:val="18"/>
              </w:rPr>
              <w:t>Существенные условия договора</w:t>
            </w:r>
          </w:p>
        </w:tc>
        <w:tc>
          <w:tcPr>
            <w:tcW w:w="2541" w:type="dxa"/>
            <w:tcMar>
              <w:top w:w="0" w:type="dxa"/>
              <w:left w:w="108" w:type="dxa"/>
              <w:bottom w:w="0" w:type="dxa"/>
              <w:right w:w="108" w:type="dxa"/>
            </w:tcMar>
            <w:hideMark/>
          </w:tcPr>
          <w:p w14:paraId="36597CEB" w14:textId="77777777" w:rsidR="00296B8B" w:rsidRPr="005A1102" w:rsidRDefault="00296B8B">
            <w:pPr>
              <w:jc w:val="center"/>
              <w:rPr>
                <w:sz w:val="18"/>
                <w:szCs w:val="18"/>
              </w:rPr>
            </w:pPr>
            <w:r w:rsidRPr="005A1102">
              <w:rPr>
                <w:sz w:val="18"/>
                <w:szCs w:val="18"/>
              </w:rPr>
              <w:t>Основания заинтересованности</w:t>
            </w:r>
          </w:p>
        </w:tc>
        <w:tc>
          <w:tcPr>
            <w:tcW w:w="1681" w:type="dxa"/>
            <w:tcMar>
              <w:top w:w="0" w:type="dxa"/>
              <w:left w:w="108" w:type="dxa"/>
              <w:bottom w:w="0" w:type="dxa"/>
              <w:right w:w="108" w:type="dxa"/>
            </w:tcMar>
            <w:vAlign w:val="center"/>
            <w:hideMark/>
          </w:tcPr>
          <w:p w14:paraId="221A1917" w14:textId="77777777" w:rsidR="00296B8B" w:rsidRPr="005A1102" w:rsidRDefault="00296B8B">
            <w:pPr>
              <w:jc w:val="both"/>
              <w:rPr>
                <w:sz w:val="18"/>
                <w:szCs w:val="18"/>
              </w:rPr>
            </w:pPr>
            <w:r w:rsidRPr="005A1102">
              <w:rPr>
                <w:sz w:val="18"/>
                <w:szCs w:val="18"/>
              </w:rPr>
              <w:t>Орган управления, принявший решение об одобрении договора, с указанием номера и даты протокола</w:t>
            </w:r>
          </w:p>
        </w:tc>
      </w:tr>
      <w:tr w:rsidR="00F0531F" w:rsidRPr="005A1102" w14:paraId="55BA1610" w14:textId="77777777" w:rsidTr="00E90976">
        <w:trPr>
          <w:trHeight w:hRule="exact" w:val="227"/>
        </w:trPr>
        <w:tc>
          <w:tcPr>
            <w:tcW w:w="467" w:type="dxa"/>
            <w:tcMar>
              <w:top w:w="0" w:type="dxa"/>
              <w:left w:w="108" w:type="dxa"/>
              <w:bottom w:w="0" w:type="dxa"/>
              <w:right w:w="108" w:type="dxa"/>
            </w:tcMar>
            <w:vAlign w:val="center"/>
            <w:hideMark/>
          </w:tcPr>
          <w:p w14:paraId="0C0F9A4A" w14:textId="77777777" w:rsidR="00296B8B" w:rsidRPr="005A1102" w:rsidRDefault="00296B8B">
            <w:pPr>
              <w:jc w:val="center"/>
              <w:rPr>
                <w:sz w:val="18"/>
                <w:szCs w:val="18"/>
              </w:rPr>
            </w:pPr>
            <w:r w:rsidRPr="005A1102">
              <w:rPr>
                <w:sz w:val="18"/>
                <w:szCs w:val="18"/>
              </w:rPr>
              <w:t>1</w:t>
            </w:r>
          </w:p>
        </w:tc>
        <w:tc>
          <w:tcPr>
            <w:tcW w:w="1513" w:type="dxa"/>
            <w:tcMar>
              <w:top w:w="0" w:type="dxa"/>
              <w:left w:w="108" w:type="dxa"/>
              <w:bottom w:w="0" w:type="dxa"/>
              <w:right w:w="108" w:type="dxa"/>
            </w:tcMar>
            <w:vAlign w:val="center"/>
            <w:hideMark/>
          </w:tcPr>
          <w:p w14:paraId="4D9EC281" w14:textId="77777777" w:rsidR="00296B8B" w:rsidRPr="005A1102" w:rsidRDefault="00296B8B">
            <w:pPr>
              <w:jc w:val="center"/>
              <w:rPr>
                <w:sz w:val="18"/>
                <w:szCs w:val="18"/>
              </w:rPr>
            </w:pPr>
            <w:r w:rsidRPr="005A1102">
              <w:rPr>
                <w:sz w:val="18"/>
                <w:szCs w:val="18"/>
              </w:rPr>
              <w:t>2</w:t>
            </w:r>
          </w:p>
        </w:tc>
        <w:tc>
          <w:tcPr>
            <w:tcW w:w="3432" w:type="dxa"/>
            <w:tcMar>
              <w:top w:w="0" w:type="dxa"/>
              <w:left w:w="108" w:type="dxa"/>
              <w:bottom w:w="0" w:type="dxa"/>
              <w:right w:w="108" w:type="dxa"/>
            </w:tcMar>
            <w:vAlign w:val="center"/>
            <w:hideMark/>
          </w:tcPr>
          <w:p w14:paraId="5E989C7D" w14:textId="77777777" w:rsidR="00296B8B" w:rsidRPr="005A1102" w:rsidRDefault="00296B8B">
            <w:pPr>
              <w:jc w:val="center"/>
              <w:rPr>
                <w:sz w:val="18"/>
                <w:szCs w:val="18"/>
              </w:rPr>
            </w:pPr>
            <w:r w:rsidRPr="005A1102">
              <w:rPr>
                <w:sz w:val="18"/>
                <w:szCs w:val="18"/>
              </w:rPr>
              <w:t>3</w:t>
            </w:r>
          </w:p>
        </w:tc>
        <w:tc>
          <w:tcPr>
            <w:tcW w:w="2541" w:type="dxa"/>
            <w:tcBorders>
              <w:bottom w:val="single" w:sz="4" w:space="0" w:color="auto"/>
            </w:tcBorders>
            <w:tcMar>
              <w:top w:w="0" w:type="dxa"/>
              <w:left w:w="108" w:type="dxa"/>
              <w:bottom w:w="0" w:type="dxa"/>
              <w:right w:w="108" w:type="dxa"/>
            </w:tcMar>
          </w:tcPr>
          <w:p w14:paraId="1FB84825" w14:textId="77777777" w:rsidR="00296B8B" w:rsidRPr="005A1102" w:rsidRDefault="00296B8B">
            <w:pPr>
              <w:jc w:val="center"/>
              <w:rPr>
                <w:sz w:val="18"/>
                <w:szCs w:val="18"/>
              </w:rPr>
            </w:pPr>
          </w:p>
        </w:tc>
        <w:tc>
          <w:tcPr>
            <w:tcW w:w="1681" w:type="dxa"/>
            <w:tcMar>
              <w:top w:w="0" w:type="dxa"/>
              <w:left w:w="108" w:type="dxa"/>
              <w:bottom w:w="0" w:type="dxa"/>
              <w:right w:w="108" w:type="dxa"/>
            </w:tcMar>
            <w:vAlign w:val="center"/>
            <w:hideMark/>
          </w:tcPr>
          <w:p w14:paraId="7BB47A05" w14:textId="77777777" w:rsidR="00296B8B" w:rsidRPr="005A1102" w:rsidRDefault="00296B8B">
            <w:pPr>
              <w:jc w:val="center"/>
              <w:rPr>
                <w:sz w:val="18"/>
                <w:szCs w:val="18"/>
              </w:rPr>
            </w:pPr>
            <w:r w:rsidRPr="005A1102">
              <w:rPr>
                <w:sz w:val="18"/>
                <w:szCs w:val="18"/>
              </w:rPr>
              <w:t>4</w:t>
            </w:r>
          </w:p>
        </w:tc>
      </w:tr>
      <w:tr w:rsidR="008C5651" w:rsidRPr="005A1102" w14:paraId="6A01D5DA" w14:textId="77777777" w:rsidTr="00E90976">
        <w:trPr>
          <w:trHeight w:hRule="exact" w:val="12773"/>
        </w:trPr>
        <w:tc>
          <w:tcPr>
            <w:tcW w:w="467" w:type="dxa"/>
            <w:tcMar>
              <w:top w:w="0" w:type="dxa"/>
              <w:left w:w="108" w:type="dxa"/>
              <w:bottom w:w="0" w:type="dxa"/>
              <w:right w:w="108" w:type="dxa"/>
            </w:tcMar>
            <w:vAlign w:val="center"/>
          </w:tcPr>
          <w:p w14:paraId="1668A783" w14:textId="76865493" w:rsidR="008C5651" w:rsidRPr="005A1102" w:rsidRDefault="008C5651">
            <w:pPr>
              <w:jc w:val="center"/>
              <w:rPr>
                <w:sz w:val="18"/>
                <w:szCs w:val="18"/>
              </w:rPr>
            </w:pPr>
            <w:r w:rsidRPr="005A1102">
              <w:rPr>
                <w:sz w:val="18"/>
                <w:szCs w:val="18"/>
              </w:rPr>
              <w:t>1</w:t>
            </w:r>
          </w:p>
        </w:tc>
        <w:tc>
          <w:tcPr>
            <w:tcW w:w="1513" w:type="dxa"/>
            <w:tcMar>
              <w:top w:w="0" w:type="dxa"/>
              <w:left w:w="108" w:type="dxa"/>
              <w:bottom w:w="0" w:type="dxa"/>
              <w:right w:w="108" w:type="dxa"/>
            </w:tcMar>
            <w:vAlign w:val="center"/>
          </w:tcPr>
          <w:p w14:paraId="47EEFB0C" w14:textId="79699882" w:rsidR="008C5651" w:rsidRPr="00E90976" w:rsidRDefault="008C5651">
            <w:pPr>
              <w:jc w:val="center"/>
              <w:rPr>
                <w:sz w:val="16"/>
                <w:szCs w:val="16"/>
              </w:rPr>
            </w:pPr>
            <w:r w:rsidRPr="00E90976">
              <w:rPr>
                <w:sz w:val="16"/>
                <w:szCs w:val="16"/>
              </w:rPr>
              <w:t>Договор передачи функций ЕИО</w:t>
            </w:r>
          </w:p>
        </w:tc>
        <w:tc>
          <w:tcPr>
            <w:tcW w:w="3432" w:type="dxa"/>
            <w:tcMar>
              <w:top w:w="0" w:type="dxa"/>
              <w:left w:w="108" w:type="dxa"/>
              <w:bottom w:w="0" w:type="dxa"/>
              <w:right w:w="108" w:type="dxa"/>
            </w:tcMar>
            <w:vAlign w:val="center"/>
          </w:tcPr>
          <w:p w14:paraId="5DEA1AF4" w14:textId="77777777" w:rsidR="008C5651" w:rsidRPr="005A1102" w:rsidRDefault="008C5651">
            <w:pPr>
              <w:jc w:val="both"/>
              <w:rPr>
                <w:sz w:val="16"/>
                <w:szCs w:val="16"/>
              </w:rPr>
            </w:pPr>
            <w:r w:rsidRPr="005A1102">
              <w:rPr>
                <w:sz w:val="16"/>
                <w:szCs w:val="16"/>
              </w:rPr>
              <w:t>2.2. Утвердить условия Договора о передаче полномочий единоличного исполнительного органа АО «МОСДАЧТРЕСТ» управляющей организации — АО «Бизнес-Недвижимость» (ОГРН 1137746850977), согласно Приложению № 1 к настоящему Протоколу.</w:t>
            </w:r>
          </w:p>
          <w:p w14:paraId="7918F0DB" w14:textId="77777777" w:rsidR="008C5651" w:rsidRPr="005A1102" w:rsidRDefault="008C5651">
            <w:pPr>
              <w:jc w:val="both"/>
              <w:rPr>
                <w:sz w:val="16"/>
                <w:szCs w:val="16"/>
              </w:rPr>
            </w:pPr>
            <w:r w:rsidRPr="005A1102">
              <w:rPr>
                <w:sz w:val="16"/>
                <w:szCs w:val="16"/>
              </w:rPr>
              <w:t>2.3. Для целей одобрения сделки, в совершении которых имеется заинтересованность, - договор о передаче полномочий единоличного исполнительного органа Общества, определить в соответствии со ст.77 Федерального закона от 26.12.1995г № 208-ФЗ «Об акционерных обществах»  исходя из рыночных, условия и цену (денежную оценку) имущества, являющегося предметом сделки, указанной в п.2.5, в размере 84 148 512 (Восемьдесят четыре миллиона сто сорок восемь тысяч пятьсот двенадцать) рублей в год, в том числе НДС 18%:</w:t>
            </w:r>
          </w:p>
          <w:p w14:paraId="4CDD092E" w14:textId="77777777" w:rsidR="008C5651" w:rsidRPr="005A1102" w:rsidRDefault="008C5651">
            <w:pPr>
              <w:jc w:val="both"/>
              <w:rPr>
                <w:sz w:val="16"/>
                <w:szCs w:val="16"/>
              </w:rPr>
            </w:pPr>
            <w:r w:rsidRPr="005A1102">
              <w:rPr>
                <w:sz w:val="16"/>
                <w:szCs w:val="16"/>
              </w:rPr>
              <w:t>2.4. Принять к сведению, что стоимость имущества, являющегося предметом сделки, составляет менее 10% от балансовой стоимости активов Общества на последнюю отчетную дату.</w:t>
            </w:r>
          </w:p>
          <w:p w14:paraId="56B5FADB" w14:textId="77777777" w:rsidR="008C5651" w:rsidRPr="005A1102" w:rsidRDefault="008C5651">
            <w:pPr>
              <w:jc w:val="both"/>
              <w:rPr>
                <w:sz w:val="16"/>
                <w:szCs w:val="16"/>
              </w:rPr>
            </w:pPr>
            <w:r w:rsidRPr="005A1102">
              <w:rPr>
                <w:sz w:val="16"/>
                <w:szCs w:val="16"/>
              </w:rPr>
              <w:t>2.5. Предоставить согласие на совершение сделки, в совершении которой имеется заинтересованность, - заключение договор о передаче полномочий единоличного исполнительного органа Общества на следующих условиях:</w:t>
            </w:r>
          </w:p>
          <w:p w14:paraId="1E6598E6" w14:textId="77777777" w:rsidR="008C5651" w:rsidRPr="005A1102" w:rsidRDefault="008C5651">
            <w:pPr>
              <w:jc w:val="both"/>
              <w:rPr>
                <w:sz w:val="16"/>
                <w:szCs w:val="16"/>
              </w:rPr>
            </w:pPr>
            <w:r w:rsidRPr="005A1102">
              <w:rPr>
                <w:sz w:val="16"/>
                <w:szCs w:val="16"/>
              </w:rPr>
              <w:t>Стороны сделки:</w:t>
            </w:r>
          </w:p>
          <w:p w14:paraId="3AA77444" w14:textId="77777777" w:rsidR="008C5651" w:rsidRPr="005A1102" w:rsidRDefault="008C5651">
            <w:pPr>
              <w:jc w:val="both"/>
              <w:rPr>
                <w:sz w:val="16"/>
                <w:szCs w:val="16"/>
              </w:rPr>
            </w:pPr>
            <w:r w:rsidRPr="005A1102">
              <w:rPr>
                <w:sz w:val="16"/>
                <w:szCs w:val="16"/>
              </w:rPr>
              <w:t>АО «Бизнес-Недвижимость» - Управляющая организация;</w:t>
            </w:r>
          </w:p>
          <w:p w14:paraId="45241DD5" w14:textId="77777777" w:rsidR="008C5651" w:rsidRPr="005A1102" w:rsidRDefault="008C5651">
            <w:pPr>
              <w:jc w:val="both"/>
              <w:rPr>
                <w:sz w:val="16"/>
                <w:szCs w:val="16"/>
              </w:rPr>
            </w:pPr>
            <w:r w:rsidRPr="005A1102">
              <w:rPr>
                <w:sz w:val="16"/>
                <w:szCs w:val="16"/>
              </w:rPr>
              <w:t>Акционерное общество «МОСДАЧТРЕСТ – Общество</w:t>
            </w:r>
          </w:p>
          <w:p w14:paraId="15995903" w14:textId="77777777" w:rsidR="008C5651" w:rsidRPr="005A1102" w:rsidRDefault="008C5651">
            <w:pPr>
              <w:jc w:val="both"/>
              <w:rPr>
                <w:sz w:val="16"/>
                <w:szCs w:val="16"/>
              </w:rPr>
            </w:pPr>
            <w:r w:rsidRPr="005A1102">
              <w:rPr>
                <w:sz w:val="16"/>
                <w:szCs w:val="16"/>
              </w:rPr>
              <w:t>Выгодоприобретатель отсутствует.</w:t>
            </w:r>
          </w:p>
          <w:p w14:paraId="36F87965" w14:textId="77777777" w:rsidR="008C5651" w:rsidRPr="005A1102" w:rsidRDefault="008C5651">
            <w:pPr>
              <w:jc w:val="both"/>
              <w:rPr>
                <w:sz w:val="16"/>
                <w:szCs w:val="16"/>
              </w:rPr>
            </w:pPr>
            <w:r w:rsidRPr="005A1102">
              <w:rPr>
                <w:sz w:val="16"/>
                <w:szCs w:val="16"/>
              </w:rPr>
              <w:t>Предмет сделки:</w:t>
            </w:r>
          </w:p>
          <w:p w14:paraId="7555DF18" w14:textId="77777777" w:rsidR="008C5651" w:rsidRPr="005A1102" w:rsidRDefault="008C5651">
            <w:pPr>
              <w:jc w:val="both"/>
              <w:rPr>
                <w:sz w:val="16"/>
                <w:szCs w:val="16"/>
              </w:rPr>
            </w:pPr>
            <w:r w:rsidRPr="005A1102">
              <w:rPr>
                <w:sz w:val="16"/>
                <w:szCs w:val="16"/>
              </w:rPr>
              <w:t xml:space="preserve">Общество поручает, а Управляющая организация обязуется в рамках статьи 69 Федерального закона от 26 декабря 1995 г. N 208-ФЗ, а также в порядке и на условиях, определенных настоящим Договором, оказывать услуги по управлению делами Управляемого общества и его имущества путем:   </w:t>
            </w:r>
          </w:p>
          <w:p w14:paraId="7A5C9FE4" w14:textId="77777777" w:rsidR="008C5651" w:rsidRPr="005A1102" w:rsidRDefault="008C5651">
            <w:pPr>
              <w:jc w:val="both"/>
              <w:rPr>
                <w:sz w:val="16"/>
                <w:szCs w:val="16"/>
              </w:rPr>
            </w:pPr>
            <w:r w:rsidRPr="005A1102">
              <w:rPr>
                <w:sz w:val="16"/>
                <w:szCs w:val="16"/>
              </w:rPr>
              <w:t>(А) осуществляет закрепленные Уставом Общества, иными внутренними документами Общества и действующим законодательством Российской Федерации полномочия единоличного исполнительного органа Акционерного общества «МОСДАЧТРЕСТ» в порядке и на условиях, предусмотренных Договором</w:t>
            </w:r>
          </w:p>
          <w:p w14:paraId="4E6ED78D" w14:textId="77777777" w:rsidR="008C5651" w:rsidRPr="005A1102" w:rsidRDefault="008C5651">
            <w:pPr>
              <w:jc w:val="both"/>
              <w:rPr>
                <w:sz w:val="16"/>
                <w:szCs w:val="16"/>
              </w:rPr>
            </w:pPr>
            <w:r w:rsidRPr="005A1102">
              <w:rPr>
                <w:sz w:val="16"/>
                <w:szCs w:val="16"/>
              </w:rPr>
              <w:t>(Б) также оказание иных услуг по организации и управлению деятельностью управляемого общества в соответствии с Договором.</w:t>
            </w:r>
          </w:p>
          <w:p w14:paraId="0D502174" w14:textId="77777777" w:rsidR="008C5651" w:rsidRPr="005A1102" w:rsidRDefault="008C5651">
            <w:pPr>
              <w:jc w:val="both"/>
              <w:rPr>
                <w:sz w:val="16"/>
                <w:szCs w:val="16"/>
              </w:rPr>
            </w:pPr>
            <w:r w:rsidRPr="005A1102">
              <w:rPr>
                <w:sz w:val="16"/>
                <w:szCs w:val="16"/>
              </w:rPr>
              <w:t>Цена сделки:</w:t>
            </w:r>
          </w:p>
          <w:p w14:paraId="562021D3" w14:textId="77777777" w:rsidR="008C5651" w:rsidRPr="005A1102" w:rsidRDefault="008C5651">
            <w:pPr>
              <w:jc w:val="both"/>
              <w:rPr>
                <w:sz w:val="16"/>
                <w:szCs w:val="16"/>
              </w:rPr>
            </w:pPr>
            <w:r w:rsidRPr="005A1102">
              <w:rPr>
                <w:sz w:val="16"/>
                <w:szCs w:val="16"/>
              </w:rPr>
              <w:t>За выполнение функций по управлению Обществом последнее выплачивает Управляющей организации вознаграждение в размере 84 148 512 (Восемьдесят четыре миллиона сто сорок восемь тысяч пятьсот двенадцать) рублей в год, в том числе НДС 18%.</w:t>
            </w:r>
          </w:p>
          <w:p w14:paraId="29BE8ED2" w14:textId="77777777" w:rsidR="008C5651" w:rsidRPr="005A1102" w:rsidRDefault="008C5651">
            <w:pPr>
              <w:jc w:val="both"/>
              <w:rPr>
                <w:sz w:val="16"/>
                <w:szCs w:val="16"/>
              </w:rPr>
            </w:pPr>
            <w:r w:rsidRPr="005A1102">
              <w:rPr>
                <w:sz w:val="16"/>
                <w:szCs w:val="16"/>
              </w:rPr>
              <w:t>Срок:</w:t>
            </w:r>
          </w:p>
          <w:p w14:paraId="3621C683" w14:textId="0E79C8BD" w:rsidR="008C5651" w:rsidRPr="005A1102" w:rsidRDefault="008C5651">
            <w:pPr>
              <w:jc w:val="both"/>
              <w:rPr>
                <w:sz w:val="16"/>
                <w:szCs w:val="16"/>
              </w:rPr>
            </w:pPr>
            <w:r w:rsidRPr="005A1102">
              <w:rPr>
                <w:sz w:val="16"/>
                <w:szCs w:val="16"/>
              </w:rPr>
              <w:t>•</w:t>
            </w:r>
            <w:r w:rsidRPr="005A1102">
              <w:rPr>
                <w:sz w:val="16"/>
                <w:szCs w:val="16"/>
              </w:rPr>
              <w:tab/>
              <w:t>Договор заключается сроком на 3 (три) года.</w:t>
            </w:r>
          </w:p>
        </w:tc>
        <w:tc>
          <w:tcPr>
            <w:tcW w:w="2541" w:type="dxa"/>
            <w:tcMar>
              <w:top w:w="0" w:type="dxa"/>
              <w:left w:w="108" w:type="dxa"/>
              <w:bottom w:w="0" w:type="dxa"/>
              <w:right w:w="108" w:type="dxa"/>
            </w:tcMar>
          </w:tcPr>
          <w:p w14:paraId="37615C00" w14:textId="77777777" w:rsidR="008C5651" w:rsidRPr="005A1102" w:rsidRDefault="008C5651">
            <w:pPr>
              <w:jc w:val="both"/>
              <w:rPr>
                <w:sz w:val="16"/>
                <w:szCs w:val="16"/>
              </w:rPr>
            </w:pPr>
            <w:r w:rsidRPr="005A1102">
              <w:rPr>
                <w:sz w:val="16"/>
                <w:szCs w:val="16"/>
              </w:rPr>
              <w:t xml:space="preserve">Лица, имеющие заинтересованность в совершении сделки, и основание, по которому лицо, имеющее заинтересованность в совершении сделки, является таковым: </w:t>
            </w:r>
          </w:p>
          <w:p w14:paraId="2D13495D" w14:textId="77777777" w:rsidR="008C5651" w:rsidRPr="005A1102" w:rsidRDefault="008C5651">
            <w:pPr>
              <w:jc w:val="both"/>
              <w:rPr>
                <w:sz w:val="16"/>
                <w:szCs w:val="16"/>
              </w:rPr>
            </w:pPr>
            <w:r w:rsidRPr="005A1102">
              <w:rPr>
                <w:sz w:val="16"/>
                <w:szCs w:val="16"/>
              </w:rPr>
              <w:t>Член Совета директоров Общества Хван В.Р., одновременно являющийся Членом Совета директоров, Единоличным исполнительным органом – Генеральным директором АО «Бизнес-Недвижимость» - стороны по сделке,</w:t>
            </w:r>
          </w:p>
          <w:p w14:paraId="57F234B3" w14:textId="77777777" w:rsidR="008C5651" w:rsidRPr="005A1102" w:rsidRDefault="008C5651">
            <w:pPr>
              <w:jc w:val="both"/>
              <w:rPr>
                <w:sz w:val="16"/>
                <w:szCs w:val="16"/>
              </w:rPr>
            </w:pPr>
            <w:r w:rsidRPr="005A1102">
              <w:rPr>
                <w:sz w:val="16"/>
                <w:szCs w:val="16"/>
              </w:rPr>
              <w:t xml:space="preserve">Члены Совета директоров АО «МОСДАЧТРЕСТ»  Шишкин С.А., </w:t>
            </w:r>
            <w:proofErr w:type="spellStart"/>
            <w:r w:rsidRPr="005A1102">
              <w:rPr>
                <w:sz w:val="16"/>
                <w:szCs w:val="16"/>
              </w:rPr>
              <w:t>Моносов</w:t>
            </w:r>
            <w:proofErr w:type="spellEnd"/>
            <w:r w:rsidRPr="005A1102">
              <w:rPr>
                <w:sz w:val="16"/>
                <w:szCs w:val="16"/>
              </w:rPr>
              <w:t xml:space="preserve"> Л.А., одновременно являющиеся Членом Совета директоров АО «Бизнес-Недвижимость» - стороны по сделке</w:t>
            </w:r>
          </w:p>
          <w:p w14:paraId="48C9708C" w14:textId="77777777" w:rsidR="008C5651" w:rsidRPr="005A1102" w:rsidRDefault="008C5651">
            <w:pPr>
              <w:jc w:val="center"/>
              <w:rPr>
                <w:sz w:val="16"/>
                <w:szCs w:val="16"/>
              </w:rPr>
            </w:pPr>
          </w:p>
        </w:tc>
        <w:tc>
          <w:tcPr>
            <w:tcW w:w="1681" w:type="dxa"/>
            <w:tcMar>
              <w:top w:w="0" w:type="dxa"/>
              <w:left w:w="108" w:type="dxa"/>
              <w:bottom w:w="0" w:type="dxa"/>
              <w:right w:w="108" w:type="dxa"/>
            </w:tcMar>
            <w:vAlign w:val="center"/>
          </w:tcPr>
          <w:p w14:paraId="72EF8658" w14:textId="2FBE89FB" w:rsidR="008C5651" w:rsidRPr="00A95BA7" w:rsidRDefault="008C5651">
            <w:pPr>
              <w:jc w:val="center"/>
              <w:rPr>
                <w:sz w:val="16"/>
                <w:szCs w:val="16"/>
              </w:rPr>
            </w:pPr>
            <w:r w:rsidRPr="00A95BA7">
              <w:rPr>
                <w:sz w:val="16"/>
                <w:szCs w:val="16"/>
              </w:rPr>
              <w:t>Совет директоров (Протокол заседания Совета директоров № 111 от 21.03.2018 г.</w:t>
            </w:r>
          </w:p>
        </w:tc>
      </w:tr>
      <w:tr w:rsidR="00F0531F" w:rsidRPr="00A95BA7" w14:paraId="7EB46334" w14:textId="77777777" w:rsidTr="00A95BA7">
        <w:trPr>
          <w:trHeight w:val="9767"/>
        </w:trPr>
        <w:tc>
          <w:tcPr>
            <w:tcW w:w="467" w:type="dxa"/>
            <w:tcMar>
              <w:top w:w="0" w:type="dxa"/>
              <w:left w:w="108" w:type="dxa"/>
              <w:bottom w:w="0" w:type="dxa"/>
              <w:right w:w="108" w:type="dxa"/>
            </w:tcMar>
            <w:vAlign w:val="center"/>
            <w:hideMark/>
          </w:tcPr>
          <w:p w14:paraId="41639953" w14:textId="77777777" w:rsidR="00296B8B" w:rsidRPr="00A95BA7" w:rsidRDefault="00296B8B">
            <w:pPr>
              <w:jc w:val="center"/>
              <w:rPr>
                <w:sz w:val="16"/>
                <w:szCs w:val="16"/>
              </w:rPr>
            </w:pPr>
            <w:r w:rsidRPr="00A95BA7">
              <w:rPr>
                <w:sz w:val="16"/>
                <w:szCs w:val="16"/>
              </w:rPr>
              <w:t>2</w:t>
            </w:r>
          </w:p>
        </w:tc>
        <w:tc>
          <w:tcPr>
            <w:tcW w:w="1513" w:type="dxa"/>
            <w:tcMar>
              <w:top w:w="0" w:type="dxa"/>
              <w:left w:w="108" w:type="dxa"/>
              <w:bottom w:w="0" w:type="dxa"/>
              <w:right w:w="108" w:type="dxa"/>
            </w:tcMar>
            <w:vAlign w:val="center"/>
            <w:hideMark/>
          </w:tcPr>
          <w:p w14:paraId="24FDD913" w14:textId="7D1BBEC4" w:rsidR="00296B8B" w:rsidRPr="00A95BA7" w:rsidRDefault="00296B8B">
            <w:pPr>
              <w:jc w:val="both"/>
              <w:rPr>
                <w:sz w:val="16"/>
                <w:szCs w:val="16"/>
              </w:rPr>
            </w:pPr>
            <w:r w:rsidRPr="00A95BA7">
              <w:rPr>
                <w:sz w:val="16"/>
                <w:szCs w:val="16"/>
              </w:rPr>
              <w:t>дополнительно</w:t>
            </w:r>
            <w:r w:rsidR="00E41459" w:rsidRPr="00A95BA7">
              <w:rPr>
                <w:sz w:val="16"/>
                <w:szCs w:val="16"/>
              </w:rPr>
              <w:t>е</w:t>
            </w:r>
            <w:r w:rsidRPr="00A95BA7">
              <w:rPr>
                <w:sz w:val="16"/>
                <w:szCs w:val="16"/>
              </w:rPr>
              <w:t xml:space="preserve"> соглашени</w:t>
            </w:r>
            <w:r w:rsidR="00E41459" w:rsidRPr="00A95BA7">
              <w:rPr>
                <w:sz w:val="16"/>
                <w:szCs w:val="16"/>
              </w:rPr>
              <w:t>е</w:t>
            </w:r>
            <w:r w:rsidRPr="00A95BA7">
              <w:rPr>
                <w:sz w:val="16"/>
                <w:szCs w:val="16"/>
              </w:rPr>
              <w:t xml:space="preserve"> к договору о предоставлении займа с ООО «Комплекс «Серебряный бор»</w:t>
            </w:r>
          </w:p>
        </w:tc>
        <w:tc>
          <w:tcPr>
            <w:tcW w:w="3432" w:type="dxa"/>
            <w:tcMar>
              <w:top w:w="0" w:type="dxa"/>
              <w:left w:w="108" w:type="dxa"/>
              <w:bottom w:w="0" w:type="dxa"/>
              <w:right w:w="108" w:type="dxa"/>
            </w:tcMar>
            <w:vAlign w:val="center"/>
            <w:hideMark/>
          </w:tcPr>
          <w:p w14:paraId="397D722A" w14:textId="77777777" w:rsidR="00296B8B" w:rsidRPr="00A95BA7" w:rsidRDefault="00296B8B">
            <w:pPr>
              <w:jc w:val="both"/>
              <w:rPr>
                <w:sz w:val="16"/>
                <w:szCs w:val="16"/>
              </w:rPr>
            </w:pPr>
            <w:r w:rsidRPr="00A95BA7">
              <w:rPr>
                <w:sz w:val="16"/>
                <w:szCs w:val="16"/>
              </w:rPr>
              <w:t>5.1. Для целей одобрения сделки, в совершении которых имеется заинтересованность, - дополнительного соглашения к договору о предоставлении займа с ООО «Комплекс «Серебряный бор», определить в соответствии со ст.77 Федерального закона от 26.12.1995г № 208-ФЗ «Об акционерных обществах» исходя из рыночных, условия и цену (денежную оценку) имущества, являющегося предметом сделки, указанной в п.5.3, в размере 2 707 000 000 (два миллиарда семьсот семь миллионов) рублей 00 копеек и процентная ставка в размере 13% годовых.</w:t>
            </w:r>
          </w:p>
          <w:p w14:paraId="1C917AF2" w14:textId="6287E88B" w:rsidR="00296B8B" w:rsidRPr="00A95BA7" w:rsidRDefault="00296B8B">
            <w:pPr>
              <w:jc w:val="both"/>
              <w:rPr>
                <w:sz w:val="16"/>
                <w:szCs w:val="16"/>
              </w:rPr>
            </w:pPr>
            <w:r w:rsidRPr="00A95BA7">
              <w:rPr>
                <w:sz w:val="16"/>
                <w:szCs w:val="16"/>
              </w:rPr>
              <w:t>5.2. Принять к сведению, что стоимость имущества, являющегося предметом сделки, составляет менее 10% от балансовой стоимости активов АО «</w:t>
            </w:r>
            <w:r w:rsidR="00F0531F" w:rsidRPr="00A95BA7">
              <w:rPr>
                <w:sz w:val="16"/>
                <w:szCs w:val="16"/>
              </w:rPr>
              <w:t>МОСДАЧТРЕСТ</w:t>
            </w:r>
            <w:r w:rsidRPr="00A95BA7">
              <w:rPr>
                <w:sz w:val="16"/>
                <w:szCs w:val="16"/>
              </w:rPr>
              <w:t>» на последнюю отчетную дату.</w:t>
            </w:r>
          </w:p>
          <w:p w14:paraId="1426468C" w14:textId="77777777" w:rsidR="00296B8B" w:rsidRPr="00A95BA7" w:rsidRDefault="00296B8B">
            <w:pPr>
              <w:jc w:val="both"/>
              <w:rPr>
                <w:sz w:val="16"/>
                <w:szCs w:val="16"/>
              </w:rPr>
            </w:pPr>
            <w:r w:rsidRPr="00A95BA7">
              <w:rPr>
                <w:sz w:val="16"/>
                <w:szCs w:val="16"/>
              </w:rPr>
              <w:t>5.3. Предоставить согласие на совершение сделки, в совершении которой имеется заинтересованность, дополнительного соглашения к договору о предоставлении займа с ООО «Комплекс «Серебряный бор» на следующих условиях:</w:t>
            </w:r>
          </w:p>
          <w:p w14:paraId="1B6D17EB" w14:textId="77777777" w:rsidR="00296B8B" w:rsidRPr="00A95BA7" w:rsidRDefault="00296B8B">
            <w:pPr>
              <w:jc w:val="both"/>
              <w:rPr>
                <w:sz w:val="16"/>
                <w:szCs w:val="16"/>
              </w:rPr>
            </w:pPr>
            <w:r w:rsidRPr="00A95BA7">
              <w:rPr>
                <w:sz w:val="16"/>
                <w:szCs w:val="16"/>
              </w:rPr>
              <w:t>Стороны сделки:</w:t>
            </w:r>
          </w:p>
          <w:p w14:paraId="433B488B" w14:textId="77777777" w:rsidR="00296B8B" w:rsidRPr="00A95BA7" w:rsidRDefault="00296B8B">
            <w:pPr>
              <w:jc w:val="both"/>
              <w:rPr>
                <w:sz w:val="16"/>
                <w:szCs w:val="16"/>
              </w:rPr>
            </w:pPr>
            <w:r w:rsidRPr="00A95BA7">
              <w:rPr>
                <w:sz w:val="16"/>
                <w:szCs w:val="16"/>
              </w:rPr>
              <w:t>ООО «Комплекс «Серебряный бор» - Заемщик;</w:t>
            </w:r>
          </w:p>
          <w:p w14:paraId="545AE2D9" w14:textId="77777777" w:rsidR="00296B8B" w:rsidRPr="00A95BA7" w:rsidRDefault="00296B8B">
            <w:pPr>
              <w:jc w:val="both"/>
              <w:rPr>
                <w:sz w:val="16"/>
                <w:szCs w:val="16"/>
              </w:rPr>
            </w:pPr>
            <w:r w:rsidRPr="00A95BA7">
              <w:rPr>
                <w:sz w:val="16"/>
                <w:szCs w:val="16"/>
              </w:rPr>
              <w:t>АО «</w:t>
            </w:r>
            <w:proofErr w:type="spellStart"/>
            <w:r w:rsidRPr="00A95BA7">
              <w:rPr>
                <w:sz w:val="16"/>
                <w:szCs w:val="16"/>
              </w:rPr>
              <w:t>Мосдачтрест</w:t>
            </w:r>
            <w:proofErr w:type="spellEnd"/>
            <w:r w:rsidRPr="00A95BA7">
              <w:rPr>
                <w:sz w:val="16"/>
                <w:szCs w:val="16"/>
              </w:rPr>
              <w:t>» - Займодавец;</w:t>
            </w:r>
          </w:p>
          <w:p w14:paraId="3DBD7D51" w14:textId="77777777" w:rsidR="00296B8B" w:rsidRPr="00A95BA7" w:rsidRDefault="00296B8B">
            <w:pPr>
              <w:jc w:val="both"/>
              <w:rPr>
                <w:sz w:val="16"/>
                <w:szCs w:val="16"/>
              </w:rPr>
            </w:pPr>
            <w:r w:rsidRPr="00A95BA7">
              <w:rPr>
                <w:sz w:val="16"/>
                <w:szCs w:val="16"/>
              </w:rPr>
              <w:t>Предмет сделки:</w:t>
            </w:r>
          </w:p>
          <w:p w14:paraId="297D6824" w14:textId="77777777" w:rsidR="00296B8B" w:rsidRPr="00A95BA7" w:rsidRDefault="00296B8B">
            <w:pPr>
              <w:jc w:val="both"/>
              <w:rPr>
                <w:sz w:val="16"/>
                <w:szCs w:val="16"/>
              </w:rPr>
            </w:pPr>
            <w:r w:rsidRPr="00A95BA7">
              <w:rPr>
                <w:sz w:val="16"/>
                <w:szCs w:val="16"/>
              </w:rPr>
              <w:t>Заимодавец предоставляет Заемщику возвратный заем посредством передачи в собственность Заемщика денежной суммы размере 2 707 000 000 (два миллиарда семьсот семь миллионов) рублей 00 копеек.</w:t>
            </w:r>
          </w:p>
          <w:p w14:paraId="4B10ED24" w14:textId="77777777" w:rsidR="00296B8B" w:rsidRPr="00A95BA7" w:rsidRDefault="00296B8B">
            <w:pPr>
              <w:jc w:val="both"/>
              <w:rPr>
                <w:sz w:val="16"/>
                <w:szCs w:val="16"/>
              </w:rPr>
            </w:pPr>
            <w:r w:rsidRPr="00A95BA7">
              <w:rPr>
                <w:sz w:val="16"/>
                <w:szCs w:val="16"/>
              </w:rPr>
              <w:t>Цена сделки:</w:t>
            </w:r>
          </w:p>
          <w:p w14:paraId="63666387" w14:textId="77777777" w:rsidR="00296B8B" w:rsidRPr="00A95BA7" w:rsidRDefault="00296B8B">
            <w:pPr>
              <w:jc w:val="both"/>
              <w:rPr>
                <w:sz w:val="16"/>
                <w:szCs w:val="16"/>
              </w:rPr>
            </w:pPr>
            <w:r w:rsidRPr="00A95BA7">
              <w:rPr>
                <w:sz w:val="16"/>
                <w:szCs w:val="16"/>
              </w:rPr>
              <w:t>2 707 000 000 (два миллиарда семьсот семь миллионов) рублей 00 копеек.</w:t>
            </w:r>
          </w:p>
          <w:p w14:paraId="6A052FFF" w14:textId="77777777" w:rsidR="00296B8B" w:rsidRPr="00A95BA7" w:rsidRDefault="00296B8B">
            <w:pPr>
              <w:jc w:val="both"/>
              <w:rPr>
                <w:sz w:val="16"/>
                <w:szCs w:val="16"/>
              </w:rPr>
            </w:pPr>
            <w:r w:rsidRPr="00A95BA7">
              <w:rPr>
                <w:sz w:val="16"/>
                <w:szCs w:val="16"/>
              </w:rPr>
              <w:t>Процентная ставка:</w:t>
            </w:r>
          </w:p>
          <w:p w14:paraId="640F3070" w14:textId="77777777" w:rsidR="00296B8B" w:rsidRPr="00A95BA7" w:rsidRDefault="00296B8B">
            <w:pPr>
              <w:jc w:val="both"/>
              <w:rPr>
                <w:sz w:val="16"/>
                <w:szCs w:val="16"/>
              </w:rPr>
            </w:pPr>
            <w:r w:rsidRPr="00A95BA7">
              <w:rPr>
                <w:sz w:val="16"/>
                <w:szCs w:val="16"/>
              </w:rPr>
              <w:t>– 13,0% (тринадцать целых) процентов годовых</w:t>
            </w:r>
          </w:p>
          <w:p w14:paraId="35C21A9F" w14:textId="77777777" w:rsidR="00296B8B" w:rsidRPr="00A95BA7" w:rsidRDefault="00296B8B">
            <w:pPr>
              <w:jc w:val="both"/>
              <w:rPr>
                <w:sz w:val="16"/>
                <w:szCs w:val="16"/>
              </w:rPr>
            </w:pPr>
            <w:r w:rsidRPr="00A95BA7">
              <w:rPr>
                <w:sz w:val="16"/>
                <w:szCs w:val="16"/>
              </w:rPr>
              <w:t>Срок:</w:t>
            </w:r>
          </w:p>
          <w:p w14:paraId="728408BF" w14:textId="77777777" w:rsidR="00296B8B" w:rsidRPr="00A95BA7" w:rsidRDefault="00296B8B">
            <w:pPr>
              <w:jc w:val="both"/>
              <w:rPr>
                <w:sz w:val="16"/>
                <w:szCs w:val="16"/>
              </w:rPr>
            </w:pPr>
            <w:r w:rsidRPr="00A95BA7">
              <w:rPr>
                <w:sz w:val="16"/>
                <w:szCs w:val="16"/>
              </w:rPr>
              <w:t>до 31 декабрь 2019 года</w:t>
            </w:r>
          </w:p>
          <w:p w14:paraId="4E507010" w14:textId="77777777" w:rsidR="00296B8B" w:rsidRPr="00A95BA7" w:rsidRDefault="00296B8B">
            <w:pPr>
              <w:jc w:val="both"/>
              <w:rPr>
                <w:sz w:val="16"/>
                <w:szCs w:val="16"/>
              </w:rPr>
            </w:pPr>
            <w:r w:rsidRPr="00A95BA7">
              <w:rPr>
                <w:sz w:val="16"/>
                <w:szCs w:val="16"/>
              </w:rPr>
              <w:t>Иные условия:</w:t>
            </w:r>
          </w:p>
          <w:p w14:paraId="7EE7E635" w14:textId="77777777" w:rsidR="00296B8B" w:rsidRPr="00A95BA7" w:rsidRDefault="00296B8B">
            <w:pPr>
              <w:jc w:val="both"/>
              <w:rPr>
                <w:sz w:val="16"/>
                <w:szCs w:val="16"/>
              </w:rPr>
            </w:pPr>
            <w:r w:rsidRPr="00A95BA7">
              <w:rPr>
                <w:sz w:val="16"/>
                <w:szCs w:val="16"/>
              </w:rPr>
              <w:t>Перечисление денежных средств может предоставляться как единовременно, так и траншами</w:t>
            </w:r>
          </w:p>
          <w:p w14:paraId="21777BA3" w14:textId="77777777" w:rsidR="00296B8B" w:rsidRPr="00A95BA7" w:rsidRDefault="00296B8B">
            <w:pPr>
              <w:jc w:val="both"/>
              <w:rPr>
                <w:sz w:val="16"/>
                <w:szCs w:val="16"/>
              </w:rPr>
            </w:pPr>
            <w:r w:rsidRPr="00A95BA7">
              <w:rPr>
                <w:sz w:val="16"/>
                <w:szCs w:val="16"/>
              </w:rPr>
              <w:t>Денежное требование к Заемщику по возврату суммы займа и процентов за пользование займом может быть зачтено полностью или частично в счет внесения вклада в уставный капитал и/или имущество ООО «Комплекс «Серебряный бор».</w:t>
            </w:r>
          </w:p>
        </w:tc>
        <w:tc>
          <w:tcPr>
            <w:tcW w:w="2541" w:type="dxa"/>
            <w:tcMar>
              <w:top w:w="0" w:type="dxa"/>
              <w:left w:w="108" w:type="dxa"/>
              <w:bottom w:w="0" w:type="dxa"/>
              <w:right w:w="108" w:type="dxa"/>
            </w:tcMar>
            <w:hideMark/>
          </w:tcPr>
          <w:p w14:paraId="7FCEE3C5" w14:textId="1EDDAFCD" w:rsidR="00296B8B" w:rsidRPr="00A95BA7" w:rsidRDefault="00296B8B">
            <w:pPr>
              <w:jc w:val="both"/>
              <w:rPr>
                <w:sz w:val="16"/>
                <w:szCs w:val="16"/>
              </w:rPr>
            </w:pPr>
            <w:r w:rsidRPr="00A95BA7">
              <w:rPr>
                <w:sz w:val="16"/>
                <w:szCs w:val="16"/>
              </w:rPr>
              <w:t>Лица, имеющие заинтересованность в совершении сделки: ПАО АФК «Система», АО «М</w:t>
            </w:r>
            <w:r w:rsidR="00F0531F" w:rsidRPr="00A95BA7">
              <w:rPr>
                <w:sz w:val="16"/>
                <w:szCs w:val="16"/>
              </w:rPr>
              <w:t>ОСДАЧТРЕСТ</w:t>
            </w:r>
            <w:r w:rsidRPr="00A95BA7">
              <w:rPr>
                <w:sz w:val="16"/>
                <w:szCs w:val="16"/>
              </w:rPr>
              <w:t xml:space="preserve">», Мания Ираклий </w:t>
            </w:r>
            <w:proofErr w:type="spellStart"/>
            <w:r w:rsidRPr="00A95BA7">
              <w:rPr>
                <w:sz w:val="16"/>
                <w:szCs w:val="16"/>
              </w:rPr>
              <w:t>Вахтангович</w:t>
            </w:r>
            <w:proofErr w:type="spellEnd"/>
            <w:r w:rsidRPr="00A95BA7">
              <w:rPr>
                <w:sz w:val="16"/>
                <w:szCs w:val="16"/>
              </w:rPr>
              <w:t xml:space="preserve">, </w:t>
            </w:r>
            <w:proofErr w:type="spellStart"/>
            <w:r w:rsidRPr="00A95BA7">
              <w:rPr>
                <w:sz w:val="16"/>
                <w:szCs w:val="16"/>
              </w:rPr>
              <w:t>Моносов</w:t>
            </w:r>
            <w:proofErr w:type="spellEnd"/>
            <w:r w:rsidRPr="00A95BA7">
              <w:rPr>
                <w:sz w:val="16"/>
                <w:szCs w:val="16"/>
              </w:rPr>
              <w:t xml:space="preserve"> Леонид Анатольевич.</w:t>
            </w:r>
          </w:p>
          <w:p w14:paraId="3F04E850" w14:textId="77777777" w:rsidR="00296B8B" w:rsidRPr="00A95BA7" w:rsidRDefault="00296B8B">
            <w:pPr>
              <w:jc w:val="both"/>
              <w:rPr>
                <w:sz w:val="16"/>
                <w:szCs w:val="16"/>
              </w:rPr>
            </w:pPr>
            <w:r w:rsidRPr="00A95BA7">
              <w:rPr>
                <w:sz w:val="16"/>
                <w:szCs w:val="16"/>
              </w:rPr>
              <w:t xml:space="preserve">Основание, по которому лицо, имеющее заинтересованность в совершении сделки, является таковым: </w:t>
            </w:r>
          </w:p>
          <w:p w14:paraId="3A5126B2" w14:textId="1207C04F" w:rsidR="00296B8B" w:rsidRPr="00A95BA7" w:rsidRDefault="00296B8B">
            <w:pPr>
              <w:jc w:val="both"/>
              <w:rPr>
                <w:sz w:val="16"/>
                <w:szCs w:val="16"/>
              </w:rPr>
            </w:pPr>
            <w:r w:rsidRPr="00A95BA7">
              <w:rPr>
                <w:sz w:val="16"/>
                <w:szCs w:val="16"/>
              </w:rPr>
              <w:t>- ПАО АФК «Система» является контролирующим лицом для АО «М</w:t>
            </w:r>
            <w:r w:rsidR="00F0531F" w:rsidRPr="00A95BA7">
              <w:rPr>
                <w:sz w:val="16"/>
                <w:szCs w:val="16"/>
              </w:rPr>
              <w:t>ОСДАЧТРЕСТ</w:t>
            </w:r>
            <w:r w:rsidRPr="00A95BA7">
              <w:rPr>
                <w:sz w:val="16"/>
                <w:szCs w:val="16"/>
              </w:rPr>
              <w:t>»,</w:t>
            </w:r>
          </w:p>
          <w:p w14:paraId="56464824" w14:textId="16C01A74" w:rsidR="00296B8B" w:rsidRPr="00A95BA7" w:rsidRDefault="00296B8B">
            <w:pPr>
              <w:jc w:val="both"/>
              <w:rPr>
                <w:sz w:val="16"/>
                <w:szCs w:val="16"/>
              </w:rPr>
            </w:pPr>
            <w:r w:rsidRPr="00A95BA7">
              <w:rPr>
                <w:sz w:val="16"/>
                <w:szCs w:val="16"/>
              </w:rPr>
              <w:t>АО «</w:t>
            </w:r>
            <w:r w:rsidR="00F0531F" w:rsidRPr="00A95BA7">
              <w:rPr>
                <w:sz w:val="16"/>
                <w:szCs w:val="16"/>
              </w:rPr>
              <w:t>МОСДАЧТРЕСТ</w:t>
            </w:r>
            <w:r w:rsidRPr="00A95BA7">
              <w:rPr>
                <w:sz w:val="16"/>
                <w:szCs w:val="16"/>
              </w:rPr>
              <w:t>» является участником и контролирующим лицом ООО «Комплекс «Серебряный бор» - стороны по сделке;</w:t>
            </w:r>
          </w:p>
          <w:p w14:paraId="614A5FDF" w14:textId="77777777" w:rsidR="00296B8B" w:rsidRPr="00A95BA7" w:rsidRDefault="00296B8B">
            <w:pPr>
              <w:jc w:val="both"/>
              <w:rPr>
                <w:sz w:val="16"/>
                <w:szCs w:val="16"/>
              </w:rPr>
            </w:pPr>
            <w:r w:rsidRPr="00A95BA7">
              <w:rPr>
                <w:sz w:val="16"/>
                <w:szCs w:val="16"/>
              </w:rPr>
              <w:t xml:space="preserve">- член Совета директоров Общества </w:t>
            </w:r>
            <w:proofErr w:type="spellStart"/>
            <w:r w:rsidRPr="00A95BA7">
              <w:rPr>
                <w:sz w:val="16"/>
                <w:szCs w:val="16"/>
              </w:rPr>
              <w:t>Моносов</w:t>
            </w:r>
            <w:proofErr w:type="spellEnd"/>
            <w:r w:rsidRPr="00A95BA7">
              <w:rPr>
                <w:sz w:val="16"/>
                <w:szCs w:val="16"/>
              </w:rPr>
              <w:t xml:space="preserve"> Л.А. одновременно является членом Совета директоров АО «</w:t>
            </w:r>
            <w:proofErr w:type="spellStart"/>
            <w:r w:rsidRPr="00A95BA7">
              <w:rPr>
                <w:sz w:val="16"/>
                <w:szCs w:val="16"/>
              </w:rPr>
              <w:t>Мосдачтрест</w:t>
            </w:r>
            <w:proofErr w:type="spellEnd"/>
            <w:r w:rsidRPr="00A95BA7">
              <w:rPr>
                <w:sz w:val="16"/>
                <w:szCs w:val="16"/>
              </w:rPr>
              <w:t>» - стороны по сделке,</w:t>
            </w:r>
          </w:p>
          <w:p w14:paraId="7D4CE332" w14:textId="77777777" w:rsidR="00296B8B" w:rsidRPr="00A95BA7" w:rsidRDefault="00296B8B">
            <w:pPr>
              <w:jc w:val="both"/>
              <w:rPr>
                <w:sz w:val="16"/>
                <w:szCs w:val="16"/>
              </w:rPr>
            </w:pPr>
            <w:r w:rsidRPr="00A95BA7">
              <w:rPr>
                <w:sz w:val="16"/>
                <w:szCs w:val="16"/>
              </w:rPr>
              <w:t>- член Совета директоров Общества Мания В.Р. одновременно является членом Совета директоров АО «</w:t>
            </w:r>
            <w:proofErr w:type="spellStart"/>
            <w:r w:rsidRPr="00A95BA7">
              <w:rPr>
                <w:sz w:val="16"/>
                <w:szCs w:val="16"/>
              </w:rPr>
              <w:t>Мосдачтрест</w:t>
            </w:r>
            <w:proofErr w:type="spellEnd"/>
            <w:r w:rsidRPr="00A95BA7">
              <w:rPr>
                <w:sz w:val="16"/>
                <w:szCs w:val="16"/>
              </w:rPr>
              <w:t>» - стороны по сделке.</w:t>
            </w:r>
          </w:p>
        </w:tc>
        <w:tc>
          <w:tcPr>
            <w:tcW w:w="1681" w:type="dxa"/>
            <w:tcMar>
              <w:top w:w="0" w:type="dxa"/>
              <w:left w:w="108" w:type="dxa"/>
              <w:bottom w:w="0" w:type="dxa"/>
              <w:right w:w="108" w:type="dxa"/>
            </w:tcMar>
            <w:vAlign w:val="center"/>
            <w:hideMark/>
          </w:tcPr>
          <w:p w14:paraId="09B4F8AB" w14:textId="77777777" w:rsidR="00296B8B" w:rsidRPr="00A95BA7" w:rsidRDefault="00296B8B">
            <w:pPr>
              <w:jc w:val="both"/>
              <w:rPr>
                <w:sz w:val="16"/>
                <w:szCs w:val="16"/>
              </w:rPr>
            </w:pPr>
            <w:r w:rsidRPr="00A95BA7">
              <w:rPr>
                <w:sz w:val="16"/>
                <w:szCs w:val="16"/>
              </w:rPr>
              <w:t>Протокол №112 от 10.04.2018г.</w:t>
            </w:r>
          </w:p>
        </w:tc>
      </w:tr>
      <w:tr w:rsidR="00F0531F" w:rsidRPr="00A95BA7" w14:paraId="41C374A6" w14:textId="77777777" w:rsidTr="00E90976">
        <w:trPr>
          <w:trHeight w:val="2547"/>
        </w:trPr>
        <w:tc>
          <w:tcPr>
            <w:tcW w:w="467" w:type="dxa"/>
            <w:tcMar>
              <w:top w:w="0" w:type="dxa"/>
              <w:left w:w="108" w:type="dxa"/>
              <w:bottom w:w="0" w:type="dxa"/>
              <w:right w:w="108" w:type="dxa"/>
            </w:tcMar>
            <w:vAlign w:val="center"/>
            <w:hideMark/>
          </w:tcPr>
          <w:p w14:paraId="694EACBC" w14:textId="77777777" w:rsidR="00296B8B" w:rsidRPr="00A95BA7" w:rsidRDefault="00296B8B">
            <w:pPr>
              <w:jc w:val="center"/>
              <w:rPr>
                <w:sz w:val="16"/>
                <w:szCs w:val="16"/>
              </w:rPr>
            </w:pPr>
            <w:r w:rsidRPr="00A95BA7">
              <w:rPr>
                <w:sz w:val="16"/>
                <w:szCs w:val="16"/>
              </w:rPr>
              <w:t>3</w:t>
            </w:r>
          </w:p>
        </w:tc>
        <w:tc>
          <w:tcPr>
            <w:tcW w:w="1513" w:type="dxa"/>
            <w:tcMar>
              <w:top w:w="0" w:type="dxa"/>
              <w:left w:w="108" w:type="dxa"/>
              <w:bottom w:w="0" w:type="dxa"/>
              <w:right w:w="108" w:type="dxa"/>
            </w:tcMar>
            <w:vAlign w:val="center"/>
            <w:hideMark/>
          </w:tcPr>
          <w:p w14:paraId="0A45A967" w14:textId="77777777" w:rsidR="00296B8B" w:rsidRPr="00A95BA7" w:rsidRDefault="00296B8B">
            <w:pPr>
              <w:jc w:val="center"/>
              <w:rPr>
                <w:sz w:val="16"/>
                <w:szCs w:val="16"/>
              </w:rPr>
            </w:pPr>
            <w:r w:rsidRPr="00A95BA7">
              <w:rPr>
                <w:sz w:val="16"/>
                <w:szCs w:val="16"/>
              </w:rPr>
              <w:t>дополнительного соглашения к договору о предоставлении займа с АО «Бизнес-Недвижимость</w:t>
            </w:r>
          </w:p>
        </w:tc>
        <w:tc>
          <w:tcPr>
            <w:tcW w:w="3432" w:type="dxa"/>
            <w:tcMar>
              <w:top w:w="0" w:type="dxa"/>
              <w:left w:w="108" w:type="dxa"/>
              <w:bottom w:w="0" w:type="dxa"/>
              <w:right w:w="108" w:type="dxa"/>
            </w:tcMar>
            <w:vAlign w:val="center"/>
            <w:hideMark/>
          </w:tcPr>
          <w:p w14:paraId="2D80869F" w14:textId="77777777" w:rsidR="00296B8B" w:rsidRPr="00A95BA7" w:rsidRDefault="00296B8B">
            <w:pPr>
              <w:jc w:val="both"/>
              <w:rPr>
                <w:sz w:val="16"/>
                <w:szCs w:val="16"/>
              </w:rPr>
            </w:pPr>
            <w:r w:rsidRPr="00A95BA7">
              <w:rPr>
                <w:sz w:val="16"/>
                <w:szCs w:val="16"/>
              </w:rPr>
              <w:t xml:space="preserve">1.1. Для целей одобрения сделки, в совершении которых имеется заинтересованность, - дополнительного соглашения к договору о предоставлении займа с АО «Бизнес-Недвижимость, определить в соответствии со ст.77 Федерального закона от 26.12.1995г № 208-ФЗ «Об акционерных обществах» исходя из рыночных, условия и цену (денежную оценку) имущества, являющегося предметом сделки, в размере </w:t>
            </w:r>
          </w:p>
          <w:p w14:paraId="36B95010" w14:textId="77777777" w:rsidR="00296B8B" w:rsidRPr="00A95BA7" w:rsidRDefault="00296B8B">
            <w:pPr>
              <w:jc w:val="both"/>
              <w:rPr>
                <w:sz w:val="16"/>
                <w:szCs w:val="16"/>
              </w:rPr>
            </w:pPr>
            <w:r w:rsidRPr="00A95BA7">
              <w:rPr>
                <w:sz w:val="16"/>
                <w:szCs w:val="16"/>
              </w:rPr>
              <w:t>2 000 000 000 (два миллиарда) рублей 00 копеек и процентную ставку в размере 13% годовых.</w:t>
            </w:r>
          </w:p>
          <w:p w14:paraId="7E414888" w14:textId="77777777" w:rsidR="00296B8B" w:rsidRPr="00A95BA7" w:rsidRDefault="00296B8B">
            <w:pPr>
              <w:jc w:val="both"/>
              <w:rPr>
                <w:sz w:val="16"/>
                <w:szCs w:val="16"/>
              </w:rPr>
            </w:pPr>
            <w:r w:rsidRPr="00A95BA7">
              <w:rPr>
                <w:sz w:val="16"/>
                <w:szCs w:val="16"/>
              </w:rPr>
              <w:t>1.2. Предоставить согласие на совершение сделки, в совершении которой имеется заинтересованность, - дополнительного соглашения к договору о предоставлении займа с АО «Бизнес-Недвижимость», на следующих условиях:</w:t>
            </w:r>
          </w:p>
          <w:p w14:paraId="298877A1" w14:textId="77777777" w:rsidR="00296B8B" w:rsidRPr="00A95BA7" w:rsidRDefault="00296B8B">
            <w:pPr>
              <w:jc w:val="both"/>
              <w:rPr>
                <w:sz w:val="16"/>
                <w:szCs w:val="16"/>
              </w:rPr>
            </w:pPr>
            <w:r w:rsidRPr="00A95BA7">
              <w:rPr>
                <w:sz w:val="16"/>
                <w:szCs w:val="16"/>
              </w:rPr>
              <w:t>Стороны сделки:</w:t>
            </w:r>
          </w:p>
          <w:p w14:paraId="73621674" w14:textId="77777777" w:rsidR="00296B8B" w:rsidRPr="00A95BA7" w:rsidRDefault="00296B8B">
            <w:pPr>
              <w:jc w:val="both"/>
              <w:rPr>
                <w:sz w:val="16"/>
                <w:szCs w:val="16"/>
              </w:rPr>
            </w:pPr>
            <w:r w:rsidRPr="00A95BA7">
              <w:rPr>
                <w:sz w:val="16"/>
                <w:szCs w:val="16"/>
              </w:rPr>
              <w:t>Займодавец – АО «Бизнес-Недвижимость»</w:t>
            </w:r>
          </w:p>
          <w:p w14:paraId="15045E79" w14:textId="4FB2C5AE" w:rsidR="00296B8B" w:rsidRPr="00A95BA7" w:rsidRDefault="00296B8B">
            <w:pPr>
              <w:jc w:val="both"/>
              <w:rPr>
                <w:sz w:val="16"/>
                <w:szCs w:val="16"/>
              </w:rPr>
            </w:pPr>
            <w:r w:rsidRPr="00A95BA7">
              <w:rPr>
                <w:sz w:val="16"/>
                <w:szCs w:val="16"/>
              </w:rPr>
              <w:t>Заемщик – АО «М</w:t>
            </w:r>
            <w:r w:rsidR="00BD00FA" w:rsidRPr="00A95BA7">
              <w:rPr>
                <w:sz w:val="16"/>
                <w:szCs w:val="16"/>
              </w:rPr>
              <w:t>ОСДАЧТРЕСТ</w:t>
            </w:r>
            <w:r w:rsidRPr="00A95BA7">
              <w:rPr>
                <w:sz w:val="16"/>
                <w:szCs w:val="16"/>
              </w:rPr>
              <w:t>»</w:t>
            </w:r>
          </w:p>
          <w:p w14:paraId="63A90506" w14:textId="77777777" w:rsidR="00296B8B" w:rsidRPr="00A95BA7" w:rsidRDefault="00296B8B">
            <w:pPr>
              <w:jc w:val="both"/>
              <w:rPr>
                <w:sz w:val="16"/>
                <w:szCs w:val="16"/>
              </w:rPr>
            </w:pPr>
            <w:r w:rsidRPr="00A95BA7">
              <w:rPr>
                <w:sz w:val="16"/>
                <w:szCs w:val="16"/>
              </w:rPr>
              <w:t xml:space="preserve">Предмет сделки: </w:t>
            </w:r>
          </w:p>
          <w:p w14:paraId="66329271" w14:textId="77777777" w:rsidR="00296B8B" w:rsidRPr="00A95BA7" w:rsidRDefault="00296B8B">
            <w:pPr>
              <w:jc w:val="both"/>
              <w:rPr>
                <w:sz w:val="16"/>
                <w:szCs w:val="16"/>
              </w:rPr>
            </w:pPr>
            <w:r w:rsidRPr="00A95BA7">
              <w:rPr>
                <w:sz w:val="16"/>
                <w:szCs w:val="16"/>
              </w:rPr>
              <w:t>Займодавец предоставляет Заемщику возвратный заем посредством передачи с собственность Заемщика денежной суммы в размере 2 000 000 000 (два миллиарда) рублей, а Заемщик принимает указанную сумму денежных средств и обязуется вернуть ее Займодавцу в срок, порядке и на условиях, предусмотренных настоящим Договором.</w:t>
            </w:r>
          </w:p>
          <w:p w14:paraId="3D28DC08" w14:textId="77777777" w:rsidR="00296B8B" w:rsidRPr="00A95BA7" w:rsidRDefault="00296B8B">
            <w:pPr>
              <w:jc w:val="both"/>
              <w:rPr>
                <w:sz w:val="16"/>
                <w:szCs w:val="16"/>
              </w:rPr>
            </w:pPr>
            <w:r w:rsidRPr="00A95BA7">
              <w:rPr>
                <w:sz w:val="16"/>
                <w:szCs w:val="16"/>
              </w:rPr>
              <w:t>Цена сделки:</w:t>
            </w:r>
          </w:p>
          <w:p w14:paraId="638DF6B8" w14:textId="77777777" w:rsidR="00296B8B" w:rsidRPr="00A95BA7" w:rsidRDefault="00296B8B">
            <w:pPr>
              <w:jc w:val="both"/>
              <w:rPr>
                <w:sz w:val="16"/>
                <w:szCs w:val="16"/>
              </w:rPr>
            </w:pPr>
            <w:r w:rsidRPr="00A95BA7">
              <w:rPr>
                <w:sz w:val="16"/>
                <w:szCs w:val="16"/>
              </w:rPr>
              <w:t>2 000 000 000 (два миллиарда) рублей 00 копеек.</w:t>
            </w:r>
          </w:p>
          <w:p w14:paraId="583EEC8D" w14:textId="77777777" w:rsidR="00296B8B" w:rsidRPr="00A95BA7" w:rsidRDefault="00296B8B">
            <w:pPr>
              <w:jc w:val="both"/>
              <w:rPr>
                <w:sz w:val="16"/>
                <w:szCs w:val="16"/>
              </w:rPr>
            </w:pPr>
            <w:r w:rsidRPr="00A95BA7">
              <w:rPr>
                <w:sz w:val="16"/>
                <w:szCs w:val="16"/>
              </w:rPr>
              <w:t>Процентная ставка:</w:t>
            </w:r>
          </w:p>
          <w:p w14:paraId="0105B2CC" w14:textId="77777777" w:rsidR="00296B8B" w:rsidRPr="00A95BA7" w:rsidRDefault="00296B8B">
            <w:pPr>
              <w:jc w:val="both"/>
              <w:rPr>
                <w:sz w:val="16"/>
                <w:szCs w:val="16"/>
              </w:rPr>
            </w:pPr>
            <w:r w:rsidRPr="00A95BA7">
              <w:rPr>
                <w:sz w:val="16"/>
                <w:szCs w:val="16"/>
              </w:rPr>
              <w:t>– 13,0% (тринадцать целых) процентов годовых</w:t>
            </w:r>
          </w:p>
          <w:p w14:paraId="52A8D9DB" w14:textId="77777777" w:rsidR="00296B8B" w:rsidRPr="00A95BA7" w:rsidRDefault="00296B8B">
            <w:pPr>
              <w:jc w:val="both"/>
              <w:rPr>
                <w:sz w:val="16"/>
                <w:szCs w:val="16"/>
              </w:rPr>
            </w:pPr>
            <w:r w:rsidRPr="00A95BA7">
              <w:rPr>
                <w:sz w:val="16"/>
                <w:szCs w:val="16"/>
              </w:rPr>
              <w:t>Срок:</w:t>
            </w:r>
          </w:p>
          <w:p w14:paraId="32BA84AC" w14:textId="77777777" w:rsidR="00296B8B" w:rsidRPr="00A95BA7" w:rsidRDefault="00296B8B">
            <w:pPr>
              <w:jc w:val="both"/>
              <w:rPr>
                <w:sz w:val="16"/>
                <w:szCs w:val="16"/>
              </w:rPr>
            </w:pPr>
            <w:r w:rsidRPr="00A95BA7">
              <w:rPr>
                <w:sz w:val="16"/>
                <w:szCs w:val="16"/>
              </w:rPr>
              <w:t>Срок возврата определяется моментом востребования. Сумма должна быть возвращена Заемщиком в течение 30 (тридцати) календарных дней со дня предъявления Займодавцем требования о возврате.</w:t>
            </w:r>
          </w:p>
        </w:tc>
        <w:tc>
          <w:tcPr>
            <w:tcW w:w="2541" w:type="dxa"/>
            <w:tcMar>
              <w:top w:w="0" w:type="dxa"/>
              <w:left w:w="108" w:type="dxa"/>
              <w:bottom w:w="0" w:type="dxa"/>
              <w:right w:w="108" w:type="dxa"/>
            </w:tcMar>
            <w:hideMark/>
          </w:tcPr>
          <w:p w14:paraId="38807ED2" w14:textId="77777777" w:rsidR="00296B8B" w:rsidRPr="00A95BA7" w:rsidRDefault="00296B8B">
            <w:pPr>
              <w:jc w:val="both"/>
              <w:rPr>
                <w:sz w:val="16"/>
                <w:szCs w:val="16"/>
              </w:rPr>
            </w:pPr>
            <w:r w:rsidRPr="00A95BA7">
              <w:rPr>
                <w:sz w:val="16"/>
                <w:szCs w:val="16"/>
              </w:rPr>
              <w:t xml:space="preserve">Основание, по которому лицо, имеющее заинтересованность в совершении сделки, является таковым: </w:t>
            </w:r>
          </w:p>
          <w:p w14:paraId="348E0AF1" w14:textId="275FDB96" w:rsidR="00296B8B" w:rsidRPr="00A95BA7" w:rsidRDefault="00296B8B">
            <w:pPr>
              <w:jc w:val="both"/>
              <w:rPr>
                <w:sz w:val="16"/>
                <w:szCs w:val="16"/>
              </w:rPr>
            </w:pPr>
            <w:r w:rsidRPr="00A95BA7">
              <w:rPr>
                <w:sz w:val="16"/>
                <w:szCs w:val="16"/>
              </w:rPr>
              <w:t>АО «Бизнес-Недвижимость» является участником и контролирующим лицом АО «М</w:t>
            </w:r>
            <w:r w:rsidR="00F0531F" w:rsidRPr="00A95BA7">
              <w:rPr>
                <w:sz w:val="16"/>
                <w:szCs w:val="16"/>
              </w:rPr>
              <w:t>ОСДАЧТРЕСТ</w:t>
            </w:r>
            <w:r w:rsidRPr="00A95BA7">
              <w:rPr>
                <w:sz w:val="16"/>
                <w:szCs w:val="16"/>
              </w:rPr>
              <w:t>» - стороны по сделке;</w:t>
            </w:r>
          </w:p>
          <w:p w14:paraId="4846926C" w14:textId="77777777" w:rsidR="00296B8B" w:rsidRPr="00A95BA7" w:rsidRDefault="00296B8B">
            <w:pPr>
              <w:jc w:val="both"/>
              <w:rPr>
                <w:sz w:val="16"/>
                <w:szCs w:val="16"/>
              </w:rPr>
            </w:pPr>
            <w:r w:rsidRPr="00A95BA7">
              <w:rPr>
                <w:sz w:val="16"/>
                <w:szCs w:val="16"/>
              </w:rPr>
              <w:t>- член Совета директоров Общества Шишкин Сергей Анатольевич одновременно является членом Совета директоров АО «Бизнес-Недвижимость» - стороны по сделке,</w:t>
            </w:r>
          </w:p>
          <w:p w14:paraId="566C0F07" w14:textId="77777777" w:rsidR="00296B8B" w:rsidRPr="00A95BA7" w:rsidRDefault="00296B8B">
            <w:pPr>
              <w:jc w:val="both"/>
              <w:rPr>
                <w:sz w:val="16"/>
                <w:szCs w:val="16"/>
              </w:rPr>
            </w:pPr>
            <w:r w:rsidRPr="00A95BA7">
              <w:rPr>
                <w:sz w:val="16"/>
                <w:szCs w:val="16"/>
              </w:rPr>
              <w:t>- член Совета директоров Общества Хван Вячеслав Робертович одновременно является членом Совета директоров АО «Бизнес-Недвижимость» - стороны по сделке.</w:t>
            </w:r>
          </w:p>
          <w:p w14:paraId="0A895890" w14:textId="77777777" w:rsidR="00296B8B" w:rsidRPr="00A95BA7" w:rsidRDefault="00296B8B">
            <w:pPr>
              <w:jc w:val="both"/>
              <w:rPr>
                <w:sz w:val="16"/>
                <w:szCs w:val="16"/>
              </w:rPr>
            </w:pPr>
            <w:r w:rsidRPr="00A95BA7">
              <w:rPr>
                <w:sz w:val="16"/>
                <w:szCs w:val="16"/>
              </w:rPr>
              <w:t>Акционер Общества ПАО АФК "Система" (ИНН 7703104630) – контролирующее лицо АО "Бизнес-Недвижимость" (ИНН 778797121) и АО «МОСДАЧТРЕСТ»;</w:t>
            </w:r>
          </w:p>
          <w:p w14:paraId="521737B2" w14:textId="77777777" w:rsidR="00296B8B" w:rsidRPr="00A95BA7" w:rsidRDefault="00296B8B">
            <w:pPr>
              <w:jc w:val="both"/>
              <w:rPr>
                <w:sz w:val="16"/>
                <w:szCs w:val="16"/>
              </w:rPr>
            </w:pPr>
            <w:r w:rsidRPr="00A95BA7">
              <w:rPr>
                <w:sz w:val="16"/>
                <w:szCs w:val="16"/>
              </w:rPr>
              <w:t>Евтушенков Владимир Петрович (ИНН 771000084662) контролирующее лицо ПАО АФК «Система».</w:t>
            </w:r>
          </w:p>
          <w:p w14:paraId="5FC08805" w14:textId="77777777" w:rsidR="00296B8B" w:rsidRPr="00A95BA7" w:rsidRDefault="00296B8B">
            <w:pPr>
              <w:jc w:val="both"/>
              <w:rPr>
                <w:sz w:val="16"/>
                <w:szCs w:val="16"/>
              </w:rPr>
            </w:pPr>
            <w:r w:rsidRPr="00A95BA7">
              <w:rPr>
                <w:sz w:val="16"/>
                <w:szCs w:val="16"/>
              </w:rPr>
              <w:t xml:space="preserve">1.3. В соответствии с п. 33.2. (47) Устава Общества (Редакция №14) предоставить предварительное согласие от имени Общества на совершение Генеральным директором юридически значимого действия – заключение дополнительного соглашения к договору займа.  </w:t>
            </w:r>
          </w:p>
        </w:tc>
        <w:tc>
          <w:tcPr>
            <w:tcW w:w="1681" w:type="dxa"/>
            <w:tcMar>
              <w:top w:w="0" w:type="dxa"/>
              <w:left w:w="108" w:type="dxa"/>
              <w:bottom w:w="0" w:type="dxa"/>
              <w:right w:w="108" w:type="dxa"/>
            </w:tcMar>
            <w:vAlign w:val="center"/>
            <w:hideMark/>
          </w:tcPr>
          <w:p w14:paraId="782F1848" w14:textId="27352E07" w:rsidR="00296B8B" w:rsidRPr="00A95BA7" w:rsidRDefault="00296B8B">
            <w:pPr>
              <w:jc w:val="both"/>
              <w:rPr>
                <w:sz w:val="16"/>
                <w:szCs w:val="16"/>
              </w:rPr>
            </w:pPr>
            <w:r w:rsidRPr="00A95BA7">
              <w:rPr>
                <w:sz w:val="16"/>
                <w:szCs w:val="16"/>
              </w:rPr>
              <w:t>Протокол №118 от 22.08.2018</w:t>
            </w:r>
            <w:r w:rsidR="00BD00FA" w:rsidRPr="00A95BA7">
              <w:rPr>
                <w:sz w:val="16"/>
                <w:szCs w:val="16"/>
              </w:rPr>
              <w:t xml:space="preserve"> </w:t>
            </w:r>
            <w:r w:rsidRPr="00A95BA7">
              <w:rPr>
                <w:sz w:val="16"/>
                <w:szCs w:val="16"/>
              </w:rPr>
              <w:t>г.</w:t>
            </w:r>
          </w:p>
        </w:tc>
      </w:tr>
      <w:tr w:rsidR="00F0531F" w:rsidRPr="00A95BA7" w14:paraId="0BC77897" w14:textId="77777777" w:rsidTr="00A95BA7">
        <w:trPr>
          <w:trHeight w:val="1404"/>
        </w:trPr>
        <w:tc>
          <w:tcPr>
            <w:tcW w:w="467" w:type="dxa"/>
            <w:tcMar>
              <w:top w:w="0" w:type="dxa"/>
              <w:left w:w="108" w:type="dxa"/>
              <w:bottom w:w="0" w:type="dxa"/>
              <w:right w:w="108" w:type="dxa"/>
            </w:tcMar>
            <w:vAlign w:val="center"/>
            <w:hideMark/>
          </w:tcPr>
          <w:p w14:paraId="025ECCC4" w14:textId="77777777" w:rsidR="00296B8B" w:rsidRPr="00A95BA7" w:rsidRDefault="00296B8B" w:rsidP="005A1102">
            <w:pPr>
              <w:jc w:val="center"/>
              <w:rPr>
                <w:sz w:val="16"/>
                <w:szCs w:val="16"/>
              </w:rPr>
            </w:pPr>
            <w:r w:rsidRPr="00A95BA7">
              <w:rPr>
                <w:sz w:val="16"/>
                <w:szCs w:val="16"/>
              </w:rPr>
              <w:t>4</w:t>
            </w:r>
          </w:p>
        </w:tc>
        <w:tc>
          <w:tcPr>
            <w:tcW w:w="1513" w:type="dxa"/>
            <w:tcMar>
              <w:top w:w="0" w:type="dxa"/>
              <w:left w:w="108" w:type="dxa"/>
              <w:bottom w:w="0" w:type="dxa"/>
              <w:right w:w="108" w:type="dxa"/>
            </w:tcMar>
            <w:vAlign w:val="center"/>
            <w:hideMark/>
          </w:tcPr>
          <w:p w14:paraId="09E2211F" w14:textId="77777777" w:rsidR="00296B8B" w:rsidRPr="00A95BA7" w:rsidRDefault="00296B8B" w:rsidP="005A1102">
            <w:pPr>
              <w:jc w:val="both"/>
              <w:rPr>
                <w:sz w:val="16"/>
                <w:szCs w:val="16"/>
              </w:rPr>
            </w:pPr>
            <w:r w:rsidRPr="00A95BA7">
              <w:rPr>
                <w:sz w:val="16"/>
                <w:szCs w:val="16"/>
              </w:rPr>
              <w:t>Договор о предоставлении займа с ООО «Лесные Активы»</w:t>
            </w:r>
          </w:p>
        </w:tc>
        <w:tc>
          <w:tcPr>
            <w:tcW w:w="3432" w:type="dxa"/>
            <w:tcMar>
              <w:top w:w="0" w:type="dxa"/>
              <w:left w:w="108" w:type="dxa"/>
              <w:bottom w:w="0" w:type="dxa"/>
              <w:right w:w="108" w:type="dxa"/>
            </w:tcMar>
            <w:vAlign w:val="center"/>
            <w:hideMark/>
          </w:tcPr>
          <w:p w14:paraId="431D524B" w14:textId="77777777" w:rsidR="00296B8B" w:rsidRPr="00A95BA7" w:rsidRDefault="00296B8B" w:rsidP="005A1102">
            <w:pPr>
              <w:jc w:val="both"/>
              <w:rPr>
                <w:sz w:val="16"/>
                <w:szCs w:val="16"/>
              </w:rPr>
            </w:pPr>
            <w:r w:rsidRPr="00A95BA7">
              <w:rPr>
                <w:sz w:val="16"/>
                <w:szCs w:val="16"/>
              </w:rPr>
              <w:t>1.1. Для целей одобрения сделки, в совершении которой имеется заинтересованность, - Договор о предоставлении займа с ООО «Лесные Активы», определить в соответствии со ст.77 Федерального закона от 26.12.1995г № 208-ФЗ «Об акционерных обществах» исходя из рыночных, условия и цену (денежную оценку) имущества, являющегося предметом сделки, в размере 990 000 (девятьсот девяносто тысяч) рублей 00 копеек и процентную ставку в размере 12% годовых.</w:t>
            </w:r>
          </w:p>
          <w:p w14:paraId="56EAE246" w14:textId="77777777" w:rsidR="00296B8B" w:rsidRPr="00A95BA7" w:rsidRDefault="00296B8B" w:rsidP="005A1102">
            <w:pPr>
              <w:jc w:val="both"/>
              <w:rPr>
                <w:sz w:val="16"/>
                <w:szCs w:val="16"/>
              </w:rPr>
            </w:pPr>
            <w:r w:rsidRPr="00A95BA7">
              <w:rPr>
                <w:sz w:val="16"/>
                <w:szCs w:val="16"/>
              </w:rPr>
              <w:t>1.2. Предоставить согласие на совершение сделки, в совершении которой имеется заинтересованность, - Договора о предоставлении займа с ООО «Лесные Активы», на следующих условиях:</w:t>
            </w:r>
          </w:p>
          <w:p w14:paraId="0BF77C96" w14:textId="77777777" w:rsidR="00296B8B" w:rsidRPr="00A95BA7" w:rsidRDefault="00296B8B" w:rsidP="005A1102">
            <w:pPr>
              <w:jc w:val="both"/>
              <w:rPr>
                <w:sz w:val="16"/>
                <w:szCs w:val="16"/>
              </w:rPr>
            </w:pPr>
            <w:r w:rsidRPr="00A95BA7">
              <w:rPr>
                <w:sz w:val="16"/>
                <w:szCs w:val="16"/>
              </w:rPr>
              <w:t>Стороны сделки:</w:t>
            </w:r>
          </w:p>
          <w:p w14:paraId="30734236" w14:textId="2E018EE3" w:rsidR="00296B8B" w:rsidRPr="00A95BA7" w:rsidRDefault="00296B8B" w:rsidP="005A1102">
            <w:pPr>
              <w:jc w:val="both"/>
              <w:rPr>
                <w:sz w:val="16"/>
                <w:szCs w:val="16"/>
              </w:rPr>
            </w:pPr>
            <w:r w:rsidRPr="00A95BA7">
              <w:rPr>
                <w:sz w:val="16"/>
                <w:szCs w:val="16"/>
              </w:rPr>
              <w:t>Займодавец – АО «М</w:t>
            </w:r>
            <w:r w:rsidR="00A95BA7" w:rsidRPr="004A0B61">
              <w:rPr>
                <w:sz w:val="16"/>
                <w:szCs w:val="16"/>
              </w:rPr>
              <w:t>ОСДАЧТРЕСТ</w:t>
            </w:r>
            <w:r w:rsidRPr="00A95BA7">
              <w:rPr>
                <w:sz w:val="16"/>
                <w:szCs w:val="16"/>
              </w:rPr>
              <w:t>»</w:t>
            </w:r>
          </w:p>
          <w:p w14:paraId="50BFE28A" w14:textId="77777777" w:rsidR="00296B8B" w:rsidRPr="00A95BA7" w:rsidRDefault="00296B8B" w:rsidP="005A1102">
            <w:pPr>
              <w:jc w:val="both"/>
              <w:rPr>
                <w:sz w:val="16"/>
                <w:szCs w:val="16"/>
              </w:rPr>
            </w:pPr>
            <w:r w:rsidRPr="00A95BA7">
              <w:rPr>
                <w:sz w:val="16"/>
                <w:szCs w:val="16"/>
              </w:rPr>
              <w:t>Заемщик – ООО «Лесные Активы»</w:t>
            </w:r>
          </w:p>
          <w:p w14:paraId="6C62A890" w14:textId="77777777" w:rsidR="00296B8B" w:rsidRPr="00A95BA7" w:rsidRDefault="00296B8B" w:rsidP="005A1102">
            <w:pPr>
              <w:jc w:val="both"/>
              <w:rPr>
                <w:sz w:val="16"/>
                <w:szCs w:val="16"/>
              </w:rPr>
            </w:pPr>
            <w:r w:rsidRPr="00A95BA7">
              <w:rPr>
                <w:sz w:val="16"/>
                <w:szCs w:val="16"/>
              </w:rPr>
              <w:t xml:space="preserve">Предмет сделки: </w:t>
            </w:r>
          </w:p>
          <w:p w14:paraId="1FE993C0" w14:textId="77777777" w:rsidR="00296B8B" w:rsidRPr="00A95BA7" w:rsidRDefault="00296B8B" w:rsidP="005A1102">
            <w:pPr>
              <w:jc w:val="both"/>
              <w:rPr>
                <w:sz w:val="16"/>
                <w:szCs w:val="16"/>
              </w:rPr>
            </w:pPr>
            <w:r w:rsidRPr="00A95BA7">
              <w:rPr>
                <w:sz w:val="16"/>
                <w:szCs w:val="16"/>
              </w:rPr>
              <w:t>Заимодавец предоставляет Заемщику возвратный заем посредством передачи в собственность Заемщика денежной суммы в размере до 990 000 (девятьсот девяносто тысяч) рублей 00 копеек, а Заемщик принимает указанную сумму денежных средств и обязуется вернуть ее Заимодавцу в срок, порядке и на условиях, предусмотренных настоящим Договором.</w:t>
            </w:r>
          </w:p>
          <w:p w14:paraId="5ED5F4E8" w14:textId="77777777" w:rsidR="00296B8B" w:rsidRPr="00A95BA7" w:rsidRDefault="00296B8B" w:rsidP="005A1102">
            <w:pPr>
              <w:jc w:val="both"/>
              <w:rPr>
                <w:sz w:val="16"/>
                <w:szCs w:val="16"/>
              </w:rPr>
            </w:pPr>
            <w:r w:rsidRPr="00A95BA7">
              <w:rPr>
                <w:sz w:val="16"/>
                <w:szCs w:val="16"/>
              </w:rPr>
              <w:t>Цена сделки:</w:t>
            </w:r>
          </w:p>
          <w:p w14:paraId="51213F0C" w14:textId="77777777" w:rsidR="00296B8B" w:rsidRPr="00A95BA7" w:rsidRDefault="00296B8B" w:rsidP="005A1102">
            <w:pPr>
              <w:jc w:val="both"/>
              <w:rPr>
                <w:sz w:val="16"/>
                <w:szCs w:val="16"/>
              </w:rPr>
            </w:pPr>
            <w:r w:rsidRPr="00A95BA7">
              <w:rPr>
                <w:sz w:val="16"/>
                <w:szCs w:val="16"/>
              </w:rPr>
              <w:t>990 000 (девятьсот девяносто тысяч) рублей 00 копеек.</w:t>
            </w:r>
          </w:p>
          <w:p w14:paraId="037C963D" w14:textId="77777777" w:rsidR="00296B8B" w:rsidRPr="00A95BA7" w:rsidRDefault="00296B8B" w:rsidP="005A1102">
            <w:pPr>
              <w:jc w:val="both"/>
              <w:rPr>
                <w:sz w:val="16"/>
                <w:szCs w:val="16"/>
              </w:rPr>
            </w:pPr>
            <w:r w:rsidRPr="00A95BA7">
              <w:rPr>
                <w:sz w:val="16"/>
                <w:szCs w:val="16"/>
              </w:rPr>
              <w:t>Процентная ставка:</w:t>
            </w:r>
          </w:p>
          <w:p w14:paraId="5D9C64B2" w14:textId="77777777" w:rsidR="00296B8B" w:rsidRPr="00A95BA7" w:rsidRDefault="00296B8B" w:rsidP="005A1102">
            <w:pPr>
              <w:jc w:val="both"/>
              <w:rPr>
                <w:sz w:val="16"/>
                <w:szCs w:val="16"/>
              </w:rPr>
            </w:pPr>
            <w:r w:rsidRPr="00A95BA7">
              <w:rPr>
                <w:sz w:val="16"/>
                <w:szCs w:val="16"/>
              </w:rPr>
              <w:t>– 12,0% (двенадцать целых) процентов годовых</w:t>
            </w:r>
          </w:p>
          <w:p w14:paraId="53CFE5E4" w14:textId="77777777" w:rsidR="00296B8B" w:rsidRPr="00A95BA7" w:rsidRDefault="00296B8B" w:rsidP="005A1102">
            <w:pPr>
              <w:jc w:val="both"/>
              <w:rPr>
                <w:sz w:val="16"/>
                <w:szCs w:val="16"/>
              </w:rPr>
            </w:pPr>
            <w:r w:rsidRPr="00A95BA7">
              <w:rPr>
                <w:sz w:val="16"/>
                <w:szCs w:val="16"/>
              </w:rPr>
              <w:t>Срок:</w:t>
            </w:r>
          </w:p>
          <w:p w14:paraId="6A2BA571" w14:textId="2776C668" w:rsidR="00296B8B" w:rsidRPr="00A95BA7" w:rsidRDefault="00296B8B" w:rsidP="005A1102">
            <w:pPr>
              <w:jc w:val="both"/>
              <w:rPr>
                <w:sz w:val="16"/>
                <w:szCs w:val="16"/>
              </w:rPr>
            </w:pPr>
            <w:r w:rsidRPr="00A95BA7">
              <w:rPr>
                <w:sz w:val="16"/>
                <w:szCs w:val="16"/>
              </w:rPr>
              <w:t>Срок возврата определяется моментом востребования. Сумма займа должна быть возвращена Заемщиком в течение 30 (тридцати) календарных дней со дня предъявления Займодавцем требования о возврате.</w:t>
            </w:r>
          </w:p>
        </w:tc>
        <w:tc>
          <w:tcPr>
            <w:tcW w:w="2541" w:type="dxa"/>
            <w:tcMar>
              <w:top w:w="0" w:type="dxa"/>
              <w:left w:w="108" w:type="dxa"/>
              <w:bottom w:w="0" w:type="dxa"/>
              <w:right w:w="108" w:type="dxa"/>
            </w:tcMar>
            <w:hideMark/>
          </w:tcPr>
          <w:p w14:paraId="1D66388B" w14:textId="77777777" w:rsidR="00296B8B" w:rsidRPr="00A95BA7" w:rsidRDefault="00296B8B" w:rsidP="005A1102">
            <w:pPr>
              <w:jc w:val="both"/>
              <w:rPr>
                <w:sz w:val="16"/>
                <w:szCs w:val="16"/>
              </w:rPr>
            </w:pPr>
            <w:r w:rsidRPr="00A95BA7">
              <w:rPr>
                <w:sz w:val="16"/>
                <w:szCs w:val="16"/>
              </w:rPr>
              <w:t xml:space="preserve">Основание, по которому лицо, имеющее заинтересованность в совершении сделки, является таковым: </w:t>
            </w:r>
          </w:p>
          <w:p w14:paraId="7593E6F0" w14:textId="7626D417" w:rsidR="00296B8B" w:rsidRPr="00A95BA7" w:rsidRDefault="00296B8B" w:rsidP="005A1102">
            <w:pPr>
              <w:jc w:val="both"/>
              <w:rPr>
                <w:sz w:val="16"/>
                <w:szCs w:val="16"/>
              </w:rPr>
            </w:pPr>
            <w:r w:rsidRPr="00A95BA7">
              <w:rPr>
                <w:sz w:val="16"/>
                <w:szCs w:val="16"/>
              </w:rPr>
              <w:t>АО «М</w:t>
            </w:r>
            <w:r w:rsidR="00F0531F" w:rsidRPr="00A95BA7">
              <w:rPr>
                <w:sz w:val="16"/>
                <w:szCs w:val="16"/>
              </w:rPr>
              <w:t>ОСДАЧТРЕСТ</w:t>
            </w:r>
            <w:r w:rsidRPr="00A95BA7">
              <w:rPr>
                <w:sz w:val="16"/>
                <w:szCs w:val="16"/>
              </w:rPr>
              <w:t>» является участником и контролирующим лицом ООО «Лесные Активы» - стороны по сделке;</w:t>
            </w:r>
          </w:p>
          <w:p w14:paraId="460F791A" w14:textId="77777777" w:rsidR="00296B8B" w:rsidRPr="00A95BA7" w:rsidRDefault="00296B8B" w:rsidP="005A1102">
            <w:pPr>
              <w:jc w:val="both"/>
              <w:rPr>
                <w:sz w:val="16"/>
                <w:szCs w:val="16"/>
              </w:rPr>
            </w:pPr>
            <w:r w:rsidRPr="00A95BA7">
              <w:rPr>
                <w:sz w:val="16"/>
                <w:szCs w:val="16"/>
              </w:rPr>
              <w:t>- член Совета директоров Общества Хван Вячеслав Робертович одновременно является членом Совета директоров ООО «Лесные Активы» - стороны по сделке,</w:t>
            </w:r>
          </w:p>
          <w:p w14:paraId="5AA5B448" w14:textId="77777777" w:rsidR="00296B8B" w:rsidRPr="00A95BA7" w:rsidRDefault="00296B8B" w:rsidP="005A1102">
            <w:pPr>
              <w:jc w:val="both"/>
              <w:rPr>
                <w:sz w:val="16"/>
                <w:szCs w:val="16"/>
              </w:rPr>
            </w:pPr>
            <w:r w:rsidRPr="00A95BA7">
              <w:rPr>
                <w:sz w:val="16"/>
                <w:szCs w:val="16"/>
              </w:rPr>
              <w:t>- член Совета директоров Общества Тепляков Евгений Юрьевич одновременно является членом Совета директоров ООО «Лесные Активы» - стороны по сделке.</w:t>
            </w:r>
          </w:p>
          <w:p w14:paraId="22022632" w14:textId="1D3A1E96" w:rsidR="00296B8B" w:rsidRPr="00A95BA7" w:rsidRDefault="00296B8B" w:rsidP="005A1102">
            <w:pPr>
              <w:jc w:val="both"/>
              <w:rPr>
                <w:sz w:val="16"/>
                <w:szCs w:val="16"/>
              </w:rPr>
            </w:pPr>
            <w:r w:rsidRPr="00A95BA7">
              <w:rPr>
                <w:sz w:val="16"/>
                <w:szCs w:val="16"/>
              </w:rPr>
              <w:t>Акционер Общества ПАО АФК "Система" (ИНН 7703104630) – контролирующее лицо АО "М</w:t>
            </w:r>
            <w:r w:rsidR="00F0531F" w:rsidRPr="00A95BA7">
              <w:rPr>
                <w:sz w:val="16"/>
                <w:szCs w:val="16"/>
              </w:rPr>
              <w:t>ОСДАЧТРЕСТ</w:t>
            </w:r>
            <w:r w:rsidRPr="00A95BA7">
              <w:rPr>
                <w:sz w:val="16"/>
                <w:szCs w:val="16"/>
              </w:rPr>
              <w:t>" (ИНН 7702059128) и ООО «Лесные Активы» (ИНН 5032296991);</w:t>
            </w:r>
          </w:p>
          <w:p w14:paraId="477FFF31" w14:textId="77777777" w:rsidR="00296B8B" w:rsidRPr="00A95BA7" w:rsidRDefault="00296B8B" w:rsidP="005A1102">
            <w:pPr>
              <w:jc w:val="both"/>
              <w:rPr>
                <w:sz w:val="16"/>
                <w:szCs w:val="16"/>
              </w:rPr>
            </w:pPr>
            <w:r w:rsidRPr="00A95BA7">
              <w:rPr>
                <w:sz w:val="16"/>
                <w:szCs w:val="16"/>
              </w:rPr>
              <w:t>Евтушенков Владимир Петрович (ИНН 771000084662) контролирующее лицо ПАО АФК «Система».</w:t>
            </w:r>
          </w:p>
          <w:p w14:paraId="146DC907" w14:textId="77777777" w:rsidR="00296B8B" w:rsidRPr="00A95BA7" w:rsidRDefault="00296B8B" w:rsidP="005A1102">
            <w:pPr>
              <w:jc w:val="both"/>
              <w:rPr>
                <w:sz w:val="16"/>
                <w:szCs w:val="16"/>
              </w:rPr>
            </w:pPr>
            <w:r w:rsidRPr="00A95BA7">
              <w:rPr>
                <w:sz w:val="16"/>
                <w:szCs w:val="16"/>
              </w:rPr>
              <w:t xml:space="preserve">1.3. В соответствии с п. 33.2. (47) Устава Общества (Редакция №14) предоставить предварительное согласие от имени Общества на совершение Генеральным директором юридически значимого действия – заключение договора займа.  </w:t>
            </w:r>
          </w:p>
        </w:tc>
        <w:tc>
          <w:tcPr>
            <w:tcW w:w="1681" w:type="dxa"/>
            <w:tcMar>
              <w:top w:w="0" w:type="dxa"/>
              <w:left w:w="108" w:type="dxa"/>
              <w:bottom w:w="0" w:type="dxa"/>
              <w:right w:w="108" w:type="dxa"/>
            </w:tcMar>
            <w:vAlign w:val="center"/>
            <w:hideMark/>
          </w:tcPr>
          <w:p w14:paraId="52C5DD4B" w14:textId="77777777" w:rsidR="00296B8B" w:rsidRPr="00A95BA7" w:rsidRDefault="00296B8B" w:rsidP="005A1102">
            <w:pPr>
              <w:jc w:val="both"/>
              <w:rPr>
                <w:sz w:val="16"/>
                <w:szCs w:val="16"/>
              </w:rPr>
            </w:pPr>
            <w:r w:rsidRPr="00A95BA7">
              <w:rPr>
                <w:sz w:val="16"/>
                <w:szCs w:val="16"/>
              </w:rPr>
              <w:t>Протокол №119 от 28.08.2018г.</w:t>
            </w:r>
          </w:p>
        </w:tc>
      </w:tr>
      <w:tr w:rsidR="00F0531F" w:rsidRPr="00A95BA7" w14:paraId="000BD1C6" w14:textId="77777777" w:rsidTr="00E90976">
        <w:trPr>
          <w:trHeight w:val="14312"/>
        </w:trPr>
        <w:tc>
          <w:tcPr>
            <w:tcW w:w="467" w:type="dxa"/>
            <w:tcMar>
              <w:top w:w="0" w:type="dxa"/>
              <w:left w:w="108" w:type="dxa"/>
              <w:bottom w:w="0" w:type="dxa"/>
              <w:right w:w="108" w:type="dxa"/>
            </w:tcMar>
            <w:vAlign w:val="center"/>
            <w:hideMark/>
          </w:tcPr>
          <w:p w14:paraId="7E69F35F" w14:textId="77777777" w:rsidR="00296B8B" w:rsidRPr="00A95BA7" w:rsidRDefault="00296B8B" w:rsidP="005A1102">
            <w:pPr>
              <w:jc w:val="center"/>
              <w:rPr>
                <w:sz w:val="16"/>
                <w:szCs w:val="16"/>
              </w:rPr>
            </w:pPr>
            <w:r w:rsidRPr="00A95BA7">
              <w:rPr>
                <w:sz w:val="16"/>
                <w:szCs w:val="16"/>
              </w:rPr>
              <w:t>5</w:t>
            </w:r>
          </w:p>
        </w:tc>
        <w:tc>
          <w:tcPr>
            <w:tcW w:w="1513" w:type="dxa"/>
            <w:tcMar>
              <w:top w:w="0" w:type="dxa"/>
              <w:left w:w="108" w:type="dxa"/>
              <w:bottom w:w="0" w:type="dxa"/>
              <w:right w:w="108" w:type="dxa"/>
            </w:tcMar>
            <w:vAlign w:val="center"/>
            <w:hideMark/>
          </w:tcPr>
          <w:p w14:paraId="41AA7E65" w14:textId="77777777" w:rsidR="00296B8B" w:rsidRPr="00A95BA7" w:rsidRDefault="00296B8B" w:rsidP="005A1102">
            <w:pPr>
              <w:jc w:val="both"/>
              <w:rPr>
                <w:sz w:val="16"/>
                <w:szCs w:val="16"/>
              </w:rPr>
            </w:pPr>
            <w:r w:rsidRPr="00A95BA7">
              <w:rPr>
                <w:sz w:val="16"/>
                <w:szCs w:val="16"/>
              </w:rPr>
              <w:t>Предварительного договора купли-продажи земельных участков с расположенными на них объектами недвижимости с Открытым акционерным обществом «Научно-производственный комплекс «Научно-исследовательский институт дальней радиосвязи»</w:t>
            </w:r>
          </w:p>
        </w:tc>
        <w:tc>
          <w:tcPr>
            <w:tcW w:w="3432" w:type="dxa"/>
            <w:tcMar>
              <w:top w:w="0" w:type="dxa"/>
              <w:left w:w="108" w:type="dxa"/>
              <w:bottom w:w="0" w:type="dxa"/>
              <w:right w:w="108" w:type="dxa"/>
            </w:tcMar>
            <w:vAlign w:val="center"/>
            <w:hideMark/>
          </w:tcPr>
          <w:p w14:paraId="44BFBE56" w14:textId="77777777" w:rsidR="00296B8B" w:rsidRPr="00A95BA7" w:rsidRDefault="00296B8B" w:rsidP="005A1102">
            <w:pPr>
              <w:jc w:val="both"/>
              <w:rPr>
                <w:sz w:val="16"/>
                <w:szCs w:val="16"/>
              </w:rPr>
            </w:pPr>
            <w:r w:rsidRPr="00A95BA7">
              <w:rPr>
                <w:sz w:val="16"/>
                <w:szCs w:val="16"/>
              </w:rPr>
              <w:t>1.1. Для целей одобрения сделки, в совершении которой имеется заинтересованность, - Предварительного договора купли-продажи земельных участков с расположенными на них объектами недвижимости с Открытым акционерным обществом «Научно-производственный комплекс «Научно-исследовательский институт дальней радиосвязи», определить в соответствии со ст.77 Федерального закона от 26.12.1995г № 208-ФЗ «Об акционерных обществах» исходя из рыночных, условия и цену (денежную оценку) имущества, являющегося предметом сделки, в размере 125 000 000 (Сто двадцать пять миллионов) рублей 00 копеек.</w:t>
            </w:r>
          </w:p>
          <w:p w14:paraId="0AF5B453" w14:textId="77777777" w:rsidR="00296B8B" w:rsidRPr="00A95BA7" w:rsidRDefault="00296B8B" w:rsidP="005A1102">
            <w:pPr>
              <w:jc w:val="both"/>
              <w:rPr>
                <w:sz w:val="16"/>
                <w:szCs w:val="16"/>
              </w:rPr>
            </w:pPr>
            <w:r w:rsidRPr="00A95BA7">
              <w:rPr>
                <w:sz w:val="16"/>
                <w:szCs w:val="16"/>
              </w:rPr>
              <w:t>1.2. Предоставить согласие на совершение сделки, в совершении которой имеется заинтересованность, - Предварительного договора купли-продажи земельных участков с расположенными на них объектами недвижимости с Открытым акционерным обществом «Научно-производственный комплекс «Научно-исследовательский институт дальней радиосвязи», на следующих условиях:</w:t>
            </w:r>
          </w:p>
          <w:p w14:paraId="0F1387C8" w14:textId="77777777" w:rsidR="00296B8B" w:rsidRPr="00A95BA7" w:rsidRDefault="00296B8B" w:rsidP="005A1102">
            <w:pPr>
              <w:jc w:val="both"/>
              <w:rPr>
                <w:sz w:val="16"/>
                <w:szCs w:val="16"/>
              </w:rPr>
            </w:pPr>
            <w:r w:rsidRPr="00A95BA7">
              <w:rPr>
                <w:sz w:val="16"/>
                <w:szCs w:val="16"/>
              </w:rPr>
              <w:t>Стороны сделки:</w:t>
            </w:r>
          </w:p>
          <w:p w14:paraId="7B4CBCE6" w14:textId="77777777" w:rsidR="00296B8B" w:rsidRPr="00A95BA7" w:rsidRDefault="00296B8B" w:rsidP="005A1102">
            <w:pPr>
              <w:jc w:val="both"/>
              <w:rPr>
                <w:sz w:val="16"/>
                <w:szCs w:val="16"/>
              </w:rPr>
            </w:pPr>
            <w:r w:rsidRPr="00A95BA7">
              <w:rPr>
                <w:sz w:val="16"/>
                <w:szCs w:val="16"/>
              </w:rPr>
              <w:t>Покупатель – АО «</w:t>
            </w:r>
            <w:proofErr w:type="spellStart"/>
            <w:r w:rsidRPr="00A95BA7">
              <w:rPr>
                <w:sz w:val="16"/>
                <w:szCs w:val="16"/>
              </w:rPr>
              <w:t>Мосдачтрест</w:t>
            </w:r>
            <w:proofErr w:type="spellEnd"/>
            <w:r w:rsidRPr="00A95BA7">
              <w:rPr>
                <w:sz w:val="16"/>
                <w:szCs w:val="16"/>
              </w:rPr>
              <w:t>»</w:t>
            </w:r>
          </w:p>
          <w:p w14:paraId="49F7BB11" w14:textId="77777777" w:rsidR="00296B8B" w:rsidRPr="00A95BA7" w:rsidRDefault="00296B8B" w:rsidP="005A1102">
            <w:pPr>
              <w:jc w:val="both"/>
              <w:rPr>
                <w:sz w:val="16"/>
                <w:szCs w:val="16"/>
              </w:rPr>
            </w:pPr>
            <w:r w:rsidRPr="00A95BA7">
              <w:rPr>
                <w:sz w:val="16"/>
                <w:szCs w:val="16"/>
              </w:rPr>
              <w:t>Продавец – Открытое акционерное общество «Научно-производственный комплекс «Научно-исследовательский институт дальней радиосвязи» (ОГРН 1027739073339)</w:t>
            </w:r>
          </w:p>
          <w:p w14:paraId="3FD04A3A" w14:textId="77777777" w:rsidR="00296B8B" w:rsidRPr="00A95BA7" w:rsidRDefault="00296B8B" w:rsidP="005A1102">
            <w:pPr>
              <w:jc w:val="both"/>
              <w:rPr>
                <w:sz w:val="16"/>
                <w:szCs w:val="16"/>
              </w:rPr>
            </w:pPr>
            <w:r w:rsidRPr="00A95BA7">
              <w:rPr>
                <w:sz w:val="16"/>
                <w:szCs w:val="16"/>
              </w:rPr>
              <w:t xml:space="preserve">Предмет сделки: </w:t>
            </w:r>
          </w:p>
          <w:p w14:paraId="34BC5EC0" w14:textId="77777777" w:rsidR="00296B8B" w:rsidRPr="00A95BA7" w:rsidRDefault="00296B8B" w:rsidP="005A1102">
            <w:pPr>
              <w:jc w:val="both"/>
              <w:rPr>
                <w:sz w:val="16"/>
                <w:szCs w:val="16"/>
              </w:rPr>
            </w:pPr>
            <w:r w:rsidRPr="00A95BA7">
              <w:rPr>
                <w:sz w:val="16"/>
                <w:szCs w:val="16"/>
              </w:rPr>
              <w:t xml:space="preserve">                1. земельный участок площадью 177 377 (сто семьдесят семь тысяч семьдесят семь) </w:t>
            </w:r>
            <w:proofErr w:type="spellStart"/>
            <w:r w:rsidRPr="00A95BA7">
              <w:rPr>
                <w:sz w:val="16"/>
                <w:szCs w:val="16"/>
              </w:rPr>
              <w:t>кв.м</w:t>
            </w:r>
            <w:proofErr w:type="spellEnd"/>
            <w:r w:rsidRPr="00A95BA7">
              <w:rPr>
                <w:sz w:val="16"/>
                <w:szCs w:val="16"/>
              </w:rPr>
              <w:t xml:space="preserve">. с кадастровым номером 69:15:0000020:1583, категория земель: земли особо охраняемых территорий и объектов, разрешенное использование: под территорию детского оздоровительного лагеря «Волна», находящийся по адресу: Тверская область, Конаковский район, </w:t>
            </w:r>
            <w:proofErr w:type="spellStart"/>
            <w:r w:rsidRPr="00A95BA7">
              <w:rPr>
                <w:sz w:val="16"/>
                <w:szCs w:val="16"/>
              </w:rPr>
              <w:t>Вахонинское</w:t>
            </w:r>
            <w:proofErr w:type="spellEnd"/>
            <w:r w:rsidRPr="00A95BA7">
              <w:rPr>
                <w:sz w:val="16"/>
                <w:szCs w:val="16"/>
              </w:rPr>
              <w:t xml:space="preserve"> сельское поселение, район д. Плоски, с расположенными на нем следующими объектами недвижимости:</w:t>
            </w:r>
          </w:p>
          <w:p w14:paraId="398BB0C2" w14:textId="77777777" w:rsidR="00296B8B" w:rsidRPr="00A95BA7" w:rsidRDefault="00296B8B" w:rsidP="005A1102">
            <w:pPr>
              <w:jc w:val="both"/>
              <w:rPr>
                <w:sz w:val="16"/>
                <w:szCs w:val="16"/>
              </w:rPr>
            </w:pPr>
            <w:r w:rsidRPr="00A95BA7">
              <w:rPr>
                <w:sz w:val="16"/>
                <w:szCs w:val="16"/>
              </w:rPr>
              <w:t xml:space="preserve">        - спальный корпус №1, кадастровый номер 69:15:0000020:1467, назначение: нежилое здание, 3-этажный, общей площадью 986,3 (девятьсот восемьдесят шесть целых и три десятых) </w:t>
            </w:r>
            <w:proofErr w:type="spellStart"/>
            <w:r w:rsidRPr="00A95BA7">
              <w:rPr>
                <w:sz w:val="16"/>
                <w:szCs w:val="16"/>
              </w:rPr>
              <w:t>кв.м</w:t>
            </w:r>
            <w:proofErr w:type="spellEnd"/>
            <w:r w:rsidRPr="00A95BA7">
              <w:rPr>
                <w:sz w:val="16"/>
                <w:szCs w:val="16"/>
              </w:rPr>
              <w:t>., инв. №15-1018, лит. 1А;</w:t>
            </w:r>
          </w:p>
          <w:p w14:paraId="3F08E77B" w14:textId="77777777" w:rsidR="00296B8B" w:rsidRPr="00A95BA7" w:rsidRDefault="00296B8B" w:rsidP="005A1102">
            <w:pPr>
              <w:jc w:val="both"/>
              <w:rPr>
                <w:sz w:val="16"/>
                <w:szCs w:val="16"/>
              </w:rPr>
            </w:pPr>
            <w:r w:rsidRPr="00A95BA7">
              <w:rPr>
                <w:sz w:val="16"/>
                <w:szCs w:val="16"/>
              </w:rPr>
              <w:t xml:space="preserve">        - спальный корпус №2, кадастровый номер 69:15:0000020:1468, назначение: нежилое здание, 3-этажный, общей площадью 976,5 (девятьсот семьдесят шесть целых и пять десятых) </w:t>
            </w:r>
            <w:proofErr w:type="spellStart"/>
            <w:r w:rsidRPr="00A95BA7">
              <w:rPr>
                <w:sz w:val="16"/>
                <w:szCs w:val="16"/>
              </w:rPr>
              <w:t>кв.м</w:t>
            </w:r>
            <w:proofErr w:type="spellEnd"/>
            <w:r w:rsidRPr="00A95BA7">
              <w:rPr>
                <w:sz w:val="16"/>
                <w:szCs w:val="16"/>
              </w:rPr>
              <w:t>., инв. №15-1018/1, лит. 2А;</w:t>
            </w:r>
          </w:p>
          <w:p w14:paraId="53A52DD4" w14:textId="77777777" w:rsidR="00296B8B" w:rsidRPr="00A95BA7" w:rsidRDefault="00296B8B" w:rsidP="005A1102">
            <w:pPr>
              <w:jc w:val="both"/>
              <w:rPr>
                <w:sz w:val="16"/>
                <w:szCs w:val="16"/>
              </w:rPr>
            </w:pPr>
            <w:r w:rsidRPr="00A95BA7">
              <w:rPr>
                <w:sz w:val="16"/>
                <w:szCs w:val="16"/>
              </w:rPr>
              <w:t xml:space="preserve">        - спальный корпус №3, кадастровый номер 69:15:0000020:1466, назначение: нежилое здание, 3-этажный, общей площадью 969,9 (девятьсот шестьдесят девять целых и девять десятых) </w:t>
            </w:r>
            <w:proofErr w:type="spellStart"/>
            <w:r w:rsidRPr="00A95BA7">
              <w:rPr>
                <w:sz w:val="16"/>
                <w:szCs w:val="16"/>
              </w:rPr>
              <w:t>кв.м</w:t>
            </w:r>
            <w:proofErr w:type="spellEnd"/>
            <w:r w:rsidRPr="00A95BA7">
              <w:rPr>
                <w:sz w:val="16"/>
                <w:szCs w:val="16"/>
              </w:rPr>
              <w:t>., инв. №15-1018/2, лит. 3А;</w:t>
            </w:r>
          </w:p>
          <w:p w14:paraId="02DBF72F" w14:textId="77777777" w:rsidR="00296B8B" w:rsidRPr="00A95BA7" w:rsidRDefault="00296B8B" w:rsidP="005A1102">
            <w:pPr>
              <w:jc w:val="both"/>
              <w:rPr>
                <w:sz w:val="16"/>
                <w:szCs w:val="16"/>
              </w:rPr>
            </w:pPr>
            <w:r w:rsidRPr="00A95BA7">
              <w:rPr>
                <w:sz w:val="16"/>
                <w:szCs w:val="16"/>
              </w:rPr>
              <w:t xml:space="preserve">       - дом для обслуживающего персонала, кадастровый номер 69:15:0000020:1497, назначение: нежилое здание, общей площадью 747,8 (семьсот сорок семь целых и восемь десятых) </w:t>
            </w:r>
            <w:proofErr w:type="spellStart"/>
            <w:r w:rsidRPr="00A95BA7">
              <w:rPr>
                <w:sz w:val="16"/>
                <w:szCs w:val="16"/>
              </w:rPr>
              <w:t>кв.м</w:t>
            </w:r>
            <w:proofErr w:type="spellEnd"/>
            <w:r w:rsidRPr="00A95BA7">
              <w:rPr>
                <w:sz w:val="16"/>
                <w:szCs w:val="16"/>
              </w:rPr>
              <w:t>., инв. №15-1018/5, лит. 6А;</w:t>
            </w:r>
          </w:p>
          <w:p w14:paraId="4BA67F65" w14:textId="77777777" w:rsidR="00296B8B" w:rsidRPr="00A95BA7" w:rsidRDefault="00296B8B" w:rsidP="005A1102">
            <w:pPr>
              <w:jc w:val="both"/>
              <w:rPr>
                <w:sz w:val="16"/>
                <w:szCs w:val="16"/>
              </w:rPr>
            </w:pPr>
            <w:r w:rsidRPr="00A95BA7">
              <w:rPr>
                <w:sz w:val="16"/>
                <w:szCs w:val="16"/>
              </w:rPr>
              <w:t xml:space="preserve">       -водонапорная башня, кадастровый номер 69:15:0000020:1494, назначение: нежилое водохозяйственное, площадью застройки 2 (два) </w:t>
            </w:r>
            <w:proofErr w:type="spellStart"/>
            <w:r w:rsidRPr="00A95BA7">
              <w:rPr>
                <w:sz w:val="16"/>
                <w:szCs w:val="16"/>
              </w:rPr>
              <w:t>кв.м</w:t>
            </w:r>
            <w:proofErr w:type="spellEnd"/>
            <w:r w:rsidRPr="00A95BA7">
              <w:rPr>
                <w:sz w:val="16"/>
                <w:szCs w:val="16"/>
              </w:rPr>
              <w:t>., лит. 1;</w:t>
            </w:r>
          </w:p>
          <w:p w14:paraId="4D721DCF" w14:textId="77777777" w:rsidR="00296B8B" w:rsidRPr="00A95BA7" w:rsidRDefault="00296B8B" w:rsidP="005A1102">
            <w:pPr>
              <w:jc w:val="both"/>
              <w:rPr>
                <w:sz w:val="16"/>
                <w:szCs w:val="16"/>
              </w:rPr>
            </w:pPr>
            <w:r w:rsidRPr="00A95BA7">
              <w:rPr>
                <w:sz w:val="16"/>
                <w:szCs w:val="16"/>
              </w:rPr>
              <w:t xml:space="preserve">       - клуб-столовая, кадастровый номер 69:15:0000020:2153, назначение: нежилое здание, 2-этажный, общей площадью 1706,9 (одна тысяча семьсот шесть целых и девять десятых) </w:t>
            </w:r>
            <w:proofErr w:type="spellStart"/>
            <w:r w:rsidRPr="00A95BA7">
              <w:rPr>
                <w:sz w:val="16"/>
                <w:szCs w:val="16"/>
              </w:rPr>
              <w:t>кв.м</w:t>
            </w:r>
            <w:proofErr w:type="spellEnd"/>
            <w:r w:rsidRPr="00A95BA7">
              <w:rPr>
                <w:sz w:val="16"/>
                <w:szCs w:val="16"/>
              </w:rPr>
              <w:t>.;</w:t>
            </w:r>
          </w:p>
          <w:p w14:paraId="2DEE700F" w14:textId="77777777" w:rsidR="00296B8B" w:rsidRPr="00A95BA7" w:rsidRDefault="00296B8B" w:rsidP="005A1102">
            <w:pPr>
              <w:jc w:val="both"/>
              <w:rPr>
                <w:sz w:val="16"/>
                <w:szCs w:val="16"/>
              </w:rPr>
            </w:pPr>
            <w:r w:rsidRPr="00A95BA7">
              <w:rPr>
                <w:sz w:val="16"/>
                <w:szCs w:val="16"/>
              </w:rPr>
              <w:t xml:space="preserve">       - административный-приемный корпус, кадастровый номер 69:15:0000012:964, назначение: нежилое здание, 2-этажный, общей площадью 631,7 (шестьсот тридцать одна целая и семь десятых) </w:t>
            </w:r>
            <w:proofErr w:type="spellStart"/>
            <w:r w:rsidRPr="00A95BA7">
              <w:rPr>
                <w:sz w:val="16"/>
                <w:szCs w:val="16"/>
              </w:rPr>
              <w:t>кв.м</w:t>
            </w:r>
            <w:proofErr w:type="spellEnd"/>
            <w:r w:rsidRPr="00A95BA7">
              <w:rPr>
                <w:sz w:val="16"/>
                <w:szCs w:val="16"/>
              </w:rPr>
              <w:t>.;</w:t>
            </w:r>
          </w:p>
          <w:p w14:paraId="2F4DAB78" w14:textId="77777777" w:rsidR="00296B8B" w:rsidRPr="00A95BA7" w:rsidRDefault="00296B8B" w:rsidP="005A1102">
            <w:pPr>
              <w:jc w:val="both"/>
              <w:rPr>
                <w:sz w:val="16"/>
                <w:szCs w:val="16"/>
              </w:rPr>
            </w:pPr>
            <w:r w:rsidRPr="00A95BA7">
              <w:rPr>
                <w:sz w:val="16"/>
                <w:szCs w:val="16"/>
              </w:rPr>
              <w:t xml:space="preserve">       - котельная, кадастровый номер 69:15:0000020:2152, назначение: нежилое здание, 1-этажный, общей площадью 414.4 (четыреста четырнадцать целых и четыре десятых) </w:t>
            </w:r>
            <w:proofErr w:type="spellStart"/>
            <w:r w:rsidRPr="00A95BA7">
              <w:rPr>
                <w:sz w:val="16"/>
                <w:szCs w:val="16"/>
              </w:rPr>
              <w:t>кв.м</w:t>
            </w:r>
            <w:proofErr w:type="spellEnd"/>
            <w:r w:rsidRPr="00A95BA7">
              <w:rPr>
                <w:sz w:val="16"/>
                <w:szCs w:val="16"/>
              </w:rPr>
              <w:t>.;</w:t>
            </w:r>
          </w:p>
          <w:p w14:paraId="51B7E107" w14:textId="77777777" w:rsidR="00296B8B" w:rsidRPr="00A95BA7" w:rsidRDefault="00296B8B" w:rsidP="005A1102">
            <w:pPr>
              <w:jc w:val="both"/>
              <w:rPr>
                <w:sz w:val="16"/>
                <w:szCs w:val="16"/>
              </w:rPr>
            </w:pPr>
            <w:r w:rsidRPr="00A95BA7">
              <w:rPr>
                <w:sz w:val="16"/>
                <w:szCs w:val="16"/>
              </w:rPr>
              <w:t xml:space="preserve">                   2. земельный участок площадью 680 (шестьсот восемьдесят) </w:t>
            </w:r>
            <w:proofErr w:type="spellStart"/>
            <w:r w:rsidRPr="00A95BA7">
              <w:rPr>
                <w:sz w:val="16"/>
                <w:szCs w:val="16"/>
              </w:rPr>
              <w:t>кв.м</w:t>
            </w:r>
            <w:proofErr w:type="spellEnd"/>
            <w:r w:rsidRPr="00A95BA7">
              <w:rPr>
                <w:sz w:val="16"/>
                <w:szCs w:val="16"/>
              </w:rPr>
              <w:t xml:space="preserve">. с кадастровым номером 69:15:0000020:223, категория земель: земли особо охраняемых территорий и объектов, разрешенное использование: под зданием канализационной насосной станции, находящийся по адресу: Тверская область, Конаковский район, </w:t>
            </w:r>
            <w:proofErr w:type="spellStart"/>
            <w:r w:rsidRPr="00A95BA7">
              <w:rPr>
                <w:sz w:val="16"/>
                <w:szCs w:val="16"/>
              </w:rPr>
              <w:t>Вахонинское</w:t>
            </w:r>
            <w:proofErr w:type="spellEnd"/>
            <w:r w:rsidRPr="00A95BA7">
              <w:rPr>
                <w:sz w:val="16"/>
                <w:szCs w:val="16"/>
              </w:rPr>
              <w:t xml:space="preserve"> сельское поселение, район д. Плоски, с расположенной на нем КНС, нежилое здание, 2-этажный, в том числе подземных 1, общей площадью 79,1 (семьдесят девять целых и одна десятая) </w:t>
            </w:r>
            <w:proofErr w:type="spellStart"/>
            <w:r w:rsidRPr="00A95BA7">
              <w:rPr>
                <w:sz w:val="16"/>
                <w:szCs w:val="16"/>
              </w:rPr>
              <w:t>кв.м</w:t>
            </w:r>
            <w:proofErr w:type="spellEnd"/>
            <w:r w:rsidRPr="00A95BA7">
              <w:rPr>
                <w:sz w:val="16"/>
                <w:szCs w:val="16"/>
              </w:rPr>
              <w:t>., инв. №15-1018/9, лит. 9А, кадастровый номер 69:15:0000020:1498.</w:t>
            </w:r>
          </w:p>
          <w:p w14:paraId="1640997F" w14:textId="77777777" w:rsidR="00296B8B" w:rsidRPr="00A95BA7" w:rsidRDefault="00296B8B" w:rsidP="005A1102">
            <w:pPr>
              <w:jc w:val="both"/>
              <w:rPr>
                <w:sz w:val="16"/>
                <w:szCs w:val="16"/>
              </w:rPr>
            </w:pPr>
            <w:r w:rsidRPr="00A95BA7">
              <w:rPr>
                <w:sz w:val="16"/>
                <w:szCs w:val="16"/>
              </w:rPr>
              <w:t xml:space="preserve">               3. Земельный участок площадью 177 377 (сто семьдесят семь тысяч  семьдесят семь) </w:t>
            </w:r>
            <w:proofErr w:type="spellStart"/>
            <w:r w:rsidRPr="00A95BA7">
              <w:rPr>
                <w:sz w:val="16"/>
                <w:szCs w:val="16"/>
              </w:rPr>
              <w:t>кв.м</w:t>
            </w:r>
            <w:proofErr w:type="spellEnd"/>
            <w:r w:rsidRPr="00A95BA7">
              <w:rPr>
                <w:sz w:val="16"/>
                <w:szCs w:val="16"/>
              </w:rPr>
              <w:t>. с кадастровым номером 69:15:0000020:1583, и расположенные на нем объекты недвижимости принадлежат Продавцу на праве собственности на  основании  Договора о присоединении Акционерного общества (непубличное общество) «</w:t>
            </w:r>
            <w:proofErr w:type="spellStart"/>
            <w:r w:rsidRPr="00A95BA7">
              <w:rPr>
                <w:sz w:val="16"/>
                <w:szCs w:val="16"/>
              </w:rPr>
              <w:t>Элион-инвест</w:t>
            </w:r>
            <w:proofErr w:type="spellEnd"/>
            <w:r w:rsidRPr="00A95BA7">
              <w:rPr>
                <w:sz w:val="16"/>
                <w:szCs w:val="16"/>
              </w:rPr>
              <w:t>» (закрытое акционерное общество) к Открытому акционерному обществу «Научно-производственный комплекс «Научно-исследовательский институт дальней радиосвязи» от 22.08.2014 года; Разделительного баланса (передаточный акт) Открытого акционерного общества «</w:t>
            </w:r>
            <w:proofErr w:type="spellStart"/>
            <w:r w:rsidRPr="00A95BA7">
              <w:rPr>
                <w:sz w:val="16"/>
                <w:szCs w:val="16"/>
              </w:rPr>
              <w:t>Элион</w:t>
            </w:r>
            <w:proofErr w:type="spellEnd"/>
            <w:r w:rsidRPr="00A95BA7">
              <w:rPr>
                <w:sz w:val="16"/>
                <w:szCs w:val="16"/>
              </w:rPr>
              <w:t>» по состоянию на 31.03.2014 года.</w:t>
            </w:r>
          </w:p>
          <w:p w14:paraId="474D4958" w14:textId="77777777" w:rsidR="00296B8B" w:rsidRPr="00A95BA7" w:rsidRDefault="00296B8B" w:rsidP="005A1102">
            <w:pPr>
              <w:jc w:val="both"/>
              <w:rPr>
                <w:sz w:val="16"/>
                <w:szCs w:val="16"/>
              </w:rPr>
            </w:pPr>
            <w:r w:rsidRPr="00A95BA7">
              <w:rPr>
                <w:sz w:val="16"/>
                <w:szCs w:val="16"/>
              </w:rPr>
              <w:t xml:space="preserve">В соответствии со ст. 131 ГК РФ право собственности на указанный земельный участок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26 февраля 2015 года произведена запись регистрации № 69-69/012-69/137/001/2015-758/2, что подтверждается  Свидетельством о государственной регистрации права серии 69-АГ №147091, выданным Управлением Федеральной  службы государственной регистрации, кадастра и картографии  по Тверской области  26.02.2015 года. </w:t>
            </w:r>
          </w:p>
          <w:p w14:paraId="7B039540" w14:textId="77777777" w:rsidR="00296B8B" w:rsidRPr="00A95BA7" w:rsidRDefault="00296B8B" w:rsidP="005A1102">
            <w:pPr>
              <w:jc w:val="both"/>
              <w:rPr>
                <w:sz w:val="16"/>
                <w:szCs w:val="16"/>
              </w:rPr>
            </w:pPr>
            <w:r w:rsidRPr="00A95BA7">
              <w:rPr>
                <w:sz w:val="16"/>
                <w:szCs w:val="16"/>
              </w:rPr>
              <w:t xml:space="preserve">           В соответствии со ст. 131 ГК РФ право собственности на спальный корпус №1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26 февраля 2015 года произведена запись регистрации № 69-69/012-69/137/001/2015-753/2, что подтверждается  Свидетельством о государственной регистрации права серии 69-АГ №147095, выданным Управлением Федеральной  службы государственной регистрации, кадастра и картографии  по Тверской области  26.02.2015 года. </w:t>
            </w:r>
          </w:p>
          <w:p w14:paraId="5381A1C0" w14:textId="77777777" w:rsidR="00296B8B" w:rsidRPr="00A95BA7" w:rsidRDefault="00296B8B" w:rsidP="005A1102">
            <w:pPr>
              <w:jc w:val="both"/>
              <w:rPr>
                <w:sz w:val="16"/>
                <w:szCs w:val="16"/>
              </w:rPr>
            </w:pPr>
            <w:r w:rsidRPr="00A95BA7">
              <w:rPr>
                <w:sz w:val="16"/>
                <w:szCs w:val="16"/>
              </w:rPr>
              <w:t xml:space="preserve">           В соответствии со ст. 131 ГК РФ право собственности на спальный корпус №2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26 февраля 2015 года произведена запись регистрации № 69-69/012-69/137/001/2015-851/2, что подтверждается  Свидетельством о государственной регистрации права серии 69-АГ №148103, выданным Управлением Федеральной  службы государственной регистрации, кадастра и картографии  по Тверской области  26.02.2015 года. </w:t>
            </w:r>
          </w:p>
          <w:p w14:paraId="2F271300" w14:textId="77777777" w:rsidR="00296B8B" w:rsidRPr="00A95BA7" w:rsidRDefault="00296B8B" w:rsidP="005A1102">
            <w:pPr>
              <w:jc w:val="both"/>
              <w:rPr>
                <w:sz w:val="16"/>
                <w:szCs w:val="16"/>
              </w:rPr>
            </w:pPr>
            <w:r w:rsidRPr="00A95BA7">
              <w:rPr>
                <w:sz w:val="16"/>
                <w:szCs w:val="16"/>
              </w:rPr>
              <w:t xml:space="preserve">           В соответствии со ст. 131 ГК РФ право собственности на спальный корпус №3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26 февраля 2015 года произведена запись регистрации № 69-69/012-69/137/001/2015-852/2, что подтверждается  Свидетельством о государственной регистрации права серии 69-АГ №148102, выданным Управлением Федеральной  службы государственной регистрации, кадастра и картографии  по Тверской области  26.02.2015 года. </w:t>
            </w:r>
          </w:p>
          <w:p w14:paraId="0910AF16" w14:textId="77777777" w:rsidR="00296B8B" w:rsidRPr="00A95BA7" w:rsidRDefault="00296B8B" w:rsidP="005A1102">
            <w:pPr>
              <w:jc w:val="both"/>
              <w:rPr>
                <w:sz w:val="16"/>
                <w:szCs w:val="16"/>
              </w:rPr>
            </w:pPr>
            <w:r w:rsidRPr="00A95BA7">
              <w:rPr>
                <w:sz w:val="16"/>
                <w:szCs w:val="16"/>
              </w:rPr>
              <w:t xml:space="preserve">           В соответствии со ст. 131 ГК РФ право собственности на дом для обслуживающего персонала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26 февраля 2015 года произведена запись регистрации № 69-69/012-69/137/001/2015-853/2, что подтверждается  Свидетельством о государственной регистрации права серии 69-АГ №148104, выданным Управлением Федеральной  службы государственной регистрации, кадастра и картографии  по Тверской области  26.02.2015 года. </w:t>
            </w:r>
          </w:p>
          <w:p w14:paraId="6019886D" w14:textId="77777777" w:rsidR="00296B8B" w:rsidRPr="00A95BA7" w:rsidRDefault="00296B8B" w:rsidP="005A1102">
            <w:pPr>
              <w:jc w:val="both"/>
              <w:rPr>
                <w:sz w:val="16"/>
                <w:szCs w:val="16"/>
              </w:rPr>
            </w:pPr>
            <w:r w:rsidRPr="00A95BA7">
              <w:rPr>
                <w:sz w:val="16"/>
                <w:szCs w:val="16"/>
              </w:rPr>
              <w:t>             В соответствии со ст. 131 ГК РФ право собственности на указанный  Клуб-столовую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25 февраля 2015 года произведена запись регистрации № 69-69/012-69/137/001/2015-694/2, что подтверждается  Свидетельством о государственной регистрации права  серия  №292645, выданным Управлением Федеральной  службы государственной регистрации, кадастра и картографии   по Тверской области 14.07.2016 года.</w:t>
            </w:r>
          </w:p>
          <w:p w14:paraId="4E93A898" w14:textId="77777777" w:rsidR="00296B8B" w:rsidRPr="00A95BA7" w:rsidRDefault="00296B8B" w:rsidP="005A1102">
            <w:pPr>
              <w:jc w:val="both"/>
              <w:rPr>
                <w:sz w:val="16"/>
                <w:szCs w:val="16"/>
              </w:rPr>
            </w:pPr>
            <w:r w:rsidRPr="00A95BA7">
              <w:rPr>
                <w:sz w:val="16"/>
                <w:szCs w:val="16"/>
              </w:rPr>
              <w:t>         В соответствии со ст. 131 ГК РФ право собственности на указанный Административный-приемный корпус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25 февраля 2015 года произведена запись регистрации № 69-69/012-69/137/001/2015-692/2, что подтверждается  Свидетельством о государственной регистрации права   №292646, выданным Управлением Федеральной  службы государственной регистрации, кадастра и картографии   по Тверской области 14.07.2016 года.</w:t>
            </w:r>
          </w:p>
          <w:p w14:paraId="11B7B7BF" w14:textId="77777777" w:rsidR="00296B8B" w:rsidRPr="00A95BA7" w:rsidRDefault="00296B8B" w:rsidP="005A1102">
            <w:pPr>
              <w:jc w:val="both"/>
              <w:rPr>
                <w:sz w:val="16"/>
                <w:szCs w:val="16"/>
              </w:rPr>
            </w:pPr>
            <w:r w:rsidRPr="00A95BA7">
              <w:rPr>
                <w:sz w:val="16"/>
                <w:szCs w:val="16"/>
              </w:rPr>
              <w:t>           В  соответствии со ст. 131 ГК РФ право собственности на указанную  Котельную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25 февраля 2015 года произведена запись регистрации № 69-69/012-69/137/001/2015-693/2, что подтверждается  Свидетельством о государственной регистрации права  серия  №292644, выданным Управлением Федеральной  службы государственной регистрации, кадастра и картографии   по Тверской области 14.07.2016 года.</w:t>
            </w:r>
          </w:p>
          <w:p w14:paraId="5010DCC6" w14:textId="77777777" w:rsidR="00296B8B" w:rsidRPr="00A95BA7" w:rsidRDefault="00296B8B" w:rsidP="005A1102">
            <w:pPr>
              <w:jc w:val="both"/>
              <w:rPr>
                <w:sz w:val="16"/>
                <w:szCs w:val="16"/>
              </w:rPr>
            </w:pPr>
            <w:r w:rsidRPr="00A95BA7">
              <w:rPr>
                <w:sz w:val="16"/>
                <w:szCs w:val="16"/>
              </w:rPr>
              <w:t xml:space="preserve">           В соответствии со ст. 131 ГК РФ право собственности на  водонапорную башню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26 февраля 2015 года произведена запись регистрации № 69-69/012-69/137/001/2015-780/2, что подтверждается  Свидетельством о государственной регистрации права серии 69-АГ №148101, выданным Управлением Федеральной  службы государственной регистрации, кадастра и картографии  по Тверской области  26.02.2015 года. </w:t>
            </w:r>
          </w:p>
          <w:p w14:paraId="31F26F39" w14:textId="77777777" w:rsidR="00296B8B" w:rsidRPr="00A95BA7" w:rsidRDefault="00296B8B" w:rsidP="005A1102">
            <w:pPr>
              <w:jc w:val="both"/>
              <w:rPr>
                <w:sz w:val="16"/>
                <w:szCs w:val="16"/>
              </w:rPr>
            </w:pPr>
            <w:r w:rsidRPr="00A95BA7">
              <w:rPr>
                <w:sz w:val="16"/>
                <w:szCs w:val="16"/>
              </w:rPr>
              <w:t xml:space="preserve">               4. Земельный участок площадью 688 (шестьсот восемьдесят восемь) </w:t>
            </w:r>
            <w:proofErr w:type="spellStart"/>
            <w:r w:rsidRPr="00A95BA7">
              <w:rPr>
                <w:sz w:val="16"/>
                <w:szCs w:val="16"/>
              </w:rPr>
              <w:t>кв.м</w:t>
            </w:r>
            <w:proofErr w:type="spellEnd"/>
            <w:r w:rsidRPr="00A95BA7">
              <w:rPr>
                <w:sz w:val="16"/>
                <w:szCs w:val="16"/>
              </w:rPr>
              <w:t>. с кадастровым номером 69:15:0000020:223, и расположенная на нем КНС принадлежат Продавцу на праве собственности на  основании  Договора о присоединении Акционерного общества (непубличное общество) «</w:t>
            </w:r>
            <w:proofErr w:type="spellStart"/>
            <w:r w:rsidRPr="00A95BA7">
              <w:rPr>
                <w:sz w:val="16"/>
                <w:szCs w:val="16"/>
              </w:rPr>
              <w:t>Элион-инвест</w:t>
            </w:r>
            <w:proofErr w:type="spellEnd"/>
            <w:r w:rsidRPr="00A95BA7">
              <w:rPr>
                <w:sz w:val="16"/>
                <w:szCs w:val="16"/>
              </w:rPr>
              <w:t>» (закрытое акционерное общество) к Открытому акционерному обществу «Научно-производственный комплекс «Научно-исследовательский институт дальней радиосвязи» от 22.08.2014 года; Разделительного баланса (передаточный акт) Открытого акционерного общества «</w:t>
            </w:r>
            <w:proofErr w:type="spellStart"/>
            <w:r w:rsidRPr="00A95BA7">
              <w:rPr>
                <w:sz w:val="16"/>
                <w:szCs w:val="16"/>
              </w:rPr>
              <w:t>Элион</w:t>
            </w:r>
            <w:proofErr w:type="spellEnd"/>
            <w:r w:rsidRPr="00A95BA7">
              <w:rPr>
                <w:sz w:val="16"/>
                <w:szCs w:val="16"/>
              </w:rPr>
              <w:t>» по состоянию на 31.03.2014 года.</w:t>
            </w:r>
          </w:p>
          <w:p w14:paraId="3CA1A8A3" w14:textId="77777777" w:rsidR="00296B8B" w:rsidRPr="00A95BA7" w:rsidRDefault="00296B8B" w:rsidP="005A1102">
            <w:pPr>
              <w:jc w:val="both"/>
              <w:rPr>
                <w:sz w:val="16"/>
                <w:szCs w:val="16"/>
              </w:rPr>
            </w:pPr>
            <w:r w:rsidRPr="00A95BA7">
              <w:rPr>
                <w:sz w:val="16"/>
                <w:szCs w:val="16"/>
              </w:rPr>
              <w:t xml:space="preserve">В соответствии со ст. 131 ГК РФ право собственности на указанный земельный участок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26 февраля 2015 года произведена запись регистрации № 69-69/012-69/137/001/2015-781/2, что подтверждается  Свидетельством о государственной регистрации права серии 69-АГ №147092, выданным Управлением Федеральной  службы государственной регистрации, кадастра и картографии  по Тверской области  26.02.2015 года. </w:t>
            </w:r>
          </w:p>
          <w:p w14:paraId="20CF4145" w14:textId="77777777" w:rsidR="00296B8B" w:rsidRPr="00A95BA7" w:rsidRDefault="00296B8B" w:rsidP="005A1102">
            <w:pPr>
              <w:jc w:val="both"/>
              <w:rPr>
                <w:sz w:val="16"/>
                <w:szCs w:val="16"/>
              </w:rPr>
            </w:pPr>
            <w:r w:rsidRPr="00A95BA7">
              <w:rPr>
                <w:sz w:val="16"/>
                <w:szCs w:val="16"/>
              </w:rPr>
              <w:t xml:space="preserve">           В соответствии со ст. 131 ГК РФ право собственности на КНС зарегистрировано в Управлении Федеральной  службы государственной регистрации, кадастра и картографии по Тверской области, о чем в Едином государственном реестре прав на недвижимое имущество и сделок с ним 25 февраля 2015 года произведена запись регистрации № 69-69/012-69/137/001/2015-755/2, что подтверждается  Свидетельством о государственной регистрации права серии 69-АГ №147088, выданным Управлением Федеральной  службы государственной регистрации, кадастра и картографии  по Тверской области  25.02.2015 года. </w:t>
            </w:r>
          </w:p>
          <w:p w14:paraId="4A07B58E" w14:textId="77777777" w:rsidR="00296B8B" w:rsidRPr="00A95BA7" w:rsidRDefault="00296B8B" w:rsidP="005A1102">
            <w:pPr>
              <w:jc w:val="both"/>
              <w:rPr>
                <w:sz w:val="16"/>
                <w:szCs w:val="16"/>
              </w:rPr>
            </w:pPr>
            <w:r w:rsidRPr="00A95BA7">
              <w:rPr>
                <w:sz w:val="16"/>
                <w:szCs w:val="16"/>
              </w:rPr>
              <w:t xml:space="preserve">Цена: </w:t>
            </w:r>
          </w:p>
          <w:p w14:paraId="24CCD8FC" w14:textId="77777777" w:rsidR="00296B8B" w:rsidRPr="00A95BA7" w:rsidRDefault="00296B8B" w:rsidP="005A1102">
            <w:pPr>
              <w:jc w:val="both"/>
              <w:rPr>
                <w:sz w:val="16"/>
                <w:szCs w:val="16"/>
              </w:rPr>
            </w:pPr>
            <w:r w:rsidRPr="00A95BA7">
              <w:rPr>
                <w:sz w:val="16"/>
                <w:szCs w:val="16"/>
              </w:rPr>
              <w:t>125 000 000 (сто двадцать пять миллионов) рублей 00 копеек, включая НДС 18%</w:t>
            </w:r>
          </w:p>
        </w:tc>
        <w:tc>
          <w:tcPr>
            <w:tcW w:w="2541" w:type="dxa"/>
            <w:tcMar>
              <w:top w:w="0" w:type="dxa"/>
              <w:left w:w="108" w:type="dxa"/>
              <w:bottom w:w="0" w:type="dxa"/>
              <w:right w:w="108" w:type="dxa"/>
            </w:tcMar>
          </w:tcPr>
          <w:p w14:paraId="61AD1190" w14:textId="77777777" w:rsidR="00296B8B" w:rsidRPr="00A95BA7" w:rsidRDefault="00296B8B" w:rsidP="005A1102">
            <w:pPr>
              <w:jc w:val="both"/>
              <w:rPr>
                <w:sz w:val="16"/>
                <w:szCs w:val="16"/>
              </w:rPr>
            </w:pPr>
            <w:r w:rsidRPr="00A95BA7">
              <w:rPr>
                <w:sz w:val="16"/>
                <w:szCs w:val="16"/>
              </w:rPr>
              <w:t xml:space="preserve">Основание, по которому лицо, имеющее заинтересованность в совершении сделки, является таковым: </w:t>
            </w:r>
          </w:p>
          <w:p w14:paraId="4787AF3B" w14:textId="5B3BBD5D" w:rsidR="00296B8B" w:rsidRPr="00A95BA7" w:rsidRDefault="00296B8B" w:rsidP="005A1102">
            <w:pPr>
              <w:jc w:val="both"/>
              <w:rPr>
                <w:sz w:val="16"/>
                <w:szCs w:val="16"/>
              </w:rPr>
            </w:pPr>
            <w:r w:rsidRPr="00A95BA7">
              <w:rPr>
                <w:sz w:val="16"/>
                <w:szCs w:val="16"/>
              </w:rPr>
              <w:t>ПАО АФК "Система" (ИНН 7703104630) – контролирующее лицо АО "М</w:t>
            </w:r>
            <w:r w:rsidR="00F0531F" w:rsidRPr="00A95BA7">
              <w:rPr>
                <w:sz w:val="16"/>
                <w:szCs w:val="16"/>
              </w:rPr>
              <w:t>ОСДАЧТРЕСТ</w:t>
            </w:r>
            <w:r w:rsidR="00264573" w:rsidRPr="00A95BA7">
              <w:rPr>
                <w:sz w:val="16"/>
                <w:szCs w:val="16"/>
              </w:rPr>
              <w:t>»</w:t>
            </w:r>
            <w:r w:rsidRPr="00A95BA7">
              <w:rPr>
                <w:sz w:val="16"/>
                <w:szCs w:val="16"/>
              </w:rPr>
              <w:t xml:space="preserve"> </w:t>
            </w:r>
          </w:p>
          <w:p w14:paraId="3B5A562E" w14:textId="77777777" w:rsidR="00296B8B" w:rsidRPr="00A95BA7" w:rsidRDefault="00296B8B" w:rsidP="005A1102">
            <w:pPr>
              <w:jc w:val="both"/>
              <w:rPr>
                <w:sz w:val="16"/>
                <w:szCs w:val="16"/>
              </w:rPr>
            </w:pPr>
            <w:r w:rsidRPr="00A95BA7">
              <w:rPr>
                <w:sz w:val="16"/>
                <w:szCs w:val="16"/>
              </w:rPr>
              <w:t>(ИНН 7702059128) и Открытое акционерное общество «Научно-производственный комплекс «Научно-исследовательский институт дальней радиосвязи» (ИНН 7718016698);</w:t>
            </w:r>
          </w:p>
          <w:p w14:paraId="13A90432" w14:textId="77777777" w:rsidR="00296B8B" w:rsidRPr="00A95BA7" w:rsidRDefault="00296B8B" w:rsidP="005A1102">
            <w:pPr>
              <w:jc w:val="both"/>
              <w:rPr>
                <w:sz w:val="16"/>
                <w:szCs w:val="16"/>
              </w:rPr>
            </w:pPr>
            <w:r w:rsidRPr="00A95BA7">
              <w:rPr>
                <w:sz w:val="16"/>
                <w:szCs w:val="16"/>
              </w:rPr>
              <w:t>Евтушенков Владимир Петрович (ИНН 771000084662) контролирующее лицо ПАО АФК «Система».</w:t>
            </w:r>
          </w:p>
          <w:p w14:paraId="5612B1B4" w14:textId="77777777" w:rsidR="00296B8B" w:rsidRPr="00A95BA7" w:rsidRDefault="00296B8B" w:rsidP="005A1102">
            <w:pPr>
              <w:jc w:val="both"/>
              <w:rPr>
                <w:sz w:val="16"/>
                <w:szCs w:val="16"/>
              </w:rPr>
            </w:pPr>
          </w:p>
          <w:p w14:paraId="2638216E" w14:textId="77777777" w:rsidR="00296B8B" w:rsidRPr="00A95BA7" w:rsidRDefault="00296B8B" w:rsidP="005A1102">
            <w:pPr>
              <w:jc w:val="both"/>
              <w:rPr>
                <w:sz w:val="16"/>
                <w:szCs w:val="16"/>
              </w:rPr>
            </w:pPr>
            <w:r w:rsidRPr="00A95BA7">
              <w:rPr>
                <w:sz w:val="16"/>
                <w:szCs w:val="16"/>
              </w:rPr>
              <w:t>Согласиться с тем, что остальные условия Предварительного договора уполномоченное лицо, подписывающее предварительный договор от имени Общества, вправе определить по своему усмотрению.</w:t>
            </w:r>
          </w:p>
          <w:p w14:paraId="52674709" w14:textId="77777777" w:rsidR="00296B8B" w:rsidRPr="00A95BA7" w:rsidRDefault="00296B8B" w:rsidP="005A1102">
            <w:pPr>
              <w:jc w:val="both"/>
              <w:rPr>
                <w:sz w:val="16"/>
                <w:szCs w:val="16"/>
              </w:rPr>
            </w:pPr>
          </w:p>
          <w:p w14:paraId="5F1D0872" w14:textId="77777777" w:rsidR="00296B8B" w:rsidRPr="00A95BA7" w:rsidRDefault="00296B8B" w:rsidP="005A1102">
            <w:pPr>
              <w:jc w:val="both"/>
              <w:rPr>
                <w:sz w:val="16"/>
                <w:szCs w:val="16"/>
              </w:rPr>
            </w:pPr>
            <w:r w:rsidRPr="00A95BA7">
              <w:rPr>
                <w:sz w:val="16"/>
                <w:szCs w:val="16"/>
              </w:rPr>
              <w:t>Предоставить согласие на заключение основного Договора купли-продажи земельных участков с расположенными на них объектами недвижимости с Открытое акционерное общество «Научно-производственный комплекс «Научно-исследовательский институт дальней радиосвязи» на условиях, указанных выше.</w:t>
            </w:r>
          </w:p>
        </w:tc>
        <w:tc>
          <w:tcPr>
            <w:tcW w:w="1681" w:type="dxa"/>
            <w:tcMar>
              <w:top w:w="0" w:type="dxa"/>
              <w:left w:w="108" w:type="dxa"/>
              <w:bottom w:w="0" w:type="dxa"/>
              <w:right w:w="108" w:type="dxa"/>
            </w:tcMar>
            <w:vAlign w:val="center"/>
            <w:hideMark/>
          </w:tcPr>
          <w:p w14:paraId="77D9F7FE" w14:textId="77777777" w:rsidR="00296B8B" w:rsidRPr="00A95BA7" w:rsidRDefault="00296B8B" w:rsidP="005A1102">
            <w:pPr>
              <w:jc w:val="both"/>
              <w:rPr>
                <w:sz w:val="16"/>
                <w:szCs w:val="16"/>
              </w:rPr>
            </w:pPr>
            <w:r w:rsidRPr="00A95BA7">
              <w:rPr>
                <w:sz w:val="16"/>
                <w:szCs w:val="16"/>
              </w:rPr>
              <w:t>Протокол №121 от 02.11.2018г.</w:t>
            </w:r>
          </w:p>
        </w:tc>
      </w:tr>
    </w:tbl>
    <w:p w14:paraId="13F0E0F9" w14:textId="6829CD7A" w:rsidR="006066A2" w:rsidRPr="00E90976" w:rsidRDefault="005A1102" w:rsidP="008C5651">
      <w:pPr>
        <w:outlineLvl w:val="0"/>
        <w:rPr>
          <w:b/>
          <w:sz w:val="16"/>
          <w:szCs w:val="16"/>
          <w:highlight w:val="red"/>
          <w:u w:val="single"/>
        </w:rPr>
      </w:pPr>
      <w:r w:rsidRPr="00E90976">
        <w:rPr>
          <w:b/>
          <w:sz w:val="16"/>
          <w:szCs w:val="16"/>
          <w:highlight w:val="red"/>
          <w:u w:val="single"/>
        </w:rPr>
        <w:br w:type="textWrapping" w:clear="all"/>
      </w:r>
    </w:p>
    <w:p w14:paraId="4A221880" w14:textId="77777777" w:rsidR="008B714C" w:rsidRPr="008C5651" w:rsidRDefault="008B714C" w:rsidP="008C5651">
      <w:pPr>
        <w:jc w:val="right"/>
        <w:outlineLvl w:val="0"/>
        <w:rPr>
          <w:b/>
          <w:sz w:val="16"/>
          <w:szCs w:val="16"/>
          <w:u w:val="single"/>
        </w:rPr>
      </w:pPr>
      <w:bookmarkStart w:id="335" w:name="_Toc325038034"/>
      <w:bookmarkStart w:id="336" w:name="_Toc325038086"/>
      <w:bookmarkStart w:id="337" w:name="_Toc325038136"/>
      <w:bookmarkStart w:id="338" w:name="_Toc325040143"/>
      <w:bookmarkStart w:id="339" w:name="_Toc325040216"/>
      <w:bookmarkStart w:id="340" w:name="_Toc487010484"/>
    </w:p>
    <w:p w14:paraId="2169392D" w14:textId="77777777" w:rsidR="00E41459" w:rsidRDefault="00E41459" w:rsidP="008C5651">
      <w:pPr>
        <w:jc w:val="right"/>
        <w:outlineLvl w:val="0"/>
        <w:rPr>
          <w:b/>
          <w:sz w:val="16"/>
          <w:szCs w:val="16"/>
          <w:u w:val="single"/>
        </w:rPr>
      </w:pPr>
    </w:p>
    <w:p w14:paraId="758A1F70" w14:textId="77777777" w:rsidR="008C5651" w:rsidRPr="008C5651" w:rsidRDefault="008C5651" w:rsidP="008C5651">
      <w:pPr>
        <w:jc w:val="right"/>
        <w:outlineLvl w:val="0"/>
        <w:rPr>
          <w:b/>
          <w:sz w:val="16"/>
          <w:szCs w:val="16"/>
          <w:u w:val="single"/>
        </w:rPr>
      </w:pPr>
    </w:p>
    <w:p w14:paraId="1AF36FA0" w14:textId="03FB4D96" w:rsidR="006066A2" w:rsidRDefault="00380D4B">
      <w:pPr>
        <w:ind w:right="-81"/>
        <w:jc w:val="right"/>
        <w:outlineLvl w:val="0"/>
        <w:rPr>
          <w:b/>
          <w:u w:val="single"/>
        </w:rPr>
      </w:pPr>
      <w:bookmarkStart w:id="341" w:name="_GoBack"/>
      <w:bookmarkEnd w:id="341"/>
      <w:r w:rsidRPr="00380D4B">
        <w:rPr>
          <w:b/>
          <w:u w:val="single"/>
        </w:rPr>
        <w:t>Приложение № 2 к Годовому отчету</w:t>
      </w:r>
      <w:bookmarkEnd w:id="333"/>
      <w:bookmarkEnd w:id="334"/>
      <w:bookmarkEnd w:id="335"/>
      <w:bookmarkEnd w:id="336"/>
      <w:bookmarkEnd w:id="337"/>
      <w:bookmarkEnd w:id="338"/>
      <w:bookmarkEnd w:id="339"/>
      <w:bookmarkEnd w:id="340"/>
      <w:r w:rsidRPr="00380D4B">
        <w:rPr>
          <w:b/>
          <w:u w:val="single"/>
        </w:rPr>
        <w:t xml:space="preserve"> </w:t>
      </w:r>
    </w:p>
    <w:p w14:paraId="080E0553" w14:textId="16EC5610" w:rsidR="006066A2" w:rsidRDefault="00380D4B">
      <w:pPr>
        <w:ind w:right="-81"/>
        <w:jc w:val="right"/>
        <w:rPr>
          <w:b/>
        </w:rPr>
      </w:pPr>
      <w:bookmarkStart w:id="342" w:name="_Toc325037574"/>
      <w:bookmarkStart w:id="343" w:name="_Toc325037779"/>
      <w:bookmarkStart w:id="344" w:name="_Toc325038035"/>
      <w:r w:rsidRPr="00380D4B">
        <w:rPr>
          <w:b/>
          <w:u w:val="single"/>
        </w:rPr>
        <w:t xml:space="preserve">АО «МОСДАЧТРЕСТ» за </w:t>
      </w:r>
      <w:bookmarkEnd w:id="342"/>
      <w:bookmarkEnd w:id="343"/>
      <w:bookmarkEnd w:id="344"/>
      <w:r w:rsidR="006066A2" w:rsidRPr="00380D4B">
        <w:rPr>
          <w:b/>
          <w:u w:val="single"/>
        </w:rPr>
        <w:t>201</w:t>
      </w:r>
      <w:r w:rsidR="007E0762">
        <w:rPr>
          <w:b/>
          <w:u w:val="single"/>
        </w:rPr>
        <w:t>8</w:t>
      </w:r>
    </w:p>
    <w:p w14:paraId="1CEEFD79" w14:textId="77777777" w:rsidR="006066A2" w:rsidRDefault="00380D4B">
      <w:pPr>
        <w:ind w:right="-81"/>
        <w:jc w:val="right"/>
      </w:pPr>
      <w:r w:rsidRPr="00380D4B">
        <w:t xml:space="preserve"> </w:t>
      </w:r>
    </w:p>
    <w:p w14:paraId="177EC6E7" w14:textId="03AE66BA" w:rsidR="006066A2" w:rsidRPr="00937E83" w:rsidRDefault="00380D4B">
      <w:pPr>
        <w:ind w:right="-81"/>
        <w:jc w:val="both"/>
        <w:rPr>
          <w:color w:val="0000FF"/>
        </w:rPr>
      </w:pPr>
      <w:r w:rsidRPr="00380D4B">
        <w:t xml:space="preserve">Информация о соблюдении Обществом Кодекса корпоративного </w:t>
      </w:r>
      <w:r w:rsidR="00CE0B9C">
        <w:t>управления</w:t>
      </w:r>
      <w:r w:rsidRPr="00380D4B">
        <w:rPr>
          <w:color w:val="0000FF"/>
        </w:rPr>
        <w:t>.</w:t>
      </w:r>
      <w:bookmarkStart w:id="345" w:name="P763"/>
      <w:bookmarkStart w:id="346" w:name="P764"/>
      <w:bookmarkStart w:id="347" w:name="P765"/>
      <w:bookmarkEnd w:id="345"/>
      <w:bookmarkEnd w:id="346"/>
      <w:bookmarkEnd w:id="347"/>
      <w:r w:rsidR="00C2549B">
        <w:rPr>
          <w:color w:val="0000FF"/>
        </w:rPr>
        <w:t xml:space="preserve"> </w:t>
      </w:r>
    </w:p>
    <w:p w14:paraId="75A14B61" w14:textId="77777777" w:rsidR="00224E9B" w:rsidRDefault="00224E9B">
      <w:pPr>
        <w:ind w:right="-81"/>
        <w:jc w:val="both"/>
        <w:rPr>
          <w:color w:val="0000FF"/>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2199"/>
        <w:gridCol w:w="2693"/>
        <w:gridCol w:w="567"/>
        <w:gridCol w:w="285"/>
        <w:gridCol w:w="144"/>
        <w:gridCol w:w="144"/>
        <w:gridCol w:w="1128"/>
        <w:gridCol w:w="1843"/>
      </w:tblGrid>
      <w:tr w:rsidR="00BF57E8" w:rsidRPr="00856EAE" w14:paraId="6E53E457" w14:textId="77777777" w:rsidTr="007F2A19">
        <w:tc>
          <w:tcPr>
            <w:tcW w:w="557" w:type="dxa"/>
          </w:tcPr>
          <w:p w14:paraId="47D5C2AC" w14:textId="77777777" w:rsidR="00224E9B" w:rsidRPr="00856EAE" w:rsidRDefault="00224E9B" w:rsidP="00224E9B">
            <w:pPr>
              <w:pStyle w:val="ConsPlusNormal"/>
              <w:jc w:val="center"/>
              <w:rPr>
                <w:rFonts w:ascii="Times New Roman" w:hAnsi="Times New Roman" w:cs="Times New Roman"/>
                <w:sz w:val="19"/>
                <w:szCs w:val="19"/>
              </w:rPr>
            </w:pPr>
            <w:r w:rsidRPr="00856EAE">
              <w:rPr>
                <w:rFonts w:ascii="Times New Roman" w:hAnsi="Times New Roman" w:cs="Times New Roman"/>
                <w:sz w:val="19"/>
                <w:szCs w:val="19"/>
              </w:rPr>
              <w:t>N</w:t>
            </w:r>
          </w:p>
        </w:tc>
        <w:tc>
          <w:tcPr>
            <w:tcW w:w="2199" w:type="dxa"/>
          </w:tcPr>
          <w:p w14:paraId="6E9A12D4" w14:textId="77777777" w:rsidR="00224E9B" w:rsidRPr="00856EAE" w:rsidRDefault="00224E9B" w:rsidP="00224E9B">
            <w:pPr>
              <w:pStyle w:val="ConsPlusNormal"/>
              <w:jc w:val="center"/>
              <w:rPr>
                <w:rFonts w:ascii="Times New Roman" w:hAnsi="Times New Roman" w:cs="Times New Roman"/>
                <w:sz w:val="19"/>
                <w:szCs w:val="19"/>
              </w:rPr>
            </w:pPr>
            <w:r w:rsidRPr="00856EAE">
              <w:rPr>
                <w:rFonts w:ascii="Times New Roman" w:hAnsi="Times New Roman" w:cs="Times New Roman"/>
                <w:sz w:val="19"/>
                <w:szCs w:val="19"/>
              </w:rPr>
              <w:t>Принципы корпоративного управления</w:t>
            </w:r>
          </w:p>
        </w:tc>
        <w:tc>
          <w:tcPr>
            <w:tcW w:w="2693" w:type="dxa"/>
          </w:tcPr>
          <w:p w14:paraId="27D140C2" w14:textId="77777777" w:rsidR="00224E9B" w:rsidRPr="00856EAE" w:rsidRDefault="00224E9B" w:rsidP="00224E9B">
            <w:pPr>
              <w:pStyle w:val="ConsPlusNormal"/>
              <w:jc w:val="center"/>
              <w:rPr>
                <w:rFonts w:ascii="Times New Roman" w:hAnsi="Times New Roman" w:cs="Times New Roman"/>
                <w:sz w:val="19"/>
                <w:szCs w:val="19"/>
              </w:rPr>
            </w:pPr>
            <w:r w:rsidRPr="00856EAE">
              <w:rPr>
                <w:rFonts w:ascii="Times New Roman" w:hAnsi="Times New Roman" w:cs="Times New Roman"/>
                <w:sz w:val="19"/>
                <w:szCs w:val="19"/>
              </w:rPr>
              <w:t>Критерии оценки соблюдения принципа корпоративного управления</w:t>
            </w:r>
          </w:p>
        </w:tc>
        <w:tc>
          <w:tcPr>
            <w:tcW w:w="2268" w:type="dxa"/>
            <w:gridSpan w:val="5"/>
          </w:tcPr>
          <w:p w14:paraId="21AE2221" w14:textId="77777777" w:rsidR="00224E9B" w:rsidRPr="00856EAE" w:rsidRDefault="00224E9B" w:rsidP="00224E9B">
            <w:pPr>
              <w:pStyle w:val="ConsPlusNormal"/>
              <w:jc w:val="center"/>
              <w:rPr>
                <w:rFonts w:ascii="Times New Roman" w:hAnsi="Times New Roman" w:cs="Times New Roman"/>
                <w:sz w:val="19"/>
                <w:szCs w:val="19"/>
              </w:rPr>
            </w:pPr>
            <w:r w:rsidRPr="00856EAE">
              <w:rPr>
                <w:rFonts w:ascii="Times New Roman" w:hAnsi="Times New Roman" w:cs="Times New Roman"/>
                <w:sz w:val="19"/>
                <w:szCs w:val="19"/>
              </w:rPr>
              <w:t xml:space="preserve">Статус </w:t>
            </w:r>
            <w:hyperlink w:anchor="P2853" w:history="1">
              <w:r w:rsidRPr="00856EAE">
                <w:rPr>
                  <w:rFonts w:ascii="Times New Roman" w:hAnsi="Times New Roman" w:cs="Times New Roman"/>
                  <w:color w:val="0000FF"/>
                  <w:sz w:val="19"/>
                  <w:szCs w:val="19"/>
                </w:rPr>
                <w:t>&lt;1&gt;</w:t>
              </w:r>
            </w:hyperlink>
            <w:r w:rsidRPr="00856EAE">
              <w:rPr>
                <w:rFonts w:ascii="Times New Roman" w:hAnsi="Times New Roman" w:cs="Times New Roman"/>
                <w:sz w:val="19"/>
                <w:szCs w:val="19"/>
              </w:rPr>
              <w:t xml:space="preserve"> соответствия принципу корпоративного управления</w:t>
            </w:r>
          </w:p>
        </w:tc>
        <w:tc>
          <w:tcPr>
            <w:tcW w:w="1843" w:type="dxa"/>
          </w:tcPr>
          <w:p w14:paraId="306002B0" w14:textId="77777777" w:rsidR="00224E9B" w:rsidRPr="00856EAE" w:rsidRDefault="00224E9B" w:rsidP="00224E9B">
            <w:pPr>
              <w:pStyle w:val="ConsPlusNormal"/>
              <w:jc w:val="center"/>
              <w:rPr>
                <w:rFonts w:ascii="Times New Roman" w:hAnsi="Times New Roman" w:cs="Times New Roman"/>
                <w:sz w:val="19"/>
                <w:szCs w:val="19"/>
              </w:rPr>
            </w:pPr>
            <w:r w:rsidRPr="00856EAE">
              <w:rPr>
                <w:rFonts w:ascii="Times New Roman" w:hAnsi="Times New Roman" w:cs="Times New Roman"/>
                <w:sz w:val="19"/>
                <w:szCs w:val="19"/>
              </w:rPr>
              <w:t xml:space="preserve">Объяснения </w:t>
            </w:r>
            <w:hyperlink w:anchor="P2854" w:history="1">
              <w:r w:rsidRPr="00856EAE">
                <w:rPr>
                  <w:rFonts w:ascii="Times New Roman" w:hAnsi="Times New Roman" w:cs="Times New Roman"/>
                  <w:color w:val="0000FF"/>
                  <w:sz w:val="19"/>
                  <w:szCs w:val="19"/>
                </w:rPr>
                <w:t>&lt;2&gt;</w:t>
              </w:r>
            </w:hyperlink>
            <w:r w:rsidRPr="00856EAE">
              <w:rPr>
                <w:rFonts w:ascii="Times New Roman" w:hAnsi="Times New Roman" w:cs="Times New Roman"/>
                <w:sz w:val="19"/>
                <w:szCs w:val="19"/>
              </w:rPr>
              <w:t xml:space="preserve"> отклонения от критериев оценки соблюдения принципа корпоративного управления</w:t>
            </w:r>
          </w:p>
        </w:tc>
      </w:tr>
      <w:tr w:rsidR="00FD1513" w:rsidRPr="00856EAE" w14:paraId="2DE0ECB8" w14:textId="77777777" w:rsidTr="007F2A19">
        <w:tc>
          <w:tcPr>
            <w:tcW w:w="557" w:type="dxa"/>
          </w:tcPr>
          <w:p w14:paraId="236BC59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1.1</w:t>
            </w:r>
          </w:p>
        </w:tc>
        <w:tc>
          <w:tcPr>
            <w:tcW w:w="9003" w:type="dxa"/>
            <w:gridSpan w:val="8"/>
          </w:tcPr>
          <w:p w14:paraId="7888A9A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BF57E8" w:rsidRPr="00856EAE" w14:paraId="399580B9" w14:textId="77777777" w:rsidTr="007F2A19">
        <w:tc>
          <w:tcPr>
            <w:tcW w:w="557" w:type="dxa"/>
            <w:vMerge w:val="restart"/>
          </w:tcPr>
          <w:p w14:paraId="28E6174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1.1.1</w:t>
            </w:r>
          </w:p>
        </w:tc>
        <w:tc>
          <w:tcPr>
            <w:tcW w:w="2199" w:type="dxa"/>
            <w:vMerge w:val="restart"/>
          </w:tcPr>
          <w:p w14:paraId="1E18B14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693" w:type="dxa"/>
            <w:vMerge w:val="restart"/>
          </w:tcPr>
          <w:p w14:paraId="3454BAA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tc>
        <w:tc>
          <w:tcPr>
            <w:tcW w:w="2268" w:type="dxa"/>
            <w:gridSpan w:val="5"/>
          </w:tcPr>
          <w:p w14:paraId="31890FF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236C0F6" w14:textId="77777777" w:rsidR="00224E9B" w:rsidRPr="00856EAE" w:rsidRDefault="007A36CF"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100% акций Общества принадлежат Единственному акционеру – ОАО «АФК «Система».</w:t>
            </w:r>
          </w:p>
        </w:tc>
      </w:tr>
      <w:tr w:rsidR="00BF57E8" w:rsidRPr="00856EAE" w14:paraId="4A41CEED" w14:textId="77777777" w:rsidTr="007F2A19">
        <w:tc>
          <w:tcPr>
            <w:tcW w:w="557" w:type="dxa"/>
            <w:vMerge/>
          </w:tcPr>
          <w:p w14:paraId="37780DA7" w14:textId="77777777" w:rsidR="00224E9B" w:rsidRPr="00856EAE" w:rsidRDefault="00224E9B" w:rsidP="00224E9B">
            <w:pPr>
              <w:rPr>
                <w:sz w:val="19"/>
                <w:szCs w:val="19"/>
              </w:rPr>
            </w:pPr>
          </w:p>
        </w:tc>
        <w:tc>
          <w:tcPr>
            <w:tcW w:w="2199" w:type="dxa"/>
            <w:vMerge/>
          </w:tcPr>
          <w:p w14:paraId="13B08E59" w14:textId="77777777" w:rsidR="00224E9B" w:rsidRPr="00856EAE" w:rsidRDefault="00224E9B" w:rsidP="00224E9B">
            <w:pPr>
              <w:rPr>
                <w:sz w:val="19"/>
                <w:szCs w:val="19"/>
              </w:rPr>
            </w:pPr>
          </w:p>
        </w:tc>
        <w:tc>
          <w:tcPr>
            <w:tcW w:w="2693" w:type="dxa"/>
            <w:vMerge/>
          </w:tcPr>
          <w:p w14:paraId="7751952A" w14:textId="77777777" w:rsidR="00224E9B" w:rsidRPr="00856EAE" w:rsidRDefault="00224E9B" w:rsidP="00224E9B">
            <w:pPr>
              <w:rPr>
                <w:sz w:val="19"/>
                <w:szCs w:val="19"/>
              </w:rPr>
            </w:pPr>
          </w:p>
        </w:tc>
        <w:tc>
          <w:tcPr>
            <w:tcW w:w="567" w:type="dxa"/>
          </w:tcPr>
          <w:p w14:paraId="0FD46C3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3491CED"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6E795D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D6C994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82DBE37" w14:textId="77777777" w:rsidTr="007F2A19">
        <w:tc>
          <w:tcPr>
            <w:tcW w:w="557" w:type="dxa"/>
            <w:vMerge/>
          </w:tcPr>
          <w:p w14:paraId="59AC3D87" w14:textId="77777777" w:rsidR="00224E9B" w:rsidRPr="00856EAE" w:rsidRDefault="00224E9B" w:rsidP="00224E9B">
            <w:pPr>
              <w:rPr>
                <w:sz w:val="19"/>
                <w:szCs w:val="19"/>
              </w:rPr>
            </w:pPr>
          </w:p>
        </w:tc>
        <w:tc>
          <w:tcPr>
            <w:tcW w:w="2199" w:type="dxa"/>
            <w:vMerge/>
          </w:tcPr>
          <w:p w14:paraId="3FC13F4E" w14:textId="77777777" w:rsidR="00224E9B" w:rsidRPr="00856EAE" w:rsidRDefault="00224E9B" w:rsidP="00224E9B">
            <w:pPr>
              <w:rPr>
                <w:sz w:val="19"/>
                <w:szCs w:val="19"/>
              </w:rPr>
            </w:pPr>
          </w:p>
        </w:tc>
        <w:tc>
          <w:tcPr>
            <w:tcW w:w="2693" w:type="dxa"/>
            <w:vMerge/>
          </w:tcPr>
          <w:p w14:paraId="73A67650" w14:textId="77777777" w:rsidR="00224E9B" w:rsidRPr="00856EAE" w:rsidRDefault="00224E9B" w:rsidP="00224E9B">
            <w:pPr>
              <w:rPr>
                <w:sz w:val="19"/>
                <w:szCs w:val="19"/>
              </w:rPr>
            </w:pPr>
          </w:p>
        </w:tc>
        <w:tc>
          <w:tcPr>
            <w:tcW w:w="2268" w:type="dxa"/>
            <w:gridSpan w:val="5"/>
          </w:tcPr>
          <w:p w14:paraId="5415D93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53BF4D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94A02F7" w14:textId="77777777" w:rsidTr="007F2A19">
        <w:tc>
          <w:tcPr>
            <w:tcW w:w="557" w:type="dxa"/>
            <w:vMerge/>
          </w:tcPr>
          <w:p w14:paraId="1DE72E75" w14:textId="77777777" w:rsidR="00224E9B" w:rsidRPr="00856EAE" w:rsidRDefault="00224E9B" w:rsidP="00224E9B">
            <w:pPr>
              <w:rPr>
                <w:sz w:val="19"/>
                <w:szCs w:val="19"/>
              </w:rPr>
            </w:pPr>
          </w:p>
        </w:tc>
        <w:tc>
          <w:tcPr>
            <w:tcW w:w="2199" w:type="dxa"/>
            <w:vMerge/>
          </w:tcPr>
          <w:p w14:paraId="48EDF640" w14:textId="77777777" w:rsidR="00224E9B" w:rsidRPr="00856EAE" w:rsidRDefault="00224E9B" w:rsidP="00224E9B">
            <w:pPr>
              <w:rPr>
                <w:sz w:val="19"/>
                <w:szCs w:val="19"/>
              </w:rPr>
            </w:pPr>
          </w:p>
        </w:tc>
        <w:tc>
          <w:tcPr>
            <w:tcW w:w="2693" w:type="dxa"/>
            <w:vMerge w:val="restart"/>
          </w:tcPr>
          <w:p w14:paraId="6C0CD47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567" w:type="dxa"/>
          </w:tcPr>
          <w:p w14:paraId="43406DB7"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9BDE936"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5A88D6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BF57E8" w:rsidRPr="00856EAE">
              <w:rPr>
                <w:rFonts w:ascii="Times New Roman" w:hAnsi="Times New Roman" w:cs="Times New Roman"/>
                <w:sz w:val="19"/>
                <w:szCs w:val="19"/>
              </w:rPr>
              <w:t xml:space="preserve"> соблюдается</w:t>
            </w:r>
          </w:p>
        </w:tc>
        <w:tc>
          <w:tcPr>
            <w:tcW w:w="1843" w:type="dxa"/>
          </w:tcPr>
          <w:p w14:paraId="4E4507D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C87E78" w14:textId="77777777" w:rsidTr="007F2A19">
        <w:tc>
          <w:tcPr>
            <w:tcW w:w="557" w:type="dxa"/>
            <w:vMerge/>
          </w:tcPr>
          <w:p w14:paraId="3760AB5A" w14:textId="77777777" w:rsidR="00224E9B" w:rsidRPr="00856EAE" w:rsidRDefault="00224E9B" w:rsidP="00224E9B">
            <w:pPr>
              <w:rPr>
                <w:sz w:val="19"/>
                <w:szCs w:val="19"/>
              </w:rPr>
            </w:pPr>
          </w:p>
        </w:tc>
        <w:tc>
          <w:tcPr>
            <w:tcW w:w="2199" w:type="dxa"/>
            <w:vMerge/>
          </w:tcPr>
          <w:p w14:paraId="129A6B92" w14:textId="77777777" w:rsidR="00224E9B" w:rsidRPr="00856EAE" w:rsidRDefault="00224E9B" w:rsidP="00224E9B">
            <w:pPr>
              <w:rPr>
                <w:sz w:val="19"/>
                <w:szCs w:val="19"/>
              </w:rPr>
            </w:pPr>
          </w:p>
        </w:tc>
        <w:tc>
          <w:tcPr>
            <w:tcW w:w="2693" w:type="dxa"/>
            <w:vMerge/>
          </w:tcPr>
          <w:p w14:paraId="491D8BA4" w14:textId="77777777" w:rsidR="00224E9B" w:rsidRPr="00856EAE" w:rsidRDefault="00224E9B" w:rsidP="00224E9B">
            <w:pPr>
              <w:rPr>
                <w:sz w:val="19"/>
                <w:szCs w:val="19"/>
              </w:rPr>
            </w:pPr>
          </w:p>
        </w:tc>
        <w:tc>
          <w:tcPr>
            <w:tcW w:w="2268" w:type="dxa"/>
            <w:gridSpan w:val="5"/>
          </w:tcPr>
          <w:p w14:paraId="0D82F6FC"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7449E44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705D307" w14:textId="77777777" w:rsidTr="007F2A19">
        <w:tc>
          <w:tcPr>
            <w:tcW w:w="557" w:type="dxa"/>
            <w:vMerge/>
          </w:tcPr>
          <w:p w14:paraId="13A89E6F" w14:textId="77777777" w:rsidR="00224E9B" w:rsidRPr="00856EAE" w:rsidRDefault="00224E9B" w:rsidP="00224E9B">
            <w:pPr>
              <w:rPr>
                <w:sz w:val="19"/>
                <w:szCs w:val="19"/>
              </w:rPr>
            </w:pPr>
          </w:p>
        </w:tc>
        <w:tc>
          <w:tcPr>
            <w:tcW w:w="2199" w:type="dxa"/>
            <w:vMerge/>
          </w:tcPr>
          <w:p w14:paraId="46D2BDD3" w14:textId="77777777" w:rsidR="00224E9B" w:rsidRPr="00856EAE" w:rsidRDefault="00224E9B" w:rsidP="00224E9B">
            <w:pPr>
              <w:rPr>
                <w:sz w:val="19"/>
                <w:szCs w:val="19"/>
              </w:rPr>
            </w:pPr>
          </w:p>
        </w:tc>
        <w:tc>
          <w:tcPr>
            <w:tcW w:w="2693" w:type="dxa"/>
            <w:vMerge/>
          </w:tcPr>
          <w:p w14:paraId="1DC915A8" w14:textId="77777777" w:rsidR="00224E9B" w:rsidRPr="00856EAE" w:rsidRDefault="00224E9B" w:rsidP="00224E9B">
            <w:pPr>
              <w:rPr>
                <w:sz w:val="19"/>
                <w:szCs w:val="19"/>
              </w:rPr>
            </w:pPr>
          </w:p>
        </w:tc>
        <w:tc>
          <w:tcPr>
            <w:tcW w:w="2268" w:type="dxa"/>
            <w:gridSpan w:val="5"/>
          </w:tcPr>
          <w:p w14:paraId="465084E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A06841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413DE53" w14:textId="77777777" w:rsidTr="007F2A19">
        <w:tc>
          <w:tcPr>
            <w:tcW w:w="557" w:type="dxa"/>
            <w:vMerge/>
          </w:tcPr>
          <w:p w14:paraId="057D6C45" w14:textId="77777777" w:rsidR="00224E9B" w:rsidRPr="00856EAE" w:rsidRDefault="00224E9B" w:rsidP="00224E9B">
            <w:pPr>
              <w:rPr>
                <w:sz w:val="19"/>
                <w:szCs w:val="19"/>
              </w:rPr>
            </w:pPr>
          </w:p>
        </w:tc>
        <w:tc>
          <w:tcPr>
            <w:tcW w:w="2199" w:type="dxa"/>
            <w:vMerge/>
          </w:tcPr>
          <w:p w14:paraId="37AF3370" w14:textId="77777777" w:rsidR="00224E9B" w:rsidRPr="00856EAE" w:rsidRDefault="00224E9B" w:rsidP="00224E9B">
            <w:pPr>
              <w:rPr>
                <w:sz w:val="19"/>
                <w:szCs w:val="19"/>
              </w:rPr>
            </w:pPr>
          </w:p>
        </w:tc>
        <w:tc>
          <w:tcPr>
            <w:tcW w:w="2693" w:type="dxa"/>
            <w:vMerge/>
          </w:tcPr>
          <w:p w14:paraId="57551525" w14:textId="77777777" w:rsidR="00224E9B" w:rsidRPr="00856EAE" w:rsidRDefault="00224E9B" w:rsidP="00224E9B">
            <w:pPr>
              <w:rPr>
                <w:sz w:val="19"/>
                <w:szCs w:val="19"/>
              </w:rPr>
            </w:pPr>
          </w:p>
        </w:tc>
        <w:tc>
          <w:tcPr>
            <w:tcW w:w="567" w:type="dxa"/>
          </w:tcPr>
          <w:p w14:paraId="761914E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B43509C" w14:textId="77777777" w:rsidR="00224E9B" w:rsidRPr="00856EAE" w:rsidRDefault="007A36CF"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0784C2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BF57E8" w:rsidRPr="00856EAE">
              <w:rPr>
                <w:rFonts w:ascii="Times New Roman" w:hAnsi="Times New Roman" w:cs="Times New Roman"/>
                <w:sz w:val="19"/>
                <w:szCs w:val="19"/>
              </w:rPr>
              <w:t xml:space="preserve"> соблюдается</w:t>
            </w:r>
          </w:p>
        </w:tc>
        <w:tc>
          <w:tcPr>
            <w:tcW w:w="1843" w:type="dxa"/>
          </w:tcPr>
          <w:p w14:paraId="420E926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516E85D" w14:textId="77777777" w:rsidTr="007F2A19">
        <w:tc>
          <w:tcPr>
            <w:tcW w:w="557" w:type="dxa"/>
            <w:vMerge/>
          </w:tcPr>
          <w:p w14:paraId="4944EC9F" w14:textId="77777777" w:rsidR="00224E9B" w:rsidRPr="00856EAE" w:rsidRDefault="00224E9B" w:rsidP="00224E9B">
            <w:pPr>
              <w:rPr>
                <w:sz w:val="19"/>
                <w:szCs w:val="19"/>
              </w:rPr>
            </w:pPr>
          </w:p>
        </w:tc>
        <w:tc>
          <w:tcPr>
            <w:tcW w:w="2199" w:type="dxa"/>
            <w:vMerge/>
          </w:tcPr>
          <w:p w14:paraId="74365AC3" w14:textId="77777777" w:rsidR="00224E9B" w:rsidRPr="00856EAE" w:rsidRDefault="00224E9B" w:rsidP="00224E9B">
            <w:pPr>
              <w:rPr>
                <w:sz w:val="19"/>
                <w:szCs w:val="19"/>
              </w:rPr>
            </w:pPr>
          </w:p>
        </w:tc>
        <w:tc>
          <w:tcPr>
            <w:tcW w:w="2693" w:type="dxa"/>
            <w:vMerge/>
          </w:tcPr>
          <w:p w14:paraId="6444E439" w14:textId="77777777" w:rsidR="00224E9B" w:rsidRPr="00856EAE" w:rsidRDefault="00224E9B" w:rsidP="00224E9B">
            <w:pPr>
              <w:rPr>
                <w:sz w:val="19"/>
                <w:szCs w:val="19"/>
              </w:rPr>
            </w:pPr>
          </w:p>
        </w:tc>
        <w:tc>
          <w:tcPr>
            <w:tcW w:w="2268" w:type="dxa"/>
            <w:gridSpan w:val="5"/>
          </w:tcPr>
          <w:p w14:paraId="41F44270"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52A5937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EAF1C9" w14:textId="77777777" w:rsidTr="007F2A19">
        <w:tc>
          <w:tcPr>
            <w:tcW w:w="557" w:type="dxa"/>
            <w:vMerge/>
          </w:tcPr>
          <w:p w14:paraId="4ADD1119" w14:textId="77777777" w:rsidR="00224E9B" w:rsidRPr="00856EAE" w:rsidRDefault="00224E9B" w:rsidP="00224E9B">
            <w:pPr>
              <w:rPr>
                <w:sz w:val="19"/>
                <w:szCs w:val="19"/>
              </w:rPr>
            </w:pPr>
          </w:p>
        </w:tc>
        <w:tc>
          <w:tcPr>
            <w:tcW w:w="2199" w:type="dxa"/>
            <w:vMerge/>
          </w:tcPr>
          <w:p w14:paraId="1DE5D9B4" w14:textId="77777777" w:rsidR="00224E9B" w:rsidRPr="00856EAE" w:rsidRDefault="00224E9B" w:rsidP="00224E9B">
            <w:pPr>
              <w:rPr>
                <w:sz w:val="19"/>
                <w:szCs w:val="19"/>
              </w:rPr>
            </w:pPr>
          </w:p>
        </w:tc>
        <w:tc>
          <w:tcPr>
            <w:tcW w:w="2693" w:type="dxa"/>
            <w:vMerge/>
          </w:tcPr>
          <w:p w14:paraId="15DD9E44" w14:textId="77777777" w:rsidR="00224E9B" w:rsidRPr="00856EAE" w:rsidRDefault="00224E9B" w:rsidP="00224E9B">
            <w:pPr>
              <w:rPr>
                <w:sz w:val="19"/>
                <w:szCs w:val="19"/>
              </w:rPr>
            </w:pPr>
          </w:p>
        </w:tc>
        <w:tc>
          <w:tcPr>
            <w:tcW w:w="2268" w:type="dxa"/>
            <w:gridSpan w:val="5"/>
          </w:tcPr>
          <w:p w14:paraId="720D624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6812EB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FD44641" w14:textId="77777777" w:rsidTr="007F2A19">
        <w:tc>
          <w:tcPr>
            <w:tcW w:w="557" w:type="dxa"/>
            <w:vMerge w:val="restart"/>
          </w:tcPr>
          <w:p w14:paraId="644A7FC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1.1.2</w:t>
            </w:r>
          </w:p>
        </w:tc>
        <w:tc>
          <w:tcPr>
            <w:tcW w:w="2199" w:type="dxa"/>
            <w:vMerge w:val="restart"/>
          </w:tcPr>
          <w:p w14:paraId="1915451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693" w:type="dxa"/>
            <w:vMerge w:val="restart"/>
          </w:tcPr>
          <w:p w14:paraId="6007917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tc>
        <w:tc>
          <w:tcPr>
            <w:tcW w:w="2268" w:type="dxa"/>
            <w:gridSpan w:val="5"/>
          </w:tcPr>
          <w:p w14:paraId="1D64587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DA2F66C" w14:textId="77777777" w:rsidR="00224E9B" w:rsidRPr="00856EAE" w:rsidRDefault="007A36CF"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 xml:space="preserve">Единственный акционер обладает  всей необходимой информацией по вопросам повестки дня для принятия решений </w:t>
            </w:r>
          </w:p>
        </w:tc>
      </w:tr>
      <w:tr w:rsidR="00BF57E8" w:rsidRPr="00856EAE" w14:paraId="2C48A534" w14:textId="77777777" w:rsidTr="007F2A19">
        <w:tc>
          <w:tcPr>
            <w:tcW w:w="557" w:type="dxa"/>
            <w:vMerge/>
          </w:tcPr>
          <w:p w14:paraId="6D980E37" w14:textId="77777777" w:rsidR="00224E9B" w:rsidRPr="00856EAE" w:rsidRDefault="00224E9B" w:rsidP="00224E9B">
            <w:pPr>
              <w:rPr>
                <w:sz w:val="19"/>
                <w:szCs w:val="19"/>
              </w:rPr>
            </w:pPr>
          </w:p>
        </w:tc>
        <w:tc>
          <w:tcPr>
            <w:tcW w:w="2199" w:type="dxa"/>
            <w:vMerge/>
          </w:tcPr>
          <w:p w14:paraId="7D6655AE" w14:textId="77777777" w:rsidR="00224E9B" w:rsidRPr="00856EAE" w:rsidRDefault="00224E9B" w:rsidP="00224E9B">
            <w:pPr>
              <w:rPr>
                <w:sz w:val="19"/>
                <w:szCs w:val="19"/>
              </w:rPr>
            </w:pPr>
          </w:p>
        </w:tc>
        <w:tc>
          <w:tcPr>
            <w:tcW w:w="2693" w:type="dxa"/>
            <w:vMerge/>
          </w:tcPr>
          <w:p w14:paraId="59F1DE3C" w14:textId="77777777" w:rsidR="00224E9B" w:rsidRPr="00856EAE" w:rsidRDefault="00224E9B" w:rsidP="00224E9B">
            <w:pPr>
              <w:rPr>
                <w:sz w:val="19"/>
                <w:szCs w:val="19"/>
              </w:rPr>
            </w:pPr>
          </w:p>
        </w:tc>
        <w:tc>
          <w:tcPr>
            <w:tcW w:w="567" w:type="dxa"/>
          </w:tcPr>
          <w:p w14:paraId="2EE77E8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1EE2657"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8417F8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3C6CA3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B4F4D66" w14:textId="77777777" w:rsidTr="007F2A19">
        <w:tc>
          <w:tcPr>
            <w:tcW w:w="557" w:type="dxa"/>
            <w:vMerge/>
          </w:tcPr>
          <w:p w14:paraId="79F6943A" w14:textId="77777777" w:rsidR="00224E9B" w:rsidRPr="00856EAE" w:rsidRDefault="00224E9B" w:rsidP="00224E9B">
            <w:pPr>
              <w:rPr>
                <w:sz w:val="19"/>
                <w:szCs w:val="19"/>
              </w:rPr>
            </w:pPr>
          </w:p>
        </w:tc>
        <w:tc>
          <w:tcPr>
            <w:tcW w:w="2199" w:type="dxa"/>
            <w:vMerge/>
          </w:tcPr>
          <w:p w14:paraId="03A17B32" w14:textId="77777777" w:rsidR="00224E9B" w:rsidRPr="00856EAE" w:rsidRDefault="00224E9B" w:rsidP="00224E9B">
            <w:pPr>
              <w:rPr>
                <w:sz w:val="19"/>
                <w:szCs w:val="19"/>
              </w:rPr>
            </w:pPr>
          </w:p>
        </w:tc>
        <w:tc>
          <w:tcPr>
            <w:tcW w:w="2693" w:type="dxa"/>
            <w:vMerge/>
          </w:tcPr>
          <w:p w14:paraId="64FFE608" w14:textId="77777777" w:rsidR="00224E9B" w:rsidRPr="00856EAE" w:rsidRDefault="00224E9B" w:rsidP="00224E9B">
            <w:pPr>
              <w:rPr>
                <w:sz w:val="19"/>
                <w:szCs w:val="19"/>
              </w:rPr>
            </w:pPr>
          </w:p>
        </w:tc>
        <w:tc>
          <w:tcPr>
            <w:tcW w:w="2268" w:type="dxa"/>
            <w:gridSpan w:val="5"/>
          </w:tcPr>
          <w:p w14:paraId="4828BBF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DBEC9C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C13D4FE" w14:textId="77777777" w:rsidTr="007F2A19">
        <w:tc>
          <w:tcPr>
            <w:tcW w:w="557" w:type="dxa"/>
            <w:vMerge/>
          </w:tcPr>
          <w:p w14:paraId="2C594328" w14:textId="77777777" w:rsidR="00224E9B" w:rsidRPr="00856EAE" w:rsidRDefault="00224E9B" w:rsidP="00224E9B">
            <w:pPr>
              <w:rPr>
                <w:sz w:val="19"/>
                <w:szCs w:val="19"/>
              </w:rPr>
            </w:pPr>
          </w:p>
        </w:tc>
        <w:tc>
          <w:tcPr>
            <w:tcW w:w="2199" w:type="dxa"/>
            <w:vMerge/>
          </w:tcPr>
          <w:p w14:paraId="77722E2B" w14:textId="77777777" w:rsidR="00224E9B" w:rsidRPr="00856EAE" w:rsidRDefault="00224E9B" w:rsidP="00224E9B">
            <w:pPr>
              <w:rPr>
                <w:sz w:val="19"/>
                <w:szCs w:val="19"/>
              </w:rPr>
            </w:pPr>
          </w:p>
        </w:tc>
        <w:tc>
          <w:tcPr>
            <w:tcW w:w="2693" w:type="dxa"/>
            <w:vMerge w:val="restart"/>
          </w:tcPr>
          <w:p w14:paraId="7262234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сообщении о проведении собрания указано место проведения собрания и документы, необходимые для допуска в помещение.</w:t>
            </w:r>
          </w:p>
        </w:tc>
        <w:tc>
          <w:tcPr>
            <w:tcW w:w="567" w:type="dxa"/>
          </w:tcPr>
          <w:p w14:paraId="39EF435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AF81D07" w14:textId="77777777" w:rsidR="00224E9B" w:rsidRPr="00856EAE" w:rsidRDefault="007A36CF"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0B7E720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BF57E8" w:rsidRPr="00856EAE">
              <w:rPr>
                <w:rFonts w:ascii="Times New Roman" w:hAnsi="Times New Roman" w:cs="Times New Roman"/>
                <w:sz w:val="19"/>
                <w:szCs w:val="19"/>
              </w:rPr>
              <w:t xml:space="preserve"> соблюдается</w:t>
            </w:r>
          </w:p>
        </w:tc>
        <w:tc>
          <w:tcPr>
            <w:tcW w:w="1843" w:type="dxa"/>
          </w:tcPr>
          <w:p w14:paraId="0CE86FC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24EEBFB" w14:textId="77777777" w:rsidTr="007F2A19">
        <w:tc>
          <w:tcPr>
            <w:tcW w:w="557" w:type="dxa"/>
            <w:vMerge/>
          </w:tcPr>
          <w:p w14:paraId="2FDEEF9D" w14:textId="77777777" w:rsidR="00224E9B" w:rsidRPr="00856EAE" w:rsidRDefault="00224E9B" w:rsidP="00224E9B">
            <w:pPr>
              <w:rPr>
                <w:sz w:val="19"/>
                <w:szCs w:val="19"/>
              </w:rPr>
            </w:pPr>
          </w:p>
        </w:tc>
        <w:tc>
          <w:tcPr>
            <w:tcW w:w="2199" w:type="dxa"/>
            <w:vMerge/>
          </w:tcPr>
          <w:p w14:paraId="169B1DA0" w14:textId="77777777" w:rsidR="00224E9B" w:rsidRPr="00856EAE" w:rsidRDefault="00224E9B" w:rsidP="00224E9B">
            <w:pPr>
              <w:rPr>
                <w:sz w:val="19"/>
                <w:szCs w:val="19"/>
              </w:rPr>
            </w:pPr>
          </w:p>
        </w:tc>
        <w:tc>
          <w:tcPr>
            <w:tcW w:w="2693" w:type="dxa"/>
            <w:vMerge/>
          </w:tcPr>
          <w:p w14:paraId="57CC3075" w14:textId="77777777" w:rsidR="00224E9B" w:rsidRPr="00856EAE" w:rsidRDefault="00224E9B" w:rsidP="00224E9B">
            <w:pPr>
              <w:rPr>
                <w:sz w:val="19"/>
                <w:szCs w:val="19"/>
              </w:rPr>
            </w:pPr>
          </w:p>
        </w:tc>
        <w:tc>
          <w:tcPr>
            <w:tcW w:w="2268" w:type="dxa"/>
            <w:gridSpan w:val="5"/>
          </w:tcPr>
          <w:p w14:paraId="4F6BCE39"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75D332C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7C374B2" w14:textId="77777777" w:rsidTr="007F2A19">
        <w:tc>
          <w:tcPr>
            <w:tcW w:w="557" w:type="dxa"/>
            <w:vMerge/>
          </w:tcPr>
          <w:p w14:paraId="68BFDC50" w14:textId="77777777" w:rsidR="00224E9B" w:rsidRPr="00856EAE" w:rsidRDefault="00224E9B" w:rsidP="00224E9B">
            <w:pPr>
              <w:rPr>
                <w:sz w:val="19"/>
                <w:szCs w:val="19"/>
              </w:rPr>
            </w:pPr>
          </w:p>
        </w:tc>
        <w:tc>
          <w:tcPr>
            <w:tcW w:w="2199" w:type="dxa"/>
            <w:vMerge/>
          </w:tcPr>
          <w:p w14:paraId="2373EAFD" w14:textId="77777777" w:rsidR="00224E9B" w:rsidRPr="00856EAE" w:rsidRDefault="00224E9B" w:rsidP="00224E9B">
            <w:pPr>
              <w:rPr>
                <w:sz w:val="19"/>
                <w:szCs w:val="19"/>
              </w:rPr>
            </w:pPr>
          </w:p>
        </w:tc>
        <w:tc>
          <w:tcPr>
            <w:tcW w:w="2693" w:type="dxa"/>
            <w:vMerge/>
          </w:tcPr>
          <w:p w14:paraId="310AC467" w14:textId="77777777" w:rsidR="00224E9B" w:rsidRPr="00856EAE" w:rsidRDefault="00224E9B" w:rsidP="00224E9B">
            <w:pPr>
              <w:rPr>
                <w:sz w:val="19"/>
                <w:szCs w:val="19"/>
              </w:rPr>
            </w:pPr>
          </w:p>
        </w:tc>
        <w:tc>
          <w:tcPr>
            <w:tcW w:w="2268" w:type="dxa"/>
            <w:gridSpan w:val="5"/>
          </w:tcPr>
          <w:p w14:paraId="051D6AC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4951E9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5E80454" w14:textId="77777777" w:rsidTr="007F2A19">
        <w:tc>
          <w:tcPr>
            <w:tcW w:w="557" w:type="dxa"/>
            <w:vMerge/>
          </w:tcPr>
          <w:p w14:paraId="2060DBCF" w14:textId="77777777" w:rsidR="00224E9B" w:rsidRPr="00856EAE" w:rsidRDefault="00224E9B" w:rsidP="00224E9B">
            <w:pPr>
              <w:rPr>
                <w:sz w:val="19"/>
                <w:szCs w:val="19"/>
              </w:rPr>
            </w:pPr>
          </w:p>
        </w:tc>
        <w:tc>
          <w:tcPr>
            <w:tcW w:w="2199" w:type="dxa"/>
            <w:vMerge/>
          </w:tcPr>
          <w:p w14:paraId="3EDD5384" w14:textId="77777777" w:rsidR="00224E9B" w:rsidRPr="00856EAE" w:rsidRDefault="00224E9B" w:rsidP="00224E9B">
            <w:pPr>
              <w:rPr>
                <w:sz w:val="19"/>
                <w:szCs w:val="19"/>
              </w:rPr>
            </w:pPr>
          </w:p>
        </w:tc>
        <w:tc>
          <w:tcPr>
            <w:tcW w:w="2693" w:type="dxa"/>
            <w:vMerge w:val="restart"/>
          </w:tcPr>
          <w:p w14:paraId="4BD9B51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567" w:type="dxa"/>
          </w:tcPr>
          <w:p w14:paraId="7A04E76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92F4A0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6375A6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BF57E8" w:rsidRPr="00856EAE">
              <w:rPr>
                <w:rFonts w:ascii="Times New Roman" w:hAnsi="Times New Roman" w:cs="Times New Roman"/>
                <w:sz w:val="19"/>
                <w:szCs w:val="19"/>
              </w:rPr>
              <w:t xml:space="preserve"> соблюдается</w:t>
            </w:r>
          </w:p>
        </w:tc>
        <w:tc>
          <w:tcPr>
            <w:tcW w:w="1843" w:type="dxa"/>
          </w:tcPr>
          <w:p w14:paraId="6493671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B8EBAD8" w14:textId="77777777" w:rsidTr="007F2A19">
        <w:tc>
          <w:tcPr>
            <w:tcW w:w="557" w:type="dxa"/>
            <w:vMerge/>
          </w:tcPr>
          <w:p w14:paraId="30FACBDB" w14:textId="77777777" w:rsidR="00224E9B" w:rsidRPr="00856EAE" w:rsidRDefault="00224E9B" w:rsidP="00224E9B">
            <w:pPr>
              <w:rPr>
                <w:sz w:val="19"/>
                <w:szCs w:val="19"/>
              </w:rPr>
            </w:pPr>
          </w:p>
        </w:tc>
        <w:tc>
          <w:tcPr>
            <w:tcW w:w="2199" w:type="dxa"/>
            <w:vMerge/>
          </w:tcPr>
          <w:p w14:paraId="206B5306" w14:textId="77777777" w:rsidR="00224E9B" w:rsidRPr="00856EAE" w:rsidRDefault="00224E9B" w:rsidP="00224E9B">
            <w:pPr>
              <w:rPr>
                <w:sz w:val="19"/>
                <w:szCs w:val="19"/>
              </w:rPr>
            </w:pPr>
          </w:p>
        </w:tc>
        <w:tc>
          <w:tcPr>
            <w:tcW w:w="2693" w:type="dxa"/>
            <w:vMerge/>
          </w:tcPr>
          <w:p w14:paraId="505CC513" w14:textId="77777777" w:rsidR="00224E9B" w:rsidRPr="00856EAE" w:rsidRDefault="00224E9B" w:rsidP="00224E9B">
            <w:pPr>
              <w:rPr>
                <w:sz w:val="19"/>
                <w:szCs w:val="19"/>
              </w:rPr>
            </w:pPr>
          </w:p>
        </w:tc>
        <w:tc>
          <w:tcPr>
            <w:tcW w:w="2268" w:type="dxa"/>
            <w:gridSpan w:val="5"/>
          </w:tcPr>
          <w:p w14:paraId="12015713"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5876405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EAC46C1" w14:textId="77777777" w:rsidTr="007F2A19">
        <w:tc>
          <w:tcPr>
            <w:tcW w:w="557" w:type="dxa"/>
            <w:vMerge w:val="restart"/>
          </w:tcPr>
          <w:p w14:paraId="3DA2D2A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1.1.3</w:t>
            </w:r>
          </w:p>
        </w:tc>
        <w:tc>
          <w:tcPr>
            <w:tcW w:w="2199" w:type="dxa"/>
            <w:vMerge w:val="restart"/>
          </w:tcPr>
          <w:p w14:paraId="2A771C0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693" w:type="dxa"/>
            <w:vMerge w:val="restart"/>
          </w:tcPr>
          <w:p w14:paraId="367AA1C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tc>
        <w:tc>
          <w:tcPr>
            <w:tcW w:w="2268" w:type="dxa"/>
            <w:gridSpan w:val="5"/>
          </w:tcPr>
          <w:p w14:paraId="199CADA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ABEA42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5C08AB9" w14:textId="77777777" w:rsidTr="007F2A19">
        <w:tc>
          <w:tcPr>
            <w:tcW w:w="557" w:type="dxa"/>
            <w:vMerge/>
          </w:tcPr>
          <w:p w14:paraId="62234B1A" w14:textId="77777777" w:rsidR="00224E9B" w:rsidRPr="00856EAE" w:rsidRDefault="00224E9B" w:rsidP="00224E9B">
            <w:pPr>
              <w:rPr>
                <w:sz w:val="19"/>
                <w:szCs w:val="19"/>
              </w:rPr>
            </w:pPr>
          </w:p>
        </w:tc>
        <w:tc>
          <w:tcPr>
            <w:tcW w:w="2199" w:type="dxa"/>
            <w:vMerge/>
          </w:tcPr>
          <w:p w14:paraId="7F052159" w14:textId="77777777" w:rsidR="00224E9B" w:rsidRPr="00856EAE" w:rsidRDefault="00224E9B" w:rsidP="00224E9B">
            <w:pPr>
              <w:rPr>
                <w:sz w:val="19"/>
                <w:szCs w:val="19"/>
              </w:rPr>
            </w:pPr>
          </w:p>
        </w:tc>
        <w:tc>
          <w:tcPr>
            <w:tcW w:w="2693" w:type="dxa"/>
            <w:vMerge/>
          </w:tcPr>
          <w:p w14:paraId="02DD4BAC" w14:textId="77777777" w:rsidR="00224E9B" w:rsidRPr="00856EAE" w:rsidRDefault="00224E9B" w:rsidP="00224E9B">
            <w:pPr>
              <w:rPr>
                <w:sz w:val="19"/>
                <w:szCs w:val="19"/>
              </w:rPr>
            </w:pPr>
          </w:p>
        </w:tc>
        <w:tc>
          <w:tcPr>
            <w:tcW w:w="567" w:type="dxa"/>
          </w:tcPr>
          <w:p w14:paraId="7EACAE2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1A299AA"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5EDEAD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357435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3FF1295" w14:textId="77777777" w:rsidTr="007F2A19">
        <w:tc>
          <w:tcPr>
            <w:tcW w:w="557" w:type="dxa"/>
            <w:vMerge/>
          </w:tcPr>
          <w:p w14:paraId="6696B4AB" w14:textId="77777777" w:rsidR="00224E9B" w:rsidRPr="00856EAE" w:rsidRDefault="00224E9B" w:rsidP="00224E9B">
            <w:pPr>
              <w:rPr>
                <w:sz w:val="19"/>
                <w:szCs w:val="19"/>
              </w:rPr>
            </w:pPr>
          </w:p>
        </w:tc>
        <w:tc>
          <w:tcPr>
            <w:tcW w:w="2199" w:type="dxa"/>
            <w:vMerge/>
          </w:tcPr>
          <w:p w14:paraId="3E9DFFAE" w14:textId="77777777" w:rsidR="00224E9B" w:rsidRPr="00856EAE" w:rsidRDefault="00224E9B" w:rsidP="00224E9B">
            <w:pPr>
              <w:rPr>
                <w:sz w:val="19"/>
                <w:szCs w:val="19"/>
              </w:rPr>
            </w:pPr>
          </w:p>
        </w:tc>
        <w:tc>
          <w:tcPr>
            <w:tcW w:w="2693" w:type="dxa"/>
            <w:vMerge/>
          </w:tcPr>
          <w:p w14:paraId="4E667DD8" w14:textId="77777777" w:rsidR="00224E9B" w:rsidRPr="00856EAE" w:rsidRDefault="00224E9B" w:rsidP="00224E9B">
            <w:pPr>
              <w:rPr>
                <w:sz w:val="19"/>
                <w:szCs w:val="19"/>
              </w:rPr>
            </w:pPr>
          </w:p>
        </w:tc>
        <w:tc>
          <w:tcPr>
            <w:tcW w:w="2268" w:type="dxa"/>
            <w:gridSpan w:val="5"/>
          </w:tcPr>
          <w:p w14:paraId="4CF693D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A91BCA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8B6DC49" w14:textId="77777777" w:rsidTr="007F2A19">
        <w:tc>
          <w:tcPr>
            <w:tcW w:w="557" w:type="dxa"/>
            <w:vMerge/>
          </w:tcPr>
          <w:p w14:paraId="5B78B5A5" w14:textId="77777777" w:rsidR="00224E9B" w:rsidRPr="00856EAE" w:rsidRDefault="00224E9B" w:rsidP="00224E9B">
            <w:pPr>
              <w:rPr>
                <w:sz w:val="19"/>
                <w:szCs w:val="19"/>
              </w:rPr>
            </w:pPr>
          </w:p>
        </w:tc>
        <w:tc>
          <w:tcPr>
            <w:tcW w:w="2199" w:type="dxa"/>
            <w:vMerge/>
          </w:tcPr>
          <w:p w14:paraId="40DD5AC6" w14:textId="77777777" w:rsidR="00224E9B" w:rsidRPr="00856EAE" w:rsidRDefault="00224E9B" w:rsidP="00224E9B">
            <w:pPr>
              <w:rPr>
                <w:sz w:val="19"/>
                <w:szCs w:val="19"/>
              </w:rPr>
            </w:pPr>
          </w:p>
        </w:tc>
        <w:tc>
          <w:tcPr>
            <w:tcW w:w="2693" w:type="dxa"/>
            <w:vMerge w:val="restart"/>
          </w:tcPr>
          <w:p w14:paraId="06F043F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567" w:type="dxa"/>
          </w:tcPr>
          <w:p w14:paraId="4A6CDD2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D6D33BA" w14:textId="77777777" w:rsidR="00224E9B" w:rsidRPr="00856EAE" w:rsidRDefault="00FC4065"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1664B7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частично</w:t>
            </w:r>
            <w:r w:rsidR="00BF57E8" w:rsidRPr="00856EAE">
              <w:rPr>
                <w:rFonts w:ascii="Times New Roman" w:hAnsi="Times New Roman" w:cs="Times New Roman"/>
                <w:sz w:val="19"/>
                <w:szCs w:val="19"/>
              </w:rPr>
              <w:t xml:space="preserve"> соблюдается</w:t>
            </w:r>
          </w:p>
        </w:tc>
        <w:tc>
          <w:tcPr>
            <w:tcW w:w="1843" w:type="dxa"/>
          </w:tcPr>
          <w:p w14:paraId="7C6B3AA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5777BC0" w14:textId="77777777" w:rsidTr="007F2A19">
        <w:tc>
          <w:tcPr>
            <w:tcW w:w="557" w:type="dxa"/>
            <w:vMerge/>
          </w:tcPr>
          <w:p w14:paraId="5A2DA37A" w14:textId="77777777" w:rsidR="00224E9B" w:rsidRPr="00856EAE" w:rsidRDefault="00224E9B" w:rsidP="00224E9B">
            <w:pPr>
              <w:rPr>
                <w:sz w:val="19"/>
                <w:szCs w:val="19"/>
              </w:rPr>
            </w:pPr>
          </w:p>
        </w:tc>
        <w:tc>
          <w:tcPr>
            <w:tcW w:w="2199" w:type="dxa"/>
            <w:vMerge/>
          </w:tcPr>
          <w:p w14:paraId="23E559B0" w14:textId="77777777" w:rsidR="00224E9B" w:rsidRPr="00856EAE" w:rsidRDefault="00224E9B" w:rsidP="00224E9B">
            <w:pPr>
              <w:rPr>
                <w:sz w:val="19"/>
                <w:szCs w:val="19"/>
              </w:rPr>
            </w:pPr>
          </w:p>
        </w:tc>
        <w:tc>
          <w:tcPr>
            <w:tcW w:w="2693" w:type="dxa"/>
            <w:vMerge/>
          </w:tcPr>
          <w:p w14:paraId="30AE6AAA" w14:textId="77777777" w:rsidR="00224E9B" w:rsidRPr="00856EAE" w:rsidRDefault="00224E9B" w:rsidP="00224E9B">
            <w:pPr>
              <w:rPr>
                <w:sz w:val="19"/>
                <w:szCs w:val="19"/>
              </w:rPr>
            </w:pPr>
          </w:p>
        </w:tc>
        <w:tc>
          <w:tcPr>
            <w:tcW w:w="2268" w:type="dxa"/>
            <w:gridSpan w:val="5"/>
          </w:tcPr>
          <w:p w14:paraId="2E3EB84D"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73132D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6A8F058" w14:textId="77777777" w:rsidTr="007F2A19">
        <w:tc>
          <w:tcPr>
            <w:tcW w:w="557" w:type="dxa"/>
            <w:vMerge/>
          </w:tcPr>
          <w:p w14:paraId="03D37050" w14:textId="77777777" w:rsidR="00224E9B" w:rsidRPr="00856EAE" w:rsidRDefault="00224E9B" w:rsidP="00224E9B">
            <w:pPr>
              <w:rPr>
                <w:sz w:val="19"/>
                <w:szCs w:val="19"/>
              </w:rPr>
            </w:pPr>
          </w:p>
        </w:tc>
        <w:tc>
          <w:tcPr>
            <w:tcW w:w="2199" w:type="dxa"/>
            <w:vMerge/>
          </w:tcPr>
          <w:p w14:paraId="61884E67" w14:textId="77777777" w:rsidR="00224E9B" w:rsidRPr="00856EAE" w:rsidRDefault="00224E9B" w:rsidP="00224E9B">
            <w:pPr>
              <w:rPr>
                <w:sz w:val="19"/>
                <w:szCs w:val="19"/>
              </w:rPr>
            </w:pPr>
          </w:p>
        </w:tc>
        <w:tc>
          <w:tcPr>
            <w:tcW w:w="2693" w:type="dxa"/>
            <w:vMerge w:val="restart"/>
          </w:tcPr>
          <w:p w14:paraId="4534BF1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567" w:type="dxa"/>
          </w:tcPr>
          <w:p w14:paraId="139421B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4DD1D3A"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1B70E1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w:t>
            </w:r>
            <w:r w:rsidR="00BF57E8" w:rsidRPr="00856EAE">
              <w:rPr>
                <w:rFonts w:ascii="Times New Roman" w:hAnsi="Times New Roman" w:cs="Times New Roman"/>
                <w:sz w:val="19"/>
                <w:szCs w:val="19"/>
              </w:rPr>
              <w:t xml:space="preserve"> соблюдается</w:t>
            </w:r>
          </w:p>
        </w:tc>
        <w:tc>
          <w:tcPr>
            <w:tcW w:w="1843" w:type="dxa"/>
          </w:tcPr>
          <w:p w14:paraId="06A36D6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ADDDBA" w14:textId="77777777" w:rsidTr="007F2A19">
        <w:tc>
          <w:tcPr>
            <w:tcW w:w="557" w:type="dxa"/>
            <w:vMerge/>
          </w:tcPr>
          <w:p w14:paraId="5A193755" w14:textId="77777777" w:rsidR="00224E9B" w:rsidRPr="00856EAE" w:rsidRDefault="00224E9B" w:rsidP="00224E9B">
            <w:pPr>
              <w:rPr>
                <w:sz w:val="19"/>
                <w:szCs w:val="19"/>
              </w:rPr>
            </w:pPr>
          </w:p>
        </w:tc>
        <w:tc>
          <w:tcPr>
            <w:tcW w:w="2199" w:type="dxa"/>
            <w:vMerge/>
          </w:tcPr>
          <w:p w14:paraId="146CB024" w14:textId="77777777" w:rsidR="00224E9B" w:rsidRPr="00856EAE" w:rsidRDefault="00224E9B" w:rsidP="00224E9B">
            <w:pPr>
              <w:rPr>
                <w:sz w:val="19"/>
                <w:szCs w:val="19"/>
              </w:rPr>
            </w:pPr>
          </w:p>
        </w:tc>
        <w:tc>
          <w:tcPr>
            <w:tcW w:w="2693" w:type="dxa"/>
            <w:vMerge/>
          </w:tcPr>
          <w:p w14:paraId="28AE1D03" w14:textId="77777777" w:rsidR="00224E9B" w:rsidRPr="00856EAE" w:rsidRDefault="00224E9B" w:rsidP="00224E9B">
            <w:pPr>
              <w:rPr>
                <w:sz w:val="19"/>
                <w:szCs w:val="19"/>
              </w:rPr>
            </w:pPr>
          </w:p>
        </w:tc>
        <w:tc>
          <w:tcPr>
            <w:tcW w:w="2268" w:type="dxa"/>
            <w:gridSpan w:val="5"/>
          </w:tcPr>
          <w:p w14:paraId="3A9BBDF4"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03D3068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42BDFCE" w14:textId="77777777" w:rsidTr="007F2A19">
        <w:tc>
          <w:tcPr>
            <w:tcW w:w="557" w:type="dxa"/>
            <w:vMerge w:val="restart"/>
          </w:tcPr>
          <w:p w14:paraId="1620185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1.1.4</w:t>
            </w:r>
          </w:p>
        </w:tc>
        <w:tc>
          <w:tcPr>
            <w:tcW w:w="2199" w:type="dxa"/>
            <w:vMerge w:val="restart"/>
          </w:tcPr>
          <w:p w14:paraId="685381E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693" w:type="dxa"/>
            <w:vMerge w:val="restart"/>
          </w:tcPr>
          <w:p w14:paraId="66AC284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2268" w:type="dxa"/>
            <w:gridSpan w:val="5"/>
          </w:tcPr>
          <w:p w14:paraId="75921B0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125048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D6AFAE0" w14:textId="77777777" w:rsidTr="007F2A19">
        <w:tc>
          <w:tcPr>
            <w:tcW w:w="557" w:type="dxa"/>
            <w:vMerge/>
          </w:tcPr>
          <w:p w14:paraId="223581C2" w14:textId="77777777" w:rsidR="00224E9B" w:rsidRPr="00856EAE" w:rsidRDefault="00224E9B" w:rsidP="00224E9B">
            <w:pPr>
              <w:rPr>
                <w:sz w:val="19"/>
                <w:szCs w:val="19"/>
              </w:rPr>
            </w:pPr>
          </w:p>
        </w:tc>
        <w:tc>
          <w:tcPr>
            <w:tcW w:w="2199" w:type="dxa"/>
            <w:vMerge/>
          </w:tcPr>
          <w:p w14:paraId="79BFBCFB" w14:textId="77777777" w:rsidR="00224E9B" w:rsidRPr="00856EAE" w:rsidRDefault="00224E9B" w:rsidP="00224E9B">
            <w:pPr>
              <w:rPr>
                <w:sz w:val="19"/>
                <w:szCs w:val="19"/>
              </w:rPr>
            </w:pPr>
          </w:p>
        </w:tc>
        <w:tc>
          <w:tcPr>
            <w:tcW w:w="2693" w:type="dxa"/>
            <w:vMerge/>
          </w:tcPr>
          <w:p w14:paraId="4BC1F15E" w14:textId="77777777" w:rsidR="00224E9B" w:rsidRPr="00856EAE" w:rsidRDefault="00224E9B" w:rsidP="00224E9B">
            <w:pPr>
              <w:rPr>
                <w:sz w:val="19"/>
                <w:szCs w:val="19"/>
              </w:rPr>
            </w:pPr>
          </w:p>
        </w:tc>
        <w:tc>
          <w:tcPr>
            <w:tcW w:w="567" w:type="dxa"/>
          </w:tcPr>
          <w:p w14:paraId="6A556EE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A8C5FE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647B51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7FA6E6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6DA5873" w14:textId="77777777" w:rsidTr="007F2A19">
        <w:tc>
          <w:tcPr>
            <w:tcW w:w="557" w:type="dxa"/>
            <w:vMerge/>
          </w:tcPr>
          <w:p w14:paraId="1C2754D2" w14:textId="77777777" w:rsidR="00224E9B" w:rsidRPr="00856EAE" w:rsidRDefault="00224E9B" w:rsidP="00224E9B">
            <w:pPr>
              <w:rPr>
                <w:sz w:val="19"/>
                <w:szCs w:val="19"/>
              </w:rPr>
            </w:pPr>
          </w:p>
        </w:tc>
        <w:tc>
          <w:tcPr>
            <w:tcW w:w="2199" w:type="dxa"/>
            <w:vMerge/>
          </w:tcPr>
          <w:p w14:paraId="2BEDAFEB" w14:textId="77777777" w:rsidR="00224E9B" w:rsidRPr="00856EAE" w:rsidRDefault="00224E9B" w:rsidP="00224E9B">
            <w:pPr>
              <w:rPr>
                <w:sz w:val="19"/>
                <w:szCs w:val="19"/>
              </w:rPr>
            </w:pPr>
          </w:p>
        </w:tc>
        <w:tc>
          <w:tcPr>
            <w:tcW w:w="2693" w:type="dxa"/>
            <w:vMerge/>
          </w:tcPr>
          <w:p w14:paraId="5882839D" w14:textId="77777777" w:rsidR="00224E9B" w:rsidRPr="00856EAE" w:rsidRDefault="00224E9B" w:rsidP="00224E9B">
            <w:pPr>
              <w:rPr>
                <w:sz w:val="19"/>
                <w:szCs w:val="19"/>
              </w:rPr>
            </w:pPr>
          </w:p>
        </w:tc>
        <w:tc>
          <w:tcPr>
            <w:tcW w:w="2268" w:type="dxa"/>
            <w:gridSpan w:val="5"/>
          </w:tcPr>
          <w:p w14:paraId="2200158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8476AD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266F112" w14:textId="77777777" w:rsidTr="007F2A19">
        <w:tc>
          <w:tcPr>
            <w:tcW w:w="557" w:type="dxa"/>
            <w:vMerge/>
          </w:tcPr>
          <w:p w14:paraId="61802358" w14:textId="77777777" w:rsidR="00224E9B" w:rsidRPr="00856EAE" w:rsidRDefault="00224E9B" w:rsidP="00224E9B">
            <w:pPr>
              <w:rPr>
                <w:sz w:val="19"/>
                <w:szCs w:val="19"/>
              </w:rPr>
            </w:pPr>
          </w:p>
        </w:tc>
        <w:tc>
          <w:tcPr>
            <w:tcW w:w="2199" w:type="dxa"/>
            <w:vMerge/>
          </w:tcPr>
          <w:p w14:paraId="0BD8D292" w14:textId="77777777" w:rsidR="00224E9B" w:rsidRPr="00856EAE" w:rsidRDefault="00224E9B" w:rsidP="00224E9B">
            <w:pPr>
              <w:rPr>
                <w:sz w:val="19"/>
                <w:szCs w:val="19"/>
              </w:rPr>
            </w:pPr>
          </w:p>
        </w:tc>
        <w:tc>
          <w:tcPr>
            <w:tcW w:w="2693" w:type="dxa"/>
            <w:vMerge w:val="restart"/>
          </w:tcPr>
          <w:p w14:paraId="1812D83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567" w:type="dxa"/>
          </w:tcPr>
          <w:p w14:paraId="25FDCA7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44DF7B4" w14:textId="77777777" w:rsidR="00224E9B" w:rsidRPr="00856EAE" w:rsidRDefault="00FC4065"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0E24632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частично</w:t>
            </w:r>
            <w:r w:rsidR="00BF57E8" w:rsidRPr="00856EAE">
              <w:rPr>
                <w:rFonts w:ascii="Times New Roman" w:hAnsi="Times New Roman" w:cs="Times New Roman"/>
                <w:sz w:val="19"/>
                <w:szCs w:val="19"/>
              </w:rPr>
              <w:t xml:space="preserve"> соблюдается</w:t>
            </w:r>
          </w:p>
        </w:tc>
        <w:tc>
          <w:tcPr>
            <w:tcW w:w="1843" w:type="dxa"/>
          </w:tcPr>
          <w:p w14:paraId="24FC697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AF5DBCF" w14:textId="77777777" w:rsidTr="007F2A19">
        <w:tc>
          <w:tcPr>
            <w:tcW w:w="557" w:type="dxa"/>
            <w:vMerge/>
          </w:tcPr>
          <w:p w14:paraId="423AF629" w14:textId="77777777" w:rsidR="00224E9B" w:rsidRPr="00856EAE" w:rsidRDefault="00224E9B" w:rsidP="00224E9B">
            <w:pPr>
              <w:rPr>
                <w:sz w:val="19"/>
                <w:szCs w:val="19"/>
              </w:rPr>
            </w:pPr>
          </w:p>
        </w:tc>
        <w:tc>
          <w:tcPr>
            <w:tcW w:w="2199" w:type="dxa"/>
            <w:vMerge/>
          </w:tcPr>
          <w:p w14:paraId="6B026CB1" w14:textId="77777777" w:rsidR="00224E9B" w:rsidRPr="00856EAE" w:rsidRDefault="00224E9B" w:rsidP="00224E9B">
            <w:pPr>
              <w:rPr>
                <w:sz w:val="19"/>
                <w:szCs w:val="19"/>
              </w:rPr>
            </w:pPr>
          </w:p>
        </w:tc>
        <w:tc>
          <w:tcPr>
            <w:tcW w:w="2693" w:type="dxa"/>
            <w:vMerge/>
          </w:tcPr>
          <w:p w14:paraId="5710C56D" w14:textId="77777777" w:rsidR="00224E9B" w:rsidRPr="00856EAE" w:rsidRDefault="00224E9B" w:rsidP="00224E9B">
            <w:pPr>
              <w:rPr>
                <w:sz w:val="19"/>
                <w:szCs w:val="19"/>
              </w:rPr>
            </w:pPr>
          </w:p>
        </w:tc>
        <w:tc>
          <w:tcPr>
            <w:tcW w:w="2268" w:type="dxa"/>
            <w:gridSpan w:val="5"/>
          </w:tcPr>
          <w:p w14:paraId="3972BBA4"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019562A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507C06A" w14:textId="77777777" w:rsidTr="007F2A19">
        <w:tc>
          <w:tcPr>
            <w:tcW w:w="557" w:type="dxa"/>
            <w:vMerge/>
          </w:tcPr>
          <w:p w14:paraId="24FE70D0" w14:textId="77777777" w:rsidR="00224E9B" w:rsidRPr="00856EAE" w:rsidRDefault="00224E9B" w:rsidP="00224E9B">
            <w:pPr>
              <w:rPr>
                <w:sz w:val="19"/>
                <w:szCs w:val="19"/>
              </w:rPr>
            </w:pPr>
          </w:p>
        </w:tc>
        <w:tc>
          <w:tcPr>
            <w:tcW w:w="2199" w:type="dxa"/>
            <w:vMerge/>
          </w:tcPr>
          <w:p w14:paraId="503AADFC" w14:textId="77777777" w:rsidR="00224E9B" w:rsidRPr="00856EAE" w:rsidRDefault="00224E9B" w:rsidP="00224E9B">
            <w:pPr>
              <w:rPr>
                <w:sz w:val="19"/>
                <w:szCs w:val="19"/>
              </w:rPr>
            </w:pPr>
          </w:p>
        </w:tc>
        <w:tc>
          <w:tcPr>
            <w:tcW w:w="2693" w:type="dxa"/>
            <w:vMerge/>
          </w:tcPr>
          <w:p w14:paraId="76316EE4" w14:textId="77777777" w:rsidR="00224E9B" w:rsidRPr="00856EAE" w:rsidRDefault="00224E9B" w:rsidP="00224E9B">
            <w:pPr>
              <w:rPr>
                <w:sz w:val="19"/>
                <w:szCs w:val="19"/>
              </w:rPr>
            </w:pPr>
          </w:p>
        </w:tc>
        <w:tc>
          <w:tcPr>
            <w:tcW w:w="567" w:type="dxa"/>
          </w:tcPr>
          <w:p w14:paraId="61781291"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66D3AB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7714F0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w:t>
            </w:r>
            <w:r w:rsidR="00BF57E8" w:rsidRPr="00856EAE">
              <w:rPr>
                <w:rFonts w:ascii="Times New Roman" w:hAnsi="Times New Roman" w:cs="Times New Roman"/>
                <w:sz w:val="19"/>
                <w:szCs w:val="19"/>
              </w:rPr>
              <w:t xml:space="preserve"> соблюдается</w:t>
            </w:r>
          </w:p>
        </w:tc>
        <w:tc>
          <w:tcPr>
            <w:tcW w:w="1843" w:type="dxa"/>
          </w:tcPr>
          <w:p w14:paraId="10F07D6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3A5C540" w14:textId="77777777" w:rsidTr="007F2A19">
        <w:tc>
          <w:tcPr>
            <w:tcW w:w="557" w:type="dxa"/>
            <w:vMerge/>
          </w:tcPr>
          <w:p w14:paraId="456DA735" w14:textId="77777777" w:rsidR="00224E9B" w:rsidRPr="00856EAE" w:rsidRDefault="00224E9B" w:rsidP="00224E9B">
            <w:pPr>
              <w:rPr>
                <w:sz w:val="19"/>
                <w:szCs w:val="19"/>
              </w:rPr>
            </w:pPr>
          </w:p>
        </w:tc>
        <w:tc>
          <w:tcPr>
            <w:tcW w:w="2199" w:type="dxa"/>
            <w:vMerge/>
          </w:tcPr>
          <w:p w14:paraId="1AB46A1B" w14:textId="77777777" w:rsidR="00224E9B" w:rsidRPr="00856EAE" w:rsidRDefault="00224E9B" w:rsidP="00224E9B">
            <w:pPr>
              <w:rPr>
                <w:sz w:val="19"/>
                <w:szCs w:val="19"/>
              </w:rPr>
            </w:pPr>
          </w:p>
        </w:tc>
        <w:tc>
          <w:tcPr>
            <w:tcW w:w="2693" w:type="dxa"/>
            <w:vMerge/>
          </w:tcPr>
          <w:p w14:paraId="16575D16" w14:textId="77777777" w:rsidR="00224E9B" w:rsidRPr="00856EAE" w:rsidRDefault="00224E9B" w:rsidP="00224E9B">
            <w:pPr>
              <w:rPr>
                <w:sz w:val="19"/>
                <w:szCs w:val="19"/>
              </w:rPr>
            </w:pPr>
          </w:p>
        </w:tc>
        <w:tc>
          <w:tcPr>
            <w:tcW w:w="2268" w:type="dxa"/>
            <w:gridSpan w:val="5"/>
          </w:tcPr>
          <w:p w14:paraId="309ACF36"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E0C29A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CB76437" w14:textId="77777777" w:rsidTr="007F2A19">
        <w:tc>
          <w:tcPr>
            <w:tcW w:w="557" w:type="dxa"/>
            <w:vMerge w:val="restart"/>
          </w:tcPr>
          <w:p w14:paraId="398D183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1.1.5</w:t>
            </w:r>
          </w:p>
        </w:tc>
        <w:tc>
          <w:tcPr>
            <w:tcW w:w="2199" w:type="dxa"/>
            <w:vMerge w:val="restart"/>
          </w:tcPr>
          <w:p w14:paraId="74E5F80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Каждый акционер имел возможность беспрепятственно реализовать право голоса самым простым и удобным для него способом.</w:t>
            </w:r>
          </w:p>
        </w:tc>
        <w:tc>
          <w:tcPr>
            <w:tcW w:w="2693" w:type="dxa"/>
            <w:vMerge w:val="restart"/>
          </w:tcPr>
          <w:p w14:paraId="3568F16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268" w:type="dxa"/>
            <w:gridSpan w:val="5"/>
          </w:tcPr>
          <w:p w14:paraId="16027DC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8A0D27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681E890" w14:textId="77777777" w:rsidTr="007F2A19">
        <w:tc>
          <w:tcPr>
            <w:tcW w:w="557" w:type="dxa"/>
            <w:vMerge/>
          </w:tcPr>
          <w:p w14:paraId="328C805A" w14:textId="77777777" w:rsidR="00224E9B" w:rsidRPr="00856EAE" w:rsidRDefault="00224E9B" w:rsidP="00224E9B">
            <w:pPr>
              <w:rPr>
                <w:sz w:val="19"/>
                <w:szCs w:val="19"/>
              </w:rPr>
            </w:pPr>
          </w:p>
        </w:tc>
        <w:tc>
          <w:tcPr>
            <w:tcW w:w="2199" w:type="dxa"/>
            <w:vMerge/>
          </w:tcPr>
          <w:p w14:paraId="5324C586" w14:textId="77777777" w:rsidR="00224E9B" w:rsidRPr="00856EAE" w:rsidRDefault="00224E9B" w:rsidP="00224E9B">
            <w:pPr>
              <w:rPr>
                <w:sz w:val="19"/>
                <w:szCs w:val="19"/>
              </w:rPr>
            </w:pPr>
          </w:p>
        </w:tc>
        <w:tc>
          <w:tcPr>
            <w:tcW w:w="2693" w:type="dxa"/>
            <w:vMerge/>
          </w:tcPr>
          <w:p w14:paraId="44BA94CC" w14:textId="77777777" w:rsidR="00224E9B" w:rsidRPr="00856EAE" w:rsidRDefault="00224E9B" w:rsidP="00224E9B">
            <w:pPr>
              <w:rPr>
                <w:sz w:val="19"/>
                <w:szCs w:val="19"/>
              </w:rPr>
            </w:pPr>
          </w:p>
        </w:tc>
        <w:tc>
          <w:tcPr>
            <w:tcW w:w="567" w:type="dxa"/>
          </w:tcPr>
          <w:p w14:paraId="44EB3E4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FC0564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0B99AC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4B73DA1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C3AC67E" w14:textId="77777777" w:rsidTr="007F2A19">
        <w:tc>
          <w:tcPr>
            <w:tcW w:w="557" w:type="dxa"/>
            <w:vMerge/>
          </w:tcPr>
          <w:p w14:paraId="30C3B81A" w14:textId="77777777" w:rsidR="00224E9B" w:rsidRPr="00856EAE" w:rsidRDefault="00224E9B" w:rsidP="00224E9B">
            <w:pPr>
              <w:rPr>
                <w:sz w:val="19"/>
                <w:szCs w:val="19"/>
              </w:rPr>
            </w:pPr>
          </w:p>
        </w:tc>
        <w:tc>
          <w:tcPr>
            <w:tcW w:w="2199" w:type="dxa"/>
            <w:vMerge/>
          </w:tcPr>
          <w:p w14:paraId="5F7A847A" w14:textId="77777777" w:rsidR="00224E9B" w:rsidRPr="00856EAE" w:rsidRDefault="00224E9B" w:rsidP="00224E9B">
            <w:pPr>
              <w:rPr>
                <w:sz w:val="19"/>
                <w:szCs w:val="19"/>
              </w:rPr>
            </w:pPr>
          </w:p>
        </w:tc>
        <w:tc>
          <w:tcPr>
            <w:tcW w:w="2693" w:type="dxa"/>
            <w:vMerge/>
          </w:tcPr>
          <w:p w14:paraId="7A391DA6" w14:textId="77777777" w:rsidR="00224E9B" w:rsidRPr="00856EAE" w:rsidRDefault="00224E9B" w:rsidP="00224E9B">
            <w:pPr>
              <w:rPr>
                <w:sz w:val="19"/>
                <w:szCs w:val="19"/>
              </w:rPr>
            </w:pPr>
          </w:p>
        </w:tc>
        <w:tc>
          <w:tcPr>
            <w:tcW w:w="2268" w:type="dxa"/>
            <w:gridSpan w:val="5"/>
          </w:tcPr>
          <w:p w14:paraId="7C3367A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B1B954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A20C4C1" w14:textId="77777777" w:rsidTr="007F2A19">
        <w:tc>
          <w:tcPr>
            <w:tcW w:w="557" w:type="dxa"/>
            <w:vMerge/>
          </w:tcPr>
          <w:p w14:paraId="05DDB9BA" w14:textId="77777777" w:rsidR="00224E9B" w:rsidRPr="00856EAE" w:rsidRDefault="00224E9B" w:rsidP="00224E9B">
            <w:pPr>
              <w:rPr>
                <w:sz w:val="19"/>
                <w:szCs w:val="19"/>
              </w:rPr>
            </w:pPr>
          </w:p>
        </w:tc>
        <w:tc>
          <w:tcPr>
            <w:tcW w:w="2199" w:type="dxa"/>
            <w:vMerge/>
          </w:tcPr>
          <w:p w14:paraId="262AC1E7" w14:textId="77777777" w:rsidR="00224E9B" w:rsidRPr="00856EAE" w:rsidRDefault="00224E9B" w:rsidP="00224E9B">
            <w:pPr>
              <w:rPr>
                <w:sz w:val="19"/>
                <w:szCs w:val="19"/>
              </w:rPr>
            </w:pPr>
          </w:p>
        </w:tc>
        <w:tc>
          <w:tcPr>
            <w:tcW w:w="2693" w:type="dxa"/>
            <w:vMerge/>
          </w:tcPr>
          <w:p w14:paraId="515D90A3" w14:textId="77777777" w:rsidR="00224E9B" w:rsidRPr="00856EAE" w:rsidRDefault="00224E9B" w:rsidP="00224E9B">
            <w:pPr>
              <w:rPr>
                <w:sz w:val="19"/>
                <w:szCs w:val="19"/>
              </w:rPr>
            </w:pPr>
          </w:p>
        </w:tc>
        <w:tc>
          <w:tcPr>
            <w:tcW w:w="567" w:type="dxa"/>
          </w:tcPr>
          <w:p w14:paraId="0D828F4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4BED335"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07B9783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частично</w:t>
            </w:r>
            <w:r w:rsidR="00BF57E8" w:rsidRPr="00856EAE">
              <w:rPr>
                <w:rFonts w:ascii="Times New Roman" w:hAnsi="Times New Roman" w:cs="Times New Roman"/>
                <w:sz w:val="19"/>
                <w:szCs w:val="19"/>
              </w:rPr>
              <w:t xml:space="preserve"> соблюдается</w:t>
            </w:r>
          </w:p>
        </w:tc>
        <w:tc>
          <w:tcPr>
            <w:tcW w:w="1843" w:type="dxa"/>
          </w:tcPr>
          <w:p w14:paraId="714689C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A6FA3EB" w14:textId="77777777" w:rsidTr="007F2A19">
        <w:tc>
          <w:tcPr>
            <w:tcW w:w="557" w:type="dxa"/>
            <w:vMerge/>
          </w:tcPr>
          <w:p w14:paraId="1628E6C6" w14:textId="77777777" w:rsidR="00224E9B" w:rsidRPr="00856EAE" w:rsidRDefault="00224E9B" w:rsidP="00224E9B">
            <w:pPr>
              <w:rPr>
                <w:sz w:val="19"/>
                <w:szCs w:val="19"/>
              </w:rPr>
            </w:pPr>
          </w:p>
        </w:tc>
        <w:tc>
          <w:tcPr>
            <w:tcW w:w="2199" w:type="dxa"/>
            <w:vMerge/>
          </w:tcPr>
          <w:p w14:paraId="3A29F86C" w14:textId="77777777" w:rsidR="00224E9B" w:rsidRPr="00856EAE" w:rsidRDefault="00224E9B" w:rsidP="00224E9B">
            <w:pPr>
              <w:rPr>
                <w:sz w:val="19"/>
                <w:szCs w:val="19"/>
              </w:rPr>
            </w:pPr>
          </w:p>
        </w:tc>
        <w:tc>
          <w:tcPr>
            <w:tcW w:w="2693" w:type="dxa"/>
            <w:vMerge/>
          </w:tcPr>
          <w:p w14:paraId="772C0D70" w14:textId="77777777" w:rsidR="00224E9B" w:rsidRPr="00856EAE" w:rsidRDefault="00224E9B" w:rsidP="00224E9B">
            <w:pPr>
              <w:rPr>
                <w:sz w:val="19"/>
                <w:szCs w:val="19"/>
              </w:rPr>
            </w:pPr>
          </w:p>
        </w:tc>
        <w:tc>
          <w:tcPr>
            <w:tcW w:w="2268" w:type="dxa"/>
            <w:gridSpan w:val="5"/>
          </w:tcPr>
          <w:p w14:paraId="700C8974"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2C022C7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C0F00C5" w14:textId="77777777" w:rsidTr="007F2A19">
        <w:tc>
          <w:tcPr>
            <w:tcW w:w="557" w:type="dxa"/>
            <w:vMerge/>
          </w:tcPr>
          <w:p w14:paraId="57F06967" w14:textId="77777777" w:rsidR="00224E9B" w:rsidRPr="00856EAE" w:rsidRDefault="00224E9B" w:rsidP="00224E9B">
            <w:pPr>
              <w:rPr>
                <w:sz w:val="19"/>
                <w:szCs w:val="19"/>
              </w:rPr>
            </w:pPr>
          </w:p>
        </w:tc>
        <w:tc>
          <w:tcPr>
            <w:tcW w:w="2199" w:type="dxa"/>
            <w:vMerge/>
          </w:tcPr>
          <w:p w14:paraId="3D087800" w14:textId="77777777" w:rsidR="00224E9B" w:rsidRPr="00856EAE" w:rsidRDefault="00224E9B" w:rsidP="00224E9B">
            <w:pPr>
              <w:rPr>
                <w:sz w:val="19"/>
                <w:szCs w:val="19"/>
              </w:rPr>
            </w:pPr>
          </w:p>
        </w:tc>
        <w:tc>
          <w:tcPr>
            <w:tcW w:w="2693" w:type="dxa"/>
            <w:vMerge/>
          </w:tcPr>
          <w:p w14:paraId="08F05AD7" w14:textId="77777777" w:rsidR="00224E9B" w:rsidRPr="00856EAE" w:rsidRDefault="00224E9B" w:rsidP="00224E9B">
            <w:pPr>
              <w:rPr>
                <w:sz w:val="19"/>
                <w:szCs w:val="19"/>
              </w:rPr>
            </w:pPr>
          </w:p>
        </w:tc>
        <w:tc>
          <w:tcPr>
            <w:tcW w:w="567" w:type="dxa"/>
          </w:tcPr>
          <w:p w14:paraId="07D99E7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2A1AD4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4F803E8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w:t>
            </w:r>
            <w:r w:rsidR="00BF57E8" w:rsidRPr="00856EAE">
              <w:rPr>
                <w:rFonts w:ascii="Times New Roman" w:hAnsi="Times New Roman" w:cs="Times New Roman"/>
                <w:sz w:val="19"/>
                <w:szCs w:val="19"/>
              </w:rPr>
              <w:t xml:space="preserve"> соблюдается</w:t>
            </w:r>
          </w:p>
        </w:tc>
        <w:tc>
          <w:tcPr>
            <w:tcW w:w="1843" w:type="dxa"/>
          </w:tcPr>
          <w:p w14:paraId="05EC79F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F59882D" w14:textId="77777777" w:rsidTr="007F2A19">
        <w:tc>
          <w:tcPr>
            <w:tcW w:w="557" w:type="dxa"/>
            <w:vMerge/>
          </w:tcPr>
          <w:p w14:paraId="469D66D3" w14:textId="77777777" w:rsidR="00224E9B" w:rsidRPr="00856EAE" w:rsidRDefault="00224E9B" w:rsidP="00224E9B">
            <w:pPr>
              <w:rPr>
                <w:sz w:val="19"/>
                <w:szCs w:val="19"/>
              </w:rPr>
            </w:pPr>
          </w:p>
        </w:tc>
        <w:tc>
          <w:tcPr>
            <w:tcW w:w="2199" w:type="dxa"/>
            <w:vMerge/>
          </w:tcPr>
          <w:p w14:paraId="1F7E7DA7" w14:textId="77777777" w:rsidR="00224E9B" w:rsidRPr="00856EAE" w:rsidRDefault="00224E9B" w:rsidP="00224E9B">
            <w:pPr>
              <w:rPr>
                <w:sz w:val="19"/>
                <w:szCs w:val="19"/>
              </w:rPr>
            </w:pPr>
          </w:p>
        </w:tc>
        <w:tc>
          <w:tcPr>
            <w:tcW w:w="2693" w:type="dxa"/>
            <w:vMerge/>
          </w:tcPr>
          <w:p w14:paraId="52A730B4" w14:textId="77777777" w:rsidR="00224E9B" w:rsidRPr="00856EAE" w:rsidRDefault="00224E9B" w:rsidP="00224E9B">
            <w:pPr>
              <w:rPr>
                <w:sz w:val="19"/>
                <w:szCs w:val="19"/>
              </w:rPr>
            </w:pPr>
          </w:p>
        </w:tc>
        <w:tc>
          <w:tcPr>
            <w:tcW w:w="2268" w:type="dxa"/>
            <w:gridSpan w:val="5"/>
          </w:tcPr>
          <w:p w14:paraId="73045CB4"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0965542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134232" w14:textId="77777777" w:rsidTr="007F2A19">
        <w:tc>
          <w:tcPr>
            <w:tcW w:w="557" w:type="dxa"/>
            <w:vMerge w:val="restart"/>
          </w:tcPr>
          <w:p w14:paraId="78C9E86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1.1.6</w:t>
            </w:r>
          </w:p>
        </w:tc>
        <w:tc>
          <w:tcPr>
            <w:tcW w:w="2199" w:type="dxa"/>
            <w:vMerge w:val="restart"/>
          </w:tcPr>
          <w:p w14:paraId="74E6CC1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693" w:type="dxa"/>
            <w:vMerge w:val="restart"/>
          </w:tcPr>
          <w:p w14:paraId="5531034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268" w:type="dxa"/>
            <w:gridSpan w:val="5"/>
          </w:tcPr>
          <w:p w14:paraId="54584C3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A705FA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E41B833" w14:textId="77777777" w:rsidTr="007F2A19">
        <w:tc>
          <w:tcPr>
            <w:tcW w:w="557" w:type="dxa"/>
            <w:vMerge/>
          </w:tcPr>
          <w:p w14:paraId="11DF438C" w14:textId="77777777" w:rsidR="00224E9B" w:rsidRPr="00856EAE" w:rsidRDefault="00224E9B" w:rsidP="00224E9B">
            <w:pPr>
              <w:rPr>
                <w:sz w:val="19"/>
                <w:szCs w:val="19"/>
              </w:rPr>
            </w:pPr>
          </w:p>
        </w:tc>
        <w:tc>
          <w:tcPr>
            <w:tcW w:w="2199" w:type="dxa"/>
            <w:vMerge/>
          </w:tcPr>
          <w:p w14:paraId="3D2EFAFF" w14:textId="77777777" w:rsidR="00224E9B" w:rsidRPr="00856EAE" w:rsidRDefault="00224E9B" w:rsidP="00224E9B">
            <w:pPr>
              <w:rPr>
                <w:sz w:val="19"/>
                <w:szCs w:val="19"/>
              </w:rPr>
            </w:pPr>
          </w:p>
        </w:tc>
        <w:tc>
          <w:tcPr>
            <w:tcW w:w="2693" w:type="dxa"/>
            <w:vMerge/>
          </w:tcPr>
          <w:p w14:paraId="4E5FD7C3" w14:textId="77777777" w:rsidR="00224E9B" w:rsidRPr="00856EAE" w:rsidRDefault="00224E9B" w:rsidP="00224E9B">
            <w:pPr>
              <w:rPr>
                <w:sz w:val="19"/>
                <w:szCs w:val="19"/>
              </w:rPr>
            </w:pPr>
          </w:p>
        </w:tc>
        <w:tc>
          <w:tcPr>
            <w:tcW w:w="567" w:type="dxa"/>
          </w:tcPr>
          <w:p w14:paraId="4DE5267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B024A4C"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1E92AF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922FC9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31D7D89" w14:textId="77777777" w:rsidTr="007F2A19">
        <w:tc>
          <w:tcPr>
            <w:tcW w:w="557" w:type="dxa"/>
            <w:vMerge/>
          </w:tcPr>
          <w:p w14:paraId="4A4459F6" w14:textId="77777777" w:rsidR="00224E9B" w:rsidRPr="00856EAE" w:rsidRDefault="00224E9B" w:rsidP="00224E9B">
            <w:pPr>
              <w:rPr>
                <w:sz w:val="19"/>
                <w:szCs w:val="19"/>
              </w:rPr>
            </w:pPr>
          </w:p>
        </w:tc>
        <w:tc>
          <w:tcPr>
            <w:tcW w:w="2199" w:type="dxa"/>
            <w:vMerge/>
          </w:tcPr>
          <w:p w14:paraId="3B3C1F9D" w14:textId="77777777" w:rsidR="00224E9B" w:rsidRPr="00856EAE" w:rsidRDefault="00224E9B" w:rsidP="00224E9B">
            <w:pPr>
              <w:rPr>
                <w:sz w:val="19"/>
                <w:szCs w:val="19"/>
              </w:rPr>
            </w:pPr>
          </w:p>
        </w:tc>
        <w:tc>
          <w:tcPr>
            <w:tcW w:w="2693" w:type="dxa"/>
            <w:vMerge/>
          </w:tcPr>
          <w:p w14:paraId="0C959D6F" w14:textId="77777777" w:rsidR="00224E9B" w:rsidRPr="00856EAE" w:rsidRDefault="00224E9B" w:rsidP="00224E9B">
            <w:pPr>
              <w:rPr>
                <w:sz w:val="19"/>
                <w:szCs w:val="19"/>
              </w:rPr>
            </w:pPr>
          </w:p>
        </w:tc>
        <w:tc>
          <w:tcPr>
            <w:tcW w:w="2268" w:type="dxa"/>
            <w:gridSpan w:val="5"/>
          </w:tcPr>
          <w:p w14:paraId="62C5652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9C7052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C6D1199" w14:textId="77777777" w:rsidTr="007F2A19">
        <w:tc>
          <w:tcPr>
            <w:tcW w:w="557" w:type="dxa"/>
            <w:vMerge/>
          </w:tcPr>
          <w:p w14:paraId="4D65DED7" w14:textId="77777777" w:rsidR="00224E9B" w:rsidRPr="00856EAE" w:rsidRDefault="00224E9B" w:rsidP="00224E9B">
            <w:pPr>
              <w:rPr>
                <w:sz w:val="19"/>
                <w:szCs w:val="19"/>
              </w:rPr>
            </w:pPr>
          </w:p>
        </w:tc>
        <w:tc>
          <w:tcPr>
            <w:tcW w:w="2199" w:type="dxa"/>
            <w:vMerge/>
          </w:tcPr>
          <w:p w14:paraId="5822B180" w14:textId="77777777" w:rsidR="00224E9B" w:rsidRPr="00856EAE" w:rsidRDefault="00224E9B" w:rsidP="00224E9B">
            <w:pPr>
              <w:rPr>
                <w:sz w:val="19"/>
                <w:szCs w:val="19"/>
              </w:rPr>
            </w:pPr>
          </w:p>
        </w:tc>
        <w:tc>
          <w:tcPr>
            <w:tcW w:w="2693" w:type="dxa"/>
            <w:vMerge/>
          </w:tcPr>
          <w:p w14:paraId="46005BB5" w14:textId="77777777" w:rsidR="00224E9B" w:rsidRPr="00856EAE" w:rsidRDefault="00224E9B" w:rsidP="00224E9B">
            <w:pPr>
              <w:rPr>
                <w:sz w:val="19"/>
                <w:szCs w:val="19"/>
              </w:rPr>
            </w:pPr>
          </w:p>
        </w:tc>
        <w:tc>
          <w:tcPr>
            <w:tcW w:w="567" w:type="dxa"/>
          </w:tcPr>
          <w:p w14:paraId="16CB114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762F1E4"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9E67F88"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BF57E8" w:rsidRPr="00856EAE">
              <w:rPr>
                <w:rFonts w:ascii="Times New Roman" w:hAnsi="Times New Roman" w:cs="Times New Roman"/>
                <w:sz w:val="19"/>
                <w:szCs w:val="19"/>
              </w:rPr>
              <w:t xml:space="preserve"> соблюдается</w:t>
            </w:r>
          </w:p>
        </w:tc>
        <w:tc>
          <w:tcPr>
            <w:tcW w:w="1843" w:type="dxa"/>
          </w:tcPr>
          <w:p w14:paraId="1AB77E1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4966DE4" w14:textId="77777777" w:rsidTr="007F2A19">
        <w:tc>
          <w:tcPr>
            <w:tcW w:w="557" w:type="dxa"/>
            <w:vMerge/>
          </w:tcPr>
          <w:p w14:paraId="4F48DADF" w14:textId="77777777" w:rsidR="00224E9B" w:rsidRPr="00856EAE" w:rsidRDefault="00224E9B" w:rsidP="00224E9B">
            <w:pPr>
              <w:rPr>
                <w:sz w:val="19"/>
                <w:szCs w:val="19"/>
              </w:rPr>
            </w:pPr>
          </w:p>
        </w:tc>
        <w:tc>
          <w:tcPr>
            <w:tcW w:w="2199" w:type="dxa"/>
            <w:vMerge/>
          </w:tcPr>
          <w:p w14:paraId="39017102" w14:textId="77777777" w:rsidR="00224E9B" w:rsidRPr="00856EAE" w:rsidRDefault="00224E9B" w:rsidP="00224E9B">
            <w:pPr>
              <w:rPr>
                <w:sz w:val="19"/>
                <w:szCs w:val="19"/>
              </w:rPr>
            </w:pPr>
          </w:p>
        </w:tc>
        <w:tc>
          <w:tcPr>
            <w:tcW w:w="2693" w:type="dxa"/>
            <w:vMerge/>
          </w:tcPr>
          <w:p w14:paraId="075924F5" w14:textId="77777777" w:rsidR="00224E9B" w:rsidRPr="00856EAE" w:rsidRDefault="00224E9B" w:rsidP="00224E9B">
            <w:pPr>
              <w:rPr>
                <w:sz w:val="19"/>
                <w:szCs w:val="19"/>
              </w:rPr>
            </w:pPr>
          </w:p>
        </w:tc>
        <w:tc>
          <w:tcPr>
            <w:tcW w:w="2268" w:type="dxa"/>
            <w:gridSpan w:val="5"/>
          </w:tcPr>
          <w:p w14:paraId="01EB8C92"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447C6E0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11BED6A" w14:textId="77777777" w:rsidTr="007F2A19">
        <w:tc>
          <w:tcPr>
            <w:tcW w:w="557" w:type="dxa"/>
            <w:vMerge/>
          </w:tcPr>
          <w:p w14:paraId="4A02C920" w14:textId="77777777" w:rsidR="00224E9B" w:rsidRPr="00856EAE" w:rsidRDefault="00224E9B" w:rsidP="00224E9B">
            <w:pPr>
              <w:rPr>
                <w:sz w:val="19"/>
                <w:szCs w:val="19"/>
              </w:rPr>
            </w:pPr>
          </w:p>
        </w:tc>
        <w:tc>
          <w:tcPr>
            <w:tcW w:w="2199" w:type="dxa"/>
            <w:vMerge/>
          </w:tcPr>
          <w:p w14:paraId="67EAAFDB" w14:textId="77777777" w:rsidR="00224E9B" w:rsidRPr="00856EAE" w:rsidRDefault="00224E9B" w:rsidP="00224E9B">
            <w:pPr>
              <w:rPr>
                <w:sz w:val="19"/>
                <w:szCs w:val="19"/>
              </w:rPr>
            </w:pPr>
          </w:p>
        </w:tc>
        <w:tc>
          <w:tcPr>
            <w:tcW w:w="2693" w:type="dxa"/>
            <w:vMerge w:val="restart"/>
          </w:tcPr>
          <w:p w14:paraId="31695F9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tc>
        <w:tc>
          <w:tcPr>
            <w:tcW w:w="2268" w:type="dxa"/>
            <w:gridSpan w:val="5"/>
          </w:tcPr>
          <w:p w14:paraId="3285077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47B168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D2DB0B1" w14:textId="77777777" w:rsidTr="007F2A19">
        <w:tc>
          <w:tcPr>
            <w:tcW w:w="557" w:type="dxa"/>
            <w:vMerge/>
          </w:tcPr>
          <w:p w14:paraId="576FFA6F" w14:textId="77777777" w:rsidR="00224E9B" w:rsidRPr="00856EAE" w:rsidRDefault="00224E9B" w:rsidP="00224E9B">
            <w:pPr>
              <w:rPr>
                <w:sz w:val="19"/>
                <w:szCs w:val="19"/>
              </w:rPr>
            </w:pPr>
          </w:p>
        </w:tc>
        <w:tc>
          <w:tcPr>
            <w:tcW w:w="2199" w:type="dxa"/>
            <w:vMerge/>
          </w:tcPr>
          <w:p w14:paraId="7DE76922" w14:textId="77777777" w:rsidR="00224E9B" w:rsidRPr="00856EAE" w:rsidRDefault="00224E9B" w:rsidP="00224E9B">
            <w:pPr>
              <w:rPr>
                <w:sz w:val="19"/>
                <w:szCs w:val="19"/>
              </w:rPr>
            </w:pPr>
          </w:p>
        </w:tc>
        <w:tc>
          <w:tcPr>
            <w:tcW w:w="2693" w:type="dxa"/>
            <w:vMerge/>
          </w:tcPr>
          <w:p w14:paraId="31B94460" w14:textId="77777777" w:rsidR="00224E9B" w:rsidRPr="00856EAE" w:rsidRDefault="00224E9B" w:rsidP="00224E9B">
            <w:pPr>
              <w:rPr>
                <w:sz w:val="19"/>
                <w:szCs w:val="19"/>
              </w:rPr>
            </w:pPr>
          </w:p>
        </w:tc>
        <w:tc>
          <w:tcPr>
            <w:tcW w:w="567" w:type="dxa"/>
          </w:tcPr>
          <w:p w14:paraId="2B80D6A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8B71B2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399B59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BF57E8" w:rsidRPr="00856EAE">
              <w:rPr>
                <w:rFonts w:ascii="Times New Roman" w:hAnsi="Times New Roman" w:cs="Times New Roman"/>
                <w:sz w:val="19"/>
                <w:szCs w:val="19"/>
              </w:rPr>
              <w:t xml:space="preserve"> соблюдается</w:t>
            </w:r>
          </w:p>
        </w:tc>
        <w:tc>
          <w:tcPr>
            <w:tcW w:w="1843" w:type="dxa"/>
          </w:tcPr>
          <w:p w14:paraId="6AD8E09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BDDA012" w14:textId="77777777" w:rsidTr="007F2A19">
        <w:tc>
          <w:tcPr>
            <w:tcW w:w="557" w:type="dxa"/>
            <w:vMerge/>
          </w:tcPr>
          <w:p w14:paraId="7CE03F0E" w14:textId="77777777" w:rsidR="00224E9B" w:rsidRPr="00856EAE" w:rsidRDefault="00224E9B" w:rsidP="00224E9B">
            <w:pPr>
              <w:rPr>
                <w:sz w:val="19"/>
                <w:szCs w:val="19"/>
              </w:rPr>
            </w:pPr>
          </w:p>
        </w:tc>
        <w:tc>
          <w:tcPr>
            <w:tcW w:w="2199" w:type="dxa"/>
            <w:vMerge/>
          </w:tcPr>
          <w:p w14:paraId="41DFE43D" w14:textId="77777777" w:rsidR="00224E9B" w:rsidRPr="00856EAE" w:rsidRDefault="00224E9B" w:rsidP="00224E9B">
            <w:pPr>
              <w:rPr>
                <w:sz w:val="19"/>
                <w:szCs w:val="19"/>
              </w:rPr>
            </w:pPr>
          </w:p>
        </w:tc>
        <w:tc>
          <w:tcPr>
            <w:tcW w:w="2693" w:type="dxa"/>
            <w:vMerge/>
          </w:tcPr>
          <w:p w14:paraId="4543BE38" w14:textId="77777777" w:rsidR="00224E9B" w:rsidRPr="00856EAE" w:rsidRDefault="00224E9B" w:rsidP="00224E9B">
            <w:pPr>
              <w:rPr>
                <w:sz w:val="19"/>
                <w:szCs w:val="19"/>
              </w:rPr>
            </w:pPr>
          </w:p>
        </w:tc>
        <w:tc>
          <w:tcPr>
            <w:tcW w:w="2268" w:type="dxa"/>
            <w:gridSpan w:val="5"/>
          </w:tcPr>
          <w:p w14:paraId="52E53DD0"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F813BB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041012B" w14:textId="77777777" w:rsidTr="007F2A19">
        <w:tc>
          <w:tcPr>
            <w:tcW w:w="557" w:type="dxa"/>
          </w:tcPr>
          <w:p w14:paraId="6052A748" w14:textId="77777777" w:rsidR="00224E9B" w:rsidRPr="00856EAE" w:rsidRDefault="00224E9B" w:rsidP="00224E9B">
            <w:pPr>
              <w:pStyle w:val="ConsPlusNormal"/>
              <w:rPr>
                <w:rFonts w:ascii="Times New Roman" w:hAnsi="Times New Roman" w:cs="Times New Roman"/>
                <w:sz w:val="19"/>
                <w:szCs w:val="19"/>
              </w:rPr>
            </w:pPr>
          </w:p>
        </w:tc>
        <w:tc>
          <w:tcPr>
            <w:tcW w:w="2199" w:type="dxa"/>
          </w:tcPr>
          <w:p w14:paraId="5DE85FB4" w14:textId="77777777" w:rsidR="00224E9B" w:rsidRPr="00856EAE" w:rsidRDefault="00224E9B" w:rsidP="00224E9B">
            <w:pPr>
              <w:pStyle w:val="ConsPlusNormal"/>
              <w:rPr>
                <w:rFonts w:ascii="Times New Roman" w:hAnsi="Times New Roman" w:cs="Times New Roman"/>
                <w:sz w:val="19"/>
                <w:szCs w:val="19"/>
              </w:rPr>
            </w:pPr>
          </w:p>
        </w:tc>
        <w:tc>
          <w:tcPr>
            <w:tcW w:w="2693" w:type="dxa"/>
          </w:tcPr>
          <w:p w14:paraId="36AC617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268" w:type="dxa"/>
            <w:gridSpan w:val="5"/>
          </w:tcPr>
          <w:p w14:paraId="0E2413B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914DBCD"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7786FB2C" w14:textId="77777777" w:rsidTr="007F2A19">
        <w:tc>
          <w:tcPr>
            <w:tcW w:w="557" w:type="dxa"/>
          </w:tcPr>
          <w:p w14:paraId="68D6A33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1.2</w:t>
            </w:r>
          </w:p>
        </w:tc>
        <w:tc>
          <w:tcPr>
            <w:tcW w:w="9003" w:type="dxa"/>
            <w:gridSpan w:val="8"/>
          </w:tcPr>
          <w:p w14:paraId="0D40519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Акционерам предоставлена равная и справедливая возможность участвовать в прибыли общества посредством получения дивидендов.</w:t>
            </w:r>
          </w:p>
        </w:tc>
      </w:tr>
      <w:tr w:rsidR="00BF57E8" w:rsidRPr="00856EAE" w14:paraId="3A0F1F87" w14:textId="77777777" w:rsidTr="007F2A19">
        <w:tc>
          <w:tcPr>
            <w:tcW w:w="557" w:type="dxa"/>
            <w:vMerge w:val="restart"/>
          </w:tcPr>
          <w:p w14:paraId="105EC7B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1.2.1</w:t>
            </w:r>
          </w:p>
        </w:tc>
        <w:tc>
          <w:tcPr>
            <w:tcW w:w="2199" w:type="dxa"/>
            <w:vMerge w:val="restart"/>
          </w:tcPr>
          <w:p w14:paraId="1F206D5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разработало и внедрило прозрачный и понятный механизм определения размера дивидендов и их выплаты.</w:t>
            </w:r>
          </w:p>
        </w:tc>
        <w:tc>
          <w:tcPr>
            <w:tcW w:w="2693" w:type="dxa"/>
            <w:vMerge w:val="restart"/>
          </w:tcPr>
          <w:p w14:paraId="3A10068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обществе разработана, утверждена советом директоров и раскрыта дивидендная политика.</w:t>
            </w:r>
          </w:p>
        </w:tc>
        <w:tc>
          <w:tcPr>
            <w:tcW w:w="2268" w:type="dxa"/>
            <w:gridSpan w:val="5"/>
          </w:tcPr>
          <w:p w14:paraId="13D7A4B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2D7C0D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B6590E5" w14:textId="77777777" w:rsidTr="007F2A19">
        <w:tc>
          <w:tcPr>
            <w:tcW w:w="557" w:type="dxa"/>
            <w:vMerge/>
          </w:tcPr>
          <w:p w14:paraId="713942D3" w14:textId="77777777" w:rsidR="00224E9B" w:rsidRPr="00856EAE" w:rsidRDefault="00224E9B" w:rsidP="00224E9B">
            <w:pPr>
              <w:rPr>
                <w:sz w:val="19"/>
                <w:szCs w:val="19"/>
              </w:rPr>
            </w:pPr>
          </w:p>
        </w:tc>
        <w:tc>
          <w:tcPr>
            <w:tcW w:w="2199" w:type="dxa"/>
            <w:vMerge/>
          </w:tcPr>
          <w:p w14:paraId="3CC58F1D" w14:textId="77777777" w:rsidR="00224E9B" w:rsidRPr="00856EAE" w:rsidRDefault="00224E9B" w:rsidP="00224E9B">
            <w:pPr>
              <w:rPr>
                <w:sz w:val="19"/>
                <w:szCs w:val="19"/>
              </w:rPr>
            </w:pPr>
          </w:p>
        </w:tc>
        <w:tc>
          <w:tcPr>
            <w:tcW w:w="2693" w:type="dxa"/>
            <w:vMerge/>
          </w:tcPr>
          <w:p w14:paraId="02102C1F" w14:textId="77777777" w:rsidR="00224E9B" w:rsidRPr="00856EAE" w:rsidRDefault="00224E9B" w:rsidP="00224E9B">
            <w:pPr>
              <w:rPr>
                <w:sz w:val="19"/>
                <w:szCs w:val="19"/>
              </w:rPr>
            </w:pPr>
          </w:p>
        </w:tc>
        <w:tc>
          <w:tcPr>
            <w:tcW w:w="567" w:type="dxa"/>
          </w:tcPr>
          <w:p w14:paraId="417959E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77AFF6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4A53FB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028AA19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92F4B00" w14:textId="77777777" w:rsidTr="007F2A19">
        <w:tc>
          <w:tcPr>
            <w:tcW w:w="557" w:type="dxa"/>
            <w:vMerge/>
          </w:tcPr>
          <w:p w14:paraId="22746AC7" w14:textId="77777777" w:rsidR="00224E9B" w:rsidRPr="00856EAE" w:rsidRDefault="00224E9B" w:rsidP="00224E9B">
            <w:pPr>
              <w:rPr>
                <w:sz w:val="19"/>
                <w:szCs w:val="19"/>
              </w:rPr>
            </w:pPr>
          </w:p>
        </w:tc>
        <w:tc>
          <w:tcPr>
            <w:tcW w:w="2199" w:type="dxa"/>
            <w:vMerge/>
          </w:tcPr>
          <w:p w14:paraId="673106A5" w14:textId="77777777" w:rsidR="00224E9B" w:rsidRPr="00856EAE" w:rsidRDefault="00224E9B" w:rsidP="00224E9B">
            <w:pPr>
              <w:rPr>
                <w:sz w:val="19"/>
                <w:szCs w:val="19"/>
              </w:rPr>
            </w:pPr>
          </w:p>
        </w:tc>
        <w:tc>
          <w:tcPr>
            <w:tcW w:w="2693" w:type="dxa"/>
            <w:vMerge/>
          </w:tcPr>
          <w:p w14:paraId="5ED8C42D" w14:textId="77777777" w:rsidR="00224E9B" w:rsidRPr="00856EAE" w:rsidRDefault="00224E9B" w:rsidP="00224E9B">
            <w:pPr>
              <w:rPr>
                <w:sz w:val="19"/>
                <w:szCs w:val="19"/>
              </w:rPr>
            </w:pPr>
          </w:p>
        </w:tc>
        <w:tc>
          <w:tcPr>
            <w:tcW w:w="2268" w:type="dxa"/>
            <w:gridSpan w:val="5"/>
          </w:tcPr>
          <w:p w14:paraId="3CEAE33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A1A976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4B3A2B1" w14:textId="77777777" w:rsidTr="007F2A19">
        <w:tc>
          <w:tcPr>
            <w:tcW w:w="557" w:type="dxa"/>
            <w:vMerge/>
          </w:tcPr>
          <w:p w14:paraId="765CE6C9" w14:textId="77777777" w:rsidR="00224E9B" w:rsidRPr="00856EAE" w:rsidRDefault="00224E9B" w:rsidP="00224E9B">
            <w:pPr>
              <w:rPr>
                <w:sz w:val="19"/>
                <w:szCs w:val="19"/>
              </w:rPr>
            </w:pPr>
          </w:p>
        </w:tc>
        <w:tc>
          <w:tcPr>
            <w:tcW w:w="2199" w:type="dxa"/>
            <w:vMerge/>
          </w:tcPr>
          <w:p w14:paraId="650E982A" w14:textId="77777777" w:rsidR="00224E9B" w:rsidRPr="00856EAE" w:rsidRDefault="00224E9B" w:rsidP="00224E9B">
            <w:pPr>
              <w:rPr>
                <w:sz w:val="19"/>
                <w:szCs w:val="19"/>
              </w:rPr>
            </w:pPr>
          </w:p>
        </w:tc>
        <w:tc>
          <w:tcPr>
            <w:tcW w:w="2693" w:type="dxa"/>
            <w:vMerge w:val="restart"/>
          </w:tcPr>
          <w:p w14:paraId="7BF079D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268" w:type="dxa"/>
            <w:gridSpan w:val="5"/>
          </w:tcPr>
          <w:p w14:paraId="5380281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68EF0A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428E97D" w14:textId="77777777" w:rsidTr="007F2A19">
        <w:tc>
          <w:tcPr>
            <w:tcW w:w="557" w:type="dxa"/>
            <w:vMerge/>
          </w:tcPr>
          <w:p w14:paraId="5A7540BB" w14:textId="77777777" w:rsidR="00224E9B" w:rsidRPr="00856EAE" w:rsidRDefault="00224E9B" w:rsidP="00224E9B">
            <w:pPr>
              <w:rPr>
                <w:sz w:val="19"/>
                <w:szCs w:val="19"/>
              </w:rPr>
            </w:pPr>
          </w:p>
        </w:tc>
        <w:tc>
          <w:tcPr>
            <w:tcW w:w="2199" w:type="dxa"/>
            <w:vMerge/>
          </w:tcPr>
          <w:p w14:paraId="5F413D5E" w14:textId="77777777" w:rsidR="00224E9B" w:rsidRPr="00856EAE" w:rsidRDefault="00224E9B" w:rsidP="00224E9B">
            <w:pPr>
              <w:rPr>
                <w:sz w:val="19"/>
                <w:szCs w:val="19"/>
              </w:rPr>
            </w:pPr>
          </w:p>
        </w:tc>
        <w:tc>
          <w:tcPr>
            <w:tcW w:w="2693" w:type="dxa"/>
            <w:vMerge/>
          </w:tcPr>
          <w:p w14:paraId="64DC2D84" w14:textId="77777777" w:rsidR="00224E9B" w:rsidRPr="00856EAE" w:rsidRDefault="00224E9B" w:rsidP="00224E9B">
            <w:pPr>
              <w:rPr>
                <w:sz w:val="19"/>
                <w:szCs w:val="19"/>
              </w:rPr>
            </w:pPr>
          </w:p>
        </w:tc>
        <w:tc>
          <w:tcPr>
            <w:tcW w:w="567" w:type="dxa"/>
          </w:tcPr>
          <w:p w14:paraId="6DCB1025"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2374A90"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E34382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BF57E8" w:rsidRPr="00856EAE">
              <w:rPr>
                <w:rFonts w:ascii="Times New Roman" w:hAnsi="Times New Roman" w:cs="Times New Roman"/>
                <w:sz w:val="19"/>
                <w:szCs w:val="19"/>
              </w:rPr>
              <w:t xml:space="preserve"> соблюдается</w:t>
            </w:r>
          </w:p>
        </w:tc>
        <w:tc>
          <w:tcPr>
            <w:tcW w:w="1843" w:type="dxa"/>
          </w:tcPr>
          <w:p w14:paraId="745BE33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9AE8272" w14:textId="77777777" w:rsidTr="007F2A19">
        <w:tc>
          <w:tcPr>
            <w:tcW w:w="557" w:type="dxa"/>
            <w:vMerge/>
          </w:tcPr>
          <w:p w14:paraId="3092038E" w14:textId="77777777" w:rsidR="00224E9B" w:rsidRPr="00856EAE" w:rsidRDefault="00224E9B" w:rsidP="00224E9B">
            <w:pPr>
              <w:rPr>
                <w:sz w:val="19"/>
                <w:szCs w:val="19"/>
              </w:rPr>
            </w:pPr>
          </w:p>
        </w:tc>
        <w:tc>
          <w:tcPr>
            <w:tcW w:w="2199" w:type="dxa"/>
            <w:vMerge/>
          </w:tcPr>
          <w:p w14:paraId="6C9F1954" w14:textId="77777777" w:rsidR="00224E9B" w:rsidRPr="00856EAE" w:rsidRDefault="00224E9B" w:rsidP="00224E9B">
            <w:pPr>
              <w:rPr>
                <w:sz w:val="19"/>
                <w:szCs w:val="19"/>
              </w:rPr>
            </w:pPr>
          </w:p>
        </w:tc>
        <w:tc>
          <w:tcPr>
            <w:tcW w:w="2693" w:type="dxa"/>
            <w:vMerge/>
          </w:tcPr>
          <w:p w14:paraId="2E9B94F1" w14:textId="77777777" w:rsidR="00224E9B" w:rsidRPr="00856EAE" w:rsidRDefault="00224E9B" w:rsidP="00224E9B">
            <w:pPr>
              <w:rPr>
                <w:sz w:val="19"/>
                <w:szCs w:val="19"/>
              </w:rPr>
            </w:pPr>
          </w:p>
        </w:tc>
        <w:tc>
          <w:tcPr>
            <w:tcW w:w="2268" w:type="dxa"/>
            <w:gridSpan w:val="5"/>
          </w:tcPr>
          <w:p w14:paraId="21ADAAE8"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1E82597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45882CC" w14:textId="77777777" w:rsidTr="007F2A19">
        <w:tc>
          <w:tcPr>
            <w:tcW w:w="557" w:type="dxa"/>
            <w:vMerge/>
          </w:tcPr>
          <w:p w14:paraId="06CF17F3" w14:textId="77777777" w:rsidR="00224E9B" w:rsidRPr="00856EAE" w:rsidRDefault="00224E9B" w:rsidP="00224E9B">
            <w:pPr>
              <w:rPr>
                <w:sz w:val="19"/>
                <w:szCs w:val="19"/>
              </w:rPr>
            </w:pPr>
          </w:p>
        </w:tc>
        <w:tc>
          <w:tcPr>
            <w:tcW w:w="2199" w:type="dxa"/>
            <w:vMerge/>
          </w:tcPr>
          <w:p w14:paraId="51D67229" w14:textId="77777777" w:rsidR="00224E9B" w:rsidRPr="00856EAE" w:rsidRDefault="00224E9B" w:rsidP="00224E9B">
            <w:pPr>
              <w:rPr>
                <w:sz w:val="19"/>
                <w:szCs w:val="19"/>
              </w:rPr>
            </w:pPr>
          </w:p>
        </w:tc>
        <w:tc>
          <w:tcPr>
            <w:tcW w:w="2693" w:type="dxa"/>
            <w:vMerge/>
          </w:tcPr>
          <w:p w14:paraId="2AE6612B" w14:textId="77777777" w:rsidR="00224E9B" w:rsidRPr="00856EAE" w:rsidRDefault="00224E9B" w:rsidP="00224E9B">
            <w:pPr>
              <w:rPr>
                <w:sz w:val="19"/>
                <w:szCs w:val="19"/>
              </w:rPr>
            </w:pPr>
          </w:p>
        </w:tc>
        <w:tc>
          <w:tcPr>
            <w:tcW w:w="2268" w:type="dxa"/>
            <w:gridSpan w:val="5"/>
          </w:tcPr>
          <w:p w14:paraId="632A730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E8BCD8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85F827A" w14:textId="77777777" w:rsidTr="007F2A19">
        <w:tc>
          <w:tcPr>
            <w:tcW w:w="557" w:type="dxa"/>
            <w:vMerge/>
          </w:tcPr>
          <w:p w14:paraId="529E7BFD" w14:textId="77777777" w:rsidR="00224E9B" w:rsidRPr="00856EAE" w:rsidRDefault="00224E9B" w:rsidP="00224E9B">
            <w:pPr>
              <w:rPr>
                <w:sz w:val="19"/>
                <w:szCs w:val="19"/>
              </w:rPr>
            </w:pPr>
          </w:p>
        </w:tc>
        <w:tc>
          <w:tcPr>
            <w:tcW w:w="2199" w:type="dxa"/>
            <w:vMerge/>
          </w:tcPr>
          <w:p w14:paraId="25077560" w14:textId="77777777" w:rsidR="00224E9B" w:rsidRPr="00856EAE" w:rsidRDefault="00224E9B" w:rsidP="00224E9B">
            <w:pPr>
              <w:rPr>
                <w:sz w:val="19"/>
                <w:szCs w:val="19"/>
              </w:rPr>
            </w:pPr>
          </w:p>
        </w:tc>
        <w:tc>
          <w:tcPr>
            <w:tcW w:w="2693" w:type="dxa"/>
            <w:vMerge/>
          </w:tcPr>
          <w:p w14:paraId="2A2E9CE6" w14:textId="77777777" w:rsidR="00224E9B" w:rsidRPr="00856EAE" w:rsidRDefault="00224E9B" w:rsidP="00224E9B">
            <w:pPr>
              <w:rPr>
                <w:sz w:val="19"/>
                <w:szCs w:val="19"/>
              </w:rPr>
            </w:pPr>
          </w:p>
        </w:tc>
        <w:tc>
          <w:tcPr>
            <w:tcW w:w="567" w:type="dxa"/>
          </w:tcPr>
          <w:p w14:paraId="5945DFC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8A77072"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A91AF5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w:t>
            </w:r>
            <w:r w:rsidR="00BF57E8" w:rsidRPr="00856EAE">
              <w:rPr>
                <w:rFonts w:ascii="Times New Roman" w:hAnsi="Times New Roman" w:cs="Times New Roman"/>
                <w:sz w:val="19"/>
                <w:szCs w:val="19"/>
              </w:rPr>
              <w:t xml:space="preserve"> соблюдается</w:t>
            </w:r>
          </w:p>
        </w:tc>
        <w:tc>
          <w:tcPr>
            <w:tcW w:w="1843" w:type="dxa"/>
          </w:tcPr>
          <w:p w14:paraId="4201567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FB182FE" w14:textId="77777777" w:rsidTr="007F2A19">
        <w:tc>
          <w:tcPr>
            <w:tcW w:w="557" w:type="dxa"/>
            <w:vMerge/>
          </w:tcPr>
          <w:p w14:paraId="131D5B57" w14:textId="77777777" w:rsidR="00224E9B" w:rsidRPr="00856EAE" w:rsidRDefault="00224E9B" w:rsidP="00224E9B">
            <w:pPr>
              <w:rPr>
                <w:sz w:val="19"/>
                <w:szCs w:val="19"/>
              </w:rPr>
            </w:pPr>
          </w:p>
        </w:tc>
        <w:tc>
          <w:tcPr>
            <w:tcW w:w="2199" w:type="dxa"/>
            <w:vMerge/>
          </w:tcPr>
          <w:p w14:paraId="6845C3FD" w14:textId="77777777" w:rsidR="00224E9B" w:rsidRPr="00856EAE" w:rsidRDefault="00224E9B" w:rsidP="00224E9B">
            <w:pPr>
              <w:rPr>
                <w:sz w:val="19"/>
                <w:szCs w:val="19"/>
              </w:rPr>
            </w:pPr>
          </w:p>
        </w:tc>
        <w:tc>
          <w:tcPr>
            <w:tcW w:w="2693" w:type="dxa"/>
            <w:vMerge/>
          </w:tcPr>
          <w:p w14:paraId="577CA144" w14:textId="77777777" w:rsidR="00224E9B" w:rsidRPr="00856EAE" w:rsidRDefault="00224E9B" w:rsidP="00224E9B">
            <w:pPr>
              <w:rPr>
                <w:sz w:val="19"/>
                <w:szCs w:val="19"/>
              </w:rPr>
            </w:pPr>
          </w:p>
        </w:tc>
        <w:tc>
          <w:tcPr>
            <w:tcW w:w="2268" w:type="dxa"/>
            <w:gridSpan w:val="5"/>
          </w:tcPr>
          <w:p w14:paraId="63439E2B"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417CA1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7CA61CA" w14:textId="77777777" w:rsidTr="007F2A19">
        <w:tc>
          <w:tcPr>
            <w:tcW w:w="557" w:type="dxa"/>
            <w:vMerge w:val="restart"/>
          </w:tcPr>
          <w:p w14:paraId="27FB168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1.2.2</w:t>
            </w:r>
          </w:p>
        </w:tc>
        <w:tc>
          <w:tcPr>
            <w:tcW w:w="2199" w:type="dxa"/>
            <w:vMerge w:val="restart"/>
          </w:tcPr>
          <w:p w14:paraId="669CF59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693" w:type="dxa"/>
            <w:vMerge w:val="restart"/>
          </w:tcPr>
          <w:p w14:paraId="2E87726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268" w:type="dxa"/>
            <w:gridSpan w:val="5"/>
          </w:tcPr>
          <w:p w14:paraId="1D3DE37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A4C2F9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09E4EC0" w14:textId="77777777" w:rsidTr="007F2A19">
        <w:tc>
          <w:tcPr>
            <w:tcW w:w="557" w:type="dxa"/>
            <w:vMerge/>
          </w:tcPr>
          <w:p w14:paraId="7A16431E" w14:textId="77777777" w:rsidR="00224E9B" w:rsidRPr="00856EAE" w:rsidRDefault="00224E9B" w:rsidP="00224E9B">
            <w:pPr>
              <w:rPr>
                <w:sz w:val="19"/>
                <w:szCs w:val="19"/>
              </w:rPr>
            </w:pPr>
          </w:p>
        </w:tc>
        <w:tc>
          <w:tcPr>
            <w:tcW w:w="2199" w:type="dxa"/>
            <w:vMerge/>
          </w:tcPr>
          <w:p w14:paraId="4319D3B4" w14:textId="77777777" w:rsidR="00224E9B" w:rsidRPr="00856EAE" w:rsidRDefault="00224E9B" w:rsidP="00224E9B">
            <w:pPr>
              <w:rPr>
                <w:sz w:val="19"/>
                <w:szCs w:val="19"/>
              </w:rPr>
            </w:pPr>
          </w:p>
        </w:tc>
        <w:tc>
          <w:tcPr>
            <w:tcW w:w="2693" w:type="dxa"/>
            <w:vMerge/>
          </w:tcPr>
          <w:p w14:paraId="50DB7954" w14:textId="77777777" w:rsidR="00224E9B" w:rsidRPr="00856EAE" w:rsidRDefault="00224E9B" w:rsidP="00224E9B">
            <w:pPr>
              <w:rPr>
                <w:sz w:val="19"/>
                <w:szCs w:val="19"/>
              </w:rPr>
            </w:pPr>
          </w:p>
        </w:tc>
        <w:tc>
          <w:tcPr>
            <w:tcW w:w="567" w:type="dxa"/>
          </w:tcPr>
          <w:p w14:paraId="0ECA7CA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91D1D84"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D01F45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0F06BD7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64B1ECF" w14:textId="77777777" w:rsidTr="007F2A19">
        <w:tc>
          <w:tcPr>
            <w:tcW w:w="557" w:type="dxa"/>
            <w:vMerge/>
          </w:tcPr>
          <w:p w14:paraId="243FE628" w14:textId="77777777" w:rsidR="00224E9B" w:rsidRPr="00856EAE" w:rsidRDefault="00224E9B" w:rsidP="00224E9B">
            <w:pPr>
              <w:rPr>
                <w:sz w:val="19"/>
                <w:szCs w:val="19"/>
              </w:rPr>
            </w:pPr>
          </w:p>
        </w:tc>
        <w:tc>
          <w:tcPr>
            <w:tcW w:w="2199" w:type="dxa"/>
            <w:vMerge/>
          </w:tcPr>
          <w:p w14:paraId="426D4E2B" w14:textId="77777777" w:rsidR="00224E9B" w:rsidRPr="00856EAE" w:rsidRDefault="00224E9B" w:rsidP="00224E9B">
            <w:pPr>
              <w:rPr>
                <w:sz w:val="19"/>
                <w:szCs w:val="19"/>
              </w:rPr>
            </w:pPr>
          </w:p>
        </w:tc>
        <w:tc>
          <w:tcPr>
            <w:tcW w:w="2693" w:type="dxa"/>
            <w:vMerge/>
          </w:tcPr>
          <w:p w14:paraId="765CA5F4" w14:textId="77777777" w:rsidR="00224E9B" w:rsidRPr="00856EAE" w:rsidRDefault="00224E9B" w:rsidP="00224E9B">
            <w:pPr>
              <w:rPr>
                <w:sz w:val="19"/>
                <w:szCs w:val="19"/>
              </w:rPr>
            </w:pPr>
          </w:p>
        </w:tc>
        <w:tc>
          <w:tcPr>
            <w:tcW w:w="2268" w:type="dxa"/>
            <w:gridSpan w:val="5"/>
          </w:tcPr>
          <w:p w14:paraId="5B5775C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54E421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2BA9D48" w14:textId="77777777" w:rsidTr="007F2A19">
        <w:tc>
          <w:tcPr>
            <w:tcW w:w="557" w:type="dxa"/>
            <w:vMerge/>
          </w:tcPr>
          <w:p w14:paraId="6AE9E7F4" w14:textId="77777777" w:rsidR="00224E9B" w:rsidRPr="00856EAE" w:rsidRDefault="00224E9B" w:rsidP="00224E9B">
            <w:pPr>
              <w:rPr>
                <w:sz w:val="19"/>
                <w:szCs w:val="19"/>
              </w:rPr>
            </w:pPr>
          </w:p>
        </w:tc>
        <w:tc>
          <w:tcPr>
            <w:tcW w:w="2199" w:type="dxa"/>
            <w:vMerge/>
          </w:tcPr>
          <w:p w14:paraId="2A74660A" w14:textId="77777777" w:rsidR="00224E9B" w:rsidRPr="00856EAE" w:rsidRDefault="00224E9B" w:rsidP="00224E9B">
            <w:pPr>
              <w:rPr>
                <w:sz w:val="19"/>
                <w:szCs w:val="19"/>
              </w:rPr>
            </w:pPr>
          </w:p>
        </w:tc>
        <w:tc>
          <w:tcPr>
            <w:tcW w:w="2693" w:type="dxa"/>
            <w:vMerge/>
          </w:tcPr>
          <w:p w14:paraId="4E7B64C6" w14:textId="77777777" w:rsidR="00224E9B" w:rsidRPr="00856EAE" w:rsidRDefault="00224E9B" w:rsidP="00224E9B">
            <w:pPr>
              <w:rPr>
                <w:sz w:val="19"/>
                <w:szCs w:val="19"/>
              </w:rPr>
            </w:pPr>
          </w:p>
        </w:tc>
        <w:tc>
          <w:tcPr>
            <w:tcW w:w="567" w:type="dxa"/>
          </w:tcPr>
          <w:p w14:paraId="6ED5E34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E7D3BD1"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456C81B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частично</w:t>
            </w:r>
            <w:r w:rsidR="00CD1DEE" w:rsidRPr="00856EAE">
              <w:rPr>
                <w:rFonts w:ascii="Times New Roman" w:hAnsi="Times New Roman" w:cs="Times New Roman"/>
                <w:sz w:val="19"/>
                <w:szCs w:val="19"/>
              </w:rPr>
              <w:t xml:space="preserve"> соблюдается</w:t>
            </w:r>
          </w:p>
        </w:tc>
        <w:tc>
          <w:tcPr>
            <w:tcW w:w="1843" w:type="dxa"/>
          </w:tcPr>
          <w:p w14:paraId="6EBA0E1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B777D96" w14:textId="77777777" w:rsidTr="007F2A19">
        <w:tc>
          <w:tcPr>
            <w:tcW w:w="557" w:type="dxa"/>
            <w:vMerge/>
          </w:tcPr>
          <w:p w14:paraId="7C30BDC7" w14:textId="77777777" w:rsidR="00224E9B" w:rsidRPr="00856EAE" w:rsidRDefault="00224E9B" w:rsidP="00224E9B">
            <w:pPr>
              <w:rPr>
                <w:sz w:val="19"/>
                <w:szCs w:val="19"/>
              </w:rPr>
            </w:pPr>
          </w:p>
        </w:tc>
        <w:tc>
          <w:tcPr>
            <w:tcW w:w="2199" w:type="dxa"/>
            <w:vMerge/>
          </w:tcPr>
          <w:p w14:paraId="74ED6769" w14:textId="77777777" w:rsidR="00224E9B" w:rsidRPr="00856EAE" w:rsidRDefault="00224E9B" w:rsidP="00224E9B">
            <w:pPr>
              <w:rPr>
                <w:sz w:val="19"/>
                <w:szCs w:val="19"/>
              </w:rPr>
            </w:pPr>
          </w:p>
        </w:tc>
        <w:tc>
          <w:tcPr>
            <w:tcW w:w="2693" w:type="dxa"/>
            <w:vMerge/>
          </w:tcPr>
          <w:p w14:paraId="52A52B8B" w14:textId="77777777" w:rsidR="00224E9B" w:rsidRPr="00856EAE" w:rsidRDefault="00224E9B" w:rsidP="00224E9B">
            <w:pPr>
              <w:rPr>
                <w:sz w:val="19"/>
                <w:szCs w:val="19"/>
              </w:rPr>
            </w:pPr>
          </w:p>
        </w:tc>
        <w:tc>
          <w:tcPr>
            <w:tcW w:w="2268" w:type="dxa"/>
            <w:gridSpan w:val="5"/>
          </w:tcPr>
          <w:p w14:paraId="25844BD7"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5F5E308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0706179" w14:textId="77777777" w:rsidTr="007F2A19">
        <w:tc>
          <w:tcPr>
            <w:tcW w:w="557" w:type="dxa"/>
            <w:vMerge/>
          </w:tcPr>
          <w:p w14:paraId="7219AA39" w14:textId="77777777" w:rsidR="00224E9B" w:rsidRPr="00856EAE" w:rsidRDefault="00224E9B" w:rsidP="00224E9B">
            <w:pPr>
              <w:rPr>
                <w:sz w:val="19"/>
                <w:szCs w:val="19"/>
              </w:rPr>
            </w:pPr>
          </w:p>
        </w:tc>
        <w:tc>
          <w:tcPr>
            <w:tcW w:w="2199" w:type="dxa"/>
            <w:vMerge/>
          </w:tcPr>
          <w:p w14:paraId="5DA43887" w14:textId="77777777" w:rsidR="00224E9B" w:rsidRPr="00856EAE" w:rsidRDefault="00224E9B" w:rsidP="00224E9B">
            <w:pPr>
              <w:rPr>
                <w:sz w:val="19"/>
                <w:szCs w:val="19"/>
              </w:rPr>
            </w:pPr>
          </w:p>
        </w:tc>
        <w:tc>
          <w:tcPr>
            <w:tcW w:w="2693" w:type="dxa"/>
            <w:vMerge/>
          </w:tcPr>
          <w:p w14:paraId="00197B92" w14:textId="77777777" w:rsidR="00224E9B" w:rsidRPr="00856EAE" w:rsidRDefault="00224E9B" w:rsidP="00224E9B">
            <w:pPr>
              <w:rPr>
                <w:sz w:val="19"/>
                <w:szCs w:val="19"/>
              </w:rPr>
            </w:pPr>
          </w:p>
        </w:tc>
        <w:tc>
          <w:tcPr>
            <w:tcW w:w="2268" w:type="dxa"/>
            <w:gridSpan w:val="5"/>
          </w:tcPr>
          <w:p w14:paraId="6CA6526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3B4F6E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49DBD34" w14:textId="77777777" w:rsidTr="007F2A19">
        <w:tc>
          <w:tcPr>
            <w:tcW w:w="557" w:type="dxa"/>
            <w:vMerge/>
          </w:tcPr>
          <w:p w14:paraId="42580DDD" w14:textId="77777777" w:rsidR="00224E9B" w:rsidRPr="00856EAE" w:rsidRDefault="00224E9B" w:rsidP="00224E9B">
            <w:pPr>
              <w:rPr>
                <w:sz w:val="19"/>
                <w:szCs w:val="19"/>
              </w:rPr>
            </w:pPr>
          </w:p>
        </w:tc>
        <w:tc>
          <w:tcPr>
            <w:tcW w:w="2199" w:type="dxa"/>
            <w:vMerge/>
          </w:tcPr>
          <w:p w14:paraId="4718A5E3" w14:textId="77777777" w:rsidR="00224E9B" w:rsidRPr="00856EAE" w:rsidRDefault="00224E9B" w:rsidP="00224E9B">
            <w:pPr>
              <w:rPr>
                <w:sz w:val="19"/>
                <w:szCs w:val="19"/>
              </w:rPr>
            </w:pPr>
          </w:p>
        </w:tc>
        <w:tc>
          <w:tcPr>
            <w:tcW w:w="2693" w:type="dxa"/>
            <w:vMerge/>
          </w:tcPr>
          <w:p w14:paraId="17A0BDB3" w14:textId="77777777" w:rsidR="00224E9B" w:rsidRPr="00856EAE" w:rsidRDefault="00224E9B" w:rsidP="00224E9B">
            <w:pPr>
              <w:rPr>
                <w:sz w:val="19"/>
                <w:szCs w:val="19"/>
              </w:rPr>
            </w:pPr>
          </w:p>
        </w:tc>
        <w:tc>
          <w:tcPr>
            <w:tcW w:w="567" w:type="dxa"/>
          </w:tcPr>
          <w:p w14:paraId="0C9A3367"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2B2B2D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C82987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w:t>
            </w:r>
            <w:r w:rsidR="00CD1DEE" w:rsidRPr="00856EAE">
              <w:rPr>
                <w:rFonts w:ascii="Times New Roman" w:hAnsi="Times New Roman" w:cs="Times New Roman"/>
                <w:sz w:val="19"/>
                <w:szCs w:val="19"/>
              </w:rPr>
              <w:t xml:space="preserve"> соблюдается</w:t>
            </w:r>
          </w:p>
        </w:tc>
        <w:tc>
          <w:tcPr>
            <w:tcW w:w="1843" w:type="dxa"/>
          </w:tcPr>
          <w:p w14:paraId="69203BA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36F4A81" w14:textId="77777777" w:rsidTr="007F2A19">
        <w:trPr>
          <w:trHeight w:val="20"/>
        </w:trPr>
        <w:tc>
          <w:tcPr>
            <w:tcW w:w="557" w:type="dxa"/>
            <w:vMerge/>
          </w:tcPr>
          <w:p w14:paraId="02704292" w14:textId="77777777" w:rsidR="00224E9B" w:rsidRPr="00856EAE" w:rsidRDefault="00224E9B" w:rsidP="00224E9B">
            <w:pPr>
              <w:rPr>
                <w:sz w:val="19"/>
                <w:szCs w:val="19"/>
              </w:rPr>
            </w:pPr>
          </w:p>
        </w:tc>
        <w:tc>
          <w:tcPr>
            <w:tcW w:w="2199" w:type="dxa"/>
            <w:vMerge/>
          </w:tcPr>
          <w:p w14:paraId="27B683E0" w14:textId="77777777" w:rsidR="00224E9B" w:rsidRPr="00856EAE" w:rsidRDefault="00224E9B" w:rsidP="00224E9B">
            <w:pPr>
              <w:rPr>
                <w:sz w:val="19"/>
                <w:szCs w:val="19"/>
              </w:rPr>
            </w:pPr>
          </w:p>
        </w:tc>
        <w:tc>
          <w:tcPr>
            <w:tcW w:w="2693" w:type="dxa"/>
            <w:vMerge/>
          </w:tcPr>
          <w:p w14:paraId="1FEE01FE" w14:textId="77777777" w:rsidR="00224E9B" w:rsidRPr="00856EAE" w:rsidRDefault="00224E9B" w:rsidP="00224E9B">
            <w:pPr>
              <w:rPr>
                <w:sz w:val="19"/>
                <w:szCs w:val="19"/>
              </w:rPr>
            </w:pPr>
          </w:p>
        </w:tc>
        <w:tc>
          <w:tcPr>
            <w:tcW w:w="2268" w:type="dxa"/>
            <w:gridSpan w:val="5"/>
          </w:tcPr>
          <w:p w14:paraId="08CF410C"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11FF1FA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3174009" w14:textId="77777777" w:rsidTr="007F2A19">
        <w:tc>
          <w:tcPr>
            <w:tcW w:w="557" w:type="dxa"/>
            <w:vMerge w:val="restart"/>
          </w:tcPr>
          <w:p w14:paraId="5F89E6B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1.2.3</w:t>
            </w:r>
          </w:p>
        </w:tc>
        <w:tc>
          <w:tcPr>
            <w:tcW w:w="2199" w:type="dxa"/>
            <w:vMerge w:val="restart"/>
          </w:tcPr>
          <w:p w14:paraId="4865E37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не допускает ухудшения дивидендных прав существующих акционеров.</w:t>
            </w:r>
          </w:p>
        </w:tc>
        <w:tc>
          <w:tcPr>
            <w:tcW w:w="2693" w:type="dxa"/>
            <w:vMerge w:val="restart"/>
          </w:tcPr>
          <w:p w14:paraId="07D4EB6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отчетном периоде общество не предпринимало действий, ведущих к ухудшению дивидендных прав существующих акционеров.</w:t>
            </w:r>
          </w:p>
        </w:tc>
        <w:tc>
          <w:tcPr>
            <w:tcW w:w="2268" w:type="dxa"/>
            <w:gridSpan w:val="5"/>
          </w:tcPr>
          <w:p w14:paraId="0E58BD9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D6D3F0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7F8D139" w14:textId="77777777" w:rsidTr="007F2A19">
        <w:tc>
          <w:tcPr>
            <w:tcW w:w="557" w:type="dxa"/>
            <w:vMerge/>
          </w:tcPr>
          <w:p w14:paraId="0E00937B" w14:textId="77777777" w:rsidR="00224E9B" w:rsidRPr="00856EAE" w:rsidRDefault="00224E9B" w:rsidP="00224E9B">
            <w:pPr>
              <w:rPr>
                <w:sz w:val="19"/>
                <w:szCs w:val="19"/>
              </w:rPr>
            </w:pPr>
          </w:p>
        </w:tc>
        <w:tc>
          <w:tcPr>
            <w:tcW w:w="2199" w:type="dxa"/>
            <w:vMerge/>
          </w:tcPr>
          <w:p w14:paraId="472692FA" w14:textId="77777777" w:rsidR="00224E9B" w:rsidRPr="00856EAE" w:rsidRDefault="00224E9B" w:rsidP="00224E9B">
            <w:pPr>
              <w:rPr>
                <w:sz w:val="19"/>
                <w:szCs w:val="19"/>
              </w:rPr>
            </w:pPr>
          </w:p>
        </w:tc>
        <w:tc>
          <w:tcPr>
            <w:tcW w:w="2693" w:type="dxa"/>
            <w:vMerge/>
          </w:tcPr>
          <w:p w14:paraId="2DE14AA0" w14:textId="77777777" w:rsidR="00224E9B" w:rsidRPr="00856EAE" w:rsidRDefault="00224E9B" w:rsidP="00224E9B">
            <w:pPr>
              <w:rPr>
                <w:sz w:val="19"/>
                <w:szCs w:val="19"/>
              </w:rPr>
            </w:pPr>
          </w:p>
        </w:tc>
        <w:tc>
          <w:tcPr>
            <w:tcW w:w="567" w:type="dxa"/>
          </w:tcPr>
          <w:p w14:paraId="36F8B2B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DEDFBF6"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DE7FD8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37F548D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986C8CE" w14:textId="77777777" w:rsidTr="007F2A19">
        <w:tc>
          <w:tcPr>
            <w:tcW w:w="557" w:type="dxa"/>
            <w:vMerge/>
          </w:tcPr>
          <w:p w14:paraId="7F7F6579" w14:textId="77777777" w:rsidR="00224E9B" w:rsidRPr="00856EAE" w:rsidRDefault="00224E9B" w:rsidP="00224E9B">
            <w:pPr>
              <w:rPr>
                <w:sz w:val="19"/>
                <w:szCs w:val="19"/>
              </w:rPr>
            </w:pPr>
          </w:p>
        </w:tc>
        <w:tc>
          <w:tcPr>
            <w:tcW w:w="2199" w:type="dxa"/>
            <w:vMerge/>
          </w:tcPr>
          <w:p w14:paraId="5564D721" w14:textId="77777777" w:rsidR="00224E9B" w:rsidRPr="00856EAE" w:rsidRDefault="00224E9B" w:rsidP="00224E9B">
            <w:pPr>
              <w:rPr>
                <w:sz w:val="19"/>
                <w:szCs w:val="19"/>
              </w:rPr>
            </w:pPr>
          </w:p>
        </w:tc>
        <w:tc>
          <w:tcPr>
            <w:tcW w:w="2693" w:type="dxa"/>
            <w:vMerge/>
          </w:tcPr>
          <w:p w14:paraId="189DF6B7" w14:textId="77777777" w:rsidR="00224E9B" w:rsidRPr="00856EAE" w:rsidRDefault="00224E9B" w:rsidP="00224E9B">
            <w:pPr>
              <w:rPr>
                <w:sz w:val="19"/>
                <w:szCs w:val="19"/>
              </w:rPr>
            </w:pPr>
          </w:p>
        </w:tc>
        <w:tc>
          <w:tcPr>
            <w:tcW w:w="2268" w:type="dxa"/>
            <w:gridSpan w:val="5"/>
          </w:tcPr>
          <w:p w14:paraId="7F0E8944"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BB4FE2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A5295FA" w14:textId="77777777" w:rsidTr="007F2A19">
        <w:tc>
          <w:tcPr>
            <w:tcW w:w="557" w:type="dxa"/>
            <w:vMerge/>
          </w:tcPr>
          <w:p w14:paraId="62D247F2" w14:textId="77777777" w:rsidR="00224E9B" w:rsidRPr="00856EAE" w:rsidRDefault="00224E9B" w:rsidP="00224E9B">
            <w:pPr>
              <w:rPr>
                <w:sz w:val="19"/>
                <w:szCs w:val="19"/>
              </w:rPr>
            </w:pPr>
          </w:p>
        </w:tc>
        <w:tc>
          <w:tcPr>
            <w:tcW w:w="2199" w:type="dxa"/>
            <w:vMerge/>
          </w:tcPr>
          <w:p w14:paraId="381F0933" w14:textId="77777777" w:rsidR="00224E9B" w:rsidRPr="00856EAE" w:rsidRDefault="00224E9B" w:rsidP="00224E9B">
            <w:pPr>
              <w:rPr>
                <w:sz w:val="19"/>
                <w:szCs w:val="19"/>
              </w:rPr>
            </w:pPr>
          </w:p>
        </w:tc>
        <w:tc>
          <w:tcPr>
            <w:tcW w:w="2693" w:type="dxa"/>
            <w:vMerge/>
          </w:tcPr>
          <w:p w14:paraId="19B0ADCA" w14:textId="77777777" w:rsidR="00224E9B" w:rsidRPr="00856EAE" w:rsidRDefault="00224E9B" w:rsidP="00224E9B">
            <w:pPr>
              <w:rPr>
                <w:sz w:val="19"/>
                <w:szCs w:val="19"/>
              </w:rPr>
            </w:pPr>
          </w:p>
        </w:tc>
        <w:tc>
          <w:tcPr>
            <w:tcW w:w="567" w:type="dxa"/>
          </w:tcPr>
          <w:p w14:paraId="2A07E411"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BC5372C"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7E2420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частично</w:t>
            </w:r>
            <w:r w:rsidR="00CD1DEE" w:rsidRPr="00856EAE">
              <w:rPr>
                <w:rFonts w:ascii="Times New Roman" w:hAnsi="Times New Roman" w:cs="Times New Roman"/>
                <w:sz w:val="19"/>
                <w:szCs w:val="19"/>
              </w:rPr>
              <w:t xml:space="preserve"> соблюдается</w:t>
            </w:r>
          </w:p>
        </w:tc>
        <w:tc>
          <w:tcPr>
            <w:tcW w:w="1843" w:type="dxa"/>
          </w:tcPr>
          <w:p w14:paraId="2E0C562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A69AE91" w14:textId="77777777" w:rsidTr="007F2A19">
        <w:tc>
          <w:tcPr>
            <w:tcW w:w="557" w:type="dxa"/>
            <w:vMerge/>
          </w:tcPr>
          <w:p w14:paraId="3D504FF1" w14:textId="77777777" w:rsidR="00224E9B" w:rsidRPr="00856EAE" w:rsidRDefault="00224E9B" w:rsidP="00224E9B">
            <w:pPr>
              <w:rPr>
                <w:sz w:val="19"/>
                <w:szCs w:val="19"/>
              </w:rPr>
            </w:pPr>
          </w:p>
        </w:tc>
        <w:tc>
          <w:tcPr>
            <w:tcW w:w="2199" w:type="dxa"/>
            <w:vMerge/>
          </w:tcPr>
          <w:p w14:paraId="4D17AC43" w14:textId="77777777" w:rsidR="00224E9B" w:rsidRPr="00856EAE" w:rsidRDefault="00224E9B" w:rsidP="00224E9B">
            <w:pPr>
              <w:rPr>
                <w:sz w:val="19"/>
                <w:szCs w:val="19"/>
              </w:rPr>
            </w:pPr>
          </w:p>
        </w:tc>
        <w:tc>
          <w:tcPr>
            <w:tcW w:w="2693" w:type="dxa"/>
            <w:vMerge/>
          </w:tcPr>
          <w:p w14:paraId="20386CC5" w14:textId="77777777" w:rsidR="00224E9B" w:rsidRPr="00856EAE" w:rsidRDefault="00224E9B" w:rsidP="00224E9B">
            <w:pPr>
              <w:rPr>
                <w:sz w:val="19"/>
                <w:szCs w:val="19"/>
              </w:rPr>
            </w:pPr>
          </w:p>
        </w:tc>
        <w:tc>
          <w:tcPr>
            <w:tcW w:w="2268" w:type="dxa"/>
            <w:gridSpan w:val="5"/>
          </w:tcPr>
          <w:p w14:paraId="2FB180A8"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47A1849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24A15F" w14:textId="77777777" w:rsidTr="007F2A19">
        <w:tc>
          <w:tcPr>
            <w:tcW w:w="557" w:type="dxa"/>
            <w:vMerge/>
          </w:tcPr>
          <w:p w14:paraId="635AAC3E" w14:textId="77777777" w:rsidR="00224E9B" w:rsidRPr="00856EAE" w:rsidRDefault="00224E9B" w:rsidP="00224E9B">
            <w:pPr>
              <w:rPr>
                <w:sz w:val="19"/>
                <w:szCs w:val="19"/>
              </w:rPr>
            </w:pPr>
          </w:p>
        </w:tc>
        <w:tc>
          <w:tcPr>
            <w:tcW w:w="2199" w:type="dxa"/>
            <w:vMerge/>
          </w:tcPr>
          <w:p w14:paraId="288EAFE0" w14:textId="77777777" w:rsidR="00224E9B" w:rsidRPr="00856EAE" w:rsidRDefault="00224E9B" w:rsidP="00224E9B">
            <w:pPr>
              <w:rPr>
                <w:sz w:val="19"/>
                <w:szCs w:val="19"/>
              </w:rPr>
            </w:pPr>
          </w:p>
        </w:tc>
        <w:tc>
          <w:tcPr>
            <w:tcW w:w="2693" w:type="dxa"/>
            <w:vMerge/>
          </w:tcPr>
          <w:p w14:paraId="04FDE6B1" w14:textId="77777777" w:rsidR="00224E9B" w:rsidRPr="00856EAE" w:rsidRDefault="00224E9B" w:rsidP="00224E9B">
            <w:pPr>
              <w:rPr>
                <w:sz w:val="19"/>
                <w:szCs w:val="19"/>
              </w:rPr>
            </w:pPr>
          </w:p>
        </w:tc>
        <w:tc>
          <w:tcPr>
            <w:tcW w:w="567" w:type="dxa"/>
          </w:tcPr>
          <w:p w14:paraId="1B87BE4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19ADF64"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D78CB0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w:t>
            </w:r>
            <w:r w:rsidR="00CD1DEE" w:rsidRPr="00856EAE">
              <w:rPr>
                <w:rFonts w:ascii="Times New Roman" w:hAnsi="Times New Roman" w:cs="Times New Roman"/>
                <w:sz w:val="19"/>
                <w:szCs w:val="19"/>
              </w:rPr>
              <w:t xml:space="preserve"> соблюдается</w:t>
            </w:r>
          </w:p>
        </w:tc>
        <w:tc>
          <w:tcPr>
            <w:tcW w:w="1843" w:type="dxa"/>
          </w:tcPr>
          <w:p w14:paraId="4E10D0B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34C72EC" w14:textId="77777777" w:rsidTr="007F2A19">
        <w:tc>
          <w:tcPr>
            <w:tcW w:w="557" w:type="dxa"/>
            <w:vMerge/>
          </w:tcPr>
          <w:p w14:paraId="764FBAFC" w14:textId="77777777" w:rsidR="00224E9B" w:rsidRPr="00856EAE" w:rsidRDefault="00224E9B" w:rsidP="00224E9B">
            <w:pPr>
              <w:rPr>
                <w:sz w:val="19"/>
                <w:szCs w:val="19"/>
              </w:rPr>
            </w:pPr>
          </w:p>
        </w:tc>
        <w:tc>
          <w:tcPr>
            <w:tcW w:w="2199" w:type="dxa"/>
            <w:vMerge/>
          </w:tcPr>
          <w:p w14:paraId="6BC550F4" w14:textId="77777777" w:rsidR="00224E9B" w:rsidRPr="00856EAE" w:rsidRDefault="00224E9B" w:rsidP="00224E9B">
            <w:pPr>
              <w:rPr>
                <w:sz w:val="19"/>
                <w:szCs w:val="19"/>
              </w:rPr>
            </w:pPr>
          </w:p>
        </w:tc>
        <w:tc>
          <w:tcPr>
            <w:tcW w:w="2693" w:type="dxa"/>
            <w:vMerge/>
          </w:tcPr>
          <w:p w14:paraId="0BBF80C7" w14:textId="77777777" w:rsidR="00224E9B" w:rsidRPr="00856EAE" w:rsidRDefault="00224E9B" w:rsidP="00224E9B">
            <w:pPr>
              <w:rPr>
                <w:sz w:val="19"/>
                <w:szCs w:val="19"/>
              </w:rPr>
            </w:pPr>
          </w:p>
        </w:tc>
        <w:tc>
          <w:tcPr>
            <w:tcW w:w="2268" w:type="dxa"/>
            <w:gridSpan w:val="5"/>
          </w:tcPr>
          <w:p w14:paraId="4CBC0791"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647B252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A5B2877" w14:textId="77777777" w:rsidTr="007F2A19">
        <w:tc>
          <w:tcPr>
            <w:tcW w:w="557" w:type="dxa"/>
            <w:vMerge w:val="restart"/>
          </w:tcPr>
          <w:p w14:paraId="06E1C55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1.2.4</w:t>
            </w:r>
          </w:p>
        </w:tc>
        <w:tc>
          <w:tcPr>
            <w:tcW w:w="2199" w:type="dxa"/>
            <w:vMerge w:val="restart"/>
          </w:tcPr>
          <w:p w14:paraId="1E5B786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693" w:type="dxa"/>
            <w:vMerge w:val="restart"/>
          </w:tcPr>
          <w:p w14:paraId="36263E2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268" w:type="dxa"/>
            <w:gridSpan w:val="5"/>
          </w:tcPr>
          <w:p w14:paraId="742AAC3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41CA7B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0D6B288" w14:textId="77777777" w:rsidTr="007F2A19">
        <w:tc>
          <w:tcPr>
            <w:tcW w:w="557" w:type="dxa"/>
            <w:vMerge/>
          </w:tcPr>
          <w:p w14:paraId="162C4948" w14:textId="77777777" w:rsidR="00224E9B" w:rsidRPr="00856EAE" w:rsidRDefault="00224E9B" w:rsidP="00224E9B">
            <w:pPr>
              <w:rPr>
                <w:sz w:val="19"/>
                <w:szCs w:val="19"/>
              </w:rPr>
            </w:pPr>
          </w:p>
        </w:tc>
        <w:tc>
          <w:tcPr>
            <w:tcW w:w="2199" w:type="dxa"/>
            <w:vMerge/>
          </w:tcPr>
          <w:p w14:paraId="3C03FFEF" w14:textId="77777777" w:rsidR="00224E9B" w:rsidRPr="00856EAE" w:rsidRDefault="00224E9B" w:rsidP="00224E9B">
            <w:pPr>
              <w:rPr>
                <w:sz w:val="19"/>
                <w:szCs w:val="19"/>
              </w:rPr>
            </w:pPr>
          </w:p>
        </w:tc>
        <w:tc>
          <w:tcPr>
            <w:tcW w:w="2693" w:type="dxa"/>
            <w:vMerge/>
          </w:tcPr>
          <w:p w14:paraId="007E572F" w14:textId="77777777" w:rsidR="00224E9B" w:rsidRPr="00856EAE" w:rsidRDefault="00224E9B" w:rsidP="00224E9B">
            <w:pPr>
              <w:rPr>
                <w:sz w:val="19"/>
                <w:szCs w:val="19"/>
              </w:rPr>
            </w:pPr>
          </w:p>
        </w:tc>
        <w:tc>
          <w:tcPr>
            <w:tcW w:w="567" w:type="dxa"/>
          </w:tcPr>
          <w:p w14:paraId="09E3540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11A9177"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34B652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1E75309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7152F4F" w14:textId="77777777" w:rsidTr="007F2A19">
        <w:tc>
          <w:tcPr>
            <w:tcW w:w="557" w:type="dxa"/>
            <w:vMerge/>
          </w:tcPr>
          <w:p w14:paraId="178BC76D" w14:textId="77777777" w:rsidR="00224E9B" w:rsidRPr="00856EAE" w:rsidRDefault="00224E9B" w:rsidP="00224E9B">
            <w:pPr>
              <w:rPr>
                <w:sz w:val="19"/>
                <w:szCs w:val="19"/>
              </w:rPr>
            </w:pPr>
          </w:p>
        </w:tc>
        <w:tc>
          <w:tcPr>
            <w:tcW w:w="2199" w:type="dxa"/>
            <w:vMerge/>
          </w:tcPr>
          <w:p w14:paraId="686E6707" w14:textId="77777777" w:rsidR="00224E9B" w:rsidRPr="00856EAE" w:rsidRDefault="00224E9B" w:rsidP="00224E9B">
            <w:pPr>
              <w:rPr>
                <w:sz w:val="19"/>
                <w:szCs w:val="19"/>
              </w:rPr>
            </w:pPr>
          </w:p>
        </w:tc>
        <w:tc>
          <w:tcPr>
            <w:tcW w:w="2693" w:type="dxa"/>
            <w:vMerge/>
          </w:tcPr>
          <w:p w14:paraId="6E736DDA" w14:textId="77777777" w:rsidR="00224E9B" w:rsidRPr="00856EAE" w:rsidRDefault="00224E9B" w:rsidP="00224E9B">
            <w:pPr>
              <w:rPr>
                <w:sz w:val="19"/>
                <w:szCs w:val="19"/>
              </w:rPr>
            </w:pPr>
          </w:p>
        </w:tc>
        <w:tc>
          <w:tcPr>
            <w:tcW w:w="2268" w:type="dxa"/>
            <w:gridSpan w:val="5"/>
          </w:tcPr>
          <w:p w14:paraId="5D4A3D2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417FB6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97CC145" w14:textId="77777777" w:rsidTr="007F2A19">
        <w:tc>
          <w:tcPr>
            <w:tcW w:w="557" w:type="dxa"/>
            <w:vMerge/>
          </w:tcPr>
          <w:p w14:paraId="72C4B1B4" w14:textId="77777777" w:rsidR="00224E9B" w:rsidRPr="00856EAE" w:rsidRDefault="00224E9B" w:rsidP="00224E9B">
            <w:pPr>
              <w:rPr>
                <w:sz w:val="19"/>
                <w:szCs w:val="19"/>
              </w:rPr>
            </w:pPr>
          </w:p>
        </w:tc>
        <w:tc>
          <w:tcPr>
            <w:tcW w:w="2199" w:type="dxa"/>
            <w:vMerge/>
          </w:tcPr>
          <w:p w14:paraId="7EE23595" w14:textId="77777777" w:rsidR="00224E9B" w:rsidRPr="00856EAE" w:rsidRDefault="00224E9B" w:rsidP="00224E9B">
            <w:pPr>
              <w:rPr>
                <w:sz w:val="19"/>
                <w:szCs w:val="19"/>
              </w:rPr>
            </w:pPr>
          </w:p>
        </w:tc>
        <w:tc>
          <w:tcPr>
            <w:tcW w:w="2693" w:type="dxa"/>
            <w:vMerge/>
          </w:tcPr>
          <w:p w14:paraId="472E843F" w14:textId="77777777" w:rsidR="00224E9B" w:rsidRPr="00856EAE" w:rsidRDefault="00224E9B" w:rsidP="00224E9B">
            <w:pPr>
              <w:rPr>
                <w:sz w:val="19"/>
                <w:szCs w:val="19"/>
              </w:rPr>
            </w:pPr>
          </w:p>
        </w:tc>
        <w:tc>
          <w:tcPr>
            <w:tcW w:w="567" w:type="dxa"/>
          </w:tcPr>
          <w:p w14:paraId="5E944D1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A5F1E6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E1E89E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частично</w:t>
            </w:r>
            <w:r w:rsidR="00CD1DEE" w:rsidRPr="00856EAE">
              <w:rPr>
                <w:rFonts w:ascii="Times New Roman" w:hAnsi="Times New Roman" w:cs="Times New Roman"/>
                <w:sz w:val="19"/>
                <w:szCs w:val="19"/>
              </w:rPr>
              <w:t xml:space="preserve"> соблюдается</w:t>
            </w:r>
          </w:p>
        </w:tc>
        <w:tc>
          <w:tcPr>
            <w:tcW w:w="1843" w:type="dxa"/>
          </w:tcPr>
          <w:p w14:paraId="649DEC3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3446B1F" w14:textId="77777777" w:rsidTr="007F2A19">
        <w:tc>
          <w:tcPr>
            <w:tcW w:w="557" w:type="dxa"/>
            <w:vMerge/>
          </w:tcPr>
          <w:p w14:paraId="620F3720" w14:textId="77777777" w:rsidR="00224E9B" w:rsidRPr="00856EAE" w:rsidRDefault="00224E9B" w:rsidP="00224E9B">
            <w:pPr>
              <w:rPr>
                <w:sz w:val="19"/>
                <w:szCs w:val="19"/>
              </w:rPr>
            </w:pPr>
          </w:p>
        </w:tc>
        <w:tc>
          <w:tcPr>
            <w:tcW w:w="2199" w:type="dxa"/>
            <w:vMerge/>
          </w:tcPr>
          <w:p w14:paraId="7CC2B644" w14:textId="77777777" w:rsidR="00224E9B" w:rsidRPr="00856EAE" w:rsidRDefault="00224E9B" w:rsidP="00224E9B">
            <w:pPr>
              <w:rPr>
                <w:sz w:val="19"/>
                <w:szCs w:val="19"/>
              </w:rPr>
            </w:pPr>
          </w:p>
        </w:tc>
        <w:tc>
          <w:tcPr>
            <w:tcW w:w="2693" w:type="dxa"/>
            <w:vMerge/>
          </w:tcPr>
          <w:p w14:paraId="54D74144" w14:textId="77777777" w:rsidR="00224E9B" w:rsidRPr="00856EAE" w:rsidRDefault="00224E9B" w:rsidP="00224E9B">
            <w:pPr>
              <w:rPr>
                <w:sz w:val="19"/>
                <w:szCs w:val="19"/>
              </w:rPr>
            </w:pPr>
          </w:p>
        </w:tc>
        <w:tc>
          <w:tcPr>
            <w:tcW w:w="2268" w:type="dxa"/>
            <w:gridSpan w:val="5"/>
          </w:tcPr>
          <w:p w14:paraId="60EFC390"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692E60C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62B2361" w14:textId="77777777" w:rsidTr="007F2A19">
        <w:tc>
          <w:tcPr>
            <w:tcW w:w="557" w:type="dxa"/>
            <w:vMerge/>
          </w:tcPr>
          <w:p w14:paraId="62CE4526" w14:textId="77777777" w:rsidR="00224E9B" w:rsidRPr="00856EAE" w:rsidRDefault="00224E9B" w:rsidP="00224E9B">
            <w:pPr>
              <w:rPr>
                <w:sz w:val="19"/>
                <w:szCs w:val="19"/>
              </w:rPr>
            </w:pPr>
          </w:p>
        </w:tc>
        <w:tc>
          <w:tcPr>
            <w:tcW w:w="2199" w:type="dxa"/>
            <w:vMerge/>
          </w:tcPr>
          <w:p w14:paraId="1E3FA82F" w14:textId="77777777" w:rsidR="00224E9B" w:rsidRPr="00856EAE" w:rsidRDefault="00224E9B" w:rsidP="00224E9B">
            <w:pPr>
              <w:rPr>
                <w:sz w:val="19"/>
                <w:szCs w:val="19"/>
              </w:rPr>
            </w:pPr>
          </w:p>
        </w:tc>
        <w:tc>
          <w:tcPr>
            <w:tcW w:w="2693" w:type="dxa"/>
            <w:vMerge/>
          </w:tcPr>
          <w:p w14:paraId="0B23E3B3" w14:textId="77777777" w:rsidR="00224E9B" w:rsidRPr="00856EAE" w:rsidRDefault="00224E9B" w:rsidP="00224E9B">
            <w:pPr>
              <w:rPr>
                <w:sz w:val="19"/>
                <w:szCs w:val="19"/>
              </w:rPr>
            </w:pPr>
          </w:p>
        </w:tc>
        <w:tc>
          <w:tcPr>
            <w:tcW w:w="2268" w:type="dxa"/>
            <w:gridSpan w:val="5"/>
          </w:tcPr>
          <w:p w14:paraId="7AE30E9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3B3720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C47FB8D" w14:textId="77777777" w:rsidTr="007F2A19">
        <w:tc>
          <w:tcPr>
            <w:tcW w:w="557" w:type="dxa"/>
            <w:vMerge/>
          </w:tcPr>
          <w:p w14:paraId="7FF9252A" w14:textId="77777777" w:rsidR="00224E9B" w:rsidRPr="00856EAE" w:rsidRDefault="00224E9B" w:rsidP="00224E9B">
            <w:pPr>
              <w:rPr>
                <w:sz w:val="19"/>
                <w:szCs w:val="19"/>
              </w:rPr>
            </w:pPr>
          </w:p>
        </w:tc>
        <w:tc>
          <w:tcPr>
            <w:tcW w:w="2199" w:type="dxa"/>
            <w:vMerge/>
          </w:tcPr>
          <w:p w14:paraId="1413AFCD" w14:textId="77777777" w:rsidR="00224E9B" w:rsidRPr="00856EAE" w:rsidRDefault="00224E9B" w:rsidP="00224E9B">
            <w:pPr>
              <w:rPr>
                <w:sz w:val="19"/>
                <w:szCs w:val="19"/>
              </w:rPr>
            </w:pPr>
          </w:p>
        </w:tc>
        <w:tc>
          <w:tcPr>
            <w:tcW w:w="2693" w:type="dxa"/>
            <w:vMerge/>
          </w:tcPr>
          <w:p w14:paraId="524C028B" w14:textId="77777777" w:rsidR="00224E9B" w:rsidRPr="00856EAE" w:rsidRDefault="00224E9B" w:rsidP="00224E9B">
            <w:pPr>
              <w:rPr>
                <w:sz w:val="19"/>
                <w:szCs w:val="19"/>
              </w:rPr>
            </w:pPr>
          </w:p>
        </w:tc>
        <w:tc>
          <w:tcPr>
            <w:tcW w:w="567" w:type="dxa"/>
          </w:tcPr>
          <w:p w14:paraId="490A7BB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239FB6B"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56F181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w:t>
            </w:r>
            <w:r w:rsidR="00CD1DEE" w:rsidRPr="00856EAE">
              <w:rPr>
                <w:rFonts w:ascii="Times New Roman" w:hAnsi="Times New Roman" w:cs="Times New Roman"/>
                <w:sz w:val="19"/>
                <w:szCs w:val="19"/>
              </w:rPr>
              <w:t xml:space="preserve"> соблюдается</w:t>
            </w:r>
          </w:p>
        </w:tc>
        <w:tc>
          <w:tcPr>
            <w:tcW w:w="1843" w:type="dxa"/>
          </w:tcPr>
          <w:p w14:paraId="41FB99C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DDAE73F" w14:textId="77777777" w:rsidTr="007F2A19">
        <w:tc>
          <w:tcPr>
            <w:tcW w:w="557" w:type="dxa"/>
            <w:vMerge/>
          </w:tcPr>
          <w:p w14:paraId="208A4543" w14:textId="77777777" w:rsidR="00224E9B" w:rsidRPr="00856EAE" w:rsidRDefault="00224E9B" w:rsidP="00224E9B">
            <w:pPr>
              <w:rPr>
                <w:sz w:val="19"/>
                <w:szCs w:val="19"/>
              </w:rPr>
            </w:pPr>
          </w:p>
        </w:tc>
        <w:tc>
          <w:tcPr>
            <w:tcW w:w="2199" w:type="dxa"/>
            <w:vMerge/>
          </w:tcPr>
          <w:p w14:paraId="738FEAB0" w14:textId="77777777" w:rsidR="00224E9B" w:rsidRPr="00856EAE" w:rsidRDefault="00224E9B" w:rsidP="00224E9B">
            <w:pPr>
              <w:rPr>
                <w:sz w:val="19"/>
                <w:szCs w:val="19"/>
              </w:rPr>
            </w:pPr>
          </w:p>
        </w:tc>
        <w:tc>
          <w:tcPr>
            <w:tcW w:w="2693" w:type="dxa"/>
            <w:vMerge/>
          </w:tcPr>
          <w:p w14:paraId="732B497C" w14:textId="77777777" w:rsidR="00224E9B" w:rsidRPr="00856EAE" w:rsidRDefault="00224E9B" w:rsidP="00224E9B">
            <w:pPr>
              <w:rPr>
                <w:sz w:val="19"/>
                <w:szCs w:val="19"/>
              </w:rPr>
            </w:pPr>
          </w:p>
        </w:tc>
        <w:tc>
          <w:tcPr>
            <w:tcW w:w="2268" w:type="dxa"/>
            <w:gridSpan w:val="5"/>
          </w:tcPr>
          <w:p w14:paraId="5EAF1B72"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7EBCD8ED"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1DD01BE9" w14:textId="77777777" w:rsidTr="007F2A19">
        <w:tc>
          <w:tcPr>
            <w:tcW w:w="557" w:type="dxa"/>
          </w:tcPr>
          <w:p w14:paraId="41E62C2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1.3</w:t>
            </w:r>
          </w:p>
        </w:tc>
        <w:tc>
          <w:tcPr>
            <w:tcW w:w="9003" w:type="dxa"/>
            <w:gridSpan w:val="8"/>
          </w:tcPr>
          <w:p w14:paraId="363802C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BF57E8" w:rsidRPr="00856EAE" w14:paraId="22617827" w14:textId="77777777" w:rsidTr="007F2A19">
        <w:tc>
          <w:tcPr>
            <w:tcW w:w="557" w:type="dxa"/>
            <w:vMerge w:val="restart"/>
          </w:tcPr>
          <w:p w14:paraId="53CB7E4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1.3.1</w:t>
            </w:r>
          </w:p>
        </w:tc>
        <w:tc>
          <w:tcPr>
            <w:tcW w:w="2199" w:type="dxa"/>
            <w:vMerge w:val="restart"/>
          </w:tcPr>
          <w:p w14:paraId="40B8525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2693" w:type="dxa"/>
            <w:vMerge w:val="restart"/>
          </w:tcPr>
          <w:p w14:paraId="7A3AD62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268" w:type="dxa"/>
            <w:gridSpan w:val="5"/>
          </w:tcPr>
          <w:p w14:paraId="3E3753A4"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B908594" w14:textId="77777777" w:rsidR="00224E9B" w:rsidRPr="00856EAE" w:rsidRDefault="00AD436C"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 xml:space="preserve">Отсутствовали корпоративные конфликты, так как Обществом владеет Единственный акционер.   </w:t>
            </w:r>
          </w:p>
        </w:tc>
      </w:tr>
      <w:tr w:rsidR="00BF57E8" w:rsidRPr="00856EAE" w14:paraId="53AF2ECA" w14:textId="77777777" w:rsidTr="007F2A19">
        <w:tc>
          <w:tcPr>
            <w:tcW w:w="557" w:type="dxa"/>
            <w:vMerge/>
          </w:tcPr>
          <w:p w14:paraId="104B2D8A" w14:textId="77777777" w:rsidR="00224E9B" w:rsidRPr="00856EAE" w:rsidRDefault="00224E9B" w:rsidP="00224E9B">
            <w:pPr>
              <w:rPr>
                <w:sz w:val="19"/>
                <w:szCs w:val="19"/>
              </w:rPr>
            </w:pPr>
          </w:p>
        </w:tc>
        <w:tc>
          <w:tcPr>
            <w:tcW w:w="2199" w:type="dxa"/>
            <w:vMerge/>
          </w:tcPr>
          <w:p w14:paraId="2F1EB18B" w14:textId="77777777" w:rsidR="00224E9B" w:rsidRPr="00856EAE" w:rsidRDefault="00224E9B" w:rsidP="00224E9B">
            <w:pPr>
              <w:rPr>
                <w:sz w:val="19"/>
                <w:szCs w:val="19"/>
              </w:rPr>
            </w:pPr>
          </w:p>
        </w:tc>
        <w:tc>
          <w:tcPr>
            <w:tcW w:w="2693" w:type="dxa"/>
            <w:vMerge/>
          </w:tcPr>
          <w:p w14:paraId="478DF3FE" w14:textId="77777777" w:rsidR="00224E9B" w:rsidRPr="00856EAE" w:rsidRDefault="00224E9B" w:rsidP="00224E9B">
            <w:pPr>
              <w:rPr>
                <w:sz w:val="19"/>
                <w:szCs w:val="19"/>
              </w:rPr>
            </w:pPr>
          </w:p>
        </w:tc>
        <w:tc>
          <w:tcPr>
            <w:tcW w:w="567" w:type="dxa"/>
          </w:tcPr>
          <w:p w14:paraId="2BD63097"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312D81D"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4F9A06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478BA7B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85D841F" w14:textId="77777777" w:rsidTr="007F2A19">
        <w:tc>
          <w:tcPr>
            <w:tcW w:w="557" w:type="dxa"/>
            <w:vMerge/>
          </w:tcPr>
          <w:p w14:paraId="02A2E483" w14:textId="77777777" w:rsidR="00224E9B" w:rsidRPr="00856EAE" w:rsidRDefault="00224E9B" w:rsidP="00224E9B">
            <w:pPr>
              <w:rPr>
                <w:sz w:val="19"/>
                <w:szCs w:val="19"/>
              </w:rPr>
            </w:pPr>
          </w:p>
        </w:tc>
        <w:tc>
          <w:tcPr>
            <w:tcW w:w="2199" w:type="dxa"/>
            <w:vMerge/>
          </w:tcPr>
          <w:p w14:paraId="3E2522FF" w14:textId="77777777" w:rsidR="00224E9B" w:rsidRPr="00856EAE" w:rsidRDefault="00224E9B" w:rsidP="00224E9B">
            <w:pPr>
              <w:rPr>
                <w:sz w:val="19"/>
                <w:szCs w:val="19"/>
              </w:rPr>
            </w:pPr>
          </w:p>
        </w:tc>
        <w:tc>
          <w:tcPr>
            <w:tcW w:w="2693" w:type="dxa"/>
            <w:vMerge/>
          </w:tcPr>
          <w:p w14:paraId="31BC6D54" w14:textId="77777777" w:rsidR="00224E9B" w:rsidRPr="00856EAE" w:rsidRDefault="00224E9B" w:rsidP="00224E9B">
            <w:pPr>
              <w:rPr>
                <w:sz w:val="19"/>
                <w:szCs w:val="19"/>
              </w:rPr>
            </w:pPr>
          </w:p>
        </w:tc>
        <w:tc>
          <w:tcPr>
            <w:tcW w:w="2268" w:type="dxa"/>
            <w:gridSpan w:val="5"/>
          </w:tcPr>
          <w:p w14:paraId="24BAEE1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24C68C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DA736E9" w14:textId="77777777" w:rsidTr="007F2A19">
        <w:tc>
          <w:tcPr>
            <w:tcW w:w="557" w:type="dxa"/>
            <w:vMerge/>
          </w:tcPr>
          <w:p w14:paraId="76A27891" w14:textId="77777777" w:rsidR="00224E9B" w:rsidRPr="00856EAE" w:rsidRDefault="00224E9B" w:rsidP="00224E9B">
            <w:pPr>
              <w:rPr>
                <w:sz w:val="19"/>
                <w:szCs w:val="19"/>
              </w:rPr>
            </w:pPr>
          </w:p>
        </w:tc>
        <w:tc>
          <w:tcPr>
            <w:tcW w:w="2199" w:type="dxa"/>
            <w:vMerge/>
          </w:tcPr>
          <w:p w14:paraId="51F854AD" w14:textId="77777777" w:rsidR="00224E9B" w:rsidRPr="00856EAE" w:rsidRDefault="00224E9B" w:rsidP="00224E9B">
            <w:pPr>
              <w:rPr>
                <w:sz w:val="19"/>
                <w:szCs w:val="19"/>
              </w:rPr>
            </w:pPr>
          </w:p>
        </w:tc>
        <w:tc>
          <w:tcPr>
            <w:tcW w:w="2693" w:type="dxa"/>
            <w:vMerge/>
          </w:tcPr>
          <w:p w14:paraId="3ED55062" w14:textId="77777777" w:rsidR="00224E9B" w:rsidRPr="00856EAE" w:rsidRDefault="00224E9B" w:rsidP="00224E9B">
            <w:pPr>
              <w:rPr>
                <w:sz w:val="19"/>
                <w:szCs w:val="19"/>
              </w:rPr>
            </w:pPr>
          </w:p>
        </w:tc>
        <w:tc>
          <w:tcPr>
            <w:tcW w:w="567" w:type="dxa"/>
          </w:tcPr>
          <w:p w14:paraId="187989C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9A790C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C69007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частично</w:t>
            </w:r>
            <w:r w:rsidR="00CD1DEE" w:rsidRPr="00856EAE">
              <w:rPr>
                <w:rFonts w:ascii="Times New Roman" w:hAnsi="Times New Roman" w:cs="Times New Roman"/>
                <w:sz w:val="19"/>
                <w:szCs w:val="19"/>
              </w:rPr>
              <w:t xml:space="preserve"> соблюдается</w:t>
            </w:r>
          </w:p>
        </w:tc>
        <w:tc>
          <w:tcPr>
            <w:tcW w:w="1843" w:type="dxa"/>
          </w:tcPr>
          <w:p w14:paraId="6343086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F6D72ED" w14:textId="77777777" w:rsidTr="007F2A19">
        <w:tc>
          <w:tcPr>
            <w:tcW w:w="557" w:type="dxa"/>
            <w:vMerge/>
          </w:tcPr>
          <w:p w14:paraId="32F23F0B" w14:textId="77777777" w:rsidR="00224E9B" w:rsidRPr="00856EAE" w:rsidRDefault="00224E9B" w:rsidP="00224E9B">
            <w:pPr>
              <w:rPr>
                <w:sz w:val="19"/>
                <w:szCs w:val="19"/>
              </w:rPr>
            </w:pPr>
          </w:p>
        </w:tc>
        <w:tc>
          <w:tcPr>
            <w:tcW w:w="2199" w:type="dxa"/>
            <w:vMerge/>
          </w:tcPr>
          <w:p w14:paraId="12695DE5" w14:textId="77777777" w:rsidR="00224E9B" w:rsidRPr="00856EAE" w:rsidRDefault="00224E9B" w:rsidP="00224E9B">
            <w:pPr>
              <w:rPr>
                <w:sz w:val="19"/>
                <w:szCs w:val="19"/>
              </w:rPr>
            </w:pPr>
          </w:p>
        </w:tc>
        <w:tc>
          <w:tcPr>
            <w:tcW w:w="2693" w:type="dxa"/>
            <w:vMerge/>
          </w:tcPr>
          <w:p w14:paraId="6F43C5F2" w14:textId="77777777" w:rsidR="00224E9B" w:rsidRPr="00856EAE" w:rsidRDefault="00224E9B" w:rsidP="00224E9B">
            <w:pPr>
              <w:rPr>
                <w:sz w:val="19"/>
                <w:szCs w:val="19"/>
              </w:rPr>
            </w:pPr>
          </w:p>
        </w:tc>
        <w:tc>
          <w:tcPr>
            <w:tcW w:w="2268" w:type="dxa"/>
            <w:gridSpan w:val="5"/>
          </w:tcPr>
          <w:p w14:paraId="160DD81E"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2C28AC7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B90B121" w14:textId="77777777" w:rsidTr="007F2A19">
        <w:tc>
          <w:tcPr>
            <w:tcW w:w="557" w:type="dxa"/>
            <w:vMerge/>
          </w:tcPr>
          <w:p w14:paraId="14DEC731" w14:textId="77777777" w:rsidR="00224E9B" w:rsidRPr="00856EAE" w:rsidRDefault="00224E9B" w:rsidP="00224E9B">
            <w:pPr>
              <w:rPr>
                <w:sz w:val="19"/>
                <w:szCs w:val="19"/>
              </w:rPr>
            </w:pPr>
          </w:p>
        </w:tc>
        <w:tc>
          <w:tcPr>
            <w:tcW w:w="2199" w:type="dxa"/>
            <w:vMerge/>
          </w:tcPr>
          <w:p w14:paraId="418C5527" w14:textId="77777777" w:rsidR="00224E9B" w:rsidRPr="00856EAE" w:rsidRDefault="00224E9B" w:rsidP="00224E9B">
            <w:pPr>
              <w:rPr>
                <w:sz w:val="19"/>
                <w:szCs w:val="19"/>
              </w:rPr>
            </w:pPr>
          </w:p>
        </w:tc>
        <w:tc>
          <w:tcPr>
            <w:tcW w:w="2693" w:type="dxa"/>
            <w:vMerge/>
          </w:tcPr>
          <w:p w14:paraId="3FAB9568" w14:textId="77777777" w:rsidR="00224E9B" w:rsidRPr="00856EAE" w:rsidRDefault="00224E9B" w:rsidP="00224E9B">
            <w:pPr>
              <w:rPr>
                <w:sz w:val="19"/>
                <w:szCs w:val="19"/>
              </w:rPr>
            </w:pPr>
          </w:p>
        </w:tc>
        <w:tc>
          <w:tcPr>
            <w:tcW w:w="2268" w:type="dxa"/>
            <w:gridSpan w:val="5"/>
          </w:tcPr>
          <w:p w14:paraId="348F814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05EAFF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2ECCA58" w14:textId="77777777" w:rsidTr="007F2A19">
        <w:tc>
          <w:tcPr>
            <w:tcW w:w="557" w:type="dxa"/>
            <w:vMerge/>
          </w:tcPr>
          <w:p w14:paraId="08E80D25" w14:textId="77777777" w:rsidR="00224E9B" w:rsidRPr="00856EAE" w:rsidRDefault="00224E9B" w:rsidP="00224E9B">
            <w:pPr>
              <w:rPr>
                <w:sz w:val="19"/>
                <w:szCs w:val="19"/>
              </w:rPr>
            </w:pPr>
          </w:p>
        </w:tc>
        <w:tc>
          <w:tcPr>
            <w:tcW w:w="2199" w:type="dxa"/>
            <w:vMerge/>
          </w:tcPr>
          <w:p w14:paraId="494CF140" w14:textId="77777777" w:rsidR="00224E9B" w:rsidRPr="00856EAE" w:rsidRDefault="00224E9B" w:rsidP="00224E9B">
            <w:pPr>
              <w:rPr>
                <w:sz w:val="19"/>
                <w:szCs w:val="19"/>
              </w:rPr>
            </w:pPr>
          </w:p>
        </w:tc>
        <w:tc>
          <w:tcPr>
            <w:tcW w:w="2693" w:type="dxa"/>
            <w:vMerge/>
          </w:tcPr>
          <w:p w14:paraId="27CFEF8E" w14:textId="77777777" w:rsidR="00224E9B" w:rsidRPr="00856EAE" w:rsidRDefault="00224E9B" w:rsidP="00224E9B">
            <w:pPr>
              <w:rPr>
                <w:sz w:val="19"/>
                <w:szCs w:val="19"/>
              </w:rPr>
            </w:pPr>
          </w:p>
        </w:tc>
        <w:tc>
          <w:tcPr>
            <w:tcW w:w="567" w:type="dxa"/>
          </w:tcPr>
          <w:p w14:paraId="6F25E31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B86C925" w14:textId="77777777" w:rsidR="00224E9B" w:rsidRPr="00856EAE" w:rsidRDefault="00AD436C"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1CDF62C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w:t>
            </w:r>
            <w:r w:rsidR="00CD1DEE" w:rsidRPr="00856EAE">
              <w:rPr>
                <w:rFonts w:ascii="Times New Roman" w:hAnsi="Times New Roman" w:cs="Times New Roman"/>
                <w:sz w:val="19"/>
                <w:szCs w:val="19"/>
              </w:rPr>
              <w:t xml:space="preserve"> соблюдается</w:t>
            </w:r>
          </w:p>
        </w:tc>
        <w:tc>
          <w:tcPr>
            <w:tcW w:w="1843" w:type="dxa"/>
          </w:tcPr>
          <w:p w14:paraId="40DDAAC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EF797EC" w14:textId="77777777" w:rsidTr="007F2A19">
        <w:tc>
          <w:tcPr>
            <w:tcW w:w="557" w:type="dxa"/>
            <w:vMerge/>
          </w:tcPr>
          <w:p w14:paraId="211B3ABB" w14:textId="77777777" w:rsidR="00224E9B" w:rsidRPr="00856EAE" w:rsidRDefault="00224E9B" w:rsidP="00224E9B">
            <w:pPr>
              <w:rPr>
                <w:sz w:val="19"/>
                <w:szCs w:val="19"/>
              </w:rPr>
            </w:pPr>
          </w:p>
        </w:tc>
        <w:tc>
          <w:tcPr>
            <w:tcW w:w="2199" w:type="dxa"/>
            <w:vMerge/>
          </w:tcPr>
          <w:p w14:paraId="2CA8EA95" w14:textId="77777777" w:rsidR="00224E9B" w:rsidRPr="00856EAE" w:rsidRDefault="00224E9B" w:rsidP="00224E9B">
            <w:pPr>
              <w:rPr>
                <w:sz w:val="19"/>
                <w:szCs w:val="19"/>
              </w:rPr>
            </w:pPr>
          </w:p>
        </w:tc>
        <w:tc>
          <w:tcPr>
            <w:tcW w:w="2693" w:type="dxa"/>
            <w:vMerge/>
          </w:tcPr>
          <w:p w14:paraId="673C1704" w14:textId="77777777" w:rsidR="00224E9B" w:rsidRPr="00856EAE" w:rsidRDefault="00224E9B" w:rsidP="00224E9B">
            <w:pPr>
              <w:rPr>
                <w:sz w:val="19"/>
                <w:szCs w:val="19"/>
              </w:rPr>
            </w:pPr>
          </w:p>
        </w:tc>
        <w:tc>
          <w:tcPr>
            <w:tcW w:w="2268" w:type="dxa"/>
            <w:gridSpan w:val="5"/>
          </w:tcPr>
          <w:p w14:paraId="074BD9D6"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03F0910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FBC069B" w14:textId="77777777" w:rsidTr="007F2A19">
        <w:tc>
          <w:tcPr>
            <w:tcW w:w="557" w:type="dxa"/>
            <w:vMerge w:val="restart"/>
          </w:tcPr>
          <w:p w14:paraId="3B8C1A4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1.3.2</w:t>
            </w:r>
          </w:p>
        </w:tc>
        <w:tc>
          <w:tcPr>
            <w:tcW w:w="2199" w:type="dxa"/>
            <w:vMerge w:val="restart"/>
          </w:tcPr>
          <w:p w14:paraId="08D975C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2693" w:type="dxa"/>
            <w:vMerge w:val="restart"/>
          </w:tcPr>
          <w:p w14:paraId="1987440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1. </w:t>
            </w:r>
            <w:proofErr w:type="spellStart"/>
            <w:r w:rsidRPr="00856EAE">
              <w:rPr>
                <w:rFonts w:ascii="Times New Roman" w:hAnsi="Times New Roman" w:cs="Times New Roman"/>
                <w:sz w:val="19"/>
                <w:szCs w:val="19"/>
              </w:rPr>
              <w:t>Квазиказначейские</w:t>
            </w:r>
            <w:proofErr w:type="spellEnd"/>
            <w:r w:rsidRPr="00856EAE">
              <w:rPr>
                <w:rFonts w:ascii="Times New Roman" w:hAnsi="Times New Roman" w:cs="Times New Roman"/>
                <w:sz w:val="19"/>
                <w:szCs w:val="19"/>
              </w:rPr>
              <w:t xml:space="preserve"> акции отсутствуют или не участвовали в голосовании в течение отчетного периода.</w:t>
            </w:r>
          </w:p>
        </w:tc>
        <w:tc>
          <w:tcPr>
            <w:tcW w:w="2268" w:type="dxa"/>
            <w:gridSpan w:val="5"/>
          </w:tcPr>
          <w:p w14:paraId="7549B55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7BF44B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4A71926" w14:textId="77777777" w:rsidTr="007F2A19">
        <w:tc>
          <w:tcPr>
            <w:tcW w:w="557" w:type="dxa"/>
            <w:vMerge/>
          </w:tcPr>
          <w:p w14:paraId="1B565841" w14:textId="77777777" w:rsidR="00224E9B" w:rsidRPr="00856EAE" w:rsidRDefault="00224E9B" w:rsidP="00224E9B">
            <w:pPr>
              <w:rPr>
                <w:sz w:val="19"/>
                <w:szCs w:val="19"/>
              </w:rPr>
            </w:pPr>
          </w:p>
        </w:tc>
        <w:tc>
          <w:tcPr>
            <w:tcW w:w="2199" w:type="dxa"/>
            <w:vMerge/>
          </w:tcPr>
          <w:p w14:paraId="5A847779" w14:textId="77777777" w:rsidR="00224E9B" w:rsidRPr="00856EAE" w:rsidRDefault="00224E9B" w:rsidP="00224E9B">
            <w:pPr>
              <w:rPr>
                <w:sz w:val="19"/>
                <w:szCs w:val="19"/>
              </w:rPr>
            </w:pPr>
          </w:p>
        </w:tc>
        <w:tc>
          <w:tcPr>
            <w:tcW w:w="2693" w:type="dxa"/>
            <w:vMerge/>
          </w:tcPr>
          <w:p w14:paraId="26E85033" w14:textId="77777777" w:rsidR="00224E9B" w:rsidRPr="00856EAE" w:rsidRDefault="00224E9B" w:rsidP="00224E9B">
            <w:pPr>
              <w:rPr>
                <w:sz w:val="19"/>
                <w:szCs w:val="19"/>
              </w:rPr>
            </w:pPr>
          </w:p>
        </w:tc>
        <w:tc>
          <w:tcPr>
            <w:tcW w:w="567" w:type="dxa"/>
          </w:tcPr>
          <w:p w14:paraId="395975F1"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80E67FB"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1BB7E25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872515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B54D45E" w14:textId="77777777" w:rsidTr="007F2A19">
        <w:tc>
          <w:tcPr>
            <w:tcW w:w="557" w:type="dxa"/>
            <w:vMerge/>
          </w:tcPr>
          <w:p w14:paraId="297C969B" w14:textId="77777777" w:rsidR="00224E9B" w:rsidRPr="00856EAE" w:rsidRDefault="00224E9B" w:rsidP="00224E9B">
            <w:pPr>
              <w:rPr>
                <w:sz w:val="19"/>
                <w:szCs w:val="19"/>
              </w:rPr>
            </w:pPr>
          </w:p>
        </w:tc>
        <w:tc>
          <w:tcPr>
            <w:tcW w:w="2199" w:type="dxa"/>
            <w:vMerge/>
          </w:tcPr>
          <w:p w14:paraId="2BAA7CF2" w14:textId="77777777" w:rsidR="00224E9B" w:rsidRPr="00856EAE" w:rsidRDefault="00224E9B" w:rsidP="00224E9B">
            <w:pPr>
              <w:rPr>
                <w:sz w:val="19"/>
                <w:szCs w:val="19"/>
              </w:rPr>
            </w:pPr>
          </w:p>
        </w:tc>
        <w:tc>
          <w:tcPr>
            <w:tcW w:w="2693" w:type="dxa"/>
            <w:vMerge/>
          </w:tcPr>
          <w:p w14:paraId="46881213" w14:textId="77777777" w:rsidR="00224E9B" w:rsidRPr="00856EAE" w:rsidRDefault="00224E9B" w:rsidP="00224E9B">
            <w:pPr>
              <w:rPr>
                <w:sz w:val="19"/>
                <w:szCs w:val="19"/>
              </w:rPr>
            </w:pPr>
          </w:p>
        </w:tc>
        <w:tc>
          <w:tcPr>
            <w:tcW w:w="2268" w:type="dxa"/>
            <w:gridSpan w:val="5"/>
          </w:tcPr>
          <w:p w14:paraId="6D2A4BA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AA51CF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68209D8" w14:textId="77777777" w:rsidTr="007F2A19">
        <w:tc>
          <w:tcPr>
            <w:tcW w:w="557" w:type="dxa"/>
            <w:vMerge/>
          </w:tcPr>
          <w:p w14:paraId="00641389" w14:textId="77777777" w:rsidR="00224E9B" w:rsidRPr="00856EAE" w:rsidRDefault="00224E9B" w:rsidP="00224E9B">
            <w:pPr>
              <w:rPr>
                <w:sz w:val="19"/>
                <w:szCs w:val="19"/>
              </w:rPr>
            </w:pPr>
          </w:p>
        </w:tc>
        <w:tc>
          <w:tcPr>
            <w:tcW w:w="2199" w:type="dxa"/>
            <w:vMerge/>
          </w:tcPr>
          <w:p w14:paraId="1A4E2C23" w14:textId="77777777" w:rsidR="00224E9B" w:rsidRPr="00856EAE" w:rsidRDefault="00224E9B" w:rsidP="00224E9B">
            <w:pPr>
              <w:rPr>
                <w:sz w:val="19"/>
                <w:szCs w:val="19"/>
              </w:rPr>
            </w:pPr>
          </w:p>
        </w:tc>
        <w:tc>
          <w:tcPr>
            <w:tcW w:w="2693" w:type="dxa"/>
            <w:vMerge/>
          </w:tcPr>
          <w:p w14:paraId="44000B7D" w14:textId="77777777" w:rsidR="00224E9B" w:rsidRPr="00856EAE" w:rsidRDefault="00224E9B" w:rsidP="00224E9B">
            <w:pPr>
              <w:rPr>
                <w:sz w:val="19"/>
                <w:szCs w:val="19"/>
              </w:rPr>
            </w:pPr>
          </w:p>
        </w:tc>
        <w:tc>
          <w:tcPr>
            <w:tcW w:w="567" w:type="dxa"/>
          </w:tcPr>
          <w:p w14:paraId="50C59B4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7E2A8D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D73325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CD1DEE" w:rsidRPr="00856EAE">
              <w:rPr>
                <w:rFonts w:ascii="Times New Roman" w:hAnsi="Times New Roman" w:cs="Times New Roman"/>
                <w:sz w:val="19"/>
                <w:szCs w:val="19"/>
              </w:rPr>
              <w:t xml:space="preserve"> соблюдается</w:t>
            </w:r>
          </w:p>
        </w:tc>
        <w:tc>
          <w:tcPr>
            <w:tcW w:w="1843" w:type="dxa"/>
          </w:tcPr>
          <w:p w14:paraId="275F1A5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6DD1CD4" w14:textId="77777777" w:rsidTr="007F2A19">
        <w:tc>
          <w:tcPr>
            <w:tcW w:w="557" w:type="dxa"/>
            <w:vMerge/>
          </w:tcPr>
          <w:p w14:paraId="45C06A93" w14:textId="77777777" w:rsidR="00224E9B" w:rsidRPr="00856EAE" w:rsidRDefault="00224E9B" w:rsidP="00224E9B">
            <w:pPr>
              <w:rPr>
                <w:sz w:val="19"/>
                <w:szCs w:val="19"/>
              </w:rPr>
            </w:pPr>
          </w:p>
        </w:tc>
        <w:tc>
          <w:tcPr>
            <w:tcW w:w="2199" w:type="dxa"/>
            <w:vMerge/>
          </w:tcPr>
          <w:p w14:paraId="01C571B5" w14:textId="77777777" w:rsidR="00224E9B" w:rsidRPr="00856EAE" w:rsidRDefault="00224E9B" w:rsidP="00224E9B">
            <w:pPr>
              <w:rPr>
                <w:sz w:val="19"/>
                <w:szCs w:val="19"/>
              </w:rPr>
            </w:pPr>
          </w:p>
        </w:tc>
        <w:tc>
          <w:tcPr>
            <w:tcW w:w="2693" w:type="dxa"/>
            <w:vMerge/>
          </w:tcPr>
          <w:p w14:paraId="0EA7DA3D" w14:textId="77777777" w:rsidR="00224E9B" w:rsidRPr="00856EAE" w:rsidRDefault="00224E9B" w:rsidP="00224E9B">
            <w:pPr>
              <w:rPr>
                <w:sz w:val="19"/>
                <w:szCs w:val="19"/>
              </w:rPr>
            </w:pPr>
          </w:p>
        </w:tc>
        <w:tc>
          <w:tcPr>
            <w:tcW w:w="2268" w:type="dxa"/>
            <w:gridSpan w:val="5"/>
          </w:tcPr>
          <w:p w14:paraId="586C1374"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453329F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5B4ECCF" w14:textId="77777777" w:rsidTr="007F2A19">
        <w:tc>
          <w:tcPr>
            <w:tcW w:w="557" w:type="dxa"/>
            <w:vMerge/>
          </w:tcPr>
          <w:p w14:paraId="7BA7CAC7" w14:textId="77777777" w:rsidR="00224E9B" w:rsidRPr="00856EAE" w:rsidRDefault="00224E9B" w:rsidP="00224E9B">
            <w:pPr>
              <w:rPr>
                <w:sz w:val="19"/>
                <w:szCs w:val="19"/>
              </w:rPr>
            </w:pPr>
          </w:p>
        </w:tc>
        <w:tc>
          <w:tcPr>
            <w:tcW w:w="2199" w:type="dxa"/>
            <w:vMerge/>
          </w:tcPr>
          <w:p w14:paraId="6F1B255B" w14:textId="77777777" w:rsidR="00224E9B" w:rsidRPr="00856EAE" w:rsidRDefault="00224E9B" w:rsidP="00224E9B">
            <w:pPr>
              <w:rPr>
                <w:sz w:val="19"/>
                <w:szCs w:val="19"/>
              </w:rPr>
            </w:pPr>
          </w:p>
        </w:tc>
        <w:tc>
          <w:tcPr>
            <w:tcW w:w="2693" w:type="dxa"/>
            <w:vMerge/>
          </w:tcPr>
          <w:p w14:paraId="7F751801" w14:textId="77777777" w:rsidR="00224E9B" w:rsidRPr="00856EAE" w:rsidRDefault="00224E9B" w:rsidP="00224E9B">
            <w:pPr>
              <w:rPr>
                <w:sz w:val="19"/>
                <w:szCs w:val="19"/>
              </w:rPr>
            </w:pPr>
          </w:p>
        </w:tc>
        <w:tc>
          <w:tcPr>
            <w:tcW w:w="2268" w:type="dxa"/>
            <w:gridSpan w:val="5"/>
          </w:tcPr>
          <w:p w14:paraId="4A26D99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F777AF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0CF737F" w14:textId="77777777" w:rsidTr="007F2A19">
        <w:tc>
          <w:tcPr>
            <w:tcW w:w="557" w:type="dxa"/>
            <w:vMerge/>
          </w:tcPr>
          <w:p w14:paraId="78ED98F0" w14:textId="77777777" w:rsidR="00224E9B" w:rsidRPr="00856EAE" w:rsidRDefault="00224E9B" w:rsidP="00224E9B">
            <w:pPr>
              <w:rPr>
                <w:sz w:val="19"/>
                <w:szCs w:val="19"/>
              </w:rPr>
            </w:pPr>
          </w:p>
        </w:tc>
        <w:tc>
          <w:tcPr>
            <w:tcW w:w="2199" w:type="dxa"/>
            <w:vMerge/>
          </w:tcPr>
          <w:p w14:paraId="4E1123ED" w14:textId="77777777" w:rsidR="00224E9B" w:rsidRPr="00856EAE" w:rsidRDefault="00224E9B" w:rsidP="00224E9B">
            <w:pPr>
              <w:rPr>
                <w:sz w:val="19"/>
                <w:szCs w:val="19"/>
              </w:rPr>
            </w:pPr>
          </w:p>
        </w:tc>
        <w:tc>
          <w:tcPr>
            <w:tcW w:w="2693" w:type="dxa"/>
            <w:vMerge/>
          </w:tcPr>
          <w:p w14:paraId="029C14F1" w14:textId="77777777" w:rsidR="00224E9B" w:rsidRPr="00856EAE" w:rsidRDefault="00224E9B" w:rsidP="00224E9B">
            <w:pPr>
              <w:rPr>
                <w:sz w:val="19"/>
                <w:szCs w:val="19"/>
              </w:rPr>
            </w:pPr>
          </w:p>
        </w:tc>
        <w:tc>
          <w:tcPr>
            <w:tcW w:w="567" w:type="dxa"/>
          </w:tcPr>
          <w:p w14:paraId="38DC0CD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CE62D5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5653B4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CD1DEE" w:rsidRPr="00856EAE">
              <w:rPr>
                <w:rFonts w:ascii="Times New Roman" w:hAnsi="Times New Roman" w:cs="Times New Roman"/>
                <w:sz w:val="19"/>
                <w:szCs w:val="19"/>
              </w:rPr>
              <w:t xml:space="preserve"> соблюдается</w:t>
            </w:r>
          </w:p>
        </w:tc>
        <w:tc>
          <w:tcPr>
            <w:tcW w:w="1843" w:type="dxa"/>
          </w:tcPr>
          <w:p w14:paraId="27A06F0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5A5AAA2" w14:textId="77777777" w:rsidTr="007F2A19">
        <w:tc>
          <w:tcPr>
            <w:tcW w:w="557" w:type="dxa"/>
            <w:vMerge/>
          </w:tcPr>
          <w:p w14:paraId="418EABD3" w14:textId="77777777" w:rsidR="00224E9B" w:rsidRPr="00856EAE" w:rsidRDefault="00224E9B" w:rsidP="00224E9B">
            <w:pPr>
              <w:rPr>
                <w:sz w:val="19"/>
                <w:szCs w:val="19"/>
              </w:rPr>
            </w:pPr>
          </w:p>
        </w:tc>
        <w:tc>
          <w:tcPr>
            <w:tcW w:w="2199" w:type="dxa"/>
            <w:vMerge/>
          </w:tcPr>
          <w:p w14:paraId="19628B95" w14:textId="77777777" w:rsidR="00224E9B" w:rsidRPr="00856EAE" w:rsidRDefault="00224E9B" w:rsidP="00224E9B">
            <w:pPr>
              <w:rPr>
                <w:sz w:val="19"/>
                <w:szCs w:val="19"/>
              </w:rPr>
            </w:pPr>
          </w:p>
        </w:tc>
        <w:tc>
          <w:tcPr>
            <w:tcW w:w="2693" w:type="dxa"/>
            <w:vMerge/>
          </w:tcPr>
          <w:p w14:paraId="74918301" w14:textId="77777777" w:rsidR="00224E9B" w:rsidRPr="00856EAE" w:rsidRDefault="00224E9B" w:rsidP="00224E9B">
            <w:pPr>
              <w:rPr>
                <w:sz w:val="19"/>
                <w:szCs w:val="19"/>
              </w:rPr>
            </w:pPr>
          </w:p>
        </w:tc>
        <w:tc>
          <w:tcPr>
            <w:tcW w:w="2268" w:type="dxa"/>
            <w:gridSpan w:val="5"/>
          </w:tcPr>
          <w:p w14:paraId="0D5BC031"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13E8D0F9"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374BC4B5" w14:textId="77777777" w:rsidTr="007F2A19">
        <w:tc>
          <w:tcPr>
            <w:tcW w:w="557" w:type="dxa"/>
          </w:tcPr>
          <w:p w14:paraId="1F90025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1.4</w:t>
            </w:r>
          </w:p>
        </w:tc>
        <w:tc>
          <w:tcPr>
            <w:tcW w:w="9003" w:type="dxa"/>
            <w:gridSpan w:val="8"/>
          </w:tcPr>
          <w:p w14:paraId="72B57B6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BF57E8" w:rsidRPr="00856EAE" w14:paraId="53BEC9A0" w14:textId="77777777" w:rsidTr="007F2A19">
        <w:tc>
          <w:tcPr>
            <w:tcW w:w="557" w:type="dxa"/>
            <w:vMerge w:val="restart"/>
          </w:tcPr>
          <w:p w14:paraId="70C626B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1.4</w:t>
            </w:r>
          </w:p>
        </w:tc>
        <w:tc>
          <w:tcPr>
            <w:tcW w:w="2199" w:type="dxa"/>
            <w:vMerge w:val="restart"/>
          </w:tcPr>
          <w:p w14:paraId="7CC77DC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693" w:type="dxa"/>
            <w:vMerge w:val="restart"/>
          </w:tcPr>
          <w:p w14:paraId="0C31836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2268" w:type="dxa"/>
            <w:gridSpan w:val="5"/>
          </w:tcPr>
          <w:p w14:paraId="628BCCB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839FD7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4AD334A" w14:textId="77777777" w:rsidTr="007F2A19">
        <w:tc>
          <w:tcPr>
            <w:tcW w:w="557" w:type="dxa"/>
            <w:vMerge/>
          </w:tcPr>
          <w:p w14:paraId="5949ECD2" w14:textId="77777777" w:rsidR="00224E9B" w:rsidRPr="00856EAE" w:rsidRDefault="00224E9B" w:rsidP="00224E9B">
            <w:pPr>
              <w:rPr>
                <w:sz w:val="19"/>
                <w:szCs w:val="19"/>
              </w:rPr>
            </w:pPr>
          </w:p>
        </w:tc>
        <w:tc>
          <w:tcPr>
            <w:tcW w:w="2199" w:type="dxa"/>
            <w:vMerge/>
          </w:tcPr>
          <w:p w14:paraId="040F0B23" w14:textId="77777777" w:rsidR="00224E9B" w:rsidRPr="00856EAE" w:rsidRDefault="00224E9B" w:rsidP="00224E9B">
            <w:pPr>
              <w:rPr>
                <w:sz w:val="19"/>
                <w:szCs w:val="19"/>
              </w:rPr>
            </w:pPr>
          </w:p>
        </w:tc>
        <w:tc>
          <w:tcPr>
            <w:tcW w:w="2693" w:type="dxa"/>
            <w:vMerge/>
          </w:tcPr>
          <w:p w14:paraId="502ADED5" w14:textId="77777777" w:rsidR="00224E9B" w:rsidRPr="00856EAE" w:rsidRDefault="00224E9B" w:rsidP="00224E9B">
            <w:pPr>
              <w:rPr>
                <w:sz w:val="19"/>
                <w:szCs w:val="19"/>
              </w:rPr>
            </w:pPr>
          </w:p>
        </w:tc>
        <w:tc>
          <w:tcPr>
            <w:tcW w:w="567" w:type="dxa"/>
          </w:tcPr>
          <w:p w14:paraId="17B3762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AC8C222"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62CC77E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591FD14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3D57FE7" w14:textId="77777777" w:rsidTr="007F2A19">
        <w:tc>
          <w:tcPr>
            <w:tcW w:w="557" w:type="dxa"/>
            <w:vMerge/>
          </w:tcPr>
          <w:p w14:paraId="73958030" w14:textId="77777777" w:rsidR="00224E9B" w:rsidRPr="00856EAE" w:rsidRDefault="00224E9B" w:rsidP="00224E9B">
            <w:pPr>
              <w:rPr>
                <w:sz w:val="19"/>
                <w:szCs w:val="19"/>
              </w:rPr>
            </w:pPr>
          </w:p>
        </w:tc>
        <w:tc>
          <w:tcPr>
            <w:tcW w:w="2199" w:type="dxa"/>
            <w:vMerge/>
          </w:tcPr>
          <w:p w14:paraId="49639744" w14:textId="77777777" w:rsidR="00224E9B" w:rsidRPr="00856EAE" w:rsidRDefault="00224E9B" w:rsidP="00224E9B">
            <w:pPr>
              <w:rPr>
                <w:sz w:val="19"/>
                <w:szCs w:val="19"/>
              </w:rPr>
            </w:pPr>
          </w:p>
        </w:tc>
        <w:tc>
          <w:tcPr>
            <w:tcW w:w="2693" w:type="dxa"/>
            <w:vMerge/>
          </w:tcPr>
          <w:p w14:paraId="0CAEDFDA" w14:textId="77777777" w:rsidR="00224E9B" w:rsidRPr="00856EAE" w:rsidRDefault="00224E9B" w:rsidP="00224E9B">
            <w:pPr>
              <w:rPr>
                <w:sz w:val="19"/>
                <w:szCs w:val="19"/>
              </w:rPr>
            </w:pPr>
          </w:p>
        </w:tc>
        <w:tc>
          <w:tcPr>
            <w:tcW w:w="2268" w:type="dxa"/>
            <w:gridSpan w:val="5"/>
          </w:tcPr>
          <w:p w14:paraId="2BCE610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76BF65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AB28DAF" w14:textId="77777777" w:rsidTr="007F2A19">
        <w:tc>
          <w:tcPr>
            <w:tcW w:w="557" w:type="dxa"/>
            <w:vMerge/>
          </w:tcPr>
          <w:p w14:paraId="6098B222" w14:textId="77777777" w:rsidR="00224E9B" w:rsidRPr="00856EAE" w:rsidRDefault="00224E9B" w:rsidP="00224E9B">
            <w:pPr>
              <w:rPr>
                <w:sz w:val="19"/>
                <w:szCs w:val="19"/>
              </w:rPr>
            </w:pPr>
          </w:p>
        </w:tc>
        <w:tc>
          <w:tcPr>
            <w:tcW w:w="2199" w:type="dxa"/>
            <w:vMerge/>
          </w:tcPr>
          <w:p w14:paraId="5CF6ADDF" w14:textId="77777777" w:rsidR="00224E9B" w:rsidRPr="00856EAE" w:rsidRDefault="00224E9B" w:rsidP="00224E9B">
            <w:pPr>
              <w:rPr>
                <w:sz w:val="19"/>
                <w:szCs w:val="19"/>
              </w:rPr>
            </w:pPr>
          </w:p>
        </w:tc>
        <w:tc>
          <w:tcPr>
            <w:tcW w:w="2693" w:type="dxa"/>
            <w:vMerge/>
          </w:tcPr>
          <w:p w14:paraId="7E7936F3" w14:textId="77777777" w:rsidR="00224E9B" w:rsidRPr="00856EAE" w:rsidRDefault="00224E9B" w:rsidP="00224E9B">
            <w:pPr>
              <w:rPr>
                <w:sz w:val="19"/>
                <w:szCs w:val="19"/>
              </w:rPr>
            </w:pPr>
          </w:p>
        </w:tc>
        <w:tc>
          <w:tcPr>
            <w:tcW w:w="567" w:type="dxa"/>
          </w:tcPr>
          <w:p w14:paraId="0B3DFA8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3C1807C"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16AF4A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CD1DEE" w:rsidRPr="00856EAE">
              <w:rPr>
                <w:rFonts w:ascii="Times New Roman" w:hAnsi="Times New Roman" w:cs="Times New Roman"/>
                <w:sz w:val="19"/>
                <w:szCs w:val="19"/>
              </w:rPr>
              <w:t xml:space="preserve"> соблюдается</w:t>
            </w:r>
          </w:p>
        </w:tc>
        <w:tc>
          <w:tcPr>
            <w:tcW w:w="1843" w:type="dxa"/>
          </w:tcPr>
          <w:p w14:paraId="4F38A22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7FD1182" w14:textId="77777777" w:rsidTr="007F2A19">
        <w:tc>
          <w:tcPr>
            <w:tcW w:w="557" w:type="dxa"/>
            <w:vMerge/>
          </w:tcPr>
          <w:p w14:paraId="3EF25DA6" w14:textId="77777777" w:rsidR="00224E9B" w:rsidRPr="00856EAE" w:rsidRDefault="00224E9B" w:rsidP="00224E9B">
            <w:pPr>
              <w:rPr>
                <w:sz w:val="19"/>
                <w:szCs w:val="19"/>
              </w:rPr>
            </w:pPr>
          </w:p>
        </w:tc>
        <w:tc>
          <w:tcPr>
            <w:tcW w:w="2199" w:type="dxa"/>
            <w:vMerge/>
          </w:tcPr>
          <w:p w14:paraId="72FF726F" w14:textId="77777777" w:rsidR="00224E9B" w:rsidRPr="00856EAE" w:rsidRDefault="00224E9B" w:rsidP="00224E9B">
            <w:pPr>
              <w:rPr>
                <w:sz w:val="19"/>
                <w:szCs w:val="19"/>
              </w:rPr>
            </w:pPr>
          </w:p>
        </w:tc>
        <w:tc>
          <w:tcPr>
            <w:tcW w:w="2693" w:type="dxa"/>
            <w:vMerge/>
          </w:tcPr>
          <w:p w14:paraId="4CD5F0F4" w14:textId="77777777" w:rsidR="00224E9B" w:rsidRPr="00856EAE" w:rsidRDefault="00224E9B" w:rsidP="00224E9B">
            <w:pPr>
              <w:rPr>
                <w:sz w:val="19"/>
                <w:szCs w:val="19"/>
              </w:rPr>
            </w:pPr>
          </w:p>
        </w:tc>
        <w:tc>
          <w:tcPr>
            <w:tcW w:w="2268" w:type="dxa"/>
            <w:gridSpan w:val="5"/>
          </w:tcPr>
          <w:p w14:paraId="46899862"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27A7B5F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6194B89" w14:textId="77777777" w:rsidTr="007F2A19">
        <w:tc>
          <w:tcPr>
            <w:tcW w:w="557" w:type="dxa"/>
            <w:vMerge/>
          </w:tcPr>
          <w:p w14:paraId="72959252" w14:textId="77777777" w:rsidR="00224E9B" w:rsidRPr="00856EAE" w:rsidRDefault="00224E9B" w:rsidP="00224E9B">
            <w:pPr>
              <w:rPr>
                <w:sz w:val="19"/>
                <w:szCs w:val="19"/>
              </w:rPr>
            </w:pPr>
          </w:p>
        </w:tc>
        <w:tc>
          <w:tcPr>
            <w:tcW w:w="2199" w:type="dxa"/>
            <w:vMerge/>
          </w:tcPr>
          <w:p w14:paraId="6F1B5BC8" w14:textId="77777777" w:rsidR="00224E9B" w:rsidRPr="00856EAE" w:rsidRDefault="00224E9B" w:rsidP="00224E9B">
            <w:pPr>
              <w:rPr>
                <w:sz w:val="19"/>
                <w:szCs w:val="19"/>
              </w:rPr>
            </w:pPr>
          </w:p>
        </w:tc>
        <w:tc>
          <w:tcPr>
            <w:tcW w:w="2693" w:type="dxa"/>
            <w:vMerge/>
          </w:tcPr>
          <w:p w14:paraId="079CFB93" w14:textId="77777777" w:rsidR="00224E9B" w:rsidRPr="00856EAE" w:rsidRDefault="00224E9B" w:rsidP="00224E9B">
            <w:pPr>
              <w:rPr>
                <w:sz w:val="19"/>
                <w:szCs w:val="19"/>
              </w:rPr>
            </w:pPr>
          </w:p>
        </w:tc>
        <w:tc>
          <w:tcPr>
            <w:tcW w:w="2268" w:type="dxa"/>
            <w:gridSpan w:val="5"/>
          </w:tcPr>
          <w:p w14:paraId="2C6BE9E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2F82E6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87ECB46" w14:textId="77777777" w:rsidTr="007F2A19">
        <w:tc>
          <w:tcPr>
            <w:tcW w:w="557" w:type="dxa"/>
            <w:vMerge/>
          </w:tcPr>
          <w:p w14:paraId="537394FE" w14:textId="77777777" w:rsidR="00224E9B" w:rsidRPr="00856EAE" w:rsidRDefault="00224E9B" w:rsidP="00224E9B">
            <w:pPr>
              <w:rPr>
                <w:sz w:val="19"/>
                <w:szCs w:val="19"/>
              </w:rPr>
            </w:pPr>
          </w:p>
        </w:tc>
        <w:tc>
          <w:tcPr>
            <w:tcW w:w="2199" w:type="dxa"/>
            <w:vMerge/>
          </w:tcPr>
          <w:p w14:paraId="1427C664" w14:textId="77777777" w:rsidR="00224E9B" w:rsidRPr="00856EAE" w:rsidRDefault="00224E9B" w:rsidP="00224E9B">
            <w:pPr>
              <w:rPr>
                <w:sz w:val="19"/>
                <w:szCs w:val="19"/>
              </w:rPr>
            </w:pPr>
          </w:p>
        </w:tc>
        <w:tc>
          <w:tcPr>
            <w:tcW w:w="2693" w:type="dxa"/>
            <w:vMerge/>
          </w:tcPr>
          <w:p w14:paraId="54F2B64E" w14:textId="77777777" w:rsidR="00224E9B" w:rsidRPr="00856EAE" w:rsidRDefault="00224E9B" w:rsidP="00224E9B">
            <w:pPr>
              <w:rPr>
                <w:sz w:val="19"/>
                <w:szCs w:val="19"/>
              </w:rPr>
            </w:pPr>
          </w:p>
        </w:tc>
        <w:tc>
          <w:tcPr>
            <w:tcW w:w="567" w:type="dxa"/>
          </w:tcPr>
          <w:p w14:paraId="7E48AF37"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576CBDD"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977B2E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CD1DEE" w:rsidRPr="00856EAE">
              <w:rPr>
                <w:rFonts w:ascii="Times New Roman" w:hAnsi="Times New Roman" w:cs="Times New Roman"/>
                <w:sz w:val="19"/>
                <w:szCs w:val="19"/>
              </w:rPr>
              <w:t xml:space="preserve"> соблюдается</w:t>
            </w:r>
          </w:p>
        </w:tc>
        <w:tc>
          <w:tcPr>
            <w:tcW w:w="1843" w:type="dxa"/>
          </w:tcPr>
          <w:p w14:paraId="00181F8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A74989E" w14:textId="77777777" w:rsidTr="007F2A19">
        <w:tc>
          <w:tcPr>
            <w:tcW w:w="557" w:type="dxa"/>
            <w:vMerge/>
          </w:tcPr>
          <w:p w14:paraId="7349039C" w14:textId="77777777" w:rsidR="00224E9B" w:rsidRPr="00856EAE" w:rsidRDefault="00224E9B" w:rsidP="00224E9B">
            <w:pPr>
              <w:rPr>
                <w:sz w:val="19"/>
                <w:szCs w:val="19"/>
              </w:rPr>
            </w:pPr>
          </w:p>
        </w:tc>
        <w:tc>
          <w:tcPr>
            <w:tcW w:w="2199" w:type="dxa"/>
            <w:vMerge/>
          </w:tcPr>
          <w:p w14:paraId="531C7494" w14:textId="77777777" w:rsidR="00224E9B" w:rsidRPr="00856EAE" w:rsidRDefault="00224E9B" w:rsidP="00224E9B">
            <w:pPr>
              <w:rPr>
                <w:sz w:val="19"/>
                <w:szCs w:val="19"/>
              </w:rPr>
            </w:pPr>
          </w:p>
        </w:tc>
        <w:tc>
          <w:tcPr>
            <w:tcW w:w="2693" w:type="dxa"/>
            <w:vMerge/>
          </w:tcPr>
          <w:p w14:paraId="05B123D1" w14:textId="77777777" w:rsidR="00224E9B" w:rsidRPr="00856EAE" w:rsidRDefault="00224E9B" w:rsidP="00224E9B">
            <w:pPr>
              <w:rPr>
                <w:sz w:val="19"/>
                <w:szCs w:val="19"/>
              </w:rPr>
            </w:pPr>
          </w:p>
        </w:tc>
        <w:tc>
          <w:tcPr>
            <w:tcW w:w="2268" w:type="dxa"/>
            <w:gridSpan w:val="5"/>
          </w:tcPr>
          <w:p w14:paraId="77B7B86D"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5E2B33F1"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5BF37A85" w14:textId="77777777" w:rsidTr="007F2A19">
        <w:tc>
          <w:tcPr>
            <w:tcW w:w="557" w:type="dxa"/>
          </w:tcPr>
          <w:p w14:paraId="260FA6B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2.1</w:t>
            </w:r>
          </w:p>
        </w:tc>
        <w:tc>
          <w:tcPr>
            <w:tcW w:w="9003" w:type="dxa"/>
            <w:gridSpan w:val="8"/>
          </w:tcPr>
          <w:p w14:paraId="417C631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BF57E8" w:rsidRPr="00856EAE" w14:paraId="09FA9DE0" w14:textId="77777777" w:rsidTr="007F2A19">
        <w:tc>
          <w:tcPr>
            <w:tcW w:w="557" w:type="dxa"/>
            <w:vMerge w:val="restart"/>
          </w:tcPr>
          <w:p w14:paraId="26B02D7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2.1.1</w:t>
            </w:r>
          </w:p>
        </w:tc>
        <w:tc>
          <w:tcPr>
            <w:tcW w:w="2199" w:type="dxa"/>
            <w:vMerge w:val="restart"/>
          </w:tcPr>
          <w:p w14:paraId="4FCDE0D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693" w:type="dxa"/>
            <w:vMerge w:val="restart"/>
          </w:tcPr>
          <w:p w14:paraId="2837561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6DEDD2B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268" w:type="dxa"/>
            <w:gridSpan w:val="5"/>
          </w:tcPr>
          <w:p w14:paraId="57B8CE8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7D8F9F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8FD2B5C" w14:textId="77777777" w:rsidTr="007F2A19">
        <w:tc>
          <w:tcPr>
            <w:tcW w:w="557" w:type="dxa"/>
            <w:vMerge/>
          </w:tcPr>
          <w:p w14:paraId="6E875ABC" w14:textId="77777777" w:rsidR="00224E9B" w:rsidRPr="00856EAE" w:rsidRDefault="00224E9B" w:rsidP="00224E9B">
            <w:pPr>
              <w:rPr>
                <w:sz w:val="19"/>
                <w:szCs w:val="19"/>
              </w:rPr>
            </w:pPr>
          </w:p>
        </w:tc>
        <w:tc>
          <w:tcPr>
            <w:tcW w:w="2199" w:type="dxa"/>
            <w:vMerge/>
          </w:tcPr>
          <w:p w14:paraId="59B0DF9F" w14:textId="77777777" w:rsidR="00224E9B" w:rsidRPr="00856EAE" w:rsidRDefault="00224E9B" w:rsidP="00224E9B">
            <w:pPr>
              <w:rPr>
                <w:sz w:val="19"/>
                <w:szCs w:val="19"/>
              </w:rPr>
            </w:pPr>
          </w:p>
        </w:tc>
        <w:tc>
          <w:tcPr>
            <w:tcW w:w="2693" w:type="dxa"/>
            <w:vMerge/>
          </w:tcPr>
          <w:p w14:paraId="717FC461" w14:textId="77777777" w:rsidR="00224E9B" w:rsidRPr="00856EAE" w:rsidRDefault="00224E9B" w:rsidP="00224E9B">
            <w:pPr>
              <w:rPr>
                <w:sz w:val="19"/>
                <w:szCs w:val="19"/>
              </w:rPr>
            </w:pPr>
          </w:p>
        </w:tc>
        <w:tc>
          <w:tcPr>
            <w:tcW w:w="567" w:type="dxa"/>
          </w:tcPr>
          <w:p w14:paraId="4D9DB37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5FB1B13"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D4A73E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C4C5F9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5F21692" w14:textId="77777777" w:rsidTr="007F2A19">
        <w:tc>
          <w:tcPr>
            <w:tcW w:w="557" w:type="dxa"/>
            <w:vMerge/>
          </w:tcPr>
          <w:p w14:paraId="73751EAB" w14:textId="77777777" w:rsidR="00224E9B" w:rsidRPr="00856EAE" w:rsidRDefault="00224E9B" w:rsidP="00224E9B">
            <w:pPr>
              <w:rPr>
                <w:sz w:val="19"/>
                <w:szCs w:val="19"/>
              </w:rPr>
            </w:pPr>
          </w:p>
        </w:tc>
        <w:tc>
          <w:tcPr>
            <w:tcW w:w="2199" w:type="dxa"/>
            <w:vMerge/>
          </w:tcPr>
          <w:p w14:paraId="6F267370" w14:textId="77777777" w:rsidR="00224E9B" w:rsidRPr="00856EAE" w:rsidRDefault="00224E9B" w:rsidP="00224E9B">
            <w:pPr>
              <w:rPr>
                <w:sz w:val="19"/>
                <w:szCs w:val="19"/>
              </w:rPr>
            </w:pPr>
          </w:p>
        </w:tc>
        <w:tc>
          <w:tcPr>
            <w:tcW w:w="2693" w:type="dxa"/>
            <w:vMerge/>
          </w:tcPr>
          <w:p w14:paraId="3127907E" w14:textId="77777777" w:rsidR="00224E9B" w:rsidRPr="00856EAE" w:rsidRDefault="00224E9B" w:rsidP="00224E9B">
            <w:pPr>
              <w:rPr>
                <w:sz w:val="19"/>
                <w:szCs w:val="19"/>
              </w:rPr>
            </w:pPr>
          </w:p>
        </w:tc>
        <w:tc>
          <w:tcPr>
            <w:tcW w:w="2268" w:type="dxa"/>
            <w:gridSpan w:val="5"/>
          </w:tcPr>
          <w:p w14:paraId="55DEEE8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47209E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38A2EDA" w14:textId="77777777" w:rsidTr="007F2A19">
        <w:tc>
          <w:tcPr>
            <w:tcW w:w="557" w:type="dxa"/>
            <w:vMerge/>
          </w:tcPr>
          <w:p w14:paraId="33588EFF" w14:textId="77777777" w:rsidR="00224E9B" w:rsidRPr="00856EAE" w:rsidRDefault="00224E9B" w:rsidP="00224E9B">
            <w:pPr>
              <w:rPr>
                <w:sz w:val="19"/>
                <w:szCs w:val="19"/>
              </w:rPr>
            </w:pPr>
          </w:p>
        </w:tc>
        <w:tc>
          <w:tcPr>
            <w:tcW w:w="2199" w:type="dxa"/>
            <w:vMerge/>
          </w:tcPr>
          <w:p w14:paraId="677289B4" w14:textId="77777777" w:rsidR="00224E9B" w:rsidRPr="00856EAE" w:rsidRDefault="00224E9B" w:rsidP="00224E9B">
            <w:pPr>
              <w:rPr>
                <w:sz w:val="19"/>
                <w:szCs w:val="19"/>
              </w:rPr>
            </w:pPr>
          </w:p>
        </w:tc>
        <w:tc>
          <w:tcPr>
            <w:tcW w:w="2693" w:type="dxa"/>
            <w:vMerge/>
          </w:tcPr>
          <w:p w14:paraId="301999A8" w14:textId="77777777" w:rsidR="00224E9B" w:rsidRPr="00856EAE" w:rsidRDefault="00224E9B" w:rsidP="00224E9B">
            <w:pPr>
              <w:rPr>
                <w:sz w:val="19"/>
                <w:szCs w:val="19"/>
              </w:rPr>
            </w:pPr>
          </w:p>
        </w:tc>
        <w:tc>
          <w:tcPr>
            <w:tcW w:w="567" w:type="dxa"/>
          </w:tcPr>
          <w:p w14:paraId="61287EA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98F7E1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40E6409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CD1DEE" w:rsidRPr="00856EAE">
              <w:rPr>
                <w:rFonts w:ascii="Times New Roman" w:hAnsi="Times New Roman" w:cs="Times New Roman"/>
                <w:sz w:val="19"/>
                <w:szCs w:val="19"/>
              </w:rPr>
              <w:t xml:space="preserve"> соблюдается</w:t>
            </w:r>
          </w:p>
        </w:tc>
        <w:tc>
          <w:tcPr>
            <w:tcW w:w="1843" w:type="dxa"/>
          </w:tcPr>
          <w:p w14:paraId="5C494FE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F6E4DE7" w14:textId="77777777" w:rsidTr="007F2A19">
        <w:tc>
          <w:tcPr>
            <w:tcW w:w="557" w:type="dxa"/>
            <w:vMerge/>
          </w:tcPr>
          <w:p w14:paraId="673418F1" w14:textId="77777777" w:rsidR="00224E9B" w:rsidRPr="00856EAE" w:rsidRDefault="00224E9B" w:rsidP="00224E9B">
            <w:pPr>
              <w:rPr>
                <w:sz w:val="19"/>
                <w:szCs w:val="19"/>
              </w:rPr>
            </w:pPr>
          </w:p>
        </w:tc>
        <w:tc>
          <w:tcPr>
            <w:tcW w:w="2199" w:type="dxa"/>
            <w:vMerge/>
          </w:tcPr>
          <w:p w14:paraId="54ADB4C9" w14:textId="77777777" w:rsidR="00224E9B" w:rsidRPr="00856EAE" w:rsidRDefault="00224E9B" w:rsidP="00224E9B">
            <w:pPr>
              <w:rPr>
                <w:sz w:val="19"/>
                <w:szCs w:val="19"/>
              </w:rPr>
            </w:pPr>
          </w:p>
        </w:tc>
        <w:tc>
          <w:tcPr>
            <w:tcW w:w="2693" w:type="dxa"/>
            <w:vMerge/>
          </w:tcPr>
          <w:p w14:paraId="26FD57B1" w14:textId="77777777" w:rsidR="00224E9B" w:rsidRPr="00856EAE" w:rsidRDefault="00224E9B" w:rsidP="00224E9B">
            <w:pPr>
              <w:rPr>
                <w:sz w:val="19"/>
                <w:szCs w:val="19"/>
              </w:rPr>
            </w:pPr>
          </w:p>
        </w:tc>
        <w:tc>
          <w:tcPr>
            <w:tcW w:w="2268" w:type="dxa"/>
            <w:gridSpan w:val="5"/>
          </w:tcPr>
          <w:p w14:paraId="6019DE84"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5B7A572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4FBB1D1" w14:textId="77777777" w:rsidTr="007F2A19">
        <w:tc>
          <w:tcPr>
            <w:tcW w:w="557" w:type="dxa"/>
            <w:vMerge/>
          </w:tcPr>
          <w:p w14:paraId="45AF95D9" w14:textId="77777777" w:rsidR="00224E9B" w:rsidRPr="00856EAE" w:rsidRDefault="00224E9B" w:rsidP="00224E9B">
            <w:pPr>
              <w:rPr>
                <w:sz w:val="19"/>
                <w:szCs w:val="19"/>
              </w:rPr>
            </w:pPr>
          </w:p>
        </w:tc>
        <w:tc>
          <w:tcPr>
            <w:tcW w:w="2199" w:type="dxa"/>
            <w:vMerge/>
          </w:tcPr>
          <w:p w14:paraId="7C147447" w14:textId="77777777" w:rsidR="00224E9B" w:rsidRPr="00856EAE" w:rsidRDefault="00224E9B" w:rsidP="00224E9B">
            <w:pPr>
              <w:rPr>
                <w:sz w:val="19"/>
                <w:szCs w:val="19"/>
              </w:rPr>
            </w:pPr>
          </w:p>
        </w:tc>
        <w:tc>
          <w:tcPr>
            <w:tcW w:w="2693" w:type="dxa"/>
            <w:vMerge/>
          </w:tcPr>
          <w:p w14:paraId="37BDCED1" w14:textId="77777777" w:rsidR="00224E9B" w:rsidRPr="00856EAE" w:rsidRDefault="00224E9B" w:rsidP="00224E9B">
            <w:pPr>
              <w:rPr>
                <w:sz w:val="19"/>
                <w:szCs w:val="19"/>
              </w:rPr>
            </w:pPr>
          </w:p>
        </w:tc>
        <w:tc>
          <w:tcPr>
            <w:tcW w:w="2268" w:type="dxa"/>
            <w:gridSpan w:val="5"/>
          </w:tcPr>
          <w:p w14:paraId="07B3E7B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BCC3AE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1B81217" w14:textId="77777777" w:rsidTr="007F2A19">
        <w:tc>
          <w:tcPr>
            <w:tcW w:w="557" w:type="dxa"/>
            <w:vMerge/>
          </w:tcPr>
          <w:p w14:paraId="46E15DDE" w14:textId="77777777" w:rsidR="00224E9B" w:rsidRPr="00856EAE" w:rsidRDefault="00224E9B" w:rsidP="00224E9B">
            <w:pPr>
              <w:rPr>
                <w:sz w:val="19"/>
                <w:szCs w:val="19"/>
              </w:rPr>
            </w:pPr>
          </w:p>
        </w:tc>
        <w:tc>
          <w:tcPr>
            <w:tcW w:w="2199" w:type="dxa"/>
            <w:vMerge/>
          </w:tcPr>
          <w:p w14:paraId="4EDAD74D" w14:textId="77777777" w:rsidR="00224E9B" w:rsidRPr="00856EAE" w:rsidRDefault="00224E9B" w:rsidP="00224E9B">
            <w:pPr>
              <w:rPr>
                <w:sz w:val="19"/>
                <w:szCs w:val="19"/>
              </w:rPr>
            </w:pPr>
          </w:p>
        </w:tc>
        <w:tc>
          <w:tcPr>
            <w:tcW w:w="2693" w:type="dxa"/>
            <w:vMerge/>
          </w:tcPr>
          <w:p w14:paraId="3C829404" w14:textId="77777777" w:rsidR="00224E9B" w:rsidRPr="00856EAE" w:rsidRDefault="00224E9B" w:rsidP="00224E9B">
            <w:pPr>
              <w:rPr>
                <w:sz w:val="19"/>
                <w:szCs w:val="19"/>
              </w:rPr>
            </w:pPr>
          </w:p>
        </w:tc>
        <w:tc>
          <w:tcPr>
            <w:tcW w:w="567" w:type="dxa"/>
          </w:tcPr>
          <w:p w14:paraId="78753EA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4F0BD3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298DF0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CD1DEE" w:rsidRPr="00856EAE">
              <w:rPr>
                <w:rFonts w:ascii="Times New Roman" w:hAnsi="Times New Roman" w:cs="Times New Roman"/>
                <w:sz w:val="19"/>
                <w:szCs w:val="19"/>
              </w:rPr>
              <w:t xml:space="preserve"> соблюдается</w:t>
            </w:r>
          </w:p>
        </w:tc>
        <w:tc>
          <w:tcPr>
            <w:tcW w:w="1843" w:type="dxa"/>
          </w:tcPr>
          <w:p w14:paraId="1DB19BF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B633C32" w14:textId="77777777" w:rsidTr="007F2A19">
        <w:tc>
          <w:tcPr>
            <w:tcW w:w="557" w:type="dxa"/>
            <w:vMerge/>
          </w:tcPr>
          <w:p w14:paraId="4D9AD645" w14:textId="77777777" w:rsidR="00224E9B" w:rsidRPr="00856EAE" w:rsidRDefault="00224E9B" w:rsidP="00224E9B">
            <w:pPr>
              <w:rPr>
                <w:sz w:val="19"/>
                <w:szCs w:val="19"/>
              </w:rPr>
            </w:pPr>
          </w:p>
        </w:tc>
        <w:tc>
          <w:tcPr>
            <w:tcW w:w="2199" w:type="dxa"/>
            <w:vMerge/>
          </w:tcPr>
          <w:p w14:paraId="481AEDB5" w14:textId="77777777" w:rsidR="00224E9B" w:rsidRPr="00856EAE" w:rsidRDefault="00224E9B" w:rsidP="00224E9B">
            <w:pPr>
              <w:rPr>
                <w:sz w:val="19"/>
                <w:szCs w:val="19"/>
              </w:rPr>
            </w:pPr>
          </w:p>
        </w:tc>
        <w:tc>
          <w:tcPr>
            <w:tcW w:w="2693" w:type="dxa"/>
            <w:vMerge/>
          </w:tcPr>
          <w:p w14:paraId="4C1E0E06" w14:textId="77777777" w:rsidR="00224E9B" w:rsidRPr="00856EAE" w:rsidRDefault="00224E9B" w:rsidP="00224E9B">
            <w:pPr>
              <w:rPr>
                <w:sz w:val="19"/>
                <w:szCs w:val="19"/>
              </w:rPr>
            </w:pPr>
          </w:p>
        </w:tc>
        <w:tc>
          <w:tcPr>
            <w:tcW w:w="2268" w:type="dxa"/>
            <w:gridSpan w:val="5"/>
          </w:tcPr>
          <w:p w14:paraId="380CCAC8"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5DCC22E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C447E94" w14:textId="77777777" w:rsidTr="007F2A19">
        <w:tc>
          <w:tcPr>
            <w:tcW w:w="557" w:type="dxa"/>
            <w:vMerge w:val="restart"/>
          </w:tcPr>
          <w:p w14:paraId="2909534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2.1.2</w:t>
            </w:r>
          </w:p>
        </w:tc>
        <w:tc>
          <w:tcPr>
            <w:tcW w:w="2199" w:type="dxa"/>
            <w:vMerge w:val="restart"/>
          </w:tcPr>
          <w:p w14:paraId="65CCDA9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693" w:type="dxa"/>
            <w:vMerge w:val="restart"/>
          </w:tcPr>
          <w:p w14:paraId="7EEA4F6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268" w:type="dxa"/>
            <w:gridSpan w:val="5"/>
          </w:tcPr>
          <w:p w14:paraId="7DF53B5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3F294D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A431C54" w14:textId="77777777" w:rsidTr="007F2A19">
        <w:tc>
          <w:tcPr>
            <w:tcW w:w="557" w:type="dxa"/>
            <w:vMerge/>
          </w:tcPr>
          <w:p w14:paraId="7AB8CD60" w14:textId="77777777" w:rsidR="00224E9B" w:rsidRPr="00856EAE" w:rsidRDefault="00224E9B" w:rsidP="00224E9B">
            <w:pPr>
              <w:rPr>
                <w:sz w:val="19"/>
                <w:szCs w:val="19"/>
              </w:rPr>
            </w:pPr>
          </w:p>
        </w:tc>
        <w:tc>
          <w:tcPr>
            <w:tcW w:w="2199" w:type="dxa"/>
            <w:vMerge/>
          </w:tcPr>
          <w:p w14:paraId="1EABE55F" w14:textId="77777777" w:rsidR="00224E9B" w:rsidRPr="00856EAE" w:rsidRDefault="00224E9B" w:rsidP="00224E9B">
            <w:pPr>
              <w:rPr>
                <w:sz w:val="19"/>
                <w:szCs w:val="19"/>
              </w:rPr>
            </w:pPr>
          </w:p>
        </w:tc>
        <w:tc>
          <w:tcPr>
            <w:tcW w:w="2693" w:type="dxa"/>
            <w:vMerge/>
          </w:tcPr>
          <w:p w14:paraId="438B2CFA" w14:textId="77777777" w:rsidR="00224E9B" w:rsidRPr="00856EAE" w:rsidRDefault="00224E9B" w:rsidP="00224E9B">
            <w:pPr>
              <w:rPr>
                <w:sz w:val="19"/>
                <w:szCs w:val="19"/>
              </w:rPr>
            </w:pPr>
          </w:p>
        </w:tc>
        <w:tc>
          <w:tcPr>
            <w:tcW w:w="567" w:type="dxa"/>
          </w:tcPr>
          <w:p w14:paraId="4D4946E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F316B07"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5E3A8F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39D6A34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80120C7" w14:textId="77777777" w:rsidTr="007F2A19">
        <w:tc>
          <w:tcPr>
            <w:tcW w:w="557" w:type="dxa"/>
            <w:vMerge/>
          </w:tcPr>
          <w:p w14:paraId="7BA2C988" w14:textId="77777777" w:rsidR="00224E9B" w:rsidRPr="00856EAE" w:rsidRDefault="00224E9B" w:rsidP="00224E9B">
            <w:pPr>
              <w:rPr>
                <w:sz w:val="19"/>
                <w:szCs w:val="19"/>
              </w:rPr>
            </w:pPr>
          </w:p>
        </w:tc>
        <w:tc>
          <w:tcPr>
            <w:tcW w:w="2199" w:type="dxa"/>
            <w:vMerge/>
          </w:tcPr>
          <w:p w14:paraId="2F1A72E6" w14:textId="77777777" w:rsidR="00224E9B" w:rsidRPr="00856EAE" w:rsidRDefault="00224E9B" w:rsidP="00224E9B">
            <w:pPr>
              <w:rPr>
                <w:sz w:val="19"/>
                <w:szCs w:val="19"/>
              </w:rPr>
            </w:pPr>
          </w:p>
        </w:tc>
        <w:tc>
          <w:tcPr>
            <w:tcW w:w="2693" w:type="dxa"/>
            <w:vMerge/>
          </w:tcPr>
          <w:p w14:paraId="24B6AB36" w14:textId="77777777" w:rsidR="00224E9B" w:rsidRPr="00856EAE" w:rsidRDefault="00224E9B" w:rsidP="00224E9B">
            <w:pPr>
              <w:rPr>
                <w:sz w:val="19"/>
                <w:szCs w:val="19"/>
              </w:rPr>
            </w:pPr>
          </w:p>
        </w:tc>
        <w:tc>
          <w:tcPr>
            <w:tcW w:w="2268" w:type="dxa"/>
            <w:gridSpan w:val="5"/>
          </w:tcPr>
          <w:p w14:paraId="0ED2FF4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F98E7C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7FE52CA" w14:textId="77777777" w:rsidTr="007F2A19">
        <w:tc>
          <w:tcPr>
            <w:tcW w:w="557" w:type="dxa"/>
            <w:vMerge/>
          </w:tcPr>
          <w:p w14:paraId="1E533774" w14:textId="77777777" w:rsidR="00224E9B" w:rsidRPr="00856EAE" w:rsidRDefault="00224E9B" w:rsidP="00224E9B">
            <w:pPr>
              <w:rPr>
                <w:sz w:val="19"/>
                <w:szCs w:val="19"/>
              </w:rPr>
            </w:pPr>
          </w:p>
        </w:tc>
        <w:tc>
          <w:tcPr>
            <w:tcW w:w="2199" w:type="dxa"/>
            <w:vMerge/>
          </w:tcPr>
          <w:p w14:paraId="798329B7" w14:textId="77777777" w:rsidR="00224E9B" w:rsidRPr="00856EAE" w:rsidRDefault="00224E9B" w:rsidP="00224E9B">
            <w:pPr>
              <w:rPr>
                <w:sz w:val="19"/>
                <w:szCs w:val="19"/>
              </w:rPr>
            </w:pPr>
          </w:p>
        </w:tc>
        <w:tc>
          <w:tcPr>
            <w:tcW w:w="2693" w:type="dxa"/>
            <w:vMerge/>
          </w:tcPr>
          <w:p w14:paraId="37E443BF" w14:textId="77777777" w:rsidR="00224E9B" w:rsidRPr="00856EAE" w:rsidRDefault="00224E9B" w:rsidP="00224E9B">
            <w:pPr>
              <w:rPr>
                <w:sz w:val="19"/>
                <w:szCs w:val="19"/>
              </w:rPr>
            </w:pPr>
          </w:p>
        </w:tc>
        <w:tc>
          <w:tcPr>
            <w:tcW w:w="567" w:type="dxa"/>
          </w:tcPr>
          <w:p w14:paraId="4B07D06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5D1D27D"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D84B03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CD1DEE" w:rsidRPr="00856EAE">
              <w:rPr>
                <w:rFonts w:ascii="Times New Roman" w:hAnsi="Times New Roman" w:cs="Times New Roman"/>
                <w:sz w:val="19"/>
                <w:szCs w:val="19"/>
              </w:rPr>
              <w:t xml:space="preserve"> соблюдается</w:t>
            </w:r>
          </w:p>
        </w:tc>
        <w:tc>
          <w:tcPr>
            <w:tcW w:w="1843" w:type="dxa"/>
          </w:tcPr>
          <w:p w14:paraId="46683D2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45572A3" w14:textId="77777777" w:rsidTr="007F2A19">
        <w:tc>
          <w:tcPr>
            <w:tcW w:w="557" w:type="dxa"/>
            <w:vMerge/>
          </w:tcPr>
          <w:p w14:paraId="62BAD883" w14:textId="77777777" w:rsidR="00224E9B" w:rsidRPr="00856EAE" w:rsidRDefault="00224E9B" w:rsidP="00224E9B">
            <w:pPr>
              <w:rPr>
                <w:sz w:val="19"/>
                <w:szCs w:val="19"/>
              </w:rPr>
            </w:pPr>
          </w:p>
        </w:tc>
        <w:tc>
          <w:tcPr>
            <w:tcW w:w="2199" w:type="dxa"/>
            <w:vMerge/>
          </w:tcPr>
          <w:p w14:paraId="3510FE38" w14:textId="77777777" w:rsidR="00224E9B" w:rsidRPr="00856EAE" w:rsidRDefault="00224E9B" w:rsidP="00224E9B">
            <w:pPr>
              <w:rPr>
                <w:sz w:val="19"/>
                <w:szCs w:val="19"/>
              </w:rPr>
            </w:pPr>
          </w:p>
        </w:tc>
        <w:tc>
          <w:tcPr>
            <w:tcW w:w="2693" w:type="dxa"/>
            <w:vMerge/>
          </w:tcPr>
          <w:p w14:paraId="67F58202" w14:textId="77777777" w:rsidR="00224E9B" w:rsidRPr="00856EAE" w:rsidRDefault="00224E9B" w:rsidP="00224E9B">
            <w:pPr>
              <w:rPr>
                <w:sz w:val="19"/>
                <w:szCs w:val="19"/>
              </w:rPr>
            </w:pPr>
          </w:p>
        </w:tc>
        <w:tc>
          <w:tcPr>
            <w:tcW w:w="2268" w:type="dxa"/>
            <w:gridSpan w:val="5"/>
          </w:tcPr>
          <w:p w14:paraId="5089747F"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444709F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9AC003A" w14:textId="77777777" w:rsidTr="007F2A19">
        <w:tc>
          <w:tcPr>
            <w:tcW w:w="557" w:type="dxa"/>
            <w:vMerge/>
          </w:tcPr>
          <w:p w14:paraId="0D1BBC5F" w14:textId="77777777" w:rsidR="00224E9B" w:rsidRPr="00856EAE" w:rsidRDefault="00224E9B" w:rsidP="00224E9B">
            <w:pPr>
              <w:rPr>
                <w:sz w:val="19"/>
                <w:szCs w:val="19"/>
              </w:rPr>
            </w:pPr>
          </w:p>
        </w:tc>
        <w:tc>
          <w:tcPr>
            <w:tcW w:w="2199" w:type="dxa"/>
            <w:vMerge/>
          </w:tcPr>
          <w:p w14:paraId="7C164460" w14:textId="77777777" w:rsidR="00224E9B" w:rsidRPr="00856EAE" w:rsidRDefault="00224E9B" w:rsidP="00224E9B">
            <w:pPr>
              <w:rPr>
                <w:sz w:val="19"/>
                <w:szCs w:val="19"/>
              </w:rPr>
            </w:pPr>
          </w:p>
        </w:tc>
        <w:tc>
          <w:tcPr>
            <w:tcW w:w="2693" w:type="dxa"/>
            <w:vMerge/>
          </w:tcPr>
          <w:p w14:paraId="7D4A1C18" w14:textId="77777777" w:rsidR="00224E9B" w:rsidRPr="00856EAE" w:rsidRDefault="00224E9B" w:rsidP="00224E9B">
            <w:pPr>
              <w:rPr>
                <w:sz w:val="19"/>
                <w:szCs w:val="19"/>
              </w:rPr>
            </w:pPr>
          </w:p>
        </w:tc>
        <w:tc>
          <w:tcPr>
            <w:tcW w:w="2268" w:type="dxa"/>
            <w:gridSpan w:val="5"/>
          </w:tcPr>
          <w:p w14:paraId="1F24C36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069E61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D9CEC10" w14:textId="77777777" w:rsidTr="007F2A19">
        <w:tc>
          <w:tcPr>
            <w:tcW w:w="557" w:type="dxa"/>
            <w:vMerge/>
          </w:tcPr>
          <w:p w14:paraId="36919A0C" w14:textId="77777777" w:rsidR="00224E9B" w:rsidRPr="00856EAE" w:rsidRDefault="00224E9B" w:rsidP="00224E9B">
            <w:pPr>
              <w:rPr>
                <w:sz w:val="19"/>
                <w:szCs w:val="19"/>
              </w:rPr>
            </w:pPr>
          </w:p>
        </w:tc>
        <w:tc>
          <w:tcPr>
            <w:tcW w:w="2199" w:type="dxa"/>
            <w:vMerge/>
          </w:tcPr>
          <w:p w14:paraId="0ACF8432" w14:textId="77777777" w:rsidR="00224E9B" w:rsidRPr="00856EAE" w:rsidRDefault="00224E9B" w:rsidP="00224E9B">
            <w:pPr>
              <w:rPr>
                <w:sz w:val="19"/>
                <w:szCs w:val="19"/>
              </w:rPr>
            </w:pPr>
          </w:p>
        </w:tc>
        <w:tc>
          <w:tcPr>
            <w:tcW w:w="2693" w:type="dxa"/>
            <w:vMerge/>
          </w:tcPr>
          <w:p w14:paraId="560F30BA" w14:textId="77777777" w:rsidR="00224E9B" w:rsidRPr="00856EAE" w:rsidRDefault="00224E9B" w:rsidP="00224E9B">
            <w:pPr>
              <w:rPr>
                <w:sz w:val="19"/>
                <w:szCs w:val="19"/>
              </w:rPr>
            </w:pPr>
          </w:p>
        </w:tc>
        <w:tc>
          <w:tcPr>
            <w:tcW w:w="567" w:type="dxa"/>
          </w:tcPr>
          <w:p w14:paraId="1FCD431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0946676"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82B75C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CD1DEE" w:rsidRPr="00856EAE">
              <w:rPr>
                <w:rFonts w:ascii="Times New Roman" w:hAnsi="Times New Roman" w:cs="Times New Roman"/>
                <w:sz w:val="19"/>
                <w:szCs w:val="19"/>
              </w:rPr>
              <w:t xml:space="preserve"> соблюдается</w:t>
            </w:r>
          </w:p>
        </w:tc>
        <w:tc>
          <w:tcPr>
            <w:tcW w:w="1843" w:type="dxa"/>
          </w:tcPr>
          <w:p w14:paraId="3653883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C50F32A" w14:textId="77777777" w:rsidTr="007F2A19">
        <w:tc>
          <w:tcPr>
            <w:tcW w:w="557" w:type="dxa"/>
            <w:vMerge/>
          </w:tcPr>
          <w:p w14:paraId="4818EBFE" w14:textId="77777777" w:rsidR="00224E9B" w:rsidRPr="00856EAE" w:rsidRDefault="00224E9B" w:rsidP="00224E9B">
            <w:pPr>
              <w:rPr>
                <w:sz w:val="19"/>
                <w:szCs w:val="19"/>
              </w:rPr>
            </w:pPr>
          </w:p>
        </w:tc>
        <w:tc>
          <w:tcPr>
            <w:tcW w:w="2199" w:type="dxa"/>
            <w:vMerge/>
          </w:tcPr>
          <w:p w14:paraId="7F22425E" w14:textId="77777777" w:rsidR="00224E9B" w:rsidRPr="00856EAE" w:rsidRDefault="00224E9B" w:rsidP="00224E9B">
            <w:pPr>
              <w:rPr>
                <w:sz w:val="19"/>
                <w:szCs w:val="19"/>
              </w:rPr>
            </w:pPr>
          </w:p>
        </w:tc>
        <w:tc>
          <w:tcPr>
            <w:tcW w:w="2693" w:type="dxa"/>
            <w:vMerge/>
          </w:tcPr>
          <w:p w14:paraId="6058FAD8" w14:textId="77777777" w:rsidR="00224E9B" w:rsidRPr="00856EAE" w:rsidRDefault="00224E9B" w:rsidP="00224E9B">
            <w:pPr>
              <w:rPr>
                <w:sz w:val="19"/>
                <w:szCs w:val="19"/>
              </w:rPr>
            </w:pPr>
          </w:p>
        </w:tc>
        <w:tc>
          <w:tcPr>
            <w:tcW w:w="2268" w:type="dxa"/>
            <w:gridSpan w:val="5"/>
          </w:tcPr>
          <w:p w14:paraId="509C237C"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110A1EE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944842D" w14:textId="77777777" w:rsidTr="007F2A19">
        <w:tc>
          <w:tcPr>
            <w:tcW w:w="557" w:type="dxa"/>
            <w:vMerge w:val="restart"/>
          </w:tcPr>
          <w:p w14:paraId="588D6B4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2.1.3</w:t>
            </w:r>
          </w:p>
        </w:tc>
        <w:tc>
          <w:tcPr>
            <w:tcW w:w="2199" w:type="dxa"/>
            <w:vMerge w:val="restart"/>
          </w:tcPr>
          <w:p w14:paraId="44592E2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определяет принципы и подходы к организации системы управления рисками и внутреннего контроля в обществе.</w:t>
            </w:r>
          </w:p>
        </w:tc>
        <w:tc>
          <w:tcPr>
            <w:tcW w:w="2693" w:type="dxa"/>
            <w:vMerge w:val="restart"/>
          </w:tcPr>
          <w:p w14:paraId="2C4D54B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Совет директоров определил принципы и подходы к организации системы управления рисками и внутреннего контроля в обществе.</w:t>
            </w:r>
          </w:p>
        </w:tc>
        <w:tc>
          <w:tcPr>
            <w:tcW w:w="2268" w:type="dxa"/>
            <w:gridSpan w:val="5"/>
          </w:tcPr>
          <w:p w14:paraId="2DB76DD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0FE5D0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64DBFD1" w14:textId="77777777" w:rsidTr="007F2A19">
        <w:tc>
          <w:tcPr>
            <w:tcW w:w="557" w:type="dxa"/>
            <w:vMerge/>
          </w:tcPr>
          <w:p w14:paraId="048FA511" w14:textId="77777777" w:rsidR="00224E9B" w:rsidRPr="00856EAE" w:rsidRDefault="00224E9B" w:rsidP="00224E9B">
            <w:pPr>
              <w:rPr>
                <w:sz w:val="19"/>
                <w:szCs w:val="19"/>
              </w:rPr>
            </w:pPr>
          </w:p>
        </w:tc>
        <w:tc>
          <w:tcPr>
            <w:tcW w:w="2199" w:type="dxa"/>
            <w:vMerge/>
          </w:tcPr>
          <w:p w14:paraId="15BC342D" w14:textId="77777777" w:rsidR="00224E9B" w:rsidRPr="00856EAE" w:rsidRDefault="00224E9B" w:rsidP="00224E9B">
            <w:pPr>
              <w:rPr>
                <w:sz w:val="19"/>
                <w:szCs w:val="19"/>
              </w:rPr>
            </w:pPr>
          </w:p>
        </w:tc>
        <w:tc>
          <w:tcPr>
            <w:tcW w:w="2693" w:type="dxa"/>
            <w:vMerge/>
          </w:tcPr>
          <w:p w14:paraId="702A6242" w14:textId="77777777" w:rsidR="00224E9B" w:rsidRPr="00856EAE" w:rsidRDefault="00224E9B" w:rsidP="00224E9B">
            <w:pPr>
              <w:rPr>
                <w:sz w:val="19"/>
                <w:szCs w:val="19"/>
              </w:rPr>
            </w:pPr>
          </w:p>
        </w:tc>
        <w:tc>
          <w:tcPr>
            <w:tcW w:w="567" w:type="dxa"/>
          </w:tcPr>
          <w:p w14:paraId="25087BD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1846064"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5E72C26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397EC3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9435868" w14:textId="77777777" w:rsidTr="007F2A19">
        <w:tc>
          <w:tcPr>
            <w:tcW w:w="557" w:type="dxa"/>
            <w:vMerge/>
          </w:tcPr>
          <w:p w14:paraId="0FC4737F" w14:textId="77777777" w:rsidR="00224E9B" w:rsidRPr="00856EAE" w:rsidRDefault="00224E9B" w:rsidP="00224E9B">
            <w:pPr>
              <w:rPr>
                <w:sz w:val="19"/>
                <w:szCs w:val="19"/>
              </w:rPr>
            </w:pPr>
          </w:p>
        </w:tc>
        <w:tc>
          <w:tcPr>
            <w:tcW w:w="2199" w:type="dxa"/>
            <w:vMerge/>
          </w:tcPr>
          <w:p w14:paraId="7E8F75F2" w14:textId="77777777" w:rsidR="00224E9B" w:rsidRPr="00856EAE" w:rsidRDefault="00224E9B" w:rsidP="00224E9B">
            <w:pPr>
              <w:rPr>
                <w:sz w:val="19"/>
                <w:szCs w:val="19"/>
              </w:rPr>
            </w:pPr>
          </w:p>
        </w:tc>
        <w:tc>
          <w:tcPr>
            <w:tcW w:w="2693" w:type="dxa"/>
            <w:vMerge/>
          </w:tcPr>
          <w:p w14:paraId="60ACC890" w14:textId="77777777" w:rsidR="00224E9B" w:rsidRPr="00856EAE" w:rsidRDefault="00224E9B" w:rsidP="00224E9B">
            <w:pPr>
              <w:rPr>
                <w:sz w:val="19"/>
                <w:szCs w:val="19"/>
              </w:rPr>
            </w:pPr>
          </w:p>
        </w:tc>
        <w:tc>
          <w:tcPr>
            <w:tcW w:w="2268" w:type="dxa"/>
            <w:gridSpan w:val="5"/>
          </w:tcPr>
          <w:p w14:paraId="5F971BB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30E5E4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52EF438" w14:textId="77777777" w:rsidTr="007F2A19">
        <w:tc>
          <w:tcPr>
            <w:tcW w:w="557" w:type="dxa"/>
            <w:vMerge/>
          </w:tcPr>
          <w:p w14:paraId="47A3515E" w14:textId="77777777" w:rsidR="00224E9B" w:rsidRPr="00856EAE" w:rsidRDefault="00224E9B" w:rsidP="00224E9B">
            <w:pPr>
              <w:rPr>
                <w:sz w:val="19"/>
                <w:szCs w:val="19"/>
              </w:rPr>
            </w:pPr>
          </w:p>
        </w:tc>
        <w:tc>
          <w:tcPr>
            <w:tcW w:w="2199" w:type="dxa"/>
            <w:vMerge/>
          </w:tcPr>
          <w:p w14:paraId="5F7556D7" w14:textId="77777777" w:rsidR="00224E9B" w:rsidRPr="00856EAE" w:rsidRDefault="00224E9B" w:rsidP="00224E9B">
            <w:pPr>
              <w:rPr>
                <w:sz w:val="19"/>
                <w:szCs w:val="19"/>
              </w:rPr>
            </w:pPr>
          </w:p>
        </w:tc>
        <w:tc>
          <w:tcPr>
            <w:tcW w:w="2693" w:type="dxa"/>
            <w:vMerge/>
          </w:tcPr>
          <w:p w14:paraId="33917230" w14:textId="77777777" w:rsidR="00224E9B" w:rsidRPr="00856EAE" w:rsidRDefault="00224E9B" w:rsidP="00224E9B">
            <w:pPr>
              <w:rPr>
                <w:sz w:val="19"/>
                <w:szCs w:val="19"/>
              </w:rPr>
            </w:pPr>
          </w:p>
        </w:tc>
        <w:tc>
          <w:tcPr>
            <w:tcW w:w="567" w:type="dxa"/>
          </w:tcPr>
          <w:p w14:paraId="6DD66D7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63303EA"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E2A082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CD1DEE" w:rsidRPr="00856EAE">
              <w:rPr>
                <w:rFonts w:ascii="Times New Roman" w:hAnsi="Times New Roman" w:cs="Times New Roman"/>
                <w:sz w:val="19"/>
                <w:szCs w:val="19"/>
              </w:rPr>
              <w:t xml:space="preserve"> соблюдается</w:t>
            </w:r>
          </w:p>
        </w:tc>
        <w:tc>
          <w:tcPr>
            <w:tcW w:w="1843" w:type="dxa"/>
          </w:tcPr>
          <w:p w14:paraId="2D8728A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81AED60" w14:textId="77777777" w:rsidTr="007F2A19">
        <w:tc>
          <w:tcPr>
            <w:tcW w:w="557" w:type="dxa"/>
            <w:vMerge/>
          </w:tcPr>
          <w:p w14:paraId="655BDD9C" w14:textId="77777777" w:rsidR="00224E9B" w:rsidRPr="00856EAE" w:rsidRDefault="00224E9B" w:rsidP="00224E9B">
            <w:pPr>
              <w:rPr>
                <w:sz w:val="19"/>
                <w:szCs w:val="19"/>
              </w:rPr>
            </w:pPr>
          </w:p>
        </w:tc>
        <w:tc>
          <w:tcPr>
            <w:tcW w:w="2199" w:type="dxa"/>
            <w:vMerge/>
          </w:tcPr>
          <w:p w14:paraId="10519EA3" w14:textId="77777777" w:rsidR="00224E9B" w:rsidRPr="00856EAE" w:rsidRDefault="00224E9B" w:rsidP="00224E9B">
            <w:pPr>
              <w:rPr>
                <w:sz w:val="19"/>
                <w:szCs w:val="19"/>
              </w:rPr>
            </w:pPr>
          </w:p>
        </w:tc>
        <w:tc>
          <w:tcPr>
            <w:tcW w:w="2693" w:type="dxa"/>
            <w:vMerge w:val="restart"/>
          </w:tcPr>
          <w:p w14:paraId="263F9B7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Совет директоров провел оценку системы управления рисками и внутреннего контроля общества в течение отчетного периода.</w:t>
            </w:r>
          </w:p>
        </w:tc>
        <w:tc>
          <w:tcPr>
            <w:tcW w:w="2268" w:type="dxa"/>
            <w:gridSpan w:val="5"/>
          </w:tcPr>
          <w:p w14:paraId="713B4226"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09658E9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D74F11A" w14:textId="77777777" w:rsidTr="007F2A19">
        <w:tc>
          <w:tcPr>
            <w:tcW w:w="557" w:type="dxa"/>
            <w:vMerge/>
          </w:tcPr>
          <w:p w14:paraId="5C114527" w14:textId="77777777" w:rsidR="00224E9B" w:rsidRPr="00856EAE" w:rsidRDefault="00224E9B" w:rsidP="00224E9B">
            <w:pPr>
              <w:rPr>
                <w:sz w:val="19"/>
                <w:szCs w:val="19"/>
              </w:rPr>
            </w:pPr>
          </w:p>
        </w:tc>
        <w:tc>
          <w:tcPr>
            <w:tcW w:w="2199" w:type="dxa"/>
            <w:vMerge/>
          </w:tcPr>
          <w:p w14:paraId="1D96DBBC" w14:textId="77777777" w:rsidR="00224E9B" w:rsidRPr="00856EAE" w:rsidRDefault="00224E9B" w:rsidP="00224E9B">
            <w:pPr>
              <w:rPr>
                <w:sz w:val="19"/>
                <w:szCs w:val="19"/>
              </w:rPr>
            </w:pPr>
          </w:p>
        </w:tc>
        <w:tc>
          <w:tcPr>
            <w:tcW w:w="2693" w:type="dxa"/>
            <w:vMerge/>
          </w:tcPr>
          <w:p w14:paraId="3F788AB9" w14:textId="77777777" w:rsidR="00224E9B" w:rsidRPr="00856EAE" w:rsidRDefault="00224E9B" w:rsidP="00224E9B">
            <w:pPr>
              <w:rPr>
                <w:sz w:val="19"/>
                <w:szCs w:val="19"/>
              </w:rPr>
            </w:pPr>
          </w:p>
        </w:tc>
        <w:tc>
          <w:tcPr>
            <w:tcW w:w="2268" w:type="dxa"/>
            <w:gridSpan w:val="5"/>
          </w:tcPr>
          <w:p w14:paraId="0E6EA35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57DFD8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DB2C32E" w14:textId="77777777" w:rsidTr="007F2A19">
        <w:tc>
          <w:tcPr>
            <w:tcW w:w="557" w:type="dxa"/>
            <w:vMerge/>
          </w:tcPr>
          <w:p w14:paraId="5A5234FB" w14:textId="77777777" w:rsidR="00224E9B" w:rsidRPr="00856EAE" w:rsidRDefault="00224E9B" w:rsidP="00224E9B">
            <w:pPr>
              <w:rPr>
                <w:sz w:val="19"/>
                <w:szCs w:val="19"/>
              </w:rPr>
            </w:pPr>
          </w:p>
        </w:tc>
        <w:tc>
          <w:tcPr>
            <w:tcW w:w="2199" w:type="dxa"/>
            <w:vMerge/>
          </w:tcPr>
          <w:p w14:paraId="1EC7666A" w14:textId="77777777" w:rsidR="00224E9B" w:rsidRPr="00856EAE" w:rsidRDefault="00224E9B" w:rsidP="00224E9B">
            <w:pPr>
              <w:rPr>
                <w:sz w:val="19"/>
                <w:szCs w:val="19"/>
              </w:rPr>
            </w:pPr>
          </w:p>
        </w:tc>
        <w:tc>
          <w:tcPr>
            <w:tcW w:w="2693" w:type="dxa"/>
            <w:vMerge/>
          </w:tcPr>
          <w:p w14:paraId="62B0B331" w14:textId="77777777" w:rsidR="00224E9B" w:rsidRPr="00856EAE" w:rsidRDefault="00224E9B" w:rsidP="00224E9B">
            <w:pPr>
              <w:rPr>
                <w:sz w:val="19"/>
                <w:szCs w:val="19"/>
              </w:rPr>
            </w:pPr>
          </w:p>
        </w:tc>
        <w:tc>
          <w:tcPr>
            <w:tcW w:w="567" w:type="dxa"/>
          </w:tcPr>
          <w:p w14:paraId="2FD751F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270518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9F4E8A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238F5B6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0E8631A" w14:textId="77777777" w:rsidTr="007F2A19">
        <w:tc>
          <w:tcPr>
            <w:tcW w:w="557" w:type="dxa"/>
            <w:vMerge/>
          </w:tcPr>
          <w:p w14:paraId="5DF69519" w14:textId="77777777" w:rsidR="00224E9B" w:rsidRPr="00856EAE" w:rsidRDefault="00224E9B" w:rsidP="00224E9B">
            <w:pPr>
              <w:rPr>
                <w:sz w:val="19"/>
                <w:szCs w:val="19"/>
              </w:rPr>
            </w:pPr>
          </w:p>
        </w:tc>
        <w:tc>
          <w:tcPr>
            <w:tcW w:w="2199" w:type="dxa"/>
            <w:vMerge/>
          </w:tcPr>
          <w:p w14:paraId="57C2D4AB" w14:textId="77777777" w:rsidR="00224E9B" w:rsidRPr="00856EAE" w:rsidRDefault="00224E9B" w:rsidP="00224E9B">
            <w:pPr>
              <w:rPr>
                <w:sz w:val="19"/>
                <w:szCs w:val="19"/>
              </w:rPr>
            </w:pPr>
          </w:p>
        </w:tc>
        <w:tc>
          <w:tcPr>
            <w:tcW w:w="2693" w:type="dxa"/>
            <w:vMerge/>
          </w:tcPr>
          <w:p w14:paraId="6865963C" w14:textId="77777777" w:rsidR="00224E9B" w:rsidRPr="00856EAE" w:rsidRDefault="00224E9B" w:rsidP="00224E9B">
            <w:pPr>
              <w:rPr>
                <w:sz w:val="19"/>
                <w:szCs w:val="19"/>
              </w:rPr>
            </w:pPr>
          </w:p>
        </w:tc>
        <w:tc>
          <w:tcPr>
            <w:tcW w:w="2268" w:type="dxa"/>
            <w:gridSpan w:val="5"/>
          </w:tcPr>
          <w:p w14:paraId="1C416E24"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152B159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4B7AFD3" w14:textId="77777777" w:rsidTr="007F2A19">
        <w:tc>
          <w:tcPr>
            <w:tcW w:w="557" w:type="dxa"/>
            <w:vMerge w:val="restart"/>
          </w:tcPr>
          <w:p w14:paraId="5E2EB21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2.1.4</w:t>
            </w:r>
          </w:p>
        </w:tc>
        <w:tc>
          <w:tcPr>
            <w:tcW w:w="2199" w:type="dxa"/>
            <w:vMerge w:val="restart"/>
          </w:tcPr>
          <w:p w14:paraId="4072E76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2693" w:type="dxa"/>
            <w:vMerge w:val="restart"/>
          </w:tcPr>
          <w:p w14:paraId="1325675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tc>
        <w:tc>
          <w:tcPr>
            <w:tcW w:w="2268" w:type="dxa"/>
            <w:gridSpan w:val="5"/>
          </w:tcPr>
          <w:p w14:paraId="1CF947A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23F62A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3686D69" w14:textId="77777777" w:rsidTr="007F2A19">
        <w:tc>
          <w:tcPr>
            <w:tcW w:w="557" w:type="dxa"/>
            <w:vMerge/>
          </w:tcPr>
          <w:p w14:paraId="45E11CBA" w14:textId="77777777" w:rsidR="00224E9B" w:rsidRPr="00856EAE" w:rsidRDefault="00224E9B" w:rsidP="00224E9B">
            <w:pPr>
              <w:rPr>
                <w:sz w:val="19"/>
                <w:szCs w:val="19"/>
              </w:rPr>
            </w:pPr>
          </w:p>
        </w:tc>
        <w:tc>
          <w:tcPr>
            <w:tcW w:w="2199" w:type="dxa"/>
            <w:vMerge/>
          </w:tcPr>
          <w:p w14:paraId="6817D4C6" w14:textId="77777777" w:rsidR="00224E9B" w:rsidRPr="00856EAE" w:rsidRDefault="00224E9B" w:rsidP="00224E9B">
            <w:pPr>
              <w:rPr>
                <w:sz w:val="19"/>
                <w:szCs w:val="19"/>
              </w:rPr>
            </w:pPr>
          </w:p>
        </w:tc>
        <w:tc>
          <w:tcPr>
            <w:tcW w:w="2693" w:type="dxa"/>
            <w:vMerge/>
          </w:tcPr>
          <w:p w14:paraId="754A9B86" w14:textId="77777777" w:rsidR="00224E9B" w:rsidRPr="00856EAE" w:rsidRDefault="00224E9B" w:rsidP="00224E9B">
            <w:pPr>
              <w:rPr>
                <w:sz w:val="19"/>
                <w:szCs w:val="19"/>
              </w:rPr>
            </w:pPr>
          </w:p>
        </w:tc>
        <w:tc>
          <w:tcPr>
            <w:tcW w:w="567" w:type="dxa"/>
          </w:tcPr>
          <w:p w14:paraId="4A3D5D9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F3C31B7"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34BF46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03EAD7E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8D3607E" w14:textId="77777777" w:rsidTr="007F2A19">
        <w:tc>
          <w:tcPr>
            <w:tcW w:w="557" w:type="dxa"/>
            <w:vMerge/>
          </w:tcPr>
          <w:p w14:paraId="383A4876" w14:textId="77777777" w:rsidR="00224E9B" w:rsidRPr="00856EAE" w:rsidRDefault="00224E9B" w:rsidP="00224E9B">
            <w:pPr>
              <w:rPr>
                <w:sz w:val="19"/>
                <w:szCs w:val="19"/>
              </w:rPr>
            </w:pPr>
          </w:p>
        </w:tc>
        <w:tc>
          <w:tcPr>
            <w:tcW w:w="2199" w:type="dxa"/>
            <w:vMerge/>
          </w:tcPr>
          <w:p w14:paraId="2EFA9F40" w14:textId="77777777" w:rsidR="00224E9B" w:rsidRPr="00856EAE" w:rsidRDefault="00224E9B" w:rsidP="00224E9B">
            <w:pPr>
              <w:rPr>
                <w:sz w:val="19"/>
                <w:szCs w:val="19"/>
              </w:rPr>
            </w:pPr>
          </w:p>
        </w:tc>
        <w:tc>
          <w:tcPr>
            <w:tcW w:w="2693" w:type="dxa"/>
            <w:vMerge/>
          </w:tcPr>
          <w:p w14:paraId="5FBC1F8F" w14:textId="77777777" w:rsidR="00224E9B" w:rsidRPr="00856EAE" w:rsidRDefault="00224E9B" w:rsidP="00224E9B">
            <w:pPr>
              <w:rPr>
                <w:sz w:val="19"/>
                <w:szCs w:val="19"/>
              </w:rPr>
            </w:pPr>
          </w:p>
        </w:tc>
        <w:tc>
          <w:tcPr>
            <w:tcW w:w="2268" w:type="dxa"/>
            <w:gridSpan w:val="5"/>
          </w:tcPr>
          <w:p w14:paraId="4F138B7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BDA17E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DC3EE1E" w14:textId="77777777" w:rsidTr="007F2A19">
        <w:tc>
          <w:tcPr>
            <w:tcW w:w="557" w:type="dxa"/>
            <w:vMerge/>
          </w:tcPr>
          <w:p w14:paraId="2029935F" w14:textId="77777777" w:rsidR="00224E9B" w:rsidRPr="00856EAE" w:rsidRDefault="00224E9B" w:rsidP="00224E9B">
            <w:pPr>
              <w:rPr>
                <w:sz w:val="19"/>
                <w:szCs w:val="19"/>
              </w:rPr>
            </w:pPr>
          </w:p>
        </w:tc>
        <w:tc>
          <w:tcPr>
            <w:tcW w:w="2199" w:type="dxa"/>
            <w:vMerge/>
          </w:tcPr>
          <w:p w14:paraId="760775EE" w14:textId="77777777" w:rsidR="00224E9B" w:rsidRPr="00856EAE" w:rsidRDefault="00224E9B" w:rsidP="00224E9B">
            <w:pPr>
              <w:rPr>
                <w:sz w:val="19"/>
                <w:szCs w:val="19"/>
              </w:rPr>
            </w:pPr>
          </w:p>
        </w:tc>
        <w:tc>
          <w:tcPr>
            <w:tcW w:w="2693" w:type="dxa"/>
            <w:vMerge/>
          </w:tcPr>
          <w:p w14:paraId="1744242C" w14:textId="77777777" w:rsidR="00224E9B" w:rsidRPr="00856EAE" w:rsidRDefault="00224E9B" w:rsidP="00224E9B">
            <w:pPr>
              <w:rPr>
                <w:sz w:val="19"/>
                <w:szCs w:val="19"/>
              </w:rPr>
            </w:pPr>
          </w:p>
        </w:tc>
        <w:tc>
          <w:tcPr>
            <w:tcW w:w="567" w:type="dxa"/>
          </w:tcPr>
          <w:p w14:paraId="2C2C777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0EEDA2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633FB8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334589C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1B2B634" w14:textId="77777777" w:rsidTr="007F2A19">
        <w:tc>
          <w:tcPr>
            <w:tcW w:w="557" w:type="dxa"/>
            <w:vMerge/>
          </w:tcPr>
          <w:p w14:paraId="30929F4F" w14:textId="77777777" w:rsidR="00224E9B" w:rsidRPr="00856EAE" w:rsidRDefault="00224E9B" w:rsidP="00224E9B">
            <w:pPr>
              <w:rPr>
                <w:sz w:val="19"/>
                <w:szCs w:val="19"/>
              </w:rPr>
            </w:pPr>
          </w:p>
        </w:tc>
        <w:tc>
          <w:tcPr>
            <w:tcW w:w="2199" w:type="dxa"/>
            <w:vMerge/>
          </w:tcPr>
          <w:p w14:paraId="03F66C33" w14:textId="77777777" w:rsidR="00224E9B" w:rsidRPr="00856EAE" w:rsidRDefault="00224E9B" w:rsidP="00224E9B">
            <w:pPr>
              <w:rPr>
                <w:sz w:val="19"/>
                <w:szCs w:val="19"/>
              </w:rPr>
            </w:pPr>
          </w:p>
        </w:tc>
        <w:tc>
          <w:tcPr>
            <w:tcW w:w="2693" w:type="dxa"/>
            <w:vMerge/>
          </w:tcPr>
          <w:p w14:paraId="1FA1937B" w14:textId="77777777" w:rsidR="00224E9B" w:rsidRPr="00856EAE" w:rsidRDefault="00224E9B" w:rsidP="00224E9B">
            <w:pPr>
              <w:rPr>
                <w:sz w:val="19"/>
                <w:szCs w:val="19"/>
              </w:rPr>
            </w:pPr>
          </w:p>
        </w:tc>
        <w:tc>
          <w:tcPr>
            <w:tcW w:w="2268" w:type="dxa"/>
            <w:gridSpan w:val="5"/>
          </w:tcPr>
          <w:p w14:paraId="14A39CF2"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63C8996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AAC99D6" w14:textId="77777777" w:rsidTr="007F2A19">
        <w:tc>
          <w:tcPr>
            <w:tcW w:w="557" w:type="dxa"/>
            <w:vMerge/>
          </w:tcPr>
          <w:p w14:paraId="6004A6EE" w14:textId="77777777" w:rsidR="00224E9B" w:rsidRPr="00856EAE" w:rsidRDefault="00224E9B" w:rsidP="00224E9B">
            <w:pPr>
              <w:rPr>
                <w:sz w:val="19"/>
                <w:szCs w:val="19"/>
              </w:rPr>
            </w:pPr>
          </w:p>
        </w:tc>
        <w:tc>
          <w:tcPr>
            <w:tcW w:w="2199" w:type="dxa"/>
            <w:vMerge/>
          </w:tcPr>
          <w:p w14:paraId="2D84E196" w14:textId="77777777" w:rsidR="00224E9B" w:rsidRPr="00856EAE" w:rsidRDefault="00224E9B" w:rsidP="00224E9B">
            <w:pPr>
              <w:rPr>
                <w:sz w:val="19"/>
                <w:szCs w:val="19"/>
              </w:rPr>
            </w:pPr>
          </w:p>
        </w:tc>
        <w:tc>
          <w:tcPr>
            <w:tcW w:w="2693" w:type="dxa"/>
            <w:vMerge/>
          </w:tcPr>
          <w:p w14:paraId="5DCF0B43" w14:textId="77777777" w:rsidR="00224E9B" w:rsidRPr="00856EAE" w:rsidRDefault="00224E9B" w:rsidP="00224E9B">
            <w:pPr>
              <w:rPr>
                <w:sz w:val="19"/>
                <w:szCs w:val="19"/>
              </w:rPr>
            </w:pPr>
          </w:p>
        </w:tc>
        <w:tc>
          <w:tcPr>
            <w:tcW w:w="2268" w:type="dxa"/>
            <w:gridSpan w:val="5"/>
          </w:tcPr>
          <w:p w14:paraId="6AEFE60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058687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1282CB7" w14:textId="77777777" w:rsidTr="007F2A19">
        <w:tc>
          <w:tcPr>
            <w:tcW w:w="557" w:type="dxa"/>
            <w:vMerge/>
          </w:tcPr>
          <w:p w14:paraId="3A968334" w14:textId="77777777" w:rsidR="00224E9B" w:rsidRPr="00856EAE" w:rsidRDefault="00224E9B" w:rsidP="00224E9B">
            <w:pPr>
              <w:rPr>
                <w:sz w:val="19"/>
                <w:szCs w:val="19"/>
              </w:rPr>
            </w:pPr>
          </w:p>
        </w:tc>
        <w:tc>
          <w:tcPr>
            <w:tcW w:w="2199" w:type="dxa"/>
            <w:vMerge/>
          </w:tcPr>
          <w:p w14:paraId="3B344146" w14:textId="77777777" w:rsidR="00224E9B" w:rsidRPr="00856EAE" w:rsidRDefault="00224E9B" w:rsidP="00224E9B">
            <w:pPr>
              <w:rPr>
                <w:sz w:val="19"/>
                <w:szCs w:val="19"/>
              </w:rPr>
            </w:pPr>
          </w:p>
        </w:tc>
        <w:tc>
          <w:tcPr>
            <w:tcW w:w="2693" w:type="dxa"/>
            <w:vMerge w:val="restart"/>
          </w:tcPr>
          <w:p w14:paraId="5EB8FD0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течение отчетного периода на заседаниях совета директоров были рассмотрены вопросы, связанные с указанной политикой (политиками).</w:t>
            </w:r>
          </w:p>
        </w:tc>
        <w:tc>
          <w:tcPr>
            <w:tcW w:w="567" w:type="dxa"/>
          </w:tcPr>
          <w:p w14:paraId="79D01D9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00CAD42"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415F90D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0A43ABF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30A260A" w14:textId="77777777" w:rsidTr="007F2A19">
        <w:tc>
          <w:tcPr>
            <w:tcW w:w="557" w:type="dxa"/>
            <w:vMerge/>
          </w:tcPr>
          <w:p w14:paraId="5D486576" w14:textId="77777777" w:rsidR="00224E9B" w:rsidRPr="00856EAE" w:rsidRDefault="00224E9B" w:rsidP="00224E9B">
            <w:pPr>
              <w:rPr>
                <w:sz w:val="19"/>
                <w:szCs w:val="19"/>
              </w:rPr>
            </w:pPr>
          </w:p>
        </w:tc>
        <w:tc>
          <w:tcPr>
            <w:tcW w:w="2199" w:type="dxa"/>
            <w:vMerge/>
          </w:tcPr>
          <w:p w14:paraId="3D6938CF" w14:textId="77777777" w:rsidR="00224E9B" w:rsidRPr="00856EAE" w:rsidRDefault="00224E9B" w:rsidP="00224E9B">
            <w:pPr>
              <w:rPr>
                <w:sz w:val="19"/>
                <w:szCs w:val="19"/>
              </w:rPr>
            </w:pPr>
          </w:p>
        </w:tc>
        <w:tc>
          <w:tcPr>
            <w:tcW w:w="2693" w:type="dxa"/>
            <w:vMerge/>
          </w:tcPr>
          <w:p w14:paraId="08B527FB" w14:textId="77777777" w:rsidR="00224E9B" w:rsidRPr="00856EAE" w:rsidRDefault="00224E9B" w:rsidP="00224E9B">
            <w:pPr>
              <w:rPr>
                <w:sz w:val="19"/>
                <w:szCs w:val="19"/>
              </w:rPr>
            </w:pPr>
          </w:p>
        </w:tc>
        <w:tc>
          <w:tcPr>
            <w:tcW w:w="2268" w:type="dxa"/>
            <w:gridSpan w:val="5"/>
          </w:tcPr>
          <w:p w14:paraId="28CB864D"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22EC01B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EA29900" w14:textId="77777777" w:rsidTr="007F2A19">
        <w:tc>
          <w:tcPr>
            <w:tcW w:w="557" w:type="dxa"/>
            <w:vMerge w:val="restart"/>
          </w:tcPr>
          <w:p w14:paraId="47622AB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2.1.5</w:t>
            </w:r>
          </w:p>
        </w:tc>
        <w:tc>
          <w:tcPr>
            <w:tcW w:w="2199" w:type="dxa"/>
            <w:vMerge w:val="restart"/>
          </w:tcPr>
          <w:p w14:paraId="1C0CB91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693" w:type="dxa"/>
            <w:vMerge w:val="restart"/>
          </w:tcPr>
          <w:p w14:paraId="2F24A92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Совет директоров играет ключевую роль в предупреждении, выявлении и урегулировании внутренних конфликтов.</w:t>
            </w:r>
          </w:p>
        </w:tc>
        <w:tc>
          <w:tcPr>
            <w:tcW w:w="2268" w:type="dxa"/>
            <w:gridSpan w:val="5"/>
          </w:tcPr>
          <w:p w14:paraId="2C7B01A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5FC645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58D2CC" w14:textId="77777777" w:rsidTr="007F2A19">
        <w:tc>
          <w:tcPr>
            <w:tcW w:w="557" w:type="dxa"/>
            <w:vMerge/>
          </w:tcPr>
          <w:p w14:paraId="7ED479B3" w14:textId="77777777" w:rsidR="00224E9B" w:rsidRPr="00856EAE" w:rsidRDefault="00224E9B" w:rsidP="00224E9B">
            <w:pPr>
              <w:rPr>
                <w:sz w:val="19"/>
                <w:szCs w:val="19"/>
              </w:rPr>
            </w:pPr>
          </w:p>
        </w:tc>
        <w:tc>
          <w:tcPr>
            <w:tcW w:w="2199" w:type="dxa"/>
            <w:vMerge/>
          </w:tcPr>
          <w:p w14:paraId="384DCD07" w14:textId="77777777" w:rsidR="00224E9B" w:rsidRPr="00856EAE" w:rsidRDefault="00224E9B" w:rsidP="00224E9B">
            <w:pPr>
              <w:rPr>
                <w:sz w:val="19"/>
                <w:szCs w:val="19"/>
              </w:rPr>
            </w:pPr>
          </w:p>
        </w:tc>
        <w:tc>
          <w:tcPr>
            <w:tcW w:w="2693" w:type="dxa"/>
            <w:vMerge/>
          </w:tcPr>
          <w:p w14:paraId="1BBF48E8" w14:textId="77777777" w:rsidR="00224E9B" w:rsidRPr="00856EAE" w:rsidRDefault="00224E9B" w:rsidP="00224E9B">
            <w:pPr>
              <w:rPr>
                <w:sz w:val="19"/>
                <w:szCs w:val="19"/>
              </w:rPr>
            </w:pPr>
          </w:p>
        </w:tc>
        <w:tc>
          <w:tcPr>
            <w:tcW w:w="567" w:type="dxa"/>
          </w:tcPr>
          <w:p w14:paraId="145CAB1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21BB39F"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BC6ABA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4FB5390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604EB4" w14:textId="77777777" w:rsidTr="007F2A19">
        <w:tc>
          <w:tcPr>
            <w:tcW w:w="557" w:type="dxa"/>
            <w:vMerge/>
          </w:tcPr>
          <w:p w14:paraId="489BCA7B" w14:textId="77777777" w:rsidR="00224E9B" w:rsidRPr="00856EAE" w:rsidRDefault="00224E9B" w:rsidP="00224E9B">
            <w:pPr>
              <w:rPr>
                <w:sz w:val="19"/>
                <w:szCs w:val="19"/>
              </w:rPr>
            </w:pPr>
          </w:p>
        </w:tc>
        <w:tc>
          <w:tcPr>
            <w:tcW w:w="2199" w:type="dxa"/>
            <w:vMerge/>
          </w:tcPr>
          <w:p w14:paraId="1BB39997" w14:textId="77777777" w:rsidR="00224E9B" w:rsidRPr="00856EAE" w:rsidRDefault="00224E9B" w:rsidP="00224E9B">
            <w:pPr>
              <w:rPr>
                <w:sz w:val="19"/>
                <w:szCs w:val="19"/>
              </w:rPr>
            </w:pPr>
          </w:p>
        </w:tc>
        <w:tc>
          <w:tcPr>
            <w:tcW w:w="2693" w:type="dxa"/>
            <w:vMerge/>
          </w:tcPr>
          <w:p w14:paraId="54180594" w14:textId="77777777" w:rsidR="00224E9B" w:rsidRPr="00856EAE" w:rsidRDefault="00224E9B" w:rsidP="00224E9B">
            <w:pPr>
              <w:rPr>
                <w:sz w:val="19"/>
                <w:szCs w:val="19"/>
              </w:rPr>
            </w:pPr>
          </w:p>
        </w:tc>
        <w:tc>
          <w:tcPr>
            <w:tcW w:w="2268" w:type="dxa"/>
            <w:gridSpan w:val="5"/>
          </w:tcPr>
          <w:p w14:paraId="389AE2C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8FB726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2BD390C" w14:textId="77777777" w:rsidTr="007F2A19">
        <w:tc>
          <w:tcPr>
            <w:tcW w:w="557" w:type="dxa"/>
            <w:vMerge/>
          </w:tcPr>
          <w:p w14:paraId="76B82A33" w14:textId="77777777" w:rsidR="00224E9B" w:rsidRPr="00856EAE" w:rsidRDefault="00224E9B" w:rsidP="00224E9B">
            <w:pPr>
              <w:rPr>
                <w:sz w:val="19"/>
                <w:szCs w:val="19"/>
              </w:rPr>
            </w:pPr>
          </w:p>
        </w:tc>
        <w:tc>
          <w:tcPr>
            <w:tcW w:w="2199" w:type="dxa"/>
            <w:vMerge/>
          </w:tcPr>
          <w:p w14:paraId="1237EC6D" w14:textId="77777777" w:rsidR="00224E9B" w:rsidRPr="00856EAE" w:rsidRDefault="00224E9B" w:rsidP="00224E9B">
            <w:pPr>
              <w:rPr>
                <w:sz w:val="19"/>
                <w:szCs w:val="19"/>
              </w:rPr>
            </w:pPr>
          </w:p>
        </w:tc>
        <w:tc>
          <w:tcPr>
            <w:tcW w:w="2693" w:type="dxa"/>
            <w:vMerge w:val="restart"/>
          </w:tcPr>
          <w:p w14:paraId="0675DBD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567" w:type="dxa"/>
          </w:tcPr>
          <w:p w14:paraId="7280144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6960E8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5B92AB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1BA7784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B49967C" w14:textId="77777777" w:rsidTr="007F2A19">
        <w:tc>
          <w:tcPr>
            <w:tcW w:w="557" w:type="dxa"/>
            <w:vMerge/>
          </w:tcPr>
          <w:p w14:paraId="30423643" w14:textId="77777777" w:rsidR="00224E9B" w:rsidRPr="00856EAE" w:rsidRDefault="00224E9B" w:rsidP="00224E9B">
            <w:pPr>
              <w:rPr>
                <w:sz w:val="19"/>
                <w:szCs w:val="19"/>
              </w:rPr>
            </w:pPr>
          </w:p>
        </w:tc>
        <w:tc>
          <w:tcPr>
            <w:tcW w:w="2199" w:type="dxa"/>
            <w:vMerge/>
          </w:tcPr>
          <w:p w14:paraId="772864F5" w14:textId="77777777" w:rsidR="00224E9B" w:rsidRPr="00856EAE" w:rsidRDefault="00224E9B" w:rsidP="00224E9B">
            <w:pPr>
              <w:rPr>
                <w:sz w:val="19"/>
                <w:szCs w:val="19"/>
              </w:rPr>
            </w:pPr>
          </w:p>
        </w:tc>
        <w:tc>
          <w:tcPr>
            <w:tcW w:w="2693" w:type="dxa"/>
            <w:vMerge/>
          </w:tcPr>
          <w:p w14:paraId="63B5F9D2" w14:textId="77777777" w:rsidR="00224E9B" w:rsidRPr="00856EAE" w:rsidRDefault="00224E9B" w:rsidP="00224E9B">
            <w:pPr>
              <w:rPr>
                <w:sz w:val="19"/>
                <w:szCs w:val="19"/>
              </w:rPr>
            </w:pPr>
          </w:p>
        </w:tc>
        <w:tc>
          <w:tcPr>
            <w:tcW w:w="2268" w:type="dxa"/>
            <w:gridSpan w:val="5"/>
          </w:tcPr>
          <w:p w14:paraId="573DE001"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7BC763B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6421FF8" w14:textId="77777777" w:rsidTr="007F2A19">
        <w:tc>
          <w:tcPr>
            <w:tcW w:w="557" w:type="dxa"/>
            <w:vMerge/>
          </w:tcPr>
          <w:p w14:paraId="411EEAA3" w14:textId="77777777" w:rsidR="00224E9B" w:rsidRPr="00856EAE" w:rsidRDefault="00224E9B" w:rsidP="00224E9B">
            <w:pPr>
              <w:rPr>
                <w:sz w:val="19"/>
                <w:szCs w:val="19"/>
              </w:rPr>
            </w:pPr>
          </w:p>
        </w:tc>
        <w:tc>
          <w:tcPr>
            <w:tcW w:w="2199" w:type="dxa"/>
            <w:vMerge/>
          </w:tcPr>
          <w:p w14:paraId="5A1C5604" w14:textId="77777777" w:rsidR="00224E9B" w:rsidRPr="00856EAE" w:rsidRDefault="00224E9B" w:rsidP="00224E9B">
            <w:pPr>
              <w:rPr>
                <w:sz w:val="19"/>
                <w:szCs w:val="19"/>
              </w:rPr>
            </w:pPr>
          </w:p>
        </w:tc>
        <w:tc>
          <w:tcPr>
            <w:tcW w:w="2693" w:type="dxa"/>
            <w:vMerge/>
          </w:tcPr>
          <w:p w14:paraId="0C1CB963" w14:textId="77777777" w:rsidR="00224E9B" w:rsidRPr="00856EAE" w:rsidRDefault="00224E9B" w:rsidP="00224E9B">
            <w:pPr>
              <w:rPr>
                <w:sz w:val="19"/>
                <w:szCs w:val="19"/>
              </w:rPr>
            </w:pPr>
          </w:p>
        </w:tc>
        <w:tc>
          <w:tcPr>
            <w:tcW w:w="2268" w:type="dxa"/>
            <w:gridSpan w:val="5"/>
          </w:tcPr>
          <w:p w14:paraId="4500CDF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AE9CBF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B53A274" w14:textId="77777777" w:rsidTr="007F2A19">
        <w:tc>
          <w:tcPr>
            <w:tcW w:w="557" w:type="dxa"/>
            <w:vMerge/>
          </w:tcPr>
          <w:p w14:paraId="31D115C8" w14:textId="77777777" w:rsidR="00224E9B" w:rsidRPr="00856EAE" w:rsidRDefault="00224E9B" w:rsidP="00224E9B">
            <w:pPr>
              <w:rPr>
                <w:sz w:val="19"/>
                <w:szCs w:val="19"/>
              </w:rPr>
            </w:pPr>
          </w:p>
        </w:tc>
        <w:tc>
          <w:tcPr>
            <w:tcW w:w="2199" w:type="dxa"/>
            <w:vMerge/>
          </w:tcPr>
          <w:p w14:paraId="3D3D6556" w14:textId="77777777" w:rsidR="00224E9B" w:rsidRPr="00856EAE" w:rsidRDefault="00224E9B" w:rsidP="00224E9B">
            <w:pPr>
              <w:rPr>
                <w:sz w:val="19"/>
                <w:szCs w:val="19"/>
              </w:rPr>
            </w:pPr>
          </w:p>
        </w:tc>
        <w:tc>
          <w:tcPr>
            <w:tcW w:w="2693" w:type="dxa"/>
            <w:vMerge/>
          </w:tcPr>
          <w:p w14:paraId="77655940" w14:textId="77777777" w:rsidR="00224E9B" w:rsidRPr="00856EAE" w:rsidRDefault="00224E9B" w:rsidP="00224E9B">
            <w:pPr>
              <w:rPr>
                <w:sz w:val="19"/>
                <w:szCs w:val="19"/>
              </w:rPr>
            </w:pPr>
          </w:p>
        </w:tc>
        <w:tc>
          <w:tcPr>
            <w:tcW w:w="567" w:type="dxa"/>
          </w:tcPr>
          <w:p w14:paraId="061DD14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0F17EC2"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B98B1A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7BE3C04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67E00FD" w14:textId="77777777" w:rsidTr="007F2A19">
        <w:tc>
          <w:tcPr>
            <w:tcW w:w="557" w:type="dxa"/>
            <w:vMerge/>
          </w:tcPr>
          <w:p w14:paraId="028C2D5D" w14:textId="77777777" w:rsidR="00224E9B" w:rsidRPr="00856EAE" w:rsidRDefault="00224E9B" w:rsidP="00224E9B">
            <w:pPr>
              <w:rPr>
                <w:sz w:val="19"/>
                <w:szCs w:val="19"/>
              </w:rPr>
            </w:pPr>
          </w:p>
        </w:tc>
        <w:tc>
          <w:tcPr>
            <w:tcW w:w="2199" w:type="dxa"/>
            <w:vMerge/>
          </w:tcPr>
          <w:p w14:paraId="56B4E794" w14:textId="77777777" w:rsidR="00224E9B" w:rsidRPr="00856EAE" w:rsidRDefault="00224E9B" w:rsidP="00224E9B">
            <w:pPr>
              <w:rPr>
                <w:sz w:val="19"/>
                <w:szCs w:val="19"/>
              </w:rPr>
            </w:pPr>
          </w:p>
        </w:tc>
        <w:tc>
          <w:tcPr>
            <w:tcW w:w="2693" w:type="dxa"/>
            <w:vMerge/>
          </w:tcPr>
          <w:p w14:paraId="75250BB4" w14:textId="77777777" w:rsidR="00224E9B" w:rsidRPr="00856EAE" w:rsidRDefault="00224E9B" w:rsidP="00224E9B">
            <w:pPr>
              <w:rPr>
                <w:sz w:val="19"/>
                <w:szCs w:val="19"/>
              </w:rPr>
            </w:pPr>
          </w:p>
        </w:tc>
        <w:tc>
          <w:tcPr>
            <w:tcW w:w="2268" w:type="dxa"/>
            <w:gridSpan w:val="5"/>
          </w:tcPr>
          <w:p w14:paraId="293F01A9"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712F813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0DB9F40" w14:textId="77777777" w:rsidTr="007F2A19">
        <w:tc>
          <w:tcPr>
            <w:tcW w:w="557" w:type="dxa"/>
            <w:vMerge w:val="restart"/>
          </w:tcPr>
          <w:p w14:paraId="6AF8BF4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2.1.6</w:t>
            </w:r>
          </w:p>
        </w:tc>
        <w:tc>
          <w:tcPr>
            <w:tcW w:w="2199" w:type="dxa"/>
            <w:vMerge w:val="restart"/>
          </w:tcPr>
          <w:p w14:paraId="63CDF62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693" w:type="dxa"/>
            <w:vMerge w:val="restart"/>
          </w:tcPr>
          <w:p w14:paraId="6F6A2D5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Совет директоров утвердил положение об информационной политике.</w:t>
            </w:r>
          </w:p>
        </w:tc>
        <w:tc>
          <w:tcPr>
            <w:tcW w:w="2268" w:type="dxa"/>
            <w:gridSpan w:val="5"/>
          </w:tcPr>
          <w:p w14:paraId="575A01E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308B83E" w14:textId="77777777" w:rsidR="00593A05" w:rsidRPr="00856EAE" w:rsidRDefault="00593A0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 xml:space="preserve">Общество является непубличным. </w:t>
            </w:r>
            <w:r w:rsidR="00FC3DCF" w:rsidRPr="00856EAE">
              <w:rPr>
                <w:rFonts w:ascii="Times New Roman" w:hAnsi="Times New Roman" w:cs="Times New Roman"/>
                <w:sz w:val="19"/>
                <w:szCs w:val="19"/>
              </w:rPr>
              <w:t>Акции общества не обращаются на бирже.</w:t>
            </w:r>
          </w:p>
          <w:p w14:paraId="7090DF83" w14:textId="77777777" w:rsidR="00224E9B" w:rsidRPr="00856EAE" w:rsidRDefault="00FC3DCF" w:rsidP="00FC3DCF">
            <w:pPr>
              <w:pStyle w:val="ConsPlusNormal"/>
              <w:rPr>
                <w:rFonts w:ascii="Times New Roman" w:hAnsi="Times New Roman" w:cs="Times New Roman"/>
                <w:sz w:val="19"/>
                <w:szCs w:val="19"/>
              </w:rPr>
            </w:pPr>
            <w:r w:rsidRPr="00856EAE">
              <w:rPr>
                <w:rFonts w:ascii="Times New Roman" w:hAnsi="Times New Roman" w:cs="Times New Roman"/>
                <w:sz w:val="19"/>
                <w:szCs w:val="19"/>
              </w:rPr>
              <w:t>Общество о</w:t>
            </w:r>
            <w:r w:rsidR="00593A05" w:rsidRPr="00856EAE">
              <w:rPr>
                <w:rFonts w:ascii="Times New Roman" w:hAnsi="Times New Roman" w:cs="Times New Roman"/>
                <w:sz w:val="19"/>
                <w:szCs w:val="19"/>
              </w:rPr>
              <w:t xml:space="preserve">существляет раскрытие </w:t>
            </w:r>
            <w:r w:rsidRPr="00856EAE">
              <w:rPr>
                <w:rFonts w:ascii="Times New Roman" w:hAnsi="Times New Roman" w:cs="Times New Roman"/>
                <w:sz w:val="19"/>
                <w:szCs w:val="19"/>
              </w:rPr>
              <w:t xml:space="preserve"> информации </w:t>
            </w:r>
            <w:r w:rsidR="00593A05" w:rsidRPr="00856EAE">
              <w:rPr>
                <w:rFonts w:ascii="Times New Roman" w:hAnsi="Times New Roman" w:cs="Times New Roman"/>
                <w:sz w:val="19"/>
                <w:szCs w:val="19"/>
              </w:rPr>
              <w:t xml:space="preserve">на сайте </w:t>
            </w:r>
            <w:r w:rsidR="00593A05" w:rsidRPr="00856EAE">
              <w:rPr>
                <w:rFonts w:ascii="Times New Roman" w:hAnsi="Times New Roman" w:cs="Times New Roman"/>
                <w:sz w:val="19"/>
                <w:szCs w:val="19"/>
                <w:lang w:val="en-US"/>
              </w:rPr>
              <w:t>disclosure</w:t>
            </w:r>
            <w:r w:rsidR="00593A05" w:rsidRPr="00856EAE">
              <w:rPr>
                <w:rFonts w:ascii="Times New Roman" w:hAnsi="Times New Roman" w:cs="Times New Roman"/>
                <w:sz w:val="19"/>
                <w:szCs w:val="19"/>
              </w:rPr>
              <w:t>.</w:t>
            </w:r>
            <w:proofErr w:type="spellStart"/>
            <w:r w:rsidR="00593A05" w:rsidRPr="00856EAE">
              <w:rPr>
                <w:rFonts w:ascii="Times New Roman" w:hAnsi="Times New Roman" w:cs="Times New Roman"/>
                <w:sz w:val="19"/>
                <w:szCs w:val="19"/>
                <w:lang w:val="en-US"/>
              </w:rPr>
              <w:t>ru</w:t>
            </w:r>
            <w:proofErr w:type="spellEnd"/>
            <w:r w:rsidR="00593A05" w:rsidRPr="00856EAE">
              <w:rPr>
                <w:rFonts w:ascii="Times New Roman" w:hAnsi="Times New Roman" w:cs="Times New Roman"/>
                <w:sz w:val="19"/>
                <w:szCs w:val="19"/>
              </w:rPr>
              <w:t xml:space="preserve"> </w:t>
            </w:r>
          </w:p>
        </w:tc>
      </w:tr>
      <w:tr w:rsidR="00BF57E8" w:rsidRPr="00856EAE" w14:paraId="2CE75974" w14:textId="77777777" w:rsidTr="007F2A19">
        <w:tc>
          <w:tcPr>
            <w:tcW w:w="557" w:type="dxa"/>
            <w:vMerge/>
          </w:tcPr>
          <w:p w14:paraId="04791B11" w14:textId="77777777" w:rsidR="00224E9B" w:rsidRPr="00856EAE" w:rsidRDefault="00224E9B" w:rsidP="00224E9B">
            <w:pPr>
              <w:rPr>
                <w:sz w:val="19"/>
                <w:szCs w:val="19"/>
              </w:rPr>
            </w:pPr>
          </w:p>
        </w:tc>
        <w:tc>
          <w:tcPr>
            <w:tcW w:w="2199" w:type="dxa"/>
            <w:vMerge/>
          </w:tcPr>
          <w:p w14:paraId="35101339" w14:textId="77777777" w:rsidR="00224E9B" w:rsidRPr="00856EAE" w:rsidRDefault="00224E9B" w:rsidP="00224E9B">
            <w:pPr>
              <w:rPr>
                <w:sz w:val="19"/>
                <w:szCs w:val="19"/>
              </w:rPr>
            </w:pPr>
          </w:p>
        </w:tc>
        <w:tc>
          <w:tcPr>
            <w:tcW w:w="2693" w:type="dxa"/>
            <w:vMerge/>
          </w:tcPr>
          <w:p w14:paraId="44BE51F3" w14:textId="77777777" w:rsidR="00224E9B" w:rsidRPr="00856EAE" w:rsidRDefault="00224E9B" w:rsidP="00224E9B">
            <w:pPr>
              <w:rPr>
                <w:sz w:val="19"/>
                <w:szCs w:val="19"/>
              </w:rPr>
            </w:pPr>
          </w:p>
        </w:tc>
        <w:tc>
          <w:tcPr>
            <w:tcW w:w="567" w:type="dxa"/>
          </w:tcPr>
          <w:p w14:paraId="545AA27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417A6D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A6775D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3E21AC9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6210B33" w14:textId="77777777" w:rsidTr="007F2A19">
        <w:tc>
          <w:tcPr>
            <w:tcW w:w="557" w:type="dxa"/>
            <w:vMerge/>
          </w:tcPr>
          <w:p w14:paraId="425F71E2" w14:textId="77777777" w:rsidR="00224E9B" w:rsidRPr="00856EAE" w:rsidRDefault="00224E9B" w:rsidP="00224E9B">
            <w:pPr>
              <w:rPr>
                <w:sz w:val="19"/>
                <w:szCs w:val="19"/>
              </w:rPr>
            </w:pPr>
          </w:p>
        </w:tc>
        <w:tc>
          <w:tcPr>
            <w:tcW w:w="2199" w:type="dxa"/>
            <w:vMerge/>
          </w:tcPr>
          <w:p w14:paraId="62A0D486" w14:textId="77777777" w:rsidR="00224E9B" w:rsidRPr="00856EAE" w:rsidRDefault="00224E9B" w:rsidP="00224E9B">
            <w:pPr>
              <w:rPr>
                <w:sz w:val="19"/>
                <w:szCs w:val="19"/>
              </w:rPr>
            </w:pPr>
          </w:p>
        </w:tc>
        <w:tc>
          <w:tcPr>
            <w:tcW w:w="2693" w:type="dxa"/>
            <w:vMerge/>
          </w:tcPr>
          <w:p w14:paraId="4F060852" w14:textId="77777777" w:rsidR="00224E9B" w:rsidRPr="00856EAE" w:rsidRDefault="00224E9B" w:rsidP="00224E9B">
            <w:pPr>
              <w:rPr>
                <w:sz w:val="19"/>
                <w:szCs w:val="19"/>
              </w:rPr>
            </w:pPr>
          </w:p>
        </w:tc>
        <w:tc>
          <w:tcPr>
            <w:tcW w:w="2268" w:type="dxa"/>
            <w:gridSpan w:val="5"/>
          </w:tcPr>
          <w:p w14:paraId="357A245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9D1867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B849EE6" w14:textId="77777777" w:rsidTr="007F2A19">
        <w:tc>
          <w:tcPr>
            <w:tcW w:w="557" w:type="dxa"/>
            <w:vMerge/>
          </w:tcPr>
          <w:p w14:paraId="1CB7A0A9" w14:textId="77777777" w:rsidR="00224E9B" w:rsidRPr="00856EAE" w:rsidRDefault="00224E9B" w:rsidP="00224E9B">
            <w:pPr>
              <w:rPr>
                <w:sz w:val="19"/>
                <w:szCs w:val="19"/>
              </w:rPr>
            </w:pPr>
          </w:p>
        </w:tc>
        <w:tc>
          <w:tcPr>
            <w:tcW w:w="2199" w:type="dxa"/>
            <w:vMerge/>
          </w:tcPr>
          <w:p w14:paraId="4B9B33E8" w14:textId="77777777" w:rsidR="00224E9B" w:rsidRPr="00856EAE" w:rsidRDefault="00224E9B" w:rsidP="00224E9B">
            <w:pPr>
              <w:rPr>
                <w:sz w:val="19"/>
                <w:szCs w:val="19"/>
              </w:rPr>
            </w:pPr>
          </w:p>
        </w:tc>
        <w:tc>
          <w:tcPr>
            <w:tcW w:w="2693" w:type="dxa"/>
            <w:vMerge/>
          </w:tcPr>
          <w:p w14:paraId="1C23342F" w14:textId="77777777" w:rsidR="00224E9B" w:rsidRPr="00856EAE" w:rsidRDefault="00224E9B" w:rsidP="00224E9B">
            <w:pPr>
              <w:rPr>
                <w:sz w:val="19"/>
                <w:szCs w:val="19"/>
              </w:rPr>
            </w:pPr>
          </w:p>
        </w:tc>
        <w:tc>
          <w:tcPr>
            <w:tcW w:w="567" w:type="dxa"/>
          </w:tcPr>
          <w:p w14:paraId="0D95ADF1"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23EB93D" w14:textId="77777777" w:rsidR="00224E9B" w:rsidRPr="00856EAE" w:rsidRDefault="00593A0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lang w:val="en-US"/>
              </w:rPr>
              <w:t>V</w:t>
            </w:r>
          </w:p>
        </w:tc>
        <w:tc>
          <w:tcPr>
            <w:tcW w:w="1416" w:type="dxa"/>
            <w:gridSpan w:val="3"/>
          </w:tcPr>
          <w:p w14:paraId="7B5525F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0C9E2F2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D83A69B" w14:textId="77777777" w:rsidTr="007F2A19">
        <w:tc>
          <w:tcPr>
            <w:tcW w:w="557" w:type="dxa"/>
            <w:vMerge/>
          </w:tcPr>
          <w:p w14:paraId="19D0B752" w14:textId="77777777" w:rsidR="00224E9B" w:rsidRPr="00856EAE" w:rsidRDefault="00224E9B" w:rsidP="00224E9B">
            <w:pPr>
              <w:rPr>
                <w:sz w:val="19"/>
                <w:szCs w:val="19"/>
              </w:rPr>
            </w:pPr>
          </w:p>
        </w:tc>
        <w:tc>
          <w:tcPr>
            <w:tcW w:w="2199" w:type="dxa"/>
            <w:vMerge/>
          </w:tcPr>
          <w:p w14:paraId="77158F7D" w14:textId="77777777" w:rsidR="00224E9B" w:rsidRPr="00856EAE" w:rsidRDefault="00224E9B" w:rsidP="00224E9B">
            <w:pPr>
              <w:rPr>
                <w:sz w:val="19"/>
                <w:szCs w:val="19"/>
              </w:rPr>
            </w:pPr>
          </w:p>
        </w:tc>
        <w:tc>
          <w:tcPr>
            <w:tcW w:w="2693" w:type="dxa"/>
            <w:vMerge w:val="restart"/>
          </w:tcPr>
          <w:p w14:paraId="112EB24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обществе определены лица, ответственные за реализацию информационной политики.</w:t>
            </w:r>
          </w:p>
        </w:tc>
        <w:tc>
          <w:tcPr>
            <w:tcW w:w="2268" w:type="dxa"/>
            <w:gridSpan w:val="5"/>
          </w:tcPr>
          <w:p w14:paraId="477A685F"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E02D3C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EB4C68F" w14:textId="77777777" w:rsidTr="007F2A19">
        <w:tc>
          <w:tcPr>
            <w:tcW w:w="557" w:type="dxa"/>
            <w:vMerge/>
          </w:tcPr>
          <w:p w14:paraId="0E9B40F5" w14:textId="77777777" w:rsidR="00224E9B" w:rsidRPr="00856EAE" w:rsidRDefault="00224E9B" w:rsidP="00224E9B">
            <w:pPr>
              <w:rPr>
                <w:sz w:val="19"/>
                <w:szCs w:val="19"/>
              </w:rPr>
            </w:pPr>
          </w:p>
        </w:tc>
        <w:tc>
          <w:tcPr>
            <w:tcW w:w="2199" w:type="dxa"/>
            <w:vMerge/>
          </w:tcPr>
          <w:p w14:paraId="7517B6C4" w14:textId="77777777" w:rsidR="00224E9B" w:rsidRPr="00856EAE" w:rsidRDefault="00224E9B" w:rsidP="00224E9B">
            <w:pPr>
              <w:rPr>
                <w:sz w:val="19"/>
                <w:szCs w:val="19"/>
              </w:rPr>
            </w:pPr>
          </w:p>
        </w:tc>
        <w:tc>
          <w:tcPr>
            <w:tcW w:w="2693" w:type="dxa"/>
            <w:vMerge/>
          </w:tcPr>
          <w:p w14:paraId="29CB6D26" w14:textId="77777777" w:rsidR="00224E9B" w:rsidRPr="00856EAE" w:rsidRDefault="00224E9B" w:rsidP="00224E9B">
            <w:pPr>
              <w:rPr>
                <w:sz w:val="19"/>
                <w:szCs w:val="19"/>
              </w:rPr>
            </w:pPr>
          </w:p>
        </w:tc>
        <w:tc>
          <w:tcPr>
            <w:tcW w:w="2268" w:type="dxa"/>
            <w:gridSpan w:val="5"/>
          </w:tcPr>
          <w:p w14:paraId="7C270CA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11DC90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07812ED" w14:textId="77777777" w:rsidTr="007F2A19">
        <w:tc>
          <w:tcPr>
            <w:tcW w:w="557" w:type="dxa"/>
            <w:vMerge/>
          </w:tcPr>
          <w:p w14:paraId="283259AF" w14:textId="77777777" w:rsidR="00224E9B" w:rsidRPr="00856EAE" w:rsidRDefault="00224E9B" w:rsidP="00224E9B">
            <w:pPr>
              <w:rPr>
                <w:sz w:val="19"/>
                <w:szCs w:val="19"/>
              </w:rPr>
            </w:pPr>
          </w:p>
        </w:tc>
        <w:tc>
          <w:tcPr>
            <w:tcW w:w="2199" w:type="dxa"/>
            <w:vMerge/>
          </w:tcPr>
          <w:p w14:paraId="2EA745A6" w14:textId="77777777" w:rsidR="00224E9B" w:rsidRPr="00856EAE" w:rsidRDefault="00224E9B" w:rsidP="00224E9B">
            <w:pPr>
              <w:rPr>
                <w:sz w:val="19"/>
                <w:szCs w:val="19"/>
              </w:rPr>
            </w:pPr>
          </w:p>
        </w:tc>
        <w:tc>
          <w:tcPr>
            <w:tcW w:w="2693" w:type="dxa"/>
            <w:vMerge/>
          </w:tcPr>
          <w:p w14:paraId="6227B82F" w14:textId="77777777" w:rsidR="00224E9B" w:rsidRPr="00856EAE" w:rsidRDefault="00224E9B" w:rsidP="00224E9B">
            <w:pPr>
              <w:rPr>
                <w:sz w:val="19"/>
                <w:szCs w:val="19"/>
              </w:rPr>
            </w:pPr>
          </w:p>
        </w:tc>
        <w:tc>
          <w:tcPr>
            <w:tcW w:w="567" w:type="dxa"/>
          </w:tcPr>
          <w:p w14:paraId="28D1DCD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611B797"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40BCD80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27B8328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EF0BB86" w14:textId="77777777" w:rsidTr="007F2A19">
        <w:tc>
          <w:tcPr>
            <w:tcW w:w="557" w:type="dxa"/>
            <w:vMerge/>
          </w:tcPr>
          <w:p w14:paraId="797B07C7" w14:textId="77777777" w:rsidR="00224E9B" w:rsidRPr="00856EAE" w:rsidRDefault="00224E9B" w:rsidP="00224E9B">
            <w:pPr>
              <w:rPr>
                <w:sz w:val="19"/>
                <w:szCs w:val="19"/>
              </w:rPr>
            </w:pPr>
          </w:p>
        </w:tc>
        <w:tc>
          <w:tcPr>
            <w:tcW w:w="2199" w:type="dxa"/>
            <w:vMerge/>
          </w:tcPr>
          <w:p w14:paraId="7FE65CE4" w14:textId="77777777" w:rsidR="00224E9B" w:rsidRPr="00856EAE" w:rsidRDefault="00224E9B" w:rsidP="00224E9B">
            <w:pPr>
              <w:rPr>
                <w:sz w:val="19"/>
                <w:szCs w:val="19"/>
              </w:rPr>
            </w:pPr>
          </w:p>
        </w:tc>
        <w:tc>
          <w:tcPr>
            <w:tcW w:w="2693" w:type="dxa"/>
            <w:vMerge/>
          </w:tcPr>
          <w:p w14:paraId="4386A3EB" w14:textId="77777777" w:rsidR="00224E9B" w:rsidRPr="00856EAE" w:rsidRDefault="00224E9B" w:rsidP="00224E9B">
            <w:pPr>
              <w:rPr>
                <w:sz w:val="19"/>
                <w:szCs w:val="19"/>
              </w:rPr>
            </w:pPr>
          </w:p>
        </w:tc>
        <w:tc>
          <w:tcPr>
            <w:tcW w:w="2268" w:type="dxa"/>
            <w:gridSpan w:val="5"/>
          </w:tcPr>
          <w:p w14:paraId="1F4B4969"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264C0F3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BE7FB05" w14:textId="77777777" w:rsidTr="007F2A19">
        <w:tc>
          <w:tcPr>
            <w:tcW w:w="557" w:type="dxa"/>
            <w:vMerge w:val="restart"/>
          </w:tcPr>
          <w:p w14:paraId="0456D7E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2.1.7</w:t>
            </w:r>
          </w:p>
        </w:tc>
        <w:tc>
          <w:tcPr>
            <w:tcW w:w="2199" w:type="dxa"/>
            <w:vMerge w:val="restart"/>
          </w:tcPr>
          <w:p w14:paraId="12A572B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693" w:type="dxa"/>
            <w:vMerge w:val="restart"/>
          </w:tcPr>
          <w:p w14:paraId="702DA57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совет директоров рассмотрел вопрос о практике корпоративного управления в обществе.</w:t>
            </w:r>
          </w:p>
        </w:tc>
        <w:tc>
          <w:tcPr>
            <w:tcW w:w="2268" w:type="dxa"/>
            <w:gridSpan w:val="5"/>
          </w:tcPr>
          <w:p w14:paraId="2232F7F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86092A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36718C6" w14:textId="77777777" w:rsidTr="007F2A19">
        <w:tc>
          <w:tcPr>
            <w:tcW w:w="557" w:type="dxa"/>
            <w:vMerge/>
          </w:tcPr>
          <w:p w14:paraId="1D95D88B" w14:textId="77777777" w:rsidR="00224E9B" w:rsidRPr="00856EAE" w:rsidRDefault="00224E9B" w:rsidP="00224E9B">
            <w:pPr>
              <w:rPr>
                <w:sz w:val="19"/>
                <w:szCs w:val="19"/>
              </w:rPr>
            </w:pPr>
          </w:p>
        </w:tc>
        <w:tc>
          <w:tcPr>
            <w:tcW w:w="2199" w:type="dxa"/>
            <w:vMerge/>
          </w:tcPr>
          <w:p w14:paraId="18A10B4A" w14:textId="77777777" w:rsidR="00224E9B" w:rsidRPr="00856EAE" w:rsidRDefault="00224E9B" w:rsidP="00224E9B">
            <w:pPr>
              <w:rPr>
                <w:sz w:val="19"/>
                <w:szCs w:val="19"/>
              </w:rPr>
            </w:pPr>
          </w:p>
        </w:tc>
        <w:tc>
          <w:tcPr>
            <w:tcW w:w="2693" w:type="dxa"/>
            <w:vMerge/>
          </w:tcPr>
          <w:p w14:paraId="753AD199" w14:textId="77777777" w:rsidR="00224E9B" w:rsidRPr="00856EAE" w:rsidRDefault="00224E9B" w:rsidP="00224E9B">
            <w:pPr>
              <w:rPr>
                <w:sz w:val="19"/>
                <w:szCs w:val="19"/>
              </w:rPr>
            </w:pPr>
          </w:p>
        </w:tc>
        <w:tc>
          <w:tcPr>
            <w:tcW w:w="567" w:type="dxa"/>
          </w:tcPr>
          <w:p w14:paraId="6C87D1D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18B121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F4180C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4EF6214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ADF5858" w14:textId="77777777" w:rsidTr="007F2A19">
        <w:tc>
          <w:tcPr>
            <w:tcW w:w="557" w:type="dxa"/>
            <w:vMerge/>
          </w:tcPr>
          <w:p w14:paraId="352E536D" w14:textId="77777777" w:rsidR="00224E9B" w:rsidRPr="00856EAE" w:rsidRDefault="00224E9B" w:rsidP="00224E9B">
            <w:pPr>
              <w:rPr>
                <w:sz w:val="19"/>
                <w:szCs w:val="19"/>
              </w:rPr>
            </w:pPr>
          </w:p>
        </w:tc>
        <w:tc>
          <w:tcPr>
            <w:tcW w:w="2199" w:type="dxa"/>
            <w:vMerge/>
          </w:tcPr>
          <w:p w14:paraId="4D433ADD" w14:textId="77777777" w:rsidR="00224E9B" w:rsidRPr="00856EAE" w:rsidRDefault="00224E9B" w:rsidP="00224E9B">
            <w:pPr>
              <w:rPr>
                <w:sz w:val="19"/>
                <w:szCs w:val="19"/>
              </w:rPr>
            </w:pPr>
          </w:p>
        </w:tc>
        <w:tc>
          <w:tcPr>
            <w:tcW w:w="2693" w:type="dxa"/>
            <w:vMerge/>
          </w:tcPr>
          <w:p w14:paraId="273607F4" w14:textId="77777777" w:rsidR="00224E9B" w:rsidRPr="00856EAE" w:rsidRDefault="00224E9B" w:rsidP="00224E9B">
            <w:pPr>
              <w:rPr>
                <w:sz w:val="19"/>
                <w:szCs w:val="19"/>
              </w:rPr>
            </w:pPr>
          </w:p>
        </w:tc>
        <w:tc>
          <w:tcPr>
            <w:tcW w:w="2268" w:type="dxa"/>
            <w:gridSpan w:val="5"/>
          </w:tcPr>
          <w:p w14:paraId="5EDBE30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4A2212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83BE092" w14:textId="77777777" w:rsidTr="007F2A19">
        <w:tc>
          <w:tcPr>
            <w:tcW w:w="557" w:type="dxa"/>
            <w:vMerge/>
          </w:tcPr>
          <w:p w14:paraId="754D0D1E" w14:textId="77777777" w:rsidR="00224E9B" w:rsidRPr="00856EAE" w:rsidRDefault="00224E9B" w:rsidP="00224E9B">
            <w:pPr>
              <w:rPr>
                <w:sz w:val="19"/>
                <w:szCs w:val="19"/>
              </w:rPr>
            </w:pPr>
          </w:p>
        </w:tc>
        <w:tc>
          <w:tcPr>
            <w:tcW w:w="2199" w:type="dxa"/>
            <w:vMerge/>
          </w:tcPr>
          <w:p w14:paraId="27FD4058" w14:textId="77777777" w:rsidR="00224E9B" w:rsidRPr="00856EAE" w:rsidRDefault="00224E9B" w:rsidP="00224E9B">
            <w:pPr>
              <w:rPr>
                <w:sz w:val="19"/>
                <w:szCs w:val="19"/>
              </w:rPr>
            </w:pPr>
          </w:p>
        </w:tc>
        <w:tc>
          <w:tcPr>
            <w:tcW w:w="2693" w:type="dxa"/>
            <w:vMerge/>
          </w:tcPr>
          <w:p w14:paraId="399A40F8" w14:textId="77777777" w:rsidR="00224E9B" w:rsidRPr="00856EAE" w:rsidRDefault="00224E9B" w:rsidP="00224E9B">
            <w:pPr>
              <w:rPr>
                <w:sz w:val="19"/>
                <w:szCs w:val="19"/>
              </w:rPr>
            </w:pPr>
          </w:p>
        </w:tc>
        <w:tc>
          <w:tcPr>
            <w:tcW w:w="567" w:type="dxa"/>
          </w:tcPr>
          <w:p w14:paraId="6DBB2B21"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072844E"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044A6CC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363C740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7CED5A1" w14:textId="77777777" w:rsidTr="007F2A19">
        <w:tc>
          <w:tcPr>
            <w:tcW w:w="557" w:type="dxa"/>
            <w:vMerge/>
          </w:tcPr>
          <w:p w14:paraId="3C232B70" w14:textId="77777777" w:rsidR="00224E9B" w:rsidRPr="00856EAE" w:rsidRDefault="00224E9B" w:rsidP="00224E9B">
            <w:pPr>
              <w:rPr>
                <w:sz w:val="19"/>
                <w:szCs w:val="19"/>
              </w:rPr>
            </w:pPr>
          </w:p>
        </w:tc>
        <w:tc>
          <w:tcPr>
            <w:tcW w:w="2199" w:type="dxa"/>
            <w:vMerge/>
          </w:tcPr>
          <w:p w14:paraId="2C463ED5" w14:textId="77777777" w:rsidR="00224E9B" w:rsidRPr="00856EAE" w:rsidRDefault="00224E9B" w:rsidP="00224E9B">
            <w:pPr>
              <w:rPr>
                <w:sz w:val="19"/>
                <w:szCs w:val="19"/>
              </w:rPr>
            </w:pPr>
          </w:p>
        </w:tc>
        <w:tc>
          <w:tcPr>
            <w:tcW w:w="2693" w:type="dxa"/>
            <w:vMerge/>
          </w:tcPr>
          <w:p w14:paraId="1DE52E5F" w14:textId="77777777" w:rsidR="00224E9B" w:rsidRPr="00856EAE" w:rsidRDefault="00224E9B" w:rsidP="00224E9B">
            <w:pPr>
              <w:rPr>
                <w:sz w:val="19"/>
                <w:szCs w:val="19"/>
              </w:rPr>
            </w:pPr>
          </w:p>
        </w:tc>
        <w:tc>
          <w:tcPr>
            <w:tcW w:w="2268" w:type="dxa"/>
            <w:gridSpan w:val="5"/>
          </w:tcPr>
          <w:p w14:paraId="7C30C6CD"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7647B3E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3FD0EE4" w14:textId="77777777" w:rsidTr="007F2A19">
        <w:tc>
          <w:tcPr>
            <w:tcW w:w="557" w:type="dxa"/>
            <w:vMerge/>
          </w:tcPr>
          <w:p w14:paraId="14E65A6E" w14:textId="77777777" w:rsidR="00224E9B" w:rsidRPr="00856EAE" w:rsidRDefault="00224E9B" w:rsidP="00224E9B">
            <w:pPr>
              <w:rPr>
                <w:sz w:val="19"/>
                <w:szCs w:val="19"/>
              </w:rPr>
            </w:pPr>
          </w:p>
        </w:tc>
        <w:tc>
          <w:tcPr>
            <w:tcW w:w="2199" w:type="dxa"/>
            <w:vMerge/>
          </w:tcPr>
          <w:p w14:paraId="6427F8BD" w14:textId="77777777" w:rsidR="00224E9B" w:rsidRPr="00856EAE" w:rsidRDefault="00224E9B" w:rsidP="00224E9B">
            <w:pPr>
              <w:rPr>
                <w:sz w:val="19"/>
                <w:szCs w:val="19"/>
              </w:rPr>
            </w:pPr>
          </w:p>
        </w:tc>
        <w:tc>
          <w:tcPr>
            <w:tcW w:w="2693" w:type="dxa"/>
            <w:vMerge/>
          </w:tcPr>
          <w:p w14:paraId="6C7E4F23" w14:textId="77777777" w:rsidR="00224E9B" w:rsidRPr="00856EAE" w:rsidRDefault="00224E9B" w:rsidP="00224E9B">
            <w:pPr>
              <w:rPr>
                <w:sz w:val="19"/>
                <w:szCs w:val="19"/>
              </w:rPr>
            </w:pPr>
          </w:p>
        </w:tc>
        <w:tc>
          <w:tcPr>
            <w:tcW w:w="2268" w:type="dxa"/>
            <w:gridSpan w:val="5"/>
          </w:tcPr>
          <w:p w14:paraId="44AEE1C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41991D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C6ED4E7" w14:textId="77777777" w:rsidTr="007F2A19">
        <w:tc>
          <w:tcPr>
            <w:tcW w:w="557" w:type="dxa"/>
            <w:vMerge/>
          </w:tcPr>
          <w:p w14:paraId="7E313197" w14:textId="77777777" w:rsidR="00224E9B" w:rsidRPr="00856EAE" w:rsidRDefault="00224E9B" w:rsidP="00224E9B">
            <w:pPr>
              <w:rPr>
                <w:sz w:val="19"/>
                <w:szCs w:val="19"/>
              </w:rPr>
            </w:pPr>
          </w:p>
        </w:tc>
        <w:tc>
          <w:tcPr>
            <w:tcW w:w="2199" w:type="dxa"/>
            <w:vMerge/>
          </w:tcPr>
          <w:p w14:paraId="40487C38" w14:textId="77777777" w:rsidR="00224E9B" w:rsidRPr="00856EAE" w:rsidRDefault="00224E9B" w:rsidP="00224E9B">
            <w:pPr>
              <w:rPr>
                <w:sz w:val="19"/>
                <w:szCs w:val="19"/>
              </w:rPr>
            </w:pPr>
          </w:p>
        </w:tc>
        <w:tc>
          <w:tcPr>
            <w:tcW w:w="2693" w:type="dxa"/>
            <w:vMerge/>
          </w:tcPr>
          <w:p w14:paraId="37D24EAE" w14:textId="77777777" w:rsidR="00224E9B" w:rsidRPr="00856EAE" w:rsidRDefault="00224E9B" w:rsidP="00224E9B">
            <w:pPr>
              <w:rPr>
                <w:sz w:val="19"/>
                <w:szCs w:val="19"/>
              </w:rPr>
            </w:pPr>
          </w:p>
        </w:tc>
        <w:tc>
          <w:tcPr>
            <w:tcW w:w="567" w:type="dxa"/>
          </w:tcPr>
          <w:p w14:paraId="1A2136F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747503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5DD32A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21EE423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A5A2842" w14:textId="77777777" w:rsidTr="007F2A19">
        <w:tc>
          <w:tcPr>
            <w:tcW w:w="557" w:type="dxa"/>
            <w:vMerge/>
          </w:tcPr>
          <w:p w14:paraId="52EA801A" w14:textId="77777777" w:rsidR="00224E9B" w:rsidRPr="00856EAE" w:rsidRDefault="00224E9B" w:rsidP="00224E9B">
            <w:pPr>
              <w:rPr>
                <w:sz w:val="19"/>
                <w:szCs w:val="19"/>
              </w:rPr>
            </w:pPr>
          </w:p>
        </w:tc>
        <w:tc>
          <w:tcPr>
            <w:tcW w:w="2199" w:type="dxa"/>
            <w:vMerge/>
          </w:tcPr>
          <w:p w14:paraId="09414BA7" w14:textId="77777777" w:rsidR="00224E9B" w:rsidRPr="00856EAE" w:rsidRDefault="00224E9B" w:rsidP="00224E9B">
            <w:pPr>
              <w:rPr>
                <w:sz w:val="19"/>
                <w:szCs w:val="19"/>
              </w:rPr>
            </w:pPr>
          </w:p>
        </w:tc>
        <w:tc>
          <w:tcPr>
            <w:tcW w:w="2693" w:type="dxa"/>
            <w:vMerge/>
          </w:tcPr>
          <w:p w14:paraId="28FFEFDB" w14:textId="77777777" w:rsidR="00224E9B" w:rsidRPr="00856EAE" w:rsidRDefault="00224E9B" w:rsidP="00224E9B">
            <w:pPr>
              <w:rPr>
                <w:sz w:val="19"/>
                <w:szCs w:val="19"/>
              </w:rPr>
            </w:pPr>
          </w:p>
        </w:tc>
        <w:tc>
          <w:tcPr>
            <w:tcW w:w="2268" w:type="dxa"/>
            <w:gridSpan w:val="5"/>
          </w:tcPr>
          <w:p w14:paraId="7DA16225"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333F317C"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78B8A9E8" w14:textId="77777777" w:rsidTr="007F2A19">
        <w:tc>
          <w:tcPr>
            <w:tcW w:w="557" w:type="dxa"/>
          </w:tcPr>
          <w:p w14:paraId="0FC7270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2.2</w:t>
            </w:r>
          </w:p>
        </w:tc>
        <w:tc>
          <w:tcPr>
            <w:tcW w:w="9003" w:type="dxa"/>
            <w:gridSpan w:val="8"/>
          </w:tcPr>
          <w:p w14:paraId="6630C9C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подотчетен акционерам общества.</w:t>
            </w:r>
          </w:p>
        </w:tc>
      </w:tr>
      <w:tr w:rsidR="00BF57E8" w:rsidRPr="00856EAE" w14:paraId="7B6AED53" w14:textId="77777777" w:rsidTr="007F2A19">
        <w:tc>
          <w:tcPr>
            <w:tcW w:w="557" w:type="dxa"/>
            <w:vMerge w:val="restart"/>
          </w:tcPr>
          <w:p w14:paraId="5F5B1D58"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2.2.1</w:t>
            </w:r>
          </w:p>
        </w:tc>
        <w:tc>
          <w:tcPr>
            <w:tcW w:w="2199" w:type="dxa"/>
            <w:vMerge w:val="restart"/>
          </w:tcPr>
          <w:p w14:paraId="4581A0B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Информация о работе совета директоров раскрывается и предоставляется акционерам.</w:t>
            </w:r>
          </w:p>
        </w:tc>
        <w:tc>
          <w:tcPr>
            <w:tcW w:w="2693" w:type="dxa"/>
            <w:vMerge w:val="restart"/>
          </w:tcPr>
          <w:p w14:paraId="190088D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tc>
        <w:tc>
          <w:tcPr>
            <w:tcW w:w="2268" w:type="dxa"/>
            <w:gridSpan w:val="5"/>
          </w:tcPr>
          <w:p w14:paraId="448D941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676175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3255667" w14:textId="77777777" w:rsidTr="007F2A19">
        <w:tc>
          <w:tcPr>
            <w:tcW w:w="557" w:type="dxa"/>
            <w:vMerge/>
          </w:tcPr>
          <w:p w14:paraId="501F7F3D" w14:textId="77777777" w:rsidR="00224E9B" w:rsidRPr="00856EAE" w:rsidRDefault="00224E9B" w:rsidP="00224E9B">
            <w:pPr>
              <w:rPr>
                <w:sz w:val="19"/>
                <w:szCs w:val="19"/>
              </w:rPr>
            </w:pPr>
          </w:p>
        </w:tc>
        <w:tc>
          <w:tcPr>
            <w:tcW w:w="2199" w:type="dxa"/>
            <w:vMerge/>
          </w:tcPr>
          <w:p w14:paraId="63612B30" w14:textId="77777777" w:rsidR="00224E9B" w:rsidRPr="00856EAE" w:rsidRDefault="00224E9B" w:rsidP="00224E9B">
            <w:pPr>
              <w:rPr>
                <w:sz w:val="19"/>
                <w:szCs w:val="19"/>
              </w:rPr>
            </w:pPr>
          </w:p>
        </w:tc>
        <w:tc>
          <w:tcPr>
            <w:tcW w:w="2693" w:type="dxa"/>
            <w:vMerge/>
          </w:tcPr>
          <w:p w14:paraId="21C2BD16" w14:textId="77777777" w:rsidR="00224E9B" w:rsidRPr="00856EAE" w:rsidRDefault="00224E9B" w:rsidP="00224E9B">
            <w:pPr>
              <w:rPr>
                <w:sz w:val="19"/>
                <w:szCs w:val="19"/>
              </w:rPr>
            </w:pPr>
          </w:p>
        </w:tc>
        <w:tc>
          <w:tcPr>
            <w:tcW w:w="567" w:type="dxa"/>
          </w:tcPr>
          <w:p w14:paraId="46DCB701"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C657C2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C59A9E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16D70D4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B613F8E" w14:textId="77777777" w:rsidTr="007F2A19">
        <w:tc>
          <w:tcPr>
            <w:tcW w:w="557" w:type="dxa"/>
            <w:vMerge/>
          </w:tcPr>
          <w:p w14:paraId="5A707FB0" w14:textId="77777777" w:rsidR="00224E9B" w:rsidRPr="00856EAE" w:rsidRDefault="00224E9B" w:rsidP="00224E9B">
            <w:pPr>
              <w:rPr>
                <w:sz w:val="19"/>
                <w:szCs w:val="19"/>
              </w:rPr>
            </w:pPr>
          </w:p>
        </w:tc>
        <w:tc>
          <w:tcPr>
            <w:tcW w:w="2199" w:type="dxa"/>
            <w:vMerge/>
          </w:tcPr>
          <w:p w14:paraId="28DF6DB6" w14:textId="77777777" w:rsidR="00224E9B" w:rsidRPr="00856EAE" w:rsidRDefault="00224E9B" w:rsidP="00224E9B">
            <w:pPr>
              <w:rPr>
                <w:sz w:val="19"/>
                <w:szCs w:val="19"/>
              </w:rPr>
            </w:pPr>
          </w:p>
        </w:tc>
        <w:tc>
          <w:tcPr>
            <w:tcW w:w="2693" w:type="dxa"/>
            <w:vMerge/>
          </w:tcPr>
          <w:p w14:paraId="1E80B2BD" w14:textId="77777777" w:rsidR="00224E9B" w:rsidRPr="00856EAE" w:rsidRDefault="00224E9B" w:rsidP="00224E9B">
            <w:pPr>
              <w:rPr>
                <w:sz w:val="19"/>
                <w:szCs w:val="19"/>
              </w:rPr>
            </w:pPr>
          </w:p>
        </w:tc>
        <w:tc>
          <w:tcPr>
            <w:tcW w:w="2268" w:type="dxa"/>
            <w:gridSpan w:val="5"/>
          </w:tcPr>
          <w:p w14:paraId="4A55CB6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869515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6C4506E" w14:textId="77777777" w:rsidTr="007F2A19">
        <w:tc>
          <w:tcPr>
            <w:tcW w:w="557" w:type="dxa"/>
            <w:vMerge/>
          </w:tcPr>
          <w:p w14:paraId="3CD00E17" w14:textId="77777777" w:rsidR="00224E9B" w:rsidRPr="00856EAE" w:rsidRDefault="00224E9B" w:rsidP="00224E9B">
            <w:pPr>
              <w:rPr>
                <w:sz w:val="19"/>
                <w:szCs w:val="19"/>
              </w:rPr>
            </w:pPr>
          </w:p>
        </w:tc>
        <w:tc>
          <w:tcPr>
            <w:tcW w:w="2199" w:type="dxa"/>
            <w:vMerge/>
          </w:tcPr>
          <w:p w14:paraId="14B96A97" w14:textId="77777777" w:rsidR="00224E9B" w:rsidRPr="00856EAE" w:rsidRDefault="00224E9B" w:rsidP="00224E9B">
            <w:pPr>
              <w:rPr>
                <w:sz w:val="19"/>
                <w:szCs w:val="19"/>
              </w:rPr>
            </w:pPr>
          </w:p>
        </w:tc>
        <w:tc>
          <w:tcPr>
            <w:tcW w:w="2693" w:type="dxa"/>
            <w:vMerge/>
          </w:tcPr>
          <w:p w14:paraId="283ADB5A" w14:textId="77777777" w:rsidR="00224E9B" w:rsidRPr="00856EAE" w:rsidRDefault="00224E9B" w:rsidP="00224E9B">
            <w:pPr>
              <w:rPr>
                <w:sz w:val="19"/>
                <w:szCs w:val="19"/>
              </w:rPr>
            </w:pPr>
          </w:p>
        </w:tc>
        <w:tc>
          <w:tcPr>
            <w:tcW w:w="567" w:type="dxa"/>
          </w:tcPr>
          <w:p w14:paraId="74FDE3E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B1C4D49"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17CDD0D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4DD1DAD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395D4E5" w14:textId="77777777" w:rsidTr="007F2A19">
        <w:tc>
          <w:tcPr>
            <w:tcW w:w="557" w:type="dxa"/>
            <w:vMerge/>
          </w:tcPr>
          <w:p w14:paraId="344E50E5" w14:textId="77777777" w:rsidR="00224E9B" w:rsidRPr="00856EAE" w:rsidRDefault="00224E9B" w:rsidP="00224E9B">
            <w:pPr>
              <w:rPr>
                <w:sz w:val="19"/>
                <w:szCs w:val="19"/>
              </w:rPr>
            </w:pPr>
          </w:p>
        </w:tc>
        <w:tc>
          <w:tcPr>
            <w:tcW w:w="2199" w:type="dxa"/>
            <w:vMerge/>
          </w:tcPr>
          <w:p w14:paraId="3B823F3A" w14:textId="77777777" w:rsidR="00224E9B" w:rsidRPr="00856EAE" w:rsidRDefault="00224E9B" w:rsidP="00224E9B">
            <w:pPr>
              <w:rPr>
                <w:sz w:val="19"/>
                <w:szCs w:val="19"/>
              </w:rPr>
            </w:pPr>
          </w:p>
        </w:tc>
        <w:tc>
          <w:tcPr>
            <w:tcW w:w="2693" w:type="dxa"/>
            <w:vMerge w:val="restart"/>
          </w:tcPr>
          <w:p w14:paraId="0EC06C5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Годовой отчет содержит информацию об основных результатах оценки работы совета директоров, проведенной в отчетном периоде.</w:t>
            </w:r>
          </w:p>
        </w:tc>
        <w:tc>
          <w:tcPr>
            <w:tcW w:w="2268" w:type="dxa"/>
            <w:gridSpan w:val="5"/>
          </w:tcPr>
          <w:p w14:paraId="0708F809"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7E202E1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377D45F" w14:textId="77777777" w:rsidTr="007F2A19">
        <w:tc>
          <w:tcPr>
            <w:tcW w:w="557" w:type="dxa"/>
            <w:vMerge/>
          </w:tcPr>
          <w:p w14:paraId="16151E40" w14:textId="77777777" w:rsidR="00224E9B" w:rsidRPr="00856EAE" w:rsidRDefault="00224E9B" w:rsidP="00224E9B">
            <w:pPr>
              <w:rPr>
                <w:sz w:val="19"/>
                <w:szCs w:val="19"/>
              </w:rPr>
            </w:pPr>
          </w:p>
        </w:tc>
        <w:tc>
          <w:tcPr>
            <w:tcW w:w="2199" w:type="dxa"/>
            <w:vMerge/>
          </w:tcPr>
          <w:p w14:paraId="4336348C" w14:textId="77777777" w:rsidR="00224E9B" w:rsidRPr="00856EAE" w:rsidRDefault="00224E9B" w:rsidP="00224E9B">
            <w:pPr>
              <w:rPr>
                <w:sz w:val="19"/>
                <w:szCs w:val="19"/>
              </w:rPr>
            </w:pPr>
          </w:p>
        </w:tc>
        <w:tc>
          <w:tcPr>
            <w:tcW w:w="2693" w:type="dxa"/>
            <w:vMerge/>
          </w:tcPr>
          <w:p w14:paraId="118ABAA6" w14:textId="77777777" w:rsidR="00224E9B" w:rsidRPr="00856EAE" w:rsidRDefault="00224E9B" w:rsidP="00224E9B">
            <w:pPr>
              <w:rPr>
                <w:sz w:val="19"/>
                <w:szCs w:val="19"/>
              </w:rPr>
            </w:pPr>
          </w:p>
        </w:tc>
        <w:tc>
          <w:tcPr>
            <w:tcW w:w="2268" w:type="dxa"/>
            <w:gridSpan w:val="5"/>
          </w:tcPr>
          <w:p w14:paraId="1227395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5CF799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5A86078" w14:textId="77777777" w:rsidTr="007F2A19">
        <w:tc>
          <w:tcPr>
            <w:tcW w:w="557" w:type="dxa"/>
            <w:vMerge/>
          </w:tcPr>
          <w:p w14:paraId="271AFD6E" w14:textId="77777777" w:rsidR="00224E9B" w:rsidRPr="00856EAE" w:rsidRDefault="00224E9B" w:rsidP="00224E9B">
            <w:pPr>
              <w:rPr>
                <w:sz w:val="19"/>
                <w:szCs w:val="19"/>
              </w:rPr>
            </w:pPr>
          </w:p>
        </w:tc>
        <w:tc>
          <w:tcPr>
            <w:tcW w:w="2199" w:type="dxa"/>
            <w:vMerge/>
          </w:tcPr>
          <w:p w14:paraId="51793249" w14:textId="77777777" w:rsidR="00224E9B" w:rsidRPr="00856EAE" w:rsidRDefault="00224E9B" w:rsidP="00224E9B">
            <w:pPr>
              <w:rPr>
                <w:sz w:val="19"/>
                <w:szCs w:val="19"/>
              </w:rPr>
            </w:pPr>
          </w:p>
        </w:tc>
        <w:tc>
          <w:tcPr>
            <w:tcW w:w="2693" w:type="dxa"/>
            <w:vMerge/>
          </w:tcPr>
          <w:p w14:paraId="318B05BE" w14:textId="77777777" w:rsidR="00224E9B" w:rsidRPr="00856EAE" w:rsidRDefault="00224E9B" w:rsidP="00224E9B">
            <w:pPr>
              <w:rPr>
                <w:sz w:val="19"/>
                <w:szCs w:val="19"/>
              </w:rPr>
            </w:pPr>
          </w:p>
        </w:tc>
        <w:tc>
          <w:tcPr>
            <w:tcW w:w="567" w:type="dxa"/>
          </w:tcPr>
          <w:p w14:paraId="3D682117"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ECA4BB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1C8907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5659FF6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230F5C2" w14:textId="77777777" w:rsidTr="007F2A19">
        <w:tc>
          <w:tcPr>
            <w:tcW w:w="557" w:type="dxa"/>
            <w:vMerge/>
          </w:tcPr>
          <w:p w14:paraId="3789C911" w14:textId="77777777" w:rsidR="00224E9B" w:rsidRPr="00856EAE" w:rsidRDefault="00224E9B" w:rsidP="00224E9B">
            <w:pPr>
              <w:rPr>
                <w:sz w:val="19"/>
                <w:szCs w:val="19"/>
              </w:rPr>
            </w:pPr>
          </w:p>
        </w:tc>
        <w:tc>
          <w:tcPr>
            <w:tcW w:w="2199" w:type="dxa"/>
            <w:vMerge/>
          </w:tcPr>
          <w:p w14:paraId="3BF3531D" w14:textId="77777777" w:rsidR="00224E9B" w:rsidRPr="00856EAE" w:rsidRDefault="00224E9B" w:rsidP="00224E9B">
            <w:pPr>
              <w:rPr>
                <w:sz w:val="19"/>
                <w:szCs w:val="19"/>
              </w:rPr>
            </w:pPr>
          </w:p>
        </w:tc>
        <w:tc>
          <w:tcPr>
            <w:tcW w:w="2693" w:type="dxa"/>
            <w:vMerge/>
          </w:tcPr>
          <w:p w14:paraId="00C85362" w14:textId="77777777" w:rsidR="00224E9B" w:rsidRPr="00856EAE" w:rsidRDefault="00224E9B" w:rsidP="00224E9B">
            <w:pPr>
              <w:rPr>
                <w:sz w:val="19"/>
                <w:szCs w:val="19"/>
              </w:rPr>
            </w:pPr>
          </w:p>
        </w:tc>
        <w:tc>
          <w:tcPr>
            <w:tcW w:w="2268" w:type="dxa"/>
            <w:gridSpan w:val="5"/>
          </w:tcPr>
          <w:p w14:paraId="203393E5"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75BD81F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51E79CC" w14:textId="77777777" w:rsidTr="007F2A19">
        <w:tc>
          <w:tcPr>
            <w:tcW w:w="557" w:type="dxa"/>
            <w:vMerge w:val="restart"/>
          </w:tcPr>
          <w:p w14:paraId="2B50D4B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2.2.2</w:t>
            </w:r>
          </w:p>
        </w:tc>
        <w:tc>
          <w:tcPr>
            <w:tcW w:w="2199" w:type="dxa"/>
            <w:vMerge w:val="restart"/>
          </w:tcPr>
          <w:p w14:paraId="56FE388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Председатель совета директоров доступен для общения с акционерами общества.</w:t>
            </w:r>
          </w:p>
        </w:tc>
        <w:tc>
          <w:tcPr>
            <w:tcW w:w="2693" w:type="dxa"/>
            <w:vMerge w:val="restart"/>
          </w:tcPr>
          <w:p w14:paraId="71CB195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268" w:type="dxa"/>
            <w:gridSpan w:val="5"/>
          </w:tcPr>
          <w:p w14:paraId="1797DBF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7DEB04E" w14:textId="77777777" w:rsidR="00224E9B" w:rsidRPr="00856EAE" w:rsidRDefault="00593A0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Единственный акционер имеет возможность общения с Председателем Совета директоров  Общества</w:t>
            </w:r>
            <w:r w:rsidR="00FC3DCF" w:rsidRPr="00856EAE">
              <w:rPr>
                <w:rFonts w:ascii="Times New Roman" w:hAnsi="Times New Roman" w:cs="Times New Roman"/>
                <w:sz w:val="19"/>
                <w:szCs w:val="19"/>
              </w:rPr>
              <w:t>.</w:t>
            </w:r>
          </w:p>
        </w:tc>
      </w:tr>
      <w:tr w:rsidR="00BF57E8" w:rsidRPr="00856EAE" w14:paraId="3B34D5E4" w14:textId="77777777" w:rsidTr="007F2A19">
        <w:tc>
          <w:tcPr>
            <w:tcW w:w="557" w:type="dxa"/>
            <w:vMerge/>
          </w:tcPr>
          <w:p w14:paraId="2D3382AB" w14:textId="77777777" w:rsidR="00224E9B" w:rsidRPr="00856EAE" w:rsidRDefault="00224E9B" w:rsidP="00224E9B">
            <w:pPr>
              <w:rPr>
                <w:sz w:val="19"/>
                <w:szCs w:val="19"/>
              </w:rPr>
            </w:pPr>
          </w:p>
        </w:tc>
        <w:tc>
          <w:tcPr>
            <w:tcW w:w="2199" w:type="dxa"/>
            <w:vMerge/>
          </w:tcPr>
          <w:p w14:paraId="2C28A1D4" w14:textId="77777777" w:rsidR="00224E9B" w:rsidRPr="00856EAE" w:rsidRDefault="00224E9B" w:rsidP="00224E9B">
            <w:pPr>
              <w:rPr>
                <w:sz w:val="19"/>
                <w:szCs w:val="19"/>
              </w:rPr>
            </w:pPr>
          </w:p>
        </w:tc>
        <w:tc>
          <w:tcPr>
            <w:tcW w:w="2693" w:type="dxa"/>
            <w:vMerge/>
          </w:tcPr>
          <w:p w14:paraId="2DD51556" w14:textId="77777777" w:rsidR="00224E9B" w:rsidRPr="00856EAE" w:rsidRDefault="00224E9B" w:rsidP="00224E9B">
            <w:pPr>
              <w:rPr>
                <w:sz w:val="19"/>
                <w:szCs w:val="19"/>
              </w:rPr>
            </w:pPr>
          </w:p>
        </w:tc>
        <w:tc>
          <w:tcPr>
            <w:tcW w:w="567" w:type="dxa"/>
          </w:tcPr>
          <w:p w14:paraId="62A05D7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D2F1E56"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3AB9D3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9BBF86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E99AB73" w14:textId="77777777" w:rsidTr="007F2A19">
        <w:tc>
          <w:tcPr>
            <w:tcW w:w="557" w:type="dxa"/>
            <w:vMerge/>
          </w:tcPr>
          <w:p w14:paraId="74FE6344" w14:textId="77777777" w:rsidR="00224E9B" w:rsidRPr="00856EAE" w:rsidRDefault="00224E9B" w:rsidP="00224E9B">
            <w:pPr>
              <w:rPr>
                <w:sz w:val="19"/>
                <w:szCs w:val="19"/>
              </w:rPr>
            </w:pPr>
          </w:p>
        </w:tc>
        <w:tc>
          <w:tcPr>
            <w:tcW w:w="2199" w:type="dxa"/>
            <w:vMerge/>
          </w:tcPr>
          <w:p w14:paraId="5E3326EE" w14:textId="77777777" w:rsidR="00224E9B" w:rsidRPr="00856EAE" w:rsidRDefault="00224E9B" w:rsidP="00224E9B">
            <w:pPr>
              <w:rPr>
                <w:sz w:val="19"/>
                <w:szCs w:val="19"/>
              </w:rPr>
            </w:pPr>
          </w:p>
        </w:tc>
        <w:tc>
          <w:tcPr>
            <w:tcW w:w="2693" w:type="dxa"/>
            <w:vMerge/>
          </w:tcPr>
          <w:p w14:paraId="6B6962C8" w14:textId="77777777" w:rsidR="00224E9B" w:rsidRPr="00856EAE" w:rsidRDefault="00224E9B" w:rsidP="00224E9B">
            <w:pPr>
              <w:rPr>
                <w:sz w:val="19"/>
                <w:szCs w:val="19"/>
              </w:rPr>
            </w:pPr>
          </w:p>
        </w:tc>
        <w:tc>
          <w:tcPr>
            <w:tcW w:w="2268" w:type="dxa"/>
            <w:gridSpan w:val="5"/>
          </w:tcPr>
          <w:p w14:paraId="44FF893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A3F046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A69DA62" w14:textId="77777777" w:rsidTr="007F2A19">
        <w:tc>
          <w:tcPr>
            <w:tcW w:w="557" w:type="dxa"/>
            <w:vMerge/>
          </w:tcPr>
          <w:p w14:paraId="68536385" w14:textId="77777777" w:rsidR="00224E9B" w:rsidRPr="00856EAE" w:rsidRDefault="00224E9B" w:rsidP="00224E9B">
            <w:pPr>
              <w:rPr>
                <w:sz w:val="19"/>
                <w:szCs w:val="19"/>
              </w:rPr>
            </w:pPr>
          </w:p>
        </w:tc>
        <w:tc>
          <w:tcPr>
            <w:tcW w:w="2199" w:type="dxa"/>
            <w:vMerge/>
          </w:tcPr>
          <w:p w14:paraId="621DD22F" w14:textId="77777777" w:rsidR="00224E9B" w:rsidRPr="00856EAE" w:rsidRDefault="00224E9B" w:rsidP="00224E9B">
            <w:pPr>
              <w:rPr>
                <w:sz w:val="19"/>
                <w:szCs w:val="19"/>
              </w:rPr>
            </w:pPr>
          </w:p>
        </w:tc>
        <w:tc>
          <w:tcPr>
            <w:tcW w:w="2693" w:type="dxa"/>
            <w:vMerge/>
          </w:tcPr>
          <w:p w14:paraId="2D15525B" w14:textId="77777777" w:rsidR="00224E9B" w:rsidRPr="00856EAE" w:rsidRDefault="00224E9B" w:rsidP="00224E9B">
            <w:pPr>
              <w:rPr>
                <w:sz w:val="19"/>
                <w:szCs w:val="19"/>
              </w:rPr>
            </w:pPr>
          </w:p>
        </w:tc>
        <w:tc>
          <w:tcPr>
            <w:tcW w:w="567" w:type="dxa"/>
          </w:tcPr>
          <w:p w14:paraId="26053B8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1C8CAE3" w14:textId="77777777" w:rsidR="00224E9B" w:rsidRPr="00856EAE" w:rsidRDefault="00593A05"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F1C261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75EDAF4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B931B24" w14:textId="77777777" w:rsidTr="007F2A19">
        <w:tc>
          <w:tcPr>
            <w:tcW w:w="557" w:type="dxa"/>
            <w:vMerge/>
          </w:tcPr>
          <w:p w14:paraId="09EBC63C" w14:textId="77777777" w:rsidR="00224E9B" w:rsidRPr="00856EAE" w:rsidRDefault="00224E9B" w:rsidP="00224E9B">
            <w:pPr>
              <w:rPr>
                <w:sz w:val="19"/>
                <w:szCs w:val="19"/>
              </w:rPr>
            </w:pPr>
          </w:p>
        </w:tc>
        <w:tc>
          <w:tcPr>
            <w:tcW w:w="2199" w:type="dxa"/>
            <w:vMerge/>
          </w:tcPr>
          <w:p w14:paraId="35209D1A" w14:textId="77777777" w:rsidR="00224E9B" w:rsidRPr="00856EAE" w:rsidRDefault="00224E9B" w:rsidP="00224E9B">
            <w:pPr>
              <w:rPr>
                <w:sz w:val="19"/>
                <w:szCs w:val="19"/>
              </w:rPr>
            </w:pPr>
          </w:p>
        </w:tc>
        <w:tc>
          <w:tcPr>
            <w:tcW w:w="2693" w:type="dxa"/>
            <w:vMerge/>
          </w:tcPr>
          <w:p w14:paraId="3F37B5DA" w14:textId="77777777" w:rsidR="00224E9B" w:rsidRPr="00856EAE" w:rsidRDefault="00224E9B" w:rsidP="00224E9B">
            <w:pPr>
              <w:rPr>
                <w:sz w:val="19"/>
                <w:szCs w:val="19"/>
              </w:rPr>
            </w:pPr>
          </w:p>
        </w:tc>
        <w:tc>
          <w:tcPr>
            <w:tcW w:w="2268" w:type="dxa"/>
            <w:gridSpan w:val="5"/>
          </w:tcPr>
          <w:p w14:paraId="57484A01"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0B4BF21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F93D2BD" w14:textId="77777777" w:rsidTr="007F2A19">
        <w:tc>
          <w:tcPr>
            <w:tcW w:w="557" w:type="dxa"/>
            <w:vMerge/>
          </w:tcPr>
          <w:p w14:paraId="55853C86" w14:textId="77777777" w:rsidR="00224E9B" w:rsidRPr="00856EAE" w:rsidRDefault="00224E9B" w:rsidP="00224E9B">
            <w:pPr>
              <w:rPr>
                <w:sz w:val="19"/>
                <w:szCs w:val="19"/>
              </w:rPr>
            </w:pPr>
          </w:p>
        </w:tc>
        <w:tc>
          <w:tcPr>
            <w:tcW w:w="2199" w:type="dxa"/>
            <w:vMerge/>
          </w:tcPr>
          <w:p w14:paraId="736FB1AD" w14:textId="77777777" w:rsidR="00224E9B" w:rsidRPr="00856EAE" w:rsidRDefault="00224E9B" w:rsidP="00224E9B">
            <w:pPr>
              <w:rPr>
                <w:sz w:val="19"/>
                <w:szCs w:val="19"/>
              </w:rPr>
            </w:pPr>
          </w:p>
        </w:tc>
        <w:tc>
          <w:tcPr>
            <w:tcW w:w="2693" w:type="dxa"/>
            <w:vMerge/>
          </w:tcPr>
          <w:p w14:paraId="1F002140" w14:textId="77777777" w:rsidR="00224E9B" w:rsidRPr="00856EAE" w:rsidRDefault="00224E9B" w:rsidP="00224E9B">
            <w:pPr>
              <w:rPr>
                <w:sz w:val="19"/>
                <w:szCs w:val="19"/>
              </w:rPr>
            </w:pPr>
          </w:p>
        </w:tc>
        <w:tc>
          <w:tcPr>
            <w:tcW w:w="2268" w:type="dxa"/>
            <w:gridSpan w:val="5"/>
          </w:tcPr>
          <w:p w14:paraId="6308613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385D04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C26BD1F" w14:textId="77777777" w:rsidTr="007F2A19">
        <w:tc>
          <w:tcPr>
            <w:tcW w:w="557" w:type="dxa"/>
            <w:vMerge/>
          </w:tcPr>
          <w:p w14:paraId="7508772C" w14:textId="77777777" w:rsidR="00224E9B" w:rsidRPr="00856EAE" w:rsidRDefault="00224E9B" w:rsidP="00224E9B">
            <w:pPr>
              <w:rPr>
                <w:sz w:val="19"/>
                <w:szCs w:val="19"/>
              </w:rPr>
            </w:pPr>
          </w:p>
        </w:tc>
        <w:tc>
          <w:tcPr>
            <w:tcW w:w="2199" w:type="dxa"/>
            <w:vMerge/>
          </w:tcPr>
          <w:p w14:paraId="60D0BD02" w14:textId="77777777" w:rsidR="00224E9B" w:rsidRPr="00856EAE" w:rsidRDefault="00224E9B" w:rsidP="00224E9B">
            <w:pPr>
              <w:rPr>
                <w:sz w:val="19"/>
                <w:szCs w:val="19"/>
              </w:rPr>
            </w:pPr>
          </w:p>
        </w:tc>
        <w:tc>
          <w:tcPr>
            <w:tcW w:w="2693" w:type="dxa"/>
            <w:vMerge/>
          </w:tcPr>
          <w:p w14:paraId="42EFD077" w14:textId="77777777" w:rsidR="00224E9B" w:rsidRPr="00856EAE" w:rsidRDefault="00224E9B" w:rsidP="00224E9B">
            <w:pPr>
              <w:rPr>
                <w:sz w:val="19"/>
                <w:szCs w:val="19"/>
              </w:rPr>
            </w:pPr>
          </w:p>
        </w:tc>
        <w:tc>
          <w:tcPr>
            <w:tcW w:w="567" w:type="dxa"/>
          </w:tcPr>
          <w:p w14:paraId="051D3DC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DD8896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71C53D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64CA338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EC7561D" w14:textId="77777777" w:rsidTr="007F2A19">
        <w:tc>
          <w:tcPr>
            <w:tcW w:w="557" w:type="dxa"/>
            <w:vMerge/>
          </w:tcPr>
          <w:p w14:paraId="35321F43" w14:textId="77777777" w:rsidR="00224E9B" w:rsidRPr="00856EAE" w:rsidRDefault="00224E9B" w:rsidP="00224E9B">
            <w:pPr>
              <w:rPr>
                <w:sz w:val="19"/>
                <w:szCs w:val="19"/>
              </w:rPr>
            </w:pPr>
          </w:p>
        </w:tc>
        <w:tc>
          <w:tcPr>
            <w:tcW w:w="2199" w:type="dxa"/>
            <w:vMerge/>
          </w:tcPr>
          <w:p w14:paraId="5EE60E60" w14:textId="77777777" w:rsidR="00224E9B" w:rsidRPr="00856EAE" w:rsidRDefault="00224E9B" w:rsidP="00224E9B">
            <w:pPr>
              <w:rPr>
                <w:sz w:val="19"/>
                <w:szCs w:val="19"/>
              </w:rPr>
            </w:pPr>
          </w:p>
        </w:tc>
        <w:tc>
          <w:tcPr>
            <w:tcW w:w="2693" w:type="dxa"/>
            <w:vMerge/>
          </w:tcPr>
          <w:p w14:paraId="3AC26C31" w14:textId="77777777" w:rsidR="00224E9B" w:rsidRPr="00856EAE" w:rsidRDefault="00224E9B" w:rsidP="00224E9B">
            <w:pPr>
              <w:rPr>
                <w:sz w:val="19"/>
                <w:szCs w:val="19"/>
              </w:rPr>
            </w:pPr>
          </w:p>
        </w:tc>
        <w:tc>
          <w:tcPr>
            <w:tcW w:w="2268" w:type="dxa"/>
            <w:gridSpan w:val="5"/>
          </w:tcPr>
          <w:p w14:paraId="4FBD5C2E"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2E863C62"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10A6E095" w14:textId="77777777" w:rsidTr="007F2A19">
        <w:tc>
          <w:tcPr>
            <w:tcW w:w="557" w:type="dxa"/>
          </w:tcPr>
          <w:p w14:paraId="703F808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2.3</w:t>
            </w:r>
          </w:p>
        </w:tc>
        <w:tc>
          <w:tcPr>
            <w:tcW w:w="9003" w:type="dxa"/>
            <w:gridSpan w:val="8"/>
          </w:tcPr>
          <w:p w14:paraId="4F33C8B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BF57E8" w:rsidRPr="00856EAE" w14:paraId="15F4126A" w14:textId="77777777" w:rsidTr="007F2A19">
        <w:tc>
          <w:tcPr>
            <w:tcW w:w="557" w:type="dxa"/>
            <w:vMerge w:val="restart"/>
          </w:tcPr>
          <w:p w14:paraId="6D026308"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2.3.1</w:t>
            </w:r>
          </w:p>
        </w:tc>
        <w:tc>
          <w:tcPr>
            <w:tcW w:w="2199" w:type="dxa"/>
            <w:vMerge w:val="restart"/>
          </w:tcPr>
          <w:p w14:paraId="0F9E1ED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693" w:type="dxa"/>
            <w:vMerge w:val="restart"/>
          </w:tcPr>
          <w:p w14:paraId="4013195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tc>
        <w:tc>
          <w:tcPr>
            <w:tcW w:w="2268" w:type="dxa"/>
            <w:gridSpan w:val="5"/>
          </w:tcPr>
          <w:p w14:paraId="37BF1D2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9CD59A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76C1EC4" w14:textId="77777777" w:rsidTr="007F2A19">
        <w:tc>
          <w:tcPr>
            <w:tcW w:w="557" w:type="dxa"/>
            <w:vMerge/>
          </w:tcPr>
          <w:p w14:paraId="4F732454" w14:textId="77777777" w:rsidR="00224E9B" w:rsidRPr="00856EAE" w:rsidRDefault="00224E9B" w:rsidP="00224E9B">
            <w:pPr>
              <w:rPr>
                <w:sz w:val="19"/>
                <w:szCs w:val="19"/>
              </w:rPr>
            </w:pPr>
          </w:p>
        </w:tc>
        <w:tc>
          <w:tcPr>
            <w:tcW w:w="2199" w:type="dxa"/>
            <w:vMerge/>
          </w:tcPr>
          <w:p w14:paraId="0F4590B9" w14:textId="77777777" w:rsidR="00224E9B" w:rsidRPr="00856EAE" w:rsidRDefault="00224E9B" w:rsidP="00224E9B">
            <w:pPr>
              <w:rPr>
                <w:sz w:val="19"/>
                <w:szCs w:val="19"/>
              </w:rPr>
            </w:pPr>
          </w:p>
        </w:tc>
        <w:tc>
          <w:tcPr>
            <w:tcW w:w="2693" w:type="dxa"/>
            <w:vMerge/>
          </w:tcPr>
          <w:p w14:paraId="7ACDB363" w14:textId="77777777" w:rsidR="00224E9B" w:rsidRPr="00856EAE" w:rsidRDefault="00224E9B" w:rsidP="00224E9B">
            <w:pPr>
              <w:rPr>
                <w:sz w:val="19"/>
                <w:szCs w:val="19"/>
              </w:rPr>
            </w:pPr>
          </w:p>
        </w:tc>
        <w:tc>
          <w:tcPr>
            <w:tcW w:w="567" w:type="dxa"/>
          </w:tcPr>
          <w:p w14:paraId="4067E74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D209AFB"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16E6899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53A44B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9FB519" w14:textId="77777777" w:rsidTr="007F2A19">
        <w:tc>
          <w:tcPr>
            <w:tcW w:w="557" w:type="dxa"/>
            <w:vMerge/>
          </w:tcPr>
          <w:p w14:paraId="19E514B4" w14:textId="77777777" w:rsidR="00224E9B" w:rsidRPr="00856EAE" w:rsidRDefault="00224E9B" w:rsidP="00224E9B">
            <w:pPr>
              <w:rPr>
                <w:sz w:val="19"/>
                <w:szCs w:val="19"/>
              </w:rPr>
            </w:pPr>
          </w:p>
        </w:tc>
        <w:tc>
          <w:tcPr>
            <w:tcW w:w="2199" w:type="dxa"/>
            <w:vMerge/>
          </w:tcPr>
          <w:p w14:paraId="04580C85" w14:textId="77777777" w:rsidR="00224E9B" w:rsidRPr="00856EAE" w:rsidRDefault="00224E9B" w:rsidP="00224E9B">
            <w:pPr>
              <w:rPr>
                <w:sz w:val="19"/>
                <w:szCs w:val="19"/>
              </w:rPr>
            </w:pPr>
          </w:p>
        </w:tc>
        <w:tc>
          <w:tcPr>
            <w:tcW w:w="2693" w:type="dxa"/>
            <w:vMerge/>
          </w:tcPr>
          <w:p w14:paraId="40E4F699" w14:textId="77777777" w:rsidR="00224E9B" w:rsidRPr="00856EAE" w:rsidRDefault="00224E9B" w:rsidP="00224E9B">
            <w:pPr>
              <w:rPr>
                <w:sz w:val="19"/>
                <w:szCs w:val="19"/>
              </w:rPr>
            </w:pPr>
          </w:p>
        </w:tc>
        <w:tc>
          <w:tcPr>
            <w:tcW w:w="2268" w:type="dxa"/>
            <w:gridSpan w:val="5"/>
          </w:tcPr>
          <w:p w14:paraId="2AD532D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00BFAC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9841D47" w14:textId="77777777" w:rsidTr="007F2A19">
        <w:tc>
          <w:tcPr>
            <w:tcW w:w="557" w:type="dxa"/>
            <w:vMerge/>
          </w:tcPr>
          <w:p w14:paraId="67F36B01" w14:textId="77777777" w:rsidR="00224E9B" w:rsidRPr="00856EAE" w:rsidRDefault="00224E9B" w:rsidP="00224E9B">
            <w:pPr>
              <w:rPr>
                <w:sz w:val="19"/>
                <w:szCs w:val="19"/>
              </w:rPr>
            </w:pPr>
          </w:p>
        </w:tc>
        <w:tc>
          <w:tcPr>
            <w:tcW w:w="2199" w:type="dxa"/>
            <w:vMerge/>
          </w:tcPr>
          <w:p w14:paraId="005CE700" w14:textId="77777777" w:rsidR="00224E9B" w:rsidRPr="00856EAE" w:rsidRDefault="00224E9B" w:rsidP="00224E9B">
            <w:pPr>
              <w:rPr>
                <w:sz w:val="19"/>
                <w:szCs w:val="19"/>
              </w:rPr>
            </w:pPr>
          </w:p>
        </w:tc>
        <w:tc>
          <w:tcPr>
            <w:tcW w:w="2693" w:type="dxa"/>
            <w:vMerge/>
          </w:tcPr>
          <w:p w14:paraId="0716921E" w14:textId="77777777" w:rsidR="00224E9B" w:rsidRPr="00856EAE" w:rsidRDefault="00224E9B" w:rsidP="00224E9B">
            <w:pPr>
              <w:rPr>
                <w:sz w:val="19"/>
                <w:szCs w:val="19"/>
              </w:rPr>
            </w:pPr>
          </w:p>
        </w:tc>
        <w:tc>
          <w:tcPr>
            <w:tcW w:w="567" w:type="dxa"/>
          </w:tcPr>
          <w:p w14:paraId="07F0355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53ADB1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DF37DB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612A943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56056F9" w14:textId="77777777" w:rsidTr="007F2A19">
        <w:tc>
          <w:tcPr>
            <w:tcW w:w="557" w:type="dxa"/>
            <w:vMerge/>
          </w:tcPr>
          <w:p w14:paraId="1C6401D7" w14:textId="77777777" w:rsidR="00224E9B" w:rsidRPr="00856EAE" w:rsidRDefault="00224E9B" w:rsidP="00224E9B">
            <w:pPr>
              <w:rPr>
                <w:sz w:val="19"/>
                <w:szCs w:val="19"/>
              </w:rPr>
            </w:pPr>
          </w:p>
        </w:tc>
        <w:tc>
          <w:tcPr>
            <w:tcW w:w="2199" w:type="dxa"/>
            <w:vMerge/>
          </w:tcPr>
          <w:p w14:paraId="43A74ECD" w14:textId="77777777" w:rsidR="00224E9B" w:rsidRPr="00856EAE" w:rsidRDefault="00224E9B" w:rsidP="00224E9B">
            <w:pPr>
              <w:rPr>
                <w:sz w:val="19"/>
                <w:szCs w:val="19"/>
              </w:rPr>
            </w:pPr>
          </w:p>
        </w:tc>
        <w:tc>
          <w:tcPr>
            <w:tcW w:w="2693" w:type="dxa"/>
            <w:vMerge/>
          </w:tcPr>
          <w:p w14:paraId="0486E312" w14:textId="77777777" w:rsidR="00224E9B" w:rsidRPr="00856EAE" w:rsidRDefault="00224E9B" w:rsidP="00224E9B">
            <w:pPr>
              <w:rPr>
                <w:sz w:val="19"/>
                <w:szCs w:val="19"/>
              </w:rPr>
            </w:pPr>
          </w:p>
        </w:tc>
        <w:tc>
          <w:tcPr>
            <w:tcW w:w="2268" w:type="dxa"/>
            <w:gridSpan w:val="5"/>
          </w:tcPr>
          <w:p w14:paraId="45C1DFCA"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9B30F5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7435A76" w14:textId="77777777" w:rsidTr="007F2A19">
        <w:tc>
          <w:tcPr>
            <w:tcW w:w="557" w:type="dxa"/>
            <w:vMerge/>
          </w:tcPr>
          <w:p w14:paraId="7BF5442D" w14:textId="77777777" w:rsidR="00224E9B" w:rsidRPr="00856EAE" w:rsidRDefault="00224E9B" w:rsidP="00224E9B">
            <w:pPr>
              <w:rPr>
                <w:sz w:val="19"/>
                <w:szCs w:val="19"/>
              </w:rPr>
            </w:pPr>
          </w:p>
        </w:tc>
        <w:tc>
          <w:tcPr>
            <w:tcW w:w="2199" w:type="dxa"/>
            <w:vMerge/>
          </w:tcPr>
          <w:p w14:paraId="0B457B9F" w14:textId="77777777" w:rsidR="00224E9B" w:rsidRPr="00856EAE" w:rsidRDefault="00224E9B" w:rsidP="00224E9B">
            <w:pPr>
              <w:rPr>
                <w:sz w:val="19"/>
                <w:szCs w:val="19"/>
              </w:rPr>
            </w:pPr>
          </w:p>
        </w:tc>
        <w:tc>
          <w:tcPr>
            <w:tcW w:w="2693" w:type="dxa"/>
            <w:vMerge/>
          </w:tcPr>
          <w:p w14:paraId="03A42D40" w14:textId="77777777" w:rsidR="00224E9B" w:rsidRPr="00856EAE" w:rsidRDefault="00224E9B" w:rsidP="00224E9B">
            <w:pPr>
              <w:rPr>
                <w:sz w:val="19"/>
                <w:szCs w:val="19"/>
              </w:rPr>
            </w:pPr>
          </w:p>
        </w:tc>
        <w:tc>
          <w:tcPr>
            <w:tcW w:w="2268" w:type="dxa"/>
            <w:gridSpan w:val="5"/>
          </w:tcPr>
          <w:p w14:paraId="4C68A35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54F88E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F674318" w14:textId="77777777" w:rsidTr="007F2A19">
        <w:tc>
          <w:tcPr>
            <w:tcW w:w="557" w:type="dxa"/>
            <w:vMerge/>
          </w:tcPr>
          <w:p w14:paraId="2DF22D38" w14:textId="77777777" w:rsidR="00224E9B" w:rsidRPr="00856EAE" w:rsidRDefault="00224E9B" w:rsidP="00224E9B">
            <w:pPr>
              <w:rPr>
                <w:sz w:val="19"/>
                <w:szCs w:val="19"/>
              </w:rPr>
            </w:pPr>
          </w:p>
        </w:tc>
        <w:tc>
          <w:tcPr>
            <w:tcW w:w="2199" w:type="dxa"/>
            <w:vMerge/>
          </w:tcPr>
          <w:p w14:paraId="3EBD9AB4" w14:textId="77777777" w:rsidR="00224E9B" w:rsidRPr="00856EAE" w:rsidRDefault="00224E9B" w:rsidP="00224E9B">
            <w:pPr>
              <w:rPr>
                <w:sz w:val="19"/>
                <w:szCs w:val="19"/>
              </w:rPr>
            </w:pPr>
          </w:p>
        </w:tc>
        <w:tc>
          <w:tcPr>
            <w:tcW w:w="2693" w:type="dxa"/>
            <w:vMerge/>
          </w:tcPr>
          <w:p w14:paraId="0AE4D1AC" w14:textId="77777777" w:rsidR="00224E9B" w:rsidRPr="00856EAE" w:rsidRDefault="00224E9B" w:rsidP="00224E9B">
            <w:pPr>
              <w:rPr>
                <w:sz w:val="19"/>
                <w:szCs w:val="19"/>
              </w:rPr>
            </w:pPr>
          </w:p>
        </w:tc>
        <w:tc>
          <w:tcPr>
            <w:tcW w:w="567" w:type="dxa"/>
          </w:tcPr>
          <w:p w14:paraId="074C64A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8BDA10D"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DD82F6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299FB81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2E17EA" w14:textId="77777777" w:rsidTr="007F2A19">
        <w:tc>
          <w:tcPr>
            <w:tcW w:w="557" w:type="dxa"/>
            <w:vMerge/>
          </w:tcPr>
          <w:p w14:paraId="6785D4A5" w14:textId="77777777" w:rsidR="00224E9B" w:rsidRPr="00856EAE" w:rsidRDefault="00224E9B" w:rsidP="00224E9B">
            <w:pPr>
              <w:rPr>
                <w:sz w:val="19"/>
                <w:szCs w:val="19"/>
              </w:rPr>
            </w:pPr>
          </w:p>
        </w:tc>
        <w:tc>
          <w:tcPr>
            <w:tcW w:w="2199" w:type="dxa"/>
            <w:vMerge/>
          </w:tcPr>
          <w:p w14:paraId="143BB18F" w14:textId="77777777" w:rsidR="00224E9B" w:rsidRPr="00856EAE" w:rsidRDefault="00224E9B" w:rsidP="00224E9B">
            <w:pPr>
              <w:rPr>
                <w:sz w:val="19"/>
                <w:szCs w:val="19"/>
              </w:rPr>
            </w:pPr>
          </w:p>
        </w:tc>
        <w:tc>
          <w:tcPr>
            <w:tcW w:w="2693" w:type="dxa"/>
          </w:tcPr>
          <w:p w14:paraId="511778D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268" w:type="dxa"/>
            <w:gridSpan w:val="5"/>
          </w:tcPr>
          <w:p w14:paraId="0C83AB4C"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24F384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DE6FDFA" w14:textId="77777777" w:rsidTr="007F2A19">
        <w:tc>
          <w:tcPr>
            <w:tcW w:w="557" w:type="dxa"/>
            <w:vMerge w:val="restart"/>
          </w:tcPr>
          <w:p w14:paraId="175840F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2.3.2</w:t>
            </w:r>
          </w:p>
        </w:tc>
        <w:tc>
          <w:tcPr>
            <w:tcW w:w="2199" w:type="dxa"/>
            <w:vMerge w:val="restart"/>
          </w:tcPr>
          <w:p w14:paraId="2FC18FE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693" w:type="dxa"/>
            <w:vMerge w:val="restart"/>
          </w:tcPr>
          <w:p w14:paraId="2FBAB65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7" w:history="1">
              <w:r w:rsidRPr="00856EAE">
                <w:rPr>
                  <w:rFonts w:ascii="Times New Roman" w:hAnsi="Times New Roman" w:cs="Times New Roman"/>
                  <w:color w:val="0000FF"/>
                  <w:sz w:val="19"/>
                  <w:szCs w:val="19"/>
                </w:rPr>
                <w:t>102</w:t>
              </w:r>
            </w:hyperlink>
            <w:r w:rsidRPr="00856EAE">
              <w:rPr>
                <w:rFonts w:ascii="Times New Roman" w:hAnsi="Times New Roman" w:cs="Times New Roman"/>
                <w:sz w:val="19"/>
                <w:szCs w:val="19"/>
              </w:rPr>
              <w:t xml:space="preserve"> - </w:t>
            </w:r>
            <w:hyperlink r:id="rId18" w:history="1">
              <w:r w:rsidRPr="00856EAE">
                <w:rPr>
                  <w:rFonts w:ascii="Times New Roman" w:hAnsi="Times New Roman" w:cs="Times New Roman"/>
                  <w:color w:val="0000FF"/>
                  <w:sz w:val="19"/>
                  <w:szCs w:val="19"/>
                </w:rPr>
                <w:t>107</w:t>
              </w:r>
            </w:hyperlink>
            <w:r w:rsidRPr="00856EAE">
              <w:rPr>
                <w:rFonts w:ascii="Times New Roman" w:hAnsi="Times New Roman" w:cs="Times New Roman"/>
                <w:sz w:val="19"/>
                <w:szCs w:val="19"/>
              </w:rPr>
              <w:t xml:space="preserve"> Кодекса и письменное согласие кандидатов на избрание в состав совета директоров.</w:t>
            </w:r>
          </w:p>
        </w:tc>
        <w:tc>
          <w:tcPr>
            <w:tcW w:w="2268" w:type="dxa"/>
            <w:gridSpan w:val="5"/>
          </w:tcPr>
          <w:p w14:paraId="28F2C3A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448F4E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2698B8" w14:textId="77777777" w:rsidTr="007F2A19">
        <w:tc>
          <w:tcPr>
            <w:tcW w:w="557" w:type="dxa"/>
            <w:vMerge/>
          </w:tcPr>
          <w:p w14:paraId="21AA6066" w14:textId="77777777" w:rsidR="00224E9B" w:rsidRPr="00856EAE" w:rsidRDefault="00224E9B" w:rsidP="00224E9B">
            <w:pPr>
              <w:rPr>
                <w:sz w:val="19"/>
                <w:szCs w:val="19"/>
              </w:rPr>
            </w:pPr>
          </w:p>
        </w:tc>
        <w:tc>
          <w:tcPr>
            <w:tcW w:w="2199" w:type="dxa"/>
            <w:vMerge/>
          </w:tcPr>
          <w:p w14:paraId="2040F735" w14:textId="77777777" w:rsidR="00224E9B" w:rsidRPr="00856EAE" w:rsidRDefault="00224E9B" w:rsidP="00224E9B">
            <w:pPr>
              <w:rPr>
                <w:sz w:val="19"/>
                <w:szCs w:val="19"/>
              </w:rPr>
            </w:pPr>
          </w:p>
        </w:tc>
        <w:tc>
          <w:tcPr>
            <w:tcW w:w="2693" w:type="dxa"/>
            <w:vMerge/>
          </w:tcPr>
          <w:p w14:paraId="77587109" w14:textId="77777777" w:rsidR="00224E9B" w:rsidRPr="00856EAE" w:rsidRDefault="00224E9B" w:rsidP="00224E9B">
            <w:pPr>
              <w:rPr>
                <w:sz w:val="19"/>
                <w:szCs w:val="19"/>
              </w:rPr>
            </w:pPr>
          </w:p>
        </w:tc>
        <w:tc>
          <w:tcPr>
            <w:tcW w:w="567" w:type="dxa"/>
          </w:tcPr>
          <w:p w14:paraId="16F55CB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DF35284"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5AB170F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447737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A3586E2" w14:textId="77777777" w:rsidTr="007F2A19">
        <w:tc>
          <w:tcPr>
            <w:tcW w:w="557" w:type="dxa"/>
            <w:vMerge/>
          </w:tcPr>
          <w:p w14:paraId="77BD8C8E" w14:textId="77777777" w:rsidR="00224E9B" w:rsidRPr="00856EAE" w:rsidRDefault="00224E9B" w:rsidP="00224E9B">
            <w:pPr>
              <w:rPr>
                <w:sz w:val="19"/>
                <w:szCs w:val="19"/>
              </w:rPr>
            </w:pPr>
          </w:p>
        </w:tc>
        <w:tc>
          <w:tcPr>
            <w:tcW w:w="2199" w:type="dxa"/>
            <w:vMerge/>
          </w:tcPr>
          <w:p w14:paraId="3DC608E4" w14:textId="77777777" w:rsidR="00224E9B" w:rsidRPr="00856EAE" w:rsidRDefault="00224E9B" w:rsidP="00224E9B">
            <w:pPr>
              <w:rPr>
                <w:sz w:val="19"/>
                <w:szCs w:val="19"/>
              </w:rPr>
            </w:pPr>
          </w:p>
        </w:tc>
        <w:tc>
          <w:tcPr>
            <w:tcW w:w="2693" w:type="dxa"/>
            <w:vMerge/>
          </w:tcPr>
          <w:p w14:paraId="714FDC7B" w14:textId="77777777" w:rsidR="00224E9B" w:rsidRPr="00856EAE" w:rsidRDefault="00224E9B" w:rsidP="00224E9B">
            <w:pPr>
              <w:rPr>
                <w:sz w:val="19"/>
                <w:szCs w:val="19"/>
              </w:rPr>
            </w:pPr>
          </w:p>
        </w:tc>
        <w:tc>
          <w:tcPr>
            <w:tcW w:w="2268" w:type="dxa"/>
            <w:gridSpan w:val="5"/>
          </w:tcPr>
          <w:p w14:paraId="1FCA49B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E7B45E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05B4BC4" w14:textId="77777777" w:rsidTr="007F2A19">
        <w:tc>
          <w:tcPr>
            <w:tcW w:w="557" w:type="dxa"/>
            <w:vMerge/>
          </w:tcPr>
          <w:p w14:paraId="02846F63" w14:textId="77777777" w:rsidR="00224E9B" w:rsidRPr="00856EAE" w:rsidRDefault="00224E9B" w:rsidP="00224E9B">
            <w:pPr>
              <w:rPr>
                <w:sz w:val="19"/>
                <w:szCs w:val="19"/>
              </w:rPr>
            </w:pPr>
          </w:p>
        </w:tc>
        <w:tc>
          <w:tcPr>
            <w:tcW w:w="2199" w:type="dxa"/>
            <w:vMerge/>
          </w:tcPr>
          <w:p w14:paraId="2DB1CFEE" w14:textId="77777777" w:rsidR="00224E9B" w:rsidRPr="00856EAE" w:rsidRDefault="00224E9B" w:rsidP="00224E9B">
            <w:pPr>
              <w:rPr>
                <w:sz w:val="19"/>
                <w:szCs w:val="19"/>
              </w:rPr>
            </w:pPr>
          </w:p>
        </w:tc>
        <w:tc>
          <w:tcPr>
            <w:tcW w:w="2693" w:type="dxa"/>
            <w:vMerge/>
          </w:tcPr>
          <w:p w14:paraId="1982A253" w14:textId="77777777" w:rsidR="00224E9B" w:rsidRPr="00856EAE" w:rsidRDefault="00224E9B" w:rsidP="00224E9B">
            <w:pPr>
              <w:rPr>
                <w:sz w:val="19"/>
                <w:szCs w:val="19"/>
              </w:rPr>
            </w:pPr>
          </w:p>
        </w:tc>
        <w:tc>
          <w:tcPr>
            <w:tcW w:w="567" w:type="dxa"/>
          </w:tcPr>
          <w:p w14:paraId="439A11D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8ABF83F"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485F3BC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08848E7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94C0488" w14:textId="77777777" w:rsidTr="007F2A19">
        <w:tc>
          <w:tcPr>
            <w:tcW w:w="557" w:type="dxa"/>
            <w:vMerge/>
          </w:tcPr>
          <w:p w14:paraId="29768FCC" w14:textId="77777777" w:rsidR="00224E9B" w:rsidRPr="00856EAE" w:rsidRDefault="00224E9B" w:rsidP="00224E9B">
            <w:pPr>
              <w:rPr>
                <w:sz w:val="19"/>
                <w:szCs w:val="19"/>
              </w:rPr>
            </w:pPr>
          </w:p>
        </w:tc>
        <w:tc>
          <w:tcPr>
            <w:tcW w:w="2199" w:type="dxa"/>
            <w:vMerge/>
          </w:tcPr>
          <w:p w14:paraId="447746AC" w14:textId="77777777" w:rsidR="00224E9B" w:rsidRPr="00856EAE" w:rsidRDefault="00224E9B" w:rsidP="00224E9B">
            <w:pPr>
              <w:rPr>
                <w:sz w:val="19"/>
                <w:szCs w:val="19"/>
              </w:rPr>
            </w:pPr>
          </w:p>
        </w:tc>
        <w:tc>
          <w:tcPr>
            <w:tcW w:w="2693" w:type="dxa"/>
            <w:vMerge/>
          </w:tcPr>
          <w:p w14:paraId="2EDF0BDA" w14:textId="77777777" w:rsidR="00224E9B" w:rsidRPr="00856EAE" w:rsidRDefault="00224E9B" w:rsidP="00224E9B">
            <w:pPr>
              <w:rPr>
                <w:sz w:val="19"/>
                <w:szCs w:val="19"/>
              </w:rPr>
            </w:pPr>
          </w:p>
        </w:tc>
        <w:tc>
          <w:tcPr>
            <w:tcW w:w="2268" w:type="dxa"/>
            <w:gridSpan w:val="5"/>
          </w:tcPr>
          <w:p w14:paraId="3DD67C18"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68636CA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9053F84" w14:textId="77777777" w:rsidTr="007F2A19">
        <w:tc>
          <w:tcPr>
            <w:tcW w:w="557" w:type="dxa"/>
            <w:vMerge/>
          </w:tcPr>
          <w:p w14:paraId="0456A249" w14:textId="77777777" w:rsidR="00224E9B" w:rsidRPr="00856EAE" w:rsidRDefault="00224E9B" w:rsidP="00224E9B">
            <w:pPr>
              <w:rPr>
                <w:sz w:val="19"/>
                <w:szCs w:val="19"/>
              </w:rPr>
            </w:pPr>
          </w:p>
        </w:tc>
        <w:tc>
          <w:tcPr>
            <w:tcW w:w="2199" w:type="dxa"/>
            <w:vMerge/>
          </w:tcPr>
          <w:p w14:paraId="0A9C8BEF" w14:textId="77777777" w:rsidR="00224E9B" w:rsidRPr="00856EAE" w:rsidRDefault="00224E9B" w:rsidP="00224E9B">
            <w:pPr>
              <w:rPr>
                <w:sz w:val="19"/>
                <w:szCs w:val="19"/>
              </w:rPr>
            </w:pPr>
          </w:p>
        </w:tc>
        <w:tc>
          <w:tcPr>
            <w:tcW w:w="2693" w:type="dxa"/>
            <w:vMerge/>
          </w:tcPr>
          <w:p w14:paraId="32B11941" w14:textId="77777777" w:rsidR="00224E9B" w:rsidRPr="00856EAE" w:rsidRDefault="00224E9B" w:rsidP="00224E9B">
            <w:pPr>
              <w:rPr>
                <w:sz w:val="19"/>
                <w:szCs w:val="19"/>
              </w:rPr>
            </w:pPr>
          </w:p>
        </w:tc>
        <w:tc>
          <w:tcPr>
            <w:tcW w:w="2268" w:type="dxa"/>
            <w:gridSpan w:val="5"/>
          </w:tcPr>
          <w:p w14:paraId="4F22ACC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04A2F4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61032B5" w14:textId="77777777" w:rsidTr="007F2A19">
        <w:tc>
          <w:tcPr>
            <w:tcW w:w="557" w:type="dxa"/>
            <w:vMerge/>
          </w:tcPr>
          <w:p w14:paraId="19627AAE" w14:textId="77777777" w:rsidR="00224E9B" w:rsidRPr="00856EAE" w:rsidRDefault="00224E9B" w:rsidP="00224E9B">
            <w:pPr>
              <w:rPr>
                <w:sz w:val="19"/>
                <w:szCs w:val="19"/>
              </w:rPr>
            </w:pPr>
          </w:p>
        </w:tc>
        <w:tc>
          <w:tcPr>
            <w:tcW w:w="2199" w:type="dxa"/>
            <w:vMerge/>
          </w:tcPr>
          <w:p w14:paraId="72093143" w14:textId="77777777" w:rsidR="00224E9B" w:rsidRPr="00856EAE" w:rsidRDefault="00224E9B" w:rsidP="00224E9B">
            <w:pPr>
              <w:rPr>
                <w:sz w:val="19"/>
                <w:szCs w:val="19"/>
              </w:rPr>
            </w:pPr>
          </w:p>
        </w:tc>
        <w:tc>
          <w:tcPr>
            <w:tcW w:w="2693" w:type="dxa"/>
            <w:vMerge/>
          </w:tcPr>
          <w:p w14:paraId="65B3BF30" w14:textId="77777777" w:rsidR="00224E9B" w:rsidRPr="00856EAE" w:rsidRDefault="00224E9B" w:rsidP="00224E9B">
            <w:pPr>
              <w:rPr>
                <w:sz w:val="19"/>
                <w:szCs w:val="19"/>
              </w:rPr>
            </w:pPr>
          </w:p>
        </w:tc>
        <w:tc>
          <w:tcPr>
            <w:tcW w:w="567" w:type="dxa"/>
          </w:tcPr>
          <w:p w14:paraId="3BBA8B5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E80B94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B510B3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5F2769B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2D27E57" w14:textId="77777777" w:rsidTr="007F2A19">
        <w:tc>
          <w:tcPr>
            <w:tcW w:w="557" w:type="dxa"/>
            <w:vMerge/>
          </w:tcPr>
          <w:p w14:paraId="36760253" w14:textId="77777777" w:rsidR="00224E9B" w:rsidRPr="00856EAE" w:rsidRDefault="00224E9B" w:rsidP="00224E9B">
            <w:pPr>
              <w:rPr>
                <w:sz w:val="19"/>
                <w:szCs w:val="19"/>
              </w:rPr>
            </w:pPr>
          </w:p>
        </w:tc>
        <w:tc>
          <w:tcPr>
            <w:tcW w:w="2199" w:type="dxa"/>
            <w:vMerge/>
          </w:tcPr>
          <w:p w14:paraId="6844094F" w14:textId="77777777" w:rsidR="00224E9B" w:rsidRPr="00856EAE" w:rsidRDefault="00224E9B" w:rsidP="00224E9B">
            <w:pPr>
              <w:rPr>
                <w:sz w:val="19"/>
                <w:szCs w:val="19"/>
              </w:rPr>
            </w:pPr>
          </w:p>
        </w:tc>
        <w:tc>
          <w:tcPr>
            <w:tcW w:w="2693" w:type="dxa"/>
            <w:vMerge/>
          </w:tcPr>
          <w:p w14:paraId="15260FC4" w14:textId="77777777" w:rsidR="00224E9B" w:rsidRPr="00856EAE" w:rsidRDefault="00224E9B" w:rsidP="00224E9B">
            <w:pPr>
              <w:rPr>
                <w:sz w:val="19"/>
                <w:szCs w:val="19"/>
              </w:rPr>
            </w:pPr>
          </w:p>
        </w:tc>
        <w:tc>
          <w:tcPr>
            <w:tcW w:w="2268" w:type="dxa"/>
            <w:gridSpan w:val="5"/>
          </w:tcPr>
          <w:p w14:paraId="7037938A"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1F23FDF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B75779A" w14:textId="77777777" w:rsidTr="007F2A19">
        <w:tc>
          <w:tcPr>
            <w:tcW w:w="557" w:type="dxa"/>
            <w:vMerge w:val="restart"/>
          </w:tcPr>
          <w:p w14:paraId="20459D6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2.3.3</w:t>
            </w:r>
          </w:p>
        </w:tc>
        <w:tc>
          <w:tcPr>
            <w:tcW w:w="2199" w:type="dxa"/>
            <w:vMerge w:val="restart"/>
          </w:tcPr>
          <w:p w14:paraId="29B380E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693" w:type="dxa"/>
            <w:vMerge w:val="restart"/>
          </w:tcPr>
          <w:p w14:paraId="666528F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268" w:type="dxa"/>
            <w:gridSpan w:val="5"/>
          </w:tcPr>
          <w:p w14:paraId="51E22A2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C79105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3311AB3" w14:textId="77777777" w:rsidTr="007F2A19">
        <w:tc>
          <w:tcPr>
            <w:tcW w:w="557" w:type="dxa"/>
            <w:vMerge/>
          </w:tcPr>
          <w:p w14:paraId="647A5B95" w14:textId="77777777" w:rsidR="00224E9B" w:rsidRPr="00856EAE" w:rsidRDefault="00224E9B" w:rsidP="00224E9B">
            <w:pPr>
              <w:rPr>
                <w:sz w:val="19"/>
                <w:szCs w:val="19"/>
              </w:rPr>
            </w:pPr>
          </w:p>
        </w:tc>
        <w:tc>
          <w:tcPr>
            <w:tcW w:w="2199" w:type="dxa"/>
            <w:vMerge/>
          </w:tcPr>
          <w:p w14:paraId="45186115" w14:textId="77777777" w:rsidR="00224E9B" w:rsidRPr="00856EAE" w:rsidRDefault="00224E9B" w:rsidP="00224E9B">
            <w:pPr>
              <w:rPr>
                <w:sz w:val="19"/>
                <w:szCs w:val="19"/>
              </w:rPr>
            </w:pPr>
          </w:p>
        </w:tc>
        <w:tc>
          <w:tcPr>
            <w:tcW w:w="2693" w:type="dxa"/>
            <w:vMerge/>
          </w:tcPr>
          <w:p w14:paraId="5351496E" w14:textId="77777777" w:rsidR="00224E9B" w:rsidRPr="00856EAE" w:rsidRDefault="00224E9B" w:rsidP="00224E9B">
            <w:pPr>
              <w:rPr>
                <w:sz w:val="19"/>
                <w:szCs w:val="19"/>
              </w:rPr>
            </w:pPr>
          </w:p>
        </w:tc>
        <w:tc>
          <w:tcPr>
            <w:tcW w:w="567" w:type="dxa"/>
          </w:tcPr>
          <w:p w14:paraId="707AE2E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55F2E2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F7B5D2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5AB23F3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EA07044" w14:textId="77777777" w:rsidTr="007F2A19">
        <w:tc>
          <w:tcPr>
            <w:tcW w:w="557" w:type="dxa"/>
            <w:vMerge/>
          </w:tcPr>
          <w:p w14:paraId="0DD9EB18" w14:textId="77777777" w:rsidR="00224E9B" w:rsidRPr="00856EAE" w:rsidRDefault="00224E9B" w:rsidP="00224E9B">
            <w:pPr>
              <w:rPr>
                <w:sz w:val="19"/>
                <w:szCs w:val="19"/>
              </w:rPr>
            </w:pPr>
          </w:p>
        </w:tc>
        <w:tc>
          <w:tcPr>
            <w:tcW w:w="2199" w:type="dxa"/>
            <w:vMerge/>
          </w:tcPr>
          <w:p w14:paraId="7C1CB5AF" w14:textId="77777777" w:rsidR="00224E9B" w:rsidRPr="00856EAE" w:rsidRDefault="00224E9B" w:rsidP="00224E9B">
            <w:pPr>
              <w:rPr>
                <w:sz w:val="19"/>
                <w:szCs w:val="19"/>
              </w:rPr>
            </w:pPr>
          </w:p>
        </w:tc>
        <w:tc>
          <w:tcPr>
            <w:tcW w:w="2693" w:type="dxa"/>
            <w:vMerge/>
          </w:tcPr>
          <w:p w14:paraId="7472F3BB" w14:textId="77777777" w:rsidR="00224E9B" w:rsidRPr="00856EAE" w:rsidRDefault="00224E9B" w:rsidP="00224E9B">
            <w:pPr>
              <w:rPr>
                <w:sz w:val="19"/>
                <w:szCs w:val="19"/>
              </w:rPr>
            </w:pPr>
          </w:p>
        </w:tc>
        <w:tc>
          <w:tcPr>
            <w:tcW w:w="2268" w:type="dxa"/>
            <w:gridSpan w:val="5"/>
          </w:tcPr>
          <w:p w14:paraId="78FD423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6E15C5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0061583" w14:textId="77777777" w:rsidTr="007F2A19">
        <w:tc>
          <w:tcPr>
            <w:tcW w:w="557" w:type="dxa"/>
            <w:vMerge/>
          </w:tcPr>
          <w:p w14:paraId="5BFFA171" w14:textId="77777777" w:rsidR="00224E9B" w:rsidRPr="00856EAE" w:rsidRDefault="00224E9B" w:rsidP="00224E9B">
            <w:pPr>
              <w:rPr>
                <w:sz w:val="19"/>
                <w:szCs w:val="19"/>
              </w:rPr>
            </w:pPr>
          </w:p>
        </w:tc>
        <w:tc>
          <w:tcPr>
            <w:tcW w:w="2199" w:type="dxa"/>
            <w:vMerge/>
          </w:tcPr>
          <w:p w14:paraId="78E1437D" w14:textId="77777777" w:rsidR="00224E9B" w:rsidRPr="00856EAE" w:rsidRDefault="00224E9B" w:rsidP="00224E9B">
            <w:pPr>
              <w:rPr>
                <w:sz w:val="19"/>
                <w:szCs w:val="19"/>
              </w:rPr>
            </w:pPr>
          </w:p>
        </w:tc>
        <w:tc>
          <w:tcPr>
            <w:tcW w:w="2693" w:type="dxa"/>
            <w:vMerge/>
          </w:tcPr>
          <w:p w14:paraId="74E711A3" w14:textId="77777777" w:rsidR="00224E9B" w:rsidRPr="00856EAE" w:rsidRDefault="00224E9B" w:rsidP="00224E9B">
            <w:pPr>
              <w:rPr>
                <w:sz w:val="19"/>
                <w:szCs w:val="19"/>
              </w:rPr>
            </w:pPr>
          </w:p>
        </w:tc>
        <w:tc>
          <w:tcPr>
            <w:tcW w:w="567" w:type="dxa"/>
          </w:tcPr>
          <w:p w14:paraId="5F9C848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2957262"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0A51E1B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024BC66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A730EE4" w14:textId="77777777" w:rsidTr="007F2A19">
        <w:tc>
          <w:tcPr>
            <w:tcW w:w="557" w:type="dxa"/>
            <w:vMerge/>
          </w:tcPr>
          <w:p w14:paraId="747404C0" w14:textId="77777777" w:rsidR="00224E9B" w:rsidRPr="00856EAE" w:rsidRDefault="00224E9B" w:rsidP="00224E9B">
            <w:pPr>
              <w:rPr>
                <w:sz w:val="19"/>
                <w:szCs w:val="19"/>
              </w:rPr>
            </w:pPr>
          </w:p>
        </w:tc>
        <w:tc>
          <w:tcPr>
            <w:tcW w:w="2199" w:type="dxa"/>
            <w:vMerge/>
          </w:tcPr>
          <w:p w14:paraId="21E73981" w14:textId="77777777" w:rsidR="00224E9B" w:rsidRPr="00856EAE" w:rsidRDefault="00224E9B" w:rsidP="00224E9B">
            <w:pPr>
              <w:rPr>
                <w:sz w:val="19"/>
                <w:szCs w:val="19"/>
              </w:rPr>
            </w:pPr>
          </w:p>
        </w:tc>
        <w:tc>
          <w:tcPr>
            <w:tcW w:w="2693" w:type="dxa"/>
            <w:vMerge/>
          </w:tcPr>
          <w:p w14:paraId="3E95D82A" w14:textId="77777777" w:rsidR="00224E9B" w:rsidRPr="00856EAE" w:rsidRDefault="00224E9B" w:rsidP="00224E9B">
            <w:pPr>
              <w:rPr>
                <w:sz w:val="19"/>
                <w:szCs w:val="19"/>
              </w:rPr>
            </w:pPr>
          </w:p>
        </w:tc>
        <w:tc>
          <w:tcPr>
            <w:tcW w:w="2268" w:type="dxa"/>
            <w:gridSpan w:val="5"/>
          </w:tcPr>
          <w:p w14:paraId="159295FB"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390860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E04625A" w14:textId="77777777" w:rsidTr="007F2A19">
        <w:tc>
          <w:tcPr>
            <w:tcW w:w="557" w:type="dxa"/>
            <w:vMerge/>
          </w:tcPr>
          <w:p w14:paraId="3B0F11D4" w14:textId="77777777" w:rsidR="00224E9B" w:rsidRPr="00856EAE" w:rsidRDefault="00224E9B" w:rsidP="00224E9B">
            <w:pPr>
              <w:rPr>
                <w:sz w:val="19"/>
                <w:szCs w:val="19"/>
              </w:rPr>
            </w:pPr>
          </w:p>
        </w:tc>
        <w:tc>
          <w:tcPr>
            <w:tcW w:w="2199" w:type="dxa"/>
            <w:vMerge/>
          </w:tcPr>
          <w:p w14:paraId="4C2BB30E" w14:textId="77777777" w:rsidR="00224E9B" w:rsidRPr="00856EAE" w:rsidRDefault="00224E9B" w:rsidP="00224E9B">
            <w:pPr>
              <w:rPr>
                <w:sz w:val="19"/>
                <w:szCs w:val="19"/>
              </w:rPr>
            </w:pPr>
          </w:p>
        </w:tc>
        <w:tc>
          <w:tcPr>
            <w:tcW w:w="2693" w:type="dxa"/>
            <w:vMerge/>
          </w:tcPr>
          <w:p w14:paraId="4380ED0A" w14:textId="77777777" w:rsidR="00224E9B" w:rsidRPr="00856EAE" w:rsidRDefault="00224E9B" w:rsidP="00224E9B">
            <w:pPr>
              <w:rPr>
                <w:sz w:val="19"/>
                <w:szCs w:val="19"/>
              </w:rPr>
            </w:pPr>
          </w:p>
        </w:tc>
        <w:tc>
          <w:tcPr>
            <w:tcW w:w="2268" w:type="dxa"/>
            <w:gridSpan w:val="5"/>
          </w:tcPr>
          <w:p w14:paraId="4412610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0209BC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A9CCE47" w14:textId="77777777" w:rsidTr="007F2A19">
        <w:tc>
          <w:tcPr>
            <w:tcW w:w="557" w:type="dxa"/>
            <w:vMerge/>
          </w:tcPr>
          <w:p w14:paraId="193E00B9" w14:textId="77777777" w:rsidR="00224E9B" w:rsidRPr="00856EAE" w:rsidRDefault="00224E9B" w:rsidP="00224E9B">
            <w:pPr>
              <w:rPr>
                <w:sz w:val="19"/>
                <w:szCs w:val="19"/>
              </w:rPr>
            </w:pPr>
          </w:p>
        </w:tc>
        <w:tc>
          <w:tcPr>
            <w:tcW w:w="2199" w:type="dxa"/>
            <w:vMerge/>
          </w:tcPr>
          <w:p w14:paraId="7AAE6D81" w14:textId="77777777" w:rsidR="00224E9B" w:rsidRPr="00856EAE" w:rsidRDefault="00224E9B" w:rsidP="00224E9B">
            <w:pPr>
              <w:rPr>
                <w:sz w:val="19"/>
                <w:szCs w:val="19"/>
              </w:rPr>
            </w:pPr>
          </w:p>
        </w:tc>
        <w:tc>
          <w:tcPr>
            <w:tcW w:w="2693" w:type="dxa"/>
            <w:vMerge/>
          </w:tcPr>
          <w:p w14:paraId="10ABE5D4" w14:textId="77777777" w:rsidR="00224E9B" w:rsidRPr="00856EAE" w:rsidRDefault="00224E9B" w:rsidP="00224E9B">
            <w:pPr>
              <w:rPr>
                <w:sz w:val="19"/>
                <w:szCs w:val="19"/>
              </w:rPr>
            </w:pPr>
          </w:p>
        </w:tc>
        <w:tc>
          <w:tcPr>
            <w:tcW w:w="567" w:type="dxa"/>
          </w:tcPr>
          <w:p w14:paraId="2D9CA22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D05651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3051D8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764A474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0078305" w14:textId="77777777" w:rsidTr="007F2A19">
        <w:tc>
          <w:tcPr>
            <w:tcW w:w="557" w:type="dxa"/>
            <w:vMerge/>
          </w:tcPr>
          <w:p w14:paraId="0CA24ACB" w14:textId="77777777" w:rsidR="00224E9B" w:rsidRPr="00856EAE" w:rsidRDefault="00224E9B" w:rsidP="00224E9B">
            <w:pPr>
              <w:rPr>
                <w:sz w:val="19"/>
                <w:szCs w:val="19"/>
              </w:rPr>
            </w:pPr>
          </w:p>
        </w:tc>
        <w:tc>
          <w:tcPr>
            <w:tcW w:w="2199" w:type="dxa"/>
            <w:vMerge/>
          </w:tcPr>
          <w:p w14:paraId="491C0EC9" w14:textId="77777777" w:rsidR="00224E9B" w:rsidRPr="00856EAE" w:rsidRDefault="00224E9B" w:rsidP="00224E9B">
            <w:pPr>
              <w:rPr>
                <w:sz w:val="19"/>
                <w:szCs w:val="19"/>
              </w:rPr>
            </w:pPr>
          </w:p>
        </w:tc>
        <w:tc>
          <w:tcPr>
            <w:tcW w:w="2693" w:type="dxa"/>
            <w:vMerge/>
          </w:tcPr>
          <w:p w14:paraId="547001F8" w14:textId="77777777" w:rsidR="00224E9B" w:rsidRPr="00856EAE" w:rsidRDefault="00224E9B" w:rsidP="00224E9B">
            <w:pPr>
              <w:rPr>
                <w:sz w:val="19"/>
                <w:szCs w:val="19"/>
              </w:rPr>
            </w:pPr>
          </w:p>
        </w:tc>
        <w:tc>
          <w:tcPr>
            <w:tcW w:w="2268" w:type="dxa"/>
            <w:gridSpan w:val="5"/>
          </w:tcPr>
          <w:p w14:paraId="680875D6"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279D7E6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E6ED454" w14:textId="77777777" w:rsidTr="007F2A19">
        <w:tc>
          <w:tcPr>
            <w:tcW w:w="557" w:type="dxa"/>
            <w:vMerge w:val="restart"/>
          </w:tcPr>
          <w:p w14:paraId="1B3A40D8"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2.3.4</w:t>
            </w:r>
          </w:p>
        </w:tc>
        <w:tc>
          <w:tcPr>
            <w:tcW w:w="2199" w:type="dxa"/>
            <w:vMerge w:val="restart"/>
          </w:tcPr>
          <w:p w14:paraId="24D652C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693" w:type="dxa"/>
            <w:vMerge w:val="restart"/>
          </w:tcPr>
          <w:p w14:paraId="4D32212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268" w:type="dxa"/>
            <w:gridSpan w:val="5"/>
          </w:tcPr>
          <w:p w14:paraId="172F1AA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51F579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7EB36E4" w14:textId="77777777" w:rsidTr="007F2A19">
        <w:tc>
          <w:tcPr>
            <w:tcW w:w="557" w:type="dxa"/>
            <w:vMerge/>
          </w:tcPr>
          <w:p w14:paraId="1CD46A04" w14:textId="77777777" w:rsidR="00224E9B" w:rsidRPr="00856EAE" w:rsidRDefault="00224E9B" w:rsidP="00224E9B">
            <w:pPr>
              <w:rPr>
                <w:sz w:val="19"/>
                <w:szCs w:val="19"/>
              </w:rPr>
            </w:pPr>
          </w:p>
        </w:tc>
        <w:tc>
          <w:tcPr>
            <w:tcW w:w="2199" w:type="dxa"/>
            <w:vMerge/>
          </w:tcPr>
          <w:p w14:paraId="1BF3EA94" w14:textId="77777777" w:rsidR="00224E9B" w:rsidRPr="00856EAE" w:rsidRDefault="00224E9B" w:rsidP="00224E9B">
            <w:pPr>
              <w:rPr>
                <w:sz w:val="19"/>
                <w:szCs w:val="19"/>
              </w:rPr>
            </w:pPr>
          </w:p>
        </w:tc>
        <w:tc>
          <w:tcPr>
            <w:tcW w:w="2693" w:type="dxa"/>
            <w:vMerge/>
          </w:tcPr>
          <w:p w14:paraId="777B0269" w14:textId="77777777" w:rsidR="00224E9B" w:rsidRPr="00856EAE" w:rsidRDefault="00224E9B" w:rsidP="00224E9B">
            <w:pPr>
              <w:rPr>
                <w:sz w:val="19"/>
                <w:szCs w:val="19"/>
              </w:rPr>
            </w:pPr>
          </w:p>
        </w:tc>
        <w:tc>
          <w:tcPr>
            <w:tcW w:w="567" w:type="dxa"/>
          </w:tcPr>
          <w:p w14:paraId="45185D65"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2C3D13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D3E2FE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15C0939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9C72240" w14:textId="77777777" w:rsidTr="007F2A19">
        <w:tc>
          <w:tcPr>
            <w:tcW w:w="557" w:type="dxa"/>
            <w:vMerge/>
          </w:tcPr>
          <w:p w14:paraId="35A5884B" w14:textId="77777777" w:rsidR="00224E9B" w:rsidRPr="00856EAE" w:rsidRDefault="00224E9B" w:rsidP="00224E9B">
            <w:pPr>
              <w:rPr>
                <w:sz w:val="19"/>
                <w:szCs w:val="19"/>
              </w:rPr>
            </w:pPr>
          </w:p>
        </w:tc>
        <w:tc>
          <w:tcPr>
            <w:tcW w:w="2199" w:type="dxa"/>
            <w:vMerge/>
          </w:tcPr>
          <w:p w14:paraId="2A6A7951" w14:textId="77777777" w:rsidR="00224E9B" w:rsidRPr="00856EAE" w:rsidRDefault="00224E9B" w:rsidP="00224E9B">
            <w:pPr>
              <w:rPr>
                <w:sz w:val="19"/>
                <w:szCs w:val="19"/>
              </w:rPr>
            </w:pPr>
          </w:p>
        </w:tc>
        <w:tc>
          <w:tcPr>
            <w:tcW w:w="2693" w:type="dxa"/>
            <w:vMerge/>
          </w:tcPr>
          <w:p w14:paraId="51BCEA9F" w14:textId="77777777" w:rsidR="00224E9B" w:rsidRPr="00856EAE" w:rsidRDefault="00224E9B" w:rsidP="00224E9B">
            <w:pPr>
              <w:rPr>
                <w:sz w:val="19"/>
                <w:szCs w:val="19"/>
              </w:rPr>
            </w:pPr>
          </w:p>
        </w:tc>
        <w:tc>
          <w:tcPr>
            <w:tcW w:w="2268" w:type="dxa"/>
            <w:gridSpan w:val="5"/>
          </w:tcPr>
          <w:p w14:paraId="5781B99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6B8C76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FE73DB5" w14:textId="77777777" w:rsidTr="007F2A19">
        <w:tc>
          <w:tcPr>
            <w:tcW w:w="557" w:type="dxa"/>
            <w:vMerge/>
          </w:tcPr>
          <w:p w14:paraId="0779A494" w14:textId="77777777" w:rsidR="00224E9B" w:rsidRPr="00856EAE" w:rsidRDefault="00224E9B" w:rsidP="00224E9B">
            <w:pPr>
              <w:rPr>
                <w:sz w:val="19"/>
                <w:szCs w:val="19"/>
              </w:rPr>
            </w:pPr>
          </w:p>
        </w:tc>
        <w:tc>
          <w:tcPr>
            <w:tcW w:w="2199" w:type="dxa"/>
            <w:vMerge/>
          </w:tcPr>
          <w:p w14:paraId="60AB8580" w14:textId="77777777" w:rsidR="00224E9B" w:rsidRPr="00856EAE" w:rsidRDefault="00224E9B" w:rsidP="00224E9B">
            <w:pPr>
              <w:rPr>
                <w:sz w:val="19"/>
                <w:szCs w:val="19"/>
              </w:rPr>
            </w:pPr>
          </w:p>
        </w:tc>
        <w:tc>
          <w:tcPr>
            <w:tcW w:w="2693" w:type="dxa"/>
            <w:vMerge/>
          </w:tcPr>
          <w:p w14:paraId="2F2D6122" w14:textId="77777777" w:rsidR="00224E9B" w:rsidRPr="00856EAE" w:rsidRDefault="00224E9B" w:rsidP="00224E9B">
            <w:pPr>
              <w:rPr>
                <w:sz w:val="19"/>
                <w:szCs w:val="19"/>
              </w:rPr>
            </w:pPr>
          </w:p>
        </w:tc>
        <w:tc>
          <w:tcPr>
            <w:tcW w:w="567" w:type="dxa"/>
          </w:tcPr>
          <w:p w14:paraId="7AF422D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2E8F1D1"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D91877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13069DF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475F782" w14:textId="77777777" w:rsidTr="007F2A19">
        <w:tc>
          <w:tcPr>
            <w:tcW w:w="557" w:type="dxa"/>
            <w:vMerge/>
          </w:tcPr>
          <w:p w14:paraId="65374A4E" w14:textId="77777777" w:rsidR="00224E9B" w:rsidRPr="00856EAE" w:rsidRDefault="00224E9B" w:rsidP="00224E9B">
            <w:pPr>
              <w:rPr>
                <w:sz w:val="19"/>
                <w:szCs w:val="19"/>
              </w:rPr>
            </w:pPr>
          </w:p>
        </w:tc>
        <w:tc>
          <w:tcPr>
            <w:tcW w:w="2199" w:type="dxa"/>
            <w:vMerge/>
          </w:tcPr>
          <w:p w14:paraId="152A6E6D" w14:textId="77777777" w:rsidR="00224E9B" w:rsidRPr="00856EAE" w:rsidRDefault="00224E9B" w:rsidP="00224E9B">
            <w:pPr>
              <w:rPr>
                <w:sz w:val="19"/>
                <w:szCs w:val="19"/>
              </w:rPr>
            </w:pPr>
          </w:p>
        </w:tc>
        <w:tc>
          <w:tcPr>
            <w:tcW w:w="2693" w:type="dxa"/>
            <w:vMerge/>
          </w:tcPr>
          <w:p w14:paraId="17DB0824" w14:textId="77777777" w:rsidR="00224E9B" w:rsidRPr="00856EAE" w:rsidRDefault="00224E9B" w:rsidP="00224E9B">
            <w:pPr>
              <w:rPr>
                <w:sz w:val="19"/>
                <w:szCs w:val="19"/>
              </w:rPr>
            </w:pPr>
          </w:p>
        </w:tc>
        <w:tc>
          <w:tcPr>
            <w:tcW w:w="2268" w:type="dxa"/>
            <w:gridSpan w:val="5"/>
          </w:tcPr>
          <w:p w14:paraId="48D41DED"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0C8CE69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D74CE7A" w14:textId="77777777" w:rsidTr="007F2A19">
        <w:tc>
          <w:tcPr>
            <w:tcW w:w="557" w:type="dxa"/>
            <w:vMerge/>
          </w:tcPr>
          <w:p w14:paraId="0CA4FDDD" w14:textId="77777777" w:rsidR="00224E9B" w:rsidRPr="00856EAE" w:rsidRDefault="00224E9B" w:rsidP="00224E9B">
            <w:pPr>
              <w:rPr>
                <w:sz w:val="19"/>
                <w:szCs w:val="19"/>
              </w:rPr>
            </w:pPr>
          </w:p>
        </w:tc>
        <w:tc>
          <w:tcPr>
            <w:tcW w:w="2199" w:type="dxa"/>
            <w:vMerge/>
          </w:tcPr>
          <w:p w14:paraId="30ABAD46" w14:textId="77777777" w:rsidR="00224E9B" w:rsidRPr="00856EAE" w:rsidRDefault="00224E9B" w:rsidP="00224E9B">
            <w:pPr>
              <w:rPr>
                <w:sz w:val="19"/>
                <w:szCs w:val="19"/>
              </w:rPr>
            </w:pPr>
          </w:p>
        </w:tc>
        <w:tc>
          <w:tcPr>
            <w:tcW w:w="2693" w:type="dxa"/>
            <w:vMerge/>
          </w:tcPr>
          <w:p w14:paraId="452333CA" w14:textId="77777777" w:rsidR="00224E9B" w:rsidRPr="00856EAE" w:rsidRDefault="00224E9B" w:rsidP="00224E9B">
            <w:pPr>
              <w:rPr>
                <w:sz w:val="19"/>
                <w:szCs w:val="19"/>
              </w:rPr>
            </w:pPr>
          </w:p>
        </w:tc>
        <w:tc>
          <w:tcPr>
            <w:tcW w:w="2268" w:type="dxa"/>
            <w:gridSpan w:val="5"/>
          </w:tcPr>
          <w:p w14:paraId="7286B2A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480D4E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1C94A3D" w14:textId="77777777" w:rsidTr="007F2A19">
        <w:tc>
          <w:tcPr>
            <w:tcW w:w="557" w:type="dxa"/>
            <w:vMerge/>
          </w:tcPr>
          <w:p w14:paraId="15220460" w14:textId="77777777" w:rsidR="00224E9B" w:rsidRPr="00856EAE" w:rsidRDefault="00224E9B" w:rsidP="00224E9B">
            <w:pPr>
              <w:rPr>
                <w:sz w:val="19"/>
                <w:szCs w:val="19"/>
              </w:rPr>
            </w:pPr>
          </w:p>
        </w:tc>
        <w:tc>
          <w:tcPr>
            <w:tcW w:w="2199" w:type="dxa"/>
            <w:vMerge/>
          </w:tcPr>
          <w:p w14:paraId="550E997C" w14:textId="77777777" w:rsidR="00224E9B" w:rsidRPr="00856EAE" w:rsidRDefault="00224E9B" w:rsidP="00224E9B">
            <w:pPr>
              <w:rPr>
                <w:sz w:val="19"/>
                <w:szCs w:val="19"/>
              </w:rPr>
            </w:pPr>
          </w:p>
        </w:tc>
        <w:tc>
          <w:tcPr>
            <w:tcW w:w="2693" w:type="dxa"/>
            <w:vMerge/>
          </w:tcPr>
          <w:p w14:paraId="2C23163F" w14:textId="77777777" w:rsidR="00224E9B" w:rsidRPr="00856EAE" w:rsidRDefault="00224E9B" w:rsidP="00224E9B">
            <w:pPr>
              <w:rPr>
                <w:sz w:val="19"/>
                <w:szCs w:val="19"/>
              </w:rPr>
            </w:pPr>
          </w:p>
        </w:tc>
        <w:tc>
          <w:tcPr>
            <w:tcW w:w="567" w:type="dxa"/>
          </w:tcPr>
          <w:p w14:paraId="59192D7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5F1885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E0768B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4D48ED6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3FC4D37" w14:textId="77777777" w:rsidTr="007F2A19">
        <w:tc>
          <w:tcPr>
            <w:tcW w:w="557" w:type="dxa"/>
            <w:vMerge/>
          </w:tcPr>
          <w:p w14:paraId="2231BF42" w14:textId="77777777" w:rsidR="00224E9B" w:rsidRPr="00856EAE" w:rsidRDefault="00224E9B" w:rsidP="00224E9B">
            <w:pPr>
              <w:rPr>
                <w:sz w:val="19"/>
                <w:szCs w:val="19"/>
              </w:rPr>
            </w:pPr>
          </w:p>
        </w:tc>
        <w:tc>
          <w:tcPr>
            <w:tcW w:w="2199" w:type="dxa"/>
            <w:vMerge/>
          </w:tcPr>
          <w:p w14:paraId="69830A30" w14:textId="77777777" w:rsidR="00224E9B" w:rsidRPr="00856EAE" w:rsidRDefault="00224E9B" w:rsidP="00224E9B">
            <w:pPr>
              <w:rPr>
                <w:sz w:val="19"/>
                <w:szCs w:val="19"/>
              </w:rPr>
            </w:pPr>
          </w:p>
        </w:tc>
        <w:tc>
          <w:tcPr>
            <w:tcW w:w="2693" w:type="dxa"/>
            <w:vMerge/>
          </w:tcPr>
          <w:p w14:paraId="632AC1A8" w14:textId="77777777" w:rsidR="00224E9B" w:rsidRPr="00856EAE" w:rsidRDefault="00224E9B" w:rsidP="00224E9B">
            <w:pPr>
              <w:rPr>
                <w:sz w:val="19"/>
                <w:szCs w:val="19"/>
              </w:rPr>
            </w:pPr>
          </w:p>
        </w:tc>
        <w:tc>
          <w:tcPr>
            <w:tcW w:w="2268" w:type="dxa"/>
            <w:gridSpan w:val="5"/>
          </w:tcPr>
          <w:p w14:paraId="7A542B49"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0A0D86E2"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6B031E64" w14:textId="77777777" w:rsidTr="007F2A19">
        <w:tc>
          <w:tcPr>
            <w:tcW w:w="557" w:type="dxa"/>
          </w:tcPr>
          <w:p w14:paraId="412B0AE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2.4</w:t>
            </w:r>
          </w:p>
        </w:tc>
        <w:tc>
          <w:tcPr>
            <w:tcW w:w="9003" w:type="dxa"/>
            <w:gridSpan w:val="8"/>
          </w:tcPr>
          <w:p w14:paraId="2B4E042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В состав совета директоров входит достаточное количество независимых директоров.</w:t>
            </w:r>
          </w:p>
        </w:tc>
      </w:tr>
      <w:tr w:rsidR="00BF57E8" w:rsidRPr="00856EAE" w14:paraId="0C95C60B" w14:textId="77777777" w:rsidTr="007F2A19">
        <w:tc>
          <w:tcPr>
            <w:tcW w:w="557" w:type="dxa"/>
            <w:vMerge w:val="restart"/>
          </w:tcPr>
          <w:p w14:paraId="71B1DFA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2.4.1</w:t>
            </w:r>
          </w:p>
        </w:tc>
        <w:tc>
          <w:tcPr>
            <w:tcW w:w="2199" w:type="dxa"/>
            <w:vMerge w:val="restart"/>
          </w:tcPr>
          <w:p w14:paraId="4FDF121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693" w:type="dxa"/>
            <w:vMerge w:val="restart"/>
          </w:tcPr>
          <w:p w14:paraId="3BC4F9C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19" w:history="1">
              <w:r w:rsidRPr="00856EAE">
                <w:rPr>
                  <w:rFonts w:ascii="Times New Roman" w:hAnsi="Times New Roman" w:cs="Times New Roman"/>
                  <w:color w:val="0000FF"/>
                  <w:sz w:val="19"/>
                  <w:szCs w:val="19"/>
                </w:rPr>
                <w:t>102</w:t>
              </w:r>
            </w:hyperlink>
            <w:r w:rsidRPr="00856EAE">
              <w:rPr>
                <w:rFonts w:ascii="Times New Roman" w:hAnsi="Times New Roman" w:cs="Times New Roman"/>
                <w:sz w:val="19"/>
                <w:szCs w:val="19"/>
              </w:rPr>
              <w:t xml:space="preserve"> - </w:t>
            </w:r>
            <w:hyperlink r:id="rId20" w:history="1">
              <w:r w:rsidRPr="00856EAE">
                <w:rPr>
                  <w:rFonts w:ascii="Times New Roman" w:hAnsi="Times New Roman" w:cs="Times New Roman"/>
                  <w:color w:val="0000FF"/>
                  <w:sz w:val="19"/>
                  <w:szCs w:val="19"/>
                </w:rPr>
                <w:t>107</w:t>
              </w:r>
            </w:hyperlink>
            <w:r w:rsidRPr="00856EAE">
              <w:rPr>
                <w:rFonts w:ascii="Times New Roman" w:hAnsi="Times New Roman" w:cs="Times New Roman"/>
                <w:sz w:val="19"/>
                <w:szCs w:val="19"/>
              </w:rPr>
              <w:t xml:space="preserve"> Кодекса, или были признаны независимыми по решению совета директоров.</w:t>
            </w:r>
          </w:p>
        </w:tc>
        <w:tc>
          <w:tcPr>
            <w:tcW w:w="2268" w:type="dxa"/>
            <w:gridSpan w:val="5"/>
          </w:tcPr>
          <w:p w14:paraId="0EAE4A5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F65B9C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50D5B2D" w14:textId="77777777" w:rsidTr="007F2A19">
        <w:tc>
          <w:tcPr>
            <w:tcW w:w="557" w:type="dxa"/>
            <w:vMerge/>
          </w:tcPr>
          <w:p w14:paraId="68DB3BEE" w14:textId="77777777" w:rsidR="00224E9B" w:rsidRPr="00856EAE" w:rsidRDefault="00224E9B" w:rsidP="00224E9B">
            <w:pPr>
              <w:rPr>
                <w:sz w:val="19"/>
                <w:szCs w:val="19"/>
              </w:rPr>
            </w:pPr>
          </w:p>
        </w:tc>
        <w:tc>
          <w:tcPr>
            <w:tcW w:w="2199" w:type="dxa"/>
            <w:vMerge/>
          </w:tcPr>
          <w:p w14:paraId="3D97128C" w14:textId="77777777" w:rsidR="00224E9B" w:rsidRPr="00856EAE" w:rsidRDefault="00224E9B" w:rsidP="00224E9B">
            <w:pPr>
              <w:rPr>
                <w:sz w:val="19"/>
                <w:szCs w:val="19"/>
              </w:rPr>
            </w:pPr>
          </w:p>
        </w:tc>
        <w:tc>
          <w:tcPr>
            <w:tcW w:w="2693" w:type="dxa"/>
            <w:vMerge/>
          </w:tcPr>
          <w:p w14:paraId="67AF4CB7" w14:textId="77777777" w:rsidR="00224E9B" w:rsidRPr="00856EAE" w:rsidRDefault="00224E9B" w:rsidP="00224E9B">
            <w:pPr>
              <w:rPr>
                <w:sz w:val="19"/>
                <w:szCs w:val="19"/>
              </w:rPr>
            </w:pPr>
          </w:p>
        </w:tc>
        <w:tc>
          <w:tcPr>
            <w:tcW w:w="567" w:type="dxa"/>
          </w:tcPr>
          <w:p w14:paraId="4B1EE9B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BF9C8A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893BC6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16B0BB4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AD6014" w14:textId="77777777" w:rsidTr="007F2A19">
        <w:tc>
          <w:tcPr>
            <w:tcW w:w="557" w:type="dxa"/>
            <w:vMerge/>
          </w:tcPr>
          <w:p w14:paraId="3C6F92A8" w14:textId="77777777" w:rsidR="00224E9B" w:rsidRPr="00856EAE" w:rsidRDefault="00224E9B" w:rsidP="00224E9B">
            <w:pPr>
              <w:rPr>
                <w:sz w:val="19"/>
                <w:szCs w:val="19"/>
              </w:rPr>
            </w:pPr>
          </w:p>
        </w:tc>
        <w:tc>
          <w:tcPr>
            <w:tcW w:w="2199" w:type="dxa"/>
            <w:vMerge/>
          </w:tcPr>
          <w:p w14:paraId="1F5A118C" w14:textId="77777777" w:rsidR="00224E9B" w:rsidRPr="00856EAE" w:rsidRDefault="00224E9B" w:rsidP="00224E9B">
            <w:pPr>
              <w:rPr>
                <w:sz w:val="19"/>
                <w:szCs w:val="19"/>
              </w:rPr>
            </w:pPr>
          </w:p>
        </w:tc>
        <w:tc>
          <w:tcPr>
            <w:tcW w:w="2693" w:type="dxa"/>
            <w:vMerge/>
          </w:tcPr>
          <w:p w14:paraId="5D5FEB85" w14:textId="77777777" w:rsidR="00224E9B" w:rsidRPr="00856EAE" w:rsidRDefault="00224E9B" w:rsidP="00224E9B">
            <w:pPr>
              <w:rPr>
                <w:sz w:val="19"/>
                <w:szCs w:val="19"/>
              </w:rPr>
            </w:pPr>
          </w:p>
        </w:tc>
        <w:tc>
          <w:tcPr>
            <w:tcW w:w="2268" w:type="dxa"/>
            <w:gridSpan w:val="5"/>
          </w:tcPr>
          <w:p w14:paraId="43DB27F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99999C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6BB6E95" w14:textId="77777777" w:rsidTr="007F2A19">
        <w:tc>
          <w:tcPr>
            <w:tcW w:w="557" w:type="dxa"/>
            <w:vMerge/>
          </w:tcPr>
          <w:p w14:paraId="2A4BB19D" w14:textId="77777777" w:rsidR="00224E9B" w:rsidRPr="00856EAE" w:rsidRDefault="00224E9B" w:rsidP="00224E9B">
            <w:pPr>
              <w:rPr>
                <w:sz w:val="19"/>
                <w:szCs w:val="19"/>
              </w:rPr>
            </w:pPr>
          </w:p>
        </w:tc>
        <w:tc>
          <w:tcPr>
            <w:tcW w:w="2199" w:type="dxa"/>
            <w:vMerge/>
          </w:tcPr>
          <w:p w14:paraId="34E99F6A" w14:textId="77777777" w:rsidR="00224E9B" w:rsidRPr="00856EAE" w:rsidRDefault="00224E9B" w:rsidP="00224E9B">
            <w:pPr>
              <w:rPr>
                <w:sz w:val="19"/>
                <w:szCs w:val="19"/>
              </w:rPr>
            </w:pPr>
          </w:p>
        </w:tc>
        <w:tc>
          <w:tcPr>
            <w:tcW w:w="2693" w:type="dxa"/>
            <w:vMerge/>
          </w:tcPr>
          <w:p w14:paraId="01957503" w14:textId="77777777" w:rsidR="00224E9B" w:rsidRPr="00856EAE" w:rsidRDefault="00224E9B" w:rsidP="00224E9B">
            <w:pPr>
              <w:rPr>
                <w:sz w:val="19"/>
                <w:szCs w:val="19"/>
              </w:rPr>
            </w:pPr>
          </w:p>
        </w:tc>
        <w:tc>
          <w:tcPr>
            <w:tcW w:w="567" w:type="dxa"/>
          </w:tcPr>
          <w:p w14:paraId="5DB69CD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1AC29D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4CE0FD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7041C8A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4F18A68" w14:textId="77777777" w:rsidTr="007F2A19">
        <w:tc>
          <w:tcPr>
            <w:tcW w:w="557" w:type="dxa"/>
            <w:vMerge/>
          </w:tcPr>
          <w:p w14:paraId="7F8E21B7" w14:textId="77777777" w:rsidR="00224E9B" w:rsidRPr="00856EAE" w:rsidRDefault="00224E9B" w:rsidP="00224E9B">
            <w:pPr>
              <w:rPr>
                <w:sz w:val="19"/>
                <w:szCs w:val="19"/>
              </w:rPr>
            </w:pPr>
          </w:p>
        </w:tc>
        <w:tc>
          <w:tcPr>
            <w:tcW w:w="2199" w:type="dxa"/>
            <w:vMerge/>
          </w:tcPr>
          <w:p w14:paraId="0AB076A6" w14:textId="77777777" w:rsidR="00224E9B" w:rsidRPr="00856EAE" w:rsidRDefault="00224E9B" w:rsidP="00224E9B">
            <w:pPr>
              <w:rPr>
                <w:sz w:val="19"/>
                <w:szCs w:val="19"/>
              </w:rPr>
            </w:pPr>
          </w:p>
        </w:tc>
        <w:tc>
          <w:tcPr>
            <w:tcW w:w="2693" w:type="dxa"/>
            <w:vMerge/>
          </w:tcPr>
          <w:p w14:paraId="2EC479E0" w14:textId="77777777" w:rsidR="00224E9B" w:rsidRPr="00856EAE" w:rsidRDefault="00224E9B" w:rsidP="00224E9B">
            <w:pPr>
              <w:rPr>
                <w:sz w:val="19"/>
                <w:szCs w:val="19"/>
              </w:rPr>
            </w:pPr>
          </w:p>
        </w:tc>
        <w:tc>
          <w:tcPr>
            <w:tcW w:w="2268" w:type="dxa"/>
            <w:gridSpan w:val="5"/>
          </w:tcPr>
          <w:p w14:paraId="4284495C"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67FF371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921F4F6" w14:textId="77777777" w:rsidTr="007F2A19">
        <w:tc>
          <w:tcPr>
            <w:tcW w:w="557" w:type="dxa"/>
            <w:vMerge/>
          </w:tcPr>
          <w:p w14:paraId="015786D6" w14:textId="77777777" w:rsidR="00224E9B" w:rsidRPr="00856EAE" w:rsidRDefault="00224E9B" w:rsidP="00224E9B">
            <w:pPr>
              <w:rPr>
                <w:sz w:val="19"/>
                <w:szCs w:val="19"/>
              </w:rPr>
            </w:pPr>
          </w:p>
        </w:tc>
        <w:tc>
          <w:tcPr>
            <w:tcW w:w="2199" w:type="dxa"/>
            <w:vMerge/>
          </w:tcPr>
          <w:p w14:paraId="15DC650F" w14:textId="77777777" w:rsidR="00224E9B" w:rsidRPr="00856EAE" w:rsidRDefault="00224E9B" w:rsidP="00224E9B">
            <w:pPr>
              <w:rPr>
                <w:sz w:val="19"/>
                <w:szCs w:val="19"/>
              </w:rPr>
            </w:pPr>
          </w:p>
        </w:tc>
        <w:tc>
          <w:tcPr>
            <w:tcW w:w="2693" w:type="dxa"/>
            <w:vMerge/>
          </w:tcPr>
          <w:p w14:paraId="431DB576" w14:textId="77777777" w:rsidR="00224E9B" w:rsidRPr="00856EAE" w:rsidRDefault="00224E9B" w:rsidP="00224E9B">
            <w:pPr>
              <w:rPr>
                <w:sz w:val="19"/>
                <w:szCs w:val="19"/>
              </w:rPr>
            </w:pPr>
          </w:p>
        </w:tc>
        <w:tc>
          <w:tcPr>
            <w:tcW w:w="2268" w:type="dxa"/>
            <w:gridSpan w:val="5"/>
          </w:tcPr>
          <w:p w14:paraId="65C73A0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709417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65C180E" w14:textId="77777777" w:rsidTr="007F2A19">
        <w:tc>
          <w:tcPr>
            <w:tcW w:w="557" w:type="dxa"/>
            <w:vMerge/>
          </w:tcPr>
          <w:p w14:paraId="16BF3CB7" w14:textId="77777777" w:rsidR="00224E9B" w:rsidRPr="00856EAE" w:rsidRDefault="00224E9B" w:rsidP="00224E9B">
            <w:pPr>
              <w:rPr>
                <w:sz w:val="19"/>
                <w:szCs w:val="19"/>
              </w:rPr>
            </w:pPr>
          </w:p>
        </w:tc>
        <w:tc>
          <w:tcPr>
            <w:tcW w:w="2199" w:type="dxa"/>
            <w:vMerge/>
          </w:tcPr>
          <w:p w14:paraId="4188E690" w14:textId="77777777" w:rsidR="00224E9B" w:rsidRPr="00856EAE" w:rsidRDefault="00224E9B" w:rsidP="00224E9B">
            <w:pPr>
              <w:rPr>
                <w:sz w:val="19"/>
                <w:szCs w:val="19"/>
              </w:rPr>
            </w:pPr>
          </w:p>
        </w:tc>
        <w:tc>
          <w:tcPr>
            <w:tcW w:w="2693" w:type="dxa"/>
            <w:vMerge/>
          </w:tcPr>
          <w:p w14:paraId="3C01F0FD" w14:textId="77777777" w:rsidR="00224E9B" w:rsidRPr="00856EAE" w:rsidRDefault="00224E9B" w:rsidP="00224E9B">
            <w:pPr>
              <w:rPr>
                <w:sz w:val="19"/>
                <w:szCs w:val="19"/>
              </w:rPr>
            </w:pPr>
          </w:p>
        </w:tc>
        <w:tc>
          <w:tcPr>
            <w:tcW w:w="567" w:type="dxa"/>
          </w:tcPr>
          <w:p w14:paraId="3186E91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FA9B0CA"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4BEFF22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4F29818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1E125B8" w14:textId="77777777" w:rsidTr="007F2A19">
        <w:tc>
          <w:tcPr>
            <w:tcW w:w="557" w:type="dxa"/>
            <w:vMerge/>
          </w:tcPr>
          <w:p w14:paraId="1613810B" w14:textId="77777777" w:rsidR="00224E9B" w:rsidRPr="00856EAE" w:rsidRDefault="00224E9B" w:rsidP="00224E9B">
            <w:pPr>
              <w:rPr>
                <w:sz w:val="19"/>
                <w:szCs w:val="19"/>
              </w:rPr>
            </w:pPr>
          </w:p>
        </w:tc>
        <w:tc>
          <w:tcPr>
            <w:tcW w:w="2199" w:type="dxa"/>
            <w:vMerge/>
          </w:tcPr>
          <w:p w14:paraId="054A4011" w14:textId="77777777" w:rsidR="00224E9B" w:rsidRPr="00856EAE" w:rsidRDefault="00224E9B" w:rsidP="00224E9B">
            <w:pPr>
              <w:rPr>
                <w:sz w:val="19"/>
                <w:szCs w:val="19"/>
              </w:rPr>
            </w:pPr>
          </w:p>
        </w:tc>
        <w:tc>
          <w:tcPr>
            <w:tcW w:w="2693" w:type="dxa"/>
            <w:vMerge/>
          </w:tcPr>
          <w:p w14:paraId="0C888114" w14:textId="77777777" w:rsidR="00224E9B" w:rsidRPr="00856EAE" w:rsidRDefault="00224E9B" w:rsidP="00224E9B">
            <w:pPr>
              <w:rPr>
                <w:sz w:val="19"/>
                <w:szCs w:val="19"/>
              </w:rPr>
            </w:pPr>
          </w:p>
        </w:tc>
        <w:tc>
          <w:tcPr>
            <w:tcW w:w="2268" w:type="dxa"/>
            <w:gridSpan w:val="5"/>
          </w:tcPr>
          <w:p w14:paraId="6BCC98E1"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2311EDE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ED12C80" w14:textId="77777777" w:rsidTr="007F2A19">
        <w:tc>
          <w:tcPr>
            <w:tcW w:w="557" w:type="dxa"/>
            <w:vMerge w:val="restart"/>
          </w:tcPr>
          <w:p w14:paraId="3570B30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2.4.2</w:t>
            </w:r>
          </w:p>
        </w:tc>
        <w:tc>
          <w:tcPr>
            <w:tcW w:w="2199" w:type="dxa"/>
            <w:vMerge w:val="restart"/>
          </w:tcPr>
          <w:p w14:paraId="3F91BDD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693" w:type="dxa"/>
            <w:vMerge w:val="restart"/>
          </w:tcPr>
          <w:p w14:paraId="552C897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268" w:type="dxa"/>
            <w:gridSpan w:val="5"/>
          </w:tcPr>
          <w:p w14:paraId="28A37CF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2FCFF0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C193093" w14:textId="77777777" w:rsidTr="007F2A19">
        <w:tc>
          <w:tcPr>
            <w:tcW w:w="557" w:type="dxa"/>
            <w:vMerge/>
          </w:tcPr>
          <w:p w14:paraId="19A50CBC" w14:textId="77777777" w:rsidR="00224E9B" w:rsidRPr="00856EAE" w:rsidRDefault="00224E9B" w:rsidP="00224E9B">
            <w:pPr>
              <w:rPr>
                <w:sz w:val="19"/>
                <w:szCs w:val="19"/>
              </w:rPr>
            </w:pPr>
          </w:p>
        </w:tc>
        <w:tc>
          <w:tcPr>
            <w:tcW w:w="2199" w:type="dxa"/>
            <w:vMerge/>
          </w:tcPr>
          <w:p w14:paraId="6BE640CA" w14:textId="77777777" w:rsidR="00224E9B" w:rsidRPr="00856EAE" w:rsidRDefault="00224E9B" w:rsidP="00224E9B">
            <w:pPr>
              <w:rPr>
                <w:sz w:val="19"/>
                <w:szCs w:val="19"/>
              </w:rPr>
            </w:pPr>
          </w:p>
        </w:tc>
        <w:tc>
          <w:tcPr>
            <w:tcW w:w="2693" w:type="dxa"/>
            <w:vMerge/>
          </w:tcPr>
          <w:p w14:paraId="7B5083EF" w14:textId="77777777" w:rsidR="00224E9B" w:rsidRPr="00856EAE" w:rsidRDefault="00224E9B" w:rsidP="00224E9B">
            <w:pPr>
              <w:rPr>
                <w:sz w:val="19"/>
                <w:szCs w:val="19"/>
              </w:rPr>
            </w:pPr>
          </w:p>
        </w:tc>
        <w:tc>
          <w:tcPr>
            <w:tcW w:w="567" w:type="dxa"/>
          </w:tcPr>
          <w:p w14:paraId="5AE26015"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98CF40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F796CD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050F02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5144CB0" w14:textId="77777777" w:rsidTr="007F2A19">
        <w:tc>
          <w:tcPr>
            <w:tcW w:w="557" w:type="dxa"/>
            <w:vMerge/>
          </w:tcPr>
          <w:p w14:paraId="4D696AA4" w14:textId="77777777" w:rsidR="00224E9B" w:rsidRPr="00856EAE" w:rsidRDefault="00224E9B" w:rsidP="00224E9B">
            <w:pPr>
              <w:rPr>
                <w:sz w:val="19"/>
                <w:szCs w:val="19"/>
              </w:rPr>
            </w:pPr>
          </w:p>
        </w:tc>
        <w:tc>
          <w:tcPr>
            <w:tcW w:w="2199" w:type="dxa"/>
            <w:vMerge/>
          </w:tcPr>
          <w:p w14:paraId="602CFD5A" w14:textId="77777777" w:rsidR="00224E9B" w:rsidRPr="00856EAE" w:rsidRDefault="00224E9B" w:rsidP="00224E9B">
            <w:pPr>
              <w:rPr>
                <w:sz w:val="19"/>
                <w:szCs w:val="19"/>
              </w:rPr>
            </w:pPr>
          </w:p>
        </w:tc>
        <w:tc>
          <w:tcPr>
            <w:tcW w:w="2693" w:type="dxa"/>
            <w:vMerge/>
          </w:tcPr>
          <w:p w14:paraId="3900557D" w14:textId="77777777" w:rsidR="00224E9B" w:rsidRPr="00856EAE" w:rsidRDefault="00224E9B" w:rsidP="00224E9B">
            <w:pPr>
              <w:rPr>
                <w:sz w:val="19"/>
                <w:szCs w:val="19"/>
              </w:rPr>
            </w:pPr>
          </w:p>
        </w:tc>
        <w:tc>
          <w:tcPr>
            <w:tcW w:w="2268" w:type="dxa"/>
            <w:gridSpan w:val="5"/>
          </w:tcPr>
          <w:p w14:paraId="5CDC768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0BCC66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D683F50" w14:textId="77777777" w:rsidTr="007F2A19">
        <w:tc>
          <w:tcPr>
            <w:tcW w:w="557" w:type="dxa"/>
            <w:vMerge/>
          </w:tcPr>
          <w:p w14:paraId="66CECBA9" w14:textId="77777777" w:rsidR="00224E9B" w:rsidRPr="00856EAE" w:rsidRDefault="00224E9B" w:rsidP="00224E9B">
            <w:pPr>
              <w:rPr>
                <w:sz w:val="19"/>
                <w:szCs w:val="19"/>
              </w:rPr>
            </w:pPr>
          </w:p>
        </w:tc>
        <w:tc>
          <w:tcPr>
            <w:tcW w:w="2199" w:type="dxa"/>
            <w:vMerge/>
          </w:tcPr>
          <w:p w14:paraId="2667F66D" w14:textId="77777777" w:rsidR="00224E9B" w:rsidRPr="00856EAE" w:rsidRDefault="00224E9B" w:rsidP="00224E9B">
            <w:pPr>
              <w:rPr>
                <w:sz w:val="19"/>
                <w:szCs w:val="19"/>
              </w:rPr>
            </w:pPr>
          </w:p>
        </w:tc>
        <w:tc>
          <w:tcPr>
            <w:tcW w:w="2693" w:type="dxa"/>
            <w:vMerge/>
          </w:tcPr>
          <w:p w14:paraId="7D6579E1" w14:textId="77777777" w:rsidR="00224E9B" w:rsidRPr="00856EAE" w:rsidRDefault="00224E9B" w:rsidP="00224E9B">
            <w:pPr>
              <w:rPr>
                <w:sz w:val="19"/>
                <w:szCs w:val="19"/>
              </w:rPr>
            </w:pPr>
          </w:p>
        </w:tc>
        <w:tc>
          <w:tcPr>
            <w:tcW w:w="567" w:type="dxa"/>
          </w:tcPr>
          <w:p w14:paraId="3901951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CC2546D"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62D99B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6E6FADB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E73BF05" w14:textId="77777777" w:rsidTr="007F2A19">
        <w:tc>
          <w:tcPr>
            <w:tcW w:w="557" w:type="dxa"/>
            <w:vMerge/>
          </w:tcPr>
          <w:p w14:paraId="3351C764" w14:textId="77777777" w:rsidR="00224E9B" w:rsidRPr="00856EAE" w:rsidRDefault="00224E9B" w:rsidP="00224E9B">
            <w:pPr>
              <w:rPr>
                <w:sz w:val="19"/>
                <w:szCs w:val="19"/>
              </w:rPr>
            </w:pPr>
          </w:p>
        </w:tc>
        <w:tc>
          <w:tcPr>
            <w:tcW w:w="2199" w:type="dxa"/>
            <w:vMerge/>
          </w:tcPr>
          <w:p w14:paraId="635B0D4F" w14:textId="77777777" w:rsidR="00224E9B" w:rsidRPr="00856EAE" w:rsidRDefault="00224E9B" w:rsidP="00224E9B">
            <w:pPr>
              <w:rPr>
                <w:sz w:val="19"/>
                <w:szCs w:val="19"/>
              </w:rPr>
            </w:pPr>
          </w:p>
        </w:tc>
        <w:tc>
          <w:tcPr>
            <w:tcW w:w="2693" w:type="dxa"/>
            <w:vMerge/>
          </w:tcPr>
          <w:p w14:paraId="371A8291" w14:textId="77777777" w:rsidR="00224E9B" w:rsidRPr="00856EAE" w:rsidRDefault="00224E9B" w:rsidP="00224E9B">
            <w:pPr>
              <w:rPr>
                <w:sz w:val="19"/>
                <w:szCs w:val="19"/>
              </w:rPr>
            </w:pPr>
          </w:p>
        </w:tc>
        <w:tc>
          <w:tcPr>
            <w:tcW w:w="2268" w:type="dxa"/>
            <w:gridSpan w:val="5"/>
          </w:tcPr>
          <w:p w14:paraId="0F0FB99D"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695073B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998600E" w14:textId="77777777" w:rsidTr="007F2A19">
        <w:tc>
          <w:tcPr>
            <w:tcW w:w="557" w:type="dxa"/>
            <w:vMerge/>
          </w:tcPr>
          <w:p w14:paraId="4973FB9B" w14:textId="77777777" w:rsidR="00224E9B" w:rsidRPr="00856EAE" w:rsidRDefault="00224E9B" w:rsidP="00224E9B">
            <w:pPr>
              <w:rPr>
                <w:sz w:val="19"/>
                <w:szCs w:val="19"/>
              </w:rPr>
            </w:pPr>
          </w:p>
        </w:tc>
        <w:tc>
          <w:tcPr>
            <w:tcW w:w="2199" w:type="dxa"/>
            <w:vMerge/>
          </w:tcPr>
          <w:p w14:paraId="01884C85" w14:textId="77777777" w:rsidR="00224E9B" w:rsidRPr="00856EAE" w:rsidRDefault="00224E9B" w:rsidP="00224E9B">
            <w:pPr>
              <w:rPr>
                <w:sz w:val="19"/>
                <w:szCs w:val="19"/>
              </w:rPr>
            </w:pPr>
          </w:p>
        </w:tc>
        <w:tc>
          <w:tcPr>
            <w:tcW w:w="2693" w:type="dxa"/>
            <w:vMerge w:val="restart"/>
          </w:tcPr>
          <w:p w14:paraId="64EC2A4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tc>
        <w:tc>
          <w:tcPr>
            <w:tcW w:w="2268" w:type="dxa"/>
            <w:gridSpan w:val="5"/>
          </w:tcPr>
          <w:p w14:paraId="5320080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EE1702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0D4C0F0" w14:textId="77777777" w:rsidTr="007F2A19">
        <w:tc>
          <w:tcPr>
            <w:tcW w:w="557" w:type="dxa"/>
            <w:vMerge/>
          </w:tcPr>
          <w:p w14:paraId="65A9FBC2" w14:textId="77777777" w:rsidR="00224E9B" w:rsidRPr="00856EAE" w:rsidRDefault="00224E9B" w:rsidP="00224E9B">
            <w:pPr>
              <w:rPr>
                <w:sz w:val="19"/>
                <w:szCs w:val="19"/>
              </w:rPr>
            </w:pPr>
          </w:p>
        </w:tc>
        <w:tc>
          <w:tcPr>
            <w:tcW w:w="2199" w:type="dxa"/>
            <w:vMerge/>
          </w:tcPr>
          <w:p w14:paraId="452C3949" w14:textId="77777777" w:rsidR="00224E9B" w:rsidRPr="00856EAE" w:rsidRDefault="00224E9B" w:rsidP="00224E9B">
            <w:pPr>
              <w:rPr>
                <w:sz w:val="19"/>
                <w:szCs w:val="19"/>
              </w:rPr>
            </w:pPr>
          </w:p>
        </w:tc>
        <w:tc>
          <w:tcPr>
            <w:tcW w:w="2693" w:type="dxa"/>
            <w:vMerge/>
          </w:tcPr>
          <w:p w14:paraId="4C9E905E" w14:textId="77777777" w:rsidR="00224E9B" w:rsidRPr="00856EAE" w:rsidRDefault="00224E9B" w:rsidP="00224E9B">
            <w:pPr>
              <w:rPr>
                <w:sz w:val="19"/>
                <w:szCs w:val="19"/>
              </w:rPr>
            </w:pPr>
          </w:p>
        </w:tc>
        <w:tc>
          <w:tcPr>
            <w:tcW w:w="567" w:type="dxa"/>
          </w:tcPr>
          <w:p w14:paraId="7A1540B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C615D4B"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5E44B66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0D17459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C512AAA" w14:textId="77777777" w:rsidTr="007F2A19">
        <w:tc>
          <w:tcPr>
            <w:tcW w:w="557" w:type="dxa"/>
            <w:vMerge/>
          </w:tcPr>
          <w:p w14:paraId="0CFA9B4C" w14:textId="77777777" w:rsidR="00224E9B" w:rsidRPr="00856EAE" w:rsidRDefault="00224E9B" w:rsidP="00224E9B">
            <w:pPr>
              <w:rPr>
                <w:sz w:val="19"/>
                <w:szCs w:val="19"/>
              </w:rPr>
            </w:pPr>
          </w:p>
        </w:tc>
        <w:tc>
          <w:tcPr>
            <w:tcW w:w="2199" w:type="dxa"/>
            <w:vMerge/>
          </w:tcPr>
          <w:p w14:paraId="05245980" w14:textId="77777777" w:rsidR="00224E9B" w:rsidRPr="00856EAE" w:rsidRDefault="00224E9B" w:rsidP="00224E9B">
            <w:pPr>
              <w:rPr>
                <w:sz w:val="19"/>
                <w:szCs w:val="19"/>
              </w:rPr>
            </w:pPr>
          </w:p>
        </w:tc>
        <w:tc>
          <w:tcPr>
            <w:tcW w:w="2693" w:type="dxa"/>
            <w:vMerge/>
          </w:tcPr>
          <w:p w14:paraId="5E8A4164" w14:textId="77777777" w:rsidR="00224E9B" w:rsidRPr="00856EAE" w:rsidRDefault="00224E9B" w:rsidP="00224E9B">
            <w:pPr>
              <w:rPr>
                <w:sz w:val="19"/>
                <w:szCs w:val="19"/>
              </w:rPr>
            </w:pPr>
          </w:p>
        </w:tc>
        <w:tc>
          <w:tcPr>
            <w:tcW w:w="2268" w:type="dxa"/>
            <w:gridSpan w:val="5"/>
          </w:tcPr>
          <w:p w14:paraId="78FB7483"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61B1C7F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0175191" w14:textId="77777777" w:rsidTr="007F2A19">
        <w:tc>
          <w:tcPr>
            <w:tcW w:w="557" w:type="dxa"/>
            <w:vMerge/>
          </w:tcPr>
          <w:p w14:paraId="50DEB717" w14:textId="77777777" w:rsidR="00224E9B" w:rsidRPr="00856EAE" w:rsidRDefault="00224E9B" w:rsidP="00224E9B">
            <w:pPr>
              <w:rPr>
                <w:sz w:val="19"/>
                <w:szCs w:val="19"/>
              </w:rPr>
            </w:pPr>
          </w:p>
        </w:tc>
        <w:tc>
          <w:tcPr>
            <w:tcW w:w="2199" w:type="dxa"/>
            <w:vMerge/>
          </w:tcPr>
          <w:p w14:paraId="0B22C699" w14:textId="77777777" w:rsidR="00224E9B" w:rsidRPr="00856EAE" w:rsidRDefault="00224E9B" w:rsidP="00224E9B">
            <w:pPr>
              <w:rPr>
                <w:sz w:val="19"/>
                <w:szCs w:val="19"/>
              </w:rPr>
            </w:pPr>
          </w:p>
        </w:tc>
        <w:tc>
          <w:tcPr>
            <w:tcW w:w="2693" w:type="dxa"/>
          </w:tcPr>
          <w:p w14:paraId="50299BD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268" w:type="dxa"/>
            <w:gridSpan w:val="5"/>
          </w:tcPr>
          <w:p w14:paraId="674D8E0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54DADF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D389377" w14:textId="77777777" w:rsidTr="007F2A19">
        <w:tc>
          <w:tcPr>
            <w:tcW w:w="557" w:type="dxa"/>
            <w:vMerge w:val="restart"/>
          </w:tcPr>
          <w:p w14:paraId="09A0FF0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2.4.3</w:t>
            </w:r>
          </w:p>
        </w:tc>
        <w:tc>
          <w:tcPr>
            <w:tcW w:w="2199" w:type="dxa"/>
            <w:vMerge w:val="restart"/>
          </w:tcPr>
          <w:p w14:paraId="00651AE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Независимые директора составляют не менее одной трети избранного состава совета директоров.</w:t>
            </w:r>
          </w:p>
        </w:tc>
        <w:tc>
          <w:tcPr>
            <w:tcW w:w="2693" w:type="dxa"/>
            <w:vMerge w:val="restart"/>
          </w:tcPr>
          <w:p w14:paraId="41C58B1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Независимые директора составляют не менее одной трети состава совета директоров.</w:t>
            </w:r>
          </w:p>
        </w:tc>
        <w:tc>
          <w:tcPr>
            <w:tcW w:w="2268" w:type="dxa"/>
            <w:gridSpan w:val="5"/>
          </w:tcPr>
          <w:p w14:paraId="52770C7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C26F2A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3704DF5" w14:textId="77777777" w:rsidTr="007F2A19">
        <w:tc>
          <w:tcPr>
            <w:tcW w:w="557" w:type="dxa"/>
            <w:vMerge/>
          </w:tcPr>
          <w:p w14:paraId="3E7E140C" w14:textId="77777777" w:rsidR="00224E9B" w:rsidRPr="00856EAE" w:rsidRDefault="00224E9B" w:rsidP="00224E9B">
            <w:pPr>
              <w:rPr>
                <w:sz w:val="19"/>
                <w:szCs w:val="19"/>
              </w:rPr>
            </w:pPr>
          </w:p>
        </w:tc>
        <w:tc>
          <w:tcPr>
            <w:tcW w:w="2199" w:type="dxa"/>
            <w:vMerge/>
          </w:tcPr>
          <w:p w14:paraId="05D3E5B5" w14:textId="77777777" w:rsidR="00224E9B" w:rsidRPr="00856EAE" w:rsidRDefault="00224E9B" w:rsidP="00224E9B">
            <w:pPr>
              <w:rPr>
                <w:sz w:val="19"/>
                <w:szCs w:val="19"/>
              </w:rPr>
            </w:pPr>
          </w:p>
        </w:tc>
        <w:tc>
          <w:tcPr>
            <w:tcW w:w="2693" w:type="dxa"/>
            <w:vMerge/>
          </w:tcPr>
          <w:p w14:paraId="2D1FFFF6" w14:textId="77777777" w:rsidR="00224E9B" w:rsidRPr="00856EAE" w:rsidRDefault="00224E9B" w:rsidP="00224E9B">
            <w:pPr>
              <w:rPr>
                <w:sz w:val="19"/>
                <w:szCs w:val="19"/>
              </w:rPr>
            </w:pPr>
          </w:p>
        </w:tc>
        <w:tc>
          <w:tcPr>
            <w:tcW w:w="567" w:type="dxa"/>
          </w:tcPr>
          <w:p w14:paraId="3FAB447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86EDA6F"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FBE8D3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0C3B8BD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AD8C5CC" w14:textId="77777777" w:rsidTr="007F2A19">
        <w:tc>
          <w:tcPr>
            <w:tcW w:w="557" w:type="dxa"/>
            <w:vMerge/>
          </w:tcPr>
          <w:p w14:paraId="666B9934" w14:textId="77777777" w:rsidR="00224E9B" w:rsidRPr="00856EAE" w:rsidRDefault="00224E9B" w:rsidP="00224E9B">
            <w:pPr>
              <w:rPr>
                <w:sz w:val="19"/>
                <w:szCs w:val="19"/>
              </w:rPr>
            </w:pPr>
          </w:p>
        </w:tc>
        <w:tc>
          <w:tcPr>
            <w:tcW w:w="2199" w:type="dxa"/>
            <w:vMerge/>
          </w:tcPr>
          <w:p w14:paraId="48E13AA1" w14:textId="77777777" w:rsidR="00224E9B" w:rsidRPr="00856EAE" w:rsidRDefault="00224E9B" w:rsidP="00224E9B">
            <w:pPr>
              <w:rPr>
                <w:sz w:val="19"/>
                <w:szCs w:val="19"/>
              </w:rPr>
            </w:pPr>
          </w:p>
        </w:tc>
        <w:tc>
          <w:tcPr>
            <w:tcW w:w="2693" w:type="dxa"/>
            <w:vMerge/>
          </w:tcPr>
          <w:p w14:paraId="03930B0F" w14:textId="77777777" w:rsidR="00224E9B" w:rsidRPr="00856EAE" w:rsidRDefault="00224E9B" w:rsidP="00224E9B">
            <w:pPr>
              <w:rPr>
                <w:sz w:val="19"/>
                <w:szCs w:val="19"/>
              </w:rPr>
            </w:pPr>
          </w:p>
        </w:tc>
        <w:tc>
          <w:tcPr>
            <w:tcW w:w="2268" w:type="dxa"/>
            <w:gridSpan w:val="5"/>
          </w:tcPr>
          <w:p w14:paraId="3B1BE66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86236B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C91F11A" w14:textId="77777777" w:rsidTr="007F2A19">
        <w:tc>
          <w:tcPr>
            <w:tcW w:w="557" w:type="dxa"/>
            <w:vMerge/>
          </w:tcPr>
          <w:p w14:paraId="5928DE00" w14:textId="77777777" w:rsidR="00224E9B" w:rsidRPr="00856EAE" w:rsidRDefault="00224E9B" w:rsidP="00224E9B">
            <w:pPr>
              <w:rPr>
                <w:sz w:val="19"/>
                <w:szCs w:val="19"/>
              </w:rPr>
            </w:pPr>
          </w:p>
        </w:tc>
        <w:tc>
          <w:tcPr>
            <w:tcW w:w="2199" w:type="dxa"/>
            <w:vMerge/>
          </w:tcPr>
          <w:p w14:paraId="0FD99D5D" w14:textId="77777777" w:rsidR="00224E9B" w:rsidRPr="00856EAE" w:rsidRDefault="00224E9B" w:rsidP="00224E9B">
            <w:pPr>
              <w:rPr>
                <w:sz w:val="19"/>
                <w:szCs w:val="19"/>
              </w:rPr>
            </w:pPr>
          </w:p>
        </w:tc>
        <w:tc>
          <w:tcPr>
            <w:tcW w:w="2693" w:type="dxa"/>
            <w:vMerge/>
          </w:tcPr>
          <w:p w14:paraId="2A76B9D3" w14:textId="77777777" w:rsidR="00224E9B" w:rsidRPr="00856EAE" w:rsidRDefault="00224E9B" w:rsidP="00224E9B">
            <w:pPr>
              <w:rPr>
                <w:sz w:val="19"/>
                <w:szCs w:val="19"/>
              </w:rPr>
            </w:pPr>
          </w:p>
        </w:tc>
        <w:tc>
          <w:tcPr>
            <w:tcW w:w="567" w:type="dxa"/>
          </w:tcPr>
          <w:p w14:paraId="27C3A09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6F522B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540A59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2C1E2C3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7E72055" w14:textId="77777777" w:rsidTr="007F2A19">
        <w:tc>
          <w:tcPr>
            <w:tcW w:w="557" w:type="dxa"/>
            <w:vMerge/>
          </w:tcPr>
          <w:p w14:paraId="25DB26BF" w14:textId="77777777" w:rsidR="00224E9B" w:rsidRPr="00856EAE" w:rsidRDefault="00224E9B" w:rsidP="00224E9B">
            <w:pPr>
              <w:rPr>
                <w:sz w:val="19"/>
                <w:szCs w:val="19"/>
              </w:rPr>
            </w:pPr>
          </w:p>
        </w:tc>
        <w:tc>
          <w:tcPr>
            <w:tcW w:w="2199" w:type="dxa"/>
            <w:vMerge/>
          </w:tcPr>
          <w:p w14:paraId="636A3EFB" w14:textId="77777777" w:rsidR="00224E9B" w:rsidRPr="00856EAE" w:rsidRDefault="00224E9B" w:rsidP="00224E9B">
            <w:pPr>
              <w:rPr>
                <w:sz w:val="19"/>
                <w:szCs w:val="19"/>
              </w:rPr>
            </w:pPr>
          </w:p>
        </w:tc>
        <w:tc>
          <w:tcPr>
            <w:tcW w:w="2693" w:type="dxa"/>
            <w:vMerge/>
          </w:tcPr>
          <w:p w14:paraId="7DFF1BF7" w14:textId="77777777" w:rsidR="00224E9B" w:rsidRPr="00856EAE" w:rsidRDefault="00224E9B" w:rsidP="00224E9B">
            <w:pPr>
              <w:rPr>
                <w:sz w:val="19"/>
                <w:szCs w:val="19"/>
              </w:rPr>
            </w:pPr>
          </w:p>
        </w:tc>
        <w:tc>
          <w:tcPr>
            <w:tcW w:w="2268" w:type="dxa"/>
            <w:gridSpan w:val="5"/>
          </w:tcPr>
          <w:p w14:paraId="3EE0CB71"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50E9798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84BBD9E" w14:textId="77777777" w:rsidTr="007F2A19">
        <w:tc>
          <w:tcPr>
            <w:tcW w:w="557" w:type="dxa"/>
            <w:vMerge/>
          </w:tcPr>
          <w:p w14:paraId="68D027E1" w14:textId="77777777" w:rsidR="00224E9B" w:rsidRPr="00856EAE" w:rsidRDefault="00224E9B" w:rsidP="00224E9B">
            <w:pPr>
              <w:rPr>
                <w:sz w:val="19"/>
                <w:szCs w:val="19"/>
              </w:rPr>
            </w:pPr>
          </w:p>
        </w:tc>
        <w:tc>
          <w:tcPr>
            <w:tcW w:w="2199" w:type="dxa"/>
            <w:vMerge/>
          </w:tcPr>
          <w:p w14:paraId="1496DC20" w14:textId="77777777" w:rsidR="00224E9B" w:rsidRPr="00856EAE" w:rsidRDefault="00224E9B" w:rsidP="00224E9B">
            <w:pPr>
              <w:rPr>
                <w:sz w:val="19"/>
                <w:szCs w:val="19"/>
              </w:rPr>
            </w:pPr>
          </w:p>
        </w:tc>
        <w:tc>
          <w:tcPr>
            <w:tcW w:w="2693" w:type="dxa"/>
            <w:vMerge/>
          </w:tcPr>
          <w:p w14:paraId="7A8774FD" w14:textId="77777777" w:rsidR="00224E9B" w:rsidRPr="00856EAE" w:rsidRDefault="00224E9B" w:rsidP="00224E9B">
            <w:pPr>
              <w:rPr>
                <w:sz w:val="19"/>
                <w:szCs w:val="19"/>
              </w:rPr>
            </w:pPr>
          </w:p>
        </w:tc>
        <w:tc>
          <w:tcPr>
            <w:tcW w:w="2268" w:type="dxa"/>
            <w:gridSpan w:val="5"/>
          </w:tcPr>
          <w:p w14:paraId="39A0050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AEE700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FF48D0A" w14:textId="77777777" w:rsidTr="007F2A19">
        <w:tc>
          <w:tcPr>
            <w:tcW w:w="557" w:type="dxa"/>
            <w:vMerge/>
          </w:tcPr>
          <w:p w14:paraId="4CB6156A" w14:textId="77777777" w:rsidR="00224E9B" w:rsidRPr="00856EAE" w:rsidRDefault="00224E9B" w:rsidP="00224E9B">
            <w:pPr>
              <w:rPr>
                <w:sz w:val="19"/>
                <w:szCs w:val="19"/>
              </w:rPr>
            </w:pPr>
          </w:p>
        </w:tc>
        <w:tc>
          <w:tcPr>
            <w:tcW w:w="2199" w:type="dxa"/>
            <w:vMerge/>
          </w:tcPr>
          <w:p w14:paraId="00605423" w14:textId="77777777" w:rsidR="00224E9B" w:rsidRPr="00856EAE" w:rsidRDefault="00224E9B" w:rsidP="00224E9B">
            <w:pPr>
              <w:rPr>
                <w:sz w:val="19"/>
                <w:szCs w:val="19"/>
              </w:rPr>
            </w:pPr>
          </w:p>
        </w:tc>
        <w:tc>
          <w:tcPr>
            <w:tcW w:w="2693" w:type="dxa"/>
            <w:vMerge/>
          </w:tcPr>
          <w:p w14:paraId="0A8860EA" w14:textId="77777777" w:rsidR="00224E9B" w:rsidRPr="00856EAE" w:rsidRDefault="00224E9B" w:rsidP="00224E9B">
            <w:pPr>
              <w:rPr>
                <w:sz w:val="19"/>
                <w:szCs w:val="19"/>
              </w:rPr>
            </w:pPr>
          </w:p>
        </w:tc>
        <w:tc>
          <w:tcPr>
            <w:tcW w:w="567" w:type="dxa"/>
          </w:tcPr>
          <w:p w14:paraId="2CFAAC3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7AD1BC7"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70F642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648290A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95B3B11" w14:textId="77777777" w:rsidTr="007F2A19">
        <w:tc>
          <w:tcPr>
            <w:tcW w:w="557" w:type="dxa"/>
            <w:vMerge/>
          </w:tcPr>
          <w:p w14:paraId="63D3BD2E" w14:textId="77777777" w:rsidR="00224E9B" w:rsidRPr="00856EAE" w:rsidRDefault="00224E9B" w:rsidP="00224E9B">
            <w:pPr>
              <w:rPr>
                <w:sz w:val="19"/>
                <w:szCs w:val="19"/>
              </w:rPr>
            </w:pPr>
          </w:p>
        </w:tc>
        <w:tc>
          <w:tcPr>
            <w:tcW w:w="2199" w:type="dxa"/>
            <w:vMerge/>
          </w:tcPr>
          <w:p w14:paraId="4D0D73FD" w14:textId="77777777" w:rsidR="00224E9B" w:rsidRPr="00856EAE" w:rsidRDefault="00224E9B" w:rsidP="00224E9B">
            <w:pPr>
              <w:rPr>
                <w:sz w:val="19"/>
                <w:szCs w:val="19"/>
              </w:rPr>
            </w:pPr>
          </w:p>
        </w:tc>
        <w:tc>
          <w:tcPr>
            <w:tcW w:w="2693" w:type="dxa"/>
            <w:vMerge/>
          </w:tcPr>
          <w:p w14:paraId="1827886E" w14:textId="77777777" w:rsidR="00224E9B" w:rsidRPr="00856EAE" w:rsidRDefault="00224E9B" w:rsidP="00224E9B">
            <w:pPr>
              <w:rPr>
                <w:sz w:val="19"/>
                <w:szCs w:val="19"/>
              </w:rPr>
            </w:pPr>
          </w:p>
        </w:tc>
        <w:tc>
          <w:tcPr>
            <w:tcW w:w="2268" w:type="dxa"/>
            <w:gridSpan w:val="5"/>
          </w:tcPr>
          <w:p w14:paraId="3FA99D6E"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69096B0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27151B0" w14:textId="77777777" w:rsidTr="007F2A19">
        <w:tc>
          <w:tcPr>
            <w:tcW w:w="557" w:type="dxa"/>
            <w:vMerge w:val="restart"/>
          </w:tcPr>
          <w:p w14:paraId="2BF5C10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2.4.4</w:t>
            </w:r>
          </w:p>
        </w:tc>
        <w:tc>
          <w:tcPr>
            <w:tcW w:w="2199" w:type="dxa"/>
            <w:vMerge w:val="restart"/>
          </w:tcPr>
          <w:p w14:paraId="0DFA4EA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693" w:type="dxa"/>
            <w:vMerge w:val="restart"/>
          </w:tcPr>
          <w:p w14:paraId="56A8503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268" w:type="dxa"/>
            <w:gridSpan w:val="5"/>
          </w:tcPr>
          <w:p w14:paraId="1219DE8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57B337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DAFEDF7" w14:textId="77777777" w:rsidTr="007F2A19">
        <w:tc>
          <w:tcPr>
            <w:tcW w:w="557" w:type="dxa"/>
            <w:vMerge/>
          </w:tcPr>
          <w:p w14:paraId="3057AC66" w14:textId="77777777" w:rsidR="00224E9B" w:rsidRPr="00856EAE" w:rsidRDefault="00224E9B" w:rsidP="00224E9B">
            <w:pPr>
              <w:rPr>
                <w:sz w:val="19"/>
                <w:szCs w:val="19"/>
              </w:rPr>
            </w:pPr>
          </w:p>
        </w:tc>
        <w:tc>
          <w:tcPr>
            <w:tcW w:w="2199" w:type="dxa"/>
            <w:vMerge/>
          </w:tcPr>
          <w:p w14:paraId="2E7D8844" w14:textId="77777777" w:rsidR="00224E9B" w:rsidRPr="00856EAE" w:rsidRDefault="00224E9B" w:rsidP="00224E9B">
            <w:pPr>
              <w:rPr>
                <w:sz w:val="19"/>
                <w:szCs w:val="19"/>
              </w:rPr>
            </w:pPr>
          </w:p>
        </w:tc>
        <w:tc>
          <w:tcPr>
            <w:tcW w:w="2693" w:type="dxa"/>
            <w:vMerge/>
          </w:tcPr>
          <w:p w14:paraId="20E16FEC" w14:textId="77777777" w:rsidR="00224E9B" w:rsidRPr="00856EAE" w:rsidRDefault="00224E9B" w:rsidP="00224E9B">
            <w:pPr>
              <w:rPr>
                <w:sz w:val="19"/>
                <w:szCs w:val="19"/>
              </w:rPr>
            </w:pPr>
          </w:p>
        </w:tc>
        <w:tc>
          <w:tcPr>
            <w:tcW w:w="567" w:type="dxa"/>
          </w:tcPr>
          <w:p w14:paraId="038F74B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17CA0D7"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533193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45B4D4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0D86DAF" w14:textId="77777777" w:rsidTr="007F2A19">
        <w:tc>
          <w:tcPr>
            <w:tcW w:w="557" w:type="dxa"/>
            <w:vMerge/>
          </w:tcPr>
          <w:p w14:paraId="0148E26B" w14:textId="77777777" w:rsidR="00224E9B" w:rsidRPr="00856EAE" w:rsidRDefault="00224E9B" w:rsidP="00224E9B">
            <w:pPr>
              <w:rPr>
                <w:sz w:val="19"/>
                <w:szCs w:val="19"/>
              </w:rPr>
            </w:pPr>
          </w:p>
        </w:tc>
        <w:tc>
          <w:tcPr>
            <w:tcW w:w="2199" w:type="dxa"/>
            <w:vMerge/>
          </w:tcPr>
          <w:p w14:paraId="6422D37F" w14:textId="77777777" w:rsidR="00224E9B" w:rsidRPr="00856EAE" w:rsidRDefault="00224E9B" w:rsidP="00224E9B">
            <w:pPr>
              <w:rPr>
                <w:sz w:val="19"/>
                <w:szCs w:val="19"/>
              </w:rPr>
            </w:pPr>
          </w:p>
        </w:tc>
        <w:tc>
          <w:tcPr>
            <w:tcW w:w="2693" w:type="dxa"/>
            <w:vMerge/>
          </w:tcPr>
          <w:p w14:paraId="2718AAEC" w14:textId="77777777" w:rsidR="00224E9B" w:rsidRPr="00856EAE" w:rsidRDefault="00224E9B" w:rsidP="00224E9B">
            <w:pPr>
              <w:rPr>
                <w:sz w:val="19"/>
                <w:szCs w:val="19"/>
              </w:rPr>
            </w:pPr>
          </w:p>
        </w:tc>
        <w:tc>
          <w:tcPr>
            <w:tcW w:w="2268" w:type="dxa"/>
            <w:gridSpan w:val="5"/>
          </w:tcPr>
          <w:p w14:paraId="7861E15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E0FD7D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394C9F2" w14:textId="77777777" w:rsidTr="007F2A19">
        <w:tc>
          <w:tcPr>
            <w:tcW w:w="557" w:type="dxa"/>
            <w:vMerge/>
          </w:tcPr>
          <w:p w14:paraId="29F4A1DA" w14:textId="77777777" w:rsidR="00224E9B" w:rsidRPr="00856EAE" w:rsidRDefault="00224E9B" w:rsidP="00224E9B">
            <w:pPr>
              <w:rPr>
                <w:sz w:val="19"/>
                <w:szCs w:val="19"/>
              </w:rPr>
            </w:pPr>
          </w:p>
        </w:tc>
        <w:tc>
          <w:tcPr>
            <w:tcW w:w="2199" w:type="dxa"/>
            <w:vMerge/>
          </w:tcPr>
          <w:p w14:paraId="28F1E26B" w14:textId="77777777" w:rsidR="00224E9B" w:rsidRPr="00856EAE" w:rsidRDefault="00224E9B" w:rsidP="00224E9B">
            <w:pPr>
              <w:rPr>
                <w:sz w:val="19"/>
                <w:szCs w:val="19"/>
              </w:rPr>
            </w:pPr>
          </w:p>
        </w:tc>
        <w:tc>
          <w:tcPr>
            <w:tcW w:w="2693" w:type="dxa"/>
            <w:vMerge/>
          </w:tcPr>
          <w:p w14:paraId="6287DB84" w14:textId="77777777" w:rsidR="00224E9B" w:rsidRPr="00856EAE" w:rsidRDefault="00224E9B" w:rsidP="00224E9B">
            <w:pPr>
              <w:rPr>
                <w:sz w:val="19"/>
                <w:szCs w:val="19"/>
              </w:rPr>
            </w:pPr>
          </w:p>
        </w:tc>
        <w:tc>
          <w:tcPr>
            <w:tcW w:w="567" w:type="dxa"/>
          </w:tcPr>
          <w:p w14:paraId="10FD3D15"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E1D183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D36915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517228D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FAC7C67" w14:textId="77777777" w:rsidTr="007F2A19">
        <w:tc>
          <w:tcPr>
            <w:tcW w:w="557" w:type="dxa"/>
            <w:vMerge/>
          </w:tcPr>
          <w:p w14:paraId="1E141199" w14:textId="77777777" w:rsidR="00224E9B" w:rsidRPr="00856EAE" w:rsidRDefault="00224E9B" w:rsidP="00224E9B">
            <w:pPr>
              <w:rPr>
                <w:sz w:val="19"/>
                <w:szCs w:val="19"/>
              </w:rPr>
            </w:pPr>
          </w:p>
        </w:tc>
        <w:tc>
          <w:tcPr>
            <w:tcW w:w="2199" w:type="dxa"/>
            <w:vMerge/>
          </w:tcPr>
          <w:p w14:paraId="02F3D568" w14:textId="77777777" w:rsidR="00224E9B" w:rsidRPr="00856EAE" w:rsidRDefault="00224E9B" w:rsidP="00224E9B">
            <w:pPr>
              <w:rPr>
                <w:sz w:val="19"/>
                <w:szCs w:val="19"/>
              </w:rPr>
            </w:pPr>
          </w:p>
        </w:tc>
        <w:tc>
          <w:tcPr>
            <w:tcW w:w="2693" w:type="dxa"/>
            <w:vMerge/>
          </w:tcPr>
          <w:p w14:paraId="5F4E9A72" w14:textId="77777777" w:rsidR="00224E9B" w:rsidRPr="00856EAE" w:rsidRDefault="00224E9B" w:rsidP="00224E9B">
            <w:pPr>
              <w:rPr>
                <w:sz w:val="19"/>
                <w:szCs w:val="19"/>
              </w:rPr>
            </w:pPr>
          </w:p>
        </w:tc>
        <w:tc>
          <w:tcPr>
            <w:tcW w:w="2268" w:type="dxa"/>
            <w:gridSpan w:val="5"/>
          </w:tcPr>
          <w:p w14:paraId="6587F2F0"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2B7FC4C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D35DE22" w14:textId="77777777" w:rsidTr="007F2A19">
        <w:tc>
          <w:tcPr>
            <w:tcW w:w="557" w:type="dxa"/>
            <w:vMerge/>
          </w:tcPr>
          <w:p w14:paraId="772D5627" w14:textId="77777777" w:rsidR="00224E9B" w:rsidRPr="00856EAE" w:rsidRDefault="00224E9B" w:rsidP="00224E9B">
            <w:pPr>
              <w:rPr>
                <w:sz w:val="19"/>
                <w:szCs w:val="19"/>
              </w:rPr>
            </w:pPr>
          </w:p>
        </w:tc>
        <w:tc>
          <w:tcPr>
            <w:tcW w:w="2199" w:type="dxa"/>
            <w:vMerge/>
          </w:tcPr>
          <w:p w14:paraId="214F1519" w14:textId="77777777" w:rsidR="00224E9B" w:rsidRPr="00856EAE" w:rsidRDefault="00224E9B" w:rsidP="00224E9B">
            <w:pPr>
              <w:rPr>
                <w:sz w:val="19"/>
                <w:szCs w:val="19"/>
              </w:rPr>
            </w:pPr>
          </w:p>
        </w:tc>
        <w:tc>
          <w:tcPr>
            <w:tcW w:w="2693" w:type="dxa"/>
            <w:vMerge/>
          </w:tcPr>
          <w:p w14:paraId="71E92E87" w14:textId="77777777" w:rsidR="00224E9B" w:rsidRPr="00856EAE" w:rsidRDefault="00224E9B" w:rsidP="00224E9B">
            <w:pPr>
              <w:rPr>
                <w:sz w:val="19"/>
                <w:szCs w:val="19"/>
              </w:rPr>
            </w:pPr>
          </w:p>
        </w:tc>
        <w:tc>
          <w:tcPr>
            <w:tcW w:w="2268" w:type="dxa"/>
            <w:gridSpan w:val="5"/>
          </w:tcPr>
          <w:p w14:paraId="19AAF81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EFB63F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C52D8CD" w14:textId="77777777" w:rsidTr="007F2A19">
        <w:tc>
          <w:tcPr>
            <w:tcW w:w="557" w:type="dxa"/>
            <w:vMerge/>
          </w:tcPr>
          <w:p w14:paraId="36978011" w14:textId="77777777" w:rsidR="00224E9B" w:rsidRPr="00856EAE" w:rsidRDefault="00224E9B" w:rsidP="00224E9B">
            <w:pPr>
              <w:rPr>
                <w:sz w:val="19"/>
                <w:szCs w:val="19"/>
              </w:rPr>
            </w:pPr>
          </w:p>
        </w:tc>
        <w:tc>
          <w:tcPr>
            <w:tcW w:w="2199" w:type="dxa"/>
            <w:vMerge/>
          </w:tcPr>
          <w:p w14:paraId="6D18CB1D" w14:textId="77777777" w:rsidR="00224E9B" w:rsidRPr="00856EAE" w:rsidRDefault="00224E9B" w:rsidP="00224E9B">
            <w:pPr>
              <w:rPr>
                <w:sz w:val="19"/>
                <w:szCs w:val="19"/>
              </w:rPr>
            </w:pPr>
          </w:p>
        </w:tc>
        <w:tc>
          <w:tcPr>
            <w:tcW w:w="2693" w:type="dxa"/>
            <w:vMerge/>
          </w:tcPr>
          <w:p w14:paraId="6B35078D" w14:textId="77777777" w:rsidR="00224E9B" w:rsidRPr="00856EAE" w:rsidRDefault="00224E9B" w:rsidP="00224E9B">
            <w:pPr>
              <w:rPr>
                <w:sz w:val="19"/>
                <w:szCs w:val="19"/>
              </w:rPr>
            </w:pPr>
          </w:p>
        </w:tc>
        <w:tc>
          <w:tcPr>
            <w:tcW w:w="567" w:type="dxa"/>
          </w:tcPr>
          <w:p w14:paraId="6C6F9B57"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0A740D5"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B6EF85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6B399D4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2281486" w14:textId="77777777" w:rsidTr="007F2A19">
        <w:tc>
          <w:tcPr>
            <w:tcW w:w="557" w:type="dxa"/>
            <w:vMerge/>
          </w:tcPr>
          <w:p w14:paraId="3153F2A3" w14:textId="77777777" w:rsidR="00224E9B" w:rsidRPr="00856EAE" w:rsidRDefault="00224E9B" w:rsidP="00224E9B">
            <w:pPr>
              <w:rPr>
                <w:sz w:val="19"/>
                <w:szCs w:val="19"/>
              </w:rPr>
            </w:pPr>
          </w:p>
        </w:tc>
        <w:tc>
          <w:tcPr>
            <w:tcW w:w="2199" w:type="dxa"/>
            <w:vMerge/>
          </w:tcPr>
          <w:p w14:paraId="7C901999" w14:textId="77777777" w:rsidR="00224E9B" w:rsidRPr="00856EAE" w:rsidRDefault="00224E9B" w:rsidP="00224E9B">
            <w:pPr>
              <w:rPr>
                <w:sz w:val="19"/>
                <w:szCs w:val="19"/>
              </w:rPr>
            </w:pPr>
          </w:p>
        </w:tc>
        <w:tc>
          <w:tcPr>
            <w:tcW w:w="2693" w:type="dxa"/>
            <w:vMerge/>
          </w:tcPr>
          <w:p w14:paraId="3F33003D" w14:textId="77777777" w:rsidR="00224E9B" w:rsidRPr="00856EAE" w:rsidRDefault="00224E9B" w:rsidP="00224E9B">
            <w:pPr>
              <w:rPr>
                <w:sz w:val="19"/>
                <w:szCs w:val="19"/>
              </w:rPr>
            </w:pPr>
          </w:p>
        </w:tc>
        <w:tc>
          <w:tcPr>
            <w:tcW w:w="2268" w:type="dxa"/>
            <w:gridSpan w:val="5"/>
          </w:tcPr>
          <w:p w14:paraId="229CEF2A"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798FF146"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4669C592" w14:textId="77777777" w:rsidTr="007F2A19">
        <w:tc>
          <w:tcPr>
            <w:tcW w:w="557" w:type="dxa"/>
          </w:tcPr>
          <w:p w14:paraId="76A8298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2.5</w:t>
            </w:r>
          </w:p>
        </w:tc>
        <w:tc>
          <w:tcPr>
            <w:tcW w:w="9003" w:type="dxa"/>
            <w:gridSpan w:val="8"/>
          </w:tcPr>
          <w:p w14:paraId="2C4DF98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Председатель совета директоров способствует наиболее эффективному осуществлению функций, возложенных на совет директоров.</w:t>
            </w:r>
          </w:p>
        </w:tc>
      </w:tr>
      <w:tr w:rsidR="00BF57E8" w:rsidRPr="00856EAE" w14:paraId="2E506A83" w14:textId="77777777" w:rsidTr="007F2A19">
        <w:tc>
          <w:tcPr>
            <w:tcW w:w="557" w:type="dxa"/>
            <w:vMerge w:val="restart"/>
          </w:tcPr>
          <w:p w14:paraId="62CD479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2.5.1</w:t>
            </w:r>
          </w:p>
        </w:tc>
        <w:tc>
          <w:tcPr>
            <w:tcW w:w="2199" w:type="dxa"/>
            <w:vMerge w:val="restart"/>
          </w:tcPr>
          <w:p w14:paraId="7840EFC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693" w:type="dxa"/>
            <w:vMerge w:val="restart"/>
          </w:tcPr>
          <w:p w14:paraId="6E3BA9C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hyperlink w:anchor="P2855" w:history="1">
              <w:r w:rsidRPr="00856EAE">
                <w:rPr>
                  <w:rFonts w:ascii="Times New Roman" w:hAnsi="Times New Roman" w:cs="Times New Roman"/>
                  <w:color w:val="0000FF"/>
                  <w:sz w:val="19"/>
                  <w:szCs w:val="19"/>
                </w:rPr>
                <w:t>&lt;3&gt;</w:t>
              </w:r>
            </w:hyperlink>
            <w:r w:rsidRPr="00856EAE">
              <w:rPr>
                <w:rFonts w:ascii="Times New Roman" w:hAnsi="Times New Roman" w:cs="Times New Roman"/>
                <w:sz w:val="19"/>
                <w:szCs w:val="19"/>
              </w:rPr>
              <w:t>.</w:t>
            </w:r>
          </w:p>
        </w:tc>
        <w:tc>
          <w:tcPr>
            <w:tcW w:w="2268" w:type="dxa"/>
            <w:gridSpan w:val="5"/>
          </w:tcPr>
          <w:p w14:paraId="01ECA37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E46D46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D656F94" w14:textId="77777777" w:rsidTr="007F2A19">
        <w:tc>
          <w:tcPr>
            <w:tcW w:w="557" w:type="dxa"/>
            <w:vMerge/>
          </w:tcPr>
          <w:p w14:paraId="5E12F962" w14:textId="77777777" w:rsidR="00224E9B" w:rsidRPr="00856EAE" w:rsidRDefault="00224E9B" w:rsidP="00224E9B">
            <w:pPr>
              <w:rPr>
                <w:sz w:val="19"/>
                <w:szCs w:val="19"/>
              </w:rPr>
            </w:pPr>
          </w:p>
        </w:tc>
        <w:tc>
          <w:tcPr>
            <w:tcW w:w="2199" w:type="dxa"/>
            <w:vMerge/>
          </w:tcPr>
          <w:p w14:paraId="18F5FD9E" w14:textId="77777777" w:rsidR="00224E9B" w:rsidRPr="00856EAE" w:rsidRDefault="00224E9B" w:rsidP="00224E9B">
            <w:pPr>
              <w:rPr>
                <w:sz w:val="19"/>
                <w:szCs w:val="19"/>
              </w:rPr>
            </w:pPr>
          </w:p>
        </w:tc>
        <w:tc>
          <w:tcPr>
            <w:tcW w:w="2693" w:type="dxa"/>
            <w:vMerge/>
          </w:tcPr>
          <w:p w14:paraId="300F6826" w14:textId="77777777" w:rsidR="00224E9B" w:rsidRPr="00856EAE" w:rsidRDefault="00224E9B" w:rsidP="00224E9B">
            <w:pPr>
              <w:rPr>
                <w:sz w:val="19"/>
                <w:szCs w:val="19"/>
              </w:rPr>
            </w:pPr>
          </w:p>
        </w:tc>
        <w:tc>
          <w:tcPr>
            <w:tcW w:w="567" w:type="dxa"/>
          </w:tcPr>
          <w:p w14:paraId="5A1B33C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09F0993"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03F3EE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55C9FA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984C45" w14:textId="77777777" w:rsidTr="007F2A19">
        <w:tc>
          <w:tcPr>
            <w:tcW w:w="557" w:type="dxa"/>
            <w:vMerge/>
          </w:tcPr>
          <w:p w14:paraId="67767D85" w14:textId="77777777" w:rsidR="00224E9B" w:rsidRPr="00856EAE" w:rsidRDefault="00224E9B" w:rsidP="00224E9B">
            <w:pPr>
              <w:rPr>
                <w:sz w:val="19"/>
                <w:szCs w:val="19"/>
              </w:rPr>
            </w:pPr>
          </w:p>
        </w:tc>
        <w:tc>
          <w:tcPr>
            <w:tcW w:w="2199" w:type="dxa"/>
            <w:vMerge/>
          </w:tcPr>
          <w:p w14:paraId="47BA41CA" w14:textId="77777777" w:rsidR="00224E9B" w:rsidRPr="00856EAE" w:rsidRDefault="00224E9B" w:rsidP="00224E9B">
            <w:pPr>
              <w:rPr>
                <w:sz w:val="19"/>
                <w:szCs w:val="19"/>
              </w:rPr>
            </w:pPr>
          </w:p>
        </w:tc>
        <w:tc>
          <w:tcPr>
            <w:tcW w:w="2693" w:type="dxa"/>
            <w:vMerge/>
          </w:tcPr>
          <w:p w14:paraId="4F7AC07E" w14:textId="77777777" w:rsidR="00224E9B" w:rsidRPr="00856EAE" w:rsidRDefault="00224E9B" w:rsidP="00224E9B">
            <w:pPr>
              <w:rPr>
                <w:sz w:val="19"/>
                <w:szCs w:val="19"/>
              </w:rPr>
            </w:pPr>
          </w:p>
        </w:tc>
        <w:tc>
          <w:tcPr>
            <w:tcW w:w="2268" w:type="dxa"/>
            <w:gridSpan w:val="5"/>
          </w:tcPr>
          <w:p w14:paraId="3337810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35CFE6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A73BA98" w14:textId="77777777" w:rsidTr="007F2A19">
        <w:tc>
          <w:tcPr>
            <w:tcW w:w="557" w:type="dxa"/>
            <w:vMerge/>
          </w:tcPr>
          <w:p w14:paraId="5AB2DC57" w14:textId="77777777" w:rsidR="00224E9B" w:rsidRPr="00856EAE" w:rsidRDefault="00224E9B" w:rsidP="00224E9B">
            <w:pPr>
              <w:rPr>
                <w:sz w:val="19"/>
                <w:szCs w:val="19"/>
              </w:rPr>
            </w:pPr>
          </w:p>
        </w:tc>
        <w:tc>
          <w:tcPr>
            <w:tcW w:w="2199" w:type="dxa"/>
            <w:vMerge/>
          </w:tcPr>
          <w:p w14:paraId="1ABBD751" w14:textId="77777777" w:rsidR="00224E9B" w:rsidRPr="00856EAE" w:rsidRDefault="00224E9B" w:rsidP="00224E9B">
            <w:pPr>
              <w:rPr>
                <w:sz w:val="19"/>
                <w:szCs w:val="19"/>
              </w:rPr>
            </w:pPr>
          </w:p>
        </w:tc>
        <w:tc>
          <w:tcPr>
            <w:tcW w:w="2693" w:type="dxa"/>
            <w:vMerge/>
          </w:tcPr>
          <w:p w14:paraId="333FEC82" w14:textId="77777777" w:rsidR="00224E9B" w:rsidRPr="00856EAE" w:rsidRDefault="00224E9B" w:rsidP="00224E9B">
            <w:pPr>
              <w:rPr>
                <w:sz w:val="19"/>
                <w:szCs w:val="19"/>
              </w:rPr>
            </w:pPr>
          </w:p>
        </w:tc>
        <w:tc>
          <w:tcPr>
            <w:tcW w:w="567" w:type="dxa"/>
          </w:tcPr>
          <w:p w14:paraId="366105E7"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32C3E1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357DE8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2D002AB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C7C7743" w14:textId="77777777" w:rsidTr="007F2A19">
        <w:tc>
          <w:tcPr>
            <w:tcW w:w="557" w:type="dxa"/>
            <w:vMerge/>
          </w:tcPr>
          <w:p w14:paraId="44CA4CAF" w14:textId="77777777" w:rsidR="00224E9B" w:rsidRPr="00856EAE" w:rsidRDefault="00224E9B" w:rsidP="00224E9B">
            <w:pPr>
              <w:rPr>
                <w:sz w:val="19"/>
                <w:szCs w:val="19"/>
              </w:rPr>
            </w:pPr>
          </w:p>
        </w:tc>
        <w:tc>
          <w:tcPr>
            <w:tcW w:w="2199" w:type="dxa"/>
            <w:vMerge/>
          </w:tcPr>
          <w:p w14:paraId="1FECABF8" w14:textId="77777777" w:rsidR="00224E9B" w:rsidRPr="00856EAE" w:rsidRDefault="00224E9B" w:rsidP="00224E9B">
            <w:pPr>
              <w:rPr>
                <w:sz w:val="19"/>
                <w:szCs w:val="19"/>
              </w:rPr>
            </w:pPr>
          </w:p>
        </w:tc>
        <w:tc>
          <w:tcPr>
            <w:tcW w:w="2693" w:type="dxa"/>
            <w:vMerge/>
          </w:tcPr>
          <w:p w14:paraId="558E0D21" w14:textId="77777777" w:rsidR="00224E9B" w:rsidRPr="00856EAE" w:rsidRDefault="00224E9B" w:rsidP="00224E9B">
            <w:pPr>
              <w:rPr>
                <w:sz w:val="19"/>
                <w:szCs w:val="19"/>
              </w:rPr>
            </w:pPr>
          </w:p>
        </w:tc>
        <w:tc>
          <w:tcPr>
            <w:tcW w:w="2268" w:type="dxa"/>
            <w:gridSpan w:val="5"/>
          </w:tcPr>
          <w:p w14:paraId="459A8221"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537F0F5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0EEDD09" w14:textId="77777777" w:rsidTr="007F2A19">
        <w:tc>
          <w:tcPr>
            <w:tcW w:w="557" w:type="dxa"/>
            <w:vMerge/>
          </w:tcPr>
          <w:p w14:paraId="5DF82C71" w14:textId="77777777" w:rsidR="00224E9B" w:rsidRPr="00856EAE" w:rsidRDefault="00224E9B" w:rsidP="00224E9B">
            <w:pPr>
              <w:rPr>
                <w:sz w:val="19"/>
                <w:szCs w:val="19"/>
              </w:rPr>
            </w:pPr>
          </w:p>
        </w:tc>
        <w:tc>
          <w:tcPr>
            <w:tcW w:w="2199" w:type="dxa"/>
            <w:vMerge/>
          </w:tcPr>
          <w:p w14:paraId="14CDC27F" w14:textId="77777777" w:rsidR="00224E9B" w:rsidRPr="00856EAE" w:rsidRDefault="00224E9B" w:rsidP="00224E9B">
            <w:pPr>
              <w:rPr>
                <w:sz w:val="19"/>
                <w:szCs w:val="19"/>
              </w:rPr>
            </w:pPr>
          </w:p>
        </w:tc>
        <w:tc>
          <w:tcPr>
            <w:tcW w:w="2693" w:type="dxa"/>
            <w:vMerge w:val="restart"/>
          </w:tcPr>
          <w:p w14:paraId="34AB34A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268" w:type="dxa"/>
            <w:gridSpan w:val="5"/>
          </w:tcPr>
          <w:p w14:paraId="270F3B64"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E662D9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782DCFA" w14:textId="77777777" w:rsidTr="007F2A19">
        <w:tc>
          <w:tcPr>
            <w:tcW w:w="557" w:type="dxa"/>
            <w:vMerge/>
          </w:tcPr>
          <w:p w14:paraId="66A24F13" w14:textId="77777777" w:rsidR="00224E9B" w:rsidRPr="00856EAE" w:rsidRDefault="00224E9B" w:rsidP="00224E9B">
            <w:pPr>
              <w:rPr>
                <w:sz w:val="19"/>
                <w:szCs w:val="19"/>
              </w:rPr>
            </w:pPr>
          </w:p>
        </w:tc>
        <w:tc>
          <w:tcPr>
            <w:tcW w:w="2199" w:type="dxa"/>
            <w:vMerge/>
          </w:tcPr>
          <w:p w14:paraId="7BC07D91" w14:textId="77777777" w:rsidR="00224E9B" w:rsidRPr="00856EAE" w:rsidRDefault="00224E9B" w:rsidP="00224E9B">
            <w:pPr>
              <w:rPr>
                <w:sz w:val="19"/>
                <w:szCs w:val="19"/>
              </w:rPr>
            </w:pPr>
          </w:p>
        </w:tc>
        <w:tc>
          <w:tcPr>
            <w:tcW w:w="2693" w:type="dxa"/>
            <w:vMerge/>
          </w:tcPr>
          <w:p w14:paraId="229E1E09" w14:textId="77777777" w:rsidR="00224E9B" w:rsidRPr="00856EAE" w:rsidRDefault="00224E9B" w:rsidP="00224E9B">
            <w:pPr>
              <w:rPr>
                <w:sz w:val="19"/>
                <w:szCs w:val="19"/>
              </w:rPr>
            </w:pPr>
          </w:p>
        </w:tc>
        <w:tc>
          <w:tcPr>
            <w:tcW w:w="567" w:type="dxa"/>
          </w:tcPr>
          <w:p w14:paraId="26F30A9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4E971EF" w14:textId="77777777" w:rsidR="00224E9B" w:rsidRPr="00856EAE" w:rsidRDefault="002633FC"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1AC4B11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06C9D1D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EE4B821" w14:textId="77777777" w:rsidTr="007F2A19">
        <w:tc>
          <w:tcPr>
            <w:tcW w:w="557" w:type="dxa"/>
            <w:vMerge/>
          </w:tcPr>
          <w:p w14:paraId="42641014" w14:textId="77777777" w:rsidR="00224E9B" w:rsidRPr="00856EAE" w:rsidRDefault="00224E9B" w:rsidP="00224E9B">
            <w:pPr>
              <w:rPr>
                <w:sz w:val="19"/>
                <w:szCs w:val="19"/>
              </w:rPr>
            </w:pPr>
          </w:p>
        </w:tc>
        <w:tc>
          <w:tcPr>
            <w:tcW w:w="2199" w:type="dxa"/>
            <w:vMerge/>
          </w:tcPr>
          <w:p w14:paraId="13C99E05" w14:textId="77777777" w:rsidR="00224E9B" w:rsidRPr="00856EAE" w:rsidRDefault="00224E9B" w:rsidP="00224E9B">
            <w:pPr>
              <w:rPr>
                <w:sz w:val="19"/>
                <w:szCs w:val="19"/>
              </w:rPr>
            </w:pPr>
          </w:p>
        </w:tc>
        <w:tc>
          <w:tcPr>
            <w:tcW w:w="2693" w:type="dxa"/>
            <w:vMerge/>
          </w:tcPr>
          <w:p w14:paraId="38BFD59F" w14:textId="77777777" w:rsidR="00224E9B" w:rsidRPr="00856EAE" w:rsidRDefault="00224E9B" w:rsidP="00224E9B">
            <w:pPr>
              <w:rPr>
                <w:sz w:val="19"/>
                <w:szCs w:val="19"/>
              </w:rPr>
            </w:pPr>
          </w:p>
        </w:tc>
        <w:tc>
          <w:tcPr>
            <w:tcW w:w="2268" w:type="dxa"/>
            <w:gridSpan w:val="5"/>
          </w:tcPr>
          <w:p w14:paraId="32730A42"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025D431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4191948" w14:textId="77777777" w:rsidTr="007F2A19">
        <w:tc>
          <w:tcPr>
            <w:tcW w:w="557" w:type="dxa"/>
            <w:vMerge w:val="restart"/>
          </w:tcPr>
          <w:p w14:paraId="3778A8D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2.5.2</w:t>
            </w:r>
          </w:p>
        </w:tc>
        <w:tc>
          <w:tcPr>
            <w:tcW w:w="2199" w:type="dxa"/>
            <w:vMerge w:val="restart"/>
          </w:tcPr>
          <w:p w14:paraId="2AF27C0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693" w:type="dxa"/>
            <w:vMerge w:val="restart"/>
          </w:tcPr>
          <w:p w14:paraId="338CE14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268" w:type="dxa"/>
            <w:gridSpan w:val="5"/>
          </w:tcPr>
          <w:p w14:paraId="3EAC08C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8D8E6B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87F952D" w14:textId="77777777" w:rsidTr="007F2A19">
        <w:tc>
          <w:tcPr>
            <w:tcW w:w="557" w:type="dxa"/>
            <w:vMerge/>
          </w:tcPr>
          <w:p w14:paraId="31EBCE93" w14:textId="77777777" w:rsidR="00224E9B" w:rsidRPr="00856EAE" w:rsidRDefault="00224E9B" w:rsidP="00224E9B">
            <w:pPr>
              <w:rPr>
                <w:sz w:val="19"/>
                <w:szCs w:val="19"/>
              </w:rPr>
            </w:pPr>
          </w:p>
        </w:tc>
        <w:tc>
          <w:tcPr>
            <w:tcW w:w="2199" w:type="dxa"/>
            <w:vMerge/>
          </w:tcPr>
          <w:p w14:paraId="3E60BB10" w14:textId="77777777" w:rsidR="00224E9B" w:rsidRPr="00856EAE" w:rsidRDefault="00224E9B" w:rsidP="00224E9B">
            <w:pPr>
              <w:rPr>
                <w:sz w:val="19"/>
                <w:szCs w:val="19"/>
              </w:rPr>
            </w:pPr>
          </w:p>
        </w:tc>
        <w:tc>
          <w:tcPr>
            <w:tcW w:w="2693" w:type="dxa"/>
            <w:vMerge/>
          </w:tcPr>
          <w:p w14:paraId="1FF5309A" w14:textId="77777777" w:rsidR="00224E9B" w:rsidRPr="00856EAE" w:rsidRDefault="00224E9B" w:rsidP="00224E9B">
            <w:pPr>
              <w:rPr>
                <w:sz w:val="19"/>
                <w:szCs w:val="19"/>
              </w:rPr>
            </w:pPr>
          </w:p>
        </w:tc>
        <w:tc>
          <w:tcPr>
            <w:tcW w:w="567" w:type="dxa"/>
          </w:tcPr>
          <w:p w14:paraId="1C564AF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5873A27"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FCEC22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59FA75A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CB6201A" w14:textId="77777777" w:rsidTr="007F2A19">
        <w:tc>
          <w:tcPr>
            <w:tcW w:w="557" w:type="dxa"/>
            <w:vMerge/>
          </w:tcPr>
          <w:p w14:paraId="518ACA92" w14:textId="77777777" w:rsidR="00224E9B" w:rsidRPr="00856EAE" w:rsidRDefault="00224E9B" w:rsidP="00224E9B">
            <w:pPr>
              <w:rPr>
                <w:sz w:val="19"/>
                <w:szCs w:val="19"/>
              </w:rPr>
            </w:pPr>
          </w:p>
        </w:tc>
        <w:tc>
          <w:tcPr>
            <w:tcW w:w="2199" w:type="dxa"/>
            <w:vMerge/>
          </w:tcPr>
          <w:p w14:paraId="548A1A2E" w14:textId="77777777" w:rsidR="00224E9B" w:rsidRPr="00856EAE" w:rsidRDefault="00224E9B" w:rsidP="00224E9B">
            <w:pPr>
              <w:rPr>
                <w:sz w:val="19"/>
                <w:szCs w:val="19"/>
              </w:rPr>
            </w:pPr>
          </w:p>
        </w:tc>
        <w:tc>
          <w:tcPr>
            <w:tcW w:w="2693" w:type="dxa"/>
            <w:vMerge/>
          </w:tcPr>
          <w:p w14:paraId="511B3A11" w14:textId="77777777" w:rsidR="00224E9B" w:rsidRPr="00856EAE" w:rsidRDefault="00224E9B" w:rsidP="00224E9B">
            <w:pPr>
              <w:rPr>
                <w:sz w:val="19"/>
                <w:szCs w:val="19"/>
              </w:rPr>
            </w:pPr>
          </w:p>
        </w:tc>
        <w:tc>
          <w:tcPr>
            <w:tcW w:w="2268" w:type="dxa"/>
            <w:gridSpan w:val="5"/>
          </w:tcPr>
          <w:p w14:paraId="1C8F727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6274CB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21BF635" w14:textId="77777777" w:rsidTr="007F2A19">
        <w:tc>
          <w:tcPr>
            <w:tcW w:w="557" w:type="dxa"/>
            <w:vMerge/>
          </w:tcPr>
          <w:p w14:paraId="21FA84AD" w14:textId="77777777" w:rsidR="00224E9B" w:rsidRPr="00856EAE" w:rsidRDefault="00224E9B" w:rsidP="00224E9B">
            <w:pPr>
              <w:rPr>
                <w:sz w:val="19"/>
                <w:szCs w:val="19"/>
              </w:rPr>
            </w:pPr>
          </w:p>
        </w:tc>
        <w:tc>
          <w:tcPr>
            <w:tcW w:w="2199" w:type="dxa"/>
            <w:vMerge/>
          </w:tcPr>
          <w:p w14:paraId="22C0A4CF" w14:textId="77777777" w:rsidR="00224E9B" w:rsidRPr="00856EAE" w:rsidRDefault="00224E9B" w:rsidP="00224E9B">
            <w:pPr>
              <w:rPr>
                <w:sz w:val="19"/>
                <w:szCs w:val="19"/>
              </w:rPr>
            </w:pPr>
          </w:p>
        </w:tc>
        <w:tc>
          <w:tcPr>
            <w:tcW w:w="2693" w:type="dxa"/>
            <w:vMerge/>
          </w:tcPr>
          <w:p w14:paraId="537F695F" w14:textId="77777777" w:rsidR="00224E9B" w:rsidRPr="00856EAE" w:rsidRDefault="00224E9B" w:rsidP="00224E9B">
            <w:pPr>
              <w:rPr>
                <w:sz w:val="19"/>
                <w:szCs w:val="19"/>
              </w:rPr>
            </w:pPr>
          </w:p>
        </w:tc>
        <w:tc>
          <w:tcPr>
            <w:tcW w:w="567" w:type="dxa"/>
          </w:tcPr>
          <w:p w14:paraId="59FA48F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1CEE5D4"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953E0A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11DDB95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260212E" w14:textId="77777777" w:rsidTr="007F2A19">
        <w:tc>
          <w:tcPr>
            <w:tcW w:w="557" w:type="dxa"/>
            <w:vMerge/>
          </w:tcPr>
          <w:p w14:paraId="05C0FA31" w14:textId="77777777" w:rsidR="00224E9B" w:rsidRPr="00856EAE" w:rsidRDefault="00224E9B" w:rsidP="00224E9B">
            <w:pPr>
              <w:rPr>
                <w:sz w:val="19"/>
                <w:szCs w:val="19"/>
              </w:rPr>
            </w:pPr>
          </w:p>
        </w:tc>
        <w:tc>
          <w:tcPr>
            <w:tcW w:w="2199" w:type="dxa"/>
            <w:vMerge/>
          </w:tcPr>
          <w:p w14:paraId="574AE05A" w14:textId="77777777" w:rsidR="00224E9B" w:rsidRPr="00856EAE" w:rsidRDefault="00224E9B" w:rsidP="00224E9B">
            <w:pPr>
              <w:rPr>
                <w:sz w:val="19"/>
                <w:szCs w:val="19"/>
              </w:rPr>
            </w:pPr>
          </w:p>
        </w:tc>
        <w:tc>
          <w:tcPr>
            <w:tcW w:w="2693" w:type="dxa"/>
            <w:vMerge/>
          </w:tcPr>
          <w:p w14:paraId="6E8DB027" w14:textId="77777777" w:rsidR="00224E9B" w:rsidRPr="00856EAE" w:rsidRDefault="00224E9B" w:rsidP="00224E9B">
            <w:pPr>
              <w:rPr>
                <w:sz w:val="19"/>
                <w:szCs w:val="19"/>
              </w:rPr>
            </w:pPr>
          </w:p>
        </w:tc>
        <w:tc>
          <w:tcPr>
            <w:tcW w:w="2268" w:type="dxa"/>
            <w:gridSpan w:val="5"/>
          </w:tcPr>
          <w:p w14:paraId="4CABC66C"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74E7F99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7525479" w14:textId="77777777" w:rsidTr="007F2A19">
        <w:tc>
          <w:tcPr>
            <w:tcW w:w="557" w:type="dxa"/>
            <w:vMerge/>
          </w:tcPr>
          <w:p w14:paraId="3CE5A213" w14:textId="77777777" w:rsidR="00224E9B" w:rsidRPr="00856EAE" w:rsidRDefault="00224E9B" w:rsidP="00224E9B">
            <w:pPr>
              <w:rPr>
                <w:sz w:val="19"/>
                <w:szCs w:val="19"/>
              </w:rPr>
            </w:pPr>
          </w:p>
        </w:tc>
        <w:tc>
          <w:tcPr>
            <w:tcW w:w="2199" w:type="dxa"/>
            <w:vMerge/>
          </w:tcPr>
          <w:p w14:paraId="50878DDE" w14:textId="77777777" w:rsidR="00224E9B" w:rsidRPr="00856EAE" w:rsidRDefault="00224E9B" w:rsidP="00224E9B">
            <w:pPr>
              <w:rPr>
                <w:sz w:val="19"/>
                <w:szCs w:val="19"/>
              </w:rPr>
            </w:pPr>
          </w:p>
        </w:tc>
        <w:tc>
          <w:tcPr>
            <w:tcW w:w="2693" w:type="dxa"/>
            <w:vMerge/>
          </w:tcPr>
          <w:p w14:paraId="7B5A5BC1" w14:textId="77777777" w:rsidR="00224E9B" w:rsidRPr="00856EAE" w:rsidRDefault="00224E9B" w:rsidP="00224E9B">
            <w:pPr>
              <w:rPr>
                <w:sz w:val="19"/>
                <w:szCs w:val="19"/>
              </w:rPr>
            </w:pPr>
          </w:p>
        </w:tc>
        <w:tc>
          <w:tcPr>
            <w:tcW w:w="2268" w:type="dxa"/>
            <w:gridSpan w:val="5"/>
          </w:tcPr>
          <w:p w14:paraId="547F00B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74B1AD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6AB16FA" w14:textId="77777777" w:rsidTr="007F2A19">
        <w:tc>
          <w:tcPr>
            <w:tcW w:w="557" w:type="dxa"/>
            <w:vMerge/>
          </w:tcPr>
          <w:p w14:paraId="7C7F64AB" w14:textId="77777777" w:rsidR="00224E9B" w:rsidRPr="00856EAE" w:rsidRDefault="00224E9B" w:rsidP="00224E9B">
            <w:pPr>
              <w:rPr>
                <w:sz w:val="19"/>
                <w:szCs w:val="19"/>
              </w:rPr>
            </w:pPr>
          </w:p>
        </w:tc>
        <w:tc>
          <w:tcPr>
            <w:tcW w:w="2199" w:type="dxa"/>
            <w:vMerge/>
          </w:tcPr>
          <w:p w14:paraId="3E45F599" w14:textId="77777777" w:rsidR="00224E9B" w:rsidRPr="00856EAE" w:rsidRDefault="00224E9B" w:rsidP="00224E9B">
            <w:pPr>
              <w:rPr>
                <w:sz w:val="19"/>
                <w:szCs w:val="19"/>
              </w:rPr>
            </w:pPr>
          </w:p>
        </w:tc>
        <w:tc>
          <w:tcPr>
            <w:tcW w:w="2693" w:type="dxa"/>
            <w:vMerge/>
          </w:tcPr>
          <w:p w14:paraId="1CEBC3A1" w14:textId="77777777" w:rsidR="00224E9B" w:rsidRPr="00856EAE" w:rsidRDefault="00224E9B" w:rsidP="00224E9B">
            <w:pPr>
              <w:rPr>
                <w:sz w:val="19"/>
                <w:szCs w:val="19"/>
              </w:rPr>
            </w:pPr>
          </w:p>
        </w:tc>
        <w:tc>
          <w:tcPr>
            <w:tcW w:w="567" w:type="dxa"/>
          </w:tcPr>
          <w:p w14:paraId="1BBCB13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0E62CAB"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94C78B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55C08B4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C9BBAA8" w14:textId="77777777" w:rsidTr="007F2A19">
        <w:tc>
          <w:tcPr>
            <w:tcW w:w="557" w:type="dxa"/>
            <w:vMerge/>
          </w:tcPr>
          <w:p w14:paraId="7C9D50E7" w14:textId="77777777" w:rsidR="00224E9B" w:rsidRPr="00856EAE" w:rsidRDefault="00224E9B" w:rsidP="00224E9B">
            <w:pPr>
              <w:rPr>
                <w:sz w:val="19"/>
                <w:szCs w:val="19"/>
              </w:rPr>
            </w:pPr>
          </w:p>
        </w:tc>
        <w:tc>
          <w:tcPr>
            <w:tcW w:w="2199" w:type="dxa"/>
            <w:vMerge/>
          </w:tcPr>
          <w:p w14:paraId="3A35B730" w14:textId="77777777" w:rsidR="00224E9B" w:rsidRPr="00856EAE" w:rsidRDefault="00224E9B" w:rsidP="00224E9B">
            <w:pPr>
              <w:rPr>
                <w:sz w:val="19"/>
                <w:szCs w:val="19"/>
              </w:rPr>
            </w:pPr>
          </w:p>
        </w:tc>
        <w:tc>
          <w:tcPr>
            <w:tcW w:w="2693" w:type="dxa"/>
            <w:vMerge/>
          </w:tcPr>
          <w:p w14:paraId="39C17D49" w14:textId="77777777" w:rsidR="00224E9B" w:rsidRPr="00856EAE" w:rsidRDefault="00224E9B" w:rsidP="00224E9B">
            <w:pPr>
              <w:rPr>
                <w:sz w:val="19"/>
                <w:szCs w:val="19"/>
              </w:rPr>
            </w:pPr>
          </w:p>
        </w:tc>
        <w:tc>
          <w:tcPr>
            <w:tcW w:w="2268" w:type="dxa"/>
            <w:gridSpan w:val="5"/>
          </w:tcPr>
          <w:p w14:paraId="4EF032FC"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6FE0C2B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39C344B" w14:textId="77777777" w:rsidTr="007F2A19">
        <w:tc>
          <w:tcPr>
            <w:tcW w:w="557" w:type="dxa"/>
            <w:vMerge w:val="restart"/>
          </w:tcPr>
          <w:p w14:paraId="1D548B6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2.5.3</w:t>
            </w:r>
          </w:p>
        </w:tc>
        <w:tc>
          <w:tcPr>
            <w:tcW w:w="2199" w:type="dxa"/>
            <w:vMerge w:val="restart"/>
          </w:tcPr>
          <w:p w14:paraId="4F740BF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693" w:type="dxa"/>
            <w:vMerge w:val="restart"/>
          </w:tcPr>
          <w:p w14:paraId="31FBC2A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268" w:type="dxa"/>
            <w:gridSpan w:val="5"/>
          </w:tcPr>
          <w:p w14:paraId="22670B7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62F675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28502AE" w14:textId="77777777" w:rsidTr="007F2A19">
        <w:tc>
          <w:tcPr>
            <w:tcW w:w="557" w:type="dxa"/>
            <w:vMerge/>
          </w:tcPr>
          <w:p w14:paraId="5A8F0A38" w14:textId="77777777" w:rsidR="00224E9B" w:rsidRPr="00856EAE" w:rsidRDefault="00224E9B" w:rsidP="00224E9B">
            <w:pPr>
              <w:rPr>
                <w:sz w:val="19"/>
                <w:szCs w:val="19"/>
              </w:rPr>
            </w:pPr>
          </w:p>
        </w:tc>
        <w:tc>
          <w:tcPr>
            <w:tcW w:w="2199" w:type="dxa"/>
            <w:vMerge/>
          </w:tcPr>
          <w:p w14:paraId="3C87F28A" w14:textId="77777777" w:rsidR="00224E9B" w:rsidRPr="00856EAE" w:rsidRDefault="00224E9B" w:rsidP="00224E9B">
            <w:pPr>
              <w:rPr>
                <w:sz w:val="19"/>
                <w:szCs w:val="19"/>
              </w:rPr>
            </w:pPr>
          </w:p>
        </w:tc>
        <w:tc>
          <w:tcPr>
            <w:tcW w:w="2693" w:type="dxa"/>
            <w:vMerge/>
          </w:tcPr>
          <w:p w14:paraId="46707D10" w14:textId="77777777" w:rsidR="00224E9B" w:rsidRPr="00856EAE" w:rsidRDefault="00224E9B" w:rsidP="00224E9B">
            <w:pPr>
              <w:rPr>
                <w:sz w:val="19"/>
                <w:szCs w:val="19"/>
              </w:rPr>
            </w:pPr>
          </w:p>
        </w:tc>
        <w:tc>
          <w:tcPr>
            <w:tcW w:w="567" w:type="dxa"/>
          </w:tcPr>
          <w:p w14:paraId="647A9BF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EBF1632"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3C35B7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48990C9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50FA0A" w14:textId="77777777" w:rsidTr="007F2A19">
        <w:tc>
          <w:tcPr>
            <w:tcW w:w="557" w:type="dxa"/>
            <w:vMerge/>
          </w:tcPr>
          <w:p w14:paraId="33C4906C" w14:textId="77777777" w:rsidR="00224E9B" w:rsidRPr="00856EAE" w:rsidRDefault="00224E9B" w:rsidP="00224E9B">
            <w:pPr>
              <w:rPr>
                <w:sz w:val="19"/>
                <w:szCs w:val="19"/>
              </w:rPr>
            </w:pPr>
          </w:p>
        </w:tc>
        <w:tc>
          <w:tcPr>
            <w:tcW w:w="2199" w:type="dxa"/>
            <w:vMerge/>
          </w:tcPr>
          <w:p w14:paraId="16E55674" w14:textId="77777777" w:rsidR="00224E9B" w:rsidRPr="00856EAE" w:rsidRDefault="00224E9B" w:rsidP="00224E9B">
            <w:pPr>
              <w:rPr>
                <w:sz w:val="19"/>
                <w:szCs w:val="19"/>
              </w:rPr>
            </w:pPr>
          </w:p>
        </w:tc>
        <w:tc>
          <w:tcPr>
            <w:tcW w:w="2693" w:type="dxa"/>
            <w:vMerge/>
          </w:tcPr>
          <w:p w14:paraId="77326419" w14:textId="77777777" w:rsidR="00224E9B" w:rsidRPr="00856EAE" w:rsidRDefault="00224E9B" w:rsidP="00224E9B">
            <w:pPr>
              <w:rPr>
                <w:sz w:val="19"/>
                <w:szCs w:val="19"/>
              </w:rPr>
            </w:pPr>
          </w:p>
        </w:tc>
        <w:tc>
          <w:tcPr>
            <w:tcW w:w="2268" w:type="dxa"/>
            <w:gridSpan w:val="5"/>
          </w:tcPr>
          <w:p w14:paraId="6337099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178DA0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EB83DEF" w14:textId="77777777" w:rsidTr="007F2A19">
        <w:tc>
          <w:tcPr>
            <w:tcW w:w="557" w:type="dxa"/>
            <w:vMerge/>
          </w:tcPr>
          <w:p w14:paraId="51950DA6" w14:textId="77777777" w:rsidR="00224E9B" w:rsidRPr="00856EAE" w:rsidRDefault="00224E9B" w:rsidP="00224E9B">
            <w:pPr>
              <w:rPr>
                <w:sz w:val="19"/>
                <w:szCs w:val="19"/>
              </w:rPr>
            </w:pPr>
          </w:p>
        </w:tc>
        <w:tc>
          <w:tcPr>
            <w:tcW w:w="2199" w:type="dxa"/>
            <w:vMerge/>
          </w:tcPr>
          <w:p w14:paraId="5E398619" w14:textId="77777777" w:rsidR="00224E9B" w:rsidRPr="00856EAE" w:rsidRDefault="00224E9B" w:rsidP="00224E9B">
            <w:pPr>
              <w:rPr>
                <w:sz w:val="19"/>
                <w:szCs w:val="19"/>
              </w:rPr>
            </w:pPr>
          </w:p>
        </w:tc>
        <w:tc>
          <w:tcPr>
            <w:tcW w:w="2693" w:type="dxa"/>
            <w:vMerge/>
          </w:tcPr>
          <w:p w14:paraId="5FDA6364" w14:textId="77777777" w:rsidR="00224E9B" w:rsidRPr="00856EAE" w:rsidRDefault="00224E9B" w:rsidP="00224E9B">
            <w:pPr>
              <w:rPr>
                <w:sz w:val="19"/>
                <w:szCs w:val="19"/>
              </w:rPr>
            </w:pPr>
          </w:p>
        </w:tc>
        <w:tc>
          <w:tcPr>
            <w:tcW w:w="567" w:type="dxa"/>
          </w:tcPr>
          <w:p w14:paraId="5823EC4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52BA69F"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6A40B4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7E50D99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4913968" w14:textId="77777777" w:rsidTr="007F2A19">
        <w:tc>
          <w:tcPr>
            <w:tcW w:w="557" w:type="dxa"/>
            <w:vMerge/>
          </w:tcPr>
          <w:p w14:paraId="7D2CF022" w14:textId="77777777" w:rsidR="00224E9B" w:rsidRPr="00856EAE" w:rsidRDefault="00224E9B" w:rsidP="00224E9B">
            <w:pPr>
              <w:rPr>
                <w:sz w:val="19"/>
                <w:szCs w:val="19"/>
              </w:rPr>
            </w:pPr>
          </w:p>
        </w:tc>
        <w:tc>
          <w:tcPr>
            <w:tcW w:w="2199" w:type="dxa"/>
            <w:vMerge/>
          </w:tcPr>
          <w:p w14:paraId="4005415C" w14:textId="77777777" w:rsidR="00224E9B" w:rsidRPr="00856EAE" w:rsidRDefault="00224E9B" w:rsidP="00224E9B">
            <w:pPr>
              <w:rPr>
                <w:sz w:val="19"/>
                <w:szCs w:val="19"/>
              </w:rPr>
            </w:pPr>
          </w:p>
        </w:tc>
        <w:tc>
          <w:tcPr>
            <w:tcW w:w="2693" w:type="dxa"/>
            <w:vMerge/>
          </w:tcPr>
          <w:p w14:paraId="24A94DC0" w14:textId="77777777" w:rsidR="00224E9B" w:rsidRPr="00856EAE" w:rsidRDefault="00224E9B" w:rsidP="00224E9B">
            <w:pPr>
              <w:rPr>
                <w:sz w:val="19"/>
                <w:szCs w:val="19"/>
              </w:rPr>
            </w:pPr>
          </w:p>
        </w:tc>
        <w:tc>
          <w:tcPr>
            <w:tcW w:w="2268" w:type="dxa"/>
            <w:gridSpan w:val="5"/>
          </w:tcPr>
          <w:p w14:paraId="0E1884BD"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5DA8ECC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99742F7" w14:textId="77777777" w:rsidTr="007F2A19">
        <w:tc>
          <w:tcPr>
            <w:tcW w:w="557" w:type="dxa"/>
            <w:vMerge/>
          </w:tcPr>
          <w:p w14:paraId="425428D1" w14:textId="77777777" w:rsidR="00224E9B" w:rsidRPr="00856EAE" w:rsidRDefault="00224E9B" w:rsidP="00224E9B">
            <w:pPr>
              <w:rPr>
                <w:sz w:val="19"/>
                <w:szCs w:val="19"/>
              </w:rPr>
            </w:pPr>
          </w:p>
        </w:tc>
        <w:tc>
          <w:tcPr>
            <w:tcW w:w="2199" w:type="dxa"/>
            <w:vMerge/>
          </w:tcPr>
          <w:p w14:paraId="31AEB231" w14:textId="77777777" w:rsidR="00224E9B" w:rsidRPr="00856EAE" w:rsidRDefault="00224E9B" w:rsidP="00224E9B">
            <w:pPr>
              <w:rPr>
                <w:sz w:val="19"/>
                <w:szCs w:val="19"/>
              </w:rPr>
            </w:pPr>
          </w:p>
        </w:tc>
        <w:tc>
          <w:tcPr>
            <w:tcW w:w="2693" w:type="dxa"/>
            <w:vMerge/>
          </w:tcPr>
          <w:p w14:paraId="15F6DA98" w14:textId="77777777" w:rsidR="00224E9B" w:rsidRPr="00856EAE" w:rsidRDefault="00224E9B" w:rsidP="00224E9B">
            <w:pPr>
              <w:rPr>
                <w:sz w:val="19"/>
                <w:szCs w:val="19"/>
              </w:rPr>
            </w:pPr>
          </w:p>
        </w:tc>
        <w:tc>
          <w:tcPr>
            <w:tcW w:w="2268" w:type="dxa"/>
            <w:gridSpan w:val="5"/>
          </w:tcPr>
          <w:p w14:paraId="3A2CB61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0514A2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692B330" w14:textId="77777777" w:rsidTr="007F2A19">
        <w:tc>
          <w:tcPr>
            <w:tcW w:w="557" w:type="dxa"/>
            <w:vMerge/>
          </w:tcPr>
          <w:p w14:paraId="2AF0D46D" w14:textId="77777777" w:rsidR="00224E9B" w:rsidRPr="00856EAE" w:rsidRDefault="00224E9B" w:rsidP="00224E9B">
            <w:pPr>
              <w:rPr>
                <w:sz w:val="19"/>
                <w:szCs w:val="19"/>
              </w:rPr>
            </w:pPr>
          </w:p>
        </w:tc>
        <w:tc>
          <w:tcPr>
            <w:tcW w:w="2199" w:type="dxa"/>
            <w:vMerge/>
          </w:tcPr>
          <w:p w14:paraId="74121324" w14:textId="77777777" w:rsidR="00224E9B" w:rsidRPr="00856EAE" w:rsidRDefault="00224E9B" w:rsidP="00224E9B">
            <w:pPr>
              <w:rPr>
                <w:sz w:val="19"/>
                <w:szCs w:val="19"/>
              </w:rPr>
            </w:pPr>
          </w:p>
        </w:tc>
        <w:tc>
          <w:tcPr>
            <w:tcW w:w="2693" w:type="dxa"/>
            <w:vMerge/>
          </w:tcPr>
          <w:p w14:paraId="74753919" w14:textId="77777777" w:rsidR="00224E9B" w:rsidRPr="00856EAE" w:rsidRDefault="00224E9B" w:rsidP="00224E9B">
            <w:pPr>
              <w:rPr>
                <w:sz w:val="19"/>
                <w:szCs w:val="19"/>
              </w:rPr>
            </w:pPr>
          </w:p>
        </w:tc>
        <w:tc>
          <w:tcPr>
            <w:tcW w:w="567" w:type="dxa"/>
          </w:tcPr>
          <w:p w14:paraId="501C590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A8F9557"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1610ED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2383E91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A27EFE8" w14:textId="77777777" w:rsidTr="007F2A19">
        <w:tc>
          <w:tcPr>
            <w:tcW w:w="557" w:type="dxa"/>
            <w:vMerge/>
          </w:tcPr>
          <w:p w14:paraId="14F0EE04" w14:textId="77777777" w:rsidR="00224E9B" w:rsidRPr="00856EAE" w:rsidRDefault="00224E9B" w:rsidP="00224E9B">
            <w:pPr>
              <w:rPr>
                <w:sz w:val="19"/>
                <w:szCs w:val="19"/>
              </w:rPr>
            </w:pPr>
          </w:p>
        </w:tc>
        <w:tc>
          <w:tcPr>
            <w:tcW w:w="2199" w:type="dxa"/>
            <w:vMerge/>
          </w:tcPr>
          <w:p w14:paraId="79E7BE0E" w14:textId="77777777" w:rsidR="00224E9B" w:rsidRPr="00856EAE" w:rsidRDefault="00224E9B" w:rsidP="00224E9B">
            <w:pPr>
              <w:rPr>
                <w:sz w:val="19"/>
                <w:szCs w:val="19"/>
              </w:rPr>
            </w:pPr>
          </w:p>
        </w:tc>
        <w:tc>
          <w:tcPr>
            <w:tcW w:w="2693" w:type="dxa"/>
            <w:vMerge/>
          </w:tcPr>
          <w:p w14:paraId="4A731E8A" w14:textId="77777777" w:rsidR="00224E9B" w:rsidRPr="00856EAE" w:rsidRDefault="00224E9B" w:rsidP="00224E9B">
            <w:pPr>
              <w:rPr>
                <w:sz w:val="19"/>
                <w:szCs w:val="19"/>
              </w:rPr>
            </w:pPr>
          </w:p>
        </w:tc>
        <w:tc>
          <w:tcPr>
            <w:tcW w:w="2268" w:type="dxa"/>
            <w:gridSpan w:val="5"/>
          </w:tcPr>
          <w:p w14:paraId="3D676CEC"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43CA7CF1"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2D85F7E9" w14:textId="77777777" w:rsidTr="007F2A19">
        <w:tc>
          <w:tcPr>
            <w:tcW w:w="557" w:type="dxa"/>
          </w:tcPr>
          <w:p w14:paraId="792B869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2.6</w:t>
            </w:r>
          </w:p>
        </w:tc>
        <w:tc>
          <w:tcPr>
            <w:tcW w:w="9003" w:type="dxa"/>
            <w:gridSpan w:val="8"/>
          </w:tcPr>
          <w:p w14:paraId="15D87ED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BF57E8" w:rsidRPr="00856EAE" w14:paraId="065D44D6" w14:textId="77777777" w:rsidTr="007F2A19">
        <w:tc>
          <w:tcPr>
            <w:tcW w:w="557" w:type="dxa"/>
            <w:vMerge w:val="restart"/>
          </w:tcPr>
          <w:p w14:paraId="0784734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2.6.1</w:t>
            </w:r>
          </w:p>
        </w:tc>
        <w:tc>
          <w:tcPr>
            <w:tcW w:w="2199" w:type="dxa"/>
            <w:vMerge w:val="restart"/>
          </w:tcPr>
          <w:p w14:paraId="7F46FEC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693" w:type="dxa"/>
            <w:vMerge w:val="restart"/>
          </w:tcPr>
          <w:p w14:paraId="61A9C50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tc>
        <w:tc>
          <w:tcPr>
            <w:tcW w:w="2268" w:type="dxa"/>
            <w:gridSpan w:val="5"/>
          </w:tcPr>
          <w:p w14:paraId="48F9881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7E7E58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27D662" w14:textId="77777777" w:rsidTr="007F2A19">
        <w:tc>
          <w:tcPr>
            <w:tcW w:w="557" w:type="dxa"/>
            <w:vMerge/>
          </w:tcPr>
          <w:p w14:paraId="43268296" w14:textId="77777777" w:rsidR="00224E9B" w:rsidRPr="00856EAE" w:rsidRDefault="00224E9B" w:rsidP="00224E9B">
            <w:pPr>
              <w:rPr>
                <w:sz w:val="19"/>
                <w:szCs w:val="19"/>
              </w:rPr>
            </w:pPr>
          </w:p>
        </w:tc>
        <w:tc>
          <w:tcPr>
            <w:tcW w:w="2199" w:type="dxa"/>
            <w:vMerge/>
          </w:tcPr>
          <w:p w14:paraId="376C7ADA" w14:textId="77777777" w:rsidR="00224E9B" w:rsidRPr="00856EAE" w:rsidRDefault="00224E9B" w:rsidP="00224E9B">
            <w:pPr>
              <w:rPr>
                <w:sz w:val="19"/>
                <w:szCs w:val="19"/>
              </w:rPr>
            </w:pPr>
          </w:p>
        </w:tc>
        <w:tc>
          <w:tcPr>
            <w:tcW w:w="2693" w:type="dxa"/>
            <w:vMerge/>
          </w:tcPr>
          <w:p w14:paraId="57B1C62D" w14:textId="77777777" w:rsidR="00224E9B" w:rsidRPr="00856EAE" w:rsidRDefault="00224E9B" w:rsidP="00224E9B">
            <w:pPr>
              <w:rPr>
                <w:sz w:val="19"/>
                <w:szCs w:val="19"/>
              </w:rPr>
            </w:pPr>
          </w:p>
        </w:tc>
        <w:tc>
          <w:tcPr>
            <w:tcW w:w="567" w:type="dxa"/>
          </w:tcPr>
          <w:p w14:paraId="5A0C830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D0BF68B"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EFDF92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304C320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0859A78" w14:textId="77777777" w:rsidTr="007F2A19">
        <w:tc>
          <w:tcPr>
            <w:tcW w:w="557" w:type="dxa"/>
            <w:vMerge/>
          </w:tcPr>
          <w:p w14:paraId="7158755E" w14:textId="77777777" w:rsidR="00224E9B" w:rsidRPr="00856EAE" w:rsidRDefault="00224E9B" w:rsidP="00224E9B">
            <w:pPr>
              <w:rPr>
                <w:sz w:val="19"/>
                <w:szCs w:val="19"/>
              </w:rPr>
            </w:pPr>
          </w:p>
        </w:tc>
        <w:tc>
          <w:tcPr>
            <w:tcW w:w="2199" w:type="dxa"/>
            <w:vMerge/>
          </w:tcPr>
          <w:p w14:paraId="699B9C72" w14:textId="77777777" w:rsidR="00224E9B" w:rsidRPr="00856EAE" w:rsidRDefault="00224E9B" w:rsidP="00224E9B">
            <w:pPr>
              <w:rPr>
                <w:sz w:val="19"/>
                <w:szCs w:val="19"/>
              </w:rPr>
            </w:pPr>
          </w:p>
        </w:tc>
        <w:tc>
          <w:tcPr>
            <w:tcW w:w="2693" w:type="dxa"/>
            <w:vMerge/>
          </w:tcPr>
          <w:p w14:paraId="11CDA0A7" w14:textId="77777777" w:rsidR="00224E9B" w:rsidRPr="00856EAE" w:rsidRDefault="00224E9B" w:rsidP="00224E9B">
            <w:pPr>
              <w:rPr>
                <w:sz w:val="19"/>
                <w:szCs w:val="19"/>
              </w:rPr>
            </w:pPr>
          </w:p>
        </w:tc>
        <w:tc>
          <w:tcPr>
            <w:tcW w:w="2268" w:type="dxa"/>
            <w:gridSpan w:val="5"/>
          </w:tcPr>
          <w:p w14:paraId="1898D4F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A2F380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286E596" w14:textId="77777777" w:rsidTr="007F2A19">
        <w:tc>
          <w:tcPr>
            <w:tcW w:w="557" w:type="dxa"/>
            <w:vMerge/>
          </w:tcPr>
          <w:p w14:paraId="6083C855" w14:textId="77777777" w:rsidR="00224E9B" w:rsidRPr="00856EAE" w:rsidRDefault="00224E9B" w:rsidP="00224E9B">
            <w:pPr>
              <w:rPr>
                <w:sz w:val="19"/>
                <w:szCs w:val="19"/>
              </w:rPr>
            </w:pPr>
          </w:p>
        </w:tc>
        <w:tc>
          <w:tcPr>
            <w:tcW w:w="2199" w:type="dxa"/>
            <w:vMerge/>
          </w:tcPr>
          <w:p w14:paraId="3AA93D72" w14:textId="77777777" w:rsidR="00224E9B" w:rsidRPr="00856EAE" w:rsidRDefault="00224E9B" w:rsidP="00224E9B">
            <w:pPr>
              <w:rPr>
                <w:sz w:val="19"/>
                <w:szCs w:val="19"/>
              </w:rPr>
            </w:pPr>
          </w:p>
        </w:tc>
        <w:tc>
          <w:tcPr>
            <w:tcW w:w="2693" w:type="dxa"/>
            <w:vMerge w:val="restart"/>
          </w:tcPr>
          <w:p w14:paraId="09A70CB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567" w:type="dxa"/>
          </w:tcPr>
          <w:p w14:paraId="689F9B3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E11E1BF"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F0E3DA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005FB3F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F150B1A" w14:textId="77777777" w:rsidTr="007F2A19">
        <w:tc>
          <w:tcPr>
            <w:tcW w:w="557" w:type="dxa"/>
            <w:vMerge/>
          </w:tcPr>
          <w:p w14:paraId="3C229ECF" w14:textId="77777777" w:rsidR="00224E9B" w:rsidRPr="00856EAE" w:rsidRDefault="00224E9B" w:rsidP="00224E9B">
            <w:pPr>
              <w:rPr>
                <w:sz w:val="19"/>
                <w:szCs w:val="19"/>
              </w:rPr>
            </w:pPr>
          </w:p>
        </w:tc>
        <w:tc>
          <w:tcPr>
            <w:tcW w:w="2199" w:type="dxa"/>
            <w:vMerge/>
          </w:tcPr>
          <w:p w14:paraId="1733420B" w14:textId="77777777" w:rsidR="00224E9B" w:rsidRPr="00856EAE" w:rsidRDefault="00224E9B" w:rsidP="00224E9B">
            <w:pPr>
              <w:rPr>
                <w:sz w:val="19"/>
                <w:szCs w:val="19"/>
              </w:rPr>
            </w:pPr>
          </w:p>
        </w:tc>
        <w:tc>
          <w:tcPr>
            <w:tcW w:w="2693" w:type="dxa"/>
            <w:vMerge/>
          </w:tcPr>
          <w:p w14:paraId="2479677B" w14:textId="77777777" w:rsidR="00224E9B" w:rsidRPr="00856EAE" w:rsidRDefault="00224E9B" w:rsidP="00224E9B">
            <w:pPr>
              <w:rPr>
                <w:sz w:val="19"/>
                <w:szCs w:val="19"/>
              </w:rPr>
            </w:pPr>
          </w:p>
        </w:tc>
        <w:tc>
          <w:tcPr>
            <w:tcW w:w="2268" w:type="dxa"/>
            <w:gridSpan w:val="5"/>
          </w:tcPr>
          <w:p w14:paraId="60839819"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36EDCB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F201191" w14:textId="77777777" w:rsidTr="007F2A19">
        <w:tc>
          <w:tcPr>
            <w:tcW w:w="557" w:type="dxa"/>
            <w:vMerge/>
          </w:tcPr>
          <w:p w14:paraId="2557C302" w14:textId="77777777" w:rsidR="00224E9B" w:rsidRPr="00856EAE" w:rsidRDefault="00224E9B" w:rsidP="00224E9B">
            <w:pPr>
              <w:rPr>
                <w:sz w:val="19"/>
                <w:szCs w:val="19"/>
              </w:rPr>
            </w:pPr>
          </w:p>
        </w:tc>
        <w:tc>
          <w:tcPr>
            <w:tcW w:w="2199" w:type="dxa"/>
            <w:vMerge/>
          </w:tcPr>
          <w:p w14:paraId="32E0E00C" w14:textId="77777777" w:rsidR="00224E9B" w:rsidRPr="00856EAE" w:rsidRDefault="00224E9B" w:rsidP="00224E9B">
            <w:pPr>
              <w:rPr>
                <w:sz w:val="19"/>
                <w:szCs w:val="19"/>
              </w:rPr>
            </w:pPr>
          </w:p>
        </w:tc>
        <w:tc>
          <w:tcPr>
            <w:tcW w:w="2693" w:type="dxa"/>
            <w:vMerge/>
          </w:tcPr>
          <w:p w14:paraId="77FFE84D" w14:textId="77777777" w:rsidR="00224E9B" w:rsidRPr="00856EAE" w:rsidRDefault="00224E9B" w:rsidP="00224E9B">
            <w:pPr>
              <w:rPr>
                <w:sz w:val="19"/>
                <w:szCs w:val="19"/>
              </w:rPr>
            </w:pPr>
          </w:p>
        </w:tc>
        <w:tc>
          <w:tcPr>
            <w:tcW w:w="2268" w:type="dxa"/>
            <w:gridSpan w:val="5"/>
          </w:tcPr>
          <w:p w14:paraId="2F7FB7C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1BB079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6234116" w14:textId="77777777" w:rsidTr="007F2A19">
        <w:tc>
          <w:tcPr>
            <w:tcW w:w="557" w:type="dxa"/>
            <w:vMerge/>
          </w:tcPr>
          <w:p w14:paraId="5C4EA0FF" w14:textId="77777777" w:rsidR="00224E9B" w:rsidRPr="00856EAE" w:rsidRDefault="00224E9B" w:rsidP="00224E9B">
            <w:pPr>
              <w:rPr>
                <w:sz w:val="19"/>
                <w:szCs w:val="19"/>
              </w:rPr>
            </w:pPr>
          </w:p>
        </w:tc>
        <w:tc>
          <w:tcPr>
            <w:tcW w:w="2199" w:type="dxa"/>
            <w:vMerge/>
          </w:tcPr>
          <w:p w14:paraId="4F832EC0" w14:textId="77777777" w:rsidR="00224E9B" w:rsidRPr="00856EAE" w:rsidRDefault="00224E9B" w:rsidP="00224E9B">
            <w:pPr>
              <w:rPr>
                <w:sz w:val="19"/>
                <w:szCs w:val="19"/>
              </w:rPr>
            </w:pPr>
          </w:p>
        </w:tc>
        <w:tc>
          <w:tcPr>
            <w:tcW w:w="2693" w:type="dxa"/>
            <w:vMerge w:val="restart"/>
          </w:tcPr>
          <w:p w14:paraId="76A56CF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567" w:type="dxa"/>
          </w:tcPr>
          <w:p w14:paraId="43522B2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24F497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6C25E8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19B23EE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680BB79" w14:textId="77777777" w:rsidTr="007F2A19">
        <w:tc>
          <w:tcPr>
            <w:tcW w:w="557" w:type="dxa"/>
            <w:vMerge/>
          </w:tcPr>
          <w:p w14:paraId="7184D2CA" w14:textId="77777777" w:rsidR="00224E9B" w:rsidRPr="00856EAE" w:rsidRDefault="00224E9B" w:rsidP="00224E9B">
            <w:pPr>
              <w:rPr>
                <w:sz w:val="19"/>
                <w:szCs w:val="19"/>
              </w:rPr>
            </w:pPr>
          </w:p>
        </w:tc>
        <w:tc>
          <w:tcPr>
            <w:tcW w:w="2199" w:type="dxa"/>
            <w:vMerge/>
          </w:tcPr>
          <w:p w14:paraId="0F977B82" w14:textId="77777777" w:rsidR="00224E9B" w:rsidRPr="00856EAE" w:rsidRDefault="00224E9B" w:rsidP="00224E9B">
            <w:pPr>
              <w:rPr>
                <w:sz w:val="19"/>
                <w:szCs w:val="19"/>
              </w:rPr>
            </w:pPr>
          </w:p>
        </w:tc>
        <w:tc>
          <w:tcPr>
            <w:tcW w:w="2693" w:type="dxa"/>
            <w:vMerge/>
          </w:tcPr>
          <w:p w14:paraId="4169E1E6" w14:textId="77777777" w:rsidR="00224E9B" w:rsidRPr="00856EAE" w:rsidRDefault="00224E9B" w:rsidP="00224E9B">
            <w:pPr>
              <w:rPr>
                <w:sz w:val="19"/>
                <w:szCs w:val="19"/>
              </w:rPr>
            </w:pPr>
          </w:p>
        </w:tc>
        <w:tc>
          <w:tcPr>
            <w:tcW w:w="2268" w:type="dxa"/>
            <w:gridSpan w:val="5"/>
          </w:tcPr>
          <w:p w14:paraId="160C0CD3"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6754AD1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4433044" w14:textId="77777777" w:rsidTr="007F2A19">
        <w:tc>
          <w:tcPr>
            <w:tcW w:w="557" w:type="dxa"/>
            <w:vMerge w:val="restart"/>
          </w:tcPr>
          <w:p w14:paraId="03A4D75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2.6.2</w:t>
            </w:r>
          </w:p>
        </w:tc>
        <w:tc>
          <w:tcPr>
            <w:tcW w:w="2199" w:type="dxa"/>
            <w:vMerge w:val="restart"/>
          </w:tcPr>
          <w:p w14:paraId="65E5076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Права и обязанности членов совета директоров четко сформулированы и закреплены во внутренних документах общества.</w:t>
            </w:r>
          </w:p>
        </w:tc>
        <w:tc>
          <w:tcPr>
            <w:tcW w:w="2693" w:type="dxa"/>
            <w:vMerge w:val="restart"/>
          </w:tcPr>
          <w:p w14:paraId="1E59F77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обществе принят и опубликован внутренний документ, четко определяющий права и обязанности членов совета директоров.</w:t>
            </w:r>
          </w:p>
        </w:tc>
        <w:tc>
          <w:tcPr>
            <w:tcW w:w="2268" w:type="dxa"/>
            <w:gridSpan w:val="5"/>
          </w:tcPr>
          <w:p w14:paraId="7C77BCD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895574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C494801" w14:textId="77777777" w:rsidTr="007F2A19">
        <w:tc>
          <w:tcPr>
            <w:tcW w:w="557" w:type="dxa"/>
            <w:vMerge/>
          </w:tcPr>
          <w:p w14:paraId="109F6DE2" w14:textId="77777777" w:rsidR="00224E9B" w:rsidRPr="00856EAE" w:rsidRDefault="00224E9B" w:rsidP="00224E9B">
            <w:pPr>
              <w:rPr>
                <w:sz w:val="19"/>
                <w:szCs w:val="19"/>
              </w:rPr>
            </w:pPr>
          </w:p>
        </w:tc>
        <w:tc>
          <w:tcPr>
            <w:tcW w:w="2199" w:type="dxa"/>
            <w:vMerge/>
          </w:tcPr>
          <w:p w14:paraId="4F472E06" w14:textId="77777777" w:rsidR="00224E9B" w:rsidRPr="00856EAE" w:rsidRDefault="00224E9B" w:rsidP="00224E9B">
            <w:pPr>
              <w:rPr>
                <w:sz w:val="19"/>
                <w:szCs w:val="19"/>
              </w:rPr>
            </w:pPr>
          </w:p>
        </w:tc>
        <w:tc>
          <w:tcPr>
            <w:tcW w:w="2693" w:type="dxa"/>
            <w:vMerge/>
          </w:tcPr>
          <w:p w14:paraId="78BD7B7C" w14:textId="77777777" w:rsidR="00224E9B" w:rsidRPr="00856EAE" w:rsidRDefault="00224E9B" w:rsidP="00224E9B">
            <w:pPr>
              <w:rPr>
                <w:sz w:val="19"/>
                <w:szCs w:val="19"/>
              </w:rPr>
            </w:pPr>
          </w:p>
        </w:tc>
        <w:tc>
          <w:tcPr>
            <w:tcW w:w="567" w:type="dxa"/>
          </w:tcPr>
          <w:p w14:paraId="1837460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B8719E5" w14:textId="77777777" w:rsidR="00224E9B" w:rsidRPr="00856EAE" w:rsidRDefault="00DC238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8F9305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AC17F9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E640514" w14:textId="77777777" w:rsidTr="007F2A19">
        <w:tc>
          <w:tcPr>
            <w:tcW w:w="557" w:type="dxa"/>
            <w:vMerge/>
          </w:tcPr>
          <w:p w14:paraId="525C4161" w14:textId="77777777" w:rsidR="00224E9B" w:rsidRPr="00856EAE" w:rsidRDefault="00224E9B" w:rsidP="00224E9B">
            <w:pPr>
              <w:rPr>
                <w:sz w:val="19"/>
                <w:szCs w:val="19"/>
              </w:rPr>
            </w:pPr>
          </w:p>
        </w:tc>
        <w:tc>
          <w:tcPr>
            <w:tcW w:w="2199" w:type="dxa"/>
            <w:vMerge/>
          </w:tcPr>
          <w:p w14:paraId="3844F92F" w14:textId="77777777" w:rsidR="00224E9B" w:rsidRPr="00856EAE" w:rsidRDefault="00224E9B" w:rsidP="00224E9B">
            <w:pPr>
              <w:rPr>
                <w:sz w:val="19"/>
                <w:szCs w:val="19"/>
              </w:rPr>
            </w:pPr>
          </w:p>
        </w:tc>
        <w:tc>
          <w:tcPr>
            <w:tcW w:w="2693" w:type="dxa"/>
            <w:vMerge/>
          </w:tcPr>
          <w:p w14:paraId="49185CD6" w14:textId="77777777" w:rsidR="00224E9B" w:rsidRPr="00856EAE" w:rsidRDefault="00224E9B" w:rsidP="00224E9B">
            <w:pPr>
              <w:rPr>
                <w:sz w:val="19"/>
                <w:szCs w:val="19"/>
              </w:rPr>
            </w:pPr>
          </w:p>
        </w:tc>
        <w:tc>
          <w:tcPr>
            <w:tcW w:w="2268" w:type="dxa"/>
            <w:gridSpan w:val="5"/>
          </w:tcPr>
          <w:p w14:paraId="46AE52A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8A5095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F82B38B" w14:textId="77777777" w:rsidTr="007F2A19">
        <w:tc>
          <w:tcPr>
            <w:tcW w:w="557" w:type="dxa"/>
            <w:vMerge/>
          </w:tcPr>
          <w:p w14:paraId="3E23AC21" w14:textId="77777777" w:rsidR="00224E9B" w:rsidRPr="00856EAE" w:rsidRDefault="00224E9B" w:rsidP="00224E9B">
            <w:pPr>
              <w:rPr>
                <w:sz w:val="19"/>
                <w:szCs w:val="19"/>
              </w:rPr>
            </w:pPr>
          </w:p>
        </w:tc>
        <w:tc>
          <w:tcPr>
            <w:tcW w:w="2199" w:type="dxa"/>
            <w:vMerge/>
          </w:tcPr>
          <w:p w14:paraId="798F3BFC" w14:textId="77777777" w:rsidR="00224E9B" w:rsidRPr="00856EAE" w:rsidRDefault="00224E9B" w:rsidP="00224E9B">
            <w:pPr>
              <w:rPr>
                <w:sz w:val="19"/>
                <w:szCs w:val="19"/>
              </w:rPr>
            </w:pPr>
          </w:p>
        </w:tc>
        <w:tc>
          <w:tcPr>
            <w:tcW w:w="2693" w:type="dxa"/>
            <w:vMerge/>
          </w:tcPr>
          <w:p w14:paraId="06FD3620" w14:textId="77777777" w:rsidR="00224E9B" w:rsidRPr="00856EAE" w:rsidRDefault="00224E9B" w:rsidP="00224E9B">
            <w:pPr>
              <w:rPr>
                <w:sz w:val="19"/>
                <w:szCs w:val="19"/>
              </w:rPr>
            </w:pPr>
          </w:p>
        </w:tc>
        <w:tc>
          <w:tcPr>
            <w:tcW w:w="567" w:type="dxa"/>
          </w:tcPr>
          <w:p w14:paraId="3B121B9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0B9C2B4"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16F527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16BBD90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61DF461" w14:textId="77777777" w:rsidTr="007F2A19">
        <w:tc>
          <w:tcPr>
            <w:tcW w:w="557" w:type="dxa"/>
            <w:vMerge/>
          </w:tcPr>
          <w:p w14:paraId="142EC3F3" w14:textId="77777777" w:rsidR="00224E9B" w:rsidRPr="00856EAE" w:rsidRDefault="00224E9B" w:rsidP="00224E9B">
            <w:pPr>
              <w:rPr>
                <w:sz w:val="19"/>
                <w:szCs w:val="19"/>
              </w:rPr>
            </w:pPr>
          </w:p>
        </w:tc>
        <w:tc>
          <w:tcPr>
            <w:tcW w:w="2199" w:type="dxa"/>
            <w:vMerge/>
          </w:tcPr>
          <w:p w14:paraId="611FFCB2" w14:textId="77777777" w:rsidR="00224E9B" w:rsidRPr="00856EAE" w:rsidRDefault="00224E9B" w:rsidP="00224E9B">
            <w:pPr>
              <w:rPr>
                <w:sz w:val="19"/>
                <w:szCs w:val="19"/>
              </w:rPr>
            </w:pPr>
          </w:p>
        </w:tc>
        <w:tc>
          <w:tcPr>
            <w:tcW w:w="2693" w:type="dxa"/>
            <w:vMerge/>
          </w:tcPr>
          <w:p w14:paraId="232E1414" w14:textId="77777777" w:rsidR="00224E9B" w:rsidRPr="00856EAE" w:rsidRDefault="00224E9B" w:rsidP="00224E9B">
            <w:pPr>
              <w:rPr>
                <w:sz w:val="19"/>
                <w:szCs w:val="19"/>
              </w:rPr>
            </w:pPr>
          </w:p>
        </w:tc>
        <w:tc>
          <w:tcPr>
            <w:tcW w:w="2268" w:type="dxa"/>
            <w:gridSpan w:val="5"/>
          </w:tcPr>
          <w:p w14:paraId="39C50DD2"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57B000D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CECBBA7" w14:textId="77777777" w:rsidTr="007F2A19">
        <w:tc>
          <w:tcPr>
            <w:tcW w:w="557" w:type="dxa"/>
            <w:vMerge/>
          </w:tcPr>
          <w:p w14:paraId="1634FBC4" w14:textId="77777777" w:rsidR="00224E9B" w:rsidRPr="00856EAE" w:rsidRDefault="00224E9B" w:rsidP="00224E9B">
            <w:pPr>
              <w:rPr>
                <w:sz w:val="19"/>
                <w:szCs w:val="19"/>
              </w:rPr>
            </w:pPr>
          </w:p>
        </w:tc>
        <w:tc>
          <w:tcPr>
            <w:tcW w:w="2199" w:type="dxa"/>
            <w:vMerge/>
          </w:tcPr>
          <w:p w14:paraId="09AB4F78" w14:textId="77777777" w:rsidR="00224E9B" w:rsidRPr="00856EAE" w:rsidRDefault="00224E9B" w:rsidP="00224E9B">
            <w:pPr>
              <w:rPr>
                <w:sz w:val="19"/>
                <w:szCs w:val="19"/>
              </w:rPr>
            </w:pPr>
          </w:p>
        </w:tc>
        <w:tc>
          <w:tcPr>
            <w:tcW w:w="2693" w:type="dxa"/>
            <w:vMerge/>
          </w:tcPr>
          <w:p w14:paraId="0C146A17" w14:textId="77777777" w:rsidR="00224E9B" w:rsidRPr="00856EAE" w:rsidRDefault="00224E9B" w:rsidP="00224E9B">
            <w:pPr>
              <w:rPr>
                <w:sz w:val="19"/>
                <w:szCs w:val="19"/>
              </w:rPr>
            </w:pPr>
          </w:p>
        </w:tc>
        <w:tc>
          <w:tcPr>
            <w:tcW w:w="2268" w:type="dxa"/>
            <w:gridSpan w:val="5"/>
          </w:tcPr>
          <w:p w14:paraId="0636B06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B19194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43ADB98" w14:textId="77777777" w:rsidTr="007F2A19">
        <w:tc>
          <w:tcPr>
            <w:tcW w:w="557" w:type="dxa"/>
            <w:vMerge/>
          </w:tcPr>
          <w:p w14:paraId="70E7A1F3" w14:textId="77777777" w:rsidR="00224E9B" w:rsidRPr="00856EAE" w:rsidRDefault="00224E9B" w:rsidP="00224E9B">
            <w:pPr>
              <w:rPr>
                <w:sz w:val="19"/>
                <w:szCs w:val="19"/>
              </w:rPr>
            </w:pPr>
          </w:p>
        </w:tc>
        <w:tc>
          <w:tcPr>
            <w:tcW w:w="2199" w:type="dxa"/>
            <w:vMerge/>
          </w:tcPr>
          <w:p w14:paraId="013CCE88" w14:textId="77777777" w:rsidR="00224E9B" w:rsidRPr="00856EAE" w:rsidRDefault="00224E9B" w:rsidP="00224E9B">
            <w:pPr>
              <w:rPr>
                <w:sz w:val="19"/>
                <w:szCs w:val="19"/>
              </w:rPr>
            </w:pPr>
          </w:p>
        </w:tc>
        <w:tc>
          <w:tcPr>
            <w:tcW w:w="2693" w:type="dxa"/>
            <w:vMerge/>
          </w:tcPr>
          <w:p w14:paraId="14CBF693" w14:textId="77777777" w:rsidR="00224E9B" w:rsidRPr="00856EAE" w:rsidRDefault="00224E9B" w:rsidP="00224E9B">
            <w:pPr>
              <w:rPr>
                <w:sz w:val="19"/>
                <w:szCs w:val="19"/>
              </w:rPr>
            </w:pPr>
          </w:p>
        </w:tc>
        <w:tc>
          <w:tcPr>
            <w:tcW w:w="567" w:type="dxa"/>
          </w:tcPr>
          <w:p w14:paraId="6FBF1D9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1DF64C4"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42297DE8"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4CD00AC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DB36D2E" w14:textId="77777777" w:rsidTr="007F2A19">
        <w:tc>
          <w:tcPr>
            <w:tcW w:w="557" w:type="dxa"/>
            <w:vMerge/>
          </w:tcPr>
          <w:p w14:paraId="41074BDB" w14:textId="77777777" w:rsidR="00224E9B" w:rsidRPr="00856EAE" w:rsidRDefault="00224E9B" w:rsidP="00224E9B">
            <w:pPr>
              <w:rPr>
                <w:sz w:val="19"/>
                <w:szCs w:val="19"/>
              </w:rPr>
            </w:pPr>
          </w:p>
        </w:tc>
        <w:tc>
          <w:tcPr>
            <w:tcW w:w="2199" w:type="dxa"/>
            <w:vMerge/>
          </w:tcPr>
          <w:p w14:paraId="4FF5F124" w14:textId="77777777" w:rsidR="00224E9B" w:rsidRPr="00856EAE" w:rsidRDefault="00224E9B" w:rsidP="00224E9B">
            <w:pPr>
              <w:rPr>
                <w:sz w:val="19"/>
                <w:szCs w:val="19"/>
              </w:rPr>
            </w:pPr>
          </w:p>
        </w:tc>
        <w:tc>
          <w:tcPr>
            <w:tcW w:w="2693" w:type="dxa"/>
            <w:vMerge/>
          </w:tcPr>
          <w:p w14:paraId="2930D117" w14:textId="77777777" w:rsidR="00224E9B" w:rsidRPr="00856EAE" w:rsidRDefault="00224E9B" w:rsidP="00224E9B">
            <w:pPr>
              <w:rPr>
                <w:sz w:val="19"/>
                <w:szCs w:val="19"/>
              </w:rPr>
            </w:pPr>
          </w:p>
        </w:tc>
        <w:tc>
          <w:tcPr>
            <w:tcW w:w="2268" w:type="dxa"/>
            <w:gridSpan w:val="5"/>
          </w:tcPr>
          <w:p w14:paraId="50D21F1E"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2800B1D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49C8B39" w14:textId="77777777" w:rsidTr="007F2A19">
        <w:tc>
          <w:tcPr>
            <w:tcW w:w="557" w:type="dxa"/>
            <w:vMerge w:val="restart"/>
          </w:tcPr>
          <w:p w14:paraId="2770630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2.6.3</w:t>
            </w:r>
          </w:p>
        </w:tc>
        <w:tc>
          <w:tcPr>
            <w:tcW w:w="2199" w:type="dxa"/>
            <w:vMerge w:val="restart"/>
          </w:tcPr>
          <w:p w14:paraId="1D935A1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Члены совета директоров имеют достаточно времени для выполнения своих обязанностей.</w:t>
            </w:r>
          </w:p>
        </w:tc>
        <w:tc>
          <w:tcPr>
            <w:tcW w:w="2693" w:type="dxa"/>
            <w:vMerge w:val="restart"/>
          </w:tcPr>
          <w:p w14:paraId="38F4ACD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268" w:type="dxa"/>
            <w:gridSpan w:val="5"/>
          </w:tcPr>
          <w:p w14:paraId="1D98086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C863B4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A6050D1" w14:textId="77777777" w:rsidTr="007F2A19">
        <w:tc>
          <w:tcPr>
            <w:tcW w:w="557" w:type="dxa"/>
            <w:vMerge/>
          </w:tcPr>
          <w:p w14:paraId="3495FCB9" w14:textId="77777777" w:rsidR="00224E9B" w:rsidRPr="00856EAE" w:rsidRDefault="00224E9B" w:rsidP="00224E9B">
            <w:pPr>
              <w:rPr>
                <w:sz w:val="19"/>
                <w:szCs w:val="19"/>
              </w:rPr>
            </w:pPr>
          </w:p>
        </w:tc>
        <w:tc>
          <w:tcPr>
            <w:tcW w:w="2199" w:type="dxa"/>
            <w:vMerge/>
          </w:tcPr>
          <w:p w14:paraId="790D1826" w14:textId="77777777" w:rsidR="00224E9B" w:rsidRPr="00856EAE" w:rsidRDefault="00224E9B" w:rsidP="00224E9B">
            <w:pPr>
              <w:rPr>
                <w:sz w:val="19"/>
                <w:szCs w:val="19"/>
              </w:rPr>
            </w:pPr>
          </w:p>
        </w:tc>
        <w:tc>
          <w:tcPr>
            <w:tcW w:w="2693" w:type="dxa"/>
            <w:vMerge/>
          </w:tcPr>
          <w:p w14:paraId="06646CEF" w14:textId="77777777" w:rsidR="00224E9B" w:rsidRPr="00856EAE" w:rsidRDefault="00224E9B" w:rsidP="00224E9B">
            <w:pPr>
              <w:rPr>
                <w:sz w:val="19"/>
                <w:szCs w:val="19"/>
              </w:rPr>
            </w:pPr>
          </w:p>
        </w:tc>
        <w:tc>
          <w:tcPr>
            <w:tcW w:w="567" w:type="dxa"/>
          </w:tcPr>
          <w:p w14:paraId="55B3BB81"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B2D23EB"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DC7E95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394F183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9D7ADF3" w14:textId="77777777" w:rsidTr="007F2A19">
        <w:tc>
          <w:tcPr>
            <w:tcW w:w="557" w:type="dxa"/>
            <w:vMerge/>
          </w:tcPr>
          <w:p w14:paraId="4C09382B" w14:textId="77777777" w:rsidR="00224E9B" w:rsidRPr="00856EAE" w:rsidRDefault="00224E9B" w:rsidP="00224E9B">
            <w:pPr>
              <w:rPr>
                <w:sz w:val="19"/>
                <w:szCs w:val="19"/>
              </w:rPr>
            </w:pPr>
          </w:p>
        </w:tc>
        <w:tc>
          <w:tcPr>
            <w:tcW w:w="2199" w:type="dxa"/>
            <w:vMerge/>
          </w:tcPr>
          <w:p w14:paraId="18BCA616" w14:textId="77777777" w:rsidR="00224E9B" w:rsidRPr="00856EAE" w:rsidRDefault="00224E9B" w:rsidP="00224E9B">
            <w:pPr>
              <w:rPr>
                <w:sz w:val="19"/>
                <w:szCs w:val="19"/>
              </w:rPr>
            </w:pPr>
          </w:p>
        </w:tc>
        <w:tc>
          <w:tcPr>
            <w:tcW w:w="2693" w:type="dxa"/>
            <w:vMerge/>
          </w:tcPr>
          <w:p w14:paraId="183C5304" w14:textId="77777777" w:rsidR="00224E9B" w:rsidRPr="00856EAE" w:rsidRDefault="00224E9B" w:rsidP="00224E9B">
            <w:pPr>
              <w:rPr>
                <w:sz w:val="19"/>
                <w:szCs w:val="19"/>
              </w:rPr>
            </w:pPr>
          </w:p>
        </w:tc>
        <w:tc>
          <w:tcPr>
            <w:tcW w:w="2268" w:type="dxa"/>
            <w:gridSpan w:val="5"/>
          </w:tcPr>
          <w:p w14:paraId="5D497CB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741940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12F0F94" w14:textId="77777777" w:rsidTr="007F2A19">
        <w:tc>
          <w:tcPr>
            <w:tcW w:w="557" w:type="dxa"/>
            <w:vMerge/>
          </w:tcPr>
          <w:p w14:paraId="423916F9" w14:textId="77777777" w:rsidR="00224E9B" w:rsidRPr="00856EAE" w:rsidRDefault="00224E9B" w:rsidP="00224E9B">
            <w:pPr>
              <w:rPr>
                <w:sz w:val="19"/>
                <w:szCs w:val="19"/>
              </w:rPr>
            </w:pPr>
          </w:p>
        </w:tc>
        <w:tc>
          <w:tcPr>
            <w:tcW w:w="2199" w:type="dxa"/>
            <w:vMerge/>
          </w:tcPr>
          <w:p w14:paraId="2333242D" w14:textId="77777777" w:rsidR="00224E9B" w:rsidRPr="00856EAE" w:rsidRDefault="00224E9B" w:rsidP="00224E9B">
            <w:pPr>
              <w:rPr>
                <w:sz w:val="19"/>
                <w:szCs w:val="19"/>
              </w:rPr>
            </w:pPr>
          </w:p>
        </w:tc>
        <w:tc>
          <w:tcPr>
            <w:tcW w:w="2693" w:type="dxa"/>
            <w:vMerge w:val="restart"/>
          </w:tcPr>
          <w:p w14:paraId="7BFFA46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567" w:type="dxa"/>
          </w:tcPr>
          <w:p w14:paraId="19528C9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EE72A16"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5546433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038C874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87D63E" w14:textId="77777777" w:rsidTr="007F2A19">
        <w:tc>
          <w:tcPr>
            <w:tcW w:w="557" w:type="dxa"/>
            <w:vMerge/>
          </w:tcPr>
          <w:p w14:paraId="4575779C" w14:textId="77777777" w:rsidR="00224E9B" w:rsidRPr="00856EAE" w:rsidRDefault="00224E9B" w:rsidP="00224E9B">
            <w:pPr>
              <w:rPr>
                <w:sz w:val="19"/>
                <w:szCs w:val="19"/>
              </w:rPr>
            </w:pPr>
          </w:p>
        </w:tc>
        <w:tc>
          <w:tcPr>
            <w:tcW w:w="2199" w:type="dxa"/>
            <w:vMerge/>
          </w:tcPr>
          <w:p w14:paraId="467A6327" w14:textId="77777777" w:rsidR="00224E9B" w:rsidRPr="00856EAE" w:rsidRDefault="00224E9B" w:rsidP="00224E9B">
            <w:pPr>
              <w:rPr>
                <w:sz w:val="19"/>
                <w:szCs w:val="19"/>
              </w:rPr>
            </w:pPr>
          </w:p>
        </w:tc>
        <w:tc>
          <w:tcPr>
            <w:tcW w:w="2693" w:type="dxa"/>
            <w:vMerge/>
          </w:tcPr>
          <w:p w14:paraId="603AB3F2" w14:textId="77777777" w:rsidR="00224E9B" w:rsidRPr="00856EAE" w:rsidRDefault="00224E9B" w:rsidP="00224E9B">
            <w:pPr>
              <w:rPr>
                <w:sz w:val="19"/>
                <w:szCs w:val="19"/>
              </w:rPr>
            </w:pPr>
          </w:p>
        </w:tc>
        <w:tc>
          <w:tcPr>
            <w:tcW w:w="2268" w:type="dxa"/>
            <w:gridSpan w:val="5"/>
          </w:tcPr>
          <w:p w14:paraId="47163084"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9501D7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90CA823" w14:textId="77777777" w:rsidTr="007F2A19">
        <w:tc>
          <w:tcPr>
            <w:tcW w:w="557" w:type="dxa"/>
            <w:vMerge/>
          </w:tcPr>
          <w:p w14:paraId="6332EB34" w14:textId="77777777" w:rsidR="00224E9B" w:rsidRPr="00856EAE" w:rsidRDefault="00224E9B" w:rsidP="00224E9B">
            <w:pPr>
              <w:rPr>
                <w:sz w:val="19"/>
                <w:szCs w:val="19"/>
              </w:rPr>
            </w:pPr>
          </w:p>
        </w:tc>
        <w:tc>
          <w:tcPr>
            <w:tcW w:w="2199" w:type="dxa"/>
            <w:vMerge/>
          </w:tcPr>
          <w:p w14:paraId="33760C33" w14:textId="77777777" w:rsidR="00224E9B" w:rsidRPr="00856EAE" w:rsidRDefault="00224E9B" w:rsidP="00224E9B">
            <w:pPr>
              <w:rPr>
                <w:sz w:val="19"/>
                <w:szCs w:val="19"/>
              </w:rPr>
            </w:pPr>
          </w:p>
        </w:tc>
        <w:tc>
          <w:tcPr>
            <w:tcW w:w="2693" w:type="dxa"/>
            <w:vMerge/>
          </w:tcPr>
          <w:p w14:paraId="52BEBFFE" w14:textId="77777777" w:rsidR="00224E9B" w:rsidRPr="00856EAE" w:rsidRDefault="00224E9B" w:rsidP="00224E9B">
            <w:pPr>
              <w:rPr>
                <w:sz w:val="19"/>
                <w:szCs w:val="19"/>
              </w:rPr>
            </w:pPr>
          </w:p>
        </w:tc>
        <w:tc>
          <w:tcPr>
            <w:tcW w:w="2268" w:type="dxa"/>
            <w:gridSpan w:val="5"/>
          </w:tcPr>
          <w:p w14:paraId="7AD8475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635CD2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5FCE342" w14:textId="77777777" w:rsidTr="007F2A19">
        <w:tc>
          <w:tcPr>
            <w:tcW w:w="557" w:type="dxa"/>
            <w:vMerge/>
          </w:tcPr>
          <w:p w14:paraId="259B256D" w14:textId="77777777" w:rsidR="00224E9B" w:rsidRPr="00856EAE" w:rsidRDefault="00224E9B" w:rsidP="00224E9B">
            <w:pPr>
              <w:rPr>
                <w:sz w:val="19"/>
                <w:szCs w:val="19"/>
              </w:rPr>
            </w:pPr>
          </w:p>
        </w:tc>
        <w:tc>
          <w:tcPr>
            <w:tcW w:w="2199" w:type="dxa"/>
            <w:vMerge/>
          </w:tcPr>
          <w:p w14:paraId="4BF790DA" w14:textId="77777777" w:rsidR="00224E9B" w:rsidRPr="00856EAE" w:rsidRDefault="00224E9B" w:rsidP="00224E9B">
            <w:pPr>
              <w:rPr>
                <w:sz w:val="19"/>
                <w:szCs w:val="19"/>
              </w:rPr>
            </w:pPr>
          </w:p>
        </w:tc>
        <w:tc>
          <w:tcPr>
            <w:tcW w:w="2693" w:type="dxa"/>
            <w:vMerge/>
          </w:tcPr>
          <w:p w14:paraId="737CD542" w14:textId="77777777" w:rsidR="00224E9B" w:rsidRPr="00856EAE" w:rsidRDefault="00224E9B" w:rsidP="00224E9B">
            <w:pPr>
              <w:rPr>
                <w:sz w:val="19"/>
                <w:szCs w:val="19"/>
              </w:rPr>
            </w:pPr>
          </w:p>
        </w:tc>
        <w:tc>
          <w:tcPr>
            <w:tcW w:w="567" w:type="dxa"/>
          </w:tcPr>
          <w:p w14:paraId="170E2B8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5A9B3B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A5F3D4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22BDCA0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601A2F9" w14:textId="77777777" w:rsidTr="007F2A19">
        <w:tc>
          <w:tcPr>
            <w:tcW w:w="557" w:type="dxa"/>
            <w:vMerge/>
          </w:tcPr>
          <w:p w14:paraId="31A73DF5" w14:textId="77777777" w:rsidR="00224E9B" w:rsidRPr="00856EAE" w:rsidRDefault="00224E9B" w:rsidP="00224E9B">
            <w:pPr>
              <w:rPr>
                <w:sz w:val="19"/>
                <w:szCs w:val="19"/>
              </w:rPr>
            </w:pPr>
          </w:p>
        </w:tc>
        <w:tc>
          <w:tcPr>
            <w:tcW w:w="2199" w:type="dxa"/>
            <w:vMerge/>
          </w:tcPr>
          <w:p w14:paraId="7800B7D1" w14:textId="77777777" w:rsidR="00224E9B" w:rsidRPr="00856EAE" w:rsidRDefault="00224E9B" w:rsidP="00224E9B">
            <w:pPr>
              <w:rPr>
                <w:sz w:val="19"/>
                <w:szCs w:val="19"/>
              </w:rPr>
            </w:pPr>
          </w:p>
        </w:tc>
        <w:tc>
          <w:tcPr>
            <w:tcW w:w="2693" w:type="dxa"/>
            <w:vMerge/>
          </w:tcPr>
          <w:p w14:paraId="4E98C8A2" w14:textId="77777777" w:rsidR="00224E9B" w:rsidRPr="00856EAE" w:rsidRDefault="00224E9B" w:rsidP="00224E9B">
            <w:pPr>
              <w:rPr>
                <w:sz w:val="19"/>
                <w:szCs w:val="19"/>
              </w:rPr>
            </w:pPr>
          </w:p>
        </w:tc>
        <w:tc>
          <w:tcPr>
            <w:tcW w:w="2268" w:type="dxa"/>
            <w:gridSpan w:val="5"/>
          </w:tcPr>
          <w:p w14:paraId="5655C47E"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3360073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B8A0F0F" w14:textId="77777777" w:rsidTr="007F2A19">
        <w:tc>
          <w:tcPr>
            <w:tcW w:w="557" w:type="dxa"/>
            <w:vMerge w:val="restart"/>
          </w:tcPr>
          <w:p w14:paraId="07D5E3B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2.6.4</w:t>
            </w:r>
          </w:p>
        </w:tc>
        <w:tc>
          <w:tcPr>
            <w:tcW w:w="2199" w:type="dxa"/>
            <w:vMerge w:val="restart"/>
          </w:tcPr>
          <w:p w14:paraId="338D418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693" w:type="dxa"/>
            <w:vMerge w:val="restart"/>
          </w:tcPr>
          <w:p w14:paraId="4D181A1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tc>
        <w:tc>
          <w:tcPr>
            <w:tcW w:w="2268" w:type="dxa"/>
            <w:gridSpan w:val="5"/>
          </w:tcPr>
          <w:p w14:paraId="30AE68E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DFA6F3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C998A8C" w14:textId="77777777" w:rsidTr="007F2A19">
        <w:tc>
          <w:tcPr>
            <w:tcW w:w="557" w:type="dxa"/>
            <w:vMerge/>
          </w:tcPr>
          <w:p w14:paraId="7A70B07A" w14:textId="77777777" w:rsidR="00224E9B" w:rsidRPr="00856EAE" w:rsidRDefault="00224E9B" w:rsidP="00224E9B">
            <w:pPr>
              <w:rPr>
                <w:sz w:val="19"/>
                <w:szCs w:val="19"/>
              </w:rPr>
            </w:pPr>
          </w:p>
        </w:tc>
        <w:tc>
          <w:tcPr>
            <w:tcW w:w="2199" w:type="dxa"/>
            <w:vMerge/>
          </w:tcPr>
          <w:p w14:paraId="502F263D" w14:textId="77777777" w:rsidR="00224E9B" w:rsidRPr="00856EAE" w:rsidRDefault="00224E9B" w:rsidP="00224E9B">
            <w:pPr>
              <w:rPr>
                <w:sz w:val="19"/>
                <w:szCs w:val="19"/>
              </w:rPr>
            </w:pPr>
          </w:p>
        </w:tc>
        <w:tc>
          <w:tcPr>
            <w:tcW w:w="2693" w:type="dxa"/>
            <w:vMerge/>
          </w:tcPr>
          <w:p w14:paraId="3BDADDFC" w14:textId="77777777" w:rsidR="00224E9B" w:rsidRPr="00856EAE" w:rsidRDefault="00224E9B" w:rsidP="00224E9B">
            <w:pPr>
              <w:rPr>
                <w:sz w:val="19"/>
                <w:szCs w:val="19"/>
              </w:rPr>
            </w:pPr>
          </w:p>
        </w:tc>
        <w:tc>
          <w:tcPr>
            <w:tcW w:w="567" w:type="dxa"/>
          </w:tcPr>
          <w:p w14:paraId="5682CEA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33DFEA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C5E684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3CD2C34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DA42BD" w14:textId="77777777" w:rsidTr="007F2A19">
        <w:tc>
          <w:tcPr>
            <w:tcW w:w="557" w:type="dxa"/>
            <w:vMerge/>
          </w:tcPr>
          <w:p w14:paraId="29651951" w14:textId="77777777" w:rsidR="00224E9B" w:rsidRPr="00856EAE" w:rsidRDefault="00224E9B" w:rsidP="00224E9B">
            <w:pPr>
              <w:rPr>
                <w:sz w:val="19"/>
                <w:szCs w:val="19"/>
              </w:rPr>
            </w:pPr>
          </w:p>
        </w:tc>
        <w:tc>
          <w:tcPr>
            <w:tcW w:w="2199" w:type="dxa"/>
            <w:vMerge/>
          </w:tcPr>
          <w:p w14:paraId="26890707" w14:textId="77777777" w:rsidR="00224E9B" w:rsidRPr="00856EAE" w:rsidRDefault="00224E9B" w:rsidP="00224E9B">
            <w:pPr>
              <w:rPr>
                <w:sz w:val="19"/>
                <w:szCs w:val="19"/>
              </w:rPr>
            </w:pPr>
          </w:p>
        </w:tc>
        <w:tc>
          <w:tcPr>
            <w:tcW w:w="2693" w:type="dxa"/>
            <w:vMerge/>
          </w:tcPr>
          <w:p w14:paraId="71DF5FC5" w14:textId="77777777" w:rsidR="00224E9B" w:rsidRPr="00856EAE" w:rsidRDefault="00224E9B" w:rsidP="00224E9B">
            <w:pPr>
              <w:rPr>
                <w:sz w:val="19"/>
                <w:szCs w:val="19"/>
              </w:rPr>
            </w:pPr>
          </w:p>
        </w:tc>
        <w:tc>
          <w:tcPr>
            <w:tcW w:w="2268" w:type="dxa"/>
            <w:gridSpan w:val="5"/>
          </w:tcPr>
          <w:p w14:paraId="216A0CA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C74B89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E1B872B" w14:textId="77777777" w:rsidTr="007F2A19">
        <w:tc>
          <w:tcPr>
            <w:tcW w:w="557" w:type="dxa"/>
            <w:vMerge/>
          </w:tcPr>
          <w:p w14:paraId="643F0408" w14:textId="77777777" w:rsidR="00224E9B" w:rsidRPr="00856EAE" w:rsidRDefault="00224E9B" w:rsidP="00224E9B">
            <w:pPr>
              <w:rPr>
                <w:sz w:val="19"/>
                <w:szCs w:val="19"/>
              </w:rPr>
            </w:pPr>
          </w:p>
        </w:tc>
        <w:tc>
          <w:tcPr>
            <w:tcW w:w="2199" w:type="dxa"/>
            <w:vMerge/>
          </w:tcPr>
          <w:p w14:paraId="608A89A9" w14:textId="77777777" w:rsidR="00224E9B" w:rsidRPr="00856EAE" w:rsidRDefault="00224E9B" w:rsidP="00224E9B">
            <w:pPr>
              <w:rPr>
                <w:sz w:val="19"/>
                <w:szCs w:val="19"/>
              </w:rPr>
            </w:pPr>
          </w:p>
        </w:tc>
        <w:tc>
          <w:tcPr>
            <w:tcW w:w="2693" w:type="dxa"/>
            <w:vMerge/>
          </w:tcPr>
          <w:p w14:paraId="3DD001AB" w14:textId="77777777" w:rsidR="00224E9B" w:rsidRPr="00856EAE" w:rsidRDefault="00224E9B" w:rsidP="00224E9B">
            <w:pPr>
              <w:rPr>
                <w:sz w:val="19"/>
                <w:szCs w:val="19"/>
              </w:rPr>
            </w:pPr>
          </w:p>
        </w:tc>
        <w:tc>
          <w:tcPr>
            <w:tcW w:w="567" w:type="dxa"/>
          </w:tcPr>
          <w:p w14:paraId="6FDCDED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75D3F77"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F58609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1C7F639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6BF5F2E" w14:textId="77777777" w:rsidTr="007F2A19">
        <w:tc>
          <w:tcPr>
            <w:tcW w:w="557" w:type="dxa"/>
            <w:vMerge/>
          </w:tcPr>
          <w:p w14:paraId="611D6020" w14:textId="77777777" w:rsidR="00224E9B" w:rsidRPr="00856EAE" w:rsidRDefault="00224E9B" w:rsidP="00224E9B">
            <w:pPr>
              <w:rPr>
                <w:sz w:val="19"/>
                <w:szCs w:val="19"/>
              </w:rPr>
            </w:pPr>
          </w:p>
        </w:tc>
        <w:tc>
          <w:tcPr>
            <w:tcW w:w="2199" w:type="dxa"/>
            <w:vMerge/>
          </w:tcPr>
          <w:p w14:paraId="3EFD8DDB" w14:textId="77777777" w:rsidR="00224E9B" w:rsidRPr="00856EAE" w:rsidRDefault="00224E9B" w:rsidP="00224E9B">
            <w:pPr>
              <w:rPr>
                <w:sz w:val="19"/>
                <w:szCs w:val="19"/>
              </w:rPr>
            </w:pPr>
          </w:p>
        </w:tc>
        <w:tc>
          <w:tcPr>
            <w:tcW w:w="2693" w:type="dxa"/>
            <w:vMerge/>
          </w:tcPr>
          <w:p w14:paraId="2037E96C" w14:textId="77777777" w:rsidR="00224E9B" w:rsidRPr="00856EAE" w:rsidRDefault="00224E9B" w:rsidP="00224E9B">
            <w:pPr>
              <w:rPr>
                <w:sz w:val="19"/>
                <w:szCs w:val="19"/>
              </w:rPr>
            </w:pPr>
          </w:p>
        </w:tc>
        <w:tc>
          <w:tcPr>
            <w:tcW w:w="2268" w:type="dxa"/>
            <w:gridSpan w:val="5"/>
          </w:tcPr>
          <w:p w14:paraId="1C028610"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27DDE5A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BA3E9C" w14:textId="77777777" w:rsidTr="007F2A19">
        <w:tc>
          <w:tcPr>
            <w:tcW w:w="557" w:type="dxa"/>
            <w:vMerge/>
          </w:tcPr>
          <w:p w14:paraId="76B32DB1" w14:textId="77777777" w:rsidR="00224E9B" w:rsidRPr="00856EAE" w:rsidRDefault="00224E9B" w:rsidP="00224E9B">
            <w:pPr>
              <w:rPr>
                <w:sz w:val="19"/>
                <w:szCs w:val="19"/>
              </w:rPr>
            </w:pPr>
          </w:p>
        </w:tc>
        <w:tc>
          <w:tcPr>
            <w:tcW w:w="2199" w:type="dxa"/>
            <w:vMerge/>
          </w:tcPr>
          <w:p w14:paraId="52ECD22A" w14:textId="77777777" w:rsidR="00224E9B" w:rsidRPr="00856EAE" w:rsidRDefault="00224E9B" w:rsidP="00224E9B">
            <w:pPr>
              <w:rPr>
                <w:sz w:val="19"/>
                <w:szCs w:val="19"/>
              </w:rPr>
            </w:pPr>
          </w:p>
        </w:tc>
        <w:tc>
          <w:tcPr>
            <w:tcW w:w="2693" w:type="dxa"/>
            <w:vMerge/>
          </w:tcPr>
          <w:p w14:paraId="624780A1" w14:textId="77777777" w:rsidR="00224E9B" w:rsidRPr="00856EAE" w:rsidRDefault="00224E9B" w:rsidP="00224E9B">
            <w:pPr>
              <w:rPr>
                <w:sz w:val="19"/>
                <w:szCs w:val="19"/>
              </w:rPr>
            </w:pPr>
          </w:p>
        </w:tc>
        <w:tc>
          <w:tcPr>
            <w:tcW w:w="2268" w:type="dxa"/>
            <w:gridSpan w:val="5"/>
          </w:tcPr>
          <w:p w14:paraId="6C1E857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9F406E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2C729EA" w14:textId="77777777" w:rsidTr="007F2A19">
        <w:tc>
          <w:tcPr>
            <w:tcW w:w="557" w:type="dxa"/>
            <w:vMerge/>
          </w:tcPr>
          <w:p w14:paraId="7100CD52" w14:textId="77777777" w:rsidR="00224E9B" w:rsidRPr="00856EAE" w:rsidRDefault="00224E9B" w:rsidP="00224E9B">
            <w:pPr>
              <w:rPr>
                <w:sz w:val="19"/>
                <w:szCs w:val="19"/>
              </w:rPr>
            </w:pPr>
          </w:p>
        </w:tc>
        <w:tc>
          <w:tcPr>
            <w:tcW w:w="2199" w:type="dxa"/>
            <w:vMerge/>
          </w:tcPr>
          <w:p w14:paraId="46D1BD26" w14:textId="77777777" w:rsidR="00224E9B" w:rsidRPr="00856EAE" w:rsidRDefault="00224E9B" w:rsidP="00224E9B">
            <w:pPr>
              <w:rPr>
                <w:sz w:val="19"/>
                <w:szCs w:val="19"/>
              </w:rPr>
            </w:pPr>
          </w:p>
        </w:tc>
        <w:tc>
          <w:tcPr>
            <w:tcW w:w="2693" w:type="dxa"/>
            <w:vMerge w:val="restart"/>
          </w:tcPr>
          <w:p w14:paraId="7752261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обществе существует формализованная программа ознакомительных мероприятий для вновь избранных членов совета директоров.</w:t>
            </w:r>
          </w:p>
        </w:tc>
        <w:tc>
          <w:tcPr>
            <w:tcW w:w="567" w:type="dxa"/>
          </w:tcPr>
          <w:p w14:paraId="258CC8B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4FC74A3"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413637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76DC76D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2506CE6" w14:textId="77777777" w:rsidTr="007F2A19">
        <w:tc>
          <w:tcPr>
            <w:tcW w:w="557" w:type="dxa"/>
            <w:vMerge/>
          </w:tcPr>
          <w:p w14:paraId="2D9F9E65" w14:textId="77777777" w:rsidR="00224E9B" w:rsidRPr="00856EAE" w:rsidRDefault="00224E9B" w:rsidP="00224E9B">
            <w:pPr>
              <w:rPr>
                <w:sz w:val="19"/>
                <w:szCs w:val="19"/>
              </w:rPr>
            </w:pPr>
          </w:p>
        </w:tc>
        <w:tc>
          <w:tcPr>
            <w:tcW w:w="2199" w:type="dxa"/>
            <w:vMerge/>
          </w:tcPr>
          <w:p w14:paraId="5F8C5EDC" w14:textId="77777777" w:rsidR="00224E9B" w:rsidRPr="00856EAE" w:rsidRDefault="00224E9B" w:rsidP="00224E9B">
            <w:pPr>
              <w:rPr>
                <w:sz w:val="19"/>
                <w:szCs w:val="19"/>
              </w:rPr>
            </w:pPr>
          </w:p>
        </w:tc>
        <w:tc>
          <w:tcPr>
            <w:tcW w:w="2693" w:type="dxa"/>
            <w:vMerge/>
          </w:tcPr>
          <w:p w14:paraId="27200A6B" w14:textId="77777777" w:rsidR="00224E9B" w:rsidRPr="00856EAE" w:rsidRDefault="00224E9B" w:rsidP="00224E9B">
            <w:pPr>
              <w:rPr>
                <w:sz w:val="19"/>
                <w:szCs w:val="19"/>
              </w:rPr>
            </w:pPr>
          </w:p>
        </w:tc>
        <w:tc>
          <w:tcPr>
            <w:tcW w:w="2268" w:type="dxa"/>
            <w:gridSpan w:val="5"/>
          </w:tcPr>
          <w:p w14:paraId="133C8550"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13D30AC2"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4ABE90C0" w14:textId="77777777" w:rsidTr="007F2A19">
        <w:tc>
          <w:tcPr>
            <w:tcW w:w="557" w:type="dxa"/>
          </w:tcPr>
          <w:p w14:paraId="026E84C8"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2.7</w:t>
            </w:r>
          </w:p>
        </w:tc>
        <w:tc>
          <w:tcPr>
            <w:tcW w:w="9003" w:type="dxa"/>
            <w:gridSpan w:val="8"/>
          </w:tcPr>
          <w:p w14:paraId="64E89C3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BF57E8" w:rsidRPr="00856EAE" w14:paraId="5D6FBE40" w14:textId="77777777" w:rsidTr="007F2A19">
        <w:tc>
          <w:tcPr>
            <w:tcW w:w="557" w:type="dxa"/>
            <w:vMerge w:val="restart"/>
          </w:tcPr>
          <w:p w14:paraId="0BC3F64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2.7.1</w:t>
            </w:r>
          </w:p>
        </w:tc>
        <w:tc>
          <w:tcPr>
            <w:tcW w:w="2199" w:type="dxa"/>
            <w:vMerge w:val="restart"/>
          </w:tcPr>
          <w:p w14:paraId="77CB1A0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693" w:type="dxa"/>
            <w:vMerge w:val="restart"/>
          </w:tcPr>
          <w:p w14:paraId="45B1F5B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Совет директоров провел не менее шести заседаний за отчетный год.</w:t>
            </w:r>
          </w:p>
        </w:tc>
        <w:tc>
          <w:tcPr>
            <w:tcW w:w="2268" w:type="dxa"/>
            <w:gridSpan w:val="5"/>
          </w:tcPr>
          <w:p w14:paraId="572BC3B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501498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7F8DAAF" w14:textId="77777777" w:rsidTr="007F2A19">
        <w:tc>
          <w:tcPr>
            <w:tcW w:w="557" w:type="dxa"/>
            <w:vMerge/>
          </w:tcPr>
          <w:p w14:paraId="22E28C25" w14:textId="77777777" w:rsidR="00224E9B" w:rsidRPr="00856EAE" w:rsidRDefault="00224E9B" w:rsidP="00224E9B">
            <w:pPr>
              <w:rPr>
                <w:sz w:val="19"/>
                <w:szCs w:val="19"/>
              </w:rPr>
            </w:pPr>
          </w:p>
        </w:tc>
        <w:tc>
          <w:tcPr>
            <w:tcW w:w="2199" w:type="dxa"/>
            <w:vMerge/>
          </w:tcPr>
          <w:p w14:paraId="68273AAF" w14:textId="77777777" w:rsidR="00224E9B" w:rsidRPr="00856EAE" w:rsidRDefault="00224E9B" w:rsidP="00224E9B">
            <w:pPr>
              <w:rPr>
                <w:sz w:val="19"/>
                <w:szCs w:val="19"/>
              </w:rPr>
            </w:pPr>
          </w:p>
        </w:tc>
        <w:tc>
          <w:tcPr>
            <w:tcW w:w="2693" w:type="dxa"/>
            <w:vMerge/>
          </w:tcPr>
          <w:p w14:paraId="44034435" w14:textId="77777777" w:rsidR="00224E9B" w:rsidRPr="00856EAE" w:rsidRDefault="00224E9B" w:rsidP="00224E9B">
            <w:pPr>
              <w:rPr>
                <w:sz w:val="19"/>
                <w:szCs w:val="19"/>
              </w:rPr>
            </w:pPr>
          </w:p>
        </w:tc>
        <w:tc>
          <w:tcPr>
            <w:tcW w:w="567" w:type="dxa"/>
          </w:tcPr>
          <w:p w14:paraId="4C5C9007"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60E302A"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95A8A0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16D44E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4CBC712" w14:textId="77777777" w:rsidTr="007F2A19">
        <w:tc>
          <w:tcPr>
            <w:tcW w:w="557" w:type="dxa"/>
            <w:vMerge/>
          </w:tcPr>
          <w:p w14:paraId="60EA4F14" w14:textId="77777777" w:rsidR="00224E9B" w:rsidRPr="00856EAE" w:rsidRDefault="00224E9B" w:rsidP="00224E9B">
            <w:pPr>
              <w:rPr>
                <w:sz w:val="19"/>
                <w:szCs w:val="19"/>
              </w:rPr>
            </w:pPr>
          </w:p>
        </w:tc>
        <w:tc>
          <w:tcPr>
            <w:tcW w:w="2199" w:type="dxa"/>
            <w:vMerge/>
          </w:tcPr>
          <w:p w14:paraId="17E89480" w14:textId="77777777" w:rsidR="00224E9B" w:rsidRPr="00856EAE" w:rsidRDefault="00224E9B" w:rsidP="00224E9B">
            <w:pPr>
              <w:rPr>
                <w:sz w:val="19"/>
                <w:szCs w:val="19"/>
              </w:rPr>
            </w:pPr>
          </w:p>
        </w:tc>
        <w:tc>
          <w:tcPr>
            <w:tcW w:w="2693" w:type="dxa"/>
            <w:vMerge/>
          </w:tcPr>
          <w:p w14:paraId="5095AAFF" w14:textId="77777777" w:rsidR="00224E9B" w:rsidRPr="00856EAE" w:rsidRDefault="00224E9B" w:rsidP="00224E9B">
            <w:pPr>
              <w:rPr>
                <w:sz w:val="19"/>
                <w:szCs w:val="19"/>
              </w:rPr>
            </w:pPr>
          </w:p>
        </w:tc>
        <w:tc>
          <w:tcPr>
            <w:tcW w:w="2268" w:type="dxa"/>
            <w:gridSpan w:val="5"/>
          </w:tcPr>
          <w:p w14:paraId="18CDD0D4"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AD126D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7DEC6BE" w14:textId="77777777" w:rsidTr="007F2A19">
        <w:tc>
          <w:tcPr>
            <w:tcW w:w="557" w:type="dxa"/>
            <w:vMerge/>
          </w:tcPr>
          <w:p w14:paraId="08A0C387" w14:textId="77777777" w:rsidR="00224E9B" w:rsidRPr="00856EAE" w:rsidRDefault="00224E9B" w:rsidP="00224E9B">
            <w:pPr>
              <w:rPr>
                <w:sz w:val="19"/>
                <w:szCs w:val="19"/>
              </w:rPr>
            </w:pPr>
          </w:p>
        </w:tc>
        <w:tc>
          <w:tcPr>
            <w:tcW w:w="2199" w:type="dxa"/>
            <w:vMerge/>
          </w:tcPr>
          <w:p w14:paraId="1A79B82F" w14:textId="77777777" w:rsidR="00224E9B" w:rsidRPr="00856EAE" w:rsidRDefault="00224E9B" w:rsidP="00224E9B">
            <w:pPr>
              <w:rPr>
                <w:sz w:val="19"/>
                <w:szCs w:val="19"/>
              </w:rPr>
            </w:pPr>
          </w:p>
        </w:tc>
        <w:tc>
          <w:tcPr>
            <w:tcW w:w="2693" w:type="dxa"/>
            <w:vMerge/>
          </w:tcPr>
          <w:p w14:paraId="4A9BA802" w14:textId="77777777" w:rsidR="00224E9B" w:rsidRPr="00856EAE" w:rsidRDefault="00224E9B" w:rsidP="00224E9B">
            <w:pPr>
              <w:rPr>
                <w:sz w:val="19"/>
                <w:szCs w:val="19"/>
              </w:rPr>
            </w:pPr>
          </w:p>
        </w:tc>
        <w:tc>
          <w:tcPr>
            <w:tcW w:w="567" w:type="dxa"/>
          </w:tcPr>
          <w:p w14:paraId="508932C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A6D3B1B"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B81539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7B70F7C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B6D62F7" w14:textId="77777777" w:rsidTr="007F2A19">
        <w:tc>
          <w:tcPr>
            <w:tcW w:w="557" w:type="dxa"/>
            <w:vMerge/>
          </w:tcPr>
          <w:p w14:paraId="787B3013" w14:textId="77777777" w:rsidR="00224E9B" w:rsidRPr="00856EAE" w:rsidRDefault="00224E9B" w:rsidP="00224E9B">
            <w:pPr>
              <w:rPr>
                <w:sz w:val="19"/>
                <w:szCs w:val="19"/>
              </w:rPr>
            </w:pPr>
          </w:p>
        </w:tc>
        <w:tc>
          <w:tcPr>
            <w:tcW w:w="2199" w:type="dxa"/>
            <w:vMerge/>
          </w:tcPr>
          <w:p w14:paraId="28F04CEE" w14:textId="77777777" w:rsidR="00224E9B" w:rsidRPr="00856EAE" w:rsidRDefault="00224E9B" w:rsidP="00224E9B">
            <w:pPr>
              <w:rPr>
                <w:sz w:val="19"/>
                <w:szCs w:val="19"/>
              </w:rPr>
            </w:pPr>
          </w:p>
        </w:tc>
        <w:tc>
          <w:tcPr>
            <w:tcW w:w="2693" w:type="dxa"/>
            <w:vMerge/>
          </w:tcPr>
          <w:p w14:paraId="25C3FC09" w14:textId="77777777" w:rsidR="00224E9B" w:rsidRPr="00856EAE" w:rsidRDefault="00224E9B" w:rsidP="00224E9B">
            <w:pPr>
              <w:rPr>
                <w:sz w:val="19"/>
                <w:szCs w:val="19"/>
              </w:rPr>
            </w:pPr>
          </w:p>
        </w:tc>
        <w:tc>
          <w:tcPr>
            <w:tcW w:w="2268" w:type="dxa"/>
            <w:gridSpan w:val="5"/>
          </w:tcPr>
          <w:p w14:paraId="6AA8BA3C"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65FD8F3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D6A610" w14:textId="77777777" w:rsidTr="007F2A19">
        <w:tc>
          <w:tcPr>
            <w:tcW w:w="557" w:type="dxa"/>
            <w:vMerge/>
          </w:tcPr>
          <w:p w14:paraId="3E7A79F8" w14:textId="77777777" w:rsidR="00224E9B" w:rsidRPr="00856EAE" w:rsidRDefault="00224E9B" w:rsidP="00224E9B">
            <w:pPr>
              <w:rPr>
                <w:sz w:val="19"/>
                <w:szCs w:val="19"/>
              </w:rPr>
            </w:pPr>
          </w:p>
        </w:tc>
        <w:tc>
          <w:tcPr>
            <w:tcW w:w="2199" w:type="dxa"/>
            <w:vMerge/>
          </w:tcPr>
          <w:p w14:paraId="7BA5E992" w14:textId="77777777" w:rsidR="00224E9B" w:rsidRPr="00856EAE" w:rsidRDefault="00224E9B" w:rsidP="00224E9B">
            <w:pPr>
              <w:rPr>
                <w:sz w:val="19"/>
                <w:szCs w:val="19"/>
              </w:rPr>
            </w:pPr>
          </w:p>
        </w:tc>
        <w:tc>
          <w:tcPr>
            <w:tcW w:w="2693" w:type="dxa"/>
            <w:vMerge/>
          </w:tcPr>
          <w:p w14:paraId="26FE7502" w14:textId="77777777" w:rsidR="00224E9B" w:rsidRPr="00856EAE" w:rsidRDefault="00224E9B" w:rsidP="00224E9B">
            <w:pPr>
              <w:rPr>
                <w:sz w:val="19"/>
                <w:szCs w:val="19"/>
              </w:rPr>
            </w:pPr>
          </w:p>
        </w:tc>
        <w:tc>
          <w:tcPr>
            <w:tcW w:w="2268" w:type="dxa"/>
            <w:gridSpan w:val="5"/>
          </w:tcPr>
          <w:p w14:paraId="0ADBA80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7C9769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73F3EA7" w14:textId="77777777" w:rsidTr="007F2A19">
        <w:tc>
          <w:tcPr>
            <w:tcW w:w="557" w:type="dxa"/>
            <w:vMerge/>
          </w:tcPr>
          <w:p w14:paraId="23ADAAA7" w14:textId="77777777" w:rsidR="00224E9B" w:rsidRPr="00856EAE" w:rsidRDefault="00224E9B" w:rsidP="00224E9B">
            <w:pPr>
              <w:rPr>
                <w:sz w:val="19"/>
                <w:szCs w:val="19"/>
              </w:rPr>
            </w:pPr>
          </w:p>
        </w:tc>
        <w:tc>
          <w:tcPr>
            <w:tcW w:w="2199" w:type="dxa"/>
            <w:vMerge/>
          </w:tcPr>
          <w:p w14:paraId="58787F70" w14:textId="77777777" w:rsidR="00224E9B" w:rsidRPr="00856EAE" w:rsidRDefault="00224E9B" w:rsidP="00224E9B">
            <w:pPr>
              <w:rPr>
                <w:sz w:val="19"/>
                <w:szCs w:val="19"/>
              </w:rPr>
            </w:pPr>
          </w:p>
        </w:tc>
        <w:tc>
          <w:tcPr>
            <w:tcW w:w="2693" w:type="dxa"/>
            <w:vMerge/>
          </w:tcPr>
          <w:p w14:paraId="21BDE36D" w14:textId="77777777" w:rsidR="00224E9B" w:rsidRPr="00856EAE" w:rsidRDefault="00224E9B" w:rsidP="00224E9B">
            <w:pPr>
              <w:rPr>
                <w:sz w:val="19"/>
                <w:szCs w:val="19"/>
              </w:rPr>
            </w:pPr>
          </w:p>
        </w:tc>
        <w:tc>
          <w:tcPr>
            <w:tcW w:w="567" w:type="dxa"/>
          </w:tcPr>
          <w:p w14:paraId="0CCA8A1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121593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769902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77CB8F2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0D2B56F" w14:textId="77777777" w:rsidTr="007F2A19">
        <w:trPr>
          <w:trHeight w:val="20"/>
        </w:trPr>
        <w:tc>
          <w:tcPr>
            <w:tcW w:w="557" w:type="dxa"/>
            <w:vMerge/>
          </w:tcPr>
          <w:p w14:paraId="30538022" w14:textId="77777777" w:rsidR="00224E9B" w:rsidRPr="00856EAE" w:rsidRDefault="00224E9B" w:rsidP="00224E9B">
            <w:pPr>
              <w:rPr>
                <w:sz w:val="19"/>
                <w:szCs w:val="19"/>
              </w:rPr>
            </w:pPr>
          </w:p>
        </w:tc>
        <w:tc>
          <w:tcPr>
            <w:tcW w:w="2199" w:type="dxa"/>
            <w:vMerge/>
          </w:tcPr>
          <w:p w14:paraId="0E676EAC" w14:textId="77777777" w:rsidR="00224E9B" w:rsidRPr="00856EAE" w:rsidRDefault="00224E9B" w:rsidP="00224E9B">
            <w:pPr>
              <w:rPr>
                <w:sz w:val="19"/>
                <w:szCs w:val="19"/>
              </w:rPr>
            </w:pPr>
          </w:p>
        </w:tc>
        <w:tc>
          <w:tcPr>
            <w:tcW w:w="2693" w:type="dxa"/>
            <w:vMerge/>
          </w:tcPr>
          <w:p w14:paraId="310D798D" w14:textId="77777777" w:rsidR="00224E9B" w:rsidRPr="00856EAE" w:rsidRDefault="00224E9B" w:rsidP="00224E9B">
            <w:pPr>
              <w:rPr>
                <w:sz w:val="19"/>
                <w:szCs w:val="19"/>
              </w:rPr>
            </w:pPr>
          </w:p>
        </w:tc>
        <w:tc>
          <w:tcPr>
            <w:tcW w:w="2268" w:type="dxa"/>
            <w:gridSpan w:val="5"/>
          </w:tcPr>
          <w:p w14:paraId="6CFCF17C"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3EC9050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6815D15" w14:textId="77777777" w:rsidTr="007F2A19">
        <w:tc>
          <w:tcPr>
            <w:tcW w:w="557" w:type="dxa"/>
            <w:vMerge w:val="restart"/>
          </w:tcPr>
          <w:p w14:paraId="6E873FA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2.7.2</w:t>
            </w:r>
          </w:p>
        </w:tc>
        <w:tc>
          <w:tcPr>
            <w:tcW w:w="2199" w:type="dxa"/>
            <w:vMerge w:val="restart"/>
          </w:tcPr>
          <w:p w14:paraId="55A121A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693" w:type="dxa"/>
            <w:vMerge w:val="restart"/>
          </w:tcPr>
          <w:p w14:paraId="21953B5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268" w:type="dxa"/>
            <w:gridSpan w:val="5"/>
          </w:tcPr>
          <w:p w14:paraId="751173F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99B510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5593723" w14:textId="77777777" w:rsidTr="007F2A19">
        <w:tc>
          <w:tcPr>
            <w:tcW w:w="557" w:type="dxa"/>
            <w:vMerge/>
          </w:tcPr>
          <w:p w14:paraId="7BDC9DAE" w14:textId="77777777" w:rsidR="00224E9B" w:rsidRPr="00856EAE" w:rsidRDefault="00224E9B" w:rsidP="00224E9B">
            <w:pPr>
              <w:rPr>
                <w:sz w:val="19"/>
                <w:szCs w:val="19"/>
              </w:rPr>
            </w:pPr>
          </w:p>
        </w:tc>
        <w:tc>
          <w:tcPr>
            <w:tcW w:w="2199" w:type="dxa"/>
            <w:vMerge/>
          </w:tcPr>
          <w:p w14:paraId="599A1F1C" w14:textId="77777777" w:rsidR="00224E9B" w:rsidRPr="00856EAE" w:rsidRDefault="00224E9B" w:rsidP="00224E9B">
            <w:pPr>
              <w:rPr>
                <w:sz w:val="19"/>
                <w:szCs w:val="19"/>
              </w:rPr>
            </w:pPr>
          </w:p>
        </w:tc>
        <w:tc>
          <w:tcPr>
            <w:tcW w:w="2693" w:type="dxa"/>
            <w:vMerge/>
          </w:tcPr>
          <w:p w14:paraId="08A85B9A" w14:textId="77777777" w:rsidR="00224E9B" w:rsidRPr="00856EAE" w:rsidRDefault="00224E9B" w:rsidP="00224E9B">
            <w:pPr>
              <w:rPr>
                <w:sz w:val="19"/>
                <w:szCs w:val="19"/>
              </w:rPr>
            </w:pPr>
          </w:p>
        </w:tc>
        <w:tc>
          <w:tcPr>
            <w:tcW w:w="567" w:type="dxa"/>
          </w:tcPr>
          <w:p w14:paraId="3DCEE20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4C24ADC"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6CBEC0B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CF45B2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9A0CFB8" w14:textId="77777777" w:rsidTr="007F2A19">
        <w:tc>
          <w:tcPr>
            <w:tcW w:w="557" w:type="dxa"/>
            <w:vMerge/>
          </w:tcPr>
          <w:p w14:paraId="7AA5296E" w14:textId="77777777" w:rsidR="00224E9B" w:rsidRPr="00856EAE" w:rsidRDefault="00224E9B" w:rsidP="00224E9B">
            <w:pPr>
              <w:rPr>
                <w:sz w:val="19"/>
                <w:szCs w:val="19"/>
              </w:rPr>
            </w:pPr>
          </w:p>
        </w:tc>
        <w:tc>
          <w:tcPr>
            <w:tcW w:w="2199" w:type="dxa"/>
            <w:vMerge/>
          </w:tcPr>
          <w:p w14:paraId="2D335A92" w14:textId="77777777" w:rsidR="00224E9B" w:rsidRPr="00856EAE" w:rsidRDefault="00224E9B" w:rsidP="00224E9B">
            <w:pPr>
              <w:rPr>
                <w:sz w:val="19"/>
                <w:szCs w:val="19"/>
              </w:rPr>
            </w:pPr>
          </w:p>
        </w:tc>
        <w:tc>
          <w:tcPr>
            <w:tcW w:w="2693" w:type="dxa"/>
            <w:vMerge/>
          </w:tcPr>
          <w:p w14:paraId="26266563" w14:textId="77777777" w:rsidR="00224E9B" w:rsidRPr="00856EAE" w:rsidRDefault="00224E9B" w:rsidP="00224E9B">
            <w:pPr>
              <w:rPr>
                <w:sz w:val="19"/>
                <w:szCs w:val="19"/>
              </w:rPr>
            </w:pPr>
          </w:p>
        </w:tc>
        <w:tc>
          <w:tcPr>
            <w:tcW w:w="2268" w:type="dxa"/>
            <w:gridSpan w:val="5"/>
          </w:tcPr>
          <w:p w14:paraId="2A0C525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5BFC97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87DB8E7" w14:textId="77777777" w:rsidTr="007F2A19">
        <w:tc>
          <w:tcPr>
            <w:tcW w:w="557" w:type="dxa"/>
            <w:vMerge/>
          </w:tcPr>
          <w:p w14:paraId="494D987D" w14:textId="77777777" w:rsidR="00224E9B" w:rsidRPr="00856EAE" w:rsidRDefault="00224E9B" w:rsidP="00224E9B">
            <w:pPr>
              <w:rPr>
                <w:sz w:val="19"/>
                <w:szCs w:val="19"/>
              </w:rPr>
            </w:pPr>
          </w:p>
        </w:tc>
        <w:tc>
          <w:tcPr>
            <w:tcW w:w="2199" w:type="dxa"/>
            <w:vMerge/>
          </w:tcPr>
          <w:p w14:paraId="40DFDAA9" w14:textId="77777777" w:rsidR="00224E9B" w:rsidRPr="00856EAE" w:rsidRDefault="00224E9B" w:rsidP="00224E9B">
            <w:pPr>
              <w:rPr>
                <w:sz w:val="19"/>
                <w:szCs w:val="19"/>
              </w:rPr>
            </w:pPr>
          </w:p>
        </w:tc>
        <w:tc>
          <w:tcPr>
            <w:tcW w:w="2693" w:type="dxa"/>
            <w:vMerge/>
          </w:tcPr>
          <w:p w14:paraId="66D46AC5" w14:textId="77777777" w:rsidR="00224E9B" w:rsidRPr="00856EAE" w:rsidRDefault="00224E9B" w:rsidP="00224E9B">
            <w:pPr>
              <w:rPr>
                <w:sz w:val="19"/>
                <w:szCs w:val="19"/>
              </w:rPr>
            </w:pPr>
          </w:p>
        </w:tc>
        <w:tc>
          <w:tcPr>
            <w:tcW w:w="567" w:type="dxa"/>
          </w:tcPr>
          <w:p w14:paraId="7E10FE8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D02522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D16371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284BA17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0591FF9" w14:textId="77777777" w:rsidTr="007F2A19">
        <w:tc>
          <w:tcPr>
            <w:tcW w:w="557" w:type="dxa"/>
            <w:vMerge/>
          </w:tcPr>
          <w:p w14:paraId="0A2B66FD" w14:textId="77777777" w:rsidR="00224E9B" w:rsidRPr="00856EAE" w:rsidRDefault="00224E9B" w:rsidP="00224E9B">
            <w:pPr>
              <w:rPr>
                <w:sz w:val="19"/>
                <w:szCs w:val="19"/>
              </w:rPr>
            </w:pPr>
          </w:p>
        </w:tc>
        <w:tc>
          <w:tcPr>
            <w:tcW w:w="2199" w:type="dxa"/>
            <w:vMerge/>
          </w:tcPr>
          <w:p w14:paraId="3E1AAF22" w14:textId="77777777" w:rsidR="00224E9B" w:rsidRPr="00856EAE" w:rsidRDefault="00224E9B" w:rsidP="00224E9B">
            <w:pPr>
              <w:rPr>
                <w:sz w:val="19"/>
                <w:szCs w:val="19"/>
              </w:rPr>
            </w:pPr>
          </w:p>
        </w:tc>
        <w:tc>
          <w:tcPr>
            <w:tcW w:w="2693" w:type="dxa"/>
            <w:vMerge/>
          </w:tcPr>
          <w:p w14:paraId="20BD802C" w14:textId="77777777" w:rsidR="00224E9B" w:rsidRPr="00856EAE" w:rsidRDefault="00224E9B" w:rsidP="00224E9B">
            <w:pPr>
              <w:rPr>
                <w:sz w:val="19"/>
                <w:szCs w:val="19"/>
              </w:rPr>
            </w:pPr>
          </w:p>
        </w:tc>
        <w:tc>
          <w:tcPr>
            <w:tcW w:w="2268" w:type="dxa"/>
            <w:gridSpan w:val="5"/>
          </w:tcPr>
          <w:p w14:paraId="20EAE324"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6E1896A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E7834A8" w14:textId="77777777" w:rsidTr="007F2A19">
        <w:tc>
          <w:tcPr>
            <w:tcW w:w="557" w:type="dxa"/>
            <w:vMerge/>
          </w:tcPr>
          <w:p w14:paraId="362C650E" w14:textId="77777777" w:rsidR="00224E9B" w:rsidRPr="00856EAE" w:rsidRDefault="00224E9B" w:rsidP="00224E9B">
            <w:pPr>
              <w:rPr>
                <w:sz w:val="19"/>
                <w:szCs w:val="19"/>
              </w:rPr>
            </w:pPr>
          </w:p>
        </w:tc>
        <w:tc>
          <w:tcPr>
            <w:tcW w:w="2199" w:type="dxa"/>
            <w:vMerge/>
          </w:tcPr>
          <w:p w14:paraId="602D9C81" w14:textId="77777777" w:rsidR="00224E9B" w:rsidRPr="00856EAE" w:rsidRDefault="00224E9B" w:rsidP="00224E9B">
            <w:pPr>
              <w:rPr>
                <w:sz w:val="19"/>
                <w:szCs w:val="19"/>
              </w:rPr>
            </w:pPr>
          </w:p>
        </w:tc>
        <w:tc>
          <w:tcPr>
            <w:tcW w:w="2693" w:type="dxa"/>
            <w:vMerge/>
          </w:tcPr>
          <w:p w14:paraId="50D9F992" w14:textId="77777777" w:rsidR="00224E9B" w:rsidRPr="00856EAE" w:rsidRDefault="00224E9B" w:rsidP="00224E9B">
            <w:pPr>
              <w:rPr>
                <w:sz w:val="19"/>
                <w:szCs w:val="19"/>
              </w:rPr>
            </w:pPr>
          </w:p>
        </w:tc>
        <w:tc>
          <w:tcPr>
            <w:tcW w:w="2268" w:type="dxa"/>
            <w:gridSpan w:val="5"/>
          </w:tcPr>
          <w:p w14:paraId="554847C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0F6932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A456A14" w14:textId="77777777" w:rsidTr="007F2A19">
        <w:tc>
          <w:tcPr>
            <w:tcW w:w="557" w:type="dxa"/>
            <w:vMerge/>
          </w:tcPr>
          <w:p w14:paraId="0488E3AE" w14:textId="77777777" w:rsidR="00224E9B" w:rsidRPr="00856EAE" w:rsidRDefault="00224E9B" w:rsidP="00224E9B">
            <w:pPr>
              <w:rPr>
                <w:sz w:val="19"/>
                <w:szCs w:val="19"/>
              </w:rPr>
            </w:pPr>
          </w:p>
        </w:tc>
        <w:tc>
          <w:tcPr>
            <w:tcW w:w="2199" w:type="dxa"/>
            <w:vMerge/>
          </w:tcPr>
          <w:p w14:paraId="12934B1A" w14:textId="77777777" w:rsidR="00224E9B" w:rsidRPr="00856EAE" w:rsidRDefault="00224E9B" w:rsidP="00224E9B">
            <w:pPr>
              <w:rPr>
                <w:sz w:val="19"/>
                <w:szCs w:val="19"/>
              </w:rPr>
            </w:pPr>
          </w:p>
        </w:tc>
        <w:tc>
          <w:tcPr>
            <w:tcW w:w="2693" w:type="dxa"/>
            <w:vMerge/>
          </w:tcPr>
          <w:p w14:paraId="37B4E376" w14:textId="77777777" w:rsidR="00224E9B" w:rsidRPr="00856EAE" w:rsidRDefault="00224E9B" w:rsidP="00224E9B">
            <w:pPr>
              <w:rPr>
                <w:sz w:val="19"/>
                <w:szCs w:val="19"/>
              </w:rPr>
            </w:pPr>
          </w:p>
        </w:tc>
        <w:tc>
          <w:tcPr>
            <w:tcW w:w="567" w:type="dxa"/>
          </w:tcPr>
          <w:p w14:paraId="3186F67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1AB0456"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8D2127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6E1A193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9280EB0" w14:textId="77777777" w:rsidTr="007F2A19">
        <w:trPr>
          <w:trHeight w:val="45"/>
        </w:trPr>
        <w:tc>
          <w:tcPr>
            <w:tcW w:w="557" w:type="dxa"/>
            <w:vMerge/>
          </w:tcPr>
          <w:p w14:paraId="54037614" w14:textId="77777777" w:rsidR="00224E9B" w:rsidRPr="00856EAE" w:rsidRDefault="00224E9B" w:rsidP="00224E9B">
            <w:pPr>
              <w:rPr>
                <w:sz w:val="19"/>
                <w:szCs w:val="19"/>
              </w:rPr>
            </w:pPr>
          </w:p>
        </w:tc>
        <w:tc>
          <w:tcPr>
            <w:tcW w:w="2199" w:type="dxa"/>
            <w:vMerge/>
          </w:tcPr>
          <w:p w14:paraId="23D5BE00" w14:textId="77777777" w:rsidR="00224E9B" w:rsidRPr="00856EAE" w:rsidRDefault="00224E9B" w:rsidP="00224E9B">
            <w:pPr>
              <w:rPr>
                <w:sz w:val="19"/>
                <w:szCs w:val="19"/>
              </w:rPr>
            </w:pPr>
          </w:p>
        </w:tc>
        <w:tc>
          <w:tcPr>
            <w:tcW w:w="2693" w:type="dxa"/>
            <w:vMerge/>
          </w:tcPr>
          <w:p w14:paraId="59E6CC95" w14:textId="77777777" w:rsidR="00224E9B" w:rsidRPr="00856EAE" w:rsidRDefault="00224E9B" w:rsidP="00224E9B">
            <w:pPr>
              <w:rPr>
                <w:sz w:val="19"/>
                <w:szCs w:val="19"/>
              </w:rPr>
            </w:pPr>
          </w:p>
        </w:tc>
        <w:tc>
          <w:tcPr>
            <w:tcW w:w="2268" w:type="dxa"/>
            <w:gridSpan w:val="5"/>
          </w:tcPr>
          <w:p w14:paraId="06434E05"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5F14B9C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79602A1" w14:textId="77777777" w:rsidTr="007F2A19">
        <w:tc>
          <w:tcPr>
            <w:tcW w:w="557" w:type="dxa"/>
            <w:vMerge w:val="restart"/>
          </w:tcPr>
          <w:p w14:paraId="50C8586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2.7.3</w:t>
            </w:r>
          </w:p>
        </w:tc>
        <w:tc>
          <w:tcPr>
            <w:tcW w:w="2199" w:type="dxa"/>
            <w:vMerge w:val="restart"/>
          </w:tcPr>
          <w:p w14:paraId="30F3E81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693" w:type="dxa"/>
            <w:vMerge w:val="restart"/>
          </w:tcPr>
          <w:p w14:paraId="181BAC8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21" w:history="1">
              <w:r w:rsidRPr="00856EAE">
                <w:rPr>
                  <w:rFonts w:ascii="Times New Roman" w:hAnsi="Times New Roman" w:cs="Times New Roman"/>
                  <w:color w:val="0000FF"/>
                  <w:sz w:val="19"/>
                  <w:szCs w:val="19"/>
                </w:rPr>
                <w:t>168</w:t>
              </w:r>
            </w:hyperlink>
            <w:r w:rsidRPr="00856EAE">
              <w:rPr>
                <w:rFonts w:ascii="Times New Roman" w:hAnsi="Times New Roman" w:cs="Times New Roman"/>
                <w:sz w:val="19"/>
                <w:szCs w:val="19"/>
              </w:rPr>
              <w:t xml:space="preserve"> Кодекса) должны рассматриваться на очных заседаниях совета.</w:t>
            </w:r>
          </w:p>
        </w:tc>
        <w:tc>
          <w:tcPr>
            <w:tcW w:w="2268" w:type="dxa"/>
            <w:gridSpan w:val="5"/>
          </w:tcPr>
          <w:p w14:paraId="78B749C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A97409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AFDFC3B" w14:textId="77777777" w:rsidTr="007F2A19">
        <w:tc>
          <w:tcPr>
            <w:tcW w:w="557" w:type="dxa"/>
            <w:vMerge/>
          </w:tcPr>
          <w:p w14:paraId="20EF942F" w14:textId="77777777" w:rsidR="00224E9B" w:rsidRPr="00856EAE" w:rsidRDefault="00224E9B" w:rsidP="00224E9B">
            <w:pPr>
              <w:rPr>
                <w:sz w:val="19"/>
                <w:szCs w:val="19"/>
              </w:rPr>
            </w:pPr>
          </w:p>
        </w:tc>
        <w:tc>
          <w:tcPr>
            <w:tcW w:w="2199" w:type="dxa"/>
            <w:vMerge/>
          </w:tcPr>
          <w:p w14:paraId="2214A3AC" w14:textId="77777777" w:rsidR="00224E9B" w:rsidRPr="00856EAE" w:rsidRDefault="00224E9B" w:rsidP="00224E9B">
            <w:pPr>
              <w:rPr>
                <w:sz w:val="19"/>
                <w:szCs w:val="19"/>
              </w:rPr>
            </w:pPr>
          </w:p>
        </w:tc>
        <w:tc>
          <w:tcPr>
            <w:tcW w:w="2693" w:type="dxa"/>
            <w:vMerge/>
          </w:tcPr>
          <w:p w14:paraId="0CD7B3BC" w14:textId="77777777" w:rsidR="00224E9B" w:rsidRPr="00856EAE" w:rsidRDefault="00224E9B" w:rsidP="00224E9B">
            <w:pPr>
              <w:rPr>
                <w:sz w:val="19"/>
                <w:szCs w:val="19"/>
              </w:rPr>
            </w:pPr>
          </w:p>
        </w:tc>
        <w:tc>
          <w:tcPr>
            <w:tcW w:w="567" w:type="dxa"/>
          </w:tcPr>
          <w:p w14:paraId="4A16FA41"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E8B69F9"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56D77E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039DE24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2F0B6B9" w14:textId="77777777" w:rsidTr="007F2A19">
        <w:tc>
          <w:tcPr>
            <w:tcW w:w="557" w:type="dxa"/>
            <w:vMerge/>
          </w:tcPr>
          <w:p w14:paraId="5CC23FBE" w14:textId="77777777" w:rsidR="00224E9B" w:rsidRPr="00856EAE" w:rsidRDefault="00224E9B" w:rsidP="00224E9B">
            <w:pPr>
              <w:rPr>
                <w:sz w:val="19"/>
                <w:szCs w:val="19"/>
              </w:rPr>
            </w:pPr>
          </w:p>
        </w:tc>
        <w:tc>
          <w:tcPr>
            <w:tcW w:w="2199" w:type="dxa"/>
            <w:vMerge/>
          </w:tcPr>
          <w:p w14:paraId="231453D6" w14:textId="77777777" w:rsidR="00224E9B" w:rsidRPr="00856EAE" w:rsidRDefault="00224E9B" w:rsidP="00224E9B">
            <w:pPr>
              <w:rPr>
                <w:sz w:val="19"/>
                <w:szCs w:val="19"/>
              </w:rPr>
            </w:pPr>
          </w:p>
        </w:tc>
        <w:tc>
          <w:tcPr>
            <w:tcW w:w="2693" w:type="dxa"/>
            <w:vMerge/>
          </w:tcPr>
          <w:p w14:paraId="5DE0FD3A" w14:textId="77777777" w:rsidR="00224E9B" w:rsidRPr="00856EAE" w:rsidRDefault="00224E9B" w:rsidP="00224E9B">
            <w:pPr>
              <w:rPr>
                <w:sz w:val="19"/>
                <w:szCs w:val="19"/>
              </w:rPr>
            </w:pPr>
          </w:p>
        </w:tc>
        <w:tc>
          <w:tcPr>
            <w:tcW w:w="2268" w:type="dxa"/>
            <w:gridSpan w:val="5"/>
          </w:tcPr>
          <w:p w14:paraId="1B5F74A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80B420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B297A78" w14:textId="77777777" w:rsidTr="007F2A19">
        <w:tc>
          <w:tcPr>
            <w:tcW w:w="557" w:type="dxa"/>
            <w:vMerge/>
          </w:tcPr>
          <w:p w14:paraId="079EA92F" w14:textId="77777777" w:rsidR="00224E9B" w:rsidRPr="00856EAE" w:rsidRDefault="00224E9B" w:rsidP="00224E9B">
            <w:pPr>
              <w:rPr>
                <w:sz w:val="19"/>
                <w:szCs w:val="19"/>
              </w:rPr>
            </w:pPr>
          </w:p>
        </w:tc>
        <w:tc>
          <w:tcPr>
            <w:tcW w:w="2199" w:type="dxa"/>
            <w:vMerge/>
          </w:tcPr>
          <w:p w14:paraId="6CCD189C" w14:textId="77777777" w:rsidR="00224E9B" w:rsidRPr="00856EAE" w:rsidRDefault="00224E9B" w:rsidP="00224E9B">
            <w:pPr>
              <w:rPr>
                <w:sz w:val="19"/>
                <w:szCs w:val="19"/>
              </w:rPr>
            </w:pPr>
          </w:p>
        </w:tc>
        <w:tc>
          <w:tcPr>
            <w:tcW w:w="2693" w:type="dxa"/>
            <w:vMerge/>
          </w:tcPr>
          <w:p w14:paraId="1335FCC7" w14:textId="77777777" w:rsidR="00224E9B" w:rsidRPr="00856EAE" w:rsidRDefault="00224E9B" w:rsidP="00224E9B">
            <w:pPr>
              <w:rPr>
                <w:sz w:val="19"/>
                <w:szCs w:val="19"/>
              </w:rPr>
            </w:pPr>
          </w:p>
        </w:tc>
        <w:tc>
          <w:tcPr>
            <w:tcW w:w="567" w:type="dxa"/>
          </w:tcPr>
          <w:p w14:paraId="192F2B8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1A657C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5813BF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69E5423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BC72DBF" w14:textId="77777777" w:rsidTr="007F2A19">
        <w:tc>
          <w:tcPr>
            <w:tcW w:w="557" w:type="dxa"/>
            <w:vMerge/>
          </w:tcPr>
          <w:p w14:paraId="214BFC34" w14:textId="77777777" w:rsidR="00224E9B" w:rsidRPr="00856EAE" w:rsidRDefault="00224E9B" w:rsidP="00224E9B">
            <w:pPr>
              <w:rPr>
                <w:sz w:val="19"/>
                <w:szCs w:val="19"/>
              </w:rPr>
            </w:pPr>
          </w:p>
        </w:tc>
        <w:tc>
          <w:tcPr>
            <w:tcW w:w="2199" w:type="dxa"/>
            <w:vMerge/>
          </w:tcPr>
          <w:p w14:paraId="7B17099D" w14:textId="77777777" w:rsidR="00224E9B" w:rsidRPr="00856EAE" w:rsidRDefault="00224E9B" w:rsidP="00224E9B">
            <w:pPr>
              <w:rPr>
                <w:sz w:val="19"/>
                <w:szCs w:val="19"/>
              </w:rPr>
            </w:pPr>
          </w:p>
        </w:tc>
        <w:tc>
          <w:tcPr>
            <w:tcW w:w="2693" w:type="dxa"/>
            <w:vMerge/>
          </w:tcPr>
          <w:p w14:paraId="3DD8CB1D" w14:textId="77777777" w:rsidR="00224E9B" w:rsidRPr="00856EAE" w:rsidRDefault="00224E9B" w:rsidP="00224E9B">
            <w:pPr>
              <w:rPr>
                <w:sz w:val="19"/>
                <w:szCs w:val="19"/>
              </w:rPr>
            </w:pPr>
          </w:p>
        </w:tc>
        <w:tc>
          <w:tcPr>
            <w:tcW w:w="2268" w:type="dxa"/>
            <w:gridSpan w:val="5"/>
          </w:tcPr>
          <w:p w14:paraId="40F4F3C6"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1038BD6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9BC4B55" w14:textId="77777777" w:rsidTr="007F2A19">
        <w:tc>
          <w:tcPr>
            <w:tcW w:w="557" w:type="dxa"/>
            <w:vMerge/>
          </w:tcPr>
          <w:p w14:paraId="5332F8F6" w14:textId="77777777" w:rsidR="00224E9B" w:rsidRPr="00856EAE" w:rsidRDefault="00224E9B" w:rsidP="00224E9B">
            <w:pPr>
              <w:rPr>
                <w:sz w:val="19"/>
                <w:szCs w:val="19"/>
              </w:rPr>
            </w:pPr>
          </w:p>
        </w:tc>
        <w:tc>
          <w:tcPr>
            <w:tcW w:w="2199" w:type="dxa"/>
            <w:vMerge/>
          </w:tcPr>
          <w:p w14:paraId="6585E9E1" w14:textId="77777777" w:rsidR="00224E9B" w:rsidRPr="00856EAE" w:rsidRDefault="00224E9B" w:rsidP="00224E9B">
            <w:pPr>
              <w:rPr>
                <w:sz w:val="19"/>
                <w:szCs w:val="19"/>
              </w:rPr>
            </w:pPr>
          </w:p>
        </w:tc>
        <w:tc>
          <w:tcPr>
            <w:tcW w:w="2693" w:type="dxa"/>
            <w:vMerge/>
          </w:tcPr>
          <w:p w14:paraId="5D6A47E2" w14:textId="77777777" w:rsidR="00224E9B" w:rsidRPr="00856EAE" w:rsidRDefault="00224E9B" w:rsidP="00224E9B">
            <w:pPr>
              <w:rPr>
                <w:sz w:val="19"/>
                <w:szCs w:val="19"/>
              </w:rPr>
            </w:pPr>
          </w:p>
        </w:tc>
        <w:tc>
          <w:tcPr>
            <w:tcW w:w="2268" w:type="dxa"/>
            <w:gridSpan w:val="5"/>
          </w:tcPr>
          <w:p w14:paraId="51549F9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67A37D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89AE34E" w14:textId="77777777" w:rsidTr="007F2A19">
        <w:tc>
          <w:tcPr>
            <w:tcW w:w="557" w:type="dxa"/>
            <w:vMerge/>
          </w:tcPr>
          <w:p w14:paraId="17A2BFC4" w14:textId="77777777" w:rsidR="00224E9B" w:rsidRPr="00856EAE" w:rsidRDefault="00224E9B" w:rsidP="00224E9B">
            <w:pPr>
              <w:rPr>
                <w:sz w:val="19"/>
                <w:szCs w:val="19"/>
              </w:rPr>
            </w:pPr>
          </w:p>
        </w:tc>
        <w:tc>
          <w:tcPr>
            <w:tcW w:w="2199" w:type="dxa"/>
            <w:vMerge/>
          </w:tcPr>
          <w:p w14:paraId="59A38B68" w14:textId="77777777" w:rsidR="00224E9B" w:rsidRPr="00856EAE" w:rsidRDefault="00224E9B" w:rsidP="00224E9B">
            <w:pPr>
              <w:rPr>
                <w:sz w:val="19"/>
                <w:szCs w:val="19"/>
              </w:rPr>
            </w:pPr>
          </w:p>
        </w:tc>
        <w:tc>
          <w:tcPr>
            <w:tcW w:w="2693" w:type="dxa"/>
            <w:vMerge/>
          </w:tcPr>
          <w:p w14:paraId="72280060" w14:textId="77777777" w:rsidR="00224E9B" w:rsidRPr="00856EAE" w:rsidRDefault="00224E9B" w:rsidP="00224E9B">
            <w:pPr>
              <w:rPr>
                <w:sz w:val="19"/>
                <w:szCs w:val="19"/>
              </w:rPr>
            </w:pPr>
          </w:p>
        </w:tc>
        <w:tc>
          <w:tcPr>
            <w:tcW w:w="567" w:type="dxa"/>
          </w:tcPr>
          <w:p w14:paraId="03A35CC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D2B52E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2173CA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007DE3D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06BD0FA" w14:textId="77777777" w:rsidTr="007F2A19">
        <w:tc>
          <w:tcPr>
            <w:tcW w:w="557" w:type="dxa"/>
            <w:vMerge/>
          </w:tcPr>
          <w:p w14:paraId="690F219E" w14:textId="77777777" w:rsidR="00224E9B" w:rsidRPr="00856EAE" w:rsidRDefault="00224E9B" w:rsidP="00224E9B">
            <w:pPr>
              <w:rPr>
                <w:sz w:val="19"/>
                <w:szCs w:val="19"/>
              </w:rPr>
            </w:pPr>
          </w:p>
        </w:tc>
        <w:tc>
          <w:tcPr>
            <w:tcW w:w="2199" w:type="dxa"/>
            <w:vMerge/>
          </w:tcPr>
          <w:p w14:paraId="0489A090" w14:textId="77777777" w:rsidR="00224E9B" w:rsidRPr="00856EAE" w:rsidRDefault="00224E9B" w:rsidP="00224E9B">
            <w:pPr>
              <w:rPr>
                <w:sz w:val="19"/>
                <w:szCs w:val="19"/>
              </w:rPr>
            </w:pPr>
          </w:p>
        </w:tc>
        <w:tc>
          <w:tcPr>
            <w:tcW w:w="2693" w:type="dxa"/>
            <w:vMerge/>
          </w:tcPr>
          <w:p w14:paraId="2EE178F3" w14:textId="77777777" w:rsidR="00224E9B" w:rsidRPr="00856EAE" w:rsidRDefault="00224E9B" w:rsidP="00224E9B">
            <w:pPr>
              <w:rPr>
                <w:sz w:val="19"/>
                <w:szCs w:val="19"/>
              </w:rPr>
            </w:pPr>
          </w:p>
        </w:tc>
        <w:tc>
          <w:tcPr>
            <w:tcW w:w="2268" w:type="dxa"/>
            <w:gridSpan w:val="5"/>
          </w:tcPr>
          <w:p w14:paraId="1AE9C471"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1521E57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299DB2E" w14:textId="77777777" w:rsidTr="007F2A19">
        <w:tc>
          <w:tcPr>
            <w:tcW w:w="557" w:type="dxa"/>
            <w:vMerge w:val="restart"/>
          </w:tcPr>
          <w:p w14:paraId="533CF81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2.7.4</w:t>
            </w:r>
          </w:p>
        </w:tc>
        <w:tc>
          <w:tcPr>
            <w:tcW w:w="2199" w:type="dxa"/>
            <w:vMerge w:val="restart"/>
          </w:tcPr>
          <w:p w14:paraId="65073C9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693" w:type="dxa"/>
            <w:vMerge w:val="restart"/>
          </w:tcPr>
          <w:p w14:paraId="61AC2E5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1. Уставом общества предусмотрено, что решения по наиболее важным вопросам, изложенным в рекомендации </w:t>
            </w:r>
            <w:hyperlink r:id="rId22" w:history="1">
              <w:r w:rsidRPr="00856EAE">
                <w:rPr>
                  <w:rFonts w:ascii="Times New Roman" w:hAnsi="Times New Roman" w:cs="Times New Roman"/>
                  <w:color w:val="0000FF"/>
                  <w:sz w:val="19"/>
                  <w:szCs w:val="19"/>
                </w:rPr>
                <w:t>170</w:t>
              </w:r>
            </w:hyperlink>
            <w:r w:rsidRPr="00856EAE">
              <w:rPr>
                <w:rFonts w:ascii="Times New Roman" w:hAnsi="Times New Roman" w:cs="Times New Roman"/>
                <w:sz w:val="19"/>
                <w:szCs w:val="19"/>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268" w:type="dxa"/>
            <w:gridSpan w:val="5"/>
          </w:tcPr>
          <w:p w14:paraId="257AB65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FB30A2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BC511A2" w14:textId="77777777" w:rsidTr="007F2A19">
        <w:tc>
          <w:tcPr>
            <w:tcW w:w="557" w:type="dxa"/>
            <w:vMerge/>
          </w:tcPr>
          <w:p w14:paraId="237A392C" w14:textId="77777777" w:rsidR="00224E9B" w:rsidRPr="00856EAE" w:rsidRDefault="00224E9B" w:rsidP="00224E9B">
            <w:pPr>
              <w:rPr>
                <w:sz w:val="19"/>
                <w:szCs w:val="19"/>
              </w:rPr>
            </w:pPr>
          </w:p>
        </w:tc>
        <w:tc>
          <w:tcPr>
            <w:tcW w:w="2199" w:type="dxa"/>
            <w:vMerge/>
          </w:tcPr>
          <w:p w14:paraId="22F00F13" w14:textId="77777777" w:rsidR="00224E9B" w:rsidRPr="00856EAE" w:rsidRDefault="00224E9B" w:rsidP="00224E9B">
            <w:pPr>
              <w:rPr>
                <w:sz w:val="19"/>
                <w:szCs w:val="19"/>
              </w:rPr>
            </w:pPr>
          </w:p>
        </w:tc>
        <w:tc>
          <w:tcPr>
            <w:tcW w:w="2693" w:type="dxa"/>
            <w:vMerge/>
          </w:tcPr>
          <w:p w14:paraId="6E7F0751" w14:textId="77777777" w:rsidR="00224E9B" w:rsidRPr="00856EAE" w:rsidRDefault="00224E9B" w:rsidP="00224E9B">
            <w:pPr>
              <w:rPr>
                <w:sz w:val="19"/>
                <w:szCs w:val="19"/>
              </w:rPr>
            </w:pPr>
          </w:p>
        </w:tc>
        <w:tc>
          <w:tcPr>
            <w:tcW w:w="567" w:type="dxa"/>
          </w:tcPr>
          <w:p w14:paraId="1A48B03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19C857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CB835F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1FC012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69CEBD" w14:textId="77777777" w:rsidTr="007F2A19">
        <w:tc>
          <w:tcPr>
            <w:tcW w:w="557" w:type="dxa"/>
            <w:vMerge/>
          </w:tcPr>
          <w:p w14:paraId="72422CDF" w14:textId="77777777" w:rsidR="00224E9B" w:rsidRPr="00856EAE" w:rsidRDefault="00224E9B" w:rsidP="00224E9B">
            <w:pPr>
              <w:rPr>
                <w:sz w:val="19"/>
                <w:szCs w:val="19"/>
              </w:rPr>
            </w:pPr>
          </w:p>
        </w:tc>
        <w:tc>
          <w:tcPr>
            <w:tcW w:w="2199" w:type="dxa"/>
            <w:vMerge/>
          </w:tcPr>
          <w:p w14:paraId="6FC0499D" w14:textId="77777777" w:rsidR="00224E9B" w:rsidRPr="00856EAE" w:rsidRDefault="00224E9B" w:rsidP="00224E9B">
            <w:pPr>
              <w:rPr>
                <w:sz w:val="19"/>
                <w:szCs w:val="19"/>
              </w:rPr>
            </w:pPr>
          </w:p>
        </w:tc>
        <w:tc>
          <w:tcPr>
            <w:tcW w:w="2693" w:type="dxa"/>
            <w:vMerge/>
          </w:tcPr>
          <w:p w14:paraId="3ED50DBD" w14:textId="77777777" w:rsidR="00224E9B" w:rsidRPr="00856EAE" w:rsidRDefault="00224E9B" w:rsidP="00224E9B">
            <w:pPr>
              <w:rPr>
                <w:sz w:val="19"/>
                <w:szCs w:val="19"/>
              </w:rPr>
            </w:pPr>
          </w:p>
        </w:tc>
        <w:tc>
          <w:tcPr>
            <w:tcW w:w="2268" w:type="dxa"/>
            <w:gridSpan w:val="5"/>
          </w:tcPr>
          <w:p w14:paraId="0E7CCF5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52A577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625850A" w14:textId="77777777" w:rsidTr="007F2A19">
        <w:tc>
          <w:tcPr>
            <w:tcW w:w="557" w:type="dxa"/>
            <w:vMerge/>
          </w:tcPr>
          <w:p w14:paraId="0A2CFB16" w14:textId="77777777" w:rsidR="00224E9B" w:rsidRPr="00856EAE" w:rsidRDefault="00224E9B" w:rsidP="00224E9B">
            <w:pPr>
              <w:rPr>
                <w:sz w:val="19"/>
                <w:szCs w:val="19"/>
              </w:rPr>
            </w:pPr>
          </w:p>
        </w:tc>
        <w:tc>
          <w:tcPr>
            <w:tcW w:w="2199" w:type="dxa"/>
            <w:vMerge/>
          </w:tcPr>
          <w:p w14:paraId="7AA926F9" w14:textId="77777777" w:rsidR="00224E9B" w:rsidRPr="00856EAE" w:rsidRDefault="00224E9B" w:rsidP="00224E9B">
            <w:pPr>
              <w:rPr>
                <w:sz w:val="19"/>
                <w:szCs w:val="19"/>
              </w:rPr>
            </w:pPr>
          </w:p>
        </w:tc>
        <w:tc>
          <w:tcPr>
            <w:tcW w:w="2693" w:type="dxa"/>
            <w:vMerge/>
          </w:tcPr>
          <w:p w14:paraId="46491033" w14:textId="77777777" w:rsidR="00224E9B" w:rsidRPr="00856EAE" w:rsidRDefault="00224E9B" w:rsidP="00224E9B">
            <w:pPr>
              <w:rPr>
                <w:sz w:val="19"/>
                <w:szCs w:val="19"/>
              </w:rPr>
            </w:pPr>
          </w:p>
        </w:tc>
        <w:tc>
          <w:tcPr>
            <w:tcW w:w="567" w:type="dxa"/>
          </w:tcPr>
          <w:p w14:paraId="7BFF442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AE74F6A" w14:textId="77777777" w:rsidR="00224E9B" w:rsidRPr="00856EAE" w:rsidRDefault="007C12E0"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66DE39B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7658579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11FAB51" w14:textId="77777777" w:rsidTr="007F2A19">
        <w:tc>
          <w:tcPr>
            <w:tcW w:w="557" w:type="dxa"/>
            <w:vMerge/>
          </w:tcPr>
          <w:p w14:paraId="586D9F3B" w14:textId="77777777" w:rsidR="00224E9B" w:rsidRPr="00856EAE" w:rsidRDefault="00224E9B" w:rsidP="00224E9B">
            <w:pPr>
              <w:rPr>
                <w:sz w:val="19"/>
                <w:szCs w:val="19"/>
              </w:rPr>
            </w:pPr>
          </w:p>
        </w:tc>
        <w:tc>
          <w:tcPr>
            <w:tcW w:w="2199" w:type="dxa"/>
            <w:vMerge/>
          </w:tcPr>
          <w:p w14:paraId="00828908" w14:textId="77777777" w:rsidR="00224E9B" w:rsidRPr="00856EAE" w:rsidRDefault="00224E9B" w:rsidP="00224E9B">
            <w:pPr>
              <w:rPr>
                <w:sz w:val="19"/>
                <w:szCs w:val="19"/>
              </w:rPr>
            </w:pPr>
          </w:p>
        </w:tc>
        <w:tc>
          <w:tcPr>
            <w:tcW w:w="2693" w:type="dxa"/>
            <w:vMerge/>
          </w:tcPr>
          <w:p w14:paraId="2ACFAF48" w14:textId="77777777" w:rsidR="00224E9B" w:rsidRPr="00856EAE" w:rsidRDefault="00224E9B" w:rsidP="00224E9B">
            <w:pPr>
              <w:rPr>
                <w:sz w:val="19"/>
                <w:szCs w:val="19"/>
              </w:rPr>
            </w:pPr>
          </w:p>
        </w:tc>
        <w:tc>
          <w:tcPr>
            <w:tcW w:w="2268" w:type="dxa"/>
            <w:gridSpan w:val="5"/>
          </w:tcPr>
          <w:p w14:paraId="7C84198C"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72D504A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E2F269A" w14:textId="77777777" w:rsidTr="007F2A19">
        <w:tc>
          <w:tcPr>
            <w:tcW w:w="557" w:type="dxa"/>
            <w:vMerge/>
          </w:tcPr>
          <w:p w14:paraId="66FC34FD" w14:textId="77777777" w:rsidR="00224E9B" w:rsidRPr="00856EAE" w:rsidRDefault="00224E9B" w:rsidP="00224E9B">
            <w:pPr>
              <w:rPr>
                <w:sz w:val="19"/>
                <w:szCs w:val="19"/>
              </w:rPr>
            </w:pPr>
          </w:p>
        </w:tc>
        <w:tc>
          <w:tcPr>
            <w:tcW w:w="2199" w:type="dxa"/>
            <w:vMerge/>
          </w:tcPr>
          <w:p w14:paraId="7489C3C5" w14:textId="77777777" w:rsidR="00224E9B" w:rsidRPr="00856EAE" w:rsidRDefault="00224E9B" w:rsidP="00224E9B">
            <w:pPr>
              <w:rPr>
                <w:sz w:val="19"/>
                <w:szCs w:val="19"/>
              </w:rPr>
            </w:pPr>
          </w:p>
        </w:tc>
        <w:tc>
          <w:tcPr>
            <w:tcW w:w="2693" w:type="dxa"/>
            <w:vMerge/>
          </w:tcPr>
          <w:p w14:paraId="6428520D" w14:textId="77777777" w:rsidR="00224E9B" w:rsidRPr="00856EAE" w:rsidRDefault="00224E9B" w:rsidP="00224E9B">
            <w:pPr>
              <w:rPr>
                <w:sz w:val="19"/>
                <w:szCs w:val="19"/>
              </w:rPr>
            </w:pPr>
          </w:p>
        </w:tc>
        <w:tc>
          <w:tcPr>
            <w:tcW w:w="2268" w:type="dxa"/>
            <w:gridSpan w:val="5"/>
          </w:tcPr>
          <w:p w14:paraId="79E0B5B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CA8AE2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2562A0D" w14:textId="77777777" w:rsidTr="007F2A19">
        <w:tc>
          <w:tcPr>
            <w:tcW w:w="557" w:type="dxa"/>
            <w:vMerge/>
          </w:tcPr>
          <w:p w14:paraId="61E8C081" w14:textId="77777777" w:rsidR="00224E9B" w:rsidRPr="00856EAE" w:rsidRDefault="00224E9B" w:rsidP="00224E9B">
            <w:pPr>
              <w:rPr>
                <w:sz w:val="19"/>
                <w:szCs w:val="19"/>
              </w:rPr>
            </w:pPr>
          </w:p>
        </w:tc>
        <w:tc>
          <w:tcPr>
            <w:tcW w:w="2199" w:type="dxa"/>
            <w:vMerge/>
          </w:tcPr>
          <w:p w14:paraId="392DF78B" w14:textId="77777777" w:rsidR="00224E9B" w:rsidRPr="00856EAE" w:rsidRDefault="00224E9B" w:rsidP="00224E9B">
            <w:pPr>
              <w:rPr>
                <w:sz w:val="19"/>
                <w:szCs w:val="19"/>
              </w:rPr>
            </w:pPr>
          </w:p>
        </w:tc>
        <w:tc>
          <w:tcPr>
            <w:tcW w:w="2693" w:type="dxa"/>
            <w:vMerge/>
          </w:tcPr>
          <w:p w14:paraId="337E71CE" w14:textId="77777777" w:rsidR="00224E9B" w:rsidRPr="00856EAE" w:rsidRDefault="00224E9B" w:rsidP="00224E9B">
            <w:pPr>
              <w:rPr>
                <w:sz w:val="19"/>
                <w:szCs w:val="19"/>
              </w:rPr>
            </w:pPr>
          </w:p>
        </w:tc>
        <w:tc>
          <w:tcPr>
            <w:tcW w:w="567" w:type="dxa"/>
          </w:tcPr>
          <w:p w14:paraId="14E0AB4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A187D0C"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881E13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59A8F89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EE183D5" w14:textId="77777777" w:rsidTr="007F2A19">
        <w:tc>
          <w:tcPr>
            <w:tcW w:w="557" w:type="dxa"/>
            <w:vMerge/>
          </w:tcPr>
          <w:p w14:paraId="7E980318" w14:textId="77777777" w:rsidR="00224E9B" w:rsidRPr="00856EAE" w:rsidRDefault="00224E9B" w:rsidP="00224E9B">
            <w:pPr>
              <w:rPr>
                <w:sz w:val="19"/>
                <w:szCs w:val="19"/>
              </w:rPr>
            </w:pPr>
          </w:p>
        </w:tc>
        <w:tc>
          <w:tcPr>
            <w:tcW w:w="2199" w:type="dxa"/>
            <w:vMerge/>
          </w:tcPr>
          <w:p w14:paraId="28BBAFC6" w14:textId="77777777" w:rsidR="00224E9B" w:rsidRPr="00856EAE" w:rsidRDefault="00224E9B" w:rsidP="00224E9B">
            <w:pPr>
              <w:rPr>
                <w:sz w:val="19"/>
                <w:szCs w:val="19"/>
              </w:rPr>
            </w:pPr>
          </w:p>
        </w:tc>
        <w:tc>
          <w:tcPr>
            <w:tcW w:w="2693" w:type="dxa"/>
            <w:vMerge/>
          </w:tcPr>
          <w:p w14:paraId="435302BD" w14:textId="77777777" w:rsidR="00224E9B" w:rsidRPr="00856EAE" w:rsidRDefault="00224E9B" w:rsidP="00224E9B">
            <w:pPr>
              <w:rPr>
                <w:sz w:val="19"/>
                <w:szCs w:val="19"/>
              </w:rPr>
            </w:pPr>
          </w:p>
        </w:tc>
        <w:tc>
          <w:tcPr>
            <w:tcW w:w="2268" w:type="dxa"/>
            <w:gridSpan w:val="5"/>
          </w:tcPr>
          <w:p w14:paraId="629CF542"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3A79D4B2"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4397B5F2" w14:textId="77777777" w:rsidTr="007F2A19">
        <w:tc>
          <w:tcPr>
            <w:tcW w:w="557" w:type="dxa"/>
          </w:tcPr>
          <w:p w14:paraId="5C8B740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2.8</w:t>
            </w:r>
          </w:p>
        </w:tc>
        <w:tc>
          <w:tcPr>
            <w:tcW w:w="9003" w:type="dxa"/>
            <w:gridSpan w:val="8"/>
          </w:tcPr>
          <w:p w14:paraId="6CEFB8F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создает комитеты для предварительного рассмотрения наиболее важных вопросов деятельности общества.</w:t>
            </w:r>
          </w:p>
        </w:tc>
      </w:tr>
      <w:tr w:rsidR="00BF57E8" w:rsidRPr="00856EAE" w14:paraId="1D6C2447" w14:textId="77777777" w:rsidTr="007F2A19">
        <w:tc>
          <w:tcPr>
            <w:tcW w:w="557" w:type="dxa"/>
            <w:vMerge w:val="restart"/>
          </w:tcPr>
          <w:p w14:paraId="2E2BD31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2.8.1</w:t>
            </w:r>
          </w:p>
        </w:tc>
        <w:tc>
          <w:tcPr>
            <w:tcW w:w="2199" w:type="dxa"/>
            <w:vMerge w:val="restart"/>
          </w:tcPr>
          <w:p w14:paraId="624CF7F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693" w:type="dxa"/>
            <w:vMerge w:val="restart"/>
          </w:tcPr>
          <w:p w14:paraId="3DD1687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Совет директоров сформировал комитет по аудиту, состоящий исключительно из независимых директоров.</w:t>
            </w:r>
          </w:p>
        </w:tc>
        <w:tc>
          <w:tcPr>
            <w:tcW w:w="2268" w:type="dxa"/>
            <w:gridSpan w:val="5"/>
          </w:tcPr>
          <w:p w14:paraId="25A17DB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F6193B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805C92C" w14:textId="77777777" w:rsidTr="007F2A19">
        <w:tc>
          <w:tcPr>
            <w:tcW w:w="557" w:type="dxa"/>
            <w:vMerge/>
          </w:tcPr>
          <w:p w14:paraId="58B880FF" w14:textId="77777777" w:rsidR="00224E9B" w:rsidRPr="00856EAE" w:rsidRDefault="00224E9B" w:rsidP="00224E9B">
            <w:pPr>
              <w:rPr>
                <w:sz w:val="19"/>
                <w:szCs w:val="19"/>
              </w:rPr>
            </w:pPr>
          </w:p>
        </w:tc>
        <w:tc>
          <w:tcPr>
            <w:tcW w:w="2199" w:type="dxa"/>
            <w:vMerge/>
          </w:tcPr>
          <w:p w14:paraId="3939A23C" w14:textId="77777777" w:rsidR="00224E9B" w:rsidRPr="00856EAE" w:rsidRDefault="00224E9B" w:rsidP="00224E9B">
            <w:pPr>
              <w:rPr>
                <w:sz w:val="19"/>
                <w:szCs w:val="19"/>
              </w:rPr>
            </w:pPr>
          </w:p>
        </w:tc>
        <w:tc>
          <w:tcPr>
            <w:tcW w:w="2693" w:type="dxa"/>
            <w:vMerge/>
          </w:tcPr>
          <w:p w14:paraId="7311AB57" w14:textId="77777777" w:rsidR="00224E9B" w:rsidRPr="00856EAE" w:rsidRDefault="00224E9B" w:rsidP="00224E9B">
            <w:pPr>
              <w:rPr>
                <w:sz w:val="19"/>
                <w:szCs w:val="19"/>
              </w:rPr>
            </w:pPr>
          </w:p>
        </w:tc>
        <w:tc>
          <w:tcPr>
            <w:tcW w:w="567" w:type="dxa"/>
          </w:tcPr>
          <w:p w14:paraId="07E716C1"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7609E3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0A17A7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DE5128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A785336" w14:textId="77777777" w:rsidTr="007F2A19">
        <w:tc>
          <w:tcPr>
            <w:tcW w:w="557" w:type="dxa"/>
            <w:vMerge/>
          </w:tcPr>
          <w:p w14:paraId="210372EE" w14:textId="77777777" w:rsidR="00224E9B" w:rsidRPr="00856EAE" w:rsidRDefault="00224E9B" w:rsidP="00224E9B">
            <w:pPr>
              <w:rPr>
                <w:sz w:val="19"/>
                <w:szCs w:val="19"/>
              </w:rPr>
            </w:pPr>
          </w:p>
        </w:tc>
        <w:tc>
          <w:tcPr>
            <w:tcW w:w="2199" w:type="dxa"/>
            <w:vMerge/>
          </w:tcPr>
          <w:p w14:paraId="1C5CD50D" w14:textId="77777777" w:rsidR="00224E9B" w:rsidRPr="00856EAE" w:rsidRDefault="00224E9B" w:rsidP="00224E9B">
            <w:pPr>
              <w:rPr>
                <w:sz w:val="19"/>
                <w:szCs w:val="19"/>
              </w:rPr>
            </w:pPr>
          </w:p>
        </w:tc>
        <w:tc>
          <w:tcPr>
            <w:tcW w:w="2693" w:type="dxa"/>
            <w:vMerge/>
          </w:tcPr>
          <w:p w14:paraId="30661D3B" w14:textId="77777777" w:rsidR="00224E9B" w:rsidRPr="00856EAE" w:rsidRDefault="00224E9B" w:rsidP="00224E9B">
            <w:pPr>
              <w:rPr>
                <w:sz w:val="19"/>
                <w:szCs w:val="19"/>
              </w:rPr>
            </w:pPr>
          </w:p>
        </w:tc>
        <w:tc>
          <w:tcPr>
            <w:tcW w:w="2268" w:type="dxa"/>
            <w:gridSpan w:val="5"/>
          </w:tcPr>
          <w:p w14:paraId="587C1B2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C2B76C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A3A5A00" w14:textId="77777777" w:rsidTr="007F2A19">
        <w:tc>
          <w:tcPr>
            <w:tcW w:w="557" w:type="dxa"/>
            <w:vMerge/>
          </w:tcPr>
          <w:p w14:paraId="151D0AD2" w14:textId="77777777" w:rsidR="00224E9B" w:rsidRPr="00856EAE" w:rsidRDefault="00224E9B" w:rsidP="00224E9B">
            <w:pPr>
              <w:rPr>
                <w:sz w:val="19"/>
                <w:szCs w:val="19"/>
              </w:rPr>
            </w:pPr>
          </w:p>
        </w:tc>
        <w:tc>
          <w:tcPr>
            <w:tcW w:w="2199" w:type="dxa"/>
            <w:vMerge/>
          </w:tcPr>
          <w:p w14:paraId="1634E9B7" w14:textId="77777777" w:rsidR="00224E9B" w:rsidRPr="00856EAE" w:rsidRDefault="00224E9B" w:rsidP="00224E9B">
            <w:pPr>
              <w:rPr>
                <w:sz w:val="19"/>
                <w:szCs w:val="19"/>
              </w:rPr>
            </w:pPr>
          </w:p>
        </w:tc>
        <w:tc>
          <w:tcPr>
            <w:tcW w:w="2693" w:type="dxa"/>
            <w:vMerge w:val="restart"/>
          </w:tcPr>
          <w:p w14:paraId="06F6D9A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23" w:history="1">
              <w:r w:rsidRPr="00856EAE">
                <w:rPr>
                  <w:rFonts w:ascii="Times New Roman" w:hAnsi="Times New Roman" w:cs="Times New Roman"/>
                  <w:color w:val="0000FF"/>
                  <w:sz w:val="19"/>
                  <w:szCs w:val="19"/>
                </w:rPr>
                <w:t>172</w:t>
              </w:r>
            </w:hyperlink>
            <w:r w:rsidRPr="00856EAE">
              <w:rPr>
                <w:rFonts w:ascii="Times New Roman" w:hAnsi="Times New Roman" w:cs="Times New Roman"/>
                <w:sz w:val="19"/>
                <w:szCs w:val="19"/>
              </w:rPr>
              <w:t xml:space="preserve"> Кодекса.</w:t>
            </w:r>
          </w:p>
        </w:tc>
        <w:tc>
          <w:tcPr>
            <w:tcW w:w="567" w:type="dxa"/>
          </w:tcPr>
          <w:p w14:paraId="470818F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CB33C10"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313F45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FD1513" w:rsidRPr="00856EAE">
              <w:rPr>
                <w:rFonts w:ascii="Times New Roman" w:hAnsi="Times New Roman" w:cs="Times New Roman"/>
                <w:sz w:val="19"/>
                <w:szCs w:val="19"/>
              </w:rPr>
              <w:t xml:space="preserve"> соблюдается</w:t>
            </w:r>
          </w:p>
        </w:tc>
        <w:tc>
          <w:tcPr>
            <w:tcW w:w="1843" w:type="dxa"/>
          </w:tcPr>
          <w:p w14:paraId="4F91DF8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4B49525" w14:textId="77777777" w:rsidTr="007F2A19">
        <w:tc>
          <w:tcPr>
            <w:tcW w:w="557" w:type="dxa"/>
            <w:vMerge/>
          </w:tcPr>
          <w:p w14:paraId="1B9B7ECE" w14:textId="77777777" w:rsidR="00224E9B" w:rsidRPr="00856EAE" w:rsidRDefault="00224E9B" w:rsidP="00224E9B">
            <w:pPr>
              <w:rPr>
                <w:sz w:val="19"/>
                <w:szCs w:val="19"/>
              </w:rPr>
            </w:pPr>
          </w:p>
        </w:tc>
        <w:tc>
          <w:tcPr>
            <w:tcW w:w="2199" w:type="dxa"/>
            <w:vMerge/>
          </w:tcPr>
          <w:p w14:paraId="375C5F48" w14:textId="77777777" w:rsidR="00224E9B" w:rsidRPr="00856EAE" w:rsidRDefault="00224E9B" w:rsidP="00224E9B">
            <w:pPr>
              <w:rPr>
                <w:sz w:val="19"/>
                <w:szCs w:val="19"/>
              </w:rPr>
            </w:pPr>
          </w:p>
        </w:tc>
        <w:tc>
          <w:tcPr>
            <w:tcW w:w="2693" w:type="dxa"/>
            <w:vMerge/>
          </w:tcPr>
          <w:p w14:paraId="6DC01AB4" w14:textId="77777777" w:rsidR="00224E9B" w:rsidRPr="00856EAE" w:rsidRDefault="00224E9B" w:rsidP="00224E9B">
            <w:pPr>
              <w:rPr>
                <w:sz w:val="19"/>
                <w:szCs w:val="19"/>
              </w:rPr>
            </w:pPr>
          </w:p>
        </w:tc>
        <w:tc>
          <w:tcPr>
            <w:tcW w:w="2268" w:type="dxa"/>
            <w:gridSpan w:val="5"/>
          </w:tcPr>
          <w:p w14:paraId="7DCD6B84"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4CA2982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AFF3380" w14:textId="77777777" w:rsidTr="007F2A19">
        <w:tc>
          <w:tcPr>
            <w:tcW w:w="557" w:type="dxa"/>
            <w:vMerge/>
          </w:tcPr>
          <w:p w14:paraId="6ECA7904" w14:textId="77777777" w:rsidR="00224E9B" w:rsidRPr="00856EAE" w:rsidRDefault="00224E9B" w:rsidP="00224E9B">
            <w:pPr>
              <w:rPr>
                <w:sz w:val="19"/>
                <w:szCs w:val="19"/>
              </w:rPr>
            </w:pPr>
          </w:p>
        </w:tc>
        <w:tc>
          <w:tcPr>
            <w:tcW w:w="2199" w:type="dxa"/>
            <w:vMerge/>
          </w:tcPr>
          <w:p w14:paraId="689180B7" w14:textId="77777777" w:rsidR="00224E9B" w:rsidRPr="00856EAE" w:rsidRDefault="00224E9B" w:rsidP="00224E9B">
            <w:pPr>
              <w:rPr>
                <w:sz w:val="19"/>
                <w:szCs w:val="19"/>
              </w:rPr>
            </w:pPr>
          </w:p>
        </w:tc>
        <w:tc>
          <w:tcPr>
            <w:tcW w:w="2693" w:type="dxa"/>
            <w:vMerge/>
          </w:tcPr>
          <w:p w14:paraId="3103ECD5" w14:textId="77777777" w:rsidR="00224E9B" w:rsidRPr="00856EAE" w:rsidRDefault="00224E9B" w:rsidP="00224E9B">
            <w:pPr>
              <w:rPr>
                <w:sz w:val="19"/>
                <w:szCs w:val="19"/>
              </w:rPr>
            </w:pPr>
          </w:p>
        </w:tc>
        <w:tc>
          <w:tcPr>
            <w:tcW w:w="2268" w:type="dxa"/>
            <w:gridSpan w:val="5"/>
          </w:tcPr>
          <w:p w14:paraId="7EA186F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5C4690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E981E14" w14:textId="77777777" w:rsidTr="007F2A19">
        <w:tc>
          <w:tcPr>
            <w:tcW w:w="557" w:type="dxa"/>
            <w:vMerge/>
          </w:tcPr>
          <w:p w14:paraId="1B67812E" w14:textId="77777777" w:rsidR="00224E9B" w:rsidRPr="00856EAE" w:rsidRDefault="00224E9B" w:rsidP="00224E9B">
            <w:pPr>
              <w:rPr>
                <w:sz w:val="19"/>
                <w:szCs w:val="19"/>
              </w:rPr>
            </w:pPr>
          </w:p>
        </w:tc>
        <w:tc>
          <w:tcPr>
            <w:tcW w:w="2199" w:type="dxa"/>
            <w:vMerge/>
          </w:tcPr>
          <w:p w14:paraId="6CD386B8" w14:textId="77777777" w:rsidR="00224E9B" w:rsidRPr="00856EAE" w:rsidRDefault="00224E9B" w:rsidP="00224E9B">
            <w:pPr>
              <w:rPr>
                <w:sz w:val="19"/>
                <w:szCs w:val="19"/>
              </w:rPr>
            </w:pPr>
          </w:p>
        </w:tc>
        <w:tc>
          <w:tcPr>
            <w:tcW w:w="2693" w:type="dxa"/>
            <w:vMerge w:val="restart"/>
          </w:tcPr>
          <w:p w14:paraId="09E425D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tc>
        <w:tc>
          <w:tcPr>
            <w:tcW w:w="567" w:type="dxa"/>
          </w:tcPr>
          <w:p w14:paraId="108CC9F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42D54FD"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A22273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FD1513" w:rsidRPr="00856EAE">
              <w:rPr>
                <w:rFonts w:ascii="Times New Roman" w:hAnsi="Times New Roman" w:cs="Times New Roman"/>
                <w:sz w:val="19"/>
                <w:szCs w:val="19"/>
              </w:rPr>
              <w:t xml:space="preserve"> соблюдается</w:t>
            </w:r>
          </w:p>
        </w:tc>
        <w:tc>
          <w:tcPr>
            <w:tcW w:w="1843" w:type="dxa"/>
          </w:tcPr>
          <w:p w14:paraId="6B47DA8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D65334E" w14:textId="77777777" w:rsidTr="007F2A19">
        <w:trPr>
          <w:trHeight w:val="510"/>
        </w:trPr>
        <w:tc>
          <w:tcPr>
            <w:tcW w:w="557" w:type="dxa"/>
            <w:vMerge/>
          </w:tcPr>
          <w:p w14:paraId="6CC6AA6C" w14:textId="77777777" w:rsidR="00224E9B" w:rsidRPr="00856EAE" w:rsidRDefault="00224E9B" w:rsidP="00224E9B">
            <w:pPr>
              <w:rPr>
                <w:sz w:val="19"/>
                <w:szCs w:val="19"/>
              </w:rPr>
            </w:pPr>
          </w:p>
        </w:tc>
        <w:tc>
          <w:tcPr>
            <w:tcW w:w="2199" w:type="dxa"/>
            <w:vMerge/>
          </w:tcPr>
          <w:p w14:paraId="1C84E42D" w14:textId="77777777" w:rsidR="00224E9B" w:rsidRPr="00856EAE" w:rsidRDefault="00224E9B" w:rsidP="00224E9B">
            <w:pPr>
              <w:rPr>
                <w:sz w:val="19"/>
                <w:szCs w:val="19"/>
              </w:rPr>
            </w:pPr>
          </w:p>
        </w:tc>
        <w:tc>
          <w:tcPr>
            <w:tcW w:w="2693" w:type="dxa"/>
            <w:vMerge/>
          </w:tcPr>
          <w:p w14:paraId="31325E67" w14:textId="77777777" w:rsidR="00224E9B" w:rsidRPr="00856EAE" w:rsidRDefault="00224E9B" w:rsidP="00224E9B">
            <w:pPr>
              <w:rPr>
                <w:sz w:val="19"/>
                <w:szCs w:val="19"/>
              </w:rPr>
            </w:pPr>
          </w:p>
        </w:tc>
        <w:tc>
          <w:tcPr>
            <w:tcW w:w="2268" w:type="dxa"/>
            <w:gridSpan w:val="5"/>
            <w:vMerge w:val="restart"/>
          </w:tcPr>
          <w:p w14:paraId="745C56E7"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vMerge w:val="restart"/>
          </w:tcPr>
          <w:p w14:paraId="157ED2A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67580BC" w14:textId="77777777" w:rsidTr="007F2A19">
        <w:tc>
          <w:tcPr>
            <w:tcW w:w="557" w:type="dxa"/>
            <w:vMerge/>
          </w:tcPr>
          <w:p w14:paraId="6E6E05DC" w14:textId="77777777" w:rsidR="00224E9B" w:rsidRPr="00856EAE" w:rsidRDefault="00224E9B" w:rsidP="00224E9B">
            <w:pPr>
              <w:rPr>
                <w:sz w:val="19"/>
                <w:szCs w:val="19"/>
              </w:rPr>
            </w:pPr>
          </w:p>
        </w:tc>
        <w:tc>
          <w:tcPr>
            <w:tcW w:w="2199" w:type="dxa"/>
            <w:vMerge/>
          </w:tcPr>
          <w:p w14:paraId="0DE3B08D" w14:textId="77777777" w:rsidR="00224E9B" w:rsidRPr="00856EAE" w:rsidRDefault="00224E9B" w:rsidP="00224E9B">
            <w:pPr>
              <w:rPr>
                <w:sz w:val="19"/>
                <w:szCs w:val="19"/>
              </w:rPr>
            </w:pPr>
          </w:p>
        </w:tc>
        <w:tc>
          <w:tcPr>
            <w:tcW w:w="2693" w:type="dxa"/>
          </w:tcPr>
          <w:p w14:paraId="72F8CCC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4. Заседания комитета по аудиту проводились не реже одного раза в квартал в течение отчетного периода.</w:t>
            </w:r>
          </w:p>
        </w:tc>
        <w:tc>
          <w:tcPr>
            <w:tcW w:w="2268" w:type="dxa"/>
            <w:gridSpan w:val="5"/>
            <w:vMerge/>
          </w:tcPr>
          <w:p w14:paraId="4DD54ABB" w14:textId="77777777" w:rsidR="00224E9B" w:rsidRPr="00856EAE" w:rsidRDefault="00224E9B" w:rsidP="00224E9B">
            <w:pPr>
              <w:rPr>
                <w:sz w:val="19"/>
                <w:szCs w:val="19"/>
              </w:rPr>
            </w:pPr>
          </w:p>
        </w:tc>
        <w:tc>
          <w:tcPr>
            <w:tcW w:w="1843" w:type="dxa"/>
            <w:vMerge/>
          </w:tcPr>
          <w:p w14:paraId="0AA0D0C3" w14:textId="77777777" w:rsidR="00224E9B" w:rsidRPr="00856EAE" w:rsidRDefault="00224E9B" w:rsidP="00224E9B">
            <w:pPr>
              <w:rPr>
                <w:sz w:val="19"/>
                <w:szCs w:val="19"/>
              </w:rPr>
            </w:pPr>
          </w:p>
        </w:tc>
      </w:tr>
      <w:tr w:rsidR="00BF57E8" w:rsidRPr="00856EAE" w14:paraId="122B4546" w14:textId="77777777" w:rsidTr="007F2A19">
        <w:tc>
          <w:tcPr>
            <w:tcW w:w="557" w:type="dxa"/>
            <w:vMerge w:val="restart"/>
          </w:tcPr>
          <w:p w14:paraId="74D8997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2.8.2</w:t>
            </w:r>
          </w:p>
        </w:tc>
        <w:tc>
          <w:tcPr>
            <w:tcW w:w="2199" w:type="dxa"/>
            <w:vMerge w:val="restart"/>
          </w:tcPr>
          <w:p w14:paraId="34845D0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693" w:type="dxa"/>
            <w:vMerge w:val="restart"/>
          </w:tcPr>
          <w:p w14:paraId="54F16D2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Советом директоров создан комитет по вознаграждениям, который состоит только из независимых директоров.</w:t>
            </w:r>
          </w:p>
        </w:tc>
        <w:tc>
          <w:tcPr>
            <w:tcW w:w="2268" w:type="dxa"/>
            <w:gridSpan w:val="5"/>
          </w:tcPr>
          <w:p w14:paraId="4CF5069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F0AF37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C8745CA" w14:textId="77777777" w:rsidTr="007F2A19">
        <w:tc>
          <w:tcPr>
            <w:tcW w:w="557" w:type="dxa"/>
            <w:vMerge/>
          </w:tcPr>
          <w:p w14:paraId="210D3984" w14:textId="77777777" w:rsidR="00224E9B" w:rsidRPr="00856EAE" w:rsidRDefault="00224E9B" w:rsidP="00224E9B">
            <w:pPr>
              <w:rPr>
                <w:sz w:val="19"/>
                <w:szCs w:val="19"/>
              </w:rPr>
            </w:pPr>
          </w:p>
        </w:tc>
        <w:tc>
          <w:tcPr>
            <w:tcW w:w="2199" w:type="dxa"/>
            <w:vMerge/>
          </w:tcPr>
          <w:p w14:paraId="13644171" w14:textId="77777777" w:rsidR="00224E9B" w:rsidRPr="00856EAE" w:rsidRDefault="00224E9B" w:rsidP="00224E9B">
            <w:pPr>
              <w:rPr>
                <w:sz w:val="19"/>
                <w:szCs w:val="19"/>
              </w:rPr>
            </w:pPr>
          </w:p>
        </w:tc>
        <w:tc>
          <w:tcPr>
            <w:tcW w:w="2693" w:type="dxa"/>
            <w:vMerge/>
          </w:tcPr>
          <w:p w14:paraId="082F4048" w14:textId="77777777" w:rsidR="00224E9B" w:rsidRPr="00856EAE" w:rsidRDefault="00224E9B" w:rsidP="00224E9B">
            <w:pPr>
              <w:rPr>
                <w:sz w:val="19"/>
                <w:szCs w:val="19"/>
              </w:rPr>
            </w:pPr>
          </w:p>
        </w:tc>
        <w:tc>
          <w:tcPr>
            <w:tcW w:w="567" w:type="dxa"/>
          </w:tcPr>
          <w:p w14:paraId="17C1AE6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C4D3BC6"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9FB134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01EE6C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CACCED8" w14:textId="77777777" w:rsidTr="007F2A19">
        <w:tc>
          <w:tcPr>
            <w:tcW w:w="557" w:type="dxa"/>
            <w:vMerge/>
          </w:tcPr>
          <w:p w14:paraId="1C8D41E8" w14:textId="77777777" w:rsidR="00224E9B" w:rsidRPr="00856EAE" w:rsidRDefault="00224E9B" w:rsidP="00224E9B">
            <w:pPr>
              <w:rPr>
                <w:sz w:val="19"/>
                <w:szCs w:val="19"/>
              </w:rPr>
            </w:pPr>
          </w:p>
        </w:tc>
        <w:tc>
          <w:tcPr>
            <w:tcW w:w="2199" w:type="dxa"/>
            <w:vMerge/>
          </w:tcPr>
          <w:p w14:paraId="72262DEE" w14:textId="77777777" w:rsidR="00224E9B" w:rsidRPr="00856EAE" w:rsidRDefault="00224E9B" w:rsidP="00224E9B">
            <w:pPr>
              <w:rPr>
                <w:sz w:val="19"/>
                <w:szCs w:val="19"/>
              </w:rPr>
            </w:pPr>
          </w:p>
        </w:tc>
        <w:tc>
          <w:tcPr>
            <w:tcW w:w="2693" w:type="dxa"/>
            <w:vMerge/>
          </w:tcPr>
          <w:p w14:paraId="3DBCFCB2" w14:textId="77777777" w:rsidR="00224E9B" w:rsidRPr="00856EAE" w:rsidRDefault="00224E9B" w:rsidP="00224E9B">
            <w:pPr>
              <w:rPr>
                <w:sz w:val="19"/>
                <w:szCs w:val="19"/>
              </w:rPr>
            </w:pPr>
          </w:p>
        </w:tc>
        <w:tc>
          <w:tcPr>
            <w:tcW w:w="2268" w:type="dxa"/>
            <w:gridSpan w:val="5"/>
          </w:tcPr>
          <w:p w14:paraId="16370E9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938374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A398DC8" w14:textId="77777777" w:rsidTr="007F2A19">
        <w:tc>
          <w:tcPr>
            <w:tcW w:w="557" w:type="dxa"/>
            <w:vMerge/>
          </w:tcPr>
          <w:p w14:paraId="6C881593" w14:textId="77777777" w:rsidR="00224E9B" w:rsidRPr="00856EAE" w:rsidRDefault="00224E9B" w:rsidP="00224E9B">
            <w:pPr>
              <w:rPr>
                <w:sz w:val="19"/>
                <w:szCs w:val="19"/>
              </w:rPr>
            </w:pPr>
          </w:p>
        </w:tc>
        <w:tc>
          <w:tcPr>
            <w:tcW w:w="2199" w:type="dxa"/>
            <w:vMerge/>
          </w:tcPr>
          <w:p w14:paraId="3BB091D4" w14:textId="77777777" w:rsidR="00224E9B" w:rsidRPr="00856EAE" w:rsidRDefault="00224E9B" w:rsidP="00224E9B">
            <w:pPr>
              <w:rPr>
                <w:sz w:val="19"/>
                <w:szCs w:val="19"/>
              </w:rPr>
            </w:pPr>
          </w:p>
        </w:tc>
        <w:tc>
          <w:tcPr>
            <w:tcW w:w="2693" w:type="dxa"/>
            <w:vMerge w:val="restart"/>
          </w:tcPr>
          <w:p w14:paraId="7FD73B5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Председателем комитета по вознаграждениям является независимый директор, который не является председателем совета директоров.</w:t>
            </w:r>
          </w:p>
        </w:tc>
        <w:tc>
          <w:tcPr>
            <w:tcW w:w="567" w:type="dxa"/>
          </w:tcPr>
          <w:p w14:paraId="7F0D7EA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3C1CB07"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C96A21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24432" w:rsidRPr="00856EAE">
              <w:rPr>
                <w:rFonts w:ascii="Times New Roman" w:hAnsi="Times New Roman" w:cs="Times New Roman"/>
                <w:sz w:val="19"/>
                <w:szCs w:val="19"/>
              </w:rPr>
              <w:t xml:space="preserve"> соблюдается</w:t>
            </w:r>
          </w:p>
        </w:tc>
        <w:tc>
          <w:tcPr>
            <w:tcW w:w="1843" w:type="dxa"/>
          </w:tcPr>
          <w:p w14:paraId="39D4F7F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7977844" w14:textId="77777777" w:rsidTr="007F2A19">
        <w:tc>
          <w:tcPr>
            <w:tcW w:w="557" w:type="dxa"/>
            <w:vMerge/>
          </w:tcPr>
          <w:p w14:paraId="4D00FD55" w14:textId="77777777" w:rsidR="00224E9B" w:rsidRPr="00856EAE" w:rsidRDefault="00224E9B" w:rsidP="00224E9B">
            <w:pPr>
              <w:rPr>
                <w:sz w:val="19"/>
                <w:szCs w:val="19"/>
              </w:rPr>
            </w:pPr>
          </w:p>
        </w:tc>
        <w:tc>
          <w:tcPr>
            <w:tcW w:w="2199" w:type="dxa"/>
            <w:vMerge/>
          </w:tcPr>
          <w:p w14:paraId="3A039140" w14:textId="77777777" w:rsidR="00224E9B" w:rsidRPr="00856EAE" w:rsidRDefault="00224E9B" w:rsidP="00224E9B">
            <w:pPr>
              <w:rPr>
                <w:sz w:val="19"/>
                <w:szCs w:val="19"/>
              </w:rPr>
            </w:pPr>
          </w:p>
        </w:tc>
        <w:tc>
          <w:tcPr>
            <w:tcW w:w="2693" w:type="dxa"/>
            <w:vMerge/>
          </w:tcPr>
          <w:p w14:paraId="35E82941" w14:textId="77777777" w:rsidR="00224E9B" w:rsidRPr="00856EAE" w:rsidRDefault="00224E9B" w:rsidP="00224E9B">
            <w:pPr>
              <w:rPr>
                <w:sz w:val="19"/>
                <w:szCs w:val="19"/>
              </w:rPr>
            </w:pPr>
          </w:p>
        </w:tc>
        <w:tc>
          <w:tcPr>
            <w:tcW w:w="2268" w:type="dxa"/>
            <w:gridSpan w:val="5"/>
          </w:tcPr>
          <w:p w14:paraId="268376C2"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1C6FC9A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C7DB0BE" w14:textId="77777777" w:rsidTr="007F2A19">
        <w:tc>
          <w:tcPr>
            <w:tcW w:w="557" w:type="dxa"/>
            <w:vMerge/>
          </w:tcPr>
          <w:p w14:paraId="58ED7A74" w14:textId="77777777" w:rsidR="00224E9B" w:rsidRPr="00856EAE" w:rsidRDefault="00224E9B" w:rsidP="00224E9B">
            <w:pPr>
              <w:rPr>
                <w:sz w:val="19"/>
                <w:szCs w:val="19"/>
              </w:rPr>
            </w:pPr>
          </w:p>
        </w:tc>
        <w:tc>
          <w:tcPr>
            <w:tcW w:w="2199" w:type="dxa"/>
            <w:vMerge/>
          </w:tcPr>
          <w:p w14:paraId="297FA55C" w14:textId="77777777" w:rsidR="00224E9B" w:rsidRPr="00856EAE" w:rsidRDefault="00224E9B" w:rsidP="00224E9B">
            <w:pPr>
              <w:rPr>
                <w:sz w:val="19"/>
                <w:szCs w:val="19"/>
              </w:rPr>
            </w:pPr>
          </w:p>
        </w:tc>
        <w:tc>
          <w:tcPr>
            <w:tcW w:w="2693" w:type="dxa"/>
            <w:vMerge/>
          </w:tcPr>
          <w:p w14:paraId="20F77F82" w14:textId="77777777" w:rsidR="00224E9B" w:rsidRPr="00856EAE" w:rsidRDefault="00224E9B" w:rsidP="00224E9B">
            <w:pPr>
              <w:rPr>
                <w:sz w:val="19"/>
                <w:szCs w:val="19"/>
              </w:rPr>
            </w:pPr>
          </w:p>
        </w:tc>
        <w:tc>
          <w:tcPr>
            <w:tcW w:w="2268" w:type="dxa"/>
            <w:gridSpan w:val="5"/>
          </w:tcPr>
          <w:p w14:paraId="51E363D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B79D8C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F3E1022" w14:textId="77777777" w:rsidTr="007F2A19">
        <w:tc>
          <w:tcPr>
            <w:tcW w:w="557" w:type="dxa"/>
            <w:vMerge/>
          </w:tcPr>
          <w:p w14:paraId="6CF2452F" w14:textId="77777777" w:rsidR="00224E9B" w:rsidRPr="00856EAE" w:rsidRDefault="00224E9B" w:rsidP="00224E9B">
            <w:pPr>
              <w:rPr>
                <w:sz w:val="19"/>
                <w:szCs w:val="19"/>
              </w:rPr>
            </w:pPr>
          </w:p>
        </w:tc>
        <w:tc>
          <w:tcPr>
            <w:tcW w:w="2199" w:type="dxa"/>
            <w:vMerge/>
          </w:tcPr>
          <w:p w14:paraId="255505F3" w14:textId="77777777" w:rsidR="00224E9B" w:rsidRPr="00856EAE" w:rsidRDefault="00224E9B" w:rsidP="00224E9B">
            <w:pPr>
              <w:rPr>
                <w:sz w:val="19"/>
                <w:szCs w:val="19"/>
              </w:rPr>
            </w:pPr>
          </w:p>
        </w:tc>
        <w:tc>
          <w:tcPr>
            <w:tcW w:w="2693" w:type="dxa"/>
            <w:vMerge w:val="restart"/>
          </w:tcPr>
          <w:p w14:paraId="49D2081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24" w:history="1">
              <w:r w:rsidRPr="00856EAE">
                <w:rPr>
                  <w:rFonts w:ascii="Times New Roman" w:hAnsi="Times New Roman" w:cs="Times New Roman"/>
                  <w:color w:val="0000FF"/>
                  <w:sz w:val="19"/>
                  <w:szCs w:val="19"/>
                </w:rPr>
                <w:t>180</w:t>
              </w:r>
            </w:hyperlink>
            <w:r w:rsidRPr="00856EAE">
              <w:rPr>
                <w:rFonts w:ascii="Times New Roman" w:hAnsi="Times New Roman" w:cs="Times New Roman"/>
                <w:sz w:val="19"/>
                <w:szCs w:val="19"/>
              </w:rPr>
              <w:t xml:space="preserve"> Кодекса.</w:t>
            </w:r>
          </w:p>
        </w:tc>
        <w:tc>
          <w:tcPr>
            <w:tcW w:w="567" w:type="dxa"/>
          </w:tcPr>
          <w:p w14:paraId="198CC81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8E44E74"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9A291E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24432" w:rsidRPr="00856EAE">
              <w:rPr>
                <w:rFonts w:ascii="Times New Roman" w:hAnsi="Times New Roman" w:cs="Times New Roman"/>
                <w:sz w:val="19"/>
                <w:szCs w:val="19"/>
              </w:rPr>
              <w:t xml:space="preserve"> соблюдается</w:t>
            </w:r>
          </w:p>
        </w:tc>
        <w:tc>
          <w:tcPr>
            <w:tcW w:w="1843" w:type="dxa"/>
          </w:tcPr>
          <w:p w14:paraId="6CC43BF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C4AD0B5" w14:textId="77777777" w:rsidTr="007F2A19">
        <w:tc>
          <w:tcPr>
            <w:tcW w:w="557" w:type="dxa"/>
            <w:vMerge/>
          </w:tcPr>
          <w:p w14:paraId="4AFDBD3F" w14:textId="77777777" w:rsidR="00224E9B" w:rsidRPr="00856EAE" w:rsidRDefault="00224E9B" w:rsidP="00224E9B">
            <w:pPr>
              <w:rPr>
                <w:sz w:val="19"/>
                <w:szCs w:val="19"/>
              </w:rPr>
            </w:pPr>
          </w:p>
        </w:tc>
        <w:tc>
          <w:tcPr>
            <w:tcW w:w="2199" w:type="dxa"/>
            <w:vMerge/>
          </w:tcPr>
          <w:p w14:paraId="0351EC03" w14:textId="77777777" w:rsidR="00224E9B" w:rsidRPr="00856EAE" w:rsidRDefault="00224E9B" w:rsidP="00224E9B">
            <w:pPr>
              <w:rPr>
                <w:sz w:val="19"/>
                <w:szCs w:val="19"/>
              </w:rPr>
            </w:pPr>
          </w:p>
        </w:tc>
        <w:tc>
          <w:tcPr>
            <w:tcW w:w="2693" w:type="dxa"/>
            <w:vMerge/>
          </w:tcPr>
          <w:p w14:paraId="78D7E58F" w14:textId="77777777" w:rsidR="00224E9B" w:rsidRPr="00856EAE" w:rsidRDefault="00224E9B" w:rsidP="00224E9B">
            <w:pPr>
              <w:rPr>
                <w:sz w:val="19"/>
                <w:szCs w:val="19"/>
              </w:rPr>
            </w:pPr>
          </w:p>
        </w:tc>
        <w:tc>
          <w:tcPr>
            <w:tcW w:w="2268" w:type="dxa"/>
            <w:gridSpan w:val="5"/>
          </w:tcPr>
          <w:p w14:paraId="0D8EA12E"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33CA206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FDDE42E" w14:textId="77777777" w:rsidTr="007F2A19">
        <w:tc>
          <w:tcPr>
            <w:tcW w:w="557" w:type="dxa"/>
            <w:vMerge w:val="restart"/>
          </w:tcPr>
          <w:p w14:paraId="0D35AB2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2.8.3</w:t>
            </w:r>
          </w:p>
        </w:tc>
        <w:tc>
          <w:tcPr>
            <w:tcW w:w="2199" w:type="dxa"/>
            <w:vMerge w:val="restart"/>
          </w:tcPr>
          <w:p w14:paraId="5EF4240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2693" w:type="dxa"/>
            <w:vMerge w:val="restart"/>
          </w:tcPr>
          <w:p w14:paraId="5716FC1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1. Советом директоров создан комитет по номинациям (или его задачи, указанные в рекомендации </w:t>
            </w:r>
            <w:hyperlink r:id="rId25" w:history="1">
              <w:r w:rsidRPr="00856EAE">
                <w:rPr>
                  <w:rFonts w:ascii="Times New Roman" w:hAnsi="Times New Roman" w:cs="Times New Roman"/>
                  <w:color w:val="0000FF"/>
                  <w:sz w:val="19"/>
                  <w:szCs w:val="19"/>
                </w:rPr>
                <w:t>186</w:t>
              </w:r>
            </w:hyperlink>
            <w:r w:rsidRPr="00856EAE">
              <w:rPr>
                <w:rFonts w:ascii="Times New Roman" w:hAnsi="Times New Roman" w:cs="Times New Roman"/>
                <w:sz w:val="19"/>
                <w:szCs w:val="19"/>
              </w:rPr>
              <w:t xml:space="preserve"> Кодекса, реализуются в рамках иного комитета </w:t>
            </w:r>
            <w:hyperlink w:anchor="P2856" w:history="1">
              <w:r w:rsidRPr="00856EAE">
                <w:rPr>
                  <w:rFonts w:ascii="Times New Roman" w:hAnsi="Times New Roman" w:cs="Times New Roman"/>
                  <w:color w:val="0000FF"/>
                  <w:sz w:val="19"/>
                  <w:szCs w:val="19"/>
                </w:rPr>
                <w:t>&lt;4&gt;</w:t>
              </w:r>
            </w:hyperlink>
            <w:r w:rsidRPr="00856EAE">
              <w:rPr>
                <w:rFonts w:ascii="Times New Roman" w:hAnsi="Times New Roman" w:cs="Times New Roman"/>
                <w:sz w:val="19"/>
                <w:szCs w:val="19"/>
              </w:rPr>
              <w:t>), большинство членов которого являются независимыми директорами.</w:t>
            </w:r>
          </w:p>
        </w:tc>
        <w:tc>
          <w:tcPr>
            <w:tcW w:w="2268" w:type="dxa"/>
            <w:gridSpan w:val="5"/>
          </w:tcPr>
          <w:p w14:paraId="27D2704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F2B014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6C837D0" w14:textId="77777777" w:rsidTr="007F2A19">
        <w:tc>
          <w:tcPr>
            <w:tcW w:w="557" w:type="dxa"/>
            <w:vMerge/>
          </w:tcPr>
          <w:p w14:paraId="3E878031" w14:textId="77777777" w:rsidR="00224E9B" w:rsidRPr="00856EAE" w:rsidRDefault="00224E9B" w:rsidP="00224E9B">
            <w:pPr>
              <w:rPr>
                <w:sz w:val="19"/>
                <w:szCs w:val="19"/>
              </w:rPr>
            </w:pPr>
          </w:p>
        </w:tc>
        <w:tc>
          <w:tcPr>
            <w:tcW w:w="2199" w:type="dxa"/>
            <w:vMerge/>
          </w:tcPr>
          <w:p w14:paraId="6F4DBC94" w14:textId="77777777" w:rsidR="00224E9B" w:rsidRPr="00856EAE" w:rsidRDefault="00224E9B" w:rsidP="00224E9B">
            <w:pPr>
              <w:rPr>
                <w:sz w:val="19"/>
                <w:szCs w:val="19"/>
              </w:rPr>
            </w:pPr>
          </w:p>
        </w:tc>
        <w:tc>
          <w:tcPr>
            <w:tcW w:w="2693" w:type="dxa"/>
            <w:vMerge/>
          </w:tcPr>
          <w:p w14:paraId="14485F5F" w14:textId="77777777" w:rsidR="00224E9B" w:rsidRPr="00856EAE" w:rsidRDefault="00224E9B" w:rsidP="00224E9B">
            <w:pPr>
              <w:rPr>
                <w:sz w:val="19"/>
                <w:szCs w:val="19"/>
              </w:rPr>
            </w:pPr>
          </w:p>
        </w:tc>
        <w:tc>
          <w:tcPr>
            <w:tcW w:w="567" w:type="dxa"/>
          </w:tcPr>
          <w:p w14:paraId="377F7EA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12B916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F76257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288022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E94B870" w14:textId="77777777" w:rsidTr="007F2A19">
        <w:tc>
          <w:tcPr>
            <w:tcW w:w="557" w:type="dxa"/>
            <w:vMerge/>
          </w:tcPr>
          <w:p w14:paraId="5A11FAA1" w14:textId="77777777" w:rsidR="00224E9B" w:rsidRPr="00856EAE" w:rsidRDefault="00224E9B" w:rsidP="00224E9B">
            <w:pPr>
              <w:rPr>
                <w:sz w:val="19"/>
                <w:szCs w:val="19"/>
              </w:rPr>
            </w:pPr>
          </w:p>
        </w:tc>
        <w:tc>
          <w:tcPr>
            <w:tcW w:w="2199" w:type="dxa"/>
            <w:vMerge/>
          </w:tcPr>
          <w:p w14:paraId="7EC8EB0B" w14:textId="77777777" w:rsidR="00224E9B" w:rsidRPr="00856EAE" w:rsidRDefault="00224E9B" w:rsidP="00224E9B">
            <w:pPr>
              <w:rPr>
                <w:sz w:val="19"/>
                <w:szCs w:val="19"/>
              </w:rPr>
            </w:pPr>
          </w:p>
        </w:tc>
        <w:tc>
          <w:tcPr>
            <w:tcW w:w="2693" w:type="dxa"/>
            <w:vMerge/>
          </w:tcPr>
          <w:p w14:paraId="7CEE0F29" w14:textId="77777777" w:rsidR="00224E9B" w:rsidRPr="00856EAE" w:rsidRDefault="00224E9B" w:rsidP="00224E9B">
            <w:pPr>
              <w:rPr>
                <w:sz w:val="19"/>
                <w:szCs w:val="19"/>
              </w:rPr>
            </w:pPr>
          </w:p>
        </w:tc>
        <w:tc>
          <w:tcPr>
            <w:tcW w:w="2268" w:type="dxa"/>
            <w:gridSpan w:val="5"/>
          </w:tcPr>
          <w:p w14:paraId="53C895F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12F4C7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1032FA3" w14:textId="77777777" w:rsidTr="007F2A19">
        <w:tc>
          <w:tcPr>
            <w:tcW w:w="557" w:type="dxa"/>
            <w:vMerge/>
          </w:tcPr>
          <w:p w14:paraId="4A74604D" w14:textId="77777777" w:rsidR="00224E9B" w:rsidRPr="00856EAE" w:rsidRDefault="00224E9B" w:rsidP="00224E9B">
            <w:pPr>
              <w:rPr>
                <w:sz w:val="19"/>
                <w:szCs w:val="19"/>
              </w:rPr>
            </w:pPr>
          </w:p>
        </w:tc>
        <w:tc>
          <w:tcPr>
            <w:tcW w:w="2199" w:type="dxa"/>
            <w:vMerge/>
          </w:tcPr>
          <w:p w14:paraId="6D9F4BFA" w14:textId="77777777" w:rsidR="00224E9B" w:rsidRPr="00856EAE" w:rsidRDefault="00224E9B" w:rsidP="00224E9B">
            <w:pPr>
              <w:rPr>
                <w:sz w:val="19"/>
                <w:szCs w:val="19"/>
              </w:rPr>
            </w:pPr>
          </w:p>
        </w:tc>
        <w:tc>
          <w:tcPr>
            <w:tcW w:w="2693" w:type="dxa"/>
            <w:vMerge w:val="restart"/>
          </w:tcPr>
          <w:p w14:paraId="1332A62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26" w:history="1">
              <w:r w:rsidRPr="00856EAE">
                <w:rPr>
                  <w:rFonts w:ascii="Times New Roman" w:hAnsi="Times New Roman" w:cs="Times New Roman"/>
                  <w:color w:val="0000FF"/>
                  <w:sz w:val="19"/>
                  <w:szCs w:val="19"/>
                </w:rPr>
                <w:t>186</w:t>
              </w:r>
            </w:hyperlink>
            <w:r w:rsidRPr="00856EAE">
              <w:rPr>
                <w:rFonts w:ascii="Times New Roman" w:hAnsi="Times New Roman" w:cs="Times New Roman"/>
                <w:sz w:val="19"/>
                <w:szCs w:val="19"/>
              </w:rPr>
              <w:t xml:space="preserve"> Кодекса.</w:t>
            </w:r>
          </w:p>
        </w:tc>
        <w:tc>
          <w:tcPr>
            <w:tcW w:w="567" w:type="dxa"/>
          </w:tcPr>
          <w:p w14:paraId="191C715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33514A2"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5665789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24432" w:rsidRPr="00856EAE">
              <w:rPr>
                <w:rFonts w:ascii="Times New Roman" w:hAnsi="Times New Roman" w:cs="Times New Roman"/>
                <w:sz w:val="19"/>
                <w:szCs w:val="19"/>
              </w:rPr>
              <w:t xml:space="preserve"> соблюдается</w:t>
            </w:r>
          </w:p>
        </w:tc>
        <w:tc>
          <w:tcPr>
            <w:tcW w:w="1843" w:type="dxa"/>
          </w:tcPr>
          <w:p w14:paraId="0DD149A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CE3E2E3" w14:textId="77777777" w:rsidTr="007F2A19">
        <w:tc>
          <w:tcPr>
            <w:tcW w:w="557" w:type="dxa"/>
            <w:vMerge/>
          </w:tcPr>
          <w:p w14:paraId="62473AE2" w14:textId="77777777" w:rsidR="00224E9B" w:rsidRPr="00856EAE" w:rsidRDefault="00224E9B" w:rsidP="00224E9B">
            <w:pPr>
              <w:rPr>
                <w:sz w:val="19"/>
                <w:szCs w:val="19"/>
              </w:rPr>
            </w:pPr>
          </w:p>
        </w:tc>
        <w:tc>
          <w:tcPr>
            <w:tcW w:w="2199" w:type="dxa"/>
            <w:vMerge/>
          </w:tcPr>
          <w:p w14:paraId="61AAD28E" w14:textId="77777777" w:rsidR="00224E9B" w:rsidRPr="00856EAE" w:rsidRDefault="00224E9B" w:rsidP="00224E9B">
            <w:pPr>
              <w:rPr>
                <w:sz w:val="19"/>
                <w:szCs w:val="19"/>
              </w:rPr>
            </w:pPr>
          </w:p>
        </w:tc>
        <w:tc>
          <w:tcPr>
            <w:tcW w:w="2693" w:type="dxa"/>
            <w:vMerge/>
          </w:tcPr>
          <w:p w14:paraId="715C8559" w14:textId="77777777" w:rsidR="00224E9B" w:rsidRPr="00856EAE" w:rsidRDefault="00224E9B" w:rsidP="00224E9B">
            <w:pPr>
              <w:rPr>
                <w:sz w:val="19"/>
                <w:szCs w:val="19"/>
              </w:rPr>
            </w:pPr>
          </w:p>
        </w:tc>
        <w:tc>
          <w:tcPr>
            <w:tcW w:w="2268" w:type="dxa"/>
            <w:gridSpan w:val="5"/>
          </w:tcPr>
          <w:p w14:paraId="05749987"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65327CA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388DD64" w14:textId="77777777" w:rsidTr="007F2A19">
        <w:tc>
          <w:tcPr>
            <w:tcW w:w="557" w:type="dxa"/>
            <w:vMerge/>
          </w:tcPr>
          <w:p w14:paraId="2D83F35C" w14:textId="77777777" w:rsidR="00224E9B" w:rsidRPr="00856EAE" w:rsidRDefault="00224E9B" w:rsidP="00224E9B">
            <w:pPr>
              <w:rPr>
                <w:sz w:val="19"/>
                <w:szCs w:val="19"/>
              </w:rPr>
            </w:pPr>
          </w:p>
        </w:tc>
        <w:tc>
          <w:tcPr>
            <w:tcW w:w="2199" w:type="dxa"/>
            <w:vMerge/>
          </w:tcPr>
          <w:p w14:paraId="3A1BE28B" w14:textId="77777777" w:rsidR="00224E9B" w:rsidRPr="00856EAE" w:rsidRDefault="00224E9B" w:rsidP="00224E9B">
            <w:pPr>
              <w:rPr>
                <w:sz w:val="19"/>
                <w:szCs w:val="19"/>
              </w:rPr>
            </w:pPr>
          </w:p>
        </w:tc>
        <w:tc>
          <w:tcPr>
            <w:tcW w:w="2693" w:type="dxa"/>
            <w:vMerge/>
          </w:tcPr>
          <w:p w14:paraId="5ACECB55" w14:textId="77777777" w:rsidR="00224E9B" w:rsidRPr="00856EAE" w:rsidRDefault="00224E9B" w:rsidP="00224E9B">
            <w:pPr>
              <w:rPr>
                <w:sz w:val="19"/>
                <w:szCs w:val="19"/>
              </w:rPr>
            </w:pPr>
          </w:p>
        </w:tc>
        <w:tc>
          <w:tcPr>
            <w:tcW w:w="2268" w:type="dxa"/>
            <w:gridSpan w:val="5"/>
          </w:tcPr>
          <w:p w14:paraId="4A5B57B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D41E20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E217E79" w14:textId="77777777" w:rsidTr="007F2A19">
        <w:tc>
          <w:tcPr>
            <w:tcW w:w="557" w:type="dxa"/>
            <w:vMerge/>
          </w:tcPr>
          <w:p w14:paraId="44A21DAB" w14:textId="77777777" w:rsidR="00224E9B" w:rsidRPr="00856EAE" w:rsidRDefault="00224E9B" w:rsidP="00224E9B">
            <w:pPr>
              <w:rPr>
                <w:sz w:val="19"/>
                <w:szCs w:val="19"/>
              </w:rPr>
            </w:pPr>
          </w:p>
        </w:tc>
        <w:tc>
          <w:tcPr>
            <w:tcW w:w="2199" w:type="dxa"/>
            <w:vMerge/>
          </w:tcPr>
          <w:p w14:paraId="1A5908E2" w14:textId="77777777" w:rsidR="00224E9B" w:rsidRPr="00856EAE" w:rsidRDefault="00224E9B" w:rsidP="00224E9B">
            <w:pPr>
              <w:rPr>
                <w:sz w:val="19"/>
                <w:szCs w:val="19"/>
              </w:rPr>
            </w:pPr>
          </w:p>
        </w:tc>
        <w:tc>
          <w:tcPr>
            <w:tcW w:w="2693" w:type="dxa"/>
            <w:vMerge/>
          </w:tcPr>
          <w:p w14:paraId="64B67ED2" w14:textId="77777777" w:rsidR="00224E9B" w:rsidRPr="00856EAE" w:rsidRDefault="00224E9B" w:rsidP="00224E9B">
            <w:pPr>
              <w:rPr>
                <w:sz w:val="19"/>
                <w:szCs w:val="19"/>
              </w:rPr>
            </w:pPr>
          </w:p>
        </w:tc>
        <w:tc>
          <w:tcPr>
            <w:tcW w:w="567" w:type="dxa"/>
          </w:tcPr>
          <w:p w14:paraId="482C2B6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1893A6C"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89329A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24432" w:rsidRPr="00856EAE">
              <w:rPr>
                <w:rFonts w:ascii="Times New Roman" w:hAnsi="Times New Roman" w:cs="Times New Roman"/>
                <w:sz w:val="19"/>
                <w:szCs w:val="19"/>
              </w:rPr>
              <w:t xml:space="preserve"> соблюдается</w:t>
            </w:r>
          </w:p>
        </w:tc>
        <w:tc>
          <w:tcPr>
            <w:tcW w:w="1843" w:type="dxa"/>
          </w:tcPr>
          <w:p w14:paraId="70B3005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50B47D8" w14:textId="77777777" w:rsidTr="007F2A19">
        <w:tc>
          <w:tcPr>
            <w:tcW w:w="557" w:type="dxa"/>
            <w:vMerge/>
          </w:tcPr>
          <w:p w14:paraId="05FDB284" w14:textId="77777777" w:rsidR="00224E9B" w:rsidRPr="00856EAE" w:rsidRDefault="00224E9B" w:rsidP="00224E9B">
            <w:pPr>
              <w:rPr>
                <w:sz w:val="19"/>
                <w:szCs w:val="19"/>
              </w:rPr>
            </w:pPr>
          </w:p>
        </w:tc>
        <w:tc>
          <w:tcPr>
            <w:tcW w:w="2199" w:type="dxa"/>
            <w:vMerge/>
          </w:tcPr>
          <w:p w14:paraId="70B61B29" w14:textId="77777777" w:rsidR="00224E9B" w:rsidRPr="00856EAE" w:rsidRDefault="00224E9B" w:rsidP="00224E9B">
            <w:pPr>
              <w:rPr>
                <w:sz w:val="19"/>
                <w:szCs w:val="19"/>
              </w:rPr>
            </w:pPr>
          </w:p>
        </w:tc>
        <w:tc>
          <w:tcPr>
            <w:tcW w:w="2693" w:type="dxa"/>
            <w:vMerge/>
          </w:tcPr>
          <w:p w14:paraId="153CF05A" w14:textId="77777777" w:rsidR="00224E9B" w:rsidRPr="00856EAE" w:rsidRDefault="00224E9B" w:rsidP="00224E9B">
            <w:pPr>
              <w:rPr>
                <w:sz w:val="19"/>
                <w:szCs w:val="19"/>
              </w:rPr>
            </w:pPr>
          </w:p>
        </w:tc>
        <w:tc>
          <w:tcPr>
            <w:tcW w:w="2268" w:type="dxa"/>
            <w:gridSpan w:val="5"/>
          </w:tcPr>
          <w:p w14:paraId="5DDD7B4B"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14CFDAD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1252E8" w14:textId="77777777" w:rsidTr="007F2A19">
        <w:tc>
          <w:tcPr>
            <w:tcW w:w="557" w:type="dxa"/>
            <w:vMerge w:val="restart"/>
          </w:tcPr>
          <w:p w14:paraId="1CCFE5D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2.8.4</w:t>
            </w:r>
          </w:p>
        </w:tc>
        <w:tc>
          <w:tcPr>
            <w:tcW w:w="2199" w:type="dxa"/>
            <w:vMerge w:val="restart"/>
          </w:tcPr>
          <w:p w14:paraId="6EB2123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693" w:type="dxa"/>
            <w:vMerge w:val="restart"/>
          </w:tcPr>
          <w:p w14:paraId="4070E9D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268" w:type="dxa"/>
            <w:gridSpan w:val="5"/>
          </w:tcPr>
          <w:p w14:paraId="46C8E47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3F12B2E" w14:textId="77777777" w:rsidR="00224E9B" w:rsidRPr="00856EAE" w:rsidRDefault="00631745" w:rsidP="00224E9B">
            <w:pPr>
              <w:pStyle w:val="ConsPlusNormal"/>
              <w:rPr>
                <w:rFonts w:ascii="Times New Roman" w:hAnsi="Times New Roman" w:cs="Times New Roman"/>
                <w:sz w:val="19"/>
                <w:szCs w:val="19"/>
              </w:rPr>
            </w:pPr>
            <w:hyperlink w:anchor="P2857" w:history="1">
              <w:r w:rsidR="00224E9B" w:rsidRPr="00856EAE">
                <w:rPr>
                  <w:rFonts w:ascii="Times New Roman" w:hAnsi="Times New Roman" w:cs="Times New Roman"/>
                  <w:color w:val="0000FF"/>
                  <w:sz w:val="19"/>
                  <w:szCs w:val="19"/>
                </w:rPr>
                <w:t>&lt;5&gt;</w:t>
              </w:r>
            </w:hyperlink>
          </w:p>
        </w:tc>
      </w:tr>
      <w:tr w:rsidR="00BF57E8" w:rsidRPr="00856EAE" w14:paraId="2DD29D54" w14:textId="77777777" w:rsidTr="007F2A19">
        <w:tc>
          <w:tcPr>
            <w:tcW w:w="557" w:type="dxa"/>
            <w:vMerge/>
          </w:tcPr>
          <w:p w14:paraId="38038E42" w14:textId="77777777" w:rsidR="00224E9B" w:rsidRPr="00856EAE" w:rsidRDefault="00224E9B" w:rsidP="00224E9B">
            <w:pPr>
              <w:rPr>
                <w:sz w:val="19"/>
                <w:szCs w:val="19"/>
              </w:rPr>
            </w:pPr>
          </w:p>
        </w:tc>
        <w:tc>
          <w:tcPr>
            <w:tcW w:w="2199" w:type="dxa"/>
            <w:vMerge/>
          </w:tcPr>
          <w:p w14:paraId="7B755D1A" w14:textId="77777777" w:rsidR="00224E9B" w:rsidRPr="00856EAE" w:rsidRDefault="00224E9B" w:rsidP="00224E9B">
            <w:pPr>
              <w:rPr>
                <w:sz w:val="19"/>
                <w:szCs w:val="19"/>
              </w:rPr>
            </w:pPr>
          </w:p>
        </w:tc>
        <w:tc>
          <w:tcPr>
            <w:tcW w:w="2693" w:type="dxa"/>
            <w:vMerge/>
          </w:tcPr>
          <w:p w14:paraId="6081BA8F" w14:textId="77777777" w:rsidR="00224E9B" w:rsidRPr="00856EAE" w:rsidRDefault="00224E9B" w:rsidP="00224E9B">
            <w:pPr>
              <w:rPr>
                <w:sz w:val="19"/>
                <w:szCs w:val="19"/>
              </w:rPr>
            </w:pPr>
          </w:p>
        </w:tc>
        <w:tc>
          <w:tcPr>
            <w:tcW w:w="567" w:type="dxa"/>
          </w:tcPr>
          <w:p w14:paraId="6BDEF39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332BF9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CEBF90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3BCD20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FD5054D" w14:textId="77777777" w:rsidTr="007F2A19">
        <w:tc>
          <w:tcPr>
            <w:tcW w:w="557" w:type="dxa"/>
            <w:vMerge/>
          </w:tcPr>
          <w:p w14:paraId="03EA7550" w14:textId="77777777" w:rsidR="00224E9B" w:rsidRPr="00856EAE" w:rsidRDefault="00224E9B" w:rsidP="00224E9B">
            <w:pPr>
              <w:rPr>
                <w:sz w:val="19"/>
                <w:szCs w:val="19"/>
              </w:rPr>
            </w:pPr>
          </w:p>
        </w:tc>
        <w:tc>
          <w:tcPr>
            <w:tcW w:w="2199" w:type="dxa"/>
            <w:vMerge/>
          </w:tcPr>
          <w:p w14:paraId="54A330B7" w14:textId="77777777" w:rsidR="00224E9B" w:rsidRPr="00856EAE" w:rsidRDefault="00224E9B" w:rsidP="00224E9B">
            <w:pPr>
              <w:rPr>
                <w:sz w:val="19"/>
                <w:szCs w:val="19"/>
              </w:rPr>
            </w:pPr>
          </w:p>
        </w:tc>
        <w:tc>
          <w:tcPr>
            <w:tcW w:w="2693" w:type="dxa"/>
            <w:vMerge/>
          </w:tcPr>
          <w:p w14:paraId="1390AE3B" w14:textId="77777777" w:rsidR="00224E9B" w:rsidRPr="00856EAE" w:rsidRDefault="00224E9B" w:rsidP="00224E9B">
            <w:pPr>
              <w:rPr>
                <w:sz w:val="19"/>
                <w:szCs w:val="19"/>
              </w:rPr>
            </w:pPr>
          </w:p>
        </w:tc>
        <w:tc>
          <w:tcPr>
            <w:tcW w:w="2268" w:type="dxa"/>
            <w:gridSpan w:val="5"/>
          </w:tcPr>
          <w:p w14:paraId="3078C76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487911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6943D4" w14:textId="77777777" w:rsidTr="007F2A19">
        <w:tc>
          <w:tcPr>
            <w:tcW w:w="557" w:type="dxa"/>
            <w:vMerge/>
          </w:tcPr>
          <w:p w14:paraId="2A3949CB" w14:textId="77777777" w:rsidR="00224E9B" w:rsidRPr="00856EAE" w:rsidRDefault="00224E9B" w:rsidP="00224E9B">
            <w:pPr>
              <w:rPr>
                <w:sz w:val="19"/>
                <w:szCs w:val="19"/>
              </w:rPr>
            </w:pPr>
          </w:p>
        </w:tc>
        <w:tc>
          <w:tcPr>
            <w:tcW w:w="2199" w:type="dxa"/>
            <w:vMerge/>
          </w:tcPr>
          <w:p w14:paraId="72D0BD18" w14:textId="77777777" w:rsidR="00224E9B" w:rsidRPr="00856EAE" w:rsidRDefault="00224E9B" w:rsidP="00224E9B">
            <w:pPr>
              <w:rPr>
                <w:sz w:val="19"/>
                <w:szCs w:val="19"/>
              </w:rPr>
            </w:pPr>
          </w:p>
        </w:tc>
        <w:tc>
          <w:tcPr>
            <w:tcW w:w="2693" w:type="dxa"/>
            <w:vMerge/>
          </w:tcPr>
          <w:p w14:paraId="4CF34571" w14:textId="77777777" w:rsidR="00224E9B" w:rsidRPr="00856EAE" w:rsidRDefault="00224E9B" w:rsidP="00224E9B">
            <w:pPr>
              <w:rPr>
                <w:sz w:val="19"/>
                <w:szCs w:val="19"/>
              </w:rPr>
            </w:pPr>
          </w:p>
        </w:tc>
        <w:tc>
          <w:tcPr>
            <w:tcW w:w="567" w:type="dxa"/>
          </w:tcPr>
          <w:p w14:paraId="2BBBE67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285BBC5" w14:textId="77777777" w:rsidR="00224E9B" w:rsidRPr="00856EAE" w:rsidRDefault="00F133F9"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F81728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24432" w:rsidRPr="00856EAE">
              <w:rPr>
                <w:rFonts w:ascii="Times New Roman" w:hAnsi="Times New Roman" w:cs="Times New Roman"/>
                <w:sz w:val="19"/>
                <w:szCs w:val="19"/>
              </w:rPr>
              <w:t xml:space="preserve"> соблюдается</w:t>
            </w:r>
          </w:p>
        </w:tc>
        <w:tc>
          <w:tcPr>
            <w:tcW w:w="1843" w:type="dxa"/>
          </w:tcPr>
          <w:p w14:paraId="64133F1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1957E63" w14:textId="77777777" w:rsidTr="007F2A19">
        <w:tc>
          <w:tcPr>
            <w:tcW w:w="557" w:type="dxa"/>
            <w:vMerge/>
          </w:tcPr>
          <w:p w14:paraId="4E5C055D" w14:textId="77777777" w:rsidR="00224E9B" w:rsidRPr="00856EAE" w:rsidRDefault="00224E9B" w:rsidP="00224E9B">
            <w:pPr>
              <w:rPr>
                <w:sz w:val="19"/>
                <w:szCs w:val="19"/>
              </w:rPr>
            </w:pPr>
          </w:p>
        </w:tc>
        <w:tc>
          <w:tcPr>
            <w:tcW w:w="2199" w:type="dxa"/>
            <w:vMerge/>
          </w:tcPr>
          <w:p w14:paraId="3B46A976" w14:textId="77777777" w:rsidR="00224E9B" w:rsidRPr="00856EAE" w:rsidRDefault="00224E9B" w:rsidP="00224E9B">
            <w:pPr>
              <w:rPr>
                <w:sz w:val="19"/>
                <w:szCs w:val="19"/>
              </w:rPr>
            </w:pPr>
          </w:p>
        </w:tc>
        <w:tc>
          <w:tcPr>
            <w:tcW w:w="2693" w:type="dxa"/>
            <w:vMerge/>
          </w:tcPr>
          <w:p w14:paraId="20DFE431" w14:textId="77777777" w:rsidR="00224E9B" w:rsidRPr="00856EAE" w:rsidRDefault="00224E9B" w:rsidP="00224E9B">
            <w:pPr>
              <w:rPr>
                <w:sz w:val="19"/>
                <w:szCs w:val="19"/>
              </w:rPr>
            </w:pPr>
          </w:p>
        </w:tc>
        <w:tc>
          <w:tcPr>
            <w:tcW w:w="2268" w:type="dxa"/>
            <w:gridSpan w:val="5"/>
          </w:tcPr>
          <w:p w14:paraId="4841FADA"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264148E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2184D8D" w14:textId="77777777" w:rsidTr="007F2A19">
        <w:tc>
          <w:tcPr>
            <w:tcW w:w="557" w:type="dxa"/>
            <w:vMerge/>
          </w:tcPr>
          <w:p w14:paraId="4F1E5A9B" w14:textId="77777777" w:rsidR="00224E9B" w:rsidRPr="00856EAE" w:rsidRDefault="00224E9B" w:rsidP="00224E9B">
            <w:pPr>
              <w:rPr>
                <w:sz w:val="19"/>
                <w:szCs w:val="19"/>
              </w:rPr>
            </w:pPr>
          </w:p>
        </w:tc>
        <w:tc>
          <w:tcPr>
            <w:tcW w:w="2199" w:type="dxa"/>
            <w:vMerge/>
          </w:tcPr>
          <w:p w14:paraId="5A86C074" w14:textId="77777777" w:rsidR="00224E9B" w:rsidRPr="00856EAE" w:rsidRDefault="00224E9B" w:rsidP="00224E9B">
            <w:pPr>
              <w:rPr>
                <w:sz w:val="19"/>
                <w:szCs w:val="19"/>
              </w:rPr>
            </w:pPr>
          </w:p>
        </w:tc>
        <w:tc>
          <w:tcPr>
            <w:tcW w:w="2693" w:type="dxa"/>
            <w:vMerge/>
          </w:tcPr>
          <w:p w14:paraId="7E91FB4D" w14:textId="77777777" w:rsidR="00224E9B" w:rsidRPr="00856EAE" w:rsidRDefault="00224E9B" w:rsidP="00224E9B">
            <w:pPr>
              <w:rPr>
                <w:sz w:val="19"/>
                <w:szCs w:val="19"/>
              </w:rPr>
            </w:pPr>
          </w:p>
        </w:tc>
        <w:tc>
          <w:tcPr>
            <w:tcW w:w="2268" w:type="dxa"/>
            <w:gridSpan w:val="5"/>
          </w:tcPr>
          <w:p w14:paraId="4162BF0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446FB0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71FE040" w14:textId="77777777" w:rsidTr="007F2A19">
        <w:tc>
          <w:tcPr>
            <w:tcW w:w="557" w:type="dxa"/>
            <w:vMerge/>
          </w:tcPr>
          <w:p w14:paraId="6963DB2F" w14:textId="77777777" w:rsidR="00224E9B" w:rsidRPr="00856EAE" w:rsidRDefault="00224E9B" w:rsidP="00224E9B">
            <w:pPr>
              <w:rPr>
                <w:sz w:val="19"/>
                <w:szCs w:val="19"/>
              </w:rPr>
            </w:pPr>
          </w:p>
        </w:tc>
        <w:tc>
          <w:tcPr>
            <w:tcW w:w="2199" w:type="dxa"/>
            <w:vMerge/>
          </w:tcPr>
          <w:p w14:paraId="36DC866C" w14:textId="77777777" w:rsidR="00224E9B" w:rsidRPr="00856EAE" w:rsidRDefault="00224E9B" w:rsidP="00224E9B">
            <w:pPr>
              <w:rPr>
                <w:sz w:val="19"/>
                <w:szCs w:val="19"/>
              </w:rPr>
            </w:pPr>
          </w:p>
        </w:tc>
        <w:tc>
          <w:tcPr>
            <w:tcW w:w="2693" w:type="dxa"/>
            <w:vMerge/>
          </w:tcPr>
          <w:p w14:paraId="451DA9BC" w14:textId="77777777" w:rsidR="00224E9B" w:rsidRPr="00856EAE" w:rsidRDefault="00224E9B" w:rsidP="00224E9B">
            <w:pPr>
              <w:rPr>
                <w:sz w:val="19"/>
                <w:szCs w:val="19"/>
              </w:rPr>
            </w:pPr>
          </w:p>
        </w:tc>
        <w:tc>
          <w:tcPr>
            <w:tcW w:w="567" w:type="dxa"/>
          </w:tcPr>
          <w:p w14:paraId="1E057C9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389B14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461E2E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24432" w:rsidRPr="00856EAE">
              <w:rPr>
                <w:rFonts w:ascii="Times New Roman" w:hAnsi="Times New Roman" w:cs="Times New Roman"/>
                <w:sz w:val="19"/>
                <w:szCs w:val="19"/>
              </w:rPr>
              <w:t xml:space="preserve"> соблюдается</w:t>
            </w:r>
          </w:p>
        </w:tc>
        <w:tc>
          <w:tcPr>
            <w:tcW w:w="1843" w:type="dxa"/>
          </w:tcPr>
          <w:p w14:paraId="1A49AA8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11277A0" w14:textId="77777777" w:rsidTr="007F2A19">
        <w:tc>
          <w:tcPr>
            <w:tcW w:w="557" w:type="dxa"/>
            <w:vMerge/>
          </w:tcPr>
          <w:p w14:paraId="3CEABD9C" w14:textId="77777777" w:rsidR="00224E9B" w:rsidRPr="00856EAE" w:rsidRDefault="00224E9B" w:rsidP="00224E9B">
            <w:pPr>
              <w:rPr>
                <w:sz w:val="19"/>
                <w:szCs w:val="19"/>
              </w:rPr>
            </w:pPr>
          </w:p>
        </w:tc>
        <w:tc>
          <w:tcPr>
            <w:tcW w:w="2199" w:type="dxa"/>
            <w:vMerge/>
          </w:tcPr>
          <w:p w14:paraId="1478D2A8" w14:textId="77777777" w:rsidR="00224E9B" w:rsidRPr="00856EAE" w:rsidRDefault="00224E9B" w:rsidP="00224E9B">
            <w:pPr>
              <w:rPr>
                <w:sz w:val="19"/>
                <w:szCs w:val="19"/>
              </w:rPr>
            </w:pPr>
          </w:p>
        </w:tc>
        <w:tc>
          <w:tcPr>
            <w:tcW w:w="2693" w:type="dxa"/>
            <w:vMerge/>
          </w:tcPr>
          <w:p w14:paraId="7A36275B" w14:textId="77777777" w:rsidR="00224E9B" w:rsidRPr="00856EAE" w:rsidRDefault="00224E9B" w:rsidP="00224E9B">
            <w:pPr>
              <w:rPr>
                <w:sz w:val="19"/>
                <w:szCs w:val="19"/>
              </w:rPr>
            </w:pPr>
          </w:p>
        </w:tc>
        <w:tc>
          <w:tcPr>
            <w:tcW w:w="2268" w:type="dxa"/>
            <w:gridSpan w:val="5"/>
          </w:tcPr>
          <w:p w14:paraId="0A90D455"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712E878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9A13FFF" w14:textId="77777777" w:rsidTr="007F2A19">
        <w:tc>
          <w:tcPr>
            <w:tcW w:w="557" w:type="dxa"/>
            <w:vMerge w:val="restart"/>
          </w:tcPr>
          <w:p w14:paraId="5C83FB7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2.8.5</w:t>
            </w:r>
          </w:p>
        </w:tc>
        <w:tc>
          <w:tcPr>
            <w:tcW w:w="2199" w:type="dxa"/>
            <w:vMerge w:val="restart"/>
          </w:tcPr>
          <w:p w14:paraId="4E538D0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693" w:type="dxa"/>
            <w:vMerge w:val="restart"/>
          </w:tcPr>
          <w:p w14:paraId="76561C3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Комитеты совета директоров возглавляются независимыми директорами.</w:t>
            </w:r>
          </w:p>
        </w:tc>
        <w:tc>
          <w:tcPr>
            <w:tcW w:w="2268" w:type="dxa"/>
            <w:gridSpan w:val="5"/>
          </w:tcPr>
          <w:p w14:paraId="608609B4"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12F2B6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4B6828F" w14:textId="77777777" w:rsidTr="007F2A19">
        <w:tc>
          <w:tcPr>
            <w:tcW w:w="557" w:type="dxa"/>
            <w:vMerge/>
          </w:tcPr>
          <w:p w14:paraId="1A210636" w14:textId="77777777" w:rsidR="00224E9B" w:rsidRPr="00856EAE" w:rsidRDefault="00224E9B" w:rsidP="00224E9B">
            <w:pPr>
              <w:rPr>
                <w:sz w:val="19"/>
                <w:szCs w:val="19"/>
              </w:rPr>
            </w:pPr>
          </w:p>
        </w:tc>
        <w:tc>
          <w:tcPr>
            <w:tcW w:w="2199" w:type="dxa"/>
            <w:vMerge/>
          </w:tcPr>
          <w:p w14:paraId="7FF800A8" w14:textId="77777777" w:rsidR="00224E9B" w:rsidRPr="00856EAE" w:rsidRDefault="00224E9B" w:rsidP="00224E9B">
            <w:pPr>
              <w:rPr>
                <w:sz w:val="19"/>
                <w:szCs w:val="19"/>
              </w:rPr>
            </w:pPr>
          </w:p>
        </w:tc>
        <w:tc>
          <w:tcPr>
            <w:tcW w:w="2693" w:type="dxa"/>
            <w:vMerge/>
          </w:tcPr>
          <w:p w14:paraId="683E3254" w14:textId="77777777" w:rsidR="00224E9B" w:rsidRPr="00856EAE" w:rsidRDefault="00224E9B" w:rsidP="00224E9B">
            <w:pPr>
              <w:rPr>
                <w:sz w:val="19"/>
                <w:szCs w:val="19"/>
              </w:rPr>
            </w:pPr>
          </w:p>
        </w:tc>
        <w:tc>
          <w:tcPr>
            <w:tcW w:w="567" w:type="dxa"/>
          </w:tcPr>
          <w:p w14:paraId="351D9FC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C865D6B"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9BAB57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ACFE5F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12B4682" w14:textId="77777777" w:rsidTr="007F2A19">
        <w:tc>
          <w:tcPr>
            <w:tcW w:w="557" w:type="dxa"/>
            <w:vMerge/>
          </w:tcPr>
          <w:p w14:paraId="28BB8097" w14:textId="77777777" w:rsidR="00224E9B" w:rsidRPr="00856EAE" w:rsidRDefault="00224E9B" w:rsidP="00224E9B">
            <w:pPr>
              <w:rPr>
                <w:sz w:val="19"/>
                <w:szCs w:val="19"/>
              </w:rPr>
            </w:pPr>
          </w:p>
        </w:tc>
        <w:tc>
          <w:tcPr>
            <w:tcW w:w="2199" w:type="dxa"/>
            <w:vMerge/>
          </w:tcPr>
          <w:p w14:paraId="3C40F620" w14:textId="77777777" w:rsidR="00224E9B" w:rsidRPr="00856EAE" w:rsidRDefault="00224E9B" w:rsidP="00224E9B">
            <w:pPr>
              <w:rPr>
                <w:sz w:val="19"/>
                <w:szCs w:val="19"/>
              </w:rPr>
            </w:pPr>
          </w:p>
        </w:tc>
        <w:tc>
          <w:tcPr>
            <w:tcW w:w="2693" w:type="dxa"/>
            <w:vMerge/>
          </w:tcPr>
          <w:p w14:paraId="232EF83A" w14:textId="77777777" w:rsidR="00224E9B" w:rsidRPr="00856EAE" w:rsidRDefault="00224E9B" w:rsidP="00224E9B">
            <w:pPr>
              <w:rPr>
                <w:sz w:val="19"/>
                <w:szCs w:val="19"/>
              </w:rPr>
            </w:pPr>
          </w:p>
        </w:tc>
        <w:tc>
          <w:tcPr>
            <w:tcW w:w="2268" w:type="dxa"/>
            <w:gridSpan w:val="5"/>
          </w:tcPr>
          <w:p w14:paraId="5BF5914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6D414B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15AECCF" w14:textId="77777777" w:rsidTr="007F2A19">
        <w:tc>
          <w:tcPr>
            <w:tcW w:w="557" w:type="dxa"/>
            <w:vMerge/>
          </w:tcPr>
          <w:p w14:paraId="343CD2A7" w14:textId="77777777" w:rsidR="00224E9B" w:rsidRPr="00856EAE" w:rsidRDefault="00224E9B" w:rsidP="00224E9B">
            <w:pPr>
              <w:rPr>
                <w:sz w:val="19"/>
                <w:szCs w:val="19"/>
              </w:rPr>
            </w:pPr>
          </w:p>
        </w:tc>
        <w:tc>
          <w:tcPr>
            <w:tcW w:w="2199" w:type="dxa"/>
            <w:vMerge/>
          </w:tcPr>
          <w:p w14:paraId="1C6A19F3" w14:textId="77777777" w:rsidR="00224E9B" w:rsidRPr="00856EAE" w:rsidRDefault="00224E9B" w:rsidP="00224E9B">
            <w:pPr>
              <w:rPr>
                <w:sz w:val="19"/>
                <w:szCs w:val="19"/>
              </w:rPr>
            </w:pPr>
          </w:p>
        </w:tc>
        <w:tc>
          <w:tcPr>
            <w:tcW w:w="2693" w:type="dxa"/>
            <w:vMerge w:val="restart"/>
          </w:tcPr>
          <w:p w14:paraId="2D724B7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567" w:type="dxa"/>
          </w:tcPr>
          <w:p w14:paraId="14C67D1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DBA6355"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1281644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24432" w:rsidRPr="00856EAE">
              <w:rPr>
                <w:rFonts w:ascii="Times New Roman" w:hAnsi="Times New Roman" w:cs="Times New Roman"/>
                <w:sz w:val="19"/>
                <w:szCs w:val="19"/>
              </w:rPr>
              <w:t xml:space="preserve"> соблюдается</w:t>
            </w:r>
          </w:p>
        </w:tc>
        <w:tc>
          <w:tcPr>
            <w:tcW w:w="1843" w:type="dxa"/>
          </w:tcPr>
          <w:p w14:paraId="08F1050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D63BEF1" w14:textId="77777777" w:rsidTr="007F2A19">
        <w:tc>
          <w:tcPr>
            <w:tcW w:w="557" w:type="dxa"/>
            <w:vMerge/>
          </w:tcPr>
          <w:p w14:paraId="383B8011" w14:textId="77777777" w:rsidR="00224E9B" w:rsidRPr="00856EAE" w:rsidRDefault="00224E9B" w:rsidP="00224E9B">
            <w:pPr>
              <w:rPr>
                <w:sz w:val="19"/>
                <w:szCs w:val="19"/>
              </w:rPr>
            </w:pPr>
          </w:p>
        </w:tc>
        <w:tc>
          <w:tcPr>
            <w:tcW w:w="2199" w:type="dxa"/>
            <w:vMerge/>
          </w:tcPr>
          <w:p w14:paraId="5DACCEDC" w14:textId="77777777" w:rsidR="00224E9B" w:rsidRPr="00856EAE" w:rsidRDefault="00224E9B" w:rsidP="00224E9B">
            <w:pPr>
              <w:rPr>
                <w:sz w:val="19"/>
                <w:szCs w:val="19"/>
              </w:rPr>
            </w:pPr>
          </w:p>
        </w:tc>
        <w:tc>
          <w:tcPr>
            <w:tcW w:w="2693" w:type="dxa"/>
            <w:vMerge/>
          </w:tcPr>
          <w:p w14:paraId="4988C116" w14:textId="77777777" w:rsidR="00224E9B" w:rsidRPr="00856EAE" w:rsidRDefault="00224E9B" w:rsidP="00224E9B">
            <w:pPr>
              <w:rPr>
                <w:sz w:val="19"/>
                <w:szCs w:val="19"/>
              </w:rPr>
            </w:pPr>
          </w:p>
        </w:tc>
        <w:tc>
          <w:tcPr>
            <w:tcW w:w="2268" w:type="dxa"/>
            <w:gridSpan w:val="5"/>
          </w:tcPr>
          <w:p w14:paraId="1E6449CD"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08700B0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2924957" w14:textId="77777777" w:rsidTr="007F2A19">
        <w:tc>
          <w:tcPr>
            <w:tcW w:w="557" w:type="dxa"/>
            <w:vMerge/>
          </w:tcPr>
          <w:p w14:paraId="06A1149F" w14:textId="77777777" w:rsidR="00224E9B" w:rsidRPr="00856EAE" w:rsidRDefault="00224E9B" w:rsidP="00224E9B">
            <w:pPr>
              <w:rPr>
                <w:sz w:val="19"/>
                <w:szCs w:val="19"/>
              </w:rPr>
            </w:pPr>
          </w:p>
        </w:tc>
        <w:tc>
          <w:tcPr>
            <w:tcW w:w="2199" w:type="dxa"/>
            <w:vMerge/>
          </w:tcPr>
          <w:p w14:paraId="6CA0CEE8" w14:textId="77777777" w:rsidR="00224E9B" w:rsidRPr="00856EAE" w:rsidRDefault="00224E9B" w:rsidP="00224E9B">
            <w:pPr>
              <w:rPr>
                <w:sz w:val="19"/>
                <w:szCs w:val="19"/>
              </w:rPr>
            </w:pPr>
          </w:p>
        </w:tc>
        <w:tc>
          <w:tcPr>
            <w:tcW w:w="2693" w:type="dxa"/>
            <w:vMerge/>
          </w:tcPr>
          <w:p w14:paraId="702E8E7E" w14:textId="77777777" w:rsidR="00224E9B" w:rsidRPr="00856EAE" w:rsidRDefault="00224E9B" w:rsidP="00224E9B">
            <w:pPr>
              <w:rPr>
                <w:sz w:val="19"/>
                <w:szCs w:val="19"/>
              </w:rPr>
            </w:pPr>
          </w:p>
        </w:tc>
        <w:tc>
          <w:tcPr>
            <w:tcW w:w="2268" w:type="dxa"/>
            <w:gridSpan w:val="5"/>
          </w:tcPr>
          <w:p w14:paraId="451D6D7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4FE15A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84DF10E" w14:textId="77777777" w:rsidTr="007F2A19">
        <w:tc>
          <w:tcPr>
            <w:tcW w:w="557" w:type="dxa"/>
            <w:vMerge/>
          </w:tcPr>
          <w:p w14:paraId="711470FC" w14:textId="77777777" w:rsidR="00224E9B" w:rsidRPr="00856EAE" w:rsidRDefault="00224E9B" w:rsidP="00224E9B">
            <w:pPr>
              <w:rPr>
                <w:sz w:val="19"/>
                <w:szCs w:val="19"/>
              </w:rPr>
            </w:pPr>
          </w:p>
        </w:tc>
        <w:tc>
          <w:tcPr>
            <w:tcW w:w="2199" w:type="dxa"/>
            <w:vMerge/>
          </w:tcPr>
          <w:p w14:paraId="383F606B" w14:textId="77777777" w:rsidR="00224E9B" w:rsidRPr="00856EAE" w:rsidRDefault="00224E9B" w:rsidP="00224E9B">
            <w:pPr>
              <w:rPr>
                <w:sz w:val="19"/>
                <w:szCs w:val="19"/>
              </w:rPr>
            </w:pPr>
          </w:p>
        </w:tc>
        <w:tc>
          <w:tcPr>
            <w:tcW w:w="2693" w:type="dxa"/>
            <w:vMerge/>
          </w:tcPr>
          <w:p w14:paraId="7262BFDC" w14:textId="77777777" w:rsidR="00224E9B" w:rsidRPr="00856EAE" w:rsidRDefault="00224E9B" w:rsidP="00224E9B">
            <w:pPr>
              <w:rPr>
                <w:sz w:val="19"/>
                <w:szCs w:val="19"/>
              </w:rPr>
            </w:pPr>
          </w:p>
        </w:tc>
        <w:tc>
          <w:tcPr>
            <w:tcW w:w="567" w:type="dxa"/>
          </w:tcPr>
          <w:p w14:paraId="516756B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47613E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40E7517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24432" w:rsidRPr="00856EAE">
              <w:rPr>
                <w:rFonts w:ascii="Times New Roman" w:hAnsi="Times New Roman" w:cs="Times New Roman"/>
                <w:sz w:val="19"/>
                <w:szCs w:val="19"/>
              </w:rPr>
              <w:t xml:space="preserve"> соблюдается</w:t>
            </w:r>
          </w:p>
        </w:tc>
        <w:tc>
          <w:tcPr>
            <w:tcW w:w="1843" w:type="dxa"/>
          </w:tcPr>
          <w:p w14:paraId="052C874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CE895E1" w14:textId="77777777" w:rsidTr="007F2A19">
        <w:tc>
          <w:tcPr>
            <w:tcW w:w="557" w:type="dxa"/>
            <w:vMerge/>
          </w:tcPr>
          <w:p w14:paraId="01256627" w14:textId="77777777" w:rsidR="00224E9B" w:rsidRPr="00856EAE" w:rsidRDefault="00224E9B" w:rsidP="00224E9B">
            <w:pPr>
              <w:rPr>
                <w:sz w:val="19"/>
                <w:szCs w:val="19"/>
              </w:rPr>
            </w:pPr>
          </w:p>
        </w:tc>
        <w:tc>
          <w:tcPr>
            <w:tcW w:w="2199" w:type="dxa"/>
            <w:vMerge/>
          </w:tcPr>
          <w:p w14:paraId="12CCA543" w14:textId="77777777" w:rsidR="00224E9B" w:rsidRPr="00856EAE" w:rsidRDefault="00224E9B" w:rsidP="00224E9B">
            <w:pPr>
              <w:rPr>
                <w:sz w:val="19"/>
                <w:szCs w:val="19"/>
              </w:rPr>
            </w:pPr>
          </w:p>
        </w:tc>
        <w:tc>
          <w:tcPr>
            <w:tcW w:w="2693" w:type="dxa"/>
            <w:vMerge/>
          </w:tcPr>
          <w:p w14:paraId="4FECAC91" w14:textId="77777777" w:rsidR="00224E9B" w:rsidRPr="00856EAE" w:rsidRDefault="00224E9B" w:rsidP="00224E9B">
            <w:pPr>
              <w:rPr>
                <w:sz w:val="19"/>
                <w:szCs w:val="19"/>
              </w:rPr>
            </w:pPr>
          </w:p>
        </w:tc>
        <w:tc>
          <w:tcPr>
            <w:tcW w:w="2268" w:type="dxa"/>
            <w:gridSpan w:val="5"/>
          </w:tcPr>
          <w:p w14:paraId="45A528FB"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6C21EF5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6A7E03F" w14:textId="77777777" w:rsidTr="007F2A19">
        <w:tc>
          <w:tcPr>
            <w:tcW w:w="557" w:type="dxa"/>
            <w:vMerge w:val="restart"/>
          </w:tcPr>
          <w:p w14:paraId="31CAC38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2.8.6</w:t>
            </w:r>
          </w:p>
        </w:tc>
        <w:tc>
          <w:tcPr>
            <w:tcW w:w="2199" w:type="dxa"/>
            <w:vMerge w:val="restart"/>
          </w:tcPr>
          <w:p w14:paraId="4ABB4C4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Председатели комитетов регулярно информируют совет директоров и его председателя о работе своих комитетов.</w:t>
            </w:r>
          </w:p>
        </w:tc>
        <w:tc>
          <w:tcPr>
            <w:tcW w:w="2693" w:type="dxa"/>
            <w:vMerge w:val="restart"/>
          </w:tcPr>
          <w:p w14:paraId="0E6A623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председатели комитетов регулярно отчитывались о работе комитетов перед советом директоров.</w:t>
            </w:r>
          </w:p>
        </w:tc>
        <w:tc>
          <w:tcPr>
            <w:tcW w:w="2268" w:type="dxa"/>
            <w:gridSpan w:val="5"/>
          </w:tcPr>
          <w:p w14:paraId="2247903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E74172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46C7A33" w14:textId="77777777" w:rsidTr="007F2A19">
        <w:tc>
          <w:tcPr>
            <w:tcW w:w="557" w:type="dxa"/>
            <w:vMerge/>
          </w:tcPr>
          <w:p w14:paraId="61529E83" w14:textId="77777777" w:rsidR="00224E9B" w:rsidRPr="00856EAE" w:rsidRDefault="00224E9B" w:rsidP="00224E9B">
            <w:pPr>
              <w:rPr>
                <w:sz w:val="19"/>
                <w:szCs w:val="19"/>
              </w:rPr>
            </w:pPr>
          </w:p>
        </w:tc>
        <w:tc>
          <w:tcPr>
            <w:tcW w:w="2199" w:type="dxa"/>
            <w:vMerge/>
          </w:tcPr>
          <w:p w14:paraId="3997E853" w14:textId="77777777" w:rsidR="00224E9B" w:rsidRPr="00856EAE" w:rsidRDefault="00224E9B" w:rsidP="00224E9B">
            <w:pPr>
              <w:rPr>
                <w:sz w:val="19"/>
                <w:szCs w:val="19"/>
              </w:rPr>
            </w:pPr>
          </w:p>
        </w:tc>
        <w:tc>
          <w:tcPr>
            <w:tcW w:w="2693" w:type="dxa"/>
            <w:vMerge/>
          </w:tcPr>
          <w:p w14:paraId="13B87EBD" w14:textId="77777777" w:rsidR="00224E9B" w:rsidRPr="00856EAE" w:rsidRDefault="00224E9B" w:rsidP="00224E9B">
            <w:pPr>
              <w:rPr>
                <w:sz w:val="19"/>
                <w:szCs w:val="19"/>
              </w:rPr>
            </w:pPr>
          </w:p>
        </w:tc>
        <w:tc>
          <w:tcPr>
            <w:tcW w:w="567" w:type="dxa"/>
          </w:tcPr>
          <w:p w14:paraId="27E2D02F"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3596567"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5794017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4087B3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F0B0485" w14:textId="77777777" w:rsidTr="007F2A19">
        <w:tc>
          <w:tcPr>
            <w:tcW w:w="557" w:type="dxa"/>
            <w:vMerge/>
          </w:tcPr>
          <w:p w14:paraId="4098C25B" w14:textId="77777777" w:rsidR="00224E9B" w:rsidRPr="00856EAE" w:rsidRDefault="00224E9B" w:rsidP="00224E9B">
            <w:pPr>
              <w:rPr>
                <w:sz w:val="19"/>
                <w:szCs w:val="19"/>
              </w:rPr>
            </w:pPr>
          </w:p>
        </w:tc>
        <w:tc>
          <w:tcPr>
            <w:tcW w:w="2199" w:type="dxa"/>
            <w:vMerge/>
          </w:tcPr>
          <w:p w14:paraId="3F64F001" w14:textId="77777777" w:rsidR="00224E9B" w:rsidRPr="00856EAE" w:rsidRDefault="00224E9B" w:rsidP="00224E9B">
            <w:pPr>
              <w:rPr>
                <w:sz w:val="19"/>
                <w:szCs w:val="19"/>
              </w:rPr>
            </w:pPr>
          </w:p>
        </w:tc>
        <w:tc>
          <w:tcPr>
            <w:tcW w:w="2693" w:type="dxa"/>
            <w:vMerge/>
          </w:tcPr>
          <w:p w14:paraId="1E583320" w14:textId="77777777" w:rsidR="00224E9B" w:rsidRPr="00856EAE" w:rsidRDefault="00224E9B" w:rsidP="00224E9B">
            <w:pPr>
              <w:rPr>
                <w:sz w:val="19"/>
                <w:szCs w:val="19"/>
              </w:rPr>
            </w:pPr>
          </w:p>
        </w:tc>
        <w:tc>
          <w:tcPr>
            <w:tcW w:w="2268" w:type="dxa"/>
            <w:gridSpan w:val="5"/>
          </w:tcPr>
          <w:p w14:paraId="38AE278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C2EEB7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2DD0A8D" w14:textId="77777777" w:rsidTr="007F2A19">
        <w:tc>
          <w:tcPr>
            <w:tcW w:w="557" w:type="dxa"/>
            <w:vMerge/>
          </w:tcPr>
          <w:p w14:paraId="64B9648A" w14:textId="77777777" w:rsidR="00224E9B" w:rsidRPr="00856EAE" w:rsidRDefault="00224E9B" w:rsidP="00224E9B">
            <w:pPr>
              <w:rPr>
                <w:sz w:val="19"/>
                <w:szCs w:val="19"/>
              </w:rPr>
            </w:pPr>
          </w:p>
        </w:tc>
        <w:tc>
          <w:tcPr>
            <w:tcW w:w="2199" w:type="dxa"/>
            <w:vMerge/>
          </w:tcPr>
          <w:p w14:paraId="3752F6A6" w14:textId="77777777" w:rsidR="00224E9B" w:rsidRPr="00856EAE" w:rsidRDefault="00224E9B" w:rsidP="00224E9B">
            <w:pPr>
              <w:rPr>
                <w:sz w:val="19"/>
                <w:szCs w:val="19"/>
              </w:rPr>
            </w:pPr>
          </w:p>
        </w:tc>
        <w:tc>
          <w:tcPr>
            <w:tcW w:w="2693" w:type="dxa"/>
            <w:vMerge/>
          </w:tcPr>
          <w:p w14:paraId="04CD0318" w14:textId="77777777" w:rsidR="00224E9B" w:rsidRPr="00856EAE" w:rsidRDefault="00224E9B" w:rsidP="00224E9B">
            <w:pPr>
              <w:rPr>
                <w:sz w:val="19"/>
                <w:szCs w:val="19"/>
              </w:rPr>
            </w:pPr>
          </w:p>
        </w:tc>
        <w:tc>
          <w:tcPr>
            <w:tcW w:w="567" w:type="dxa"/>
          </w:tcPr>
          <w:p w14:paraId="47FC597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70097A6"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CC6935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24432" w:rsidRPr="00856EAE">
              <w:rPr>
                <w:rFonts w:ascii="Times New Roman" w:hAnsi="Times New Roman" w:cs="Times New Roman"/>
                <w:sz w:val="19"/>
                <w:szCs w:val="19"/>
              </w:rPr>
              <w:t xml:space="preserve"> соблюдается</w:t>
            </w:r>
          </w:p>
        </w:tc>
        <w:tc>
          <w:tcPr>
            <w:tcW w:w="1843" w:type="dxa"/>
          </w:tcPr>
          <w:p w14:paraId="590F813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0ED3D8C" w14:textId="77777777" w:rsidTr="007F2A19">
        <w:tc>
          <w:tcPr>
            <w:tcW w:w="557" w:type="dxa"/>
            <w:vMerge/>
          </w:tcPr>
          <w:p w14:paraId="34EA8875" w14:textId="77777777" w:rsidR="00224E9B" w:rsidRPr="00856EAE" w:rsidRDefault="00224E9B" w:rsidP="00224E9B">
            <w:pPr>
              <w:rPr>
                <w:sz w:val="19"/>
                <w:szCs w:val="19"/>
              </w:rPr>
            </w:pPr>
          </w:p>
        </w:tc>
        <w:tc>
          <w:tcPr>
            <w:tcW w:w="2199" w:type="dxa"/>
            <w:vMerge/>
          </w:tcPr>
          <w:p w14:paraId="2481C40D" w14:textId="77777777" w:rsidR="00224E9B" w:rsidRPr="00856EAE" w:rsidRDefault="00224E9B" w:rsidP="00224E9B">
            <w:pPr>
              <w:rPr>
                <w:sz w:val="19"/>
                <w:szCs w:val="19"/>
              </w:rPr>
            </w:pPr>
          </w:p>
        </w:tc>
        <w:tc>
          <w:tcPr>
            <w:tcW w:w="2693" w:type="dxa"/>
            <w:vMerge/>
          </w:tcPr>
          <w:p w14:paraId="214AEE82" w14:textId="77777777" w:rsidR="00224E9B" w:rsidRPr="00856EAE" w:rsidRDefault="00224E9B" w:rsidP="00224E9B">
            <w:pPr>
              <w:rPr>
                <w:sz w:val="19"/>
                <w:szCs w:val="19"/>
              </w:rPr>
            </w:pPr>
          </w:p>
        </w:tc>
        <w:tc>
          <w:tcPr>
            <w:tcW w:w="2268" w:type="dxa"/>
            <w:gridSpan w:val="5"/>
          </w:tcPr>
          <w:p w14:paraId="52ACA527"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44489E4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8579C6A" w14:textId="77777777" w:rsidTr="007F2A19">
        <w:tc>
          <w:tcPr>
            <w:tcW w:w="557" w:type="dxa"/>
            <w:vMerge/>
          </w:tcPr>
          <w:p w14:paraId="185EF456" w14:textId="77777777" w:rsidR="00224E9B" w:rsidRPr="00856EAE" w:rsidRDefault="00224E9B" w:rsidP="00224E9B">
            <w:pPr>
              <w:rPr>
                <w:sz w:val="19"/>
                <w:szCs w:val="19"/>
              </w:rPr>
            </w:pPr>
          </w:p>
        </w:tc>
        <w:tc>
          <w:tcPr>
            <w:tcW w:w="2199" w:type="dxa"/>
            <w:vMerge/>
          </w:tcPr>
          <w:p w14:paraId="0DD03DDE" w14:textId="77777777" w:rsidR="00224E9B" w:rsidRPr="00856EAE" w:rsidRDefault="00224E9B" w:rsidP="00224E9B">
            <w:pPr>
              <w:rPr>
                <w:sz w:val="19"/>
                <w:szCs w:val="19"/>
              </w:rPr>
            </w:pPr>
          </w:p>
        </w:tc>
        <w:tc>
          <w:tcPr>
            <w:tcW w:w="2693" w:type="dxa"/>
            <w:vMerge/>
          </w:tcPr>
          <w:p w14:paraId="08E23116" w14:textId="77777777" w:rsidR="00224E9B" w:rsidRPr="00856EAE" w:rsidRDefault="00224E9B" w:rsidP="00224E9B">
            <w:pPr>
              <w:rPr>
                <w:sz w:val="19"/>
                <w:szCs w:val="19"/>
              </w:rPr>
            </w:pPr>
          </w:p>
        </w:tc>
        <w:tc>
          <w:tcPr>
            <w:tcW w:w="2268" w:type="dxa"/>
            <w:gridSpan w:val="5"/>
          </w:tcPr>
          <w:p w14:paraId="6881DEC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94B49B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CE47182" w14:textId="77777777" w:rsidTr="007F2A19">
        <w:tc>
          <w:tcPr>
            <w:tcW w:w="557" w:type="dxa"/>
            <w:vMerge/>
          </w:tcPr>
          <w:p w14:paraId="14186B6C" w14:textId="77777777" w:rsidR="00224E9B" w:rsidRPr="00856EAE" w:rsidRDefault="00224E9B" w:rsidP="00224E9B">
            <w:pPr>
              <w:rPr>
                <w:sz w:val="19"/>
                <w:szCs w:val="19"/>
              </w:rPr>
            </w:pPr>
          </w:p>
        </w:tc>
        <w:tc>
          <w:tcPr>
            <w:tcW w:w="2199" w:type="dxa"/>
            <w:vMerge/>
          </w:tcPr>
          <w:p w14:paraId="07DDCAB5" w14:textId="77777777" w:rsidR="00224E9B" w:rsidRPr="00856EAE" w:rsidRDefault="00224E9B" w:rsidP="00224E9B">
            <w:pPr>
              <w:rPr>
                <w:sz w:val="19"/>
                <w:szCs w:val="19"/>
              </w:rPr>
            </w:pPr>
          </w:p>
        </w:tc>
        <w:tc>
          <w:tcPr>
            <w:tcW w:w="2693" w:type="dxa"/>
            <w:vMerge/>
          </w:tcPr>
          <w:p w14:paraId="62B62545" w14:textId="77777777" w:rsidR="00224E9B" w:rsidRPr="00856EAE" w:rsidRDefault="00224E9B" w:rsidP="00224E9B">
            <w:pPr>
              <w:rPr>
                <w:sz w:val="19"/>
                <w:szCs w:val="19"/>
              </w:rPr>
            </w:pPr>
          </w:p>
        </w:tc>
        <w:tc>
          <w:tcPr>
            <w:tcW w:w="567" w:type="dxa"/>
          </w:tcPr>
          <w:p w14:paraId="00C0A5A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99FCC7C"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274A29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24432" w:rsidRPr="00856EAE">
              <w:rPr>
                <w:rFonts w:ascii="Times New Roman" w:hAnsi="Times New Roman" w:cs="Times New Roman"/>
                <w:sz w:val="19"/>
                <w:szCs w:val="19"/>
              </w:rPr>
              <w:t xml:space="preserve"> соблюдается</w:t>
            </w:r>
          </w:p>
        </w:tc>
        <w:tc>
          <w:tcPr>
            <w:tcW w:w="1843" w:type="dxa"/>
          </w:tcPr>
          <w:p w14:paraId="4F8D5AE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97DEB65" w14:textId="77777777" w:rsidTr="007F2A19">
        <w:tc>
          <w:tcPr>
            <w:tcW w:w="557" w:type="dxa"/>
            <w:vMerge/>
          </w:tcPr>
          <w:p w14:paraId="62E37E29" w14:textId="77777777" w:rsidR="00224E9B" w:rsidRPr="00856EAE" w:rsidRDefault="00224E9B" w:rsidP="00224E9B">
            <w:pPr>
              <w:rPr>
                <w:sz w:val="19"/>
                <w:szCs w:val="19"/>
              </w:rPr>
            </w:pPr>
          </w:p>
        </w:tc>
        <w:tc>
          <w:tcPr>
            <w:tcW w:w="2199" w:type="dxa"/>
            <w:vMerge/>
          </w:tcPr>
          <w:p w14:paraId="4C6BE780" w14:textId="77777777" w:rsidR="00224E9B" w:rsidRPr="00856EAE" w:rsidRDefault="00224E9B" w:rsidP="00224E9B">
            <w:pPr>
              <w:rPr>
                <w:sz w:val="19"/>
                <w:szCs w:val="19"/>
              </w:rPr>
            </w:pPr>
          </w:p>
        </w:tc>
        <w:tc>
          <w:tcPr>
            <w:tcW w:w="2693" w:type="dxa"/>
            <w:vMerge/>
          </w:tcPr>
          <w:p w14:paraId="629CF5F6" w14:textId="77777777" w:rsidR="00224E9B" w:rsidRPr="00856EAE" w:rsidRDefault="00224E9B" w:rsidP="00224E9B">
            <w:pPr>
              <w:rPr>
                <w:sz w:val="19"/>
                <w:szCs w:val="19"/>
              </w:rPr>
            </w:pPr>
          </w:p>
        </w:tc>
        <w:tc>
          <w:tcPr>
            <w:tcW w:w="2268" w:type="dxa"/>
            <w:gridSpan w:val="5"/>
          </w:tcPr>
          <w:p w14:paraId="3A94BDC0"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7740515A"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55300AFC" w14:textId="77777777" w:rsidTr="007F2A19">
        <w:tc>
          <w:tcPr>
            <w:tcW w:w="557" w:type="dxa"/>
          </w:tcPr>
          <w:p w14:paraId="6EBC6BB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2.9</w:t>
            </w:r>
          </w:p>
        </w:tc>
        <w:tc>
          <w:tcPr>
            <w:tcW w:w="9003" w:type="dxa"/>
            <w:gridSpan w:val="8"/>
          </w:tcPr>
          <w:p w14:paraId="4D7D263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обеспечивает проведение оценки качества работы совета директоров, его комитетов и членов совета директоров.</w:t>
            </w:r>
          </w:p>
        </w:tc>
      </w:tr>
      <w:tr w:rsidR="00BF57E8" w:rsidRPr="00856EAE" w14:paraId="1E89665E" w14:textId="77777777" w:rsidTr="007F2A19">
        <w:tc>
          <w:tcPr>
            <w:tcW w:w="557" w:type="dxa"/>
            <w:vMerge w:val="restart"/>
          </w:tcPr>
          <w:p w14:paraId="2F223AD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2.9.1</w:t>
            </w:r>
          </w:p>
        </w:tc>
        <w:tc>
          <w:tcPr>
            <w:tcW w:w="2199" w:type="dxa"/>
            <w:vMerge w:val="restart"/>
          </w:tcPr>
          <w:p w14:paraId="4F37328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693" w:type="dxa"/>
            <w:vMerge w:val="restart"/>
          </w:tcPr>
          <w:p w14:paraId="139A2D4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2268" w:type="dxa"/>
            <w:gridSpan w:val="5"/>
          </w:tcPr>
          <w:p w14:paraId="1CC7B42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457920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683D932" w14:textId="77777777" w:rsidTr="007F2A19">
        <w:tc>
          <w:tcPr>
            <w:tcW w:w="557" w:type="dxa"/>
            <w:vMerge/>
          </w:tcPr>
          <w:p w14:paraId="1828DF7F" w14:textId="77777777" w:rsidR="00224E9B" w:rsidRPr="00856EAE" w:rsidRDefault="00224E9B" w:rsidP="00224E9B">
            <w:pPr>
              <w:rPr>
                <w:sz w:val="19"/>
                <w:szCs w:val="19"/>
              </w:rPr>
            </w:pPr>
          </w:p>
        </w:tc>
        <w:tc>
          <w:tcPr>
            <w:tcW w:w="2199" w:type="dxa"/>
            <w:vMerge/>
          </w:tcPr>
          <w:p w14:paraId="7312B937" w14:textId="77777777" w:rsidR="00224E9B" w:rsidRPr="00856EAE" w:rsidRDefault="00224E9B" w:rsidP="00224E9B">
            <w:pPr>
              <w:rPr>
                <w:sz w:val="19"/>
                <w:szCs w:val="19"/>
              </w:rPr>
            </w:pPr>
          </w:p>
        </w:tc>
        <w:tc>
          <w:tcPr>
            <w:tcW w:w="2693" w:type="dxa"/>
            <w:vMerge/>
          </w:tcPr>
          <w:p w14:paraId="30586805" w14:textId="77777777" w:rsidR="00224E9B" w:rsidRPr="00856EAE" w:rsidRDefault="00224E9B" w:rsidP="00224E9B">
            <w:pPr>
              <w:rPr>
                <w:sz w:val="19"/>
                <w:szCs w:val="19"/>
              </w:rPr>
            </w:pPr>
          </w:p>
        </w:tc>
        <w:tc>
          <w:tcPr>
            <w:tcW w:w="567" w:type="dxa"/>
          </w:tcPr>
          <w:p w14:paraId="4A9B572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46BCDCF"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6C3591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3F3D877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CC1B059" w14:textId="77777777" w:rsidTr="007F2A19">
        <w:tc>
          <w:tcPr>
            <w:tcW w:w="557" w:type="dxa"/>
            <w:vMerge/>
          </w:tcPr>
          <w:p w14:paraId="7B3026A2" w14:textId="77777777" w:rsidR="00224E9B" w:rsidRPr="00856EAE" w:rsidRDefault="00224E9B" w:rsidP="00224E9B">
            <w:pPr>
              <w:rPr>
                <w:sz w:val="19"/>
                <w:szCs w:val="19"/>
              </w:rPr>
            </w:pPr>
          </w:p>
        </w:tc>
        <w:tc>
          <w:tcPr>
            <w:tcW w:w="2199" w:type="dxa"/>
            <w:vMerge/>
          </w:tcPr>
          <w:p w14:paraId="0146FC08" w14:textId="77777777" w:rsidR="00224E9B" w:rsidRPr="00856EAE" w:rsidRDefault="00224E9B" w:rsidP="00224E9B">
            <w:pPr>
              <w:rPr>
                <w:sz w:val="19"/>
                <w:szCs w:val="19"/>
              </w:rPr>
            </w:pPr>
          </w:p>
        </w:tc>
        <w:tc>
          <w:tcPr>
            <w:tcW w:w="2693" w:type="dxa"/>
            <w:vMerge/>
          </w:tcPr>
          <w:p w14:paraId="1B3F7708" w14:textId="77777777" w:rsidR="00224E9B" w:rsidRPr="00856EAE" w:rsidRDefault="00224E9B" w:rsidP="00224E9B">
            <w:pPr>
              <w:rPr>
                <w:sz w:val="19"/>
                <w:szCs w:val="19"/>
              </w:rPr>
            </w:pPr>
          </w:p>
        </w:tc>
        <w:tc>
          <w:tcPr>
            <w:tcW w:w="2268" w:type="dxa"/>
            <w:gridSpan w:val="5"/>
          </w:tcPr>
          <w:p w14:paraId="6CC6234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843668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7ED7710" w14:textId="77777777" w:rsidTr="007F2A19">
        <w:trPr>
          <w:trHeight w:val="238"/>
        </w:trPr>
        <w:tc>
          <w:tcPr>
            <w:tcW w:w="557" w:type="dxa"/>
            <w:vMerge/>
          </w:tcPr>
          <w:p w14:paraId="4D97159B" w14:textId="77777777" w:rsidR="00224E9B" w:rsidRPr="00856EAE" w:rsidRDefault="00224E9B" w:rsidP="00224E9B">
            <w:pPr>
              <w:rPr>
                <w:sz w:val="19"/>
                <w:szCs w:val="19"/>
              </w:rPr>
            </w:pPr>
          </w:p>
        </w:tc>
        <w:tc>
          <w:tcPr>
            <w:tcW w:w="2199" w:type="dxa"/>
            <w:vMerge/>
          </w:tcPr>
          <w:p w14:paraId="3824BBE4" w14:textId="77777777" w:rsidR="00224E9B" w:rsidRPr="00856EAE" w:rsidRDefault="00224E9B" w:rsidP="00224E9B">
            <w:pPr>
              <w:rPr>
                <w:sz w:val="19"/>
                <w:szCs w:val="19"/>
              </w:rPr>
            </w:pPr>
          </w:p>
        </w:tc>
        <w:tc>
          <w:tcPr>
            <w:tcW w:w="2693" w:type="dxa"/>
            <w:vMerge/>
          </w:tcPr>
          <w:p w14:paraId="7448F8D6" w14:textId="77777777" w:rsidR="00224E9B" w:rsidRPr="00856EAE" w:rsidRDefault="00224E9B" w:rsidP="00224E9B">
            <w:pPr>
              <w:rPr>
                <w:sz w:val="19"/>
                <w:szCs w:val="19"/>
              </w:rPr>
            </w:pPr>
          </w:p>
        </w:tc>
        <w:tc>
          <w:tcPr>
            <w:tcW w:w="567" w:type="dxa"/>
          </w:tcPr>
          <w:p w14:paraId="2E7F0FDF"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B90A7AA"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577D13C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24432" w:rsidRPr="00856EAE">
              <w:rPr>
                <w:rFonts w:ascii="Times New Roman" w:hAnsi="Times New Roman" w:cs="Times New Roman"/>
                <w:sz w:val="19"/>
                <w:szCs w:val="19"/>
              </w:rPr>
              <w:t xml:space="preserve"> соблюдается</w:t>
            </w:r>
          </w:p>
        </w:tc>
        <w:tc>
          <w:tcPr>
            <w:tcW w:w="1843" w:type="dxa"/>
          </w:tcPr>
          <w:p w14:paraId="746D80A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35B036E" w14:textId="77777777" w:rsidTr="007F2A19">
        <w:tc>
          <w:tcPr>
            <w:tcW w:w="557" w:type="dxa"/>
            <w:vMerge/>
          </w:tcPr>
          <w:p w14:paraId="5BFD65F8" w14:textId="77777777" w:rsidR="00224E9B" w:rsidRPr="00856EAE" w:rsidRDefault="00224E9B" w:rsidP="00224E9B">
            <w:pPr>
              <w:rPr>
                <w:sz w:val="19"/>
                <w:szCs w:val="19"/>
              </w:rPr>
            </w:pPr>
          </w:p>
        </w:tc>
        <w:tc>
          <w:tcPr>
            <w:tcW w:w="2199" w:type="dxa"/>
            <w:vMerge/>
          </w:tcPr>
          <w:p w14:paraId="233DCE09" w14:textId="77777777" w:rsidR="00224E9B" w:rsidRPr="00856EAE" w:rsidRDefault="00224E9B" w:rsidP="00224E9B">
            <w:pPr>
              <w:rPr>
                <w:sz w:val="19"/>
                <w:szCs w:val="19"/>
              </w:rPr>
            </w:pPr>
          </w:p>
        </w:tc>
        <w:tc>
          <w:tcPr>
            <w:tcW w:w="2693" w:type="dxa"/>
            <w:vMerge w:val="restart"/>
          </w:tcPr>
          <w:p w14:paraId="1515FB2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268" w:type="dxa"/>
            <w:gridSpan w:val="5"/>
          </w:tcPr>
          <w:p w14:paraId="0751A0E7"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6196703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CAD6EB" w14:textId="77777777" w:rsidTr="007F2A19">
        <w:tc>
          <w:tcPr>
            <w:tcW w:w="557" w:type="dxa"/>
            <w:vMerge/>
          </w:tcPr>
          <w:p w14:paraId="359F87ED" w14:textId="77777777" w:rsidR="00224E9B" w:rsidRPr="00856EAE" w:rsidRDefault="00224E9B" w:rsidP="00224E9B">
            <w:pPr>
              <w:rPr>
                <w:sz w:val="19"/>
                <w:szCs w:val="19"/>
              </w:rPr>
            </w:pPr>
          </w:p>
        </w:tc>
        <w:tc>
          <w:tcPr>
            <w:tcW w:w="2199" w:type="dxa"/>
            <w:vMerge/>
          </w:tcPr>
          <w:p w14:paraId="442E5754" w14:textId="77777777" w:rsidR="00224E9B" w:rsidRPr="00856EAE" w:rsidRDefault="00224E9B" w:rsidP="00224E9B">
            <w:pPr>
              <w:rPr>
                <w:sz w:val="19"/>
                <w:szCs w:val="19"/>
              </w:rPr>
            </w:pPr>
          </w:p>
        </w:tc>
        <w:tc>
          <w:tcPr>
            <w:tcW w:w="2693" w:type="dxa"/>
            <w:vMerge/>
          </w:tcPr>
          <w:p w14:paraId="40D90F40" w14:textId="77777777" w:rsidR="00224E9B" w:rsidRPr="00856EAE" w:rsidRDefault="00224E9B" w:rsidP="00224E9B">
            <w:pPr>
              <w:rPr>
                <w:sz w:val="19"/>
                <w:szCs w:val="19"/>
              </w:rPr>
            </w:pPr>
          </w:p>
        </w:tc>
        <w:tc>
          <w:tcPr>
            <w:tcW w:w="2268" w:type="dxa"/>
            <w:gridSpan w:val="5"/>
          </w:tcPr>
          <w:p w14:paraId="622AED0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3D328A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957CD27" w14:textId="77777777" w:rsidTr="007F2A19">
        <w:tc>
          <w:tcPr>
            <w:tcW w:w="557" w:type="dxa"/>
            <w:vMerge/>
          </w:tcPr>
          <w:p w14:paraId="5EA3F02D" w14:textId="77777777" w:rsidR="00224E9B" w:rsidRPr="00856EAE" w:rsidRDefault="00224E9B" w:rsidP="00224E9B">
            <w:pPr>
              <w:rPr>
                <w:sz w:val="19"/>
                <w:szCs w:val="19"/>
              </w:rPr>
            </w:pPr>
          </w:p>
        </w:tc>
        <w:tc>
          <w:tcPr>
            <w:tcW w:w="2199" w:type="dxa"/>
            <w:vMerge/>
          </w:tcPr>
          <w:p w14:paraId="5241E376" w14:textId="77777777" w:rsidR="00224E9B" w:rsidRPr="00856EAE" w:rsidRDefault="00224E9B" w:rsidP="00224E9B">
            <w:pPr>
              <w:rPr>
                <w:sz w:val="19"/>
                <w:szCs w:val="19"/>
              </w:rPr>
            </w:pPr>
          </w:p>
        </w:tc>
        <w:tc>
          <w:tcPr>
            <w:tcW w:w="2693" w:type="dxa"/>
            <w:vMerge/>
          </w:tcPr>
          <w:p w14:paraId="44BFFC09" w14:textId="77777777" w:rsidR="00224E9B" w:rsidRPr="00856EAE" w:rsidRDefault="00224E9B" w:rsidP="00224E9B">
            <w:pPr>
              <w:rPr>
                <w:sz w:val="19"/>
                <w:szCs w:val="19"/>
              </w:rPr>
            </w:pPr>
          </w:p>
        </w:tc>
        <w:tc>
          <w:tcPr>
            <w:tcW w:w="567" w:type="dxa"/>
          </w:tcPr>
          <w:p w14:paraId="1434BAC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5EDAE5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4A46483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24432" w:rsidRPr="00856EAE">
              <w:rPr>
                <w:rFonts w:ascii="Times New Roman" w:hAnsi="Times New Roman" w:cs="Times New Roman"/>
                <w:sz w:val="19"/>
                <w:szCs w:val="19"/>
              </w:rPr>
              <w:t xml:space="preserve"> соблюдается</w:t>
            </w:r>
          </w:p>
        </w:tc>
        <w:tc>
          <w:tcPr>
            <w:tcW w:w="1843" w:type="dxa"/>
          </w:tcPr>
          <w:p w14:paraId="054CAB6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2AB16F7" w14:textId="77777777" w:rsidTr="007F2A19">
        <w:tc>
          <w:tcPr>
            <w:tcW w:w="557" w:type="dxa"/>
            <w:vMerge/>
          </w:tcPr>
          <w:p w14:paraId="6866495A" w14:textId="77777777" w:rsidR="00224E9B" w:rsidRPr="00856EAE" w:rsidRDefault="00224E9B" w:rsidP="00224E9B">
            <w:pPr>
              <w:rPr>
                <w:sz w:val="19"/>
                <w:szCs w:val="19"/>
              </w:rPr>
            </w:pPr>
          </w:p>
        </w:tc>
        <w:tc>
          <w:tcPr>
            <w:tcW w:w="2199" w:type="dxa"/>
            <w:vMerge/>
          </w:tcPr>
          <w:p w14:paraId="3718E906" w14:textId="77777777" w:rsidR="00224E9B" w:rsidRPr="00856EAE" w:rsidRDefault="00224E9B" w:rsidP="00224E9B">
            <w:pPr>
              <w:rPr>
                <w:sz w:val="19"/>
                <w:szCs w:val="19"/>
              </w:rPr>
            </w:pPr>
          </w:p>
        </w:tc>
        <w:tc>
          <w:tcPr>
            <w:tcW w:w="2693" w:type="dxa"/>
            <w:vMerge/>
          </w:tcPr>
          <w:p w14:paraId="51B05129" w14:textId="77777777" w:rsidR="00224E9B" w:rsidRPr="00856EAE" w:rsidRDefault="00224E9B" w:rsidP="00224E9B">
            <w:pPr>
              <w:rPr>
                <w:sz w:val="19"/>
                <w:szCs w:val="19"/>
              </w:rPr>
            </w:pPr>
          </w:p>
        </w:tc>
        <w:tc>
          <w:tcPr>
            <w:tcW w:w="2268" w:type="dxa"/>
            <w:gridSpan w:val="5"/>
          </w:tcPr>
          <w:p w14:paraId="742684C2"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04BFF1C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6AAF622" w14:textId="77777777" w:rsidTr="007F2A19">
        <w:tc>
          <w:tcPr>
            <w:tcW w:w="557" w:type="dxa"/>
            <w:vMerge w:val="restart"/>
          </w:tcPr>
          <w:p w14:paraId="089CDA0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2.9.2</w:t>
            </w:r>
          </w:p>
        </w:tc>
        <w:tc>
          <w:tcPr>
            <w:tcW w:w="2199" w:type="dxa"/>
            <w:vMerge w:val="restart"/>
          </w:tcPr>
          <w:p w14:paraId="0463E46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693" w:type="dxa"/>
            <w:vMerge w:val="restart"/>
          </w:tcPr>
          <w:p w14:paraId="073F0CC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268" w:type="dxa"/>
            <w:gridSpan w:val="5"/>
          </w:tcPr>
          <w:p w14:paraId="18DB013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4C9A42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1F245F0" w14:textId="77777777" w:rsidTr="007F2A19">
        <w:tc>
          <w:tcPr>
            <w:tcW w:w="557" w:type="dxa"/>
            <w:vMerge/>
          </w:tcPr>
          <w:p w14:paraId="47B15642" w14:textId="77777777" w:rsidR="00224E9B" w:rsidRPr="00856EAE" w:rsidRDefault="00224E9B" w:rsidP="00224E9B">
            <w:pPr>
              <w:rPr>
                <w:sz w:val="19"/>
                <w:szCs w:val="19"/>
              </w:rPr>
            </w:pPr>
          </w:p>
        </w:tc>
        <w:tc>
          <w:tcPr>
            <w:tcW w:w="2199" w:type="dxa"/>
            <w:vMerge/>
          </w:tcPr>
          <w:p w14:paraId="79470EFE" w14:textId="77777777" w:rsidR="00224E9B" w:rsidRPr="00856EAE" w:rsidRDefault="00224E9B" w:rsidP="00224E9B">
            <w:pPr>
              <w:rPr>
                <w:sz w:val="19"/>
                <w:szCs w:val="19"/>
              </w:rPr>
            </w:pPr>
          </w:p>
        </w:tc>
        <w:tc>
          <w:tcPr>
            <w:tcW w:w="2693" w:type="dxa"/>
            <w:vMerge/>
          </w:tcPr>
          <w:p w14:paraId="3617317E" w14:textId="77777777" w:rsidR="00224E9B" w:rsidRPr="00856EAE" w:rsidRDefault="00224E9B" w:rsidP="00224E9B">
            <w:pPr>
              <w:rPr>
                <w:sz w:val="19"/>
                <w:szCs w:val="19"/>
              </w:rPr>
            </w:pPr>
          </w:p>
        </w:tc>
        <w:tc>
          <w:tcPr>
            <w:tcW w:w="567" w:type="dxa"/>
          </w:tcPr>
          <w:p w14:paraId="32D2752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EE4625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A9D2D9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AEA19F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D22378A" w14:textId="77777777" w:rsidTr="007F2A19">
        <w:tc>
          <w:tcPr>
            <w:tcW w:w="557" w:type="dxa"/>
            <w:vMerge/>
          </w:tcPr>
          <w:p w14:paraId="3671C6C1" w14:textId="77777777" w:rsidR="00224E9B" w:rsidRPr="00856EAE" w:rsidRDefault="00224E9B" w:rsidP="00224E9B">
            <w:pPr>
              <w:rPr>
                <w:sz w:val="19"/>
                <w:szCs w:val="19"/>
              </w:rPr>
            </w:pPr>
          </w:p>
        </w:tc>
        <w:tc>
          <w:tcPr>
            <w:tcW w:w="2199" w:type="dxa"/>
            <w:vMerge/>
          </w:tcPr>
          <w:p w14:paraId="45E2A74A" w14:textId="77777777" w:rsidR="00224E9B" w:rsidRPr="00856EAE" w:rsidRDefault="00224E9B" w:rsidP="00224E9B">
            <w:pPr>
              <w:rPr>
                <w:sz w:val="19"/>
                <w:szCs w:val="19"/>
              </w:rPr>
            </w:pPr>
          </w:p>
        </w:tc>
        <w:tc>
          <w:tcPr>
            <w:tcW w:w="2693" w:type="dxa"/>
            <w:vMerge/>
          </w:tcPr>
          <w:p w14:paraId="23389F2C" w14:textId="77777777" w:rsidR="00224E9B" w:rsidRPr="00856EAE" w:rsidRDefault="00224E9B" w:rsidP="00224E9B">
            <w:pPr>
              <w:rPr>
                <w:sz w:val="19"/>
                <w:szCs w:val="19"/>
              </w:rPr>
            </w:pPr>
          </w:p>
        </w:tc>
        <w:tc>
          <w:tcPr>
            <w:tcW w:w="2268" w:type="dxa"/>
            <w:gridSpan w:val="5"/>
          </w:tcPr>
          <w:p w14:paraId="4E3F13E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4EC6D1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CEE9CAE" w14:textId="77777777" w:rsidTr="007F2A19">
        <w:tc>
          <w:tcPr>
            <w:tcW w:w="557" w:type="dxa"/>
            <w:vMerge/>
          </w:tcPr>
          <w:p w14:paraId="04B992B6" w14:textId="77777777" w:rsidR="00224E9B" w:rsidRPr="00856EAE" w:rsidRDefault="00224E9B" w:rsidP="00224E9B">
            <w:pPr>
              <w:rPr>
                <w:sz w:val="19"/>
                <w:szCs w:val="19"/>
              </w:rPr>
            </w:pPr>
          </w:p>
        </w:tc>
        <w:tc>
          <w:tcPr>
            <w:tcW w:w="2199" w:type="dxa"/>
            <w:vMerge/>
          </w:tcPr>
          <w:p w14:paraId="5E3E00F8" w14:textId="77777777" w:rsidR="00224E9B" w:rsidRPr="00856EAE" w:rsidRDefault="00224E9B" w:rsidP="00224E9B">
            <w:pPr>
              <w:rPr>
                <w:sz w:val="19"/>
                <w:szCs w:val="19"/>
              </w:rPr>
            </w:pPr>
          </w:p>
        </w:tc>
        <w:tc>
          <w:tcPr>
            <w:tcW w:w="2693" w:type="dxa"/>
            <w:vMerge/>
          </w:tcPr>
          <w:p w14:paraId="0BB8146C" w14:textId="77777777" w:rsidR="00224E9B" w:rsidRPr="00856EAE" w:rsidRDefault="00224E9B" w:rsidP="00224E9B">
            <w:pPr>
              <w:rPr>
                <w:sz w:val="19"/>
                <w:szCs w:val="19"/>
              </w:rPr>
            </w:pPr>
          </w:p>
        </w:tc>
        <w:tc>
          <w:tcPr>
            <w:tcW w:w="567" w:type="dxa"/>
          </w:tcPr>
          <w:p w14:paraId="2FF41D0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30B167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B69F3E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p>
        </w:tc>
        <w:tc>
          <w:tcPr>
            <w:tcW w:w="1843" w:type="dxa"/>
          </w:tcPr>
          <w:p w14:paraId="4ABDC2F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56EB10" w14:textId="77777777" w:rsidTr="007F2A19">
        <w:tc>
          <w:tcPr>
            <w:tcW w:w="557" w:type="dxa"/>
            <w:vMerge/>
          </w:tcPr>
          <w:p w14:paraId="18FDBC92" w14:textId="77777777" w:rsidR="00224E9B" w:rsidRPr="00856EAE" w:rsidRDefault="00224E9B" w:rsidP="00224E9B">
            <w:pPr>
              <w:rPr>
                <w:sz w:val="19"/>
                <w:szCs w:val="19"/>
              </w:rPr>
            </w:pPr>
          </w:p>
        </w:tc>
        <w:tc>
          <w:tcPr>
            <w:tcW w:w="2199" w:type="dxa"/>
            <w:vMerge/>
          </w:tcPr>
          <w:p w14:paraId="5937DC2B" w14:textId="77777777" w:rsidR="00224E9B" w:rsidRPr="00856EAE" w:rsidRDefault="00224E9B" w:rsidP="00224E9B">
            <w:pPr>
              <w:rPr>
                <w:sz w:val="19"/>
                <w:szCs w:val="19"/>
              </w:rPr>
            </w:pPr>
          </w:p>
        </w:tc>
        <w:tc>
          <w:tcPr>
            <w:tcW w:w="2693" w:type="dxa"/>
            <w:vMerge/>
          </w:tcPr>
          <w:p w14:paraId="4F064120" w14:textId="77777777" w:rsidR="00224E9B" w:rsidRPr="00856EAE" w:rsidRDefault="00224E9B" w:rsidP="00224E9B">
            <w:pPr>
              <w:rPr>
                <w:sz w:val="19"/>
                <w:szCs w:val="19"/>
              </w:rPr>
            </w:pPr>
          </w:p>
        </w:tc>
        <w:tc>
          <w:tcPr>
            <w:tcW w:w="2268" w:type="dxa"/>
            <w:gridSpan w:val="5"/>
          </w:tcPr>
          <w:p w14:paraId="3DFD4ADB"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392D926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769829F" w14:textId="77777777" w:rsidTr="007F2A19">
        <w:tc>
          <w:tcPr>
            <w:tcW w:w="557" w:type="dxa"/>
            <w:vMerge/>
          </w:tcPr>
          <w:p w14:paraId="358496A3" w14:textId="77777777" w:rsidR="00224E9B" w:rsidRPr="00856EAE" w:rsidRDefault="00224E9B" w:rsidP="00224E9B">
            <w:pPr>
              <w:rPr>
                <w:sz w:val="19"/>
                <w:szCs w:val="19"/>
              </w:rPr>
            </w:pPr>
          </w:p>
        </w:tc>
        <w:tc>
          <w:tcPr>
            <w:tcW w:w="2199" w:type="dxa"/>
            <w:vMerge/>
          </w:tcPr>
          <w:p w14:paraId="3A93AC2E" w14:textId="77777777" w:rsidR="00224E9B" w:rsidRPr="00856EAE" w:rsidRDefault="00224E9B" w:rsidP="00224E9B">
            <w:pPr>
              <w:rPr>
                <w:sz w:val="19"/>
                <w:szCs w:val="19"/>
              </w:rPr>
            </w:pPr>
          </w:p>
        </w:tc>
        <w:tc>
          <w:tcPr>
            <w:tcW w:w="2693" w:type="dxa"/>
            <w:vMerge/>
          </w:tcPr>
          <w:p w14:paraId="4E4126B2" w14:textId="77777777" w:rsidR="00224E9B" w:rsidRPr="00856EAE" w:rsidRDefault="00224E9B" w:rsidP="00224E9B">
            <w:pPr>
              <w:rPr>
                <w:sz w:val="19"/>
                <w:szCs w:val="19"/>
              </w:rPr>
            </w:pPr>
          </w:p>
        </w:tc>
        <w:tc>
          <w:tcPr>
            <w:tcW w:w="2268" w:type="dxa"/>
            <w:gridSpan w:val="5"/>
          </w:tcPr>
          <w:p w14:paraId="3476472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895018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54683A7" w14:textId="77777777" w:rsidTr="007F2A19">
        <w:tc>
          <w:tcPr>
            <w:tcW w:w="557" w:type="dxa"/>
            <w:vMerge/>
          </w:tcPr>
          <w:p w14:paraId="35C4E607" w14:textId="77777777" w:rsidR="00224E9B" w:rsidRPr="00856EAE" w:rsidRDefault="00224E9B" w:rsidP="00224E9B">
            <w:pPr>
              <w:rPr>
                <w:sz w:val="19"/>
                <w:szCs w:val="19"/>
              </w:rPr>
            </w:pPr>
          </w:p>
        </w:tc>
        <w:tc>
          <w:tcPr>
            <w:tcW w:w="2199" w:type="dxa"/>
            <w:vMerge/>
          </w:tcPr>
          <w:p w14:paraId="5DB97355" w14:textId="77777777" w:rsidR="00224E9B" w:rsidRPr="00856EAE" w:rsidRDefault="00224E9B" w:rsidP="00224E9B">
            <w:pPr>
              <w:rPr>
                <w:sz w:val="19"/>
                <w:szCs w:val="19"/>
              </w:rPr>
            </w:pPr>
          </w:p>
        </w:tc>
        <w:tc>
          <w:tcPr>
            <w:tcW w:w="2693" w:type="dxa"/>
            <w:vMerge/>
          </w:tcPr>
          <w:p w14:paraId="2E8A6716" w14:textId="77777777" w:rsidR="00224E9B" w:rsidRPr="00856EAE" w:rsidRDefault="00224E9B" w:rsidP="00224E9B">
            <w:pPr>
              <w:rPr>
                <w:sz w:val="19"/>
                <w:szCs w:val="19"/>
              </w:rPr>
            </w:pPr>
          </w:p>
        </w:tc>
        <w:tc>
          <w:tcPr>
            <w:tcW w:w="567" w:type="dxa"/>
          </w:tcPr>
          <w:p w14:paraId="0EA17D5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452AEAC"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5303F98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24432" w:rsidRPr="00856EAE">
              <w:rPr>
                <w:rFonts w:ascii="Times New Roman" w:hAnsi="Times New Roman" w:cs="Times New Roman"/>
                <w:sz w:val="19"/>
                <w:szCs w:val="19"/>
              </w:rPr>
              <w:t xml:space="preserve"> соблюдается</w:t>
            </w:r>
          </w:p>
        </w:tc>
        <w:tc>
          <w:tcPr>
            <w:tcW w:w="1843" w:type="dxa"/>
          </w:tcPr>
          <w:p w14:paraId="5A89030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AB37B9B" w14:textId="77777777" w:rsidTr="007F2A19">
        <w:tc>
          <w:tcPr>
            <w:tcW w:w="557" w:type="dxa"/>
            <w:vMerge/>
          </w:tcPr>
          <w:p w14:paraId="0D358286" w14:textId="77777777" w:rsidR="00224E9B" w:rsidRPr="00856EAE" w:rsidRDefault="00224E9B" w:rsidP="00224E9B">
            <w:pPr>
              <w:rPr>
                <w:sz w:val="19"/>
                <w:szCs w:val="19"/>
              </w:rPr>
            </w:pPr>
          </w:p>
        </w:tc>
        <w:tc>
          <w:tcPr>
            <w:tcW w:w="2199" w:type="dxa"/>
            <w:vMerge/>
          </w:tcPr>
          <w:p w14:paraId="58DD14E3" w14:textId="77777777" w:rsidR="00224E9B" w:rsidRPr="00856EAE" w:rsidRDefault="00224E9B" w:rsidP="00224E9B">
            <w:pPr>
              <w:rPr>
                <w:sz w:val="19"/>
                <w:szCs w:val="19"/>
              </w:rPr>
            </w:pPr>
          </w:p>
        </w:tc>
        <w:tc>
          <w:tcPr>
            <w:tcW w:w="2693" w:type="dxa"/>
            <w:vMerge/>
          </w:tcPr>
          <w:p w14:paraId="347729DF" w14:textId="77777777" w:rsidR="00224E9B" w:rsidRPr="00856EAE" w:rsidRDefault="00224E9B" w:rsidP="00224E9B">
            <w:pPr>
              <w:rPr>
                <w:sz w:val="19"/>
                <w:szCs w:val="19"/>
              </w:rPr>
            </w:pPr>
          </w:p>
        </w:tc>
        <w:tc>
          <w:tcPr>
            <w:tcW w:w="2268" w:type="dxa"/>
            <w:gridSpan w:val="5"/>
          </w:tcPr>
          <w:p w14:paraId="5A8E2EF2"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1BABD913"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210A9177" w14:textId="77777777" w:rsidTr="007F2A19">
        <w:tc>
          <w:tcPr>
            <w:tcW w:w="557" w:type="dxa"/>
          </w:tcPr>
          <w:p w14:paraId="4299AAA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3.1</w:t>
            </w:r>
          </w:p>
        </w:tc>
        <w:tc>
          <w:tcPr>
            <w:tcW w:w="9003" w:type="dxa"/>
            <w:gridSpan w:val="8"/>
          </w:tcPr>
          <w:p w14:paraId="1C3464C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BF57E8" w:rsidRPr="00856EAE" w14:paraId="4F397153" w14:textId="77777777" w:rsidTr="007F2A19">
        <w:tc>
          <w:tcPr>
            <w:tcW w:w="557" w:type="dxa"/>
            <w:vMerge w:val="restart"/>
          </w:tcPr>
          <w:p w14:paraId="2D7B490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3.1.1</w:t>
            </w:r>
          </w:p>
        </w:tc>
        <w:tc>
          <w:tcPr>
            <w:tcW w:w="2199" w:type="dxa"/>
            <w:vMerge w:val="restart"/>
          </w:tcPr>
          <w:p w14:paraId="6DADD10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693" w:type="dxa"/>
            <w:vMerge w:val="restart"/>
          </w:tcPr>
          <w:p w14:paraId="403A10C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обществе принят и раскрыт внутренний документ - положение о корпоративном секретаре.</w:t>
            </w:r>
          </w:p>
        </w:tc>
        <w:tc>
          <w:tcPr>
            <w:tcW w:w="2268" w:type="dxa"/>
            <w:gridSpan w:val="5"/>
          </w:tcPr>
          <w:p w14:paraId="0EA2848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BC2E78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50FBBAC" w14:textId="77777777" w:rsidTr="007F2A19">
        <w:tc>
          <w:tcPr>
            <w:tcW w:w="557" w:type="dxa"/>
            <w:vMerge/>
          </w:tcPr>
          <w:p w14:paraId="69BD4EF9" w14:textId="77777777" w:rsidR="00224E9B" w:rsidRPr="00856EAE" w:rsidRDefault="00224E9B" w:rsidP="00224E9B">
            <w:pPr>
              <w:rPr>
                <w:sz w:val="19"/>
                <w:szCs w:val="19"/>
              </w:rPr>
            </w:pPr>
          </w:p>
        </w:tc>
        <w:tc>
          <w:tcPr>
            <w:tcW w:w="2199" w:type="dxa"/>
            <w:vMerge/>
          </w:tcPr>
          <w:p w14:paraId="1E8B8DC9" w14:textId="77777777" w:rsidR="00224E9B" w:rsidRPr="00856EAE" w:rsidRDefault="00224E9B" w:rsidP="00224E9B">
            <w:pPr>
              <w:rPr>
                <w:sz w:val="19"/>
                <w:szCs w:val="19"/>
              </w:rPr>
            </w:pPr>
          </w:p>
        </w:tc>
        <w:tc>
          <w:tcPr>
            <w:tcW w:w="2693" w:type="dxa"/>
            <w:vMerge/>
          </w:tcPr>
          <w:p w14:paraId="6ACB1E00" w14:textId="77777777" w:rsidR="00224E9B" w:rsidRPr="00856EAE" w:rsidRDefault="00224E9B" w:rsidP="00224E9B">
            <w:pPr>
              <w:rPr>
                <w:sz w:val="19"/>
                <w:szCs w:val="19"/>
              </w:rPr>
            </w:pPr>
          </w:p>
        </w:tc>
        <w:tc>
          <w:tcPr>
            <w:tcW w:w="567" w:type="dxa"/>
          </w:tcPr>
          <w:p w14:paraId="0D4AD8D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B6E81A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970EF0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C8F006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6B3815C" w14:textId="77777777" w:rsidTr="007F2A19">
        <w:tc>
          <w:tcPr>
            <w:tcW w:w="557" w:type="dxa"/>
            <w:vMerge/>
          </w:tcPr>
          <w:p w14:paraId="079F9552" w14:textId="77777777" w:rsidR="00224E9B" w:rsidRPr="00856EAE" w:rsidRDefault="00224E9B" w:rsidP="00224E9B">
            <w:pPr>
              <w:rPr>
                <w:sz w:val="19"/>
                <w:szCs w:val="19"/>
              </w:rPr>
            </w:pPr>
          </w:p>
        </w:tc>
        <w:tc>
          <w:tcPr>
            <w:tcW w:w="2199" w:type="dxa"/>
            <w:vMerge/>
          </w:tcPr>
          <w:p w14:paraId="10302A7B" w14:textId="77777777" w:rsidR="00224E9B" w:rsidRPr="00856EAE" w:rsidRDefault="00224E9B" w:rsidP="00224E9B">
            <w:pPr>
              <w:rPr>
                <w:sz w:val="19"/>
                <w:szCs w:val="19"/>
              </w:rPr>
            </w:pPr>
          </w:p>
        </w:tc>
        <w:tc>
          <w:tcPr>
            <w:tcW w:w="2693" w:type="dxa"/>
            <w:vMerge/>
          </w:tcPr>
          <w:p w14:paraId="22DA734C" w14:textId="77777777" w:rsidR="00224E9B" w:rsidRPr="00856EAE" w:rsidRDefault="00224E9B" w:rsidP="00224E9B">
            <w:pPr>
              <w:rPr>
                <w:sz w:val="19"/>
                <w:szCs w:val="19"/>
              </w:rPr>
            </w:pPr>
          </w:p>
        </w:tc>
        <w:tc>
          <w:tcPr>
            <w:tcW w:w="2268" w:type="dxa"/>
            <w:gridSpan w:val="5"/>
          </w:tcPr>
          <w:p w14:paraId="3185F07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A6603F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1670865" w14:textId="77777777" w:rsidTr="007F2A19">
        <w:tc>
          <w:tcPr>
            <w:tcW w:w="557" w:type="dxa"/>
            <w:vMerge/>
          </w:tcPr>
          <w:p w14:paraId="1F7683DC" w14:textId="77777777" w:rsidR="00224E9B" w:rsidRPr="00856EAE" w:rsidRDefault="00224E9B" w:rsidP="00224E9B">
            <w:pPr>
              <w:rPr>
                <w:sz w:val="19"/>
                <w:szCs w:val="19"/>
              </w:rPr>
            </w:pPr>
          </w:p>
        </w:tc>
        <w:tc>
          <w:tcPr>
            <w:tcW w:w="2199" w:type="dxa"/>
            <w:vMerge/>
          </w:tcPr>
          <w:p w14:paraId="20AD55CE" w14:textId="77777777" w:rsidR="00224E9B" w:rsidRPr="00856EAE" w:rsidRDefault="00224E9B" w:rsidP="00224E9B">
            <w:pPr>
              <w:rPr>
                <w:sz w:val="19"/>
                <w:szCs w:val="19"/>
              </w:rPr>
            </w:pPr>
          </w:p>
        </w:tc>
        <w:tc>
          <w:tcPr>
            <w:tcW w:w="2693" w:type="dxa"/>
            <w:vMerge w:val="restart"/>
          </w:tcPr>
          <w:p w14:paraId="34C1933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567" w:type="dxa"/>
          </w:tcPr>
          <w:p w14:paraId="013A1EA5"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DB65C1C"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47F8728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70D35" w:rsidRPr="00856EAE">
              <w:rPr>
                <w:rFonts w:ascii="Times New Roman" w:hAnsi="Times New Roman" w:cs="Times New Roman"/>
                <w:sz w:val="19"/>
                <w:szCs w:val="19"/>
              </w:rPr>
              <w:t xml:space="preserve"> соблюдается</w:t>
            </w:r>
          </w:p>
        </w:tc>
        <w:tc>
          <w:tcPr>
            <w:tcW w:w="1843" w:type="dxa"/>
          </w:tcPr>
          <w:p w14:paraId="214F11B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02FA637" w14:textId="77777777" w:rsidTr="007F2A19">
        <w:tc>
          <w:tcPr>
            <w:tcW w:w="557" w:type="dxa"/>
            <w:vMerge/>
          </w:tcPr>
          <w:p w14:paraId="18B9FB03" w14:textId="77777777" w:rsidR="00224E9B" w:rsidRPr="00856EAE" w:rsidRDefault="00224E9B" w:rsidP="00224E9B">
            <w:pPr>
              <w:rPr>
                <w:sz w:val="19"/>
                <w:szCs w:val="19"/>
              </w:rPr>
            </w:pPr>
          </w:p>
        </w:tc>
        <w:tc>
          <w:tcPr>
            <w:tcW w:w="2199" w:type="dxa"/>
            <w:vMerge/>
          </w:tcPr>
          <w:p w14:paraId="31DF605B" w14:textId="77777777" w:rsidR="00224E9B" w:rsidRPr="00856EAE" w:rsidRDefault="00224E9B" w:rsidP="00224E9B">
            <w:pPr>
              <w:rPr>
                <w:sz w:val="19"/>
                <w:szCs w:val="19"/>
              </w:rPr>
            </w:pPr>
          </w:p>
        </w:tc>
        <w:tc>
          <w:tcPr>
            <w:tcW w:w="2693" w:type="dxa"/>
            <w:vMerge/>
          </w:tcPr>
          <w:p w14:paraId="61805AB9" w14:textId="77777777" w:rsidR="00224E9B" w:rsidRPr="00856EAE" w:rsidRDefault="00224E9B" w:rsidP="00224E9B">
            <w:pPr>
              <w:rPr>
                <w:sz w:val="19"/>
                <w:szCs w:val="19"/>
              </w:rPr>
            </w:pPr>
          </w:p>
        </w:tc>
        <w:tc>
          <w:tcPr>
            <w:tcW w:w="2268" w:type="dxa"/>
            <w:gridSpan w:val="5"/>
          </w:tcPr>
          <w:p w14:paraId="142558FB"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77D34CA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3128109" w14:textId="77777777" w:rsidTr="007F2A19">
        <w:tc>
          <w:tcPr>
            <w:tcW w:w="557" w:type="dxa"/>
            <w:vMerge/>
          </w:tcPr>
          <w:p w14:paraId="3F084AD8" w14:textId="77777777" w:rsidR="00224E9B" w:rsidRPr="00856EAE" w:rsidRDefault="00224E9B" w:rsidP="00224E9B">
            <w:pPr>
              <w:rPr>
                <w:sz w:val="19"/>
                <w:szCs w:val="19"/>
              </w:rPr>
            </w:pPr>
          </w:p>
        </w:tc>
        <w:tc>
          <w:tcPr>
            <w:tcW w:w="2199" w:type="dxa"/>
            <w:vMerge/>
          </w:tcPr>
          <w:p w14:paraId="3C2C2985" w14:textId="77777777" w:rsidR="00224E9B" w:rsidRPr="00856EAE" w:rsidRDefault="00224E9B" w:rsidP="00224E9B">
            <w:pPr>
              <w:rPr>
                <w:sz w:val="19"/>
                <w:szCs w:val="19"/>
              </w:rPr>
            </w:pPr>
          </w:p>
        </w:tc>
        <w:tc>
          <w:tcPr>
            <w:tcW w:w="2693" w:type="dxa"/>
            <w:vMerge/>
          </w:tcPr>
          <w:p w14:paraId="0541AE82" w14:textId="77777777" w:rsidR="00224E9B" w:rsidRPr="00856EAE" w:rsidRDefault="00224E9B" w:rsidP="00224E9B">
            <w:pPr>
              <w:rPr>
                <w:sz w:val="19"/>
                <w:szCs w:val="19"/>
              </w:rPr>
            </w:pPr>
          </w:p>
        </w:tc>
        <w:tc>
          <w:tcPr>
            <w:tcW w:w="2268" w:type="dxa"/>
            <w:gridSpan w:val="5"/>
          </w:tcPr>
          <w:p w14:paraId="43D066E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D077B5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46489EA" w14:textId="77777777" w:rsidTr="007F2A19">
        <w:tc>
          <w:tcPr>
            <w:tcW w:w="557" w:type="dxa"/>
            <w:vMerge/>
          </w:tcPr>
          <w:p w14:paraId="47ECE8FF" w14:textId="77777777" w:rsidR="00224E9B" w:rsidRPr="00856EAE" w:rsidRDefault="00224E9B" w:rsidP="00224E9B">
            <w:pPr>
              <w:rPr>
                <w:sz w:val="19"/>
                <w:szCs w:val="19"/>
              </w:rPr>
            </w:pPr>
          </w:p>
        </w:tc>
        <w:tc>
          <w:tcPr>
            <w:tcW w:w="2199" w:type="dxa"/>
            <w:vMerge/>
          </w:tcPr>
          <w:p w14:paraId="66B3575A" w14:textId="77777777" w:rsidR="00224E9B" w:rsidRPr="00856EAE" w:rsidRDefault="00224E9B" w:rsidP="00224E9B">
            <w:pPr>
              <w:rPr>
                <w:sz w:val="19"/>
                <w:szCs w:val="19"/>
              </w:rPr>
            </w:pPr>
          </w:p>
        </w:tc>
        <w:tc>
          <w:tcPr>
            <w:tcW w:w="2693" w:type="dxa"/>
            <w:vMerge/>
          </w:tcPr>
          <w:p w14:paraId="092AF3F0" w14:textId="77777777" w:rsidR="00224E9B" w:rsidRPr="00856EAE" w:rsidRDefault="00224E9B" w:rsidP="00224E9B">
            <w:pPr>
              <w:rPr>
                <w:sz w:val="19"/>
                <w:szCs w:val="19"/>
              </w:rPr>
            </w:pPr>
          </w:p>
        </w:tc>
        <w:tc>
          <w:tcPr>
            <w:tcW w:w="567" w:type="dxa"/>
          </w:tcPr>
          <w:p w14:paraId="4FDCE24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7E292F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A2C01C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70D35" w:rsidRPr="00856EAE">
              <w:rPr>
                <w:rFonts w:ascii="Times New Roman" w:hAnsi="Times New Roman" w:cs="Times New Roman"/>
                <w:sz w:val="19"/>
                <w:szCs w:val="19"/>
              </w:rPr>
              <w:t xml:space="preserve"> соблюдается</w:t>
            </w:r>
          </w:p>
        </w:tc>
        <w:tc>
          <w:tcPr>
            <w:tcW w:w="1843" w:type="dxa"/>
          </w:tcPr>
          <w:p w14:paraId="054C8A5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79C898F" w14:textId="77777777" w:rsidTr="007F2A19">
        <w:tc>
          <w:tcPr>
            <w:tcW w:w="557" w:type="dxa"/>
            <w:vMerge/>
          </w:tcPr>
          <w:p w14:paraId="000BD371" w14:textId="77777777" w:rsidR="00224E9B" w:rsidRPr="00856EAE" w:rsidRDefault="00224E9B" w:rsidP="00224E9B">
            <w:pPr>
              <w:rPr>
                <w:sz w:val="19"/>
                <w:szCs w:val="19"/>
              </w:rPr>
            </w:pPr>
          </w:p>
        </w:tc>
        <w:tc>
          <w:tcPr>
            <w:tcW w:w="2199" w:type="dxa"/>
            <w:vMerge/>
          </w:tcPr>
          <w:p w14:paraId="60BB4C13" w14:textId="77777777" w:rsidR="00224E9B" w:rsidRPr="00856EAE" w:rsidRDefault="00224E9B" w:rsidP="00224E9B">
            <w:pPr>
              <w:rPr>
                <w:sz w:val="19"/>
                <w:szCs w:val="19"/>
              </w:rPr>
            </w:pPr>
          </w:p>
        </w:tc>
        <w:tc>
          <w:tcPr>
            <w:tcW w:w="2693" w:type="dxa"/>
            <w:vMerge/>
          </w:tcPr>
          <w:p w14:paraId="0C624D53" w14:textId="77777777" w:rsidR="00224E9B" w:rsidRPr="00856EAE" w:rsidRDefault="00224E9B" w:rsidP="00224E9B">
            <w:pPr>
              <w:rPr>
                <w:sz w:val="19"/>
                <w:szCs w:val="19"/>
              </w:rPr>
            </w:pPr>
          </w:p>
        </w:tc>
        <w:tc>
          <w:tcPr>
            <w:tcW w:w="2268" w:type="dxa"/>
            <w:gridSpan w:val="5"/>
          </w:tcPr>
          <w:p w14:paraId="323D10CA"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6BB9F29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8AB0C9A" w14:textId="77777777" w:rsidTr="007F2A19">
        <w:tc>
          <w:tcPr>
            <w:tcW w:w="557" w:type="dxa"/>
            <w:vMerge w:val="restart"/>
          </w:tcPr>
          <w:p w14:paraId="2B5612C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3.1.2</w:t>
            </w:r>
          </w:p>
        </w:tc>
        <w:tc>
          <w:tcPr>
            <w:tcW w:w="2199" w:type="dxa"/>
            <w:vMerge w:val="restart"/>
          </w:tcPr>
          <w:p w14:paraId="201B68B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693" w:type="dxa"/>
            <w:vMerge w:val="restart"/>
          </w:tcPr>
          <w:p w14:paraId="568CD0B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Совет директоров одобряет назначение, отстранение от должности и дополнительное вознаграждение корпоративного секретаря.</w:t>
            </w:r>
          </w:p>
        </w:tc>
        <w:tc>
          <w:tcPr>
            <w:tcW w:w="2268" w:type="dxa"/>
            <w:gridSpan w:val="5"/>
          </w:tcPr>
          <w:p w14:paraId="73305BC4"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13D532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2F92635" w14:textId="77777777" w:rsidTr="007F2A19">
        <w:tc>
          <w:tcPr>
            <w:tcW w:w="557" w:type="dxa"/>
            <w:vMerge/>
          </w:tcPr>
          <w:p w14:paraId="650F5433" w14:textId="77777777" w:rsidR="00224E9B" w:rsidRPr="00856EAE" w:rsidRDefault="00224E9B" w:rsidP="00224E9B">
            <w:pPr>
              <w:rPr>
                <w:sz w:val="19"/>
                <w:szCs w:val="19"/>
              </w:rPr>
            </w:pPr>
          </w:p>
        </w:tc>
        <w:tc>
          <w:tcPr>
            <w:tcW w:w="2199" w:type="dxa"/>
            <w:vMerge/>
          </w:tcPr>
          <w:p w14:paraId="181E03B8" w14:textId="77777777" w:rsidR="00224E9B" w:rsidRPr="00856EAE" w:rsidRDefault="00224E9B" w:rsidP="00224E9B">
            <w:pPr>
              <w:rPr>
                <w:sz w:val="19"/>
                <w:szCs w:val="19"/>
              </w:rPr>
            </w:pPr>
          </w:p>
        </w:tc>
        <w:tc>
          <w:tcPr>
            <w:tcW w:w="2693" w:type="dxa"/>
            <w:vMerge/>
          </w:tcPr>
          <w:p w14:paraId="52815F7E" w14:textId="77777777" w:rsidR="00224E9B" w:rsidRPr="00856EAE" w:rsidRDefault="00224E9B" w:rsidP="00224E9B">
            <w:pPr>
              <w:rPr>
                <w:sz w:val="19"/>
                <w:szCs w:val="19"/>
              </w:rPr>
            </w:pPr>
          </w:p>
        </w:tc>
        <w:tc>
          <w:tcPr>
            <w:tcW w:w="567" w:type="dxa"/>
          </w:tcPr>
          <w:p w14:paraId="483940B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7745B16"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5D7341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4BF5E25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462BC68" w14:textId="77777777" w:rsidTr="007F2A19">
        <w:tc>
          <w:tcPr>
            <w:tcW w:w="557" w:type="dxa"/>
            <w:vMerge/>
          </w:tcPr>
          <w:p w14:paraId="1B3B89BC" w14:textId="77777777" w:rsidR="00224E9B" w:rsidRPr="00856EAE" w:rsidRDefault="00224E9B" w:rsidP="00224E9B">
            <w:pPr>
              <w:rPr>
                <w:sz w:val="19"/>
                <w:szCs w:val="19"/>
              </w:rPr>
            </w:pPr>
          </w:p>
        </w:tc>
        <w:tc>
          <w:tcPr>
            <w:tcW w:w="2199" w:type="dxa"/>
            <w:vMerge/>
          </w:tcPr>
          <w:p w14:paraId="561FB9E7" w14:textId="77777777" w:rsidR="00224E9B" w:rsidRPr="00856EAE" w:rsidRDefault="00224E9B" w:rsidP="00224E9B">
            <w:pPr>
              <w:rPr>
                <w:sz w:val="19"/>
                <w:szCs w:val="19"/>
              </w:rPr>
            </w:pPr>
          </w:p>
        </w:tc>
        <w:tc>
          <w:tcPr>
            <w:tcW w:w="2693" w:type="dxa"/>
            <w:vMerge/>
          </w:tcPr>
          <w:p w14:paraId="1A2BAD22" w14:textId="77777777" w:rsidR="00224E9B" w:rsidRPr="00856EAE" w:rsidRDefault="00224E9B" w:rsidP="00224E9B">
            <w:pPr>
              <w:rPr>
                <w:sz w:val="19"/>
                <w:szCs w:val="19"/>
              </w:rPr>
            </w:pPr>
          </w:p>
        </w:tc>
        <w:tc>
          <w:tcPr>
            <w:tcW w:w="2268" w:type="dxa"/>
            <w:gridSpan w:val="5"/>
          </w:tcPr>
          <w:p w14:paraId="189DBF8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6C87CA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1894E6" w14:textId="77777777" w:rsidTr="007F2A19">
        <w:tc>
          <w:tcPr>
            <w:tcW w:w="557" w:type="dxa"/>
            <w:vMerge/>
          </w:tcPr>
          <w:p w14:paraId="5AE29C00" w14:textId="77777777" w:rsidR="00224E9B" w:rsidRPr="00856EAE" w:rsidRDefault="00224E9B" w:rsidP="00224E9B">
            <w:pPr>
              <w:rPr>
                <w:sz w:val="19"/>
                <w:szCs w:val="19"/>
              </w:rPr>
            </w:pPr>
          </w:p>
        </w:tc>
        <w:tc>
          <w:tcPr>
            <w:tcW w:w="2199" w:type="dxa"/>
            <w:vMerge/>
          </w:tcPr>
          <w:p w14:paraId="42878B02" w14:textId="77777777" w:rsidR="00224E9B" w:rsidRPr="00856EAE" w:rsidRDefault="00224E9B" w:rsidP="00224E9B">
            <w:pPr>
              <w:rPr>
                <w:sz w:val="19"/>
                <w:szCs w:val="19"/>
              </w:rPr>
            </w:pPr>
          </w:p>
        </w:tc>
        <w:tc>
          <w:tcPr>
            <w:tcW w:w="2693" w:type="dxa"/>
            <w:vMerge/>
          </w:tcPr>
          <w:p w14:paraId="64ECB1DA" w14:textId="77777777" w:rsidR="00224E9B" w:rsidRPr="00856EAE" w:rsidRDefault="00224E9B" w:rsidP="00224E9B">
            <w:pPr>
              <w:rPr>
                <w:sz w:val="19"/>
                <w:szCs w:val="19"/>
              </w:rPr>
            </w:pPr>
          </w:p>
        </w:tc>
        <w:tc>
          <w:tcPr>
            <w:tcW w:w="567" w:type="dxa"/>
          </w:tcPr>
          <w:p w14:paraId="676FE82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B296ECA"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F8C20B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70D35" w:rsidRPr="00856EAE">
              <w:rPr>
                <w:rFonts w:ascii="Times New Roman" w:hAnsi="Times New Roman" w:cs="Times New Roman"/>
                <w:sz w:val="19"/>
                <w:szCs w:val="19"/>
              </w:rPr>
              <w:t xml:space="preserve"> соблюдается</w:t>
            </w:r>
          </w:p>
        </w:tc>
        <w:tc>
          <w:tcPr>
            <w:tcW w:w="1843" w:type="dxa"/>
          </w:tcPr>
          <w:p w14:paraId="0DCEC99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E628C57" w14:textId="77777777" w:rsidTr="007F2A19">
        <w:tc>
          <w:tcPr>
            <w:tcW w:w="557" w:type="dxa"/>
            <w:vMerge/>
          </w:tcPr>
          <w:p w14:paraId="37151CBD" w14:textId="77777777" w:rsidR="00224E9B" w:rsidRPr="00856EAE" w:rsidRDefault="00224E9B" w:rsidP="00224E9B">
            <w:pPr>
              <w:rPr>
                <w:sz w:val="19"/>
                <w:szCs w:val="19"/>
              </w:rPr>
            </w:pPr>
          </w:p>
        </w:tc>
        <w:tc>
          <w:tcPr>
            <w:tcW w:w="2199" w:type="dxa"/>
            <w:vMerge/>
          </w:tcPr>
          <w:p w14:paraId="3FFC48B1" w14:textId="77777777" w:rsidR="00224E9B" w:rsidRPr="00856EAE" w:rsidRDefault="00224E9B" w:rsidP="00224E9B">
            <w:pPr>
              <w:rPr>
                <w:sz w:val="19"/>
                <w:szCs w:val="19"/>
              </w:rPr>
            </w:pPr>
          </w:p>
        </w:tc>
        <w:tc>
          <w:tcPr>
            <w:tcW w:w="2693" w:type="dxa"/>
            <w:vMerge/>
          </w:tcPr>
          <w:p w14:paraId="4C7D7376" w14:textId="77777777" w:rsidR="00224E9B" w:rsidRPr="00856EAE" w:rsidRDefault="00224E9B" w:rsidP="00224E9B">
            <w:pPr>
              <w:rPr>
                <w:sz w:val="19"/>
                <w:szCs w:val="19"/>
              </w:rPr>
            </w:pPr>
          </w:p>
        </w:tc>
        <w:tc>
          <w:tcPr>
            <w:tcW w:w="2268" w:type="dxa"/>
            <w:gridSpan w:val="5"/>
          </w:tcPr>
          <w:p w14:paraId="03C34273"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74D8DB5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E1924EE" w14:textId="77777777" w:rsidTr="007F2A19">
        <w:tc>
          <w:tcPr>
            <w:tcW w:w="557" w:type="dxa"/>
            <w:vMerge/>
          </w:tcPr>
          <w:p w14:paraId="65AEBE3E" w14:textId="77777777" w:rsidR="00224E9B" w:rsidRPr="00856EAE" w:rsidRDefault="00224E9B" w:rsidP="00224E9B">
            <w:pPr>
              <w:rPr>
                <w:sz w:val="19"/>
                <w:szCs w:val="19"/>
              </w:rPr>
            </w:pPr>
          </w:p>
        </w:tc>
        <w:tc>
          <w:tcPr>
            <w:tcW w:w="2199" w:type="dxa"/>
            <w:vMerge/>
          </w:tcPr>
          <w:p w14:paraId="7BC54C27" w14:textId="77777777" w:rsidR="00224E9B" w:rsidRPr="00856EAE" w:rsidRDefault="00224E9B" w:rsidP="00224E9B">
            <w:pPr>
              <w:rPr>
                <w:sz w:val="19"/>
                <w:szCs w:val="19"/>
              </w:rPr>
            </w:pPr>
          </w:p>
        </w:tc>
        <w:tc>
          <w:tcPr>
            <w:tcW w:w="2693" w:type="dxa"/>
            <w:vMerge/>
          </w:tcPr>
          <w:p w14:paraId="5B076921" w14:textId="77777777" w:rsidR="00224E9B" w:rsidRPr="00856EAE" w:rsidRDefault="00224E9B" w:rsidP="00224E9B">
            <w:pPr>
              <w:rPr>
                <w:sz w:val="19"/>
                <w:szCs w:val="19"/>
              </w:rPr>
            </w:pPr>
          </w:p>
        </w:tc>
        <w:tc>
          <w:tcPr>
            <w:tcW w:w="2268" w:type="dxa"/>
            <w:gridSpan w:val="5"/>
          </w:tcPr>
          <w:p w14:paraId="465905A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03AE2B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2AC0571" w14:textId="77777777" w:rsidTr="007F2A19">
        <w:tc>
          <w:tcPr>
            <w:tcW w:w="557" w:type="dxa"/>
            <w:vMerge/>
          </w:tcPr>
          <w:p w14:paraId="35AAA81C" w14:textId="77777777" w:rsidR="00224E9B" w:rsidRPr="00856EAE" w:rsidRDefault="00224E9B" w:rsidP="00224E9B">
            <w:pPr>
              <w:rPr>
                <w:sz w:val="19"/>
                <w:szCs w:val="19"/>
              </w:rPr>
            </w:pPr>
          </w:p>
        </w:tc>
        <w:tc>
          <w:tcPr>
            <w:tcW w:w="2199" w:type="dxa"/>
            <w:vMerge/>
          </w:tcPr>
          <w:p w14:paraId="6F00185B" w14:textId="77777777" w:rsidR="00224E9B" w:rsidRPr="00856EAE" w:rsidRDefault="00224E9B" w:rsidP="00224E9B">
            <w:pPr>
              <w:rPr>
                <w:sz w:val="19"/>
                <w:szCs w:val="19"/>
              </w:rPr>
            </w:pPr>
          </w:p>
        </w:tc>
        <w:tc>
          <w:tcPr>
            <w:tcW w:w="2693" w:type="dxa"/>
            <w:vMerge/>
          </w:tcPr>
          <w:p w14:paraId="71B34142" w14:textId="77777777" w:rsidR="00224E9B" w:rsidRPr="00856EAE" w:rsidRDefault="00224E9B" w:rsidP="00224E9B">
            <w:pPr>
              <w:rPr>
                <w:sz w:val="19"/>
                <w:szCs w:val="19"/>
              </w:rPr>
            </w:pPr>
          </w:p>
        </w:tc>
        <w:tc>
          <w:tcPr>
            <w:tcW w:w="567" w:type="dxa"/>
          </w:tcPr>
          <w:p w14:paraId="04DB77E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293237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1C5856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70D35" w:rsidRPr="00856EAE">
              <w:rPr>
                <w:rFonts w:ascii="Times New Roman" w:hAnsi="Times New Roman" w:cs="Times New Roman"/>
                <w:sz w:val="19"/>
                <w:szCs w:val="19"/>
              </w:rPr>
              <w:t xml:space="preserve"> соблюдается</w:t>
            </w:r>
          </w:p>
        </w:tc>
        <w:tc>
          <w:tcPr>
            <w:tcW w:w="1843" w:type="dxa"/>
          </w:tcPr>
          <w:p w14:paraId="619C426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FC6427" w14:textId="77777777" w:rsidTr="007F2A19">
        <w:tc>
          <w:tcPr>
            <w:tcW w:w="557" w:type="dxa"/>
            <w:vMerge/>
          </w:tcPr>
          <w:p w14:paraId="5C599757" w14:textId="77777777" w:rsidR="00224E9B" w:rsidRPr="00856EAE" w:rsidRDefault="00224E9B" w:rsidP="00224E9B">
            <w:pPr>
              <w:rPr>
                <w:sz w:val="19"/>
                <w:szCs w:val="19"/>
              </w:rPr>
            </w:pPr>
          </w:p>
        </w:tc>
        <w:tc>
          <w:tcPr>
            <w:tcW w:w="2199" w:type="dxa"/>
            <w:vMerge/>
          </w:tcPr>
          <w:p w14:paraId="740FD5E5" w14:textId="77777777" w:rsidR="00224E9B" w:rsidRPr="00856EAE" w:rsidRDefault="00224E9B" w:rsidP="00224E9B">
            <w:pPr>
              <w:rPr>
                <w:sz w:val="19"/>
                <w:szCs w:val="19"/>
              </w:rPr>
            </w:pPr>
          </w:p>
        </w:tc>
        <w:tc>
          <w:tcPr>
            <w:tcW w:w="2693" w:type="dxa"/>
            <w:vMerge/>
          </w:tcPr>
          <w:p w14:paraId="1E8DA49C" w14:textId="77777777" w:rsidR="00224E9B" w:rsidRPr="00856EAE" w:rsidRDefault="00224E9B" w:rsidP="00224E9B">
            <w:pPr>
              <w:rPr>
                <w:sz w:val="19"/>
                <w:szCs w:val="19"/>
              </w:rPr>
            </w:pPr>
          </w:p>
        </w:tc>
        <w:tc>
          <w:tcPr>
            <w:tcW w:w="2268" w:type="dxa"/>
            <w:gridSpan w:val="5"/>
          </w:tcPr>
          <w:p w14:paraId="3AF0B63C"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3F8BF32A"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4490AA98" w14:textId="77777777" w:rsidTr="007F2A19">
        <w:tc>
          <w:tcPr>
            <w:tcW w:w="557" w:type="dxa"/>
          </w:tcPr>
          <w:p w14:paraId="4B9B1A7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4.1</w:t>
            </w:r>
          </w:p>
        </w:tc>
        <w:tc>
          <w:tcPr>
            <w:tcW w:w="9003" w:type="dxa"/>
            <w:gridSpan w:val="8"/>
          </w:tcPr>
          <w:p w14:paraId="1853091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BF57E8" w:rsidRPr="00856EAE" w14:paraId="175E561B" w14:textId="77777777" w:rsidTr="007F2A19">
        <w:tc>
          <w:tcPr>
            <w:tcW w:w="557" w:type="dxa"/>
            <w:vMerge w:val="restart"/>
          </w:tcPr>
          <w:p w14:paraId="7CED70F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4.1.1</w:t>
            </w:r>
          </w:p>
        </w:tc>
        <w:tc>
          <w:tcPr>
            <w:tcW w:w="2199" w:type="dxa"/>
            <w:vMerge w:val="restart"/>
          </w:tcPr>
          <w:p w14:paraId="3C14B01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693" w:type="dxa"/>
            <w:vMerge w:val="restart"/>
          </w:tcPr>
          <w:p w14:paraId="00B3565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268" w:type="dxa"/>
            <w:gridSpan w:val="5"/>
          </w:tcPr>
          <w:p w14:paraId="7B03289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339B19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DE5B5DC" w14:textId="77777777" w:rsidTr="007F2A19">
        <w:tc>
          <w:tcPr>
            <w:tcW w:w="557" w:type="dxa"/>
            <w:vMerge/>
          </w:tcPr>
          <w:p w14:paraId="191A0D66" w14:textId="77777777" w:rsidR="00224E9B" w:rsidRPr="00856EAE" w:rsidRDefault="00224E9B" w:rsidP="00224E9B">
            <w:pPr>
              <w:rPr>
                <w:sz w:val="19"/>
                <w:szCs w:val="19"/>
              </w:rPr>
            </w:pPr>
          </w:p>
        </w:tc>
        <w:tc>
          <w:tcPr>
            <w:tcW w:w="2199" w:type="dxa"/>
            <w:vMerge/>
          </w:tcPr>
          <w:p w14:paraId="1780AF64" w14:textId="77777777" w:rsidR="00224E9B" w:rsidRPr="00856EAE" w:rsidRDefault="00224E9B" w:rsidP="00224E9B">
            <w:pPr>
              <w:rPr>
                <w:sz w:val="19"/>
                <w:szCs w:val="19"/>
              </w:rPr>
            </w:pPr>
          </w:p>
        </w:tc>
        <w:tc>
          <w:tcPr>
            <w:tcW w:w="2693" w:type="dxa"/>
            <w:vMerge/>
          </w:tcPr>
          <w:p w14:paraId="3ED53EAF" w14:textId="77777777" w:rsidR="00224E9B" w:rsidRPr="00856EAE" w:rsidRDefault="00224E9B" w:rsidP="00224E9B">
            <w:pPr>
              <w:rPr>
                <w:sz w:val="19"/>
                <w:szCs w:val="19"/>
              </w:rPr>
            </w:pPr>
          </w:p>
        </w:tc>
        <w:tc>
          <w:tcPr>
            <w:tcW w:w="567" w:type="dxa"/>
          </w:tcPr>
          <w:p w14:paraId="15D291A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A2956A1" w14:textId="77777777" w:rsidR="00224E9B" w:rsidRPr="00856EAE" w:rsidRDefault="00830F9A"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EED3E7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5E82759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6F19AD4" w14:textId="77777777" w:rsidTr="007F2A19">
        <w:tc>
          <w:tcPr>
            <w:tcW w:w="557" w:type="dxa"/>
            <w:vMerge/>
          </w:tcPr>
          <w:p w14:paraId="007EA5DF" w14:textId="77777777" w:rsidR="00224E9B" w:rsidRPr="00856EAE" w:rsidRDefault="00224E9B" w:rsidP="00224E9B">
            <w:pPr>
              <w:rPr>
                <w:sz w:val="19"/>
                <w:szCs w:val="19"/>
              </w:rPr>
            </w:pPr>
          </w:p>
        </w:tc>
        <w:tc>
          <w:tcPr>
            <w:tcW w:w="2199" w:type="dxa"/>
            <w:vMerge/>
          </w:tcPr>
          <w:p w14:paraId="15AE1389" w14:textId="77777777" w:rsidR="00224E9B" w:rsidRPr="00856EAE" w:rsidRDefault="00224E9B" w:rsidP="00224E9B">
            <w:pPr>
              <w:rPr>
                <w:sz w:val="19"/>
                <w:szCs w:val="19"/>
              </w:rPr>
            </w:pPr>
          </w:p>
        </w:tc>
        <w:tc>
          <w:tcPr>
            <w:tcW w:w="2693" w:type="dxa"/>
            <w:vMerge/>
          </w:tcPr>
          <w:p w14:paraId="52303919" w14:textId="77777777" w:rsidR="00224E9B" w:rsidRPr="00856EAE" w:rsidRDefault="00224E9B" w:rsidP="00224E9B">
            <w:pPr>
              <w:rPr>
                <w:sz w:val="19"/>
                <w:szCs w:val="19"/>
              </w:rPr>
            </w:pPr>
          </w:p>
        </w:tc>
        <w:tc>
          <w:tcPr>
            <w:tcW w:w="2268" w:type="dxa"/>
            <w:gridSpan w:val="5"/>
          </w:tcPr>
          <w:p w14:paraId="1F0B609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286582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D669E7" w14:textId="77777777" w:rsidTr="007F2A19">
        <w:tc>
          <w:tcPr>
            <w:tcW w:w="557" w:type="dxa"/>
            <w:vMerge/>
          </w:tcPr>
          <w:p w14:paraId="3DCD80BF" w14:textId="77777777" w:rsidR="00224E9B" w:rsidRPr="00856EAE" w:rsidRDefault="00224E9B" w:rsidP="00224E9B">
            <w:pPr>
              <w:rPr>
                <w:sz w:val="19"/>
                <w:szCs w:val="19"/>
              </w:rPr>
            </w:pPr>
          </w:p>
        </w:tc>
        <w:tc>
          <w:tcPr>
            <w:tcW w:w="2199" w:type="dxa"/>
            <w:vMerge/>
          </w:tcPr>
          <w:p w14:paraId="0FD0EF0A" w14:textId="77777777" w:rsidR="00224E9B" w:rsidRPr="00856EAE" w:rsidRDefault="00224E9B" w:rsidP="00224E9B">
            <w:pPr>
              <w:rPr>
                <w:sz w:val="19"/>
                <w:szCs w:val="19"/>
              </w:rPr>
            </w:pPr>
          </w:p>
        </w:tc>
        <w:tc>
          <w:tcPr>
            <w:tcW w:w="2693" w:type="dxa"/>
            <w:vMerge/>
          </w:tcPr>
          <w:p w14:paraId="5D6F0954" w14:textId="77777777" w:rsidR="00224E9B" w:rsidRPr="00856EAE" w:rsidRDefault="00224E9B" w:rsidP="00224E9B">
            <w:pPr>
              <w:rPr>
                <w:sz w:val="19"/>
                <w:szCs w:val="19"/>
              </w:rPr>
            </w:pPr>
          </w:p>
        </w:tc>
        <w:tc>
          <w:tcPr>
            <w:tcW w:w="567" w:type="dxa"/>
          </w:tcPr>
          <w:p w14:paraId="07C5CC4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A3ACE2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4D03B2D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70D35" w:rsidRPr="00856EAE">
              <w:rPr>
                <w:rFonts w:ascii="Times New Roman" w:hAnsi="Times New Roman" w:cs="Times New Roman"/>
                <w:sz w:val="19"/>
                <w:szCs w:val="19"/>
              </w:rPr>
              <w:t xml:space="preserve"> соблюдается</w:t>
            </w:r>
          </w:p>
        </w:tc>
        <w:tc>
          <w:tcPr>
            <w:tcW w:w="1843" w:type="dxa"/>
          </w:tcPr>
          <w:p w14:paraId="21F1BC6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AD825B2" w14:textId="77777777" w:rsidTr="007F2A19">
        <w:tc>
          <w:tcPr>
            <w:tcW w:w="557" w:type="dxa"/>
            <w:vMerge/>
          </w:tcPr>
          <w:p w14:paraId="29A9A7A0" w14:textId="77777777" w:rsidR="00224E9B" w:rsidRPr="00856EAE" w:rsidRDefault="00224E9B" w:rsidP="00224E9B">
            <w:pPr>
              <w:rPr>
                <w:sz w:val="19"/>
                <w:szCs w:val="19"/>
              </w:rPr>
            </w:pPr>
          </w:p>
        </w:tc>
        <w:tc>
          <w:tcPr>
            <w:tcW w:w="2199" w:type="dxa"/>
            <w:vMerge/>
          </w:tcPr>
          <w:p w14:paraId="6C905D65" w14:textId="77777777" w:rsidR="00224E9B" w:rsidRPr="00856EAE" w:rsidRDefault="00224E9B" w:rsidP="00224E9B">
            <w:pPr>
              <w:rPr>
                <w:sz w:val="19"/>
                <w:szCs w:val="19"/>
              </w:rPr>
            </w:pPr>
          </w:p>
        </w:tc>
        <w:tc>
          <w:tcPr>
            <w:tcW w:w="2693" w:type="dxa"/>
            <w:vMerge/>
          </w:tcPr>
          <w:p w14:paraId="795BD556" w14:textId="77777777" w:rsidR="00224E9B" w:rsidRPr="00856EAE" w:rsidRDefault="00224E9B" w:rsidP="00224E9B">
            <w:pPr>
              <w:rPr>
                <w:sz w:val="19"/>
                <w:szCs w:val="19"/>
              </w:rPr>
            </w:pPr>
          </w:p>
        </w:tc>
        <w:tc>
          <w:tcPr>
            <w:tcW w:w="2268" w:type="dxa"/>
            <w:gridSpan w:val="5"/>
          </w:tcPr>
          <w:p w14:paraId="531448F0" w14:textId="77777777" w:rsidR="00224E9B" w:rsidRPr="00856EAE" w:rsidRDefault="00224E9B" w:rsidP="00224E9B">
            <w:pPr>
              <w:pStyle w:val="ConsPlusNormal"/>
              <w:ind w:left="283"/>
              <w:rPr>
                <w:rFonts w:ascii="Times New Roman" w:hAnsi="Times New Roman" w:cs="Times New Roman"/>
                <w:sz w:val="19"/>
                <w:szCs w:val="19"/>
              </w:rPr>
            </w:pPr>
          </w:p>
        </w:tc>
        <w:tc>
          <w:tcPr>
            <w:tcW w:w="1843" w:type="dxa"/>
          </w:tcPr>
          <w:p w14:paraId="4C3F136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20188E9" w14:textId="77777777" w:rsidTr="007F2A19">
        <w:tc>
          <w:tcPr>
            <w:tcW w:w="557" w:type="dxa"/>
            <w:vMerge/>
          </w:tcPr>
          <w:p w14:paraId="412AD7E2" w14:textId="77777777" w:rsidR="00224E9B" w:rsidRPr="00856EAE" w:rsidRDefault="00224E9B" w:rsidP="00224E9B">
            <w:pPr>
              <w:rPr>
                <w:sz w:val="19"/>
                <w:szCs w:val="19"/>
              </w:rPr>
            </w:pPr>
          </w:p>
        </w:tc>
        <w:tc>
          <w:tcPr>
            <w:tcW w:w="2199" w:type="dxa"/>
            <w:vMerge/>
          </w:tcPr>
          <w:p w14:paraId="23A8D81D" w14:textId="77777777" w:rsidR="00224E9B" w:rsidRPr="00856EAE" w:rsidRDefault="00224E9B" w:rsidP="00224E9B">
            <w:pPr>
              <w:rPr>
                <w:sz w:val="19"/>
                <w:szCs w:val="19"/>
              </w:rPr>
            </w:pPr>
          </w:p>
        </w:tc>
        <w:tc>
          <w:tcPr>
            <w:tcW w:w="2693" w:type="dxa"/>
            <w:vMerge/>
          </w:tcPr>
          <w:p w14:paraId="1F77904D" w14:textId="77777777" w:rsidR="00224E9B" w:rsidRPr="00856EAE" w:rsidRDefault="00224E9B" w:rsidP="00224E9B">
            <w:pPr>
              <w:rPr>
                <w:sz w:val="19"/>
                <w:szCs w:val="19"/>
              </w:rPr>
            </w:pPr>
          </w:p>
        </w:tc>
        <w:tc>
          <w:tcPr>
            <w:tcW w:w="2268" w:type="dxa"/>
            <w:gridSpan w:val="5"/>
          </w:tcPr>
          <w:p w14:paraId="48E7A38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97A404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D208EA0" w14:textId="77777777" w:rsidTr="007F2A19">
        <w:tc>
          <w:tcPr>
            <w:tcW w:w="557" w:type="dxa"/>
            <w:vMerge/>
          </w:tcPr>
          <w:p w14:paraId="6FEE42A9" w14:textId="77777777" w:rsidR="00224E9B" w:rsidRPr="00856EAE" w:rsidRDefault="00224E9B" w:rsidP="00224E9B">
            <w:pPr>
              <w:rPr>
                <w:sz w:val="19"/>
                <w:szCs w:val="19"/>
              </w:rPr>
            </w:pPr>
          </w:p>
        </w:tc>
        <w:tc>
          <w:tcPr>
            <w:tcW w:w="2199" w:type="dxa"/>
            <w:vMerge/>
          </w:tcPr>
          <w:p w14:paraId="22803C71" w14:textId="77777777" w:rsidR="00224E9B" w:rsidRPr="00856EAE" w:rsidRDefault="00224E9B" w:rsidP="00224E9B">
            <w:pPr>
              <w:rPr>
                <w:sz w:val="19"/>
                <w:szCs w:val="19"/>
              </w:rPr>
            </w:pPr>
          </w:p>
        </w:tc>
        <w:tc>
          <w:tcPr>
            <w:tcW w:w="2693" w:type="dxa"/>
            <w:vMerge/>
          </w:tcPr>
          <w:p w14:paraId="2C9B7605" w14:textId="77777777" w:rsidR="00224E9B" w:rsidRPr="00856EAE" w:rsidRDefault="00224E9B" w:rsidP="00224E9B">
            <w:pPr>
              <w:rPr>
                <w:sz w:val="19"/>
                <w:szCs w:val="19"/>
              </w:rPr>
            </w:pPr>
          </w:p>
        </w:tc>
        <w:tc>
          <w:tcPr>
            <w:tcW w:w="567" w:type="dxa"/>
          </w:tcPr>
          <w:p w14:paraId="630B75C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9B25CF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AA4308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70D35" w:rsidRPr="00856EAE">
              <w:rPr>
                <w:rFonts w:ascii="Times New Roman" w:hAnsi="Times New Roman" w:cs="Times New Roman"/>
                <w:sz w:val="19"/>
                <w:szCs w:val="19"/>
              </w:rPr>
              <w:t xml:space="preserve"> соблюдается</w:t>
            </w:r>
          </w:p>
        </w:tc>
        <w:tc>
          <w:tcPr>
            <w:tcW w:w="1843" w:type="dxa"/>
          </w:tcPr>
          <w:p w14:paraId="67E5FCC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54BDCD4" w14:textId="77777777" w:rsidTr="007F2A19">
        <w:tc>
          <w:tcPr>
            <w:tcW w:w="557" w:type="dxa"/>
            <w:vMerge/>
          </w:tcPr>
          <w:p w14:paraId="650C92DF" w14:textId="77777777" w:rsidR="00224E9B" w:rsidRPr="00856EAE" w:rsidRDefault="00224E9B" w:rsidP="00224E9B">
            <w:pPr>
              <w:rPr>
                <w:sz w:val="19"/>
                <w:szCs w:val="19"/>
              </w:rPr>
            </w:pPr>
          </w:p>
        </w:tc>
        <w:tc>
          <w:tcPr>
            <w:tcW w:w="2199" w:type="dxa"/>
            <w:vMerge/>
          </w:tcPr>
          <w:p w14:paraId="2E6B73DE" w14:textId="77777777" w:rsidR="00224E9B" w:rsidRPr="00856EAE" w:rsidRDefault="00224E9B" w:rsidP="00224E9B">
            <w:pPr>
              <w:rPr>
                <w:sz w:val="19"/>
                <w:szCs w:val="19"/>
              </w:rPr>
            </w:pPr>
          </w:p>
        </w:tc>
        <w:tc>
          <w:tcPr>
            <w:tcW w:w="2693" w:type="dxa"/>
            <w:vMerge/>
          </w:tcPr>
          <w:p w14:paraId="6B48D2FA" w14:textId="77777777" w:rsidR="00224E9B" w:rsidRPr="00856EAE" w:rsidRDefault="00224E9B" w:rsidP="00224E9B">
            <w:pPr>
              <w:rPr>
                <w:sz w:val="19"/>
                <w:szCs w:val="19"/>
              </w:rPr>
            </w:pPr>
          </w:p>
        </w:tc>
        <w:tc>
          <w:tcPr>
            <w:tcW w:w="2268" w:type="dxa"/>
            <w:gridSpan w:val="5"/>
          </w:tcPr>
          <w:p w14:paraId="63D2BE06" w14:textId="77777777" w:rsidR="00224E9B" w:rsidRPr="00856EAE" w:rsidRDefault="00224E9B" w:rsidP="00224E9B">
            <w:pPr>
              <w:pStyle w:val="ConsPlusNormal"/>
              <w:ind w:left="283"/>
              <w:jc w:val="both"/>
              <w:rPr>
                <w:rFonts w:ascii="Times New Roman" w:hAnsi="Times New Roman" w:cs="Times New Roman"/>
                <w:sz w:val="19"/>
                <w:szCs w:val="19"/>
              </w:rPr>
            </w:pPr>
          </w:p>
        </w:tc>
        <w:tc>
          <w:tcPr>
            <w:tcW w:w="1843" w:type="dxa"/>
          </w:tcPr>
          <w:p w14:paraId="26D0DA1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A1ABDF3" w14:textId="77777777" w:rsidTr="007F2A19">
        <w:tc>
          <w:tcPr>
            <w:tcW w:w="557" w:type="dxa"/>
            <w:vMerge w:val="restart"/>
          </w:tcPr>
          <w:p w14:paraId="3A63927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4.1.2</w:t>
            </w:r>
          </w:p>
        </w:tc>
        <w:tc>
          <w:tcPr>
            <w:tcW w:w="2199" w:type="dxa"/>
            <w:vMerge w:val="restart"/>
          </w:tcPr>
          <w:p w14:paraId="18F7F80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693" w:type="dxa"/>
            <w:vMerge w:val="restart"/>
          </w:tcPr>
          <w:p w14:paraId="7BF372A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268" w:type="dxa"/>
            <w:gridSpan w:val="5"/>
          </w:tcPr>
          <w:p w14:paraId="4582FE8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D6C984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5B152F0" w14:textId="77777777" w:rsidTr="007F2A19">
        <w:tc>
          <w:tcPr>
            <w:tcW w:w="557" w:type="dxa"/>
            <w:vMerge/>
          </w:tcPr>
          <w:p w14:paraId="4EF5EB2B" w14:textId="77777777" w:rsidR="00224E9B" w:rsidRPr="00856EAE" w:rsidRDefault="00224E9B" w:rsidP="00224E9B">
            <w:pPr>
              <w:rPr>
                <w:sz w:val="19"/>
                <w:szCs w:val="19"/>
              </w:rPr>
            </w:pPr>
          </w:p>
        </w:tc>
        <w:tc>
          <w:tcPr>
            <w:tcW w:w="2199" w:type="dxa"/>
            <w:vMerge/>
          </w:tcPr>
          <w:p w14:paraId="4B4BACEF" w14:textId="77777777" w:rsidR="00224E9B" w:rsidRPr="00856EAE" w:rsidRDefault="00224E9B" w:rsidP="00224E9B">
            <w:pPr>
              <w:rPr>
                <w:sz w:val="19"/>
                <w:szCs w:val="19"/>
              </w:rPr>
            </w:pPr>
          </w:p>
        </w:tc>
        <w:tc>
          <w:tcPr>
            <w:tcW w:w="2693" w:type="dxa"/>
            <w:vMerge/>
          </w:tcPr>
          <w:p w14:paraId="31361E46" w14:textId="77777777" w:rsidR="00224E9B" w:rsidRPr="00856EAE" w:rsidRDefault="00224E9B" w:rsidP="00224E9B">
            <w:pPr>
              <w:rPr>
                <w:sz w:val="19"/>
                <w:szCs w:val="19"/>
              </w:rPr>
            </w:pPr>
          </w:p>
        </w:tc>
        <w:tc>
          <w:tcPr>
            <w:tcW w:w="567" w:type="dxa"/>
          </w:tcPr>
          <w:p w14:paraId="043427E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FEC169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F2BB63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4AFA0C2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4602326" w14:textId="77777777" w:rsidTr="007F2A19">
        <w:tc>
          <w:tcPr>
            <w:tcW w:w="557" w:type="dxa"/>
            <w:vMerge/>
          </w:tcPr>
          <w:p w14:paraId="2EC7BD6C" w14:textId="77777777" w:rsidR="00224E9B" w:rsidRPr="00856EAE" w:rsidRDefault="00224E9B" w:rsidP="00224E9B">
            <w:pPr>
              <w:rPr>
                <w:sz w:val="19"/>
                <w:szCs w:val="19"/>
              </w:rPr>
            </w:pPr>
          </w:p>
        </w:tc>
        <w:tc>
          <w:tcPr>
            <w:tcW w:w="2199" w:type="dxa"/>
            <w:vMerge/>
          </w:tcPr>
          <w:p w14:paraId="3FBA9201" w14:textId="77777777" w:rsidR="00224E9B" w:rsidRPr="00856EAE" w:rsidRDefault="00224E9B" w:rsidP="00224E9B">
            <w:pPr>
              <w:rPr>
                <w:sz w:val="19"/>
                <w:szCs w:val="19"/>
              </w:rPr>
            </w:pPr>
          </w:p>
        </w:tc>
        <w:tc>
          <w:tcPr>
            <w:tcW w:w="2693" w:type="dxa"/>
            <w:vMerge/>
          </w:tcPr>
          <w:p w14:paraId="73800BEC" w14:textId="77777777" w:rsidR="00224E9B" w:rsidRPr="00856EAE" w:rsidRDefault="00224E9B" w:rsidP="00224E9B">
            <w:pPr>
              <w:rPr>
                <w:sz w:val="19"/>
                <w:szCs w:val="19"/>
              </w:rPr>
            </w:pPr>
          </w:p>
        </w:tc>
        <w:tc>
          <w:tcPr>
            <w:tcW w:w="2268" w:type="dxa"/>
            <w:gridSpan w:val="5"/>
          </w:tcPr>
          <w:p w14:paraId="12565B9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604774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3A79B03" w14:textId="77777777" w:rsidTr="007F2A19">
        <w:tc>
          <w:tcPr>
            <w:tcW w:w="557" w:type="dxa"/>
            <w:vMerge/>
          </w:tcPr>
          <w:p w14:paraId="37315288" w14:textId="77777777" w:rsidR="00224E9B" w:rsidRPr="00856EAE" w:rsidRDefault="00224E9B" w:rsidP="00224E9B">
            <w:pPr>
              <w:rPr>
                <w:sz w:val="19"/>
                <w:szCs w:val="19"/>
              </w:rPr>
            </w:pPr>
          </w:p>
        </w:tc>
        <w:tc>
          <w:tcPr>
            <w:tcW w:w="2199" w:type="dxa"/>
            <w:vMerge/>
          </w:tcPr>
          <w:p w14:paraId="7A37EA31" w14:textId="77777777" w:rsidR="00224E9B" w:rsidRPr="00856EAE" w:rsidRDefault="00224E9B" w:rsidP="00224E9B">
            <w:pPr>
              <w:rPr>
                <w:sz w:val="19"/>
                <w:szCs w:val="19"/>
              </w:rPr>
            </w:pPr>
          </w:p>
        </w:tc>
        <w:tc>
          <w:tcPr>
            <w:tcW w:w="2693" w:type="dxa"/>
            <w:vMerge/>
          </w:tcPr>
          <w:p w14:paraId="4E20623F" w14:textId="77777777" w:rsidR="00224E9B" w:rsidRPr="00856EAE" w:rsidRDefault="00224E9B" w:rsidP="00224E9B">
            <w:pPr>
              <w:rPr>
                <w:sz w:val="19"/>
                <w:szCs w:val="19"/>
              </w:rPr>
            </w:pPr>
          </w:p>
        </w:tc>
        <w:tc>
          <w:tcPr>
            <w:tcW w:w="567" w:type="dxa"/>
          </w:tcPr>
          <w:p w14:paraId="4B65DBE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DB15481" w14:textId="77777777" w:rsidR="00224E9B" w:rsidRPr="00856EAE" w:rsidRDefault="00F133F9"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703A5D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70D35" w:rsidRPr="00856EAE">
              <w:rPr>
                <w:rFonts w:ascii="Times New Roman" w:hAnsi="Times New Roman" w:cs="Times New Roman"/>
                <w:sz w:val="19"/>
                <w:szCs w:val="19"/>
              </w:rPr>
              <w:t xml:space="preserve"> соблюдается</w:t>
            </w:r>
          </w:p>
        </w:tc>
        <w:tc>
          <w:tcPr>
            <w:tcW w:w="1843" w:type="dxa"/>
          </w:tcPr>
          <w:p w14:paraId="21FD0B4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44FA267" w14:textId="77777777" w:rsidTr="007F2A19">
        <w:tc>
          <w:tcPr>
            <w:tcW w:w="557" w:type="dxa"/>
            <w:vMerge/>
          </w:tcPr>
          <w:p w14:paraId="4FF2763D" w14:textId="77777777" w:rsidR="00224E9B" w:rsidRPr="00856EAE" w:rsidRDefault="00224E9B" w:rsidP="00224E9B">
            <w:pPr>
              <w:rPr>
                <w:sz w:val="19"/>
                <w:szCs w:val="19"/>
              </w:rPr>
            </w:pPr>
          </w:p>
        </w:tc>
        <w:tc>
          <w:tcPr>
            <w:tcW w:w="2199" w:type="dxa"/>
            <w:vMerge/>
          </w:tcPr>
          <w:p w14:paraId="23AEEC30" w14:textId="77777777" w:rsidR="00224E9B" w:rsidRPr="00856EAE" w:rsidRDefault="00224E9B" w:rsidP="00224E9B">
            <w:pPr>
              <w:rPr>
                <w:sz w:val="19"/>
                <w:szCs w:val="19"/>
              </w:rPr>
            </w:pPr>
          </w:p>
        </w:tc>
        <w:tc>
          <w:tcPr>
            <w:tcW w:w="2693" w:type="dxa"/>
            <w:vMerge/>
          </w:tcPr>
          <w:p w14:paraId="08A7A1BE" w14:textId="77777777" w:rsidR="00224E9B" w:rsidRPr="00856EAE" w:rsidRDefault="00224E9B" w:rsidP="00224E9B">
            <w:pPr>
              <w:rPr>
                <w:sz w:val="19"/>
                <w:szCs w:val="19"/>
              </w:rPr>
            </w:pPr>
          </w:p>
        </w:tc>
        <w:tc>
          <w:tcPr>
            <w:tcW w:w="2268" w:type="dxa"/>
            <w:gridSpan w:val="5"/>
          </w:tcPr>
          <w:p w14:paraId="21F4A14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0DB336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0CEF071" w14:textId="77777777" w:rsidTr="007F2A19">
        <w:tc>
          <w:tcPr>
            <w:tcW w:w="557" w:type="dxa"/>
            <w:vMerge/>
          </w:tcPr>
          <w:p w14:paraId="6E1614CB" w14:textId="77777777" w:rsidR="00224E9B" w:rsidRPr="00856EAE" w:rsidRDefault="00224E9B" w:rsidP="00224E9B">
            <w:pPr>
              <w:rPr>
                <w:sz w:val="19"/>
                <w:szCs w:val="19"/>
              </w:rPr>
            </w:pPr>
          </w:p>
        </w:tc>
        <w:tc>
          <w:tcPr>
            <w:tcW w:w="2199" w:type="dxa"/>
            <w:vMerge/>
          </w:tcPr>
          <w:p w14:paraId="6028A59B" w14:textId="77777777" w:rsidR="00224E9B" w:rsidRPr="00856EAE" w:rsidRDefault="00224E9B" w:rsidP="00224E9B">
            <w:pPr>
              <w:rPr>
                <w:sz w:val="19"/>
                <w:szCs w:val="19"/>
              </w:rPr>
            </w:pPr>
          </w:p>
        </w:tc>
        <w:tc>
          <w:tcPr>
            <w:tcW w:w="2693" w:type="dxa"/>
            <w:vMerge/>
          </w:tcPr>
          <w:p w14:paraId="126620E0" w14:textId="77777777" w:rsidR="00224E9B" w:rsidRPr="00856EAE" w:rsidRDefault="00224E9B" w:rsidP="00224E9B">
            <w:pPr>
              <w:rPr>
                <w:sz w:val="19"/>
                <w:szCs w:val="19"/>
              </w:rPr>
            </w:pPr>
          </w:p>
        </w:tc>
        <w:tc>
          <w:tcPr>
            <w:tcW w:w="2268" w:type="dxa"/>
            <w:gridSpan w:val="5"/>
          </w:tcPr>
          <w:p w14:paraId="7307E4A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0DAB14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350D0E6" w14:textId="77777777" w:rsidTr="007F2A19">
        <w:tc>
          <w:tcPr>
            <w:tcW w:w="557" w:type="dxa"/>
            <w:vMerge/>
          </w:tcPr>
          <w:p w14:paraId="0DEAF320" w14:textId="77777777" w:rsidR="00224E9B" w:rsidRPr="00856EAE" w:rsidRDefault="00224E9B" w:rsidP="00224E9B">
            <w:pPr>
              <w:rPr>
                <w:sz w:val="19"/>
                <w:szCs w:val="19"/>
              </w:rPr>
            </w:pPr>
          </w:p>
        </w:tc>
        <w:tc>
          <w:tcPr>
            <w:tcW w:w="2199" w:type="dxa"/>
            <w:vMerge/>
          </w:tcPr>
          <w:p w14:paraId="097DBE76" w14:textId="77777777" w:rsidR="00224E9B" w:rsidRPr="00856EAE" w:rsidRDefault="00224E9B" w:rsidP="00224E9B">
            <w:pPr>
              <w:rPr>
                <w:sz w:val="19"/>
                <w:szCs w:val="19"/>
              </w:rPr>
            </w:pPr>
          </w:p>
        </w:tc>
        <w:tc>
          <w:tcPr>
            <w:tcW w:w="2693" w:type="dxa"/>
            <w:vMerge/>
          </w:tcPr>
          <w:p w14:paraId="3800724F" w14:textId="77777777" w:rsidR="00224E9B" w:rsidRPr="00856EAE" w:rsidRDefault="00224E9B" w:rsidP="00224E9B">
            <w:pPr>
              <w:rPr>
                <w:sz w:val="19"/>
                <w:szCs w:val="19"/>
              </w:rPr>
            </w:pPr>
          </w:p>
        </w:tc>
        <w:tc>
          <w:tcPr>
            <w:tcW w:w="567" w:type="dxa"/>
          </w:tcPr>
          <w:p w14:paraId="042E187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76C756C"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6E1B04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70D35" w:rsidRPr="00856EAE">
              <w:rPr>
                <w:rFonts w:ascii="Times New Roman" w:hAnsi="Times New Roman" w:cs="Times New Roman"/>
                <w:sz w:val="19"/>
                <w:szCs w:val="19"/>
              </w:rPr>
              <w:t xml:space="preserve"> соблюдается</w:t>
            </w:r>
          </w:p>
        </w:tc>
        <w:tc>
          <w:tcPr>
            <w:tcW w:w="1843" w:type="dxa"/>
          </w:tcPr>
          <w:p w14:paraId="6B34CAB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01F1C31" w14:textId="77777777" w:rsidTr="007F2A19">
        <w:tc>
          <w:tcPr>
            <w:tcW w:w="557" w:type="dxa"/>
            <w:vMerge/>
          </w:tcPr>
          <w:p w14:paraId="2E6AF746" w14:textId="77777777" w:rsidR="00224E9B" w:rsidRPr="00856EAE" w:rsidRDefault="00224E9B" w:rsidP="00224E9B">
            <w:pPr>
              <w:rPr>
                <w:sz w:val="19"/>
                <w:szCs w:val="19"/>
              </w:rPr>
            </w:pPr>
          </w:p>
        </w:tc>
        <w:tc>
          <w:tcPr>
            <w:tcW w:w="2199" w:type="dxa"/>
            <w:vMerge/>
          </w:tcPr>
          <w:p w14:paraId="589D0B99" w14:textId="77777777" w:rsidR="00224E9B" w:rsidRPr="00856EAE" w:rsidRDefault="00224E9B" w:rsidP="00224E9B">
            <w:pPr>
              <w:rPr>
                <w:sz w:val="19"/>
                <w:szCs w:val="19"/>
              </w:rPr>
            </w:pPr>
          </w:p>
        </w:tc>
        <w:tc>
          <w:tcPr>
            <w:tcW w:w="2693" w:type="dxa"/>
            <w:vMerge/>
          </w:tcPr>
          <w:p w14:paraId="1BD2DE40" w14:textId="77777777" w:rsidR="00224E9B" w:rsidRPr="00856EAE" w:rsidRDefault="00224E9B" w:rsidP="00224E9B">
            <w:pPr>
              <w:rPr>
                <w:sz w:val="19"/>
                <w:szCs w:val="19"/>
              </w:rPr>
            </w:pPr>
          </w:p>
        </w:tc>
        <w:tc>
          <w:tcPr>
            <w:tcW w:w="2268" w:type="dxa"/>
            <w:gridSpan w:val="5"/>
          </w:tcPr>
          <w:p w14:paraId="03A505C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CDB9CE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951DC7A" w14:textId="77777777" w:rsidTr="007F2A19">
        <w:tc>
          <w:tcPr>
            <w:tcW w:w="557" w:type="dxa"/>
            <w:vMerge w:val="restart"/>
          </w:tcPr>
          <w:p w14:paraId="0489485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4.1.3</w:t>
            </w:r>
          </w:p>
        </w:tc>
        <w:tc>
          <w:tcPr>
            <w:tcW w:w="2199" w:type="dxa"/>
            <w:vMerge w:val="restart"/>
          </w:tcPr>
          <w:p w14:paraId="21A9D2F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693" w:type="dxa"/>
            <w:vMerge w:val="restart"/>
          </w:tcPr>
          <w:p w14:paraId="0B0FADB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268" w:type="dxa"/>
            <w:gridSpan w:val="5"/>
          </w:tcPr>
          <w:p w14:paraId="7387363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537D0C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FCE10F1" w14:textId="77777777" w:rsidTr="007F2A19">
        <w:tc>
          <w:tcPr>
            <w:tcW w:w="557" w:type="dxa"/>
            <w:vMerge/>
          </w:tcPr>
          <w:p w14:paraId="04842145" w14:textId="77777777" w:rsidR="00224E9B" w:rsidRPr="00856EAE" w:rsidRDefault="00224E9B" w:rsidP="00224E9B">
            <w:pPr>
              <w:rPr>
                <w:sz w:val="19"/>
                <w:szCs w:val="19"/>
              </w:rPr>
            </w:pPr>
          </w:p>
        </w:tc>
        <w:tc>
          <w:tcPr>
            <w:tcW w:w="2199" w:type="dxa"/>
            <w:vMerge/>
          </w:tcPr>
          <w:p w14:paraId="5BFD0B96" w14:textId="77777777" w:rsidR="00224E9B" w:rsidRPr="00856EAE" w:rsidRDefault="00224E9B" w:rsidP="00224E9B">
            <w:pPr>
              <w:rPr>
                <w:sz w:val="19"/>
                <w:szCs w:val="19"/>
              </w:rPr>
            </w:pPr>
          </w:p>
        </w:tc>
        <w:tc>
          <w:tcPr>
            <w:tcW w:w="2693" w:type="dxa"/>
            <w:vMerge/>
          </w:tcPr>
          <w:p w14:paraId="15B26A30" w14:textId="77777777" w:rsidR="00224E9B" w:rsidRPr="00856EAE" w:rsidRDefault="00224E9B" w:rsidP="00224E9B">
            <w:pPr>
              <w:rPr>
                <w:sz w:val="19"/>
                <w:szCs w:val="19"/>
              </w:rPr>
            </w:pPr>
          </w:p>
        </w:tc>
        <w:tc>
          <w:tcPr>
            <w:tcW w:w="567" w:type="dxa"/>
          </w:tcPr>
          <w:p w14:paraId="78A06E1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DACE444" w14:textId="77777777" w:rsidR="00224E9B" w:rsidRPr="00856EAE" w:rsidRDefault="002633FC"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CBDD24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0937E16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9959EC8" w14:textId="77777777" w:rsidTr="007F2A19">
        <w:tc>
          <w:tcPr>
            <w:tcW w:w="557" w:type="dxa"/>
            <w:vMerge/>
          </w:tcPr>
          <w:p w14:paraId="5F6CCB0F" w14:textId="77777777" w:rsidR="00224E9B" w:rsidRPr="00856EAE" w:rsidRDefault="00224E9B" w:rsidP="00224E9B">
            <w:pPr>
              <w:rPr>
                <w:sz w:val="19"/>
                <w:szCs w:val="19"/>
              </w:rPr>
            </w:pPr>
          </w:p>
        </w:tc>
        <w:tc>
          <w:tcPr>
            <w:tcW w:w="2199" w:type="dxa"/>
            <w:vMerge/>
          </w:tcPr>
          <w:p w14:paraId="6BB6F2A9" w14:textId="77777777" w:rsidR="00224E9B" w:rsidRPr="00856EAE" w:rsidRDefault="00224E9B" w:rsidP="00224E9B">
            <w:pPr>
              <w:rPr>
                <w:sz w:val="19"/>
                <w:szCs w:val="19"/>
              </w:rPr>
            </w:pPr>
          </w:p>
        </w:tc>
        <w:tc>
          <w:tcPr>
            <w:tcW w:w="2693" w:type="dxa"/>
            <w:vMerge/>
          </w:tcPr>
          <w:p w14:paraId="64883308" w14:textId="77777777" w:rsidR="00224E9B" w:rsidRPr="00856EAE" w:rsidRDefault="00224E9B" w:rsidP="00224E9B">
            <w:pPr>
              <w:rPr>
                <w:sz w:val="19"/>
                <w:szCs w:val="19"/>
              </w:rPr>
            </w:pPr>
          </w:p>
        </w:tc>
        <w:tc>
          <w:tcPr>
            <w:tcW w:w="2268" w:type="dxa"/>
            <w:gridSpan w:val="5"/>
          </w:tcPr>
          <w:p w14:paraId="581A9AA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FAB4C2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2A42DBF" w14:textId="77777777" w:rsidTr="007F2A19">
        <w:tc>
          <w:tcPr>
            <w:tcW w:w="557" w:type="dxa"/>
            <w:vMerge/>
          </w:tcPr>
          <w:p w14:paraId="3BF928FC" w14:textId="77777777" w:rsidR="00224E9B" w:rsidRPr="00856EAE" w:rsidRDefault="00224E9B" w:rsidP="00224E9B">
            <w:pPr>
              <w:rPr>
                <w:sz w:val="19"/>
                <w:szCs w:val="19"/>
              </w:rPr>
            </w:pPr>
          </w:p>
        </w:tc>
        <w:tc>
          <w:tcPr>
            <w:tcW w:w="2199" w:type="dxa"/>
            <w:vMerge/>
          </w:tcPr>
          <w:p w14:paraId="60A62C94" w14:textId="77777777" w:rsidR="00224E9B" w:rsidRPr="00856EAE" w:rsidRDefault="00224E9B" w:rsidP="00224E9B">
            <w:pPr>
              <w:rPr>
                <w:sz w:val="19"/>
                <w:szCs w:val="19"/>
              </w:rPr>
            </w:pPr>
          </w:p>
        </w:tc>
        <w:tc>
          <w:tcPr>
            <w:tcW w:w="2693" w:type="dxa"/>
            <w:vMerge/>
          </w:tcPr>
          <w:p w14:paraId="62090C38" w14:textId="77777777" w:rsidR="00224E9B" w:rsidRPr="00856EAE" w:rsidRDefault="00224E9B" w:rsidP="00224E9B">
            <w:pPr>
              <w:rPr>
                <w:sz w:val="19"/>
                <w:szCs w:val="19"/>
              </w:rPr>
            </w:pPr>
          </w:p>
        </w:tc>
        <w:tc>
          <w:tcPr>
            <w:tcW w:w="567" w:type="dxa"/>
          </w:tcPr>
          <w:p w14:paraId="1026B41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7D8620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3346CF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70D35" w:rsidRPr="00856EAE">
              <w:rPr>
                <w:rFonts w:ascii="Times New Roman" w:hAnsi="Times New Roman" w:cs="Times New Roman"/>
                <w:sz w:val="19"/>
                <w:szCs w:val="19"/>
              </w:rPr>
              <w:t xml:space="preserve"> соблюдается</w:t>
            </w:r>
          </w:p>
        </w:tc>
        <w:tc>
          <w:tcPr>
            <w:tcW w:w="1843" w:type="dxa"/>
          </w:tcPr>
          <w:p w14:paraId="0D445CA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D31282E" w14:textId="77777777" w:rsidTr="007F2A19">
        <w:tc>
          <w:tcPr>
            <w:tcW w:w="557" w:type="dxa"/>
            <w:vMerge/>
          </w:tcPr>
          <w:p w14:paraId="3F7BBB24" w14:textId="77777777" w:rsidR="00224E9B" w:rsidRPr="00856EAE" w:rsidRDefault="00224E9B" w:rsidP="00224E9B">
            <w:pPr>
              <w:rPr>
                <w:sz w:val="19"/>
                <w:szCs w:val="19"/>
              </w:rPr>
            </w:pPr>
          </w:p>
        </w:tc>
        <w:tc>
          <w:tcPr>
            <w:tcW w:w="2199" w:type="dxa"/>
            <w:vMerge/>
          </w:tcPr>
          <w:p w14:paraId="08C7189B" w14:textId="77777777" w:rsidR="00224E9B" w:rsidRPr="00856EAE" w:rsidRDefault="00224E9B" w:rsidP="00224E9B">
            <w:pPr>
              <w:rPr>
                <w:sz w:val="19"/>
                <w:szCs w:val="19"/>
              </w:rPr>
            </w:pPr>
          </w:p>
        </w:tc>
        <w:tc>
          <w:tcPr>
            <w:tcW w:w="2693" w:type="dxa"/>
            <w:vMerge/>
          </w:tcPr>
          <w:p w14:paraId="590796DF" w14:textId="77777777" w:rsidR="00224E9B" w:rsidRPr="00856EAE" w:rsidRDefault="00224E9B" w:rsidP="00224E9B">
            <w:pPr>
              <w:rPr>
                <w:sz w:val="19"/>
                <w:szCs w:val="19"/>
              </w:rPr>
            </w:pPr>
          </w:p>
        </w:tc>
        <w:tc>
          <w:tcPr>
            <w:tcW w:w="2268" w:type="dxa"/>
            <w:gridSpan w:val="5"/>
          </w:tcPr>
          <w:p w14:paraId="1333DB6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775CC7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8D0AD38" w14:textId="77777777" w:rsidTr="007F2A19">
        <w:tc>
          <w:tcPr>
            <w:tcW w:w="557" w:type="dxa"/>
            <w:vMerge/>
          </w:tcPr>
          <w:p w14:paraId="31DF1C5E" w14:textId="77777777" w:rsidR="00224E9B" w:rsidRPr="00856EAE" w:rsidRDefault="00224E9B" w:rsidP="00224E9B">
            <w:pPr>
              <w:rPr>
                <w:sz w:val="19"/>
                <w:szCs w:val="19"/>
              </w:rPr>
            </w:pPr>
          </w:p>
        </w:tc>
        <w:tc>
          <w:tcPr>
            <w:tcW w:w="2199" w:type="dxa"/>
            <w:vMerge/>
          </w:tcPr>
          <w:p w14:paraId="575009B4" w14:textId="77777777" w:rsidR="00224E9B" w:rsidRPr="00856EAE" w:rsidRDefault="00224E9B" w:rsidP="00224E9B">
            <w:pPr>
              <w:rPr>
                <w:sz w:val="19"/>
                <w:szCs w:val="19"/>
              </w:rPr>
            </w:pPr>
          </w:p>
        </w:tc>
        <w:tc>
          <w:tcPr>
            <w:tcW w:w="2693" w:type="dxa"/>
            <w:vMerge/>
          </w:tcPr>
          <w:p w14:paraId="34912A23" w14:textId="77777777" w:rsidR="00224E9B" w:rsidRPr="00856EAE" w:rsidRDefault="00224E9B" w:rsidP="00224E9B">
            <w:pPr>
              <w:rPr>
                <w:sz w:val="19"/>
                <w:szCs w:val="19"/>
              </w:rPr>
            </w:pPr>
          </w:p>
        </w:tc>
        <w:tc>
          <w:tcPr>
            <w:tcW w:w="2268" w:type="dxa"/>
            <w:gridSpan w:val="5"/>
          </w:tcPr>
          <w:p w14:paraId="400A623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965FE1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99CAFB4" w14:textId="77777777" w:rsidTr="007F2A19">
        <w:tc>
          <w:tcPr>
            <w:tcW w:w="557" w:type="dxa"/>
            <w:vMerge/>
          </w:tcPr>
          <w:p w14:paraId="4891E50E" w14:textId="77777777" w:rsidR="00224E9B" w:rsidRPr="00856EAE" w:rsidRDefault="00224E9B" w:rsidP="00224E9B">
            <w:pPr>
              <w:rPr>
                <w:sz w:val="19"/>
                <w:szCs w:val="19"/>
              </w:rPr>
            </w:pPr>
          </w:p>
        </w:tc>
        <w:tc>
          <w:tcPr>
            <w:tcW w:w="2199" w:type="dxa"/>
            <w:vMerge/>
          </w:tcPr>
          <w:p w14:paraId="200D2E44" w14:textId="77777777" w:rsidR="00224E9B" w:rsidRPr="00856EAE" w:rsidRDefault="00224E9B" w:rsidP="00224E9B">
            <w:pPr>
              <w:rPr>
                <w:sz w:val="19"/>
                <w:szCs w:val="19"/>
              </w:rPr>
            </w:pPr>
          </w:p>
        </w:tc>
        <w:tc>
          <w:tcPr>
            <w:tcW w:w="2693" w:type="dxa"/>
            <w:vMerge/>
          </w:tcPr>
          <w:p w14:paraId="34B4BAEC" w14:textId="77777777" w:rsidR="00224E9B" w:rsidRPr="00856EAE" w:rsidRDefault="00224E9B" w:rsidP="00224E9B">
            <w:pPr>
              <w:rPr>
                <w:sz w:val="19"/>
                <w:szCs w:val="19"/>
              </w:rPr>
            </w:pPr>
          </w:p>
        </w:tc>
        <w:tc>
          <w:tcPr>
            <w:tcW w:w="567" w:type="dxa"/>
          </w:tcPr>
          <w:p w14:paraId="1473CFDF"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9FA5336"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357171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70D35" w:rsidRPr="00856EAE">
              <w:rPr>
                <w:rFonts w:ascii="Times New Roman" w:hAnsi="Times New Roman" w:cs="Times New Roman"/>
                <w:sz w:val="19"/>
                <w:szCs w:val="19"/>
              </w:rPr>
              <w:t xml:space="preserve"> соблюдается</w:t>
            </w:r>
          </w:p>
        </w:tc>
        <w:tc>
          <w:tcPr>
            <w:tcW w:w="1843" w:type="dxa"/>
          </w:tcPr>
          <w:p w14:paraId="4F1E548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B2B6FBD" w14:textId="77777777" w:rsidTr="007F2A19">
        <w:tc>
          <w:tcPr>
            <w:tcW w:w="557" w:type="dxa"/>
            <w:vMerge/>
          </w:tcPr>
          <w:p w14:paraId="6B0D7A3C" w14:textId="77777777" w:rsidR="00224E9B" w:rsidRPr="00856EAE" w:rsidRDefault="00224E9B" w:rsidP="00224E9B">
            <w:pPr>
              <w:rPr>
                <w:sz w:val="19"/>
                <w:szCs w:val="19"/>
              </w:rPr>
            </w:pPr>
          </w:p>
        </w:tc>
        <w:tc>
          <w:tcPr>
            <w:tcW w:w="2199" w:type="dxa"/>
            <w:vMerge/>
          </w:tcPr>
          <w:p w14:paraId="7F173492" w14:textId="77777777" w:rsidR="00224E9B" w:rsidRPr="00856EAE" w:rsidRDefault="00224E9B" w:rsidP="00224E9B">
            <w:pPr>
              <w:rPr>
                <w:sz w:val="19"/>
                <w:szCs w:val="19"/>
              </w:rPr>
            </w:pPr>
          </w:p>
        </w:tc>
        <w:tc>
          <w:tcPr>
            <w:tcW w:w="2693" w:type="dxa"/>
            <w:vMerge/>
          </w:tcPr>
          <w:p w14:paraId="3848D115" w14:textId="77777777" w:rsidR="00224E9B" w:rsidRPr="00856EAE" w:rsidRDefault="00224E9B" w:rsidP="00224E9B">
            <w:pPr>
              <w:rPr>
                <w:sz w:val="19"/>
                <w:szCs w:val="19"/>
              </w:rPr>
            </w:pPr>
          </w:p>
        </w:tc>
        <w:tc>
          <w:tcPr>
            <w:tcW w:w="2268" w:type="dxa"/>
            <w:gridSpan w:val="5"/>
          </w:tcPr>
          <w:p w14:paraId="5C89D8D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F506B2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EF56CBB" w14:textId="77777777" w:rsidTr="007F2A19">
        <w:tc>
          <w:tcPr>
            <w:tcW w:w="557" w:type="dxa"/>
            <w:vMerge w:val="restart"/>
          </w:tcPr>
          <w:p w14:paraId="0C6A84D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4.1.4</w:t>
            </w:r>
          </w:p>
        </w:tc>
        <w:tc>
          <w:tcPr>
            <w:tcW w:w="2199" w:type="dxa"/>
            <w:vMerge w:val="restart"/>
          </w:tcPr>
          <w:p w14:paraId="6D7639F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693" w:type="dxa"/>
            <w:vMerge w:val="restart"/>
          </w:tcPr>
          <w:p w14:paraId="6B9B869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268" w:type="dxa"/>
            <w:gridSpan w:val="5"/>
          </w:tcPr>
          <w:p w14:paraId="4887F77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32EA17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4D75746" w14:textId="77777777" w:rsidTr="007F2A19">
        <w:tc>
          <w:tcPr>
            <w:tcW w:w="557" w:type="dxa"/>
            <w:vMerge/>
          </w:tcPr>
          <w:p w14:paraId="3859309A" w14:textId="77777777" w:rsidR="00224E9B" w:rsidRPr="00856EAE" w:rsidRDefault="00224E9B" w:rsidP="00224E9B">
            <w:pPr>
              <w:rPr>
                <w:sz w:val="19"/>
                <w:szCs w:val="19"/>
              </w:rPr>
            </w:pPr>
          </w:p>
        </w:tc>
        <w:tc>
          <w:tcPr>
            <w:tcW w:w="2199" w:type="dxa"/>
            <w:vMerge/>
          </w:tcPr>
          <w:p w14:paraId="50AA68A6" w14:textId="77777777" w:rsidR="00224E9B" w:rsidRPr="00856EAE" w:rsidRDefault="00224E9B" w:rsidP="00224E9B">
            <w:pPr>
              <w:rPr>
                <w:sz w:val="19"/>
                <w:szCs w:val="19"/>
              </w:rPr>
            </w:pPr>
          </w:p>
        </w:tc>
        <w:tc>
          <w:tcPr>
            <w:tcW w:w="2693" w:type="dxa"/>
            <w:vMerge/>
          </w:tcPr>
          <w:p w14:paraId="347D86F1" w14:textId="77777777" w:rsidR="00224E9B" w:rsidRPr="00856EAE" w:rsidRDefault="00224E9B" w:rsidP="00224E9B">
            <w:pPr>
              <w:rPr>
                <w:sz w:val="19"/>
                <w:szCs w:val="19"/>
              </w:rPr>
            </w:pPr>
          </w:p>
        </w:tc>
        <w:tc>
          <w:tcPr>
            <w:tcW w:w="567" w:type="dxa"/>
          </w:tcPr>
          <w:p w14:paraId="4EAE8ED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9AA85EE" w14:textId="77777777" w:rsidR="00224E9B" w:rsidRPr="00856EAE" w:rsidRDefault="002633FC"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DE0BB4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17E498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20FEBD2" w14:textId="77777777" w:rsidTr="007F2A19">
        <w:tc>
          <w:tcPr>
            <w:tcW w:w="557" w:type="dxa"/>
            <w:vMerge/>
          </w:tcPr>
          <w:p w14:paraId="243BD7E5" w14:textId="77777777" w:rsidR="00224E9B" w:rsidRPr="00856EAE" w:rsidRDefault="00224E9B" w:rsidP="00224E9B">
            <w:pPr>
              <w:rPr>
                <w:sz w:val="19"/>
                <w:szCs w:val="19"/>
              </w:rPr>
            </w:pPr>
          </w:p>
        </w:tc>
        <w:tc>
          <w:tcPr>
            <w:tcW w:w="2199" w:type="dxa"/>
            <w:vMerge/>
          </w:tcPr>
          <w:p w14:paraId="26D64043" w14:textId="77777777" w:rsidR="00224E9B" w:rsidRPr="00856EAE" w:rsidRDefault="00224E9B" w:rsidP="00224E9B">
            <w:pPr>
              <w:rPr>
                <w:sz w:val="19"/>
                <w:szCs w:val="19"/>
              </w:rPr>
            </w:pPr>
          </w:p>
        </w:tc>
        <w:tc>
          <w:tcPr>
            <w:tcW w:w="2693" w:type="dxa"/>
            <w:vMerge/>
          </w:tcPr>
          <w:p w14:paraId="046C1C8A" w14:textId="77777777" w:rsidR="00224E9B" w:rsidRPr="00856EAE" w:rsidRDefault="00224E9B" w:rsidP="00224E9B">
            <w:pPr>
              <w:rPr>
                <w:sz w:val="19"/>
                <w:szCs w:val="19"/>
              </w:rPr>
            </w:pPr>
          </w:p>
        </w:tc>
        <w:tc>
          <w:tcPr>
            <w:tcW w:w="2268" w:type="dxa"/>
            <w:gridSpan w:val="5"/>
          </w:tcPr>
          <w:p w14:paraId="428F979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9B6BA2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33CB1A3" w14:textId="77777777" w:rsidTr="007F2A19">
        <w:tc>
          <w:tcPr>
            <w:tcW w:w="557" w:type="dxa"/>
            <w:vMerge/>
          </w:tcPr>
          <w:p w14:paraId="07D68A9E" w14:textId="77777777" w:rsidR="00224E9B" w:rsidRPr="00856EAE" w:rsidRDefault="00224E9B" w:rsidP="00224E9B">
            <w:pPr>
              <w:rPr>
                <w:sz w:val="19"/>
                <w:szCs w:val="19"/>
              </w:rPr>
            </w:pPr>
          </w:p>
        </w:tc>
        <w:tc>
          <w:tcPr>
            <w:tcW w:w="2199" w:type="dxa"/>
            <w:vMerge/>
          </w:tcPr>
          <w:p w14:paraId="4C909322" w14:textId="77777777" w:rsidR="00224E9B" w:rsidRPr="00856EAE" w:rsidRDefault="00224E9B" w:rsidP="00224E9B">
            <w:pPr>
              <w:rPr>
                <w:sz w:val="19"/>
                <w:szCs w:val="19"/>
              </w:rPr>
            </w:pPr>
          </w:p>
        </w:tc>
        <w:tc>
          <w:tcPr>
            <w:tcW w:w="2693" w:type="dxa"/>
            <w:vMerge/>
          </w:tcPr>
          <w:p w14:paraId="616960FB" w14:textId="77777777" w:rsidR="00224E9B" w:rsidRPr="00856EAE" w:rsidRDefault="00224E9B" w:rsidP="00224E9B">
            <w:pPr>
              <w:rPr>
                <w:sz w:val="19"/>
                <w:szCs w:val="19"/>
              </w:rPr>
            </w:pPr>
          </w:p>
        </w:tc>
        <w:tc>
          <w:tcPr>
            <w:tcW w:w="567" w:type="dxa"/>
          </w:tcPr>
          <w:p w14:paraId="22BA710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58EC5F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14DD6A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70D35" w:rsidRPr="00856EAE">
              <w:rPr>
                <w:rFonts w:ascii="Times New Roman" w:hAnsi="Times New Roman" w:cs="Times New Roman"/>
                <w:sz w:val="19"/>
                <w:szCs w:val="19"/>
              </w:rPr>
              <w:t xml:space="preserve"> соблюдается</w:t>
            </w:r>
          </w:p>
        </w:tc>
        <w:tc>
          <w:tcPr>
            <w:tcW w:w="1843" w:type="dxa"/>
          </w:tcPr>
          <w:p w14:paraId="1230551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3DB133F" w14:textId="77777777" w:rsidTr="007F2A19">
        <w:tc>
          <w:tcPr>
            <w:tcW w:w="557" w:type="dxa"/>
            <w:vMerge/>
          </w:tcPr>
          <w:p w14:paraId="2A779E19" w14:textId="77777777" w:rsidR="00224E9B" w:rsidRPr="00856EAE" w:rsidRDefault="00224E9B" w:rsidP="00224E9B">
            <w:pPr>
              <w:rPr>
                <w:sz w:val="19"/>
                <w:szCs w:val="19"/>
              </w:rPr>
            </w:pPr>
          </w:p>
        </w:tc>
        <w:tc>
          <w:tcPr>
            <w:tcW w:w="2199" w:type="dxa"/>
            <w:vMerge/>
          </w:tcPr>
          <w:p w14:paraId="49F8DD6E" w14:textId="77777777" w:rsidR="00224E9B" w:rsidRPr="00856EAE" w:rsidRDefault="00224E9B" w:rsidP="00224E9B">
            <w:pPr>
              <w:rPr>
                <w:sz w:val="19"/>
                <w:szCs w:val="19"/>
              </w:rPr>
            </w:pPr>
          </w:p>
        </w:tc>
        <w:tc>
          <w:tcPr>
            <w:tcW w:w="2693" w:type="dxa"/>
            <w:vMerge/>
          </w:tcPr>
          <w:p w14:paraId="6B538F36" w14:textId="77777777" w:rsidR="00224E9B" w:rsidRPr="00856EAE" w:rsidRDefault="00224E9B" w:rsidP="00224E9B">
            <w:pPr>
              <w:rPr>
                <w:sz w:val="19"/>
                <w:szCs w:val="19"/>
              </w:rPr>
            </w:pPr>
          </w:p>
        </w:tc>
        <w:tc>
          <w:tcPr>
            <w:tcW w:w="2268" w:type="dxa"/>
            <w:gridSpan w:val="5"/>
          </w:tcPr>
          <w:p w14:paraId="7FAA0B0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9768BB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C698DE4" w14:textId="77777777" w:rsidTr="007F2A19">
        <w:tc>
          <w:tcPr>
            <w:tcW w:w="557" w:type="dxa"/>
            <w:vMerge/>
          </w:tcPr>
          <w:p w14:paraId="567E25F6" w14:textId="77777777" w:rsidR="00224E9B" w:rsidRPr="00856EAE" w:rsidRDefault="00224E9B" w:rsidP="00224E9B">
            <w:pPr>
              <w:rPr>
                <w:sz w:val="19"/>
                <w:szCs w:val="19"/>
              </w:rPr>
            </w:pPr>
          </w:p>
        </w:tc>
        <w:tc>
          <w:tcPr>
            <w:tcW w:w="2199" w:type="dxa"/>
            <w:vMerge/>
          </w:tcPr>
          <w:p w14:paraId="4083328C" w14:textId="77777777" w:rsidR="00224E9B" w:rsidRPr="00856EAE" w:rsidRDefault="00224E9B" w:rsidP="00224E9B">
            <w:pPr>
              <w:rPr>
                <w:sz w:val="19"/>
                <w:szCs w:val="19"/>
              </w:rPr>
            </w:pPr>
          </w:p>
        </w:tc>
        <w:tc>
          <w:tcPr>
            <w:tcW w:w="2693" w:type="dxa"/>
            <w:vMerge/>
          </w:tcPr>
          <w:p w14:paraId="0436F915" w14:textId="77777777" w:rsidR="00224E9B" w:rsidRPr="00856EAE" w:rsidRDefault="00224E9B" w:rsidP="00224E9B">
            <w:pPr>
              <w:rPr>
                <w:sz w:val="19"/>
                <w:szCs w:val="19"/>
              </w:rPr>
            </w:pPr>
          </w:p>
        </w:tc>
        <w:tc>
          <w:tcPr>
            <w:tcW w:w="2268" w:type="dxa"/>
            <w:gridSpan w:val="5"/>
          </w:tcPr>
          <w:p w14:paraId="4BFE546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6F8A89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58A049A" w14:textId="77777777" w:rsidTr="007F2A19">
        <w:tc>
          <w:tcPr>
            <w:tcW w:w="557" w:type="dxa"/>
            <w:vMerge/>
          </w:tcPr>
          <w:p w14:paraId="38752B3C" w14:textId="77777777" w:rsidR="00224E9B" w:rsidRPr="00856EAE" w:rsidRDefault="00224E9B" w:rsidP="00224E9B">
            <w:pPr>
              <w:rPr>
                <w:sz w:val="19"/>
                <w:szCs w:val="19"/>
              </w:rPr>
            </w:pPr>
          </w:p>
        </w:tc>
        <w:tc>
          <w:tcPr>
            <w:tcW w:w="2199" w:type="dxa"/>
            <w:vMerge/>
          </w:tcPr>
          <w:p w14:paraId="02087A9C" w14:textId="77777777" w:rsidR="00224E9B" w:rsidRPr="00856EAE" w:rsidRDefault="00224E9B" w:rsidP="00224E9B">
            <w:pPr>
              <w:rPr>
                <w:sz w:val="19"/>
                <w:szCs w:val="19"/>
              </w:rPr>
            </w:pPr>
          </w:p>
        </w:tc>
        <w:tc>
          <w:tcPr>
            <w:tcW w:w="2693" w:type="dxa"/>
            <w:vMerge/>
          </w:tcPr>
          <w:p w14:paraId="1A547609" w14:textId="77777777" w:rsidR="00224E9B" w:rsidRPr="00856EAE" w:rsidRDefault="00224E9B" w:rsidP="00224E9B">
            <w:pPr>
              <w:rPr>
                <w:sz w:val="19"/>
                <w:szCs w:val="19"/>
              </w:rPr>
            </w:pPr>
          </w:p>
        </w:tc>
        <w:tc>
          <w:tcPr>
            <w:tcW w:w="567" w:type="dxa"/>
          </w:tcPr>
          <w:p w14:paraId="3540F61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82C968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197CDA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270D35" w:rsidRPr="00856EAE">
              <w:rPr>
                <w:rFonts w:ascii="Times New Roman" w:hAnsi="Times New Roman" w:cs="Times New Roman"/>
                <w:sz w:val="19"/>
                <w:szCs w:val="19"/>
              </w:rPr>
              <w:t xml:space="preserve"> соблюдается</w:t>
            </w:r>
          </w:p>
        </w:tc>
        <w:tc>
          <w:tcPr>
            <w:tcW w:w="1843" w:type="dxa"/>
          </w:tcPr>
          <w:p w14:paraId="37B8546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282527C" w14:textId="77777777" w:rsidTr="007F2A19">
        <w:tc>
          <w:tcPr>
            <w:tcW w:w="557" w:type="dxa"/>
            <w:vMerge/>
          </w:tcPr>
          <w:p w14:paraId="0ADF5473" w14:textId="77777777" w:rsidR="00224E9B" w:rsidRPr="00856EAE" w:rsidRDefault="00224E9B" w:rsidP="00224E9B">
            <w:pPr>
              <w:rPr>
                <w:sz w:val="19"/>
                <w:szCs w:val="19"/>
              </w:rPr>
            </w:pPr>
          </w:p>
        </w:tc>
        <w:tc>
          <w:tcPr>
            <w:tcW w:w="2199" w:type="dxa"/>
            <w:vMerge/>
          </w:tcPr>
          <w:p w14:paraId="34B784B6" w14:textId="77777777" w:rsidR="00224E9B" w:rsidRPr="00856EAE" w:rsidRDefault="00224E9B" w:rsidP="00224E9B">
            <w:pPr>
              <w:rPr>
                <w:sz w:val="19"/>
                <w:szCs w:val="19"/>
              </w:rPr>
            </w:pPr>
          </w:p>
        </w:tc>
        <w:tc>
          <w:tcPr>
            <w:tcW w:w="2693" w:type="dxa"/>
            <w:vMerge/>
          </w:tcPr>
          <w:p w14:paraId="7F6B1826" w14:textId="77777777" w:rsidR="00224E9B" w:rsidRPr="00856EAE" w:rsidRDefault="00224E9B" w:rsidP="00224E9B">
            <w:pPr>
              <w:rPr>
                <w:sz w:val="19"/>
                <w:szCs w:val="19"/>
              </w:rPr>
            </w:pPr>
          </w:p>
        </w:tc>
        <w:tc>
          <w:tcPr>
            <w:tcW w:w="2268" w:type="dxa"/>
            <w:gridSpan w:val="5"/>
          </w:tcPr>
          <w:p w14:paraId="4A8A686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AD54344"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3193C28F" w14:textId="77777777" w:rsidTr="007F2A19">
        <w:tc>
          <w:tcPr>
            <w:tcW w:w="557" w:type="dxa"/>
          </w:tcPr>
          <w:p w14:paraId="7CA31D2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4.2</w:t>
            </w:r>
          </w:p>
        </w:tc>
        <w:tc>
          <w:tcPr>
            <w:tcW w:w="9003" w:type="dxa"/>
            <w:gridSpan w:val="8"/>
          </w:tcPr>
          <w:p w14:paraId="18A29DF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BF57E8" w:rsidRPr="00856EAE" w14:paraId="46EB5B9D" w14:textId="77777777" w:rsidTr="007F2A19">
        <w:tc>
          <w:tcPr>
            <w:tcW w:w="557" w:type="dxa"/>
            <w:vMerge w:val="restart"/>
          </w:tcPr>
          <w:p w14:paraId="0C9BC50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4.2.1</w:t>
            </w:r>
          </w:p>
        </w:tc>
        <w:tc>
          <w:tcPr>
            <w:tcW w:w="2199" w:type="dxa"/>
            <w:vMerge w:val="restart"/>
          </w:tcPr>
          <w:p w14:paraId="4EE1CE7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14:paraId="47BB9FC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693" w:type="dxa"/>
            <w:vMerge w:val="restart"/>
          </w:tcPr>
          <w:p w14:paraId="03ED4D4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268" w:type="dxa"/>
            <w:gridSpan w:val="5"/>
          </w:tcPr>
          <w:p w14:paraId="41B9F77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657F1F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1D1FFB3" w14:textId="77777777" w:rsidTr="007F2A19">
        <w:tc>
          <w:tcPr>
            <w:tcW w:w="557" w:type="dxa"/>
            <w:vMerge/>
          </w:tcPr>
          <w:p w14:paraId="4E2674AB" w14:textId="77777777" w:rsidR="00224E9B" w:rsidRPr="00856EAE" w:rsidRDefault="00224E9B" w:rsidP="00224E9B">
            <w:pPr>
              <w:rPr>
                <w:sz w:val="19"/>
                <w:szCs w:val="19"/>
              </w:rPr>
            </w:pPr>
          </w:p>
        </w:tc>
        <w:tc>
          <w:tcPr>
            <w:tcW w:w="2199" w:type="dxa"/>
            <w:vMerge/>
          </w:tcPr>
          <w:p w14:paraId="3456ADC5" w14:textId="77777777" w:rsidR="00224E9B" w:rsidRPr="00856EAE" w:rsidRDefault="00224E9B" w:rsidP="00224E9B">
            <w:pPr>
              <w:rPr>
                <w:sz w:val="19"/>
                <w:szCs w:val="19"/>
              </w:rPr>
            </w:pPr>
          </w:p>
        </w:tc>
        <w:tc>
          <w:tcPr>
            <w:tcW w:w="2693" w:type="dxa"/>
            <w:vMerge/>
          </w:tcPr>
          <w:p w14:paraId="7C553CBF" w14:textId="77777777" w:rsidR="00224E9B" w:rsidRPr="00856EAE" w:rsidRDefault="00224E9B" w:rsidP="00224E9B">
            <w:pPr>
              <w:rPr>
                <w:sz w:val="19"/>
                <w:szCs w:val="19"/>
              </w:rPr>
            </w:pPr>
          </w:p>
        </w:tc>
        <w:tc>
          <w:tcPr>
            <w:tcW w:w="567" w:type="dxa"/>
          </w:tcPr>
          <w:p w14:paraId="6D0877F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8EE9C2F" w14:textId="77777777" w:rsidR="00224E9B" w:rsidRPr="00856EAE" w:rsidRDefault="00F133F9"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4EAC17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D0CDEF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0DFC007" w14:textId="77777777" w:rsidTr="007F2A19">
        <w:tc>
          <w:tcPr>
            <w:tcW w:w="557" w:type="dxa"/>
            <w:vMerge/>
          </w:tcPr>
          <w:p w14:paraId="104B2D67" w14:textId="77777777" w:rsidR="00224E9B" w:rsidRPr="00856EAE" w:rsidRDefault="00224E9B" w:rsidP="00224E9B">
            <w:pPr>
              <w:rPr>
                <w:sz w:val="19"/>
                <w:szCs w:val="19"/>
              </w:rPr>
            </w:pPr>
          </w:p>
        </w:tc>
        <w:tc>
          <w:tcPr>
            <w:tcW w:w="2199" w:type="dxa"/>
            <w:vMerge/>
          </w:tcPr>
          <w:p w14:paraId="2F1984D0" w14:textId="77777777" w:rsidR="00224E9B" w:rsidRPr="00856EAE" w:rsidRDefault="00224E9B" w:rsidP="00224E9B">
            <w:pPr>
              <w:rPr>
                <w:sz w:val="19"/>
                <w:szCs w:val="19"/>
              </w:rPr>
            </w:pPr>
          </w:p>
        </w:tc>
        <w:tc>
          <w:tcPr>
            <w:tcW w:w="2693" w:type="dxa"/>
            <w:vMerge/>
          </w:tcPr>
          <w:p w14:paraId="0108E27A" w14:textId="77777777" w:rsidR="00224E9B" w:rsidRPr="00856EAE" w:rsidRDefault="00224E9B" w:rsidP="00224E9B">
            <w:pPr>
              <w:rPr>
                <w:sz w:val="19"/>
                <w:szCs w:val="19"/>
              </w:rPr>
            </w:pPr>
          </w:p>
        </w:tc>
        <w:tc>
          <w:tcPr>
            <w:tcW w:w="2268" w:type="dxa"/>
            <w:gridSpan w:val="5"/>
          </w:tcPr>
          <w:p w14:paraId="4CE51DA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CAFD73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3019818" w14:textId="77777777" w:rsidTr="007F2A19">
        <w:tc>
          <w:tcPr>
            <w:tcW w:w="557" w:type="dxa"/>
            <w:vMerge/>
          </w:tcPr>
          <w:p w14:paraId="32D6BA17" w14:textId="77777777" w:rsidR="00224E9B" w:rsidRPr="00856EAE" w:rsidRDefault="00224E9B" w:rsidP="00224E9B">
            <w:pPr>
              <w:rPr>
                <w:sz w:val="19"/>
                <w:szCs w:val="19"/>
              </w:rPr>
            </w:pPr>
          </w:p>
        </w:tc>
        <w:tc>
          <w:tcPr>
            <w:tcW w:w="2199" w:type="dxa"/>
            <w:vMerge/>
          </w:tcPr>
          <w:p w14:paraId="72ADCD42" w14:textId="77777777" w:rsidR="00224E9B" w:rsidRPr="00856EAE" w:rsidRDefault="00224E9B" w:rsidP="00224E9B">
            <w:pPr>
              <w:rPr>
                <w:sz w:val="19"/>
                <w:szCs w:val="19"/>
              </w:rPr>
            </w:pPr>
          </w:p>
        </w:tc>
        <w:tc>
          <w:tcPr>
            <w:tcW w:w="2693" w:type="dxa"/>
            <w:vMerge/>
          </w:tcPr>
          <w:p w14:paraId="10A85311" w14:textId="77777777" w:rsidR="00224E9B" w:rsidRPr="00856EAE" w:rsidRDefault="00224E9B" w:rsidP="00224E9B">
            <w:pPr>
              <w:rPr>
                <w:sz w:val="19"/>
                <w:szCs w:val="19"/>
              </w:rPr>
            </w:pPr>
          </w:p>
        </w:tc>
        <w:tc>
          <w:tcPr>
            <w:tcW w:w="567" w:type="dxa"/>
          </w:tcPr>
          <w:p w14:paraId="248770D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B00D4C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9EEB21F"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546B38" w:rsidRPr="00856EAE">
              <w:rPr>
                <w:rFonts w:ascii="Times New Roman" w:hAnsi="Times New Roman" w:cs="Times New Roman"/>
                <w:sz w:val="19"/>
                <w:szCs w:val="19"/>
              </w:rPr>
              <w:t xml:space="preserve"> соблюдается</w:t>
            </w:r>
          </w:p>
        </w:tc>
        <w:tc>
          <w:tcPr>
            <w:tcW w:w="1843" w:type="dxa"/>
          </w:tcPr>
          <w:p w14:paraId="0534508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1BE017" w14:textId="77777777" w:rsidTr="007F2A19">
        <w:tc>
          <w:tcPr>
            <w:tcW w:w="557" w:type="dxa"/>
            <w:vMerge/>
          </w:tcPr>
          <w:p w14:paraId="2F3496C7" w14:textId="77777777" w:rsidR="00224E9B" w:rsidRPr="00856EAE" w:rsidRDefault="00224E9B" w:rsidP="00224E9B">
            <w:pPr>
              <w:rPr>
                <w:sz w:val="19"/>
                <w:szCs w:val="19"/>
              </w:rPr>
            </w:pPr>
          </w:p>
        </w:tc>
        <w:tc>
          <w:tcPr>
            <w:tcW w:w="2199" w:type="dxa"/>
            <w:vMerge/>
          </w:tcPr>
          <w:p w14:paraId="0F8923C4" w14:textId="77777777" w:rsidR="00224E9B" w:rsidRPr="00856EAE" w:rsidRDefault="00224E9B" w:rsidP="00224E9B">
            <w:pPr>
              <w:rPr>
                <w:sz w:val="19"/>
                <w:szCs w:val="19"/>
              </w:rPr>
            </w:pPr>
          </w:p>
        </w:tc>
        <w:tc>
          <w:tcPr>
            <w:tcW w:w="2693" w:type="dxa"/>
            <w:vMerge/>
          </w:tcPr>
          <w:p w14:paraId="1B2DD705" w14:textId="77777777" w:rsidR="00224E9B" w:rsidRPr="00856EAE" w:rsidRDefault="00224E9B" w:rsidP="00224E9B">
            <w:pPr>
              <w:rPr>
                <w:sz w:val="19"/>
                <w:szCs w:val="19"/>
              </w:rPr>
            </w:pPr>
          </w:p>
        </w:tc>
        <w:tc>
          <w:tcPr>
            <w:tcW w:w="2268" w:type="dxa"/>
            <w:gridSpan w:val="5"/>
          </w:tcPr>
          <w:p w14:paraId="489E92D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674FD0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D074B43" w14:textId="77777777" w:rsidTr="007F2A19">
        <w:tc>
          <w:tcPr>
            <w:tcW w:w="557" w:type="dxa"/>
            <w:vMerge/>
          </w:tcPr>
          <w:p w14:paraId="3570B76F" w14:textId="77777777" w:rsidR="00224E9B" w:rsidRPr="00856EAE" w:rsidRDefault="00224E9B" w:rsidP="00224E9B">
            <w:pPr>
              <w:rPr>
                <w:sz w:val="19"/>
                <w:szCs w:val="19"/>
              </w:rPr>
            </w:pPr>
          </w:p>
        </w:tc>
        <w:tc>
          <w:tcPr>
            <w:tcW w:w="2199" w:type="dxa"/>
            <w:vMerge/>
          </w:tcPr>
          <w:p w14:paraId="4039F870" w14:textId="77777777" w:rsidR="00224E9B" w:rsidRPr="00856EAE" w:rsidRDefault="00224E9B" w:rsidP="00224E9B">
            <w:pPr>
              <w:rPr>
                <w:sz w:val="19"/>
                <w:szCs w:val="19"/>
              </w:rPr>
            </w:pPr>
          </w:p>
        </w:tc>
        <w:tc>
          <w:tcPr>
            <w:tcW w:w="2693" w:type="dxa"/>
            <w:vMerge/>
          </w:tcPr>
          <w:p w14:paraId="0AFCB5BC" w14:textId="77777777" w:rsidR="00224E9B" w:rsidRPr="00856EAE" w:rsidRDefault="00224E9B" w:rsidP="00224E9B">
            <w:pPr>
              <w:rPr>
                <w:sz w:val="19"/>
                <w:szCs w:val="19"/>
              </w:rPr>
            </w:pPr>
          </w:p>
        </w:tc>
        <w:tc>
          <w:tcPr>
            <w:tcW w:w="2268" w:type="dxa"/>
            <w:gridSpan w:val="5"/>
          </w:tcPr>
          <w:p w14:paraId="1BD4A6F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81732D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0AB098E" w14:textId="77777777" w:rsidTr="007F2A19">
        <w:tc>
          <w:tcPr>
            <w:tcW w:w="557" w:type="dxa"/>
            <w:vMerge/>
          </w:tcPr>
          <w:p w14:paraId="5BDF104C" w14:textId="77777777" w:rsidR="00224E9B" w:rsidRPr="00856EAE" w:rsidRDefault="00224E9B" w:rsidP="00224E9B">
            <w:pPr>
              <w:rPr>
                <w:sz w:val="19"/>
                <w:szCs w:val="19"/>
              </w:rPr>
            </w:pPr>
          </w:p>
        </w:tc>
        <w:tc>
          <w:tcPr>
            <w:tcW w:w="2199" w:type="dxa"/>
            <w:vMerge/>
          </w:tcPr>
          <w:p w14:paraId="17810DFA" w14:textId="77777777" w:rsidR="00224E9B" w:rsidRPr="00856EAE" w:rsidRDefault="00224E9B" w:rsidP="00224E9B">
            <w:pPr>
              <w:rPr>
                <w:sz w:val="19"/>
                <w:szCs w:val="19"/>
              </w:rPr>
            </w:pPr>
          </w:p>
        </w:tc>
        <w:tc>
          <w:tcPr>
            <w:tcW w:w="2693" w:type="dxa"/>
            <w:vMerge/>
          </w:tcPr>
          <w:p w14:paraId="4D01E58B" w14:textId="77777777" w:rsidR="00224E9B" w:rsidRPr="00856EAE" w:rsidRDefault="00224E9B" w:rsidP="00224E9B">
            <w:pPr>
              <w:rPr>
                <w:sz w:val="19"/>
                <w:szCs w:val="19"/>
              </w:rPr>
            </w:pPr>
          </w:p>
        </w:tc>
        <w:tc>
          <w:tcPr>
            <w:tcW w:w="567" w:type="dxa"/>
          </w:tcPr>
          <w:p w14:paraId="5CCFE866"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F138844"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B5F722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546B38" w:rsidRPr="00856EAE">
              <w:rPr>
                <w:rFonts w:ascii="Times New Roman" w:hAnsi="Times New Roman" w:cs="Times New Roman"/>
                <w:sz w:val="19"/>
                <w:szCs w:val="19"/>
              </w:rPr>
              <w:t xml:space="preserve"> соблюдается</w:t>
            </w:r>
          </w:p>
        </w:tc>
        <w:tc>
          <w:tcPr>
            <w:tcW w:w="1843" w:type="dxa"/>
          </w:tcPr>
          <w:p w14:paraId="37ABB0D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B3998DA" w14:textId="77777777" w:rsidTr="007F2A19">
        <w:tc>
          <w:tcPr>
            <w:tcW w:w="557" w:type="dxa"/>
            <w:vMerge/>
          </w:tcPr>
          <w:p w14:paraId="4C9A7F4D" w14:textId="77777777" w:rsidR="00224E9B" w:rsidRPr="00856EAE" w:rsidRDefault="00224E9B" w:rsidP="00224E9B">
            <w:pPr>
              <w:rPr>
                <w:sz w:val="19"/>
                <w:szCs w:val="19"/>
              </w:rPr>
            </w:pPr>
          </w:p>
        </w:tc>
        <w:tc>
          <w:tcPr>
            <w:tcW w:w="2199" w:type="dxa"/>
            <w:vMerge/>
          </w:tcPr>
          <w:p w14:paraId="5E128A55" w14:textId="77777777" w:rsidR="00224E9B" w:rsidRPr="00856EAE" w:rsidRDefault="00224E9B" w:rsidP="00224E9B">
            <w:pPr>
              <w:rPr>
                <w:sz w:val="19"/>
                <w:szCs w:val="19"/>
              </w:rPr>
            </w:pPr>
          </w:p>
        </w:tc>
        <w:tc>
          <w:tcPr>
            <w:tcW w:w="2693" w:type="dxa"/>
            <w:vMerge/>
          </w:tcPr>
          <w:p w14:paraId="0851C529" w14:textId="77777777" w:rsidR="00224E9B" w:rsidRPr="00856EAE" w:rsidRDefault="00224E9B" w:rsidP="00224E9B">
            <w:pPr>
              <w:rPr>
                <w:sz w:val="19"/>
                <w:szCs w:val="19"/>
              </w:rPr>
            </w:pPr>
          </w:p>
        </w:tc>
        <w:tc>
          <w:tcPr>
            <w:tcW w:w="2268" w:type="dxa"/>
            <w:gridSpan w:val="5"/>
          </w:tcPr>
          <w:p w14:paraId="4405670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E4F173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215D6F" w14:textId="77777777" w:rsidTr="007F2A19">
        <w:tc>
          <w:tcPr>
            <w:tcW w:w="557" w:type="dxa"/>
            <w:vMerge w:val="restart"/>
          </w:tcPr>
          <w:p w14:paraId="4BA9CC2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4.2.2</w:t>
            </w:r>
          </w:p>
        </w:tc>
        <w:tc>
          <w:tcPr>
            <w:tcW w:w="2199" w:type="dxa"/>
            <w:vMerge w:val="restart"/>
          </w:tcPr>
          <w:p w14:paraId="4C0A79D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693" w:type="dxa"/>
            <w:vMerge w:val="restart"/>
          </w:tcPr>
          <w:p w14:paraId="48F02BD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268" w:type="dxa"/>
            <w:gridSpan w:val="5"/>
          </w:tcPr>
          <w:p w14:paraId="40CF3DB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980329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B21BBBA" w14:textId="77777777" w:rsidTr="007F2A19">
        <w:tc>
          <w:tcPr>
            <w:tcW w:w="557" w:type="dxa"/>
            <w:vMerge/>
          </w:tcPr>
          <w:p w14:paraId="790A6D52" w14:textId="77777777" w:rsidR="00224E9B" w:rsidRPr="00856EAE" w:rsidRDefault="00224E9B" w:rsidP="00224E9B">
            <w:pPr>
              <w:rPr>
                <w:sz w:val="19"/>
                <w:szCs w:val="19"/>
              </w:rPr>
            </w:pPr>
          </w:p>
        </w:tc>
        <w:tc>
          <w:tcPr>
            <w:tcW w:w="2199" w:type="dxa"/>
            <w:vMerge/>
          </w:tcPr>
          <w:p w14:paraId="2010E8B0" w14:textId="77777777" w:rsidR="00224E9B" w:rsidRPr="00856EAE" w:rsidRDefault="00224E9B" w:rsidP="00224E9B">
            <w:pPr>
              <w:rPr>
                <w:sz w:val="19"/>
                <w:szCs w:val="19"/>
              </w:rPr>
            </w:pPr>
          </w:p>
        </w:tc>
        <w:tc>
          <w:tcPr>
            <w:tcW w:w="2693" w:type="dxa"/>
            <w:vMerge/>
          </w:tcPr>
          <w:p w14:paraId="43BB7231" w14:textId="77777777" w:rsidR="00224E9B" w:rsidRPr="00856EAE" w:rsidRDefault="00224E9B" w:rsidP="00224E9B">
            <w:pPr>
              <w:rPr>
                <w:sz w:val="19"/>
                <w:szCs w:val="19"/>
              </w:rPr>
            </w:pPr>
          </w:p>
        </w:tc>
        <w:tc>
          <w:tcPr>
            <w:tcW w:w="567" w:type="dxa"/>
          </w:tcPr>
          <w:p w14:paraId="09189BD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02053DD" w14:textId="77777777" w:rsidR="00224E9B" w:rsidRPr="00856EAE" w:rsidRDefault="00224E9B" w:rsidP="00224E9B">
            <w:pPr>
              <w:pStyle w:val="ConsPlusNormal"/>
              <w:rPr>
                <w:rFonts w:ascii="Times New Roman" w:hAnsi="Times New Roman" w:cs="Times New Roman"/>
                <w:sz w:val="19"/>
                <w:szCs w:val="19"/>
              </w:rPr>
            </w:pPr>
          </w:p>
        </w:tc>
        <w:tc>
          <w:tcPr>
            <w:tcW w:w="144" w:type="dxa"/>
          </w:tcPr>
          <w:p w14:paraId="433E1250" w14:textId="77777777" w:rsidR="00224E9B" w:rsidRPr="00856EAE" w:rsidRDefault="00224E9B" w:rsidP="00224E9B">
            <w:pPr>
              <w:pStyle w:val="ConsPlusNormal"/>
              <w:rPr>
                <w:rFonts w:ascii="Times New Roman" w:hAnsi="Times New Roman" w:cs="Times New Roman"/>
                <w:sz w:val="19"/>
                <w:szCs w:val="19"/>
              </w:rPr>
            </w:pPr>
          </w:p>
        </w:tc>
        <w:tc>
          <w:tcPr>
            <w:tcW w:w="144" w:type="dxa"/>
          </w:tcPr>
          <w:p w14:paraId="3F515669" w14:textId="77777777" w:rsidR="00224E9B" w:rsidRPr="00856EAE" w:rsidRDefault="00224E9B" w:rsidP="00224E9B">
            <w:pPr>
              <w:pStyle w:val="ConsPlusNormal"/>
              <w:rPr>
                <w:rFonts w:ascii="Times New Roman" w:hAnsi="Times New Roman" w:cs="Times New Roman"/>
                <w:sz w:val="19"/>
                <w:szCs w:val="19"/>
              </w:rPr>
            </w:pPr>
          </w:p>
        </w:tc>
        <w:tc>
          <w:tcPr>
            <w:tcW w:w="1128" w:type="dxa"/>
          </w:tcPr>
          <w:p w14:paraId="2E6CE1B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21B448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45CFAEA" w14:textId="77777777" w:rsidTr="007F2A19">
        <w:tc>
          <w:tcPr>
            <w:tcW w:w="557" w:type="dxa"/>
            <w:vMerge/>
          </w:tcPr>
          <w:p w14:paraId="282B94A1" w14:textId="77777777" w:rsidR="00224E9B" w:rsidRPr="00856EAE" w:rsidRDefault="00224E9B" w:rsidP="00224E9B">
            <w:pPr>
              <w:rPr>
                <w:sz w:val="19"/>
                <w:szCs w:val="19"/>
              </w:rPr>
            </w:pPr>
          </w:p>
        </w:tc>
        <w:tc>
          <w:tcPr>
            <w:tcW w:w="2199" w:type="dxa"/>
            <w:vMerge/>
          </w:tcPr>
          <w:p w14:paraId="2AF1B7F6" w14:textId="77777777" w:rsidR="00224E9B" w:rsidRPr="00856EAE" w:rsidRDefault="00224E9B" w:rsidP="00224E9B">
            <w:pPr>
              <w:rPr>
                <w:sz w:val="19"/>
                <w:szCs w:val="19"/>
              </w:rPr>
            </w:pPr>
          </w:p>
        </w:tc>
        <w:tc>
          <w:tcPr>
            <w:tcW w:w="2693" w:type="dxa"/>
            <w:vMerge/>
          </w:tcPr>
          <w:p w14:paraId="162B192F" w14:textId="77777777" w:rsidR="00224E9B" w:rsidRPr="00856EAE" w:rsidRDefault="00224E9B" w:rsidP="00224E9B">
            <w:pPr>
              <w:rPr>
                <w:sz w:val="19"/>
                <w:szCs w:val="19"/>
              </w:rPr>
            </w:pPr>
          </w:p>
        </w:tc>
        <w:tc>
          <w:tcPr>
            <w:tcW w:w="2268" w:type="dxa"/>
            <w:gridSpan w:val="5"/>
          </w:tcPr>
          <w:p w14:paraId="0E71D82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07CF20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3161C1F" w14:textId="77777777" w:rsidTr="007F2A19">
        <w:tc>
          <w:tcPr>
            <w:tcW w:w="557" w:type="dxa"/>
            <w:vMerge/>
          </w:tcPr>
          <w:p w14:paraId="4E12A1B9" w14:textId="77777777" w:rsidR="00224E9B" w:rsidRPr="00856EAE" w:rsidRDefault="00224E9B" w:rsidP="00224E9B">
            <w:pPr>
              <w:rPr>
                <w:sz w:val="19"/>
                <w:szCs w:val="19"/>
              </w:rPr>
            </w:pPr>
          </w:p>
        </w:tc>
        <w:tc>
          <w:tcPr>
            <w:tcW w:w="2199" w:type="dxa"/>
            <w:vMerge/>
          </w:tcPr>
          <w:p w14:paraId="3BD31152" w14:textId="77777777" w:rsidR="00224E9B" w:rsidRPr="00856EAE" w:rsidRDefault="00224E9B" w:rsidP="00224E9B">
            <w:pPr>
              <w:rPr>
                <w:sz w:val="19"/>
                <w:szCs w:val="19"/>
              </w:rPr>
            </w:pPr>
          </w:p>
        </w:tc>
        <w:tc>
          <w:tcPr>
            <w:tcW w:w="2693" w:type="dxa"/>
            <w:vMerge/>
          </w:tcPr>
          <w:p w14:paraId="2B4C4BD6" w14:textId="77777777" w:rsidR="00224E9B" w:rsidRPr="00856EAE" w:rsidRDefault="00224E9B" w:rsidP="00224E9B">
            <w:pPr>
              <w:rPr>
                <w:sz w:val="19"/>
                <w:szCs w:val="19"/>
              </w:rPr>
            </w:pPr>
          </w:p>
        </w:tc>
        <w:tc>
          <w:tcPr>
            <w:tcW w:w="567" w:type="dxa"/>
          </w:tcPr>
          <w:p w14:paraId="29060A7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7CB3F48"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B4789C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546B38" w:rsidRPr="00856EAE">
              <w:rPr>
                <w:rFonts w:ascii="Times New Roman" w:hAnsi="Times New Roman" w:cs="Times New Roman"/>
                <w:sz w:val="19"/>
                <w:szCs w:val="19"/>
              </w:rPr>
              <w:t xml:space="preserve"> соблюдается</w:t>
            </w:r>
          </w:p>
        </w:tc>
        <w:tc>
          <w:tcPr>
            <w:tcW w:w="1843" w:type="dxa"/>
          </w:tcPr>
          <w:p w14:paraId="027D118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2F90FC1" w14:textId="77777777" w:rsidTr="007F2A19">
        <w:tc>
          <w:tcPr>
            <w:tcW w:w="557" w:type="dxa"/>
            <w:vMerge/>
          </w:tcPr>
          <w:p w14:paraId="52418DF5" w14:textId="77777777" w:rsidR="00224E9B" w:rsidRPr="00856EAE" w:rsidRDefault="00224E9B" w:rsidP="00224E9B">
            <w:pPr>
              <w:rPr>
                <w:sz w:val="19"/>
                <w:szCs w:val="19"/>
              </w:rPr>
            </w:pPr>
          </w:p>
        </w:tc>
        <w:tc>
          <w:tcPr>
            <w:tcW w:w="2199" w:type="dxa"/>
            <w:vMerge/>
          </w:tcPr>
          <w:p w14:paraId="37EFBF6E" w14:textId="77777777" w:rsidR="00224E9B" w:rsidRPr="00856EAE" w:rsidRDefault="00224E9B" w:rsidP="00224E9B">
            <w:pPr>
              <w:rPr>
                <w:sz w:val="19"/>
                <w:szCs w:val="19"/>
              </w:rPr>
            </w:pPr>
          </w:p>
        </w:tc>
        <w:tc>
          <w:tcPr>
            <w:tcW w:w="2693" w:type="dxa"/>
            <w:vMerge/>
          </w:tcPr>
          <w:p w14:paraId="038FA71F" w14:textId="77777777" w:rsidR="00224E9B" w:rsidRPr="00856EAE" w:rsidRDefault="00224E9B" w:rsidP="00224E9B">
            <w:pPr>
              <w:rPr>
                <w:sz w:val="19"/>
                <w:szCs w:val="19"/>
              </w:rPr>
            </w:pPr>
          </w:p>
        </w:tc>
        <w:tc>
          <w:tcPr>
            <w:tcW w:w="2268" w:type="dxa"/>
            <w:gridSpan w:val="5"/>
          </w:tcPr>
          <w:p w14:paraId="390B00A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62560A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88C68FB" w14:textId="77777777" w:rsidTr="007F2A19">
        <w:tc>
          <w:tcPr>
            <w:tcW w:w="557" w:type="dxa"/>
            <w:vMerge/>
          </w:tcPr>
          <w:p w14:paraId="77DE1DFA" w14:textId="77777777" w:rsidR="00224E9B" w:rsidRPr="00856EAE" w:rsidRDefault="00224E9B" w:rsidP="00224E9B">
            <w:pPr>
              <w:rPr>
                <w:sz w:val="19"/>
                <w:szCs w:val="19"/>
              </w:rPr>
            </w:pPr>
          </w:p>
        </w:tc>
        <w:tc>
          <w:tcPr>
            <w:tcW w:w="2199" w:type="dxa"/>
            <w:vMerge/>
          </w:tcPr>
          <w:p w14:paraId="1F30E8DF" w14:textId="77777777" w:rsidR="00224E9B" w:rsidRPr="00856EAE" w:rsidRDefault="00224E9B" w:rsidP="00224E9B">
            <w:pPr>
              <w:rPr>
                <w:sz w:val="19"/>
                <w:szCs w:val="19"/>
              </w:rPr>
            </w:pPr>
          </w:p>
        </w:tc>
        <w:tc>
          <w:tcPr>
            <w:tcW w:w="2693" w:type="dxa"/>
            <w:vMerge/>
          </w:tcPr>
          <w:p w14:paraId="32627FF7" w14:textId="77777777" w:rsidR="00224E9B" w:rsidRPr="00856EAE" w:rsidRDefault="00224E9B" w:rsidP="00224E9B">
            <w:pPr>
              <w:rPr>
                <w:sz w:val="19"/>
                <w:szCs w:val="19"/>
              </w:rPr>
            </w:pPr>
          </w:p>
        </w:tc>
        <w:tc>
          <w:tcPr>
            <w:tcW w:w="2268" w:type="dxa"/>
            <w:gridSpan w:val="5"/>
          </w:tcPr>
          <w:p w14:paraId="07D3EF1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888F0D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6E2A02D" w14:textId="77777777" w:rsidTr="007F2A19">
        <w:tc>
          <w:tcPr>
            <w:tcW w:w="557" w:type="dxa"/>
            <w:vMerge/>
          </w:tcPr>
          <w:p w14:paraId="6DA44F34" w14:textId="77777777" w:rsidR="00224E9B" w:rsidRPr="00856EAE" w:rsidRDefault="00224E9B" w:rsidP="00224E9B">
            <w:pPr>
              <w:rPr>
                <w:sz w:val="19"/>
                <w:szCs w:val="19"/>
              </w:rPr>
            </w:pPr>
          </w:p>
        </w:tc>
        <w:tc>
          <w:tcPr>
            <w:tcW w:w="2199" w:type="dxa"/>
            <w:vMerge/>
          </w:tcPr>
          <w:p w14:paraId="537F7EEB" w14:textId="77777777" w:rsidR="00224E9B" w:rsidRPr="00856EAE" w:rsidRDefault="00224E9B" w:rsidP="00224E9B">
            <w:pPr>
              <w:rPr>
                <w:sz w:val="19"/>
                <w:szCs w:val="19"/>
              </w:rPr>
            </w:pPr>
          </w:p>
        </w:tc>
        <w:tc>
          <w:tcPr>
            <w:tcW w:w="2693" w:type="dxa"/>
            <w:vMerge/>
          </w:tcPr>
          <w:p w14:paraId="5D34CF1E" w14:textId="77777777" w:rsidR="00224E9B" w:rsidRPr="00856EAE" w:rsidRDefault="00224E9B" w:rsidP="00224E9B">
            <w:pPr>
              <w:rPr>
                <w:sz w:val="19"/>
                <w:szCs w:val="19"/>
              </w:rPr>
            </w:pPr>
          </w:p>
        </w:tc>
        <w:tc>
          <w:tcPr>
            <w:tcW w:w="567" w:type="dxa"/>
          </w:tcPr>
          <w:p w14:paraId="4DFA9241"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0C9B815" w14:textId="77777777" w:rsidR="00224E9B" w:rsidRPr="00856EAE" w:rsidRDefault="002633FC"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5A7C9C1" w14:textId="77777777" w:rsidR="00224E9B" w:rsidRPr="00856EAE" w:rsidRDefault="00546B3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40F3DFE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BCB020C" w14:textId="77777777" w:rsidTr="007F2A19">
        <w:tc>
          <w:tcPr>
            <w:tcW w:w="557" w:type="dxa"/>
            <w:vMerge/>
          </w:tcPr>
          <w:p w14:paraId="1F27BBB6" w14:textId="77777777" w:rsidR="00224E9B" w:rsidRPr="00856EAE" w:rsidRDefault="00224E9B" w:rsidP="00224E9B">
            <w:pPr>
              <w:rPr>
                <w:sz w:val="19"/>
                <w:szCs w:val="19"/>
              </w:rPr>
            </w:pPr>
          </w:p>
        </w:tc>
        <w:tc>
          <w:tcPr>
            <w:tcW w:w="2199" w:type="dxa"/>
            <w:vMerge/>
          </w:tcPr>
          <w:p w14:paraId="5258F508" w14:textId="77777777" w:rsidR="00224E9B" w:rsidRPr="00856EAE" w:rsidRDefault="00224E9B" w:rsidP="00224E9B">
            <w:pPr>
              <w:rPr>
                <w:sz w:val="19"/>
                <w:szCs w:val="19"/>
              </w:rPr>
            </w:pPr>
          </w:p>
        </w:tc>
        <w:tc>
          <w:tcPr>
            <w:tcW w:w="2693" w:type="dxa"/>
            <w:vMerge/>
          </w:tcPr>
          <w:p w14:paraId="39BD0B6C" w14:textId="77777777" w:rsidR="00224E9B" w:rsidRPr="00856EAE" w:rsidRDefault="00224E9B" w:rsidP="00224E9B">
            <w:pPr>
              <w:rPr>
                <w:sz w:val="19"/>
                <w:szCs w:val="19"/>
              </w:rPr>
            </w:pPr>
          </w:p>
        </w:tc>
        <w:tc>
          <w:tcPr>
            <w:tcW w:w="2268" w:type="dxa"/>
            <w:gridSpan w:val="5"/>
          </w:tcPr>
          <w:p w14:paraId="246C0E1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064883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56EB033" w14:textId="77777777" w:rsidTr="007F2A19">
        <w:tc>
          <w:tcPr>
            <w:tcW w:w="557" w:type="dxa"/>
            <w:vMerge w:val="restart"/>
          </w:tcPr>
          <w:p w14:paraId="061A4C3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4.2.3</w:t>
            </w:r>
          </w:p>
        </w:tc>
        <w:tc>
          <w:tcPr>
            <w:tcW w:w="2199" w:type="dxa"/>
            <w:vMerge w:val="restart"/>
          </w:tcPr>
          <w:p w14:paraId="39E9D8B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693" w:type="dxa"/>
            <w:vMerge w:val="restart"/>
          </w:tcPr>
          <w:p w14:paraId="5B2C4B1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268" w:type="dxa"/>
            <w:gridSpan w:val="5"/>
          </w:tcPr>
          <w:p w14:paraId="4D4A4E7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6B0BDD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E5900C7" w14:textId="77777777" w:rsidTr="007F2A19">
        <w:tc>
          <w:tcPr>
            <w:tcW w:w="557" w:type="dxa"/>
            <w:vMerge/>
          </w:tcPr>
          <w:p w14:paraId="726A73FC" w14:textId="77777777" w:rsidR="00224E9B" w:rsidRPr="00856EAE" w:rsidRDefault="00224E9B" w:rsidP="00224E9B">
            <w:pPr>
              <w:rPr>
                <w:sz w:val="19"/>
                <w:szCs w:val="19"/>
              </w:rPr>
            </w:pPr>
          </w:p>
        </w:tc>
        <w:tc>
          <w:tcPr>
            <w:tcW w:w="2199" w:type="dxa"/>
            <w:vMerge/>
          </w:tcPr>
          <w:p w14:paraId="78F0741E" w14:textId="77777777" w:rsidR="00224E9B" w:rsidRPr="00856EAE" w:rsidRDefault="00224E9B" w:rsidP="00224E9B">
            <w:pPr>
              <w:rPr>
                <w:sz w:val="19"/>
                <w:szCs w:val="19"/>
              </w:rPr>
            </w:pPr>
          </w:p>
        </w:tc>
        <w:tc>
          <w:tcPr>
            <w:tcW w:w="2693" w:type="dxa"/>
            <w:vMerge/>
          </w:tcPr>
          <w:p w14:paraId="3BA3A08E" w14:textId="77777777" w:rsidR="00224E9B" w:rsidRPr="00856EAE" w:rsidRDefault="00224E9B" w:rsidP="00224E9B">
            <w:pPr>
              <w:rPr>
                <w:sz w:val="19"/>
                <w:szCs w:val="19"/>
              </w:rPr>
            </w:pPr>
          </w:p>
        </w:tc>
        <w:tc>
          <w:tcPr>
            <w:tcW w:w="567" w:type="dxa"/>
          </w:tcPr>
          <w:p w14:paraId="0F53329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5C89DE1" w14:textId="77777777" w:rsidR="00224E9B" w:rsidRPr="00856EAE" w:rsidRDefault="00F133F9"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C5D7E1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9BBA29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5112096" w14:textId="77777777" w:rsidTr="007F2A19">
        <w:tc>
          <w:tcPr>
            <w:tcW w:w="557" w:type="dxa"/>
            <w:vMerge/>
          </w:tcPr>
          <w:p w14:paraId="577F932E" w14:textId="77777777" w:rsidR="00224E9B" w:rsidRPr="00856EAE" w:rsidRDefault="00224E9B" w:rsidP="00224E9B">
            <w:pPr>
              <w:rPr>
                <w:sz w:val="19"/>
                <w:szCs w:val="19"/>
              </w:rPr>
            </w:pPr>
          </w:p>
        </w:tc>
        <w:tc>
          <w:tcPr>
            <w:tcW w:w="2199" w:type="dxa"/>
            <w:vMerge/>
          </w:tcPr>
          <w:p w14:paraId="543E3117" w14:textId="77777777" w:rsidR="00224E9B" w:rsidRPr="00856EAE" w:rsidRDefault="00224E9B" w:rsidP="00224E9B">
            <w:pPr>
              <w:rPr>
                <w:sz w:val="19"/>
                <w:szCs w:val="19"/>
              </w:rPr>
            </w:pPr>
          </w:p>
        </w:tc>
        <w:tc>
          <w:tcPr>
            <w:tcW w:w="2693" w:type="dxa"/>
            <w:vMerge/>
          </w:tcPr>
          <w:p w14:paraId="70EE0FFA" w14:textId="77777777" w:rsidR="00224E9B" w:rsidRPr="00856EAE" w:rsidRDefault="00224E9B" w:rsidP="00224E9B">
            <w:pPr>
              <w:rPr>
                <w:sz w:val="19"/>
                <w:szCs w:val="19"/>
              </w:rPr>
            </w:pPr>
          </w:p>
        </w:tc>
        <w:tc>
          <w:tcPr>
            <w:tcW w:w="2268" w:type="dxa"/>
            <w:gridSpan w:val="5"/>
          </w:tcPr>
          <w:p w14:paraId="77E7D4B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3D95EA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C4AA7EC" w14:textId="77777777" w:rsidTr="007F2A19">
        <w:tc>
          <w:tcPr>
            <w:tcW w:w="557" w:type="dxa"/>
            <w:vMerge/>
          </w:tcPr>
          <w:p w14:paraId="4D1BCDE4" w14:textId="77777777" w:rsidR="00224E9B" w:rsidRPr="00856EAE" w:rsidRDefault="00224E9B" w:rsidP="00224E9B">
            <w:pPr>
              <w:rPr>
                <w:sz w:val="19"/>
                <w:szCs w:val="19"/>
              </w:rPr>
            </w:pPr>
          </w:p>
        </w:tc>
        <w:tc>
          <w:tcPr>
            <w:tcW w:w="2199" w:type="dxa"/>
            <w:vMerge/>
          </w:tcPr>
          <w:p w14:paraId="3EB694E5" w14:textId="77777777" w:rsidR="00224E9B" w:rsidRPr="00856EAE" w:rsidRDefault="00224E9B" w:rsidP="00224E9B">
            <w:pPr>
              <w:rPr>
                <w:sz w:val="19"/>
                <w:szCs w:val="19"/>
              </w:rPr>
            </w:pPr>
          </w:p>
        </w:tc>
        <w:tc>
          <w:tcPr>
            <w:tcW w:w="2693" w:type="dxa"/>
            <w:vMerge/>
          </w:tcPr>
          <w:p w14:paraId="7D7AF2B3" w14:textId="77777777" w:rsidR="00224E9B" w:rsidRPr="00856EAE" w:rsidRDefault="00224E9B" w:rsidP="00224E9B">
            <w:pPr>
              <w:rPr>
                <w:sz w:val="19"/>
                <w:szCs w:val="19"/>
              </w:rPr>
            </w:pPr>
          </w:p>
        </w:tc>
        <w:tc>
          <w:tcPr>
            <w:tcW w:w="567" w:type="dxa"/>
          </w:tcPr>
          <w:p w14:paraId="70BDB13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84566E0"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98860A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546B38" w:rsidRPr="00856EAE">
              <w:rPr>
                <w:rFonts w:ascii="Times New Roman" w:hAnsi="Times New Roman" w:cs="Times New Roman"/>
                <w:sz w:val="19"/>
                <w:szCs w:val="19"/>
              </w:rPr>
              <w:t xml:space="preserve"> соблюдается</w:t>
            </w:r>
          </w:p>
        </w:tc>
        <w:tc>
          <w:tcPr>
            <w:tcW w:w="1843" w:type="dxa"/>
          </w:tcPr>
          <w:p w14:paraId="5FF02F1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C8A4A87" w14:textId="77777777" w:rsidTr="007F2A19">
        <w:tc>
          <w:tcPr>
            <w:tcW w:w="557" w:type="dxa"/>
            <w:vMerge/>
          </w:tcPr>
          <w:p w14:paraId="7718CF2A" w14:textId="77777777" w:rsidR="00224E9B" w:rsidRPr="00856EAE" w:rsidRDefault="00224E9B" w:rsidP="00224E9B">
            <w:pPr>
              <w:rPr>
                <w:sz w:val="19"/>
                <w:szCs w:val="19"/>
              </w:rPr>
            </w:pPr>
          </w:p>
        </w:tc>
        <w:tc>
          <w:tcPr>
            <w:tcW w:w="2199" w:type="dxa"/>
            <w:vMerge/>
          </w:tcPr>
          <w:p w14:paraId="0DD07493" w14:textId="77777777" w:rsidR="00224E9B" w:rsidRPr="00856EAE" w:rsidRDefault="00224E9B" w:rsidP="00224E9B">
            <w:pPr>
              <w:rPr>
                <w:sz w:val="19"/>
                <w:szCs w:val="19"/>
              </w:rPr>
            </w:pPr>
          </w:p>
        </w:tc>
        <w:tc>
          <w:tcPr>
            <w:tcW w:w="2693" w:type="dxa"/>
            <w:vMerge/>
          </w:tcPr>
          <w:p w14:paraId="1114D7B0" w14:textId="77777777" w:rsidR="00224E9B" w:rsidRPr="00856EAE" w:rsidRDefault="00224E9B" w:rsidP="00224E9B">
            <w:pPr>
              <w:rPr>
                <w:sz w:val="19"/>
                <w:szCs w:val="19"/>
              </w:rPr>
            </w:pPr>
          </w:p>
        </w:tc>
        <w:tc>
          <w:tcPr>
            <w:tcW w:w="2268" w:type="dxa"/>
            <w:gridSpan w:val="5"/>
          </w:tcPr>
          <w:p w14:paraId="67A33BD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C3AF30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FD0BE34" w14:textId="77777777" w:rsidTr="007F2A19">
        <w:tc>
          <w:tcPr>
            <w:tcW w:w="557" w:type="dxa"/>
            <w:vMerge/>
          </w:tcPr>
          <w:p w14:paraId="605A07F7" w14:textId="77777777" w:rsidR="00224E9B" w:rsidRPr="00856EAE" w:rsidRDefault="00224E9B" w:rsidP="00224E9B">
            <w:pPr>
              <w:rPr>
                <w:sz w:val="19"/>
                <w:szCs w:val="19"/>
              </w:rPr>
            </w:pPr>
          </w:p>
        </w:tc>
        <w:tc>
          <w:tcPr>
            <w:tcW w:w="2199" w:type="dxa"/>
            <w:vMerge/>
          </w:tcPr>
          <w:p w14:paraId="78F0705C" w14:textId="77777777" w:rsidR="00224E9B" w:rsidRPr="00856EAE" w:rsidRDefault="00224E9B" w:rsidP="00224E9B">
            <w:pPr>
              <w:rPr>
                <w:sz w:val="19"/>
                <w:szCs w:val="19"/>
              </w:rPr>
            </w:pPr>
          </w:p>
        </w:tc>
        <w:tc>
          <w:tcPr>
            <w:tcW w:w="2693" w:type="dxa"/>
            <w:vMerge/>
          </w:tcPr>
          <w:p w14:paraId="3B136D43" w14:textId="77777777" w:rsidR="00224E9B" w:rsidRPr="00856EAE" w:rsidRDefault="00224E9B" w:rsidP="00224E9B">
            <w:pPr>
              <w:rPr>
                <w:sz w:val="19"/>
                <w:szCs w:val="19"/>
              </w:rPr>
            </w:pPr>
          </w:p>
        </w:tc>
        <w:tc>
          <w:tcPr>
            <w:tcW w:w="2268" w:type="dxa"/>
            <w:gridSpan w:val="5"/>
          </w:tcPr>
          <w:p w14:paraId="7353764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3EDAB4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1B05EA5" w14:textId="77777777" w:rsidTr="007F2A19">
        <w:tc>
          <w:tcPr>
            <w:tcW w:w="557" w:type="dxa"/>
            <w:vMerge/>
          </w:tcPr>
          <w:p w14:paraId="761D8A95" w14:textId="77777777" w:rsidR="00224E9B" w:rsidRPr="00856EAE" w:rsidRDefault="00224E9B" w:rsidP="00224E9B">
            <w:pPr>
              <w:rPr>
                <w:sz w:val="19"/>
                <w:szCs w:val="19"/>
              </w:rPr>
            </w:pPr>
          </w:p>
        </w:tc>
        <w:tc>
          <w:tcPr>
            <w:tcW w:w="2199" w:type="dxa"/>
            <w:vMerge/>
          </w:tcPr>
          <w:p w14:paraId="665A7116" w14:textId="77777777" w:rsidR="00224E9B" w:rsidRPr="00856EAE" w:rsidRDefault="00224E9B" w:rsidP="00224E9B">
            <w:pPr>
              <w:rPr>
                <w:sz w:val="19"/>
                <w:szCs w:val="19"/>
              </w:rPr>
            </w:pPr>
          </w:p>
        </w:tc>
        <w:tc>
          <w:tcPr>
            <w:tcW w:w="2693" w:type="dxa"/>
            <w:vMerge/>
          </w:tcPr>
          <w:p w14:paraId="36B135AE" w14:textId="77777777" w:rsidR="00224E9B" w:rsidRPr="00856EAE" w:rsidRDefault="00224E9B" w:rsidP="00224E9B">
            <w:pPr>
              <w:rPr>
                <w:sz w:val="19"/>
                <w:szCs w:val="19"/>
              </w:rPr>
            </w:pPr>
          </w:p>
        </w:tc>
        <w:tc>
          <w:tcPr>
            <w:tcW w:w="567" w:type="dxa"/>
          </w:tcPr>
          <w:p w14:paraId="4765222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DDB6EF6"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63C897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546B38" w:rsidRPr="00856EAE">
              <w:rPr>
                <w:rFonts w:ascii="Times New Roman" w:hAnsi="Times New Roman" w:cs="Times New Roman"/>
                <w:sz w:val="19"/>
                <w:szCs w:val="19"/>
              </w:rPr>
              <w:t xml:space="preserve"> соблюдается</w:t>
            </w:r>
          </w:p>
        </w:tc>
        <w:tc>
          <w:tcPr>
            <w:tcW w:w="1843" w:type="dxa"/>
          </w:tcPr>
          <w:p w14:paraId="4B72799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E344B4F" w14:textId="77777777" w:rsidTr="007F2A19">
        <w:tc>
          <w:tcPr>
            <w:tcW w:w="557" w:type="dxa"/>
            <w:vMerge/>
          </w:tcPr>
          <w:p w14:paraId="662B94EA" w14:textId="77777777" w:rsidR="00224E9B" w:rsidRPr="00856EAE" w:rsidRDefault="00224E9B" w:rsidP="00224E9B">
            <w:pPr>
              <w:rPr>
                <w:sz w:val="19"/>
                <w:szCs w:val="19"/>
              </w:rPr>
            </w:pPr>
          </w:p>
        </w:tc>
        <w:tc>
          <w:tcPr>
            <w:tcW w:w="2199" w:type="dxa"/>
            <w:vMerge/>
          </w:tcPr>
          <w:p w14:paraId="30FCBEF6" w14:textId="77777777" w:rsidR="00224E9B" w:rsidRPr="00856EAE" w:rsidRDefault="00224E9B" w:rsidP="00224E9B">
            <w:pPr>
              <w:rPr>
                <w:sz w:val="19"/>
                <w:szCs w:val="19"/>
              </w:rPr>
            </w:pPr>
          </w:p>
        </w:tc>
        <w:tc>
          <w:tcPr>
            <w:tcW w:w="2693" w:type="dxa"/>
            <w:vMerge/>
          </w:tcPr>
          <w:p w14:paraId="6B36A7B3" w14:textId="77777777" w:rsidR="00224E9B" w:rsidRPr="00856EAE" w:rsidRDefault="00224E9B" w:rsidP="00224E9B">
            <w:pPr>
              <w:rPr>
                <w:sz w:val="19"/>
                <w:szCs w:val="19"/>
              </w:rPr>
            </w:pPr>
          </w:p>
        </w:tc>
        <w:tc>
          <w:tcPr>
            <w:tcW w:w="2268" w:type="dxa"/>
            <w:gridSpan w:val="5"/>
          </w:tcPr>
          <w:p w14:paraId="2ACC710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01985F2"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32DB05CC" w14:textId="77777777" w:rsidTr="007F2A19">
        <w:tc>
          <w:tcPr>
            <w:tcW w:w="557" w:type="dxa"/>
          </w:tcPr>
          <w:p w14:paraId="673A10F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4.3</w:t>
            </w:r>
          </w:p>
        </w:tc>
        <w:tc>
          <w:tcPr>
            <w:tcW w:w="9003" w:type="dxa"/>
            <w:gridSpan w:val="8"/>
          </w:tcPr>
          <w:p w14:paraId="39A966D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BF57E8" w:rsidRPr="00856EAE" w14:paraId="529DD10C" w14:textId="77777777" w:rsidTr="007F2A19">
        <w:tc>
          <w:tcPr>
            <w:tcW w:w="557" w:type="dxa"/>
            <w:vMerge w:val="restart"/>
          </w:tcPr>
          <w:p w14:paraId="177A25B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4.3.1</w:t>
            </w:r>
          </w:p>
        </w:tc>
        <w:tc>
          <w:tcPr>
            <w:tcW w:w="2199" w:type="dxa"/>
            <w:vMerge w:val="restart"/>
          </w:tcPr>
          <w:p w14:paraId="4405F00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693" w:type="dxa"/>
            <w:vMerge w:val="restart"/>
          </w:tcPr>
          <w:p w14:paraId="32D6949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tc>
        <w:tc>
          <w:tcPr>
            <w:tcW w:w="2268" w:type="dxa"/>
            <w:gridSpan w:val="5"/>
          </w:tcPr>
          <w:p w14:paraId="6D0E257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2C109B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13E048A" w14:textId="77777777" w:rsidTr="007F2A19">
        <w:tc>
          <w:tcPr>
            <w:tcW w:w="557" w:type="dxa"/>
            <w:vMerge/>
          </w:tcPr>
          <w:p w14:paraId="0B699BF8" w14:textId="77777777" w:rsidR="00224E9B" w:rsidRPr="00856EAE" w:rsidRDefault="00224E9B" w:rsidP="00224E9B">
            <w:pPr>
              <w:rPr>
                <w:sz w:val="19"/>
                <w:szCs w:val="19"/>
              </w:rPr>
            </w:pPr>
          </w:p>
        </w:tc>
        <w:tc>
          <w:tcPr>
            <w:tcW w:w="2199" w:type="dxa"/>
            <w:vMerge/>
          </w:tcPr>
          <w:p w14:paraId="6D912E11" w14:textId="77777777" w:rsidR="00224E9B" w:rsidRPr="00856EAE" w:rsidRDefault="00224E9B" w:rsidP="00224E9B">
            <w:pPr>
              <w:rPr>
                <w:sz w:val="19"/>
                <w:szCs w:val="19"/>
              </w:rPr>
            </w:pPr>
          </w:p>
        </w:tc>
        <w:tc>
          <w:tcPr>
            <w:tcW w:w="2693" w:type="dxa"/>
            <w:vMerge/>
          </w:tcPr>
          <w:p w14:paraId="75A12C1F" w14:textId="77777777" w:rsidR="00224E9B" w:rsidRPr="00856EAE" w:rsidRDefault="00224E9B" w:rsidP="00224E9B">
            <w:pPr>
              <w:rPr>
                <w:sz w:val="19"/>
                <w:szCs w:val="19"/>
              </w:rPr>
            </w:pPr>
          </w:p>
        </w:tc>
        <w:tc>
          <w:tcPr>
            <w:tcW w:w="567" w:type="dxa"/>
          </w:tcPr>
          <w:p w14:paraId="43269B7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B272E53" w14:textId="77777777" w:rsidR="00224E9B" w:rsidRPr="00856EAE" w:rsidRDefault="002633FC"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6928F6E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395B49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ED364A7" w14:textId="77777777" w:rsidTr="007F2A19">
        <w:tc>
          <w:tcPr>
            <w:tcW w:w="557" w:type="dxa"/>
            <w:vMerge/>
          </w:tcPr>
          <w:p w14:paraId="4340C307" w14:textId="77777777" w:rsidR="00224E9B" w:rsidRPr="00856EAE" w:rsidRDefault="00224E9B" w:rsidP="00224E9B">
            <w:pPr>
              <w:rPr>
                <w:sz w:val="19"/>
                <w:szCs w:val="19"/>
              </w:rPr>
            </w:pPr>
          </w:p>
        </w:tc>
        <w:tc>
          <w:tcPr>
            <w:tcW w:w="2199" w:type="dxa"/>
            <w:vMerge/>
          </w:tcPr>
          <w:p w14:paraId="2686B36B" w14:textId="77777777" w:rsidR="00224E9B" w:rsidRPr="00856EAE" w:rsidRDefault="00224E9B" w:rsidP="00224E9B">
            <w:pPr>
              <w:rPr>
                <w:sz w:val="19"/>
                <w:szCs w:val="19"/>
              </w:rPr>
            </w:pPr>
          </w:p>
        </w:tc>
        <w:tc>
          <w:tcPr>
            <w:tcW w:w="2693" w:type="dxa"/>
            <w:vMerge/>
          </w:tcPr>
          <w:p w14:paraId="189DE6F1" w14:textId="77777777" w:rsidR="00224E9B" w:rsidRPr="00856EAE" w:rsidRDefault="00224E9B" w:rsidP="00224E9B">
            <w:pPr>
              <w:rPr>
                <w:sz w:val="19"/>
                <w:szCs w:val="19"/>
              </w:rPr>
            </w:pPr>
          </w:p>
        </w:tc>
        <w:tc>
          <w:tcPr>
            <w:tcW w:w="2268" w:type="dxa"/>
            <w:gridSpan w:val="5"/>
          </w:tcPr>
          <w:p w14:paraId="7CB1619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BF91CD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8F6FED3" w14:textId="77777777" w:rsidTr="007F2A19">
        <w:tc>
          <w:tcPr>
            <w:tcW w:w="557" w:type="dxa"/>
            <w:vMerge/>
          </w:tcPr>
          <w:p w14:paraId="6EC935A1" w14:textId="77777777" w:rsidR="00224E9B" w:rsidRPr="00856EAE" w:rsidRDefault="00224E9B" w:rsidP="00224E9B">
            <w:pPr>
              <w:rPr>
                <w:sz w:val="19"/>
                <w:szCs w:val="19"/>
              </w:rPr>
            </w:pPr>
          </w:p>
        </w:tc>
        <w:tc>
          <w:tcPr>
            <w:tcW w:w="2199" w:type="dxa"/>
            <w:vMerge/>
          </w:tcPr>
          <w:p w14:paraId="381B4EF6" w14:textId="77777777" w:rsidR="00224E9B" w:rsidRPr="00856EAE" w:rsidRDefault="00224E9B" w:rsidP="00224E9B">
            <w:pPr>
              <w:rPr>
                <w:sz w:val="19"/>
                <w:szCs w:val="19"/>
              </w:rPr>
            </w:pPr>
          </w:p>
        </w:tc>
        <w:tc>
          <w:tcPr>
            <w:tcW w:w="2693" w:type="dxa"/>
            <w:vMerge/>
          </w:tcPr>
          <w:p w14:paraId="0AB0F562" w14:textId="77777777" w:rsidR="00224E9B" w:rsidRPr="00856EAE" w:rsidRDefault="00224E9B" w:rsidP="00224E9B">
            <w:pPr>
              <w:rPr>
                <w:sz w:val="19"/>
                <w:szCs w:val="19"/>
              </w:rPr>
            </w:pPr>
          </w:p>
        </w:tc>
        <w:tc>
          <w:tcPr>
            <w:tcW w:w="567" w:type="dxa"/>
          </w:tcPr>
          <w:p w14:paraId="41C2650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9AB8341"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3D74528"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546B38" w:rsidRPr="00856EAE">
              <w:rPr>
                <w:rFonts w:ascii="Times New Roman" w:hAnsi="Times New Roman" w:cs="Times New Roman"/>
                <w:sz w:val="19"/>
                <w:szCs w:val="19"/>
              </w:rPr>
              <w:t xml:space="preserve"> соблюдается</w:t>
            </w:r>
          </w:p>
        </w:tc>
        <w:tc>
          <w:tcPr>
            <w:tcW w:w="1843" w:type="dxa"/>
          </w:tcPr>
          <w:p w14:paraId="1484E2A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FD8D81F" w14:textId="77777777" w:rsidTr="007F2A19">
        <w:trPr>
          <w:trHeight w:val="510"/>
        </w:trPr>
        <w:tc>
          <w:tcPr>
            <w:tcW w:w="557" w:type="dxa"/>
            <w:vMerge/>
          </w:tcPr>
          <w:p w14:paraId="469AB14E" w14:textId="77777777" w:rsidR="00224E9B" w:rsidRPr="00856EAE" w:rsidRDefault="00224E9B" w:rsidP="00224E9B">
            <w:pPr>
              <w:rPr>
                <w:sz w:val="19"/>
                <w:szCs w:val="19"/>
              </w:rPr>
            </w:pPr>
          </w:p>
        </w:tc>
        <w:tc>
          <w:tcPr>
            <w:tcW w:w="2199" w:type="dxa"/>
            <w:vMerge/>
          </w:tcPr>
          <w:p w14:paraId="3790D035" w14:textId="77777777" w:rsidR="00224E9B" w:rsidRPr="00856EAE" w:rsidRDefault="00224E9B" w:rsidP="00224E9B">
            <w:pPr>
              <w:rPr>
                <w:sz w:val="19"/>
                <w:szCs w:val="19"/>
              </w:rPr>
            </w:pPr>
          </w:p>
        </w:tc>
        <w:tc>
          <w:tcPr>
            <w:tcW w:w="2693" w:type="dxa"/>
            <w:vMerge/>
          </w:tcPr>
          <w:p w14:paraId="4990570C" w14:textId="77777777" w:rsidR="00224E9B" w:rsidRPr="00856EAE" w:rsidRDefault="00224E9B" w:rsidP="00224E9B">
            <w:pPr>
              <w:rPr>
                <w:sz w:val="19"/>
                <w:szCs w:val="19"/>
              </w:rPr>
            </w:pPr>
          </w:p>
        </w:tc>
        <w:tc>
          <w:tcPr>
            <w:tcW w:w="2268" w:type="dxa"/>
            <w:gridSpan w:val="5"/>
            <w:vMerge w:val="restart"/>
          </w:tcPr>
          <w:p w14:paraId="41684060" w14:textId="77777777" w:rsidR="00224E9B" w:rsidRPr="00856EAE" w:rsidRDefault="00224E9B" w:rsidP="00224E9B">
            <w:pPr>
              <w:pStyle w:val="ConsPlusNormal"/>
              <w:rPr>
                <w:rFonts w:ascii="Times New Roman" w:hAnsi="Times New Roman" w:cs="Times New Roman"/>
                <w:sz w:val="19"/>
                <w:szCs w:val="19"/>
              </w:rPr>
            </w:pPr>
          </w:p>
        </w:tc>
        <w:tc>
          <w:tcPr>
            <w:tcW w:w="1843" w:type="dxa"/>
            <w:vMerge w:val="restart"/>
          </w:tcPr>
          <w:p w14:paraId="577A749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35BEDCC" w14:textId="77777777" w:rsidTr="007F2A19">
        <w:trPr>
          <w:trHeight w:val="510"/>
        </w:trPr>
        <w:tc>
          <w:tcPr>
            <w:tcW w:w="557" w:type="dxa"/>
            <w:vMerge/>
          </w:tcPr>
          <w:p w14:paraId="0CE7E75F" w14:textId="77777777" w:rsidR="00224E9B" w:rsidRPr="00856EAE" w:rsidRDefault="00224E9B" w:rsidP="00224E9B">
            <w:pPr>
              <w:rPr>
                <w:sz w:val="19"/>
                <w:szCs w:val="19"/>
              </w:rPr>
            </w:pPr>
          </w:p>
        </w:tc>
        <w:tc>
          <w:tcPr>
            <w:tcW w:w="2199" w:type="dxa"/>
            <w:vMerge/>
          </w:tcPr>
          <w:p w14:paraId="37A3CD47" w14:textId="77777777" w:rsidR="00224E9B" w:rsidRPr="00856EAE" w:rsidRDefault="00224E9B" w:rsidP="00224E9B">
            <w:pPr>
              <w:rPr>
                <w:sz w:val="19"/>
                <w:szCs w:val="19"/>
              </w:rPr>
            </w:pPr>
          </w:p>
        </w:tc>
        <w:tc>
          <w:tcPr>
            <w:tcW w:w="2693" w:type="dxa"/>
            <w:vMerge w:val="restart"/>
          </w:tcPr>
          <w:p w14:paraId="2206E54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tc>
        <w:tc>
          <w:tcPr>
            <w:tcW w:w="2268" w:type="dxa"/>
            <w:gridSpan w:val="5"/>
            <w:vMerge/>
          </w:tcPr>
          <w:p w14:paraId="7D959486" w14:textId="77777777" w:rsidR="00224E9B" w:rsidRPr="00856EAE" w:rsidRDefault="00224E9B" w:rsidP="00224E9B">
            <w:pPr>
              <w:rPr>
                <w:sz w:val="19"/>
                <w:szCs w:val="19"/>
              </w:rPr>
            </w:pPr>
          </w:p>
        </w:tc>
        <w:tc>
          <w:tcPr>
            <w:tcW w:w="1843" w:type="dxa"/>
            <w:vMerge/>
          </w:tcPr>
          <w:p w14:paraId="6E6FD56F" w14:textId="77777777" w:rsidR="00224E9B" w:rsidRPr="00856EAE" w:rsidRDefault="00224E9B" w:rsidP="00224E9B">
            <w:pPr>
              <w:rPr>
                <w:sz w:val="19"/>
                <w:szCs w:val="19"/>
              </w:rPr>
            </w:pPr>
          </w:p>
        </w:tc>
      </w:tr>
      <w:tr w:rsidR="00BF57E8" w:rsidRPr="00856EAE" w14:paraId="56B4A68B" w14:textId="77777777" w:rsidTr="007F2A19">
        <w:tc>
          <w:tcPr>
            <w:tcW w:w="557" w:type="dxa"/>
            <w:vMerge/>
          </w:tcPr>
          <w:p w14:paraId="08BE894C" w14:textId="77777777" w:rsidR="00224E9B" w:rsidRPr="00856EAE" w:rsidRDefault="00224E9B" w:rsidP="00224E9B">
            <w:pPr>
              <w:rPr>
                <w:sz w:val="19"/>
                <w:szCs w:val="19"/>
              </w:rPr>
            </w:pPr>
          </w:p>
        </w:tc>
        <w:tc>
          <w:tcPr>
            <w:tcW w:w="2199" w:type="dxa"/>
            <w:vMerge/>
          </w:tcPr>
          <w:p w14:paraId="10A5E874" w14:textId="77777777" w:rsidR="00224E9B" w:rsidRPr="00856EAE" w:rsidRDefault="00224E9B" w:rsidP="00224E9B">
            <w:pPr>
              <w:rPr>
                <w:sz w:val="19"/>
                <w:szCs w:val="19"/>
              </w:rPr>
            </w:pPr>
          </w:p>
        </w:tc>
        <w:tc>
          <w:tcPr>
            <w:tcW w:w="2693" w:type="dxa"/>
            <w:vMerge/>
          </w:tcPr>
          <w:p w14:paraId="47D35453" w14:textId="77777777" w:rsidR="00224E9B" w:rsidRPr="00856EAE" w:rsidRDefault="00224E9B" w:rsidP="00224E9B">
            <w:pPr>
              <w:rPr>
                <w:sz w:val="19"/>
                <w:szCs w:val="19"/>
              </w:rPr>
            </w:pPr>
          </w:p>
        </w:tc>
        <w:tc>
          <w:tcPr>
            <w:tcW w:w="2268" w:type="dxa"/>
            <w:gridSpan w:val="5"/>
          </w:tcPr>
          <w:p w14:paraId="1156D81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BAD697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C7657A8" w14:textId="77777777" w:rsidTr="007F2A19">
        <w:tc>
          <w:tcPr>
            <w:tcW w:w="557" w:type="dxa"/>
            <w:vMerge/>
          </w:tcPr>
          <w:p w14:paraId="6B65FCEF" w14:textId="77777777" w:rsidR="00224E9B" w:rsidRPr="00856EAE" w:rsidRDefault="00224E9B" w:rsidP="00224E9B">
            <w:pPr>
              <w:rPr>
                <w:sz w:val="19"/>
                <w:szCs w:val="19"/>
              </w:rPr>
            </w:pPr>
          </w:p>
        </w:tc>
        <w:tc>
          <w:tcPr>
            <w:tcW w:w="2199" w:type="dxa"/>
            <w:vMerge/>
          </w:tcPr>
          <w:p w14:paraId="42A53FE1" w14:textId="77777777" w:rsidR="00224E9B" w:rsidRPr="00856EAE" w:rsidRDefault="00224E9B" w:rsidP="00224E9B">
            <w:pPr>
              <w:rPr>
                <w:sz w:val="19"/>
                <w:szCs w:val="19"/>
              </w:rPr>
            </w:pPr>
          </w:p>
        </w:tc>
        <w:tc>
          <w:tcPr>
            <w:tcW w:w="2693" w:type="dxa"/>
            <w:vMerge/>
          </w:tcPr>
          <w:p w14:paraId="589079AC" w14:textId="77777777" w:rsidR="00224E9B" w:rsidRPr="00856EAE" w:rsidRDefault="00224E9B" w:rsidP="00224E9B">
            <w:pPr>
              <w:rPr>
                <w:sz w:val="19"/>
                <w:szCs w:val="19"/>
              </w:rPr>
            </w:pPr>
          </w:p>
        </w:tc>
        <w:tc>
          <w:tcPr>
            <w:tcW w:w="567" w:type="dxa"/>
          </w:tcPr>
          <w:p w14:paraId="39989AA5"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E7179A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2547047" w14:textId="77777777" w:rsidR="00224E9B" w:rsidRPr="00856EAE" w:rsidRDefault="00546B3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0C643C9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61FB98E" w14:textId="77777777" w:rsidTr="007F2A19">
        <w:trPr>
          <w:trHeight w:val="510"/>
        </w:trPr>
        <w:tc>
          <w:tcPr>
            <w:tcW w:w="557" w:type="dxa"/>
            <w:vMerge/>
          </w:tcPr>
          <w:p w14:paraId="630DB533" w14:textId="77777777" w:rsidR="00224E9B" w:rsidRPr="00856EAE" w:rsidRDefault="00224E9B" w:rsidP="00224E9B">
            <w:pPr>
              <w:rPr>
                <w:sz w:val="19"/>
                <w:szCs w:val="19"/>
              </w:rPr>
            </w:pPr>
          </w:p>
        </w:tc>
        <w:tc>
          <w:tcPr>
            <w:tcW w:w="2199" w:type="dxa"/>
            <w:vMerge/>
          </w:tcPr>
          <w:p w14:paraId="1FED5865" w14:textId="77777777" w:rsidR="00224E9B" w:rsidRPr="00856EAE" w:rsidRDefault="00224E9B" w:rsidP="00224E9B">
            <w:pPr>
              <w:rPr>
                <w:sz w:val="19"/>
                <w:szCs w:val="19"/>
              </w:rPr>
            </w:pPr>
          </w:p>
        </w:tc>
        <w:tc>
          <w:tcPr>
            <w:tcW w:w="2693" w:type="dxa"/>
            <w:vMerge/>
          </w:tcPr>
          <w:p w14:paraId="6F64DF9F" w14:textId="77777777" w:rsidR="00224E9B" w:rsidRPr="00856EAE" w:rsidRDefault="00224E9B" w:rsidP="00224E9B">
            <w:pPr>
              <w:rPr>
                <w:sz w:val="19"/>
                <w:szCs w:val="19"/>
              </w:rPr>
            </w:pPr>
          </w:p>
        </w:tc>
        <w:tc>
          <w:tcPr>
            <w:tcW w:w="2268" w:type="dxa"/>
            <w:gridSpan w:val="5"/>
            <w:vMerge w:val="restart"/>
          </w:tcPr>
          <w:p w14:paraId="0BE3DB2A" w14:textId="77777777" w:rsidR="00224E9B" w:rsidRPr="00856EAE" w:rsidRDefault="00224E9B" w:rsidP="00224E9B">
            <w:pPr>
              <w:pStyle w:val="ConsPlusNormal"/>
              <w:rPr>
                <w:rFonts w:ascii="Times New Roman" w:hAnsi="Times New Roman" w:cs="Times New Roman"/>
                <w:sz w:val="19"/>
                <w:szCs w:val="19"/>
              </w:rPr>
            </w:pPr>
          </w:p>
        </w:tc>
        <w:tc>
          <w:tcPr>
            <w:tcW w:w="1843" w:type="dxa"/>
            <w:vMerge w:val="restart"/>
          </w:tcPr>
          <w:p w14:paraId="3F5B8C3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83CB941" w14:textId="77777777" w:rsidTr="007F2A19">
        <w:tc>
          <w:tcPr>
            <w:tcW w:w="557" w:type="dxa"/>
            <w:vMerge/>
          </w:tcPr>
          <w:p w14:paraId="7A1E5BAB" w14:textId="77777777" w:rsidR="00224E9B" w:rsidRPr="00856EAE" w:rsidRDefault="00224E9B" w:rsidP="00224E9B">
            <w:pPr>
              <w:rPr>
                <w:sz w:val="19"/>
                <w:szCs w:val="19"/>
              </w:rPr>
            </w:pPr>
          </w:p>
        </w:tc>
        <w:tc>
          <w:tcPr>
            <w:tcW w:w="2199" w:type="dxa"/>
            <w:vMerge/>
          </w:tcPr>
          <w:p w14:paraId="79AF9C37" w14:textId="77777777" w:rsidR="00224E9B" w:rsidRPr="00856EAE" w:rsidRDefault="00224E9B" w:rsidP="00224E9B">
            <w:pPr>
              <w:rPr>
                <w:sz w:val="19"/>
                <w:szCs w:val="19"/>
              </w:rPr>
            </w:pPr>
          </w:p>
        </w:tc>
        <w:tc>
          <w:tcPr>
            <w:tcW w:w="2693" w:type="dxa"/>
          </w:tcPr>
          <w:p w14:paraId="6108D5C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268" w:type="dxa"/>
            <w:gridSpan w:val="5"/>
            <w:vMerge/>
          </w:tcPr>
          <w:p w14:paraId="2AFF0200" w14:textId="77777777" w:rsidR="00224E9B" w:rsidRPr="00856EAE" w:rsidRDefault="00224E9B" w:rsidP="00224E9B">
            <w:pPr>
              <w:rPr>
                <w:sz w:val="19"/>
                <w:szCs w:val="19"/>
              </w:rPr>
            </w:pPr>
          </w:p>
        </w:tc>
        <w:tc>
          <w:tcPr>
            <w:tcW w:w="1843" w:type="dxa"/>
            <w:vMerge/>
          </w:tcPr>
          <w:p w14:paraId="13FC7C64" w14:textId="77777777" w:rsidR="00224E9B" w:rsidRPr="00856EAE" w:rsidRDefault="00224E9B" w:rsidP="00224E9B">
            <w:pPr>
              <w:rPr>
                <w:sz w:val="19"/>
                <w:szCs w:val="19"/>
              </w:rPr>
            </w:pPr>
          </w:p>
        </w:tc>
      </w:tr>
      <w:tr w:rsidR="00BF57E8" w:rsidRPr="00856EAE" w14:paraId="602A0DE4" w14:textId="77777777" w:rsidTr="007F2A19">
        <w:tc>
          <w:tcPr>
            <w:tcW w:w="557" w:type="dxa"/>
            <w:vMerge w:val="restart"/>
          </w:tcPr>
          <w:p w14:paraId="2C9BE3E8"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4.3.2</w:t>
            </w:r>
          </w:p>
        </w:tc>
        <w:tc>
          <w:tcPr>
            <w:tcW w:w="2199" w:type="dxa"/>
            <w:vMerge w:val="restart"/>
          </w:tcPr>
          <w:p w14:paraId="7383075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693" w:type="dxa"/>
            <w:vMerge w:val="restart"/>
          </w:tcPr>
          <w:p w14:paraId="04BD2FB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tc>
        <w:tc>
          <w:tcPr>
            <w:tcW w:w="2268" w:type="dxa"/>
            <w:gridSpan w:val="5"/>
          </w:tcPr>
          <w:p w14:paraId="68DCE97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DF5F7A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7756036" w14:textId="77777777" w:rsidTr="007F2A19">
        <w:tc>
          <w:tcPr>
            <w:tcW w:w="557" w:type="dxa"/>
            <w:vMerge/>
          </w:tcPr>
          <w:p w14:paraId="4863D066" w14:textId="77777777" w:rsidR="00224E9B" w:rsidRPr="00856EAE" w:rsidRDefault="00224E9B" w:rsidP="00224E9B">
            <w:pPr>
              <w:rPr>
                <w:sz w:val="19"/>
                <w:szCs w:val="19"/>
              </w:rPr>
            </w:pPr>
          </w:p>
        </w:tc>
        <w:tc>
          <w:tcPr>
            <w:tcW w:w="2199" w:type="dxa"/>
            <w:vMerge/>
          </w:tcPr>
          <w:p w14:paraId="383EBA76" w14:textId="77777777" w:rsidR="00224E9B" w:rsidRPr="00856EAE" w:rsidRDefault="00224E9B" w:rsidP="00224E9B">
            <w:pPr>
              <w:rPr>
                <w:sz w:val="19"/>
                <w:szCs w:val="19"/>
              </w:rPr>
            </w:pPr>
          </w:p>
        </w:tc>
        <w:tc>
          <w:tcPr>
            <w:tcW w:w="2693" w:type="dxa"/>
            <w:vMerge/>
          </w:tcPr>
          <w:p w14:paraId="59841FCD" w14:textId="77777777" w:rsidR="00224E9B" w:rsidRPr="00856EAE" w:rsidRDefault="00224E9B" w:rsidP="00224E9B">
            <w:pPr>
              <w:rPr>
                <w:sz w:val="19"/>
                <w:szCs w:val="19"/>
              </w:rPr>
            </w:pPr>
          </w:p>
        </w:tc>
        <w:tc>
          <w:tcPr>
            <w:tcW w:w="567" w:type="dxa"/>
          </w:tcPr>
          <w:p w14:paraId="3CC4DAA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704468D"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A1376ED"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47C6248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6976816" w14:textId="77777777" w:rsidTr="007F2A19">
        <w:tc>
          <w:tcPr>
            <w:tcW w:w="557" w:type="dxa"/>
            <w:vMerge/>
          </w:tcPr>
          <w:p w14:paraId="0CF8BE6E" w14:textId="77777777" w:rsidR="00224E9B" w:rsidRPr="00856EAE" w:rsidRDefault="00224E9B" w:rsidP="00224E9B">
            <w:pPr>
              <w:rPr>
                <w:sz w:val="19"/>
                <w:szCs w:val="19"/>
              </w:rPr>
            </w:pPr>
          </w:p>
        </w:tc>
        <w:tc>
          <w:tcPr>
            <w:tcW w:w="2199" w:type="dxa"/>
            <w:vMerge/>
          </w:tcPr>
          <w:p w14:paraId="3DAE2806" w14:textId="77777777" w:rsidR="00224E9B" w:rsidRPr="00856EAE" w:rsidRDefault="00224E9B" w:rsidP="00224E9B">
            <w:pPr>
              <w:rPr>
                <w:sz w:val="19"/>
                <w:szCs w:val="19"/>
              </w:rPr>
            </w:pPr>
          </w:p>
        </w:tc>
        <w:tc>
          <w:tcPr>
            <w:tcW w:w="2693" w:type="dxa"/>
            <w:vMerge/>
          </w:tcPr>
          <w:p w14:paraId="5D425282" w14:textId="77777777" w:rsidR="00224E9B" w:rsidRPr="00856EAE" w:rsidRDefault="00224E9B" w:rsidP="00224E9B">
            <w:pPr>
              <w:rPr>
                <w:sz w:val="19"/>
                <w:szCs w:val="19"/>
              </w:rPr>
            </w:pPr>
          </w:p>
        </w:tc>
        <w:tc>
          <w:tcPr>
            <w:tcW w:w="2268" w:type="dxa"/>
            <w:gridSpan w:val="5"/>
          </w:tcPr>
          <w:p w14:paraId="5464276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147B27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B92833C" w14:textId="77777777" w:rsidTr="007F2A19">
        <w:tc>
          <w:tcPr>
            <w:tcW w:w="557" w:type="dxa"/>
            <w:vMerge/>
          </w:tcPr>
          <w:p w14:paraId="0980E571" w14:textId="77777777" w:rsidR="00224E9B" w:rsidRPr="00856EAE" w:rsidRDefault="00224E9B" w:rsidP="00224E9B">
            <w:pPr>
              <w:rPr>
                <w:sz w:val="19"/>
                <w:szCs w:val="19"/>
              </w:rPr>
            </w:pPr>
          </w:p>
        </w:tc>
        <w:tc>
          <w:tcPr>
            <w:tcW w:w="2199" w:type="dxa"/>
            <w:vMerge/>
          </w:tcPr>
          <w:p w14:paraId="30EEE489" w14:textId="77777777" w:rsidR="00224E9B" w:rsidRPr="00856EAE" w:rsidRDefault="00224E9B" w:rsidP="00224E9B">
            <w:pPr>
              <w:rPr>
                <w:sz w:val="19"/>
                <w:szCs w:val="19"/>
              </w:rPr>
            </w:pPr>
          </w:p>
        </w:tc>
        <w:tc>
          <w:tcPr>
            <w:tcW w:w="2693" w:type="dxa"/>
            <w:vMerge/>
          </w:tcPr>
          <w:p w14:paraId="57C2365B" w14:textId="77777777" w:rsidR="00224E9B" w:rsidRPr="00856EAE" w:rsidRDefault="00224E9B" w:rsidP="00224E9B">
            <w:pPr>
              <w:rPr>
                <w:sz w:val="19"/>
                <w:szCs w:val="19"/>
              </w:rPr>
            </w:pPr>
          </w:p>
        </w:tc>
        <w:tc>
          <w:tcPr>
            <w:tcW w:w="567" w:type="dxa"/>
          </w:tcPr>
          <w:p w14:paraId="50AC320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908F343"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76949AC" w14:textId="77777777" w:rsidR="00224E9B" w:rsidRPr="00856EAE" w:rsidRDefault="00546B3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w:t>
            </w:r>
            <w:r w:rsidR="00224E9B" w:rsidRPr="00856EAE">
              <w:rPr>
                <w:rFonts w:ascii="Times New Roman" w:hAnsi="Times New Roman" w:cs="Times New Roman"/>
                <w:sz w:val="19"/>
                <w:szCs w:val="19"/>
              </w:rPr>
              <w:t>астично</w:t>
            </w:r>
            <w:r w:rsidRPr="00856EAE">
              <w:rPr>
                <w:rFonts w:ascii="Times New Roman" w:hAnsi="Times New Roman" w:cs="Times New Roman"/>
                <w:sz w:val="19"/>
                <w:szCs w:val="19"/>
              </w:rPr>
              <w:t xml:space="preserve"> соблюдается</w:t>
            </w:r>
          </w:p>
        </w:tc>
        <w:tc>
          <w:tcPr>
            <w:tcW w:w="1843" w:type="dxa"/>
          </w:tcPr>
          <w:p w14:paraId="4D3C40E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A6C6DEB" w14:textId="77777777" w:rsidTr="007F2A19">
        <w:tc>
          <w:tcPr>
            <w:tcW w:w="557" w:type="dxa"/>
            <w:vMerge/>
          </w:tcPr>
          <w:p w14:paraId="5EC159CE" w14:textId="77777777" w:rsidR="00224E9B" w:rsidRPr="00856EAE" w:rsidRDefault="00224E9B" w:rsidP="00224E9B">
            <w:pPr>
              <w:rPr>
                <w:sz w:val="19"/>
                <w:szCs w:val="19"/>
              </w:rPr>
            </w:pPr>
          </w:p>
        </w:tc>
        <w:tc>
          <w:tcPr>
            <w:tcW w:w="2199" w:type="dxa"/>
            <w:vMerge/>
          </w:tcPr>
          <w:p w14:paraId="3A9F18D7" w14:textId="77777777" w:rsidR="00224E9B" w:rsidRPr="00856EAE" w:rsidRDefault="00224E9B" w:rsidP="00224E9B">
            <w:pPr>
              <w:rPr>
                <w:sz w:val="19"/>
                <w:szCs w:val="19"/>
              </w:rPr>
            </w:pPr>
          </w:p>
        </w:tc>
        <w:tc>
          <w:tcPr>
            <w:tcW w:w="2693" w:type="dxa"/>
            <w:vMerge/>
          </w:tcPr>
          <w:p w14:paraId="0488C441" w14:textId="77777777" w:rsidR="00224E9B" w:rsidRPr="00856EAE" w:rsidRDefault="00224E9B" w:rsidP="00224E9B">
            <w:pPr>
              <w:rPr>
                <w:sz w:val="19"/>
                <w:szCs w:val="19"/>
              </w:rPr>
            </w:pPr>
          </w:p>
        </w:tc>
        <w:tc>
          <w:tcPr>
            <w:tcW w:w="2268" w:type="dxa"/>
            <w:gridSpan w:val="5"/>
          </w:tcPr>
          <w:p w14:paraId="0DDDA46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AF9563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C75EBB5" w14:textId="77777777" w:rsidTr="007F2A19">
        <w:tc>
          <w:tcPr>
            <w:tcW w:w="557" w:type="dxa"/>
            <w:vMerge/>
          </w:tcPr>
          <w:p w14:paraId="4CC19B39" w14:textId="77777777" w:rsidR="00224E9B" w:rsidRPr="00856EAE" w:rsidRDefault="00224E9B" w:rsidP="00224E9B">
            <w:pPr>
              <w:rPr>
                <w:sz w:val="19"/>
                <w:szCs w:val="19"/>
              </w:rPr>
            </w:pPr>
          </w:p>
        </w:tc>
        <w:tc>
          <w:tcPr>
            <w:tcW w:w="2199" w:type="dxa"/>
            <w:vMerge/>
          </w:tcPr>
          <w:p w14:paraId="3A6CC528" w14:textId="77777777" w:rsidR="00224E9B" w:rsidRPr="00856EAE" w:rsidRDefault="00224E9B" w:rsidP="00224E9B">
            <w:pPr>
              <w:rPr>
                <w:sz w:val="19"/>
                <w:szCs w:val="19"/>
              </w:rPr>
            </w:pPr>
          </w:p>
        </w:tc>
        <w:tc>
          <w:tcPr>
            <w:tcW w:w="2693" w:type="dxa"/>
            <w:vMerge/>
          </w:tcPr>
          <w:p w14:paraId="79D45523" w14:textId="77777777" w:rsidR="00224E9B" w:rsidRPr="00856EAE" w:rsidRDefault="00224E9B" w:rsidP="00224E9B">
            <w:pPr>
              <w:rPr>
                <w:sz w:val="19"/>
                <w:szCs w:val="19"/>
              </w:rPr>
            </w:pPr>
          </w:p>
        </w:tc>
        <w:tc>
          <w:tcPr>
            <w:tcW w:w="2268" w:type="dxa"/>
            <w:gridSpan w:val="5"/>
          </w:tcPr>
          <w:p w14:paraId="61D3161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A03BCF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5FD016B" w14:textId="77777777" w:rsidTr="007F2A19">
        <w:tc>
          <w:tcPr>
            <w:tcW w:w="557" w:type="dxa"/>
            <w:vMerge/>
          </w:tcPr>
          <w:p w14:paraId="52E068C7" w14:textId="77777777" w:rsidR="00224E9B" w:rsidRPr="00856EAE" w:rsidRDefault="00224E9B" w:rsidP="00224E9B">
            <w:pPr>
              <w:rPr>
                <w:sz w:val="19"/>
                <w:szCs w:val="19"/>
              </w:rPr>
            </w:pPr>
          </w:p>
        </w:tc>
        <w:tc>
          <w:tcPr>
            <w:tcW w:w="2199" w:type="dxa"/>
            <w:vMerge/>
          </w:tcPr>
          <w:p w14:paraId="06207509" w14:textId="77777777" w:rsidR="00224E9B" w:rsidRPr="00856EAE" w:rsidRDefault="00224E9B" w:rsidP="00224E9B">
            <w:pPr>
              <w:rPr>
                <w:sz w:val="19"/>
                <w:szCs w:val="19"/>
              </w:rPr>
            </w:pPr>
          </w:p>
        </w:tc>
        <w:tc>
          <w:tcPr>
            <w:tcW w:w="2693" w:type="dxa"/>
            <w:vMerge w:val="restart"/>
          </w:tcPr>
          <w:p w14:paraId="26368C7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567" w:type="dxa"/>
          </w:tcPr>
          <w:p w14:paraId="15B7CC4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723D2B3" w14:textId="77777777" w:rsidR="00224E9B" w:rsidRPr="00856EAE" w:rsidRDefault="002633FC"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4456E4E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546B38" w:rsidRPr="00856EAE">
              <w:rPr>
                <w:rFonts w:ascii="Times New Roman" w:hAnsi="Times New Roman" w:cs="Times New Roman"/>
                <w:sz w:val="19"/>
                <w:szCs w:val="19"/>
              </w:rPr>
              <w:t xml:space="preserve"> соблюдается</w:t>
            </w:r>
          </w:p>
        </w:tc>
        <w:tc>
          <w:tcPr>
            <w:tcW w:w="1843" w:type="dxa"/>
          </w:tcPr>
          <w:p w14:paraId="5497935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71DE690" w14:textId="77777777" w:rsidTr="007F2A19">
        <w:tc>
          <w:tcPr>
            <w:tcW w:w="557" w:type="dxa"/>
            <w:vMerge/>
          </w:tcPr>
          <w:p w14:paraId="662C4D45" w14:textId="77777777" w:rsidR="00224E9B" w:rsidRPr="00856EAE" w:rsidRDefault="00224E9B" w:rsidP="00224E9B">
            <w:pPr>
              <w:rPr>
                <w:sz w:val="19"/>
                <w:szCs w:val="19"/>
              </w:rPr>
            </w:pPr>
          </w:p>
        </w:tc>
        <w:tc>
          <w:tcPr>
            <w:tcW w:w="2199" w:type="dxa"/>
            <w:vMerge/>
          </w:tcPr>
          <w:p w14:paraId="4C9D4361" w14:textId="77777777" w:rsidR="00224E9B" w:rsidRPr="00856EAE" w:rsidRDefault="00224E9B" w:rsidP="00224E9B">
            <w:pPr>
              <w:rPr>
                <w:sz w:val="19"/>
                <w:szCs w:val="19"/>
              </w:rPr>
            </w:pPr>
          </w:p>
        </w:tc>
        <w:tc>
          <w:tcPr>
            <w:tcW w:w="2693" w:type="dxa"/>
            <w:vMerge/>
          </w:tcPr>
          <w:p w14:paraId="482ECEFB" w14:textId="77777777" w:rsidR="00224E9B" w:rsidRPr="00856EAE" w:rsidRDefault="00224E9B" w:rsidP="00224E9B">
            <w:pPr>
              <w:rPr>
                <w:sz w:val="19"/>
                <w:szCs w:val="19"/>
              </w:rPr>
            </w:pPr>
          </w:p>
        </w:tc>
        <w:tc>
          <w:tcPr>
            <w:tcW w:w="2268" w:type="dxa"/>
            <w:gridSpan w:val="5"/>
          </w:tcPr>
          <w:p w14:paraId="46C75ED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98ED21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1D5C8F4" w14:textId="77777777" w:rsidTr="007F2A19">
        <w:tc>
          <w:tcPr>
            <w:tcW w:w="557" w:type="dxa"/>
            <w:vMerge w:val="restart"/>
          </w:tcPr>
          <w:p w14:paraId="4122FCF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4.3.3</w:t>
            </w:r>
          </w:p>
        </w:tc>
        <w:tc>
          <w:tcPr>
            <w:tcW w:w="2199" w:type="dxa"/>
            <w:vMerge w:val="restart"/>
          </w:tcPr>
          <w:p w14:paraId="764FD46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2693" w:type="dxa"/>
            <w:vMerge w:val="restart"/>
          </w:tcPr>
          <w:p w14:paraId="6F94DF4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268" w:type="dxa"/>
            <w:gridSpan w:val="5"/>
          </w:tcPr>
          <w:p w14:paraId="3D47129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AA11CA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76CE7CD" w14:textId="77777777" w:rsidTr="007F2A19">
        <w:tc>
          <w:tcPr>
            <w:tcW w:w="557" w:type="dxa"/>
            <w:vMerge/>
          </w:tcPr>
          <w:p w14:paraId="418B03A5" w14:textId="77777777" w:rsidR="00224E9B" w:rsidRPr="00856EAE" w:rsidRDefault="00224E9B" w:rsidP="00224E9B">
            <w:pPr>
              <w:rPr>
                <w:sz w:val="19"/>
                <w:szCs w:val="19"/>
              </w:rPr>
            </w:pPr>
          </w:p>
        </w:tc>
        <w:tc>
          <w:tcPr>
            <w:tcW w:w="2199" w:type="dxa"/>
            <w:vMerge/>
          </w:tcPr>
          <w:p w14:paraId="0D17A3F7" w14:textId="77777777" w:rsidR="00224E9B" w:rsidRPr="00856EAE" w:rsidRDefault="00224E9B" w:rsidP="00224E9B">
            <w:pPr>
              <w:rPr>
                <w:sz w:val="19"/>
                <w:szCs w:val="19"/>
              </w:rPr>
            </w:pPr>
          </w:p>
        </w:tc>
        <w:tc>
          <w:tcPr>
            <w:tcW w:w="2693" w:type="dxa"/>
            <w:vMerge/>
          </w:tcPr>
          <w:p w14:paraId="5EF9F818" w14:textId="77777777" w:rsidR="00224E9B" w:rsidRPr="00856EAE" w:rsidRDefault="00224E9B" w:rsidP="00224E9B">
            <w:pPr>
              <w:rPr>
                <w:sz w:val="19"/>
                <w:szCs w:val="19"/>
              </w:rPr>
            </w:pPr>
          </w:p>
        </w:tc>
        <w:tc>
          <w:tcPr>
            <w:tcW w:w="567" w:type="dxa"/>
          </w:tcPr>
          <w:p w14:paraId="36AFA7D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BC74F0F" w14:textId="77777777" w:rsidR="00224E9B" w:rsidRPr="00856EAE" w:rsidRDefault="00F133F9"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830A56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D4627A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0D7DB40" w14:textId="77777777" w:rsidTr="007F2A19">
        <w:tc>
          <w:tcPr>
            <w:tcW w:w="557" w:type="dxa"/>
            <w:vMerge/>
          </w:tcPr>
          <w:p w14:paraId="78054FC1" w14:textId="77777777" w:rsidR="00224E9B" w:rsidRPr="00856EAE" w:rsidRDefault="00224E9B" w:rsidP="00224E9B">
            <w:pPr>
              <w:rPr>
                <w:sz w:val="19"/>
                <w:szCs w:val="19"/>
              </w:rPr>
            </w:pPr>
          </w:p>
        </w:tc>
        <w:tc>
          <w:tcPr>
            <w:tcW w:w="2199" w:type="dxa"/>
            <w:vMerge/>
          </w:tcPr>
          <w:p w14:paraId="7ED1865C" w14:textId="77777777" w:rsidR="00224E9B" w:rsidRPr="00856EAE" w:rsidRDefault="00224E9B" w:rsidP="00224E9B">
            <w:pPr>
              <w:rPr>
                <w:sz w:val="19"/>
                <w:szCs w:val="19"/>
              </w:rPr>
            </w:pPr>
          </w:p>
        </w:tc>
        <w:tc>
          <w:tcPr>
            <w:tcW w:w="2693" w:type="dxa"/>
            <w:vMerge/>
          </w:tcPr>
          <w:p w14:paraId="471C8350" w14:textId="77777777" w:rsidR="00224E9B" w:rsidRPr="00856EAE" w:rsidRDefault="00224E9B" w:rsidP="00224E9B">
            <w:pPr>
              <w:rPr>
                <w:sz w:val="19"/>
                <w:szCs w:val="19"/>
              </w:rPr>
            </w:pPr>
          </w:p>
        </w:tc>
        <w:tc>
          <w:tcPr>
            <w:tcW w:w="2268" w:type="dxa"/>
            <w:gridSpan w:val="5"/>
          </w:tcPr>
          <w:p w14:paraId="2BE672B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2CB005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D61667A" w14:textId="77777777" w:rsidTr="007F2A19">
        <w:tc>
          <w:tcPr>
            <w:tcW w:w="557" w:type="dxa"/>
            <w:vMerge/>
          </w:tcPr>
          <w:p w14:paraId="7402E616" w14:textId="77777777" w:rsidR="00224E9B" w:rsidRPr="00856EAE" w:rsidRDefault="00224E9B" w:rsidP="00224E9B">
            <w:pPr>
              <w:rPr>
                <w:sz w:val="19"/>
                <w:szCs w:val="19"/>
              </w:rPr>
            </w:pPr>
          </w:p>
        </w:tc>
        <w:tc>
          <w:tcPr>
            <w:tcW w:w="2199" w:type="dxa"/>
            <w:vMerge/>
          </w:tcPr>
          <w:p w14:paraId="2E41D0E8" w14:textId="77777777" w:rsidR="00224E9B" w:rsidRPr="00856EAE" w:rsidRDefault="00224E9B" w:rsidP="00224E9B">
            <w:pPr>
              <w:rPr>
                <w:sz w:val="19"/>
                <w:szCs w:val="19"/>
              </w:rPr>
            </w:pPr>
          </w:p>
        </w:tc>
        <w:tc>
          <w:tcPr>
            <w:tcW w:w="2693" w:type="dxa"/>
            <w:vMerge/>
          </w:tcPr>
          <w:p w14:paraId="2DF81D7D" w14:textId="77777777" w:rsidR="00224E9B" w:rsidRPr="00856EAE" w:rsidRDefault="00224E9B" w:rsidP="00224E9B">
            <w:pPr>
              <w:rPr>
                <w:sz w:val="19"/>
                <w:szCs w:val="19"/>
              </w:rPr>
            </w:pPr>
          </w:p>
        </w:tc>
        <w:tc>
          <w:tcPr>
            <w:tcW w:w="567" w:type="dxa"/>
          </w:tcPr>
          <w:p w14:paraId="229009A5"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ACED27D" w14:textId="77777777" w:rsidR="00224E9B" w:rsidRPr="00856EAE" w:rsidRDefault="00224E9B" w:rsidP="00224E9B">
            <w:pPr>
              <w:pStyle w:val="ConsPlusNormal"/>
              <w:rPr>
                <w:rFonts w:ascii="Times New Roman" w:hAnsi="Times New Roman" w:cs="Times New Roman"/>
                <w:sz w:val="19"/>
                <w:szCs w:val="19"/>
                <w:lang w:val="en-US"/>
              </w:rPr>
            </w:pPr>
          </w:p>
        </w:tc>
        <w:tc>
          <w:tcPr>
            <w:tcW w:w="1416" w:type="dxa"/>
            <w:gridSpan w:val="3"/>
          </w:tcPr>
          <w:p w14:paraId="3B6DCD31" w14:textId="77777777" w:rsidR="00224E9B" w:rsidRPr="00856EAE" w:rsidRDefault="002358B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w:t>
            </w:r>
            <w:r w:rsidR="00224E9B" w:rsidRPr="00856EAE">
              <w:rPr>
                <w:rFonts w:ascii="Times New Roman" w:hAnsi="Times New Roman" w:cs="Times New Roman"/>
                <w:sz w:val="19"/>
                <w:szCs w:val="19"/>
              </w:rPr>
              <w:t>астично</w:t>
            </w:r>
            <w:r w:rsidRPr="00856EAE">
              <w:rPr>
                <w:rFonts w:ascii="Times New Roman" w:hAnsi="Times New Roman" w:cs="Times New Roman"/>
                <w:sz w:val="19"/>
                <w:szCs w:val="19"/>
              </w:rPr>
              <w:t xml:space="preserve"> соблюдается</w:t>
            </w:r>
          </w:p>
        </w:tc>
        <w:tc>
          <w:tcPr>
            <w:tcW w:w="1843" w:type="dxa"/>
          </w:tcPr>
          <w:p w14:paraId="7E65AB1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04DD665" w14:textId="77777777" w:rsidTr="007F2A19">
        <w:tc>
          <w:tcPr>
            <w:tcW w:w="557" w:type="dxa"/>
            <w:vMerge/>
          </w:tcPr>
          <w:p w14:paraId="3CA516FC" w14:textId="77777777" w:rsidR="00224E9B" w:rsidRPr="00856EAE" w:rsidRDefault="00224E9B" w:rsidP="00224E9B">
            <w:pPr>
              <w:rPr>
                <w:sz w:val="19"/>
                <w:szCs w:val="19"/>
              </w:rPr>
            </w:pPr>
          </w:p>
        </w:tc>
        <w:tc>
          <w:tcPr>
            <w:tcW w:w="2199" w:type="dxa"/>
            <w:vMerge/>
          </w:tcPr>
          <w:p w14:paraId="246F9206" w14:textId="77777777" w:rsidR="00224E9B" w:rsidRPr="00856EAE" w:rsidRDefault="00224E9B" w:rsidP="00224E9B">
            <w:pPr>
              <w:rPr>
                <w:sz w:val="19"/>
                <w:szCs w:val="19"/>
              </w:rPr>
            </w:pPr>
          </w:p>
        </w:tc>
        <w:tc>
          <w:tcPr>
            <w:tcW w:w="2693" w:type="dxa"/>
            <w:vMerge/>
          </w:tcPr>
          <w:p w14:paraId="6741A6CD" w14:textId="77777777" w:rsidR="00224E9B" w:rsidRPr="00856EAE" w:rsidRDefault="00224E9B" w:rsidP="00224E9B">
            <w:pPr>
              <w:rPr>
                <w:sz w:val="19"/>
                <w:szCs w:val="19"/>
              </w:rPr>
            </w:pPr>
          </w:p>
        </w:tc>
        <w:tc>
          <w:tcPr>
            <w:tcW w:w="2268" w:type="dxa"/>
            <w:gridSpan w:val="5"/>
          </w:tcPr>
          <w:p w14:paraId="5CA8F04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816733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AD21B24" w14:textId="77777777" w:rsidTr="007F2A19">
        <w:tc>
          <w:tcPr>
            <w:tcW w:w="557" w:type="dxa"/>
            <w:vMerge/>
          </w:tcPr>
          <w:p w14:paraId="7526D859" w14:textId="77777777" w:rsidR="00224E9B" w:rsidRPr="00856EAE" w:rsidRDefault="00224E9B" w:rsidP="00224E9B">
            <w:pPr>
              <w:rPr>
                <w:sz w:val="19"/>
                <w:szCs w:val="19"/>
              </w:rPr>
            </w:pPr>
          </w:p>
        </w:tc>
        <w:tc>
          <w:tcPr>
            <w:tcW w:w="2199" w:type="dxa"/>
            <w:vMerge/>
          </w:tcPr>
          <w:p w14:paraId="6E46D1AE" w14:textId="77777777" w:rsidR="00224E9B" w:rsidRPr="00856EAE" w:rsidRDefault="00224E9B" w:rsidP="00224E9B">
            <w:pPr>
              <w:rPr>
                <w:sz w:val="19"/>
                <w:szCs w:val="19"/>
              </w:rPr>
            </w:pPr>
          </w:p>
        </w:tc>
        <w:tc>
          <w:tcPr>
            <w:tcW w:w="2693" w:type="dxa"/>
            <w:vMerge/>
          </w:tcPr>
          <w:p w14:paraId="2DE6EA16" w14:textId="77777777" w:rsidR="00224E9B" w:rsidRPr="00856EAE" w:rsidRDefault="00224E9B" w:rsidP="00224E9B">
            <w:pPr>
              <w:rPr>
                <w:sz w:val="19"/>
                <w:szCs w:val="19"/>
              </w:rPr>
            </w:pPr>
          </w:p>
        </w:tc>
        <w:tc>
          <w:tcPr>
            <w:tcW w:w="2268" w:type="dxa"/>
            <w:gridSpan w:val="5"/>
          </w:tcPr>
          <w:p w14:paraId="0EAF1AC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EA3BE8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ED825A0" w14:textId="77777777" w:rsidTr="007F2A19">
        <w:tc>
          <w:tcPr>
            <w:tcW w:w="557" w:type="dxa"/>
            <w:vMerge/>
          </w:tcPr>
          <w:p w14:paraId="0967E78F" w14:textId="77777777" w:rsidR="00224E9B" w:rsidRPr="00856EAE" w:rsidRDefault="00224E9B" w:rsidP="00224E9B">
            <w:pPr>
              <w:rPr>
                <w:sz w:val="19"/>
                <w:szCs w:val="19"/>
              </w:rPr>
            </w:pPr>
          </w:p>
        </w:tc>
        <w:tc>
          <w:tcPr>
            <w:tcW w:w="2199" w:type="dxa"/>
            <w:vMerge/>
          </w:tcPr>
          <w:p w14:paraId="722B0441" w14:textId="77777777" w:rsidR="00224E9B" w:rsidRPr="00856EAE" w:rsidRDefault="00224E9B" w:rsidP="00224E9B">
            <w:pPr>
              <w:rPr>
                <w:sz w:val="19"/>
                <w:szCs w:val="19"/>
              </w:rPr>
            </w:pPr>
          </w:p>
        </w:tc>
        <w:tc>
          <w:tcPr>
            <w:tcW w:w="2693" w:type="dxa"/>
            <w:vMerge/>
          </w:tcPr>
          <w:p w14:paraId="774F315D" w14:textId="77777777" w:rsidR="00224E9B" w:rsidRPr="00856EAE" w:rsidRDefault="00224E9B" w:rsidP="00224E9B">
            <w:pPr>
              <w:rPr>
                <w:sz w:val="19"/>
                <w:szCs w:val="19"/>
              </w:rPr>
            </w:pPr>
          </w:p>
        </w:tc>
        <w:tc>
          <w:tcPr>
            <w:tcW w:w="567" w:type="dxa"/>
          </w:tcPr>
          <w:p w14:paraId="3425B17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5155B93"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F66E53A" w14:textId="77777777" w:rsidR="00224E9B" w:rsidRPr="00856EAE" w:rsidRDefault="002358B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6974BF3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0F8A107" w14:textId="77777777" w:rsidTr="007F2A19">
        <w:tc>
          <w:tcPr>
            <w:tcW w:w="557" w:type="dxa"/>
            <w:vMerge/>
          </w:tcPr>
          <w:p w14:paraId="05284F02" w14:textId="77777777" w:rsidR="00224E9B" w:rsidRPr="00856EAE" w:rsidRDefault="00224E9B" w:rsidP="00224E9B">
            <w:pPr>
              <w:rPr>
                <w:sz w:val="19"/>
                <w:szCs w:val="19"/>
              </w:rPr>
            </w:pPr>
          </w:p>
        </w:tc>
        <w:tc>
          <w:tcPr>
            <w:tcW w:w="2199" w:type="dxa"/>
            <w:vMerge/>
          </w:tcPr>
          <w:p w14:paraId="766BB812" w14:textId="77777777" w:rsidR="00224E9B" w:rsidRPr="00856EAE" w:rsidRDefault="00224E9B" w:rsidP="00224E9B">
            <w:pPr>
              <w:rPr>
                <w:sz w:val="19"/>
                <w:szCs w:val="19"/>
              </w:rPr>
            </w:pPr>
          </w:p>
        </w:tc>
        <w:tc>
          <w:tcPr>
            <w:tcW w:w="2693" w:type="dxa"/>
            <w:vMerge/>
          </w:tcPr>
          <w:p w14:paraId="1D817B29" w14:textId="77777777" w:rsidR="00224E9B" w:rsidRPr="00856EAE" w:rsidRDefault="00224E9B" w:rsidP="00224E9B">
            <w:pPr>
              <w:rPr>
                <w:sz w:val="19"/>
                <w:szCs w:val="19"/>
              </w:rPr>
            </w:pPr>
          </w:p>
        </w:tc>
        <w:tc>
          <w:tcPr>
            <w:tcW w:w="2268" w:type="dxa"/>
            <w:gridSpan w:val="5"/>
          </w:tcPr>
          <w:p w14:paraId="0B5E87A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48798AB"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127417A8" w14:textId="77777777" w:rsidTr="007F2A19">
        <w:tc>
          <w:tcPr>
            <w:tcW w:w="557" w:type="dxa"/>
          </w:tcPr>
          <w:p w14:paraId="7D46594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5.1</w:t>
            </w:r>
          </w:p>
        </w:tc>
        <w:tc>
          <w:tcPr>
            <w:tcW w:w="9003" w:type="dxa"/>
            <w:gridSpan w:val="8"/>
          </w:tcPr>
          <w:p w14:paraId="0EDB69B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BF57E8" w:rsidRPr="00856EAE" w14:paraId="285386A8" w14:textId="77777777" w:rsidTr="007F2A19">
        <w:tc>
          <w:tcPr>
            <w:tcW w:w="557" w:type="dxa"/>
            <w:vMerge w:val="restart"/>
          </w:tcPr>
          <w:p w14:paraId="0ABC510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5.1.1</w:t>
            </w:r>
          </w:p>
        </w:tc>
        <w:tc>
          <w:tcPr>
            <w:tcW w:w="2199" w:type="dxa"/>
            <w:vMerge w:val="restart"/>
          </w:tcPr>
          <w:p w14:paraId="757CB6C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693" w:type="dxa"/>
            <w:vMerge w:val="restart"/>
          </w:tcPr>
          <w:p w14:paraId="4C7CF69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2268" w:type="dxa"/>
            <w:gridSpan w:val="5"/>
          </w:tcPr>
          <w:p w14:paraId="710BDF5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F83A4B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48D85ED" w14:textId="77777777" w:rsidTr="007F2A19">
        <w:tc>
          <w:tcPr>
            <w:tcW w:w="557" w:type="dxa"/>
            <w:vMerge/>
          </w:tcPr>
          <w:p w14:paraId="2761A417" w14:textId="77777777" w:rsidR="00224E9B" w:rsidRPr="00856EAE" w:rsidRDefault="00224E9B" w:rsidP="00224E9B">
            <w:pPr>
              <w:rPr>
                <w:sz w:val="19"/>
                <w:szCs w:val="19"/>
              </w:rPr>
            </w:pPr>
          </w:p>
        </w:tc>
        <w:tc>
          <w:tcPr>
            <w:tcW w:w="2199" w:type="dxa"/>
            <w:vMerge/>
          </w:tcPr>
          <w:p w14:paraId="67E0BDA7" w14:textId="77777777" w:rsidR="00224E9B" w:rsidRPr="00856EAE" w:rsidRDefault="00224E9B" w:rsidP="00224E9B">
            <w:pPr>
              <w:rPr>
                <w:sz w:val="19"/>
                <w:szCs w:val="19"/>
              </w:rPr>
            </w:pPr>
          </w:p>
        </w:tc>
        <w:tc>
          <w:tcPr>
            <w:tcW w:w="2693" w:type="dxa"/>
            <w:vMerge/>
          </w:tcPr>
          <w:p w14:paraId="33D88B75" w14:textId="77777777" w:rsidR="00224E9B" w:rsidRPr="00856EAE" w:rsidRDefault="00224E9B" w:rsidP="00224E9B">
            <w:pPr>
              <w:rPr>
                <w:sz w:val="19"/>
                <w:szCs w:val="19"/>
              </w:rPr>
            </w:pPr>
          </w:p>
        </w:tc>
        <w:tc>
          <w:tcPr>
            <w:tcW w:w="567" w:type="dxa"/>
          </w:tcPr>
          <w:p w14:paraId="156ACE8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D823F1A" w14:textId="77777777" w:rsidR="00224E9B" w:rsidRPr="00856EAE" w:rsidRDefault="00B844AF"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48BBA06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105BF6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E47FB63" w14:textId="77777777" w:rsidTr="007F2A19">
        <w:tc>
          <w:tcPr>
            <w:tcW w:w="557" w:type="dxa"/>
            <w:vMerge/>
          </w:tcPr>
          <w:p w14:paraId="345799F5" w14:textId="77777777" w:rsidR="00224E9B" w:rsidRPr="00856EAE" w:rsidRDefault="00224E9B" w:rsidP="00224E9B">
            <w:pPr>
              <w:rPr>
                <w:sz w:val="19"/>
                <w:szCs w:val="19"/>
              </w:rPr>
            </w:pPr>
          </w:p>
        </w:tc>
        <w:tc>
          <w:tcPr>
            <w:tcW w:w="2199" w:type="dxa"/>
            <w:vMerge/>
          </w:tcPr>
          <w:p w14:paraId="1FBA2313" w14:textId="77777777" w:rsidR="00224E9B" w:rsidRPr="00856EAE" w:rsidRDefault="00224E9B" w:rsidP="00224E9B">
            <w:pPr>
              <w:rPr>
                <w:sz w:val="19"/>
                <w:szCs w:val="19"/>
              </w:rPr>
            </w:pPr>
          </w:p>
        </w:tc>
        <w:tc>
          <w:tcPr>
            <w:tcW w:w="2693" w:type="dxa"/>
            <w:vMerge/>
          </w:tcPr>
          <w:p w14:paraId="42E045ED" w14:textId="77777777" w:rsidR="00224E9B" w:rsidRPr="00856EAE" w:rsidRDefault="00224E9B" w:rsidP="00224E9B">
            <w:pPr>
              <w:rPr>
                <w:sz w:val="19"/>
                <w:szCs w:val="19"/>
              </w:rPr>
            </w:pPr>
          </w:p>
        </w:tc>
        <w:tc>
          <w:tcPr>
            <w:tcW w:w="2268" w:type="dxa"/>
            <w:gridSpan w:val="5"/>
          </w:tcPr>
          <w:p w14:paraId="30E76D84"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961215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4122E69" w14:textId="77777777" w:rsidTr="007F2A19">
        <w:tc>
          <w:tcPr>
            <w:tcW w:w="557" w:type="dxa"/>
            <w:vMerge/>
          </w:tcPr>
          <w:p w14:paraId="0A83F270" w14:textId="77777777" w:rsidR="00224E9B" w:rsidRPr="00856EAE" w:rsidRDefault="00224E9B" w:rsidP="00224E9B">
            <w:pPr>
              <w:rPr>
                <w:sz w:val="19"/>
                <w:szCs w:val="19"/>
              </w:rPr>
            </w:pPr>
          </w:p>
        </w:tc>
        <w:tc>
          <w:tcPr>
            <w:tcW w:w="2199" w:type="dxa"/>
            <w:vMerge/>
          </w:tcPr>
          <w:p w14:paraId="02F874A1" w14:textId="77777777" w:rsidR="00224E9B" w:rsidRPr="00856EAE" w:rsidRDefault="00224E9B" w:rsidP="00224E9B">
            <w:pPr>
              <w:rPr>
                <w:sz w:val="19"/>
                <w:szCs w:val="19"/>
              </w:rPr>
            </w:pPr>
          </w:p>
        </w:tc>
        <w:tc>
          <w:tcPr>
            <w:tcW w:w="2693" w:type="dxa"/>
            <w:vMerge/>
          </w:tcPr>
          <w:p w14:paraId="109EF1F9" w14:textId="77777777" w:rsidR="00224E9B" w:rsidRPr="00856EAE" w:rsidRDefault="00224E9B" w:rsidP="00224E9B">
            <w:pPr>
              <w:rPr>
                <w:sz w:val="19"/>
                <w:szCs w:val="19"/>
              </w:rPr>
            </w:pPr>
          </w:p>
        </w:tc>
        <w:tc>
          <w:tcPr>
            <w:tcW w:w="567" w:type="dxa"/>
          </w:tcPr>
          <w:p w14:paraId="3CB59AC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DFE988F"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4B2F738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358B5" w:rsidRPr="00856EAE">
              <w:rPr>
                <w:rFonts w:ascii="Times New Roman" w:hAnsi="Times New Roman" w:cs="Times New Roman"/>
                <w:sz w:val="19"/>
                <w:szCs w:val="19"/>
              </w:rPr>
              <w:t xml:space="preserve"> соблюдается</w:t>
            </w:r>
          </w:p>
        </w:tc>
        <w:tc>
          <w:tcPr>
            <w:tcW w:w="1843" w:type="dxa"/>
          </w:tcPr>
          <w:p w14:paraId="766ECF4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AD99E86" w14:textId="77777777" w:rsidTr="007F2A19">
        <w:tc>
          <w:tcPr>
            <w:tcW w:w="557" w:type="dxa"/>
            <w:vMerge/>
          </w:tcPr>
          <w:p w14:paraId="188B295F" w14:textId="77777777" w:rsidR="00224E9B" w:rsidRPr="00856EAE" w:rsidRDefault="00224E9B" w:rsidP="00224E9B">
            <w:pPr>
              <w:rPr>
                <w:sz w:val="19"/>
                <w:szCs w:val="19"/>
              </w:rPr>
            </w:pPr>
          </w:p>
        </w:tc>
        <w:tc>
          <w:tcPr>
            <w:tcW w:w="2199" w:type="dxa"/>
            <w:vMerge/>
          </w:tcPr>
          <w:p w14:paraId="2DBECFF8" w14:textId="77777777" w:rsidR="00224E9B" w:rsidRPr="00856EAE" w:rsidRDefault="00224E9B" w:rsidP="00224E9B">
            <w:pPr>
              <w:rPr>
                <w:sz w:val="19"/>
                <w:szCs w:val="19"/>
              </w:rPr>
            </w:pPr>
          </w:p>
        </w:tc>
        <w:tc>
          <w:tcPr>
            <w:tcW w:w="2693" w:type="dxa"/>
            <w:vMerge/>
          </w:tcPr>
          <w:p w14:paraId="0C3D2840" w14:textId="77777777" w:rsidR="00224E9B" w:rsidRPr="00856EAE" w:rsidRDefault="00224E9B" w:rsidP="00224E9B">
            <w:pPr>
              <w:rPr>
                <w:sz w:val="19"/>
                <w:szCs w:val="19"/>
              </w:rPr>
            </w:pPr>
          </w:p>
        </w:tc>
        <w:tc>
          <w:tcPr>
            <w:tcW w:w="2268" w:type="dxa"/>
            <w:gridSpan w:val="5"/>
          </w:tcPr>
          <w:p w14:paraId="213DD9D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CDB0EF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2DC8232" w14:textId="77777777" w:rsidTr="007F2A19">
        <w:tc>
          <w:tcPr>
            <w:tcW w:w="557" w:type="dxa"/>
            <w:vMerge/>
          </w:tcPr>
          <w:p w14:paraId="69A36C7E" w14:textId="77777777" w:rsidR="00224E9B" w:rsidRPr="00856EAE" w:rsidRDefault="00224E9B" w:rsidP="00224E9B">
            <w:pPr>
              <w:rPr>
                <w:sz w:val="19"/>
                <w:szCs w:val="19"/>
              </w:rPr>
            </w:pPr>
          </w:p>
        </w:tc>
        <w:tc>
          <w:tcPr>
            <w:tcW w:w="2199" w:type="dxa"/>
            <w:vMerge/>
          </w:tcPr>
          <w:p w14:paraId="3D861A9B" w14:textId="77777777" w:rsidR="00224E9B" w:rsidRPr="00856EAE" w:rsidRDefault="00224E9B" w:rsidP="00224E9B">
            <w:pPr>
              <w:rPr>
                <w:sz w:val="19"/>
                <w:szCs w:val="19"/>
              </w:rPr>
            </w:pPr>
          </w:p>
        </w:tc>
        <w:tc>
          <w:tcPr>
            <w:tcW w:w="2693" w:type="dxa"/>
            <w:vMerge/>
          </w:tcPr>
          <w:p w14:paraId="5CB7774F" w14:textId="77777777" w:rsidR="00224E9B" w:rsidRPr="00856EAE" w:rsidRDefault="00224E9B" w:rsidP="00224E9B">
            <w:pPr>
              <w:rPr>
                <w:sz w:val="19"/>
                <w:szCs w:val="19"/>
              </w:rPr>
            </w:pPr>
          </w:p>
        </w:tc>
        <w:tc>
          <w:tcPr>
            <w:tcW w:w="2268" w:type="dxa"/>
            <w:gridSpan w:val="5"/>
          </w:tcPr>
          <w:p w14:paraId="05690B1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9DB085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3A14407" w14:textId="77777777" w:rsidTr="007F2A19">
        <w:tc>
          <w:tcPr>
            <w:tcW w:w="557" w:type="dxa"/>
            <w:vMerge/>
          </w:tcPr>
          <w:p w14:paraId="707B8AA8" w14:textId="77777777" w:rsidR="00224E9B" w:rsidRPr="00856EAE" w:rsidRDefault="00224E9B" w:rsidP="00224E9B">
            <w:pPr>
              <w:rPr>
                <w:sz w:val="19"/>
                <w:szCs w:val="19"/>
              </w:rPr>
            </w:pPr>
          </w:p>
        </w:tc>
        <w:tc>
          <w:tcPr>
            <w:tcW w:w="2199" w:type="dxa"/>
            <w:vMerge/>
          </w:tcPr>
          <w:p w14:paraId="4E834EB5" w14:textId="77777777" w:rsidR="00224E9B" w:rsidRPr="00856EAE" w:rsidRDefault="00224E9B" w:rsidP="00224E9B">
            <w:pPr>
              <w:rPr>
                <w:sz w:val="19"/>
                <w:szCs w:val="19"/>
              </w:rPr>
            </w:pPr>
          </w:p>
        </w:tc>
        <w:tc>
          <w:tcPr>
            <w:tcW w:w="2693" w:type="dxa"/>
            <w:vMerge/>
          </w:tcPr>
          <w:p w14:paraId="1E6F6360" w14:textId="77777777" w:rsidR="00224E9B" w:rsidRPr="00856EAE" w:rsidRDefault="00224E9B" w:rsidP="00224E9B">
            <w:pPr>
              <w:rPr>
                <w:sz w:val="19"/>
                <w:szCs w:val="19"/>
              </w:rPr>
            </w:pPr>
          </w:p>
        </w:tc>
        <w:tc>
          <w:tcPr>
            <w:tcW w:w="567" w:type="dxa"/>
          </w:tcPr>
          <w:p w14:paraId="324429C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C02765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5833F1A" w14:textId="77777777" w:rsidR="00224E9B" w:rsidRPr="00856EAE" w:rsidRDefault="002358B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17188B3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FADF814" w14:textId="77777777" w:rsidTr="007F2A19">
        <w:tc>
          <w:tcPr>
            <w:tcW w:w="557" w:type="dxa"/>
            <w:vMerge/>
          </w:tcPr>
          <w:p w14:paraId="7CBB76DD" w14:textId="77777777" w:rsidR="00224E9B" w:rsidRPr="00856EAE" w:rsidRDefault="00224E9B" w:rsidP="00224E9B">
            <w:pPr>
              <w:rPr>
                <w:sz w:val="19"/>
                <w:szCs w:val="19"/>
              </w:rPr>
            </w:pPr>
          </w:p>
        </w:tc>
        <w:tc>
          <w:tcPr>
            <w:tcW w:w="2199" w:type="dxa"/>
            <w:vMerge/>
          </w:tcPr>
          <w:p w14:paraId="3ECBF093" w14:textId="77777777" w:rsidR="00224E9B" w:rsidRPr="00856EAE" w:rsidRDefault="00224E9B" w:rsidP="00224E9B">
            <w:pPr>
              <w:rPr>
                <w:sz w:val="19"/>
                <w:szCs w:val="19"/>
              </w:rPr>
            </w:pPr>
          </w:p>
        </w:tc>
        <w:tc>
          <w:tcPr>
            <w:tcW w:w="2693" w:type="dxa"/>
            <w:vMerge/>
          </w:tcPr>
          <w:p w14:paraId="30D90DA5" w14:textId="77777777" w:rsidR="00224E9B" w:rsidRPr="00856EAE" w:rsidRDefault="00224E9B" w:rsidP="00224E9B">
            <w:pPr>
              <w:rPr>
                <w:sz w:val="19"/>
                <w:szCs w:val="19"/>
              </w:rPr>
            </w:pPr>
          </w:p>
        </w:tc>
        <w:tc>
          <w:tcPr>
            <w:tcW w:w="2268" w:type="dxa"/>
            <w:gridSpan w:val="5"/>
          </w:tcPr>
          <w:p w14:paraId="11ED4F6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80C01C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B4C3922" w14:textId="77777777" w:rsidTr="007F2A19">
        <w:tc>
          <w:tcPr>
            <w:tcW w:w="557" w:type="dxa"/>
            <w:vMerge w:val="restart"/>
          </w:tcPr>
          <w:p w14:paraId="3012F29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5.1.2</w:t>
            </w:r>
          </w:p>
        </w:tc>
        <w:tc>
          <w:tcPr>
            <w:tcW w:w="2199" w:type="dxa"/>
            <w:vMerge w:val="restart"/>
          </w:tcPr>
          <w:p w14:paraId="61F1E7E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693" w:type="dxa"/>
            <w:vMerge w:val="restart"/>
          </w:tcPr>
          <w:p w14:paraId="185A0FE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268" w:type="dxa"/>
            <w:gridSpan w:val="5"/>
          </w:tcPr>
          <w:p w14:paraId="52204D2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C3DD61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5598E7D" w14:textId="77777777" w:rsidTr="007F2A19">
        <w:tc>
          <w:tcPr>
            <w:tcW w:w="557" w:type="dxa"/>
            <w:vMerge/>
          </w:tcPr>
          <w:p w14:paraId="263886F9" w14:textId="77777777" w:rsidR="00224E9B" w:rsidRPr="00856EAE" w:rsidRDefault="00224E9B" w:rsidP="00224E9B">
            <w:pPr>
              <w:rPr>
                <w:sz w:val="19"/>
                <w:szCs w:val="19"/>
              </w:rPr>
            </w:pPr>
          </w:p>
        </w:tc>
        <w:tc>
          <w:tcPr>
            <w:tcW w:w="2199" w:type="dxa"/>
            <w:vMerge/>
          </w:tcPr>
          <w:p w14:paraId="619ECC15" w14:textId="77777777" w:rsidR="00224E9B" w:rsidRPr="00856EAE" w:rsidRDefault="00224E9B" w:rsidP="00224E9B">
            <w:pPr>
              <w:rPr>
                <w:sz w:val="19"/>
                <w:szCs w:val="19"/>
              </w:rPr>
            </w:pPr>
          </w:p>
        </w:tc>
        <w:tc>
          <w:tcPr>
            <w:tcW w:w="2693" w:type="dxa"/>
            <w:vMerge/>
          </w:tcPr>
          <w:p w14:paraId="2408225D" w14:textId="77777777" w:rsidR="00224E9B" w:rsidRPr="00856EAE" w:rsidRDefault="00224E9B" w:rsidP="00224E9B">
            <w:pPr>
              <w:rPr>
                <w:sz w:val="19"/>
                <w:szCs w:val="19"/>
              </w:rPr>
            </w:pPr>
          </w:p>
        </w:tc>
        <w:tc>
          <w:tcPr>
            <w:tcW w:w="567" w:type="dxa"/>
          </w:tcPr>
          <w:p w14:paraId="671B105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44FC409" w14:textId="77777777" w:rsidR="00224E9B" w:rsidRPr="00856EAE" w:rsidRDefault="002633FC"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53205799"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1ACD699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6096CF6" w14:textId="77777777" w:rsidTr="007F2A19">
        <w:tc>
          <w:tcPr>
            <w:tcW w:w="557" w:type="dxa"/>
            <w:vMerge/>
          </w:tcPr>
          <w:p w14:paraId="67BC452C" w14:textId="77777777" w:rsidR="00224E9B" w:rsidRPr="00856EAE" w:rsidRDefault="00224E9B" w:rsidP="00224E9B">
            <w:pPr>
              <w:rPr>
                <w:sz w:val="19"/>
                <w:szCs w:val="19"/>
              </w:rPr>
            </w:pPr>
          </w:p>
        </w:tc>
        <w:tc>
          <w:tcPr>
            <w:tcW w:w="2199" w:type="dxa"/>
            <w:vMerge/>
          </w:tcPr>
          <w:p w14:paraId="3CB69B2D" w14:textId="77777777" w:rsidR="00224E9B" w:rsidRPr="00856EAE" w:rsidRDefault="00224E9B" w:rsidP="00224E9B">
            <w:pPr>
              <w:rPr>
                <w:sz w:val="19"/>
                <w:szCs w:val="19"/>
              </w:rPr>
            </w:pPr>
          </w:p>
        </w:tc>
        <w:tc>
          <w:tcPr>
            <w:tcW w:w="2693" w:type="dxa"/>
            <w:vMerge/>
          </w:tcPr>
          <w:p w14:paraId="446BE04B" w14:textId="77777777" w:rsidR="00224E9B" w:rsidRPr="00856EAE" w:rsidRDefault="00224E9B" w:rsidP="00224E9B">
            <w:pPr>
              <w:rPr>
                <w:sz w:val="19"/>
                <w:szCs w:val="19"/>
              </w:rPr>
            </w:pPr>
          </w:p>
        </w:tc>
        <w:tc>
          <w:tcPr>
            <w:tcW w:w="2268" w:type="dxa"/>
            <w:gridSpan w:val="5"/>
          </w:tcPr>
          <w:p w14:paraId="79887A0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3BD73A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1C7C02F" w14:textId="77777777" w:rsidTr="007F2A19">
        <w:tc>
          <w:tcPr>
            <w:tcW w:w="557" w:type="dxa"/>
            <w:vMerge/>
          </w:tcPr>
          <w:p w14:paraId="02A5D6D0" w14:textId="77777777" w:rsidR="00224E9B" w:rsidRPr="00856EAE" w:rsidRDefault="00224E9B" w:rsidP="00224E9B">
            <w:pPr>
              <w:rPr>
                <w:sz w:val="19"/>
                <w:szCs w:val="19"/>
              </w:rPr>
            </w:pPr>
          </w:p>
        </w:tc>
        <w:tc>
          <w:tcPr>
            <w:tcW w:w="2199" w:type="dxa"/>
            <w:vMerge/>
          </w:tcPr>
          <w:p w14:paraId="2F2E9AF1" w14:textId="77777777" w:rsidR="00224E9B" w:rsidRPr="00856EAE" w:rsidRDefault="00224E9B" w:rsidP="00224E9B">
            <w:pPr>
              <w:rPr>
                <w:sz w:val="19"/>
                <w:szCs w:val="19"/>
              </w:rPr>
            </w:pPr>
          </w:p>
        </w:tc>
        <w:tc>
          <w:tcPr>
            <w:tcW w:w="2693" w:type="dxa"/>
            <w:vMerge/>
          </w:tcPr>
          <w:p w14:paraId="29FADDEE" w14:textId="77777777" w:rsidR="00224E9B" w:rsidRPr="00856EAE" w:rsidRDefault="00224E9B" w:rsidP="00224E9B">
            <w:pPr>
              <w:rPr>
                <w:sz w:val="19"/>
                <w:szCs w:val="19"/>
              </w:rPr>
            </w:pPr>
          </w:p>
        </w:tc>
        <w:tc>
          <w:tcPr>
            <w:tcW w:w="567" w:type="dxa"/>
          </w:tcPr>
          <w:p w14:paraId="1820BDC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B1DCF6A"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1AAF7F8" w14:textId="77777777" w:rsidR="00224E9B" w:rsidRPr="00856EAE" w:rsidRDefault="002358B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w:t>
            </w:r>
            <w:r w:rsidR="00224E9B" w:rsidRPr="00856EAE">
              <w:rPr>
                <w:rFonts w:ascii="Times New Roman" w:hAnsi="Times New Roman" w:cs="Times New Roman"/>
                <w:sz w:val="19"/>
                <w:szCs w:val="19"/>
              </w:rPr>
              <w:t>астично</w:t>
            </w:r>
            <w:r w:rsidRPr="00856EAE">
              <w:rPr>
                <w:rFonts w:ascii="Times New Roman" w:hAnsi="Times New Roman" w:cs="Times New Roman"/>
                <w:sz w:val="19"/>
                <w:szCs w:val="19"/>
              </w:rPr>
              <w:t xml:space="preserve"> соблюдается</w:t>
            </w:r>
          </w:p>
        </w:tc>
        <w:tc>
          <w:tcPr>
            <w:tcW w:w="1843" w:type="dxa"/>
          </w:tcPr>
          <w:p w14:paraId="16F78C2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5CFBA4B" w14:textId="77777777" w:rsidTr="007F2A19">
        <w:tc>
          <w:tcPr>
            <w:tcW w:w="557" w:type="dxa"/>
            <w:vMerge/>
          </w:tcPr>
          <w:p w14:paraId="57248EA9" w14:textId="77777777" w:rsidR="00224E9B" w:rsidRPr="00856EAE" w:rsidRDefault="00224E9B" w:rsidP="00224E9B">
            <w:pPr>
              <w:rPr>
                <w:sz w:val="19"/>
                <w:szCs w:val="19"/>
              </w:rPr>
            </w:pPr>
          </w:p>
        </w:tc>
        <w:tc>
          <w:tcPr>
            <w:tcW w:w="2199" w:type="dxa"/>
            <w:vMerge/>
          </w:tcPr>
          <w:p w14:paraId="3081BD17" w14:textId="77777777" w:rsidR="00224E9B" w:rsidRPr="00856EAE" w:rsidRDefault="00224E9B" w:rsidP="00224E9B">
            <w:pPr>
              <w:rPr>
                <w:sz w:val="19"/>
                <w:szCs w:val="19"/>
              </w:rPr>
            </w:pPr>
          </w:p>
        </w:tc>
        <w:tc>
          <w:tcPr>
            <w:tcW w:w="2693" w:type="dxa"/>
            <w:vMerge/>
          </w:tcPr>
          <w:p w14:paraId="7C3FF112" w14:textId="77777777" w:rsidR="00224E9B" w:rsidRPr="00856EAE" w:rsidRDefault="00224E9B" w:rsidP="00224E9B">
            <w:pPr>
              <w:rPr>
                <w:sz w:val="19"/>
                <w:szCs w:val="19"/>
              </w:rPr>
            </w:pPr>
          </w:p>
        </w:tc>
        <w:tc>
          <w:tcPr>
            <w:tcW w:w="2268" w:type="dxa"/>
            <w:gridSpan w:val="5"/>
          </w:tcPr>
          <w:p w14:paraId="3C1037F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53F3B3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10C5463" w14:textId="77777777" w:rsidTr="007F2A19">
        <w:tc>
          <w:tcPr>
            <w:tcW w:w="557" w:type="dxa"/>
            <w:vMerge/>
          </w:tcPr>
          <w:p w14:paraId="3D2ABF1D" w14:textId="77777777" w:rsidR="00224E9B" w:rsidRPr="00856EAE" w:rsidRDefault="00224E9B" w:rsidP="00224E9B">
            <w:pPr>
              <w:rPr>
                <w:sz w:val="19"/>
                <w:szCs w:val="19"/>
              </w:rPr>
            </w:pPr>
          </w:p>
        </w:tc>
        <w:tc>
          <w:tcPr>
            <w:tcW w:w="2199" w:type="dxa"/>
            <w:vMerge/>
          </w:tcPr>
          <w:p w14:paraId="2BF29CB8" w14:textId="77777777" w:rsidR="00224E9B" w:rsidRPr="00856EAE" w:rsidRDefault="00224E9B" w:rsidP="00224E9B">
            <w:pPr>
              <w:rPr>
                <w:sz w:val="19"/>
                <w:szCs w:val="19"/>
              </w:rPr>
            </w:pPr>
          </w:p>
        </w:tc>
        <w:tc>
          <w:tcPr>
            <w:tcW w:w="2693" w:type="dxa"/>
            <w:vMerge/>
          </w:tcPr>
          <w:p w14:paraId="157308E0" w14:textId="77777777" w:rsidR="00224E9B" w:rsidRPr="00856EAE" w:rsidRDefault="00224E9B" w:rsidP="00224E9B">
            <w:pPr>
              <w:rPr>
                <w:sz w:val="19"/>
                <w:szCs w:val="19"/>
              </w:rPr>
            </w:pPr>
          </w:p>
        </w:tc>
        <w:tc>
          <w:tcPr>
            <w:tcW w:w="2268" w:type="dxa"/>
            <w:gridSpan w:val="5"/>
          </w:tcPr>
          <w:p w14:paraId="79283E8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7F3DA5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14E73FB" w14:textId="77777777" w:rsidTr="007F2A19">
        <w:tc>
          <w:tcPr>
            <w:tcW w:w="557" w:type="dxa"/>
            <w:vMerge/>
          </w:tcPr>
          <w:p w14:paraId="510E1B74" w14:textId="77777777" w:rsidR="00224E9B" w:rsidRPr="00856EAE" w:rsidRDefault="00224E9B" w:rsidP="00224E9B">
            <w:pPr>
              <w:rPr>
                <w:sz w:val="19"/>
                <w:szCs w:val="19"/>
              </w:rPr>
            </w:pPr>
          </w:p>
        </w:tc>
        <w:tc>
          <w:tcPr>
            <w:tcW w:w="2199" w:type="dxa"/>
            <w:vMerge/>
          </w:tcPr>
          <w:p w14:paraId="2540018B" w14:textId="77777777" w:rsidR="00224E9B" w:rsidRPr="00856EAE" w:rsidRDefault="00224E9B" w:rsidP="00224E9B">
            <w:pPr>
              <w:rPr>
                <w:sz w:val="19"/>
                <w:szCs w:val="19"/>
              </w:rPr>
            </w:pPr>
          </w:p>
        </w:tc>
        <w:tc>
          <w:tcPr>
            <w:tcW w:w="2693" w:type="dxa"/>
            <w:vMerge/>
          </w:tcPr>
          <w:p w14:paraId="2387EC9E" w14:textId="77777777" w:rsidR="00224E9B" w:rsidRPr="00856EAE" w:rsidRDefault="00224E9B" w:rsidP="00224E9B">
            <w:pPr>
              <w:rPr>
                <w:sz w:val="19"/>
                <w:szCs w:val="19"/>
              </w:rPr>
            </w:pPr>
          </w:p>
        </w:tc>
        <w:tc>
          <w:tcPr>
            <w:tcW w:w="567" w:type="dxa"/>
          </w:tcPr>
          <w:p w14:paraId="308D28F0"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2685A3A"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85A3125" w14:textId="77777777" w:rsidR="00224E9B" w:rsidRPr="00856EAE" w:rsidRDefault="002358B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671C3C9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A16C700" w14:textId="77777777" w:rsidTr="007F2A19">
        <w:tc>
          <w:tcPr>
            <w:tcW w:w="557" w:type="dxa"/>
            <w:vMerge/>
          </w:tcPr>
          <w:p w14:paraId="79C44450" w14:textId="77777777" w:rsidR="00224E9B" w:rsidRPr="00856EAE" w:rsidRDefault="00224E9B" w:rsidP="00224E9B">
            <w:pPr>
              <w:rPr>
                <w:sz w:val="19"/>
                <w:szCs w:val="19"/>
              </w:rPr>
            </w:pPr>
          </w:p>
        </w:tc>
        <w:tc>
          <w:tcPr>
            <w:tcW w:w="2199" w:type="dxa"/>
            <w:vMerge/>
          </w:tcPr>
          <w:p w14:paraId="797DB2FC" w14:textId="77777777" w:rsidR="00224E9B" w:rsidRPr="00856EAE" w:rsidRDefault="00224E9B" w:rsidP="00224E9B">
            <w:pPr>
              <w:rPr>
                <w:sz w:val="19"/>
                <w:szCs w:val="19"/>
              </w:rPr>
            </w:pPr>
          </w:p>
        </w:tc>
        <w:tc>
          <w:tcPr>
            <w:tcW w:w="2693" w:type="dxa"/>
            <w:vMerge/>
          </w:tcPr>
          <w:p w14:paraId="66486C8C" w14:textId="77777777" w:rsidR="00224E9B" w:rsidRPr="00856EAE" w:rsidRDefault="00224E9B" w:rsidP="00224E9B">
            <w:pPr>
              <w:rPr>
                <w:sz w:val="19"/>
                <w:szCs w:val="19"/>
              </w:rPr>
            </w:pPr>
          </w:p>
        </w:tc>
        <w:tc>
          <w:tcPr>
            <w:tcW w:w="2268" w:type="dxa"/>
            <w:gridSpan w:val="5"/>
          </w:tcPr>
          <w:p w14:paraId="0379329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B95BA3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5D259D2" w14:textId="77777777" w:rsidTr="007F2A19">
        <w:tc>
          <w:tcPr>
            <w:tcW w:w="557" w:type="dxa"/>
            <w:vMerge w:val="restart"/>
          </w:tcPr>
          <w:p w14:paraId="76DD02BE"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5.1.3</w:t>
            </w:r>
          </w:p>
        </w:tc>
        <w:tc>
          <w:tcPr>
            <w:tcW w:w="2199" w:type="dxa"/>
            <w:vMerge w:val="restart"/>
          </w:tcPr>
          <w:p w14:paraId="17BF38A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693" w:type="dxa"/>
            <w:vMerge w:val="restart"/>
          </w:tcPr>
          <w:p w14:paraId="1DEC008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обществе утверждена политика по противодействию коррупции.</w:t>
            </w:r>
          </w:p>
        </w:tc>
        <w:tc>
          <w:tcPr>
            <w:tcW w:w="2268" w:type="dxa"/>
            <w:gridSpan w:val="5"/>
          </w:tcPr>
          <w:p w14:paraId="01DC3F6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979843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BC3A317" w14:textId="77777777" w:rsidTr="007F2A19">
        <w:trPr>
          <w:trHeight w:val="510"/>
        </w:trPr>
        <w:tc>
          <w:tcPr>
            <w:tcW w:w="557" w:type="dxa"/>
            <w:vMerge/>
          </w:tcPr>
          <w:p w14:paraId="31CCB969" w14:textId="77777777" w:rsidR="00224E9B" w:rsidRPr="00856EAE" w:rsidRDefault="00224E9B" w:rsidP="00224E9B">
            <w:pPr>
              <w:rPr>
                <w:sz w:val="19"/>
                <w:szCs w:val="19"/>
              </w:rPr>
            </w:pPr>
          </w:p>
        </w:tc>
        <w:tc>
          <w:tcPr>
            <w:tcW w:w="2199" w:type="dxa"/>
            <w:vMerge/>
          </w:tcPr>
          <w:p w14:paraId="15F1CF1C" w14:textId="77777777" w:rsidR="00224E9B" w:rsidRPr="00856EAE" w:rsidRDefault="00224E9B" w:rsidP="00224E9B">
            <w:pPr>
              <w:rPr>
                <w:sz w:val="19"/>
                <w:szCs w:val="19"/>
              </w:rPr>
            </w:pPr>
          </w:p>
        </w:tc>
        <w:tc>
          <w:tcPr>
            <w:tcW w:w="2693" w:type="dxa"/>
            <w:vMerge/>
          </w:tcPr>
          <w:p w14:paraId="78A3101A" w14:textId="77777777" w:rsidR="00224E9B" w:rsidRPr="00856EAE" w:rsidRDefault="00224E9B" w:rsidP="00224E9B">
            <w:pPr>
              <w:rPr>
                <w:sz w:val="19"/>
                <w:szCs w:val="19"/>
              </w:rPr>
            </w:pPr>
          </w:p>
        </w:tc>
        <w:tc>
          <w:tcPr>
            <w:tcW w:w="567" w:type="dxa"/>
            <w:vMerge w:val="restart"/>
          </w:tcPr>
          <w:p w14:paraId="22ADB8B9" w14:textId="77777777" w:rsidR="00224E9B" w:rsidRPr="00856EAE" w:rsidRDefault="00224E9B" w:rsidP="00224E9B">
            <w:pPr>
              <w:pStyle w:val="ConsPlusNormal"/>
              <w:rPr>
                <w:rFonts w:ascii="Times New Roman" w:hAnsi="Times New Roman" w:cs="Times New Roman"/>
                <w:sz w:val="19"/>
                <w:szCs w:val="19"/>
              </w:rPr>
            </w:pPr>
          </w:p>
        </w:tc>
        <w:tc>
          <w:tcPr>
            <w:tcW w:w="285" w:type="dxa"/>
            <w:vMerge w:val="restart"/>
          </w:tcPr>
          <w:p w14:paraId="7D944DAC" w14:textId="77777777" w:rsidR="00224E9B" w:rsidRPr="00856EAE" w:rsidRDefault="00B844AF"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vMerge w:val="restart"/>
          </w:tcPr>
          <w:p w14:paraId="3D74AFB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vMerge w:val="restart"/>
          </w:tcPr>
          <w:p w14:paraId="4086504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59CF87A" w14:textId="77777777" w:rsidTr="007F2A19">
        <w:trPr>
          <w:trHeight w:val="230"/>
        </w:trPr>
        <w:tc>
          <w:tcPr>
            <w:tcW w:w="557" w:type="dxa"/>
            <w:vMerge/>
          </w:tcPr>
          <w:p w14:paraId="1B5492A2" w14:textId="77777777" w:rsidR="00224E9B" w:rsidRPr="00856EAE" w:rsidRDefault="00224E9B" w:rsidP="00224E9B">
            <w:pPr>
              <w:rPr>
                <w:sz w:val="19"/>
                <w:szCs w:val="19"/>
              </w:rPr>
            </w:pPr>
          </w:p>
        </w:tc>
        <w:tc>
          <w:tcPr>
            <w:tcW w:w="2199" w:type="dxa"/>
            <w:vMerge/>
          </w:tcPr>
          <w:p w14:paraId="168A0C46" w14:textId="77777777" w:rsidR="00224E9B" w:rsidRPr="00856EAE" w:rsidRDefault="00224E9B" w:rsidP="00224E9B">
            <w:pPr>
              <w:rPr>
                <w:sz w:val="19"/>
                <w:szCs w:val="19"/>
              </w:rPr>
            </w:pPr>
          </w:p>
        </w:tc>
        <w:tc>
          <w:tcPr>
            <w:tcW w:w="2693" w:type="dxa"/>
            <w:vMerge w:val="restart"/>
          </w:tcPr>
          <w:p w14:paraId="49058E7B"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567" w:type="dxa"/>
            <w:vMerge/>
          </w:tcPr>
          <w:p w14:paraId="7537CF3C" w14:textId="77777777" w:rsidR="00224E9B" w:rsidRPr="00856EAE" w:rsidRDefault="00224E9B" w:rsidP="00224E9B">
            <w:pPr>
              <w:rPr>
                <w:sz w:val="19"/>
                <w:szCs w:val="19"/>
              </w:rPr>
            </w:pPr>
          </w:p>
        </w:tc>
        <w:tc>
          <w:tcPr>
            <w:tcW w:w="285" w:type="dxa"/>
            <w:vMerge/>
          </w:tcPr>
          <w:p w14:paraId="791626BB" w14:textId="77777777" w:rsidR="00224E9B" w:rsidRPr="00856EAE" w:rsidRDefault="00224E9B" w:rsidP="00224E9B">
            <w:pPr>
              <w:rPr>
                <w:sz w:val="19"/>
                <w:szCs w:val="19"/>
              </w:rPr>
            </w:pPr>
          </w:p>
        </w:tc>
        <w:tc>
          <w:tcPr>
            <w:tcW w:w="1416" w:type="dxa"/>
            <w:gridSpan w:val="3"/>
            <w:vMerge/>
          </w:tcPr>
          <w:p w14:paraId="61D8D08A" w14:textId="77777777" w:rsidR="00224E9B" w:rsidRPr="00856EAE" w:rsidRDefault="00224E9B" w:rsidP="00224E9B">
            <w:pPr>
              <w:rPr>
                <w:sz w:val="19"/>
                <w:szCs w:val="19"/>
              </w:rPr>
            </w:pPr>
          </w:p>
        </w:tc>
        <w:tc>
          <w:tcPr>
            <w:tcW w:w="1843" w:type="dxa"/>
            <w:vMerge/>
          </w:tcPr>
          <w:p w14:paraId="55C51AAB" w14:textId="77777777" w:rsidR="00224E9B" w:rsidRPr="00856EAE" w:rsidRDefault="00224E9B" w:rsidP="00224E9B">
            <w:pPr>
              <w:rPr>
                <w:sz w:val="19"/>
                <w:szCs w:val="19"/>
              </w:rPr>
            </w:pPr>
          </w:p>
        </w:tc>
      </w:tr>
      <w:tr w:rsidR="00BF57E8" w:rsidRPr="00856EAE" w14:paraId="21354D11" w14:textId="77777777" w:rsidTr="007F2A19">
        <w:tc>
          <w:tcPr>
            <w:tcW w:w="557" w:type="dxa"/>
            <w:vMerge/>
          </w:tcPr>
          <w:p w14:paraId="71F51870" w14:textId="77777777" w:rsidR="00224E9B" w:rsidRPr="00856EAE" w:rsidRDefault="00224E9B" w:rsidP="00224E9B">
            <w:pPr>
              <w:rPr>
                <w:sz w:val="19"/>
                <w:szCs w:val="19"/>
              </w:rPr>
            </w:pPr>
          </w:p>
        </w:tc>
        <w:tc>
          <w:tcPr>
            <w:tcW w:w="2199" w:type="dxa"/>
            <w:vMerge/>
          </w:tcPr>
          <w:p w14:paraId="62B782C3" w14:textId="77777777" w:rsidR="00224E9B" w:rsidRPr="00856EAE" w:rsidRDefault="00224E9B" w:rsidP="00224E9B">
            <w:pPr>
              <w:rPr>
                <w:sz w:val="19"/>
                <w:szCs w:val="19"/>
              </w:rPr>
            </w:pPr>
          </w:p>
        </w:tc>
        <w:tc>
          <w:tcPr>
            <w:tcW w:w="2693" w:type="dxa"/>
            <w:vMerge/>
          </w:tcPr>
          <w:p w14:paraId="35205945" w14:textId="77777777" w:rsidR="00224E9B" w:rsidRPr="00856EAE" w:rsidRDefault="00224E9B" w:rsidP="00224E9B">
            <w:pPr>
              <w:rPr>
                <w:sz w:val="19"/>
                <w:szCs w:val="19"/>
              </w:rPr>
            </w:pPr>
          </w:p>
        </w:tc>
        <w:tc>
          <w:tcPr>
            <w:tcW w:w="2268" w:type="dxa"/>
            <w:gridSpan w:val="5"/>
          </w:tcPr>
          <w:p w14:paraId="350D6B2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ED4B51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6F4FCD" w14:textId="77777777" w:rsidTr="007F2A19">
        <w:tc>
          <w:tcPr>
            <w:tcW w:w="557" w:type="dxa"/>
            <w:vMerge/>
          </w:tcPr>
          <w:p w14:paraId="14DA40BF" w14:textId="77777777" w:rsidR="00224E9B" w:rsidRPr="00856EAE" w:rsidRDefault="00224E9B" w:rsidP="00224E9B">
            <w:pPr>
              <w:rPr>
                <w:sz w:val="19"/>
                <w:szCs w:val="19"/>
              </w:rPr>
            </w:pPr>
          </w:p>
        </w:tc>
        <w:tc>
          <w:tcPr>
            <w:tcW w:w="2199" w:type="dxa"/>
            <w:vMerge/>
          </w:tcPr>
          <w:p w14:paraId="13F2A260" w14:textId="77777777" w:rsidR="00224E9B" w:rsidRPr="00856EAE" w:rsidRDefault="00224E9B" w:rsidP="00224E9B">
            <w:pPr>
              <w:rPr>
                <w:sz w:val="19"/>
                <w:szCs w:val="19"/>
              </w:rPr>
            </w:pPr>
          </w:p>
        </w:tc>
        <w:tc>
          <w:tcPr>
            <w:tcW w:w="2693" w:type="dxa"/>
            <w:vMerge/>
          </w:tcPr>
          <w:p w14:paraId="5E4BFF2F" w14:textId="77777777" w:rsidR="00224E9B" w:rsidRPr="00856EAE" w:rsidRDefault="00224E9B" w:rsidP="00224E9B">
            <w:pPr>
              <w:rPr>
                <w:sz w:val="19"/>
                <w:szCs w:val="19"/>
              </w:rPr>
            </w:pPr>
          </w:p>
        </w:tc>
        <w:tc>
          <w:tcPr>
            <w:tcW w:w="567" w:type="dxa"/>
          </w:tcPr>
          <w:p w14:paraId="2489A4C3"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F829BE3"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0A34581" w14:textId="77777777" w:rsidR="00224E9B" w:rsidRPr="00856EAE" w:rsidRDefault="002358B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w:t>
            </w:r>
            <w:r w:rsidR="00224E9B" w:rsidRPr="00856EAE">
              <w:rPr>
                <w:rFonts w:ascii="Times New Roman" w:hAnsi="Times New Roman" w:cs="Times New Roman"/>
                <w:sz w:val="19"/>
                <w:szCs w:val="19"/>
              </w:rPr>
              <w:t>астично</w:t>
            </w:r>
            <w:r w:rsidRPr="00856EAE">
              <w:rPr>
                <w:rFonts w:ascii="Times New Roman" w:hAnsi="Times New Roman" w:cs="Times New Roman"/>
                <w:sz w:val="19"/>
                <w:szCs w:val="19"/>
              </w:rPr>
              <w:t xml:space="preserve"> соблюдается</w:t>
            </w:r>
          </w:p>
        </w:tc>
        <w:tc>
          <w:tcPr>
            <w:tcW w:w="1843" w:type="dxa"/>
          </w:tcPr>
          <w:p w14:paraId="72AE513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238032D" w14:textId="77777777" w:rsidTr="007F2A19">
        <w:tc>
          <w:tcPr>
            <w:tcW w:w="557" w:type="dxa"/>
            <w:vMerge/>
          </w:tcPr>
          <w:p w14:paraId="5D553F9E" w14:textId="77777777" w:rsidR="00224E9B" w:rsidRPr="00856EAE" w:rsidRDefault="00224E9B" w:rsidP="00224E9B">
            <w:pPr>
              <w:rPr>
                <w:sz w:val="19"/>
                <w:szCs w:val="19"/>
              </w:rPr>
            </w:pPr>
          </w:p>
        </w:tc>
        <w:tc>
          <w:tcPr>
            <w:tcW w:w="2199" w:type="dxa"/>
            <w:vMerge/>
          </w:tcPr>
          <w:p w14:paraId="2A766991" w14:textId="77777777" w:rsidR="00224E9B" w:rsidRPr="00856EAE" w:rsidRDefault="00224E9B" w:rsidP="00224E9B">
            <w:pPr>
              <w:rPr>
                <w:sz w:val="19"/>
                <w:szCs w:val="19"/>
              </w:rPr>
            </w:pPr>
          </w:p>
        </w:tc>
        <w:tc>
          <w:tcPr>
            <w:tcW w:w="2693" w:type="dxa"/>
            <w:vMerge/>
          </w:tcPr>
          <w:p w14:paraId="1BBC9900" w14:textId="77777777" w:rsidR="00224E9B" w:rsidRPr="00856EAE" w:rsidRDefault="00224E9B" w:rsidP="00224E9B">
            <w:pPr>
              <w:rPr>
                <w:sz w:val="19"/>
                <w:szCs w:val="19"/>
              </w:rPr>
            </w:pPr>
          </w:p>
        </w:tc>
        <w:tc>
          <w:tcPr>
            <w:tcW w:w="2268" w:type="dxa"/>
            <w:gridSpan w:val="5"/>
          </w:tcPr>
          <w:p w14:paraId="2D4646C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C1524F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0B881C9" w14:textId="77777777" w:rsidTr="007F2A19">
        <w:tc>
          <w:tcPr>
            <w:tcW w:w="557" w:type="dxa"/>
            <w:vMerge/>
          </w:tcPr>
          <w:p w14:paraId="49DEC178" w14:textId="77777777" w:rsidR="00224E9B" w:rsidRPr="00856EAE" w:rsidRDefault="00224E9B" w:rsidP="00224E9B">
            <w:pPr>
              <w:rPr>
                <w:sz w:val="19"/>
                <w:szCs w:val="19"/>
              </w:rPr>
            </w:pPr>
          </w:p>
        </w:tc>
        <w:tc>
          <w:tcPr>
            <w:tcW w:w="2199" w:type="dxa"/>
            <w:vMerge/>
          </w:tcPr>
          <w:p w14:paraId="01B0F68F" w14:textId="77777777" w:rsidR="00224E9B" w:rsidRPr="00856EAE" w:rsidRDefault="00224E9B" w:rsidP="00224E9B">
            <w:pPr>
              <w:rPr>
                <w:sz w:val="19"/>
                <w:szCs w:val="19"/>
              </w:rPr>
            </w:pPr>
          </w:p>
        </w:tc>
        <w:tc>
          <w:tcPr>
            <w:tcW w:w="2693" w:type="dxa"/>
            <w:vMerge/>
          </w:tcPr>
          <w:p w14:paraId="7CEF76E1" w14:textId="77777777" w:rsidR="00224E9B" w:rsidRPr="00856EAE" w:rsidRDefault="00224E9B" w:rsidP="00224E9B">
            <w:pPr>
              <w:rPr>
                <w:sz w:val="19"/>
                <w:szCs w:val="19"/>
              </w:rPr>
            </w:pPr>
          </w:p>
        </w:tc>
        <w:tc>
          <w:tcPr>
            <w:tcW w:w="2268" w:type="dxa"/>
            <w:gridSpan w:val="5"/>
          </w:tcPr>
          <w:p w14:paraId="09B0990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6EB01F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4C8A8BC" w14:textId="77777777" w:rsidTr="007F2A19">
        <w:tc>
          <w:tcPr>
            <w:tcW w:w="557" w:type="dxa"/>
            <w:vMerge/>
          </w:tcPr>
          <w:p w14:paraId="1157AFF3" w14:textId="77777777" w:rsidR="00224E9B" w:rsidRPr="00856EAE" w:rsidRDefault="00224E9B" w:rsidP="00224E9B">
            <w:pPr>
              <w:rPr>
                <w:sz w:val="19"/>
                <w:szCs w:val="19"/>
              </w:rPr>
            </w:pPr>
          </w:p>
        </w:tc>
        <w:tc>
          <w:tcPr>
            <w:tcW w:w="2199" w:type="dxa"/>
            <w:vMerge/>
          </w:tcPr>
          <w:p w14:paraId="6C05AC08" w14:textId="77777777" w:rsidR="00224E9B" w:rsidRPr="00856EAE" w:rsidRDefault="00224E9B" w:rsidP="00224E9B">
            <w:pPr>
              <w:rPr>
                <w:sz w:val="19"/>
                <w:szCs w:val="19"/>
              </w:rPr>
            </w:pPr>
          </w:p>
        </w:tc>
        <w:tc>
          <w:tcPr>
            <w:tcW w:w="2693" w:type="dxa"/>
            <w:vMerge/>
          </w:tcPr>
          <w:p w14:paraId="30A595EF" w14:textId="77777777" w:rsidR="00224E9B" w:rsidRPr="00856EAE" w:rsidRDefault="00224E9B" w:rsidP="00224E9B">
            <w:pPr>
              <w:rPr>
                <w:sz w:val="19"/>
                <w:szCs w:val="19"/>
              </w:rPr>
            </w:pPr>
          </w:p>
        </w:tc>
        <w:tc>
          <w:tcPr>
            <w:tcW w:w="567" w:type="dxa"/>
          </w:tcPr>
          <w:p w14:paraId="5B75C25F"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FAE9A77"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868ACE8" w14:textId="77777777" w:rsidR="00224E9B" w:rsidRPr="00856EAE" w:rsidRDefault="002358B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62BE2CC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65714F4" w14:textId="77777777" w:rsidTr="007F2A19">
        <w:tc>
          <w:tcPr>
            <w:tcW w:w="557" w:type="dxa"/>
            <w:vMerge/>
          </w:tcPr>
          <w:p w14:paraId="10FDF0FE" w14:textId="77777777" w:rsidR="00224E9B" w:rsidRPr="00856EAE" w:rsidRDefault="00224E9B" w:rsidP="00224E9B">
            <w:pPr>
              <w:rPr>
                <w:sz w:val="19"/>
                <w:szCs w:val="19"/>
              </w:rPr>
            </w:pPr>
          </w:p>
        </w:tc>
        <w:tc>
          <w:tcPr>
            <w:tcW w:w="2199" w:type="dxa"/>
            <w:vMerge/>
          </w:tcPr>
          <w:p w14:paraId="7912F8B1" w14:textId="77777777" w:rsidR="00224E9B" w:rsidRPr="00856EAE" w:rsidRDefault="00224E9B" w:rsidP="00224E9B">
            <w:pPr>
              <w:rPr>
                <w:sz w:val="19"/>
                <w:szCs w:val="19"/>
              </w:rPr>
            </w:pPr>
          </w:p>
        </w:tc>
        <w:tc>
          <w:tcPr>
            <w:tcW w:w="2693" w:type="dxa"/>
            <w:vMerge/>
          </w:tcPr>
          <w:p w14:paraId="67DB95E2" w14:textId="77777777" w:rsidR="00224E9B" w:rsidRPr="00856EAE" w:rsidRDefault="00224E9B" w:rsidP="00224E9B">
            <w:pPr>
              <w:rPr>
                <w:sz w:val="19"/>
                <w:szCs w:val="19"/>
              </w:rPr>
            </w:pPr>
          </w:p>
        </w:tc>
        <w:tc>
          <w:tcPr>
            <w:tcW w:w="2268" w:type="dxa"/>
            <w:gridSpan w:val="5"/>
          </w:tcPr>
          <w:p w14:paraId="6E11FB6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2E6ABB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17B4782" w14:textId="77777777" w:rsidTr="007F2A19">
        <w:tc>
          <w:tcPr>
            <w:tcW w:w="557" w:type="dxa"/>
            <w:vMerge w:val="restart"/>
          </w:tcPr>
          <w:p w14:paraId="75CB9D5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5.1.4</w:t>
            </w:r>
          </w:p>
        </w:tc>
        <w:tc>
          <w:tcPr>
            <w:tcW w:w="2199" w:type="dxa"/>
            <w:vMerge w:val="restart"/>
          </w:tcPr>
          <w:p w14:paraId="1F5F33F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693" w:type="dxa"/>
            <w:vMerge w:val="restart"/>
          </w:tcPr>
          <w:p w14:paraId="2259A19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268" w:type="dxa"/>
            <w:gridSpan w:val="5"/>
          </w:tcPr>
          <w:p w14:paraId="6397DD7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417008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B3CFA13" w14:textId="77777777" w:rsidTr="007F2A19">
        <w:tc>
          <w:tcPr>
            <w:tcW w:w="557" w:type="dxa"/>
            <w:vMerge/>
          </w:tcPr>
          <w:p w14:paraId="4172F641" w14:textId="77777777" w:rsidR="00224E9B" w:rsidRPr="00856EAE" w:rsidRDefault="00224E9B" w:rsidP="00224E9B">
            <w:pPr>
              <w:rPr>
                <w:sz w:val="19"/>
                <w:szCs w:val="19"/>
              </w:rPr>
            </w:pPr>
          </w:p>
        </w:tc>
        <w:tc>
          <w:tcPr>
            <w:tcW w:w="2199" w:type="dxa"/>
            <w:vMerge/>
          </w:tcPr>
          <w:p w14:paraId="725E0602" w14:textId="77777777" w:rsidR="00224E9B" w:rsidRPr="00856EAE" w:rsidRDefault="00224E9B" w:rsidP="00224E9B">
            <w:pPr>
              <w:rPr>
                <w:sz w:val="19"/>
                <w:szCs w:val="19"/>
              </w:rPr>
            </w:pPr>
          </w:p>
        </w:tc>
        <w:tc>
          <w:tcPr>
            <w:tcW w:w="2693" w:type="dxa"/>
            <w:vMerge/>
          </w:tcPr>
          <w:p w14:paraId="1C19783C" w14:textId="77777777" w:rsidR="00224E9B" w:rsidRPr="00856EAE" w:rsidRDefault="00224E9B" w:rsidP="00224E9B">
            <w:pPr>
              <w:rPr>
                <w:sz w:val="19"/>
                <w:szCs w:val="19"/>
              </w:rPr>
            </w:pPr>
          </w:p>
        </w:tc>
        <w:tc>
          <w:tcPr>
            <w:tcW w:w="567" w:type="dxa"/>
          </w:tcPr>
          <w:p w14:paraId="182652D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145C38D"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C6BB4D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0B0573E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E62FA12" w14:textId="77777777" w:rsidTr="007F2A19">
        <w:tc>
          <w:tcPr>
            <w:tcW w:w="557" w:type="dxa"/>
            <w:vMerge/>
          </w:tcPr>
          <w:p w14:paraId="1D52A6D6" w14:textId="77777777" w:rsidR="00224E9B" w:rsidRPr="00856EAE" w:rsidRDefault="00224E9B" w:rsidP="00224E9B">
            <w:pPr>
              <w:rPr>
                <w:sz w:val="19"/>
                <w:szCs w:val="19"/>
              </w:rPr>
            </w:pPr>
          </w:p>
        </w:tc>
        <w:tc>
          <w:tcPr>
            <w:tcW w:w="2199" w:type="dxa"/>
            <w:vMerge/>
          </w:tcPr>
          <w:p w14:paraId="06D72401" w14:textId="77777777" w:rsidR="00224E9B" w:rsidRPr="00856EAE" w:rsidRDefault="00224E9B" w:rsidP="00224E9B">
            <w:pPr>
              <w:rPr>
                <w:sz w:val="19"/>
                <w:szCs w:val="19"/>
              </w:rPr>
            </w:pPr>
          </w:p>
        </w:tc>
        <w:tc>
          <w:tcPr>
            <w:tcW w:w="2693" w:type="dxa"/>
            <w:vMerge/>
          </w:tcPr>
          <w:p w14:paraId="068D000D" w14:textId="77777777" w:rsidR="00224E9B" w:rsidRPr="00856EAE" w:rsidRDefault="00224E9B" w:rsidP="00224E9B">
            <w:pPr>
              <w:rPr>
                <w:sz w:val="19"/>
                <w:szCs w:val="19"/>
              </w:rPr>
            </w:pPr>
          </w:p>
        </w:tc>
        <w:tc>
          <w:tcPr>
            <w:tcW w:w="2268" w:type="dxa"/>
            <w:gridSpan w:val="5"/>
          </w:tcPr>
          <w:p w14:paraId="6A47A35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952891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FE7C4E" w14:textId="77777777" w:rsidTr="007F2A19">
        <w:tc>
          <w:tcPr>
            <w:tcW w:w="557" w:type="dxa"/>
            <w:vMerge/>
          </w:tcPr>
          <w:p w14:paraId="46206AE4" w14:textId="77777777" w:rsidR="00224E9B" w:rsidRPr="00856EAE" w:rsidRDefault="00224E9B" w:rsidP="00224E9B">
            <w:pPr>
              <w:rPr>
                <w:sz w:val="19"/>
                <w:szCs w:val="19"/>
              </w:rPr>
            </w:pPr>
          </w:p>
        </w:tc>
        <w:tc>
          <w:tcPr>
            <w:tcW w:w="2199" w:type="dxa"/>
            <w:vMerge/>
          </w:tcPr>
          <w:p w14:paraId="64B18B50" w14:textId="77777777" w:rsidR="00224E9B" w:rsidRPr="00856EAE" w:rsidRDefault="00224E9B" w:rsidP="00224E9B">
            <w:pPr>
              <w:rPr>
                <w:sz w:val="19"/>
                <w:szCs w:val="19"/>
              </w:rPr>
            </w:pPr>
          </w:p>
        </w:tc>
        <w:tc>
          <w:tcPr>
            <w:tcW w:w="2693" w:type="dxa"/>
            <w:vMerge/>
          </w:tcPr>
          <w:p w14:paraId="0A3A57C7" w14:textId="77777777" w:rsidR="00224E9B" w:rsidRPr="00856EAE" w:rsidRDefault="00224E9B" w:rsidP="00224E9B">
            <w:pPr>
              <w:rPr>
                <w:sz w:val="19"/>
                <w:szCs w:val="19"/>
              </w:rPr>
            </w:pPr>
          </w:p>
        </w:tc>
        <w:tc>
          <w:tcPr>
            <w:tcW w:w="567" w:type="dxa"/>
          </w:tcPr>
          <w:p w14:paraId="7B462D5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4E46E183" w14:textId="77777777" w:rsidR="00224E9B" w:rsidRPr="00856EAE" w:rsidRDefault="00F133F9"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1046365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2358B5" w:rsidRPr="00856EAE">
              <w:rPr>
                <w:rFonts w:ascii="Times New Roman" w:hAnsi="Times New Roman" w:cs="Times New Roman"/>
                <w:sz w:val="19"/>
                <w:szCs w:val="19"/>
              </w:rPr>
              <w:t xml:space="preserve"> соблюдается</w:t>
            </w:r>
          </w:p>
        </w:tc>
        <w:tc>
          <w:tcPr>
            <w:tcW w:w="1843" w:type="dxa"/>
          </w:tcPr>
          <w:p w14:paraId="709F294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84C322B" w14:textId="77777777" w:rsidTr="007F2A19">
        <w:tc>
          <w:tcPr>
            <w:tcW w:w="557" w:type="dxa"/>
            <w:vMerge/>
          </w:tcPr>
          <w:p w14:paraId="51F38025" w14:textId="77777777" w:rsidR="00224E9B" w:rsidRPr="00856EAE" w:rsidRDefault="00224E9B" w:rsidP="00224E9B">
            <w:pPr>
              <w:rPr>
                <w:sz w:val="19"/>
                <w:szCs w:val="19"/>
              </w:rPr>
            </w:pPr>
          </w:p>
        </w:tc>
        <w:tc>
          <w:tcPr>
            <w:tcW w:w="2199" w:type="dxa"/>
            <w:vMerge/>
          </w:tcPr>
          <w:p w14:paraId="0587F40C" w14:textId="77777777" w:rsidR="00224E9B" w:rsidRPr="00856EAE" w:rsidRDefault="00224E9B" w:rsidP="00224E9B">
            <w:pPr>
              <w:rPr>
                <w:sz w:val="19"/>
                <w:szCs w:val="19"/>
              </w:rPr>
            </w:pPr>
          </w:p>
        </w:tc>
        <w:tc>
          <w:tcPr>
            <w:tcW w:w="2693" w:type="dxa"/>
            <w:vMerge/>
          </w:tcPr>
          <w:p w14:paraId="4BAA135A" w14:textId="77777777" w:rsidR="00224E9B" w:rsidRPr="00856EAE" w:rsidRDefault="00224E9B" w:rsidP="00224E9B">
            <w:pPr>
              <w:rPr>
                <w:sz w:val="19"/>
                <w:szCs w:val="19"/>
              </w:rPr>
            </w:pPr>
          </w:p>
        </w:tc>
        <w:tc>
          <w:tcPr>
            <w:tcW w:w="2268" w:type="dxa"/>
            <w:gridSpan w:val="5"/>
          </w:tcPr>
          <w:p w14:paraId="56B536D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106ADF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8A991C5" w14:textId="77777777" w:rsidTr="007F2A19">
        <w:tc>
          <w:tcPr>
            <w:tcW w:w="557" w:type="dxa"/>
            <w:vMerge/>
          </w:tcPr>
          <w:p w14:paraId="1E2D953C" w14:textId="77777777" w:rsidR="00224E9B" w:rsidRPr="00856EAE" w:rsidRDefault="00224E9B" w:rsidP="00224E9B">
            <w:pPr>
              <w:rPr>
                <w:sz w:val="19"/>
                <w:szCs w:val="19"/>
              </w:rPr>
            </w:pPr>
          </w:p>
        </w:tc>
        <w:tc>
          <w:tcPr>
            <w:tcW w:w="2199" w:type="dxa"/>
            <w:vMerge/>
          </w:tcPr>
          <w:p w14:paraId="55C2D651" w14:textId="77777777" w:rsidR="00224E9B" w:rsidRPr="00856EAE" w:rsidRDefault="00224E9B" w:rsidP="00224E9B">
            <w:pPr>
              <w:rPr>
                <w:sz w:val="19"/>
                <w:szCs w:val="19"/>
              </w:rPr>
            </w:pPr>
          </w:p>
        </w:tc>
        <w:tc>
          <w:tcPr>
            <w:tcW w:w="2693" w:type="dxa"/>
            <w:vMerge/>
          </w:tcPr>
          <w:p w14:paraId="2EA4D21F" w14:textId="77777777" w:rsidR="00224E9B" w:rsidRPr="00856EAE" w:rsidRDefault="00224E9B" w:rsidP="00224E9B">
            <w:pPr>
              <w:rPr>
                <w:sz w:val="19"/>
                <w:szCs w:val="19"/>
              </w:rPr>
            </w:pPr>
          </w:p>
        </w:tc>
        <w:tc>
          <w:tcPr>
            <w:tcW w:w="2268" w:type="dxa"/>
            <w:gridSpan w:val="5"/>
          </w:tcPr>
          <w:p w14:paraId="041DA9E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10CF1E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C24A994" w14:textId="77777777" w:rsidTr="007F2A19">
        <w:tc>
          <w:tcPr>
            <w:tcW w:w="557" w:type="dxa"/>
            <w:vMerge/>
          </w:tcPr>
          <w:p w14:paraId="4C4A24C2" w14:textId="77777777" w:rsidR="00224E9B" w:rsidRPr="00856EAE" w:rsidRDefault="00224E9B" w:rsidP="00224E9B">
            <w:pPr>
              <w:rPr>
                <w:sz w:val="19"/>
                <w:szCs w:val="19"/>
              </w:rPr>
            </w:pPr>
          </w:p>
        </w:tc>
        <w:tc>
          <w:tcPr>
            <w:tcW w:w="2199" w:type="dxa"/>
            <w:vMerge/>
          </w:tcPr>
          <w:p w14:paraId="537104E3" w14:textId="77777777" w:rsidR="00224E9B" w:rsidRPr="00856EAE" w:rsidRDefault="00224E9B" w:rsidP="00224E9B">
            <w:pPr>
              <w:rPr>
                <w:sz w:val="19"/>
                <w:szCs w:val="19"/>
              </w:rPr>
            </w:pPr>
          </w:p>
        </w:tc>
        <w:tc>
          <w:tcPr>
            <w:tcW w:w="2693" w:type="dxa"/>
            <w:vMerge/>
          </w:tcPr>
          <w:p w14:paraId="31D54D36" w14:textId="77777777" w:rsidR="00224E9B" w:rsidRPr="00856EAE" w:rsidRDefault="00224E9B" w:rsidP="00224E9B">
            <w:pPr>
              <w:rPr>
                <w:sz w:val="19"/>
                <w:szCs w:val="19"/>
              </w:rPr>
            </w:pPr>
          </w:p>
        </w:tc>
        <w:tc>
          <w:tcPr>
            <w:tcW w:w="567" w:type="dxa"/>
          </w:tcPr>
          <w:p w14:paraId="5EFFD4CD"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793A18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15A97957" w14:textId="77777777" w:rsidR="00224E9B" w:rsidRPr="00856EAE" w:rsidRDefault="002358B5"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 </w:t>
            </w:r>
          </w:p>
        </w:tc>
        <w:tc>
          <w:tcPr>
            <w:tcW w:w="1843" w:type="dxa"/>
          </w:tcPr>
          <w:p w14:paraId="21A0AD4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4EE72F1" w14:textId="77777777" w:rsidTr="007F2A19">
        <w:tc>
          <w:tcPr>
            <w:tcW w:w="557" w:type="dxa"/>
            <w:vMerge/>
          </w:tcPr>
          <w:p w14:paraId="158A675D" w14:textId="77777777" w:rsidR="00224E9B" w:rsidRPr="00856EAE" w:rsidRDefault="00224E9B" w:rsidP="00224E9B">
            <w:pPr>
              <w:rPr>
                <w:sz w:val="19"/>
                <w:szCs w:val="19"/>
              </w:rPr>
            </w:pPr>
          </w:p>
        </w:tc>
        <w:tc>
          <w:tcPr>
            <w:tcW w:w="2199" w:type="dxa"/>
            <w:vMerge/>
          </w:tcPr>
          <w:p w14:paraId="79AC1108" w14:textId="77777777" w:rsidR="00224E9B" w:rsidRPr="00856EAE" w:rsidRDefault="00224E9B" w:rsidP="00224E9B">
            <w:pPr>
              <w:rPr>
                <w:sz w:val="19"/>
                <w:szCs w:val="19"/>
              </w:rPr>
            </w:pPr>
          </w:p>
        </w:tc>
        <w:tc>
          <w:tcPr>
            <w:tcW w:w="2693" w:type="dxa"/>
            <w:vMerge/>
          </w:tcPr>
          <w:p w14:paraId="59164D3A" w14:textId="77777777" w:rsidR="00224E9B" w:rsidRPr="00856EAE" w:rsidRDefault="00224E9B" w:rsidP="00224E9B">
            <w:pPr>
              <w:rPr>
                <w:sz w:val="19"/>
                <w:szCs w:val="19"/>
              </w:rPr>
            </w:pPr>
          </w:p>
        </w:tc>
        <w:tc>
          <w:tcPr>
            <w:tcW w:w="2268" w:type="dxa"/>
            <w:gridSpan w:val="5"/>
          </w:tcPr>
          <w:p w14:paraId="479D848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0F15249"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6D56132D" w14:textId="77777777" w:rsidTr="007F2A19">
        <w:tc>
          <w:tcPr>
            <w:tcW w:w="557" w:type="dxa"/>
          </w:tcPr>
          <w:p w14:paraId="0ABC58C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5.2</w:t>
            </w:r>
          </w:p>
        </w:tc>
        <w:tc>
          <w:tcPr>
            <w:tcW w:w="9003" w:type="dxa"/>
            <w:gridSpan w:val="8"/>
          </w:tcPr>
          <w:p w14:paraId="76A6855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BF57E8" w:rsidRPr="00856EAE" w14:paraId="2EAB7102" w14:textId="77777777" w:rsidTr="007F2A19">
        <w:tc>
          <w:tcPr>
            <w:tcW w:w="557" w:type="dxa"/>
            <w:vMerge w:val="restart"/>
          </w:tcPr>
          <w:p w14:paraId="1A2A849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5.2.1</w:t>
            </w:r>
          </w:p>
        </w:tc>
        <w:tc>
          <w:tcPr>
            <w:tcW w:w="2199" w:type="dxa"/>
            <w:vMerge w:val="restart"/>
          </w:tcPr>
          <w:p w14:paraId="6C2D1CDF"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693" w:type="dxa"/>
            <w:vMerge w:val="restart"/>
          </w:tcPr>
          <w:p w14:paraId="19B9819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268" w:type="dxa"/>
            <w:gridSpan w:val="5"/>
          </w:tcPr>
          <w:p w14:paraId="7CAC302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4C1176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AD57184" w14:textId="77777777" w:rsidTr="007F2A19">
        <w:tc>
          <w:tcPr>
            <w:tcW w:w="557" w:type="dxa"/>
            <w:vMerge/>
          </w:tcPr>
          <w:p w14:paraId="021B2230" w14:textId="77777777" w:rsidR="00224E9B" w:rsidRPr="00856EAE" w:rsidRDefault="00224E9B" w:rsidP="00224E9B">
            <w:pPr>
              <w:rPr>
                <w:sz w:val="19"/>
                <w:szCs w:val="19"/>
              </w:rPr>
            </w:pPr>
          </w:p>
        </w:tc>
        <w:tc>
          <w:tcPr>
            <w:tcW w:w="2199" w:type="dxa"/>
            <w:vMerge/>
          </w:tcPr>
          <w:p w14:paraId="65FB3159" w14:textId="77777777" w:rsidR="00224E9B" w:rsidRPr="00856EAE" w:rsidRDefault="00224E9B" w:rsidP="00224E9B">
            <w:pPr>
              <w:rPr>
                <w:sz w:val="19"/>
                <w:szCs w:val="19"/>
              </w:rPr>
            </w:pPr>
          </w:p>
        </w:tc>
        <w:tc>
          <w:tcPr>
            <w:tcW w:w="2693" w:type="dxa"/>
            <w:vMerge/>
          </w:tcPr>
          <w:p w14:paraId="70A12016" w14:textId="77777777" w:rsidR="00224E9B" w:rsidRPr="00856EAE" w:rsidRDefault="00224E9B" w:rsidP="00224E9B">
            <w:pPr>
              <w:rPr>
                <w:sz w:val="19"/>
                <w:szCs w:val="19"/>
              </w:rPr>
            </w:pPr>
          </w:p>
        </w:tc>
        <w:tc>
          <w:tcPr>
            <w:tcW w:w="567" w:type="dxa"/>
          </w:tcPr>
          <w:p w14:paraId="7058ED6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E9809D8" w14:textId="77777777" w:rsidR="00224E9B" w:rsidRPr="00856EAE" w:rsidRDefault="00B844AF"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49BE685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8B5359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009DCE" w14:textId="77777777" w:rsidTr="007F2A19">
        <w:tc>
          <w:tcPr>
            <w:tcW w:w="557" w:type="dxa"/>
            <w:vMerge/>
          </w:tcPr>
          <w:p w14:paraId="7970AD5E" w14:textId="77777777" w:rsidR="00224E9B" w:rsidRPr="00856EAE" w:rsidRDefault="00224E9B" w:rsidP="00224E9B">
            <w:pPr>
              <w:rPr>
                <w:sz w:val="19"/>
                <w:szCs w:val="19"/>
              </w:rPr>
            </w:pPr>
          </w:p>
        </w:tc>
        <w:tc>
          <w:tcPr>
            <w:tcW w:w="2199" w:type="dxa"/>
            <w:vMerge/>
          </w:tcPr>
          <w:p w14:paraId="72B7D5DF" w14:textId="77777777" w:rsidR="00224E9B" w:rsidRPr="00856EAE" w:rsidRDefault="00224E9B" w:rsidP="00224E9B">
            <w:pPr>
              <w:rPr>
                <w:sz w:val="19"/>
                <w:szCs w:val="19"/>
              </w:rPr>
            </w:pPr>
          </w:p>
        </w:tc>
        <w:tc>
          <w:tcPr>
            <w:tcW w:w="2693" w:type="dxa"/>
            <w:vMerge/>
          </w:tcPr>
          <w:p w14:paraId="1194CD6B" w14:textId="77777777" w:rsidR="00224E9B" w:rsidRPr="00856EAE" w:rsidRDefault="00224E9B" w:rsidP="00224E9B">
            <w:pPr>
              <w:rPr>
                <w:sz w:val="19"/>
                <w:szCs w:val="19"/>
              </w:rPr>
            </w:pPr>
          </w:p>
        </w:tc>
        <w:tc>
          <w:tcPr>
            <w:tcW w:w="2268" w:type="dxa"/>
            <w:gridSpan w:val="5"/>
          </w:tcPr>
          <w:p w14:paraId="149929A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2DFFD2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5AB8163" w14:textId="77777777" w:rsidTr="007F2A19">
        <w:tc>
          <w:tcPr>
            <w:tcW w:w="557" w:type="dxa"/>
            <w:vMerge/>
          </w:tcPr>
          <w:p w14:paraId="10B2EEB6" w14:textId="77777777" w:rsidR="00224E9B" w:rsidRPr="00856EAE" w:rsidRDefault="00224E9B" w:rsidP="00224E9B">
            <w:pPr>
              <w:rPr>
                <w:sz w:val="19"/>
                <w:szCs w:val="19"/>
              </w:rPr>
            </w:pPr>
          </w:p>
        </w:tc>
        <w:tc>
          <w:tcPr>
            <w:tcW w:w="2199" w:type="dxa"/>
            <w:vMerge/>
          </w:tcPr>
          <w:p w14:paraId="3B7C6DCC" w14:textId="77777777" w:rsidR="00224E9B" w:rsidRPr="00856EAE" w:rsidRDefault="00224E9B" w:rsidP="00224E9B">
            <w:pPr>
              <w:rPr>
                <w:sz w:val="19"/>
                <w:szCs w:val="19"/>
              </w:rPr>
            </w:pPr>
          </w:p>
        </w:tc>
        <w:tc>
          <w:tcPr>
            <w:tcW w:w="2693" w:type="dxa"/>
            <w:vMerge/>
          </w:tcPr>
          <w:p w14:paraId="2F8CEEFF" w14:textId="77777777" w:rsidR="00224E9B" w:rsidRPr="00856EAE" w:rsidRDefault="00224E9B" w:rsidP="00224E9B">
            <w:pPr>
              <w:rPr>
                <w:sz w:val="19"/>
                <w:szCs w:val="19"/>
              </w:rPr>
            </w:pPr>
          </w:p>
        </w:tc>
        <w:tc>
          <w:tcPr>
            <w:tcW w:w="567" w:type="dxa"/>
          </w:tcPr>
          <w:p w14:paraId="4CB975D7"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1EAA4B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1BD60F0"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B844AF" w:rsidRPr="00856EAE">
              <w:rPr>
                <w:rFonts w:ascii="Times New Roman" w:hAnsi="Times New Roman" w:cs="Times New Roman"/>
                <w:sz w:val="19"/>
                <w:szCs w:val="19"/>
              </w:rPr>
              <w:t xml:space="preserve"> соблюдается</w:t>
            </w:r>
          </w:p>
        </w:tc>
        <w:tc>
          <w:tcPr>
            <w:tcW w:w="1843" w:type="dxa"/>
          </w:tcPr>
          <w:p w14:paraId="793C9EF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772EAD3" w14:textId="77777777" w:rsidTr="007F2A19">
        <w:tc>
          <w:tcPr>
            <w:tcW w:w="557" w:type="dxa"/>
            <w:vMerge/>
          </w:tcPr>
          <w:p w14:paraId="3F8F7F04" w14:textId="77777777" w:rsidR="00224E9B" w:rsidRPr="00856EAE" w:rsidRDefault="00224E9B" w:rsidP="00224E9B">
            <w:pPr>
              <w:rPr>
                <w:sz w:val="19"/>
                <w:szCs w:val="19"/>
              </w:rPr>
            </w:pPr>
          </w:p>
        </w:tc>
        <w:tc>
          <w:tcPr>
            <w:tcW w:w="2199" w:type="dxa"/>
            <w:vMerge/>
          </w:tcPr>
          <w:p w14:paraId="7F08A44D" w14:textId="77777777" w:rsidR="00224E9B" w:rsidRPr="00856EAE" w:rsidRDefault="00224E9B" w:rsidP="00224E9B">
            <w:pPr>
              <w:rPr>
                <w:sz w:val="19"/>
                <w:szCs w:val="19"/>
              </w:rPr>
            </w:pPr>
          </w:p>
        </w:tc>
        <w:tc>
          <w:tcPr>
            <w:tcW w:w="2693" w:type="dxa"/>
            <w:vMerge/>
          </w:tcPr>
          <w:p w14:paraId="099414BD" w14:textId="77777777" w:rsidR="00224E9B" w:rsidRPr="00856EAE" w:rsidRDefault="00224E9B" w:rsidP="00224E9B">
            <w:pPr>
              <w:rPr>
                <w:sz w:val="19"/>
                <w:szCs w:val="19"/>
              </w:rPr>
            </w:pPr>
          </w:p>
        </w:tc>
        <w:tc>
          <w:tcPr>
            <w:tcW w:w="2268" w:type="dxa"/>
            <w:gridSpan w:val="5"/>
          </w:tcPr>
          <w:p w14:paraId="10EC466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35538D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2390A8C" w14:textId="77777777" w:rsidTr="007F2A19">
        <w:tc>
          <w:tcPr>
            <w:tcW w:w="557" w:type="dxa"/>
            <w:vMerge/>
          </w:tcPr>
          <w:p w14:paraId="5EA75C25" w14:textId="77777777" w:rsidR="00224E9B" w:rsidRPr="00856EAE" w:rsidRDefault="00224E9B" w:rsidP="00224E9B">
            <w:pPr>
              <w:rPr>
                <w:sz w:val="19"/>
                <w:szCs w:val="19"/>
              </w:rPr>
            </w:pPr>
          </w:p>
        </w:tc>
        <w:tc>
          <w:tcPr>
            <w:tcW w:w="2199" w:type="dxa"/>
            <w:vMerge/>
          </w:tcPr>
          <w:p w14:paraId="5586D9D2" w14:textId="77777777" w:rsidR="00224E9B" w:rsidRPr="00856EAE" w:rsidRDefault="00224E9B" w:rsidP="00224E9B">
            <w:pPr>
              <w:rPr>
                <w:sz w:val="19"/>
                <w:szCs w:val="19"/>
              </w:rPr>
            </w:pPr>
          </w:p>
        </w:tc>
        <w:tc>
          <w:tcPr>
            <w:tcW w:w="2693" w:type="dxa"/>
            <w:vMerge/>
          </w:tcPr>
          <w:p w14:paraId="315F3A16" w14:textId="77777777" w:rsidR="00224E9B" w:rsidRPr="00856EAE" w:rsidRDefault="00224E9B" w:rsidP="00224E9B">
            <w:pPr>
              <w:rPr>
                <w:sz w:val="19"/>
                <w:szCs w:val="19"/>
              </w:rPr>
            </w:pPr>
          </w:p>
        </w:tc>
        <w:tc>
          <w:tcPr>
            <w:tcW w:w="2268" w:type="dxa"/>
            <w:gridSpan w:val="5"/>
          </w:tcPr>
          <w:p w14:paraId="2D442DF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BA3492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EE00A12" w14:textId="77777777" w:rsidTr="007F2A19">
        <w:tc>
          <w:tcPr>
            <w:tcW w:w="557" w:type="dxa"/>
            <w:vMerge/>
          </w:tcPr>
          <w:p w14:paraId="51565FFF" w14:textId="77777777" w:rsidR="00224E9B" w:rsidRPr="00856EAE" w:rsidRDefault="00224E9B" w:rsidP="00224E9B">
            <w:pPr>
              <w:rPr>
                <w:sz w:val="19"/>
                <w:szCs w:val="19"/>
              </w:rPr>
            </w:pPr>
          </w:p>
        </w:tc>
        <w:tc>
          <w:tcPr>
            <w:tcW w:w="2199" w:type="dxa"/>
            <w:vMerge/>
          </w:tcPr>
          <w:p w14:paraId="79AD89E2" w14:textId="77777777" w:rsidR="00224E9B" w:rsidRPr="00856EAE" w:rsidRDefault="00224E9B" w:rsidP="00224E9B">
            <w:pPr>
              <w:rPr>
                <w:sz w:val="19"/>
                <w:szCs w:val="19"/>
              </w:rPr>
            </w:pPr>
          </w:p>
        </w:tc>
        <w:tc>
          <w:tcPr>
            <w:tcW w:w="2693" w:type="dxa"/>
            <w:vMerge/>
          </w:tcPr>
          <w:p w14:paraId="118F918D" w14:textId="77777777" w:rsidR="00224E9B" w:rsidRPr="00856EAE" w:rsidRDefault="00224E9B" w:rsidP="00224E9B">
            <w:pPr>
              <w:rPr>
                <w:sz w:val="19"/>
                <w:szCs w:val="19"/>
              </w:rPr>
            </w:pPr>
          </w:p>
        </w:tc>
        <w:tc>
          <w:tcPr>
            <w:tcW w:w="567" w:type="dxa"/>
          </w:tcPr>
          <w:p w14:paraId="4BCF77CF"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13412C4"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5C0EFD9" w14:textId="77777777" w:rsidR="00224E9B" w:rsidRPr="00856EAE" w:rsidRDefault="007C08C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05BE416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3D1CE64" w14:textId="77777777" w:rsidTr="007F2A19">
        <w:tc>
          <w:tcPr>
            <w:tcW w:w="557" w:type="dxa"/>
            <w:vMerge/>
          </w:tcPr>
          <w:p w14:paraId="23EF45D5" w14:textId="77777777" w:rsidR="00224E9B" w:rsidRPr="00856EAE" w:rsidRDefault="00224E9B" w:rsidP="00224E9B">
            <w:pPr>
              <w:rPr>
                <w:sz w:val="19"/>
                <w:szCs w:val="19"/>
              </w:rPr>
            </w:pPr>
          </w:p>
        </w:tc>
        <w:tc>
          <w:tcPr>
            <w:tcW w:w="2199" w:type="dxa"/>
            <w:vMerge/>
          </w:tcPr>
          <w:p w14:paraId="2D56C86F" w14:textId="77777777" w:rsidR="00224E9B" w:rsidRPr="00856EAE" w:rsidRDefault="00224E9B" w:rsidP="00224E9B">
            <w:pPr>
              <w:rPr>
                <w:sz w:val="19"/>
                <w:szCs w:val="19"/>
              </w:rPr>
            </w:pPr>
          </w:p>
        </w:tc>
        <w:tc>
          <w:tcPr>
            <w:tcW w:w="2693" w:type="dxa"/>
            <w:vMerge/>
          </w:tcPr>
          <w:p w14:paraId="75540BCF" w14:textId="77777777" w:rsidR="00224E9B" w:rsidRPr="00856EAE" w:rsidRDefault="00224E9B" w:rsidP="00224E9B">
            <w:pPr>
              <w:rPr>
                <w:sz w:val="19"/>
                <w:szCs w:val="19"/>
              </w:rPr>
            </w:pPr>
          </w:p>
        </w:tc>
        <w:tc>
          <w:tcPr>
            <w:tcW w:w="2268" w:type="dxa"/>
            <w:gridSpan w:val="5"/>
          </w:tcPr>
          <w:p w14:paraId="3455FAF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189857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0A0DAF8" w14:textId="77777777" w:rsidTr="007F2A19">
        <w:tc>
          <w:tcPr>
            <w:tcW w:w="557" w:type="dxa"/>
            <w:vMerge w:val="restart"/>
          </w:tcPr>
          <w:p w14:paraId="52E7B9F4"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5.2.2</w:t>
            </w:r>
          </w:p>
        </w:tc>
        <w:tc>
          <w:tcPr>
            <w:tcW w:w="2199" w:type="dxa"/>
            <w:vMerge w:val="restart"/>
          </w:tcPr>
          <w:p w14:paraId="1ED5A79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2693" w:type="dxa"/>
            <w:vMerge w:val="restart"/>
          </w:tcPr>
          <w:p w14:paraId="058A756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2268" w:type="dxa"/>
            <w:gridSpan w:val="5"/>
          </w:tcPr>
          <w:p w14:paraId="2BC63FA4"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F8446E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B23E348" w14:textId="77777777" w:rsidTr="007F2A19">
        <w:tc>
          <w:tcPr>
            <w:tcW w:w="557" w:type="dxa"/>
            <w:vMerge/>
          </w:tcPr>
          <w:p w14:paraId="75FD27D8" w14:textId="77777777" w:rsidR="00224E9B" w:rsidRPr="00856EAE" w:rsidRDefault="00224E9B" w:rsidP="00224E9B">
            <w:pPr>
              <w:rPr>
                <w:sz w:val="19"/>
                <w:szCs w:val="19"/>
              </w:rPr>
            </w:pPr>
          </w:p>
        </w:tc>
        <w:tc>
          <w:tcPr>
            <w:tcW w:w="2199" w:type="dxa"/>
            <w:vMerge/>
          </w:tcPr>
          <w:p w14:paraId="0BEE7BD0" w14:textId="77777777" w:rsidR="00224E9B" w:rsidRPr="00856EAE" w:rsidRDefault="00224E9B" w:rsidP="00224E9B">
            <w:pPr>
              <w:rPr>
                <w:sz w:val="19"/>
                <w:szCs w:val="19"/>
              </w:rPr>
            </w:pPr>
          </w:p>
        </w:tc>
        <w:tc>
          <w:tcPr>
            <w:tcW w:w="2693" w:type="dxa"/>
            <w:vMerge/>
          </w:tcPr>
          <w:p w14:paraId="5710953B" w14:textId="77777777" w:rsidR="00224E9B" w:rsidRPr="00856EAE" w:rsidRDefault="00224E9B" w:rsidP="00224E9B">
            <w:pPr>
              <w:rPr>
                <w:sz w:val="19"/>
                <w:szCs w:val="19"/>
              </w:rPr>
            </w:pPr>
          </w:p>
        </w:tc>
        <w:tc>
          <w:tcPr>
            <w:tcW w:w="567" w:type="dxa"/>
          </w:tcPr>
          <w:p w14:paraId="3239DAE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08F2A3A" w14:textId="77777777" w:rsidR="00224E9B" w:rsidRPr="00856EAE" w:rsidRDefault="00B844AF"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F53E54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108F0E4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893F741" w14:textId="77777777" w:rsidTr="007F2A19">
        <w:tc>
          <w:tcPr>
            <w:tcW w:w="557" w:type="dxa"/>
            <w:vMerge/>
          </w:tcPr>
          <w:p w14:paraId="0AD3160E" w14:textId="77777777" w:rsidR="00224E9B" w:rsidRPr="00856EAE" w:rsidRDefault="00224E9B" w:rsidP="00224E9B">
            <w:pPr>
              <w:rPr>
                <w:sz w:val="19"/>
                <w:szCs w:val="19"/>
              </w:rPr>
            </w:pPr>
          </w:p>
        </w:tc>
        <w:tc>
          <w:tcPr>
            <w:tcW w:w="2199" w:type="dxa"/>
            <w:vMerge/>
          </w:tcPr>
          <w:p w14:paraId="5F01C2D8" w14:textId="77777777" w:rsidR="00224E9B" w:rsidRPr="00856EAE" w:rsidRDefault="00224E9B" w:rsidP="00224E9B">
            <w:pPr>
              <w:rPr>
                <w:sz w:val="19"/>
                <w:szCs w:val="19"/>
              </w:rPr>
            </w:pPr>
          </w:p>
        </w:tc>
        <w:tc>
          <w:tcPr>
            <w:tcW w:w="2693" w:type="dxa"/>
            <w:vMerge/>
          </w:tcPr>
          <w:p w14:paraId="619CB54E" w14:textId="77777777" w:rsidR="00224E9B" w:rsidRPr="00856EAE" w:rsidRDefault="00224E9B" w:rsidP="00224E9B">
            <w:pPr>
              <w:rPr>
                <w:sz w:val="19"/>
                <w:szCs w:val="19"/>
              </w:rPr>
            </w:pPr>
          </w:p>
        </w:tc>
        <w:tc>
          <w:tcPr>
            <w:tcW w:w="2268" w:type="dxa"/>
            <w:gridSpan w:val="5"/>
          </w:tcPr>
          <w:p w14:paraId="53E44D3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8726B86"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8C43A88" w14:textId="77777777" w:rsidTr="007F2A19">
        <w:trPr>
          <w:trHeight w:val="510"/>
        </w:trPr>
        <w:tc>
          <w:tcPr>
            <w:tcW w:w="557" w:type="dxa"/>
            <w:vMerge/>
          </w:tcPr>
          <w:p w14:paraId="3F8150F4" w14:textId="77777777" w:rsidR="00224E9B" w:rsidRPr="00856EAE" w:rsidRDefault="00224E9B" w:rsidP="00224E9B">
            <w:pPr>
              <w:rPr>
                <w:sz w:val="19"/>
                <w:szCs w:val="19"/>
              </w:rPr>
            </w:pPr>
          </w:p>
        </w:tc>
        <w:tc>
          <w:tcPr>
            <w:tcW w:w="2199" w:type="dxa"/>
            <w:vMerge/>
          </w:tcPr>
          <w:p w14:paraId="5F0B8066" w14:textId="77777777" w:rsidR="00224E9B" w:rsidRPr="00856EAE" w:rsidRDefault="00224E9B" w:rsidP="00224E9B">
            <w:pPr>
              <w:rPr>
                <w:sz w:val="19"/>
                <w:szCs w:val="19"/>
              </w:rPr>
            </w:pPr>
          </w:p>
        </w:tc>
        <w:tc>
          <w:tcPr>
            <w:tcW w:w="2693" w:type="dxa"/>
            <w:vMerge/>
          </w:tcPr>
          <w:p w14:paraId="5749A823" w14:textId="77777777" w:rsidR="00224E9B" w:rsidRPr="00856EAE" w:rsidRDefault="00224E9B" w:rsidP="00224E9B">
            <w:pPr>
              <w:rPr>
                <w:sz w:val="19"/>
                <w:szCs w:val="19"/>
              </w:rPr>
            </w:pPr>
          </w:p>
        </w:tc>
        <w:tc>
          <w:tcPr>
            <w:tcW w:w="567" w:type="dxa"/>
            <w:vMerge w:val="restart"/>
          </w:tcPr>
          <w:p w14:paraId="3FC433D0" w14:textId="77777777" w:rsidR="00224E9B" w:rsidRPr="00856EAE" w:rsidRDefault="00224E9B" w:rsidP="00224E9B">
            <w:pPr>
              <w:pStyle w:val="ConsPlusNormal"/>
              <w:rPr>
                <w:rFonts w:ascii="Times New Roman" w:hAnsi="Times New Roman" w:cs="Times New Roman"/>
                <w:sz w:val="19"/>
                <w:szCs w:val="19"/>
              </w:rPr>
            </w:pPr>
          </w:p>
        </w:tc>
        <w:tc>
          <w:tcPr>
            <w:tcW w:w="285" w:type="dxa"/>
            <w:vMerge w:val="restart"/>
          </w:tcPr>
          <w:p w14:paraId="6504780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vMerge w:val="restart"/>
          </w:tcPr>
          <w:p w14:paraId="777D4043" w14:textId="77777777" w:rsidR="00224E9B" w:rsidRPr="00856EAE" w:rsidRDefault="007C08C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w:t>
            </w:r>
            <w:r w:rsidR="00224E9B" w:rsidRPr="00856EAE">
              <w:rPr>
                <w:rFonts w:ascii="Times New Roman" w:hAnsi="Times New Roman" w:cs="Times New Roman"/>
                <w:sz w:val="19"/>
                <w:szCs w:val="19"/>
              </w:rPr>
              <w:t>астично</w:t>
            </w:r>
            <w:r w:rsidRPr="00856EAE">
              <w:rPr>
                <w:rFonts w:ascii="Times New Roman" w:hAnsi="Times New Roman" w:cs="Times New Roman"/>
                <w:sz w:val="19"/>
                <w:szCs w:val="19"/>
              </w:rPr>
              <w:t xml:space="preserve"> соблюдается</w:t>
            </w:r>
          </w:p>
        </w:tc>
        <w:tc>
          <w:tcPr>
            <w:tcW w:w="1843" w:type="dxa"/>
            <w:vMerge w:val="restart"/>
          </w:tcPr>
          <w:p w14:paraId="1B17527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41A7B1C" w14:textId="77777777" w:rsidTr="007F2A19">
        <w:trPr>
          <w:trHeight w:val="230"/>
        </w:trPr>
        <w:tc>
          <w:tcPr>
            <w:tcW w:w="557" w:type="dxa"/>
            <w:vMerge/>
          </w:tcPr>
          <w:p w14:paraId="4B066B4B" w14:textId="77777777" w:rsidR="00224E9B" w:rsidRPr="00856EAE" w:rsidRDefault="00224E9B" w:rsidP="00224E9B">
            <w:pPr>
              <w:rPr>
                <w:sz w:val="19"/>
                <w:szCs w:val="19"/>
              </w:rPr>
            </w:pPr>
          </w:p>
        </w:tc>
        <w:tc>
          <w:tcPr>
            <w:tcW w:w="2199" w:type="dxa"/>
            <w:vMerge/>
          </w:tcPr>
          <w:p w14:paraId="504EE7B3" w14:textId="77777777" w:rsidR="00224E9B" w:rsidRPr="00856EAE" w:rsidRDefault="00224E9B" w:rsidP="00224E9B">
            <w:pPr>
              <w:rPr>
                <w:sz w:val="19"/>
                <w:szCs w:val="19"/>
              </w:rPr>
            </w:pPr>
          </w:p>
        </w:tc>
        <w:tc>
          <w:tcPr>
            <w:tcW w:w="2693" w:type="dxa"/>
            <w:vMerge w:val="restart"/>
          </w:tcPr>
          <w:p w14:paraId="7E1B947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обществе используются общепринятые подходы к внутреннему контролю и управлению рисками.</w:t>
            </w:r>
          </w:p>
        </w:tc>
        <w:tc>
          <w:tcPr>
            <w:tcW w:w="567" w:type="dxa"/>
            <w:vMerge/>
          </w:tcPr>
          <w:p w14:paraId="031C9725" w14:textId="77777777" w:rsidR="00224E9B" w:rsidRPr="00856EAE" w:rsidRDefault="00224E9B" w:rsidP="00224E9B">
            <w:pPr>
              <w:rPr>
                <w:sz w:val="19"/>
                <w:szCs w:val="19"/>
              </w:rPr>
            </w:pPr>
          </w:p>
        </w:tc>
        <w:tc>
          <w:tcPr>
            <w:tcW w:w="285" w:type="dxa"/>
            <w:vMerge/>
          </w:tcPr>
          <w:p w14:paraId="7ADF132C" w14:textId="77777777" w:rsidR="00224E9B" w:rsidRPr="00856EAE" w:rsidRDefault="00224E9B" w:rsidP="00224E9B">
            <w:pPr>
              <w:rPr>
                <w:sz w:val="19"/>
                <w:szCs w:val="19"/>
              </w:rPr>
            </w:pPr>
          </w:p>
        </w:tc>
        <w:tc>
          <w:tcPr>
            <w:tcW w:w="1416" w:type="dxa"/>
            <w:gridSpan w:val="3"/>
            <w:vMerge/>
          </w:tcPr>
          <w:p w14:paraId="5AEF69AF" w14:textId="77777777" w:rsidR="00224E9B" w:rsidRPr="00856EAE" w:rsidRDefault="00224E9B" w:rsidP="00224E9B">
            <w:pPr>
              <w:rPr>
                <w:sz w:val="19"/>
                <w:szCs w:val="19"/>
              </w:rPr>
            </w:pPr>
          </w:p>
        </w:tc>
        <w:tc>
          <w:tcPr>
            <w:tcW w:w="1843" w:type="dxa"/>
            <w:vMerge/>
          </w:tcPr>
          <w:p w14:paraId="2DB6424E" w14:textId="77777777" w:rsidR="00224E9B" w:rsidRPr="00856EAE" w:rsidRDefault="00224E9B" w:rsidP="00224E9B">
            <w:pPr>
              <w:rPr>
                <w:sz w:val="19"/>
                <w:szCs w:val="19"/>
              </w:rPr>
            </w:pPr>
          </w:p>
        </w:tc>
      </w:tr>
      <w:tr w:rsidR="00BF57E8" w:rsidRPr="00856EAE" w14:paraId="3860ADF4" w14:textId="77777777" w:rsidTr="007F2A19">
        <w:tc>
          <w:tcPr>
            <w:tcW w:w="557" w:type="dxa"/>
            <w:vMerge/>
          </w:tcPr>
          <w:p w14:paraId="46F1B3AB" w14:textId="77777777" w:rsidR="00224E9B" w:rsidRPr="00856EAE" w:rsidRDefault="00224E9B" w:rsidP="00224E9B">
            <w:pPr>
              <w:rPr>
                <w:sz w:val="19"/>
                <w:szCs w:val="19"/>
              </w:rPr>
            </w:pPr>
          </w:p>
        </w:tc>
        <w:tc>
          <w:tcPr>
            <w:tcW w:w="2199" w:type="dxa"/>
            <w:vMerge/>
          </w:tcPr>
          <w:p w14:paraId="41868070" w14:textId="77777777" w:rsidR="00224E9B" w:rsidRPr="00856EAE" w:rsidRDefault="00224E9B" w:rsidP="00224E9B">
            <w:pPr>
              <w:rPr>
                <w:sz w:val="19"/>
                <w:szCs w:val="19"/>
              </w:rPr>
            </w:pPr>
          </w:p>
        </w:tc>
        <w:tc>
          <w:tcPr>
            <w:tcW w:w="2693" w:type="dxa"/>
            <w:vMerge/>
          </w:tcPr>
          <w:p w14:paraId="5FFA0FF1" w14:textId="77777777" w:rsidR="00224E9B" w:rsidRPr="00856EAE" w:rsidRDefault="00224E9B" w:rsidP="00224E9B">
            <w:pPr>
              <w:rPr>
                <w:sz w:val="19"/>
                <w:szCs w:val="19"/>
              </w:rPr>
            </w:pPr>
          </w:p>
        </w:tc>
        <w:tc>
          <w:tcPr>
            <w:tcW w:w="2268" w:type="dxa"/>
            <w:gridSpan w:val="5"/>
          </w:tcPr>
          <w:p w14:paraId="174286C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E39BEF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978E319" w14:textId="77777777" w:rsidTr="007F2A19">
        <w:tc>
          <w:tcPr>
            <w:tcW w:w="557" w:type="dxa"/>
            <w:vMerge/>
          </w:tcPr>
          <w:p w14:paraId="6FFE2C66" w14:textId="77777777" w:rsidR="00224E9B" w:rsidRPr="00856EAE" w:rsidRDefault="00224E9B" w:rsidP="00224E9B">
            <w:pPr>
              <w:rPr>
                <w:sz w:val="19"/>
                <w:szCs w:val="19"/>
              </w:rPr>
            </w:pPr>
          </w:p>
        </w:tc>
        <w:tc>
          <w:tcPr>
            <w:tcW w:w="2199" w:type="dxa"/>
            <w:vMerge/>
          </w:tcPr>
          <w:p w14:paraId="04FA3F31" w14:textId="77777777" w:rsidR="00224E9B" w:rsidRPr="00856EAE" w:rsidRDefault="00224E9B" w:rsidP="00224E9B">
            <w:pPr>
              <w:rPr>
                <w:sz w:val="19"/>
                <w:szCs w:val="19"/>
              </w:rPr>
            </w:pPr>
          </w:p>
        </w:tc>
        <w:tc>
          <w:tcPr>
            <w:tcW w:w="2693" w:type="dxa"/>
            <w:vMerge/>
          </w:tcPr>
          <w:p w14:paraId="0F56F147" w14:textId="77777777" w:rsidR="00224E9B" w:rsidRPr="00856EAE" w:rsidRDefault="00224E9B" w:rsidP="00224E9B">
            <w:pPr>
              <w:rPr>
                <w:sz w:val="19"/>
                <w:szCs w:val="19"/>
              </w:rPr>
            </w:pPr>
          </w:p>
        </w:tc>
        <w:tc>
          <w:tcPr>
            <w:tcW w:w="2268" w:type="dxa"/>
            <w:gridSpan w:val="5"/>
          </w:tcPr>
          <w:p w14:paraId="1572E64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3F9993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5D2CD4E" w14:textId="77777777" w:rsidTr="007F2A19">
        <w:tc>
          <w:tcPr>
            <w:tcW w:w="557" w:type="dxa"/>
            <w:vMerge/>
          </w:tcPr>
          <w:p w14:paraId="3DAD0E6C" w14:textId="77777777" w:rsidR="00224E9B" w:rsidRPr="00856EAE" w:rsidRDefault="00224E9B" w:rsidP="00224E9B">
            <w:pPr>
              <w:rPr>
                <w:sz w:val="19"/>
                <w:szCs w:val="19"/>
              </w:rPr>
            </w:pPr>
          </w:p>
        </w:tc>
        <w:tc>
          <w:tcPr>
            <w:tcW w:w="2199" w:type="dxa"/>
            <w:vMerge/>
          </w:tcPr>
          <w:p w14:paraId="330F24FE" w14:textId="77777777" w:rsidR="00224E9B" w:rsidRPr="00856EAE" w:rsidRDefault="00224E9B" w:rsidP="00224E9B">
            <w:pPr>
              <w:rPr>
                <w:sz w:val="19"/>
                <w:szCs w:val="19"/>
              </w:rPr>
            </w:pPr>
          </w:p>
        </w:tc>
        <w:tc>
          <w:tcPr>
            <w:tcW w:w="2693" w:type="dxa"/>
            <w:vMerge/>
          </w:tcPr>
          <w:p w14:paraId="670B035B" w14:textId="77777777" w:rsidR="00224E9B" w:rsidRPr="00856EAE" w:rsidRDefault="00224E9B" w:rsidP="00224E9B">
            <w:pPr>
              <w:rPr>
                <w:sz w:val="19"/>
                <w:szCs w:val="19"/>
              </w:rPr>
            </w:pPr>
          </w:p>
        </w:tc>
        <w:tc>
          <w:tcPr>
            <w:tcW w:w="567" w:type="dxa"/>
          </w:tcPr>
          <w:p w14:paraId="2C8CA72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AF56EF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4AFC85D" w14:textId="77777777" w:rsidR="00224E9B" w:rsidRPr="00856EAE" w:rsidRDefault="007C08C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06A6533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CAAAB0D" w14:textId="77777777" w:rsidTr="007F2A19">
        <w:tc>
          <w:tcPr>
            <w:tcW w:w="557" w:type="dxa"/>
            <w:vMerge/>
          </w:tcPr>
          <w:p w14:paraId="731AF3E3" w14:textId="77777777" w:rsidR="00224E9B" w:rsidRPr="00856EAE" w:rsidRDefault="00224E9B" w:rsidP="00224E9B">
            <w:pPr>
              <w:rPr>
                <w:sz w:val="19"/>
                <w:szCs w:val="19"/>
              </w:rPr>
            </w:pPr>
          </w:p>
        </w:tc>
        <w:tc>
          <w:tcPr>
            <w:tcW w:w="2199" w:type="dxa"/>
            <w:vMerge/>
          </w:tcPr>
          <w:p w14:paraId="6C0B4166" w14:textId="77777777" w:rsidR="00224E9B" w:rsidRPr="00856EAE" w:rsidRDefault="00224E9B" w:rsidP="00224E9B">
            <w:pPr>
              <w:rPr>
                <w:sz w:val="19"/>
                <w:szCs w:val="19"/>
              </w:rPr>
            </w:pPr>
          </w:p>
        </w:tc>
        <w:tc>
          <w:tcPr>
            <w:tcW w:w="2693" w:type="dxa"/>
            <w:vMerge/>
          </w:tcPr>
          <w:p w14:paraId="06D8E2AA" w14:textId="77777777" w:rsidR="00224E9B" w:rsidRPr="00856EAE" w:rsidRDefault="00224E9B" w:rsidP="00224E9B">
            <w:pPr>
              <w:rPr>
                <w:sz w:val="19"/>
                <w:szCs w:val="19"/>
              </w:rPr>
            </w:pPr>
          </w:p>
        </w:tc>
        <w:tc>
          <w:tcPr>
            <w:tcW w:w="2268" w:type="dxa"/>
            <w:gridSpan w:val="5"/>
          </w:tcPr>
          <w:p w14:paraId="497C49EE"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02D15D0"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7EE3602E" w14:textId="77777777" w:rsidTr="007F2A19">
        <w:tc>
          <w:tcPr>
            <w:tcW w:w="557" w:type="dxa"/>
          </w:tcPr>
          <w:p w14:paraId="5A70C71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6.1</w:t>
            </w:r>
          </w:p>
        </w:tc>
        <w:tc>
          <w:tcPr>
            <w:tcW w:w="9003" w:type="dxa"/>
            <w:gridSpan w:val="8"/>
          </w:tcPr>
          <w:p w14:paraId="3391E3F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и его деятельность являются прозрачными для акционеров, инвесторов и иных заинтересованных лиц.</w:t>
            </w:r>
          </w:p>
        </w:tc>
      </w:tr>
      <w:tr w:rsidR="00BF57E8" w:rsidRPr="00856EAE" w14:paraId="1F89C230" w14:textId="77777777" w:rsidTr="007F2A19">
        <w:tc>
          <w:tcPr>
            <w:tcW w:w="557" w:type="dxa"/>
            <w:vMerge w:val="restart"/>
          </w:tcPr>
          <w:p w14:paraId="73EDC2A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6.1.1</w:t>
            </w:r>
          </w:p>
        </w:tc>
        <w:tc>
          <w:tcPr>
            <w:tcW w:w="2199" w:type="dxa"/>
            <w:vMerge w:val="restart"/>
          </w:tcPr>
          <w:p w14:paraId="0351DAA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693" w:type="dxa"/>
            <w:vMerge w:val="restart"/>
          </w:tcPr>
          <w:p w14:paraId="763D61D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Советом директоров общества утверждена информационная политика общества, разработанная с учетом рекомендаций Кодекса.</w:t>
            </w:r>
          </w:p>
        </w:tc>
        <w:tc>
          <w:tcPr>
            <w:tcW w:w="2268" w:type="dxa"/>
            <w:gridSpan w:val="5"/>
          </w:tcPr>
          <w:p w14:paraId="2BDEC7D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CA5CBD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3B257ED" w14:textId="77777777" w:rsidTr="007F2A19">
        <w:tc>
          <w:tcPr>
            <w:tcW w:w="557" w:type="dxa"/>
            <w:vMerge/>
          </w:tcPr>
          <w:p w14:paraId="02EB5F11" w14:textId="77777777" w:rsidR="00224E9B" w:rsidRPr="00856EAE" w:rsidRDefault="00224E9B" w:rsidP="00224E9B">
            <w:pPr>
              <w:rPr>
                <w:sz w:val="19"/>
                <w:szCs w:val="19"/>
              </w:rPr>
            </w:pPr>
          </w:p>
        </w:tc>
        <w:tc>
          <w:tcPr>
            <w:tcW w:w="2199" w:type="dxa"/>
            <w:vMerge/>
          </w:tcPr>
          <w:p w14:paraId="1AAAC86C" w14:textId="77777777" w:rsidR="00224E9B" w:rsidRPr="00856EAE" w:rsidRDefault="00224E9B" w:rsidP="00224E9B">
            <w:pPr>
              <w:rPr>
                <w:sz w:val="19"/>
                <w:szCs w:val="19"/>
              </w:rPr>
            </w:pPr>
          </w:p>
        </w:tc>
        <w:tc>
          <w:tcPr>
            <w:tcW w:w="2693" w:type="dxa"/>
            <w:vMerge/>
          </w:tcPr>
          <w:p w14:paraId="24D7A863" w14:textId="77777777" w:rsidR="00224E9B" w:rsidRPr="00856EAE" w:rsidRDefault="00224E9B" w:rsidP="00224E9B">
            <w:pPr>
              <w:rPr>
                <w:sz w:val="19"/>
                <w:szCs w:val="19"/>
              </w:rPr>
            </w:pPr>
          </w:p>
        </w:tc>
        <w:tc>
          <w:tcPr>
            <w:tcW w:w="567" w:type="dxa"/>
          </w:tcPr>
          <w:p w14:paraId="00639D95"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8A118C7"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27402DE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42D2A0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6ADBA5D" w14:textId="77777777" w:rsidTr="007F2A19">
        <w:trPr>
          <w:trHeight w:val="510"/>
        </w:trPr>
        <w:tc>
          <w:tcPr>
            <w:tcW w:w="557" w:type="dxa"/>
            <w:vMerge/>
          </w:tcPr>
          <w:p w14:paraId="5BE3E72D" w14:textId="77777777" w:rsidR="00224E9B" w:rsidRPr="00856EAE" w:rsidRDefault="00224E9B" w:rsidP="00224E9B">
            <w:pPr>
              <w:rPr>
                <w:sz w:val="19"/>
                <w:szCs w:val="19"/>
              </w:rPr>
            </w:pPr>
          </w:p>
        </w:tc>
        <w:tc>
          <w:tcPr>
            <w:tcW w:w="2199" w:type="dxa"/>
            <w:vMerge/>
          </w:tcPr>
          <w:p w14:paraId="51289F82" w14:textId="77777777" w:rsidR="00224E9B" w:rsidRPr="00856EAE" w:rsidRDefault="00224E9B" w:rsidP="00224E9B">
            <w:pPr>
              <w:rPr>
                <w:sz w:val="19"/>
                <w:szCs w:val="19"/>
              </w:rPr>
            </w:pPr>
          </w:p>
        </w:tc>
        <w:tc>
          <w:tcPr>
            <w:tcW w:w="2693" w:type="dxa"/>
            <w:vMerge/>
          </w:tcPr>
          <w:p w14:paraId="1E7C293A" w14:textId="77777777" w:rsidR="00224E9B" w:rsidRPr="00856EAE" w:rsidRDefault="00224E9B" w:rsidP="00224E9B">
            <w:pPr>
              <w:rPr>
                <w:sz w:val="19"/>
                <w:szCs w:val="19"/>
              </w:rPr>
            </w:pPr>
          </w:p>
        </w:tc>
        <w:tc>
          <w:tcPr>
            <w:tcW w:w="2268" w:type="dxa"/>
            <w:gridSpan w:val="5"/>
            <w:vMerge w:val="restart"/>
          </w:tcPr>
          <w:p w14:paraId="1C46583C" w14:textId="77777777" w:rsidR="00224E9B" w:rsidRPr="00856EAE" w:rsidRDefault="00224E9B" w:rsidP="00224E9B">
            <w:pPr>
              <w:pStyle w:val="ConsPlusNormal"/>
              <w:rPr>
                <w:rFonts w:ascii="Times New Roman" w:hAnsi="Times New Roman" w:cs="Times New Roman"/>
                <w:sz w:val="19"/>
                <w:szCs w:val="19"/>
              </w:rPr>
            </w:pPr>
          </w:p>
        </w:tc>
        <w:tc>
          <w:tcPr>
            <w:tcW w:w="1843" w:type="dxa"/>
            <w:vMerge w:val="restart"/>
          </w:tcPr>
          <w:p w14:paraId="51B3B82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F8A1247" w14:textId="77777777" w:rsidTr="007F2A19">
        <w:trPr>
          <w:trHeight w:val="510"/>
        </w:trPr>
        <w:tc>
          <w:tcPr>
            <w:tcW w:w="557" w:type="dxa"/>
            <w:vMerge/>
          </w:tcPr>
          <w:p w14:paraId="01D37315" w14:textId="77777777" w:rsidR="00224E9B" w:rsidRPr="00856EAE" w:rsidRDefault="00224E9B" w:rsidP="00224E9B">
            <w:pPr>
              <w:rPr>
                <w:sz w:val="19"/>
                <w:szCs w:val="19"/>
              </w:rPr>
            </w:pPr>
          </w:p>
        </w:tc>
        <w:tc>
          <w:tcPr>
            <w:tcW w:w="2199" w:type="dxa"/>
            <w:vMerge/>
          </w:tcPr>
          <w:p w14:paraId="27F29252" w14:textId="77777777" w:rsidR="00224E9B" w:rsidRPr="00856EAE" w:rsidRDefault="00224E9B" w:rsidP="00224E9B">
            <w:pPr>
              <w:rPr>
                <w:sz w:val="19"/>
                <w:szCs w:val="19"/>
              </w:rPr>
            </w:pPr>
          </w:p>
        </w:tc>
        <w:tc>
          <w:tcPr>
            <w:tcW w:w="2693" w:type="dxa"/>
            <w:vMerge w:val="restart"/>
          </w:tcPr>
          <w:p w14:paraId="1FE4154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2268" w:type="dxa"/>
            <w:gridSpan w:val="5"/>
            <w:vMerge/>
          </w:tcPr>
          <w:p w14:paraId="0C112C33" w14:textId="77777777" w:rsidR="00224E9B" w:rsidRPr="00856EAE" w:rsidRDefault="00224E9B" w:rsidP="00224E9B">
            <w:pPr>
              <w:rPr>
                <w:sz w:val="19"/>
                <w:szCs w:val="19"/>
              </w:rPr>
            </w:pPr>
          </w:p>
        </w:tc>
        <w:tc>
          <w:tcPr>
            <w:tcW w:w="1843" w:type="dxa"/>
            <w:vMerge/>
          </w:tcPr>
          <w:p w14:paraId="09D9471E" w14:textId="77777777" w:rsidR="00224E9B" w:rsidRPr="00856EAE" w:rsidRDefault="00224E9B" w:rsidP="00224E9B">
            <w:pPr>
              <w:rPr>
                <w:sz w:val="19"/>
                <w:szCs w:val="19"/>
              </w:rPr>
            </w:pPr>
          </w:p>
        </w:tc>
      </w:tr>
      <w:tr w:rsidR="00BF57E8" w:rsidRPr="00856EAE" w14:paraId="40522F7E" w14:textId="77777777" w:rsidTr="007F2A19">
        <w:tc>
          <w:tcPr>
            <w:tcW w:w="557" w:type="dxa"/>
            <w:vMerge/>
          </w:tcPr>
          <w:p w14:paraId="1EEC1978" w14:textId="77777777" w:rsidR="00224E9B" w:rsidRPr="00856EAE" w:rsidRDefault="00224E9B" w:rsidP="00224E9B">
            <w:pPr>
              <w:rPr>
                <w:sz w:val="19"/>
                <w:szCs w:val="19"/>
              </w:rPr>
            </w:pPr>
          </w:p>
        </w:tc>
        <w:tc>
          <w:tcPr>
            <w:tcW w:w="2199" w:type="dxa"/>
            <w:vMerge/>
          </w:tcPr>
          <w:p w14:paraId="6299C4D1" w14:textId="77777777" w:rsidR="00224E9B" w:rsidRPr="00856EAE" w:rsidRDefault="00224E9B" w:rsidP="00224E9B">
            <w:pPr>
              <w:rPr>
                <w:sz w:val="19"/>
                <w:szCs w:val="19"/>
              </w:rPr>
            </w:pPr>
          </w:p>
        </w:tc>
        <w:tc>
          <w:tcPr>
            <w:tcW w:w="2693" w:type="dxa"/>
            <w:vMerge/>
          </w:tcPr>
          <w:p w14:paraId="402076EB" w14:textId="77777777" w:rsidR="00224E9B" w:rsidRPr="00856EAE" w:rsidRDefault="00224E9B" w:rsidP="00224E9B">
            <w:pPr>
              <w:rPr>
                <w:sz w:val="19"/>
                <w:szCs w:val="19"/>
              </w:rPr>
            </w:pPr>
          </w:p>
        </w:tc>
        <w:tc>
          <w:tcPr>
            <w:tcW w:w="567" w:type="dxa"/>
          </w:tcPr>
          <w:p w14:paraId="387EEBE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82D41FA" w14:textId="77777777" w:rsidR="00224E9B" w:rsidRPr="00856EAE" w:rsidRDefault="00F133F9"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B490914" w14:textId="77777777" w:rsidR="00224E9B" w:rsidRPr="00856EAE" w:rsidRDefault="007C08C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w:t>
            </w:r>
            <w:r w:rsidR="00224E9B" w:rsidRPr="00856EAE">
              <w:rPr>
                <w:rFonts w:ascii="Times New Roman" w:hAnsi="Times New Roman" w:cs="Times New Roman"/>
                <w:sz w:val="19"/>
                <w:szCs w:val="19"/>
              </w:rPr>
              <w:t>астично</w:t>
            </w:r>
            <w:r w:rsidRPr="00856EAE">
              <w:rPr>
                <w:rFonts w:ascii="Times New Roman" w:hAnsi="Times New Roman" w:cs="Times New Roman"/>
                <w:sz w:val="19"/>
                <w:szCs w:val="19"/>
              </w:rPr>
              <w:t xml:space="preserve"> соблюдается</w:t>
            </w:r>
          </w:p>
        </w:tc>
        <w:tc>
          <w:tcPr>
            <w:tcW w:w="1843" w:type="dxa"/>
          </w:tcPr>
          <w:p w14:paraId="3BEE4EC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DB19E94" w14:textId="77777777" w:rsidTr="007F2A19">
        <w:tc>
          <w:tcPr>
            <w:tcW w:w="557" w:type="dxa"/>
            <w:vMerge/>
          </w:tcPr>
          <w:p w14:paraId="2BF4DBE0" w14:textId="77777777" w:rsidR="00224E9B" w:rsidRPr="00856EAE" w:rsidRDefault="00224E9B" w:rsidP="00224E9B">
            <w:pPr>
              <w:rPr>
                <w:sz w:val="19"/>
                <w:szCs w:val="19"/>
              </w:rPr>
            </w:pPr>
          </w:p>
        </w:tc>
        <w:tc>
          <w:tcPr>
            <w:tcW w:w="2199" w:type="dxa"/>
            <w:vMerge/>
          </w:tcPr>
          <w:p w14:paraId="6BA3F7D0" w14:textId="77777777" w:rsidR="00224E9B" w:rsidRPr="00856EAE" w:rsidRDefault="00224E9B" w:rsidP="00224E9B">
            <w:pPr>
              <w:rPr>
                <w:sz w:val="19"/>
                <w:szCs w:val="19"/>
              </w:rPr>
            </w:pPr>
          </w:p>
        </w:tc>
        <w:tc>
          <w:tcPr>
            <w:tcW w:w="2693" w:type="dxa"/>
            <w:vMerge/>
          </w:tcPr>
          <w:p w14:paraId="0C66E5CB" w14:textId="77777777" w:rsidR="00224E9B" w:rsidRPr="00856EAE" w:rsidRDefault="00224E9B" w:rsidP="00224E9B">
            <w:pPr>
              <w:rPr>
                <w:sz w:val="19"/>
                <w:szCs w:val="19"/>
              </w:rPr>
            </w:pPr>
          </w:p>
        </w:tc>
        <w:tc>
          <w:tcPr>
            <w:tcW w:w="2268" w:type="dxa"/>
            <w:gridSpan w:val="5"/>
          </w:tcPr>
          <w:p w14:paraId="628A60B4"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1ACCFE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DC40EB4" w14:textId="77777777" w:rsidTr="007F2A19">
        <w:tc>
          <w:tcPr>
            <w:tcW w:w="557" w:type="dxa"/>
            <w:vMerge/>
          </w:tcPr>
          <w:p w14:paraId="721D4165" w14:textId="77777777" w:rsidR="00224E9B" w:rsidRPr="00856EAE" w:rsidRDefault="00224E9B" w:rsidP="00224E9B">
            <w:pPr>
              <w:rPr>
                <w:sz w:val="19"/>
                <w:szCs w:val="19"/>
              </w:rPr>
            </w:pPr>
          </w:p>
        </w:tc>
        <w:tc>
          <w:tcPr>
            <w:tcW w:w="2199" w:type="dxa"/>
            <w:vMerge/>
          </w:tcPr>
          <w:p w14:paraId="6762B148" w14:textId="77777777" w:rsidR="00224E9B" w:rsidRPr="00856EAE" w:rsidRDefault="00224E9B" w:rsidP="00224E9B">
            <w:pPr>
              <w:rPr>
                <w:sz w:val="19"/>
                <w:szCs w:val="19"/>
              </w:rPr>
            </w:pPr>
          </w:p>
        </w:tc>
        <w:tc>
          <w:tcPr>
            <w:tcW w:w="2693" w:type="dxa"/>
            <w:vMerge/>
          </w:tcPr>
          <w:p w14:paraId="5037FF15" w14:textId="77777777" w:rsidR="00224E9B" w:rsidRPr="00856EAE" w:rsidRDefault="00224E9B" w:rsidP="00224E9B">
            <w:pPr>
              <w:rPr>
                <w:sz w:val="19"/>
                <w:szCs w:val="19"/>
              </w:rPr>
            </w:pPr>
          </w:p>
        </w:tc>
        <w:tc>
          <w:tcPr>
            <w:tcW w:w="2268" w:type="dxa"/>
            <w:gridSpan w:val="5"/>
          </w:tcPr>
          <w:p w14:paraId="0F41A00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3A3CB8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4093439" w14:textId="77777777" w:rsidTr="007F2A19">
        <w:tc>
          <w:tcPr>
            <w:tcW w:w="557" w:type="dxa"/>
            <w:vMerge/>
          </w:tcPr>
          <w:p w14:paraId="0574D142" w14:textId="77777777" w:rsidR="00224E9B" w:rsidRPr="00856EAE" w:rsidRDefault="00224E9B" w:rsidP="00224E9B">
            <w:pPr>
              <w:rPr>
                <w:sz w:val="19"/>
                <w:szCs w:val="19"/>
              </w:rPr>
            </w:pPr>
          </w:p>
        </w:tc>
        <w:tc>
          <w:tcPr>
            <w:tcW w:w="2199" w:type="dxa"/>
            <w:vMerge/>
          </w:tcPr>
          <w:p w14:paraId="6D8C777D" w14:textId="77777777" w:rsidR="00224E9B" w:rsidRPr="00856EAE" w:rsidRDefault="00224E9B" w:rsidP="00224E9B">
            <w:pPr>
              <w:rPr>
                <w:sz w:val="19"/>
                <w:szCs w:val="19"/>
              </w:rPr>
            </w:pPr>
          </w:p>
        </w:tc>
        <w:tc>
          <w:tcPr>
            <w:tcW w:w="2693" w:type="dxa"/>
            <w:vMerge/>
          </w:tcPr>
          <w:p w14:paraId="40D0DE30" w14:textId="77777777" w:rsidR="00224E9B" w:rsidRPr="00856EAE" w:rsidRDefault="00224E9B" w:rsidP="00224E9B">
            <w:pPr>
              <w:rPr>
                <w:sz w:val="19"/>
                <w:szCs w:val="19"/>
              </w:rPr>
            </w:pPr>
          </w:p>
        </w:tc>
        <w:tc>
          <w:tcPr>
            <w:tcW w:w="567" w:type="dxa"/>
          </w:tcPr>
          <w:p w14:paraId="27E8A0F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2731EA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56BFC75" w14:textId="77777777" w:rsidR="00224E9B" w:rsidRPr="00856EAE" w:rsidRDefault="007C08C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 </w:t>
            </w:r>
          </w:p>
        </w:tc>
        <w:tc>
          <w:tcPr>
            <w:tcW w:w="1843" w:type="dxa"/>
          </w:tcPr>
          <w:p w14:paraId="0AC0DDCA"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9556E67" w14:textId="77777777" w:rsidTr="007F2A19">
        <w:trPr>
          <w:trHeight w:val="20"/>
        </w:trPr>
        <w:tc>
          <w:tcPr>
            <w:tcW w:w="557" w:type="dxa"/>
            <w:vMerge/>
          </w:tcPr>
          <w:p w14:paraId="10253E22" w14:textId="77777777" w:rsidR="00224E9B" w:rsidRPr="00856EAE" w:rsidRDefault="00224E9B" w:rsidP="00224E9B">
            <w:pPr>
              <w:rPr>
                <w:sz w:val="19"/>
                <w:szCs w:val="19"/>
              </w:rPr>
            </w:pPr>
          </w:p>
        </w:tc>
        <w:tc>
          <w:tcPr>
            <w:tcW w:w="2199" w:type="dxa"/>
            <w:vMerge/>
          </w:tcPr>
          <w:p w14:paraId="7FCD6681" w14:textId="77777777" w:rsidR="00224E9B" w:rsidRPr="00856EAE" w:rsidRDefault="00224E9B" w:rsidP="00224E9B">
            <w:pPr>
              <w:rPr>
                <w:sz w:val="19"/>
                <w:szCs w:val="19"/>
              </w:rPr>
            </w:pPr>
          </w:p>
        </w:tc>
        <w:tc>
          <w:tcPr>
            <w:tcW w:w="2693" w:type="dxa"/>
            <w:vMerge/>
          </w:tcPr>
          <w:p w14:paraId="05E25FFF" w14:textId="77777777" w:rsidR="00224E9B" w:rsidRPr="00856EAE" w:rsidRDefault="00224E9B" w:rsidP="00224E9B">
            <w:pPr>
              <w:rPr>
                <w:sz w:val="19"/>
                <w:szCs w:val="19"/>
              </w:rPr>
            </w:pPr>
          </w:p>
        </w:tc>
        <w:tc>
          <w:tcPr>
            <w:tcW w:w="2268" w:type="dxa"/>
            <w:gridSpan w:val="5"/>
          </w:tcPr>
          <w:p w14:paraId="58897A4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D25AC7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5C82848" w14:textId="77777777" w:rsidTr="007F2A19">
        <w:tc>
          <w:tcPr>
            <w:tcW w:w="557" w:type="dxa"/>
            <w:vMerge w:val="restart"/>
          </w:tcPr>
          <w:p w14:paraId="7D7928D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6.1.2</w:t>
            </w:r>
          </w:p>
        </w:tc>
        <w:tc>
          <w:tcPr>
            <w:tcW w:w="2199" w:type="dxa"/>
            <w:vMerge w:val="restart"/>
          </w:tcPr>
          <w:p w14:paraId="2C211F52"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693" w:type="dxa"/>
            <w:vMerge w:val="restart"/>
          </w:tcPr>
          <w:p w14:paraId="0DBB4477"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tc>
        <w:tc>
          <w:tcPr>
            <w:tcW w:w="2268" w:type="dxa"/>
            <w:gridSpan w:val="5"/>
          </w:tcPr>
          <w:p w14:paraId="643E3B2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26F6024" w14:textId="77777777" w:rsidR="00224E9B" w:rsidRPr="00856EAE" w:rsidRDefault="002633FC"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 xml:space="preserve">Общество раскрывает информацию о соблюдении принципов и рекомендаций Кодекса в составе Годового отчета, который будет размещен на сайте </w:t>
            </w:r>
            <w:r w:rsidRPr="00856EAE">
              <w:rPr>
                <w:rFonts w:ascii="Times New Roman" w:hAnsi="Times New Roman" w:cs="Times New Roman"/>
                <w:sz w:val="19"/>
                <w:szCs w:val="19"/>
                <w:lang w:val="en-US"/>
              </w:rPr>
              <w:t>disclosure</w:t>
            </w:r>
            <w:r w:rsidR="009D50D8" w:rsidRPr="00856EAE">
              <w:rPr>
                <w:rFonts w:ascii="Times New Roman" w:hAnsi="Times New Roman" w:cs="Times New Roman"/>
                <w:sz w:val="19"/>
                <w:szCs w:val="19"/>
              </w:rPr>
              <w:t>.</w:t>
            </w:r>
            <w:proofErr w:type="spellStart"/>
            <w:r w:rsidRPr="00856EAE">
              <w:rPr>
                <w:rFonts w:ascii="Times New Roman" w:hAnsi="Times New Roman" w:cs="Times New Roman"/>
                <w:sz w:val="19"/>
                <w:szCs w:val="19"/>
                <w:lang w:val="en-US"/>
              </w:rPr>
              <w:t>ru</w:t>
            </w:r>
            <w:proofErr w:type="spellEnd"/>
          </w:p>
        </w:tc>
      </w:tr>
      <w:tr w:rsidR="00BF57E8" w:rsidRPr="00856EAE" w14:paraId="451172B1" w14:textId="77777777" w:rsidTr="007F2A19">
        <w:tc>
          <w:tcPr>
            <w:tcW w:w="557" w:type="dxa"/>
            <w:vMerge/>
          </w:tcPr>
          <w:p w14:paraId="2ABE3EE1" w14:textId="77777777" w:rsidR="00224E9B" w:rsidRPr="00856EAE" w:rsidRDefault="00224E9B" w:rsidP="00224E9B">
            <w:pPr>
              <w:rPr>
                <w:sz w:val="19"/>
                <w:szCs w:val="19"/>
              </w:rPr>
            </w:pPr>
          </w:p>
        </w:tc>
        <w:tc>
          <w:tcPr>
            <w:tcW w:w="2199" w:type="dxa"/>
            <w:vMerge/>
          </w:tcPr>
          <w:p w14:paraId="5F7F06B8" w14:textId="77777777" w:rsidR="00224E9B" w:rsidRPr="00856EAE" w:rsidRDefault="00224E9B" w:rsidP="00224E9B">
            <w:pPr>
              <w:rPr>
                <w:sz w:val="19"/>
                <w:szCs w:val="19"/>
              </w:rPr>
            </w:pPr>
          </w:p>
        </w:tc>
        <w:tc>
          <w:tcPr>
            <w:tcW w:w="2693" w:type="dxa"/>
            <w:vMerge/>
          </w:tcPr>
          <w:p w14:paraId="2731978A" w14:textId="77777777" w:rsidR="00224E9B" w:rsidRPr="00856EAE" w:rsidRDefault="00224E9B" w:rsidP="00224E9B">
            <w:pPr>
              <w:rPr>
                <w:sz w:val="19"/>
                <w:szCs w:val="19"/>
              </w:rPr>
            </w:pPr>
          </w:p>
        </w:tc>
        <w:tc>
          <w:tcPr>
            <w:tcW w:w="567" w:type="dxa"/>
          </w:tcPr>
          <w:p w14:paraId="348F42AE"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6FDD3D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2B5D082"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140CAB39"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F18CE3A" w14:textId="77777777" w:rsidTr="007F2A19">
        <w:tc>
          <w:tcPr>
            <w:tcW w:w="557" w:type="dxa"/>
            <w:vMerge/>
          </w:tcPr>
          <w:p w14:paraId="4969B7A2" w14:textId="77777777" w:rsidR="00224E9B" w:rsidRPr="00856EAE" w:rsidRDefault="00224E9B" w:rsidP="00224E9B">
            <w:pPr>
              <w:rPr>
                <w:sz w:val="19"/>
                <w:szCs w:val="19"/>
              </w:rPr>
            </w:pPr>
          </w:p>
        </w:tc>
        <w:tc>
          <w:tcPr>
            <w:tcW w:w="2199" w:type="dxa"/>
            <w:vMerge/>
          </w:tcPr>
          <w:p w14:paraId="77B698B1" w14:textId="77777777" w:rsidR="00224E9B" w:rsidRPr="00856EAE" w:rsidRDefault="00224E9B" w:rsidP="00224E9B">
            <w:pPr>
              <w:rPr>
                <w:sz w:val="19"/>
                <w:szCs w:val="19"/>
              </w:rPr>
            </w:pPr>
          </w:p>
        </w:tc>
        <w:tc>
          <w:tcPr>
            <w:tcW w:w="2693" w:type="dxa"/>
            <w:vMerge/>
          </w:tcPr>
          <w:p w14:paraId="330CAC26" w14:textId="77777777" w:rsidR="00224E9B" w:rsidRPr="00856EAE" w:rsidRDefault="00224E9B" w:rsidP="00224E9B">
            <w:pPr>
              <w:rPr>
                <w:sz w:val="19"/>
                <w:szCs w:val="19"/>
              </w:rPr>
            </w:pPr>
          </w:p>
        </w:tc>
        <w:tc>
          <w:tcPr>
            <w:tcW w:w="2268" w:type="dxa"/>
            <w:gridSpan w:val="5"/>
          </w:tcPr>
          <w:p w14:paraId="0834EC6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15CC5A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59D1284" w14:textId="77777777" w:rsidTr="007F2A19">
        <w:tc>
          <w:tcPr>
            <w:tcW w:w="557" w:type="dxa"/>
            <w:vMerge/>
          </w:tcPr>
          <w:p w14:paraId="45AC4017" w14:textId="77777777" w:rsidR="00224E9B" w:rsidRPr="00856EAE" w:rsidRDefault="00224E9B" w:rsidP="00224E9B">
            <w:pPr>
              <w:rPr>
                <w:sz w:val="19"/>
                <w:szCs w:val="19"/>
              </w:rPr>
            </w:pPr>
          </w:p>
        </w:tc>
        <w:tc>
          <w:tcPr>
            <w:tcW w:w="2199" w:type="dxa"/>
            <w:vMerge/>
          </w:tcPr>
          <w:p w14:paraId="7C2394F5" w14:textId="77777777" w:rsidR="00224E9B" w:rsidRPr="00856EAE" w:rsidRDefault="00224E9B" w:rsidP="00224E9B">
            <w:pPr>
              <w:rPr>
                <w:sz w:val="19"/>
                <w:szCs w:val="19"/>
              </w:rPr>
            </w:pPr>
          </w:p>
        </w:tc>
        <w:tc>
          <w:tcPr>
            <w:tcW w:w="2693" w:type="dxa"/>
            <w:vMerge/>
          </w:tcPr>
          <w:p w14:paraId="7C167CB4" w14:textId="77777777" w:rsidR="00224E9B" w:rsidRPr="00856EAE" w:rsidRDefault="00224E9B" w:rsidP="00224E9B">
            <w:pPr>
              <w:rPr>
                <w:sz w:val="19"/>
                <w:szCs w:val="19"/>
              </w:rPr>
            </w:pPr>
          </w:p>
        </w:tc>
        <w:tc>
          <w:tcPr>
            <w:tcW w:w="567" w:type="dxa"/>
          </w:tcPr>
          <w:p w14:paraId="05BAEF6B"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F7F903E" w14:textId="77777777" w:rsidR="00224E9B" w:rsidRPr="00856EAE" w:rsidRDefault="002633FC"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0BCD9975" w14:textId="77777777" w:rsidR="00224E9B" w:rsidRPr="00856EAE" w:rsidRDefault="007C08C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w:t>
            </w:r>
            <w:r w:rsidR="00224E9B" w:rsidRPr="00856EAE">
              <w:rPr>
                <w:rFonts w:ascii="Times New Roman" w:hAnsi="Times New Roman" w:cs="Times New Roman"/>
                <w:sz w:val="19"/>
                <w:szCs w:val="19"/>
              </w:rPr>
              <w:t>астично</w:t>
            </w:r>
            <w:r w:rsidRPr="00856EAE">
              <w:rPr>
                <w:rFonts w:ascii="Times New Roman" w:hAnsi="Times New Roman" w:cs="Times New Roman"/>
                <w:sz w:val="19"/>
                <w:szCs w:val="19"/>
              </w:rPr>
              <w:t xml:space="preserve"> соблюдается</w:t>
            </w:r>
          </w:p>
        </w:tc>
        <w:tc>
          <w:tcPr>
            <w:tcW w:w="1843" w:type="dxa"/>
          </w:tcPr>
          <w:p w14:paraId="6984C59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D89DA6E" w14:textId="77777777" w:rsidTr="007F2A19">
        <w:tc>
          <w:tcPr>
            <w:tcW w:w="557" w:type="dxa"/>
            <w:vMerge/>
          </w:tcPr>
          <w:p w14:paraId="15DC1192" w14:textId="77777777" w:rsidR="00224E9B" w:rsidRPr="00856EAE" w:rsidRDefault="00224E9B" w:rsidP="00224E9B">
            <w:pPr>
              <w:rPr>
                <w:sz w:val="19"/>
                <w:szCs w:val="19"/>
              </w:rPr>
            </w:pPr>
          </w:p>
        </w:tc>
        <w:tc>
          <w:tcPr>
            <w:tcW w:w="2199" w:type="dxa"/>
            <w:vMerge/>
          </w:tcPr>
          <w:p w14:paraId="369AC9AF" w14:textId="77777777" w:rsidR="00224E9B" w:rsidRPr="00856EAE" w:rsidRDefault="00224E9B" w:rsidP="00224E9B">
            <w:pPr>
              <w:rPr>
                <w:sz w:val="19"/>
                <w:szCs w:val="19"/>
              </w:rPr>
            </w:pPr>
          </w:p>
        </w:tc>
        <w:tc>
          <w:tcPr>
            <w:tcW w:w="2693" w:type="dxa"/>
            <w:vMerge/>
          </w:tcPr>
          <w:p w14:paraId="6B380887" w14:textId="77777777" w:rsidR="00224E9B" w:rsidRPr="00856EAE" w:rsidRDefault="00224E9B" w:rsidP="00224E9B">
            <w:pPr>
              <w:rPr>
                <w:sz w:val="19"/>
                <w:szCs w:val="19"/>
              </w:rPr>
            </w:pPr>
          </w:p>
        </w:tc>
        <w:tc>
          <w:tcPr>
            <w:tcW w:w="2268" w:type="dxa"/>
            <w:gridSpan w:val="5"/>
          </w:tcPr>
          <w:p w14:paraId="5FAC079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5AC496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12EF53C" w14:textId="77777777" w:rsidTr="007F2A19">
        <w:tc>
          <w:tcPr>
            <w:tcW w:w="557" w:type="dxa"/>
            <w:vMerge/>
          </w:tcPr>
          <w:p w14:paraId="4C8D5CCA" w14:textId="77777777" w:rsidR="00224E9B" w:rsidRPr="00856EAE" w:rsidRDefault="00224E9B" w:rsidP="00224E9B">
            <w:pPr>
              <w:rPr>
                <w:sz w:val="19"/>
                <w:szCs w:val="19"/>
              </w:rPr>
            </w:pPr>
          </w:p>
        </w:tc>
        <w:tc>
          <w:tcPr>
            <w:tcW w:w="2199" w:type="dxa"/>
            <w:vMerge/>
          </w:tcPr>
          <w:p w14:paraId="662D9F60" w14:textId="77777777" w:rsidR="00224E9B" w:rsidRPr="00856EAE" w:rsidRDefault="00224E9B" w:rsidP="00224E9B">
            <w:pPr>
              <w:rPr>
                <w:sz w:val="19"/>
                <w:szCs w:val="19"/>
              </w:rPr>
            </w:pPr>
          </w:p>
        </w:tc>
        <w:tc>
          <w:tcPr>
            <w:tcW w:w="2693" w:type="dxa"/>
            <w:vMerge w:val="restart"/>
          </w:tcPr>
          <w:p w14:paraId="7F48189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7" w:history="1">
              <w:r w:rsidRPr="00856EAE">
                <w:rPr>
                  <w:rFonts w:ascii="Times New Roman" w:hAnsi="Times New Roman" w:cs="Times New Roman"/>
                  <w:color w:val="0000FF"/>
                  <w:sz w:val="19"/>
                  <w:szCs w:val="19"/>
                </w:rPr>
                <w:t>Кодекса</w:t>
              </w:r>
            </w:hyperlink>
            <w:r w:rsidRPr="00856EAE">
              <w:rPr>
                <w:rFonts w:ascii="Times New Roman" w:hAnsi="Times New Roman" w:cs="Times New Roman"/>
                <w:sz w:val="19"/>
                <w:szCs w:val="19"/>
              </w:rPr>
              <w:t>).</w:t>
            </w:r>
          </w:p>
        </w:tc>
        <w:tc>
          <w:tcPr>
            <w:tcW w:w="2268" w:type="dxa"/>
            <w:gridSpan w:val="5"/>
          </w:tcPr>
          <w:p w14:paraId="0BE4363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D00C26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1C89C7E" w14:textId="77777777" w:rsidTr="007F2A19">
        <w:tc>
          <w:tcPr>
            <w:tcW w:w="557" w:type="dxa"/>
            <w:vMerge/>
          </w:tcPr>
          <w:p w14:paraId="7182D663" w14:textId="77777777" w:rsidR="00224E9B" w:rsidRPr="00856EAE" w:rsidRDefault="00224E9B" w:rsidP="00224E9B">
            <w:pPr>
              <w:rPr>
                <w:sz w:val="19"/>
                <w:szCs w:val="19"/>
              </w:rPr>
            </w:pPr>
          </w:p>
        </w:tc>
        <w:tc>
          <w:tcPr>
            <w:tcW w:w="2199" w:type="dxa"/>
            <w:vMerge/>
          </w:tcPr>
          <w:p w14:paraId="43677AC4" w14:textId="77777777" w:rsidR="00224E9B" w:rsidRPr="00856EAE" w:rsidRDefault="00224E9B" w:rsidP="00224E9B">
            <w:pPr>
              <w:rPr>
                <w:sz w:val="19"/>
                <w:szCs w:val="19"/>
              </w:rPr>
            </w:pPr>
          </w:p>
        </w:tc>
        <w:tc>
          <w:tcPr>
            <w:tcW w:w="2693" w:type="dxa"/>
            <w:vMerge/>
          </w:tcPr>
          <w:p w14:paraId="73DD9322" w14:textId="77777777" w:rsidR="00224E9B" w:rsidRPr="00856EAE" w:rsidRDefault="00224E9B" w:rsidP="00224E9B">
            <w:pPr>
              <w:rPr>
                <w:sz w:val="19"/>
                <w:szCs w:val="19"/>
              </w:rPr>
            </w:pPr>
          </w:p>
        </w:tc>
        <w:tc>
          <w:tcPr>
            <w:tcW w:w="567" w:type="dxa"/>
          </w:tcPr>
          <w:p w14:paraId="166268B4"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585783DA"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306A2075" w14:textId="77777777" w:rsidR="00224E9B" w:rsidRPr="00856EAE" w:rsidRDefault="007C08C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726BEF4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290948F" w14:textId="77777777" w:rsidTr="007F2A19">
        <w:trPr>
          <w:trHeight w:val="510"/>
        </w:trPr>
        <w:tc>
          <w:tcPr>
            <w:tcW w:w="557" w:type="dxa"/>
            <w:vMerge/>
          </w:tcPr>
          <w:p w14:paraId="78284BBC" w14:textId="77777777" w:rsidR="00224E9B" w:rsidRPr="00856EAE" w:rsidRDefault="00224E9B" w:rsidP="00224E9B">
            <w:pPr>
              <w:rPr>
                <w:sz w:val="19"/>
                <w:szCs w:val="19"/>
              </w:rPr>
            </w:pPr>
          </w:p>
        </w:tc>
        <w:tc>
          <w:tcPr>
            <w:tcW w:w="2199" w:type="dxa"/>
            <w:vMerge/>
          </w:tcPr>
          <w:p w14:paraId="3CEE73D1" w14:textId="77777777" w:rsidR="00224E9B" w:rsidRPr="00856EAE" w:rsidRDefault="00224E9B" w:rsidP="00224E9B">
            <w:pPr>
              <w:rPr>
                <w:sz w:val="19"/>
                <w:szCs w:val="19"/>
              </w:rPr>
            </w:pPr>
          </w:p>
        </w:tc>
        <w:tc>
          <w:tcPr>
            <w:tcW w:w="2693" w:type="dxa"/>
            <w:vMerge/>
          </w:tcPr>
          <w:p w14:paraId="22DDF0F8" w14:textId="77777777" w:rsidR="00224E9B" w:rsidRPr="00856EAE" w:rsidRDefault="00224E9B" w:rsidP="00224E9B">
            <w:pPr>
              <w:rPr>
                <w:sz w:val="19"/>
                <w:szCs w:val="19"/>
              </w:rPr>
            </w:pPr>
          </w:p>
        </w:tc>
        <w:tc>
          <w:tcPr>
            <w:tcW w:w="2268" w:type="dxa"/>
            <w:gridSpan w:val="5"/>
            <w:vMerge w:val="restart"/>
          </w:tcPr>
          <w:p w14:paraId="37721DFB" w14:textId="77777777" w:rsidR="00224E9B" w:rsidRPr="00856EAE" w:rsidRDefault="00224E9B" w:rsidP="00224E9B">
            <w:pPr>
              <w:pStyle w:val="ConsPlusNormal"/>
              <w:rPr>
                <w:rFonts w:ascii="Times New Roman" w:hAnsi="Times New Roman" w:cs="Times New Roman"/>
                <w:sz w:val="19"/>
                <w:szCs w:val="19"/>
              </w:rPr>
            </w:pPr>
          </w:p>
        </w:tc>
        <w:tc>
          <w:tcPr>
            <w:tcW w:w="1843" w:type="dxa"/>
            <w:vMerge w:val="restart"/>
          </w:tcPr>
          <w:p w14:paraId="2FF4EF6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573130B" w14:textId="77777777" w:rsidTr="007F2A19">
        <w:tc>
          <w:tcPr>
            <w:tcW w:w="557" w:type="dxa"/>
            <w:vMerge/>
          </w:tcPr>
          <w:p w14:paraId="5FA02BDB" w14:textId="77777777" w:rsidR="00224E9B" w:rsidRPr="00856EAE" w:rsidRDefault="00224E9B" w:rsidP="00224E9B">
            <w:pPr>
              <w:rPr>
                <w:sz w:val="19"/>
                <w:szCs w:val="19"/>
              </w:rPr>
            </w:pPr>
          </w:p>
        </w:tc>
        <w:tc>
          <w:tcPr>
            <w:tcW w:w="2199" w:type="dxa"/>
            <w:vMerge/>
          </w:tcPr>
          <w:p w14:paraId="1EBF5EB5" w14:textId="77777777" w:rsidR="00224E9B" w:rsidRPr="00856EAE" w:rsidRDefault="00224E9B" w:rsidP="00224E9B">
            <w:pPr>
              <w:rPr>
                <w:sz w:val="19"/>
                <w:szCs w:val="19"/>
              </w:rPr>
            </w:pPr>
          </w:p>
        </w:tc>
        <w:tc>
          <w:tcPr>
            <w:tcW w:w="2693" w:type="dxa"/>
          </w:tcPr>
          <w:p w14:paraId="2EA0F9AE"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268" w:type="dxa"/>
            <w:gridSpan w:val="5"/>
            <w:vMerge/>
          </w:tcPr>
          <w:p w14:paraId="70975D54" w14:textId="77777777" w:rsidR="00224E9B" w:rsidRPr="00856EAE" w:rsidRDefault="00224E9B" w:rsidP="00224E9B">
            <w:pPr>
              <w:rPr>
                <w:sz w:val="19"/>
                <w:szCs w:val="19"/>
              </w:rPr>
            </w:pPr>
          </w:p>
        </w:tc>
        <w:tc>
          <w:tcPr>
            <w:tcW w:w="1843" w:type="dxa"/>
            <w:vMerge/>
          </w:tcPr>
          <w:p w14:paraId="79E4468A" w14:textId="77777777" w:rsidR="00224E9B" w:rsidRPr="00856EAE" w:rsidRDefault="00224E9B" w:rsidP="00224E9B">
            <w:pPr>
              <w:rPr>
                <w:sz w:val="19"/>
                <w:szCs w:val="19"/>
              </w:rPr>
            </w:pPr>
          </w:p>
        </w:tc>
      </w:tr>
      <w:tr w:rsidR="00FD1513" w:rsidRPr="00856EAE" w14:paraId="57C18A07" w14:textId="77777777" w:rsidTr="007F2A19">
        <w:tc>
          <w:tcPr>
            <w:tcW w:w="557" w:type="dxa"/>
          </w:tcPr>
          <w:p w14:paraId="6AAE710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6.2</w:t>
            </w:r>
          </w:p>
        </w:tc>
        <w:tc>
          <w:tcPr>
            <w:tcW w:w="9003" w:type="dxa"/>
            <w:gridSpan w:val="8"/>
          </w:tcPr>
          <w:p w14:paraId="4132DFD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BF57E8" w:rsidRPr="00856EAE" w14:paraId="483E1584" w14:textId="77777777" w:rsidTr="007F2A19">
        <w:tc>
          <w:tcPr>
            <w:tcW w:w="557" w:type="dxa"/>
            <w:vMerge w:val="restart"/>
          </w:tcPr>
          <w:p w14:paraId="36D9095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6.2.1</w:t>
            </w:r>
          </w:p>
        </w:tc>
        <w:tc>
          <w:tcPr>
            <w:tcW w:w="2199" w:type="dxa"/>
            <w:vMerge w:val="restart"/>
          </w:tcPr>
          <w:p w14:paraId="3F48C79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693" w:type="dxa"/>
            <w:vMerge w:val="restart"/>
          </w:tcPr>
          <w:p w14:paraId="661DDC65"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tc>
        <w:tc>
          <w:tcPr>
            <w:tcW w:w="2268" w:type="dxa"/>
            <w:gridSpan w:val="5"/>
          </w:tcPr>
          <w:p w14:paraId="229D082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D4E848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231E7E0" w14:textId="77777777" w:rsidTr="007F2A19">
        <w:tc>
          <w:tcPr>
            <w:tcW w:w="557" w:type="dxa"/>
            <w:vMerge/>
          </w:tcPr>
          <w:p w14:paraId="10CC3BE7" w14:textId="77777777" w:rsidR="00224E9B" w:rsidRPr="00856EAE" w:rsidRDefault="00224E9B" w:rsidP="00224E9B">
            <w:pPr>
              <w:rPr>
                <w:sz w:val="19"/>
                <w:szCs w:val="19"/>
              </w:rPr>
            </w:pPr>
          </w:p>
        </w:tc>
        <w:tc>
          <w:tcPr>
            <w:tcW w:w="2199" w:type="dxa"/>
            <w:vMerge/>
          </w:tcPr>
          <w:p w14:paraId="0622C352" w14:textId="77777777" w:rsidR="00224E9B" w:rsidRPr="00856EAE" w:rsidRDefault="00224E9B" w:rsidP="00224E9B">
            <w:pPr>
              <w:rPr>
                <w:sz w:val="19"/>
                <w:szCs w:val="19"/>
              </w:rPr>
            </w:pPr>
          </w:p>
        </w:tc>
        <w:tc>
          <w:tcPr>
            <w:tcW w:w="2693" w:type="dxa"/>
            <w:vMerge/>
          </w:tcPr>
          <w:p w14:paraId="7EABCF51" w14:textId="77777777" w:rsidR="00224E9B" w:rsidRPr="00856EAE" w:rsidRDefault="00224E9B" w:rsidP="00224E9B">
            <w:pPr>
              <w:rPr>
                <w:sz w:val="19"/>
                <w:szCs w:val="19"/>
              </w:rPr>
            </w:pPr>
          </w:p>
        </w:tc>
        <w:tc>
          <w:tcPr>
            <w:tcW w:w="567" w:type="dxa"/>
          </w:tcPr>
          <w:p w14:paraId="203D4EE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B091D7A"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7BCD38B"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020C700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5844A25" w14:textId="77777777" w:rsidTr="007F2A19">
        <w:tc>
          <w:tcPr>
            <w:tcW w:w="557" w:type="dxa"/>
            <w:vMerge/>
          </w:tcPr>
          <w:p w14:paraId="3F994C7A" w14:textId="77777777" w:rsidR="00224E9B" w:rsidRPr="00856EAE" w:rsidRDefault="00224E9B" w:rsidP="00224E9B">
            <w:pPr>
              <w:rPr>
                <w:sz w:val="19"/>
                <w:szCs w:val="19"/>
              </w:rPr>
            </w:pPr>
          </w:p>
        </w:tc>
        <w:tc>
          <w:tcPr>
            <w:tcW w:w="2199" w:type="dxa"/>
            <w:vMerge/>
          </w:tcPr>
          <w:p w14:paraId="7717B577" w14:textId="77777777" w:rsidR="00224E9B" w:rsidRPr="00856EAE" w:rsidRDefault="00224E9B" w:rsidP="00224E9B">
            <w:pPr>
              <w:rPr>
                <w:sz w:val="19"/>
                <w:szCs w:val="19"/>
              </w:rPr>
            </w:pPr>
          </w:p>
        </w:tc>
        <w:tc>
          <w:tcPr>
            <w:tcW w:w="2693" w:type="dxa"/>
            <w:vMerge/>
          </w:tcPr>
          <w:p w14:paraId="63998B91" w14:textId="77777777" w:rsidR="00224E9B" w:rsidRPr="00856EAE" w:rsidRDefault="00224E9B" w:rsidP="00224E9B">
            <w:pPr>
              <w:rPr>
                <w:sz w:val="19"/>
                <w:szCs w:val="19"/>
              </w:rPr>
            </w:pPr>
          </w:p>
        </w:tc>
        <w:tc>
          <w:tcPr>
            <w:tcW w:w="2268" w:type="dxa"/>
            <w:gridSpan w:val="5"/>
          </w:tcPr>
          <w:p w14:paraId="148C24E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F70629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1EC8450" w14:textId="77777777" w:rsidTr="007F2A19">
        <w:tc>
          <w:tcPr>
            <w:tcW w:w="557" w:type="dxa"/>
            <w:vMerge/>
          </w:tcPr>
          <w:p w14:paraId="6F1D6C38" w14:textId="77777777" w:rsidR="00224E9B" w:rsidRPr="00856EAE" w:rsidRDefault="00224E9B" w:rsidP="00224E9B">
            <w:pPr>
              <w:rPr>
                <w:sz w:val="19"/>
                <w:szCs w:val="19"/>
              </w:rPr>
            </w:pPr>
          </w:p>
        </w:tc>
        <w:tc>
          <w:tcPr>
            <w:tcW w:w="2199" w:type="dxa"/>
            <w:vMerge/>
          </w:tcPr>
          <w:p w14:paraId="56CD8712" w14:textId="77777777" w:rsidR="00224E9B" w:rsidRPr="00856EAE" w:rsidRDefault="00224E9B" w:rsidP="00224E9B">
            <w:pPr>
              <w:rPr>
                <w:sz w:val="19"/>
                <w:szCs w:val="19"/>
              </w:rPr>
            </w:pPr>
          </w:p>
        </w:tc>
        <w:tc>
          <w:tcPr>
            <w:tcW w:w="2693" w:type="dxa"/>
            <w:vMerge/>
          </w:tcPr>
          <w:p w14:paraId="25C39894" w14:textId="77777777" w:rsidR="00224E9B" w:rsidRPr="00856EAE" w:rsidRDefault="00224E9B" w:rsidP="00224E9B">
            <w:pPr>
              <w:rPr>
                <w:sz w:val="19"/>
                <w:szCs w:val="19"/>
              </w:rPr>
            </w:pPr>
          </w:p>
        </w:tc>
        <w:tc>
          <w:tcPr>
            <w:tcW w:w="567" w:type="dxa"/>
          </w:tcPr>
          <w:p w14:paraId="5BC133D7"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1DEEA349"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66FAFBBD" w14:textId="77777777" w:rsidR="00224E9B" w:rsidRPr="00856EAE" w:rsidRDefault="007C08C8" w:rsidP="007C08C8">
            <w:pPr>
              <w:pStyle w:val="ConsPlusNormal"/>
              <w:rPr>
                <w:rFonts w:ascii="Times New Roman" w:hAnsi="Times New Roman" w:cs="Times New Roman"/>
                <w:sz w:val="19"/>
                <w:szCs w:val="19"/>
              </w:rPr>
            </w:pPr>
            <w:r w:rsidRPr="00856EAE">
              <w:rPr>
                <w:rFonts w:ascii="Times New Roman" w:hAnsi="Times New Roman" w:cs="Times New Roman"/>
                <w:sz w:val="19"/>
                <w:szCs w:val="19"/>
              </w:rPr>
              <w:t>ч</w:t>
            </w:r>
            <w:r w:rsidR="00224E9B" w:rsidRPr="00856EAE">
              <w:rPr>
                <w:rFonts w:ascii="Times New Roman" w:hAnsi="Times New Roman" w:cs="Times New Roman"/>
                <w:sz w:val="19"/>
                <w:szCs w:val="19"/>
              </w:rPr>
              <w:t>астично</w:t>
            </w:r>
            <w:r w:rsidRPr="00856EAE">
              <w:rPr>
                <w:rFonts w:ascii="Times New Roman" w:hAnsi="Times New Roman" w:cs="Times New Roman"/>
                <w:sz w:val="19"/>
                <w:szCs w:val="19"/>
              </w:rPr>
              <w:t xml:space="preserve"> соблюдается</w:t>
            </w:r>
          </w:p>
        </w:tc>
        <w:tc>
          <w:tcPr>
            <w:tcW w:w="1843" w:type="dxa"/>
          </w:tcPr>
          <w:p w14:paraId="459861C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9551AB2" w14:textId="77777777" w:rsidTr="007F2A19">
        <w:tc>
          <w:tcPr>
            <w:tcW w:w="557" w:type="dxa"/>
            <w:vMerge/>
          </w:tcPr>
          <w:p w14:paraId="699CA330" w14:textId="77777777" w:rsidR="00224E9B" w:rsidRPr="00856EAE" w:rsidRDefault="00224E9B" w:rsidP="00224E9B">
            <w:pPr>
              <w:rPr>
                <w:sz w:val="19"/>
                <w:szCs w:val="19"/>
              </w:rPr>
            </w:pPr>
          </w:p>
        </w:tc>
        <w:tc>
          <w:tcPr>
            <w:tcW w:w="2199" w:type="dxa"/>
            <w:vMerge/>
          </w:tcPr>
          <w:p w14:paraId="392D5623" w14:textId="77777777" w:rsidR="00224E9B" w:rsidRPr="00856EAE" w:rsidRDefault="00224E9B" w:rsidP="00224E9B">
            <w:pPr>
              <w:rPr>
                <w:sz w:val="19"/>
                <w:szCs w:val="19"/>
              </w:rPr>
            </w:pPr>
          </w:p>
        </w:tc>
        <w:tc>
          <w:tcPr>
            <w:tcW w:w="2693" w:type="dxa"/>
            <w:vMerge/>
          </w:tcPr>
          <w:p w14:paraId="1B4E4433" w14:textId="77777777" w:rsidR="00224E9B" w:rsidRPr="00856EAE" w:rsidRDefault="00224E9B" w:rsidP="00224E9B">
            <w:pPr>
              <w:rPr>
                <w:sz w:val="19"/>
                <w:szCs w:val="19"/>
              </w:rPr>
            </w:pPr>
          </w:p>
        </w:tc>
        <w:tc>
          <w:tcPr>
            <w:tcW w:w="2268" w:type="dxa"/>
            <w:gridSpan w:val="5"/>
          </w:tcPr>
          <w:p w14:paraId="249B16F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CCC012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67DC3B7" w14:textId="77777777" w:rsidTr="007F2A19">
        <w:tc>
          <w:tcPr>
            <w:tcW w:w="557" w:type="dxa"/>
            <w:vMerge/>
          </w:tcPr>
          <w:p w14:paraId="00EDFD4D" w14:textId="77777777" w:rsidR="00224E9B" w:rsidRPr="00856EAE" w:rsidRDefault="00224E9B" w:rsidP="00224E9B">
            <w:pPr>
              <w:rPr>
                <w:sz w:val="19"/>
                <w:szCs w:val="19"/>
              </w:rPr>
            </w:pPr>
          </w:p>
        </w:tc>
        <w:tc>
          <w:tcPr>
            <w:tcW w:w="2199" w:type="dxa"/>
            <w:vMerge/>
          </w:tcPr>
          <w:p w14:paraId="451B3642" w14:textId="77777777" w:rsidR="00224E9B" w:rsidRPr="00856EAE" w:rsidRDefault="00224E9B" w:rsidP="00224E9B">
            <w:pPr>
              <w:rPr>
                <w:sz w:val="19"/>
                <w:szCs w:val="19"/>
              </w:rPr>
            </w:pPr>
          </w:p>
        </w:tc>
        <w:tc>
          <w:tcPr>
            <w:tcW w:w="2693" w:type="dxa"/>
            <w:vMerge/>
          </w:tcPr>
          <w:p w14:paraId="3FFD602A" w14:textId="77777777" w:rsidR="00224E9B" w:rsidRPr="00856EAE" w:rsidRDefault="00224E9B" w:rsidP="00224E9B">
            <w:pPr>
              <w:rPr>
                <w:sz w:val="19"/>
                <w:szCs w:val="19"/>
              </w:rPr>
            </w:pPr>
          </w:p>
        </w:tc>
        <w:tc>
          <w:tcPr>
            <w:tcW w:w="2268" w:type="dxa"/>
            <w:gridSpan w:val="5"/>
          </w:tcPr>
          <w:p w14:paraId="765EF68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425BAD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F808C14" w14:textId="77777777" w:rsidTr="007F2A19">
        <w:tc>
          <w:tcPr>
            <w:tcW w:w="557" w:type="dxa"/>
            <w:vMerge/>
          </w:tcPr>
          <w:p w14:paraId="41CA15C0" w14:textId="77777777" w:rsidR="00224E9B" w:rsidRPr="00856EAE" w:rsidRDefault="00224E9B" w:rsidP="00224E9B">
            <w:pPr>
              <w:rPr>
                <w:sz w:val="19"/>
                <w:szCs w:val="19"/>
              </w:rPr>
            </w:pPr>
          </w:p>
        </w:tc>
        <w:tc>
          <w:tcPr>
            <w:tcW w:w="2199" w:type="dxa"/>
            <w:vMerge/>
          </w:tcPr>
          <w:p w14:paraId="00B15187" w14:textId="77777777" w:rsidR="00224E9B" w:rsidRPr="00856EAE" w:rsidRDefault="00224E9B" w:rsidP="00224E9B">
            <w:pPr>
              <w:rPr>
                <w:sz w:val="19"/>
                <w:szCs w:val="19"/>
              </w:rPr>
            </w:pPr>
          </w:p>
        </w:tc>
        <w:tc>
          <w:tcPr>
            <w:tcW w:w="2693" w:type="dxa"/>
            <w:vMerge w:val="restart"/>
          </w:tcPr>
          <w:p w14:paraId="2D91554D"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567" w:type="dxa"/>
          </w:tcPr>
          <w:p w14:paraId="3B8239B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DED4FE1" w14:textId="77777777" w:rsidR="00224E9B" w:rsidRPr="00856EAE" w:rsidRDefault="00407821"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641E287A" w14:textId="77777777" w:rsidR="00224E9B" w:rsidRPr="00856EAE" w:rsidRDefault="007C08C8"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7403C3EF"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31CAD22" w14:textId="77777777" w:rsidTr="007F2A19">
        <w:trPr>
          <w:trHeight w:val="510"/>
        </w:trPr>
        <w:tc>
          <w:tcPr>
            <w:tcW w:w="557" w:type="dxa"/>
            <w:vMerge/>
          </w:tcPr>
          <w:p w14:paraId="118AB69B" w14:textId="77777777" w:rsidR="00224E9B" w:rsidRPr="00856EAE" w:rsidRDefault="00224E9B" w:rsidP="00224E9B">
            <w:pPr>
              <w:rPr>
                <w:sz w:val="19"/>
                <w:szCs w:val="19"/>
              </w:rPr>
            </w:pPr>
          </w:p>
        </w:tc>
        <w:tc>
          <w:tcPr>
            <w:tcW w:w="2199" w:type="dxa"/>
            <w:vMerge/>
          </w:tcPr>
          <w:p w14:paraId="118C1BE6" w14:textId="77777777" w:rsidR="00224E9B" w:rsidRPr="00856EAE" w:rsidRDefault="00224E9B" w:rsidP="00224E9B">
            <w:pPr>
              <w:rPr>
                <w:sz w:val="19"/>
                <w:szCs w:val="19"/>
              </w:rPr>
            </w:pPr>
          </w:p>
        </w:tc>
        <w:tc>
          <w:tcPr>
            <w:tcW w:w="2693" w:type="dxa"/>
            <w:vMerge/>
          </w:tcPr>
          <w:p w14:paraId="4716F3E3" w14:textId="77777777" w:rsidR="00224E9B" w:rsidRPr="00856EAE" w:rsidRDefault="00224E9B" w:rsidP="00224E9B">
            <w:pPr>
              <w:rPr>
                <w:sz w:val="19"/>
                <w:szCs w:val="19"/>
              </w:rPr>
            </w:pPr>
          </w:p>
        </w:tc>
        <w:tc>
          <w:tcPr>
            <w:tcW w:w="2268" w:type="dxa"/>
            <w:gridSpan w:val="5"/>
            <w:vMerge w:val="restart"/>
          </w:tcPr>
          <w:p w14:paraId="5697212F" w14:textId="77777777" w:rsidR="00224E9B" w:rsidRPr="00856EAE" w:rsidRDefault="00224E9B" w:rsidP="00224E9B">
            <w:pPr>
              <w:pStyle w:val="ConsPlusNormal"/>
              <w:rPr>
                <w:rFonts w:ascii="Times New Roman" w:hAnsi="Times New Roman" w:cs="Times New Roman"/>
                <w:sz w:val="19"/>
                <w:szCs w:val="19"/>
              </w:rPr>
            </w:pPr>
          </w:p>
        </w:tc>
        <w:tc>
          <w:tcPr>
            <w:tcW w:w="1843" w:type="dxa"/>
            <w:vMerge w:val="restart"/>
          </w:tcPr>
          <w:p w14:paraId="7EE0DA1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988316A" w14:textId="77777777" w:rsidTr="007F2A19">
        <w:tc>
          <w:tcPr>
            <w:tcW w:w="557" w:type="dxa"/>
            <w:vMerge/>
          </w:tcPr>
          <w:p w14:paraId="4E2AAB1F" w14:textId="77777777" w:rsidR="00224E9B" w:rsidRPr="00856EAE" w:rsidRDefault="00224E9B" w:rsidP="00224E9B">
            <w:pPr>
              <w:rPr>
                <w:sz w:val="19"/>
                <w:szCs w:val="19"/>
              </w:rPr>
            </w:pPr>
          </w:p>
        </w:tc>
        <w:tc>
          <w:tcPr>
            <w:tcW w:w="2199" w:type="dxa"/>
            <w:vMerge/>
          </w:tcPr>
          <w:p w14:paraId="55F39FD3" w14:textId="77777777" w:rsidR="00224E9B" w:rsidRPr="00856EAE" w:rsidRDefault="00224E9B" w:rsidP="00224E9B">
            <w:pPr>
              <w:rPr>
                <w:sz w:val="19"/>
                <w:szCs w:val="19"/>
              </w:rPr>
            </w:pPr>
          </w:p>
        </w:tc>
        <w:tc>
          <w:tcPr>
            <w:tcW w:w="2693" w:type="dxa"/>
          </w:tcPr>
          <w:p w14:paraId="7E473A2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268" w:type="dxa"/>
            <w:gridSpan w:val="5"/>
            <w:vMerge/>
          </w:tcPr>
          <w:p w14:paraId="0D8E64C7" w14:textId="77777777" w:rsidR="00224E9B" w:rsidRPr="00856EAE" w:rsidRDefault="00224E9B" w:rsidP="00224E9B">
            <w:pPr>
              <w:rPr>
                <w:sz w:val="19"/>
                <w:szCs w:val="19"/>
              </w:rPr>
            </w:pPr>
          </w:p>
        </w:tc>
        <w:tc>
          <w:tcPr>
            <w:tcW w:w="1843" w:type="dxa"/>
            <w:vMerge/>
          </w:tcPr>
          <w:p w14:paraId="2ABCD6C6" w14:textId="77777777" w:rsidR="00224E9B" w:rsidRPr="00856EAE" w:rsidRDefault="00224E9B" w:rsidP="00224E9B">
            <w:pPr>
              <w:rPr>
                <w:sz w:val="19"/>
                <w:szCs w:val="19"/>
              </w:rPr>
            </w:pPr>
          </w:p>
        </w:tc>
      </w:tr>
      <w:tr w:rsidR="00BF57E8" w:rsidRPr="00856EAE" w14:paraId="45F53A88" w14:textId="77777777" w:rsidTr="007F2A19">
        <w:tc>
          <w:tcPr>
            <w:tcW w:w="557" w:type="dxa"/>
            <w:vMerge w:val="restart"/>
          </w:tcPr>
          <w:p w14:paraId="68DC6DEC"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6.2.2</w:t>
            </w:r>
          </w:p>
        </w:tc>
        <w:tc>
          <w:tcPr>
            <w:tcW w:w="2199" w:type="dxa"/>
            <w:vMerge w:val="restart"/>
          </w:tcPr>
          <w:p w14:paraId="6B71DC5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693" w:type="dxa"/>
            <w:vMerge w:val="restart"/>
          </w:tcPr>
          <w:p w14:paraId="0A1EB4C6"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tc>
        <w:tc>
          <w:tcPr>
            <w:tcW w:w="2268" w:type="dxa"/>
            <w:gridSpan w:val="5"/>
          </w:tcPr>
          <w:p w14:paraId="5709C83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D52362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DB54C33" w14:textId="77777777" w:rsidTr="007F2A19">
        <w:tc>
          <w:tcPr>
            <w:tcW w:w="557" w:type="dxa"/>
            <w:vMerge/>
          </w:tcPr>
          <w:p w14:paraId="6BD3599B" w14:textId="77777777" w:rsidR="00224E9B" w:rsidRPr="00856EAE" w:rsidRDefault="00224E9B" w:rsidP="00224E9B">
            <w:pPr>
              <w:rPr>
                <w:sz w:val="19"/>
                <w:szCs w:val="19"/>
              </w:rPr>
            </w:pPr>
          </w:p>
        </w:tc>
        <w:tc>
          <w:tcPr>
            <w:tcW w:w="2199" w:type="dxa"/>
            <w:vMerge/>
          </w:tcPr>
          <w:p w14:paraId="26218639" w14:textId="77777777" w:rsidR="00224E9B" w:rsidRPr="00856EAE" w:rsidRDefault="00224E9B" w:rsidP="00224E9B">
            <w:pPr>
              <w:rPr>
                <w:sz w:val="19"/>
                <w:szCs w:val="19"/>
              </w:rPr>
            </w:pPr>
          </w:p>
        </w:tc>
        <w:tc>
          <w:tcPr>
            <w:tcW w:w="2693" w:type="dxa"/>
            <w:vMerge/>
          </w:tcPr>
          <w:p w14:paraId="6F26F65F" w14:textId="77777777" w:rsidR="00224E9B" w:rsidRPr="00856EAE" w:rsidRDefault="00224E9B" w:rsidP="00224E9B">
            <w:pPr>
              <w:rPr>
                <w:sz w:val="19"/>
                <w:szCs w:val="19"/>
              </w:rPr>
            </w:pPr>
          </w:p>
        </w:tc>
        <w:tc>
          <w:tcPr>
            <w:tcW w:w="567" w:type="dxa"/>
          </w:tcPr>
          <w:p w14:paraId="44C68728"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F3BF20F"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9C1EBD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6F81480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14FA4F52" w14:textId="77777777" w:rsidTr="007F2A19">
        <w:tc>
          <w:tcPr>
            <w:tcW w:w="557" w:type="dxa"/>
            <w:vMerge/>
          </w:tcPr>
          <w:p w14:paraId="3F390C94" w14:textId="77777777" w:rsidR="00224E9B" w:rsidRPr="00856EAE" w:rsidRDefault="00224E9B" w:rsidP="00224E9B">
            <w:pPr>
              <w:rPr>
                <w:sz w:val="19"/>
                <w:szCs w:val="19"/>
              </w:rPr>
            </w:pPr>
          </w:p>
        </w:tc>
        <w:tc>
          <w:tcPr>
            <w:tcW w:w="2199" w:type="dxa"/>
            <w:vMerge/>
          </w:tcPr>
          <w:p w14:paraId="0AA4719F" w14:textId="77777777" w:rsidR="00224E9B" w:rsidRPr="00856EAE" w:rsidRDefault="00224E9B" w:rsidP="00224E9B">
            <w:pPr>
              <w:rPr>
                <w:sz w:val="19"/>
                <w:szCs w:val="19"/>
              </w:rPr>
            </w:pPr>
          </w:p>
        </w:tc>
        <w:tc>
          <w:tcPr>
            <w:tcW w:w="2693" w:type="dxa"/>
            <w:vMerge/>
          </w:tcPr>
          <w:p w14:paraId="61A78ACB" w14:textId="77777777" w:rsidR="00224E9B" w:rsidRPr="00856EAE" w:rsidRDefault="00224E9B" w:rsidP="00224E9B">
            <w:pPr>
              <w:rPr>
                <w:sz w:val="19"/>
                <w:szCs w:val="19"/>
              </w:rPr>
            </w:pPr>
          </w:p>
        </w:tc>
        <w:tc>
          <w:tcPr>
            <w:tcW w:w="2268" w:type="dxa"/>
            <w:gridSpan w:val="5"/>
          </w:tcPr>
          <w:p w14:paraId="73848A2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3EB3DB8C"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A7B66EF" w14:textId="77777777" w:rsidTr="007F2A19">
        <w:tc>
          <w:tcPr>
            <w:tcW w:w="557" w:type="dxa"/>
            <w:vMerge/>
          </w:tcPr>
          <w:p w14:paraId="61C1BEE0" w14:textId="77777777" w:rsidR="00224E9B" w:rsidRPr="00856EAE" w:rsidRDefault="00224E9B" w:rsidP="00224E9B">
            <w:pPr>
              <w:rPr>
                <w:sz w:val="19"/>
                <w:szCs w:val="19"/>
              </w:rPr>
            </w:pPr>
          </w:p>
        </w:tc>
        <w:tc>
          <w:tcPr>
            <w:tcW w:w="2199" w:type="dxa"/>
            <w:vMerge/>
          </w:tcPr>
          <w:p w14:paraId="60C47928" w14:textId="77777777" w:rsidR="00224E9B" w:rsidRPr="00856EAE" w:rsidRDefault="00224E9B" w:rsidP="00224E9B">
            <w:pPr>
              <w:rPr>
                <w:sz w:val="19"/>
                <w:szCs w:val="19"/>
              </w:rPr>
            </w:pPr>
          </w:p>
        </w:tc>
        <w:tc>
          <w:tcPr>
            <w:tcW w:w="2693" w:type="dxa"/>
            <w:vMerge/>
          </w:tcPr>
          <w:p w14:paraId="6C68CEF1" w14:textId="77777777" w:rsidR="00224E9B" w:rsidRPr="00856EAE" w:rsidRDefault="00224E9B" w:rsidP="00224E9B">
            <w:pPr>
              <w:rPr>
                <w:sz w:val="19"/>
                <w:szCs w:val="19"/>
              </w:rPr>
            </w:pPr>
          </w:p>
        </w:tc>
        <w:tc>
          <w:tcPr>
            <w:tcW w:w="567" w:type="dxa"/>
          </w:tcPr>
          <w:p w14:paraId="0BD7E47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74649F3D"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33DEA9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B844AF" w:rsidRPr="00856EAE">
              <w:rPr>
                <w:rFonts w:ascii="Times New Roman" w:hAnsi="Times New Roman" w:cs="Times New Roman"/>
                <w:sz w:val="19"/>
                <w:szCs w:val="19"/>
              </w:rPr>
              <w:t xml:space="preserve"> соблюдается</w:t>
            </w:r>
          </w:p>
        </w:tc>
        <w:tc>
          <w:tcPr>
            <w:tcW w:w="1843" w:type="dxa"/>
          </w:tcPr>
          <w:p w14:paraId="095D470D"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187FAD3" w14:textId="77777777" w:rsidTr="007F2A19">
        <w:tc>
          <w:tcPr>
            <w:tcW w:w="557" w:type="dxa"/>
            <w:vMerge/>
          </w:tcPr>
          <w:p w14:paraId="4B28B4EB" w14:textId="77777777" w:rsidR="00224E9B" w:rsidRPr="00856EAE" w:rsidRDefault="00224E9B" w:rsidP="00224E9B">
            <w:pPr>
              <w:rPr>
                <w:sz w:val="19"/>
                <w:szCs w:val="19"/>
              </w:rPr>
            </w:pPr>
          </w:p>
        </w:tc>
        <w:tc>
          <w:tcPr>
            <w:tcW w:w="2199" w:type="dxa"/>
            <w:vMerge/>
          </w:tcPr>
          <w:p w14:paraId="73B169E5" w14:textId="77777777" w:rsidR="00224E9B" w:rsidRPr="00856EAE" w:rsidRDefault="00224E9B" w:rsidP="00224E9B">
            <w:pPr>
              <w:rPr>
                <w:sz w:val="19"/>
                <w:szCs w:val="19"/>
              </w:rPr>
            </w:pPr>
          </w:p>
        </w:tc>
        <w:tc>
          <w:tcPr>
            <w:tcW w:w="2693" w:type="dxa"/>
            <w:vMerge/>
          </w:tcPr>
          <w:p w14:paraId="78385DD0" w14:textId="77777777" w:rsidR="00224E9B" w:rsidRPr="00856EAE" w:rsidRDefault="00224E9B" w:rsidP="00224E9B">
            <w:pPr>
              <w:rPr>
                <w:sz w:val="19"/>
                <w:szCs w:val="19"/>
              </w:rPr>
            </w:pPr>
          </w:p>
        </w:tc>
        <w:tc>
          <w:tcPr>
            <w:tcW w:w="2268" w:type="dxa"/>
            <w:gridSpan w:val="5"/>
          </w:tcPr>
          <w:p w14:paraId="2573FCDC"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DB846F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9AE3897" w14:textId="77777777" w:rsidTr="007F2A19">
        <w:tc>
          <w:tcPr>
            <w:tcW w:w="557" w:type="dxa"/>
            <w:vMerge/>
          </w:tcPr>
          <w:p w14:paraId="68AE635E" w14:textId="77777777" w:rsidR="00224E9B" w:rsidRPr="00856EAE" w:rsidRDefault="00224E9B" w:rsidP="00224E9B">
            <w:pPr>
              <w:rPr>
                <w:sz w:val="19"/>
                <w:szCs w:val="19"/>
              </w:rPr>
            </w:pPr>
          </w:p>
        </w:tc>
        <w:tc>
          <w:tcPr>
            <w:tcW w:w="2199" w:type="dxa"/>
            <w:vMerge/>
          </w:tcPr>
          <w:p w14:paraId="0526EA83" w14:textId="77777777" w:rsidR="00224E9B" w:rsidRPr="00856EAE" w:rsidRDefault="00224E9B" w:rsidP="00224E9B">
            <w:pPr>
              <w:rPr>
                <w:sz w:val="19"/>
                <w:szCs w:val="19"/>
              </w:rPr>
            </w:pPr>
          </w:p>
        </w:tc>
        <w:tc>
          <w:tcPr>
            <w:tcW w:w="2693" w:type="dxa"/>
            <w:vMerge/>
          </w:tcPr>
          <w:p w14:paraId="40FF6381" w14:textId="77777777" w:rsidR="00224E9B" w:rsidRPr="00856EAE" w:rsidRDefault="00224E9B" w:rsidP="00224E9B">
            <w:pPr>
              <w:rPr>
                <w:sz w:val="19"/>
                <w:szCs w:val="19"/>
              </w:rPr>
            </w:pPr>
          </w:p>
        </w:tc>
        <w:tc>
          <w:tcPr>
            <w:tcW w:w="2268" w:type="dxa"/>
            <w:gridSpan w:val="5"/>
          </w:tcPr>
          <w:p w14:paraId="20992362"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DEF201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086ADD7" w14:textId="77777777" w:rsidTr="007F2A19">
        <w:tc>
          <w:tcPr>
            <w:tcW w:w="557" w:type="dxa"/>
            <w:vMerge/>
          </w:tcPr>
          <w:p w14:paraId="3BBDE1D5" w14:textId="77777777" w:rsidR="00224E9B" w:rsidRPr="00856EAE" w:rsidRDefault="00224E9B" w:rsidP="00224E9B">
            <w:pPr>
              <w:rPr>
                <w:sz w:val="19"/>
                <w:szCs w:val="19"/>
              </w:rPr>
            </w:pPr>
          </w:p>
        </w:tc>
        <w:tc>
          <w:tcPr>
            <w:tcW w:w="2199" w:type="dxa"/>
            <w:vMerge/>
          </w:tcPr>
          <w:p w14:paraId="7E8D6E35" w14:textId="77777777" w:rsidR="00224E9B" w:rsidRPr="00856EAE" w:rsidRDefault="00224E9B" w:rsidP="00224E9B">
            <w:pPr>
              <w:rPr>
                <w:sz w:val="19"/>
                <w:szCs w:val="19"/>
              </w:rPr>
            </w:pPr>
          </w:p>
        </w:tc>
        <w:tc>
          <w:tcPr>
            <w:tcW w:w="2693" w:type="dxa"/>
            <w:vMerge w:val="restart"/>
          </w:tcPr>
          <w:p w14:paraId="12C9F28C"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2. Общество раскрывает полную информацию о структуре капитала общества в соответствии Рекомендацией </w:t>
            </w:r>
            <w:hyperlink r:id="rId28" w:history="1">
              <w:r w:rsidRPr="00856EAE">
                <w:rPr>
                  <w:rFonts w:ascii="Times New Roman" w:hAnsi="Times New Roman" w:cs="Times New Roman"/>
                  <w:color w:val="0000FF"/>
                  <w:sz w:val="19"/>
                  <w:szCs w:val="19"/>
                </w:rPr>
                <w:t>290</w:t>
              </w:r>
            </w:hyperlink>
            <w:r w:rsidRPr="00856EAE">
              <w:rPr>
                <w:rFonts w:ascii="Times New Roman" w:hAnsi="Times New Roman" w:cs="Times New Roman"/>
                <w:sz w:val="19"/>
                <w:szCs w:val="19"/>
              </w:rPr>
              <w:t xml:space="preserve"> Кодекса в годовом отчете и на сайте общества в сети Интернет.</w:t>
            </w:r>
          </w:p>
        </w:tc>
        <w:tc>
          <w:tcPr>
            <w:tcW w:w="567" w:type="dxa"/>
          </w:tcPr>
          <w:p w14:paraId="686AB21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03FC06D" w14:textId="77777777" w:rsidR="00224E9B" w:rsidRPr="00856EAE" w:rsidRDefault="00407821"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08C5F0C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B844AF" w:rsidRPr="00856EAE">
              <w:rPr>
                <w:rFonts w:ascii="Times New Roman" w:hAnsi="Times New Roman" w:cs="Times New Roman"/>
                <w:sz w:val="19"/>
                <w:szCs w:val="19"/>
              </w:rPr>
              <w:t xml:space="preserve"> соблюдается</w:t>
            </w:r>
          </w:p>
        </w:tc>
        <w:tc>
          <w:tcPr>
            <w:tcW w:w="1843" w:type="dxa"/>
          </w:tcPr>
          <w:p w14:paraId="2CB32B0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993012B" w14:textId="77777777" w:rsidTr="007F2A19">
        <w:tc>
          <w:tcPr>
            <w:tcW w:w="557" w:type="dxa"/>
            <w:vMerge/>
          </w:tcPr>
          <w:p w14:paraId="79C80C6F" w14:textId="77777777" w:rsidR="00224E9B" w:rsidRPr="00856EAE" w:rsidRDefault="00224E9B" w:rsidP="00224E9B">
            <w:pPr>
              <w:rPr>
                <w:sz w:val="19"/>
                <w:szCs w:val="19"/>
              </w:rPr>
            </w:pPr>
          </w:p>
        </w:tc>
        <w:tc>
          <w:tcPr>
            <w:tcW w:w="2199" w:type="dxa"/>
            <w:vMerge/>
          </w:tcPr>
          <w:p w14:paraId="0A91FDEE" w14:textId="77777777" w:rsidR="00224E9B" w:rsidRPr="00856EAE" w:rsidRDefault="00224E9B" w:rsidP="00224E9B">
            <w:pPr>
              <w:rPr>
                <w:sz w:val="19"/>
                <w:szCs w:val="19"/>
              </w:rPr>
            </w:pPr>
          </w:p>
        </w:tc>
        <w:tc>
          <w:tcPr>
            <w:tcW w:w="2693" w:type="dxa"/>
            <w:vMerge/>
          </w:tcPr>
          <w:p w14:paraId="1DC753D4" w14:textId="77777777" w:rsidR="00224E9B" w:rsidRPr="00856EAE" w:rsidRDefault="00224E9B" w:rsidP="00224E9B">
            <w:pPr>
              <w:rPr>
                <w:sz w:val="19"/>
                <w:szCs w:val="19"/>
              </w:rPr>
            </w:pPr>
          </w:p>
        </w:tc>
        <w:tc>
          <w:tcPr>
            <w:tcW w:w="2268" w:type="dxa"/>
            <w:gridSpan w:val="5"/>
          </w:tcPr>
          <w:p w14:paraId="02E7A09F"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B09948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C8C9750" w14:textId="77777777" w:rsidTr="007F2A19">
        <w:tc>
          <w:tcPr>
            <w:tcW w:w="557" w:type="dxa"/>
            <w:vMerge w:val="restart"/>
          </w:tcPr>
          <w:p w14:paraId="67A09318"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6.2.3</w:t>
            </w:r>
          </w:p>
        </w:tc>
        <w:tc>
          <w:tcPr>
            <w:tcW w:w="2199" w:type="dxa"/>
            <w:vMerge w:val="restart"/>
          </w:tcPr>
          <w:p w14:paraId="1637F16A"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693" w:type="dxa"/>
            <w:vMerge w:val="restart"/>
          </w:tcPr>
          <w:p w14:paraId="7B353F74"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Годовой отчет общества содержит информацию о ключевых аспектах операционной деятельности общества и его финансовых результатах</w:t>
            </w:r>
          </w:p>
        </w:tc>
        <w:tc>
          <w:tcPr>
            <w:tcW w:w="2268" w:type="dxa"/>
            <w:gridSpan w:val="5"/>
          </w:tcPr>
          <w:p w14:paraId="44D03E1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3EA3F57" w14:textId="77777777" w:rsidR="00224E9B" w:rsidRPr="00856EAE" w:rsidRDefault="00407821"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Годовой отчет общества содержит информацию о ключевых аспектах операционной деятельности общества и его финансовых результатах</w:t>
            </w:r>
          </w:p>
        </w:tc>
      </w:tr>
      <w:tr w:rsidR="00BF57E8" w:rsidRPr="00856EAE" w14:paraId="49652349" w14:textId="77777777" w:rsidTr="007F2A19">
        <w:tc>
          <w:tcPr>
            <w:tcW w:w="557" w:type="dxa"/>
            <w:vMerge/>
          </w:tcPr>
          <w:p w14:paraId="4895C66F" w14:textId="77777777" w:rsidR="00224E9B" w:rsidRPr="00856EAE" w:rsidRDefault="00224E9B" w:rsidP="00224E9B">
            <w:pPr>
              <w:rPr>
                <w:sz w:val="19"/>
                <w:szCs w:val="19"/>
              </w:rPr>
            </w:pPr>
          </w:p>
        </w:tc>
        <w:tc>
          <w:tcPr>
            <w:tcW w:w="2199" w:type="dxa"/>
            <w:vMerge/>
          </w:tcPr>
          <w:p w14:paraId="34EA5928" w14:textId="77777777" w:rsidR="00224E9B" w:rsidRPr="00856EAE" w:rsidRDefault="00224E9B" w:rsidP="00224E9B">
            <w:pPr>
              <w:rPr>
                <w:sz w:val="19"/>
                <w:szCs w:val="19"/>
              </w:rPr>
            </w:pPr>
          </w:p>
        </w:tc>
        <w:tc>
          <w:tcPr>
            <w:tcW w:w="2693" w:type="dxa"/>
            <w:vMerge/>
          </w:tcPr>
          <w:p w14:paraId="1D6B1C4A" w14:textId="77777777" w:rsidR="00224E9B" w:rsidRPr="00856EAE" w:rsidRDefault="00224E9B" w:rsidP="00224E9B">
            <w:pPr>
              <w:rPr>
                <w:sz w:val="19"/>
                <w:szCs w:val="19"/>
              </w:rPr>
            </w:pPr>
          </w:p>
        </w:tc>
        <w:tc>
          <w:tcPr>
            <w:tcW w:w="567" w:type="dxa"/>
          </w:tcPr>
          <w:p w14:paraId="312904A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DA5006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0E0CE83A"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2035C22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23ED27D" w14:textId="77777777" w:rsidTr="007F2A19">
        <w:tc>
          <w:tcPr>
            <w:tcW w:w="557" w:type="dxa"/>
            <w:vMerge/>
          </w:tcPr>
          <w:p w14:paraId="4807834E" w14:textId="77777777" w:rsidR="00224E9B" w:rsidRPr="00856EAE" w:rsidRDefault="00224E9B" w:rsidP="00224E9B">
            <w:pPr>
              <w:rPr>
                <w:sz w:val="19"/>
                <w:szCs w:val="19"/>
              </w:rPr>
            </w:pPr>
          </w:p>
        </w:tc>
        <w:tc>
          <w:tcPr>
            <w:tcW w:w="2199" w:type="dxa"/>
            <w:vMerge/>
          </w:tcPr>
          <w:p w14:paraId="634534BB" w14:textId="77777777" w:rsidR="00224E9B" w:rsidRPr="00856EAE" w:rsidRDefault="00224E9B" w:rsidP="00224E9B">
            <w:pPr>
              <w:rPr>
                <w:sz w:val="19"/>
                <w:szCs w:val="19"/>
              </w:rPr>
            </w:pPr>
          </w:p>
        </w:tc>
        <w:tc>
          <w:tcPr>
            <w:tcW w:w="2693" w:type="dxa"/>
            <w:vMerge/>
          </w:tcPr>
          <w:p w14:paraId="7104CB43" w14:textId="77777777" w:rsidR="00224E9B" w:rsidRPr="00856EAE" w:rsidRDefault="00224E9B" w:rsidP="00224E9B">
            <w:pPr>
              <w:rPr>
                <w:sz w:val="19"/>
                <w:szCs w:val="19"/>
              </w:rPr>
            </w:pPr>
          </w:p>
        </w:tc>
        <w:tc>
          <w:tcPr>
            <w:tcW w:w="2268" w:type="dxa"/>
            <w:gridSpan w:val="5"/>
          </w:tcPr>
          <w:p w14:paraId="5FF6C7AB"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956CE8E"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566CDA5" w14:textId="77777777" w:rsidTr="007F2A19">
        <w:trPr>
          <w:trHeight w:val="510"/>
        </w:trPr>
        <w:tc>
          <w:tcPr>
            <w:tcW w:w="557" w:type="dxa"/>
            <w:vMerge/>
          </w:tcPr>
          <w:p w14:paraId="2F1DC207" w14:textId="77777777" w:rsidR="00224E9B" w:rsidRPr="00856EAE" w:rsidRDefault="00224E9B" w:rsidP="00224E9B">
            <w:pPr>
              <w:rPr>
                <w:sz w:val="19"/>
                <w:szCs w:val="19"/>
              </w:rPr>
            </w:pPr>
          </w:p>
        </w:tc>
        <w:tc>
          <w:tcPr>
            <w:tcW w:w="2199" w:type="dxa"/>
            <w:vMerge/>
          </w:tcPr>
          <w:p w14:paraId="23A95E5C" w14:textId="77777777" w:rsidR="00224E9B" w:rsidRPr="00856EAE" w:rsidRDefault="00224E9B" w:rsidP="00224E9B">
            <w:pPr>
              <w:rPr>
                <w:sz w:val="19"/>
                <w:szCs w:val="19"/>
              </w:rPr>
            </w:pPr>
          </w:p>
        </w:tc>
        <w:tc>
          <w:tcPr>
            <w:tcW w:w="2693" w:type="dxa"/>
            <w:vMerge/>
          </w:tcPr>
          <w:p w14:paraId="3395C4C4" w14:textId="77777777" w:rsidR="00224E9B" w:rsidRPr="00856EAE" w:rsidRDefault="00224E9B" w:rsidP="00224E9B">
            <w:pPr>
              <w:rPr>
                <w:sz w:val="19"/>
                <w:szCs w:val="19"/>
              </w:rPr>
            </w:pPr>
          </w:p>
        </w:tc>
        <w:tc>
          <w:tcPr>
            <w:tcW w:w="567" w:type="dxa"/>
            <w:vMerge w:val="restart"/>
          </w:tcPr>
          <w:p w14:paraId="13AA68C6" w14:textId="77777777" w:rsidR="00224E9B" w:rsidRPr="00856EAE" w:rsidRDefault="00224E9B" w:rsidP="00224E9B">
            <w:pPr>
              <w:pStyle w:val="ConsPlusNormal"/>
              <w:rPr>
                <w:rFonts w:ascii="Times New Roman" w:hAnsi="Times New Roman" w:cs="Times New Roman"/>
                <w:sz w:val="19"/>
                <w:szCs w:val="19"/>
              </w:rPr>
            </w:pPr>
          </w:p>
        </w:tc>
        <w:tc>
          <w:tcPr>
            <w:tcW w:w="285" w:type="dxa"/>
            <w:vMerge w:val="restart"/>
          </w:tcPr>
          <w:p w14:paraId="0B82380B" w14:textId="77777777" w:rsidR="00224E9B" w:rsidRPr="00856EAE" w:rsidRDefault="00407821"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vMerge w:val="restart"/>
          </w:tcPr>
          <w:p w14:paraId="1DACB5BF" w14:textId="77777777" w:rsidR="00224E9B" w:rsidRPr="00856EAE" w:rsidRDefault="00A54C14"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w:t>
            </w:r>
            <w:r w:rsidR="00224E9B" w:rsidRPr="00856EAE">
              <w:rPr>
                <w:rFonts w:ascii="Times New Roman" w:hAnsi="Times New Roman" w:cs="Times New Roman"/>
                <w:sz w:val="19"/>
                <w:szCs w:val="19"/>
              </w:rPr>
              <w:t>астично</w:t>
            </w:r>
            <w:r w:rsidRPr="00856EAE">
              <w:rPr>
                <w:rFonts w:ascii="Times New Roman" w:hAnsi="Times New Roman" w:cs="Times New Roman"/>
                <w:sz w:val="19"/>
                <w:szCs w:val="19"/>
              </w:rPr>
              <w:t xml:space="preserve"> соблюдается </w:t>
            </w:r>
          </w:p>
        </w:tc>
        <w:tc>
          <w:tcPr>
            <w:tcW w:w="1843" w:type="dxa"/>
            <w:vMerge w:val="restart"/>
          </w:tcPr>
          <w:p w14:paraId="05C51943"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94C61D8" w14:textId="77777777" w:rsidTr="007F2A19">
        <w:trPr>
          <w:trHeight w:val="230"/>
        </w:trPr>
        <w:tc>
          <w:tcPr>
            <w:tcW w:w="557" w:type="dxa"/>
            <w:vMerge/>
          </w:tcPr>
          <w:p w14:paraId="03EC1686" w14:textId="77777777" w:rsidR="00224E9B" w:rsidRPr="00856EAE" w:rsidRDefault="00224E9B" w:rsidP="00224E9B">
            <w:pPr>
              <w:rPr>
                <w:sz w:val="19"/>
                <w:szCs w:val="19"/>
              </w:rPr>
            </w:pPr>
          </w:p>
        </w:tc>
        <w:tc>
          <w:tcPr>
            <w:tcW w:w="2199" w:type="dxa"/>
            <w:vMerge/>
          </w:tcPr>
          <w:p w14:paraId="1328D598" w14:textId="77777777" w:rsidR="00224E9B" w:rsidRPr="00856EAE" w:rsidRDefault="00224E9B" w:rsidP="00224E9B">
            <w:pPr>
              <w:rPr>
                <w:sz w:val="19"/>
                <w:szCs w:val="19"/>
              </w:rPr>
            </w:pPr>
          </w:p>
        </w:tc>
        <w:tc>
          <w:tcPr>
            <w:tcW w:w="2693" w:type="dxa"/>
            <w:vMerge w:val="restart"/>
          </w:tcPr>
          <w:p w14:paraId="2096E390"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Годовой отчет общества содержит информацию об экологических и социальных аспектах деятельности общества.</w:t>
            </w:r>
          </w:p>
        </w:tc>
        <w:tc>
          <w:tcPr>
            <w:tcW w:w="567" w:type="dxa"/>
            <w:vMerge/>
          </w:tcPr>
          <w:p w14:paraId="57A4DFC1" w14:textId="77777777" w:rsidR="00224E9B" w:rsidRPr="00856EAE" w:rsidRDefault="00224E9B" w:rsidP="00224E9B">
            <w:pPr>
              <w:rPr>
                <w:sz w:val="19"/>
                <w:szCs w:val="19"/>
              </w:rPr>
            </w:pPr>
          </w:p>
        </w:tc>
        <w:tc>
          <w:tcPr>
            <w:tcW w:w="285" w:type="dxa"/>
            <w:vMerge/>
          </w:tcPr>
          <w:p w14:paraId="6B28E426" w14:textId="77777777" w:rsidR="00224E9B" w:rsidRPr="00856EAE" w:rsidRDefault="00224E9B" w:rsidP="00224E9B">
            <w:pPr>
              <w:rPr>
                <w:sz w:val="19"/>
                <w:szCs w:val="19"/>
              </w:rPr>
            </w:pPr>
          </w:p>
        </w:tc>
        <w:tc>
          <w:tcPr>
            <w:tcW w:w="1416" w:type="dxa"/>
            <w:gridSpan w:val="3"/>
            <w:vMerge/>
          </w:tcPr>
          <w:p w14:paraId="1AC57B5F" w14:textId="77777777" w:rsidR="00224E9B" w:rsidRPr="00856EAE" w:rsidRDefault="00224E9B" w:rsidP="00224E9B">
            <w:pPr>
              <w:rPr>
                <w:sz w:val="19"/>
                <w:szCs w:val="19"/>
              </w:rPr>
            </w:pPr>
          </w:p>
        </w:tc>
        <w:tc>
          <w:tcPr>
            <w:tcW w:w="1843" w:type="dxa"/>
            <w:vMerge/>
          </w:tcPr>
          <w:p w14:paraId="251A9ED7" w14:textId="77777777" w:rsidR="00224E9B" w:rsidRPr="00856EAE" w:rsidRDefault="00224E9B" w:rsidP="00224E9B">
            <w:pPr>
              <w:rPr>
                <w:sz w:val="19"/>
                <w:szCs w:val="19"/>
              </w:rPr>
            </w:pPr>
          </w:p>
        </w:tc>
      </w:tr>
      <w:tr w:rsidR="00BF57E8" w:rsidRPr="00856EAE" w14:paraId="098FF164" w14:textId="77777777" w:rsidTr="007F2A19">
        <w:tc>
          <w:tcPr>
            <w:tcW w:w="557" w:type="dxa"/>
            <w:vMerge/>
          </w:tcPr>
          <w:p w14:paraId="525256BC" w14:textId="77777777" w:rsidR="00224E9B" w:rsidRPr="00856EAE" w:rsidRDefault="00224E9B" w:rsidP="00224E9B">
            <w:pPr>
              <w:rPr>
                <w:sz w:val="19"/>
                <w:szCs w:val="19"/>
              </w:rPr>
            </w:pPr>
          </w:p>
        </w:tc>
        <w:tc>
          <w:tcPr>
            <w:tcW w:w="2199" w:type="dxa"/>
            <w:vMerge/>
          </w:tcPr>
          <w:p w14:paraId="3BD65E23" w14:textId="77777777" w:rsidR="00224E9B" w:rsidRPr="00856EAE" w:rsidRDefault="00224E9B" w:rsidP="00224E9B">
            <w:pPr>
              <w:rPr>
                <w:sz w:val="19"/>
                <w:szCs w:val="19"/>
              </w:rPr>
            </w:pPr>
          </w:p>
        </w:tc>
        <w:tc>
          <w:tcPr>
            <w:tcW w:w="2693" w:type="dxa"/>
            <w:vMerge/>
          </w:tcPr>
          <w:p w14:paraId="29E63783" w14:textId="77777777" w:rsidR="00224E9B" w:rsidRPr="00856EAE" w:rsidRDefault="00224E9B" w:rsidP="00224E9B">
            <w:pPr>
              <w:rPr>
                <w:sz w:val="19"/>
                <w:szCs w:val="19"/>
              </w:rPr>
            </w:pPr>
          </w:p>
        </w:tc>
        <w:tc>
          <w:tcPr>
            <w:tcW w:w="2268" w:type="dxa"/>
            <w:gridSpan w:val="5"/>
          </w:tcPr>
          <w:p w14:paraId="7FEC6B69"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2BE19EA5"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4F52BAE" w14:textId="77777777" w:rsidTr="007F2A19">
        <w:tc>
          <w:tcPr>
            <w:tcW w:w="557" w:type="dxa"/>
            <w:vMerge/>
          </w:tcPr>
          <w:p w14:paraId="722C4DCF" w14:textId="77777777" w:rsidR="00224E9B" w:rsidRPr="00856EAE" w:rsidRDefault="00224E9B" w:rsidP="00224E9B">
            <w:pPr>
              <w:rPr>
                <w:sz w:val="19"/>
                <w:szCs w:val="19"/>
              </w:rPr>
            </w:pPr>
          </w:p>
        </w:tc>
        <w:tc>
          <w:tcPr>
            <w:tcW w:w="2199" w:type="dxa"/>
            <w:vMerge/>
          </w:tcPr>
          <w:p w14:paraId="28B1FF27" w14:textId="77777777" w:rsidR="00224E9B" w:rsidRPr="00856EAE" w:rsidRDefault="00224E9B" w:rsidP="00224E9B">
            <w:pPr>
              <w:rPr>
                <w:sz w:val="19"/>
                <w:szCs w:val="19"/>
              </w:rPr>
            </w:pPr>
          </w:p>
        </w:tc>
        <w:tc>
          <w:tcPr>
            <w:tcW w:w="2693" w:type="dxa"/>
            <w:vMerge/>
          </w:tcPr>
          <w:p w14:paraId="4F9645DF" w14:textId="77777777" w:rsidR="00224E9B" w:rsidRPr="00856EAE" w:rsidRDefault="00224E9B" w:rsidP="00224E9B">
            <w:pPr>
              <w:rPr>
                <w:sz w:val="19"/>
                <w:szCs w:val="19"/>
              </w:rPr>
            </w:pPr>
          </w:p>
        </w:tc>
        <w:tc>
          <w:tcPr>
            <w:tcW w:w="2268" w:type="dxa"/>
            <w:gridSpan w:val="5"/>
          </w:tcPr>
          <w:p w14:paraId="5303598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28E378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63C3788D" w14:textId="77777777" w:rsidTr="007F2A19">
        <w:tc>
          <w:tcPr>
            <w:tcW w:w="557" w:type="dxa"/>
            <w:vMerge/>
          </w:tcPr>
          <w:p w14:paraId="2C9992CC" w14:textId="77777777" w:rsidR="00224E9B" w:rsidRPr="00856EAE" w:rsidRDefault="00224E9B" w:rsidP="00224E9B">
            <w:pPr>
              <w:rPr>
                <w:sz w:val="19"/>
                <w:szCs w:val="19"/>
              </w:rPr>
            </w:pPr>
          </w:p>
        </w:tc>
        <w:tc>
          <w:tcPr>
            <w:tcW w:w="2199" w:type="dxa"/>
            <w:vMerge/>
          </w:tcPr>
          <w:p w14:paraId="1AA154C2" w14:textId="77777777" w:rsidR="00224E9B" w:rsidRPr="00856EAE" w:rsidRDefault="00224E9B" w:rsidP="00224E9B">
            <w:pPr>
              <w:rPr>
                <w:sz w:val="19"/>
                <w:szCs w:val="19"/>
              </w:rPr>
            </w:pPr>
          </w:p>
        </w:tc>
        <w:tc>
          <w:tcPr>
            <w:tcW w:w="2693" w:type="dxa"/>
            <w:vMerge/>
          </w:tcPr>
          <w:p w14:paraId="3A3D563E" w14:textId="77777777" w:rsidR="00224E9B" w:rsidRPr="00856EAE" w:rsidRDefault="00224E9B" w:rsidP="00224E9B">
            <w:pPr>
              <w:rPr>
                <w:sz w:val="19"/>
                <w:szCs w:val="19"/>
              </w:rPr>
            </w:pPr>
          </w:p>
        </w:tc>
        <w:tc>
          <w:tcPr>
            <w:tcW w:w="567" w:type="dxa"/>
          </w:tcPr>
          <w:p w14:paraId="5E22521A"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65B49785"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C25AE9E" w14:textId="77777777" w:rsidR="00224E9B" w:rsidRPr="00856EAE" w:rsidRDefault="00A54C14"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w:t>
            </w:r>
            <w:r w:rsidR="00224E9B" w:rsidRPr="00856EAE">
              <w:rPr>
                <w:rFonts w:ascii="Times New Roman" w:hAnsi="Times New Roman" w:cs="Times New Roman"/>
                <w:sz w:val="19"/>
                <w:szCs w:val="19"/>
              </w:rPr>
              <w:t>е</w:t>
            </w:r>
            <w:r w:rsidRPr="00856EAE">
              <w:rPr>
                <w:rFonts w:ascii="Times New Roman" w:hAnsi="Times New Roman" w:cs="Times New Roman"/>
                <w:sz w:val="19"/>
                <w:szCs w:val="19"/>
              </w:rPr>
              <w:t xml:space="preserve"> соблюдается</w:t>
            </w:r>
          </w:p>
        </w:tc>
        <w:tc>
          <w:tcPr>
            <w:tcW w:w="1843" w:type="dxa"/>
          </w:tcPr>
          <w:p w14:paraId="2CA8D36B"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3CD77B9" w14:textId="77777777" w:rsidTr="007F2A19">
        <w:trPr>
          <w:trHeight w:val="20"/>
        </w:trPr>
        <w:tc>
          <w:tcPr>
            <w:tcW w:w="557" w:type="dxa"/>
            <w:vMerge/>
          </w:tcPr>
          <w:p w14:paraId="5CF49A67" w14:textId="77777777" w:rsidR="00224E9B" w:rsidRPr="00856EAE" w:rsidRDefault="00224E9B" w:rsidP="00224E9B">
            <w:pPr>
              <w:rPr>
                <w:sz w:val="19"/>
                <w:szCs w:val="19"/>
              </w:rPr>
            </w:pPr>
          </w:p>
        </w:tc>
        <w:tc>
          <w:tcPr>
            <w:tcW w:w="2199" w:type="dxa"/>
            <w:vMerge/>
          </w:tcPr>
          <w:p w14:paraId="2ED451D0" w14:textId="77777777" w:rsidR="00224E9B" w:rsidRPr="00856EAE" w:rsidRDefault="00224E9B" w:rsidP="00224E9B">
            <w:pPr>
              <w:rPr>
                <w:sz w:val="19"/>
                <w:szCs w:val="19"/>
              </w:rPr>
            </w:pPr>
          </w:p>
        </w:tc>
        <w:tc>
          <w:tcPr>
            <w:tcW w:w="2693" w:type="dxa"/>
            <w:vMerge/>
          </w:tcPr>
          <w:p w14:paraId="22535DB9" w14:textId="77777777" w:rsidR="00224E9B" w:rsidRPr="00856EAE" w:rsidRDefault="00224E9B" w:rsidP="00224E9B">
            <w:pPr>
              <w:rPr>
                <w:sz w:val="19"/>
                <w:szCs w:val="19"/>
              </w:rPr>
            </w:pPr>
          </w:p>
        </w:tc>
        <w:tc>
          <w:tcPr>
            <w:tcW w:w="2268" w:type="dxa"/>
            <w:gridSpan w:val="5"/>
          </w:tcPr>
          <w:p w14:paraId="733F4EC8"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EBE40EC" w14:textId="77777777" w:rsidR="00224E9B" w:rsidRPr="00856EAE" w:rsidRDefault="00224E9B" w:rsidP="00224E9B">
            <w:pPr>
              <w:pStyle w:val="ConsPlusNormal"/>
              <w:rPr>
                <w:rFonts w:ascii="Times New Roman" w:hAnsi="Times New Roman" w:cs="Times New Roman"/>
                <w:sz w:val="19"/>
                <w:szCs w:val="19"/>
              </w:rPr>
            </w:pPr>
          </w:p>
        </w:tc>
      </w:tr>
      <w:tr w:rsidR="00FD1513" w:rsidRPr="00856EAE" w14:paraId="275D09E1" w14:textId="77777777" w:rsidTr="007F2A19">
        <w:tc>
          <w:tcPr>
            <w:tcW w:w="557" w:type="dxa"/>
          </w:tcPr>
          <w:p w14:paraId="3C76D3D1"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6.3</w:t>
            </w:r>
          </w:p>
        </w:tc>
        <w:tc>
          <w:tcPr>
            <w:tcW w:w="9003" w:type="dxa"/>
            <w:gridSpan w:val="8"/>
          </w:tcPr>
          <w:p w14:paraId="35A8CA13"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BF57E8" w:rsidRPr="00856EAE" w14:paraId="1CBF5826" w14:textId="77777777" w:rsidTr="007F2A19">
        <w:tc>
          <w:tcPr>
            <w:tcW w:w="557" w:type="dxa"/>
            <w:vMerge w:val="restart"/>
          </w:tcPr>
          <w:p w14:paraId="3750C17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6.3.1</w:t>
            </w:r>
          </w:p>
        </w:tc>
        <w:tc>
          <w:tcPr>
            <w:tcW w:w="2199" w:type="dxa"/>
            <w:vMerge w:val="restart"/>
          </w:tcPr>
          <w:p w14:paraId="301A21E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2693" w:type="dxa"/>
            <w:vMerge w:val="restart"/>
          </w:tcPr>
          <w:p w14:paraId="7593A5E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268" w:type="dxa"/>
            <w:gridSpan w:val="5"/>
          </w:tcPr>
          <w:p w14:paraId="3C50B350"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EFBCB9E" w14:textId="77777777" w:rsidR="00224E9B" w:rsidRPr="00856EAE" w:rsidRDefault="00407821"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 xml:space="preserve"> </w:t>
            </w:r>
          </w:p>
        </w:tc>
      </w:tr>
      <w:tr w:rsidR="00BF57E8" w:rsidRPr="00856EAE" w14:paraId="1974D235" w14:textId="77777777" w:rsidTr="007F2A19">
        <w:tc>
          <w:tcPr>
            <w:tcW w:w="557" w:type="dxa"/>
            <w:vMerge/>
          </w:tcPr>
          <w:p w14:paraId="73A56512" w14:textId="77777777" w:rsidR="00224E9B" w:rsidRPr="00856EAE" w:rsidRDefault="00224E9B" w:rsidP="00224E9B">
            <w:pPr>
              <w:rPr>
                <w:sz w:val="19"/>
                <w:szCs w:val="19"/>
              </w:rPr>
            </w:pPr>
          </w:p>
        </w:tc>
        <w:tc>
          <w:tcPr>
            <w:tcW w:w="2199" w:type="dxa"/>
            <w:vMerge/>
          </w:tcPr>
          <w:p w14:paraId="2B235761" w14:textId="77777777" w:rsidR="00224E9B" w:rsidRPr="00856EAE" w:rsidRDefault="00224E9B" w:rsidP="00224E9B">
            <w:pPr>
              <w:rPr>
                <w:sz w:val="19"/>
                <w:szCs w:val="19"/>
              </w:rPr>
            </w:pPr>
          </w:p>
        </w:tc>
        <w:tc>
          <w:tcPr>
            <w:tcW w:w="2693" w:type="dxa"/>
            <w:vMerge/>
          </w:tcPr>
          <w:p w14:paraId="05DBF730" w14:textId="77777777" w:rsidR="00224E9B" w:rsidRPr="00856EAE" w:rsidRDefault="00224E9B" w:rsidP="00224E9B">
            <w:pPr>
              <w:rPr>
                <w:sz w:val="19"/>
                <w:szCs w:val="19"/>
              </w:rPr>
            </w:pPr>
          </w:p>
        </w:tc>
        <w:tc>
          <w:tcPr>
            <w:tcW w:w="567" w:type="dxa"/>
          </w:tcPr>
          <w:p w14:paraId="62A6A2D5"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DC1C0A3" w14:textId="77777777" w:rsidR="00224E9B" w:rsidRPr="00856EAE" w:rsidRDefault="00407821"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D07FF55"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36DB631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99D4F35" w14:textId="77777777" w:rsidTr="007F2A19">
        <w:tc>
          <w:tcPr>
            <w:tcW w:w="557" w:type="dxa"/>
            <w:vMerge/>
          </w:tcPr>
          <w:p w14:paraId="31B0E9DC" w14:textId="77777777" w:rsidR="00224E9B" w:rsidRPr="00856EAE" w:rsidRDefault="00224E9B" w:rsidP="00224E9B">
            <w:pPr>
              <w:rPr>
                <w:sz w:val="19"/>
                <w:szCs w:val="19"/>
              </w:rPr>
            </w:pPr>
          </w:p>
        </w:tc>
        <w:tc>
          <w:tcPr>
            <w:tcW w:w="2199" w:type="dxa"/>
            <w:vMerge/>
          </w:tcPr>
          <w:p w14:paraId="6B087602" w14:textId="77777777" w:rsidR="00224E9B" w:rsidRPr="00856EAE" w:rsidRDefault="00224E9B" w:rsidP="00224E9B">
            <w:pPr>
              <w:rPr>
                <w:sz w:val="19"/>
                <w:szCs w:val="19"/>
              </w:rPr>
            </w:pPr>
          </w:p>
        </w:tc>
        <w:tc>
          <w:tcPr>
            <w:tcW w:w="2693" w:type="dxa"/>
            <w:vMerge/>
          </w:tcPr>
          <w:p w14:paraId="3EA429CE" w14:textId="77777777" w:rsidR="00224E9B" w:rsidRPr="00856EAE" w:rsidRDefault="00224E9B" w:rsidP="00224E9B">
            <w:pPr>
              <w:rPr>
                <w:sz w:val="19"/>
                <w:szCs w:val="19"/>
              </w:rPr>
            </w:pPr>
          </w:p>
        </w:tc>
        <w:tc>
          <w:tcPr>
            <w:tcW w:w="2268" w:type="dxa"/>
            <w:gridSpan w:val="5"/>
          </w:tcPr>
          <w:p w14:paraId="3AE4A01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6FDDC36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145FAFE" w14:textId="77777777" w:rsidTr="007F2A19">
        <w:tc>
          <w:tcPr>
            <w:tcW w:w="557" w:type="dxa"/>
            <w:vMerge/>
          </w:tcPr>
          <w:p w14:paraId="12F47E8C" w14:textId="77777777" w:rsidR="00224E9B" w:rsidRPr="00856EAE" w:rsidRDefault="00224E9B" w:rsidP="00224E9B">
            <w:pPr>
              <w:rPr>
                <w:sz w:val="19"/>
                <w:szCs w:val="19"/>
              </w:rPr>
            </w:pPr>
          </w:p>
        </w:tc>
        <w:tc>
          <w:tcPr>
            <w:tcW w:w="2199" w:type="dxa"/>
            <w:vMerge/>
          </w:tcPr>
          <w:p w14:paraId="48A76F9D" w14:textId="77777777" w:rsidR="00224E9B" w:rsidRPr="00856EAE" w:rsidRDefault="00224E9B" w:rsidP="00224E9B">
            <w:pPr>
              <w:rPr>
                <w:sz w:val="19"/>
                <w:szCs w:val="19"/>
              </w:rPr>
            </w:pPr>
          </w:p>
        </w:tc>
        <w:tc>
          <w:tcPr>
            <w:tcW w:w="2693" w:type="dxa"/>
            <w:vMerge/>
          </w:tcPr>
          <w:p w14:paraId="5A71C10F" w14:textId="77777777" w:rsidR="00224E9B" w:rsidRPr="00856EAE" w:rsidRDefault="00224E9B" w:rsidP="00224E9B">
            <w:pPr>
              <w:rPr>
                <w:sz w:val="19"/>
                <w:szCs w:val="19"/>
              </w:rPr>
            </w:pPr>
          </w:p>
        </w:tc>
        <w:tc>
          <w:tcPr>
            <w:tcW w:w="567" w:type="dxa"/>
          </w:tcPr>
          <w:p w14:paraId="5908534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F6FF482"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503E2A9" w14:textId="77777777" w:rsidR="00224E9B" w:rsidRPr="00856EAE" w:rsidRDefault="00A54C14"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w:t>
            </w:r>
            <w:r w:rsidR="00224E9B" w:rsidRPr="00856EAE">
              <w:rPr>
                <w:rFonts w:ascii="Times New Roman" w:hAnsi="Times New Roman" w:cs="Times New Roman"/>
                <w:sz w:val="19"/>
                <w:szCs w:val="19"/>
              </w:rPr>
              <w:t>астично</w:t>
            </w:r>
            <w:r w:rsidRPr="00856EAE">
              <w:rPr>
                <w:rFonts w:ascii="Times New Roman" w:hAnsi="Times New Roman" w:cs="Times New Roman"/>
                <w:sz w:val="19"/>
                <w:szCs w:val="19"/>
              </w:rPr>
              <w:t xml:space="preserve"> соблюдается</w:t>
            </w:r>
          </w:p>
        </w:tc>
        <w:tc>
          <w:tcPr>
            <w:tcW w:w="1843" w:type="dxa"/>
          </w:tcPr>
          <w:p w14:paraId="311B598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B62AA27" w14:textId="77777777" w:rsidTr="007F2A19">
        <w:tc>
          <w:tcPr>
            <w:tcW w:w="557" w:type="dxa"/>
            <w:vMerge/>
          </w:tcPr>
          <w:p w14:paraId="74BA942C" w14:textId="77777777" w:rsidR="00224E9B" w:rsidRPr="00856EAE" w:rsidRDefault="00224E9B" w:rsidP="00224E9B">
            <w:pPr>
              <w:rPr>
                <w:sz w:val="19"/>
                <w:szCs w:val="19"/>
              </w:rPr>
            </w:pPr>
          </w:p>
        </w:tc>
        <w:tc>
          <w:tcPr>
            <w:tcW w:w="2199" w:type="dxa"/>
            <w:vMerge/>
          </w:tcPr>
          <w:p w14:paraId="34D35B24" w14:textId="77777777" w:rsidR="00224E9B" w:rsidRPr="00856EAE" w:rsidRDefault="00224E9B" w:rsidP="00224E9B">
            <w:pPr>
              <w:rPr>
                <w:sz w:val="19"/>
                <w:szCs w:val="19"/>
              </w:rPr>
            </w:pPr>
          </w:p>
        </w:tc>
        <w:tc>
          <w:tcPr>
            <w:tcW w:w="2693" w:type="dxa"/>
            <w:vMerge/>
          </w:tcPr>
          <w:p w14:paraId="2B5C3C89" w14:textId="77777777" w:rsidR="00224E9B" w:rsidRPr="00856EAE" w:rsidRDefault="00224E9B" w:rsidP="00224E9B">
            <w:pPr>
              <w:rPr>
                <w:sz w:val="19"/>
                <w:szCs w:val="19"/>
              </w:rPr>
            </w:pPr>
          </w:p>
        </w:tc>
        <w:tc>
          <w:tcPr>
            <w:tcW w:w="2268" w:type="dxa"/>
            <w:gridSpan w:val="5"/>
          </w:tcPr>
          <w:p w14:paraId="0C8B200D"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05942C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59B9A34" w14:textId="77777777" w:rsidTr="007F2A19">
        <w:tc>
          <w:tcPr>
            <w:tcW w:w="557" w:type="dxa"/>
            <w:vMerge/>
          </w:tcPr>
          <w:p w14:paraId="63264AF2" w14:textId="77777777" w:rsidR="00224E9B" w:rsidRPr="00856EAE" w:rsidRDefault="00224E9B" w:rsidP="00224E9B">
            <w:pPr>
              <w:rPr>
                <w:sz w:val="19"/>
                <w:szCs w:val="19"/>
              </w:rPr>
            </w:pPr>
          </w:p>
        </w:tc>
        <w:tc>
          <w:tcPr>
            <w:tcW w:w="2199" w:type="dxa"/>
            <w:vMerge/>
          </w:tcPr>
          <w:p w14:paraId="4F160945" w14:textId="77777777" w:rsidR="00224E9B" w:rsidRPr="00856EAE" w:rsidRDefault="00224E9B" w:rsidP="00224E9B">
            <w:pPr>
              <w:rPr>
                <w:sz w:val="19"/>
                <w:szCs w:val="19"/>
              </w:rPr>
            </w:pPr>
          </w:p>
        </w:tc>
        <w:tc>
          <w:tcPr>
            <w:tcW w:w="2693" w:type="dxa"/>
            <w:vMerge/>
          </w:tcPr>
          <w:p w14:paraId="1B6E705D" w14:textId="77777777" w:rsidR="00224E9B" w:rsidRPr="00856EAE" w:rsidRDefault="00224E9B" w:rsidP="00224E9B">
            <w:pPr>
              <w:rPr>
                <w:sz w:val="19"/>
                <w:szCs w:val="19"/>
              </w:rPr>
            </w:pPr>
          </w:p>
        </w:tc>
        <w:tc>
          <w:tcPr>
            <w:tcW w:w="2268" w:type="dxa"/>
            <w:gridSpan w:val="5"/>
          </w:tcPr>
          <w:p w14:paraId="76D96085"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0C58CC20"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C7B947A" w14:textId="77777777" w:rsidTr="007F2A19">
        <w:tc>
          <w:tcPr>
            <w:tcW w:w="557" w:type="dxa"/>
            <w:vMerge/>
          </w:tcPr>
          <w:p w14:paraId="7D7787AA" w14:textId="77777777" w:rsidR="00224E9B" w:rsidRPr="00856EAE" w:rsidRDefault="00224E9B" w:rsidP="00224E9B">
            <w:pPr>
              <w:rPr>
                <w:sz w:val="19"/>
                <w:szCs w:val="19"/>
              </w:rPr>
            </w:pPr>
          </w:p>
        </w:tc>
        <w:tc>
          <w:tcPr>
            <w:tcW w:w="2199" w:type="dxa"/>
            <w:vMerge/>
          </w:tcPr>
          <w:p w14:paraId="6D9C8F99" w14:textId="77777777" w:rsidR="00224E9B" w:rsidRPr="00856EAE" w:rsidRDefault="00224E9B" w:rsidP="00224E9B">
            <w:pPr>
              <w:rPr>
                <w:sz w:val="19"/>
                <w:szCs w:val="19"/>
              </w:rPr>
            </w:pPr>
          </w:p>
        </w:tc>
        <w:tc>
          <w:tcPr>
            <w:tcW w:w="2693" w:type="dxa"/>
            <w:vMerge/>
          </w:tcPr>
          <w:p w14:paraId="2A3DD0C0" w14:textId="77777777" w:rsidR="00224E9B" w:rsidRPr="00856EAE" w:rsidRDefault="00224E9B" w:rsidP="00224E9B">
            <w:pPr>
              <w:rPr>
                <w:sz w:val="19"/>
                <w:szCs w:val="19"/>
              </w:rPr>
            </w:pPr>
          </w:p>
        </w:tc>
        <w:tc>
          <w:tcPr>
            <w:tcW w:w="567" w:type="dxa"/>
          </w:tcPr>
          <w:p w14:paraId="207E2C72"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237BCAF6"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5F260606"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w:t>
            </w:r>
            <w:r w:rsidR="00A54C14" w:rsidRPr="00856EAE">
              <w:rPr>
                <w:rFonts w:ascii="Times New Roman" w:hAnsi="Times New Roman" w:cs="Times New Roman"/>
                <w:sz w:val="19"/>
                <w:szCs w:val="19"/>
              </w:rPr>
              <w:t xml:space="preserve"> соблюдается</w:t>
            </w:r>
          </w:p>
        </w:tc>
        <w:tc>
          <w:tcPr>
            <w:tcW w:w="1843" w:type="dxa"/>
          </w:tcPr>
          <w:p w14:paraId="50C1F908"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3F18DAB7" w14:textId="77777777" w:rsidTr="007F2A19">
        <w:tc>
          <w:tcPr>
            <w:tcW w:w="557" w:type="dxa"/>
            <w:vMerge/>
          </w:tcPr>
          <w:p w14:paraId="6BFBEDBA" w14:textId="77777777" w:rsidR="00224E9B" w:rsidRPr="00856EAE" w:rsidRDefault="00224E9B" w:rsidP="00224E9B">
            <w:pPr>
              <w:rPr>
                <w:sz w:val="19"/>
                <w:szCs w:val="19"/>
              </w:rPr>
            </w:pPr>
          </w:p>
        </w:tc>
        <w:tc>
          <w:tcPr>
            <w:tcW w:w="2199" w:type="dxa"/>
            <w:vMerge/>
          </w:tcPr>
          <w:p w14:paraId="3ADBD781" w14:textId="77777777" w:rsidR="00224E9B" w:rsidRPr="00856EAE" w:rsidRDefault="00224E9B" w:rsidP="00224E9B">
            <w:pPr>
              <w:rPr>
                <w:sz w:val="19"/>
                <w:szCs w:val="19"/>
              </w:rPr>
            </w:pPr>
          </w:p>
        </w:tc>
        <w:tc>
          <w:tcPr>
            <w:tcW w:w="2693" w:type="dxa"/>
            <w:vMerge/>
          </w:tcPr>
          <w:p w14:paraId="1EE74F19" w14:textId="77777777" w:rsidR="00224E9B" w:rsidRPr="00856EAE" w:rsidRDefault="00224E9B" w:rsidP="00224E9B">
            <w:pPr>
              <w:rPr>
                <w:sz w:val="19"/>
                <w:szCs w:val="19"/>
              </w:rPr>
            </w:pPr>
          </w:p>
        </w:tc>
        <w:tc>
          <w:tcPr>
            <w:tcW w:w="2268" w:type="dxa"/>
            <w:gridSpan w:val="5"/>
          </w:tcPr>
          <w:p w14:paraId="2AD246C1"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5FF1175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22A6FD8F" w14:textId="77777777" w:rsidTr="007F2A19">
        <w:tc>
          <w:tcPr>
            <w:tcW w:w="557" w:type="dxa"/>
            <w:vMerge w:val="restart"/>
          </w:tcPr>
          <w:p w14:paraId="378B7938"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6.3.2</w:t>
            </w:r>
          </w:p>
        </w:tc>
        <w:tc>
          <w:tcPr>
            <w:tcW w:w="2199" w:type="dxa"/>
            <w:vMerge w:val="restart"/>
          </w:tcPr>
          <w:p w14:paraId="7CB631E8"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693" w:type="dxa"/>
            <w:vMerge w:val="restart"/>
          </w:tcPr>
          <w:p w14:paraId="74A585F1"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tc>
        <w:tc>
          <w:tcPr>
            <w:tcW w:w="2268" w:type="dxa"/>
            <w:gridSpan w:val="5"/>
          </w:tcPr>
          <w:p w14:paraId="0D1067B7"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967800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5AE78EB5" w14:textId="77777777" w:rsidTr="007F2A19">
        <w:tc>
          <w:tcPr>
            <w:tcW w:w="557" w:type="dxa"/>
            <w:vMerge/>
          </w:tcPr>
          <w:p w14:paraId="7B5A2432" w14:textId="77777777" w:rsidR="00224E9B" w:rsidRPr="00856EAE" w:rsidRDefault="00224E9B" w:rsidP="00224E9B">
            <w:pPr>
              <w:rPr>
                <w:sz w:val="19"/>
                <w:szCs w:val="19"/>
              </w:rPr>
            </w:pPr>
          </w:p>
        </w:tc>
        <w:tc>
          <w:tcPr>
            <w:tcW w:w="2199" w:type="dxa"/>
            <w:vMerge/>
          </w:tcPr>
          <w:p w14:paraId="4C2B9CC8" w14:textId="77777777" w:rsidR="00224E9B" w:rsidRPr="00856EAE" w:rsidRDefault="00224E9B" w:rsidP="00224E9B">
            <w:pPr>
              <w:rPr>
                <w:sz w:val="19"/>
                <w:szCs w:val="19"/>
              </w:rPr>
            </w:pPr>
          </w:p>
        </w:tc>
        <w:tc>
          <w:tcPr>
            <w:tcW w:w="2693" w:type="dxa"/>
            <w:vMerge/>
          </w:tcPr>
          <w:p w14:paraId="402A7FFF" w14:textId="77777777" w:rsidR="00224E9B" w:rsidRPr="00856EAE" w:rsidRDefault="00224E9B" w:rsidP="00224E9B">
            <w:pPr>
              <w:rPr>
                <w:sz w:val="19"/>
                <w:szCs w:val="19"/>
              </w:rPr>
            </w:pPr>
          </w:p>
        </w:tc>
        <w:tc>
          <w:tcPr>
            <w:tcW w:w="567" w:type="dxa"/>
          </w:tcPr>
          <w:p w14:paraId="397D1D39"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0FD6E768" w14:textId="77777777" w:rsidR="00224E9B" w:rsidRPr="00856EAE" w:rsidRDefault="00407821"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42783023"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17DB80C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9875E0F" w14:textId="77777777" w:rsidTr="007F2A19">
        <w:tc>
          <w:tcPr>
            <w:tcW w:w="557" w:type="dxa"/>
            <w:vMerge/>
          </w:tcPr>
          <w:p w14:paraId="005A95BE" w14:textId="77777777" w:rsidR="00224E9B" w:rsidRPr="00856EAE" w:rsidRDefault="00224E9B" w:rsidP="00224E9B">
            <w:pPr>
              <w:rPr>
                <w:sz w:val="19"/>
                <w:szCs w:val="19"/>
              </w:rPr>
            </w:pPr>
          </w:p>
        </w:tc>
        <w:tc>
          <w:tcPr>
            <w:tcW w:w="2199" w:type="dxa"/>
            <w:vMerge/>
          </w:tcPr>
          <w:p w14:paraId="2E2F414A" w14:textId="77777777" w:rsidR="00224E9B" w:rsidRPr="00856EAE" w:rsidRDefault="00224E9B" w:rsidP="00224E9B">
            <w:pPr>
              <w:rPr>
                <w:sz w:val="19"/>
                <w:szCs w:val="19"/>
              </w:rPr>
            </w:pPr>
          </w:p>
        </w:tc>
        <w:tc>
          <w:tcPr>
            <w:tcW w:w="2693" w:type="dxa"/>
            <w:vMerge/>
          </w:tcPr>
          <w:p w14:paraId="65E86E40" w14:textId="77777777" w:rsidR="00224E9B" w:rsidRPr="00856EAE" w:rsidRDefault="00224E9B" w:rsidP="00224E9B">
            <w:pPr>
              <w:rPr>
                <w:sz w:val="19"/>
                <w:szCs w:val="19"/>
              </w:rPr>
            </w:pPr>
          </w:p>
        </w:tc>
        <w:tc>
          <w:tcPr>
            <w:tcW w:w="2268" w:type="dxa"/>
            <w:gridSpan w:val="5"/>
          </w:tcPr>
          <w:p w14:paraId="20DA8896"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7AB69537"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94FF9A9" w14:textId="77777777" w:rsidTr="007F2A19">
        <w:tc>
          <w:tcPr>
            <w:tcW w:w="557" w:type="dxa"/>
            <w:vMerge/>
          </w:tcPr>
          <w:p w14:paraId="693041AF" w14:textId="77777777" w:rsidR="00224E9B" w:rsidRPr="00856EAE" w:rsidRDefault="00224E9B" w:rsidP="00224E9B">
            <w:pPr>
              <w:rPr>
                <w:sz w:val="19"/>
                <w:szCs w:val="19"/>
              </w:rPr>
            </w:pPr>
          </w:p>
        </w:tc>
        <w:tc>
          <w:tcPr>
            <w:tcW w:w="2199" w:type="dxa"/>
            <w:vMerge/>
          </w:tcPr>
          <w:p w14:paraId="7B54C76A" w14:textId="77777777" w:rsidR="00224E9B" w:rsidRPr="00856EAE" w:rsidRDefault="00224E9B" w:rsidP="00224E9B">
            <w:pPr>
              <w:rPr>
                <w:sz w:val="19"/>
                <w:szCs w:val="19"/>
              </w:rPr>
            </w:pPr>
          </w:p>
        </w:tc>
        <w:tc>
          <w:tcPr>
            <w:tcW w:w="2693" w:type="dxa"/>
            <w:vMerge w:val="restart"/>
          </w:tcPr>
          <w:p w14:paraId="7E731C79" w14:textId="77777777" w:rsidR="00224E9B" w:rsidRPr="00856EAE" w:rsidRDefault="00224E9B"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567" w:type="dxa"/>
          </w:tcPr>
          <w:p w14:paraId="21184E9C" w14:textId="77777777" w:rsidR="00224E9B" w:rsidRPr="00856EAE" w:rsidRDefault="00224E9B" w:rsidP="00224E9B">
            <w:pPr>
              <w:pStyle w:val="ConsPlusNormal"/>
              <w:rPr>
                <w:rFonts w:ascii="Times New Roman" w:hAnsi="Times New Roman" w:cs="Times New Roman"/>
                <w:sz w:val="19"/>
                <w:szCs w:val="19"/>
              </w:rPr>
            </w:pPr>
          </w:p>
        </w:tc>
        <w:tc>
          <w:tcPr>
            <w:tcW w:w="285" w:type="dxa"/>
          </w:tcPr>
          <w:p w14:paraId="3C8C8BDE" w14:textId="77777777" w:rsidR="00224E9B" w:rsidRPr="00856EAE" w:rsidRDefault="00224E9B" w:rsidP="00224E9B">
            <w:pPr>
              <w:pStyle w:val="ConsPlusNormal"/>
              <w:rPr>
                <w:rFonts w:ascii="Times New Roman" w:hAnsi="Times New Roman" w:cs="Times New Roman"/>
                <w:sz w:val="19"/>
                <w:szCs w:val="19"/>
              </w:rPr>
            </w:pPr>
          </w:p>
        </w:tc>
        <w:tc>
          <w:tcPr>
            <w:tcW w:w="1416" w:type="dxa"/>
            <w:gridSpan w:val="3"/>
          </w:tcPr>
          <w:p w14:paraId="76DE8B47" w14:textId="77777777" w:rsidR="00224E9B" w:rsidRPr="00856EAE" w:rsidRDefault="00224E9B"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w:t>
            </w:r>
            <w:r w:rsidR="00A54C14" w:rsidRPr="00856EAE">
              <w:rPr>
                <w:rFonts w:ascii="Times New Roman" w:hAnsi="Times New Roman" w:cs="Times New Roman"/>
                <w:sz w:val="19"/>
                <w:szCs w:val="19"/>
              </w:rPr>
              <w:t xml:space="preserve"> соблюдается </w:t>
            </w:r>
          </w:p>
        </w:tc>
        <w:tc>
          <w:tcPr>
            <w:tcW w:w="1843" w:type="dxa"/>
          </w:tcPr>
          <w:p w14:paraId="52921582"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434BC731" w14:textId="77777777" w:rsidTr="007F2A19">
        <w:tc>
          <w:tcPr>
            <w:tcW w:w="557" w:type="dxa"/>
            <w:vMerge/>
          </w:tcPr>
          <w:p w14:paraId="1C29B5A4" w14:textId="77777777" w:rsidR="00224E9B" w:rsidRPr="00856EAE" w:rsidRDefault="00224E9B" w:rsidP="00224E9B">
            <w:pPr>
              <w:rPr>
                <w:sz w:val="19"/>
                <w:szCs w:val="19"/>
              </w:rPr>
            </w:pPr>
          </w:p>
        </w:tc>
        <w:tc>
          <w:tcPr>
            <w:tcW w:w="2199" w:type="dxa"/>
            <w:vMerge/>
          </w:tcPr>
          <w:p w14:paraId="072A27FA" w14:textId="77777777" w:rsidR="00224E9B" w:rsidRPr="00856EAE" w:rsidRDefault="00224E9B" w:rsidP="00224E9B">
            <w:pPr>
              <w:rPr>
                <w:sz w:val="19"/>
                <w:szCs w:val="19"/>
              </w:rPr>
            </w:pPr>
          </w:p>
        </w:tc>
        <w:tc>
          <w:tcPr>
            <w:tcW w:w="2693" w:type="dxa"/>
            <w:vMerge/>
          </w:tcPr>
          <w:p w14:paraId="774C5BA9" w14:textId="77777777" w:rsidR="00224E9B" w:rsidRPr="00856EAE" w:rsidRDefault="00224E9B" w:rsidP="00224E9B">
            <w:pPr>
              <w:rPr>
                <w:sz w:val="19"/>
                <w:szCs w:val="19"/>
              </w:rPr>
            </w:pPr>
          </w:p>
        </w:tc>
        <w:tc>
          <w:tcPr>
            <w:tcW w:w="2268" w:type="dxa"/>
            <w:gridSpan w:val="5"/>
          </w:tcPr>
          <w:p w14:paraId="47656B4A"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18D1CA54"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0357AC1F" w14:textId="77777777" w:rsidTr="007F2A19">
        <w:tc>
          <w:tcPr>
            <w:tcW w:w="557" w:type="dxa"/>
            <w:vMerge/>
          </w:tcPr>
          <w:p w14:paraId="4D257200" w14:textId="77777777" w:rsidR="00224E9B" w:rsidRPr="00856EAE" w:rsidRDefault="00224E9B" w:rsidP="00224E9B">
            <w:pPr>
              <w:rPr>
                <w:sz w:val="19"/>
                <w:szCs w:val="19"/>
              </w:rPr>
            </w:pPr>
          </w:p>
        </w:tc>
        <w:tc>
          <w:tcPr>
            <w:tcW w:w="2199" w:type="dxa"/>
            <w:vMerge/>
          </w:tcPr>
          <w:p w14:paraId="3093439E" w14:textId="77777777" w:rsidR="00224E9B" w:rsidRPr="00856EAE" w:rsidRDefault="00224E9B" w:rsidP="00224E9B">
            <w:pPr>
              <w:rPr>
                <w:sz w:val="19"/>
                <w:szCs w:val="19"/>
              </w:rPr>
            </w:pPr>
          </w:p>
        </w:tc>
        <w:tc>
          <w:tcPr>
            <w:tcW w:w="2693" w:type="dxa"/>
            <w:vMerge/>
          </w:tcPr>
          <w:p w14:paraId="1C95C12B" w14:textId="77777777" w:rsidR="00224E9B" w:rsidRPr="00856EAE" w:rsidRDefault="00224E9B" w:rsidP="00224E9B">
            <w:pPr>
              <w:rPr>
                <w:sz w:val="19"/>
                <w:szCs w:val="19"/>
              </w:rPr>
            </w:pPr>
          </w:p>
        </w:tc>
        <w:tc>
          <w:tcPr>
            <w:tcW w:w="2268" w:type="dxa"/>
            <w:gridSpan w:val="5"/>
          </w:tcPr>
          <w:p w14:paraId="38204E03" w14:textId="77777777" w:rsidR="00224E9B" w:rsidRPr="00856EAE" w:rsidRDefault="00224E9B" w:rsidP="00224E9B">
            <w:pPr>
              <w:pStyle w:val="ConsPlusNormal"/>
              <w:rPr>
                <w:rFonts w:ascii="Times New Roman" w:hAnsi="Times New Roman" w:cs="Times New Roman"/>
                <w:sz w:val="19"/>
                <w:szCs w:val="19"/>
              </w:rPr>
            </w:pPr>
          </w:p>
        </w:tc>
        <w:tc>
          <w:tcPr>
            <w:tcW w:w="1843" w:type="dxa"/>
          </w:tcPr>
          <w:p w14:paraId="4A5D9631" w14:textId="77777777" w:rsidR="00224E9B" w:rsidRPr="00856EAE" w:rsidRDefault="00224E9B" w:rsidP="00224E9B">
            <w:pPr>
              <w:pStyle w:val="ConsPlusNormal"/>
              <w:rPr>
                <w:rFonts w:ascii="Times New Roman" w:hAnsi="Times New Roman" w:cs="Times New Roman"/>
                <w:sz w:val="19"/>
                <w:szCs w:val="19"/>
              </w:rPr>
            </w:pPr>
          </w:p>
        </w:tc>
      </w:tr>
      <w:tr w:rsidR="00BF57E8" w:rsidRPr="00856EAE" w14:paraId="77586A10" w14:textId="77777777" w:rsidTr="007F2A19">
        <w:tc>
          <w:tcPr>
            <w:tcW w:w="557" w:type="dxa"/>
            <w:vMerge/>
          </w:tcPr>
          <w:p w14:paraId="5572DE54" w14:textId="77777777" w:rsidR="00153CD2" w:rsidRPr="00856EAE" w:rsidRDefault="00153CD2" w:rsidP="00224E9B">
            <w:pPr>
              <w:rPr>
                <w:sz w:val="19"/>
                <w:szCs w:val="19"/>
              </w:rPr>
            </w:pPr>
          </w:p>
        </w:tc>
        <w:tc>
          <w:tcPr>
            <w:tcW w:w="2199" w:type="dxa"/>
            <w:vMerge/>
          </w:tcPr>
          <w:p w14:paraId="32C817C8" w14:textId="77777777" w:rsidR="00153CD2" w:rsidRPr="00856EAE" w:rsidRDefault="00153CD2" w:rsidP="00224E9B">
            <w:pPr>
              <w:rPr>
                <w:sz w:val="19"/>
                <w:szCs w:val="19"/>
              </w:rPr>
            </w:pPr>
          </w:p>
        </w:tc>
        <w:tc>
          <w:tcPr>
            <w:tcW w:w="2693" w:type="dxa"/>
            <w:vMerge/>
          </w:tcPr>
          <w:p w14:paraId="41451046" w14:textId="77777777" w:rsidR="00153CD2" w:rsidRPr="00856EAE" w:rsidRDefault="00153CD2" w:rsidP="00224E9B">
            <w:pPr>
              <w:rPr>
                <w:sz w:val="19"/>
                <w:szCs w:val="19"/>
              </w:rPr>
            </w:pPr>
          </w:p>
        </w:tc>
        <w:tc>
          <w:tcPr>
            <w:tcW w:w="567" w:type="dxa"/>
          </w:tcPr>
          <w:p w14:paraId="118E2540"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1537B73C" w14:textId="77777777" w:rsidR="00153CD2" w:rsidRPr="00856EAE" w:rsidRDefault="00153CD2" w:rsidP="00224E9B">
            <w:pPr>
              <w:pStyle w:val="ConsPlusNormal"/>
              <w:rPr>
                <w:rFonts w:ascii="Times New Roman" w:hAnsi="Times New Roman" w:cs="Times New Roman"/>
                <w:sz w:val="19"/>
                <w:szCs w:val="19"/>
              </w:rPr>
            </w:pPr>
          </w:p>
        </w:tc>
        <w:tc>
          <w:tcPr>
            <w:tcW w:w="1416" w:type="dxa"/>
            <w:gridSpan w:val="3"/>
          </w:tcPr>
          <w:p w14:paraId="157D2801"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 соблюдается</w:t>
            </w:r>
          </w:p>
        </w:tc>
        <w:tc>
          <w:tcPr>
            <w:tcW w:w="1843" w:type="dxa"/>
          </w:tcPr>
          <w:p w14:paraId="7D747278"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07693937" w14:textId="77777777" w:rsidTr="007F2A19">
        <w:tc>
          <w:tcPr>
            <w:tcW w:w="557" w:type="dxa"/>
            <w:vMerge/>
          </w:tcPr>
          <w:p w14:paraId="15E9ED6A" w14:textId="77777777" w:rsidR="00153CD2" w:rsidRPr="00856EAE" w:rsidRDefault="00153CD2" w:rsidP="00224E9B">
            <w:pPr>
              <w:rPr>
                <w:sz w:val="19"/>
                <w:szCs w:val="19"/>
              </w:rPr>
            </w:pPr>
          </w:p>
        </w:tc>
        <w:tc>
          <w:tcPr>
            <w:tcW w:w="2199" w:type="dxa"/>
            <w:vMerge/>
          </w:tcPr>
          <w:p w14:paraId="4A45A9E3" w14:textId="77777777" w:rsidR="00153CD2" w:rsidRPr="00856EAE" w:rsidRDefault="00153CD2" w:rsidP="00224E9B">
            <w:pPr>
              <w:rPr>
                <w:sz w:val="19"/>
                <w:szCs w:val="19"/>
              </w:rPr>
            </w:pPr>
          </w:p>
        </w:tc>
        <w:tc>
          <w:tcPr>
            <w:tcW w:w="2693" w:type="dxa"/>
            <w:vMerge/>
          </w:tcPr>
          <w:p w14:paraId="6D935403" w14:textId="77777777" w:rsidR="00153CD2" w:rsidRPr="00856EAE" w:rsidRDefault="00153CD2" w:rsidP="00224E9B">
            <w:pPr>
              <w:rPr>
                <w:sz w:val="19"/>
                <w:szCs w:val="19"/>
              </w:rPr>
            </w:pPr>
          </w:p>
        </w:tc>
        <w:tc>
          <w:tcPr>
            <w:tcW w:w="2268" w:type="dxa"/>
            <w:gridSpan w:val="5"/>
          </w:tcPr>
          <w:p w14:paraId="480ADC2B"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63AD38CF"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635D4CB3" w14:textId="77777777" w:rsidTr="007F2A19">
        <w:tc>
          <w:tcPr>
            <w:tcW w:w="557" w:type="dxa"/>
            <w:vMerge/>
          </w:tcPr>
          <w:p w14:paraId="6AC4A88D" w14:textId="77777777" w:rsidR="00153CD2" w:rsidRPr="00856EAE" w:rsidRDefault="00153CD2" w:rsidP="00224E9B">
            <w:pPr>
              <w:rPr>
                <w:sz w:val="19"/>
                <w:szCs w:val="19"/>
              </w:rPr>
            </w:pPr>
          </w:p>
        </w:tc>
        <w:tc>
          <w:tcPr>
            <w:tcW w:w="2199" w:type="dxa"/>
            <w:vMerge/>
          </w:tcPr>
          <w:p w14:paraId="1583248F" w14:textId="77777777" w:rsidR="00153CD2" w:rsidRPr="00856EAE" w:rsidRDefault="00153CD2" w:rsidP="00224E9B">
            <w:pPr>
              <w:rPr>
                <w:sz w:val="19"/>
                <w:szCs w:val="19"/>
              </w:rPr>
            </w:pPr>
          </w:p>
        </w:tc>
        <w:tc>
          <w:tcPr>
            <w:tcW w:w="2693" w:type="dxa"/>
            <w:vMerge/>
          </w:tcPr>
          <w:p w14:paraId="631E34AD" w14:textId="77777777" w:rsidR="00153CD2" w:rsidRPr="00856EAE" w:rsidRDefault="00153CD2" w:rsidP="00224E9B">
            <w:pPr>
              <w:rPr>
                <w:sz w:val="19"/>
                <w:szCs w:val="19"/>
              </w:rPr>
            </w:pPr>
          </w:p>
        </w:tc>
        <w:tc>
          <w:tcPr>
            <w:tcW w:w="2268" w:type="dxa"/>
            <w:gridSpan w:val="5"/>
          </w:tcPr>
          <w:p w14:paraId="18D7A991"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2490D58D"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273BFD4E" w14:textId="77777777" w:rsidTr="007F2A19">
        <w:tc>
          <w:tcPr>
            <w:tcW w:w="557" w:type="dxa"/>
            <w:vMerge/>
          </w:tcPr>
          <w:p w14:paraId="0D545E00" w14:textId="77777777" w:rsidR="00153CD2" w:rsidRPr="00856EAE" w:rsidRDefault="00153CD2" w:rsidP="00224E9B">
            <w:pPr>
              <w:rPr>
                <w:sz w:val="19"/>
                <w:szCs w:val="19"/>
              </w:rPr>
            </w:pPr>
          </w:p>
        </w:tc>
        <w:tc>
          <w:tcPr>
            <w:tcW w:w="2199" w:type="dxa"/>
            <w:vMerge/>
          </w:tcPr>
          <w:p w14:paraId="78A6D9D9" w14:textId="77777777" w:rsidR="00153CD2" w:rsidRPr="00856EAE" w:rsidRDefault="00153CD2" w:rsidP="00224E9B">
            <w:pPr>
              <w:rPr>
                <w:sz w:val="19"/>
                <w:szCs w:val="19"/>
              </w:rPr>
            </w:pPr>
          </w:p>
        </w:tc>
        <w:tc>
          <w:tcPr>
            <w:tcW w:w="2693" w:type="dxa"/>
            <w:vMerge/>
          </w:tcPr>
          <w:p w14:paraId="34004E59" w14:textId="77777777" w:rsidR="00153CD2" w:rsidRPr="00856EAE" w:rsidRDefault="00153CD2" w:rsidP="00224E9B">
            <w:pPr>
              <w:rPr>
                <w:sz w:val="19"/>
                <w:szCs w:val="19"/>
              </w:rPr>
            </w:pPr>
          </w:p>
        </w:tc>
        <w:tc>
          <w:tcPr>
            <w:tcW w:w="567" w:type="dxa"/>
          </w:tcPr>
          <w:p w14:paraId="0ACA7132"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13653BDF" w14:textId="77777777" w:rsidR="00153CD2" w:rsidRPr="00856EAE" w:rsidRDefault="00153CD2" w:rsidP="00224E9B">
            <w:pPr>
              <w:pStyle w:val="ConsPlusNormal"/>
              <w:rPr>
                <w:rFonts w:ascii="Times New Roman" w:hAnsi="Times New Roman" w:cs="Times New Roman"/>
                <w:sz w:val="19"/>
                <w:szCs w:val="19"/>
              </w:rPr>
            </w:pPr>
          </w:p>
        </w:tc>
        <w:tc>
          <w:tcPr>
            <w:tcW w:w="1416" w:type="dxa"/>
            <w:gridSpan w:val="3"/>
          </w:tcPr>
          <w:p w14:paraId="2DB69009"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не соответствует</w:t>
            </w:r>
          </w:p>
        </w:tc>
        <w:tc>
          <w:tcPr>
            <w:tcW w:w="1843" w:type="dxa"/>
          </w:tcPr>
          <w:p w14:paraId="4FC081AF"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4506BD50" w14:textId="77777777" w:rsidTr="007F2A19">
        <w:trPr>
          <w:trHeight w:val="20"/>
        </w:trPr>
        <w:tc>
          <w:tcPr>
            <w:tcW w:w="557" w:type="dxa"/>
            <w:vMerge/>
          </w:tcPr>
          <w:p w14:paraId="43714DF0" w14:textId="77777777" w:rsidR="00153CD2" w:rsidRPr="00856EAE" w:rsidRDefault="00153CD2" w:rsidP="00224E9B">
            <w:pPr>
              <w:rPr>
                <w:sz w:val="19"/>
                <w:szCs w:val="19"/>
              </w:rPr>
            </w:pPr>
          </w:p>
        </w:tc>
        <w:tc>
          <w:tcPr>
            <w:tcW w:w="2199" w:type="dxa"/>
            <w:vMerge/>
          </w:tcPr>
          <w:p w14:paraId="6CC7B74B" w14:textId="77777777" w:rsidR="00153CD2" w:rsidRPr="00856EAE" w:rsidRDefault="00153CD2" w:rsidP="00224E9B">
            <w:pPr>
              <w:rPr>
                <w:sz w:val="19"/>
                <w:szCs w:val="19"/>
              </w:rPr>
            </w:pPr>
          </w:p>
        </w:tc>
        <w:tc>
          <w:tcPr>
            <w:tcW w:w="2693" w:type="dxa"/>
            <w:vMerge/>
          </w:tcPr>
          <w:p w14:paraId="44CFA08C" w14:textId="77777777" w:rsidR="00153CD2" w:rsidRPr="00856EAE" w:rsidRDefault="00153CD2" w:rsidP="00224E9B">
            <w:pPr>
              <w:rPr>
                <w:sz w:val="19"/>
                <w:szCs w:val="19"/>
              </w:rPr>
            </w:pPr>
          </w:p>
        </w:tc>
        <w:tc>
          <w:tcPr>
            <w:tcW w:w="2268" w:type="dxa"/>
            <w:gridSpan w:val="5"/>
          </w:tcPr>
          <w:p w14:paraId="6C4EEEB4" w14:textId="77777777" w:rsidR="00153CD2" w:rsidRPr="00856EAE" w:rsidRDefault="00153CD2" w:rsidP="00224E9B">
            <w:pPr>
              <w:pStyle w:val="ConsPlusNormal"/>
              <w:jc w:val="both"/>
              <w:rPr>
                <w:rFonts w:ascii="Times New Roman" w:hAnsi="Times New Roman" w:cs="Times New Roman"/>
                <w:sz w:val="19"/>
                <w:szCs w:val="19"/>
              </w:rPr>
            </w:pPr>
          </w:p>
        </w:tc>
        <w:tc>
          <w:tcPr>
            <w:tcW w:w="1843" w:type="dxa"/>
          </w:tcPr>
          <w:p w14:paraId="2B28530C" w14:textId="77777777" w:rsidR="00153CD2" w:rsidRPr="00856EAE" w:rsidRDefault="00153CD2" w:rsidP="00224E9B">
            <w:pPr>
              <w:pStyle w:val="ConsPlusNormal"/>
              <w:rPr>
                <w:rFonts w:ascii="Times New Roman" w:hAnsi="Times New Roman" w:cs="Times New Roman"/>
                <w:sz w:val="19"/>
                <w:szCs w:val="19"/>
              </w:rPr>
            </w:pPr>
          </w:p>
        </w:tc>
      </w:tr>
      <w:tr w:rsidR="00FD1513" w:rsidRPr="00856EAE" w14:paraId="4975AA9C" w14:textId="77777777" w:rsidTr="007F2A19">
        <w:tc>
          <w:tcPr>
            <w:tcW w:w="557" w:type="dxa"/>
          </w:tcPr>
          <w:p w14:paraId="2E998A9E"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7.1</w:t>
            </w:r>
          </w:p>
        </w:tc>
        <w:tc>
          <w:tcPr>
            <w:tcW w:w="9003" w:type="dxa"/>
            <w:gridSpan w:val="8"/>
          </w:tcPr>
          <w:p w14:paraId="5367A018"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BF57E8" w:rsidRPr="00856EAE" w14:paraId="4CB279CA" w14:textId="77777777" w:rsidTr="007F2A19">
        <w:tc>
          <w:tcPr>
            <w:tcW w:w="557" w:type="dxa"/>
            <w:vMerge w:val="restart"/>
          </w:tcPr>
          <w:p w14:paraId="421F001C"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7.1.1</w:t>
            </w:r>
          </w:p>
        </w:tc>
        <w:tc>
          <w:tcPr>
            <w:tcW w:w="2199" w:type="dxa"/>
            <w:vMerge w:val="restart"/>
          </w:tcPr>
          <w:p w14:paraId="3A53F90E"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856EAE">
              <w:rPr>
                <w:rFonts w:ascii="Times New Roman" w:hAnsi="Times New Roman" w:cs="Times New Roman"/>
                <w:sz w:val="19"/>
                <w:szCs w:val="19"/>
              </w:rPr>
              <w:t>делистинга</w:t>
            </w:r>
            <w:proofErr w:type="spellEnd"/>
            <w:r w:rsidRPr="00856EAE">
              <w:rPr>
                <w:rFonts w:ascii="Times New Roman" w:hAnsi="Times New Roman" w:cs="Times New Roman"/>
                <w:sz w:val="19"/>
                <w:szCs w:val="19"/>
              </w:rPr>
              <w:t xml:space="preserve">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693" w:type="dxa"/>
            <w:vMerge w:val="restart"/>
          </w:tcPr>
          <w:p w14:paraId="4286617B"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268" w:type="dxa"/>
            <w:gridSpan w:val="5"/>
          </w:tcPr>
          <w:p w14:paraId="38568BE4"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6B418C5B"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5566ADFA" w14:textId="77777777" w:rsidTr="007F2A19">
        <w:tc>
          <w:tcPr>
            <w:tcW w:w="557" w:type="dxa"/>
            <w:vMerge/>
          </w:tcPr>
          <w:p w14:paraId="75F72899" w14:textId="77777777" w:rsidR="00153CD2" w:rsidRPr="00856EAE" w:rsidRDefault="00153CD2" w:rsidP="00224E9B">
            <w:pPr>
              <w:rPr>
                <w:sz w:val="19"/>
                <w:szCs w:val="19"/>
              </w:rPr>
            </w:pPr>
          </w:p>
        </w:tc>
        <w:tc>
          <w:tcPr>
            <w:tcW w:w="2199" w:type="dxa"/>
            <w:vMerge/>
          </w:tcPr>
          <w:p w14:paraId="25DD7D34" w14:textId="77777777" w:rsidR="00153CD2" w:rsidRPr="00856EAE" w:rsidRDefault="00153CD2" w:rsidP="00224E9B">
            <w:pPr>
              <w:rPr>
                <w:sz w:val="19"/>
                <w:szCs w:val="19"/>
              </w:rPr>
            </w:pPr>
          </w:p>
        </w:tc>
        <w:tc>
          <w:tcPr>
            <w:tcW w:w="2693" w:type="dxa"/>
            <w:vMerge/>
          </w:tcPr>
          <w:p w14:paraId="3D19050A" w14:textId="77777777" w:rsidR="00153CD2" w:rsidRPr="00856EAE" w:rsidRDefault="00153CD2" w:rsidP="00224E9B">
            <w:pPr>
              <w:rPr>
                <w:sz w:val="19"/>
                <w:szCs w:val="19"/>
              </w:rPr>
            </w:pPr>
          </w:p>
        </w:tc>
        <w:tc>
          <w:tcPr>
            <w:tcW w:w="567" w:type="dxa"/>
          </w:tcPr>
          <w:p w14:paraId="03E31F9C"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3B406862" w14:textId="77777777" w:rsidR="00153CD2" w:rsidRPr="00856EAE" w:rsidRDefault="00407821"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30F140BC"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324D2A90"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18E32794" w14:textId="77777777" w:rsidTr="007F2A19">
        <w:tc>
          <w:tcPr>
            <w:tcW w:w="557" w:type="dxa"/>
            <w:vMerge/>
          </w:tcPr>
          <w:p w14:paraId="5F2D3D97" w14:textId="77777777" w:rsidR="00153CD2" w:rsidRPr="00856EAE" w:rsidRDefault="00153CD2" w:rsidP="00224E9B">
            <w:pPr>
              <w:rPr>
                <w:sz w:val="19"/>
                <w:szCs w:val="19"/>
              </w:rPr>
            </w:pPr>
          </w:p>
        </w:tc>
        <w:tc>
          <w:tcPr>
            <w:tcW w:w="2199" w:type="dxa"/>
            <w:vMerge/>
          </w:tcPr>
          <w:p w14:paraId="65A0A7AA" w14:textId="77777777" w:rsidR="00153CD2" w:rsidRPr="00856EAE" w:rsidRDefault="00153CD2" w:rsidP="00224E9B">
            <w:pPr>
              <w:rPr>
                <w:sz w:val="19"/>
                <w:szCs w:val="19"/>
              </w:rPr>
            </w:pPr>
          </w:p>
        </w:tc>
        <w:tc>
          <w:tcPr>
            <w:tcW w:w="2693" w:type="dxa"/>
            <w:vMerge/>
          </w:tcPr>
          <w:p w14:paraId="5F4D0E7B" w14:textId="77777777" w:rsidR="00153CD2" w:rsidRPr="00856EAE" w:rsidRDefault="00153CD2" w:rsidP="00224E9B">
            <w:pPr>
              <w:rPr>
                <w:sz w:val="19"/>
                <w:szCs w:val="19"/>
              </w:rPr>
            </w:pPr>
          </w:p>
        </w:tc>
        <w:tc>
          <w:tcPr>
            <w:tcW w:w="2268" w:type="dxa"/>
            <w:gridSpan w:val="5"/>
          </w:tcPr>
          <w:p w14:paraId="2A3169D7"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44B618D3"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17169919" w14:textId="77777777" w:rsidTr="007F2A19">
        <w:tc>
          <w:tcPr>
            <w:tcW w:w="557" w:type="dxa"/>
            <w:vMerge/>
          </w:tcPr>
          <w:p w14:paraId="5D7212D5" w14:textId="77777777" w:rsidR="00153CD2" w:rsidRPr="00856EAE" w:rsidRDefault="00153CD2" w:rsidP="00224E9B">
            <w:pPr>
              <w:rPr>
                <w:sz w:val="19"/>
                <w:szCs w:val="19"/>
              </w:rPr>
            </w:pPr>
          </w:p>
        </w:tc>
        <w:tc>
          <w:tcPr>
            <w:tcW w:w="2199" w:type="dxa"/>
            <w:vMerge/>
          </w:tcPr>
          <w:p w14:paraId="7C496CD0" w14:textId="77777777" w:rsidR="00153CD2" w:rsidRPr="00856EAE" w:rsidRDefault="00153CD2" w:rsidP="00224E9B">
            <w:pPr>
              <w:rPr>
                <w:sz w:val="19"/>
                <w:szCs w:val="19"/>
              </w:rPr>
            </w:pPr>
          </w:p>
        </w:tc>
        <w:tc>
          <w:tcPr>
            <w:tcW w:w="2693" w:type="dxa"/>
            <w:vMerge/>
          </w:tcPr>
          <w:p w14:paraId="27E055EF" w14:textId="77777777" w:rsidR="00153CD2" w:rsidRPr="00856EAE" w:rsidRDefault="00153CD2" w:rsidP="00224E9B">
            <w:pPr>
              <w:rPr>
                <w:sz w:val="19"/>
                <w:szCs w:val="19"/>
              </w:rPr>
            </w:pPr>
          </w:p>
        </w:tc>
        <w:tc>
          <w:tcPr>
            <w:tcW w:w="567" w:type="dxa"/>
          </w:tcPr>
          <w:p w14:paraId="644D7ABA"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0B6A27A9" w14:textId="77777777" w:rsidR="00153CD2" w:rsidRPr="00856EAE" w:rsidRDefault="00153CD2" w:rsidP="00224E9B">
            <w:pPr>
              <w:pStyle w:val="ConsPlusNormal"/>
              <w:rPr>
                <w:rFonts w:ascii="Times New Roman" w:hAnsi="Times New Roman" w:cs="Times New Roman"/>
                <w:sz w:val="19"/>
                <w:szCs w:val="19"/>
                <w:lang w:val="en-US"/>
              </w:rPr>
            </w:pPr>
          </w:p>
        </w:tc>
        <w:tc>
          <w:tcPr>
            <w:tcW w:w="1416" w:type="dxa"/>
            <w:gridSpan w:val="3"/>
          </w:tcPr>
          <w:p w14:paraId="02803C11"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 соблюдается</w:t>
            </w:r>
          </w:p>
        </w:tc>
        <w:tc>
          <w:tcPr>
            <w:tcW w:w="1843" w:type="dxa"/>
          </w:tcPr>
          <w:p w14:paraId="0C8CF819"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3FB1F4FC" w14:textId="77777777" w:rsidTr="007F2A19">
        <w:tc>
          <w:tcPr>
            <w:tcW w:w="557" w:type="dxa"/>
            <w:vMerge/>
          </w:tcPr>
          <w:p w14:paraId="58FC1F86" w14:textId="77777777" w:rsidR="00153CD2" w:rsidRPr="00856EAE" w:rsidRDefault="00153CD2" w:rsidP="00224E9B">
            <w:pPr>
              <w:rPr>
                <w:sz w:val="19"/>
                <w:szCs w:val="19"/>
              </w:rPr>
            </w:pPr>
          </w:p>
        </w:tc>
        <w:tc>
          <w:tcPr>
            <w:tcW w:w="2199" w:type="dxa"/>
            <w:vMerge/>
          </w:tcPr>
          <w:p w14:paraId="5B524543" w14:textId="77777777" w:rsidR="00153CD2" w:rsidRPr="00856EAE" w:rsidRDefault="00153CD2" w:rsidP="00224E9B">
            <w:pPr>
              <w:rPr>
                <w:sz w:val="19"/>
                <w:szCs w:val="19"/>
              </w:rPr>
            </w:pPr>
          </w:p>
        </w:tc>
        <w:tc>
          <w:tcPr>
            <w:tcW w:w="2693" w:type="dxa"/>
            <w:vMerge/>
          </w:tcPr>
          <w:p w14:paraId="7E37FAF2" w14:textId="77777777" w:rsidR="00153CD2" w:rsidRPr="00856EAE" w:rsidRDefault="00153CD2" w:rsidP="00224E9B">
            <w:pPr>
              <w:rPr>
                <w:sz w:val="19"/>
                <w:szCs w:val="19"/>
              </w:rPr>
            </w:pPr>
          </w:p>
        </w:tc>
        <w:tc>
          <w:tcPr>
            <w:tcW w:w="2268" w:type="dxa"/>
            <w:gridSpan w:val="5"/>
          </w:tcPr>
          <w:p w14:paraId="44A30D6D"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3E46DDA6"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34F0F38F" w14:textId="77777777" w:rsidTr="007F2A19">
        <w:tc>
          <w:tcPr>
            <w:tcW w:w="557" w:type="dxa"/>
            <w:vMerge/>
          </w:tcPr>
          <w:p w14:paraId="29102C8F" w14:textId="77777777" w:rsidR="00153CD2" w:rsidRPr="00856EAE" w:rsidRDefault="00153CD2" w:rsidP="00224E9B">
            <w:pPr>
              <w:rPr>
                <w:sz w:val="19"/>
                <w:szCs w:val="19"/>
              </w:rPr>
            </w:pPr>
          </w:p>
        </w:tc>
        <w:tc>
          <w:tcPr>
            <w:tcW w:w="2199" w:type="dxa"/>
            <w:vMerge/>
          </w:tcPr>
          <w:p w14:paraId="6C8A2896" w14:textId="77777777" w:rsidR="00153CD2" w:rsidRPr="00856EAE" w:rsidRDefault="00153CD2" w:rsidP="00224E9B">
            <w:pPr>
              <w:rPr>
                <w:sz w:val="19"/>
                <w:szCs w:val="19"/>
              </w:rPr>
            </w:pPr>
          </w:p>
        </w:tc>
        <w:tc>
          <w:tcPr>
            <w:tcW w:w="2693" w:type="dxa"/>
            <w:vMerge/>
          </w:tcPr>
          <w:p w14:paraId="0B43FD01" w14:textId="77777777" w:rsidR="00153CD2" w:rsidRPr="00856EAE" w:rsidRDefault="00153CD2" w:rsidP="00224E9B">
            <w:pPr>
              <w:rPr>
                <w:sz w:val="19"/>
                <w:szCs w:val="19"/>
              </w:rPr>
            </w:pPr>
          </w:p>
        </w:tc>
        <w:tc>
          <w:tcPr>
            <w:tcW w:w="2268" w:type="dxa"/>
            <w:gridSpan w:val="5"/>
          </w:tcPr>
          <w:p w14:paraId="4A4DC23D"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242184D0"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4D8A61D7" w14:textId="77777777" w:rsidTr="007F2A19">
        <w:tc>
          <w:tcPr>
            <w:tcW w:w="557" w:type="dxa"/>
            <w:vMerge/>
          </w:tcPr>
          <w:p w14:paraId="1ABC802E" w14:textId="77777777" w:rsidR="00153CD2" w:rsidRPr="00856EAE" w:rsidRDefault="00153CD2" w:rsidP="00224E9B">
            <w:pPr>
              <w:rPr>
                <w:sz w:val="19"/>
                <w:szCs w:val="19"/>
              </w:rPr>
            </w:pPr>
          </w:p>
        </w:tc>
        <w:tc>
          <w:tcPr>
            <w:tcW w:w="2199" w:type="dxa"/>
            <w:vMerge/>
          </w:tcPr>
          <w:p w14:paraId="4C8E2646" w14:textId="77777777" w:rsidR="00153CD2" w:rsidRPr="00856EAE" w:rsidRDefault="00153CD2" w:rsidP="00224E9B">
            <w:pPr>
              <w:rPr>
                <w:sz w:val="19"/>
                <w:szCs w:val="19"/>
              </w:rPr>
            </w:pPr>
          </w:p>
        </w:tc>
        <w:tc>
          <w:tcPr>
            <w:tcW w:w="2693" w:type="dxa"/>
            <w:vMerge/>
          </w:tcPr>
          <w:p w14:paraId="045F22CD" w14:textId="77777777" w:rsidR="00153CD2" w:rsidRPr="00856EAE" w:rsidRDefault="00153CD2" w:rsidP="00224E9B">
            <w:pPr>
              <w:rPr>
                <w:sz w:val="19"/>
                <w:szCs w:val="19"/>
              </w:rPr>
            </w:pPr>
          </w:p>
        </w:tc>
        <w:tc>
          <w:tcPr>
            <w:tcW w:w="567" w:type="dxa"/>
          </w:tcPr>
          <w:p w14:paraId="50C6BE01"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73741AA8" w14:textId="77777777" w:rsidR="00153CD2" w:rsidRPr="00856EAE" w:rsidRDefault="00153CD2" w:rsidP="00224E9B">
            <w:pPr>
              <w:pStyle w:val="ConsPlusNormal"/>
              <w:rPr>
                <w:rFonts w:ascii="Times New Roman" w:hAnsi="Times New Roman" w:cs="Times New Roman"/>
                <w:sz w:val="19"/>
                <w:szCs w:val="19"/>
              </w:rPr>
            </w:pPr>
          </w:p>
        </w:tc>
        <w:tc>
          <w:tcPr>
            <w:tcW w:w="1416" w:type="dxa"/>
            <w:gridSpan w:val="3"/>
          </w:tcPr>
          <w:p w14:paraId="482F8742"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 соблюдается</w:t>
            </w:r>
          </w:p>
        </w:tc>
        <w:tc>
          <w:tcPr>
            <w:tcW w:w="1843" w:type="dxa"/>
          </w:tcPr>
          <w:p w14:paraId="6264BBED"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7924F6C6" w14:textId="77777777" w:rsidTr="007F2A19">
        <w:trPr>
          <w:trHeight w:val="510"/>
        </w:trPr>
        <w:tc>
          <w:tcPr>
            <w:tcW w:w="557" w:type="dxa"/>
            <w:vMerge/>
          </w:tcPr>
          <w:p w14:paraId="50D860C7" w14:textId="77777777" w:rsidR="00153CD2" w:rsidRPr="00856EAE" w:rsidRDefault="00153CD2" w:rsidP="00224E9B">
            <w:pPr>
              <w:rPr>
                <w:sz w:val="19"/>
                <w:szCs w:val="19"/>
              </w:rPr>
            </w:pPr>
          </w:p>
        </w:tc>
        <w:tc>
          <w:tcPr>
            <w:tcW w:w="2199" w:type="dxa"/>
            <w:vMerge/>
          </w:tcPr>
          <w:p w14:paraId="18058CCF" w14:textId="77777777" w:rsidR="00153CD2" w:rsidRPr="00856EAE" w:rsidRDefault="00153CD2" w:rsidP="00224E9B">
            <w:pPr>
              <w:rPr>
                <w:sz w:val="19"/>
                <w:szCs w:val="19"/>
              </w:rPr>
            </w:pPr>
          </w:p>
        </w:tc>
        <w:tc>
          <w:tcPr>
            <w:tcW w:w="2693" w:type="dxa"/>
            <w:vMerge/>
          </w:tcPr>
          <w:p w14:paraId="27F7A4DC" w14:textId="77777777" w:rsidR="00153CD2" w:rsidRPr="00856EAE" w:rsidRDefault="00153CD2" w:rsidP="00224E9B">
            <w:pPr>
              <w:rPr>
                <w:sz w:val="19"/>
                <w:szCs w:val="19"/>
              </w:rPr>
            </w:pPr>
          </w:p>
        </w:tc>
        <w:tc>
          <w:tcPr>
            <w:tcW w:w="2268" w:type="dxa"/>
            <w:gridSpan w:val="5"/>
            <w:vMerge w:val="restart"/>
          </w:tcPr>
          <w:p w14:paraId="627C6695" w14:textId="77777777" w:rsidR="00153CD2" w:rsidRPr="00856EAE" w:rsidRDefault="00153CD2" w:rsidP="00224E9B">
            <w:pPr>
              <w:pStyle w:val="ConsPlusNormal"/>
              <w:rPr>
                <w:rFonts w:ascii="Times New Roman" w:hAnsi="Times New Roman" w:cs="Times New Roman"/>
                <w:sz w:val="19"/>
                <w:szCs w:val="19"/>
              </w:rPr>
            </w:pPr>
          </w:p>
        </w:tc>
        <w:tc>
          <w:tcPr>
            <w:tcW w:w="1843" w:type="dxa"/>
            <w:vMerge w:val="restart"/>
          </w:tcPr>
          <w:p w14:paraId="59785A16"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648D0334" w14:textId="77777777" w:rsidTr="007F2A19">
        <w:tc>
          <w:tcPr>
            <w:tcW w:w="557" w:type="dxa"/>
            <w:vMerge/>
          </w:tcPr>
          <w:p w14:paraId="1A1C02A4" w14:textId="77777777" w:rsidR="00153CD2" w:rsidRPr="00856EAE" w:rsidRDefault="00153CD2" w:rsidP="00224E9B">
            <w:pPr>
              <w:rPr>
                <w:sz w:val="19"/>
                <w:szCs w:val="19"/>
              </w:rPr>
            </w:pPr>
          </w:p>
        </w:tc>
        <w:tc>
          <w:tcPr>
            <w:tcW w:w="2199" w:type="dxa"/>
            <w:vMerge/>
          </w:tcPr>
          <w:p w14:paraId="3F9E1908" w14:textId="77777777" w:rsidR="00153CD2" w:rsidRPr="00856EAE" w:rsidRDefault="00153CD2" w:rsidP="00224E9B">
            <w:pPr>
              <w:rPr>
                <w:sz w:val="19"/>
                <w:szCs w:val="19"/>
              </w:rPr>
            </w:pPr>
          </w:p>
        </w:tc>
        <w:tc>
          <w:tcPr>
            <w:tcW w:w="2693" w:type="dxa"/>
          </w:tcPr>
          <w:p w14:paraId="2F331E60"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856EAE">
              <w:rPr>
                <w:rFonts w:ascii="Times New Roman" w:hAnsi="Times New Roman" w:cs="Times New Roman"/>
                <w:sz w:val="19"/>
                <w:szCs w:val="19"/>
              </w:rPr>
              <w:t>делистинга</w:t>
            </w:r>
            <w:proofErr w:type="spellEnd"/>
            <w:r w:rsidRPr="00856EAE">
              <w:rPr>
                <w:rFonts w:ascii="Times New Roman" w:hAnsi="Times New Roman" w:cs="Times New Roman"/>
                <w:sz w:val="19"/>
                <w:szCs w:val="19"/>
              </w:rPr>
              <w:t xml:space="preserve"> акций общества.</w:t>
            </w:r>
          </w:p>
        </w:tc>
        <w:tc>
          <w:tcPr>
            <w:tcW w:w="2268" w:type="dxa"/>
            <w:gridSpan w:val="5"/>
            <w:vMerge/>
          </w:tcPr>
          <w:p w14:paraId="572113E1" w14:textId="77777777" w:rsidR="00153CD2" w:rsidRPr="00856EAE" w:rsidRDefault="00153CD2" w:rsidP="00224E9B">
            <w:pPr>
              <w:rPr>
                <w:sz w:val="19"/>
                <w:szCs w:val="19"/>
              </w:rPr>
            </w:pPr>
          </w:p>
        </w:tc>
        <w:tc>
          <w:tcPr>
            <w:tcW w:w="1843" w:type="dxa"/>
            <w:vMerge/>
          </w:tcPr>
          <w:p w14:paraId="2B0471C3" w14:textId="77777777" w:rsidR="00153CD2" w:rsidRPr="00856EAE" w:rsidRDefault="00153CD2" w:rsidP="00224E9B">
            <w:pPr>
              <w:rPr>
                <w:sz w:val="19"/>
                <w:szCs w:val="19"/>
              </w:rPr>
            </w:pPr>
          </w:p>
        </w:tc>
      </w:tr>
      <w:tr w:rsidR="00BF57E8" w:rsidRPr="00856EAE" w14:paraId="11F4256B" w14:textId="77777777" w:rsidTr="007F2A19">
        <w:tc>
          <w:tcPr>
            <w:tcW w:w="557" w:type="dxa"/>
            <w:vMerge w:val="restart"/>
          </w:tcPr>
          <w:p w14:paraId="10C0D908"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7.1.2</w:t>
            </w:r>
          </w:p>
        </w:tc>
        <w:tc>
          <w:tcPr>
            <w:tcW w:w="2199" w:type="dxa"/>
            <w:vMerge w:val="restart"/>
          </w:tcPr>
          <w:p w14:paraId="5152B40A"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693" w:type="dxa"/>
            <w:vMerge w:val="restart"/>
          </w:tcPr>
          <w:p w14:paraId="6CD1BCF2"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общества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68" w:type="dxa"/>
            <w:gridSpan w:val="5"/>
          </w:tcPr>
          <w:p w14:paraId="454A7D89"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55BEC0B8"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3CF27418" w14:textId="77777777" w:rsidTr="007F2A19">
        <w:tc>
          <w:tcPr>
            <w:tcW w:w="557" w:type="dxa"/>
            <w:vMerge/>
          </w:tcPr>
          <w:p w14:paraId="5E4C33CA" w14:textId="77777777" w:rsidR="00153CD2" w:rsidRPr="00856EAE" w:rsidRDefault="00153CD2" w:rsidP="00224E9B">
            <w:pPr>
              <w:rPr>
                <w:sz w:val="19"/>
                <w:szCs w:val="19"/>
              </w:rPr>
            </w:pPr>
          </w:p>
        </w:tc>
        <w:tc>
          <w:tcPr>
            <w:tcW w:w="2199" w:type="dxa"/>
            <w:vMerge/>
          </w:tcPr>
          <w:p w14:paraId="2C6BB5E2" w14:textId="77777777" w:rsidR="00153CD2" w:rsidRPr="00856EAE" w:rsidRDefault="00153CD2" w:rsidP="00224E9B">
            <w:pPr>
              <w:rPr>
                <w:sz w:val="19"/>
                <w:szCs w:val="19"/>
              </w:rPr>
            </w:pPr>
          </w:p>
        </w:tc>
        <w:tc>
          <w:tcPr>
            <w:tcW w:w="2693" w:type="dxa"/>
            <w:vMerge/>
          </w:tcPr>
          <w:p w14:paraId="3B2D6F5A" w14:textId="77777777" w:rsidR="00153CD2" w:rsidRPr="00856EAE" w:rsidRDefault="00153CD2" w:rsidP="00224E9B">
            <w:pPr>
              <w:rPr>
                <w:sz w:val="19"/>
                <w:szCs w:val="19"/>
              </w:rPr>
            </w:pPr>
          </w:p>
        </w:tc>
        <w:tc>
          <w:tcPr>
            <w:tcW w:w="567" w:type="dxa"/>
          </w:tcPr>
          <w:p w14:paraId="591597C6"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2C6C7D18" w14:textId="77777777" w:rsidR="00153CD2" w:rsidRPr="00856EAE" w:rsidRDefault="00153CD2" w:rsidP="00224E9B">
            <w:pPr>
              <w:pStyle w:val="ConsPlusNormal"/>
              <w:rPr>
                <w:rFonts w:ascii="Times New Roman" w:hAnsi="Times New Roman" w:cs="Times New Roman"/>
                <w:sz w:val="19"/>
                <w:szCs w:val="19"/>
              </w:rPr>
            </w:pPr>
          </w:p>
        </w:tc>
        <w:tc>
          <w:tcPr>
            <w:tcW w:w="1416" w:type="dxa"/>
            <w:gridSpan w:val="3"/>
          </w:tcPr>
          <w:p w14:paraId="5907C65A"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1A515339"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44417893" w14:textId="77777777" w:rsidTr="007F2A19">
        <w:tc>
          <w:tcPr>
            <w:tcW w:w="557" w:type="dxa"/>
            <w:vMerge/>
          </w:tcPr>
          <w:p w14:paraId="3C5C9403" w14:textId="77777777" w:rsidR="00153CD2" w:rsidRPr="00856EAE" w:rsidRDefault="00153CD2" w:rsidP="00224E9B">
            <w:pPr>
              <w:rPr>
                <w:sz w:val="19"/>
                <w:szCs w:val="19"/>
              </w:rPr>
            </w:pPr>
          </w:p>
        </w:tc>
        <w:tc>
          <w:tcPr>
            <w:tcW w:w="2199" w:type="dxa"/>
            <w:vMerge/>
          </w:tcPr>
          <w:p w14:paraId="46A70205" w14:textId="77777777" w:rsidR="00153CD2" w:rsidRPr="00856EAE" w:rsidRDefault="00153CD2" w:rsidP="00224E9B">
            <w:pPr>
              <w:rPr>
                <w:sz w:val="19"/>
                <w:szCs w:val="19"/>
              </w:rPr>
            </w:pPr>
          </w:p>
        </w:tc>
        <w:tc>
          <w:tcPr>
            <w:tcW w:w="2693" w:type="dxa"/>
            <w:vMerge/>
          </w:tcPr>
          <w:p w14:paraId="100545DF" w14:textId="77777777" w:rsidR="00153CD2" w:rsidRPr="00856EAE" w:rsidRDefault="00153CD2" w:rsidP="00224E9B">
            <w:pPr>
              <w:rPr>
                <w:sz w:val="19"/>
                <w:szCs w:val="19"/>
              </w:rPr>
            </w:pPr>
          </w:p>
        </w:tc>
        <w:tc>
          <w:tcPr>
            <w:tcW w:w="2268" w:type="dxa"/>
            <w:gridSpan w:val="5"/>
          </w:tcPr>
          <w:p w14:paraId="35563D80"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488227E6"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3BCA7041" w14:textId="77777777" w:rsidTr="007F2A19">
        <w:tc>
          <w:tcPr>
            <w:tcW w:w="557" w:type="dxa"/>
            <w:vMerge/>
          </w:tcPr>
          <w:p w14:paraId="1EBB66F6" w14:textId="77777777" w:rsidR="00153CD2" w:rsidRPr="00856EAE" w:rsidRDefault="00153CD2" w:rsidP="00224E9B">
            <w:pPr>
              <w:rPr>
                <w:sz w:val="19"/>
                <w:szCs w:val="19"/>
              </w:rPr>
            </w:pPr>
          </w:p>
        </w:tc>
        <w:tc>
          <w:tcPr>
            <w:tcW w:w="2199" w:type="dxa"/>
            <w:vMerge/>
          </w:tcPr>
          <w:p w14:paraId="1669B0C1" w14:textId="77777777" w:rsidR="00153CD2" w:rsidRPr="00856EAE" w:rsidRDefault="00153CD2" w:rsidP="00224E9B">
            <w:pPr>
              <w:rPr>
                <w:sz w:val="19"/>
                <w:szCs w:val="19"/>
              </w:rPr>
            </w:pPr>
          </w:p>
        </w:tc>
        <w:tc>
          <w:tcPr>
            <w:tcW w:w="2693" w:type="dxa"/>
            <w:vMerge/>
          </w:tcPr>
          <w:p w14:paraId="6FAE973B" w14:textId="77777777" w:rsidR="00153CD2" w:rsidRPr="00856EAE" w:rsidRDefault="00153CD2" w:rsidP="00224E9B">
            <w:pPr>
              <w:rPr>
                <w:sz w:val="19"/>
                <w:szCs w:val="19"/>
              </w:rPr>
            </w:pPr>
          </w:p>
        </w:tc>
        <w:tc>
          <w:tcPr>
            <w:tcW w:w="567" w:type="dxa"/>
          </w:tcPr>
          <w:p w14:paraId="17EC9857"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6A9CF647" w14:textId="77777777" w:rsidR="00153CD2" w:rsidRPr="00856EAE" w:rsidRDefault="00153CD2" w:rsidP="00224E9B">
            <w:pPr>
              <w:pStyle w:val="ConsPlusNormal"/>
              <w:rPr>
                <w:rFonts w:ascii="Times New Roman" w:hAnsi="Times New Roman" w:cs="Times New Roman"/>
                <w:sz w:val="19"/>
                <w:szCs w:val="19"/>
              </w:rPr>
            </w:pPr>
          </w:p>
        </w:tc>
        <w:tc>
          <w:tcPr>
            <w:tcW w:w="1416" w:type="dxa"/>
            <w:gridSpan w:val="3"/>
          </w:tcPr>
          <w:p w14:paraId="22A0F63C"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 соблюдается</w:t>
            </w:r>
          </w:p>
        </w:tc>
        <w:tc>
          <w:tcPr>
            <w:tcW w:w="1843" w:type="dxa"/>
          </w:tcPr>
          <w:p w14:paraId="1413199E"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30AA3F8A" w14:textId="77777777" w:rsidTr="007F2A19">
        <w:tc>
          <w:tcPr>
            <w:tcW w:w="557" w:type="dxa"/>
            <w:vMerge/>
          </w:tcPr>
          <w:p w14:paraId="60414DBF" w14:textId="77777777" w:rsidR="00153CD2" w:rsidRPr="00856EAE" w:rsidRDefault="00153CD2" w:rsidP="00224E9B">
            <w:pPr>
              <w:rPr>
                <w:sz w:val="19"/>
                <w:szCs w:val="19"/>
              </w:rPr>
            </w:pPr>
          </w:p>
        </w:tc>
        <w:tc>
          <w:tcPr>
            <w:tcW w:w="2199" w:type="dxa"/>
            <w:vMerge/>
          </w:tcPr>
          <w:p w14:paraId="445073F3" w14:textId="77777777" w:rsidR="00153CD2" w:rsidRPr="00856EAE" w:rsidRDefault="00153CD2" w:rsidP="00224E9B">
            <w:pPr>
              <w:rPr>
                <w:sz w:val="19"/>
                <w:szCs w:val="19"/>
              </w:rPr>
            </w:pPr>
          </w:p>
        </w:tc>
        <w:tc>
          <w:tcPr>
            <w:tcW w:w="2693" w:type="dxa"/>
            <w:vMerge/>
          </w:tcPr>
          <w:p w14:paraId="5D7D09C4" w14:textId="77777777" w:rsidR="00153CD2" w:rsidRPr="00856EAE" w:rsidRDefault="00153CD2" w:rsidP="00224E9B">
            <w:pPr>
              <w:rPr>
                <w:sz w:val="19"/>
                <w:szCs w:val="19"/>
              </w:rPr>
            </w:pPr>
          </w:p>
        </w:tc>
        <w:tc>
          <w:tcPr>
            <w:tcW w:w="2268" w:type="dxa"/>
            <w:gridSpan w:val="5"/>
          </w:tcPr>
          <w:p w14:paraId="20EC91E6"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2EA5FB66"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0C21F183" w14:textId="77777777" w:rsidTr="007F2A19">
        <w:tc>
          <w:tcPr>
            <w:tcW w:w="557" w:type="dxa"/>
            <w:vMerge/>
          </w:tcPr>
          <w:p w14:paraId="0E544F8D" w14:textId="77777777" w:rsidR="00153CD2" w:rsidRPr="00856EAE" w:rsidRDefault="00153CD2" w:rsidP="00224E9B">
            <w:pPr>
              <w:rPr>
                <w:sz w:val="19"/>
                <w:szCs w:val="19"/>
              </w:rPr>
            </w:pPr>
          </w:p>
        </w:tc>
        <w:tc>
          <w:tcPr>
            <w:tcW w:w="2199" w:type="dxa"/>
            <w:vMerge/>
          </w:tcPr>
          <w:p w14:paraId="537C9376" w14:textId="77777777" w:rsidR="00153CD2" w:rsidRPr="00856EAE" w:rsidRDefault="00153CD2" w:rsidP="00224E9B">
            <w:pPr>
              <w:rPr>
                <w:sz w:val="19"/>
                <w:szCs w:val="19"/>
              </w:rPr>
            </w:pPr>
          </w:p>
        </w:tc>
        <w:tc>
          <w:tcPr>
            <w:tcW w:w="2693" w:type="dxa"/>
            <w:vMerge/>
          </w:tcPr>
          <w:p w14:paraId="6D31FB65" w14:textId="77777777" w:rsidR="00153CD2" w:rsidRPr="00856EAE" w:rsidRDefault="00153CD2" w:rsidP="00224E9B">
            <w:pPr>
              <w:rPr>
                <w:sz w:val="19"/>
                <w:szCs w:val="19"/>
              </w:rPr>
            </w:pPr>
          </w:p>
        </w:tc>
        <w:tc>
          <w:tcPr>
            <w:tcW w:w="2268" w:type="dxa"/>
            <w:gridSpan w:val="5"/>
          </w:tcPr>
          <w:p w14:paraId="31863041"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03F5EA16"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0617BE09" w14:textId="77777777" w:rsidTr="007F2A19">
        <w:tc>
          <w:tcPr>
            <w:tcW w:w="557" w:type="dxa"/>
            <w:vMerge/>
          </w:tcPr>
          <w:p w14:paraId="0D3AE5D1" w14:textId="77777777" w:rsidR="00153CD2" w:rsidRPr="00856EAE" w:rsidRDefault="00153CD2" w:rsidP="00224E9B">
            <w:pPr>
              <w:rPr>
                <w:sz w:val="19"/>
                <w:szCs w:val="19"/>
              </w:rPr>
            </w:pPr>
          </w:p>
        </w:tc>
        <w:tc>
          <w:tcPr>
            <w:tcW w:w="2199" w:type="dxa"/>
            <w:vMerge/>
          </w:tcPr>
          <w:p w14:paraId="278F3162" w14:textId="77777777" w:rsidR="00153CD2" w:rsidRPr="00856EAE" w:rsidRDefault="00153CD2" w:rsidP="00224E9B">
            <w:pPr>
              <w:rPr>
                <w:sz w:val="19"/>
                <w:szCs w:val="19"/>
              </w:rPr>
            </w:pPr>
          </w:p>
        </w:tc>
        <w:tc>
          <w:tcPr>
            <w:tcW w:w="2693" w:type="dxa"/>
            <w:vMerge/>
          </w:tcPr>
          <w:p w14:paraId="3B6647C1" w14:textId="77777777" w:rsidR="00153CD2" w:rsidRPr="00856EAE" w:rsidRDefault="00153CD2" w:rsidP="00224E9B">
            <w:pPr>
              <w:rPr>
                <w:sz w:val="19"/>
                <w:szCs w:val="19"/>
              </w:rPr>
            </w:pPr>
          </w:p>
        </w:tc>
        <w:tc>
          <w:tcPr>
            <w:tcW w:w="567" w:type="dxa"/>
          </w:tcPr>
          <w:p w14:paraId="5DDB9812"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4C65C607" w14:textId="77777777" w:rsidR="00153CD2" w:rsidRPr="00856EAE" w:rsidRDefault="00B844AF"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776ACC10"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 соблюдается</w:t>
            </w:r>
          </w:p>
        </w:tc>
        <w:tc>
          <w:tcPr>
            <w:tcW w:w="1843" w:type="dxa"/>
          </w:tcPr>
          <w:p w14:paraId="572373A1"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4A4C22A7" w14:textId="77777777" w:rsidTr="007F2A19">
        <w:tc>
          <w:tcPr>
            <w:tcW w:w="557" w:type="dxa"/>
            <w:vMerge/>
          </w:tcPr>
          <w:p w14:paraId="57E20AE0" w14:textId="77777777" w:rsidR="00153CD2" w:rsidRPr="00856EAE" w:rsidRDefault="00153CD2" w:rsidP="00224E9B">
            <w:pPr>
              <w:rPr>
                <w:sz w:val="19"/>
                <w:szCs w:val="19"/>
              </w:rPr>
            </w:pPr>
          </w:p>
        </w:tc>
        <w:tc>
          <w:tcPr>
            <w:tcW w:w="2199" w:type="dxa"/>
            <w:vMerge/>
          </w:tcPr>
          <w:p w14:paraId="15C828A4" w14:textId="77777777" w:rsidR="00153CD2" w:rsidRPr="00856EAE" w:rsidRDefault="00153CD2" w:rsidP="00224E9B">
            <w:pPr>
              <w:rPr>
                <w:sz w:val="19"/>
                <w:szCs w:val="19"/>
              </w:rPr>
            </w:pPr>
          </w:p>
        </w:tc>
        <w:tc>
          <w:tcPr>
            <w:tcW w:w="2693" w:type="dxa"/>
            <w:vMerge/>
          </w:tcPr>
          <w:p w14:paraId="3ACBD952" w14:textId="77777777" w:rsidR="00153CD2" w:rsidRPr="00856EAE" w:rsidRDefault="00153CD2" w:rsidP="00224E9B">
            <w:pPr>
              <w:rPr>
                <w:sz w:val="19"/>
                <w:szCs w:val="19"/>
              </w:rPr>
            </w:pPr>
          </w:p>
        </w:tc>
        <w:tc>
          <w:tcPr>
            <w:tcW w:w="2268" w:type="dxa"/>
            <w:gridSpan w:val="5"/>
          </w:tcPr>
          <w:p w14:paraId="395CEC0A"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3CD81FE3"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67745AD8" w14:textId="77777777" w:rsidTr="007F2A19">
        <w:trPr>
          <w:trHeight w:val="1730"/>
        </w:trPr>
        <w:tc>
          <w:tcPr>
            <w:tcW w:w="557" w:type="dxa"/>
            <w:vMerge w:val="restart"/>
          </w:tcPr>
          <w:p w14:paraId="65DA3CAE"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7.1.3</w:t>
            </w:r>
          </w:p>
        </w:tc>
        <w:tc>
          <w:tcPr>
            <w:tcW w:w="2199" w:type="dxa"/>
            <w:vMerge w:val="restart"/>
          </w:tcPr>
          <w:p w14:paraId="0056BB27"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29" w:history="1">
              <w:r w:rsidRPr="00856EAE">
                <w:rPr>
                  <w:rFonts w:ascii="Times New Roman" w:hAnsi="Times New Roman" w:cs="Times New Roman"/>
                  <w:color w:val="0000FF"/>
                  <w:sz w:val="19"/>
                  <w:szCs w:val="19"/>
                </w:rPr>
                <w:t>Кодексе</w:t>
              </w:r>
            </w:hyperlink>
            <w:r w:rsidRPr="00856EAE">
              <w:rPr>
                <w:rFonts w:ascii="Times New Roman" w:hAnsi="Times New Roman" w:cs="Times New Roman"/>
                <w:sz w:val="19"/>
                <w:szCs w:val="19"/>
              </w:rPr>
              <w:t>.</w:t>
            </w:r>
          </w:p>
        </w:tc>
        <w:tc>
          <w:tcPr>
            <w:tcW w:w="2693" w:type="dxa"/>
            <w:vMerge w:val="restart"/>
          </w:tcPr>
          <w:p w14:paraId="1A5675C7"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tc>
        <w:tc>
          <w:tcPr>
            <w:tcW w:w="2268" w:type="dxa"/>
            <w:gridSpan w:val="5"/>
          </w:tcPr>
          <w:p w14:paraId="01F10606"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1680D4E7"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20F0628A" w14:textId="77777777" w:rsidTr="007F2A19">
        <w:tc>
          <w:tcPr>
            <w:tcW w:w="557" w:type="dxa"/>
            <w:vMerge/>
          </w:tcPr>
          <w:p w14:paraId="75CE0AF4" w14:textId="77777777" w:rsidR="00153CD2" w:rsidRPr="00856EAE" w:rsidRDefault="00153CD2" w:rsidP="00224E9B">
            <w:pPr>
              <w:rPr>
                <w:sz w:val="19"/>
                <w:szCs w:val="19"/>
              </w:rPr>
            </w:pPr>
          </w:p>
        </w:tc>
        <w:tc>
          <w:tcPr>
            <w:tcW w:w="2199" w:type="dxa"/>
            <w:vMerge/>
          </w:tcPr>
          <w:p w14:paraId="7C873A08" w14:textId="77777777" w:rsidR="00153CD2" w:rsidRPr="00856EAE" w:rsidRDefault="00153CD2" w:rsidP="00224E9B">
            <w:pPr>
              <w:rPr>
                <w:sz w:val="19"/>
                <w:szCs w:val="19"/>
              </w:rPr>
            </w:pPr>
          </w:p>
        </w:tc>
        <w:tc>
          <w:tcPr>
            <w:tcW w:w="2693" w:type="dxa"/>
            <w:vMerge/>
          </w:tcPr>
          <w:p w14:paraId="6ACA4DCC" w14:textId="77777777" w:rsidR="00153CD2" w:rsidRPr="00856EAE" w:rsidRDefault="00153CD2" w:rsidP="00224E9B">
            <w:pPr>
              <w:rPr>
                <w:sz w:val="19"/>
                <w:szCs w:val="19"/>
              </w:rPr>
            </w:pPr>
          </w:p>
        </w:tc>
        <w:tc>
          <w:tcPr>
            <w:tcW w:w="567" w:type="dxa"/>
          </w:tcPr>
          <w:p w14:paraId="6E1785EA"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17795720" w14:textId="77777777" w:rsidR="00153CD2" w:rsidRPr="00856EAE" w:rsidRDefault="00B844AF"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25101682"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53C2F52"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43364B63" w14:textId="77777777" w:rsidTr="007F2A19">
        <w:tc>
          <w:tcPr>
            <w:tcW w:w="557" w:type="dxa"/>
            <w:vMerge/>
          </w:tcPr>
          <w:p w14:paraId="41010473" w14:textId="77777777" w:rsidR="00153CD2" w:rsidRPr="00856EAE" w:rsidRDefault="00153CD2" w:rsidP="00224E9B">
            <w:pPr>
              <w:rPr>
                <w:sz w:val="19"/>
                <w:szCs w:val="19"/>
              </w:rPr>
            </w:pPr>
          </w:p>
        </w:tc>
        <w:tc>
          <w:tcPr>
            <w:tcW w:w="2199" w:type="dxa"/>
            <w:vMerge/>
          </w:tcPr>
          <w:p w14:paraId="5F149215" w14:textId="77777777" w:rsidR="00153CD2" w:rsidRPr="00856EAE" w:rsidRDefault="00153CD2" w:rsidP="00224E9B">
            <w:pPr>
              <w:rPr>
                <w:sz w:val="19"/>
                <w:szCs w:val="19"/>
              </w:rPr>
            </w:pPr>
          </w:p>
        </w:tc>
        <w:tc>
          <w:tcPr>
            <w:tcW w:w="2693" w:type="dxa"/>
            <w:vMerge/>
          </w:tcPr>
          <w:p w14:paraId="33351575" w14:textId="77777777" w:rsidR="00153CD2" w:rsidRPr="00856EAE" w:rsidRDefault="00153CD2" w:rsidP="00224E9B">
            <w:pPr>
              <w:rPr>
                <w:sz w:val="19"/>
                <w:szCs w:val="19"/>
              </w:rPr>
            </w:pPr>
          </w:p>
        </w:tc>
        <w:tc>
          <w:tcPr>
            <w:tcW w:w="2268" w:type="dxa"/>
            <w:gridSpan w:val="5"/>
          </w:tcPr>
          <w:p w14:paraId="1684FD94"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0700C29A"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75322C32" w14:textId="77777777" w:rsidTr="007F2A19">
        <w:tc>
          <w:tcPr>
            <w:tcW w:w="557" w:type="dxa"/>
            <w:vMerge/>
          </w:tcPr>
          <w:p w14:paraId="14F6ECB5" w14:textId="77777777" w:rsidR="00153CD2" w:rsidRPr="00856EAE" w:rsidRDefault="00153CD2" w:rsidP="00224E9B">
            <w:pPr>
              <w:rPr>
                <w:sz w:val="19"/>
                <w:szCs w:val="19"/>
              </w:rPr>
            </w:pPr>
          </w:p>
        </w:tc>
        <w:tc>
          <w:tcPr>
            <w:tcW w:w="2199" w:type="dxa"/>
            <w:vMerge/>
          </w:tcPr>
          <w:p w14:paraId="5FE3AA21" w14:textId="77777777" w:rsidR="00153CD2" w:rsidRPr="00856EAE" w:rsidRDefault="00153CD2" w:rsidP="00224E9B">
            <w:pPr>
              <w:rPr>
                <w:sz w:val="19"/>
                <w:szCs w:val="19"/>
              </w:rPr>
            </w:pPr>
          </w:p>
        </w:tc>
        <w:tc>
          <w:tcPr>
            <w:tcW w:w="2693" w:type="dxa"/>
            <w:vMerge/>
          </w:tcPr>
          <w:p w14:paraId="3C028DAE" w14:textId="77777777" w:rsidR="00153CD2" w:rsidRPr="00856EAE" w:rsidRDefault="00153CD2" w:rsidP="00224E9B">
            <w:pPr>
              <w:rPr>
                <w:sz w:val="19"/>
                <w:szCs w:val="19"/>
              </w:rPr>
            </w:pPr>
          </w:p>
        </w:tc>
        <w:tc>
          <w:tcPr>
            <w:tcW w:w="567" w:type="dxa"/>
          </w:tcPr>
          <w:p w14:paraId="49020FF2"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6F2A988B" w14:textId="77777777" w:rsidR="00153CD2" w:rsidRPr="00856EAE" w:rsidRDefault="00153CD2" w:rsidP="00224E9B">
            <w:pPr>
              <w:pStyle w:val="ConsPlusNormal"/>
              <w:rPr>
                <w:rFonts w:ascii="Times New Roman" w:hAnsi="Times New Roman" w:cs="Times New Roman"/>
                <w:sz w:val="19"/>
                <w:szCs w:val="19"/>
              </w:rPr>
            </w:pPr>
          </w:p>
        </w:tc>
        <w:tc>
          <w:tcPr>
            <w:tcW w:w="1416" w:type="dxa"/>
            <w:gridSpan w:val="3"/>
          </w:tcPr>
          <w:p w14:paraId="502B0056"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 соблюдается</w:t>
            </w:r>
          </w:p>
        </w:tc>
        <w:tc>
          <w:tcPr>
            <w:tcW w:w="1843" w:type="dxa"/>
          </w:tcPr>
          <w:p w14:paraId="1CB8B631"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2BEFDD93" w14:textId="77777777" w:rsidTr="007F2A19">
        <w:trPr>
          <w:trHeight w:val="510"/>
        </w:trPr>
        <w:tc>
          <w:tcPr>
            <w:tcW w:w="557" w:type="dxa"/>
            <w:vMerge/>
          </w:tcPr>
          <w:p w14:paraId="20D6756C" w14:textId="77777777" w:rsidR="00153CD2" w:rsidRPr="00856EAE" w:rsidRDefault="00153CD2" w:rsidP="00224E9B">
            <w:pPr>
              <w:rPr>
                <w:sz w:val="19"/>
                <w:szCs w:val="19"/>
              </w:rPr>
            </w:pPr>
          </w:p>
        </w:tc>
        <w:tc>
          <w:tcPr>
            <w:tcW w:w="2199" w:type="dxa"/>
            <w:vMerge/>
          </w:tcPr>
          <w:p w14:paraId="5E63826E" w14:textId="77777777" w:rsidR="00153CD2" w:rsidRPr="00856EAE" w:rsidRDefault="00153CD2" w:rsidP="00224E9B">
            <w:pPr>
              <w:rPr>
                <w:sz w:val="19"/>
                <w:szCs w:val="19"/>
              </w:rPr>
            </w:pPr>
          </w:p>
        </w:tc>
        <w:tc>
          <w:tcPr>
            <w:tcW w:w="2693" w:type="dxa"/>
            <w:vMerge/>
          </w:tcPr>
          <w:p w14:paraId="2A8F99C4" w14:textId="77777777" w:rsidR="00153CD2" w:rsidRPr="00856EAE" w:rsidRDefault="00153CD2" w:rsidP="00224E9B">
            <w:pPr>
              <w:rPr>
                <w:sz w:val="19"/>
                <w:szCs w:val="19"/>
              </w:rPr>
            </w:pPr>
          </w:p>
        </w:tc>
        <w:tc>
          <w:tcPr>
            <w:tcW w:w="2268" w:type="dxa"/>
            <w:gridSpan w:val="5"/>
            <w:vMerge w:val="restart"/>
          </w:tcPr>
          <w:p w14:paraId="620ACBF1" w14:textId="77777777" w:rsidR="00153CD2" w:rsidRPr="00856EAE" w:rsidRDefault="00153CD2" w:rsidP="00224E9B">
            <w:pPr>
              <w:pStyle w:val="ConsPlusNormal"/>
              <w:rPr>
                <w:rFonts w:ascii="Times New Roman" w:hAnsi="Times New Roman" w:cs="Times New Roman"/>
                <w:sz w:val="19"/>
                <w:szCs w:val="19"/>
              </w:rPr>
            </w:pPr>
          </w:p>
        </w:tc>
        <w:tc>
          <w:tcPr>
            <w:tcW w:w="1843" w:type="dxa"/>
            <w:vMerge w:val="restart"/>
          </w:tcPr>
          <w:p w14:paraId="533ED14A"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015C5EE1" w14:textId="77777777" w:rsidTr="007F2A19">
        <w:trPr>
          <w:trHeight w:val="230"/>
        </w:trPr>
        <w:tc>
          <w:tcPr>
            <w:tcW w:w="557" w:type="dxa"/>
            <w:vMerge/>
          </w:tcPr>
          <w:p w14:paraId="2C141424" w14:textId="77777777" w:rsidR="00153CD2" w:rsidRPr="00856EAE" w:rsidRDefault="00153CD2" w:rsidP="00224E9B">
            <w:pPr>
              <w:rPr>
                <w:sz w:val="19"/>
                <w:szCs w:val="19"/>
              </w:rPr>
            </w:pPr>
          </w:p>
        </w:tc>
        <w:tc>
          <w:tcPr>
            <w:tcW w:w="2199" w:type="dxa"/>
            <w:vMerge/>
          </w:tcPr>
          <w:p w14:paraId="19556459" w14:textId="77777777" w:rsidR="00153CD2" w:rsidRPr="00856EAE" w:rsidRDefault="00153CD2" w:rsidP="00224E9B">
            <w:pPr>
              <w:rPr>
                <w:sz w:val="19"/>
                <w:szCs w:val="19"/>
              </w:rPr>
            </w:pPr>
          </w:p>
        </w:tc>
        <w:tc>
          <w:tcPr>
            <w:tcW w:w="2693" w:type="dxa"/>
            <w:vMerge w:val="restart"/>
          </w:tcPr>
          <w:p w14:paraId="7BF777CE"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 течение отчетного периода, все существенные корпоративные действия проходили процедуру одобрения до их осуществления.</w:t>
            </w:r>
          </w:p>
        </w:tc>
        <w:tc>
          <w:tcPr>
            <w:tcW w:w="2268" w:type="dxa"/>
            <w:gridSpan w:val="5"/>
            <w:vMerge/>
          </w:tcPr>
          <w:p w14:paraId="5FBC12FE" w14:textId="77777777" w:rsidR="00153CD2" w:rsidRPr="00856EAE" w:rsidRDefault="00153CD2" w:rsidP="00224E9B">
            <w:pPr>
              <w:rPr>
                <w:sz w:val="19"/>
                <w:szCs w:val="19"/>
              </w:rPr>
            </w:pPr>
          </w:p>
        </w:tc>
        <w:tc>
          <w:tcPr>
            <w:tcW w:w="1843" w:type="dxa"/>
            <w:vMerge/>
          </w:tcPr>
          <w:p w14:paraId="4D318F89" w14:textId="77777777" w:rsidR="00153CD2" w:rsidRPr="00856EAE" w:rsidRDefault="00153CD2" w:rsidP="00224E9B">
            <w:pPr>
              <w:rPr>
                <w:sz w:val="19"/>
                <w:szCs w:val="19"/>
              </w:rPr>
            </w:pPr>
          </w:p>
        </w:tc>
      </w:tr>
      <w:tr w:rsidR="00BF57E8" w:rsidRPr="00856EAE" w14:paraId="6E58CFA9" w14:textId="77777777" w:rsidTr="007F2A19">
        <w:tc>
          <w:tcPr>
            <w:tcW w:w="557" w:type="dxa"/>
            <w:vMerge/>
          </w:tcPr>
          <w:p w14:paraId="4FB084A0" w14:textId="77777777" w:rsidR="00153CD2" w:rsidRPr="00856EAE" w:rsidRDefault="00153CD2" w:rsidP="00224E9B">
            <w:pPr>
              <w:rPr>
                <w:sz w:val="19"/>
                <w:szCs w:val="19"/>
              </w:rPr>
            </w:pPr>
          </w:p>
        </w:tc>
        <w:tc>
          <w:tcPr>
            <w:tcW w:w="2199" w:type="dxa"/>
            <w:vMerge/>
          </w:tcPr>
          <w:p w14:paraId="41DCD261" w14:textId="77777777" w:rsidR="00153CD2" w:rsidRPr="00856EAE" w:rsidRDefault="00153CD2" w:rsidP="00224E9B">
            <w:pPr>
              <w:rPr>
                <w:sz w:val="19"/>
                <w:szCs w:val="19"/>
              </w:rPr>
            </w:pPr>
          </w:p>
        </w:tc>
        <w:tc>
          <w:tcPr>
            <w:tcW w:w="2693" w:type="dxa"/>
            <w:vMerge/>
          </w:tcPr>
          <w:p w14:paraId="4F7FB9E4" w14:textId="77777777" w:rsidR="00153CD2" w:rsidRPr="00856EAE" w:rsidRDefault="00153CD2" w:rsidP="00224E9B">
            <w:pPr>
              <w:rPr>
                <w:sz w:val="19"/>
                <w:szCs w:val="19"/>
              </w:rPr>
            </w:pPr>
          </w:p>
        </w:tc>
        <w:tc>
          <w:tcPr>
            <w:tcW w:w="2268" w:type="dxa"/>
            <w:gridSpan w:val="5"/>
          </w:tcPr>
          <w:p w14:paraId="720B33D2"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32CFF0E2"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4A07A4CE" w14:textId="77777777" w:rsidTr="007F2A19">
        <w:tc>
          <w:tcPr>
            <w:tcW w:w="557" w:type="dxa"/>
            <w:vMerge/>
          </w:tcPr>
          <w:p w14:paraId="6023841F" w14:textId="77777777" w:rsidR="00153CD2" w:rsidRPr="00856EAE" w:rsidRDefault="00153CD2" w:rsidP="00224E9B">
            <w:pPr>
              <w:rPr>
                <w:sz w:val="19"/>
                <w:szCs w:val="19"/>
              </w:rPr>
            </w:pPr>
          </w:p>
        </w:tc>
        <w:tc>
          <w:tcPr>
            <w:tcW w:w="2199" w:type="dxa"/>
            <w:vMerge/>
          </w:tcPr>
          <w:p w14:paraId="4D9091AC" w14:textId="77777777" w:rsidR="00153CD2" w:rsidRPr="00856EAE" w:rsidRDefault="00153CD2" w:rsidP="00224E9B">
            <w:pPr>
              <w:rPr>
                <w:sz w:val="19"/>
                <w:szCs w:val="19"/>
              </w:rPr>
            </w:pPr>
          </w:p>
        </w:tc>
        <w:tc>
          <w:tcPr>
            <w:tcW w:w="2693" w:type="dxa"/>
            <w:vMerge/>
          </w:tcPr>
          <w:p w14:paraId="3E31495A" w14:textId="77777777" w:rsidR="00153CD2" w:rsidRPr="00856EAE" w:rsidRDefault="00153CD2" w:rsidP="00224E9B">
            <w:pPr>
              <w:rPr>
                <w:sz w:val="19"/>
                <w:szCs w:val="19"/>
              </w:rPr>
            </w:pPr>
          </w:p>
        </w:tc>
        <w:tc>
          <w:tcPr>
            <w:tcW w:w="567" w:type="dxa"/>
          </w:tcPr>
          <w:p w14:paraId="03D7E1AF"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0BF99DD7" w14:textId="77777777" w:rsidR="00153CD2" w:rsidRPr="00856EAE" w:rsidRDefault="00153CD2" w:rsidP="00224E9B">
            <w:pPr>
              <w:pStyle w:val="ConsPlusNormal"/>
              <w:rPr>
                <w:rFonts w:ascii="Times New Roman" w:hAnsi="Times New Roman" w:cs="Times New Roman"/>
                <w:sz w:val="19"/>
                <w:szCs w:val="19"/>
              </w:rPr>
            </w:pPr>
          </w:p>
        </w:tc>
        <w:tc>
          <w:tcPr>
            <w:tcW w:w="1416" w:type="dxa"/>
            <w:gridSpan w:val="3"/>
          </w:tcPr>
          <w:p w14:paraId="0228FB7B"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 соблюдается</w:t>
            </w:r>
          </w:p>
        </w:tc>
        <w:tc>
          <w:tcPr>
            <w:tcW w:w="1843" w:type="dxa"/>
          </w:tcPr>
          <w:p w14:paraId="79443DE6"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7EFC1FCE" w14:textId="77777777" w:rsidTr="007F2A19">
        <w:tc>
          <w:tcPr>
            <w:tcW w:w="557" w:type="dxa"/>
            <w:vMerge/>
          </w:tcPr>
          <w:p w14:paraId="224A542C" w14:textId="77777777" w:rsidR="00153CD2" w:rsidRPr="00856EAE" w:rsidRDefault="00153CD2" w:rsidP="00224E9B">
            <w:pPr>
              <w:rPr>
                <w:sz w:val="19"/>
                <w:szCs w:val="19"/>
              </w:rPr>
            </w:pPr>
          </w:p>
        </w:tc>
        <w:tc>
          <w:tcPr>
            <w:tcW w:w="2199" w:type="dxa"/>
            <w:vMerge/>
          </w:tcPr>
          <w:p w14:paraId="188BCD97" w14:textId="77777777" w:rsidR="00153CD2" w:rsidRPr="00856EAE" w:rsidRDefault="00153CD2" w:rsidP="00224E9B">
            <w:pPr>
              <w:rPr>
                <w:sz w:val="19"/>
                <w:szCs w:val="19"/>
              </w:rPr>
            </w:pPr>
          </w:p>
        </w:tc>
        <w:tc>
          <w:tcPr>
            <w:tcW w:w="2693" w:type="dxa"/>
            <w:vMerge/>
          </w:tcPr>
          <w:p w14:paraId="465AD6C6" w14:textId="77777777" w:rsidR="00153CD2" w:rsidRPr="00856EAE" w:rsidRDefault="00153CD2" w:rsidP="00224E9B">
            <w:pPr>
              <w:rPr>
                <w:sz w:val="19"/>
                <w:szCs w:val="19"/>
              </w:rPr>
            </w:pPr>
          </w:p>
        </w:tc>
        <w:tc>
          <w:tcPr>
            <w:tcW w:w="2268" w:type="dxa"/>
            <w:gridSpan w:val="5"/>
          </w:tcPr>
          <w:p w14:paraId="25EE3742"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3ECAA3D6" w14:textId="77777777" w:rsidR="00153CD2" w:rsidRPr="00856EAE" w:rsidRDefault="00153CD2" w:rsidP="00224E9B">
            <w:pPr>
              <w:pStyle w:val="ConsPlusNormal"/>
              <w:rPr>
                <w:rFonts w:ascii="Times New Roman" w:hAnsi="Times New Roman" w:cs="Times New Roman"/>
                <w:sz w:val="19"/>
                <w:szCs w:val="19"/>
              </w:rPr>
            </w:pPr>
          </w:p>
        </w:tc>
      </w:tr>
      <w:tr w:rsidR="00FD1513" w:rsidRPr="00856EAE" w14:paraId="4EE898E1" w14:textId="77777777" w:rsidTr="007F2A19">
        <w:tc>
          <w:tcPr>
            <w:tcW w:w="557" w:type="dxa"/>
          </w:tcPr>
          <w:p w14:paraId="295D2496"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7.2</w:t>
            </w:r>
          </w:p>
        </w:tc>
        <w:tc>
          <w:tcPr>
            <w:tcW w:w="9003" w:type="dxa"/>
            <w:gridSpan w:val="8"/>
          </w:tcPr>
          <w:p w14:paraId="755166FB"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BF57E8" w:rsidRPr="00856EAE" w14:paraId="077C38A8" w14:textId="77777777" w:rsidTr="007F2A19">
        <w:tc>
          <w:tcPr>
            <w:tcW w:w="557" w:type="dxa"/>
            <w:vMerge w:val="restart"/>
          </w:tcPr>
          <w:p w14:paraId="4C3DC694"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7.2.1</w:t>
            </w:r>
          </w:p>
        </w:tc>
        <w:tc>
          <w:tcPr>
            <w:tcW w:w="2199" w:type="dxa"/>
            <w:vMerge w:val="restart"/>
          </w:tcPr>
          <w:p w14:paraId="78F8099B"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693" w:type="dxa"/>
            <w:vMerge w:val="restart"/>
          </w:tcPr>
          <w:p w14:paraId="5E958A73"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268" w:type="dxa"/>
            <w:gridSpan w:val="5"/>
          </w:tcPr>
          <w:p w14:paraId="29ED4375"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0E41A5A4"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678D13A1" w14:textId="77777777" w:rsidTr="007F2A19">
        <w:tc>
          <w:tcPr>
            <w:tcW w:w="557" w:type="dxa"/>
            <w:vMerge/>
          </w:tcPr>
          <w:p w14:paraId="439641B9" w14:textId="77777777" w:rsidR="00153CD2" w:rsidRPr="00856EAE" w:rsidRDefault="00153CD2" w:rsidP="00224E9B">
            <w:pPr>
              <w:rPr>
                <w:sz w:val="19"/>
                <w:szCs w:val="19"/>
              </w:rPr>
            </w:pPr>
          </w:p>
        </w:tc>
        <w:tc>
          <w:tcPr>
            <w:tcW w:w="2199" w:type="dxa"/>
            <w:vMerge/>
          </w:tcPr>
          <w:p w14:paraId="766434FD" w14:textId="77777777" w:rsidR="00153CD2" w:rsidRPr="00856EAE" w:rsidRDefault="00153CD2" w:rsidP="00224E9B">
            <w:pPr>
              <w:rPr>
                <w:sz w:val="19"/>
                <w:szCs w:val="19"/>
              </w:rPr>
            </w:pPr>
          </w:p>
        </w:tc>
        <w:tc>
          <w:tcPr>
            <w:tcW w:w="2693" w:type="dxa"/>
            <w:vMerge/>
          </w:tcPr>
          <w:p w14:paraId="7D51C57E" w14:textId="77777777" w:rsidR="00153CD2" w:rsidRPr="00856EAE" w:rsidRDefault="00153CD2" w:rsidP="00224E9B">
            <w:pPr>
              <w:rPr>
                <w:sz w:val="19"/>
                <w:szCs w:val="19"/>
              </w:rPr>
            </w:pPr>
          </w:p>
        </w:tc>
        <w:tc>
          <w:tcPr>
            <w:tcW w:w="567" w:type="dxa"/>
          </w:tcPr>
          <w:p w14:paraId="45126F14"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6F3C394A" w14:textId="77777777" w:rsidR="00153CD2" w:rsidRPr="00856EAE" w:rsidRDefault="00153CD2" w:rsidP="00224E9B">
            <w:pPr>
              <w:pStyle w:val="ConsPlusNormal"/>
              <w:ind w:left="-1477"/>
              <w:rPr>
                <w:rFonts w:ascii="Times New Roman" w:hAnsi="Times New Roman" w:cs="Times New Roman"/>
                <w:sz w:val="19"/>
                <w:szCs w:val="19"/>
              </w:rPr>
            </w:pPr>
          </w:p>
        </w:tc>
        <w:tc>
          <w:tcPr>
            <w:tcW w:w="1416" w:type="dxa"/>
            <w:gridSpan w:val="3"/>
          </w:tcPr>
          <w:p w14:paraId="746EC2B7" w14:textId="77777777" w:rsidR="00153CD2" w:rsidRPr="00856EAE" w:rsidRDefault="001431EC"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5830E9FA"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6D699388" w14:textId="77777777" w:rsidTr="007F2A19">
        <w:tc>
          <w:tcPr>
            <w:tcW w:w="557" w:type="dxa"/>
            <w:vMerge/>
          </w:tcPr>
          <w:p w14:paraId="2A36F256" w14:textId="77777777" w:rsidR="00153CD2" w:rsidRPr="00856EAE" w:rsidRDefault="00153CD2" w:rsidP="00224E9B">
            <w:pPr>
              <w:rPr>
                <w:sz w:val="19"/>
                <w:szCs w:val="19"/>
              </w:rPr>
            </w:pPr>
          </w:p>
        </w:tc>
        <w:tc>
          <w:tcPr>
            <w:tcW w:w="2199" w:type="dxa"/>
            <w:vMerge/>
          </w:tcPr>
          <w:p w14:paraId="18FBA7D5" w14:textId="77777777" w:rsidR="00153CD2" w:rsidRPr="00856EAE" w:rsidRDefault="00153CD2" w:rsidP="00224E9B">
            <w:pPr>
              <w:rPr>
                <w:sz w:val="19"/>
                <w:szCs w:val="19"/>
              </w:rPr>
            </w:pPr>
          </w:p>
        </w:tc>
        <w:tc>
          <w:tcPr>
            <w:tcW w:w="2693" w:type="dxa"/>
            <w:vMerge/>
          </w:tcPr>
          <w:p w14:paraId="09626103" w14:textId="77777777" w:rsidR="00153CD2" w:rsidRPr="00856EAE" w:rsidRDefault="00153CD2" w:rsidP="00224E9B">
            <w:pPr>
              <w:rPr>
                <w:sz w:val="19"/>
                <w:szCs w:val="19"/>
              </w:rPr>
            </w:pPr>
          </w:p>
        </w:tc>
        <w:tc>
          <w:tcPr>
            <w:tcW w:w="2268" w:type="dxa"/>
            <w:gridSpan w:val="5"/>
          </w:tcPr>
          <w:p w14:paraId="1E306045"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40EA090A"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428526C7" w14:textId="77777777" w:rsidTr="007F2A19">
        <w:tc>
          <w:tcPr>
            <w:tcW w:w="557" w:type="dxa"/>
            <w:vMerge/>
          </w:tcPr>
          <w:p w14:paraId="064DAC84" w14:textId="77777777" w:rsidR="00153CD2" w:rsidRPr="00856EAE" w:rsidRDefault="00153CD2" w:rsidP="00224E9B">
            <w:pPr>
              <w:rPr>
                <w:sz w:val="19"/>
                <w:szCs w:val="19"/>
              </w:rPr>
            </w:pPr>
          </w:p>
        </w:tc>
        <w:tc>
          <w:tcPr>
            <w:tcW w:w="2199" w:type="dxa"/>
            <w:vMerge/>
          </w:tcPr>
          <w:p w14:paraId="6CDFEAD7" w14:textId="77777777" w:rsidR="00153CD2" w:rsidRPr="00856EAE" w:rsidRDefault="00153CD2" w:rsidP="00224E9B">
            <w:pPr>
              <w:rPr>
                <w:sz w:val="19"/>
                <w:szCs w:val="19"/>
              </w:rPr>
            </w:pPr>
          </w:p>
        </w:tc>
        <w:tc>
          <w:tcPr>
            <w:tcW w:w="2693" w:type="dxa"/>
            <w:vMerge/>
          </w:tcPr>
          <w:p w14:paraId="65411E5C" w14:textId="77777777" w:rsidR="00153CD2" w:rsidRPr="00856EAE" w:rsidRDefault="00153CD2" w:rsidP="00224E9B">
            <w:pPr>
              <w:rPr>
                <w:sz w:val="19"/>
                <w:szCs w:val="19"/>
              </w:rPr>
            </w:pPr>
          </w:p>
        </w:tc>
        <w:tc>
          <w:tcPr>
            <w:tcW w:w="567" w:type="dxa"/>
          </w:tcPr>
          <w:p w14:paraId="0E368AC3"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5D761E6C" w14:textId="77777777" w:rsidR="00153CD2" w:rsidRPr="00856EAE" w:rsidRDefault="00F133F9"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177A0F4C"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 xml:space="preserve">частично соблюдается </w:t>
            </w:r>
          </w:p>
        </w:tc>
        <w:tc>
          <w:tcPr>
            <w:tcW w:w="1843" w:type="dxa"/>
          </w:tcPr>
          <w:p w14:paraId="40A985F7"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6A172470" w14:textId="77777777" w:rsidTr="007F2A19">
        <w:tc>
          <w:tcPr>
            <w:tcW w:w="557" w:type="dxa"/>
            <w:vMerge/>
          </w:tcPr>
          <w:p w14:paraId="092D762A" w14:textId="77777777" w:rsidR="00153CD2" w:rsidRPr="00856EAE" w:rsidRDefault="00153CD2" w:rsidP="00224E9B">
            <w:pPr>
              <w:rPr>
                <w:sz w:val="19"/>
                <w:szCs w:val="19"/>
              </w:rPr>
            </w:pPr>
          </w:p>
        </w:tc>
        <w:tc>
          <w:tcPr>
            <w:tcW w:w="2199" w:type="dxa"/>
            <w:vMerge/>
          </w:tcPr>
          <w:p w14:paraId="301AE2E1" w14:textId="77777777" w:rsidR="00153CD2" w:rsidRPr="00856EAE" w:rsidRDefault="00153CD2" w:rsidP="00224E9B">
            <w:pPr>
              <w:rPr>
                <w:sz w:val="19"/>
                <w:szCs w:val="19"/>
              </w:rPr>
            </w:pPr>
          </w:p>
        </w:tc>
        <w:tc>
          <w:tcPr>
            <w:tcW w:w="2693" w:type="dxa"/>
            <w:vMerge/>
          </w:tcPr>
          <w:p w14:paraId="127E9F5E" w14:textId="77777777" w:rsidR="00153CD2" w:rsidRPr="00856EAE" w:rsidRDefault="00153CD2" w:rsidP="00224E9B">
            <w:pPr>
              <w:rPr>
                <w:sz w:val="19"/>
                <w:szCs w:val="19"/>
              </w:rPr>
            </w:pPr>
          </w:p>
        </w:tc>
        <w:tc>
          <w:tcPr>
            <w:tcW w:w="2268" w:type="dxa"/>
            <w:gridSpan w:val="5"/>
          </w:tcPr>
          <w:p w14:paraId="1EB49385"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108C1BE7"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1940CA74" w14:textId="77777777" w:rsidTr="007F2A19">
        <w:tc>
          <w:tcPr>
            <w:tcW w:w="557" w:type="dxa"/>
            <w:vMerge/>
          </w:tcPr>
          <w:p w14:paraId="14DDCD62" w14:textId="77777777" w:rsidR="00153CD2" w:rsidRPr="00856EAE" w:rsidRDefault="00153CD2" w:rsidP="00224E9B">
            <w:pPr>
              <w:rPr>
                <w:sz w:val="19"/>
                <w:szCs w:val="19"/>
              </w:rPr>
            </w:pPr>
          </w:p>
        </w:tc>
        <w:tc>
          <w:tcPr>
            <w:tcW w:w="2199" w:type="dxa"/>
            <w:vMerge/>
          </w:tcPr>
          <w:p w14:paraId="1C1CE346" w14:textId="77777777" w:rsidR="00153CD2" w:rsidRPr="00856EAE" w:rsidRDefault="00153CD2" w:rsidP="00224E9B">
            <w:pPr>
              <w:rPr>
                <w:sz w:val="19"/>
                <w:szCs w:val="19"/>
              </w:rPr>
            </w:pPr>
          </w:p>
        </w:tc>
        <w:tc>
          <w:tcPr>
            <w:tcW w:w="2693" w:type="dxa"/>
            <w:vMerge/>
          </w:tcPr>
          <w:p w14:paraId="1B47B086" w14:textId="77777777" w:rsidR="00153CD2" w:rsidRPr="00856EAE" w:rsidRDefault="00153CD2" w:rsidP="00224E9B">
            <w:pPr>
              <w:rPr>
                <w:sz w:val="19"/>
                <w:szCs w:val="19"/>
              </w:rPr>
            </w:pPr>
          </w:p>
        </w:tc>
        <w:tc>
          <w:tcPr>
            <w:tcW w:w="2268" w:type="dxa"/>
            <w:gridSpan w:val="5"/>
          </w:tcPr>
          <w:p w14:paraId="284BD215"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7FC73B74"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79BB8407" w14:textId="77777777" w:rsidTr="007F2A19">
        <w:tc>
          <w:tcPr>
            <w:tcW w:w="557" w:type="dxa"/>
            <w:vMerge/>
          </w:tcPr>
          <w:p w14:paraId="65A37A9D" w14:textId="77777777" w:rsidR="00153CD2" w:rsidRPr="00856EAE" w:rsidRDefault="00153CD2" w:rsidP="00224E9B">
            <w:pPr>
              <w:rPr>
                <w:sz w:val="19"/>
                <w:szCs w:val="19"/>
              </w:rPr>
            </w:pPr>
          </w:p>
        </w:tc>
        <w:tc>
          <w:tcPr>
            <w:tcW w:w="2199" w:type="dxa"/>
            <w:vMerge/>
          </w:tcPr>
          <w:p w14:paraId="4BA3B4E6" w14:textId="77777777" w:rsidR="00153CD2" w:rsidRPr="00856EAE" w:rsidRDefault="00153CD2" w:rsidP="00224E9B">
            <w:pPr>
              <w:rPr>
                <w:sz w:val="19"/>
                <w:szCs w:val="19"/>
              </w:rPr>
            </w:pPr>
          </w:p>
        </w:tc>
        <w:tc>
          <w:tcPr>
            <w:tcW w:w="2693" w:type="dxa"/>
            <w:vMerge/>
          </w:tcPr>
          <w:p w14:paraId="625FA98E" w14:textId="77777777" w:rsidR="00153CD2" w:rsidRPr="00856EAE" w:rsidRDefault="00153CD2" w:rsidP="00224E9B">
            <w:pPr>
              <w:rPr>
                <w:sz w:val="19"/>
                <w:szCs w:val="19"/>
              </w:rPr>
            </w:pPr>
          </w:p>
        </w:tc>
        <w:tc>
          <w:tcPr>
            <w:tcW w:w="567" w:type="dxa"/>
          </w:tcPr>
          <w:p w14:paraId="0AF889CD"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7BCB2F72" w14:textId="77777777" w:rsidR="00153CD2" w:rsidRPr="00856EAE" w:rsidRDefault="00153CD2" w:rsidP="00224E9B">
            <w:pPr>
              <w:pStyle w:val="ConsPlusNormal"/>
              <w:rPr>
                <w:rFonts w:ascii="Times New Roman" w:hAnsi="Times New Roman" w:cs="Times New Roman"/>
                <w:sz w:val="19"/>
                <w:szCs w:val="19"/>
              </w:rPr>
            </w:pPr>
          </w:p>
        </w:tc>
        <w:tc>
          <w:tcPr>
            <w:tcW w:w="1416" w:type="dxa"/>
            <w:gridSpan w:val="3"/>
          </w:tcPr>
          <w:p w14:paraId="3CE82E89"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 xml:space="preserve">не соблюдается </w:t>
            </w:r>
          </w:p>
        </w:tc>
        <w:tc>
          <w:tcPr>
            <w:tcW w:w="1843" w:type="dxa"/>
          </w:tcPr>
          <w:p w14:paraId="324E1D01"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00AABB0A" w14:textId="77777777" w:rsidTr="007F2A19">
        <w:tc>
          <w:tcPr>
            <w:tcW w:w="557" w:type="dxa"/>
            <w:vMerge/>
          </w:tcPr>
          <w:p w14:paraId="29C50A7D" w14:textId="77777777" w:rsidR="00153CD2" w:rsidRPr="00856EAE" w:rsidRDefault="00153CD2" w:rsidP="00224E9B">
            <w:pPr>
              <w:rPr>
                <w:sz w:val="19"/>
                <w:szCs w:val="19"/>
              </w:rPr>
            </w:pPr>
          </w:p>
        </w:tc>
        <w:tc>
          <w:tcPr>
            <w:tcW w:w="2199" w:type="dxa"/>
            <w:vMerge/>
          </w:tcPr>
          <w:p w14:paraId="07302053" w14:textId="77777777" w:rsidR="00153CD2" w:rsidRPr="00856EAE" w:rsidRDefault="00153CD2" w:rsidP="00224E9B">
            <w:pPr>
              <w:rPr>
                <w:sz w:val="19"/>
                <w:szCs w:val="19"/>
              </w:rPr>
            </w:pPr>
          </w:p>
        </w:tc>
        <w:tc>
          <w:tcPr>
            <w:tcW w:w="2693" w:type="dxa"/>
            <w:vMerge/>
          </w:tcPr>
          <w:p w14:paraId="5C54CB7F" w14:textId="77777777" w:rsidR="00153CD2" w:rsidRPr="00856EAE" w:rsidRDefault="00153CD2" w:rsidP="00224E9B">
            <w:pPr>
              <w:rPr>
                <w:sz w:val="19"/>
                <w:szCs w:val="19"/>
              </w:rPr>
            </w:pPr>
          </w:p>
        </w:tc>
        <w:tc>
          <w:tcPr>
            <w:tcW w:w="2268" w:type="dxa"/>
            <w:gridSpan w:val="5"/>
          </w:tcPr>
          <w:p w14:paraId="3C0F9B95"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3DD071CE"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00C1B738" w14:textId="77777777" w:rsidTr="007F2A19">
        <w:tc>
          <w:tcPr>
            <w:tcW w:w="557" w:type="dxa"/>
            <w:vMerge w:val="restart"/>
          </w:tcPr>
          <w:p w14:paraId="30D621E3"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7.2.2</w:t>
            </w:r>
          </w:p>
        </w:tc>
        <w:tc>
          <w:tcPr>
            <w:tcW w:w="2199" w:type="dxa"/>
            <w:vMerge w:val="restart"/>
          </w:tcPr>
          <w:p w14:paraId="21DEBE3C"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693" w:type="dxa"/>
            <w:vMerge w:val="restart"/>
          </w:tcPr>
          <w:p w14:paraId="7934CEAF"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2268" w:type="dxa"/>
            <w:gridSpan w:val="5"/>
          </w:tcPr>
          <w:p w14:paraId="79EA11AF"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23B563C8"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058A5115" w14:textId="77777777" w:rsidTr="007F2A19">
        <w:tc>
          <w:tcPr>
            <w:tcW w:w="557" w:type="dxa"/>
            <w:vMerge/>
          </w:tcPr>
          <w:p w14:paraId="229E7E5E" w14:textId="77777777" w:rsidR="00153CD2" w:rsidRPr="00856EAE" w:rsidRDefault="00153CD2" w:rsidP="00224E9B">
            <w:pPr>
              <w:rPr>
                <w:sz w:val="19"/>
                <w:szCs w:val="19"/>
              </w:rPr>
            </w:pPr>
          </w:p>
        </w:tc>
        <w:tc>
          <w:tcPr>
            <w:tcW w:w="2199" w:type="dxa"/>
            <w:vMerge/>
          </w:tcPr>
          <w:p w14:paraId="35629745" w14:textId="77777777" w:rsidR="00153CD2" w:rsidRPr="00856EAE" w:rsidRDefault="00153CD2" w:rsidP="00224E9B">
            <w:pPr>
              <w:rPr>
                <w:sz w:val="19"/>
                <w:szCs w:val="19"/>
              </w:rPr>
            </w:pPr>
          </w:p>
        </w:tc>
        <w:tc>
          <w:tcPr>
            <w:tcW w:w="2693" w:type="dxa"/>
            <w:vMerge/>
          </w:tcPr>
          <w:p w14:paraId="2251FD1C" w14:textId="77777777" w:rsidR="00153CD2" w:rsidRPr="00856EAE" w:rsidRDefault="00153CD2" w:rsidP="00224E9B">
            <w:pPr>
              <w:rPr>
                <w:sz w:val="19"/>
                <w:szCs w:val="19"/>
              </w:rPr>
            </w:pPr>
          </w:p>
        </w:tc>
        <w:tc>
          <w:tcPr>
            <w:tcW w:w="567" w:type="dxa"/>
          </w:tcPr>
          <w:p w14:paraId="3E67DE75"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31CE0CB1" w14:textId="77777777" w:rsidR="00153CD2" w:rsidRPr="00856EAE" w:rsidRDefault="00AD0AE4" w:rsidP="00224E9B">
            <w:pPr>
              <w:pStyle w:val="ConsPlusNormal"/>
              <w:rPr>
                <w:rFonts w:ascii="Times New Roman" w:hAnsi="Times New Roman" w:cs="Times New Roman"/>
                <w:sz w:val="19"/>
                <w:szCs w:val="19"/>
                <w:lang w:val="en-US"/>
              </w:rPr>
            </w:pPr>
            <w:r w:rsidRPr="00856EAE">
              <w:rPr>
                <w:rFonts w:ascii="Times New Roman" w:hAnsi="Times New Roman" w:cs="Times New Roman"/>
                <w:sz w:val="19"/>
                <w:szCs w:val="19"/>
                <w:lang w:val="en-US"/>
              </w:rPr>
              <w:t>V</w:t>
            </w:r>
          </w:p>
        </w:tc>
        <w:tc>
          <w:tcPr>
            <w:tcW w:w="1416" w:type="dxa"/>
            <w:gridSpan w:val="3"/>
          </w:tcPr>
          <w:p w14:paraId="48C9A224"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соблюдается</w:t>
            </w:r>
          </w:p>
        </w:tc>
        <w:tc>
          <w:tcPr>
            <w:tcW w:w="1843" w:type="dxa"/>
          </w:tcPr>
          <w:p w14:paraId="7A5E0F9F"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3B0D8108" w14:textId="77777777" w:rsidTr="007F2A19">
        <w:tc>
          <w:tcPr>
            <w:tcW w:w="557" w:type="dxa"/>
            <w:vMerge/>
          </w:tcPr>
          <w:p w14:paraId="26555218" w14:textId="77777777" w:rsidR="00153CD2" w:rsidRPr="00856EAE" w:rsidRDefault="00153CD2" w:rsidP="00224E9B">
            <w:pPr>
              <w:rPr>
                <w:sz w:val="19"/>
                <w:szCs w:val="19"/>
              </w:rPr>
            </w:pPr>
          </w:p>
        </w:tc>
        <w:tc>
          <w:tcPr>
            <w:tcW w:w="2199" w:type="dxa"/>
            <w:vMerge/>
          </w:tcPr>
          <w:p w14:paraId="323B36CA" w14:textId="77777777" w:rsidR="00153CD2" w:rsidRPr="00856EAE" w:rsidRDefault="00153CD2" w:rsidP="00224E9B">
            <w:pPr>
              <w:rPr>
                <w:sz w:val="19"/>
                <w:szCs w:val="19"/>
              </w:rPr>
            </w:pPr>
          </w:p>
        </w:tc>
        <w:tc>
          <w:tcPr>
            <w:tcW w:w="2693" w:type="dxa"/>
            <w:vMerge/>
          </w:tcPr>
          <w:p w14:paraId="24B1B595" w14:textId="77777777" w:rsidR="00153CD2" w:rsidRPr="00856EAE" w:rsidRDefault="00153CD2" w:rsidP="00224E9B">
            <w:pPr>
              <w:rPr>
                <w:sz w:val="19"/>
                <w:szCs w:val="19"/>
              </w:rPr>
            </w:pPr>
          </w:p>
        </w:tc>
        <w:tc>
          <w:tcPr>
            <w:tcW w:w="2268" w:type="dxa"/>
            <w:gridSpan w:val="5"/>
          </w:tcPr>
          <w:p w14:paraId="508FD292"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388E02C8"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29BCF13B" w14:textId="77777777" w:rsidTr="007F2A19">
        <w:tc>
          <w:tcPr>
            <w:tcW w:w="557" w:type="dxa"/>
            <w:vMerge/>
          </w:tcPr>
          <w:p w14:paraId="101BE999" w14:textId="77777777" w:rsidR="00153CD2" w:rsidRPr="00856EAE" w:rsidRDefault="00153CD2" w:rsidP="00224E9B">
            <w:pPr>
              <w:rPr>
                <w:sz w:val="19"/>
                <w:szCs w:val="19"/>
              </w:rPr>
            </w:pPr>
          </w:p>
        </w:tc>
        <w:tc>
          <w:tcPr>
            <w:tcW w:w="2199" w:type="dxa"/>
            <w:vMerge/>
          </w:tcPr>
          <w:p w14:paraId="19DD5652" w14:textId="77777777" w:rsidR="00153CD2" w:rsidRPr="00856EAE" w:rsidRDefault="00153CD2" w:rsidP="00224E9B">
            <w:pPr>
              <w:rPr>
                <w:sz w:val="19"/>
                <w:szCs w:val="19"/>
              </w:rPr>
            </w:pPr>
          </w:p>
        </w:tc>
        <w:tc>
          <w:tcPr>
            <w:tcW w:w="2693" w:type="dxa"/>
            <w:vMerge/>
          </w:tcPr>
          <w:p w14:paraId="5B45430E" w14:textId="77777777" w:rsidR="00153CD2" w:rsidRPr="00856EAE" w:rsidRDefault="00153CD2" w:rsidP="00224E9B">
            <w:pPr>
              <w:rPr>
                <w:sz w:val="19"/>
                <w:szCs w:val="19"/>
              </w:rPr>
            </w:pPr>
          </w:p>
        </w:tc>
        <w:tc>
          <w:tcPr>
            <w:tcW w:w="567" w:type="dxa"/>
          </w:tcPr>
          <w:p w14:paraId="0B2A63EE"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74484DE4" w14:textId="77777777" w:rsidR="00153CD2" w:rsidRPr="00856EAE" w:rsidRDefault="00153CD2" w:rsidP="00224E9B">
            <w:pPr>
              <w:pStyle w:val="ConsPlusNormal"/>
              <w:rPr>
                <w:rFonts w:ascii="Times New Roman" w:hAnsi="Times New Roman" w:cs="Times New Roman"/>
                <w:sz w:val="19"/>
                <w:szCs w:val="19"/>
              </w:rPr>
            </w:pPr>
          </w:p>
        </w:tc>
        <w:tc>
          <w:tcPr>
            <w:tcW w:w="1416" w:type="dxa"/>
            <w:gridSpan w:val="3"/>
          </w:tcPr>
          <w:p w14:paraId="14E11905"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частично соблюдается</w:t>
            </w:r>
          </w:p>
        </w:tc>
        <w:tc>
          <w:tcPr>
            <w:tcW w:w="1843" w:type="dxa"/>
          </w:tcPr>
          <w:p w14:paraId="1A898B97"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077EF8EB" w14:textId="77777777" w:rsidTr="007F2A19">
        <w:trPr>
          <w:trHeight w:val="510"/>
        </w:trPr>
        <w:tc>
          <w:tcPr>
            <w:tcW w:w="557" w:type="dxa"/>
            <w:vMerge/>
          </w:tcPr>
          <w:p w14:paraId="507F21F3" w14:textId="77777777" w:rsidR="00153CD2" w:rsidRPr="00856EAE" w:rsidRDefault="00153CD2" w:rsidP="00224E9B">
            <w:pPr>
              <w:rPr>
                <w:sz w:val="19"/>
                <w:szCs w:val="19"/>
              </w:rPr>
            </w:pPr>
          </w:p>
        </w:tc>
        <w:tc>
          <w:tcPr>
            <w:tcW w:w="2199" w:type="dxa"/>
            <w:vMerge/>
          </w:tcPr>
          <w:p w14:paraId="384645FD" w14:textId="77777777" w:rsidR="00153CD2" w:rsidRPr="00856EAE" w:rsidRDefault="00153CD2" w:rsidP="00224E9B">
            <w:pPr>
              <w:rPr>
                <w:sz w:val="19"/>
                <w:szCs w:val="19"/>
              </w:rPr>
            </w:pPr>
          </w:p>
        </w:tc>
        <w:tc>
          <w:tcPr>
            <w:tcW w:w="2693" w:type="dxa"/>
            <w:vMerge/>
          </w:tcPr>
          <w:p w14:paraId="7AF7C529" w14:textId="77777777" w:rsidR="00153CD2" w:rsidRPr="00856EAE" w:rsidRDefault="00153CD2" w:rsidP="00224E9B">
            <w:pPr>
              <w:rPr>
                <w:sz w:val="19"/>
                <w:szCs w:val="19"/>
              </w:rPr>
            </w:pPr>
          </w:p>
        </w:tc>
        <w:tc>
          <w:tcPr>
            <w:tcW w:w="2268" w:type="dxa"/>
            <w:gridSpan w:val="5"/>
            <w:vMerge w:val="restart"/>
          </w:tcPr>
          <w:p w14:paraId="0E53B653" w14:textId="77777777" w:rsidR="00153CD2" w:rsidRPr="00856EAE" w:rsidRDefault="00153CD2" w:rsidP="00224E9B">
            <w:pPr>
              <w:pStyle w:val="ConsPlusNormal"/>
              <w:rPr>
                <w:rFonts w:ascii="Times New Roman" w:hAnsi="Times New Roman" w:cs="Times New Roman"/>
                <w:sz w:val="19"/>
                <w:szCs w:val="19"/>
              </w:rPr>
            </w:pPr>
          </w:p>
        </w:tc>
        <w:tc>
          <w:tcPr>
            <w:tcW w:w="1843" w:type="dxa"/>
            <w:vMerge w:val="restart"/>
          </w:tcPr>
          <w:p w14:paraId="3C864E84"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473C6D63" w14:textId="77777777" w:rsidTr="007F2A19">
        <w:trPr>
          <w:trHeight w:val="230"/>
        </w:trPr>
        <w:tc>
          <w:tcPr>
            <w:tcW w:w="557" w:type="dxa"/>
            <w:vMerge/>
          </w:tcPr>
          <w:p w14:paraId="2D20167B" w14:textId="77777777" w:rsidR="00153CD2" w:rsidRPr="00856EAE" w:rsidRDefault="00153CD2" w:rsidP="00224E9B">
            <w:pPr>
              <w:rPr>
                <w:sz w:val="19"/>
                <w:szCs w:val="19"/>
              </w:rPr>
            </w:pPr>
          </w:p>
        </w:tc>
        <w:tc>
          <w:tcPr>
            <w:tcW w:w="2199" w:type="dxa"/>
            <w:vMerge/>
          </w:tcPr>
          <w:p w14:paraId="430B2E9F" w14:textId="77777777" w:rsidR="00153CD2" w:rsidRPr="00856EAE" w:rsidRDefault="00153CD2" w:rsidP="00224E9B">
            <w:pPr>
              <w:rPr>
                <w:sz w:val="19"/>
                <w:szCs w:val="19"/>
              </w:rPr>
            </w:pPr>
          </w:p>
        </w:tc>
        <w:tc>
          <w:tcPr>
            <w:tcW w:w="2693" w:type="dxa"/>
            <w:vMerge w:val="restart"/>
          </w:tcPr>
          <w:p w14:paraId="1F085D9C"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tc>
        <w:tc>
          <w:tcPr>
            <w:tcW w:w="2268" w:type="dxa"/>
            <w:gridSpan w:val="5"/>
            <w:vMerge/>
          </w:tcPr>
          <w:p w14:paraId="1EFBE6F7" w14:textId="77777777" w:rsidR="00153CD2" w:rsidRPr="00856EAE" w:rsidRDefault="00153CD2" w:rsidP="00224E9B">
            <w:pPr>
              <w:rPr>
                <w:sz w:val="19"/>
                <w:szCs w:val="19"/>
              </w:rPr>
            </w:pPr>
          </w:p>
        </w:tc>
        <w:tc>
          <w:tcPr>
            <w:tcW w:w="1843" w:type="dxa"/>
            <w:vMerge/>
          </w:tcPr>
          <w:p w14:paraId="40D85B89" w14:textId="77777777" w:rsidR="00153CD2" w:rsidRPr="00856EAE" w:rsidRDefault="00153CD2" w:rsidP="00224E9B">
            <w:pPr>
              <w:rPr>
                <w:sz w:val="19"/>
                <w:szCs w:val="19"/>
              </w:rPr>
            </w:pPr>
          </w:p>
        </w:tc>
      </w:tr>
      <w:tr w:rsidR="00BF57E8" w:rsidRPr="00856EAE" w14:paraId="55A78B49" w14:textId="77777777" w:rsidTr="007F2A19">
        <w:tc>
          <w:tcPr>
            <w:tcW w:w="557" w:type="dxa"/>
            <w:vMerge/>
          </w:tcPr>
          <w:p w14:paraId="743D47E7" w14:textId="77777777" w:rsidR="00153CD2" w:rsidRPr="00856EAE" w:rsidRDefault="00153CD2" w:rsidP="00224E9B">
            <w:pPr>
              <w:rPr>
                <w:sz w:val="19"/>
                <w:szCs w:val="19"/>
              </w:rPr>
            </w:pPr>
          </w:p>
        </w:tc>
        <w:tc>
          <w:tcPr>
            <w:tcW w:w="2199" w:type="dxa"/>
            <w:vMerge/>
          </w:tcPr>
          <w:p w14:paraId="6DFC5A0F" w14:textId="77777777" w:rsidR="00153CD2" w:rsidRPr="00856EAE" w:rsidRDefault="00153CD2" w:rsidP="00224E9B">
            <w:pPr>
              <w:rPr>
                <w:sz w:val="19"/>
                <w:szCs w:val="19"/>
              </w:rPr>
            </w:pPr>
          </w:p>
        </w:tc>
        <w:tc>
          <w:tcPr>
            <w:tcW w:w="2693" w:type="dxa"/>
            <w:vMerge/>
          </w:tcPr>
          <w:p w14:paraId="0517D615" w14:textId="77777777" w:rsidR="00153CD2" w:rsidRPr="00856EAE" w:rsidRDefault="00153CD2" w:rsidP="00224E9B">
            <w:pPr>
              <w:rPr>
                <w:sz w:val="19"/>
                <w:szCs w:val="19"/>
              </w:rPr>
            </w:pPr>
          </w:p>
        </w:tc>
        <w:tc>
          <w:tcPr>
            <w:tcW w:w="2268" w:type="dxa"/>
            <w:gridSpan w:val="5"/>
          </w:tcPr>
          <w:p w14:paraId="7E7C9501" w14:textId="77777777" w:rsidR="00153CD2" w:rsidRPr="00856EAE" w:rsidRDefault="00153CD2" w:rsidP="00224E9B">
            <w:pPr>
              <w:pStyle w:val="ConsPlusNormal"/>
              <w:rPr>
                <w:rFonts w:ascii="Times New Roman" w:hAnsi="Times New Roman" w:cs="Times New Roman"/>
                <w:sz w:val="19"/>
                <w:szCs w:val="19"/>
              </w:rPr>
            </w:pPr>
          </w:p>
        </w:tc>
        <w:tc>
          <w:tcPr>
            <w:tcW w:w="1843" w:type="dxa"/>
          </w:tcPr>
          <w:p w14:paraId="0C6D3C1B"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6D4FF555" w14:textId="77777777" w:rsidTr="007F2A19">
        <w:tc>
          <w:tcPr>
            <w:tcW w:w="557" w:type="dxa"/>
            <w:vMerge/>
          </w:tcPr>
          <w:p w14:paraId="17974132" w14:textId="77777777" w:rsidR="00153CD2" w:rsidRPr="00856EAE" w:rsidRDefault="00153CD2" w:rsidP="00224E9B">
            <w:pPr>
              <w:rPr>
                <w:sz w:val="19"/>
                <w:szCs w:val="19"/>
              </w:rPr>
            </w:pPr>
          </w:p>
        </w:tc>
        <w:tc>
          <w:tcPr>
            <w:tcW w:w="2199" w:type="dxa"/>
            <w:vMerge/>
          </w:tcPr>
          <w:p w14:paraId="20ACCE31" w14:textId="77777777" w:rsidR="00153CD2" w:rsidRPr="00856EAE" w:rsidRDefault="00153CD2" w:rsidP="00224E9B">
            <w:pPr>
              <w:rPr>
                <w:sz w:val="19"/>
                <w:szCs w:val="19"/>
              </w:rPr>
            </w:pPr>
          </w:p>
        </w:tc>
        <w:tc>
          <w:tcPr>
            <w:tcW w:w="2693" w:type="dxa"/>
            <w:vMerge/>
          </w:tcPr>
          <w:p w14:paraId="206EFC07" w14:textId="77777777" w:rsidR="00153CD2" w:rsidRPr="00856EAE" w:rsidRDefault="00153CD2" w:rsidP="00224E9B">
            <w:pPr>
              <w:rPr>
                <w:sz w:val="19"/>
                <w:szCs w:val="19"/>
              </w:rPr>
            </w:pPr>
          </w:p>
        </w:tc>
        <w:tc>
          <w:tcPr>
            <w:tcW w:w="567" w:type="dxa"/>
          </w:tcPr>
          <w:p w14:paraId="5CC7644B" w14:textId="77777777" w:rsidR="00153CD2" w:rsidRPr="00856EAE" w:rsidRDefault="00153CD2" w:rsidP="00224E9B">
            <w:pPr>
              <w:pStyle w:val="ConsPlusNormal"/>
              <w:rPr>
                <w:rFonts w:ascii="Times New Roman" w:hAnsi="Times New Roman" w:cs="Times New Roman"/>
                <w:sz w:val="19"/>
                <w:szCs w:val="19"/>
              </w:rPr>
            </w:pPr>
          </w:p>
        </w:tc>
        <w:tc>
          <w:tcPr>
            <w:tcW w:w="285" w:type="dxa"/>
          </w:tcPr>
          <w:p w14:paraId="685F8396" w14:textId="77777777" w:rsidR="00153CD2" w:rsidRPr="00856EAE" w:rsidRDefault="00153CD2" w:rsidP="00224E9B">
            <w:pPr>
              <w:pStyle w:val="ConsPlusNormal"/>
              <w:rPr>
                <w:rFonts w:ascii="Times New Roman" w:hAnsi="Times New Roman" w:cs="Times New Roman"/>
                <w:sz w:val="19"/>
                <w:szCs w:val="19"/>
              </w:rPr>
            </w:pPr>
          </w:p>
        </w:tc>
        <w:tc>
          <w:tcPr>
            <w:tcW w:w="1416" w:type="dxa"/>
            <w:gridSpan w:val="3"/>
          </w:tcPr>
          <w:p w14:paraId="3347F260" w14:textId="77777777" w:rsidR="00153CD2" w:rsidRPr="00856EAE" w:rsidRDefault="00153CD2" w:rsidP="00224E9B">
            <w:pPr>
              <w:pStyle w:val="ConsPlusNormal"/>
              <w:rPr>
                <w:rFonts w:ascii="Times New Roman" w:hAnsi="Times New Roman" w:cs="Times New Roman"/>
                <w:sz w:val="19"/>
                <w:szCs w:val="19"/>
              </w:rPr>
            </w:pPr>
            <w:r w:rsidRPr="00856EAE">
              <w:rPr>
                <w:rFonts w:ascii="Times New Roman" w:hAnsi="Times New Roman" w:cs="Times New Roman"/>
                <w:sz w:val="19"/>
                <w:szCs w:val="19"/>
              </w:rPr>
              <w:t>не  соблюдается</w:t>
            </w:r>
          </w:p>
        </w:tc>
        <w:tc>
          <w:tcPr>
            <w:tcW w:w="1843" w:type="dxa"/>
          </w:tcPr>
          <w:p w14:paraId="6A2A2164"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77C08C9D" w14:textId="77777777" w:rsidTr="007F2A19">
        <w:trPr>
          <w:trHeight w:val="510"/>
        </w:trPr>
        <w:tc>
          <w:tcPr>
            <w:tcW w:w="557" w:type="dxa"/>
            <w:vMerge/>
          </w:tcPr>
          <w:p w14:paraId="2F83AF52" w14:textId="77777777" w:rsidR="00153CD2" w:rsidRPr="00856EAE" w:rsidRDefault="00153CD2" w:rsidP="00224E9B">
            <w:pPr>
              <w:rPr>
                <w:sz w:val="19"/>
                <w:szCs w:val="19"/>
              </w:rPr>
            </w:pPr>
          </w:p>
        </w:tc>
        <w:tc>
          <w:tcPr>
            <w:tcW w:w="2199" w:type="dxa"/>
            <w:vMerge/>
          </w:tcPr>
          <w:p w14:paraId="69E9B6ED" w14:textId="77777777" w:rsidR="00153CD2" w:rsidRPr="00856EAE" w:rsidRDefault="00153CD2" w:rsidP="00224E9B">
            <w:pPr>
              <w:rPr>
                <w:sz w:val="19"/>
                <w:szCs w:val="19"/>
              </w:rPr>
            </w:pPr>
          </w:p>
        </w:tc>
        <w:tc>
          <w:tcPr>
            <w:tcW w:w="2693" w:type="dxa"/>
            <w:vMerge/>
          </w:tcPr>
          <w:p w14:paraId="461B8FA5" w14:textId="77777777" w:rsidR="00153CD2" w:rsidRPr="00856EAE" w:rsidRDefault="00153CD2" w:rsidP="00224E9B">
            <w:pPr>
              <w:rPr>
                <w:sz w:val="19"/>
                <w:szCs w:val="19"/>
              </w:rPr>
            </w:pPr>
          </w:p>
        </w:tc>
        <w:tc>
          <w:tcPr>
            <w:tcW w:w="2268" w:type="dxa"/>
            <w:gridSpan w:val="5"/>
            <w:vMerge w:val="restart"/>
          </w:tcPr>
          <w:p w14:paraId="2A6275D9" w14:textId="77777777" w:rsidR="00153CD2" w:rsidRPr="00856EAE" w:rsidRDefault="00153CD2" w:rsidP="00A54C14">
            <w:pPr>
              <w:pStyle w:val="ConsPlusNormal"/>
              <w:rPr>
                <w:rFonts w:ascii="Times New Roman" w:hAnsi="Times New Roman" w:cs="Times New Roman"/>
                <w:sz w:val="19"/>
                <w:szCs w:val="19"/>
              </w:rPr>
            </w:pPr>
          </w:p>
        </w:tc>
        <w:tc>
          <w:tcPr>
            <w:tcW w:w="1843" w:type="dxa"/>
            <w:vMerge w:val="restart"/>
          </w:tcPr>
          <w:p w14:paraId="1E4FD58F" w14:textId="77777777" w:rsidR="00153CD2" w:rsidRPr="00856EAE" w:rsidRDefault="00153CD2" w:rsidP="00224E9B">
            <w:pPr>
              <w:pStyle w:val="ConsPlusNormal"/>
              <w:rPr>
                <w:rFonts w:ascii="Times New Roman" w:hAnsi="Times New Roman" w:cs="Times New Roman"/>
                <w:sz w:val="19"/>
                <w:szCs w:val="19"/>
              </w:rPr>
            </w:pPr>
          </w:p>
        </w:tc>
      </w:tr>
      <w:tr w:rsidR="00BF57E8" w:rsidRPr="00856EAE" w14:paraId="59F39101" w14:textId="77777777" w:rsidTr="007F2A19">
        <w:tc>
          <w:tcPr>
            <w:tcW w:w="557" w:type="dxa"/>
            <w:vMerge/>
          </w:tcPr>
          <w:p w14:paraId="30DF4FAF" w14:textId="77777777" w:rsidR="00153CD2" w:rsidRPr="00856EAE" w:rsidRDefault="00153CD2" w:rsidP="00224E9B">
            <w:pPr>
              <w:rPr>
                <w:sz w:val="19"/>
                <w:szCs w:val="19"/>
              </w:rPr>
            </w:pPr>
          </w:p>
        </w:tc>
        <w:tc>
          <w:tcPr>
            <w:tcW w:w="2199" w:type="dxa"/>
            <w:vMerge/>
          </w:tcPr>
          <w:p w14:paraId="0200AEBD" w14:textId="77777777" w:rsidR="00153CD2" w:rsidRPr="00856EAE" w:rsidRDefault="00153CD2" w:rsidP="00224E9B">
            <w:pPr>
              <w:rPr>
                <w:sz w:val="19"/>
                <w:szCs w:val="19"/>
              </w:rPr>
            </w:pPr>
          </w:p>
        </w:tc>
        <w:tc>
          <w:tcPr>
            <w:tcW w:w="2693" w:type="dxa"/>
          </w:tcPr>
          <w:p w14:paraId="6F3C4B0B" w14:textId="77777777" w:rsidR="00153CD2" w:rsidRPr="00856EAE" w:rsidRDefault="00153CD2" w:rsidP="00224E9B">
            <w:pPr>
              <w:pStyle w:val="ConsPlusNormal"/>
              <w:jc w:val="both"/>
              <w:rPr>
                <w:rFonts w:ascii="Times New Roman" w:hAnsi="Times New Roman" w:cs="Times New Roman"/>
                <w:sz w:val="19"/>
                <w:szCs w:val="19"/>
              </w:rPr>
            </w:pPr>
            <w:r w:rsidRPr="00856EAE">
              <w:rPr>
                <w:rFonts w:ascii="Times New Roman" w:hAnsi="Times New Roman" w:cs="Times New Roman"/>
                <w:sz w:val="19"/>
                <w:szCs w:val="19"/>
              </w:rPr>
              <w:t>3. Внутренние документы общества предусматривают расширенный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268" w:type="dxa"/>
            <w:gridSpan w:val="5"/>
            <w:vMerge/>
          </w:tcPr>
          <w:p w14:paraId="7717E2A6" w14:textId="77777777" w:rsidR="00153CD2" w:rsidRPr="00856EAE" w:rsidRDefault="00153CD2" w:rsidP="00224E9B">
            <w:pPr>
              <w:rPr>
                <w:sz w:val="19"/>
                <w:szCs w:val="19"/>
              </w:rPr>
            </w:pPr>
          </w:p>
        </w:tc>
        <w:tc>
          <w:tcPr>
            <w:tcW w:w="1843" w:type="dxa"/>
            <w:vMerge/>
          </w:tcPr>
          <w:p w14:paraId="6A5F0299" w14:textId="77777777" w:rsidR="00153CD2" w:rsidRPr="00856EAE" w:rsidRDefault="00153CD2" w:rsidP="00224E9B">
            <w:pPr>
              <w:rPr>
                <w:sz w:val="19"/>
                <w:szCs w:val="19"/>
              </w:rPr>
            </w:pPr>
          </w:p>
        </w:tc>
      </w:tr>
    </w:tbl>
    <w:p w14:paraId="700EC301" w14:textId="77777777" w:rsidR="00224E9B" w:rsidRPr="00856EAE" w:rsidRDefault="00224E9B" w:rsidP="00224E9B">
      <w:pPr>
        <w:pStyle w:val="ConsPlusNormal"/>
        <w:jc w:val="both"/>
        <w:rPr>
          <w:rFonts w:ascii="Times New Roman" w:hAnsi="Times New Roman" w:cs="Times New Roman"/>
          <w:sz w:val="19"/>
          <w:szCs w:val="19"/>
        </w:rPr>
      </w:pPr>
    </w:p>
    <w:p w14:paraId="3F104CF6" w14:textId="77777777" w:rsidR="006066A2" w:rsidRDefault="006066A2">
      <w:pPr>
        <w:pStyle w:val="a4"/>
        <w:tabs>
          <w:tab w:val="clear" w:pos="4677"/>
          <w:tab w:val="clear" w:pos="9355"/>
        </w:tabs>
        <w:ind w:right="-81"/>
        <w:rPr>
          <w:sz w:val="2"/>
          <w:szCs w:val="2"/>
          <w:highlight w:val="yellow"/>
        </w:rPr>
      </w:pPr>
    </w:p>
    <w:p w14:paraId="6F65487D" w14:textId="77777777" w:rsidR="006066A2" w:rsidRDefault="006066A2">
      <w:pPr>
        <w:ind w:right="-81"/>
        <w:rPr>
          <w:sz w:val="2"/>
          <w:szCs w:val="2"/>
          <w:highlight w:val="yellow"/>
        </w:rPr>
      </w:pPr>
    </w:p>
    <w:p w14:paraId="1B9AE7E3" w14:textId="77777777" w:rsidR="006066A2" w:rsidRDefault="006066A2">
      <w:pPr>
        <w:ind w:right="-81"/>
        <w:jc w:val="both"/>
        <w:rPr>
          <w:highlight w:val="yellow"/>
        </w:rPr>
      </w:pPr>
    </w:p>
    <w:p w14:paraId="20BEA856" w14:textId="37945B4A" w:rsidR="006066A2" w:rsidRDefault="00380D4B">
      <w:pPr>
        <w:ind w:right="-81"/>
      </w:pPr>
      <w:r w:rsidRPr="00380D4B">
        <w:rPr>
          <w:b/>
          <w:u w:val="single"/>
        </w:rPr>
        <w:t xml:space="preserve">К Годовому отчету Общества за </w:t>
      </w:r>
      <w:r w:rsidR="000B09F2" w:rsidRPr="00380D4B">
        <w:rPr>
          <w:b/>
          <w:u w:val="single"/>
        </w:rPr>
        <w:t>201</w:t>
      </w:r>
      <w:r w:rsidR="00EA74A2">
        <w:rPr>
          <w:b/>
          <w:u w:val="single"/>
        </w:rPr>
        <w:t>8</w:t>
      </w:r>
      <w:r w:rsidR="000B09F2" w:rsidRPr="007F2A19">
        <w:rPr>
          <w:b/>
          <w:u w:val="single"/>
        </w:rPr>
        <w:t xml:space="preserve"> </w:t>
      </w:r>
      <w:r w:rsidRPr="00380D4B">
        <w:rPr>
          <w:b/>
          <w:u w:val="single"/>
        </w:rPr>
        <w:t>год прилагаются копии документов</w:t>
      </w:r>
      <w:r w:rsidRPr="00380D4B">
        <w:t>:</w:t>
      </w:r>
    </w:p>
    <w:p w14:paraId="4D4CBFE9" w14:textId="77777777" w:rsidR="006066A2" w:rsidRDefault="006066A2">
      <w:pPr>
        <w:ind w:right="-81"/>
        <w:jc w:val="center"/>
        <w:rPr>
          <w:b/>
        </w:rPr>
      </w:pPr>
    </w:p>
    <w:p w14:paraId="146B313A" w14:textId="77777777" w:rsidR="006066A2" w:rsidRDefault="00380D4B">
      <w:pPr>
        <w:ind w:right="-81"/>
        <w:rPr>
          <w:b/>
        </w:rPr>
      </w:pPr>
      <w:r w:rsidRPr="00380D4B">
        <w:rPr>
          <w:b/>
        </w:rPr>
        <w:t>Приложение №1</w:t>
      </w:r>
    </w:p>
    <w:p w14:paraId="6F4C40E7" w14:textId="1400D4E1" w:rsidR="00A058D3" w:rsidRDefault="00380D4B">
      <w:pPr>
        <w:numPr>
          <w:ilvl w:val="0"/>
          <w:numId w:val="22"/>
        </w:numPr>
        <w:ind w:right="-81"/>
        <w:jc w:val="both"/>
      </w:pPr>
      <w:r w:rsidRPr="00380D4B">
        <w:t>Информация о совершенных Обществом крупных сделках и сделках, в совершении которых имелась заинтересованность за 201</w:t>
      </w:r>
      <w:r w:rsidR="00EA74A2">
        <w:t>8</w:t>
      </w:r>
      <w:r w:rsidRPr="00380D4B">
        <w:t xml:space="preserve"> г.</w:t>
      </w:r>
    </w:p>
    <w:p w14:paraId="5B62DF05" w14:textId="77777777" w:rsidR="006066A2" w:rsidRDefault="00380D4B">
      <w:pPr>
        <w:ind w:right="-81"/>
        <w:jc w:val="both"/>
        <w:rPr>
          <w:b/>
        </w:rPr>
      </w:pPr>
      <w:r w:rsidRPr="00380D4B">
        <w:rPr>
          <w:b/>
        </w:rPr>
        <w:t>Приложение №2</w:t>
      </w:r>
    </w:p>
    <w:p w14:paraId="7B129B74" w14:textId="77777777" w:rsidR="00A058D3" w:rsidRDefault="00380D4B">
      <w:pPr>
        <w:numPr>
          <w:ilvl w:val="0"/>
          <w:numId w:val="22"/>
        </w:numPr>
        <w:ind w:right="-81"/>
        <w:jc w:val="both"/>
      </w:pPr>
      <w:r w:rsidRPr="00380D4B">
        <w:t xml:space="preserve">Информация о соблюдении Обществом Кодекса корпоративного </w:t>
      </w:r>
      <w:r w:rsidR="00CA739A">
        <w:t xml:space="preserve">управления </w:t>
      </w:r>
    </w:p>
    <w:p w14:paraId="13E2ACC6" w14:textId="77777777" w:rsidR="006066A2" w:rsidRDefault="00380D4B">
      <w:pPr>
        <w:ind w:right="-81"/>
        <w:jc w:val="both"/>
        <w:rPr>
          <w:b/>
          <w:sz w:val="22"/>
          <w:szCs w:val="22"/>
        </w:rPr>
      </w:pPr>
      <w:r>
        <w:rPr>
          <w:b/>
          <w:sz w:val="22"/>
          <w:szCs w:val="22"/>
        </w:rPr>
        <w:t>Приложение № 3</w:t>
      </w:r>
    </w:p>
    <w:p w14:paraId="7A0AF6AD" w14:textId="7EF37834" w:rsidR="00A058D3" w:rsidRDefault="00380D4B">
      <w:pPr>
        <w:numPr>
          <w:ilvl w:val="0"/>
          <w:numId w:val="22"/>
        </w:numPr>
        <w:ind w:right="-81"/>
        <w:jc w:val="both"/>
        <w:rPr>
          <w:sz w:val="22"/>
          <w:szCs w:val="22"/>
        </w:rPr>
      </w:pPr>
      <w:r>
        <w:rPr>
          <w:sz w:val="22"/>
          <w:szCs w:val="22"/>
        </w:rPr>
        <w:t>Бухгалтерский баланс на 31.12.201</w:t>
      </w:r>
      <w:r w:rsidR="00EA74A2">
        <w:rPr>
          <w:sz w:val="22"/>
          <w:szCs w:val="22"/>
        </w:rPr>
        <w:t>8</w:t>
      </w:r>
      <w:r>
        <w:rPr>
          <w:sz w:val="22"/>
          <w:szCs w:val="22"/>
        </w:rPr>
        <w:t>;</w:t>
      </w:r>
    </w:p>
    <w:p w14:paraId="11A64762" w14:textId="77777777" w:rsidR="006066A2" w:rsidRDefault="00380D4B">
      <w:pPr>
        <w:ind w:right="-81"/>
        <w:jc w:val="both"/>
        <w:rPr>
          <w:b/>
          <w:sz w:val="22"/>
          <w:szCs w:val="22"/>
        </w:rPr>
      </w:pPr>
      <w:r>
        <w:rPr>
          <w:b/>
          <w:sz w:val="22"/>
          <w:szCs w:val="22"/>
        </w:rPr>
        <w:t>Приложение № 4</w:t>
      </w:r>
    </w:p>
    <w:p w14:paraId="330D29E2" w14:textId="5D575322" w:rsidR="00A058D3" w:rsidRDefault="00380D4B">
      <w:pPr>
        <w:numPr>
          <w:ilvl w:val="0"/>
          <w:numId w:val="22"/>
        </w:numPr>
        <w:ind w:right="-81"/>
        <w:jc w:val="both"/>
        <w:rPr>
          <w:sz w:val="22"/>
          <w:szCs w:val="22"/>
        </w:rPr>
      </w:pPr>
      <w:r>
        <w:rPr>
          <w:sz w:val="22"/>
          <w:szCs w:val="22"/>
        </w:rPr>
        <w:t xml:space="preserve">    Отчет о финансовых результатах  за январь-декабрь 201</w:t>
      </w:r>
      <w:r w:rsidR="00EA74A2">
        <w:rPr>
          <w:sz w:val="22"/>
          <w:szCs w:val="22"/>
        </w:rPr>
        <w:t>8</w:t>
      </w:r>
      <w:r>
        <w:rPr>
          <w:sz w:val="22"/>
          <w:szCs w:val="22"/>
        </w:rPr>
        <w:t>;</w:t>
      </w:r>
    </w:p>
    <w:p w14:paraId="1B0C8E2F" w14:textId="77777777" w:rsidR="006066A2" w:rsidRDefault="00380D4B">
      <w:pPr>
        <w:ind w:right="-81"/>
        <w:jc w:val="both"/>
        <w:rPr>
          <w:b/>
          <w:sz w:val="22"/>
          <w:szCs w:val="22"/>
        </w:rPr>
      </w:pPr>
      <w:r>
        <w:rPr>
          <w:b/>
          <w:sz w:val="22"/>
          <w:szCs w:val="22"/>
        </w:rPr>
        <w:t>Приложение № 5</w:t>
      </w:r>
    </w:p>
    <w:p w14:paraId="4BB754B3" w14:textId="7A1D1D15" w:rsidR="00A058D3" w:rsidRDefault="00380D4B">
      <w:pPr>
        <w:numPr>
          <w:ilvl w:val="0"/>
          <w:numId w:val="22"/>
        </w:numPr>
        <w:ind w:right="-81"/>
        <w:jc w:val="both"/>
        <w:rPr>
          <w:sz w:val="22"/>
          <w:szCs w:val="22"/>
        </w:rPr>
      </w:pPr>
      <w:r>
        <w:rPr>
          <w:sz w:val="22"/>
          <w:szCs w:val="22"/>
        </w:rPr>
        <w:t>Отчет об изменениях капитала за январь-декабрь 201</w:t>
      </w:r>
      <w:r w:rsidR="00EA74A2">
        <w:rPr>
          <w:sz w:val="22"/>
          <w:szCs w:val="22"/>
        </w:rPr>
        <w:t>8</w:t>
      </w:r>
      <w:r>
        <w:rPr>
          <w:sz w:val="22"/>
          <w:szCs w:val="22"/>
        </w:rPr>
        <w:t>;</w:t>
      </w:r>
    </w:p>
    <w:p w14:paraId="533936A3" w14:textId="77777777" w:rsidR="006066A2" w:rsidRDefault="00380D4B">
      <w:pPr>
        <w:ind w:right="-81"/>
        <w:jc w:val="both"/>
        <w:rPr>
          <w:b/>
          <w:sz w:val="22"/>
          <w:szCs w:val="22"/>
        </w:rPr>
      </w:pPr>
      <w:r>
        <w:rPr>
          <w:b/>
          <w:sz w:val="22"/>
          <w:szCs w:val="22"/>
        </w:rPr>
        <w:t>Приложение № 6</w:t>
      </w:r>
    </w:p>
    <w:p w14:paraId="54F1DC5C" w14:textId="49F1B7BF" w:rsidR="00A058D3" w:rsidRDefault="00380D4B">
      <w:pPr>
        <w:numPr>
          <w:ilvl w:val="0"/>
          <w:numId w:val="22"/>
        </w:numPr>
        <w:ind w:right="-81"/>
        <w:jc w:val="both"/>
        <w:rPr>
          <w:sz w:val="22"/>
          <w:szCs w:val="22"/>
        </w:rPr>
      </w:pPr>
      <w:r>
        <w:rPr>
          <w:sz w:val="22"/>
          <w:szCs w:val="22"/>
        </w:rPr>
        <w:t>Отчет о движении денежных средств за январь-декабрь 201</w:t>
      </w:r>
      <w:r w:rsidR="00EA74A2">
        <w:rPr>
          <w:sz w:val="22"/>
          <w:szCs w:val="22"/>
        </w:rPr>
        <w:t>8</w:t>
      </w:r>
      <w:r>
        <w:rPr>
          <w:sz w:val="22"/>
          <w:szCs w:val="22"/>
        </w:rPr>
        <w:t>;</w:t>
      </w:r>
    </w:p>
    <w:p w14:paraId="5D9FAAC2" w14:textId="77777777" w:rsidR="006066A2" w:rsidRDefault="00380D4B">
      <w:pPr>
        <w:ind w:right="-81"/>
        <w:jc w:val="both"/>
        <w:rPr>
          <w:b/>
          <w:sz w:val="22"/>
          <w:szCs w:val="22"/>
        </w:rPr>
      </w:pPr>
      <w:r>
        <w:rPr>
          <w:b/>
          <w:sz w:val="22"/>
          <w:szCs w:val="22"/>
        </w:rPr>
        <w:t>Приложение №  7</w:t>
      </w:r>
    </w:p>
    <w:p w14:paraId="5166BF8C" w14:textId="77777777" w:rsidR="00A058D3" w:rsidRDefault="00380D4B">
      <w:pPr>
        <w:numPr>
          <w:ilvl w:val="0"/>
          <w:numId w:val="22"/>
        </w:numPr>
        <w:ind w:right="-81"/>
        <w:jc w:val="both"/>
        <w:rPr>
          <w:sz w:val="22"/>
          <w:szCs w:val="22"/>
        </w:rPr>
      </w:pPr>
      <w:r>
        <w:rPr>
          <w:sz w:val="22"/>
          <w:szCs w:val="22"/>
        </w:rPr>
        <w:t>Расчет оценки стоимости чистых активов акционерного общества;</w:t>
      </w:r>
    </w:p>
    <w:p w14:paraId="6DCF4D5A" w14:textId="77777777" w:rsidR="006066A2" w:rsidRDefault="00380D4B">
      <w:pPr>
        <w:ind w:right="-81"/>
        <w:jc w:val="both"/>
        <w:rPr>
          <w:b/>
          <w:sz w:val="22"/>
          <w:szCs w:val="22"/>
        </w:rPr>
      </w:pPr>
      <w:r>
        <w:rPr>
          <w:b/>
          <w:sz w:val="22"/>
          <w:szCs w:val="22"/>
        </w:rPr>
        <w:t xml:space="preserve">Приложение № 8 </w:t>
      </w:r>
    </w:p>
    <w:p w14:paraId="44D75A53" w14:textId="77777777" w:rsidR="00A058D3" w:rsidRDefault="00380D4B">
      <w:pPr>
        <w:pStyle w:val="afd"/>
        <w:numPr>
          <w:ilvl w:val="0"/>
          <w:numId w:val="22"/>
        </w:numPr>
        <w:ind w:right="-81"/>
        <w:jc w:val="both"/>
        <w:rPr>
          <w:sz w:val="22"/>
          <w:szCs w:val="22"/>
        </w:rPr>
      </w:pPr>
      <w:r>
        <w:rPr>
          <w:sz w:val="22"/>
          <w:szCs w:val="22"/>
        </w:rPr>
        <w:t>Пояснения к бухгалтерскому балансу и отчету о финансовых результатах.</w:t>
      </w:r>
    </w:p>
    <w:p w14:paraId="14B0F9E5" w14:textId="77777777" w:rsidR="006066A2" w:rsidRDefault="00380D4B">
      <w:pPr>
        <w:ind w:right="-81"/>
        <w:jc w:val="both"/>
        <w:rPr>
          <w:b/>
          <w:sz w:val="22"/>
          <w:szCs w:val="22"/>
        </w:rPr>
      </w:pPr>
      <w:r>
        <w:rPr>
          <w:b/>
          <w:sz w:val="22"/>
          <w:szCs w:val="22"/>
        </w:rPr>
        <w:t>Приложение № 9</w:t>
      </w:r>
    </w:p>
    <w:p w14:paraId="646F9491" w14:textId="592303CF" w:rsidR="00A058D3" w:rsidRDefault="00380D4B">
      <w:pPr>
        <w:numPr>
          <w:ilvl w:val="0"/>
          <w:numId w:val="22"/>
        </w:numPr>
        <w:ind w:right="-81"/>
        <w:jc w:val="both"/>
        <w:rPr>
          <w:sz w:val="22"/>
          <w:szCs w:val="22"/>
        </w:rPr>
      </w:pPr>
      <w:r w:rsidRPr="00380D4B">
        <w:t>Налоговая декларация по налогу на прибыль организаций по форме КНД  1151006 за отчетный 201</w:t>
      </w:r>
      <w:r w:rsidR="00EA74A2">
        <w:t>8</w:t>
      </w:r>
      <w:r w:rsidRPr="00380D4B">
        <w:t xml:space="preserve"> год. </w:t>
      </w:r>
    </w:p>
    <w:p w14:paraId="27A3585E" w14:textId="77777777" w:rsidR="006066A2" w:rsidRDefault="00380D4B">
      <w:pPr>
        <w:ind w:right="-81"/>
        <w:jc w:val="both"/>
        <w:rPr>
          <w:b/>
          <w:sz w:val="22"/>
          <w:szCs w:val="22"/>
        </w:rPr>
      </w:pPr>
      <w:r>
        <w:rPr>
          <w:b/>
          <w:sz w:val="22"/>
          <w:szCs w:val="22"/>
        </w:rPr>
        <w:t>Приложение № 10</w:t>
      </w:r>
    </w:p>
    <w:p w14:paraId="4081D1E2" w14:textId="2F560BD8" w:rsidR="00A058D3" w:rsidRDefault="00380D4B">
      <w:pPr>
        <w:numPr>
          <w:ilvl w:val="0"/>
          <w:numId w:val="22"/>
        </w:numPr>
        <w:ind w:right="-81"/>
        <w:jc w:val="both"/>
        <w:rPr>
          <w:sz w:val="22"/>
          <w:szCs w:val="22"/>
        </w:rPr>
      </w:pPr>
      <w:r>
        <w:rPr>
          <w:sz w:val="22"/>
          <w:szCs w:val="22"/>
        </w:rPr>
        <w:t xml:space="preserve">Аудиторское заключение по бухгалтерской (финансовой) отчетности АО «МОСДАЧТРЕСТ»  за </w:t>
      </w:r>
      <w:r w:rsidR="003A39CC">
        <w:rPr>
          <w:sz w:val="22"/>
          <w:szCs w:val="22"/>
        </w:rPr>
        <w:t>201</w:t>
      </w:r>
      <w:r w:rsidR="00EA74A2">
        <w:rPr>
          <w:sz w:val="22"/>
          <w:szCs w:val="22"/>
        </w:rPr>
        <w:t>8</w:t>
      </w:r>
      <w:r w:rsidR="003A39CC">
        <w:rPr>
          <w:sz w:val="22"/>
          <w:szCs w:val="22"/>
        </w:rPr>
        <w:t xml:space="preserve"> </w:t>
      </w:r>
      <w:r>
        <w:rPr>
          <w:sz w:val="22"/>
          <w:szCs w:val="22"/>
        </w:rPr>
        <w:t>год.</w:t>
      </w:r>
    </w:p>
    <w:p w14:paraId="4F5DACBC" w14:textId="77777777" w:rsidR="006066A2" w:rsidRDefault="00380D4B">
      <w:pPr>
        <w:ind w:right="-81"/>
        <w:jc w:val="both"/>
        <w:rPr>
          <w:b/>
          <w:sz w:val="22"/>
          <w:szCs w:val="22"/>
        </w:rPr>
      </w:pPr>
      <w:r>
        <w:rPr>
          <w:b/>
          <w:sz w:val="22"/>
          <w:szCs w:val="22"/>
        </w:rPr>
        <w:t>Приложение №11</w:t>
      </w:r>
    </w:p>
    <w:p w14:paraId="57B875C6" w14:textId="77777777" w:rsidR="00A058D3" w:rsidRDefault="00380D4B">
      <w:pPr>
        <w:numPr>
          <w:ilvl w:val="0"/>
          <w:numId w:val="22"/>
        </w:numPr>
        <w:ind w:right="-81"/>
        <w:jc w:val="both"/>
        <w:rPr>
          <w:sz w:val="22"/>
          <w:szCs w:val="22"/>
        </w:rPr>
      </w:pPr>
      <w:r>
        <w:rPr>
          <w:sz w:val="22"/>
          <w:szCs w:val="22"/>
        </w:rPr>
        <w:t>Заключение Ревизионной комиссии</w:t>
      </w:r>
    </w:p>
    <w:p w14:paraId="5A8AFFB9" w14:textId="77777777" w:rsidR="006066A2" w:rsidRDefault="006066A2">
      <w:pPr>
        <w:pStyle w:val="22"/>
        <w:ind w:right="-81"/>
        <w:rPr>
          <w:bCs/>
          <w:i w:val="0"/>
          <w:sz w:val="24"/>
          <w:highlight w:val="yellow"/>
        </w:rPr>
      </w:pPr>
    </w:p>
    <w:p w14:paraId="21815166" w14:textId="77777777" w:rsidR="006066A2" w:rsidRDefault="006066A2">
      <w:pPr>
        <w:pStyle w:val="22"/>
        <w:ind w:right="-81"/>
        <w:rPr>
          <w:bCs/>
          <w:i w:val="0"/>
          <w:sz w:val="24"/>
          <w:highlight w:val="yellow"/>
        </w:rPr>
      </w:pPr>
    </w:p>
    <w:p w14:paraId="791C6CD3" w14:textId="77777777" w:rsidR="006066A2" w:rsidRDefault="00380D4B">
      <w:pPr>
        <w:pStyle w:val="22"/>
        <w:ind w:right="-81"/>
        <w:rPr>
          <w:bCs/>
          <w:i w:val="0"/>
          <w:sz w:val="24"/>
        </w:rPr>
      </w:pPr>
      <w:r w:rsidRPr="00380D4B">
        <w:rPr>
          <w:bCs/>
          <w:i w:val="0"/>
          <w:sz w:val="24"/>
        </w:rPr>
        <w:t xml:space="preserve">Генеральный директор                                                              </w:t>
      </w:r>
    </w:p>
    <w:p w14:paraId="5287D263" w14:textId="68179C4D" w:rsidR="006066A2" w:rsidRDefault="00380D4B">
      <w:pPr>
        <w:pStyle w:val="22"/>
        <w:ind w:right="-81"/>
        <w:rPr>
          <w:bCs/>
          <w:i w:val="0"/>
          <w:sz w:val="24"/>
        </w:rPr>
      </w:pPr>
      <w:r w:rsidRPr="00380D4B">
        <w:rPr>
          <w:bCs/>
          <w:i w:val="0"/>
          <w:sz w:val="24"/>
        </w:rPr>
        <w:t>АО «МОСДАЧТРЕСТ»</w:t>
      </w:r>
      <w:r w:rsidR="003A39CC">
        <w:rPr>
          <w:bCs/>
          <w:i w:val="0"/>
          <w:sz w:val="24"/>
        </w:rPr>
        <w:t xml:space="preserve"> -                                                                                         </w:t>
      </w:r>
      <w:r w:rsidRPr="00380D4B">
        <w:rPr>
          <w:bCs/>
          <w:i w:val="0"/>
          <w:sz w:val="24"/>
        </w:rPr>
        <w:t xml:space="preserve">   </w:t>
      </w:r>
      <w:r w:rsidR="00C82800" w:rsidRPr="00C82800">
        <w:rPr>
          <w:bCs/>
          <w:i w:val="0"/>
          <w:sz w:val="24"/>
        </w:rPr>
        <w:t xml:space="preserve"> </w:t>
      </w:r>
      <w:r w:rsidR="00EE67FC">
        <w:rPr>
          <w:bCs/>
          <w:i w:val="0"/>
          <w:sz w:val="24"/>
        </w:rPr>
        <w:t>Е.А. Кривошеина</w:t>
      </w:r>
      <w:r w:rsidR="00C82800" w:rsidRPr="00C82800">
        <w:rPr>
          <w:bCs/>
          <w:i w:val="0"/>
          <w:sz w:val="24"/>
        </w:rPr>
        <w:t xml:space="preserve"> </w:t>
      </w:r>
    </w:p>
    <w:p w14:paraId="3F9F03FF" w14:textId="77777777" w:rsidR="006066A2" w:rsidRDefault="006066A2">
      <w:pPr>
        <w:pStyle w:val="22"/>
        <w:ind w:right="-81"/>
        <w:rPr>
          <w:bCs/>
          <w:i w:val="0"/>
          <w:sz w:val="24"/>
        </w:rPr>
      </w:pPr>
    </w:p>
    <w:p w14:paraId="11540BFF" w14:textId="77777777" w:rsidR="006066A2" w:rsidRDefault="006066A2"/>
    <w:sectPr w:rsidR="006066A2" w:rsidSect="005A1102">
      <w:footerReference w:type="even" r:id="rId30"/>
      <w:footerReference w:type="default" r:id="rId31"/>
      <w:pgSz w:w="11906" w:h="16838"/>
      <w:pgMar w:top="680" w:right="851" w:bottom="680"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11277" w14:textId="77777777" w:rsidR="00631745" w:rsidRDefault="00631745">
      <w:r>
        <w:separator/>
      </w:r>
    </w:p>
  </w:endnote>
  <w:endnote w:type="continuationSeparator" w:id="0">
    <w:p w14:paraId="07F4540F" w14:textId="77777777" w:rsidR="00631745" w:rsidRDefault="0063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F0C1" w14:textId="77777777" w:rsidR="00631745" w:rsidRDefault="00631745" w:rsidP="001947E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B78C0D5" w14:textId="77777777" w:rsidR="00631745" w:rsidRDefault="0063174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88FA" w14:textId="0DEEB9F7" w:rsidR="00631745" w:rsidRDefault="00631745" w:rsidP="00712E66">
    <w:pPr>
      <w:pStyle w:val="a4"/>
      <w:tabs>
        <w:tab w:val="center" w:pos="4875"/>
        <w:tab w:val="left" w:pos="5535"/>
      </w:tabs>
    </w:pPr>
    <w:r>
      <w:tab/>
    </w:r>
    <w:r>
      <w:tab/>
    </w:r>
    <w:r>
      <w:fldChar w:fldCharType="begin"/>
    </w:r>
    <w:r>
      <w:instrText xml:space="preserve"> PAGE   \* MERGEFORMAT </w:instrText>
    </w:r>
    <w:r>
      <w:fldChar w:fldCharType="separate"/>
    </w:r>
    <w:r w:rsidR="00937E83">
      <w:rPr>
        <w:noProof/>
      </w:rPr>
      <w:t>48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5BCB4" w14:textId="77777777" w:rsidR="00631745" w:rsidRDefault="00631745">
      <w:r>
        <w:separator/>
      </w:r>
    </w:p>
  </w:footnote>
  <w:footnote w:type="continuationSeparator" w:id="0">
    <w:p w14:paraId="0C9E91D1" w14:textId="77777777" w:rsidR="00631745" w:rsidRDefault="00631745">
      <w:r>
        <w:continuationSeparator/>
      </w:r>
    </w:p>
  </w:footnote>
  <w:footnote w:id="1">
    <w:p w14:paraId="2CDEFE6E" w14:textId="77777777" w:rsidR="00631745" w:rsidRDefault="00631745" w:rsidP="008553BF">
      <w:pPr>
        <w:pStyle w:val="aa"/>
        <w:jc w:val="both"/>
      </w:pPr>
      <w:r>
        <w:rPr>
          <w:rStyle w:val="afe"/>
        </w:rPr>
        <w:footnoteRef/>
      </w:r>
      <w:r>
        <w:t xml:space="preserve"> Здесь и далее –</w:t>
      </w:r>
      <w:r w:rsidRPr="007836FA">
        <w:t xml:space="preserve"> </w:t>
      </w:r>
      <w:r>
        <w:t>аналитический срез и расчет</w:t>
      </w:r>
      <w:r w:rsidRPr="00424BCC">
        <w:t xml:space="preserve"> </w:t>
      </w:r>
      <w:r>
        <w:t>показателей представлены по данным управленческого учета</w:t>
      </w:r>
      <w:r w:rsidRPr="003A0BB1">
        <w:t>.</w:t>
      </w:r>
    </w:p>
  </w:footnote>
  <w:footnote w:id="2">
    <w:p w14:paraId="7048E215" w14:textId="795A17CC" w:rsidR="00631745" w:rsidRDefault="00631745">
      <w:pPr>
        <w:pStyle w:val="aa"/>
      </w:pPr>
      <w:r>
        <w:rPr>
          <w:rStyle w:val="afe"/>
        </w:rPr>
        <w:footnoteRef/>
      </w:r>
      <w:r>
        <w:t xml:space="preserve"> </w:t>
      </w:r>
      <w:r w:rsidRPr="0008449D">
        <w:t>Коэффициент износа основных средств отражает в какой мере профинансирована возможная будущая замена основных средств по мере износа</w:t>
      </w:r>
    </w:p>
  </w:footnote>
  <w:footnote w:id="3">
    <w:p w14:paraId="6955E903" w14:textId="740C8EA0" w:rsidR="00631745" w:rsidRDefault="00631745">
      <w:pPr>
        <w:pStyle w:val="aa"/>
      </w:pPr>
      <w:r>
        <w:rPr>
          <w:rStyle w:val="afe"/>
        </w:rPr>
        <w:footnoteRef/>
      </w:r>
      <w:r>
        <w:t xml:space="preserve"> </w:t>
      </w:r>
      <w:r w:rsidRPr="0008449D">
        <w:t>Коэффициент интенсивности обновления отражает степень интенсивности обновления производственных фондов.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E84"/>
    <w:multiLevelType w:val="hybridMultilevel"/>
    <w:tmpl w:val="4CA0E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1664F"/>
    <w:multiLevelType w:val="multilevel"/>
    <w:tmpl w:val="69707D8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6162366"/>
    <w:multiLevelType w:val="hybridMultilevel"/>
    <w:tmpl w:val="771C0C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777226A"/>
    <w:multiLevelType w:val="hybridMultilevel"/>
    <w:tmpl w:val="D9B8EB4C"/>
    <w:lvl w:ilvl="0" w:tplc="6D5601C4">
      <w:start w:val="2"/>
      <w:numFmt w:val="decimal"/>
      <w:lvlText w:val="%1."/>
      <w:lvlJc w:val="left"/>
      <w:pPr>
        <w:tabs>
          <w:tab w:val="num" w:pos="720"/>
        </w:tabs>
        <w:ind w:left="720" w:hanging="360"/>
      </w:pPr>
    </w:lvl>
    <w:lvl w:ilvl="1" w:tplc="FF38A54E" w:tentative="1">
      <w:start w:val="1"/>
      <w:numFmt w:val="decimal"/>
      <w:lvlText w:val="%2."/>
      <w:lvlJc w:val="left"/>
      <w:pPr>
        <w:tabs>
          <w:tab w:val="num" w:pos="1440"/>
        </w:tabs>
        <w:ind w:left="1440" w:hanging="360"/>
      </w:pPr>
    </w:lvl>
    <w:lvl w:ilvl="2" w:tplc="3D8E04FE" w:tentative="1">
      <w:start w:val="1"/>
      <w:numFmt w:val="decimal"/>
      <w:lvlText w:val="%3."/>
      <w:lvlJc w:val="left"/>
      <w:pPr>
        <w:tabs>
          <w:tab w:val="num" w:pos="2160"/>
        </w:tabs>
        <w:ind w:left="2160" w:hanging="360"/>
      </w:pPr>
    </w:lvl>
    <w:lvl w:ilvl="3" w:tplc="E13C5A52" w:tentative="1">
      <w:start w:val="1"/>
      <w:numFmt w:val="decimal"/>
      <w:lvlText w:val="%4."/>
      <w:lvlJc w:val="left"/>
      <w:pPr>
        <w:tabs>
          <w:tab w:val="num" w:pos="2880"/>
        </w:tabs>
        <w:ind w:left="2880" w:hanging="360"/>
      </w:pPr>
    </w:lvl>
    <w:lvl w:ilvl="4" w:tplc="4FDCF9CC" w:tentative="1">
      <w:start w:val="1"/>
      <w:numFmt w:val="decimal"/>
      <w:lvlText w:val="%5."/>
      <w:lvlJc w:val="left"/>
      <w:pPr>
        <w:tabs>
          <w:tab w:val="num" w:pos="3600"/>
        </w:tabs>
        <w:ind w:left="3600" w:hanging="360"/>
      </w:pPr>
    </w:lvl>
    <w:lvl w:ilvl="5" w:tplc="BAD4C904" w:tentative="1">
      <w:start w:val="1"/>
      <w:numFmt w:val="decimal"/>
      <w:lvlText w:val="%6."/>
      <w:lvlJc w:val="left"/>
      <w:pPr>
        <w:tabs>
          <w:tab w:val="num" w:pos="4320"/>
        </w:tabs>
        <w:ind w:left="4320" w:hanging="360"/>
      </w:pPr>
    </w:lvl>
    <w:lvl w:ilvl="6" w:tplc="337220EE" w:tentative="1">
      <w:start w:val="1"/>
      <w:numFmt w:val="decimal"/>
      <w:lvlText w:val="%7."/>
      <w:lvlJc w:val="left"/>
      <w:pPr>
        <w:tabs>
          <w:tab w:val="num" w:pos="5040"/>
        </w:tabs>
        <w:ind w:left="5040" w:hanging="360"/>
      </w:pPr>
    </w:lvl>
    <w:lvl w:ilvl="7" w:tplc="966887BE" w:tentative="1">
      <w:start w:val="1"/>
      <w:numFmt w:val="decimal"/>
      <w:lvlText w:val="%8."/>
      <w:lvlJc w:val="left"/>
      <w:pPr>
        <w:tabs>
          <w:tab w:val="num" w:pos="5760"/>
        </w:tabs>
        <w:ind w:left="5760" w:hanging="360"/>
      </w:pPr>
    </w:lvl>
    <w:lvl w:ilvl="8" w:tplc="2A626D40" w:tentative="1">
      <w:start w:val="1"/>
      <w:numFmt w:val="decimal"/>
      <w:lvlText w:val="%9."/>
      <w:lvlJc w:val="left"/>
      <w:pPr>
        <w:tabs>
          <w:tab w:val="num" w:pos="6480"/>
        </w:tabs>
        <w:ind w:left="6480" w:hanging="360"/>
      </w:pPr>
    </w:lvl>
  </w:abstractNum>
  <w:abstractNum w:abstractNumId="4" w15:restartNumberingAfterBreak="0">
    <w:nsid w:val="0952484B"/>
    <w:multiLevelType w:val="hybridMultilevel"/>
    <w:tmpl w:val="06D20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42ACB"/>
    <w:multiLevelType w:val="multilevel"/>
    <w:tmpl w:val="AB0210B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C23565B"/>
    <w:multiLevelType w:val="multilevel"/>
    <w:tmpl w:val="496035A0"/>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0C5B40C5"/>
    <w:multiLevelType w:val="hybridMultilevel"/>
    <w:tmpl w:val="F16A2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212249"/>
    <w:multiLevelType w:val="hybridMultilevel"/>
    <w:tmpl w:val="F17E3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B3197E"/>
    <w:multiLevelType w:val="hybridMultilevel"/>
    <w:tmpl w:val="62FCB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A2E57"/>
    <w:multiLevelType w:val="hybridMultilevel"/>
    <w:tmpl w:val="950A1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B6774"/>
    <w:multiLevelType w:val="hybridMultilevel"/>
    <w:tmpl w:val="E3525D8A"/>
    <w:lvl w:ilvl="0" w:tplc="C96CB064">
      <w:start w:val="1"/>
      <w:numFmt w:val="decimal"/>
      <w:lvlText w:val="%1."/>
      <w:lvlJc w:val="left"/>
      <w:pPr>
        <w:tabs>
          <w:tab w:val="num" w:pos="720"/>
        </w:tabs>
        <w:ind w:left="720" w:hanging="360"/>
      </w:pPr>
      <w:rPr>
        <w:rFonts w:hint="default"/>
        <w:b/>
        <w:u w:val="none"/>
      </w:rPr>
    </w:lvl>
    <w:lvl w:ilvl="1" w:tplc="8D580EE6">
      <w:numFmt w:val="none"/>
      <w:lvlText w:val=""/>
      <w:lvlJc w:val="left"/>
      <w:pPr>
        <w:tabs>
          <w:tab w:val="num" w:pos="360"/>
        </w:tabs>
      </w:pPr>
    </w:lvl>
    <w:lvl w:ilvl="2" w:tplc="FB5EEB72">
      <w:start w:val="1"/>
      <w:numFmt w:val="lowerRoman"/>
      <w:lvlText w:val="%3."/>
      <w:lvlJc w:val="right"/>
      <w:pPr>
        <w:tabs>
          <w:tab w:val="num" w:pos="2160"/>
        </w:tabs>
        <w:ind w:left="2160" w:hanging="180"/>
      </w:pPr>
    </w:lvl>
    <w:lvl w:ilvl="3" w:tplc="286E6154" w:tentative="1">
      <w:start w:val="1"/>
      <w:numFmt w:val="decimal"/>
      <w:lvlText w:val="%4."/>
      <w:lvlJc w:val="left"/>
      <w:pPr>
        <w:tabs>
          <w:tab w:val="num" w:pos="2880"/>
        </w:tabs>
        <w:ind w:left="2880" w:hanging="360"/>
      </w:pPr>
    </w:lvl>
    <w:lvl w:ilvl="4" w:tplc="5F06CC78" w:tentative="1">
      <w:start w:val="1"/>
      <w:numFmt w:val="lowerLetter"/>
      <w:lvlText w:val="%5."/>
      <w:lvlJc w:val="left"/>
      <w:pPr>
        <w:tabs>
          <w:tab w:val="num" w:pos="3600"/>
        </w:tabs>
        <w:ind w:left="3600" w:hanging="360"/>
      </w:pPr>
    </w:lvl>
    <w:lvl w:ilvl="5" w:tplc="B85C4EEC" w:tentative="1">
      <w:start w:val="1"/>
      <w:numFmt w:val="lowerRoman"/>
      <w:lvlText w:val="%6."/>
      <w:lvlJc w:val="right"/>
      <w:pPr>
        <w:tabs>
          <w:tab w:val="num" w:pos="4320"/>
        </w:tabs>
        <w:ind w:left="4320" w:hanging="180"/>
      </w:pPr>
    </w:lvl>
    <w:lvl w:ilvl="6" w:tplc="397481D2" w:tentative="1">
      <w:start w:val="1"/>
      <w:numFmt w:val="decimal"/>
      <w:lvlText w:val="%7."/>
      <w:lvlJc w:val="left"/>
      <w:pPr>
        <w:tabs>
          <w:tab w:val="num" w:pos="5040"/>
        </w:tabs>
        <w:ind w:left="5040" w:hanging="360"/>
      </w:pPr>
    </w:lvl>
    <w:lvl w:ilvl="7" w:tplc="C0121A20" w:tentative="1">
      <w:start w:val="1"/>
      <w:numFmt w:val="lowerLetter"/>
      <w:lvlText w:val="%8."/>
      <w:lvlJc w:val="left"/>
      <w:pPr>
        <w:tabs>
          <w:tab w:val="num" w:pos="5760"/>
        </w:tabs>
        <w:ind w:left="5760" w:hanging="360"/>
      </w:pPr>
    </w:lvl>
    <w:lvl w:ilvl="8" w:tplc="8AA0A1FC" w:tentative="1">
      <w:start w:val="1"/>
      <w:numFmt w:val="lowerRoman"/>
      <w:lvlText w:val="%9."/>
      <w:lvlJc w:val="right"/>
      <w:pPr>
        <w:tabs>
          <w:tab w:val="num" w:pos="6480"/>
        </w:tabs>
        <w:ind w:left="6480" w:hanging="180"/>
      </w:pPr>
    </w:lvl>
  </w:abstractNum>
  <w:abstractNum w:abstractNumId="12" w15:restartNumberingAfterBreak="0">
    <w:nsid w:val="15144721"/>
    <w:multiLevelType w:val="hybridMultilevel"/>
    <w:tmpl w:val="EAFA0E5A"/>
    <w:lvl w:ilvl="0" w:tplc="12025E0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5E23AFD"/>
    <w:multiLevelType w:val="multilevel"/>
    <w:tmpl w:val="F56CDB76"/>
    <w:styleLink w:val="1"/>
    <w:lvl w:ilvl="0">
      <w:start w:val="1"/>
      <w:numFmt w:val="decimal"/>
      <w:lvlText w:val="%1."/>
      <w:lvlJc w:val="left"/>
      <w:pPr>
        <w:tabs>
          <w:tab w:val="num" w:pos="525"/>
        </w:tabs>
        <w:ind w:left="525" w:hanging="525"/>
      </w:pPr>
      <w:rPr>
        <w:rFonts w:ascii="Times New Roman" w:hAnsi="Times New Roman"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0A2D5A"/>
    <w:multiLevelType w:val="hybridMultilevel"/>
    <w:tmpl w:val="493288F4"/>
    <w:lvl w:ilvl="0" w:tplc="5B7E833A">
      <w:start w:val="1"/>
      <w:numFmt w:val="bullet"/>
      <w:lvlText w:val="•"/>
      <w:lvlJc w:val="left"/>
      <w:pPr>
        <w:tabs>
          <w:tab w:val="num" w:pos="720"/>
        </w:tabs>
        <w:ind w:left="720" w:hanging="360"/>
      </w:pPr>
      <w:rPr>
        <w:rFonts w:ascii="Arial" w:hAnsi="Arial" w:hint="default"/>
      </w:rPr>
    </w:lvl>
    <w:lvl w:ilvl="1" w:tplc="EA44EA7E" w:tentative="1">
      <w:start w:val="1"/>
      <w:numFmt w:val="bullet"/>
      <w:lvlText w:val="•"/>
      <w:lvlJc w:val="left"/>
      <w:pPr>
        <w:tabs>
          <w:tab w:val="num" w:pos="1440"/>
        </w:tabs>
        <w:ind w:left="1440" w:hanging="360"/>
      </w:pPr>
      <w:rPr>
        <w:rFonts w:ascii="Arial" w:hAnsi="Arial" w:hint="default"/>
      </w:rPr>
    </w:lvl>
    <w:lvl w:ilvl="2" w:tplc="62B2B2AC" w:tentative="1">
      <w:start w:val="1"/>
      <w:numFmt w:val="bullet"/>
      <w:lvlText w:val="•"/>
      <w:lvlJc w:val="left"/>
      <w:pPr>
        <w:tabs>
          <w:tab w:val="num" w:pos="2160"/>
        </w:tabs>
        <w:ind w:left="2160" w:hanging="360"/>
      </w:pPr>
      <w:rPr>
        <w:rFonts w:ascii="Arial" w:hAnsi="Arial" w:hint="default"/>
      </w:rPr>
    </w:lvl>
    <w:lvl w:ilvl="3" w:tplc="FEA81D46" w:tentative="1">
      <w:start w:val="1"/>
      <w:numFmt w:val="bullet"/>
      <w:lvlText w:val="•"/>
      <w:lvlJc w:val="left"/>
      <w:pPr>
        <w:tabs>
          <w:tab w:val="num" w:pos="2880"/>
        </w:tabs>
        <w:ind w:left="2880" w:hanging="360"/>
      </w:pPr>
      <w:rPr>
        <w:rFonts w:ascii="Arial" w:hAnsi="Arial" w:hint="default"/>
      </w:rPr>
    </w:lvl>
    <w:lvl w:ilvl="4" w:tplc="7488F1BE" w:tentative="1">
      <w:start w:val="1"/>
      <w:numFmt w:val="bullet"/>
      <w:lvlText w:val="•"/>
      <w:lvlJc w:val="left"/>
      <w:pPr>
        <w:tabs>
          <w:tab w:val="num" w:pos="3600"/>
        </w:tabs>
        <w:ind w:left="3600" w:hanging="360"/>
      </w:pPr>
      <w:rPr>
        <w:rFonts w:ascii="Arial" w:hAnsi="Arial" w:hint="default"/>
      </w:rPr>
    </w:lvl>
    <w:lvl w:ilvl="5" w:tplc="85A4789E" w:tentative="1">
      <w:start w:val="1"/>
      <w:numFmt w:val="bullet"/>
      <w:lvlText w:val="•"/>
      <w:lvlJc w:val="left"/>
      <w:pPr>
        <w:tabs>
          <w:tab w:val="num" w:pos="4320"/>
        </w:tabs>
        <w:ind w:left="4320" w:hanging="360"/>
      </w:pPr>
      <w:rPr>
        <w:rFonts w:ascii="Arial" w:hAnsi="Arial" w:hint="default"/>
      </w:rPr>
    </w:lvl>
    <w:lvl w:ilvl="6" w:tplc="D27EB184" w:tentative="1">
      <w:start w:val="1"/>
      <w:numFmt w:val="bullet"/>
      <w:lvlText w:val="•"/>
      <w:lvlJc w:val="left"/>
      <w:pPr>
        <w:tabs>
          <w:tab w:val="num" w:pos="5040"/>
        </w:tabs>
        <w:ind w:left="5040" w:hanging="360"/>
      </w:pPr>
      <w:rPr>
        <w:rFonts w:ascii="Arial" w:hAnsi="Arial" w:hint="default"/>
      </w:rPr>
    </w:lvl>
    <w:lvl w:ilvl="7" w:tplc="AA0E6BAC" w:tentative="1">
      <w:start w:val="1"/>
      <w:numFmt w:val="bullet"/>
      <w:lvlText w:val="•"/>
      <w:lvlJc w:val="left"/>
      <w:pPr>
        <w:tabs>
          <w:tab w:val="num" w:pos="5760"/>
        </w:tabs>
        <w:ind w:left="5760" w:hanging="360"/>
      </w:pPr>
      <w:rPr>
        <w:rFonts w:ascii="Arial" w:hAnsi="Arial" w:hint="default"/>
      </w:rPr>
    </w:lvl>
    <w:lvl w:ilvl="8" w:tplc="09902A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ED265D"/>
    <w:multiLevelType w:val="multilevel"/>
    <w:tmpl w:val="0E5C4F26"/>
    <w:lvl w:ilvl="0">
      <w:start w:val="1"/>
      <w:numFmt w:val="decimal"/>
      <w:lvlText w:val="%1."/>
      <w:lvlJc w:val="left"/>
      <w:pPr>
        <w:ind w:left="720" w:hanging="360"/>
      </w:pPr>
      <w:rPr>
        <w:rFonts w:hint="default"/>
      </w:rPr>
    </w:lvl>
    <w:lvl w:ilvl="1">
      <w:start w:val="3"/>
      <w:numFmt w:val="decimal"/>
      <w:isLgl/>
      <w:lvlText w:val="%1.%2."/>
      <w:lvlJc w:val="left"/>
      <w:pPr>
        <w:ind w:left="1426" w:hanging="540"/>
      </w:pPr>
      <w:rPr>
        <w:rFonts w:hint="default"/>
      </w:rPr>
    </w:lvl>
    <w:lvl w:ilvl="2">
      <w:start w:val="3"/>
      <w:numFmt w:val="decimal"/>
      <w:isLgl/>
      <w:lvlText w:val="%1.%2.%3."/>
      <w:lvlJc w:val="left"/>
      <w:pPr>
        <w:ind w:left="2132" w:hanging="720"/>
      </w:pPr>
      <w:rPr>
        <w:rFonts w:hint="default"/>
      </w:rPr>
    </w:lvl>
    <w:lvl w:ilvl="3">
      <w:start w:val="1"/>
      <w:numFmt w:val="decimal"/>
      <w:isLgl/>
      <w:lvlText w:val="%1.%2.%3.%4."/>
      <w:lvlJc w:val="left"/>
      <w:pPr>
        <w:ind w:left="2658" w:hanging="72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070" w:hanging="1080"/>
      </w:pPr>
      <w:rPr>
        <w:rFonts w:hint="default"/>
      </w:rPr>
    </w:lvl>
    <w:lvl w:ilvl="6">
      <w:start w:val="1"/>
      <w:numFmt w:val="decimal"/>
      <w:isLgl/>
      <w:lvlText w:val="%1.%2.%3.%4.%5.%6.%7."/>
      <w:lvlJc w:val="left"/>
      <w:pPr>
        <w:ind w:left="4956" w:hanging="1440"/>
      </w:pPr>
      <w:rPr>
        <w:rFonts w:hint="default"/>
      </w:rPr>
    </w:lvl>
    <w:lvl w:ilvl="7">
      <w:start w:val="1"/>
      <w:numFmt w:val="decimal"/>
      <w:isLgl/>
      <w:lvlText w:val="%1.%2.%3.%4.%5.%6.%7.%8."/>
      <w:lvlJc w:val="left"/>
      <w:pPr>
        <w:ind w:left="5482" w:hanging="1440"/>
      </w:pPr>
      <w:rPr>
        <w:rFonts w:hint="default"/>
      </w:rPr>
    </w:lvl>
    <w:lvl w:ilvl="8">
      <w:start w:val="1"/>
      <w:numFmt w:val="decimal"/>
      <w:isLgl/>
      <w:lvlText w:val="%1.%2.%3.%4.%5.%6.%7.%8.%9."/>
      <w:lvlJc w:val="left"/>
      <w:pPr>
        <w:ind w:left="6368" w:hanging="1800"/>
      </w:pPr>
      <w:rPr>
        <w:rFonts w:hint="default"/>
      </w:rPr>
    </w:lvl>
  </w:abstractNum>
  <w:abstractNum w:abstractNumId="16" w15:restartNumberingAfterBreak="0">
    <w:nsid w:val="18830750"/>
    <w:multiLevelType w:val="hybridMultilevel"/>
    <w:tmpl w:val="73F27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8D848BA"/>
    <w:multiLevelType w:val="hybridMultilevel"/>
    <w:tmpl w:val="D4184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2256CC"/>
    <w:multiLevelType w:val="hybridMultilevel"/>
    <w:tmpl w:val="37D69134"/>
    <w:lvl w:ilvl="0" w:tplc="118C68B8">
      <w:start w:val="7"/>
      <w:numFmt w:val="decimal"/>
      <w:lvlText w:val="%1."/>
      <w:lvlJc w:val="left"/>
      <w:pPr>
        <w:tabs>
          <w:tab w:val="num" w:pos="720"/>
        </w:tabs>
        <w:ind w:left="720" w:hanging="360"/>
      </w:pPr>
      <w:rPr>
        <w:rFonts w:hint="default"/>
        <w:b/>
      </w:rPr>
    </w:lvl>
    <w:lvl w:ilvl="1" w:tplc="E834A562">
      <w:numFmt w:val="none"/>
      <w:lvlText w:val=""/>
      <w:lvlJc w:val="left"/>
      <w:pPr>
        <w:tabs>
          <w:tab w:val="num" w:pos="360"/>
        </w:tabs>
      </w:pPr>
    </w:lvl>
    <w:lvl w:ilvl="2" w:tplc="119AAA42">
      <w:numFmt w:val="none"/>
      <w:lvlText w:val=""/>
      <w:lvlJc w:val="left"/>
      <w:pPr>
        <w:tabs>
          <w:tab w:val="num" w:pos="360"/>
        </w:tabs>
      </w:pPr>
    </w:lvl>
    <w:lvl w:ilvl="3" w:tplc="1068CE9E">
      <w:numFmt w:val="none"/>
      <w:lvlText w:val=""/>
      <w:lvlJc w:val="left"/>
      <w:pPr>
        <w:tabs>
          <w:tab w:val="num" w:pos="360"/>
        </w:tabs>
      </w:pPr>
    </w:lvl>
    <w:lvl w:ilvl="4" w:tplc="06983610">
      <w:numFmt w:val="none"/>
      <w:lvlText w:val=""/>
      <w:lvlJc w:val="left"/>
      <w:pPr>
        <w:tabs>
          <w:tab w:val="num" w:pos="360"/>
        </w:tabs>
      </w:pPr>
    </w:lvl>
    <w:lvl w:ilvl="5" w:tplc="4D0C26B8">
      <w:numFmt w:val="none"/>
      <w:lvlText w:val=""/>
      <w:lvlJc w:val="left"/>
      <w:pPr>
        <w:tabs>
          <w:tab w:val="num" w:pos="360"/>
        </w:tabs>
      </w:pPr>
    </w:lvl>
    <w:lvl w:ilvl="6" w:tplc="BE9CE09E">
      <w:numFmt w:val="none"/>
      <w:lvlText w:val=""/>
      <w:lvlJc w:val="left"/>
      <w:pPr>
        <w:tabs>
          <w:tab w:val="num" w:pos="360"/>
        </w:tabs>
      </w:pPr>
    </w:lvl>
    <w:lvl w:ilvl="7" w:tplc="D024AA32">
      <w:numFmt w:val="none"/>
      <w:lvlText w:val=""/>
      <w:lvlJc w:val="left"/>
      <w:pPr>
        <w:tabs>
          <w:tab w:val="num" w:pos="360"/>
        </w:tabs>
      </w:pPr>
    </w:lvl>
    <w:lvl w:ilvl="8" w:tplc="B0C896C8">
      <w:numFmt w:val="none"/>
      <w:lvlText w:val=""/>
      <w:lvlJc w:val="left"/>
      <w:pPr>
        <w:tabs>
          <w:tab w:val="num" w:pos="360"/>
        </w:tabs>
      </w:pPr>
    </w:lvl>
  </w:abstractNum>
  <w:abstractNum w:abstractNumId="19" w15:restartNumberingAfterBreak="0">
    <w:nsid w:val="19504306"/>
    <w:multiLevelType w:val="multilevel"/>
    <w:tmpl w:val="F0C2008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C0E7DDE"/>
    <w:multiLevelType w:val="multilevel"/>
    <w:tmpl w:val="DF02F4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C732993"/>
    <w:multiLevelType w:val="multilevel"/>
    <w:tmpl w:val="D0B684D0"/>
    <w:lvl w:ilvl="0">
      <w:start w:val="7"/>
      <w:numFmt w:val="decimal"/>
      <w:lvlText w:val="%1."/>
      <w:lvlJc w:val="left"/>
      <w:pPr>
        <w:ind w:left="360" w:hanging="360"/>
      </w:pPr>
      <w:rPr>
        <w:rFonts w:hint="default"/>
        <w:b/>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1DC66F0B"/>
    <w:multiLevelType w:val="hybridMultilevel"/>
    <w:tmpl w:val="6E6A4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2A55CA6"/>
    <w:multiLevelType w:val="hybridMultilevel"/>
    <w:tmpl w:val="6E121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CF291E"/>
    <w:multiLevelType w:val="hybridMultilevel"/>
    <w:tmpl w:val="547A38C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5" w15:restartNumberingAfterBreak="0">
    <w:nsid w:val="2AD2655C"/>
    <w:multiLevelType w:val="hybridMultilevel"/>
    <w:tmpl w:val="172A1050"/>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6" w15:restartNumberingAfterBreak="0">
    <w:nsid w:val="2B7A1D98"/>
    <w:multiLevelType w:val="multilevel"/>
    <w:tmpl w:val="2D7C4FEC"/>
    <w:lvl w:ilvl="0">
      <w:start w:val="1"/>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7" w15:restartNumberingAfterBreak="0">
    <w:nsid w:val="2D275F6A"/>
    <w:multiLevelType w:val="hybridMultilevel"/>
    <w:tmpl w:val="95B6DBF8"/>
    <w:lvl w:ilvl="0" w:tplc="13645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374C4D"/>
    <w:multiLevelType w:val="hybridMultilevel"/>
    <w:tmpl w:val="98C8D44E"/>
    <w:lvl w:ilvl="0" w:tplc="99B07672">
      <w:start w:val="1"/>
      <w:numFmt w:val="decimal"/>
      <w:lvlText w:val="%1."/>
      <w:lvlJc w:val="left"/>
      <w:pPr>
        <w:ind w:left="525" w:hanging="360"/>
      </w:pPr>
      <w:rPr>
        <w:rFonts w:hint="default"/>
      </w:rPr>
    </w:lvl>
    <w:lvl w:ilvl="1" w:tplc="04190019">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9" w15:restartNumberingAfterBreak="0">
    <w:nsid w:val="339817B4"/>
    <w:multiLevelType w:val="hybridMultilevel"/>
    <w:tmpl w:val="175EBF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46241BF"/>
    <w:multiLevelType w:val="multilevel"/>
    <w:tmpl w:val="EC88D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C23ABC"/>
    <w:multiLevelType w:val="hybridMultilevel"/>
    <w:tmpl w:val="005AE3B6"/>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32" w15:restartNumberingAfterBreak="0">
    <w:nsid w:val="3FD92ACE"/>
    <w:multiLevelType w:val="hybridMultilevel"/>
    <w:tmpl w:val="D2B28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09314E"/>
    <w:multiLevelType w:val="multilevel"/>
    <w:tmpl w:val="CDE2F94E"/>
    <w:lvl w:ilvl="0">
      <w:start w:val="1"/>
      <w:numFmt w:val="decimal"/>
      <w:lvlText w:val="%1."/>
      <w:lvlJc w:val="left"/>
      <w:pPr>
        <w:ind w:left="1004" w:hanging="360"/>
      </w:pPr>
      <w:rPr>
        <w:rFonts w:hint="default"/>
        <w:b/>
      </w:rPr>
    </w:lvl>
    <w:lvl w:ilvl="1">
      <w:start w:val="1"/>
      <w:numFmt w:val="decimal"/>
      <w:lvlText w:val="%1.%2."/>
      <w:lvlJc w:val="left"/>
      <w:pPr>
        <w:ind w:left="1004" w:hanging="360"/>
      </w:pPr>
      <w:rPr>
        <w:rFonts w:ascii="Times New Roman" w:eastAsia="Times New Roman" w:hAnsi="Times New Roman" w:cs="Times New Roman"/>
        <w:b/>
      </w:rPr>
    </w:lvl>
    <w:lvl w:ilvl="2">
      <w:start w:val="1"/>
      <w:numFmt w:val="decimal"/>
      <w:lvlText w:val="%1.%2.%3."/>
      <w:lvlJc w:val="left"/>
      <w:pPr>
        <w:ind w:left="1364" w:hanging="720"/>
      </w:pPr>
      <w:rPr>
        <w:rFonts w:hint="default"/>
      </w:rPr>
    </w:lvl>
    <w:lvl w:ilvl="3">
      <w:start w:val="1"/>
      <w:numFmt w:val="decimal"/>
      <w:lvlText w:val="%1.%2.%3.%4."/>
      <w:lvlJc w:val="left"/>
      <w:pPr>
        <w:ind w:left="1364"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724" w:hanging="1080"/>
      </w:pPr>
      <w:rPr>
        <w:rFonts w:hint="default"/>
      </w:rPr>
    </w:lvl>
    <w:lvl w:ilvl="6">
      <w:start w:val="1"/>
      <w:numFmt w:val="decimal"/>
      <w:lvlText w:val="%1.%2.%3.%4.%5.%6.%7."/>
      <w:lvlJc w:val="left"/>
      <w:pPr>
        <w:ind w:left="2084" w:hanging="1440"/>
      </w:pPr>
      <w:rPr>
        <w:rFonts w:hint="default"/>
      </w:rPr>
    </w:lvl>
    <w:lvl w:ilvl="7">
      <w:start w:val="1"/>
      <w:numFmt w:val="decimal"/>
      <w:lvlText w:val="%1.%2.%3.%4.%5.%6.%7.%8."/>
      <w:lvlJc w:val="left"/>
      <w:pPr>
        <w:ind w:left="2084" w:hanging="1440"/>
      </w:pPr>
      <w:rPr>
        <w:rFonts w:hint="default"/>
      </w:rPr>
    </w:lvl>
    <w:lvl w:ilvl="8">
      <w:start w:val="1"/>
      <w:numFmt w:val="decimal"/>
      <w:lvlText w:val="%1.%2.%3.%4.%5.%6.%7.%8.%9."/>
      <w:lvlJc w:val="left"/>
      <w:pPr>
        <w:ind w:left="2444" w:hanging="1800"/>
      </w:pPr>
      <w:rPr>
        <w:rFonts w:hint="default"/>
      </w:rPr>
    </w:lvl>
  </w:abstractNum>
  <w:abstractNum w:abstractNumId="34" w15:restartNumberingAfterBreak="0">
    <w:nsid w:val="41DE13F8"/>
    <w:multiLevelType w:val="hybridMultilevel"/>
    <w:tmpl w:val="8A52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5458A1"/>
    <w:multiLevelType w:val="hybridMultilevel"/>
    <w:tmpl w:val="B002E710"/>
    <w:lvl w:ilvl="0" w:tplc="00425F1C">
      <w:start w:val="1"/>
      <w:numFmt w:val="bullet"/>
      <w:lvlText w:val="•"/>
      <w:lvlJc w:val="left"/>
      <w:pPr>
        <w:tabs>
          <w:tab w:val="num" w:pos="720"/>
        </w:tabs>
        <w:ind w:left="720" w:hanging="360"/>
      </w:pPr>
      <w:rPr>
        <w:rFonts w:ascii="Arial" w:hAnsi="Arial" w:hint="default"/>
      </w:rPr>
    </w:lvl>
    <w:lvl w:ilvl="1" w:tplc="0A0859BC" w:tentative="1">
      <w:start w:val="1"/>
      <w:numFmt w:val="bullet"/>
      <w:lvlText w:val="•"/>
      <w:lvlJc w:val="left"/>
      <w:pPr>
        <w:tabs>
          <w:tab w:val="num" w:pos="1440"/>
        </w:tabs>
        <w:ind w:left="1440" w:hanging="360"/>
      </w:pPr>
      <w:rPr>
        <w:rFonts w:ascii="Arial" w:hAnsi="Arial" w:hint="default"/>
      </w:rPr>
    </w:lvl>
    <w:lvl w:ilvl="2" w:tplc="198EA9B2" w:tentative="1">
      <w:start w:val="1"/>
      <w:numFmt w:val="bullet"/>
      <w:lvlText w:val="•"/>
      <w:lvlJc w:val="left"/>
      <w:pPr>
        <w:tabs>
          <w:tab w:val="num" w:pos="2160"/>
        </w:tabs>
        <w:ind w:left="2160" w:hanging="360"/>
      </w:pPr>
      <w:rPr>
        <w:rFonts w:ascii="Arial" w:hAnsi="Arial" w:hint="default"/>
      </w:rPr>
    </w:lvl>
    <w:lvl w:ilvl="3" w:tplc="99782430" w:tentative="1">
      <w:start w:val="1"/>
      <w:numFmt w:val="bullet"/>
      <w:lvlText w:val="•"/>
      <w:lvlJc w:val="left"/>
      <w:pPr>
        <w:tabs>
          <w:tab w:val="num" w:pos="2880"/>
        </w:tabs>
        <w:ind w:left="2880" w:hanging="360"/>
      </w:pPr>
      <w:rPr>
        <w:rFonts w:ascii="Arial" w:hAnsi="Arial" w:hint="default"/>
      </w:rPr>
    </w:lvl>
    <w:lvl w:ilvl="4" w:tplc="8904C090" w:tentative="1">
      <w:start w:val="1"/>
      <w:numFmt w:val="bullet"/>
      <w:lvlText w:val="•"/>
      <w:lvlJc w:val="left"/>
      <w:pPr>
        <w:tabs>
          <w:tab w:val="num" w:pos="3600"/>
        </w:tabs>
        <w:ind w:left="3600" w:hanging="360"/>
      </w:pPr>
      <w:rPr>
        <w:rFonts w:ascii="Arial" w:hAnsi="Arial" w:hint="default"/>
      </w:rPr>
    </w:lvl>
    <w:lvl w:ilvl="5" w:tplc="E3164C72" w:tentative="1">
      <w:start w:val="1"/>
      <w:numFmt w:val="bullet"/>
      <w:lvlText w:val="•"/>
      <w:lvlJc w:val="left"/>
      <w:pPr>
        <w:tabs>
          <w:tab w:val="num" w:pos="4320"/>
        </w:tabs>
        <w:ind w:left="4320" w:hanging="360"/>
      </w:pPr>
      <w:rPr>
        <w:rFonts w:ascii="Arial" w:hAnsi="Arial" w:hint="default"/>
      </w:rPr>
    </w:lvl>
    <w:lvl w:ilvl="6" w:tplc="FFC0F8E6" w:tentative="1">
      <w:start w:val="1"/>
      <w:numFmt w:val="bullet"/>
      <w:lvlText w:val="•"/>
      <w:lvlJc w:val="left"/>
      <w:pPr>
        <w:tabs>
          <w:tab w:val="num" w:pos="5040"/>
        </w:tabs>
        <w:ind w:left="5040" w:hanging="360"/>
      </w:pPr>
      <w:rPr>
        <w:rFonts w:ascii="Arial" w:hAnsi="Arial" w:hint="default"/>
      </w:rPr>
    </w:lvl>
    <w:lvl w:ilvl="7" w:tplc="4FB8A6E8" w:tentative="1">
      <w:start w:val="1"/>
      <w:numFmt w:val="bullet"/>
      <w:lvlText w:val="•"/>
      <w:lvlJc w:val="left"/>
      <w:pPr>
        <w:tabs>
          <w:tab w:val="num" w:pos="5760"/>
        </w:tabs>
        <w:ind w:left="5760" w:hanging="360"/>
      </w:pPr>
      <w:rPr>
        <w:rFonts w:ascii="Arial" w:hAnsi="Arial" w:hint="default"/>
      </w:rPr>
    </w:lvl>
    <w:lvl w:ilvl="8" w:tplc="8A28C0E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2672E21"/>
    <w:multiLevelType w:val="hybridMultilevel"/>
    <w:tmpl w:val="CBA4D9D6"/>
    <w:lvl w:ilvl="0" w:tplc="61E04B18">
      <w:start w:val="1"/>
      <w:numFmt w:val="bullet"/>
      <w:lvlText w:val="-"/>
      <w:lvlJc w:val="left"/>
      <w:pPr>
        <w:tabs>
          <w:tab w:val="num" w:pos="720"/>
        </w:tabs>
        <w:ind w:left="720" w:hanging="360"/>
      </w:pPr>
      <w:rPr>
        <w:rFonts w:ascii="Times New Roman" w:hAnsi="Times New Roman" w:hint="default"/>
      </w:rPr>
    </w:lvl>
    <w:lvl w:ilvl="1" w:tplc="6E1CB86A" w:tentative="1">
      <w:start w:val="1"/>
      <w:numFmt w:val="bullet"/>
      <w:lvlText w:val="-"/>
      <w:lvlJc w:val="left"/>
      <w:pPr>
        <w:tabs>
          <w:tab w:val="num" w:pos="1440"/>
        </w:tabs>
        <w:ind w:left="1440" w:hanging="360"/>
      </w:pPr>
      <w:rPr>
        <w:rFonts w:ascii="Times New Roman" w:hAnsi="Times New Roman" w:hint="default"/>
      </w:rPr>
    </w:lvl>
    <w:lvl w:ilvl="2" w:tplc="55B43B0C" w:tentative="1">
      <w:start w:val="1"/>
      <w:numFmt w:val="bullet"/>
      <w:lvlText w:val="-"/>
      <w:lvlJc w:val="left"/>
      <w:pPr>
        <w:tabs>
          <w:tab w:val="num" w:pos="2160"/>
        </w:tabs>
        <w:ind w:left="2160" w:hanging="360"/>
      </w:pPr>
      <w:rPr>
        <w:rFonts w:ascii="Times New Roman" w:hAnsi="Times New Roman" w:hint="default"/>
      </w:rPr>
    </w:lvl>
    <w:lvl w:ilvl="3" w:tplc="A3687566" w:tentative="1">
      <w:start w:val="1"/>
      <w:numFmt w:val="bullet"/>
      <w:lvlText w:val="-"/>
      <w:lvlJc w:val="left"/>
      <w:pPr>
        <w:tabs>
          <w:tab w:val="num" w:pos="2880"/>
        </w:tabs>
        <w:ind w:left="2880" w:hanging="360"/>
      </w:pPr>
      <w:rPr>
        <w:rFonts w:ascii="Times New Roman" w:hAnsi="Times New Roman" w:hint="default"/>
      </w:rPr>
    </w:lvl>
    <w:lvl w:ilvl="4" w:tplc="432EA8B8" w:tentative="1">
      <w:start w:val="1"/>
      <w:numFmt w:val="bullet"/>
      <w:lvlText w:val="-"/>
      <w:lvlJc w:val="left"/>
      <w:pPr>
        <w:tabs>
          <w:tab w:val="num" w:pos="3600"/>
        </w:tabs>
        <w:ind w:left="3600" w:hanging="360"/>
      </w:pPr>
      <w:rPr>
        <w:rFonts w:ascii="Times New Roman" w:hAnsi="Times New Roman" w:hint="default"/>
      </w:rPr>
    </w:lvl>
    <w:lvl w:ilvl="5" w:tplc="18F84DB4" w:tentative="1">
      <w:start w:val="1"/>
      <w:numFmt w:val="bullet"/>
      <w:lvlText w:val="-"/>
      <w:lvlJc w:val="left"/>
      <w:pPr>
        <w:tabs>
          <w:tab w:val="num" w:pos="4320"/>
        </w:tabs>
        <w:ind w:left="4320" w:hanging="360"/>
      </w:pPr>
      <w:rPr>
        <w:rFonts w:ascii="Times New Roman" w:hAnsi="Times New Roman" w:hint="default"/>
      </w:rPr>
    </w:lvl>
    <w:lvl w:ilvl="6" w:tplc="7B9804A8" w:tentative="1">
      <w:start w:val="1"/>
      <w:numFmt w:val="bullet"/>
      <w:lvlText w:val="-"/>
      <w:lvlJc w:val="left"/>
      <w:pPr>
        <w:tabs>
          <w:tab w:val="num" w:pos="5040"/>
        </w:tabs>
        <w:ind w:left="5040" w:hanging="360"/>
      </w:pPr>
      <w:rPr>
        <w:rFonts w:ascii="Times New Roman" w:hAnsi="Times New Roman" w:hint="default"/>
      </w:rPr>
    </w:lvl>
    <w:lvl w:ilvl="7" w:tplc="044888D4" w:tentative="1">
      <w:start w:val="1"/>
      <w:numFmt w:val="bullet"/>
      <w:lvlText w:val="-"/>
      <w:lvlJc w:val="left"/>
      <w:pPr>
        <w:tabs>
          <w:tab w:val="num" w:pos="5760"/>
        </w:tabs>
        <w:ind w:left="5760" w:hanging="360"/>
      </w:pPr>
      <w:rPr>
        <w:rFonts w:ascii="Times New Roman" w:hAnsi="Times New Roman" w:hint="default"/>
      </w:rPr>
    </w:lvl>
    <w:lvl w:ilvl="8" w:tplc="9C82B2F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5545FA4"/>
    <w:multiLevelType w:val="hybridMultilevel"/>
    <w:tmpl w:val="6F7659D4"/>
    <w:lvl w:ilvl="0" w:tplc="5380B6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5D0E45"/>
    <w:multiLevelType w:val="multilevel"/>
    <w:tmpl w:val="8C4E0E1A"/>
    <w:lvl w:ilvl="0">
      <w:start w:val="6"/>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9" w15:restartNumberingAfterBreak="0">
    <w:nsid w:val="4A671803"/>
    <w:multiLevelType w:val="hybridMultilevel"/>
    <w:tmpl w:val="B81E0FF2"/>
    <w:lvl w:ilvl="0" w:tplc="1206E93C">
      <w:start w:val="1"/>
      <w:numFmt w:val="bullet"/>
      <w:lvlText w:val="•"/>
      <w:lvlJc w:val="left"/>
      <w:pPr>
        <w:tabs>
          <w:tab w:val="num" w:pos="720"/>
        </w:tabs>
        <w:ind w:left="720" w:hanging="360"/>
      </w:pPr>
      <w:rPr>
        <w:rFonts w:ascii="Arial" w:hAnsi="Arial" w:hint="default"/>
      </w:rPr>
    </w:lvl>
    <w:lvl w:ilvl="1" w:tplc="3454FF56" w:tentative="1">
      <w:start w:val="1"/>
      <w:numFmt w:val="bullet"/>
      <w:lvlText w:val="•"/>
      <w:lvlJc w:val="left"/>
      <w:pPr>
        <w:tabs>
          <w:tab w:val="num" w:pos="1440"/>
        </w:tabs>
        <w:ind w:left="1440" w:hanging="360"/>
      </w:pPr>
      <w:rPr>
        <w:rFonts w:ascii="Arial" w:hAnsi="Arial" w:hint="default"/>
      </w:rPr>
    </w:lvl>
    <w:lvl w:ilvl="2" w:tplc="2744E48E" w:tentative="1">
      <w:start w:val="1"/>
      <w:numFmt w:val="bullet"/>
      <w:lvlText w:val="•"/>
      <w:lvlJc w:val="left"/>
      <w:pPr>
        <w:tabs>
          <w:tab w:val="num" w:pos="2160"/>
        </w:tabs>
        <w:ind w:left="2160" w:hanging="360"/>
      </w:pPr>
      <w:rPr>
        <w:rFonts w:ascii="Arial" w:hAnsi="Arial" w:hint="default"/>
      </w:rPr>
    </w:lvl>
    <w:lvl w:ilvl="3" w:tplc="BD782342" w:tentative="1">
      <w:start w:val="1"/>
      <w:numFmt w:val="bullet"/>
      <w:lvlText w:val="•"/>
      <w:lvlJc w:val="left"/>
      <w:pPr>
        <w:tabs>
          <w:tab w:val="num" w:pos="2880"/>
        </w:tabs>
        <w:ind w:left="2880" w:hanging="360"/>
      </w:pPr>
      <w:rPr>
        <w:rFonts w:ascii="Arial" w:hAnsi="Arial" w:hint="default"/>
      </w:rPr>
    </w:lvl>
    <w:lvl w:ilvl="4" w:tplc="E626C9DA" w:tentative="1">
      <w:start w:val="1"/>
      <w:numFmt w:val="bullet"/>
      <w:lvlText w:val="•"/>
      <w:lvlJc w:val="left"/>
      <w:pPr>
        <w:tabs>
          <w:tab w:val="num" w:pos="3600"/>
        </w:tabs>
        <w:ind w:left="3600" w:hanging="360"/>
      </w:pPr>
      <w:rPr>
        <w:rFonts w:ascii="Arial" w:hAnsi="Arial" w:hint="default"/>
      </w:rPr>
    </w:lvl>
    <w:lvl w:ilvl="5" w:tplc="4D182640" w:tentative="1">
      <w:start w:val="1"/>
      <w:numFmt w:val="bullet"/>
      <w:lvlText w:val="•"/>
      <w:lvlJc w:val="left"/>
      <w:pPr>
        <w:tabs>
          <w:tab w:val="num" w:pos="4320"/>
        </w:tabs>
        <w:ind w:left="4320" w:hanging="360"/>
      </w:pPr>
      <w:rPr>
        <w:rFonts w:ascii="Arial" w:hAnsi="Arial" w:hint="default"/>
      </w:rPr>
    </w:lvl>
    <w:lvl w:ilvl="6" w:tplc="EF229458" w:tentative="1">
      <w:start w:val="1"/>
      <w:numFmt w:val="bullet"/>
      <w:lvlText w:val="•"/>
      <w:lvlJc w:val="left"/>
      <w:pPr>
        <w:tabs>
          <w:tab w:val="num" w:pos="5040"/>
        </w:tabs>
        <w:ind w:left="5040" w:hanging="360"/>
      </w:pPr>
      <w:rPr>
        <w:rFonts w:ascii="Arial" w:hAnsi="Arial" w:hint="default"/>
      </w:rPr>
    </w:lvl>
    <w:lvl w:ilvl="7" w:tplc="99A60AA2" w:tentative="1">
      <w:start w:val="1"/>
      <w:numFmt w:val="bullet"/>
      <w:lvlText w:val="•"/>
      <w:lvlJc w:val="left"/>
      <w:pPr>
        <w:tabs>
          <w:tab w:val="num" w:pos="5760"/>
        </w:tabs>
        <w:ind w:left="5760" w:hanging="360"/>
      </w:pPr>
      <w:rPr>
        <w:rFonts w:ascii="Arial" w:hAnsi="Arial" w:hint="default"/>
      </w:rPr>
    </w:lvl>
    <w:lvl w:ilvl="8" w:tplc="3664214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BC32F7B"/>
    <w:multiLevelType w:val="multilevel"/>
    <w:tmpl w:val="F0C2008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E4147BD"/>
    <w:multiLevelType w:val="hybridMultilevel"/>
    <w:tmpl w:val="9D12456A"/>
    <w:lvl w:ilvl="0" w:tplc="61C899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4A4710"/>
    <w:multiLevelType w:val="multilevel"/>
    <w:tmpl w:val="C0CCEFAE"/>
    <w:lvl w:ilvl="0">
      <w:start w:val="4"/>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9393B5F"/>
    <w:multiLevelType w:val="hybridMultilevel"/>
    <w:tmpl w:val="D0F24EF4"/>
    <w:lvl w:ilvl="0" w:tplc="5BC651DC">
      <w:start w:val="3"/>
      <w:numFmt w:val="decimal"/>
      <w:lvlText w:val="%1."/>
      <w:lvlJc w:val="left"/>
      <w:pPr>
        <w:tabs>
          <w:tab w:val="num" w:pos="720"/>
        </w:tabs>
        <w:ind w:left="720" w:hanging="360"/>
      </w:pPr>
    </w:lvl>
    <w:lvl w:ilvl="1" w:tplc="E6280A7E" w:tentative="1">
      <w:start w:val="1"/>
      <w:numFmt w:val="decimal"/>
      <w:lvlText w:val="%2."/>
      <w:lvlJc w:val="left"/>
      <w:pPr>
        <w:tabs>
          <w:tab w:val="num" w:pos="1440"/>
        </w:tabs>
        <w:ind w:left="1440" w:hanging="360"/>
      </w:pPr>
    </w:lvl>
    <w:lvl w:ilvl="2" w:tplc="F170F7D2" w:tentative="1">
      <w:start w:val="1"/>
      <w:numFmt w:val="decimal"/>
      <w:lvlText w:val="%3."/>
      <w:lvlJc w:val="left"/>
      <w:pPr>
        <w:tabs>
          <w:tab w:val="num" w:pos="2160"/>
        </w:tabs>
        <w:ind w:left="2160" w:hanging="360"/>
      </w:pPr>
    </w:lvl>
    <w:lvl w:ilvl="3" w:tplc="C1E88558" w:tentative="1">
      <w:start w:val="1"/>
      <w:numFmt w:val="decimal"/>
      <w:lvlText w:val="%4."/>
      <w:lvlJc w:val="left"/>
      <w:pPr>
        <w:tabs>
          <w:tab w:val="num" w:pos="2880"/>
        </w:tabs>
        <w:ind w:left="2880" w:hanging="360"/>
      </w:pPr>
    </w:lvl>
    <w:lvl w:ilvl="4" w:tplc="E60E5D70" w:tentative="1">
      <w:start w:val="1"/>
      <w:numFmt w:val="decimal"/>
      <w:lvlText w:val="%5."/>
      <w:lvlJc w:val="left"/>
      <w:pPr>
        <w:tabs>
          <w:tab w:val="num" w:pos="3600"/>
        </w:tabs>
        <w:ind w:left="3600" w:hanging="360"/>
      </w:pPr>
    </w:lvl>
    <w:lvl w:ilvl="5" w:tplc="FEC8F62A" w:tentative="1">
      <w:start w:val="1"/>
      <w:numFmt w:val="decimal"/>
      <w:lvlText w:val="%6."/>
      <w:lvlJc w:val="left"/>
      <w:pPr>
        <w:tabs>
          <w:tab w:val="num" w:pos="4320"/>
        </w:tabs>
        <w:ind w:left="4320" w:hanging="360"/>
      </w:pPr>
    </w:lvl>
    <w:lvl w:ilvl="6" w:tplc="392CAFA8" w:tentative="1">
      <w:start w:val="1"/>
      <w:numFmt w:val="decimal"/>
      <w:lvlText w:val="%7."/>
      <w:lvlJc w:val="left"/>
      <w:pPr>
        <w:tabs>
          <w:tab w:val="num" w:pos="5040"/>
        </w:tabs>
        <w:ind w:left="5040" w:hanging="360"/>
      </w:pPr>
    </w:lvl>
    <w:lvl w:ilvl="7" w:tplc="4816F430" w:tentative="1">
      <w:start w:val="1"/>
      <w:numFmt w:val="decimal"/>
      <w:lvlText w:val="%8."/>
      <w:lvlJc w:val="left"/>
      <w:pPr>
        <w:tabs>
          <w:tab w:val="num" w:pos="5760"/>
        </w:tabs>
        <w:ind w:left="5760" w:hanging="360"/>
      </w:pPr>
    </w:lvl>
    <w:lvl w:ilvl="8" w:tplc="9BC66CC2" w:tentative="1">
      <w:start w:val="1"/>
      <w:numFmt w:val="decimal"/>
      <w:lvlText w:val="%9."/>
      <w:lvlJc w:val="left"/>
      <w:pPr>
        <w:tabs>
          <w:tab w:val="num" w:pos="6480"/>
        </w:tabs>
        <w:ind w:left="6480" w:hanging="360"/>
      </w:pPr>
    </w:lvl>
  </w:abstractNum>
  <w:abstractNum w:abstractNumId="44" w15:restartNumberingAfterBreak="0">
    <w:nsid w:val="5AA23617"/>
    <w:multiLevelType w:val="multilevel"/>
    <w:tmpl w:val="CDE2F94E"/>
    <w:lvl w:ilvl="0">
      <w:start w:val="1"/>
      <w:numFmt w:val="decimal"/>
      <w:lvlText w:val="%1."/>
      <w:lvlJc w:val="left"/>
      <w:pPr>
        <w:ind w:left="1004" w:hanging="360"/>
      </w:pPr>
      <w:rPr>
        <w:rFonts w:hint="default"/>
        <w:b/>
      </w:rPr>
    </w:lvl>
    <w:lvl w:ilvl="1">
      <w:start w:val="1"/>
      <w:numFmt w:val="decimal"/>
      <w:lvlText w:val="%1.%2."/>
      <w:lvlJc w:val="left"/>
      <w:pPr>
        <w:ind w:left="1004" w:hanging="360"/>
      </w:pPr>
      <w:rPr>
        <w:rFonts w:ascii="Times New Roman" w:eastAsia="Times New Roman" w:hAnsi="Times New Roman" w:cs="Times New Roman"/>
        <w:b/>
      </w:rPr>
    </w:lvl>
    <w:lvl w:ilvl="2">
      <w:start w:val="1"/>
      <w:numFmt w:val="decimal"/>
      <w:lvlText w:val="%1.%2.%3."/>
      <w:lvlJc w:val="left"/>
      <w:pPr>
        <w:ind w:left="1364" w:hanging="720"/>
      </w:pPr>
      <w:rPr>
        <w:rFonts w:hint="default"/>
      </w:rPr>
    </w:lvl>
    <w:lvl w:ilvl="3">
      <w:start w:val="1"/>
      <w:numFmt w:val="decimal"/>
      <w:lvlText w:val="%1.%2.%3.%4."/>
      <w:lvlJc w:val="left"/>
      <w:pPr>
        <w:ind w:left="1364"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724" w:hanging="1080"/>
      </w:pPr>
      <w:rPr>
        <w:rFonts w:hint="default"/>
      </w:rPr>
    </w:lvl>
    <w:lvl w:ilvl="6">
      <w:start w:val="1"/>
      <w:numFmt w:val="decimal"/>
      <w:lvlText w:val="%1.%2.%3.%4.%5.%6.%7."/>
      <w:lvlJc w:val="left"/>
      <w:pPr>
        <w:ind w:left="2084" w:hanging="1440"/>
      </w:pPr>
      <w:rPr>
        <w:rFonts w:hint="default"/>
      </w:rPr>
    </w:lvl>
    <w:lvl w:ilvl="7">
      <w:start w:val="1"/>
      <w:numFmt w:val="decimal"/>
      <w:lvlText w:val="%1.%2.%3.%4.%5.%6.%7.%8."/>
      <w:lvlJc w:val="left"/>
      <w:pPr>
        <w:ind w:left="2084" w:hanging="1440"/>
      </w:pPr>
      <w:rPr>
        <w:rFonts w:hint="default"/>
      </w:rPr>
    </w:lvl>
    <w:lvl w:ilvl="8">
      <w:start w:val="1"/>
      <w:numFmt w:val="decimal"/>
      <w:lvlText w:val="%1.%2.%3.%4.%5.%6.%7.%8.%9."/>
      <w:lvlJc w:val="left"/>
      <w:pPr>
        <w:ind w:left="2444" w:hanging="1800"/>
      </w:pPr>
      <w:rPr>
        <w:rFonts w:hint="default"/>
      </w:rPr>
    </w:lvl>
  </w:abstractNum>
  <w:abstractNum w:abstractNumId="45" w15:restartNumberingAfterBreak="0">
    <w:nsid w:val="5AF072E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11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6624359C"/>
    <w:multiLevelType w:val="hybridMultilevel"/>
    <w:tmpl w:val="BE4E69D8"/>
    <w:lvl w:ilvl="0" w:tplc="39700B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6B532685"/>
    <w:multiLevelType w:val="hybridMultilevel"/>
    <w:tmpl w:val="E80216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6E7723A3"/>
    <w:multiLevelType w:val="hybridMultilevel"/>
    <w:tmpl w:val="BC58263A"/>
    <w:lvl w:ilvl="0" w:tplc="04190001">
      <w:start w:val="262"/>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15:restartNumberingAfterBreak="0">
    <w:nsid w:val="6EEB09A1"/>
    <w:multiLevelType w:val="hybridMultilevel"/>
    <w:tmpl w:val="CB3A1580"/>
    <w:lvl w:ilvl="0" w:tplc="B63CA648">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50" w15:restartNumberingAfterBreak="0">
    <w:nsid w:val="6EF46938"/>
    <w:multiLevelType w:val="hybridMultilevel"/>
    <w:tmpl w:val="C506E9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CD47E1"/>
    <w:multiLevelType w:val="hybridMultilevel"/>
    <w:tmpl w:val="84F64F0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79114967"/>
    <w:multiLevelType w:val="hybridMultilevel"/>
    <w:tmpl w:val="F17E30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C353F50"/>
    <w:multiLevelType w:val="multilevel"/>
    <w:tmpl w:val="0E5C4F26"/>
    <w:lvl w:ilvl="0">
      <w:start w:val="1"/>
      <w:numFmt w:val="decimal"/>
      <w:lvlText w:val="%1."/>
      <w:lvlJc w:val="left"/>
      <w:pPr>
        <w:ind w:left="720" w:hanging="360"/>
      </w:pPr>
      <w:rPr>
        <w:rFonts w:hint="default"/>
      </w:rPr>
    </w:lvl>
    <w:lvl w:ilvl="1">
      <w:start w:val="3"/>
      <w:numFmt w:val="decimal"/>
      <w:isLgl/>
      <w:lvlText w:val="%1.%2."/>
      <w:lvlJc w:val="left"/>
      <w:pPr>
        <w:ind w:left="1426" w:hanging="540"/>
      </w:pPr>
      <w:rPr>
        <w:rFonts w:hint="default"/>
      </w:rPr>
    </w:lvl>
    <w:lvl w:ilvl="2">
      <w:start w:val="3"/>
      <w:numFmt w:val="decimal"/>
      <w:isLgl/>
      <w:lvlText w:val="%1.%2.%3."/>
      <w:lvlJc w:val="left"/>
      <w:pPr>
        <w:ind w:left="2132" w:hanging="720"/>
      </w:pPr>
      <w:rPr>
        <w:rFonts w:hint="default"/>
      </w:rPr>
    </w:lvl>
    <w:lvl w:ilvl="3">
      <w:start w:val="1"/>
      <w:numFmt w:val="decimal"/>
      <w:isLgl/>
      <w:lvlText w:val="%1.%2.%3.%4."/>
      <w:lvlJc w:val="left"/>
      <w:pPr>
        <w:ind w:left="2658" w:hanging="72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070" w:hanging="1080"/>
      </w:pPr>
      <w:rPr>
        <w:rFonts w:hint="default"/>
      </w:rPr>
    </w:lvl>
    <w:lvl w:ilvl="6">
      <w:start w:val="1"/>
      <w:numFmt w:val="decimal"/>
      <w:isLgl/>
      <w:lvlText w:val="%1.%2.%3.%4.%5.%6.%7."/>
      <w:lvlJc w:val="left"/>
      <w:pPr>
        <w:ind w:left="4956" w:hanging="1440"/>
      </w:pPr>
      <w:rPr>
        <w:rFonts w:hint="default"/>
      </w:rPr>
    </w:lvl>
    <w:lvl w:ilvl="7">
      <w:start w:val="1"/>
      <w:numFmt w:val="decimal"/>
      <w:isLgl/>
      <w:lvlText w:val="%1.%2.%3.%4.%5.%6.%7.%8."/>
      <w:lvlJc w:val="left"/>
      <w:pPr>
        <w:ind w:left="5482" w:hanging="1440"/>
      </w:pPr>
      <w:rPr>
        <w:rFonts w:hint="default"/>
      </w:rPr>
    </w:lvl>
    <w:lvl w:ilvl="8">
      <w:start w:val="1"/>
      <w:numFmt w:val="decimal"/>
      <w:isLgl/>
      <w:lvlText w:val="%1.%2.%3.%4.%5.%6.%7.%8.%9."/>
      <w:lvlJc w:val="left"/>
      <w:pPr>
        <w:ind w:left="6368" w:hanging="1800"/>
      </w:pPr>
      <w:rPr>
        <w:rFonts w:hint="default"/>
      </w:rPr>
    </w:lvl>
  </w:abstractNum>
  <w:abstractNum w:abstractNumId="54" w15:restartNumberingAfterBreak="0">
    <w:nsid w:val="7D9A59EC"/>
    <w:multiLevelType w:val="hybridMultilevel"/>
    <w:tmpl w:val="6D9466B2"/>
    <w:lvl w:ilvl="0" w:tplc="2AAA1684">
      <w:start w:val="1"/>
      <w:numFmt w:val="decimal"/>
      <w:lvlText w:val="%1."/>
      <w:lvlJc w:val="left"/>
      <w:pPr>
        <w:tabs>
          <w:tab w:val="num" w:pos="360"/>
        </w:tabs>
        <w:ind w:left="360" w:hanging="360"/>
      </w:pPr>
      <w:rPr>
        <w:rFonts w:hint="default"/>
        <w:b w:val="0"/>
        <w:i w:val="0"/>
        <w:sz w:val="20"/>
        <w:szCs w:val="20"/>
      </w:rPr>
    </w:lvl>
    <w:lvl w:ilvl="1" w:tplc="0419000F">
      <w:start w:val="1"/>
      <w:numFmt w:val="decimal"/>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E136A13"/>
    <w:multiLevelType w:val="multilevel"/>
    <w:tmpl w:val="F56CDB7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F51257F"/>
    <w:multiLevelType w:val="multilevel"/>
    <w:tmpl w:val="447EF63A"/>
    <w:lvl w:ilvl="0">
      <w:start w:val="5"/>
      <w:numFmt w:val="decimal"/>
      <w:lvlText w:val="%1."/>
      <w:lvlJc w:val="left"/>
      <w:pPr>
        <w:tabs>
          <w:tab w:val="num" w:pos="682"/>
        </w:tabs>
        <w:ind w:left="682" w:hanging="540"/>
      </w:pPr>
      <w:rPr>
        <w:rFonts w:hint="default"/>
        <w:b/>
      </w:rPr>
    </w:lvl>
    <w:lvl w:ilvl="1">
      <w:start w:val="4"/>
      <w:numFmt w:val="decimal"/>
      <w:lvlText w:val="%1.%2."/>
      <w:lvlJc w:val="left"/>
      <w:pPr>
        <w:tabs>
          <w:tab w:val="num" w:pos="540"/>
        </w:tabs>
        <w:ind w:left="540" w:hanging="540"/>
      </w:pPr>
      <w:rPr>
        <w:rFonts w:hint="default"/>
        <w:b/>
      </w:rPr>
    </w:lvl>
    <w:lvl w:ilvl="2">
      <w:start w:val="4"/>
      <w:numFmt w:val="decimal"/>
      <w:lvlText w:val="%1.%2.%3."/>
      <w:lvlJc w:val="left"/>
      <w:pPr>
        <w:tabs>
          <w:tab w:val="num" w:pos="1004"/>
        </w:tabs>
        <w:ind w:left="100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2"/>
  </w:num>
  <w:num w:numId="2">
    <w:abstractNumId w:val="11"/>
  </w:num>
  <w:num w:numId="3">
    <w:abstractNumId w:val="9"/>
  </w:num>
  <w:num w:numId="4">
    <w:abstractNumId w:val="17"/>
  </w:num>
  <w:num w:numId="5">
    <w:abstractNumId w:val="50"/>
  </w:num>
  <w:num w:numId="6">
    <w:abstractNumId w:val="4"/>
  </w:num>
  <w:num w:numId="7">
    <w:abstractNumId w:val="10"/>
  </w:num>
  <w:num w:numId="8">
    <w:abstractNumId w:val="31"/>
  </w:num>
  <w:num w:numId="9">
    <w:abstractNumId w:val="0"/>
  </w:num>
  <w:num w:numId="10">
    <w:abstractNumId w:val="45"/>
  </w:num>
  <w:num w:numId="11">
    <w:abstractNumId w:val="23"/>
  </w:num>
  <w:num w:numId="12">
    <w:abstractNumId w:val="42"/>
  </w:num>
  <w:num w:numId="13">
    <w:abstractNumId w:val="41"/>
  </w:num>
  <w:num w:numId="14">
    <w:abstractNumId w:val="56"/>
  </w:num>
  <w:num w:numId="15">
    <w:abstractNumId w:val="38"/>
  </w:num>
  <w:num w:numId="16">
    <w:abstractNumId w:val="18"/>
  </w:num>
  <w:num w:numId="17">
    <w:abstractNumId w:val="19"/>
  </w:num>
  <w:num w:numId="18">
    <w:abstractNumId w:val="55"/>
  </w:num>
  <w:num w:numId="19">
    <w:abstractNumId w:val="8"/>
  </w:num>
  <w:num w:numId="20">
    <w:abstractNumId w:val="21"/>
  </w:num>
  <w:num w:numId="21">
    <w:abstractNumId w:val="5"/>
  </w:num>
  <w:num w:numId="22">
    <w:abstractNumId w:val="7"/>
  </w:num>
  <w:num w:numId="23">
    <w:abstractNumId w:val="1"/>
  </w:num>
  <w:num w:numId="24">
    <w:abstractNumId w:val="6"/>
  </w:num>
  <w:num w:numId="25">
    <w:abstractNumId w:val="48"/>
  </w:num>
  <w:num w:numId="26">
    <w:abstractNumId w:val="26"/>
  </w:num>
  <w:num w:numId="27">
    <w:abstractNumId w:val="47"/>
  </w:num>
  <w:num w:numId="28">
    <w:abstractNumId w:val="13"/>
  </w:num>
  <w:num w:numId="29">
    <w:abstractNumId w:val="34"/>
  </w:num>
  <w:num w:numId="30">
    <w:abstractNumId w:val="30"/>
  </w:num>
  <w:num w:numId="31">
    <w:abstractNumId w:val="28"/>
  </w:num>
  <w:num w:numId="32">
    <w:abstractNumId w:val="16"/>
  </w:num>
  <w:num w:numId="33">
    <w:abstractNumId w:val="22"/>
  </w:num>
  <w:num w:numId="34">
    <w:abstractNumId w:val="46"/>
  </w:num>
  <w:num w:numId="35">
    <w:abstractNumId w:val="51"/>
  </w:num>
  <w:num w:numId="36">
    <w:abstractNumId w:val="15"/>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4"/>
  </w:num>
  <w:num w:numId="52">
    <w:abstractNumId w:val="27"/>
  </w:num>
  <w:num w:numId="53">
    <w:abstractNumId w:val="48"/>
  </w:num>
  <w:num w:numId="54">
    <w:abstractNumId w:val="53"/>
  </w:num>
  <w:num w:numId="55">
    <w:abstractNumId w:val="49"/>
  </w:num>
  <w:num w:numId="56">
    <w:abstractNumId w:val="52"/>
  </w:num>
  <w:num w:numId="57">
    <w:abstractNumId w:val="40"/>
  </w:num>
  <w:num w:numId="58">
    <w:abstractNumId w:val="44"/>
  </w:num>
  <w:num w:numId="59">
    <w:abstractNumId w:val="33"/>
  </w:num>
  <w:num w:numId="60">
    <w:abstractNumId w:val="2"/>
  </w:num>
  <w:num w:numId="61">
    <w:abstractNumId w:val="12"/>
  </w:num>
  <w:num w:numId="62">
    <w:abstractNumId w:val="24"/>
  </w:num>
  <w:num w:numId="63">
    <w:abstractNumId w:val="29"/>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35"/>
  </w:num>
  <w:num w:numId="67">
    <w:abstractNumId w:val="14"/>
  </w:num>
  <w:num w:numId="68">
    <w:abstractNumId w:val="3"/>
  </w:num>
  <w:num w:numId="69">
    <w:abstractNumId w:val="39"/>
  </w:num>
  <w:num w:numId="70">
    <w:abstractNumId w:val="36"/>
  </w:num>
  <w:num w:numId="71">
    <w:abstractNumId w:val="43"/>
  </w:num>
  <w:num w:numId="72">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D3"/>
    <w:rsid w:val="00000490"/>
    <w:rsid w:val="000005F2"/>
    <w:rsid w:val="0000063B"/>
    <w:rsid w:val="00000ACB"/>
    <w:rsid w:val="0000107E"/>
    <w:rsid w:val="000012C6"/>
    <w:rsid w:val="0000179D"/>
    <w:rsid w:val="00001EE4"/>
    <w:rsid w:val="00001F11"/>
    <w:rsid w:val="0000206B"/>
    <w:rsid w:val="000029C1"/>
    <w:rsid w:val="00002B7F"/>
    <w:rsid w:val="00002D55"/>
    <w:rsid w:val="00002FD6"/>
    <w:rsid w:val="0000334A"/>
    <w:rsid w:val="0000362E"/>
    <w:rsid w:val="00003666"/>
    <w:rsid w:val="0000398A"/>
    <w:rsid w:val="00003D86"/>
    <w:rsid w:val="000044F6"/>
    <w:rsid w:val="00004814"/>
    <w:rsid w:val="0000514E"/>
    <w:rsid w:val="00005217"/>
    <w:rsid w:val="0000559A"/>
    <w:rsid w:val="00005D56"/>
    <w:rsid w:val="00005F4D"/>
    <w:rsid w:val="0000639D"/>
    <w:rsid w:val="0000669F"/>
    <w:rsid w:val="00006FF8"/>
    <w:rsid w:val="00007BC1"/>
    <w:rsid w:val="00007F46"/>
    <w:rsid w:val="000100AB"/>
    <w:rsid w:val="00010FE9"/>
    <w:rsid w:val="00011102"/>
    <w:rsid w:val="000114F7"/>
    <w:rsid w:val="00012103"/>
    <w:rsid w:val="00012241"/>
    <w:rsid w:val="0001238D"/>
    <w:rsid w:val="00012547"/>
    <w:rsid w:val="00012BD9"/>
    <w:rsid w:val="00012CE5"/>
    <w:rsid w:val="0001312A"/>
    <w:rsid w:val="0001337E"/>
    <w:rsid w:val="00013571"/>
    <w:rsid w:val="000137F3"/>
    <w:rsid w:val="00013922"/>
    <w:rsid w:val="000139EF"/>
    <w:rsid w:val="000141BA"/>
    <w:rsid w:val="0001425C"/>
    <w:rsid w:val="00015460"/>
    <w:rsid w:val="00015497"/>
    <w:rsid w:val="00015F6B"/>
    <w:rsid w:val="00016354"/>
    <w:rsid w:val="00016407"/>
    <w:rsid w:val="0001650E"/>
    <w:rsid w:val="000165E4"/>
    <w:rsid w:val="000167CF"/>
    <w:rsid w:val="00017723"/>
    <w:rsid w:val="000200EF"/>
    <w:rsid w:val="0002084E"/>
    <w:rsid w:val="00020A81"/>
    <w:rsid w:val="00020A8D"/>
    <w:rsid w:val="00020CF9"/>
    <w:rsid w:val="00020E02"/>
    <w:rsid w:val="00021354"/>
    <w:rsid w:val="000214DD"/>
    <w:rsid w:val="000218B8"/>
    <w:rsid w:val="0002192C"/>
    <w:rsid w:val="000219A7"/>
    <w:rsid w:val="000220B6"/>
    <w:rsid w:val="0002244F"/>
    <w:rsid w:val="000225BD"/>
    <w:rsid w:val="000226BF"/>
    <w:rsid w:val="000226D1"/>
    <w:rsid w:val="00022704"/>
    <w:rsid w:val="00023168"/>
    <w:rsid w:val="000233BA"/>
    <w:rsid w:val="00023590"/>
    <w:rsid w:val="00023AE1"/>
    <w:rsid w:val="00024182"/>
    <w:rsid w:val="00024977"/>
    <w:rsid w:val="00024A79"/>
    <w:rsid w:val="00024CAA"/>
    <w:rsid w:val="00024E7A"/>
    <w:rsid w:val="000251D7"/>
    <w:rsid w:val="00025212"/>
    <w:rsid w:val="0002522D"/>
    <w:rsid w:val="000257AE"/>
    <w:rsid w:val="00025853"/>
    <w:rsid w:val="00025C10"/>
    <w:rsid w:val="00026FDB"/>
    <w:rsid w:val="000272C5"/>
    <w:rsid w:val="00027483"/>
    <w:rsid w:val="00030141"/>
    <w:rsid w:val="00030741"/>
    <w:rsid w:val="00030782"/>
    <w:rsid w:val="0003098D"/>
    <w:rsid w:val="00030CD4"/>
    <w:rsid w:val="00031102"/>
    <w:rsid w:val="00031143"/>
    <w:rsid w:val="000312AD"/>
    <w:rsid w:val="000316A0"/>
    <w:rsid w:val="000318D3"/>
    <w:rsid w:val="00031A08"/>
    <w:rsid w:val="0003232D"/>
    <w:rsid w:val="00032416"/>
    <w:rsid w:val="0003243E"/>
    <w:rsid w:val="00032459"/>
    <w:rsid w:val="0003290D"/>
    <w:rsid w:val="00032C95"/>
    <w:rsid w:val="00033DCF"/>
    <w:rsid w:val="00034555"/>
    <w:rsid w:val="00034AC0"/>
    <w:rsid w:val="00035233"/>
    <w:rsid w:val="00035562"/>
    <w:rsid w:val="000356F0"/>
    <w:rsid w:val="00035835"/>
    <w:rsid w:val="00035ED3"/>
    <w:rsid w:val="0003609F"/>
    <w:rsid w:val="00036137"/>
    <w:rsid w:val="0003635F"/>
    <w:rsid w:val="0003640B"/>
    <w:rsid w:val="00036462"/>
    <w:rsid w:val="00036D3A"/>
    <w:rsid w:val="00036E04"/>
    <w:rsid w:val="00036FD2"/>
    <w:rsid w:val="000371F7"/>
    <w:rsid w:val="00037845"/>
    <w:rsid w:val="00037BC1"/>
    <w:rsid w:val="00037C9F"/>
    <w:rsid w:val="00040032"/>
    <w:rsid w:val="00040CEC"/>
    <w:rsid w:val="000413FB"/>
    <w:rsid w:val="000414E8"/>
    <w:rsid w:val="00041515"/>
    <w:rsid w:val="00041928"/>
    <w:rsid w:val="00041C00"/>
    <w:rsid w:val="000424E5"/>
    <w:rsid w:val="000427F5"/>
    <w:rsid w:val="00042F18"/>
    <w:rsid w:val="0004337E"/>
    <w:rsid w:val="00043633"/>
    <w:rsid w:val="00044A45"/>
    <w:rsid w:val="00045D7E"/>
    <w:rsid w:val="00045DDA"/>
    <w:rsid w:val="00046426"/>
    <w:rsid w:val="000464E9"/>
    <w:rsid w:val="00046666"/>
    <w:rsid w:val="00046E9F"/>
    <w:rsid w:val="00046EA3"/>
    <w:rsid w:val="00046F62"/>
    <w:rsid w:val="0004796D"/>
    <w:rsid w:val="00047B28"/>
    <w:rsid w:val="00047ECE"/>
    <w:rsid w:val="00047FF1"/>
    <w:rsid w:val="00050254"/>
    <w:rsid w:val="000504F6"/>
    <w:rsid w:val="00051124"/>
    <w:rsid w:val="0005179B"/>
    <w:rsid w:val="0005187E"/>
    <w:rsid w:val="00051B7D"/>
    <w:rsid w:val="00051C82"/>
    <w:rsid w:val="00051D47"/>
    <w:rsid w:val="0005206E"/>
    <w:rsid w:val="000524D8"/>
    <w:rsid w:val="00052B3B"/>
    <w:rsid w:val="00052ED2"/>
    <w:rsid w:val="00053635"/>
    <w:rsid w:val="000537DF"/>
    <w:rsid w:val="00053808"/>
    <w:rsid w:val="000539E0"/>
    <w:rsid w:val="00053E5C"/>
    <w:rsid w:val="000544AD"/>
    <w:rsid w:val="0005514F"/>
    <w:rsid w:val="00055566"/>
    <w:rsid w:val="0005568A"/>
    <w:rsid w:val="000559AE"/>
    <w:rsid w:val="00055AAC"/>
    <w:rsid w:val="00055B5D"/>
    <w:rsid w:val="00055CA2"/>
    <w:rsid w:val="00055CF0"/>
    <w:rsid w:val="00055EB8"/>
    <w:rsid w:val="00056004"/>
    <w:rsid w:val="0005603C"/>
    <w:rsid w:val="00056180"/>
    <w:rsid w:val="000561B3"/>
    <w:rsid w:val="00056581"/>
    <w:rsid w:val="00056FBC"/>
    <w:rsid w:val="000575C0"/>
    <w:rsid w:val="000576FF"/>
    <w:rsid w:val="00057F89"/>
    <w:rsid w:val="000601C3"/>
    <w:rsid w:val="0006031E"/>
    <w:rsid w:val="000604B4"/>
    <w:rsid w:val="000606A0"/>
    <w:rsid w:val="00060B20"/>
    <w:rsid w:val="00060B62"/>
    <w:rsid w:val="00061120"/>
    <w:rsid w:val="00061831"/>
    <w:rsid w:val="000618E4"/>
    <w:rsid w:val="00061A30"/>
    <w:rsid w:val="00061A3D"/>
    <w:rsid w:val="00061A50"/>
    <w:rsid w:val="00061AEE"/>
    <w:rsid w:val="00061C4E"/>
    <w:rsid w:val="00061C8E"/>
    <w:rsid w:val="00061F89"/>
    <w:rsid w:val="00061FD7"/>
    <w:rsid w:val="00061FEA"/>
    <w:rsid w:val="0006213A"/>
    <w:rsid w:val="0006290C"/>
    <w:rsid w:val="00063058"/>
    <w:rsid w:val="000634C4"/>
    <w:rsid w:val="00063DCE"/>
    <w:rsid w:val="000643EF"/>
    <w:rsid w:val="000647B9"/>
    <w:rsid w:val="000649A7"/>
    <w:rsid w:val="000649DE"/>
    <w:rsid w:val="00064AB3"/>
    <w:rsid w:val="00064B1B"/>
    <w:rsid w:val="00064B99"/>
    <w:rsid w:val="00064FD3"/>
    <w:rsid w:val="00065608"/>
    <w:rsid w:val="00065FA9"/>
    <w:rsid w:val="00066416"/>
    <w:rsid w:val="0006689A"/>
    <w:rsid w:val="00066A4E"/>
    <w:rsid w:val="0006783C"/>
    <w:rsid w:val="00067A03"/>
    <w:rsid w:val="00070229"/>
    <w:rsid w:val="000706D5"/>
    <w:rsid w:val="00070B12"/>
    <w:rsid w:val="00071575"/>
    <w:rsid w:val="00071B32"/>
    <w:rsid w:val="000721B6"/>
    <w:rsid w:val="00072438"/>
    <w:rsid w:val="0007252E"/>
    <w:rsid w:val="000726F5"/>
    <w:rsid w:val="00072727"/>
    <w:rsid w:val="00072764"/>
    <w:rsid w:val="0007320D"/>
    <w:rsid w:val="0007325C"/>
    <w:rsid w:val="00073B1D"/>
    <w:rsid w:val="00073C16"/>
    <w:rsid w:val="000746AA"/>
    <w:rsid w:val="00074954"/>
    <w:rsid w:val="00074B0D"/>
    <w:rsid w:val="00074C78"/>
    <w:rsid w:val="000750EF"/>
    <w:rsid w:val="0007514D"/>
    <w:rsid w:val="00075839"/>
    <w:rsid w:val="00075C35"/>
    <w:rsid w:val="00075C98"/>
    <w:rsid w:val="00076041"/>
    <w:rsid w:val="00076275"/>
    <w:rsid w:val="0007627D"/>
    <w:rsid w:val="00076DE6"/>
    <w:rsid w:val="00076EA3"/>
    <w:rsid w:val="000770D3"/>
    <w:rsid w:val="0007714B"/>
    <w:rsid w:val="00077152"/>
    <w:rsid w:val="000775C1"/>
    <w:rsid w:val="000776FB"/>
    <w:rsid w:val="00077910"/>
    <w:rsid w:val="00077FC0"/>
    <w:rsid w:val="0008020C"/>
    <w:rsid w:val="00080507"/>
    <w:rsid w:val="00081404"/>
    <w:rsid w:val="00081B5D"/>
    <w:rsid w:val="00081E38"/>
    <w:rsid w:val="00081F12"/>
    <w:rsid w:val="00082678"/>
    <w:rsid w:val="000829F2"/>
    <w:rsid w:val="0008325B"/>
    <w:rsid w:val="000839E5"/>
    <w:rsid w:val="00083ADC"/>
    <w:rsid w:val="00083AEF"/>
    <w:rsid w:val="00083DC1"/>
    <w:rsid w:val="0008449D"/>
    <w:rsid w:val="000846AA"/>
    <w:rsid w:val="000846CD"/>
    <w:rsid w:val="00084CAC"/>
    <w:rsid w:val="00084F17"/>
    <w:rsid w:val="00085323"/>
    <w:rsid w:val="00085385"/>
    <w:rsid w:val="00085913"/>
    <w:rsid w:val="000869ED"/>
    <w:rsid w:val="00087029"/>
    <w:rsid w:val="000870AD"/>
    <w:rsid w:val="000872A7"/>
    <w:rsid w:val="00087670"/>
    <w:rsid w:val="00087AB5"/>
    <w:rsid w:val="00087DE6"/>
    <w:rsid w:val="00087F22"/>
    <w:rsid w:val="00090438"/>
    <w:rsid w:val="00090BF4"/>
    <w:rsid w:val="00090D59"/>
    <w:rsid w:val="000915EC"/>
    <w:rsid w:val="00091F85"/>
    <w:rsid w:val="00092454"/>
    <w:rsid w:val="000929D0"/>
    <w:rsid w:val="00092EB9"/>
    <w:rsid w:val="00093117"/>
    <w:rsid w:val="000933AC"/>
    <w:rsid w:val="000936D5"/>
    <w:rsid w:val="00093806"/>
    <w:rsid w:val="00093D7B"/>
    <w:rsid w:val="00093EC8"/>
    <w:rsid w:val="00093F14"/>
    <w:rsid w:val="00094021"/>
    <w:rsid w:val="0009434D"/>
    <w:rsid w:val="000944A1"/>
    <w:rsid w:val="0009472F"/>
    <w:rsid w:val="00094B31"/>
    <w:rsid w:val="000951CE"/>
    <w:rsid w:val="00095985"/>
    <w:rsid w:val="00095A51"/>
    <w:rsid w:val="00095B78"/>
    <w:rsid w:val="00095E7D"/>
    <w:rsid w:val="00096272"/>
    <w:rsid w:val="00096814"/>
    <w:rsid w:val="00096B13"/>
    <w:rsid w:val="000975B9"/>
    <w:rsid w:val="0009773A"/>
    <w:rsid w:val="00097798"/>
    <w:rsid w:val="000977B0"/>
    <w:rsid w:val="000A0CE1"/>
    <w:rsid w:val="000A0FF7"/>
    <w:rsid w:val="000A199C"/>
    <w:rsid w:val="000A1A5E"/>
    <w:rsid w:val="000A1B53"/>
    <w:rsid w:val="000A1B71"/>
    <w:rsid w:val="000A1B8F"/>
    <w:rsid w:val="000A1F2E"/>
    <w:rsid w:val="000A2118"/>
    <w:rsid w:val="000A25DD"/>
    <w:rsid w:val="000A3B27"/>
    <w:rsid w:val="000A3C00"/>
    <w:rsid w:val="000A3FED"/>
    <w:rsid w:val="000A4294"/>
    <w:rsid w:val="000A49D7"/>
    <w:rsid w:val="000A4FF8"/>
    <w:rsid w:val="000A544E"/>
    <w:rsid w:val="000A599D"/>
    <w:rsid w:val="000A5DB4"/>
    <w:rsid w:val="000A6067"/>
    <w:rsid w:val="000A6F32"/>
    <w:rsid w:val="000A7376"/>
    <w:rsid w:val="000A751D"/>
    <w:rsid w:val="000A7648"/>
    <w:rsid w:val="000A775A"/>
    <w:rsid w:val="000B09F2"/>
    <w:rsid w:val="000B0EA5"/>
    <w:rsid w:val="000B1AB4"/>
    <w:rsid w:val="000B1C68"/>
    <w:rsid w:val="000B1D01"/>
    <w:rsid w:val="000B1D30"/>
    <w:rsid w:val="000B1D85"/>
    <w:rsid w:val="000B1F43"/>
    <w:rsid w:val="000B2259"/>
    <w:rsid w:val="000B2478"/>
    <w:rsid w:val="000B26C1"/>
    <w:rsid w:val="000B270F"/>
    <w:rsid w:val="000B2745"/>
    <w:rsid w:val="000B2AF0"/>
    <w:rsid w:val="000B2B88"/>
    <w:rsid w:val="000B2BB5"/>
    <w:rsid w:val="000B2C6C"/>
    <w:rsid w:val="000B3910"/>
    <w:rsid w:val="000B3E77"/>
    <w:rsid w:val="000B3E80"/>
    <w:rsid w:val="000B4CC3"/>
    <w:rsid w:val="000B51DD"/>
    <w:rsid w:val="000B58AA"/>
    <w:rsid w:val="000B596E"/>
    <w:rsid w:val="000B5ADA"/>
    <w:rsid w:val="000B6174"/>
    <w:rsid w:val="000B6355"/>
    <w:rsid w:val="000B6AF7"/>
    <w:rsid w:val="000B7844"/>
    <w:rsid w:val="000B7CC8"/>
    <w:rsid w:val="000C0BAC"/>
    <w:rsid w:val="000C0E3E"/>
    <w:rsid w:val="000C0F4B"/>
    <w:rsid w:val="000C0F83"/>
    <w:rsid w:val="000C1208"/>
    <w:rsid w:val="000C13FF"/>
    <w:rsid w:val="000C1D6F"/>
    <w:rsid w:val="000C1E97"/>
    <w:rsid w:val="000C1EE9"/>
    <w:rsid w:val="000C3151"/>
    <w:rsid w:val="000C317E"/>
    <w:rsid w:val="000C32E8"/>
    <w:rsid w:val="000C354C"/>
    <w:rsid w:val="000C3691"/>
    <w:rsid w:val="000C427C"/>
    <w:rsid w:val="000C4482"/>
    <w:rsid w:val="000C472A"/>
    <w:rsid w:val="000C4A13"/>
    <w:rsid w:val="000C4A47"/>
    <w:rsid w:val="000C5193"/>
    <w:rsid w:val="000C53F1"/>
    <w:rsid w:val="000C6035"/>
    <w:rsid w:val="000C630E"/>
    <w:rsid w:val="000C6A1C"/>
    <w:rsid w:val="000C6EB5"/>
    <w:rsid w:val="000C7415"/>
    <w:rsid w:val="000C754E"/>
    <w:rsid w:val="000C75CE"/>
    <w:rsid w:val="000C78AB"/>
    <w:rsid w:val="000C7AEB"/>
    <w:rsid w:val="000C7F29"/>
    <w:rsid w:val="000D0215"/>
    <w:rsid w:val="000D03A9"/>
    <w:rsid w:val="000D08E1"/>
    <w:rsid w:val="000D172D"/>
    <w:rsid w:val="000D17DA"/>
    <w:rsid w:val="000D1B56"/>
    <w:rsid w:val="000D248F"/>
    <w:rsid w:val="000D2573"/>
    <w:rsid w:val="000D25C8"/>
    <w:rsid w:val="000D2B5C"/>
    <w:rsid w:val="000D2DDD"/>
    <w:rsid w:val="000D2E21"/>
    <w:rsid w:val="000D3671"/>
    <w:rsid w:val="000D3E83"/>
    <w:rsid w:val="000D44A1"/>
    <w:rsid w:val="000D4C71"/>
    <w:rsid w:val="000D5167"/>
    <w:rsid w:val="000D58B0"/>
    <w:rsid w:val="000D5D1E"/>
    <w:rsid w:val="000D5E60"/>
    <w:rsid w:val="000D6407"/>
    <w:rsid w:val="000D6632"/>
    <w:rsid w:val="000D6E33"/>
    <w:rsid w:val="000D7EA6"/>
    <w:rsid w:val="000E0599"/>
    <w:rsid w:val="000E059B"/>
    <w:rsid w:val="000E0BE3"/>
    <w:rsid w:val="000E0EB8"/>
    <w:rsid w:val="000E1A98"/>
    <w:rsid w:val="000E1B88"/>
    <w:rsid w:val="000E1F00"/>
    <w:rsid w:val="000E2396"/>
    <w:rsid w:val="000E23A9"/>
    <w:rsid w:val="000E249A"/>
    <w:rsid w:val="000E2761"/>
    <w:rsid w:val="000E285E"/>
    <w:rsid w:val="000E3188"/>
    <w:rsid w:val="000E3511"/>
    <w:rsid w:val="000E3574"/>
    <w:rsid w:val="000E361D"/>
    <w:rsid w:val="000E3EFD"/>
    <w:rsid w:val="000E466F"/>
    <w:rsid w:val="000E4B4F"/>
    <w:rsid w:val="000E52CD"/>
    <w:rsid w:val="000E5369"/>
    <w:rsid w:val="000E55DD"/>
    <w:rsid w:val="000E5A8D"/>
    <w:rsid w:val="000E5CDD"/>
    <w:rsid w:val="000E60E2"/>
    <w:rsid w:val="000E6706"/>
    <w:rsid w:val="000E67CA"/>
    <w:rsid w:val="000E6AB1"/>
    <w:rsid w:val="000E72C8"/>
    <w:rsid w:val="000F0095"/>
    <w:rsid w:val="000F0256"/>
    <w:rsid w:val="000F0305"/>
    <w:rsid w:val="000F0312"/>
    <w:rsid w:val="000F045C"/>
    <w:rsid w:val="000F0BE6"/>
    <w:rsid w:val="000F0E0F"/>
    <w:rsid w:val="000F0E4B"/>
    <w:rsid w:val="000F1399"/>
    <w:rsid w:val="000F1BCA"/>
    <w:rsid w:val="000F1CCC"/>
    <w:rsid w:val="000F1E84"/>
    <w:rsid w:val="000F1F3F"/>
    <w:rsid w:val="000F20B5"/>
    <w:rsid w:val="000F25E0"/>
    <w:rsid w:val="000F26E8"/>
    <w:rsid w:val="000F2949"/>
    <w:rsid w:val="000F2A22"/>
    <w:rsid w:val="000F2AD6"/>
    <w:rsid w:val="000F32D1"/>
    <w:rsid w:val="000F32DA"/>
    <w:rsid w:val="000F36D7"/>
    <w:rsid w:val="000F3701"/>
    <w:rsid w:val="000F4048"/>
    <w:rsid w:val="000F45B8"/>
    <w:rsid w:val="000F4913"/>
    <w:rsid w:val="000F520C"/>
    <w:rsid w:val="000F5427"/>
    <w:rsid w:val="000F5623"/>
    <w:rsid w:val="000F5826"/>
    <w:rsid w:val="000F5AE2"/>
    <w:rsid w:val="000F5D48"/>
    <w:rsid w:val="000F6052"/>
    <w:rsid w:val="000F6088"/>
    <w:rsid w:val="000F668B"/>
    <w:rsid w:val="000F6826"/>
    <w:rsid w:val="000F68C6"/>
    <w:rsid w:val="000F6CF1"/>
    <w:rsid w:val="000F6F03"/>
    <w:rsid w:val="000F70D2"/>
    <w:rsid w:val="000F7A50"/>
    <w:rsid w:val="000F7BD9"/>
    <w:rsid w:val="000F7BDB"/>
    <w:rsid w:val="001009F9"/>
    <w:rsid w:val="00100A60"/>
    <w:rsid w:val="00100EF1"/>
    <w:rsid w:val="001010DE"/>
    <w:rsid w:val="00101273"/>
    <w:rsid w:val="00101711"/>
    <w:rsid w:val="001017B1"/>
    <w:rsid w:val="001017ED"/>
    <w:rsid w:val="001018A7"/>
    <w:rsid w:val="00102758"/>
    <w:rsid w:val="00103898"/>
    <w:rsid w:val="00103B11"/>
    <w:rsid w:val="00104037"/>
    <w:rsid w:val="00104B5C"/>
    <w:rsid w:val="00104E82"/>
    <w:rsid w:val="001051E3"/>
    <w:rsid w:val="00105CB7"/>
    <w:rsid w:val="00106015"/>
    <w:rsid w:val="001061A1"/>
    <w:rsid w:val="0010650F"/>
    <w:rsid w:val="00106554"/>
    <w:rsid w:val="0010697A"/>
    <w:rsid w:val="00106B62"/>
    <w:rsid w:val="00106DE1"/>
    <w:rsid w:val="00107932"/>
    <w:rsid w:val="00107F2F"/>
    <w:rsid w:val="001103BD"/>
    <w:rsid w:val="00110970"/>
    <w:rsid w:val="00110981"/>
    <w:rsid w:val="00110B06"/>
    <w:rsid w:val="00110E73"/>
    <w:rsid w:val="00111184"/>
    <w:rsid w:val="00111223"/>
    <w:rsid w:val="00111615"/>
    <w:rsid w:val="001118B6"/>
    <w:rsid w:val="00111C49"/>
    <w:rsid w:val="00111FF5"/>
    <w:rsid w:val="00112491"/>
    <w:rsid w:val="00112B9B"/>
    <w:rsid w:val="00112FD1"/>
    <w:rsid w:val="001134F0"/>
    <w:rsid w:val="00113904"/>
    <w:rsid w:val="00114405"/>
    <w:rsid w:val="001149CF"/>
    <w:rsid w:val="00115263"/>
    <w:rsid w:val="001154BA"/>
    <w:rsid w:val="00115A87"/>
    <w:rsid w:val="00115C5A"/>
    <w:rsid w:val="00115FD3"/>
    <w:rsid w:val="001162CB"/>
    <w:rsid w:val="00116511"/>
    <w:rsid w:val="00116905"/>
    <w:rsid w:val="00116E7D"/>
    <w:rsid w:val="00116FCA"/>
    <w:rsid w:val="00117DCE"/>
    <w:rsid w:val="00120756"/>
    <w:rsid w:val="0012078E"/>
    <w:rsid w:val="00121713"/>
    <w:rsid w:val="0012178A"/>
    <w:rsid w:val="0012199F"/>
    <w:rsid w:val="00122081"/>
    <w:rsid w:val="001220C6"/>
    <w:rsid w:val="001222D8"/>
    <w:rsid w:val="001223D6"/>
    <w:rsid w:val="0012261D"/>
    <w:rsid w:val="00122714"/>
    <w:rsid w:val="00122BB5"/>
    <w:rsid w:val="00122C7D"/>
    <w:rsid w:val="00123249"/>
    <w:rsid w:val="0012379E"/>
    <w:rsid w:val="001237A7"/>
    <w:rsid w:val="00123933"/>
    <w:rsid w:val="00124810"/>
    <w:rsid w:val="001249A6"/>
    <w:rsid w:val="00124D13"/>
    <w:rsid w:val="001255D3"/>
    <w:rsid w:val="001255DD"/>
    <w:rsid w:val="00125605"/>
    <w:rsid w:val="00125CF0"/>
    <w:rsid w:val="00125D1C"/>
    <w:rsid w:val="00125F72"/>
    <w:rsid w:val="0012609B"/>
    <w:rsid w:val="001261AB"/>
    <w:rsid w:val="0012679C"/>
    <w:rsid w:val="00126CD9"/>
    <w:rsid w:val="0012759E"/>
    <w:rsid w:val="0012766C"/>
    <w:rsid w:val="00127719"/>
    <w:rsid w:val="001278C5"/>
    <w:rsid w:val="00127A69"/>
    <w:rsid w:val="00127B14"/>
    <w:rsid w:val="00127F58"/>
    <w:rsid w:val="00127F5F"/>
    <w:rsid w:val="0013014D"/>
    <w:rsid w:val="0013022B"/>
    <w:rsid w:val="00130233"/>
    <w:rsid w:val="00130431"/>
    <w:rsid w:val="001305FD"/>
    <w:rsid w:val="001307C1"/>
    <w:rsid w:val="00130A3F"/>
    <w:rsid w:val="0013120A"/>
    <w:rsid w:val="00131A0D"/>
    <w:rsid w:val="00131BB8"/>
    <w:rsid w:val="00131BCA"/>
    <w:rsid w:val="00131F3E"/>
    <w:rsid w:val="00131FCD"/>
    <w:rsid w:val="00132990"/>
    <w:rsid w:val="001329E3"/>
    <w:rsid w:val="00132A37"/>
    <w:rsid w:val="00132ACA"/>
    <w:rsid w:val="00132B28"/>
    <w:rsid w:val="00132C84"/>
    <w:rsid w:val="00132D33"/>
    <w:rsid w:val="001336E2"/>
    <w:rsid w:val="00134091"/>
    <w:rsid w:val="001342C5"/>
    <w:rsid w:val="001343C9"/>
    <w:rsid w:val="001344D7"/>
    <w:rsid w:val="0013477D"/>
    <w:rsid w:val="00134B28"/>
    <w:rsid w:val="0013500D"/>
    <w:rsid w:val="001356F6"/>
    <w:rsid w:val="001357D0"/>
    <w:rsid w:val="0013580A"/>
    <w:rsid w:val="00135A9D"/>
    <w:rsid w:val="00135F73"/>
    <w:rsid w:val="00136748"/>
    <w:rsid w:val="00136891"/>
    <w:rsid w:val="00136928"/>
    <w:rsid w:val="00136DAF"/>
    <w:rsid w:val="00137149"/>
    <w:rsid w:val="001373E1"/>
    <w:rsid w:val="00137B86"/>
    <w:rsid w:val="0014060F"/>
    <w:rsid w:val="00140DAC"/>
    <w:rsid w:val="00140EBE"/>
    <w:rsid w:val="00140F7A"/>
    <w:rsid w:val="001410D9"/>
    <w:rsid w:val="00141120"/>
    <w:rsid w:val="001414FF"/>
    <w:rsid w:val="00141594"/>
    <w:rsid w:val="00141835"/>
    <w:rsid w:val="00142046"/>
    <w:rsid w:val="0014228A"/>
    <w:rsid w:val="001422CE"/>
    <w:rsid w:val="001426BB"/>
    <w:rsid w:val="00142A06"/>
    <w:rsid w:val="00142A35"/>
    <w:rsid w:val="00143131"/>
    <w:rsid w:val="001431EC"/>
    <w:rsid w:val="0014336D"/>
    <w:rsid w:val="001434F5"/>
    <w:rsid w:val="00143811"/>
    <w:rsid w:val="0014381B"/>
    <w:rsid w:val="001438D5"/>
    <w:rsid w:val="0014427E"/>
    <w:rsid w:val="00144310"/>
    <w:rsid w:val="00144552"/>
    <w:rsid w:val="00144721"/>
    <w:rsid w:val="0014474C"/>
    <w:rsid w:val="00145502"/>
    <w:rsid w:val="00146542"/>
    <w:rsid w:val="00146642"/>
    <w:rsid w:val="00146AA5"/>
    <w:rsid w:val="001470FC"/>
    <w:rsid w:val="00147218"/>
    <w:rsid w:val="00147BB1"/>
    <w:rsid w:val="00147E6B"/>
    <w:rsid w:val="00150F9D"/>
    <w:rsid w:val="001510FD"/>
    <w:rsid w:val="00151785"/>
    <w:rsid w:val="00151BA1"/>
    <w:rsid w:val="00151DE8"/>
    <w:rsid w:val="001522A6"/>
    <w:rsid w:val="001522AB"/>
    <w:rsid w:val="00152354"/>
    <w:rsid w:val="001524C6"/>
    <w:rsid w:val="001528B9"/>
    <w:rsid w:val="00152D77"/>
    <w:rsid w:val="00153032"/>
    <w:rsid w:val="00153CD2"/>
    <w:rsid w:val="0015419F"/>
    <w:rsid w:val="0015436A"/>
    <w:rsid w:val="0015481B"/>
    <w:rsid w:val="00154A2B"/>
    <w:rsid w:val="00154B2D"/>
    <w:rsid w:val="00154F5F"/>
    <w:rsid w:val="00154F83"/>
    <w:rsid w:val="00154FC0"/>
    <w:rsid w:val="001558B2"/>
    <w:rsid w:val="00155E2F"/>
    <w:rsid w:val="00155F06"/>
    <w:rsid w:val="00156137"/>
    <w:rsid w:val="00156551"/>
    <w:rsid w:val="0015663D"/>
    <w:rsid w:val="001569DF"/>
    <w:rsid w:val="00157290"/>
    <w:rsid w:val="001577D6"/>
    <w:rsid w:val="00157A47"/>
    <w:rsid w:val="00157DD9"/>
    <w:rsid w:val="0016043B"/>
    <w:rsid w:val="00160892"/>
    <w:rsid w:val="00160B86"/>
    <w:rsid w:val="00160C85"/>
    <w:rsid w:val="00161237"/>
    <w:rsid w:val="0016135D"/>
    <w:rsid w:val="001614EC"/>
    <w:rsid w:val="0016180F"/>
    <w:rsid w:val="0016199D"/>
    <w:rsid w:val="00162524"/>
    <w:rsid w:val="001627FD"/>
    <w:rsid w:val="0016289E"/>
    <w:rsid w:val="0016384A"/>
    <w:rsid w:val="00163879"/>
    <w:rsid w:val="00163A76"/>
    <w:rsid w:val="00164437"/>
    <w:rsid w:val="001644DB"/>
    <w:rsid w:val="001645DA"/>
    <w:rsid w:val="0016480E"/>
    <w:rsid w:val="00164DBF"/>
    <w:rsid w:val="00164F62"/>
    <w:rsid w:val="001652C9"/>
    <w:rsid w:val="001652EB"/>
    <w:rsid w:val="00165337"/>
    <w:rsid w:val="00165380"/>
    <w:rsid w:val="001655EF"/>
    <w:rsid w:val="00165699"/>
    <w:rsid w:val="001657CE"/>
    <w:rsid w:val="001658C3"/>
    <w:rsid w:val="00165A9A"/>
    <w:rsid w:val="00165B68"/>
    <w:rsid w:val="00165DBD"/>
    <w:rsid w:val="00165F14"/>
    <w:rsid w:val="001660C6"/>
    <w:rsid w:val="0016626B"/>
    <w:rsid w:val="00166910"/>
    <w:rsid w:val="00166B19"/>
    <w:rsid w:val="00166B97"/>
    <w:rsid w:val="00166FB1"/>
    <w:rsid w:val="001672D3"/>
    <w:rsid w:val="0016749B"/>
    <w:rsid w:val="001678A8"/>
    <w:rsid w:val="001701E8"/>
    <w:rsid w:val="001701FD"/>
    <w:rsid w:val="001702EB"/>
    <w:rsid w:val="001703E0"/>
    <w:rsid w:val="001704ED"/>
    <w:rsid w:val="00170647"/>
    <w:rsid w:val="001706E9"/>
    <w:rsid w:val="001709E0"/>
    <w:rsid w:val="00170C5F"/>
    <w:rsid w:val="00170DC2"/>
    <w:rsid w:val="00170FA2"/>
    <w:rsid w:val="0017130E"/>
    <w:rsid w:val="00171329"/>
    <w:rsid w:val="001723C0"/>
    <w:rsid w:val="00172772"/>
    <w:rsid w:val="001727C3"/>
    <w:rsid w:val="001729F7"/>
    <w:rsid w:val="001739F3"/>
    <w:rsid w:val="00174599"/>
    <w:rsid w:val="00174991"/>
    <w:rsid w:val="00174A37"/>
    <w:rsid w:val="00174EFF"/>
    <w:rsid w:val="001759FB"/>
    <w:rsid w:val="0017601D"/>
    <w:rsid w:val="00176090"/>
    <w:rsid w:val="001761DE"/>
    <w:rsid w:val="0017635C"/>
    <w:rsid w:val="0017692E"/>
    <w:rsid w:val="00176DFC"/>
    <w:rsid w:val="00177340"/>
    <w:rsid w:val="001773A3"/>
    <w:rsid w:val="00177592"/>
    <w:rsid w:val="001778FA"/>
    <w:rsid w:val="001800C7"/>
    <w:rsid w:val="00180BEC"/>
    <w:rsid w:val="00180C16"/>
    <w:rsid w:val="00180DB4"/>
    <w:rsid w:val="00180E1C"/>
    <w:rsid w:val="00181225"/>
    <w:rsid w:val="00181AD4"/>
    <w:rsid w:val="00181F33"/>
    <w:rsid w:val="00182316"/>
    <w:rsid w:val="00182801"/>
    <w:rsid w:val="00182866"/>
    <w:rsid w:val="00182B6D"/>
    <w:rsid w:val="00183C39"/>
    <w:rsid w:val="001841FE"/>
    <w:rsid w:val="00184528"/>
    <w:rsid w:val="0018464C"/>
    <w:rsid w:val="00184EDA"/>
    <w:rsid w:val="0018549A"/>
    <w:rsid w:val="00185F6C"/>
    <w:rsid w:val="0018639E"/>
    <w:rsid w:val="00186589"/>
    <w:rsid w:val="00186BE7"/>
    <w:rsid w:val="0018772F"/>
    <w:rsid w:val="00187EC2"/>
    <w:rsid w:val="00191740"/>
    <w:rsid w:val="00191DE3"/>
    <w:rsid w:val="00191EBD"/>
    <w:rsid w:val="00192263"/>
    <w:rsid w:val="001922F6"/>
    <w:rsid w:val="001927E9"/>
    <w:rsid w:val="00192BE7"/>
    <w:rsid w:val="0019311A"/>
    <w:rsid w:val="00193149"/>
    <w:rsid w:val="0019358A"/>
    <w:rsid w:val="00193C5B"/>
    <w:rsid w:val="001944CC"/>
    <w:rsid w:val="001947EF"/>
    <w:rsid w:val="00194812"/>
    <w:rsid w:val="00194A2B"/>
    <w:rsid w:val="00194C1F"/>
    <w:rsid w:val="00194D0A"/>
    <w:rsid w:val="001957D3"/>
    <w:rsid w:val="00195B0A"/>
    <w:rsid w:val="00195B89"/>
    <w:rsid w:val="00195C5E"/>
    <w:rsid w:val="00196965"/>
    <w:rsid w:val="00196A4D"/>
    <w:rsid w:val="00196CB1"/>
    <w:rsid w:val="001970E7"/>
    <w:rsid w:val="001A02DF"/>
    <w:rsid w:val="001A0509"/>
    <w:rsid w:val="001A0736"/>
    <w:rsid w:val="001A07E7"/>
    <w:rsid w:val="001A1172"/>
    <w:rsid w:val="001A226D"/>
    <w:rsid w:val="001A2683"/>
    <w:rsid w:val="001A2D9F"/>
    <w:rsid w:val="001A371E"/>
    <w:rsid w:val="001A372A"/>
    <w:rsid w:val="001A3AD1"/>
    <w:rsid w:val="001A4AAB"/>
    <w:rsid w:val="001A5094"/>
    <w:rsid w:val="001A513B"/>
    <w:rsid w:val="001A5397"/>
    <w:rsid w:val="001A5518"/>
    <w:rsid w:val="001A5552"/>
    <w:rsid w:val="001A60E9"/>
    <w:rsid w:val="001A6699"/>
    <w:rsid w:val="001A66FE"/>
    <w:rsid w:val="001A6773"/>
    <w:rsid w:val="001A692A"/>
    <w:rsid w:val="001A6A47"/>
    <w:rsid w:val="001A79DA"/>
    <w:rsid w:val="001A7B50"/>
    <w:rsid w:val="001A7BE0"/>
    <w:rsid w:val="001A7FBA"/>
    <w:rsid w:val="001B01FE"/>
    <w:rsid w:val="001B023F"/>
    <w:rsid w:val="001B034B"/>
    <w:rsid w:val="001B07DF"/>
    <w:rsid w:val="001B11E9"/>
    <w:rsid w:val="001B122F"/>
    <w:rsid w:val="001B12BF"/>
    <w:rsid w:val="001B17B1"/>
    <w:rsid w:val="001B18DD"/>
    <w:rsid w:val="001B2862"/>
    <w:rsid w:val="001B2882"/>
    <w:rsid w:val="001B2914"/>
    <w:rsid w:val="001B3170"/>
    <w:rsid w:val="001B37A1"/>
    <w:rsid w:val="001B38A3"/>
    <w:rsid w:val="001B38E2"/>
    <w:rsid w:val="001B3BDC"/>
    <w:rsid w:val="001B3FE9"/>
    <w:rsid w:val="001B40ED"/>
    <w:rsid w:val="001B4421"/>
    <w:rsid w:val="001B4455"/>
    <w:rsid w:val="001B45F4"/>
    <w:rsid w:val="001B490F"/>
    <w:rsid w:val="001B4A9C"/>
    <w:rsid w:val="001B4C19"/>
    <w:rsid w:val="001B5122"/>
    <w:rsid w:val="001B54A9"/>
    <w:rsid w:val="001B593D"/>
    <w:rsid w:val="001B5C3A"/>
    <w:rsid w:val="001B5C8A"/>
    <w:rsid w:val="001B5F37"/>
    <w:rsid w:val="001B60CC"/>
    <w:rsid w:val="001B62B4"/>
    <w:rsid w:val="001B67C2"/>
    <w:rsid w:val="001B6B99"/>
    <w:rsid w:val="001B6E7B"/>
    <w:rsid w:val="001B7520"/>
    <w:rsid w:val="001B7A8C"/>
    <w:rsid w:val="001C02C8"/>
    <w:rsid w:val="001C0379"/>
    <w:rsid w:val="001C059B"/>
    <w:rsid w:val="001C0623"/>
    <w:rsid w:val="001C0891"/>
    <w:rsid w:val="001C0B22"/>
    <w:rsid w:val="001C0F01"/>
    <w:rsid w:val="001C1308"/>
    <w:rsid w:val="001C18E3"/>
    <w:rsid w:val="001C1BAB"/>
    <w:rsid w:val="001C22AD"/>
    <w:rsid w:val="001C2329"/>
    <w:rsid w:val="001C2461"/>
    <w:rsid w:val="001C2900"/>
    <w:rsid w:val="001C2B7D"/>
    <w:rsid w:val="001C2CB8"/>
    <w:rsid w:val="001C2D92"/>
    <w:rsid w:val="001C33A3"/>
    <w:rsid w:val="001C376B"/>
    <w:rsid w:val="001C3CAB"/>
    <w:rsid w:val="001C46D4"/>
    <w:rsid w:val="001C4C08"/>
    <w:rsid w:val="001C4D84"/>
    <w:rsid w:val="001C5061"/>
    <w:rsid w:val="001C5458"/>
    <w:rsid w:val="001C57A1"/>
    <w:rsid w:val="001C60A3"/>
    <w:rsid w:val="001C6375"/>
    <w:rsid w:val="001C6C22"/>
    <w:rsid w:val="001C6C8F"/>
    <w:rsid w:val="001C6D23"/>
    <w:rsid w:val="001C70E1"/>
    <w:rsid w:val="001C7129"/>
    <w:rsid w:val="001C7295"/>
    <w:rsid w:val="001C7A8D"/>
    <w:rsid w:val="001C7FD4"/>
    <w:rsid w:val="001D063A"/>
    <w:rsid w:val="001D1A2F"/>
    <w:rsid w:val="001D1E0E"/>
    <w:rsid w:val="001D242F"/>
    <w:rsid w:val="001D2A12"/>
    <w:rsid w:val="001D2D8A"/>
    <w:rsid w:val="001D31A0"/>
    <w:rsid w:val="001D3625"/>
    <w:rsid w:val="001D380F"/>
    <w:rsid w:val="001D3A1F"/>
    <w:rsid w:val="001D3BC1"/>
    <w:rsid w:val="001D423B"/>
    <w:rsid w:val="001D425F"/>
    <w:rsid w:val="001D42C2"/>
    <w:rsid w:val="001D43B5"/>
    <w:rsid w:val="001D458E"/>
    <w:rsid w:val="001D4671"/>
    <w:rsid w:val="001D4675"/>
    <w:rsid w:val="001D47A3"/>
    <w:rsid w:val="001D4C07"/>
    <w:rsid w:val="001D4DAA"/>
    <w:rsid w:val="001D4E45"/>
    <w:rsid w:val="001D5767"/>
    <w:rsid w:val="001D5868"/>
    <w:rsid w:val="001D5915"/>
    <w:rsid w:val="001D5BB8"/>
    <w:rsid w:val="001D5DBD"/>
    <w:rsid w:val="001D5EB4"/>
    <w:rsid w:val="001D630B"/>
    <w:rsid w:val="001D645A"/>
    <w:rsid w:val="001D6C66"/>
    <w:rsid w:val="001D6F18"/>
    <w:rsid w:val="001D6F36"/>
    <w:rsid w:val="001D7A9F"/>
    <w:rsid w:val="001D7D73"/>
    <w:rsid w:val="001D7F45"/>
    <w:rsid w:val="001E0674"/>
    <w:rsid w:val="001E0A4D"/>
    <w:rsid w:val="001E0CC6"/>
    <w:rsid w:val="001E0E12"/>
    <w:rsid w:val="001E11DB"/>
    <w:rsid w:val="001E15F4"/>
    <w:rsid w:val="001E1F9C"/>
    <w:rsid w:val="001E2179"/>
    <w:rsid w:val="001E25B2"/>
    <w:rsid w:val="001E2627"/>
    <w:rsid w:val="001E26A2"/>
    <w:rsid w:val="001E28AC"/>
    <w:rsid w:val="001E2E62"/>
    <w:rsid w:val="001E2F66"/>
    <w:rsid w:val="001E3653"/>
    <w:rsid w:val="001E40D9"/>
    <w:rsid w:val="001E41CD"/>
    <w:rsid w:val="001E440A"/>
    <w:rsid w:val="001E4FD2"/>
    <w:rsid w:val="001E50B8"/>
    <w:rsid w:val="001E5109"/>
    <w:rsid w:val="001E5627"/>
    <w:rsid w:val="001E5820"/>
    <w:rsid w:val="001E5AAE"/>
    <w:rsid w:val="001E5AEF"/>
    <w:rsid w:val="001E5DA9"/>
    <w:rsid w:val="001E5DFD"/>
    <w:rsid w:val="001E6128"/>
    <w:rsid w:val="001E6B00"/>
    <w:rsid w:val="001E7454"/>
    <w:rsid w:val="001F002C"/>
    <w:rsid w:val="001F0939"/>
    <w:rsid w:val="001F09B6"/>
    <w:rsid w:val="001F0E13"/>
    <w:rsid w:val="001F1215"/>
    <w:rsid w:val="001F1319"/>
    <w:rsid w:val="001F1A79"/>
    <w:rsid w:val="001F1ADA"/>
    <w:rsid w:val="001F1DF7"/>
    <w:rsid w:val="001F2275"/>
    <w:rsid w:val="001F32F3"/>
    <w:rsid w:val="001F3723"/>
    <w:rsid w:val="001F37B6"/>
    <w:rsid w:val="001F3A2A"/>
    <w:rsid w:val="001F4917"/>
    <w:rsid w:val="001F4DE7"/>
    <w:rsid w:val="001F5423"/>
    <w:rsid w:val="001F5607"/>
    <w:rsid w:val="001F6211"/>
    <w:rsid w:val="001F6611"/>
    <w:rsid w:val="001F6E0B"/>
    <w:rsid w:val="001F7315"/>
    <w:rsid w:val="001F773E"/>
    <w:rsid w:val="002003D2"/>
    <w:rsid w:val="00200454"/>
    <w:rsid w:val="002005BC"/>
    <w:rsid w:val="00200665"/>
    <w:rsid w:val="00200AEA"/>
    <w:rsid w:val="00200AEC"/>
    <w:rsid w:val="00200C5D"/>
    <w:rsid w:val="00200FD2"/>
    <w:rsid w:val="00201027"/>
    <w:rsid w:val="002014BE"/>
    <w:rsid w:val="0020166E"/>
    <w:rsid w:val="002018D1"/>
    <w:rsid w:val="002019E2"/>
    <w:rsid w:val="00201CD4"/>
    <w:rsid w:val="00201E27"/>
    <w:rsid w:val="0020218B"/>
    <w:rsid w:val="00202A7D"/>
    <w:rsid w:val="00202B59"/>
    <w:rsid w:val="00202C94"/>
    <w:rsid w:val="00203447"/>
    <w:rsid w:val="002036A8"/>
    <w:rsid w:val="002037CE"/>
    <w:rsid w:val="00204EFA"/>
    <w:rsid w:val="00205558"/>
    <w:rsid w:val="0020571F"/>
    <w:rsid w:val="00205C66"/>
    <w:rsid w:val="0020654E"/>
    <w:rsid w:val="00206A32"/>
    <w:rsid w:val="00206D5B"/>
    <w:rsid w:val="00206E92"/>
    <w:rsid w:val="002071D2"/>
    <w:rsid w:val="0020794D"/>
    <w:rsid w:val="00207B39"/>
    <w:rsid w:val="00207C1B"/>
    <w:rsid w:val="00207ED1"/>
    <w:rsid w:val="00207ED9"/>
    <w:rsid w:val="00207FB3"/>
    <w:rsid w:val="002102CB"/>
    <w:rsid w:val="00210351"/>
    <w:rsid w:val="0021065B"/>
    <w:rsid w:val="00210815"/>
    <w:rsid w:val="00210845"/>
    <w:rsid w:val="002108BF"/>
    <w:rsid w:val="00210BD8"/>
    <w:rsid w:val="0021114A"/>
    <w:rsid w:val="00212C69"/>
    <w:rsid w:val="00213096"/>
    <w:rsid w:val="0021363D"/>
    <w:rsid w:val="002142AA"/>
    <w:rsid w:val="0021445D"/>
    <w:rsid w:val="002144CD"/>
    <w:rsid w:val="00214E07"/>
    <w:rsid w:val="00215D3A"/>
    <w:rsid w:val="00216D07"/>
    <w:rsid w:val="002170EA"/>
    <w:rsid w:val="002172C1"/>
    <w:rsid w:val="002179A5"/>
    <w:rsid w:val="00217D0E"/>
    <w:rsid w:val="0022116F"/>
    <w:rsid w:val="002216D7"/>
    <w:rsid w:val="0022174B"/>
    <w:rsid w:val="002217C5"/>
    <w:rsid w:val="00221C9C"/>
    <w:rsid w:val="00221DDE"/>
    <w:rsid w:val="00221E32"/>
    <w:rsid w:val="002223CA"/>
    <w:rsid w:val="00222921"/>
    <w:rsid w:val="00222FE8"/>
    <w:rsid w:val="00223100"/>
    <w:rsid w:val="0022340A"/>
    <w:rsid w:val="00223558"/>
    <w:rsid w:val="0022374C"/>
    <w:rsid w:val="0022391C"/>
    <w:rsid w:val="002240F2"/>
    <w:rsid w:val="00224432"/>
    <w:rsid w:val="00224D82"/>
    <w:rsid w:val="00224DBC"/>
    <w:rsid w:val="00224E9B"/>
    <w:rsid w:val="0022502D"/>
    <w:rsid w:val="002251A7"/>
    <w:rsid w:val="00225E03"/>
    <w:rsid w:val="0022667D"/>
    <w:rsid w:val="00226975"/>
    <w:rsid w:val="00226EA4"/>
    <w:rsid w:val="002271AD"/>
    <w:rsid w:val="002271F2"/>
    <w:rsid w:val="00230598"/>
    <w:rsid w:val="0023084B"/>
    <w:rsid w:val="002312C9"/>
    <w:rsid w:val="00231397"/>
    <w:rsid w:val="00231927"/>
    <w:rsid w:val="00231B41"/>
    <w:rsid w:val="00232461"/>
    <w:rsid w:val="00233129"/>
    <w:rsid w:val="002335A9"/>
    <w:rsid w:val="00233B7F"/>
    <w:rsid w:val="00233BEB"/>
    <w:rsid w:val="00233D39"/>
    <w:rsid w:val="0023425B"/>
    <w:rsid w:val="00234312"/>
    <w:rsid w:val="0023450E"/>
    <w:rsid w:val="002358B5"/>
    <w:rsid w:val="00236932"/>
    <w:rsid w:val="0023696A"/>
    <w:rsid w:val="00236B25"/>
    <w:rsid w:val="0023726F"/>
    <w:rsid w:val="00237527"/>
    <w:rsid w:val="00237983"/>
    <w:rsid w:val="00241534"/>
    <w:rsid w:val="002415D6"/>
    <w:rsid w:val="0024247D"/>
    <w:rsid w:val="00242780"/>
    <w:rsid w:val="002430AB"/>
    <w:rsid w:val="0024348C"/>
    <w:rsid w:val="002436A6"/>
    <w:rsid w:val="00243828"/>
    <w:rsid w:val="00244617"/>
    <w:rsid w:val="0024466E"/>
    <w:rsid w:val="00244848"/>
    <w:rsid w:val="00244B4F"/>
    <w:rsid w:val="00244B7B"/>
    <w:rsid w:val="00244C3E"/>
    <w:rsid w:val="00244F9F"/>
    <w:rsid w:val="002453D1"/>
    <w:rsid w:val="00245715"/>
    <w:rsid w:val="00245FF5"/>
    <w:rsid w:val="00246A17"/>
    <w:rsid w:val="00247149"/>
    <w:rsid w:val="00247608"/>
    <w:rsid w:val="0024788C"/>
    <w:rsid w:val="0024793C"/>
    <w:rsid w:val="00247A8E"/>
    <w:rsid w:val="00247B88"/>
    <w:rsid w:val="002504E8"/>
    <w:rsid w:val="002508E8"/>
    <w:rsid w:val="00250AC4"/>
    <w:rsid w:val="00250F7B"/>
    <w:rsid w:val="002511D2"/>
    <w:rsid w:val="0025149F"/>
    <w:rsid w:val="00251CFD"/>
    <w:rsid w:val="00251DCB"/>
    <w:rsid w:val="00251FBE"/>
    <w:rsid w:val="00252485"/>
    <w:rsid w:val="002526FE"/>
    <w:rsid w:val="0025285F"/>
    <w:rsid w:val="00252BD2"/>
    <w:rsid w:val="00252C00"/>
    <w:rsid w:val="00252CE3"/>
    <w:rsid w:val="00253112"/>
    <w:rsid w:val="00253126"/>
    <w:rsid w:val="0025335D"/>
    <w:rsid w:val="00253527"/>
    <w:rsid w:val="0025368A"/>
    <w:rsid w:val="002537AD"/>
    <w:rsid w:val="002537F9"/>
    <w:rsid w:val="002539C6"/>
    <w:rsid w:val="00253FDE"/>
    <w:rsid w:val="002541FC"/>
    <w:rsid w:val="0025465E"/>
    <w:rsid w:val="0025488B"/>
    <w:rsid w:val="00254CB8"/>
    <w:rsid w:val="00255300"/>
    <w:rsid w:val="00255BD3"/>
    <w:rsid w:val="00255E64"/>
    <w:rsid w:val="002562D9"/>
    <w:rsid w:val="002562F2"/>
    <w:rsid w:val="00256EC8"/>
    <w:rsid w:val="002572E4"/>
    <w:rsid w:val="0025732E"/>
    <w:rsid w:val="00257973"/>
    <w:rsid w:val="00257A28"/>
    <w:rsid w:val="002600C4"/>
    <w:rsid w:val="00260145"/>
    <w:rsid w:val="002603FE"/>
    <w:rsid w:val="002609B9"/>
    <w:rsid w:val="00260D1C"/>
    <w:rsid w:val="00260D7A"/>
    <w:rsid w:val="002610C5"/>
    <w:rsid w:val="00261512"/>
    <w:rsid w:val="0026151C"/>
    <w:rsid w:val="002617C3"/>
    <w:rsid w:val="00261B06"/>
    <w:rsid w:val="00261C09"/>
    <w:rsid w:val="00261C90"/>
    <w:rsid w:val="00261E53"/>
    <w:rsid w:val="00262092"/>
    <w:rsid w:val="0026245A"/>
    <w:rsid w:val="002629BD"/>
    <w:rsid w:val="002633FC"/>
    <w:rsid w:val="002635E3"/>
    <w:rsid w:val="00263CFD"/>
    <w:rsid w:val="00264573"/>
    <w:rsid w:val="002648B7"/>
    <w:rsid w:val="0026491D"/>
    <w:rsid w:val="00264B33"/>
    <w:rsid w:val="00265167"/>
    <w:rsid w:val="00265399"/>
    <w:rsid w:val="00265551"/>
    <w:rsid w:val="00265800"/>
    <w:rsid w:val="00265D50"/>
    <w:rsid w:val="0026640E"/>
    <w:rsid w:val="00266BC1"/>
    <w:rsid w:val="00266CEF"/>
    <w:rsid w:val="00267346"/>
    <w:rsid w:val="002674A2"/>
    <w:rsid w:val="002704A4"/>
    <w:rsid w:val="0027056B"/>
    <w:rsid w:val="00270817"/>
    <w:rsid w:val="0027083C"/>
    <w:rsid w:val="00270960"/>
    <w:rsid w:val="0027097A"/>
    <w:rsid w:val="00270D35"/>
    <w:rsid w:val="00271076"/>
    <w:rsid w:val="002712E7"/>
    <w:rsid w:val="002715A3"/>
    <w:rsid w:val="00271A4E"/>
    <w:rsid w:val="00271C82"/>
    <w:rsid w:val="0027236D"/>
    <w:rsid w:val="002723D2"/>
    <w:rsid w:val="00272773"/>
    <w:rsid w:val="00273052"/>
    <w:rsid w:val="002732F8"/>
    <w:rsid w:val="00273331"/>
    <w:rsid w:val="002735D6"/>
    <w:rsid w:val="0027379F"/>
    <w:rsid w:val="002737F2"/>
    <w:rsid w:val="00273E32"/>
    <w:rsid w:val="002743A4"/>
    <w:rsid w:val="00275D70"/>
    <w:rsid w:val="00275EB0"/>
    <w:rsid w:val="00276065"/>
    <w:rsid w:val="00276277"/>
    <w:rsid w:val="00276D09"/>
    <w:rsid w:val="00277203"/>
    <w:rsid w:val="00277502"/>
    <w:rsid w:val="00277D4B"/>
    <w:rsid w:val="00277E83"/>
    <w:rsid w:val="0028053C"/>
    <w:rsid w:val="00280647"/>
    <w:rsid w:val="00280C35"/>
    <w:rsid w:val="00280C72"/>
    <w:rsid w:val="002814F1"/>
    <w:rsid w:val="00281A91"/>
    <w:rsid w:val="00281D8B"/>
    <w:rsid w:val="00281DC9"/>
    <w:rsid w:val="00282029"/>
    <w:rsid w:val="002820C8"/>
    <w:rsid w:val="00282563"/>
    <w:rsid w:val="0028266B"/>
    <w:rsid w:val="00282839"/>
    <w:rsid w:val="00282E96"/>
    <w:rsid w:val="00282EDA"/>
    <w:rsid w:val="00283809"/>
    <w:rsid w:val="00283C38"/>
    <w:rsid w:val="00283DDF"/>
    <w:rsid w:val="0028430C"/>
    <w:rsid w:val="00284318"/>
    <w:rsid w:val="00284786"/>
    <w:rsid w:val="00284D9F"/>
    <w:rsid w:val="002851B1"/>
    <w:rsid w:val="00285817"/>
    <w:rsid w:val="00285E8F"/>
    <w:rsid w:val="002861DC"/>
    <w:rsid w:val="002866B8"/>
    <w:rsid w:val="00286705"/>
    <w:rsid w:val="0028762A"/>
    <w:rsid w:val="00287F38"/>
    <w:rsid w:val="002902A2"/>
    <w:rsid w:val="00290390"/>
    <w:rsid w:val="002904DD"/>
    <w:rsid w:val="00290664"/>
    <w:rsid w:val="00290FEE"/>
    <w:rsid w:val="002911BF"/>
    <w:rsid w:val="00291518"/>
    <w:rsid w:val="002916BE"/>
    <w:rsid w:val="00291868"/>
    <w:rsid w:val="00291873"/>
    <w:rsid w:val="00292B3A"/>
    <w:rsid w:val="00292FAD"/>
    <w:rsid w:val="0029354C"/>
    <w:rsid w:val="002936E3"/>
    <w:rsid w:val="0029396B"/>
    <w:rsid w:val="00293CC5"/>
    <w:rsid w:val="00293DF4"/>
    <w:rsid w:val="00294285"/>
    <w:rsid w:val="002947CE"/>
    <w:rsid w:val="00294814"/>
    <w:rsid w:val="00294889"/>
    <w:rsid w:val="002956A1"/>
    <w:rsid w:val="00296220"/>
    <w:rsid w:val="00296B8B"/>
    <w:rsid w:val="00297031"/>
    <w:rsid w:val="0029717A"/>
    <w:rsid w:val="00297317"/>
    <w:rsid w:val="00297553"/>
    <w:rsid w:val="00297B36"/>
    <w:rsid w:val="00297BA2"/>
    <w:rsid w:val="00297F63"/>
    <w:rsid w:val="002A0315"/>
    <w:rsid w:val="002A0917"/>
    <w:rsid w:val="002A171E"/>
    <w:rsid w:val="002A1A52"/>
    <w:rsid w:val="002A2585"/>
    <w:rsid w:val="002A289E"/>
    <w:rsid w:val="002A2CCC"/>
    <w:rsid w:val="002A310E"/>
    <w:rsid w:val="002A31C3"/>
    <w:rsid w:val="002A32B0"/>
    <w:rsid w:val="002A3CA1"/>
    <w:rsid w:val="002A411F"/>
    <w:rsid w:val="002A4409"/>
    <w:rsid w:val="002A47F4"/>
    <w:rsid w:val="002A4883"/>
    <w:rsid w:val="002A4B1D"/>
    <w:rsid w:val="002A53F5"/>
    <w:rsid w:val="002A550A"/>
    <w:rsid w:val="002A5575"/>
    <w:rsid w:val="002A6FE8"/>
    <w:rsid w:val="002A75B6"/>
    <w:rsid w:val="002A7A26"/>
    <w:rsid w:val="002A7ABF"/>
    <w:rsid w:val="002A7BD9"/>
    <w:rsid w:val="002A7FE4"/>
    <w:rsid w:val="002B0402"/>
    <w:rsid w:val="002B0408"/>
    <w:rsid w:val="002B0627"/>
    <w:rsid w:val="002B0754"/>
    <w:rsid w:val="002B0903"/>
    <w:rsid w:val="002B0B08"/>
    <w:rsid w:val="002B0D39"/>
    <w:rsid w:val="002B1207"/>
    <w:rsid w:val="002B12FB"/>
    <w:rsid w:val="002B2034"/>
    <w:rsid w:val="002B2159"/>
    <w:rsid w:val="002B2282"/>
    <w:rsid w:val="002B28BA"/>
    <w:rsid w:val="002B29A4"/>
    <w:rsid w:val="002B29FA"/>
    <w:rsid w:val="002B33DC"/>
    <w:rsid w:val="002B3623"/>
    <w:rsid w:val="002B39B8"/>
    <w:rsid w:val="002B3D11"/>
    <w:rsid w:val="002B48DC"/>
    <w:rsid w:val="002B4975"/>
    <w:rsid w:val="002B4D49"/>
    <w:rsid w:val="002B4E38"/>
    <w:rsid w:val="002B4EDA"/>
    <w:rsid w:val="002B5529"/>
    <w:rsid w:val="002B5581"/>
    <w:rsid w:val="002B6095"/>
    <w:rsid w:val="002B61A6"/>
    <w:rsid w:val="002B6296"/>
    <w:rsid w:val="002B6575"/>
    <w:rsid w:val="002B6638"/>
    <w:rsid w:val="002B66A9"/>
    <w:rsid w:val="002B696B"/>
    <w:rsid w:val="002B6C5F"/>
    <w:rsid w:val="002B6C77"/>
    <w:rsid w:val="002B6ED9"/>
    <w:rsid w:val="002B77BB"/>
    <w:rsid w:val="002B7899"/>
    <w:rsid w:val="002B7C5E"/>
    <w:rsid w:val="002B7DC0"/>
    <w:rsid w:val="002C032C"/>
    <w:rsid w:val="002C0ACF"/>
    <w:rsid w:val="002C1713"/>
    <w:rsid w:val="002C18A5"/>
    <w:rsid w:val="002C1AE3"/>
    <w:rsid w:val="002C1DB1"/>
    <w:rsid w:val="002C1F86"/>
    <w:rsid w:val="002C1FAD"/>
    <w:rsid w:val="002C1FBE"/>
    <w:rsid w:val="002C2713"/>
    <w:rsid w:val="002C28D7"/>
    <w:rsid w:val="002C2990"/>
    <w:rsid w:val="002C2BA1"/>
    <w:rsid w:val="002C2C8A"/>
    <w:rsid w:val="002C2FEE"/>
    <w:rsid w:val="002C317B"/>
    <w:rsid w:val="002C3750"/>
    <w:rsid w:val="002C3D9F"/>
    <w:rsid w:val="002C404F"/>
    <w:rsid w:val="002C414D"/>
    <w:rsid w:val="002C43AC"/>
    <w:rsid w:val="002C4965"/>
    <w:rsid w:val="002C49CD"/>
    <w:rsid w:val="002C4F63"/>
    <w:rsid w:val="002C50A0"/>
    <w:rsid w:val="002C50DD"/>
    <w:rsid w:val="002C56C3"/>
    <w:rsid w:val="002C5BFF"/>
    <w:rsid w:val="002C5D4B"/>
    <w:rsid w:val="002C62AF"/>
    <w:rsid w:val="002C6578"/>
    <w:rsid w:val="002C68FD"/>
    <w:rsid w:val="002C6F2F"/>
    <w:rsid w:val="002C6FAE"/>
    <w:rsid w:val="002C70CD"/>
    <w:rsid w:val="002C7405"/>
    <w:rsid w:val="002C7AD3"/>
    <w:rsid w:val="002C7B24"/>
    <w:rsid w:val="002C7CC2"/>
    <w:rsid w:val="002D033F"/>
    <w:rsid w:val="002D04F0"/>
    <w:rsid w:val="002D0860"/>
    <w:rsid w:val="002D09C4"/>
    <w:rsid w:val="002D0E28"/>
    <w:rsid w:val="002D10A3"/>
    <w:rsid w:val="002D10D2"/>
    <w:rsid w:val="002D116A"/>
    <w:rsid w:val="002D1225"/>
    <w:rsid w:val="002D153F"/>
    <w:rsid w:val="002D17B5"/>
    <w:rsid w:val="002D1AA1"/>
    <w:rsid w:val="002D1B02"/>
    <w:rsid w:val="002D1E77"/>
    <w:rsid w:val="002D21BA"/>
    <w:rsid w:val="002D2616"/>
    <w:rsid w:val="002D29BE"/>
    <w:rsid w:val="002D2C4A"/>
    <w:rsid w:val="002D2D2E"/>
    <w:rsid w:val="002D2F1A"/>
    <w:rsid w:val="002D2F78"/>
    <w:rsid w:val="002D3068"/>
    <w:rsid w:val="002D3320"/>
    <w:rsid w:val="002D37B5"/>
    <w:rsid w:val="002D3820"/>
    <w:rsid w:val="002D3A5F"/>
    <w:rsid w:val="002D3E5D"/>
    <w:rsid w:val="002D3FA5"/>
    <w:rsid w:val="002D48DD"/>
    <w:rsid w:val="002D4997"/>
    <w:rsid w:val="002D4E01"/>
    <w:rsid w:val="002D5407"/>
    <w:rsid w:val="002D54A5"/>
    <w:rsid w:val="002D550A"/>
    <w:rsid w:val="002D59B5"/>
    <w:rsid w:val="002D5E68"/>
    <w:rsid w:val="002D65BD"/>
    <w:rsid w:val="002D682D"/>
    <w:rsid w:val="002D6CD3"/>
    <w:rsid w:val="002D7172"/>
    <w:rsid w:val="002D71C9"/>
    <w:rsid w:val="002D72F4"/>
    <w:rsid w:val="002D7446"/>
    <w:rsid w:val="002D7736"/>
    <w:rsid w:val="002D7ACC"/>
    <w:rsid w:val="002D7DEA"/>
    <w:rsid w:val="002E0178"/>
    <w:rsid w:val="002E0762"/>
    <w:rsid w:val="002E09C0"/>
    <w:rsid w:val="002E0A1F"/>
    <w:rsid w:val="002E0C15"/>
    <w:rsid w:val="002E1423"/>
    <w:rsid w:val="002E16FD"/>
    <w:rsid w:val="002E19BD"/>
    <w:rsid w:val="002E1AC1"/>
    <w:rsid w:val="002E1F61"/>
    <w:rsid w:val="002E296E"/>
    <w:rsid w:val="002E3544"/>
    <w:rsid w:val="002E36ED"/>
    <w:rsid w:val="002E3B49"/>
    <w:rsid w:val="002E40D0"/>
    <w:rsid w:val="002E448D"/>
    <w:rsid w:val="002E44D7"/>
    <w:rsid w:val="002E45F5"/>
    <w:rsid w:val="002E48B5"/>
    <w:rsid w:val="002E4B64"/>
    <w:rsid w:val="002E527B"/>
    <w:rsid w:val="002E52FD"/>
    <w:rsid w:val="002E571D"/>
    <w:rsid w:val="002E5BEA"/>
    <w:rsid w:val="002E62FA"/>
    <w:rsid w:val="002E6438"/>
    <w:rsid w:val="002E655B"/>
    <w:rsid w:val="002E6820"/>
    <w:rsid w:val="002E727C"/>
    <w:rsid w:val="002E75E1"/>
    <w:rsid w:val="002E7936"/>
    <w:rsid w:val="002F0333"/>
    <w:rsid w:val="002F1523"/>
    <w:rsid w:val="002F17D8"/>
    <w:rsid w:val="002F27DF"/>
    <w:rsid w:val="002F28FF"/>
    <w:rsid w:val="002F2BF2"/>
    <w:rsid w:val="002F3199"/>
    <w:rsid w:val="002F31F3"/>
    <w:rsid w:val="002F3605"/>
    <w:rsid w:val="002F36FF"/>
    <w:rsid w:val="002F389F"/>
    <w:rsid w:val="002F3BAD"/>
    <w:rsid w:val="002F3D9F"/>
    <w:rsid w:val="002F3E87"/>
    <w:rsid w:val="002F41DD"/>
    <w:rsid w:val="002F4213"/>
    <w:rsid w:val="002F4367"/>
    <w:rsid w:val="002F4A2C"/>
    <w:rsid w:val="002F4B87"/>
    <w:rsid w:val="002F5680"/>
    <w:rsid w:val="002F56E8"/>
    <w:rsid w:val="002F596C"/>
    <w:rsid w:val="002F63F2"/>
    <w:rsid w:val="002F64BB"/>
    <w:rsid w:val="002F6511"/>
    <w:rsid w:val="002F71B1"/>
    <w:rsid w:val="002F71D2"/>
    <w:rsid w:val="002F7373"/>
    <w:rsid w:val="002F738B"/>
    <w:rsid w:val="002F7686"/>
    <w:rsid w:val="002F79C0"/>
    <w:rsid w:val="002F7CC0"/>
    <w:rsid w:val="002F7E1F"/>
    <w:rsid w:val="002F7E3B"/>
    <w:rsid w:val="00300794"/>
    <w:rsid w:val="00302028"/>
    <w:rsid w:val="00302743"/>
    <w:rsid w:val="00303614"/>
    <w:rsid w:val="00303ACF"/>
    <w:rsid w:val="00304C56"/>
    <w:rsid w:val="00304F63"/>
    <w:rsid w:val="003053D3"/>
    <w:rsid w:val="00305B6D"/>
    <w:rsid w:val="00305B7E"/>
    <w:rsid w:val="00305C8A"/>
    <w:rsid w:val="00305CAD"/>
    <w:rsid w:val="003064E1"/>
    <w:rsid w:val="00306697"/>
    <w:rsid w:val="00306775"/>
    <w:rsid w:val="00306932"/>
    <w:rsid w:val="00306982"/>
    <w:rsid w:val="00307206"/>
    <w:rsid w:val="00307C97"/>
    <w:rsid w:val="00307CCF"/>
    <w:rsid w:val="00307D6F"/>
    <w:rsid w:val="003106FF"/>
    <w:rsid w:val="00310E18"/>
    <w:rsid w:val="00311118"/>
    <w:rsid w:val="00311415"/>
    <w:rsid w:val="003115DB"/>
    <w:rsid w:val="00311EAE"/>
    <w:rsid w:val="0031216C"/>
    <w:rsid w:val="0031234F"/>
    <w:rsid w:val="003129E6"/>
    <w:rsid w:val="00312C6F"/>
    <w:rsid w:val="00312F6B"/>
    <w:rsid w:val="003131F8"/>
    <w:rsid w:val="00313434"/>
    <w:rsid w:val="0031366D"/>
    <w:rsid w:val="003136BD"/>
    <w:rsid w:val="00313963"/>
    <w:rsid w:val="00313B97"/>
    <w:rsid w:val="00313CF4"/>
    <w:rsid w:val="003143A4"/>
    <w:rsid w:val="0031479C"/>
    <w:rsid w:val="003150AA"/>
    <w:rsid w:val="003152E8"/>
    <w:rsid w:val="00315E8B"/>
    <w:rsid w:val="0031677C"/>
    <w:rsid w:val="00316D97"/>
    <w:rsid w:val="003177BB"/>
    <w:rsid w:val="00317DDF"/>
    <w:rsid w:val="00320041"/>
    <w:rsid w:val="00320160"/>
    <w:rsid w:val="003207DE"/>
    <w:rsid w:val="00321111"/>
    <w:rsid w:val="00322A22"/>
    <w:rsid w:val="00322F59"/>
    <w:rsid w:val="0032303F"/>
    <w:rsid w:val="003230DF"/>
    <w:rsid w:val="00323476"/>
    <w:rsid w:val="0032356F"/>
    <w:rsid w:val="00323AB4"/>
    <w:rsid w:val="00323B7B"/>
    <w:rsid w:val="0032499F"/>
    <w:rsid w:val="00324B11"/>
    <w:rsid w:val="00324F9C"/>
    <w:rsid w:val="00324FA7"/>
    <w:rsid w:val="0032563C"/>
    <w:rsid w:val="003258C7"/>
    <w:rsid w:val="00325A72"/>
    <w:rsid w:val="00325BFD"/>
    <w:rsid w:val="00325EE2"/>
    <w:rsid w:val="00325F32"/>
    <w:rsid w:val="00326491"/>
    <w:rsid w:val="00326B3F"/>
    <w:rsid w:val="0032706B"/>
    <w:rsid w:val="00327091"/>
    <w:rsid w:val="003272F2"/>
    <w:rsid w:val="00327454"/>
    <w:rsid w:val="00327805"/>
    <w:rsid w:val="003279B4"/>
    <w:rsid w:val="00327B55"/>
    <w:rsid w:val="0033018B"/>
    <w:rsid w:val="003306B1"/>
    <w:rsid w:val="00330745"/>
    <w:rsid w:val="00330858"/>
    <w:rsid w:val="0033092E"/>
    <w:rsid w:val="0033124C"/>
    <w:rsid w:val="00331994"/>
    <w:rsid w:val="00331F6E"/>
    <w:rsid w:val="00332721"/>
    <w:rsid w:val="00332A02"/>
    <w:rsid w:val="00332AB9"/>
    <w:rsid w:val="00332D9D"/>
    <w:rsid w:val="00333C18"/>
    <w:rsid w:val="00334140"/>
    <w:rsid w:val="00334980"/>
    <w:rsid w:val="00334D9C"/>
    <w:rsid w:val="00335134"/>
    <w:rsid w:val="003365D5"/>
    <w:rsid w:val="0033669E"/>
    <w:rsid w:val="00336763"/>
    <w:rsid w:val="00337444"/>
    <w:rsid w:val="003376F0"/>
    <w:rsid w:val="00337D1E"/>
    <w:rsid w:val="00340859"/>
    <w:rsid w:val="00340AA6"/>
    <w:rsid w:val="00340AF9"/>
    <w:rsid w:val="00340CCB"/>
    <w:rsid w:val="00340FD3"/>
    <w:rsid w:val="00340FE9"/>
    <w:rsid w:val="0034104E"/>
    <w:rsid w:val="00341279"/>
    <w:rsid w:val="0034156D"/>
    <w:rsid w:val="003419EE"/>
    <w:rsid w:val="00341A8E"/>
    <w:rsid w:val="00341B8E"/>
    <w:rsid w:val="00341F2F"/>
    <w:rsid w:val="003420B4"/>
    <w:rsid w:val="003420DE"/>
    <w:rsid w:val="003422AB"/>
    <w:rsid w:val="0034247D"/>
    <w:rsid w:val="00342C24"/>
    <w:rsid w:val="00342EAD"/>
    <w:rsid w:val="0034388E"/>
    <w:rsid w:val="00343BD0"/>
    <w:rsid w:val="00343D80"/>
    <w:rsid w:val="00344029"/>
    <w:rsid w:val="00344091"/>
    <w:rsid w:val="00344456"/>
    <w:rsid w:val="00344503"/>
    <w:rsid w:val="00344620"/>
    <w:rsid w:val="00345956"/>
    <w:rsid w:val="00346B13"/>
    <w:rsid w:val="00346B6C"/>
    <w:rsid w:val="00346F1C"/>
    <w:rsid w:val="00346F7E"/>
    <w:rsid w:val="0034722E"/>
    <w:rsid w:val="003472E7"/>
    <w:rsid w:val="003473B0"/>
    <w:rsid w:val="00347962"/>
    <w:rsid w:val="003503FF"/>
    <w:rsid w:val="0035058F"/>
    <w:rsid w:val="003505AA"/>
    <w:rsid w:val="003505B6"/>
    <w:rsid w:val="00350E4F"/>
    <w:rsid w:val="00350FFB"/>
    <w:rsid w:val="003513C5"/>
    <w:rsid w:val="003514F4"/>
    <w:rsid w:val="00351D83"/>
    <w:rsid w:val="00352731"/>
    <w:rsid w:val="00352750"/>
    <w:rsid w:val="0035333A"/>
    <w:rsid w:val="00353508"/>
    <w:rsid w:val="00353B4C"/>
    <w:rsid w:val="00353F91"/>
    <w:rsid w:val="003542C6"/>
    <w:rsid w:val="00354EDE"/>
    <w:rsid w:val="003551D6"/>
    <w:rsid w:val="003552EE"/>
    <w:rsid w:val="00355302"/>
    <w:rsid w:val="0035548B"/>
    <w:rsid w:val="00355A6B"/>
    <w:rsid w:val="00355D40"/>
    <w:rsid w:val="003563E8"/>
    <w:rsid w:val="00356E9D"/>
    <w:rsid w:val="00357400"/>
    <w:rsid w:val="0035747E"/>
    <w:rsid w:val="00357663"/>
    <w:rsid w:val="00357B01"/>
    <w:rsid w:val="00357C30"/>
    <w:rsid w:val="003602E2"/>
    <w:rsid w:val="003604D6"/>
    <w:rsid w:val="00360596"/>
    <w:rsid w:val="003605A1"/>
    <w:rsid w:val="00360E35"/>
    <w:rsid w:val="0036110B"/>
    <w:rsid w:val="00361A6D"/>
    <w:rsid w:val="00361C1E"/>
    <w:rsid w:val="00361C57"/>
    <w:rsid w:val="00361E81"/>
    <w:rsid w:val="00361E97"/>
    <w:rsid w:val="00362234"/>
    <w:rsid w:val="003628E4"/>
    <w:rsid w:val="00362A4E"/>
    <w:rsid w:val="00362D0D"/>
    <w:rsid w:val="00363192"/>
    <w:rsid w:val="00363874"/>
    <w:rsid w:val="00363FAF"/>
    <w:rsid w:val="0036458D"/>
    <w:rsid w:val="003645BC"/>
    <w:rsid w:val="0036467B"/>
    <w:rsid w:val="00364A54"/>
    <w:rsid w:val="00364A94"/>
    <w:rsid w:val="00365C03"/>
    <w:rsid w:val="003667ED"/>
    <w:rsid w:val="00367D3D"/>
    <w:rsid w:val="003703B5"/>
    <w:rsid w:val="00370A2A"/>
    <w:rsid w:val="00370AB2"/>
    <w:rsid w:val="00370B88"/>
    <w:rsid w:val="0037115E"/>
    <w:rsid w:val="00371334"/>
    <w:rsid w:val="0037157B"/>
    <w:rsid w:val="00371F24"/>
    <w:rsid w:val="00372168"/>
    <w:rsid w:val="00372398"/>
    <w:rsid w:val="00372E63"/>
    <w:rsid w:val="00372FFD"/>
    <w:rsid w:val="00373137"/>
    <w:rsid w:val="00373937"/>
    <w:rsid w:val="00374261"/>
    <w:rsid w:val="00374288"/>
    <w:rsid w:val="0037435D"/>
    <w:rsid w:val="003744C0"/>
    <w:rsid w:val="0037482E"/>
    <w:rsid w:val="00374B2F"/>
    <w:rsid w:val="00375069"/>
    <w:rsid w:val="003755C9"/>
    <w:rsid w:val="003756D2"/>
    <w:rsid w:val="0037629E"/>
    <w:rsid w:val="0037671A"/>
    <w:rsid w:val="00376979"/>
    <w:rsid w:val="00376A3B"/>
    <w:rsid w:val="00376A72"/>
    <w:rsid w:val="00376B4C"/>
    <w:rsid w:val="00376C3B"/>
    <w:rsid w:val="003773FA"/>
    <w:rsid w:val="00377F45"/>
    <w:rsid w:val="0038008F"/>
    <w:rsid w:val="0038019E"/>
    <w:rsid w:val="003801A6"/>
    <w:rsid w:val="003804BA"/>
    <w:rsid w:val="0038056F"/>
    <w:rsid w:val="0038057A"/>
    <w:rsid w:val="003806A7"/>
    <w:rsid w:val="00380990"/>
    <w:rsid w:val="00380B34"/>
    <w:rsid w:val="00380D4B"/>
    <w:rsid w:val="00381DC8"/>
    <w:rsid w:val="003834C6"/>
    <w:rsid w:val="00383782"/>
    <w:rsid w:val="0038400C"/>
    <w:rsid w:val="003843AC"/>
    <w:rsid w:val="003845C5"/>
    <w:rsid w:val="00384712"/>
    <w:rsid w:val="00384EBA"/>
    <w:rsid w:val="00385369"/>
    <w:rsid w:val="003854CE"/>
    <w:rsid w:val="003855A6"/>
    <w:rsid w:val="00385685"/>
    <w:rsid w:val="00385769"/>
    <w:rsid w:val="00385F08"/>
    <w:rsid w:val="003861CC"/>
    <w:rsid w:val="003863C1"/>
    <w:rsid w:val="003868DA"/>
    <w:rsid w:val="003869E5"/>
    <w:rsid w:val="00386F93"/>
    <w:rsid w:val="0038705E"/>
    <w:rsid w:val="00387459"/>
    <w:rsid w:val="00387634"/>
    <w:rsid w:val="003876DD"/>
    <w:rsid w:val="00390495"/>
    <w:rsid w:val="0039053F"/>
    <w:rsid w:val="00391623"/>
    <w:rsid w:val="003916BB"/>
    <w:rsid w:val="00391B61"/>
    <w:rsid w:val="00392101"/>
    <w:rsid w:val="00392278"/>
    <w:rsid w:val="00392C45"/>
    <w:rsid w:val="00392DF4"/>
    <w:rsid w:val="00393139"/>
    <w:rsid w:val="0039344E"/>
    <w:rsid w:val="00393466"/>
    <w:rsid w:val="00393A6C"/>
    <w:rsid w:val="00393B6C"/>
    <w:rsid w:val="00393D34"/>
    <w:rsid w:val="003941CE"/>
    <w:rsid w:val="0039435B"/>
    <w:rsid w:val="003945E8"/>
    <w:rsid w:val="00394967"/>
    <w:rsid w:val="00394FBB"/>
    <w:rsid w:val="00395113"/>
    <w:rsid w:val="00395247"/>
    <w:rsid w:val="0039544D"/>
    <w:rsid w:val="003963F7"/>
    <w:rsid w:val="003965E3"/>
    <w:rsid w:val="00396F70"/>
    <w:rsid w:val="0039714D"/>
    <w:rsid w:val="0039756E"/>
    <w:rsid w:val="00397E33"/>
    <w:rsid w:val="00397F92"/>
    <w:rsid w:val="003A0546"/>
    <w:rsid w:val="003A0634"/>
    <w:rsid w:val="003A0641"/>
    <w:rsid w:val="003A0DDD"/>
    <w:rsid w:val="003A1655"/>
    <w:rsid w:val="003A17E2"/>
    <w:rsid w:val="003A1A40"/>
    <w:rsid w:val="003A2090"/>
    <w:rsid w:val="003A2B4E"/>
    <w:rsid w:val="003A36C5"/>
    <w:rsid w:val="003A39CC"/>
    <w:rsid w:val="003A422F"/>
    <w:rsid w:val="003A42D7"/>
    <w:rsid w:val="003A4379"/>
    <w:rsid w:val="003A4418"/>
    <w:rsid w:val="003A453A"/>
    <w:rsid w:val="003A5211"/>
    <w:rsid w:val="003A52A6"/>
    <w:rsid w:val="003A582A"/>
    <w:rsid w:val="003A5BDD"/>
    <w:rsid w:val="003A60F8"/>
    <w:rsid w:val="003A65BF"/>
    <w:rsid w:val="003A66D7"/>
    <w:rsid w:val="003A6A2F"/>
    <w:rsid w:val="003A6A72"/>
    <w:rsid w:val="003A7125"/>
    <w:rsid w:val="003A7931"/>
    <w:rsid w:val="003A7A60"/>
    <w:rsid w:val="003B0774"/>
    <w:rsid w:val="003B0866"/>
    <w:rsid w:val="003B0F01"/>
    <w:rsid w:val="003B1C6A"/>
    <w:rsid w:val="003B2412"/>
    <w:rsid w:val="003B2604"/>
    <w:rsid w:val="003B2F5D"/>
    <w:rsid w:val="003B37CA"/>
    <w:rsid w:val="003B413F"/>
    <w:rsid w:val="003B427B"/>
    <w:rsid w:val="003B42A3"/>
    <w:rsid w:val="003B4326"/>
    <w:rsid w:val="003B456A"/>
    <w:rsid w:val="003B45CA"/>
    <w:rsid w:val="003B46D4"/>
    <w:rsid w:val="003B48EA"/>
    <w:rsid w:val="003B565D"/>
    <w:rsid w:val="003B614F"/>
    <w:rsid w:val="003B66F9"/>
    <w:rsid w:val="003B6D82"/>
    <w:rsid w:val="003B6EBD"/>
    <w:rsid w:val="003B744B"/>
    <w:rsid w:val="003B761B"/>
    <w:rsid w:val="003B7BF6"/>
    <w:rsid w:val="003B7D74"/>
    <w:rsid w:val="003C03CB"/>
    <w:rsid w:val="003C0707"/>
    <w:rsid w:val="003C1247"/>
    <w:rsid w:val="003C1981"/>
    <w:rsid w:val="003C1E41"/>
    <w:rsid w:val="003C2921"/>
    <w:rsid w:val="003C2962"/>
    <w:rsid w:val="003C2A8B"/>
    <w:rsid w:val="003C2C32"/>
    <w:rsid w:val="003C2C75"/>
    <w:rsid w:val="003C333A"/>
    <w:rsid w:val="003C36BB"/>
    <w:rsid w:val="003C3ECC"/>
    <w:rsid w:val="003C4478"/>
    <w:rsid w:val="003C465F"/>
    <w:rsid w:val="003C4722"/>
    <w:rsid w:val="003C4875"/>
    <w:rsid w:val="003C4B9A"/>
    <w:rsid w:val="003C4F9C"/>
    <w:rsid w:val="003C4FBE"/>
    <w:rsid w:val="003C52CA"/>
    <w:rsid w:val="003C53D0"/>
    <w:rsid w:val="003C61A2"/>
    <w:rsid w:val="003C668E"/>
    <w:rsid w:val="003C6EBA"/>
    <w:rsid w:val="003C76FD"/>
    <w:rsid w:val="003C793B"/>
    <w:rsid w:val="003D06C4"/>
    <w:rsid w:val="003D148C"/>
    <w:rsid w:val="003D1587"/>
    <w:rsid w:val="003D1761"/>
    <w:rsid w:val="003D1CC9"/>
    <w:rsid w:val="003D1D62"/>
    <w:rsid w:val="003D1E0E"/>
    <w:rsid w:val="003D1E4A"/>
    <w:rsid w:val="003D25AF"/>
    <w:rsid w:val="003D2804"/>
    <w:rsid w:val="003D2950"/>
    <w:rsid w:val="003D2D11"/>
    <w:rsid w:val="003D2DDC"/>
    <w:rsid w:val="003D307A"/>
    <w:rsid w:val="003D33E0"/>
    <w:rsid w:val="003D37C6"/>
    <w:rsid w:val="003D3CF3"/>
    <w:rsid w:val="003D4017"/>
    <w:rsid w:val="003D406F"/>
    <w:rsid w:val="003D4091"/>
    <w:rsid w:val="003D4248"/>
    <w:rsid w:val="003D4871"/>
    <w:rsid w:val="003D4F17"/>
    <w:rsid w:val="003D50EB"/>
    <w:rsid w:val="003D597A"/>
    <w:rsid w:val="003D674F"/>
    <w:rsid w:val="003D7405"/>
    <w:rsid w:val="003D77B0"/>
    <w:rsid w:val="003D7B9C"/>
    <w:rsid w:val="003E0894"/>
    <w:rsid w:val="003E0D59"/>
    <w:rsid w:val="003E0F7F"/>
    <w:rsid w:val="003E1198"/>
    <w:rsid w:val="003E140E"/>
    <w:rsid w:val="003E157E"/>
    <w:rsid w:val="003E182B"/>
    <w:rsid w:val="003E1960"/>
    <w:rsid w:val="003E197A"/>
    <w:rsid w:val="003E1A4A"/>
    <w:rsid w:val="003E1F8D"/>
    <w:rsid w:val="003E2875"/>
    <w:rsid w:val="003E316D"/>
    <w:rsid w:val="003E330B"/>
    <w:rsid w:val="003E3401"/>
    <w:rsid w:val="003E3BFD"/>
    <w:rsid w:val="003E3DF0"/>
    <w:rsid w:val="003E3E78"/>
    <w:rsid w:val="003E45AC"/>
    <w:rsid w:val="003E4823"/>
    <w:rsid w:val="003E4F78"/>
    <w:rsid w:val="003E4F94"/>
    <w:rsid w:val="003E6030"/>
    <w:rsid w:val="003E6241"/>
    <w:rsid w:val="003E62EB"/>
    <w:rsid w:val="003E67B3"/>
    <w:rsid w:val="003E6802"/>
    <w:rsid w:val="003E6839"/>
    <w:rsid w:val="003E6B7F"/>
    <w:rsid w:val="003E6FD4"/>
    <w:rsid w:val="003E726E"/>
    <w:rsid w:val="003E7ABB"/>
    <w:rsid w:val="003E7CEE"/>
    <w:rsid w:val="003E7F57"/>
    <w:rsid w:val="003F0033"/>
    <w:rsid w:val="003F0258"/>
    <w:rsid w:val="003F03C7"/>
    <w:rsid w:val="003F057F"/>
    <w:rsid w:val="003F0C85"/>
    <w:rsid w:val="003F0CD2"/>
    <w:rsid w:val="003F116C"/>
    <w:rsid w:val="003F13E8"/>
    <w:rsid w:val="003F230E"/>
    <w:rsid w:val="003F2D33"/>
    <w:rsid w:val="003F2DC2"/>
    <w:rsid w:val="003F2FE8"/>
    <w:rsid w:val="003F3E03"/>
    <w:rsid w:val="003F4637"/>
    <w:rsid w:val="003F47F4"/>
    <w:rsid w:val="003F5248"/>
    <w:rsid w:val="003F610F"/>
    <w:rsid w:val="003F6263"/>
    <w:rsid w:val="003F648F"/>
    <w:rsid w:val="003F6A9D"/>
    <w:rsid w:val="003F73C5"/>
    <w:rsid w:val="003F75B1"/>
    <w:rsid w:val="003F77BF"/>
    <w:rsid w:val="004008EF"/>
    <w:rsid w:val="0040188C"/>
    <w:rsid w:val="00401C75"/>
    <w:rsid w:val="00401D44"/>
    <w:rsid w:val="00401D4F"/>
    <w:rsid w:val="00401E1F"/>
    <w:rsid w:val="00401FED"/>
    <w:rsid w:val="004020ED"/>
    <w:rsid w:val="004026B3"/>
    <w:rsid w:val="0040270B"/>
    <w:rsid w:val="00402CBA"/>
    <w:rsid w:val="00402F57"/>
    <w:rsid w:val="004034A0"/>
    <w:rsid w:val="0040354A"/>
    <w:rsid w:val="004035AC"/>
    <w:rsid w:val="00404230"/>
    <w:rsid w:val="00404268"/>
    <w:rsid w:val="00404BE5"/>
    <w:rsid w:val="004051B1"/>
    <w:rsid w:val="00405477"/>
    <w:rsid w:val="00405DA0"/>
    <w:rsid w:val="00405FB9"/>
    <w:rsid w:val="00405FBD"/>
    <w:rsid w:val="00406F59"/>
    <w:rsid w:val="00406FAC"/>
    <w:rsid w:val="00407065"/>
    <w:rsid w:val="0040726D"/>
    <w:rsid w:val="0040729B"/>
    <w:rsid w:val="00407821"/>
    <w:rsid w:val="00407960"/>
    <w:rsid w:val="00407966"/>
    <w:rsid w:val="00407A02"/>
    <w:rsid w:val="004103F6"/>
    <w:rsid w:val="0041041F"/>
    <w:rsid w:val="004108C1"/>
    <w:rsid w:val="00410FB8"/>
    <w:rsid w:val="004114EF"/>
    <w:rsid w:val="00411885"/>
    <w:rsid w:val="00411A56"/>
    <w:rsid w:val="00411B6E"/>
    <w:rsid w:val="00411B8B"/>
    <w:rsid w:val="004120F4"/>
    <w:rsid w:val="00412290"/>
    <w:rsid w:val="00412EF7"/>
    <w:rsid w:val="0041355C"/>
    <w:rsid w:val="004135C8"/>
    <w:rsid w:val="0041365C"/>
    <w:rsid w:val="004140C8"/>
    <w:rsid w:val="004145EC"/>
    <w:rsid w:val="00414F47"/>
    <w:rsid w:val="004151DD"/>
    <w:rsid w:val="00415231"/>
    <w:rsid w:val="0041544E"/>
    <w:rsid w:val="0041550A"/>
    <w:rsid w:val="00415784"/>
    <w:rsid w:val="004157D1"/>
    <w:rsid w:val="00415C28"/>
    <w:rsid w:val="00415F9D"/>
    <w:rsid w:val="0041691C"/>
    <w:rsid w:val="00417345"/>
    <w:rsid w:val="00417981"/>
    <w:rsid w:val="00420BF9"/>
    <w:rsid w:val="0042129B"/>
    <w:rsid w:val="00421872"/>
    <w:rsid w:val="00421931"/>
    <w:rsid w:val="0042226F"/>
    <w:rsid w:val="004222BD"/>
    <w:rsid w:val="004225CA"/>
    <w:rsid w:val="004227B0"/>
    <w:rsid w:val="00422E18"/>
    <w:rsid w:val="004234FD"/>
    <w:rsid w:val="004235C8"/>
    <w:rsid w:val="00423730"/>
    <w:rsid w:val="0042377E"/>
    <w:rsid w:val="004238A8"/>
    <w:rsid w:val="00423F93"/>
    <w:rsid w:val="0042420F"/>
    <w:rsid w:val="00424886"/>
    <w:rsid w:val="00424D3E"/>
    <w:rsid w:val="00425A6A"/>
    <w:rsid w:val="00425C21"/>
    <w:rsid w:val="00426774"/>
    <w:rsid w:val="004267C7"/>
    <w:rsid w:val="004276BF"/>
    <w:rsid w:val="00427DF8"/>
    <w:rsid w:val="00427E4D"/>
    <w:rsid w:val="0043021B"/>
    <w:rsid w:val="00431017"/>
    <w:rsid w:val="00431672"/>
    <w:rsid w:val="0043184A"/>
    <w:rsid w:val="004318BC"/>
    <w:rsid w:val="00432AFF"/>
    <w:rsid w:val="00432DE5"/>
    <w:rsid w:val="0043312D"/>
    <w:rsid w:val="00433764"/>
    <w:rsid w:val="00433B74"/>
    <w:rsid w:val="00433D53"/>
    <w:rsid w:val="00433F4F"/>
    <w:rsid w:val="0043425A"/>
    <w:rsid w:val="00434538"/>
    <w:rsid w:val="00434593"/>
    <w:rsid w:val="00434BE7"/>
    <w:rsid w:val="00434CFD"/>
    <w:rsid w:val="0043518A"/>
    <w:rsid w:val="004355BC"/>
    <w:rsid w:val="00435BC2"/>
    <w:rsid w:val="0043699C"/>
    <w:rsid w:val="00436A38"/>
    <w:rsid w:val="00436CF8"/>
    <w:rsid w:val="00436F90"/>
    <w:rsid w:val="004370FF"/>
    <w:rsid w:val="00437596"/>
    <w:rsid w:val="004376AE"/>
    <w:rsid w:val="00437D63"/>
    <w:rsid w:val="00437D6F"/>
    <w:rsid w:val="00437DC4"/>
    <w:rsid w:val="00437E1B"/>
    <w:rsid w:val="00437EC9"/>
    <w:rsid w:val="0044003F"/>
    <w:rsid w:val="004406D7"/>
    <w:rsid w:val="00440D34"/>
    <w:rsid w:val="004415E7"/>
    <w:rsid w:val="004420EC"/>
    <w:rsid w:val="0044239F"/>
    <w:rsid w:val="004428F2"/>
    <w:rsid w:val="00442DF4"/>
    <w:rsid w:val="0044310F"/>
    <w:rsid w:val="0044354A"/>
    <w:rsid w:val="004438F6"/>
    <w:rsid w:val="00443D9D"/>
    <w:rsid w:val="00444E9B"/>
    <w:rsid w:val="00445DDE"/>
    <w:rsid w:val="0044602E"/>
    <w:rsid w:val="00446271"/>
    <w:rsid w:val="00446A7D"/>
    <w:rsid w:val="00446CDE"/>
    <w:rsid w:val="00446E47"/>
    <w:rsid w:val="004472CE"/>
    <w:rsid w:val="0044765A"/>
    <w:rsid w:val="004478EF"/>
    <w:rsid w:val="00447D7B"/>
    <w:rsid w:val="00447F1C"/>
    <w:rsid w:val="00451220"/>
    <w:rsid w:val="004524BA"/>
    <w:rsid w:val="00452BB4"/>
    <w:rsid w:val="00452E44"/>
    <w:rsid w:val="00452F27"/>
    <w:rsid w:val="00453008"/>
    <w:rsid w:val="00453098"/>
    <w:rsid w:val="00453858"/>
    <w:rsid w:val="004539AC"/>
    <w:rsid w:val="00453ADE"/>
    <w:rsid w:val="00453BE6"/>
    <w:rsid w:val="00453C69"/>
    <w:rsid w:val="00453F82"/>
    <w:rsid w:val="0045411D"/>
    <w:rsid w:val="004544DC"/>
    <w:rsid w:val="00454521"/>
    <w:rsid w:val="00455453"/>
    <w:rsid w:val="00455923"/>
    <w:rsid w:val="00455FE6"/>
    <w:rsid w:val="00457041"/>
    <w:rsid w:val="0045713F"/>
    <w:rsid w:val="0045732C"/>
    <w:rsid w:val="0045744E"/>
    <w:rsid w:val="0045749A"/>
    <w:rsid w:val="00457ABA"/>
    <w:rsid w:val="00457AE6"/>
    <w:rsid w:val="00460193"/>
    <w:rsid w:val="00460260"/>
    <w:rsid w:val="00460659"/>
    <w:rsid w:val="00460C3C"/>
    <w:rsid w:val="00460E63"/>
    <w:rsid w:val="004612C8"/>
    <w:rsid w:val="00461576"/>
    <w:rsid w:val="00461D36"/>
    <w:rsid w:val="004621FB"/>
    <w:rsid w:val="00462307"/>
    <w:rsid w:val="004624B3"/>
    <w:rsid w:val="0046296C"/>
    <w:rsid w:val="00463177"/>
    <w:rsid w:val="00463EC7"/>
    <w:rsid w:val="00464357"/>
    <w:rsid w:val="004644CE"/>
    <w:rsid w:val="0046467B"/>
    <w:rsid w:val="00465687"/>
    <w:rsid w:val="00465CD4"/>
    <w:rsid w:val="00466704"/>
    <w:rsid w:val="00466C66"/>
    <w:rsid w:val="00466C6D"/>
    <w:rsid w:val="004673AD"/>
    <w:rsid w:val="00467B7F"/>
    <w:rsid w:val="00467EB7"/>
    <w:rsid w:val="00467F4F"/>
    <w:rsid w:val="0047023B"/>
    <w:rsid w:val="0047051A"/>
    <w:rsid w:val="004707E9"/>
    <w:rsid w:val="0047094D"/>
    <w:rsid w:val="00470B23"/>
    <w:rsid w:val="00470B93"/>
    <w:rsid w:val="00470CD3"/>
    <w:rsid w:val="00470E84"/>
    <w:rsid w:val="0047136D"/>
    <w:rsid w:val="004717CB"/>
    <w:rsid w:val="00471840"/>
    <w:rsid w:val="0047227D"/>
    <w:rsid w:val="004725F2"/>
    <w:rsid w:val="00472815"/>
    <w:rsid w:val="00472D09"/>
    <w:rsid w:val="00472E5E"/>
    <w:rsid w:val="004730A4"/>
    <w:rsid w:val="00473696"/>
    <w:rsid w:val="004739C1"/>
    <w:rsid w:val="00473F4B"/>
    <w:rsid w:val="00473FC8"/>
    <w:rsid w:val="0047439A"/>
    <w:rsid w:val="00474500"/>
    <w:rsid w:val="004748B4"/>
    <w:rsid w:val="004749EF"/>
    <w:rsid w:val="00474A37"/>
    <w:rsid w:val="00474C9D"/>
    <w:rsid w:val="00474DB2"/>
    <w:rsid w:val="00474EFF"/>
    <w:rsid w:val="004754ED"/>
    <w:rsid w:val="004756E2"/>
    <w:rsid w:val="00475920"/>
    <w:rsid w:val="004759B0"/>
    <w:rsid w:val="00475DA5"/>
    <w:rsid w:val="00476630"/>
    <w:rsid w:val="00476665"/>
    <w:rsid w:val="00476AFD"/>
    <w:rsid w:val="00477146"/>
    <w:rsid w:val="00477429"/>
    <w:rsid w:val="004776A6"/>
    <w:rsid w:val="00480655"/>
    <w:rsid w:val="00480733"/>
    <w:rsid w:val="004808BA"/>
    <w:rsid w:val="00480A93"/>
    <w:rsid w:val="00480BEA"/>
    <w:rsid w:val="00480D54"/>
    <w:rsid w:val="00481321"/>
    <w:rsid w:val="004822A3"/>
    <w:rsid w:val="004824E7"/>
    <w:rsid w:val="00483126"/>
    <w:rsid w:val="0048313A"/>
    <w:rsid w:val="004832A9"/>
    <w:rsid w:val="004832CF"/>
    <w:rsid w:val="004836C2"/>
    <w:rsid w:val="00483AA4"/>
    <w:rsid w:val="00483CA3"/>
    <w:rsid w:val="004840C2"/>
    <w:rsid w:val="004840C6"/>
    <w:rsid w:val="004840C9"/>
    <w:rsid w:val="004841EC"/>
    <w:rsid w:val="004843E1"/>
    <w:rsid w:val="004847A7"/>
    <w:rsid w:val="0048553F"/>
    <w:rsid w:val="00485543"/>
    <w:rsid w:val="004855A0"/>
    <w:rsid w:val="00485719"/>
    <w:rsid w:val="00485966"/>
    <w:rsid w:val="0048690E"/>
    <w:rsid w:val="00486982"/>
    <w:rsid w:val="00486A2B"/>
    <w:rsid w:val="00486C43"/>
    <w:rsid w:val="004873E7"/>
    <w:rsid w:val="00487B75"/>
    <w:rsid w:val="00487BCA"/>
    <w:rsid w:val="00487EA5"/>
    <w:rsid w:val="004903FE"/>
    <w:rsid w:val="004905EA"/>
    <w:rsid w:val="004916C7"/>
    <w:rsid w:val="0049190E"/>
    <w:rsid w:val="00491E0B"/>
    <w:rsid w:val="00491E9E"/>
    <w:rsid w:val="00491FBE"/>
    <w:rsid w:val="004922DA"/>
    <w:rsid w:val="004925EF"/>
    <w:rsid w:val="00492634"/>
    <w:rsid w:val="00492637"/>
    <w:rsid w:val="004930E3"/>
    <w:rsid w:val="00493272"/>
    <w:rsid w:val="004933AD"/>
    <w:rsid w:val="00493571"/>
    <w:rsid w:val="00493A2F"/>
    <w:rsid w:val="00493B43"/>
    <w:rsid w:val="00494478"/>
    <w:rsid w:val="00494697"/>
    <w:rsid w:val="00494733"/>
    <w:rsid w:val="00494E67"/>
    <w:rsid w:val="0049515D"/>
    <w:rsid w:val="00495361"/>
    <w:rsid w:val="004953A4"/>
    <w:rsid w:val="004966E5"/>
    <w:rsid w:val="0049674E"/>
    <w:rsid w:val="004969D3"/>
    <w:rsid w:val="00496A6E"/>
    <w:rsid w:val="00496DB8"/>
    <w:rsid w:val="00497254"/>
    <w:rsid w:val="004972BD"/>
    <w:rsid w:val="00497370"/>
    <w:rsid w:val="00497758"/>
    <w:rsid w:val="004979A9"/>
    <w:rsid w:val="004979D5"/>
    <w:rsid w:val="004A0305"/>
    <w:rsid w:val="004A0A3C"/>
    <w:rsid w:val="004A0B61"/>
    <w:rsid w:val="004A106D"/>
    <w:rsid w:val="004A1138"/>
    <w:rsid w:val="004A127B"/>
    <w:rsid w:val="004A15AA"/>
    <w:rsid w:val="004A1B83"/>
    <w:rsid w:val="004A1C3A"/>
    <w:rsid w:val="004A1F30"/>
    <w:rsid w:val="004A20F6"/>
    <w:rsid w:val="004A25CD"/>
    <w:rsid w:val="004A2B48"/>
    <w:rsid w:val="004A2C3B"/>
    <w:rsid w:val="004A30EE"/>
    <w:rsid w:val="004A3351"/>
    <w:rsid w:val="004A37F7"/>
    <w:rsid w:val="004A4377"/>
    <w:rsid w:val="004A4744"/>
    <w:rsid w:val="004A4920"/>
    <w:rsid w:val="004A5242"/>
    <w:rsid w:val="004A540A"/>
    <w:rsid w:val="004A54A8"/>
    <w:rsid w:val="004A5836"/>
    <w:rsid w:val="004A5958"/>
    <w:rsid w:val="004A5AE5"/>
    <w:rsid w:val="004A5B27"/>
    <w:rsid w:val="004A5BA4"/>
    <w:rsid w:val="004A5D97"/>
    <w:rsid w:val="004A6C01"/>
    <w:rsid w:val="004A7284"/>
    <w:rsid w:val="004A73E5"/>
    <w:rsid w:val="004A75F2"/>
    <w:rsid w:val="004A7C06"/>
    <w:rsid w:val="004A7D0F"/>
    <w:rsid w:val="004B037D"/>
    <w:rsid w:val="004B0A81"/>
    <w:rsid w:val="004B1AF4"/>
    <w:rsid w:val="004B2741"/>
    <w:rsid w:val="004B29D2"/>
    <w:rsid w:val="004B34DF"/>
    <w:rsid w:val="004B41F6"/>
    <w:rsid w:val="004B4370"/>
    <w:rsid w:val="004B465D"/>
    <w:rsid w:val="004B46D0"/>
    <w:rsid w:val="004B52F3"/>
    <w:rsid w:val="004B56A7"/>
    <w:rsid w:val="004B5C5D"/>
    <w:rsid w:val="004B5CDD"/>
    <w:rsid w:val="004B5F93"/>
    <w:rsid w:val="004B62FE"/>
    <w:rsid w:val="004B69B9"/>
    <w:rsid w:val="004B69FB"/>
    <w:rsid w:val="004B6CA8"/>
    <w:rsid w:val="004B7076"/>
    <w:rsid w:val="004B70E9"/>
    <w:rsid w:val="004B7669"/>
    <w:rsid w:val="004B7954"/>
    <w:rsid w:val="004C012A"/>
    <w:rsid w:val="004C01A0"/>
    <w:rsid w:val="004C0664"/>
    <w:rsid w:val="004C0712"/>
    <w:rsid w:val="004C085A"/>
    <w:rsid w:val="004C0F6F"/>
    <w:rsid w:val="004C169E"/>
    <w:rsid w:val="004C1804"/>
    <w:rsid w:val="004C1A4C"/>
    <w:rsid w:val="004C1B50"/>
    <w:rsid w:val="004C1BE0"/>
    <w:rsid w:val="004C1BF3"/>
    <w:rsid w:val="004C2F88"/>
    <w:rsid w:val="004C32F3"/>
    <w:rsid w:val="004C3674"/>
    <w:rsid w:val="004C3906"/>
    <w:rsid w:val="004C3A15"/>
    <w:rsid w:val="004C3ACD"/>
    <w:rsid w:val="004C4A29"/>
    <w:rsid w:val="004C5110"/>
    <w:rsid w:val="004C51A9"/>
    <w:rsid w:val="004C5909"/>
    <w:rsid w:val="004C6287"/>
    <w:rsid w:val="004C6CB8"/>
    <w:rsid w:val="004C7776"/>
    <w:rsid w:val="004C7DC6"/>
    <w:rsid w:val="004D0826"/>
    <w:rsid w:val="004D1163"/>
    <w:rsid w:val="004D1284"/>
    <w:rsid w:val="004D12ED"/>
    <w:rsid w:val="004D13B7"/>
    <w:rsid w:val="004D1555"/>
    <w:rsid w:val="004D1EBB"/>
    <w:rsid w:val="004D1FFB"/>
    <w:rsid w:val="004D27DF"/>
    <w:rsid w:val="004D2B49"/>
    <w:rsid w:val="004D2D24"/>
    <w:rsid w:val="004D2EE3"/>
    <w:rsid w:val="004D2EE6"/>
    <w:rsid w:val="004D32B0"/>
    <w:rsid w:val="004D35DF"/>
    <w:rsid w:val="004D39B5"/>
    <w:rsid w:val="004D3FB4"/>
    <w:rsid w:val="004D426D"/>
    <w:rsid w:val="004D4620"/>
    <w:rsid w:val="004D46D2"/>
    <w:rsid w:val="004D4832"/>
    <w:rsid w:val="004D506D"/>
    <w:rsid w:val="004D5800"/>
    <w:rsid w:val="004D5863"/>
    <w:rsid w:val="004D5D0B"/>
    <w:rsid w:val="004D67A2"/>
    <w:rsid w:val="004D6B54"/>
    <w:rsid w:val="004D71B7"/>
    <w:rsid w:val="004D76D0"/>
    <w:rsid w:val="004D7892"/>
    <w:rsid w:val="004D7C4D"/>
    <w:rsid w:val="004D7DA2"/>
    <w:rsid w:val="004D7EA3"/>
    <w:rsid w:val="004E1948"/>
    <w:rsid w:val="004E238F"/>
    <w:rsid w:val="004E270C"/>
    <w:rsid w:val="004E275F"/>
    <w:rsid w:val="004E2BF6"/>
    <w:rsid w:val="004E2CDC"/>
    <w:rsid w:val="004E35CF"/>
    <w:rsid w:val="004E3BC0"/>
    <w:rsid w:val="004E3FC5"/>
    <w:rsid w:val="004E42C2"/>
    <w:rsid w:val="004E458C"/>
    <w:rsid w:val="004E49B7"/>
    <w:rsid w:val="004E50EB"/>
    <w:rsid w:val="004E60B4"/>
    <w:rsid w:val="004E6D1F"/>
    <w:rsid w:val="004E6FFB"/>
    <w:rsid w:val="004E74FE"/>
    <w:rsid w:val="004E7BAA"/>
    <w:rsid w:val="004E7D0C"/>
    <w:rsid w:val="004F0005"/>
    <w:rsid w:val="004F015F"/>
    <w:rsid w:val="004F03E5"/>
    <w:rsid w:val="004F0C17"/>
    <w:rsid w:val="004F0EB0"/>
    <w:rsid w:val="004F1078"/>
    <w:rsid w:val="004F1E3C"/>
    <w:rsid w:val="004F21BE"/>
    <w:rsid w:val="004F2254"/>
    <w:rsid w:val="004F23CB"/>
    <w:rsid w:val="004F27FC"/>
    <w:rsid w:val="004F3837"/>
    <w:rsid w:val="004F38C0"/>
    <w:rsid w:val="004F3935"/>
    <w:rsid w:val="004F3DBC"/>
    <w:rsid w:val="004F413F"/>
    <w:rsid w:val="004F4649"/>
    <w:rsid w:val="004F4A27"/>
    <w:rsid w:val="004F5352"/>
    <w:rsid w:val="004F5457"/>
    <w:rsid w:val="004F5ED1"/>
    <w:rsid w:val="004F6399"/>
    <w:rsid w:val="004F63DE"/>
    <w:rsid w:val="004F66DE"/>
    <w:rsid w:val="004F6846"/>
    <w:rsid w:val="004F6CF1"/>
    <w:rsid w:val="004F6DF0"/>
    <w:rsid w:val="004F72BF"/>
    <w:rsid w:val="004F784C"/>
    <w:rsid w:val="004F7C35"/>
    <w:rsid w:val="004F7C4A"/>
    <w:rsid w:val="00500162"/>
    <w:rsid w:val="00500DA2"/>
    <w:rsid w:val="0050113E"/>
    <w:rsid w:val="0050147E"/>
    <w:rsid w:val="005014CB"/>
    <w:rsid w:val="0050165F"/>
    <w:rsid w:val="00501C05"/>
    <w:rsid w:val="00501DBB"/>
    <w:rsid w:val="00501F7B"/>
    <w:rsid w:val="005021FB"/>
    <w:rsid w:val="00502206"/>
    <w:rsid w:val="0050291E"/>
    <w:rsid w:val="005029ED"/>
    <w:rsid w:val="00502CF3"/>
    <w:rsid w:val="00503A6A"/>
    <w:rsid w:val="0050409D"/>
    <w:rsid w:val="005040A2"/>
    <w:rsid w:val="00504B70"/>
    <w:rsid w:val="00504CA8"/>
    <w:rsid w:val="0050585D"/>
    <w:rsid w:val="00505995"/>
    <w:rsid w:val="00505F99"/>
    <w:rsid w:val="00506053"/>
    <w:rsid w:val="00506234"/>
    <w:rsid w:val="00506478"/>
    <w:rsid w:val="0050664E"/>
    <w:rsid w:val="005066DF"/>
    <w:rsid w:val="00506F3A"/>
    <w:rsid w:val="0050730E"/>
    <w:rsid w:val="0050734D"/>
    <w:rsid w:val="005077AE"/>
    <w:rsid w:val="005106FC"/>
    <w:rsid w:val="0051092A"/>
    <w:rsid w:val="0051097C"/>
    <w:rsid w:val="00511174"/>
    <w:rsid w:val="005115DB"/>
    <w:rsid w:val="00511AE0"/>
    <w:rsid w:val="005121C6"/>
    <w:rsid w:val="005121F0"/>
    <w:rsid w:val="00513BAE"/>
    <w:rsid w:val="00513C60"/>
    <w:rsid w:val="00513DEB"/>
    <w:rsid w:val="005140B8"/>
    <w:rsid w:val="00514584"/>
    <w:rsid w:val="00515235"/>
    <w:rsid w:val="005156A2"/>
    <w:rsid w:val="00515AC0"/>
    <w:rsid w:val="00515E09"/>
    <w:rsid w:val="00515E55"/>
    <w:rsid w:val="00515E71"/>
    <w:rsid w:val="005165E5"/>
    <w:rsid w:val="00516EF3"/>
    <w:rsid w:val="00516F55"/>
    <w:rsid w:val="00517054"/>
    <w:rsid w:val="005170F3"/>
    <w:rsid w:val="00517308"/>
    <w:rsid w:val="0051755F"/>
    <w:rsid w:val="005175E3"/>
    <w:rsid w:val="00517625"/>
    <w:rsid w:val="00517B93"/>
    <w:rsid w:val="00517E1A"/>
    <w:rsid w:val="00520364"/>
    <w:rsid w:val="00520618"/>
    <w:rsid w:val="005214FE"/>
    <w:rsid w:val="00521681"/>
    <w:rsid w:val="0052184B"/>
    <w:rsid w:val="00522166"/>
    <w:rsid w:val="00522225"/>
    <w:rsid w:val="005223C0"/>
    <w:rsid w:val="00522447"/>
    <w:rsid w:val="005226EB"/>
    <w:rsid w:val="00522906"/>
    <w:rsid w:val="00522B03"/>
    <w:rsid w:val="00522F45"/>
    <w:rsid w:val="00522F9B"/>
    <w:rsid w:val="00523654"/>
    <w:rsid w:val="005237D6"/>
    <w:rsid w:val="00523CC4"/>
    <w:rsid w:val="00523D51"/>
    <w:rsid w:val="005244B4"/>
    <w:rsid w:val="0052500E"/>
    <w:rsid w:val="00525120"/>
    <w:rsid w:val="00525470"/>
    <w:rsid w:val="0052589B"/>
    <w:rsid w:val="00525A8B"/>
    <w:rsid w:val="00525CD1"/>
    <w:rsid w:val="005260A9"/>
    <w:rsid w:val="005261E2"/>
    <w:rsid w:val="00526C36"/>
    <w:rsid w:val="00526DDC"/>
    <w:rsid w:val="00526EAB"/>
    <w:rsid w:val="005305A4"/>
    <w:rsid w:val="00530BA9"/>
    <w:rsid w:val="00531ADD"/>
    <w:rsid w:val="00531C92"/>
    <w:rsid w:val="00531F4D"/>
    <w:rsid w:val="00532276"/>
    <w:rsid w:val="00532938"/>
    <w:rsid w:val="005332F8"/>
    <w:rsid w:val="00533A9D"/>
    <w:rsid w:val="00533D10"/>
    <w:rsid w:val="00534279"/>
    <w:rsid w:val="00534CAA"/>
    <w:rsid w:val="005354EF"/>
    <w:rsid w:val="005358A4"/>
    <w:rsid w:val="005358B5"/>
    <w:rsid w:val="00535B0D"/>
    <w:rsid w:val="00536126"/>
    <w:rsid w:val="005368D3"/>
    <w:rsid w:val="0053690E"/>
    <w:rsid w:val="005372B6"/>
    <w:rsid w:val="00537823"/>
    <w:rsid w:val="00537F8B"/>
    <w:rsid w:val="005402E5"/>
    <w:rsid w:val="0054038E"/>
    <w:rsid w:val="005409C3"/>
    <w:rsid w:val="005409EA"/>
    <w:rsid w:val="00541CB0"/>
    <w:rsid w:val="00541FFD"/>
    <w:rsid w:val="005423D5"/>
    <w:rsid w:val="0054264D"/>
    <w:rsid w:val="00542822"/>
    <w:rsid w:val="00542894"/>
    <w:rsid w:val="00542AF8"/>
    <w:rsid w:val="00542CD9"/>
    <w:rsid w:val="00542DF2"/>
    <w:rsid w:val="00542E43"/>
    <w:rsid w:val="00543269"/>
    <w:rsid w:val="005432DB"/>
    <w:rsid w:val="0054353A"/>
    <w:rsid w:val="00543B25"/>
    <w:rsid w:val="00543F78"/>
    <w:rsid w:val="00544041"/>
    <w:rsid w:val="00544428"/>
    <w:rsid w:val="00544A63"/>
    <w:rsid w:val="00544B67"/>
    <w:rsid w:val="00544E5E"/>
    <w:rsid w:val="00545515"/>
    <w:rsid w:val="00545FBD"/>
    <w:rsid w:val="00546556"/>
    <w:rsid w:val="00546B38"/>
    <w:rsid w:val="00547B3A"/>
    <w:rsid w:val="00547D77"/>
    <w:rsid w:val="0055048D"/>
    <w:rsid w:val="00550879"/>
    <w:rsid w:val="005510B7"/>
    <w:rsid w:val="00551457"/>
    <w:rsid w:val="0055151F"/>
    <w:rsid w:val="00551A23"/>
    <w:rsid w:val="00551A70"/>
    <w:rsid w:val="00551AE7"/>
    <w:rsid w:val="00551F4C"/>
    <w:rsid w:val="005521B1"/>
    <w:rsid w:val="005521DA"/>
    <w:rsid w:val="005521E3"/>
    <w:rsid w:val="00552387"/>
    <w:rsid w:val="0055281D"/>
    <w:rsid w:val="00552C23"/>
    <w:rsid w:val="00552CCF"/>
    <w:rsid w:val="00552EBD"/>
    <w:rsid w:val="005534E5"/>
    <w:rsid w:val="005542E4"/>
    <w:rsid w:val="005545BF"/>
    <w:rsid w:val="005558B1"/>
    <w:rsid w:val="00556FD7"/>
    <w:rsid w:val="00557398"/>
    <w:rsid w:val="0055740D"/>
    <w:rsid w:val="00557794"/>
    <w:rsid w:val="00557A7D"/>
    <w:rsid w:val="00560475"/>
    <w:rsid w:val="00560AAF"/>
    <w:rsid w:val="00560CEC"/>
    <w:rsid w:val="0056140C"/>
    <w:rsid w:val="005618BF"/>
    <w:rsid w:val="00561EED"/>
    <w:rsid w:val="005637AB"/>
    <w:rsid w:val="0056387B"/>
    <w:rsid w:val="00564552"/>
    <w:rsid w:val="005646F9"/>
    <w:rsid w:val="00564C18"/>
    <w:rsid w:val="005650CC"/>
    <w:rsid w:val="005667CD"/>
    <w:rsid w:val="0056697E"/>
    <w:rsid w:val="00567463"/>
    <w:rsid w:val="00567845"/>
    <w:rsid w:val="005704A7"/>
    <w:rsid w:val="00570878"/>
    <w:rsid w:val="00570C1D"/>
    <w:rsid w:val="00570E5C"/>
    <w:rsid w:val="005711F5"/>
    <w:rsid w:val="0057126E"/>
    <w:rsid w:val="0057128A"/>
    <w:rsid w:val="005713EE"/>
    <w:rsid w:val="00571444"/>
    <w:rsid w:val="00571635"/>
    <w:rsid w:val="00571ABC"/>
    <w:rsid w:val="00571B4C"/>
    <w:rsid w:val="00571D09"/>
    <w:rsid w:val="00571DB5"/>
    <w:rsid w:val="0057256E"/>
    <w:rsid w:val="005725F7"/>
    <w:rsid w:val="00572731"/>
    <w:rsid w:val="00572780"/>
    <w:rsid w:val="005727AB"/>
    <w:rsid w:val="005727B9"/>
    <w:rsid w:val="005731D6"/>
    <w:rsid w:val="00573276"/>
    <w:rsid w:val="005734D4"/>
    <w:rsid w:val="0057380D"/>
    <w:rsid w:val="00574530"/>
    <w:rsid w:val="00574646"/>
    <w:rsid w:val="005747B0"/>
    <w:rsid w:val="00574EE0"/>
    <w:rsid w:val="00575118"/>
    <w:rsid w:val="005756B4"/>
    <w:rsid w:val="005756DA"/>
    <w:rsid w:val="00575C08"/>
    <w:rsid w:val="005763E3"/>
    <w:rsid w:val="005766D7"/>
    <w:rsid w:val="00576C70"/>
    <w:rsid w:val="00576F0B"/>
    <w:rsid w:val="005772B0"/>
    <w:rsid w:val="005775A6"/>
    <w:rsid w:val="005777AF"/>
    <w:rsid w:val="00577914"/>
    <w:rsid w:val="00577EE8"/>
    <w:rsid w:val="00580224"/>
    <w:rsid w:val="00580373"/>
    <w:rsid w:val="00580A2F"/>
    <w:rsid w:val="00580EB0"/>
    <w:rsid w:val="00581824"/>
    <w:rsid w:val="00582367"/>
    <w:rsid w:val="0058287D"/>
    <w:rsid w:val="00582C41"/>
    <w:rsid w:val="005830B5"/>
    <w:rsid w:val="005833AD"/>
    <w:rsid w:val="005833DD"/>
    <w:rsid w:val="0058431C"/>
    <w:rsid w:val="00584716"/>
    <w:rsid w:val="00584924"/>
    <w:rsid w:val="00584B5D"/>
    <w:rsid w:val="00585803"/>
    <w:rsid w:val="00585805"/>
    <w:rsid w:val="00585811"/>
    <w:rsid w:val="0058627C"/>
    <w:rsid w:val="005864A4"/>
    <w:rsid w:val="005865E7"/>
    <w:rsid w:val="005867B0"/>
    <w:rsid w:val="005876D2"/>
    <w:rsid w:val="0058796B"/>
    <w:rsid w:val="00587FEC"/>
    <w:rsid w:val="0059028F"/>
    <w:rsid w:val="00590AED"/>
    <w:rsid w:val="00590B71"/>
    <w:rsid w:val="00590BAF"/>
    <w:rsid w:val="00590CFE"/>
    <w:rsid w:val="00590F91"/>
    <w:rsid w:val="00591794"/>
    <w:rsid w:val="00591912"/>
    <w:rsid w:val="00591D53"/>
    <w:rsid w:val="005922FD"/>
    <w:rsid w:val="0059236A"/>
    <w:rsid w:val="00592453"/>
    <w:rsid w:val="005926B2"/>
    <w:rsid w:val="00592768"/>
    <w:rsid w:val="00592E7B"/>
    <w:rsid w:val="0059366A"/>
    <w:rsid w:val="00593994"/>
    <w:rsid w:val="00593A05"/>
    <w:rsid w:val="00593D7E"/>
    <w:rsid w:val="00593ED2"/>
    <w:rsid w:val="00593ED8"/>
    <w:rsid w:val="0059428B"/>
    <w:rsid w:val="0059431F"/>
    <w:rsid w:val="005945C1"/>
    <w:rsid w:val="00594C20"/>
    <w:rsid w:val="00594D6E"/>
    <w:rsid w:val="00594E98"/>
    <w:rsid w:val="005953DD"/>
    <w:rsid w:val="00595422"/>
    <w:rsid w:val="005959E4"/>
    <w:rsid w:val="00595D0A"/>
    <w:rsid w:val="00595D2F"/>
    <w:rsid w:val="0059606E"/>
    <w:rsid w:val="0059637C"/>
    <w:rsid w:val="0059656F"/>
    <w:rsid w:val="0059667E"/>
    <w:rsid w:val="0059668F"/>
    <w:rsid w:val="005970CA"/>
    <w:rsid w:val="005972BA"/>
    <w:rsid w:val="005975F6"/>
    <w:rsid w:val="0059765B"/>
    <w:rsid w:val="005A0146"/>
    <w:rsid w:val="005A044A"/>
    <w:rsid w:val="005A0714"/>
    <w:rsid w:val="005A098A"/>
    <w:rsid w:val="005A0DB3"/>
    <w:rsid w:val="005A1102"/>
    <w:rsid w:val="005A1598"/>
    <w:rsid w:val="005A17E5"/>
    <w:rsid w:val="005A180B"/>
    <w:rsid w:val="005A184F"/>
    <w:rsid w:val="005A18B9"/>
    <w:rsid w:val="005A21E4"/>
    <w:rsid w:val="005A241B"/>
    <w:rsid w:val="005A24C9"/>
    <w:rsid w:val="005A2AF8"/>
    <w:rsid w:val="005A2EDB"/>
    <w:rsid w:val="005A3791"/>
    <w:rsid w:val="005A3917"/>
    <w:rsid w:val="005A3B80"/>
    <w:rsid w:val="005A421C"/>
    <w:rsid w:val="005A46B1"/>
    <w:rsid w:val="005A49E4"/>
    <w:rsid w:val="005A4D1C"/>
    <w:rsid w:val="005A5089"/>
    <w:rsid w:val="005A5460"/>
    <w:rsid w:val="005A570C"/>
    <w:rsid w:val="005A5A73"/>
    <w:rsid w:val="005A661C"/>
    <w:rsid w:val="005A69A1"/>
    <w:rsid w:val="005A7481"/>
    <w:rsid w:val="005A7D96"/>
    <w:rsid w:val="005B007A"/>
    <w:rsid w:val="005B046B"/>
    <w:rsid w:val="005B0471"/>
    <w:rsid w:val="005B0D0F"/>
    <w:rsid w:val="005B0DA6"/>
    <w:rsid w:val="005B19FC"/>
    <w:rsid w:val="005B1AA2"/>
    <w:rsid w:val="005B1CE2"/>
    <w:rsid w:val="005B255C"/>
    <w:rsid w:val="005B272E"/>
    <w:rsid w:val="005B2AF3"/>
    <w:rsid w:val="005B2C71"/>
    <w:rsid w:val="005B2E41"/>
    <w:rsid w:val="005B2E50"/>
    <w:rsid w:val="005B2F02"/>
    <w:rsid w:val="005B3514"/>
    <w:rsid w:val="005B3A9B"/>
    <w:rsid w:val="005B3B44"/>
    <w:rsid w:val="005B3FEF"/>
    <w:rsid w:val="005B41A9"/>
    <w:rsid w:val="005B4831"/>
    <w:rsid w:val="005B48EF"/>
    <w:rsid w:val="005B493E"/>
    <w:rsid w:val="005B4C7A"/>
    <w:rsid w:val="005B4FFC"/>
    <w:rsid w:val="005B56EC"/>
    <w:rsid w:val="005B587F"/>
    <w:rsid w:val="005B5A43"/>
    <w:rsid w:val="005B5D3C"/>
    <w:rsid w:val="005B63EA"/>
    <w:rsid w:val="005B67EA"/>
    <w:rsid w:val="005B6A28"/>
    <w:rsid w:val="005B6D7C"/>
    <w:rsid w:val="005B6E1A"/>
    <w:rsid w:val="005B6F20"/>
    <w:rsid w:val="005B7250"/>
    <w:rsid w:val="005B7348"/>
    <w:rsid w:val="005B7DE9"/>
    <w:rsid w:val="005C003E"/>
    <w:rsid w:val="005C0600"/>
    <w:rsid w:val="005C089C"/>
    <w:rsid w:val="005C0A43"/>
    <w:rsid w:val="005C0E5D"/>
    <w:rsid w:val="005C1030"/>
    <w:rsid w:val="005C1939"/>
    <w:rsid w:val="005C299B"/>
    <w:rsid w:val="005C29E1"/>
    <w:rsid w:val="005C31E7"/>
    <w:rsid w:val="005C393D"/>
    <w:rsid w:val="005C39F8"/>
    <w:rsid w:val="005C3B20"/>
    <w:rsid w:val="005C3C05"/>
    <w:rsid w:val="005C4AA0"/>
    <w:rsid w:val="005C51A5"/>
    <w:rsid w:val="005C540D"/>
    <w:rsid w:val="005C5A25"/>
    <w:rsid w:val="005C5CD5"/>
    <w:rsid w:val="005C5F83"/>
    <w:rsid w:val="005C5FF7"/>
    <w:rsid w:val="005C6311"/>
    <w:rsid w:val="005C704C"/>
    <w:rsid w:val="005C72D4"/>
    <w:rsid w:val="005C7565"/>
    <w:rsid w:val="005C7594"/>
    <w:rsid w:val="005C7FA2"/>
    <w:rsid w:val="005D03ED"/>
    <w:rsid w:val="005D07BD"/>
    <w:rsid w:val="005D0D4C"/>
    <w:rsid w:val="005D0E2D"/>
    <w:rsid w:val="005D0F84"/>
    <w:rsid w:val="005D0FFA"/>
    <w:rsid w:val="005D11F0"/>
    <w:rsid w:val="005D1551"/>
    <w:rsid w:val="005D1F6F"/>
    <w:rsid w:val="005D21B6"/>
    <w:rsid w:val="005D31F9"/>
    <w:rsid w:val="005D3639"/>
    <w:rsid w:val="005D37AF"/>
    <w:rsid w:val="005D384E"/>
    <w:rsid w:val="005D3DE6"/>
    <w:rsid w:val="005D3DF9"/>
    <w:rsid w:val="005D4C43"/>
    <w:rsid w:val="005D4D46"/>
    <w:rsid w:val="005D4D62"/>
    <w:rsid w:val="005D4FFC"/>
    <w:rsid w:val="005D5307"/>
    <w:rsid w:val="005D55E6"/>
    <w:rsid w:val="005D5DBF"/>
    <w:rsid w:val="005D67DA"/>
    <w:rsid w:val="005D68E3"/>
    <w:rsid w:val="005D697B"/>
    <w:rsid w:val="005D7046"/>
    <w:rsid w:val="005D71BF"/>
    <w:rsid w:val="005D7627"/>
    <w:rsid w:val="005D77D2"/>
    <w:rsid w:val="005D7B9E"/>
    <w:rsid w:val="005E037F"/>
    <w:rsid w:val="005E03A8"/>
    <w:rsid w:val="005E051D"/>
    <w:rsid w:val="005E0B69"/>
    <w:rsid w:val="005E11BA"/>
    <w:rsid w:val="005E18FA"/>
    <w:rsid w:val="005E1BF4"/>
    <w:rsid w:val="005E1C81"/>
    <w:rsid w:val="005E1C88"/>
    <w:rsid w:val="005E21C4"/>
    <w:rsid w:val="005E21D5"/>
    <w:rsid w:val="005E274B"/>
    <w:rsid w:val="005E27B6"/>
    <w:rsid w:val="005E409B"/>
    <w:rsid w:val="005E441D"/>
    <w:rsid w:val="005E4E72"/>
    <w:rsid w:val="005E4EDA"/>
    <w:rsid w:val="005E5ECD"/>
    <w:rsid w:val="005E5FC7"/>
    <w:rsid w:val="005E6211"/>
    <w:rsid w:val="005E6EAC"/>
    <w:rsid w:val="005E6EFD"/>
    <w:rsid w:val="005E73EE"/>
    <w:rsid w:val="005E7A9C"/>
    <w:rsid w:val="005E7B1C"/>
    <w:rsid w:val="005F00CD"/>
    <w:rsid w:val="005F00D7"/>
    <w:rsid w:val="005F04AB"/>
    <w:rsid w:val="005F0806"/>
    <w:rsid w:val="005F0967"/>
    <w:rsid w:val="005F0BEE"/>
    <w:rsid w:val="005F0DC7"/>
    <w:rsid w:val="005F12F8"/>
    <w:rsid w:val="005F15AA"/>
    <w:rsid w:val="005F1686"/>
    <w:rsid w:val="005F26D6"/>
    <w:rsid w:val="005F3334"/>
    <w:rsid w:val="005F3627"/>
    <w:rsid w:val="005F4180"/>
    <w:rsid w:val="005F4E6F"/>
    <w:rsid w:val="005F5026"/>
    <w:rsid w:val="005F5939"/>
    <w:rsid w:val="005F6013"/>
    <w:rsid w:val="005F69B0"/>
    <w:rsid w:val="005F70D4"/>
    <w:rsid w:val="005F75A7"/>
    <w:rsid w:val="005F7BDC"/>
    <w:rsid w:val="005F7C1F"/>
    <w:rsid w:val="005F7CE5"/>
    <w:rsid w:val="0060013D"/>
    <w:rsid w:val="00600993"/>
    <w:rsid w:val="00600D2A"/>
    <w:rsid w:val="0060145C"/>
    <w:rsid w:val="006017B9"/>
    <w:rsid w:val="0060189B"/>
    <w:rsid w:val="00601A22"/>
    <w:rsid w:val="00601B62"/>
    <w:rsid w:val="006023A9"/>
    <w:rsid w:val="00602C96"/>
    <w:rsid w:val="00603699"/>
    <w:rsid w:val="006040D8"/>
    <w:rsid w:val="00604757"/>
    <w:rsid w:val="00604946"/>
    <w:rsid w:val="00604A6D"/>
    <w:rsid w:val="00604CF2"/>
    <w:rsid w:val="00604FF0"/>
    <w:rsid w:val="00605086"/>
    <w:rsid w:val="00605131"/>
    <w:rsid w:val="00605BF0"/>
    <w:rsid w:val="00605DC1"/>
    <w:rsid w:val="0060638C"/>
    <w:rsid w:val="00606615"/>
    <w:rsid w:val="006066A2"/>
    <w:rsid w:val="00606A06"/>
    <w:rsid w:val="00606A8A"/>
    <w:rsid w:val="00606CD3"/>
    <w:rsid w:val="006070B5"/>
    <w:rsid w:val="00607304"/>
    <w:rsid w:val="006074AF"/>
    <w:rsid w:val="0060781E"/>
    <w:rsid w:val="00610A36"/>
    <w:rsid w:val="00610D84"/>
    <w:rsid w:val="00611262"/>
    <w:rsid w:val="0061139A"/>
    <w:rsid w:val="00611469"/>
    <w:rsid w:val="00611D3F"/>
    <w:rsid w:val="00612084"/>
    <w:rsid w:val="0061212C"/>
    <w:rsid w:val="00612241"/>
    <w:rsid w:val="00612599"/>
    <w:rsid w:val="006126F0"/>
    <w:rsid w:val="00613296"/>
    <w:rsid w:val="00613314"/>
    <w:rsid w:val="00613942"/>
    <w:rsid w:val="00613F4B"/>
    <w:rsid w:val="00614236"/>
    <w:rsid w:val="006142E7"/>
    <w:rsid w:val="00614E67"/>
    <w:rsid w:val="00614E97"/>
    <w:rsid w:val="006150C5"/>
    <w:rsid w:val="0061530B"/>
    <w:rsid w:val="00615805"/>
    <w:rsid w:val="00615ACB"/>
    <w:rsid w:val="00615E67"/>
    <w:rsid w:val="00615F08"/>
    <w:rsid w:val="006164D8"/>
    <w:rsid w:val="00616A45"/>
    <w:rsid w:val="00616DA9"/>
    <w:rsid w:val="0061740C"/>
    <w:rsid w:val="00617476"/>
    <w:rsid w:val="00617790"/>
    <w:rsid w:val="00617A24"/>
    <w:rsid w:val="0062032F"/>
    <w:rsid w:val="0062044E"/>
    <w:rsid w:val="006208D8"/>
    <w:rsid w:val="00620A10"/>
    <w:rsid w:val="006215FC"/>
    <w:rsid w:val="00621CA7"/>
    <w:rsid w:val="00621E6C"/>
    <w:rsid w:val="006221B0"/>
    <w:rsid w:val="00622539"/>
    <w:rsid w:val="006225D2"/>
    <w:rsid w:val="00622690"/>
    <w:rsid w:val="006228F1"/>
    <w:rsid w:val="006229E9"/>
    <w:rsid w:val="00623174"/>
    <w:rsid w:val="00623182"/>
    <w:rsid w:val="00623A83"/>
    <w:rsid w:val="00624C42"/>
    <w:rsid w:val="00624DF4"/>
    <w:rsid w:val="00624E19"/>
    <w:rsid w:val="00625425"/>
    <w:rsid w:val="0062674C"/>
    <w:rsid w:val="00626781"/>
    <w:rsid w:val="006279F7"/>
    <w:rsid w:val="00627A17"/>
    <w:rsid w:val="00630272"/>
    <w:rsid w:val="00630478"/>
    <w:rsid w:val="00630975"/>
    <w:rsid w:val="00630A14"/>
    <w:rsid w:val="00630DF1"/>
    <w:rsid w:val="00631096"/>
    <w:rsid w:val="00631745"/>
    <w:rsid w:val="006319FC"/>
    <w:rsid w:val="00631C18"/>
    <w:rsid w:val="00631CC0"/>
    <w:rsid w:val="00631ED0"/>
    <w:rsid w:val="00632C57"/>
    <w:rsid w:val="00633BF8"/>
    <w:rsid w:val="00633F6D"/>
    <w:rsid w:val="006341BB"/>
    <w:rsid w:val="0063479D"/>
    <w:rsid w:val="00634AC1"/>
    <w:rsid w:val="00634C3E"/>
    <w:rsid w:val="00634D8D"/>
    <w:rsid w:val="00635722"/>
    <w:rsid w:val="00635E6B"/>
    <w:rsid w:val="00635F0F"/>
    <w:rsid w:val="0063623A"/>
    <w:rsid w:val="00636BA2"/>
    <w:rsid w:val="006376EB"/>
    <w:rsid w:val="00637703"/>
    <w:rsid w:val="00637BEF"/>
    <w:rsid w:val="00637CB9"/>
    <w:rsid w:val="00637EC5"/>
    <w:rsid w:val="00640628"/>
    <w:rsid w:val="006406BC"/>
    <w:rsid w:val="00640A24"/>
    <w:rsid w:val="00640B4B"/>
    <w:rsid w:val="0064154E"/>
    <w:rsid w:val="00641643"/>
    <w:rsid w:val="00641F03"/>
    <w:rsid w:val="00641FCD"/>
    <w:rsid w:val="0064242E"/>
    <w:rsid w:val="0064255B"/>
    <w:rsid w:val="00642845"/>
    <w:rsid w:val="0064287F"/>
    <w:rsid w:val="006429E4"/>
    <w:rsid w:val="00642A9A"/>
    <w:rsid w:val="00642D49"/>
    <w:rsid w:val="00643A9B"/>
    <w:rsid w:val="00643D47"/>
    <w:rsid w:val="00644100"/>
    <w:rsid w:val="006445C6"/>
    <w:rsid w:val="006445EB"/>
    <w:rsid w:val="006447A0"/>
    <w:rsid w:val="00644921"/>
    <w:rsid w:val="00644EC0"/>
    <w:rsid w:val="00645494"/>
    <w:rsid w:val="0064551A"/>
    <w:rsid w:val="006455DE"/>
    <w:rsid w:val="00645B65"/>
    <w:rsid w:val="00645DC9"/>
    <w:rsid w:val="00645DCF"/>
    <w:rsid w:val="00645FDA"/>
    <w:rsid w:val="006468F9"/>
    <w:rsid w:val="00646D19"/>
    <w:rsid w:val="00646F7C"/>
    <w:rsid w:val="0064723F"/>
    <w:rsid w:val="00650336"/>
    <w:rsid w:val="00650360"/>
    <w:rsid w:val="0065049E"/>
    <w:rsid w:val="006508B7"/>
    <w:rsid w:val="006520F8"/>
    <w:rsid w:val="00652158"/>
    <w:rsid w:val="006528FC"/>
    <w:rsid w:val="00652CD5"/>
    <w:rsid w:val="00652F1E"/>
    <w:rsid w:val="00652F5A"/>
    <w:rsid w:val="00653B99"/>
    <w:rsid w:val="00653BEA"/>
    <w:rsid w:val="00654756"/>
    <w:rsid w:val="00654CAE"/>
    <w:rsid w:val="00654D13"/>
    <w:rsid w:val="00654F83"/>
    <w:rsid w:val="0065561C"/>
    <w:rsid w:val="00655F94"/>
    <w:rsid w:val="0065616E"/>
    <w:rsid w:val="00656339"/>
    <w:rsid w:val="00656A46"/>
    <w:rsid w:val="00656C28"/>
    <w:rsid w:val="0065787E"/>
    <w:rsid w:val="006578B1"/>
    <w:rsid w:val="006579DB"/>
    <w:rsid w:val="006600D8"/>
    <w:rsid w:val="00660276"/>
    <w:rsid w:val="0066060D"/>
    <w:rsid w:val="00660617"/>
    <w:rsid w:val="00660853"/>
    <w:rsid w:val="006608E1"/>
    <w:rsid w:val="00660AF9"/>
    <w:rsid w:val="006613F1"/>
    <w:rsid w:val="0066141A"/>
    <w:rsid w:val="00661755"/>
    <w:rsid w:val="0066297C"/>
    <w:rsid w:val="00662D42"/>
    <w:rsid w:val="00663A14"/>
    <w:rsid w:val="00663FA7"/>
    <w:rsid w:val="0066404E"/>
    <w:rsid w:val="00664177"/>
    <w:rsid w:val="0066449C"/>
    <w:rsid w:val="00664CD4"/>
    <w:rsid w:val="00664D15"/>
    <w:rsid w:val="00664F11"/>
    <w:rsid w:val="0066571F"/>
    <w:rsid w:val="006661E9"/>
    <w:rsid w:val="00666D41"/>
    <w:rsid w:val="00666F46"/>
    <w:rsid w:val="0066716B"/>
    <w:rsid w:val="0066720A"/>
    <w:rsid w:val="006675FF"/>
    <w:rsid w:val="00667829"/>
    <w:rsid w:val="00667EC1"/>
    <w:rsid w:val="00667F55"/>
    <w:rsid w:val="00670031"/>
    <w:rsid w:val="0067058A"/>
    <w:rsid w:val="00670A54"/>
    <w:rsid w:val="00670B84"/>
    <w:rsid w:val="00670CE6"/>
    <w:rsid w:val="00671023"/>
    <w:rsid w:val="00671102"/>
    <w:rsid w:val="006711D3"/>
    <w:rsid w:val="00671857"/>
    <w:rsid w:val="00671C5F"/>
    <w:rsid w:val="0067233A"/>
    <w:rsid w:val="00672A1F"/>
    <w:rsid w:val="00672B93"/>
    <w:rsid w:val="006736D0"/>
    <w:rsid w:val="00673DC6"/>
    <w:rsid w:val="00673F6D"/>
    <w:rsid w:val="0067451C"/>
    <w:rsid w:val="0067491C"/>
    <w:rsid w:val="00674A25"/>
    <w:rsid w:val="00674CE5"/>
    <w:rsid w:val="00674FB7"/>
    <w:rsid w:val="006751E7"/>
    <w:rsid w:val="00675A8F"/>
    <w:rsid w:val="00675AAB"/>
    <w:rsid w:val="0067628A"/>
    <w:rsid w:val="006766F0"/>
    <w:rsid w:val="00676708"/>
    <w:rsid w:val="006778B6"/>
    <w:rsid w:val="00677AAE"/>
    <w:rsid w:val="006802BC"/>
    <w:rsid w:val="00680A26"/>
    <w:rsid w:val="00680AF7"/>
    <w:rsid w:val="0068132C"/>
    <w:rsid w:val="00681438"/>
    <w:rsid w:val="006819C0"/>
    <w:rsid w:val="00682198"/>
    <w:rsid w:val="00682A3E"/>
    <w:rsid w:val="00683FFF"/>
    <w:rsid w:val="006846F0"/>
    <w:rsid w:val="00684AEA"/>
    <w:rsid w:val="00684F7E"/>
    <w:rsid w:val="00686CE0"/>
    <w:rsid w:val="00686CEE"/>
    <w:rsid w:val="0068716F"/>
    <w:rsid w:val="00687679"/>
    <w:rsid w:val="00687EFE"/>
    <w:rsid w:val="006901DB"/>
    <w:rsid w:val="006905A2"/>
    <w:rsid w:val="006905C1"/>
    <w:rsid w:val="00690695"/>
    <w:rsid w:val="00690BA0"/>
    <w:rsid w:val="00690D22"/>
    <w:rsid w:val="006912B4"/>
    <w:rsid w:val="006912F7"/>
    <w:rsid w:val="00691467"/>
    <w:rsid w:val="006915C9"/>
    <w:rsid w:val="00691873"/>
    <w:rsid w:val="0069187B"/>
    <w:rsid w:val="006922AE"/>
    <w:rsid w:val="0069235B"/>
    <w:rsid w:val="0069241D"/>
    <w:rsid w:val="006924C5"/>
    <w:rsid w:val="00692667"/>
    <w:rsid w:val="006928A1"/>
    <w:rsid w:val="00692D5B"/>
    <w:rsid w:val="00692FE8"/>
    <w:rsid w:val="006932A0"/>
    <w:rsid w:val="0069478E"/>
    <w:rsid w:val="00694A70"/>
    <w:rsid w:val="00694DEC"/>
    <w:rsid w:val="00694ECA"/>
    <w:rsid w:val="00694F79"/>
    <w:rsid w:val="00695548"/>
    <w:rsid w:val="00695D04"/>
    <w:rsid w:val="00695EF2"/>
    <w:rsid w:val="006963AC"/>
    <w:rsid w:val="0069720A"/>
    <w:rsid w:val="0069726B"/>
    <w:rsid w:val="0069762D"/>
    <w:rsid w:val="00697688"/>
    <w:rsid w:val="00697790"/>
    <w:rsid w:val="0069787A"/>
    <w:rsid w:val="006979F6"/>
    <w:rsid w:val="00697D2A"/>
    <w:rsid w:val="006A0ADC"/>
    <w:rsid w:val="006A0B41"/>
    <w:rsid w:val="006A15E3"/>
    <w:rsid w:val="006A1900"/>
    <w:rsid w:val="006A1DB6"/>
    <w:rsid w:val="006A1E1E"/>
    <w:rsid w:val="006A20E0"/>
    <w:rsid w:val="006A2370"/>
    <w:rsid w:val="006A2443"/>
    <w:rsid w:val="006A24A1"/>
    <w:rsid w:val="006A2990"/>
    <w:rsid w:val="006A2E96"/>
    <w:rsid w:val="006A2FCE"/>
    <w:rsid w:val="006A31F9"/>
    <w:rsid w:val="006A323A"/>
    <w:rsid w:val="006A32F4"/>
    <w:rsid w:val="006A3311"/>
    <w:rsid w:val="006A3996"/>
    <w:rsid w:val="006A3B6F"/>
    <w:rsid w:val="006A3C9C"/>
    <w:rsid w:val="006A3DAF"/>
    <w:rsid w:val="006A41A4"/>
    <w:rsid w:val="006A4219"/>
    <w:rsid w:val="006A47F0"/>
    <w:rsid w:val="006A53EE"/>
    <w:rsid w:val="006A6397"/>
    <w:rsid w:val="006A643F"/>
    <w:rsid w:val="006A65B7"/>
    <w:rsid w:val="006A6DFE"/>
    <w:rsid w:val="006A6F56"/>
    <w:rsid w:val="006A742C"/>
    <w:rsid w:val="006B030F"/>
    <w:rsid w:val="006B0479"/>
    <w:rsid w:val="006B047B"/>
    <w:rsid w:val="006B072D"/>
    <w:rsid w:val="006B0A02"/>
    <w:rsid w:val="006B124C"/>
    <w:rsid w:val="006B1324"/>
    <w:rsid w:val="006B1853"/>
    <w:rsid w:val="006B1AD8"/>
    <w:rsid w:val="006B1AFD"/>
    <w:rsid w:val="006B1FC5"/>
    <w:rsid w:val="006B26B1"/>
    <w:rsid w:val="006B2A82"/>
    <w:rsid w:val="006B2CED"/>
    <w:rsid w:val="006B2EAA"/>
    <w:rsid w:val="006B2F99"/>
    <w:rsid w:val="006B307F"/>
    <w:rsid w:val="006B4177"/>
    <w:rsid w:val="006B498B"/>
    <w:rsid w:val="006B4D1C"/>
    <w:rsid w:val="006B508E"/>
    <w:rsid w:val="006B57BA"/>
    <w:rsid w:val="006B582D"/>
    <w:rsid w:val="006B6187"/>
    <w:rsid w:val="006B6201"/>
    <w:rsid w:val="006B6233"/>
    <w:rsid w:val="006B624A"/>
    <w:rsid w:val="006B640D"/>
    <w:rsid w:val="006B662C"/>
    <w:rsid w:val="006B6904"/>
    <w:rsid w:val="006B6B02"/>
    <w:rsid w:val="006B708B"/>
    <w:rsid w:val="006B70DC"/>
    <w:rsid w:val="006B768D"/>
    <w:rsid w:val="006B7CA4"/>
    <w:rsid w:val="006C0050"/>
    <w:rsid w:val="006C0A65"/>
    <w:rsid w:val="006C0AA0"/>
    <w:rsid w:val="006C0E26"/>
    <w:rsid w:val="006C0F56"/>
    <w:rsid w:val="006C1748"/>
    <w:rsid w:val="006C2311"/>
    <w:rsid w:val="006C238B"/>
    <w:rsid w:val="006C2577"/>
    <w:rsid w:val="006C2AF7"/>
    <w:rsid w:val="006C2F0E"/>
    <w:rsid w:val="006C34AE"/>
    <w:rsid w:val="006C34E4"/>
    <w:rsid w:val="006C34FC"/>
    <w:rsid w:val="006C352E"/>
    <w:rsid w:val="006C3617"/>
    <w:rsid w:val="006C3AA7"/>
    <w:rsid w:val="006C3B6D"/>
    <w:rsid w:val="006C3C71"/>
    <w:rsid w:val="006C49B3"/>
    <w:rsid w:val="006C4BA4"/>
    <w:rsid w:val="006C581B"/>
    <w:rsid w:val="006C5EC5"/>
    <w:rsid w:val="006C675C"/>
    <w:rsid w:val="006C6780"/>
    <w:rsid w:val="006C688C"/>
    <w:rsid w:val="006C697C"/>
    <w:rsid w:val="006C6ADB"/>
    <w:rsid w:val="006C6D24"/>
    <w:rsid w:val="006C7161"/>
    <w:rsid w:val="006C783C"/>
    <w:rsid w:val="006D0020"/>
    <w:rsid w:val="006D0331"/>
    <w:rsid w:val="006D0CC7"/>
    <w:rsid w:val="006D15EA"/>
    <w:rsid w:val="006D2220"/>
    <w:rsid w:val="006D2298"/>
    <w:rsid w:val="006D23C9"/>
    <w:rsid w:val="006D2463"/>
    <w:rsid w:val="006D267C"/>
    <w:rsid w:val="006D296F"/>
    <w:rsid w:val="006D2A23"/>
    <w:rsid w:val="006D2B23"/>
    <w:rsid w:val="006D32E5"/>
    <w:rsid w:val="006D39BB"/>
    <w:rsid w:val="006D3A3F"/>
    <w:rsid w:val="006D42A7"/>
    <w:rsid w:val="006D4370"/>
    <w:rsid w:val="006D43CF"/>
    <w:rsid w:val="006D50AC"/>
    <w:rsid w:val="006D59DB"/>
    <w:rsid w:val="006D5C21"/>
    <w:rsid w:val="006D5EC1"/>
    <w:rsid w:val="006D5F42"/>
    <w:rsid w:val="006D6140"/>
    <w:rsid w:val="006D6612"/>
    <w:rsid w:val="006D67A2"/>
    <w:rsid w:val="006D6D80"/>
    <w:rsid w:val="006D6DD4"/>
    <w:rsid w:val="006D740A"/>
    <w:rsid w:val="006D7730"/>
    <w:rsid w:val="006D7B61"/>
    <w:rsid w:val="006D7BB6"/>
    <w:rsid w:val="006D7BCD"/>
    <w:rsid w:val="006D7DE1"/>
    <w:rsid w:val="006D7E31"/>
    <w:rsid w:val="006E01CD"/>
    <w:rsid w:val="006E0543"/>
    <w:rsid w:val="006E080F"/>
    <w:rsid w:val="006E0B2F"/>
    <w:rsid w:val="006E0BDE"/>
    <w:rsid w:val="006E161F"/>
    <w:rsid w:val="006E21F8"/>
    <w:rsid w:val="006E23B0"/>
    <w:rsid w:val="006E2429"/>
    <w:rsid w:val="006E2668"/>
    <w:rsid w:val="006E2F5D"/>
    <w:rsid w:val="006E3085"/>
    <w:rsid w:val="006E34BE"/>
    <w:rsid w:val="006E38F5"/>
    <w:rsid w:val="006E3C97"/>
    <w:rsid w:val="006E3EFF"/>
    <w:rsid w:val="006E474C"/>
    <w:rsid w:val="006E4D57"/>
    <w:rsid w:val="006E57A6"/>
    <w:rsid w:val="006E597E"/>
    <w:rsid w:val="006E5AC2"/>
    <w:rsid w:val="006E652D"/>
    <w:rsid w:val="006E66B5"/>
    <w:rsid w:val="006E687D"/>
    <w:rsid w:val="006E68E7"/>
    <w:rsid w:val="006E6F7E"/>
    <w:rsid w:val="006E7527"/>
    <w:rsid w:val="006F02C3"/>
    <w:rsid w:val="006F03B8"/>
    <w:rsid w:val="006F0AFE"/>
    <w:rsid w:val="006F0D28"/>
    <w:rsid w:val="006F10A6"/>
    <w:rsid w:val="006F19EF"/>
    <w:rsid w:val="006F1F53"/>
    <w:rsid w:val="006F1F62"/>
    <w:rsid w:val="006F2218"/>
    <w:rsid w:val="006F26F3"/>
    <w:rsid w:val="006F2905"/>
    <w:rsid w:val="006F2A0F"/>
    <w:rsid w:val="006F2B91"/>
    <w:rsid w:val="006F2D6D"/>
    <w:rsid w:val="006F2E4B"/>
    <w:rsid w:val="006F31A7"/>
    <w:rsid w:val="006F3215"/>
    <w:rsid w:val="006F33AE"/>
    <w:rsid w:val="006F3B53"/>
    <w:rsid w:val="006F3B6D"/>
    <w:rsid w:val="006F4851"/>
    <w:rsid w:val="006F487F"/>
    <w:rsid w:val="006F50AA"/>
    <w:rsid w:val="006F5293"/>
    <w:rsid w:val="006F55CC"/>
    <w:rsid w:val="006F55F8"/>
    <w:rsid w:val="006F5E04"/>
    <w:rsid w:val="006F60E9"/>
    <w:rsid w:val="006F65A8"/>
    <w:rsid w:val="006F66A8"/>
    <w:rsid w:val="006F6BF5"/>
    <w:rsid w:val="006F6D00"/>
    <w:rsid w:val="006F6D5A"/>
    <w:rsid w:val="006F70D5"/>
    <w:rsid w:val="006F7756"/>
    <w:rsid w:val="006F7BFD"/>
    <w:rsid w:val="007001A3"/>
    <w:rsid w:val="007002C2"/>
    <w:rsid w:val="00700A94"/>
    <w:rsid w:val="00700FF1"/>
    <w:rsid w:val="00701D9A"/>
    <w:rsid w:val="00701DDA"/>
    <w:rsid w:val="007024B7"/>
    <w:rsid w:val="0070271D"/>
    <w:rsid w:val="0070290C"/>
    <w:rsid w:val="00702A6E"/>
    <w:rsid w:val="00702E64"/>
    <w:rsid w:val="007033A9"/>
    <w:rsid w:val="007046DF"/>
    <w:rsid w:val="007049A9"/>
    <w:rsid w:val="00704BC4"/>
    <w:rsid w:val="00706594"/>
    <w:rsid w:val="007065D7"/>
    <w:rsid w:val="007073E6"/>
    <w:rsid w:val="00707ADC"/>
    <w:rsid w:val="00707C21"/>
    <w:rsid w:val="00707F52"/>
    <w:rsid w:val="007100B2"/>
    <w:rsid w:val="007102E4"/>
    <w:rsid w:val="0071090A"/>
    <w:rsid w:val="00710C30"/>
    <w:rsid w:val="007117B6"/>
    <w:rsid w:val="00711BF6"/>
    <w:rsid w:val="007124E4"/>
    <w:rsid w:val="00712CCE"/>
    <w:rsid w:val="00712E66"/>
    <w:rsid w:val="00712EFB"/>
    <w:rsid w:val="007139EC"/>
    <w:rsid w:val="007141D9"/>
    <w:rsid w:val="0071592D"/>
    <w:rsid w:val="00715AC7"/>
    <w:rsid w:val="00715BCD"/>
    <w:rsid w:val="00715C90"/>
    <w:rsid w:val="00715DCD"/>
    <w:rsid w:val="00715ED5"/>
    <w:rsid w:val="00715FF7"/>
    <w:rsid w:val="0071658F"/>
    <w:rsid w:val="0071662E"/>
    <w:rsid w:val="00716E22"/>
    <w:rsid w:val="007170BF"/>
    <w:rsid w:val="007174DC"/>
    <w:rsid w:val="0071750B"/>
    <w:rsid w:val="00717DDB"/>
    <w:rsid w:val="00720507"/>
    <w:rsid w:val="007206AA"/>
    <w:rsid w:val="00720CAF"/>
    <w:rsid w:val="0072134A"/>
    <w:rsid w:val="00721368"/>
    <w:rsid w:val="007213EB"/>
    <w:rsid w:val="007220DC"/>
    <w:rsid w:val="00722406"/>
    <w:rsid w:val="00723128"/>
    <w:rsid w:val="0072375E"/>
    <w:rsid w:val="00724122"/>
    <w:rsid w:val="007242C3"/>
    <w:rsid w:val="00724F66"/>
    <w:rsid w:val="00724FEB"/>
    <w:rsid w:val="007252D2"/>
    <w:rsid w:val="007254C0"/>
    <w:rsid w:val="007258B6"/>
    <w:rsid w:val="00725A74"/>
    <w:rsid w:val="00725FA4"/>
    <w:rsid w:val="007262C0"/>
    <w:rsid w:val="0072639F"/>
    <w:rsid w:val="00726F1C"/>
    <w:rsid w:val="00726F91"/>
    <w:rsid w:val="007270F5"/>
    <w:rsid w:val="00727719"/>
    <w:rsid w:val="00727AAE"/>
    <w:rsid w:val="00727DB8"/>
    <w:rsid w:val="00727EFA"/>
    <w:rsid w:val="00727F78"/>
    <w:rsid w:val="00730380"/>
    <w:rsid w:val="0073041C"/>
    <w:rsid w:val="00730AA5"/>
    <w:rsid w:val="00730BE3"/>
    <w:rsid w:val="00730D9B"/>
    <w:rsid w:val="007314F4"/>
    <w:rsid w:val="00731536"/>
    <w:rsid w:val="00731B8D"/>
    <w:rsid w:val="00731FDE"/>
    <w:rsid w:val="00732173"/>
    <w:rsid w:val="0073277A"/>
    <w:rsid w:val="007327B7"/>
    <w:rsid w:val="00732E88"/>
    <w:rsid w:val="007331D4"/>
    <w:rsid w:val="0073348D"/>
    <w:rsid w:val="00733F5E"/>
    <w:rsid w:val="007349E0"/>
    <w:rsid w:val="00734CC5"/>
    <w:rsid w:val="00734EE6"/>
    <w:rsid w:val="007354F4"/>
    <w:rsid w:val="00735A8D"/>
    <w:rsid w:val="00735C70"/>
    <w:rsid w:val="007360A7"/>
    <w:rsid w:val="007373C7"/>
    <w:rsid w:val="00737AF0"/>
    <w:rsid w:val="00737B4A"/>
    <w:rsid w:val="00740AEE"/>
    <w:rsid w:val="0074119B"/>
    <w:rsid w:val="0074239F"/>
    <w:rsid w:val="007423D7"/>
    <w:rsid w:val="00742E39"/>
    <w:rsid w:val="007430C5"/>
    <w:rsid w:val="0074360E"/>
    <w:rsid w:val="007436B1"/>
    <w:rsid w:val="007438C8"/>
    <w:rsid w:val="00743977"/>
    <w:rsid w:val="00743CCB"/>
    <w:rsid w:val="00744195"/>
    <w:rsid w:val="007441A2"/>
    <w:rsid w:val="00744681"/>
    <w:rsid w:val="007449A3"/>
    <w:rsid w:val="00745189"/>
    <w:rsid w:val="007452E4"/>
    <w:rsid w:val="00745E5E"/>
    <w:rsid w:val="00746294"/>
    <w:rsid w:val="00746639"/>
    <w:rsid w:val="00746727"/>
    <w:rsid w:val="00746FBC"/>
    <w:rsid w:val="0074795D"/>
    <w:rsid w:val="007501F5"/>
    <w:rsid w:val="0075084A"/>
    <w:rsid w:val="00750968"/>
    <w:rsid w:val="00751161"/>
    <w:rsid w:val="007513D1"/>
    <w:rsid w:val="00751F29"/>
    <w:rsid w:val="00752363"/>
    <w:rsid w:val="007526CB"/>
    <w:rsid w:val="00752805"/>
    <w:rsid w:val="00752B9B"/>
    <w:rsid w:val="00752C8F"/>
    <w:rsid w:val="00753113"/>
    <w:rsid w:val="00753281"/>
    <w:rsid w:val="00753410"/>
    <w:rsid w:val="00753FA0"/>
    <w:rsid w:val="0075476B"/>
    <w:rsid w:val="00754BCB"/>
    <w:rsid w:val="00754EC6"/>
    <w:rsid w:val="00755391"/>
    <w:rsid w:val="007559E7"/>
    <w:rsid w:val="00755B27"/>
    <w:rsid w:val="00756091"/>
    <w:rsid w:val="007560ED"/>
    <w:rsid w:val="007569D5"/>
    <w:rsid w:val="00756AFF"/>
    <w:rsid w:val="00756D2C"/>
    <w:rsid w:val="00756F56"/>
    <w:rsid w:val="007571D8"/>
    <w:rsid w:val="007579BB"/>
    <w:rsid w:val="00757D7C"/>
    <w:rsid w:val="00757F85"/>
    <w:rsid w:val="007608F6"/>
    <w:rsid w:val="00760979"/>
    <w:rsid w:val="00760B27"/>
    <w:rsid w:val="00760F8D"/>
    <w:rsid w:val="00761859"/>
    <w:rsid w:val="0076188F"/>
    <w:rsid w:val="00761A84"/>
    <w:rsid w:val="00761C61"/>
    <w:rsid w:val="00761DBD"/>
    <w:rsid w:val="00761ECD"/>
    <w:rsid w:val="007625B7"/>
    <w:rsid w:val="0076330F"/>
    <w:rsid w:val="00763441"/>
    <w:rsid w:val="00763612"/>
    <w:rsid w:val="00763B2A"/>
    <w:rsid w:val="00763FC6"/>
    <w:rsid w:val="00763FC9"/>
    <w:rsid w:val="00764401"/>
    <w:rsid w:val="00764625"/>
    <w:rsid w:val="00764754"/>
    <w:rsid w:val="0076513B"/>
    <w:rsid w:val="00765490"/>
    <w:rsid w:val="007657E1"/>
    <w:rsid w:val="00765D93"/>
    <w:rsid w:val="00765E36"/>
    <w:rsid w:val="007665C1"/>
    <w:rsid w:val="00766774"/>
    <w:rsid w:val="00766A97"/>
    <w:rsid w:val="00766E00"/>
    <w:rsid w:val="0076753E"/>
    <w:rsid w:val="007677A6"/>
    <w:rsid w:val="00767943"/>
    <w:rsid w:val="00767A13"/>
    <w:rsid w:val="00767F80"/>
    <w:rsid w:val="007700C0"/>
    <w:rsid w:val="0077072E"/>
    <w:rsid w:val="0077132A"/>
    <w:rsid w:val="007718E5"/>
    <w:rsid w:val="00771925"/>
    <w:rsid w:val="00771BB9"/>
    <w:rsid w:val="00771F4D"/>
    <w:rsid w:val="0077224C"/>
    <w:rsid w:val="0077233F"/>
    <w:rsid w:val="007725CD"/>
    <w:rsid w:val="007729D6"/>
    <w:rsid w:val="00772D57"/>
    <w:rsid w:val="00773344"/>
    <w:rsid w:val="00773567"/>
    <w:rsid w:val="00773C41"/>
    <w:rsid w:val="00774122"/>
    <w:rsid w:val="007747EF"/>
    <w:rsid w:val="00774818"/>
    <w:rsid w:val="007748BE"/>
    <w:rsid w:val="00774EBD"/>
    <w:rsid w:val="0077540D"/>
    <w:rsid w:val="007754BA"/>
    <w:rsid w:val="0077568E"/>
    <w:rsid w:val="00775759"/>
    <w:rsid w:val="0077577B"/>
    <w:rsid w:val="00775860"/>
    <w:rsid w:val="00775F11"/>
    <w:rsid w:val="00775F71"/>
    <w:rsid w:val="0077646F"/>
    <w:rsid w:val="00776480"/>
    <w:rsid w:val="007766D5"/>
    <w:rsid w:val="00776C9A"/>
    <w:rsid w:val="007771FF"/>
    <w:rsid w:val="007800A4"/>
    <w:rsid w:val="007801EE"/>
    <w:rsid w:val="00780473"/>
    <w:rsid w:val="007804C3"/>
    <w:rsid w:val="007806E1"/>
    <w:rsid w:val="00780CD6"/>
    <w:rsid w:val="007811F4"/>
    <w:rsid w:val="0078120D"/>
    <w:rsid w:val="00781B7E"/>
    <w:rsid w:val="0078235D"/>
    <w:rsid w:val="00782594"/>
    <w:rsid w:val="007826A6"/>
    <w:rsid w:val="00782796"/>
    <w:rsid w:val="00783B22"/>
    <w:rsid w:val="00783C4C"/>
    <w:rsid w:val="00783D0E"/>
    <w:rsid w:val="007854DC"/>
    <w:rsid w:val="00785A8F"/>
    <w:rsid w:val="00785E51"/>
    <w:rsid w:val="00785E85"/>
    <w:rsid w:val="0078612C"/>
    <w:rsid w:val="00786798"/>
    <w:rsid w:val="00786A40"/>
    <w:rsid w:val="00786FF4"/>
    <w:rsid w:val="00787D24"/>
    <w:rsid w:val="007903E3"/>
    <w:rsid w:val="00790413"/>
    <w:rsid w:val="00790769"/>
    <w:rsid w:val="00790840"/>
    <w:rsid w:val="00790AAA"/>
    <w:rsid w:val="00790F58"/>
    <w:rsid w:val="007911A9"/>
    <w:rsid w:val="007917C2"/>
    <w:rsid w:val="00791891"/>
    <w:rsid w:val="00791A01"/>
    <w:rsid w:val="0079200A"/>
    <w:rsid w:val="0079251D"/>
    <w:rsid w:val="007927CF"/>
    <w:rsid w:val="00792A48"/>
    <w:rsid w:val="00792C8A"/>
    <w:rsid w:val="00793E94"/>
    <w:rsid w:val="007941E7"/>
    <w:rsid w:val="00794204"/>
    <w:rsid w:val="00794266"/>
    <w:rsid w:val="0079426F"/>
    <w:rsid w:val="007947C9"/>
    <w:rsid w:val="00794ECF"/>
    <w:rsid w:val="00795252"/>
    <w:rsid w:val="0079546F"/>
    <w:rsid w:val="00795631"/>
    <w:rsid w:val="0079567A"/>
    <w:rsid w:val="00795703"/>
    <w:rsid w:val="00795881"/>
    <w:rsid w:val="007966D1"/>
    <w:rsid w:val="00796C9C"/>
    <w:rsid w:val="007974DA"/>
    <w:rsid w:val="007976C3"/>
    <w:rsid w:val="0079785F"/>
    <w:rsid w:val="00797AA9"/>
    <w:rsid w:val="00797ADF"/>
    <w:rsid w:val="00797C1C"/>
    <w:rsid w:val="007A0158"/>
    <w:rsid w:val="007A0285"/>
    <w:rsid w:val="007A06CD"/>
    <w:rsid w:val="007A08CD"/>
    <w:rsid w:val="007A0C5B"/>
    <w:rsid w:val="007A0C97"/>
    <w:rsid w:val="007A0F81"/>
    <w:rsid w:val="007A0F99"/>
    <w:rsid w:val="007A102E"/>
    <w:rsid w:val="007A151E"/>
    <w:rsid w:val="007A1A53"/>
    <w:rsid w:val="007A1F8A"/>
    <w:rsid w:val="007A207D"/>
    <w:rsid w:val="007A30D5"/>
    <w:rsid w:val="007A3603"/>
    <w:rsid w:val="007A36CF"/>
    <w:rsid w:val="007A4052"/>
    <w:rsid w:val="007A4288"/>
    <w:rsid w:val="007A43A7"/>
    <w:rsid w:val="007A4E2C"/>
    <w:rsid w:val="007A4F47"/>
    <w:rsid w:val="007A5441"/>
    <w:rsid w:val="007A5747"/>
    <w:rsid w:val="007A5AED"/>
    <w:rsid w:val="007A5C6B"/>
    <w:rsid w:val="007A5DF3"/>
    <w:rsid w:val="007A66B1"/>
    <w:rsid w:val="007A66D0"/>
    <w:rsid w:val="007A694A"/>
    <w:rsid w:val="007A6AAA"/>
    <w:rsid w:val="007A6ADA"/>
    <w:rsid w:val="007A6B2B"/>
    <w:rsid w:val="007A6F85"/>
    <w:rsid w:val="007A7477"/>
    <w:rsid w:val="007A7662"/>
    <w:rsid w:val="007A79D7"/>
    <w:rsid w:val="007A7A1C"/>
    <w:rsid w:val="007A7AD1"/>
    <w:rsid w:val="007A7C72"/>
    <w:rsid w:val="007A7DA8"/>
    <w:rsid w:val="007A7F93"/>
    <w:rsid w:val="007B0677"/>
    <w:rsid w:val="007B15AD"/>
    <w:rsid w:val="007B1A20"/>
    <w:rsid w:val="007B1C10"/>
    <w:rsid w:val="007B1D3F"/>
    <w:rsid w:val="007B2594"/>
    <w:rsid w:val="007B25BF"/>
    <w:rsid w:val="007B2654"/>
    <w:rsid w:val="007B2764"/>
    <w:rsid w:val="007B328B"/>
    <w:rsid w:val="007B3D6E"/>
    <w:rsid w:val="007B3DC3"/>
    <w:rsid w:val="007B4543"/>
    <w:rsid w:val="007B47E9"/>
    <w:rsid w:val="007B4ABB"/>
    <w:rsid w:val="007B4CDA"/>
    <w:rsid w:val="007B4E2B"/>
    <w:rsid w:val="007B4E52"/>
    <w:rsid w:val="007B53DD"/>
    <w:rsid w:val="007B551E"/>
    <w:rsid w:val="007B564D"/>
    <w:rsid w:val="007B60AD"/>
    <w:rsid w:val="007B71F8"/>
    <w:rsid w:val="007B77F8"/>
    <w:rsid w:val="007B7833"/>
    <w:rsid w:val="007B7944"/>
    <w:rsid w:val="007B7CDA"/>
    <w:rsid w:val="007B7EC2"/>
    <w:rsid w:val="007C0169"/>
    <w:rsid w:val="007C083D"/>
    <w:rsid w:val="007C089F"/>
    <w:rsid w:val="007C08C8"/>
    <w:rsid w:val="007C0D91"/>
    <w:rsid w:val="007C0F50"/>
    <w:rsid w:val="007C12E0"/>
    <w:rsid w:val="007C169C"/>
    <w:rsid w:val="007C18E9"/>
    <w:rsid w:val="007C2052"/>
    <w:rsid w:val="007C2268"/>
    <w:rsid w:val="007C2843"/>
    <w:rsid w:val="007C2883"/>
    <w:rsid w:val="007C2BCB"/>
    <w:rsid w:val="007C2C1C"/>
    <w:rsid w:val="007C2DCB"/>
    <w:rsid w:val="007C4DBB"/>
    <w:rsid w:val="007C4E8C"/>
    <w:rsid w:val="007C5334"/>
    <w:rsid w:val="007C53A6"/>
    <w:rsid w:val="007C550B"/>
    <w:rsid w:val="007C5802"/>
    <w:rsid w:val="007C58EB"/>
    <w:rsid w:val="007C5FFA"/>
    <w:rsid w:val="007C6DCF"/>
    <w:rsid w:val="007C7014"/>
    <w:rsid w:val="007C781D"/>
    <w:rsid w:val="007C7C17"/>
    <w:rsid w:val="007C7FE3"/>
    <w:rsid w:val="007D01D4"/>
    <w:rsid w:val="007D04A5"/>
    <w:rsid w:val="007D0B29"/>
    <w:rsid w:val="007D0B80"/>
    <w:rsid w:val="007D1170"/>
    <w:rsid w:val="007D12CA"/>
    <w:rsid w:val="007D1410"/>
    <w:rsid w:val="007D168E"/>
    <w:rsid w:val="007D1DB0"/>
    <w:rsid w:val="007D20B0"/>
    <w:rsid w:val="007D232E"/>
    <w:rsid w:val="007D2458"/>
    <w:rsid w:val="007D26E4"/>
    <w:rsid w:val="007D30BF"/>
    <w:rsid w:val="007D3D2A"/>
    <w:rsid w:val="007D4360"/>
    <w:rsid w:val="007D4989"/>
    <w:rsid w:val="007D510E"/>
    <w:rsid w:val="007D5DCE"/>
    <w:rsid w:val="007D64F0"/>
    <w:rsid w:val="007D65D8"/>
    <w:rsid w:val="007D6A34"/>
    <w:rsid w:val="007D6A40"/>
    <w:rsid w:val="007D6C8E"/>
    <w:rsid w:val="007D6D6F"/>
    <w:rsid w:val="007D70E7"/>
    <w:rsid w:val="007D7563"/>
    <w:rsid w:val="007D7684"/>
    <w:rsid w:val="007D7A86"/>
    <w:rsid w:val="007D7FA9"/>
    <w:rsid w:val="007D7FC4"/>
    <w:rsid w:val="007E00BB"/>
    <w:rsid w:val="007E00EB"/>
    <w:rsid w:val="007E01B7"/>
    <w:rsid w:val="007E0762"/>
    <w:rsid w:val="007E0E35"/>
    <w:rsid w:val="007E128F"/>
    <w:rsid w:val="007E1610"/>
    <w:rsid w:val="007E1711"/>
    <w:rsid w:val="007E17A7"/>
    <w:rsid w:val="007E1ECD"/>
    <w:rsid w:val="007E1FB4"/>
    <w:rsid w:val="007E2494"/>
    <w:rsid w:val="007E2498"/>
    <w:rsid w:val="007E26B4"/>
    <w:rsid w:val="007E4684"/>
    <w:rsid w:val="007E48E5"/>
    <w:rsid w:val="007E4F68"/>
    <w:rsid w:val="007E57AC"/>
    <w:rsid w:val="007E5A97"/>
    <w:rsid w:val="007E5BDB"/>
    <w:rsid w:val="007E5BDC"/>
    <w:rsid w:val="007E5EEC"/>
    <w:rsid w:val="007E6032"/>
    <w:rsid w:val="007E6FC4"/>
    <w:rsid w:val="007E7356"/>
    <w:rsid w:val="007E7554"/>
    <w:rsid w:val="007E77FB"/>
    <w:rsid w:val="007E789A"/>
    <w:rsid w:val="007E7988"/>
    <w:rsid w:val="007E7CCA"/>
    <w:rsid w:val="007E7EDA"/>
    <w:rsid w:val="007F09C4"/>
    <w:rsid w:val="007F09D1"/>
    <w:rsid w:val="007F0F92"/>
    <w:rsid w:val="007F10B8"/>
    <w:rsid w:val="007F14D1"/>
    <w:rsid w:val="007F19CF"/>
    <w:rsid w:val="007F1FE4"/>
    <w:rsid w:val="007F213F"/>
    <w:rsid w:val="007F2975"/>
    <w:rsid w:val="007F2A19"/>
    <w:rsid w:val="007F38B9"/>
    <w:rsid w:val="007F3ECA"/>
    <w:rsid w:val="007F46CA"/>
    <w:rsid w:val="007F4995"/>
    <w:rsid w:val="007F4C66"/>
    <w:rsid w:val="007F4D5A"/>
    <w:rsid w:val="007F5015"/>
    <w:rsid w:val="007F54AA"/>
    <w:rsid w:val="007F57BF"/>
    <w:rsid w:val="007F59E1"/>
    <w:rsid w:val="007F5E84"/>
    <w:rsid w:val="007F6CB2"/>
    <w:rsid w:val="007F6FD9"/>
    <w:rsid w:val="007F71D6"/>
    <w:rsid w:val="007F7390"/>
    <w:rsid w:val="007F73D8"/>
    <w:rsid w:val="007F747D"/>
    <w:rsid w:val="007F7BD6"/>
    <w:rsid w:val="0080049E"/>
    <w:rsid w:val="008005F3"/>
    <w:rsid w:val="00800BE0"/>
    <w:rsid w:val="00800E7A"/>
    <w:rsid w:val="00800F17"/>
    <w:rsid w:val="00800FA2"/>
    <w:rsid w:val="008015CE"/>
    <w:rsid w:val="00801752"/>
    <w:rsid w:val="0080182B"/>
    <w:rsid w:val="00802112"/>
    <w:rsid w:val="00802D7E"/>
    <w:rsid w:val="0080308E"/>
    <w:rsid w:val="008030DC"/>
    <w:rsid w:val="00803311"/>
    <w:rsid w:val="008037AC"/>
    <w:rsid w:val="00803AA7"/>
    <w:rsid w:val="00803F1F"/>
    <w:rsid w:val="008042CF"/>
    <w:rsid w:val="0080453F"/>
    <w:rsid w:val="00804C5F"/>
    <w:rsid w:val="008050C9"/>
    <w:rsid w:val="00805126"/>
    <w:rsid w:val="008055BD"/>
    <w:rsid w:val="008055D9"/>
    <w:rsid w:val="0080642B"/>
    <w:rsid w:val="0080648E"/>
    <w:rsid w:val="0080671C"/>
    <w:rsid w:val="00806DDE"/>
    <w:rsid w:val="0080772D"/>
    <w:rsid w:val="0080773F"/>
    <w:rsid w:val="00807999"/>
    <w:rsid w:val="00807F2F"/>
    <w:rsid w:val="0081074A"/>
    <w:rsid w:val="00810937"/>
    <w:rsid w:val="00810965"/>
    <w:rsid w:val="00810B12"/>
    <w:rsid w:val="00810BEC"/>
    <w:rsid w:val="0081131C"/>
    <w:rsid w:val="0081155E"/>
    <w:rsid w:val="0081166D"/>
    <w:rsid w:val="00811951"/>
    <w:rsid w:val="00811B86"/>
    <w:rsid w:val="00811C70"/>
    <w:rsid w:val="00811EAE"/>
    <w:rsid w:val="00811F0A"/>
    <w:rsid w:val="00811F7C"/>
    <w:rsid w:val="008121F0"/>
    <w:rsid w:val="00812218"/>
    <w:rsid w:val="008122EF"/>
    <w:rsid w:val="008124D4"/>
    <w:rsid w:val="00813070"/>
    <w:rsid w:val="00813168"/>
    <w:rsid w:val="008131DF"/>
    <w:rsid w:val="0081328D"/>
    <w:rsid w:val="008138B0"/>
    <w:rsid w:val="00813972"/>
    <w:rsid w:val="00813C2C"/>
    <w:rsid w:val="008142CD"/>
    <w:rsid w:val="008146DC"/>
    <w:rsid w:val="00814ABF"/>
    <w:rsid w:val="00814E24"/>
    <w:rsid w:val="00815027"/>
    <w:rsid w:val="008159B9"/>
    <w:rsid w:val="00815A08"/>
    <w:rsid w:val="00815B0C"/>
    <w:rsid w:val="00815E75"/>
    <w:rsid w:val="00815EDC"/>
    <w:rsid w:val="0081633A"/>
    <w:rsid w:val="0081696A"/>
    <w:rsid w:val="008169D1"/>
    <w:rsid w:val="00816CC2"/>
    <w:rsid w:val="0081722A"/>
    <w:rsid w:val="0081747A"/>
    <w:rsid w:val="0081766F"/>
    <w:rsid w:val="0081782E"/>
    <w:rsid w:val="008179DC"/>
    <w:rsid w:val="008202E3"/>
    <w:rsid w:val="0082037D"/>
    <w:rsid w:val="00820574"/>
    <w:rsid w:val="00821466"/>
    <w:rsid w:val="00821B1D"/>
    <w:rsid w:val="00821BA9"/>
    <w:rsid w:val="0082222B"/>
    <w:rsid w:val="0082235F"/>
    <w:rsid w:val="00822582"/>
    <w:rsid w:val="00822686"/>
    <w:rsid w:val="00822694"/>
    <w:rsid w:val="00822708"/>
    <w:rsid w:val="00822C52"/>
    <w:rsid w:val="00823095"/>
    <w:rsid w:val="00823686"/>
    <w:rsid w:val="00823B76"/>
    <w:rsid w:val="008248FA"/>
    <w:rsid w:val="00824D24"/>
    <w:rsid w:val="008256E7"/>
    <w:rsid w:val="00825C2D"/>
    <w:rsid w:val="00826B80"/>
    <w:rsid w:val="00827516"/>
    <w:rsid w:val="0082752B"/>
    <w:rsid w:val="00827EEB"/>
    <w:rsid w:val="00830068"/>
    <w:rsid w:val="00830419"/>
    <w:rsid w:val="00830636"/>
    <w:rsid w:val="008306D9"/>
    <w:rsid w:val="008308FB"/>
    <w:rsid w:val="00830933"/>
    <w:rsid w:val="00830F9A"/>
    <w:rsid w:val="0083152B"/>
    <w:rsid w:val="00831CC9"/>
    <w:rsid w:val="00831ED0"/>
    <w:rsid w:val="00833303"/>
    <w:rsid w:val="008335A1"/>
    <w:rsid w:val="008339E6"/>
    <w:rsid w:val="00833AE0"/>
    <w:rsid w:val="00833DD0"/>
    <w:rsid w:val="00833FA5"/>
    <w:rsid w:val="0083400E"/>
    <w:rsid w:val="00834640"/>
    <w:rsid w:val="008347CA"/>
    <w:rsid w:val="008348FE"/>
    <w:rsid w:val="00835020"/>
    <w:rsid w:val="008353DA"/>
    <w:rsid w:val="00835911"/>
    <w:rsid w:val="00835920"/>
    <w:rsid w:val="00835C74"/>
    <w:rsid w:val="00835D30"/>
    <w:rsid w:val="00835ED3"/>
    <w:rsid w:val="00836345"/>
    <w:rsid w:val="008363A0"/>
    <w:rsid w:val="00836A97"/>
    <w:rsid w:val="00836B8A"/>
    <w:rsid w:val="008372EF"/>
    <w:rsid w:val="00837332"/>
    <w:rsid w:val="0083746F"/>
    <w:rsid w:val="008377B9"/>
    <w:rsid w:val="00837C86"/>
    <w:rsid w:val="00837E4D"/>
    <w:rsid w:val="00837F57"/>
    <w:rsid w:val="00840445"/>
    <w:rsid w:val="00840525"/>
    <w:rsid w:val="00840A57"/>
    <w:rsid w:val="008410D5"/>
    <w:rsid w:val="008413B3"/>
    <w:rsid w:val="0084150D"/>
    <w:rsid w:val="008417F3"/>
    <w:rsid w:val="0084203A"/>
    <w:rsid w:val="0084217A"/>
    <w:rsid w:val="008429E2"/>
    <w:rsid w:val="00842A0C"/>
    <w:rsid w:val="00842CE9"/>
    <w:rsid w:val="00842E44"/>
    <w:rsid w:val="00843194"/>
    <w:rsid w:val="00843214"/>
    <w:rsid w:val="008433FF"/>
    <w:rsid w:val="0084419C"/>
    <w:rsid w:val="008444C8"/>
    <w:rsid w:val="00844511"/>
    <w:rsid w:val="00844A13"/>
    <w:rsid w:val="00844DDB"/>
    <w:rsid w:val="00844EB6"/>
    <w:rsid w:val="00845558"/>
    <w:rsid w:val="00845CC5"/>
    <w:rsid w:val="00845D66"/>
    <w:rsid w:val="00845EB7"/>
    <w:rsid w:val="008461DA"/>
    <w:rsid w:val="008465A0"/>
    <w:rsid w:val="0084684D"/>
    <w:rsid w:val="00846BB6"/>
    <w:rsid w:val="00846D14"/>
    <w:rsid w:val="00846D74"/>
    <w:rsid w:val="00847023"/>
    <w:rsid w:val="00847C89"/>
    <w:rsid w:val="00847D0A"/>
    <w:rsid w:val="00850535"/>
    <w:rsid w:val="00850BB7"/>
    <w:rsid w:val="00850D6A"/>
    <w:rsid w:val="008511A4"/>
    <w:rsid w:val="00851A41"/>
    <w:rsid w:val="00851A64"/>
    <w:rsid w:val="00851E0A"/>
    <w:rsid w:val="00851FFA"/>
    <w:rsid w:val="00852410"/>
    <w:rsid w:val="00852552"/>
    <w:rsid w:val="00852573"/>
    <w:rsid w:val="00852901"/>
    <w:rsid w:val="008537C9"/>
    <w:rsid w:val="00853950"/>
    <w:rsid w:val="0085409B"/>
    <w:rsid w:val="008540D7"/>
    <w:rsid w:val="00854F9D"/>
    <w:rsid w:val="00855297"/>
    <w:rsid w:val="008553BF"/>
    <w:rsid w:val="00855461"/>
    <w:rsid w:val="008558A6"/>
    <w:rsid w:val="00855D89"/>
    <w:rsid w:val="00855F2B"/>
    <w:rsid w:val="008567C3"/>
    <w:rsid w:val="00856EAE"/>
    <w:rsid w:val="00856F0E"/>
    <w:rsid w:val="00857370"/>
    <w:rsid w:val="008573CF"/>
    <w:rsid w:val="00857865"/>
    <w:rsid w:val="008602E0"/>
    <w:rsid w:val="00860584"/>
    <w:rsid w:val="0086076F"/>
    <w:rsid w:val="00860A6F"/>
    <w:rsid w:val="00860F19"/>
    <w:rsid w:val="00861A3F"/>
    <w:rsid w:val="0086267F"/>
    <w:rsid w:val="008627D7"/>
    <w:rsid w:val="008628A2"/>
    <w:rsid w:val="00862B35"/>
    <w:rsid w:val="00862C16"/>
    <w:rsid w:val="0086306A"/>
    <w:rsid w:val="00863202"/>
    <w:rsid w:val="00863376"/>
    <w:rsid w:val="008635DB"/>
    <w:rsid w:val="00863895"/>
    <w:rsid w:val="00863F09"/>
    <w:rsid w:val="00864058"/>
    <w:rsid w:val="008648EF"/>
    <w:rsid w:val="00864F1E"/>
    <w:rsid w:val="00864FF0"/>
    <w:rsid w:val="008650D7"/>
    <w:rsid w:val="00865E1F"/>
    <w:rsid w:val="00866497"/>
    <w:rsid w:val="00866749"/>
    <w:rsid w:val="00866C3F"/>
    <w:rsid w:val="008675B2"/>
    <w:rsid w:val="00867718"/>
    <w:rsid w:val="0086774E"/>
    <w:rsid w:val="008678F1"/>
    <w:rsid w:val="00867A01"/>
    <w:rsid w:val="00867F0D"/>
    <w:rsid w:val="00867F58"/>
    <w:rsid w:val="00870789"/>
    <w:rsid w:val="0087098D"/>
    <w:rsid w:val="00870C98"/>
    <w:rsid w:val="00871713"/>
    <w:rsid w:val="00871A10"/>
    <w:rsid w:val="00871B68"/>
    <w:rsid w:val="00871D48"/>
    <w:rsid w:val="00872018"/>
    <w:rsid w:val="00872275"/>
    <w:rsid w:val="008725E4"/>
    <w:rsid w:val="00872EA9"/>
    <w:rsid w:val="00873E09"/>
    <w:rsid w:val="008746D2"/>
    <w:rsid w:val="00874DB2"/>
    <w:rsid w:val="00874EB7"/>
    <w:rsid w:val="00874ED5"/>
    <w:rsid w:val="0087500A"/>
    <w:rsid w:val="00875655"/>
    <w:rsid w:val="008756D1"/>
    <w:rsid w:val="00875CA3"/>
    <w:rsid w:val="00875CCB"/>
    <w:rsid w:val="008760E8"/>
    <w:rsid w:val="008761EC"/>
    <w:rsid w:val="008766B7"/>
    <w:rsid w:val="008768C9"/>
    <w:rsid w:val="00876FE0"/>
    <w:rsid w:val="008770A0"/>
    <w:rsid w:val="008773FA"/>
    <w:rsid w:val="008776C4"/>
    <w:rsid w:val="008778A8"/>
    <w:rsid w:val="00877B58"/>
    <w:rsid w:val="00877EFC"/>
    <w:rsid w:val="00880B24"/>
    <w:rsid w:val="00880C93"/>
    <w:rsid w:val="00880E83"/>
    <w:rsid w:val="00881710"/>
    <w:rsid w:val="008817AA"/>
    <w:rsid w:val="00881C21"/>
    <w:rsid w:val="00881D85"/>
    <w:rsid w:val="00881F00"/>
    <w:rsid w:val="008821C4"/>
    <w:rsid w:val="00882B99"/>
    <w:rsid w:val="00882FE6"/>
    <w:rsid w:val="00883EB1"/>
    <w:rsid w:val="00884282"/>
    <w:rsid w:val="00884C37"/>
    <w:rsid w:val="00885580"/>
    <w:rsid w:val="00885663"/>
    <w:rsid w:val="00886154"/>
    <w:rsid w:val="008864D7"/>
    <w:rsid w:val="0088658A"/>
    <w:rsid w:val="00886A6C"/>
    <w:rsid w:val="0088740F"/>
    <w:rsid w:val="00887836"/>
    <w:rsid w:val="00887F4E"/>
    <w:rsid w:val="008902AA"/>
    <w:rsid w:val="008905DB"/>
    <w:rsid w:val="008906B1"/>
    <w:rsid w:val="00890769"/>
    <w:rsid w:val="008908BC"/>
    <w:rsid w:val="00890C2F"/>
    <w:rsid w:val="00890ED0"/>
    <w:rsid w:val="00890F3F"/>
    <w:rsid w:val="00891034"/>
    <w:rsid w:val="00891390"/>
    <w:rsid w:val="00891AC8"/>
    <w:rsid w:val="00891B83"/>
    <w:rsid w:val="00891C91"/>
    <w:rsid w:val="00892ADB"/>
    <w:rsid w:val="00892B25"/>
    <w:rsid w:val="00892B3A"/>
    <w:rsid w:val="00892D59"/>
    <w:rsid w:val="00892FF2"/>
    <w:rsid w:val="00893406"/>
    <w:rsid w:val="00893728"/>
    <w:rsid w:val="00893C00"/>
    <w:rsid w:val="00894137"/>
    <w:rsid w:val="00894740"/>
    <w:rsid w:val="0089489F"/>
    <w:rsid w:val="008953EB"/>
    <w:rsid w:val="00895460"/>
    <w:rsid w:val="0089583C"/>
    <w:rsid w:val="00895E20"/>
    <w:rsid w:val="00895F6D"/>
    <w:rsid w:val="00896321"/>
    <w:rsid w:val="008967FB"/>
    <w:rsid w:val="00896961"/>
    <w:rsid w:val="00896CD3"/>
    <w:rsid w:val="00897127"/>
    <w:rsid w:val="00897599"/>
    <w:rsid w:val="00897B16"/>
    <w:rsid w:val="008A0D38"/>
    <w:rsid w:val="008A0F1A"/>
    <w:rsid w:val="008A14FA"/>
    <w:rsid w:val="008A1A34"/>
    <w:rsid w:val="008A1B05"/>
    <w:rsid w:val="008A1FF9"/>
    <w:rsid w:val="008A26BF"/>
    <w:rsid w:val="008A27C1"/>
    <w:rsid w:val="008A27FF"/>
    <w:rsid w:val="008A2810"/>
    <w:rsid w:val="008A2A7D"/>
    <w:rsid w:val="008A2C7E"/>
    <w:rsid w:val="008A2DA2"/>
    <w:rsid w:val="008A3CE8"/>
    <w:rsid w:val="008A3D81"/>
    <w:rsid w:val="008A3E26"/>
    <w:rsid w:val="008A40F2"/>
    <w:rsid w:val="008A46B3"/>
    <w:rsid w:val="008A4A8A"/>
    <w:rsid w:val="008A550E"/>
    <w:rsid w:val="008A56F4"/>
    <w:rsid w:val="008A57C6"/>
    <w:rsid w:val="008A5A98"/>
    <w:rsid w:val="008A62FB"/>
    <w:rsid w:val="008A64E8"/>
    <w:rsid w:val="008A6836"/>
    <w:rsid w:val="008A6B3C"/>
    <w:rsid w:val="008A70C5"/>
    <w:rsid w:val="008A741E"/>
    <w:rsid w:val="008A7E83"/>
    <w:rsid w:val="008B0051"/>
    <w:rsid w:val="008B0113"/>
    <w:rsid w:val="008B07E8"/>
    <w:rsid w:val="008B0A3F"/>
    <w:rsid w:val="008B0ADB"/>
    <w:rsid w:val="008B0AFB"/>
    <w:rsid w:val="008B0B56"/>
    <w:rsid w:val="008B1175"/>
    <w:rsid w:val="008B118D"/>
    <w:rsid w:val="008B15FA"/>
    <w:rsid w:val="008B16B2"/>
    <w:rsid w:val="008B18F4"/>
    <w:rsid w:val="008B1AFD"/>
    <w:rsid w:val="008B23EC"/>
    <w:rsid w:val="008B2D82"/>
    <w:rsid w:val="008B3144"/>
    <w:rsid w:val="008B3800"/>
    <w:rsid w:val="008B3C6F"/>
    <w:rsid w:val="008B3DBC"/>
    <w:rsid w:val="008B460B"/>
    <w:rsid w:val="008B465A"/>
    <w:rsid w:val="008B61D3"/>
    <w:rsid w:val="008B623E"/>
    <w:rsid w:val="008B6516"/>
    <w:rsid w:val="008B6856"/>
    <w:rsid w:val="008B69E0"/>
    <w:rsid w:val="008B6BCF"/>
    <w:rsid w:val="008B714C"/>
    <w:rsid w:val="008B71EE"/>
    <w:rsid w:val="008B76E2"/>
    <w:rsid w:val="008B778C"/>
    <w:rsid w:val="008B7CA4"/>
    <w:rsid w:val="008C02D3"/>
    <w:rsid w:val="008C033C"/>
    <w:rsid w:val="008C03E7"/>
    <w:rsid w:val="008C046A"/>
    <w:rsid w:val="008C0902"/>
    <w:rsid w:val="008C1087"/>
    <w:rsid w:val="008C14D5"/>
    <w:rsid w:val="008C182F"/>
    <w:rsid w:val="008C1E4E"/>
    <w:rsid w:val="008C2BA1"/>
    <w:rsid w:val="008C31CF"/>
    <w:rsid w:val="008C32CF"/>
    <w:rsid w:val="008C3600"/>
    <w:rsid w:val="008C3980"/>
    <w:rsid w:val="008C3D56"/>
    <w:rsid w:val="008C4385"/>
    <w:rsid w:val="008C46B4"/>
    <w:rsid w:val="008C4A2C"/>
    <w:rsid w:val="008C4E5F"/>
    <w:rsid w:val="008C51C1"/>
    <w:rsid w:val="008C5651"/>
    <w:rsid w:val="008C59DF"/>
    <w:rsid w:val="008C5FF8"/>
    <w:rsid w:val="008C61FD"/>
    <w:rsid w:val="008C62C6"/>
    <w:rsid w:val="008C67BB"/>
    <w:rsid w:val="008C69BA"/>
    <w:rsid w:val="008C6B23"/>
    <w:rsid w:val="008C720C"/>
    <w:rsid w:val="008C753D"/>
    <w:rsid w:val="008C7781"/>
    <w:rsid w:val="008C7AF7"/>
    <w:rsid w:val="008C7C1D"/>
    <w:rsid w:val="008D000E"/>
    <w:rsid w:val="008D0D28"/>
    <w:rsid w:val="008D0EB7"/>
    <w:rsid w:val="008D10D4"/>
    <w:rsid w:val="008D15AB"/>
    <w:rsid w:val="008D165D"/>
    <w:rsid w:val="008D1AC2"/>
    <w:rsid w:val="008D22C3"/>
    <w:rsid w:val="008D2714"/>
    <w:rsid w:val="008D293F"/>
    <w:rsid w:val="008D2BB3"/>
    <w:rsid w:val="008D31CE"/>
    <w:rsid w:val="008D362D"/>
    <w:rsid w:val="008D3B0F"/>
    <w:rsid w:val="008D49F0"/>
    <w:rsid w:val="008D4D42"/>
    <w:rsid w:val="008D4DEA"/>
    <w:rsid w:val="008D4EEE"/>
    <w:rsid w:val="008D51C4"/>
    <w:rsid w:val="008D592C"/>
    <w:rsid w:val="008D6ACC"/>
    <w:rsid w:val="008D7645"/>
    <w:rsid w:val="008D7C0C"/>
    <w:rsid w:val="008D7D56"/>
    <w:rsid w:val="008D7F48"/>
    <w:rsid w:val="008E02B8"/>
    <w:rsid w:val="008E05F7"/>
    <w:rsid w:val="008E08FB"/>
    <w:rsid w:val="008E0D44"/>
    <w:rsid w:val="008E10D1"/>
    <w:rsid w:val="008E14A9"/>
    <w:rsid w:val="008E2238"/>
    <w:rsid w:val="008E289C"/>
    <w:rsid w:val="008E32FC"/>
    <w:rsid w:val="008E3CC9"/>
    <w:rsid w:val="008E5735"/>
    <w:rsid w:val="008E620A"/>
    <w:rsid w:val="008E64AE"/>
    <w:rsid w:val="008E6648"/>
    <w:rsid w:val="008E6B98"/>
    <w:rsid w:val="008E6CF6"/>
    <w:rsid w:val="008E70DC"/>
    <w:rsid w:val="008E7305"/>
    <w:rsid w:val="008E7489"/>
    <w:rsid w:val="008E754F"/>
    <w:rsid w:val="008E7700"/>
    <w:rsid w:val="008E79E7"/>
    <w:rsid w:val="008E7D29"/>
    <w:rsid w:val="008E7D68"/>
    <w:rsid w:val="008E7E53"/>
    <w:rsid w:val="008E7F5A"/>
    <w:rsid w:val="008E7FE6"/>
    <w:rsid w:val="008F02B5"/>
    <w:rsid w:val="008F07E0"/>
    <w:rsid w:val="008F08FB"/>
    <w:rsid w:val="008F0E2C"/>
    <w:rsid w:val="008F0EC4"/>
    <w:rsid w:val="008F1181"/>
    <w:rsid w:val="008F17CD"/>
    <w:rsid w:val="008F1824"/>
    <w:rsid w:val="008F19AB"/>
    <w:rsid w:val="008F2071"/>
    <w:rsid w:val="008F21AE"/>
    <w:rsid w:val="008F21D1"/>
    <w:rsid w:val="008F22B1"/>
    <w:rsid w:val="008F25AA"/>
    <w:rsid w:val="008F2D57"/>
    <w:rsid w:val="008F2EB1"/>
    <w:rsid w:val="008F3179"/>
    <w:rsid w:val="008F328E"/>
    <w:rsid w:val="008F3392"/>
    <w:rsid w:val="008F33CF"/>
    <w:rsid w:val="008F3AEC"/>
    <w:rsid w:val="008F3CB8"/>
    <w:rsid w:val="008F4488"/>
    <w:rsid w:val="008F48E6"/>
    <w:rsid w:val="008F4CF2"/>
    <w:rsid w:val="008F4F4F"/>
    <w:rsid w:val="008F56A7"/>
    <w:rsid w:val="008F5BAE"/>
    <w:rsid w:val="008F63C2"/>
    <w:rsid w:val="008F6C1C"/>
    <w:rsid w:val="008F7CCF"/>
    <w:rsid w:val="008F7F75"/>
    <w:rsid w:val="0090001F"/>
    <w:rsid w:val="00900268"/>
    <w:rsid w:val="00900569"/>
    <w:rsid w:val="00900939"/>
    <w:rsid w:val="009012B7"/>
    <w:rsid w:val="0090137D"/>
    <w:rsid w:val="0090158E"/>
    <w:rsid w:val="00901595"/>
    <w:rsid w:val="0090183D"/>
    <w:rsid w:val="00901B4D"/>
    <w:rsid w:val="00901E4C"/>
    <w:rsid w:val="00902000"/>
    <w:rsid w:val="00902658"/>
    <w:rsid w:val="00902C16"/>
    <w:rsid w:val="00902D52"/>
    <w:rsid w:val="00902E3F"/>
    <w:rsid w:val="0090318E"/>
    <w:rsid w:val="009038AA"/>
    <w:rsid w:val="00903EEA"/>
    <w:rsid w:val="00903F30"/>
    <w:rsid w:val="0090468E"/>
    <w:rsid w:val="00904B50"/>
    <w:rsid w:val="00904E16"/>
    <w:rsid w:val="00904E93"/>
    <w:rsid w:val="00905A7C"/>
    <w:rsid w:val="00905F20"/>
    <w:rsid w:val="009062F0"/>
    <w:rsid w:val="00906500"/>
    <w:rsid w:val="009068EF"/>
    <w:rsid w:val="00907018"/>
    <w:rsid w:val="0090701A"/>
    <w:rsid w:val="00907319"/>
    <w:rsid w:val="009077AF"/>
    <w:rsid w:val="00907803"/>
    <w:rsid w:val="00907EF9"/>
    <w:rsid w:val="00910239"/>
    <w:rsid w:val="009106E0"/>
    <w:rsid w:val="00910A8A"/>
    <w:rsid w:val="00910E2F"/>
    <w:rsid w:val="00911002"/>
    <w:rsid w:val="0091158B"/>
    <w:rsid w:val="00911821"/>
    <w:rsid w:val="0091241D"/>
    <w:rsid w:val="00912923"/>
    <w:rsid w:val="00912E02"/>
    <w:rsid w:val="0091324A"/>
    <w:rsid w:val="0091337A"/>
    <w:rsid w:val="00913647"/>
    <w:rsid w:val="009139D1"/>
    <w:rsid w:val="00913B76"/>
    <w:rsid w:val="00913CA0"/>
    <w:rsid w:val="009141CA"/>
    <w:rsid w:val="0091452F"/>
    <w:rsid w:val="0091461D"/>
    <w:rsid w:val="009149EE"/>
    <w:rsid w:val="00914A02"/>
    <w:rsid w:val="00914CFE"/>
    <w:rsid w:val="00914D9A"/>
    <w:rsid w:val="009151A9"/>
    <w:rsid w:val="0091536B"/>
    <w:rsid w:val="009156A5"/>
    <w:rsid w:val="00915797"/>
    <w:rsid w:val="00915871"/>
    <w:rsid w:val="00915A54"/>
    <w:rsid w:val="00915DB6"/>
    <w:rsid w:val="009164F2"/>
    <w:rsid w:val="00916578"/>
    <w:rsid w:val="009166E9"/>
    <w:rsid w:val="00916779"/>
    <w:rsid w:val="009167F8"/>
    <w:rsid w:val="0091729E"/>
    <w:rsid w:val="00917C55"/>
    <w:rsid w:val="00920280"/>
    <w:rsid w:val="009206EE"/>
    <w:rsid w:val="0092105E"/>
    <w:rsid w:val="009214DB"/>
    <w:rsid w:val="009215F5"/>
    <w:rsid w:val="0092190B"/>
    <w:rsid w:val="0092194F"/>
    <w:rsid w:val="00922335"/>
    <w:rsid w:val="00922684"/>
    <w:rsid w:val="009233C9"/>
    <w:rsid w:val="00923423"/>
    <w:rsid w:val="009236C3"/>
    <w:rsid w:val="00924848"/>
    <w:rsid w:val="009249D4"/>
    <w:rsid w:val="00925056"/>
    <w:rsid w:val="00925093"/>
    <w:rsid w:val="009255F1"/>
    <w:rsid w:val="009258D7"/>
    <w:rsid w:val="00925D5D"/>
    <w:rsid w:val="00925F59"/>
    <w:rsid w:val="0092600C"/>
    <w:rsid w:val="009261A7"/>
    <w:rsid w:val="0092699C"/>
    <w:rsid w:val="0092760B"/>
    <w:rsid w:val="00927858"/>
    <w:rsid w:val="00927C3B"/>
    <w:rsid w:val="009307C9"/>
    <w:rsid w:val="00930AA3"/>
    <w:rsid w:val="00930EBC"/>
    <w:rsid w:val="00931551"/>
    <w:rsid w:val="00931A18"/>
    <w:rsid w:val="00931EAE"/>
    <w:rsid w:val="00932427"/>
    <w:rsid w:val="00932D0B"/>
    <w:rsid w:val="00932D2A"/>
    <w:rsid w:val="00932DF5"/>
    <w:rsid w:val="00932E8C"/>
    <w:rsid w:val="009331E5"/>
    <w:rsid w:val="009333F8"/>
    <w:rsid w:val="009338F2"/>
    <w:rsid w:val="00934032"/>
    <w:rsid w:val="00934559"/>
    <w:rsid w:val="00934900"/>
    <w:rsid w:val="009349B8"/>
    <w:rsid w:val="009349C9"/>
    <w:rsid w:val="00934D00"/>
    <w:rsid w:val="0093529E"/>
    <w:rsid w:val="00935583"/>
    <w:rsid w:val="0093563D"/>
    <w:rsid w:val="009358F0"/>
    <w:rsid w:val="00935A9B"/>
    <w:rsid w:val="00935E48"/>
    <w:rsid w:val="009360FC"/>
    <w:rsid w:val="00936140"/>
    <w:rsid w:val="0093646C"/>
    <w:rsid w:val="009366C8"/>
    <w:rsid w:val="00937A5F"/>
    <w:rsid w:val="00937E83"/>
    <w:rsid w:val="00937F0B"/>
    <w:rsid w:val="00940119"/>
    <w:rsid w:val="00940738"/>
    <w:rsid w:val="009408FD"/>
    <w:rsid w:val="00940D47"/>
    <w:rsid w:val="009415B0"/>
    <w:rsid w:val="00941BD0"/>
    <w:rsid w:val="00941CDD"/>
    <w:rsid w:val="0094286F"/>
    <w:rsid w:val="009428F6"/>
    <w:rsid w:val="009435CC"/>
    <w:rsid w:val="0094366D"/>
    <w:rsid w:val="00943897"/>
    <w:rsid w:val="00943BFF"/>
    <w:rsid w:val="00943C27"/>
    <w:rsid w:val="00943E13"/>
    <w:rsid w:val="0094416C"/>
    <w:rsid w:val="009442C3"/>
    <w:rsid w:val="009445FC"/>
    <w:rsid w:val="009446F8"/>
    <w:rsid w:val="00944884"/>
    <w:rsid w:val="00944D31"/>
    <w:rsid w:val="00944ED3"/>
    <w:rsid w:val="00945584"/>
    <w:rsid w:val="009456C9"/>
    <w:rsid w:val="009458B3"/>
    <w:rsid w:val="00945CD0"/>
    <w:rsid w:val="00945D22"/>
    <w:rsid w:val="0094605C"/>
    <w:rsid w:val="009471E9"/>
    <w:rsid w:val="00947B63"/>
    <w:rsid w:val="00950015"/>
    <w:rsid w:val="009501BC"/>
    <w:rsid w:val="00950558"/>
    <w:rsid w:val="009509FC"/>
    <w:rsid w:val="00950A24"/>
    <w:rsid w:val="00950AB4"/>
    <w:rsid w:val="00950ABF"/>
    <w:rsid w:val="0095114C"/>
    <w:rsid w:val="009513F2"/>
    <w:rsid w:val="00951524"/>
    <w:rsid w:val="00951D26"/>
    <w:rsid w:val="00951DA4"/>
    <w:rsid w:val="0095202E"/>
    <w:rsid w:val="009521FE"/>
    <w:rsid w:val="0095263D"/>
    <w:rsid w:val="00952882"/>
    <w:rsid w:val="0095288E"/>
    <w:rsid w:val="009528C8"/>
    <w:rsid w:val="00952ACE"/>
    <w:rsid w:val="00952ECD"/>
    <w:rsid w:val="00953331"/>
    <w:rsid w:val="009537C1"/>
    <w:rsid w:val="009538EF"/>
    <w:rsid w:val="00953A09"/>
    <w:rsid w:val="00953FBB"/>
    <w:rsid w:val="00954410"/>
    <w:rsid w:val="009549FB"/>
    <w:rsid w:val="00954CF4"/>
    <w:rsid w:val="00955306"/>
    <w:rsid w:val="009556E8"/>
    <w:rsid w:val="00955A6F"/>
    <w:rsid w:val="00955D6A"/>
    <w:rsid w:val="00955E54"/>
    <w:rsid w:val="009567B3"/>
    <w:rsid w:val="00956B2C"/>
    <w:rsid w:val="009570D1"/>
    <w:rsid w:val="009608B1"/>
    <w:rsid w:val="0096095F"/>
    <w:rsid w:val="00960C7B"/>
    <w:rsid w:val="00960E56"/>
    <w:rsid w:val="00960E71"/>
    <w:rsid w:val="00960F37"/>
    <w:rsid w:val="009611BD"/>
    <w:rsid w:val="009614D2"/>
    <w:rsid w:val="0096152A"/>
    <w:rsid w:val="00961724"/>
    <w:rsid w:val="00961E59"/>
    <w:rsid w:val="00961E8A"/>
    <w:rsid w:val="00962085"/>
    <w:rsid w:val="00962148"/>
    <w:rsid w:val="00962DB2"/>
    <w:rsid w:val="00962E36"/>
    <w:rsid w:val="00963170"/>
    <w:rsid w:val="00963A14"/>
    <w:rsid w:val="00963A33"/>
    <w:rsid w:val="00964656"/>
    <w:rsid w:val="00964746"/>
    <w:rsid w:val="009651D9"/>
    <w:rsid w:val="009651FD"/>
    <w:rsid w:val="009654DF"/>
    <w:rsid w:val="0096552D"/>
    <w:rsid w:val="00965A64"/>
    <w:rsid w:val="00965B82"/>
    <w:rsid w:val="00965DC6"/>
    <w:rsid w:val="00966462"/>
    <w:rsid w:val="009667BD"/>
    <w:rsid w:val="009668CC"/>
    <w:rsid w:val="00966D61"/>
    <w:rsid w:val="00966D90"/>
    <w:rsid w:val="00967463"/>
    <w:rsid w:val="009676B7"/>
    <w:rsid w:val="009676BE"/>
    <w:rsid w:val="00967956"/>
    <w:rsid w:val="00967BB2"/>
    <w:rsid w:val="00967F95"/>
    <w:rsid w:val="00970159"/>
    <w:rsid w:val="0097016D"/>
    <w:rsid w:val="00970412"/>
    <w:rsid w:val="00970818"/>
    <w:rsid w:val="00970B53"/>
    <w:rsid w:val="00970BBC"/>
    <w:rsid w:val="00971584"/>
    <w:rsid w:val="00971F5E"/>
    <w:rsid w:val="00972002"/>
    <w:rsid w:val="00972036"/>
    <w:rsid w:val="00972505"/>
    <w:rsid w:val="009727D7"/>
    <w:rsid w:val="00972E7A"/>
    <w:rsid w:val="009734BA"/>
    <w:rsid w:val="009737C5"/>
    <w:rsid w:val="00973976"/>
    <w:rsid w:val="00973A7A"/>
    <w:rsid w:val="00974C11"/>
    <w:rsid w:val="00974D10"/>
    <w:rsid w:val="009754F5"/>
    <w:rsid w:val="0097589B"/>
    <w:rsid w:val="00975D38"/>
    <w:rsid w:val="0097600B"/>
    <w:rsid w:val="009768B3"/>
    <w:rsid w:val="00976D68"/>
    <w:rsid w:val="00976E2F"/>
    <w:rsid w:val="00976FBF"/>
    <w:rsid w:val="0097723E"/>
    <w:rsid w:val="009778DA"/>
    <w:rsid w:val="00977E6C"/>
    <w:rsid w:val="0098006D"/>
    <w:rsid w:val="00980662"/>
    <w:rsid w:val="00980715"/>
    <w:rsid w:val="00980970"/>
    <w:rsid w:val="00980F63"/>
    <w:rsid w:val="009826DF"/>
    <w:rsid w:val="00982D16"/>
    <w:rsid w:val="0098381E"/>
    <w:rsid w:val="00983928"/>
    <w:rsid w:val="00983B7C"/>
    <w:rsid w:val="00983F6A"/>
    <w:rsid w:val="009842AC"/>
    <w:rsid w:val="00984A44"/>
    <w:rsid w:val="00984CBF"/>
    <w:rsid w:val="00985933"/>
    <w:rsid w:val="00985B1C"/>
    <w:rsid w:val="0098644C"/>
    <w:rsid w:val="0098729F"/>
    <w:rsid w:val="009872E0"/>
    <w:rsid w:val="00987637"/>
    <w:rsid w:val="00987950"/>
    <w:rsid w:val="009901AD"/>
    <w:rsid w:val="0099047F"/>
    <w:rsid w:val="009904C8"/>
    <w:rsid w:val="00990DE0"/>
    <w:rsid w:val="00991D08"/>
    <w:rsid w:val="009924AE"/>
    <w:rsid w:val="00992CB0"/>
    <w:rsid w:val="00992FB1"/>
    <w:rsid w:val="0099397B"/>
    <w:rsid w:val="00994681"/>
    <w:rsid w:val="00995677"/>
    <w:rsid w:val="00995AE7"/>
    <w:rsid w:val="00995E24"/>
    <w:rsid w:val="00996004"/>
    <w:rsid w:val="009962B4"/>
    <w:rsid w:val="0099642A"/>
    <w:rsid w:val="00996890"/>
    <w:rsid w:val="00996BDB"/>
    <w:rsid w:val="00996C96"/>
    <w:rsid w:val="00997103"/>
    <w:rsid w:val="009974CC"/>
    <w:rsid w:val="009976A3"/>
    <w:rsid w:val="00997758"/>
    <w:rsid w:val="009978ED"/>
    <w:rsid w:val="00997C90"/>
    <w:rsid w:val="009A0588"/>
    <w:rsid w:val="009A10EE"/>
    <w:rsid w:val="009A152D"/>
    <w:rsid w:val="009A19C9"/>
    <w:rsid w:val="009A1B81"/>
    <w:rsid w:val="009A1E8D"/>
    <w:rsid w:val="009A213B"/>
    <w:rsid w:val="009A2541"/>
    <w:rsid w:val="009A27AC"/>
    <w:rsid w:val="009A27E9"/>
    <w:rsid w:val="009A28FA"/>
    <w:rsid w:val="009A2C08"/>
    <w:rsid w:val="009A3D04"/>
    <w:rsid w:val="009A4314"/>
    <w:rsid w:val="009A4977"/>
    <w:rsid w:val="009A49C7"/>
    <w:rsid w:val="009A5A83"/>
    <w:rsid w:val="009A62A8"/>
    <w:rsid w:val="009A634B"/>
    <w:rsid w:val="009A7216"/>
    <w:rsid w:val="009A738F"/>
    <w:rsid w:val="009A7433"/>
    <w:rsid w:val="009A7B92"/>
    <w:rsid w:val="009B0169"/>
    <w:rsid w:val="009B022F"/>
    <w:rsid w:val="009B0777"/>
    <w:rsid w:val="009B08E7"/>
    <w:rsid w:val="009B0FFD"/>
    <w:rsid w:val="009B17C6"/>
    <w:rsid w:val="009B18E3"/>
    <w:rsid w:val="009B1CFC"/>
    <w:rsid w:val="009B1D63"/>
    <w:rsid w:val="009B1FAE"/>
    <w:rsid w:val="009B233B"/>
    <w:rsid w:val="009B233C"/>
    <w:rsid w:val="009B256D"/>
    <w:rsid w:val="009B25A1"/>
    <w:rsid w:val="009B3104"/>
    <w:rsid w:val="009B3128"/>
    <w:rsid w:val="009B39E9"/>
    <w:rsid w:val="009B3F9C"/>
    <w:rsid w:val="009B4965"/>
    <w:rsid w:val="009B4A90"/>
    <w:rsid w:val="009B4C79"/>
    <w:rsid w:val="009B4D97"/>
    <w:rsid w:val="009B4DAA"/>
    <w:rsid w:val="009B4E6A"/>
    <w:rsid w:val="009B4FA5"/>
    <w:rsid w:val="009B5017"/>
    <w:rsid w:val="009B56FB"/>
    <w:rsid w:val="009B5C10"/>
    <w:rsid w:val="009B63F1"/>
    <w:rsid w:val="009B677E"/>
    <w:rsid w:val="009B6B9C"/>
    <w:rsid w:val="009B740E"/>
    <w:rsid w:val="009C05EF"/>
    <w:rsid w:val="009C061B"/>
    <w:rsid w:val="009C124D"/>
    <w:rsid w:val="009C12AA"/>
    <w:rsid w:val="009C13D4"/>
    <w:rsid w:val="009C1428"/>
    <w:rsid w:val="009C1FB6"/>
    <w:rsid w:val="009C2738"/>
    <w:rsid w:val="009C289F"/>
    <w:rsid w:val="009C2A12"/>
    <w:rsid w:val="009C30CF"/>
    <w:rsid w:val="009C35D6"/>
    <w:rsid w:val="009C39CC"/>
    <w:rsid w:val="009C3AA2"/>
    <w:rsid w:val="009C4160"/>
    <w:rsid w:val="009C42A0"/>
    <w:rsid w:val="009C43B2"/>
    <w:rsid w:val="009C4713"/>
    <w:rsid w:val="009C4F92"/>
    <w:rsid w:val="009C500C"/>
    <w:rsid w:val="009C5909"/>
    <w:rsid w:val="009C592B"/>
    <w:rsid w:val="009C5D5C"/>
    <w:rsid w:val="009C5FD9"/>
    <w:rsid w:val="009C64C7"/>
    <w:rsid w:val="009C71E9"/>
    <w:rsid w:val="009C7290"/>
    <w:rsid w:val="009C72E1"/>
    <w:rsid w:val="009C7378"/>
    <w:rsid w:val="009C79FF"/>
    <w:rsid w:val="009C7EBA"/>
    <w:rsid w:val="009D06C8"/>
    <w:rsid w:val="009D06E2"/>
    <w:rsid w:val="009D0853"/>
    <w:rsid w:val="009D0AEA"/>
    <w:rsid w:val="009D0F48"/>
    <w:rsid w:val="009D1990"/>
    <w:rsid w:val="009D31F7"/>
    <w:rsid w:val="009D3D87"/>
    <w:rsid w:val="009D41DD"/>
    <w:rsid w:val="009D4537"/>
    <w:rsid w:val="009D4D9C"/>
    <w:rsid w:val="009D4E95"/>
    <w:rsid w:val="009D4FF9"/>
    <w:rsid w:val="009D50D8"/>
    <w:rsid w:val="009D5105"/>
    <w:rsid w:val="009D527E"/>
    <w:rsid w:val="009D53E2"/>
    <w:rsid w:val="009D5B94"/>
    <w:rsid w:val="009D6127"/>
    <w:rsid w:val="009D6281"/>
    <w:rsid w:val="009D756D"/>
    <w:rsid w:val="009D7660"/>
    <w:rsid w:val="009D7890"/>
    <w:rsid w:val="009D78F7"/>
    <w:rsid w:val="009D7A96"/>
    <w:rsid w:val="009D7F41"/>
    <w:rsid w:val="009E0234"/>
    <w:rsid w:val="009E04BC"/>
    <w:rsid w:val="009E0AC4"/>
    <w:rsid w:val="009E0BFA"/>
    <w:rsid w:val="009E0EF8"/>
    <w:rsid w:val="009E0EF9"/>
    <w:rsid w:val="009E1403"/>
    <w:rsid w:val="009E190C"/>
    <w:rsid w:val="009E1ACC"/>
    <w:rsid w:val="009E1BF7"/>
    <w:rsid w:val="009E3018"/>
    <w:rsid w:val="009E339D"/>
    <w:rsid w:val="009E3914"/>
    <w:rsid w:val="009E4389"/>
    <w:rsid w:val="009E44CA"/>
    <w:rsid w:val="009E465A"/>
    <w:rsid w:val="009E4C99"/>
    <w:rsid w:val="009E5259"/>
    <w:rsid w:val="009E546F"/>
    <w:rsid w:val="009E5518"/>
    <w:rsid w:val="009E555C"/>
    <w:rsid w:val="009E5CB0"/>
    <w:rsid w:val="009E6000"/>
    <w:rsid w:val="009E687A"/>
    <w:rsid w:val="009E6C65"/>
    <w:rsid w:val="009E7237"/>
    <w:rsid w:val="009E7378"/>
    <w:rsid w:val="009E73ED"/>
    <w:rsid w:val="009E794C"/>
    <w:rsid w:val="009E7962"/>
    <w:rsid w:val="009E7F1D"/>
    <w:rsid w:val="009E7FA6"/>
    <w:rsid w:val="009F0045"/>
    <w:rsid w:val="009F0B71"/>
    <w:rsid w:val="009F0D12"/>
    <w:rsid w:val="009F106A"/>
    <w:rsid w:val="009F1496"/>
    <w:rsid w:val="009F160F"/>
    <w:rsid w:val="009F1B6E"/>
    <w:rsid w:val="009F216F"/>
    <w:rsid w:val="009F2334"/>
    <w:rsid w:val="009F302B"/>
    <w:rsid w:val="009F30BE"/>
    <w:rsid w:val="009F3587"/>
    <w:rsid w:val="009F3C0D"/>
    <w:rsid w:val="009F3D65"/>
    <w:rsid w:val="009F3FFE"/>
    <w:rsid w:val="009F408E"/>
    <w:rsid w:val="009F4428"/>
    <w:rsid w:val="009F461E"/>
    <w:rsid w:val="009F480E"/>
    <w:rsid w:val="009F4D0A"/>
    <w:rsid w:val="009F5253"/>
    <w:rsid w:val="009F55C6"/>
    <w:rsid w:val="009F5685"/>
    <w:rsid w:val="009F6ECD"/>
    <w:rsid w:val="009F7998"/>
    <w:rsid w:val="00A0026C"/>
    <w:rsid w:val="00A00605"/>
    <w:rsid w:val="00A00718"/>
    <w:rsid w:val="00A00BDB"/>
    <w:rsid w:val="00A00E1B"/>
    <w:rsid w:val="00A010DC"/>
    <w:rsid w:val="00A012F7"/>
    <w:rsid w:val="00A01FB4"/>
    <w:rsid w:val="00A0251F"/>
    <w:rsid w:val="00A02D66"/>
    <w:rsid w:val="00A02FF9"/>
    <w:rsid w:val="00A031E4"/>
    <w:rsid w:val="00A0380C"/>
    <w:rsid w:val="00A03D3D"/>
    <w:rsid w:val="00A04328"/>
    <w:rsid w:val="00A04552"/>
    <w:rsid w:val="00A051DB"/>
    <w:rsid w:val="00A0523B"/>
    <w:rsid w:val="00A0529C"/>
    <w:rsid w:val="00A053A4"/>
    <w:rsid w:val="00A058D3"/>
    <w:rsid w:val="00A05B83"/>
    <w:rsid w:val="00A05BA4"/>
    <w:rsid w:val="00A05CB1"/>
    <w:rsid w:val="00A0650D"/>
    <w:rsid w:val="00A06E3E"/>
    <w:rsid w:val="00A07758"/>
    <w:rsid w:val="00A07A7B"/>
    <w:rsid w:val="00A1053E"/>
    <w:rsid w:val="00A10F3B"/>
    <w:rsid w:val="00A111C9"/>
    <w:rsid w:val="00A1168A"/>
    <w:rsid w:val="00A11CC2"/>
    <w:rsid w:val="00A11D0C"/>
    <w:rsid w:val="00A11E43"/>
    <w:rsid w:val="00A1233D"/>
    <w:rsid w:val="00A12AC8"/>
    <w:rsid w:val="00A12AFD"/>
    <w:rsid w:val="00A12F6B"/>
    <w:rsid w:val="00A13413"/>
    <w:rsid w:val="00A138FD"/>
    <w:rsid w:val="00A13E4A"/>
    <w:rsid w:val="00A13EDB"/>
    <w:rsid w:val="00A1468A"/>
    <w:rsid w:val="00A14C0C"/>
    <w:rsid w:val="00A14C94"/>
    <w:rsid w:val="00A14CD6"/>
    <w:rsid w:val="00A1518B"/>
    <w:rsid w:val="00A159B6"/>
    <w:rsid w:val="00A15A11"/>
    <w:rsid w:val="00A1602E"/>
    <w:rsid w:val="00A160DD"/>
    <w:rsid w:val="00A16B5C"/>
    <w:rsid w:val="00A16E8D"/>
    <w:rsid w:val="00A171B6"/>
    <w:rsid w:val="00A17781"/>
    <w:rsid w:val="00A17BFD"/>
    <w:rsid w:val="00A17EF2"/>
    <w:rsid w:val="00A20137"/>
    <w:rsid w:val="00A203FC"/>
    <w:rsid w:val="00A208C8"/>
    <w:rsid w:val="00A20930"/>
    <w:rsid w:val="00A20AC2"/>
    <w:rsid w:val="00A20C34"/>
    <w:rsid w:val="00A20DA6"/>
    <w:rsid w:val="00A20F43"/>
    <w:rsid w:val="00A2197B"/>
    <w:rsid w:val="00A21D0B"/>
    <w:rsid w:val="00A21D1B"/>
    <w:rsid w:val="00A21D40"/>
    <w:rsid w:val="00A21D45"/>
    <w:rsid w:val="00A22305"/>
    <w:rsid w:val="00A22493"/>
    <w:rsid w:val="00A22537"/>
    <w:rsid w:val="00A22C92"/>
    <w:rsid w:val="00A22F16"/>
    <w:rsid w:val="00A2303E"/>
    <w:rsid w:val="00A23258"/>
    <w:rsid w:val="00A233E5"/>
    <w:rsid w:val="00A237E6"/>
    <w:rsid w:val="00A23B56"/>
    <w:rsid w:val="00A23BC6"/>
    <w:rsid w:val="00A23C08"/>
    <w:rsid w:val="00A23DAC"/>
    <w:rsid w:val="00A24028"/>
    <w:rsid w:val="00A24192"/>
    <w:rsid w:val="00A24368"/>
    <w:rsid w:val="00A2438D"/>
    <w:rsid w:val="00A243F1"/>
    <w:rsid w:val="00A244F6"/>
    <w:rsid w:val="00A24766"/>
    <w:rsid w:val="00A24C49"/>
    <w:rsid w:val="00A250AD"/>
    <w:rsid w:val="00A258F7"/>
    <w:rsid w:val="00A25EB5"/>
    <w:rsid w:val="00A25F09"/>
    <w:rsid w:val="00A2602E"/>
    <w:rsid w:val="00A265F1"/>
    <w:rsid w:val="00A2682A"/>
    <w:rsid w:val="00A27136"/>
    <w:rsid w:val="00A2764B"/>
    <w:rsid w:val="00A27682"/>
    <w:rsid w:val="00A2783E"/>
    <w:rsid w:val="00A27936"/>
    <w:rsid w:val="00A27B6A"/>
    <w:rsid w:val="00A27FA3"/>
    <w:rsid w:val="00A30C19"/>
    <w:rsid w:val="00A30D38"/>
    <w:rsid w:val="00A30D5F"/>
    <w:rsid w:val="00A311A5"/>
    <w:rsid w:val="00A31214"/>
    <w:rsid w:val="00A31588"/>
    <w:rsid w:val="00A31EF8"/>
    <w:rsid w:val="00A32238"/>
    <w:rsid w:val="00A333F1"/>
    <w:rsid w:val="00A33540"/>
    <w:rsid w:val="00A33823"/>
    <w:rsid w:val="00A35044"/>
    <w:rsid w:val="00A3539E"/>
    <w:rsid w:val="00A35897"/>
    <w:rsid w:val="00A360DF"/>
    <w:rsid w:val="00A369B4"/>
    <w:rsid w:val="00A36B96"/>
    <w:rsid w:val="00A3705B"/>
    <w:rsid w:val="00A37063"/>
    <w:rsid w:val="00A37516"/>
    <w:rsid w:val="00A37960"/>
    <w:rsid w:val="00A37AFC"/>
    <w:rsid w:val="00A37BEB"/>
    <w:rsid w:val="00A4076C"/>
    <w:rsid w:val="00A40DB7"/>
    <w:rsid w:val="00A40EBB"/>
    <w:rsid w:val="00A41A17"/>
    <w:rsid w:val="00A41E2A"/>
    <w:rsid w:val="00A42AA3"/>
    <w:rsid w:val="00A42BDF"/>
    <w:rsid w:val="00A43486"/>
    <w:rsid w:val="00A44E4C"/>
    <w:rsid w:val="00A45093"/>
    <w:rsid w:val="00A450DC"/>
    <w:rsid w:val="00A45AF9"/>
    <w:rsid w:val="00A45C75"/>
    <w:rsid w:val="00A45CFB"/>
    <w:rsid w:val="00A45DB1"/>
    <w:rsid w:val="00A463FB"/>
    <w:rsid w:val="00A46576"/>
    <w:rsid w:val="00A466EF"/>
    <w:rsid w:val="00A4687A"/>
    <w:rsid w:val="00A474EA"/>
    <w:rsid w:val="00A47BDC"/>
    <w:rsid w:val="00A504E8"/>
    <w:rsid w:val="00A5099F"/>
    <w:rsid w:val="00A509F3"/>
    <w:rsid w:val="00A50CF2"/>
    <w:rsid w:val="00A50DFA"/>
    <w:rsid w:val="00A50E82"/>
    <w:rsid w:val="00A51408"/>
    <w:rsid w:val="00A519AA"/>
    <w:rsid w:val="00A51C53"/>
    <w:rsid w:val="00A51CD7"/>
    <w:rsid w:val="00A51DFA"/>
    <w:rsid w:val="00A51E53"/>
    <w:rsid w:val="00A522D3"/>
    <w:rsid w:val="00A5240F"/>
    <w:rsid w:val="00A525E5"/>
    <w:rsid w:val="00A52797"/>
    <w:rsid w:val="00A52A12"/>
    <w:rsid w:val="00A5391C"/>
    <w:rsid w:val="00A53CB9"/>
    <w:rsid w:val="00A54994"/>
    <w:rsid w:val="00A54C14"/>
    <w:rsid w:val="00A54CDC"/>
    <w:rsid w:val="00A54DAF"/>
    <w:rsid w:val="00A5502D"/>
    <w:rsid w:val="00A55A24"/>
    <w:rsid w:val="00A566A1"/>
    <w:rsid w:val="00A568AB"/>
    <w:rsid w:val="00A56B23"/>
    <w:rsid w:val="00A57349"/>
    <w:rsid w:val="00A57CFA"/>
    <w:rsid w:val="00A604F9"/>
    <w:rsid w:val="00A609A7"/>
    <w:rsid w:val="00A60AAF"/>
    <w:rsid w:val="00A618D1"/>
    <w:rsid w:val="00A61E4E"/>
    <w:rsid w:val="00A621CD"/>
    <w:rsid w:val="00A62698"/>
    <w:rsid w:val="00A62849"/>
    <w:rsid w:val="00A62F8C"/>
    <w:rsid w:val="00A6339F"/>
    <w:rsid w:val="00A6364C"/>
    <w:rsid w:val="00A63887"/>
    <w:rsid w:val="00A63A8E"/>
    <w:rsid w:val="00A63B10"/>
    <w:rsid w:val="00A64456"/>
    <w:rsid w:val="00A6509A"/>
    <w:rsid w:val="00A65D7F"/>
    <w:rsid w:val="00A66554"/>
    <w:rsid w:val="00A66688"/>
    <w:rsid w:val="00A66D07"/>
    <w:rsid w:val="00A67E1B"/>
    <w:rsid w:val="00A67E55"/>
    <w:rsid w:val="00A70126"/>
    <w:rsid w:val="00A70205"/>
    <w:rsid w:val="00A7020A"/>
    <w:rsid w:val="00A706E2"/>
    <w:rsid w:val="00A7080A"/>
    <w:rsid w:val="00A70F99"/>
    <w:rsid w:val="00A7120E"/>
    <w:rsid w:val="00A7135B"/>
    <w:rsid w:val="00A720E1"/>
    <w:rsid w:val="00A7279D"/>
    <w:rsid w:val="00A730CE"/>
    <w:rsid w:val="00A734B6"/>
    <w:rsid w:val="00A734D9"/>
    <w:rsid w:val="00A73639"/>
    <w:rsid w:val="00A737D9"/>
    <w:rsid w:val="00A7395A"/>
    <w:rsid w:val="00A74DA9"/>
    <w:rsid w:val="00A753DE"/>
    <w:rsid w:val="00A75468"/>
    <w:rsid w:val="00A7557A"/>
    <w:rsid w:val="00A76344"/>
    <w:rsid w:val="00A7656E"/>
    <w:rsid w:val="00A768C5"/>
    <w:rsid w:val="00A7697C"/>
    <w:rsid w:val="00A76AD7"/>
    <w:rsid w:val="00A771B4"/>
    <w:rsid w:val="00A77A77"/>
    <w:rsid w:val="00A77A8E"/>
    <w:rsid w:val="00A80235"/>
    <w:rsid w:val="00A80B1B"/>
    <w:rsid w:val="00A80C82"/>
    <w:rsid w:val="00A80DAF"/>
    <w:rsid w:val="00A80FC3"/>
    <w:rsid w:val="00A817BE"/>
    <w:rsid w:val="00A81B36"/>
    <w:rsid w:val="00A8211A"/>
    <w:rsid w:val="00A82DC5"/>
    <w:rsid w:val="00A82F85"/>
    <w:rsid w:val="00A831F8"/>
    <w:rsid w:val="00A83328"/>
    <w:rsid w:val="00A83887"/>
    <w:rsid w:val="00A8394B"/>
    <w:rsid w:val="00A83D1B"/>
    <w:rsid w:val="00A83FE1"/>
    <w:rsid w:val="00A84D3D"/>
    <w:rsid w:val="00A852BE"/>
    <w:rsid w:val="00A85302"/>
    <w:rsid w:val="00A8565D"/>
    <w:rsid w:val="00A8594F"/>
    <w:rsid w:val="00A85A43"/>
    <w:rsid w:val="00A85CF6"/>
    <w:rsid w:val="00A85F98"/>
    <w:rsid w:val="00A864BC"/>
    <w:rsid w:val="00A86FA6"/>
    <w:rsid w:val="00A8707A"/>
    <w:rsid w:val="00A87320"/>
    <w:rsid w:val="00A90196"/>
    <w:rsid w:val="00A901A4"/>
    <w:rsid w:val="00A9022E"/>
    <w:rsid w:val="00A903D6"/>
    <w:rsid w:val="00A91418"/>
    <w:rsid w:val="00A91669"/>
    <w:rsid w:val="00A91992"/>
    <w:rsid w:val="00A92515"/>
    <w:rsid w:val="00A92C28"/>
    <w:rsid w:val="00A92C4A"/>
    <w:rsid w:val="00A92D96"/>
    <w:rsid w:val="00A92E06"/>
    <w:rsid w:val="00A931E1"/>
    <w:rsid w:val="00A936B8"/>
    <w:rsid w:val="00A93724"/>
    <w:rsid w:val="00A93765"/>
    <w:rsid w:val="00A941E8"/>
    <w:rsid w:val="00A941EB"/>
    <w:rsid w:val="00A942F2"/>
    <w:rsid w:val="00A9436C"/>
    <w:rsid w:val="00A943DC"/>
    <w:rsid w:val="00A94492"/>
    <w:rsid w:val="00A94721"/>
    <w:rsid w:val="00A9487E"/>
    <w:rsid w:val="00A94882"/>
    <w:rsid w:val="00A94A3D"/>
    <w:rsid w:val="00A94A72"/>
    <w:rsid w:val="00A94C78"/>
    <w:rsid w:val="00A951EB"/>
    <w:rsid w:val="00A95263"/>
    <w:rsid w:val="00A95BA7"/>
    <w:rsid w:val="00A95BAA"/>
    <w:rsid w:val="00A95CE2"/>
    <w:rsid w:val="00A96530"/>
    <w:rsid w:val="00A9673A"/>
    <w:rsid w:val="00A971F3"/>
    <w:rsid w:val="00A97578"/>
    <w:rsid w:val="00AA01AF"/>
    <w:rsid w:val="00AA0479"/>
    <w:rsid w:val="00AA04B0"/>
    <w:rsid w:val="00AA05D0"/>
    <w:rsid w:val="00AA09BB"/>
    <w:rsid w:val="00AA0C0C"/>
    <w:rsid w:val="00AA1433"/>
    <w:rsid w:val="00AA1652"/>
    <w:rsid w:val="00AA18AA"/>
    <w:rsid w:val="00AA1984"/>
    <w:rsid w:val="00AA1ACA"/>
    <w:rsid w:val="00AA2642"/>
    <w:rsid w:val="00AA2907"/>
    <w:rsid w:val="00AA294F"/>
    <w:rsid w:val="00AA2CF9"/>
    <w:rsid w:val="00AA30EF"/>
    <w:rsid w:val="00AA34A7"/>
    <w:rsid w:val="00AA35C0"/>
    <w:rsid w:val="00AA4773"/>
    <w:rsid w:val="00AA4A7F"/>
    <w:rsid w:val="00AA52CF"/>
    <w:rsid w:val="00AA551A"/>
    <w:rsid w:val="00AA55A8"/>
    <w:rsid w:val="00AA5A64"/>
    <w:rsid w:val="00AA6164"/>
    <w:rsid w:val="00AA6476"/>
    <w:rsid w:val="00AA6505"/>
    <w:rsid w:val="00AA663F"/>
    <w:rsid w:val="00AA6679"/>
    <w:rsid w:val="00AA68C7"/>
    <w:rsid w:val="00AA703E"/>
    <w:rsid w:val="00AA7668"/>
    <w:rsid w:val="00AA7704"/>
    <w:rsid w:val="00AA7A4D"/>
    <w:rsid w:val="00AA7E31"/>
    <w:rsid w:val="00AB0661"/>
    <w:rsid w:val="00AB074D"/>
    <w:rsid w:val="00AB0A53"/>
    <w:rsid w:val="00AB0E48"/>
    <w:rsid w:val="00AB1197"/>
    <w:rsid w:val="00AB129D"/>
    <w:rsid w:val="00AB153A"/>
    <w:rsid w:val="00AB3378"/>
    <w:rsid w:val="00AB342D"/>
    <w:rsid w:val="00AB36EE"/>
    <w:rsid w:val="00AB3CDD"/>
    <w:rsid w:val="00AB3D36"/>
    <w:rsid w:val="00AB410A"/>
    <w:rsid w:val="00AB4227"/>
    <w:rsid w:val="00AB4853"/>
    <w:rsid w:val="00AB53A0"/>
    <w:rsid w:val="00AB55E8"/>
    <w:rsid w:val="00AB57EA"/>
    <w:rsid w:val="00AB5C7B"/>
    <w:rsid w:val="00AB65D8"/>
    <w:rsid w:val="00AB68E3"/>
    <w:rsid w:val="00AB69B3"/>
    <w:rsid w:val="00AB7998"/>
    <w:rsid w:val="00AC0464"/>
    <w:rsid w:val="00AC07A2"/>
    <w:rsid w:val="00AC11BD"/>
    <w:rsid w:val="00AC14BD"/>
    <w:rsid w:val="00AC1954"/>
    <w:rsid w:val="00AC1B9E"/>
    <w:rsid w:val="00AC22A1"/>
    <w:rsid w:val="00AC2A69"/>
    <w:rsid w:val="00AC2CD4"/>
    <w:rsid w:val="00AC3572"/>
    <w:rsid w:val="00AC3B0A"/>
    <w:rsid w:val="00AC3DC2"/>
    <w:rsid w:val="00AC3FD8"/>
    <w:rsid w:val="00AC42AB"/>
    <w:rsid w:val="00AC4507"/>
    <w:rsid w:val="00AC47EF"/>
    <w:rsid w:val="00AC491B"/>
    <w:rsid w:val="00AC4957"/>
    <w:rsid w:val="00AC4D48"/>
    <w:rsid w:val="00AC4D4F"/>
    <w:rsid w:val="00AC5360"/>
    <w:rsid w:val="00AC577A"/>
    <w:rsid w:val="00AC5946"/>
    <w:rsid w:val="00AC64CA"/>
    <w:rsid w:val="00AC6655"/>
    <w:rsid w:val="00AC697C"/>
    <w:rsid w:val="00AC6BB7"/>
    <w:rsid w:val="00AC6CBF"/>
    <w:rsid w:val="00AC6EC3"/>
    <w:rsid w:val="00AC702F"/>
    <w:rsid w:val="00AC726E"/>
    <w:rsid w:val="00AC74D0"/>
    <w:rsid w:val="00AC771E"/>
    <w:rsid w:val="00AC7A8F"/>
    <w:rsid w:val="00AC7B55"/>
    <w:rsid w:val="00AD0495"/>
    <w:rsid w:val="00AD0A16"/>
    <w:rsid w:val="00AD0AE4"/>
    <w:rsid w:val="00AD0DF0"/>
    <w:rsid w:val="00AD0F82"/>
    <w:rsid w:val="00AD107D"/>
    <w:rsid w:val="00AD1244"/>
    <w:rsid w:val="00AD1422"/>
    <w:rsid w:val="00AD1EBB"/>
    <w:rsid w:val="00AD1F46"/>
    <w:rsid w:val="00AD210A"/>
    <w:rsid w:val="00AD2143"/>
    <w:rsid w:val="00AD25E2"/>
    <w:rsid w:val="00AD2811"/>
    <w:rsid w:val="00AD289E"/>
    <w:rsid w:val="00AD29F0"/>
    <w:rsid w:val="00AD2B63"/>
    <w:rsid w:val="00AD320A"/>
    <w:rsid w:val="00AD32A2"/>
    <w:rsid w:val="00AD3485"/>
    <w:rsid w:val="00AD34BC"/>
    <w:rsid w:val="00AD3710"/>
    <w:rsid w:val="00AD3894"/>
    <w:rsid w:val="00AD3A49"/>
    <w:rsid w:val="00AD3A51"/>
    <w:rsid w:val="00AD3F89"/>
    <w:rsid w:val="00AD407B"/>
    <w:rsid w:val="00AD436C"/>
    <w:rsid w:val="00AD4859"/>
    <w:rsid w:val="00AD4D2D"/>
    <w:rsid w:val="00AD51EE"/>
    <w:rsid w:val="00AD546C"/>
    <w:rsid w:val="00AD54C1"/>
    <w:rsid w:val="00AD551C"/>
    <w:rsid w:val="00AD5712"/>
    <w:rsid w:val="00AD6610"/>
    <w:rsid w:val="00AD7F2A"/>
    <w:rsid w:val="00AE0422"/>
    <w:rsid w:val="00AE0A3F"/>
    <w:rsid w:val="00AE0BC1"/>
    <w:rsid w:val="00AE13CD"/>
    <w:rsid w:val="00AE159C"/>
    <w:rsid w:val="00AE1D48"/>
    <w:rsid w:val="00AE225C"/>
    <w:rsid w:val="00AE2268"/>
    <w:rsid w:val="00AE3910"/>
    <w:rsid w:val="00AE3A9C"/>
    <w:rsid w:val="00AE3B31"/>
    <w:rsid w:val="00AE4995"/>
    <w:rsid w:val="00AE4AD8"/>
    <w:rsid w:val="00AE4F4E"/>
    <w:rsid w:val="00AE5645"/>
    <w:rsid w:val="00AE56BB"/>
    <w:rsid w:val="00AE5892"/>
    <w:rsid w:val="00AE58DF"/>
    <w:rsid w:val="00AE603A"/>
    <w:rsid w:val="00AE6235"/>
    <w:rsid w:val="00AE64BA"/>
    <w:rsid w:val="00AE655D"/>
    <w:rsid w:val="00AE6708"/>
    <w:rsid w:val="00AE6865"/>
    <w:rsid w:val="00AE6BC4"/>
    <w:rsid w:val="00AE6D46"/>
    <w:rsid w:val="00AE6FD1"/>
    <w:rsid w:val="00AE70AF"/>
    <w:rsid w:val="00AE70FF"/>
    <w:rsid w:val="00AE7884"/>
    <w:rsid w:val="00AE7912"/>
    <w:rsid w:val="00AE7C29"/>
    <w:rsid w:val="00AE7ED8"/>
    <w:rsid w:val="00AE7F8E"/>
    <w:rsid w:val="00AF0093"/>
    <w:rsid w:val="00AF024D"/>
    <w:rsid w:val="00AF056D"/>
    <w:rsid w:val="00AF079D"/>
    <w:rsid w:val="00AF09D4"/>
    <w:rsid w:val="00AF0A03"/>
    <w:rsid w:val="00AF0C23"/>
    <w:rsid w:val="00AF1470"/>
    <w:rsid w:val="00AF149E"/>
    <w:rsid w:val="00AF1520"/>
    <w:rsid w:val="00AF15CF"/>
    <w:rsid w:val="00AF1842"/>
    <w:rsid w:val="00AF1BF6"/>
    <w:rsid w:val="00AF1D6E"/>
    <w:rsid w:val="00AF1EF9"/>
    <w:rsid w:val="00AF2604"/>
    <w:rsid w:val="00AF2C8F"/>
    <w:rsid w:val="00AF308B"/>
    <w:rsid w:val="00AF3587"/>
    <w:rsid w:val="00AF373B"/>
    <w:rsid w:val="00AF3B88"/>
    <w:rsid w:val="00AF3C34"/>
    <w:rsid w:val="00AF3E60"/>
    <w:rsid w:val="00AF40F2"/>
    <w:rsid w:val="00AF42F9"/>
    <w:rsid w:val="00AF4442"/>
    <w:rsid w:val="00AF449C"/>
    <w:rsid w:val="00AF4A56"/>
    <w:rsid w:val="00AF4C5D"/>
    <w:rsid w:val="00AF4E42"/>
    <w:rsid w:val="00AF4E96"/>
    <w:rsid w:val="00AF541E"/>
    <w:rsid w:val="00AF59F0"/>
    <w:rsid w:val="00AF5C24"/>
    <w:rsid w:val="00AF5EA4"/>
    <w:rsid w:val="00AF652B"/>
    <w:rsid w:val="00AF65B3"/>
    <w:rsid w:val="00AF6E17"/>
    <w:rsid w:val="00AF71EF"/>
    <w:rsid w:val="00AF73C4"/>
    <w:rsid w:val="00AF7585"/>
    <w:rsid w:val="00AF7677"/>
    <w:rsid w:val="00AF7F15"/>
    <w:rsid w:val="00B003B1"/>
    <w:rsid w:val="00B0062F"/>
    <w:rsid w:val="00B00BE7"/>
    <w:rsid w:val="00B00C1D"/>
    <w:rsid w:val="00B00F4B"/>
    <w:rsid w:val="00B01726"/>
    <w:rsid w:val="00B01912"/>
    <w:rsid w:val="00B01B35"/>
    <w:rsid w:val="00B02230"/>
    <w:rsid w:val="00B027D9"/>
    <w:rsid w:val="00B0288E"/>
    <w:rsid w:val="00B02CF0"/>
    <w:rsid w:val="00B03247"/>
    <w:rsid w:val="00B03DBE"/>
    <w:rsid w:val="00B04265"/>
    <w:rsid w:val="00B043C3"/>
    <w:rsid w:val="00B049AF"/>
    <w:rsid w:val="00B04AF1"/>
    <w:rsid w:val="00B04D94"/>
    <w:rsid w:val="00B04E24"/>
    <w:rsid w:val="00B051A8"/>
    <w:rsid w:val="00B051DB"/>
    <w:rsid w:val="00B051FE"/>
    <w:rsid w:val="00B0554D"/>
    <w:rsid w:val="00B05937"/>
    <w:rsid w:val="00B05968"/>
    <w:rsid w:val="00B0620B"/>
    <w:rsid w:val="00B0627C"/>
    <w:rsid w:val="00B062C6"/>
    <w:rsid w:val="00B06B9A"/>
    <w:rsid w:val="00B0720C"/>
    <w:rsid w:val="00B07B5C"/>
    <w:rsid w:val="00B07BFB"/>
    <w:rsid w:val="00B07CEC"/>
    <w:rsid w:val="00B07DFA"/>
    <w:rsid w:val="00B10703"/>
    <w:rsid w:val="00B11478"/>
    <w:rsid w:val="00B11536"/>
    <w:rsid w:val="00B1199B"/>
    <w:rsid w:val="00B1214E"/>
    <w:rsid w:val="00B123C1"/>
    <w:rsid w:val="00B126A1"/>
    <w:rsid w:val="00B12703"/>
    <w:rsid w:val="00B1283E"/>
    <w:rsid w:val="00B12C2D"/>
    <w:rsid w:val="00B1338E"/>
    <w:rsid w:val="00B13ADA"/>
    <w:rsid w:val="00B141C0"/>
    <w:rsid w:val="00B14335"/>
    <w:rsid w:val="00B143D7"/>
    <w:rsid w:val="00B145E8"/>
    <w:rsid w:val="00B146B9"/>
    <w:rsid w:val="00B1513D"/>
    <w:rsid w:val="00B15B52"/>
    <w:rsid w:val="00B15B6C"/>
    <w:rsid w:val="00B15CCF"/>
    <w:rsid w:val="00B15E1B"/>
    <w:rsid w:val="00B1617F"/>
    <w:rsid w:val="00B1623B"/>
    <w:rsid w:val="00B166C6"/>
    <w:rsid w:val="00B166D9"/>
    <w:rsid w:val="00B170D6"/>
    <w:rsid w:val="00B17340"/>
    <w:rsid w:val="00B177CD"/>
    <w:rsid w:val="00B17828"/>
    <w:rsid w:val="00B17E2C"/>
    <w:rsid w:val="00B20001"/>
    <w:rsid w:val="00B203C2"/>
    <w:rsid w:val="00B215D2"/>
    <w:rsid w:val="00B21B50"/>
    <w:rsid w:val="00B220C7"/>
    <w:rsid w:val="00B22239"/>
    <w:rsid w:val="00B2249F"/>
    <w:rsid w:val="00B22B88"/>
    <w:rsid w:val="00B22D03"/>
    <w:rsid w:val="00B22D92"/>
    <w:rsid w:val="00B22DC0"/>
    <w:rsid w:val="00B22E28"/>
    <w:rsid w:val="00B22E40"/>
    <w:rsid w:val="00B23031"/>
    <w:rsid w:val="00B2336B"/>
    <w:rsid w:val="00B237D0"/>
    <w:rsid w:val="00B23A14"/>
    <w:rsid w:val="00B24140"/>
    <w:rsid w:val="00B24EB9"/>
    <w:rsid w:val="00B25035"/>
    <w:rsid w:val="00B25A07"/>
    <w:rsid w:val="00B25A9A"/>
    <w:rsid w:val="00B25C0E"/>
    <w:rsid w:val="00B25C55"/>
    <w:rsid w:val="00B25CAF"/>
    <w:rsid w:val="00B26178"/>
    <w:rsid w:val="00B26729"/>
    <w:rsid w:val="00B26B6F"/>
    <w:rsid w:val="00B2700E"/>
    <w:rsid w:val="00B27B79"/>
    <w:rsid w:val="00B27D94"/>
    <w:rsid w:val="00B30110"/>
    <w:rsid w:val="00B30289"/>
    <w:rsid w:val="00B30C61"/>
    <w:rsid w:val="00B30DFC"/>
    <w:rsid w:val="00B3127B"/>
    <w:rsid w:val="00B3128D"/>
    <w:rsid w:val="00B313C0"/>
    <w:rsid w:val="00B3160E"/>
    <w:rsid w:val="00B316D7"/>
    <w:rsid w:val="00B31833"/>
    <w:rsid w:val="00B31B06"/>
    <w:rsid w:val="00B31C93"/>
    <w:rsid w:val="00B31DB2"/>
    <w:rsid w:val="00B322B8"/>
    <w:rsid w:val="00B3257F"/>
    <w:rsid w:val="00B3343F"/>
    <w:rsid w:val="00B33956"/>
    <w:rsid w:val="00B33CAE"/>
    <w:rsid w:val="00B341C2"/>
    <w:rsid w:val="00B342F2"/>
    <w:rsid w:val="00B35070"/>
    <w:rsid w:val="00B355BB"/>
    <w:rsid w:val="00B359BF"/>
    <w:rsid w:val="00B36DC1"/>
    <w:rsid w:val="00B37128"/>
    <w:rsid w:val="00B37532"/>
    <w:rsid w:val="00B378E0"/>
    <w:rsid w:val="00B37AC9"/>
    <w:rsid w:val="00B37B0B"/>
    <w:rsid w:val="00B37C61"/>
    <w:rsid w:val="00B4028C"/>
    <w:rsid w:val="00B40728"/>
    <w:rsid w:val="00B4094D"/>
    <w:rsid w:val="00B40D6E"/>
    <w:rsid w:val="00B416DC"/>
    <w:rsid w:val="00B41733"/>
    <w:rsid w:val="00B41778"/>
    <w:rsid w:val="00B41F2D"/>
    <w:rsid w:val="00B42842"/>
    <w:rsid w:val="00B4312C"/>
    <w:rsid w:val="00B433BF"/>
    <w:rsid w:val="00B43682"/>
    <w:rsid w:val="00B43787"/>
    <w:rsid w:val="00B4388D"/>
    <w:rsid w:val="00B43B5B"/>
    <w:rsid w:val="00B43D54"/>
    <w:rsid w:val="00B440D7"/>
    <w:rsid w:val="00B44229"/>
    <w:rsid w:val="00B44AE4"/>
    <w:rsid w:val="00B450A3"/>
    <w:rsid w:val="00B4532C"/>
    <w:rsid w:val="00B454EF"/>
    <w:rsid w:val="00B4593D"/>
    <w:rsid w:val="00B45F6C"/>
    <w:rsid w:val="00B4619C"/>
    <w:rsid w:val="00B468ED"/>
    <w:rsid w:val="00B46C55"/>
    <w:rsid w:val="00B46D81"/>
    <w:rsid w:val="00B4738E"/>
    <w:rsid w:val="00B475D1"/>
    <w:rsid w:val="00B477A6"/>
    <w:rsid w:val="00B47AD7"/>
    <w:rsid w:val="00B47B98"/>
    <w:rsid w:val="00B47BAB"/>
    <w:rsid w:val="00B47BFE"/>
    <w:rsid w:val="00B47FA0"/>
    <w:rsid w:val="00B500C8"/>
    <w:rsid w:val="00B501B8"/>
    <w:rsid w:val="00B50377"/>
    <w:rsid w:val="00B50575"/>
    <w:rsid w:val="00B507BA"/>
    <w:rsid w:val="00B50A51"/>
    <w:rsid w:val="00B50C9D"/>
    <w:rsid w:val="00B50D1A"/>
    <w:rsid w:val="00B51044"/>
    <w:rsid w:val="00B519D7"/>
    <w:rsid w:val="00B519F2"/>
    <w:rsid w:val="00B52613"/>
    <w:rsid w:val="00B52A58"/>
    <w:rsid w:val="00B52A8D"/>
    <w:rsid w:val="00B52F64"/>
    <w:rsid w:val="00B53982"/>
    <w:rsid w:val="00B53D53"/>
    <w:rsid w:val="00B54125"/>
    <w:rsid w:val="00B54184"/>
    <w:rsid w:val="00B546EA"/>
    <w:rsid w:val="00B54849"/>
    <w:rsid w:val="00B54936"/>
    <w:rsid w:val="00B54F06"/>
    <w:rsid w:val="00B553B9"/>
    <w:rsid w:val="00B55511"/>
    <w:rsid w:val="00B55993"/>
    <w:rsid w:val="00B55A6A"/>
    <w:rsid w:val="00B56A2A"/>
    <w:rsid w:val="00B56D7E"/>
    <w:rsid w:val="00B57305"/>
    <w:rsid w:val="00B57338"/>
    <w:rsid w:val="00B57DCA"/>
    <w:rsid w:val="00B600CE"/>
    <w:rsid w:val="00B60154"/>
    <w:rsid w:val="00B6083B"/>
    <w:rsid w:val="00B609AD"/>
    <w:rsid w:val="00B60BDB"/>
    <w:rsid w:val="00B60CE6"/>
    <w:rsid w:val="00B611E0"/>
    <w:rsid w:val="00B6168A"/>
    <w:rsid w:val="00B61717"/>
    <w:rsid w:val="00B6192A"/>
    <w:rsid w:val="00B61BFD"/>
    <w:rsid w:val="00B62384"/>
    <w:rsid w:val="00B62514"/>
    <w:rsid w:val="00B6283E"/>
    <w:rsid w:val="00B62D19"/>
    <w:rsid w:val="00B63081"/>
    <w:rsid w:val="00B6326F"/>
    <w:rsid w:val="00B63344"/>
    <w:rsid w:val="00B63417"/>
    <w:rsid w:val="00B63491"/>
    <w:rsid w:val="00B63981"/>
    <w:rsid w:val="00B63A21"/>
    <w:rsid w:val="00B63A4E"/>
    <w:rsid w:val="00B64543"/>
    <w:rsid w:val="00B64D19"/>
    <w:rsid w:val="00B64F09"/>
    <w:rsid w:val="00B652C4"/>
    <w:rsid w:val="00B659D0"/>
    <w:rsid w:val="00B65B57"/>
    <w:rsid w:val="00B65C12"/>
    <w:rsid w:val="00B65EFE"/>
    <w:rsid w:val="00B66109"/>
    <w:rsid w:val="00B66B9B"/>
    <w:rsid w:val="00B66BE7"/>
    <w:rsid w:val="00B671ED"/>
    <w:rsid w:val="00B67241"/>
    <w:rsid w:val="00B6735E"/>
    <w:rsid w:val="00B67538"/>
    <w:rsid w:val="00B67CB6"/>
    <w:rsid w:val="00B67DA1"/>
    <w:rsid w:val="00B67FBC"/>
    <w:rsid w:val="00B67FF6"/>
    <w:rsid w:val="00B7024C"/>
    <w:rsid w:val="00B703A4"/>
    <w:rsid w:val="00B70CE4"/>
    <w:rsid w:val="00B71018"/>
    <w:rsid w:val="00B7110F"/>
    <w:rsid w:val="00B7137B"/>
    <w:rsid w:val="00B724C4"/>
    <w:rsid w:val="00B72B3D"/>
    <w:rsid w:val="00B73182"/>
    <w:rsid w:val="00B73B81"/>
    <w:rsid w:val="00B746E9"/>
    <w:rsid w:val="00B74AFD"/>
    <w:rsid w:val="00B75213"/>
    <w:rsid w:val="00B754D4"/>
    <w:rsid w:val="00B75C5E"/>
    <w:rsid w:val="00B76660"/>
    <w:rsid w:val="00B76663"/>
    <w:rsid w:val="00B76930"/>
    <w:rsid w:val="00B76A99"/>
    <w:rsid w:val="00B77318"/>
    <w:rsid w:val="00B77940"/>
    <w:rsid w:val="00B77A32"/>
    <w:rsid w:val="00B77D05"/>
    <w:rsid w:val="00B800A4"/>
    <w:rsid w:val="00B805BF"/>
    <w:rsid w:val="00B80853"/>
    <w:rsid w:val="00B80A1B"/>
    <w:rsid w:val="00B80BCB"/>
    <w:rsid w:val="00B811F2"/>
    <w:rsid w:val="00B8136F"/>
    <w:rsid w:val="00B81BF4"/>
    <w:rsid w:val="00B81CBA"/>
    <w:rsid w:val="00B81DD8"/>
    <w:rsid w:val="00B81EF2"/>
    <w:rsid w:val="00B8204C"/>
    <w:rsid w:val="00B82385"/>
    <w:rsid w:val="00B8264F"/>
    <w:rsid w:val="00B833B9"/>
    <w:rsid w:val="00B838D6"/>
    <w:rsid w:val="00B83996"/>
    <w:rsid w:val="00B83A46"/>
    <w:rsid w:val="00B83A84"/>
    <w:rsid w:val="00B83A88"/>
    <w:rsid w:val="00B844AF"/>
    <w:rsid w:val="00B8463F"/>
    <w:rsid w:val="00B84AB5"/>
    <w:rsid w:val="00B84EC9"/>
    <w:rsid w:val="00B8550F"/>
    <w:rsid w:val="00B858BF"/>
    <w:rsid w:val="00B85A86"/>
    <w:rsid w:val="00B85C4C"/>
    <w:rsid w:val="00B864F1"/>
    <w:rsid w:val="00B86D3A"/>
    <w:rsid w:val="00B8777A"/>
    <w:rsid w:val="00B87C84"/>
    <w:rsid w:val="00B9033E"/>
    <w:rsid w:val="00B9090B"/>
    <w:rsid w:val="00B90C97"/>
    <w:rsid w:val="00B912F0"/>
    <w:rsid w:val="00B918EB"/>
    <w:rsid w:val="00B91D92"/>
    <w:rsid w:val="00B920F0"/>
    <w:rsid w:val="00B930EC"/>
    <w:rsid w:val="00B9494D"/>
    <w:rsid w:val="00B9496D"/>
    <w:rsid w:val="00B94C7C"/>
    <w:rsid w:val="00B95120"/>
    <w:rsid w:val="00B952DD"/>
    <w:rsid w:val="00B95DA6"/>
    <w:rsid w:val="00B961EF"/>
    <w:rsid w:val="00B964C6"/>
    <w:rsid w:val="00B969CB"/>
    <w:rsid w:val="00B96D5B"/>
    <w:rsid w:val="00B970C5"/>
    <w:rsid w:val="00B9718D"/>
    <w:rsid w:val="00B97205"/>
    <w:rsid w:val="00B9770C"/>
    <w:rsid w:val="00B9788B"/>
    <w:rsid w:val="00B97C7A"/>
    <w:rsid w:val="00BA0006"/>
    <w:rsid w:val="00BA04F1"/>
    <w:rsid w:val="00BA09DB"/>
    <w:rsid w:val="00BA144A"/>
    <w:rsid w:val="00BA1615"/>
    <w:rsid w:val="00BA1722"/>
    <w:rsid w:val="00BA1BB6"/>
    <w:rsid w:val="00BA1C81"/>
    <w:rsid w:val="00BA1EA2"/>
    <w:rsid w:val="00BA233E"/>
    <w:rsid w:val="00BA25AB"/>
    <w:rsid w:val="00BA2AE9"/>
    <w:rsid w:val="00BA32AD"/>
    <w:rsid w:val="00BA3362"/>
    <w:rsid w:val="00BA33AC"/>
    <w:rsid w:val="00BA3480"/>
    <w:rsid w:val="00BA351E"/>
    <w:rsid w:val="00BA36BD"/>
    <w:rsid w:val="00BA3840"/>
    <w:rsid w:val="00BA3BB1"/>
    <w:rsid w:val="00BA3E62"/>
    <w:rsid w:val="00BA4257"/>
    <w:rsid w:val="00BA4330"/>
    <w:rsid w:val="00BA453F"/>
    <w:rsid w:val="00BA4A7B"/>
    <w:rsid w:val="00BA4D66"/>
    <w:rsid w:val="00BA4DB2"/>
    <w:rsid w:val="00BA4E42"/>
    <w:rsid w:val="00BA501A"/>
    <w:rsid w:val="00BA5713"/>
    <w:rsid w:val="00BA57EF"/>
    <w:rsid w:val="00BA5EB9"/>
    <w:rsid w:val="00BA69B7"/>
    <w:rsid w:val="00BA69F5"/>
    <w:rsid w:val="00BA6B54"/>
    <w:rsid w:val="00BA701F"/>
    <w:rsid w:val="00BA7752"/>
    <w:rsid w:val="00BA787F"/>
    <w:rsid w:val="00BA7ACF"/>
    <w:rsid w:val="00BB07C9"/>
    <w:rsid w:val="00BB0AEF"/>
    <w:rsid w:val="00BB144A"/>
    <w:rsid w:val="00BB1F79"/>
    <w:rsid w:val="00BB2018"/>
    <w:rsid w:val="00BB20EF"/>
    <w:rsid w:val="00BB23CC"/>
    <w:rsid w:val="00BB2530"/>
    <w:rsid w:val="00BB2FB0"/>
    <w:rsid w:val="00BB34AA"/>
    <w:rsid w:val="00BB3AE1"/>
    <w:rsid w:val="00BB3D1B"/>
    <w:rsid w:val="00BB3E4B"/>
    <w:rsid w:val="00BB4A4C"/>
    <w:rsid w:val="00BB4E6B"/>
    <w:rsid w:val="00BB4F67"/>
    <w:rsid w:val="00BB5283"/>
    <w:rsid w:val="00BB52A5"/>
    <w:rsid w:val="00BB53C4"/>
    <w:rsid w:val="00BB53F3"/>
    <w:rsid w:val="00BB53FE"/>
    <w:rsid w:val="00BB5CC1"/>
    <w:rsid w:val="00BB5F80"/>
    <w:rsid w:val="00BB6630"/>
    <w:rsid w:val="00BB663F"/>
    <w:rsid w:val="00BB6677"/>
    <w:rsid w:val="00BB6879"/>
    <w:rsid w:val="00BB6A6B"/>
    <w:rsid w:val="00BB6A8F"/>
    <w:rsid w:val="00BB6ADA"/>
    <w:rsid w:val="00BB6C46"/>
    <w:rsid w:val="00BB6C67"/>
    <w:rsid w:val="00BB6F74"/>
    <w:rsid w:val="00BB7E74"/>
    <w:rsid w:val="00BC056B"/>
    <w:rsid w:val="00BC08FC"/>
    <w:rsid w:val="00BC0F7A"/>
    <w:rsid w:val="00BC14D9"/>
    <w:rsid w:val="00BC1B77"/>
    <w:rsid w:val="00BC1D51"/>
    <w:rsid w:val="00BC1DFE"/>
    <w:rsid w:val="00BC1E87"/>
    <w:rsid w:val="00BC1EEE"/>
    <w:rsid w:val="00BC2088"/>
    <w:rsid w:val="00BC21A3"/>
    <w:rsid w:val="00BC24E2"/>
    <w:rsid w:val="00BC2D38"/>
    <w:rsid w:val="00BC2D55"/>
    <w:rsid w:val="00BC2F65"/>
    <w:rsid w:val="00BC315B"/>
    <w:rsid w:val="00BC36C1"/>
    <w:rsid w:val="00BC3892"/>
    <w:rsid w:val="00BC4126"/>
    <w:rsid w:val="00BC4611"/>
    <w:rsid w:val="00BC48F8"/>
    <w:rsid w:val="00BC4B8E"/>
    <w:rsid w:val="00BC4D67"/>
    <w:rsid w:val="00BC4D80"/>
    <w:rsid w:val="00BC4E80"/>
    <w:rsid w:val="00BC54B4"/>
    <w:rsid w:val="00BC550F"/>
    <w:rsid w:val="00BC567D"/>
    <w:rsid w:val="00BC5786"/>
    <w:rsid w:val="00BC57B1"/>
    <w:rsid w:val="00BC57FE"/>
    <w:rsid w:val="00BC58D7"/>
    <w:rsid w:val="00BC6220"/>
    <w:rsid w:val="00BC6463"/>
    <w:rsid w:val="00BC683C"/>
    <w:rsid w:val="00BC69AB"/>
    <w:rsid w:val="00BC6DB5"/>
    <w:rsid w:val="00BC76FB"/>
    <w:rsid w:val="00BC7897"/>
    <w:rsid w:val="00BC7B32"/>
    <w:rsid w:val="00BC7FD7"/>
    <w:rsid w:val="00BD00FA"/>
    <w:rsid w:val="00BD036F"/>
    <w:rsid w:val="00BD086A"/>
    <w:rsid w:val="00BD08D9"/>
    <w:rsid w:val="00BD0937"/>
    <w:rsid w:val="00BD10D4"/>
    <w:rsid w:val="00BD15F6"/>
    <w:rsid w:val="00BD1A6D"/>
    <w:rsid w:val="00BD228A"/>
    <w:rsid w:val="00BD2550"/>
    <w:rsid w:val="00BD278E"/>
    <w:rsid w:val="00BD2E91"/>
    <w:rsid w:val="00BD3354"/>
    <w:rsid w:val="00BD3D1E"/>
    <w:rsid w:val="00BD3D5A"/>
    <w:rsid w:val="00BD408E"/>
    <w:rsid w:val="00BD41A7"/>
    <w:rsid w:val="00BD422E"/>
    <w:rsid w:val="00BD45FB"/>
    <w:rsid w:val="00BD4645"/>
    <w:rsid w:val="00BD5447"/>
    <w:rsid w:val="00BD547F"/>
    <w:rsid w:val="00BD5489"/>
    <w:rsid w:val="00BD5706"/>
    <w:rsid w:val="00BD57AC"/>
    <w:rsid w:val="00BD5A40"/>
    <w:rsid w:val="00BD6015"/>
    <w:rsid w:val="00BD60B3"/>
    <w:rsid w:val="00BD627C"/>
    <w:rsid w:val="00BD6675"/>
    <w:rsid w:val="00BD66D0"/>
    <w:rsid w:val="00BD67A1"/>
    <w:rsid w:val="00BD6972"/>
    <w:rsid w:val="00BD6EF8"/>
    <w:rsid w:val="00BD7060"/>
    <w:rsid w:val="00BD72C3"/>
    <w:rsid w:val="00BD7393"/>
    <w:rsid w:val="00BD744F"/>
    <w:rsid w:val="00BD767C"/>
    <w:rsid w:val="00BD7805"/>
    <w:rsid w:val="00BD7D1A"/>
    <w:rsid w:val="00BD7D40"/>
    <w:rsid w:val="00BD7E74"/>
    <w:rsid w:val="00BE0078"/>
    <w:rsid w:val="00BE03FE"/>
    <w:rsid w:val="00BE0599"/>
    <w:rsid w:val="00BE0BF7"/>
    <w:rsid w:val="00BE121B"/>
    <w:rsid w:val="00BE132E"/>
    <w:rsid w:val="00BE13A9"/>
    <w:rsid w:val="00BE165C"/>
    <w:rsid w:val="00BE18DB"/>
    <w:rsid w:val="00BE19BD"/>
    <w:rsid w:val="00BE1FA1"/>
    <w:rsid w:val="00BE2F95"/>
    <w:rsid w:val="00BE2FF2"/>
    <w:rsid w:val="00BE3112"/>
    <w:rsid w:val="00BE393C"/>
    <w:rsid w:val="00BE419D"/>
    <w:rsid w:val="00BE4293"/>
    <w:rsid w:val="00BE4553"/>
    <w:rsid w:val="00BE45DA"/>
    <w:rsid w:val="00BE4CAB"/>
    <w:rsid w:val="00BE52C9"/>
    <w:rsid w:val="00BE5CD1"/>
    <w:rsid w:val="00BE5E89"/>
    <w:rsid w:val="00BE609E"/>
    <w:rsid w:val="00BE6266"/>
    <w:rsid w:val="00BE6285"/>
    <w:rsid w:val="00BE67F9"/>
    <w:rsid w:val="00BE6FC1"/>
    <w:rsid w:val="00BE6FCF"/>
    <w:rsid w:val="00BE74BC"/>
    <w:rsid w:val="00BE788D"/>
    <w:rsid w:val="00BE7C31"/>
    <w:rsid w:val="00BF010B"/>
    <w:rsid w:val="00BF0115"/>
    <w:rsid w:val="00BF02AD"/>
    <w:rsid w:val="00BF07FE"/>
    <w:rsid w:val="00BF1A73"/>
    <w:rsid w:val="00BF22B3"/>
    <w:rsid w:val="00BF2AF1"/>
    <w:rsid w:val="00BF2DC0"/>
    <w:rsid w:val="00BF2FEE"/>
    <w:rsid w:val="00BF33E1"/>
    <w:rsid w:val="00BF3A6F"/>
    <w:rsid w:val="00BF41E3"/>
    <w:rsid w:val="00BF4A35"/>
    <w:rsid w:val="00BF4A75"/>
    <w:rsid w:val="00BF4B61"/>
    <w:rsid w:val="00BF4BE1"/>
    <w:rsid w:val="00BF57E8"/>
    <w:rsid w:val="00BF5BD4"/>
    <w:rsid w:val="00BF5C0F"/>
    <w:rsid w:val="00BF5E1B"/>
    <w:rsid w:val="00BF64DF"/>
    <w:rsid w:val="00BF6BA1"/>
    <w:rsid w:val="00BF6FB2"/>
    <w:rsid w:val="00BF7136"/>
    <w:rsid w:val="00BF7BAA"/>
    <w:rsid w:val="00BF7DFB"/>
    <w:rsid w:val="00C00591"/>
    <w:rsid w:val="00C0087D"/>
    <w:rsid w:val="00C00CA5"/>
    <w:rsid w:val="00C02402"/>
    <w:rsid w:val="00C02CDA"/>
    <w:rsid w:val="00C02D88"/>
    <w:rsid w:val="00C032BE"/>
    <w:rsid w:val="00C03952"/>
    <w:rsid w:val="00C03AFC"/>
    <w:rsid w:val="00C03B0C"/>
    <w:rsid w:val="00C03E6C"/>
    <w:rsid w:val="00C040A9"/>
    <w:rsid w:val="00C04738"/>
    <w:rsid w:val="00C0495E"/>
    <w:rsid w:val="00C05005"/>
    <w:rsid w:val="00C06030"/>
    <w:rsid w:val="00C06649"/>
    <w:rsid w:val="00C06953"/>
    <w:rsid w:val="00C0695F"/>
    <w:rsid w:val="00C069B4"/>
    <w:rsid w:val="00C069B7"/>
    <w:rsid w:val="00C06B95"/>
    <w:rsid w:val="00C0703B"/>
    <w:rsid w:val="00C0712E"/>
    <w:rsid w:val="00C07448"/>
    <w:rsid w:val="00C0777C"/>
    <w:rsid w:val="00C079A2"/>
    <w:rsid w:val="00C07FAF"/>
    <w:rsid w:val="00C10A56"/>
    <w:rsid w:val="00C10B01"/>
    <w:rsid w:val="00C10FBD"/>
    <w:rsid w:val="00C11587"/>
    <w:rsid w:val="00C11A0A"/>
    <w:rsid w:val="00C11EE8"/>
    <w:rsid w:val="00C12468"/>
    <w:rsid w:val="00C12922"/>
    <w:rsid w:val="00C12E5B"/>
    <w:rsid w:val="00C130FB"/>
    <w:rsid w:val="00C131C1"/>
    <w:rsid w:val="00C133AB"/>
    <w:rsid w:val="00C13740"/>
    <w:rsid w:val="00C13847"/>
    <w:rsid w:val="00C13867"/>
    <w:rsid w:val="00C139EE"/>
    <w:rsid w:val="00C13A84"/>
    <w:rsid w:val="00C13F6C"/>
    <w:rsid w:val="00C1437E"/>
    <w:rsid w:val="00C1465B"/>
    <w:rsid w:val="00C152D2"/>
    <w:rsid w:val="00C154E2"/>
    <w:rsid w:val="00C16DD4"/>
    <w:rsid w:val="00C1749F"/>
    <w:rsid w:val="00C174A5"/>
    <w:rsid w:val="00C17673"/>
    <w:rsid w:val="00C17713"/>
    <w:rsid w:val="00C179B2"/>
    <w:rsid w:val="00C17C51"/>
    <w:rsid w:val="00C20408"/>
    <w:rsid w:val="00C20AF9"/>
    <w:rsid w:val="00C210F2"/>
    <w:rsid w:val="00C21388"/>
    <w:rsid w:val="00C21A7A"/>
    <w:rsid w:val="00C22013"/>
    <w:rsid w:val="00C22B0F"/>
    <w:rsid w:val="00C22D6E"/>
    <w:rsid w:val="00C23102"/>
    <w:rsid w:val="00C23C0A"/>
    <w:rsid w:val="00C246A5"/>
    <w:rsid w:val="00C24860"/>
    <w:rsid w:val="00C24BA6"/>
    <w:rsid w:val="00C24DC4"/>
    <w:rsid w:val="00C24F3D"/>
    <w:rsid w:val="00C251A2"/>
    <w:rsid w:val="00C2549B"/>
    <w:rsid w:val="00C266F2"/>
    <w:rsid w:val="00C267B0"/>
    <w:rsid w:val="00C267B7"/>
    <w:rsid w:val="00C26846"/>
    <w:rsid w:val="00C268EE"/>
    <w:rsid w:val="00C2693C"/>
    <w:rsid w:val="00C26DEA"/>
    <w:rsid w:val="00C27018"/>
    <w:rsid w:val="00C27978"/>
    <w:rsid w:val="00C27B5C"/>
    <w:rsid w:val="00C27BA1"/>
    <w:rsid w:val="00C27DA6"/>
    <w:rsid w:val="00C27E03"/>
    <w:rsid w:val="00C27EFA"/>
    <w:rsid w:val="00C3092F"/>
    <w:rsid w:val="00C3119F"/>
    <w:rsid w:val="00C3147B"/>
    <w:rsid w:val="00C3180D"/>
    <w:rsid w:val="00C318E3"/>
    <w:rsid w:val="00C319AB"/>
    <w:rsid w:val="00C3204D"/>
    <w:rsid w:val="00C322E7"/>
    <w:rsid w:val="00C32818"/>
    <w:rsid w:val="00C329FF"/>
    <w:rsid w:val="00C32AAD"/>
    <w:rsid w:val="00C32E84"/>
    <w:rsid w:val="00C3304D"/>
    <w:rsid w:val="00C3363D"/>
    <w:rsid w:val="00C33FCC"/>
    <w:rsid w:val="00C3456C"/>
    <w:rsid w:val="00C34B8F"/>
    <w:rsid w:val="00C3522E"/>
    <w:rsid w:val="00C35569"/>
    <w:rsid w:val="00C355B1"/>
    <w:rsid w:val="00C3570B"/>
    <w:rsid w:val="00C35E31"/>
    <w:rsid w:val="00C35E73"/>
    <w:rsid w:val="00C3658C"/>
    <w:rsid w:val="00C36886"/>
    <w:rsid w:val="00C36BE3"/>
    <w:rsid w:val="00C36F43"/>
    <w:rsid w:val="00C376E5"/>
    <w:rsid w:val="00C37750"/>
    <w:rsid w:val="00C37B0B"/>
    <w:rsid w:val="00C37FBC"/>
    <w:rsid w:val="00C40510"/>
    <w:rsid w:val="00C40759"/>
    <w:rsid w:val="00C4197E"/>
    <w:rsid w:val="00C419C8"/>
    <w:rsid w:val="00C421D9"/>
    <w:rsid w:val="00C4232E"/>
    <w:rsid w:val="00C429EF"/>
    <w:rsid w:val="00C42A4D"/>
    <w:rsid w:val="00C42DF0"/>
    <w:rsid w:val="00C43104"/>
    <w:rsid w:val="00C43BF1"/>
    <w:rsid w:val="00C440A9"/>
    <w:rsid w:val="00C446BC"/>
    <w:rsid w:val="00C44CDB"/>
    <w:rsid w:val="00C44EC5"/>
    <w:rsid w:val="00C45E0F"/>
    <w:rsid w:val="00C45ECA"/>
    <w:rsid w:val="00C466DD"/>
    <w:rsid w:val="00C466E0"/>
    <w:rsid w:val="00C500EF"/>
    <w:rsid w:val="00C50151"/>
    <w:rsid w:val="00C51435"/>
    <w:rsid w:val="00C52073"/>
    <w:rsid w:val="00C52152"/>
    <w:rsid w:val="00C52371"/>
    <w:rsid w:val="00C52540"/>
    <w:rsid w:val="00C52C03"/>
    <w:rsid w:val="00C53204"/>
    <w:rsid w:val="00C53214"/>
    <w:rsid w:val="00C5327F"/>
    <w:rsid w:val="00C5394B"/>
    <w:rsid w:val="00C53996"/>
    <w:rsid w:val="00C53B41"/>
    <w:rsid w:val="00C543A2"/>
    <w:rsid w:val="00C54654"/>
    <w:rsid w:val="00C54F63"/>
    <w:rsid w:val="00C556FA"/>
    <w:rsid w:val="00C55853"/>
    <w:rsid w:val="00C55E56"/>
    <w:rsid w:val="00C5725E"/>
    <w:rsid w:val="00C57D15"/>
    <w:rsid w:val="00C57DB1"/>
    <w:rsid w:val="00C57E52"/>
    <w:rsid w:val="00C60567"/>
    <w:rsid w:val="00C60A4E"/>
    <w:rsid w:val="00C61019"/>
    <w:rsid w:val="00C61144"/>
    <w:rsid w:val="00C61A2E"/>
    <w:rsid w:val="00C6202F"/>
    <w:rsid w:val="00C6288C"/>
    <w:rsid w:val="00C62956"/>
    <w:rsid w:val="00C630F6"/>
    <w:rsid w:val="00C6335D"/>
    <w:rsid w:val="00C63672"/>
    <w:rsid w:val="00C63C48"/>
    <w:rsid w:val="00C643E2"/>
    <w:rsid w:val="00C6473F"/>
    <w:rsid w:val="00C64B58"/>
    <w:rsid w:val="00C65033"/>
    <w:rsid w:val="00C650B3"/>
    <w:rsid w:val="00C65295"/>
    <w:rsid w:val="00C65468"/>
    <w:rsid w:val="00C65A07"/>
    <w:rsid w:val="00C65C5A"/>
    <w:rsid w:val="00C664B4"/>
    <w:rsid w:val="00C66937"/>
    <w:rsid w:val="00C66A54"/>
    <w:rsid w:val="00C670EA"/>
    <w:rsid w:val="00C671CF"/>
    <w:rsid w:val="00C6730C"/>
    <w:rsid w:val="00C67311"/>
    <w:rsid w:val="00C67592"/>
    <w:rsid w:val="00C700A0"/>
    <w:rsid w:val="00C70240"/>
    <w:rsid w:val="00C7125C"/>
    <w:rsid w:val="00C719C6"/>
    <w:rsid w:val="00C72205"/>
    <w:rsid w:val="00C7246C"/>
    <w:rsid w:val="00C72584"/>
    <w:rsid w:val="00C7261D"/>
    <w:rsid w:val="00C72666"/>
    <w:rsid w:val="00C72944"/>
    <w:rsid w:val="00C729C0"/>
    <w:rsid w:val="00C72E4F"/>
    <w:rsid w:val="00C72FCB"/>
    <w:rsid w:val="00C733F6"/>
    <w:rsid w:val="00C739C0"/>
    <w:rsid w:val="00C73CD4"/>
    <w:rsid w:val="00C73D57"/>
    <w:rsid w:val="00C73F21"/>
    <w:rsid w:val="00C74706"/>
    <w:rsid w:val="00C7585E"/>
    <w:rsid w:val="00C75D8E"/>
    <w:rsid w:val="00C76643"/>
    <w:rsid w:val="00C76C55"/>
    <w:rsid w:val="00C76ED1"/>
    <w:rsid w:val="00C777A2"/>
    <w:rsid w:val="00C779D8"/>
    <w:rsid w:val="00C77D81"/>
    <w:rsid w:val="00C80334"/>
    <w:rsid w:val="00C806F7"/>
    <w:rsid w:val="00C80CE6"/>
    <w:rsid w:val="00C80E4F"/>
    <w:rsid w:val="00C81514"/>
    <w:rsid w:val="00C81638"/>
    <w:rsid w:val="00C81B01"/>
    <w:rsid w:val="00C825F1"/>
    <w:rsid w:val="00C82800"/>
    <w:rsid w:val="00C82836"/>
    <w:rsid w:val="00C82954"/>
    <w:rsid w:val="00C82B81"/>
    <w:rsid w:val="00C82CC6"/>
    <w:rsid w:val="00C830F1"/>
    <w:rsid w:val="00C83346"/>
    <w:rsid w:val="00C83735"/>
    <w:rsid w:val="00C8374E"/>
    <w:rsid w:val="00C83C47"/>
    <w:rsid w:val="00C83C5F"/>
    <w:rsid w:val="00C83DA0"/>
    <w:rsid w:val="00C83DE9"/>
    <w:rsid w:val="00C84132"/>
    <w:rsid w:val="00C8463D"/>
    <w:rsid w:val="00C8465C"/>
    <w:rsid w:val="00C846F9"/>
    <w:rsid w:val="00C8560A"/>
    <w:rsid w:val="00C856B0"/>
    <w:rsid w:val="00C85B47"/>
    <w:rsid w:val="00C85DC0"/>
    <w:rsid w:val="00C85FA4"/>
    <w:rsid w:val="00C86360"/>
    <w:rsid w:val="00C8680B"/>
    <w:rsid w:val="00C86FA3"/>
    <w:rsid w:val="00C8711D"/>
    <w:rsid w:val="00C8742A"/>
    <w:rsid w:val="00C87482"/>
    <w:rsid w:val="00C87CBA"/>
    <w:rsid w:val="00C9057D"/>
    <w:rsid w:val="00C90C32"/>
    <w:rsid w:val="00C923AE"/>
    <w:rsid w:val="00C923F2"/>
    <w:rsid w:val="00C9314C"/>
    <w:rsid w:val="00C93200"/>
    <w:rsid w:val="00C93A16"/>
    <w:rsid w:val="00C93DB4"/>
    <w:rsid w:val="00C943AB"/>
    <w:rsid w:val="00C94548"/>
    <w:rsid w:val="00C94926"/>
    <w:rsid w:val="00C94F3D"/>
    <w:rsid w:val="00C951CB"/>
    <w:rsid w:val="00C952F2"/>
    <w:rsid w:val="00C954F8"/>
    <w:rsid w:val="00C956EB"/>
    <w:rsid w:val="00C95BF9"/>
    <w:rsid w:val="00C9607D"/>
    <w:rsid w:val="00C9622D"/>
    <w:rsid w:val="00C96996"/>
    <w:rsid w:val="00C96C60"/>
    <w:rsid w:val="00C96CCB"/>
    <w:rsid w:val="00C97300"/>
    <w:rsid w:val="00C97320"/>
    <w:rsid w:val="00C9776E"/>
    <w:rsid w:val="00C97880"/>
    <w:rsid w:val="00C979A9"/>
    <w:rsid w:val="00CA0527"/>
    <w:rsid w:val="00CA0DBE"/>
    <w:rsid w:val="00CA1019"/>
    <w:rsid w:val="00CA169E"/>
    <w:rsid w:val="00CA1AD4"/>
    <w:rsid w:val="00CA1C57"/>
    <w:rsid w:val="00CA2D78"/>
    <w:rsid w:val="00CA32BD"/>
    <w:rsid w:val="00CA42AC"/>
    <w:rsid w:val="00CA45CA"/>
    <w:rsid w:val="00CA48B8"/>
    <w:rsid w:val="00CA4E09"/>
    <w:rsid w:val="00CA54E6"/>
    <w:rsid w:val="00CA56A8"/>
    <w:rsid w:val="00CA57A2"/>
    <w:rsid w:val="00CA5BAF"/>
    <w:rsid w:val="00CA6175"/>
    <w:rsid w:val="00CA64AA"/>
    <w:rsid w:val="00CA699E"/>
    <w:rsid w:val="00CA6ED4"/>
    <w:rsid w:val="00CA7287"/>
    <w:rsid w:val="00CA739A"/>
    <w:rsid w:val="00CA7485"/>
    <w:rsid w:val="00CA7F0B"/>
    <w:rsid w:val="00CB0319"/>
    <w:rsid w:val="00CB0393"/>
    <w:rsid w:val="00CB0777"/>
    <w:rsid w:val="00CB0A7C"/>
    <w:rsid w:val="00CB0CF5"/>
    <w:rsid w:val="00CB1017"/>
    <w:rsid w:val="00CB1058"/>
    <w:rsid w:val="00CB154A"/>
    <w:rsid w:val="00CB17B3"/>
    <w:rsid w:val="00CB1D27"/>
    <w:rsid w:val="00CB1F1F"/>
    <w:rsid w:val="00CB2641"/>
    <w:rsid w:val="00CB264B"/>
    <w:rsid w:val="00CB26C6"/>
    <w:rsid w:val="00CB30D2"/>
    <w:rsid w:val="00CB3CE9"/>
    <w:rsid w:val="00CB419C"/>
    <w:rsid w:val="00CB48B7"/>
    <w:rsid w:val="00CB512C"/>
    <w:rsid w:val="00CB55B6"/>
    <w:rsid w:val="00CB59E4"/>
    <w:rsid w:val="00CB5A10"/>
    <w:rsid w:val="00CB5D4A"/>
    <w:rsid w:val="00CB63BB"/>
    <w:rsid w:val="00CB726A"/>
    <w:rsid w:val="00CB72B9"/>
    <w:rsid w:val="00CB7353"/>
    <w:rsid w:val="00CB751E"/>
    <w:rsid w:val="00CB751F"/>
    <w:rsid w:val="00CB7AE6"/>
    <w:rsid w:val="00CB7F87"/>
    <w:rsid w:val="00CC02C3"/>
    <w:rsid w:val="00CC02F7"/>
    <w:rsid w:val="00CC08BD"/>
    <w:rsid w:val="00CC0D27"/>
    <w:rsid w:val="00CC170D"/>
    <w:rsid w:val="00CC18B0"/>
    <w:rsid w:val="00CC1C0A"/>
    <w:rsid w:val="00CC1C75"/>
    <w:rsid w:val="00CC1DFF"/>
    <w:rsid w:val="00CC2018"/>
    <w:rsid w:val="00CC22E4"/>
    <w:rsid w:val="00CC2A13"/>
    <w:rsid w:val="00CC2A79"/>
    <w:rsid w:val="00CC2BCD"/>
    <w:rsid w:val="00CC2FD6"/>
    <w:rsid w:val="00CC30AA"/>
    <w:rsid w:val="00CC3126"/>
    <w:rsid w:val="00CC350C"/>
    <w:rsid w:val="00CC357A"/>
    <w:rsid w:val="00CC35B2"/>
    <w:rsid w:val="00CC378B"/>
    <w:rsid w:val="00CC3AFE"/>
    <w:rsid w:val="00CC3B62"/>
    <w:rsid w:val="00CC4AB2"/>
    <w:rsid w:val="00CC512D"/>
    <w:rsid w:val="00CC5225"/>
    <w:rsid w:val="00CC530B"/>
    <w:rsid w:val="00CC5AC3"/>
    <w:rsid w:val="00CC5EE4"/>
    <w:rsid w:val="00CC6123"/>
    <w:rsid w:val="00CC6250"/>
    <w:rsid w:val="00CC6549"/>
    <w:rsid w:val="00CC689B"/>
    <w:rsid w:val="00CC702B"/>
    <w:rsid w:val="00CC7190"/>
    <w:rsid w:val="00CC7902"/>
    <w:rsid w:val="00CD0470"/>
    <w:rsid w:val="00CD086C"/>
    <w:rsid w:val="00CD0A60"/>
    <w:rsid w:val="00CD12D4"/>
    <w:rsid w:val="00CD15DD"/>
    <w:rsid w:val="00CD180C"/>
    <w:rsid w:val="00CD18B3"/>
    <w:rsid w:val="00CD1B3C"/>
    <w:rsid w:val="00CD1DEE"/>
    <w:rsid w:val="00CD1E49"/>
    <w:rsid w:val="00CD23F7"/>
    <w:rsid w:val="00CD259C"/>
    <w:rsid w:val="00CD266A"/>
    <w:rsid w:val="00CD3682"/>
    <w:rsid w:val="00CD37A7"/>
    <w:rsid w:val="00CD3AA8"/>
    <w:rsid w:val="00CD3C17"/>
    <w:rsid w:val="00CD3DD0"/>
    <w:rsid w:val="00CD470D"/>
    <w:rsid w:val="00CD4DB8"/>
    <w:rsid w:val="00CD4F7F"/>
    <w:rsid w:val="00CD5063"/>
    <w:rsid w:val="00CD5344"/>
    <w:rsid w:val="00CD552F"/>
    <w:rsid w:val="00CD5869"/>
    <w:rsid w:val="00CD5E78"/>
    <w:rsid w:val="00CD5F14"/>
    <w:rsid w:val="00CD60E5"/>
    <w:rsid w:val="00CD6125"/>
    <w:rsid w:val="00CD6965"/>
    <w:rsid w:val="00CD6C5F"/>
    <w:rsid w:val="00CD6F6F"/>
    <w:rsid w:val="00CD729C"/>
    <w:rsid w:val="00CD7B4C"/>
    <w:rsid w:val="00CD7FB3"/>
    <w:rsid w:val="00CE00D2"/>
    <w:rsid w:val="00CE0320"/>
    <w:rsid w:val="00CE036B"/>
    <w:rsid w:val="00CE054E"/>
    <w:rsid w:val="00CE0B9C"/>
    <w:rsid w:val="00CE0D00"/>
    <w:rsid w:val="00CE1199"/>
    <w:rsid w:val="00CE1288"/>
    <w:rsid w:val="00CE1516"/>
    <w:rsid w:val="00CE15C5"/>
    <w:rsid w:val="00CE2884"/>
    <w:rsid w:val="00CE2994"/>
    <w:rsid w:val="00CE3185"/>
    <w:rsid w:val="00CE365C"/>
    <w:rsid w:val="00CE3889"/>
    <w:rsid w:val="00CE3A0A"/>
    <w:rsid w:val="00CE3A69"/>
    <w:rsid w:val="00CE3D3F"/>
    <w:rsid w:val="00CE575A"/>
    <w:rsid w:val="00CE5E55"/>
    <w:rsid w:val="00CE5ECA"/>
    <w:rsid w:val="00CE64F5"/>
    <w:rsid w:val="00CE6F56"/>
    <w:rsid w:val="00CE7D69"/>
    <w:rsid w:val="00CF1C18"/>
    <w:rsid w:val="00CF1FE6"/>
    <w:rsid w:val="00CF1FEF"/>
    <w:rsid w:val="00CF2028"/>
    <w:rsid w:val="00CF2384"/>
    <w:rsid w:val="00CF2583"/>
    <w:rsid w:val="00CF2988"/>
    <w:rsid w:val="00CF2B22"/>
    <w:rsid w:val="00CF2DDD"/>
    <w:rsid w:val="00CF4195"/>
    <w:rsid w:val="00CF424A"/>
    <w:rsid w:val="00CF500F"/>
    <w:rsid w:val="00CF56FD"/>
    <w:rsid w:val="00CF584A"/>
    <w:rsid w:val="00CF5B36"/>
    <w:rsid w:val="00CF5BD6"/>
    <w:rsid w:val="00CF60C0"/>
    <w:rsid w:val="00CF62B7"/>
    <w:rsid w:val="00CF67D0"/>
    <w:rsid w:val="00CF68BE"/>
    <w:rsid w:val="00CF6D7E"/>
    <w:rsid w:val="00CF7272"/>
    <w:rsid w:val="00CF7377"/>
    <w:rsid w:val="00CF73D9"/>
    <w:rsid w:val="00CF7660"/>
    <w:rsid w:val="00CF7673"/>
    <w:rsid w:val="00CF76E8"/>
    <w:rsid w:val="00CF772B"/>
    <w:rsid w:val="00CF7817"/>
    <w:rsid w:val="00CF7928"/>
    <w:rsid w:val="00CF7A4C"/>
    <w:rsid w:val="00CF7BE2"/>
    <w:rsid w:val="00CF7C5C"/>
    <w:rsid w:val="00D00370"/>
    <w:rsid w:val="00D00961"/>
    <w:rsid w:val="00D0096A"/>
    <w:rsid w:val="00D00D47"/>
    <w:rsid w:val="00D010F0"/>
    <w:rsid w:val="00D012CD"/>
    <w:rsid w:val="00D0174A"/>
    <w:rsid w:val="00D02356"/>
    <w:rsid w:val="00D02E37"/>
    <w:rsid w:val="00D02E8A"/>
    <w:rsid w:val="00D02FEB"/>
    <w:rsid w:val="00D03083"/>
    <w:rsid w:val="00D03A0F"/>
    <w:rsid w:val="00D03FF9"/>
    <w:rsid w:val="00D04255"/>
    <w:rsid w:val="00D042B9"/>
    <w:rsid w:val="00D04522"/>
    <w:rsid w:val="00D045A7"/>
    <w:rsid w:val="00D04864"/>
    <w:rsid w:val="00D061AD"/>
    <w:rsid w:val="00D066E4"/>
    <w:rsid w:val="00D0677F"/>
    <w:rsid w:val="00D06CFD"/>
    <w:rsid w:val="00D06D68"/>
    <w:rsid w:val="00D06F75"/>
    <w:rsid w:val="00D073D6"/>
    <w:rsid w:val="00D10AAF"/>
    <w:rsid w:val="00D10D63"/>
    <w:rsid w:val="00D10E8A"/>
    <w:rsid w:val="00D11568"/>
    <w:rsid w:val="00D1172A"/>
    <w:rsid w:val="00D11CAD"/>
    <w:rsid w:val="00D11E7E"/>
    <w:rsid w:val="00D11ECB"/>
    <w:rsid w:val="00D129E8"/>
    <w:rsid w:val="00D12BD5"/>
    <w:rsid w:val="00D12F91"/>
    <w:rsid w:val="00D1376D"/>
    <w:rsid w:val="00D13FF5"/>
    <w:rsid w:val="00D14643"/>
    <w:rsid w:val="00D14773"/>
    <w:rsid w:val="00D14CD6"/>
    <w:rsid w:val="00D14FFB"/>
    <w:rsid w:val="00D15327"/>
    <w:rsid w:val="00D1534D"/>
    <w:rsid w:val="00D158BF"/>
    <w:rsid w:val="00D158F3"/>
    <w:rsid w:val="00D16013"/>
    <w:rsid w:val="00D16075"/>
    <w:rsid w:val="00D1660C"/>
    <w:rsid w:val="00D166E4"/>
    <w:rsid w:val="00D16960"/>
    <w:rsid w:val="00D1696E"/>
    <w:rsid w:val="00D17C59"/>
    <w:rsid w:val="00D20210"/>
    <w:rsid w:val="00D20438"/>
    <w:rsid w:val="00D212E5"/>
    <w:rsid w:val="00D218C4"/>
    <w:rsid w:val="00D21C32"/>
    <w:rsid w:val="00D2231B"/>
    <w:rsid w:val="00D22456"/>
    <w:rsid w:val="00D22C4F"/>
    <w:rsid w:val="00D22D7C"/>
    <w:rsid w:val="00D22D8F"/>
    <w:rsid w:val="00D232AE"/>
    <w:rsid w:val="00D23CAA"/>
    <w:rsid w:val="00D23D6D"/>
    <w:rsid w:val="00D23E11"/>
    <w:rsid w:val="00D2437E"/>
    <w:rsid w:val="00D246D2"/>
    <w:rsid w:val="00D24BF3"/>
    <w:rsid w:val="00D24CBC"/>
    <w:rsid w:val="00D25197"/>
    <w:rsid w:val="00D25528"/>
    <w:rsid w:val="00D2572A"/>
    <w:rsid w:val="00D25ABF"/>
    <w:rsid w:val="00D26030"/>
    <w:rsid w:val="00D26563"/>
    <w:rsid w:val="00D267EA"/>
    <w:rsid w:val="00D269BF"/>
    <w:rsid w:val="00D26C9F"/>
    <w:rsid w:val="00D26D96"/>
    <w:rsid w:val="00D26E2D"/>
    <w:rsid w:val="00D26FFC"/>
    <w:rsid w:val="00D27642"/>
    <w:rsid w:val="00D27C2E"/>
    <w:rsid w:val="00D27E5E"/>
    <w:rsid w:val="00D27E8C"/>
    <w:rsid w:val="00D3027A"/>
    <w:rsid w:val="00D30A32"/>
    <w:rsid w:val="00D30DBB"/>
    <w:rsid w:val="00D31061"/>
    <w:rsid w:val="00D314DA"/>
    <w:rsid w:val="00D31ADE"/>
    <w:rsid w:val="00D31DDA"/>
    <w:rsid w:val="00D32266"/>
    <w:rsid w:val="00D32399"/>
    <w:rsid w:val="00D32894"/>
    <w:rsid w:val="00D32D88"/>
    <w:rsid w:val="00D32E38"/>
    <w:rsid w:val="00D3315A"/>
    <w:rsid w:val="00D33598"/>
    <w:rsid w:val="00D3385E"/>
    <w:rsid w:val="00D33B09"/>
    <w:rsid w:val="00D34329"/>
    <w:rsid w:val="00D34566"/>
    <w:rsid w:val="00D34581"/>
    <w:rsid w:val="00D34DF9"/>
    <w:rsid w:val="00D35665"/>
    <w:rsid w:val="00D3595E"/>
    <w:rsid w:val="00D36028"/>
    <w:rsid w:val="00D3623D"/>
    <w:rsid w:val="00D36325"/>
    <w:rsid w:val="00D36984"/>
    <w:rsid w:val="00D37A30"/>
    <w:rsid w:val="00D37C71"/>
    <w:rsid w:val="00D37C99"/>
    <w:rsid w:val="00D37D4A"/>
    <w:rsid w:val="00D37FB3"/>
    <w:rsid w:val="00D400B0"/>
    <w:rsid w:val="00D405E0"/>
    <w:rsid w:val="00D408D8"/>
    <w:rsid w:val="00D40902"/>
    <w:rsid w:val="00D41511"/>
    <w:rsid w:val="00D41A50"/>
    <w:rsid w:val="00D41DA6"/>
    <w:rsid w:val="00D41DDB"/>
    <w:rsid w:val="00D41EFF"/>
    <w:rsid w:val="00D4225C"/>
    <w:rsid w:val="00D423E4"/>
    <w:rsid w:val="00D42468"/>
    <w:rsid w:val="00D424C1"/>
    <w:rsid w:val="00D42772"/>
    <w:rsid w:val="00D42AE5"/>
    <w:rsid w:val="00D42B74"/>
    <w:rsid w:val="00D4317C"/>
    <w:rsid w:val="00D431F5"/>
    <w:rsid w:val="00D4365A"/>
    <w:rsid w:val="00D43797"/>
    <w:rsid w:val="00D43B88"/>
    <w:rsid w:val="00D43CD4"/>
    <w:rsid w:val="00D44188"/>
    <w:rsid w:val="00D44620"/>
    <w:rsid w:val="00D4544A"/>
    <w:rsid w:val="00D457D4"/>
    <w:rsid w:val="00D45954"/>
    <w:rsid w:val="00D45B17"/>
    <w:rsid w:val="00D4707C"/>
    <w:rsid w:val="00D472FE"/>
    <w:rsid w:val="00D47DE9"/>
    <w:rsid w:val="00D503DE"/>
    <w:rsid w:val="00D504C6"/>
    <w:rsid w:val="00D506B0"/>
    <w:rsid w:val="00D50772"/>
    <w:rsid w:val="00D50808"/>
    <w:rsid w:val="00D50A55"/>
    <w:rsid w:val="00D50C95"/>
    <w:rsid w:val="00D515EA"/>
    <w:rsid w:val="00D51B50"/>
    <w:rsid w:val="00D51F77"/>
    <w:rsid w:val="00D52192"/>
    <w:rsid w:val="00D52431"/>
    <w:rsid w:val="00D5259A"/>
    <w:rsid w:val="00D5296C"/>
    <w:rsid w:val="00D52AC5"/>
    <w:rsid w:val="00D53035"/>
    <w:rsid w:val="00D530EB"/>
    <w:rsid w:val="00D533EB"/>
    <w:rsid w:val="00D53589"/>
    <w:rsid w:val="00D53948"/>
    <w:rsid w:val="00D53E72"/>
    <w:rsid w:val="00D548DD"/>
    <w:rsid w:val="00D549E7"/>
    <w:rsid w:val="00D54BAC"/>
    <w:rsid w:val="00D54EA8"/>
    <w:rsid w:val="00D54EDB"/>
    <w:rsid w:val="00D54EEA"/>
    <w:rsid w:val="00D55108"/>
    <w:rsid w:val="00D55183"/>
    <w:rsid w:val="00D5565C"/>
    <w:rsid w:val="00D557D4"/>
    <w:rsid w:val="00D563BD"/>
    <w:rsid w:val="00D56420"/>
    <w:rsid w:val="00D567EF"/>
    <w:rsid w:val="00D56DE6"/>
    <w:rsid w:val="00D573EA"/>
    <w:rsid w:val="00D57D72"/>
    <w:rsid w:val="00D60165"/>
    <w:rsid w:val="00D60A7E"/>
    <w:rsid w:val="00D60CB1"/>
    <w:rsid w:val="00D61B48"/>
    <w:rsid w:val="00D61BA3"/>
    <w:rsid w:val="00D62151"/>
    <w:rsid w:val="00D621F9"/>
    <w:rsid w:val="00D6282A"/>
    <w:rsid w:val="00D628CE"/>
    <w:rsid w:val="00D629EE"/>
    <w:rsid w:val="00D62DD9"/>
    <w:rsid w:val="00D62E98"/>
    <w:rsid w:val="00D62FC3"/>
    <w:rsid w:val="00D62FEC"/>
    <w:rsid w:val="00D63064"/>
    <w:rsid w:val="00D642B4"/>
    <w:rsid w:val="00D645A8"/>
    <w:rsid w:val="00D64934"/>
    <w:rsid w:val="00D6596B"/>
    <w:rsid w:val="00D65978"/>
    <w:rsid w:val="00D65B96"/>
    <w:rsid w:val="00D65E19"/>
    <w:rsid w:val="00D65E36"/>
    <w:rsid w:val="00D661D7"/>
    <w:rsid w:val="00D6629B"/>
    <w:rsid w:val="00D664B0"/>
    <w:rsid w:val="00D664DF"/>
    <w:rsid w:val="00D6715D"/>
    <w:rsid w:val="00D6719A"/>
    <w:rsid w:val="00D67835"/>
    <w:rsid w:val="00D67959"/>
    <w:rsid w:val="00D6798F"/>
    <w:rsid w:val="00D67A58"/>
    <w:rsid w:val="00D67B08"/>
    <w:rsid w:val="00D67BC0"/>
    <w:rsid w:val="00D7052E"/>
    <w:rsid w:val="00D70575"/>
    <w:rsid w:val="00D714B8"/>
    <w:rsid w:val="00D7150E"/>
    <w:rsid w:val="00D715D8"/>
    <w:rsid w:val="00D7196C"/>
    <w:rsid w:val="00D71E57"/>
    <w:rsid w:val="00D71EFC"/>
    <w:rsid w:val="00D72122"/>
    <w:rsid w:val="00D72A0B"/>
    <w:rsid w:val="00D72CC1"/>
    <w:rsid w:val="00D72E50"/>
    <w:rsid w:val="00D735DD"/>
    <w:rsid w:val="00D73AE8"/>
    <w:rsid w:val="00D73E41"/>
    <w:rsid w:val="00D73EDF"/>
    <w:rsid w:val="00D73F1D"/>
    <w:rsid w:val="00D74110"/>
    <w:rsid w:val="00D746FE"/>
    <w:rsid w:val="00D758D0"/>
    <w:rsid w:val="00D76150"/>
    <w:rsid w:val="00D76522"/>
    <w:rsid w:val="00D7684F"/>
    <w:rsid w:val="00D76A6A"/>
    <w:rsid w:val="00D76F0D"/>
    <w:rsid w:val="00D771EB"/>
    <w:rsid w:val="00D77595"/>
    <w:rsid w:val="00D776E3"/>
    <w:rsid w:val="00D777C4"/>
    <w:rsid w:val="00D80349"/>
    <w:rsid w:val="00D80521"/>
    <w:rsid w:val="00D80928"/>
    <w:rsid w:val="00D80ACA"/>
    <w:rsid w:val="00D80B4B"/>
    <w:rsid w:val="00D80CC7"/>
    <w:rsid w:val="00D8115A"/>
    <w:rsid w:val="00D81957"/>
    <w:rsid w:val="00D81C51"/>
    <w:rsid w:val="00D82459"/>
    <w:rsid w:val="00D82B85"/>
    <w:rsid w:val="00D83D55"/>
    <w:rsid w:val="00D83FE1"/>
    <w:rsid w:val="00D83FFB"/>
    <w:rsid w:val="00D844B7"/>
    <w:rsid w:val="00D847C4"/>
    <w:rsid w:val="00D84A79"/>
    <w:rsid w:val="00D84B31"/>
    <w:rsid w:val="00D84D4A"/>
    <w:rsid w:val="00D84D77"/>
    <w:rsid w:val="00D84EE5"/>
    <w:rsid w:val="00D850FC"/>
    <w:rsid w:val="00D8573C"/>
    <w:rsid w:val="00D857B2"/>
    <w:rsid w:val="00D85B71"/>
    <w:rsid w:val="00D85CEB"/>
    <w:rsid w:val="00D8639D"/>
    <w:rsid w:val="00D86647"/>
    <w:rsid w:val="00D86671"/>
    <w:rsid w:val="00D866FF"/>
    <w:rsid w:val="00D86B55"/>
    <w:rsid w:val="00D86BEA"/>
    <w:rsid w:val="00D86FD5"/>
    <w:rsid w:val="00D876BC"/>
    <w:rsid w:val="00D8785A"/>
    <w:rsid w:val="00D87890"/>
    <w:rsid w:val="00D902A3"/>
    <w:rsid w:val="00D90461"/>
    <w:rsid w:val="00D905F2"/>
    <w:rsid w:val="00D9094B"/>
    <w:rsid w:val="00D90F9A"/>
    <w:rsid w:val="00D9130A"/>
    <w:rsid w:val="00D914EE"/>
    <w:rsid w:val="00D92039"/>
    <w:rsid w:val="00D9207B"/>
    <w:rsid w:val="00D927E8"/>
    <w:rsid w:val="00D928E6"/>
    <w:rsid w:val="00D928F4"/>
    <w:rsid w:val="00D9325A"/>
    <w:rsid w:val="00D932B8"/>
    <w:rsid w:val="00D934AD"/>
    <w:rsid w:val="00D93A0A"/>
    <w:rsid w:val="00D93DDA"/>
    <w:rsid w:val="00D94127"/>
    <w:rsid w:val="00D94709"/>
    <w:rsid w:val="00D9483C"/>
    <w:rsid w:val="00D94B42"/>
    <w:rsid w:val="00D95134"/>
    <w:rsid w:val="00D95441"/>
    <w:rsid w:val="00D957B7"/>
    <w:rsid w:val="00D958C1"/>
    <w:rsid w:val="00D95DBE"/>
    <w:rsid w:val="00D95E7E"/>
    <w:rsid w:val="00D96253"/>
    <w:rsid w:val="00D963EB"/>
    <w:rsid w:val="00D9656F"/>
    <w:rsid w:val="00D96AC9"/>
    <w:rsid w:val="00D96B30"/>
    <w:rsid w:val="00D96F7B"/>
    <w:rsid w:val="00D975A0"/>
    <w:rsid w:val="00DA08F0"/>
    <w:rsid w:val="00DA0AAA"/>
    <w:rsid w:val="00DA0B5B"/>
    <w:rsid w:val="00DA0C28"/>
    <w:rsid w:val="00DA0E92"/>
    <w:rsid w:val="00DA1693"/>
    <w:rsid w:val="00DA1A6A"/>
    <w:rsid w:val="00DA1D9D"/>
    <w:rsid w:val="00DA1DF0"/>
    <w:rsid w:val="00DA2495"/>
    <w:rsid w:val="00DA2681"/>
    <w:rsid w:val="00DA338B"/>
    <w:rsid w:val="00DA3572"/>
    <w:rsid w:val="00DA366A"/>
    <w:rsid w:val="00DA3780"/>
    <w:rsid w:val="00DA3807"/>
    <w:rsid w:val="00DA3992"/>
    <w:rsid w:val="00DA3D73"/>
    <w:rsid w:val="00DA4200"/>
    <w:rsid w:val="00DA423E"/>
    <w:rsid w:val="00DA4263"/>
    <w:rsid w:val="00DA43C6"/>
    <w:rsid w:val="00DA444F"/>
    <w:rsid w:val="00DA4470"/>
    <w:rsid w:val="00DA47FE"/>
    <w:rsid w:val="00DA517E"/>
    <w:rsid w:val="00DA55CA"/>
    <w:rsid w:val="00DA5D53"/>
    <w:rsid w:val="00DA5F49"/>
    <w:rsid w:val="00DA5F84"/>
    <w:rsid w:val="00DA5FB1"/>
    <w:rsid w:val="00DA6640"/>
    <w:rsid w:val="00DA6BA0"/>
    <w:rsid w:val="00DA6F1D"/>
    <w:rsid w:val="00DA6F34"/>
    <w:rsid w:val="00DA7449"/>
    <w:rsid w:val="00DA746D"/>
    <w:rsid w:val="00DA7D00"/>
    <w:rsid w:val="00DA7E21"/>
    <w:rsid w:val="00DB05EB"/>
    <w:rsid w:val="00DB0772"/>
    <w:rsid w:val="00DB0B1B"/>
    <w:rsid w:val="00DB0C0A"/>
    <w:rsid w:val="00DB0E2F"/>
    <w:rsid w:val="00DB1A77"/>
    <w:rsid w:val="00DB1BA8"/>
    <w:rsid w:val="00DB246B"/>
    <w:rsid w:val="00DB26D3"/>
    <w:rsid w:val="00DB2702"/>
    <w:rsid w:val="00DB2749"/>
    <w:rsid w:val="00DB2B29"/>
    <w:rsid w:val="00DB2C3D"/>
    <w:rsid w:val="00DB2E04"/>
    <w:rsid w:val="00DB2E63"/>
    <w:rsid w:val="00DB338F"/>
    <w:rsid w:val="00DB3B35"/>
    <w:rsid w:val="00DB3C7A"/>
    <w:rsid w:val="00DB3DF8"/>
    <w:rsid w:val="00DB4200"/>
    <w:rsid w:val="00DB4B99"/>
    <w:rsid w:val="00DB54A0"/>
    <w:rsid w:val="00DB5663"/>
    <w:rsid w:val="00DB6D65"/>
    <w:rsid w:val="00DB6D67"/>
    <w:rsid w:val="00DB6D80"/>
    <w:rsid w:val="00DB6F96"/>
    <w:rsid w:val="00DB702F"/>
    <w:rsid w:val="00DB7B3E"/>
    <w:rsid w:val="00DB7BE0"/>
    <w:rsid w:val="00DB7C8A"/>
    <w:rsid w:val="00DB7E05"/>
    <w:rsid w:val="00DC017C"/>
    <w:rsid w:val="00DC01BC"/>
    <w:rsid w:val="00DC04AD"/>
    <w:rsid w:val="00DC0562"/>
    <w:rsid w:val="00DC07CB"/>
    <w:rsid w:val="00DC0B37"/>
    <w:rsid w:val="00DC0B7B"/>
    <w:rsid w:val="00DC13D4"/>
    <w:rsid w:val="00DC15B9"/>
    <w:rsid w:val="00DC17C3"/>
    <w:rsid w:val="00DC1B05"/>
    <w:rsid w:val="00DC1B25"/>
    <w:rsid w:val="00DC2005"/>
    <w:rsid w:val="00DC238A"/>
    <w:rsid w:val="00DC250E"/>
    <w:rsid w:val="00DC2628"/>
    <w:rsid w:val="00DC2963"/>
    <w:rsid w:val="00DC314B"/>
    <w:rsid w:val="00DC364C"/>
    <w:rsid w:val="00DC4B59"/>
    <w:rsid w:val="00DC4D49"/>
    <w:rsid w:val="00DC50A4"/>
    <w:rsid w:val="00DC5131"/>
    <w:rsid w:val="00DC53BE"/>
    <w:rsid w:val="00DC5B4E"/>
    <w:rsid w:val="00DC756B"/>
    <w:rsid w:val="00DC7F03"/>
    <w:rsid w:val="00DD03D1"/>
    <w:rsid w:val="00DD0A06"/>
    <w:rsid w:val="00DD0B46"/>
    <w:rsid w:val="00DD0B50"/>
    <w:rsid w:val="00DD0D78"/>
    <w:rsid w:val="00DD0E49"/>
    <w:rsid w:val="00DD0F4C"/>
    <w:rsid w:val="00DD10A8"/>
    <w:rsid w:val="00DD15B9"/>
    <w:rsid w:val="00DD1957"/>
    <w:rsid w:val="00DD24BF"/>
    <w:rsid w:val="00DD24F2"/>
    <w:rsid w:val="00DD252D"/>
    <w:rsid w:val="00DD27B5"/>
    <w:rsid w:val="00DD2982"/>
    <w:rsid w:val="00DD3451"/>
    <w:rsid w:val="00DD38BD"/>
    <w:rsid w:val="00DD3BBA"/>
    <w:rsid w:val="00DD3BE4"/>
    <w:rsid w:val="00DD3CAD"/>
    <w:rsid w:val="00DD3D07"/>
    <w:rsid w:val="00DD4278"/>
    <w:rsid w:val="00DD5027"/>
    <w:rsid w:val="00DD5370"/>
    <w:rsid w:val="00DD53F6"/>
    <w:rsid w:val="00DD552B"/>
    <w:rsid w:val="00DD556D"/>
    <w:rsid w:val="00DD55DC"/>
    <w:rsid w:val="00DD5BFA"/>
    <w:rsid w:val="00DD658B"/>
    <w:rsid w:val="00DD69DA"/>
    <w:rsid w:val="00DD69FC"/>
    <w:rsid w:val="00DD6C51"/>
    <w:rsid w:val="00DD6E64"/>
    <w:rsid w:val="00DD6F97"/>
    <w:rsid w:val="00DE0027"/>
    <w:rsid w:val="00DE0056"/>
    <w:rsid w:val="00DE0257"/>
    <w:rsid w:val="00DE04B5"/>
    <w:rsid w:val="00DE0B01"/>
    <w:rsid w:val="00DE147B"/>
    <w:rsid w:val="00DE1B0C"/>
    <w:rsid w:val="00DE22AD"/>
    <w:rsid w:val="00DE2458"/>
    <w:rsid w:val="00DE265F"/>
    <w:rsid w:val="00DE29F9"/>
    <w:rsid w:val="00DE2CFB"/>
    <w:rsid w:val="00DE2E8E"/>
    <w:rsid w:val="00DE30C2"/>
    <w:rsid w:val="00DE36F5"/>
    <w:rsid w:val="00DE3DCB"/>
    <w:rsid w:val="00DE4701"/>
    <w:rsid w:val="00DE4741"/>
    <w:rsid w:val="00DE5BE8"/>
    <w:rsid w:val="00DE5C1F"/>
    <w:rsid w:val="00DE5D5A"/>
    <w:rsid w:val="00DE5EF6"/>
    <w:rsid w:val="00DE64B6"/>
    <w:rsid w:val="00DE667D"/>
    <w:rsid w:val="00DE6B8B"/>
    <w:rsid w:val="00DE6D55"/>
    <w:rsid w:val="00DE748E"/>
    <w:rsid w:val="00DE7DEC"/>
    <w:rsid w:val="00DE7F8E"/>
    <w:rsid w:val="00DF0569"/>
    <w:rsid w:val="00DF1210"/>
    <w:rsid w:val="00DF1629"/>
    <w:rsid w:val="00DF1B97"/>
    <w:rsid w:val="00DF1DD2"/>
    <w:rsid w:val="00DF2ADF"/>
    <w:rsid w:val="00DF2CAA"/>
    <w:rsid w:val="00DF2CE0"/>
    <w:rsid w:val="00DF340B"/>
    <w:rsid w:val="00DF3ADD"/>
    <w:rsid w:val="00DF3B89"/>
    <w:rsid w:val="00DF461A"/>
    <w:rsid w:val="00DF4815"/>
    <w:rsid w:val="00DF4D81"/>
    <w:rsid w:val="00DF526B"/>
    <w:rsid w:val="00DF53DA"/>
    <w:rsid w:val="00DF55FE"/>
    <w:rsid w:val="00DF5C15"/>
    <w:rsid w:val="00DF60A3"/>
    <w:rsid w:val="00DF675E"/>
    <w:rsid w:val="00DF6B5E"/>
    <w:rsid w:val="00DF6EC6"/>
    <w:rsid w:val="00DF700A"/>
    <w:rsid w:val="00DF729F"/>
    <w:rsid w:val="00DF72BD"/>
    <w:rsid w:val="00DF7332"/>
    <w:rsid w:val="00DF76BA"/>
    <w:rsid w:val="00DF7B60"/>
    <w:rsid w:val="00DF7C2B"/>
    <w:rsid w:val="00DF7E96"/>
    <w:rsid w:val="00E003B0"/>
    <w:rsid w:val="00E00521"/>
    <w:rsid w:val="00E00717"/>
    <w:rsid w:val="00E014FD"/>
    <w:rsid w:val="00E01546"/>
    <w:rsid w:val="00E01E04"/>
    <w:rsid w:val="00E021CF"/>
    <w:rsid w:val="00E028A9"/>
    <w:rsid w:val="00E03096"/>
    <w:rsid w:val="00E0355C"/>
    <w:rsid w:val="00E0365C"/>
    <w:rsid w:val="00E0370B"/>
    <w:rsid w:val="00E039BA"/>
    <w:rsid w:val="00E03A3F"/>
    <w:rsid w:val="00E03A8D"/>
    <w:rsid w:val="00E0433E"/>
    <w:rsid w:val="00E04425"/>
    <w:rsid w:val="00E04655"/>
    <w:rsid w:val="00E04F3C"/>
    <w:rsid w:val="00E0539A"/>
    <w:rsid w:val="00E05EED"/>
    <w:rsid w:val="00E05F28"/>
    <w:rsid w:val="00E05F2B"/>
    <w:rsid w:val="00E061C9"/>
    <w:rsid w:val="00E061F9"/>
    <w:rsid w:val="00E0621A"/>
    <w:rsid w:val="00E0673B"/>
    <w:rsid w:val="00E06773"/>
    <w:rsid w:val="00E06C0C"/>
    <w:rsid w:val="00E06C40"/>
    <w:rsid w:val="00E076DC"/>
    <w:rsid w:val="00E079CB"/>
    <w:rsid w:val="00E07BF8"/>
    <w:rsid w:val="00E07C65"/>
    <w:rsid w:val="00E07F11"/>
    <w:rsid w:val="00E10158"/>
    <w:rsid w:val="00E106DE"/>
    <w:rsid w:val="00E10D43"/>
    <w:rsid w:val="00E11479"/>
    <w:rsid w:val="00E11890"/>
    <w:rsid w:val="00E119F8"/>
    <w:rsid w:val="00E11D10"/>
    <w:rsid w:val="00E11FEC"/>
    <w:rsid w:val="00E124BE"/>
    <w:rsid w:val="00E126C2"/>
    <w:rsid w:val="00E12A00"/>
    <w:rsid w:val="00E12C05"/>
    <w:rsid w:val="00E12D4A"/>
    <w:rsid w:val="00E12FE1"/>
    <w:rsid w:val="00E13043"/>
    <w:rsid w:val="00E13253"/>
    <w:rsid w:val="00E1360F"/>
    <w:rsid w:val="00E13E5B"/>
    <w:rsid w:val="00E142A5"/>
    <w:rsid w:val="00E143AF"/>
    <w:rsid w:val="00E148C2"/>
    <w:rsid w:val="00E149F5"/>
    <w:rsid w:val="00E154FF"/>
    <w:rsid w:val="00E158EA"/>
    <w:rsid w:val="00E15D03"/>
    <w:rsid w:val="00E15FF7"/>
    <w:rsid w:val="00E1646F"/>
    <w:rsid w:val="00E166CD"/>
    <w:rsid w:val="00E169BD"/>
    <w:rsid w:val="00E17099"/>
    <w:rsid w:val="00E17BBE"/>
    <w:rsid w:val="00E17CBA"/>
    <w:rsid w:val="00E20358"/>
    <w:rsid w:val="00E2088F"/>
    <w:rsid w:val="00E20C0B"/>
    <w:rsid w:val="00E2182D"/>
    <w:rsid w:val="00E21E09"/>
    <w:rsid w:val="00E21EC5"/>
    <w:rsid w:val="00E221D5"/>
    <w:rsid w:val="00E2224D"/>
    <w:rsid w:val="00E223F2"/>
    <w:rsid w:val="00E22A0C"/>
    <w:rsid w:val="00E237C9"/>
    <w:rsid w:val="00E23C48"/>
    <w:rsid w:val="00E23EDE"/>
    <w:rsid w:val="00E242C1"/>
    <w:rsid w:val="00E242ED"/>
    <w:rsid w:val="00E24B24"/>
    <w:rsid w:val="00E24BBB"/>
    <w:rsid w:val="00E25001"/>
    <w:rsid w:val="00E25DDD"/>
    <w:rsid w:val="00E26689"/>
    <w:rsid w:val="00E26A24"/>
    <w:rsid w:val="00E26BD8"/>
    <w:rsid w:val="00E26C5A"/>
    <w:rsid w:val="00E26EEF"/>
    <w:rsid w:val="00E26EF3"/>
    <w:rsid w:val="00E2731B"/>
    <w:rsid w:val="00E27436"/>
    <w:rsid w:val="00E275BC"/>
    <w:rsid w:val="00E2785F"/>
    <w:rsid w:val="00E27A46"/>
    <w:rsid w:val="00E27A9D"/>
    <w:rsid w:val="00E3006E"/>
    <w:rsid w:val="00E30901"/>
    <w:rsid w:val="00E30CD3"/>
    <w:rsid w:val="00E31589"/>
    <w:rsid w:val="00E31BC3"/>
    <w:rsid w:val="00E31DA0"/>
    <w:rsid w:val="00E31FA1"/>
    <w:rsid w:val="00E320A3"/>
    <w:rsid w:val="00E320E0"/>
    <w:rsid w:val="00E32CCD"/>
    <w:rsid w:val="00E32EE2"/>
    <w:rsid w:val="00E330FA"/>
    <w:rsid w:val="00E33260"/>
    <w:rsid w:val="00E3358A"/>
    <w:rsid w:val="00E33781"/>
    <w:rsid w:val="00E33870"/>
    <w:rsid w:val="00E33972"/>
    <w:rsid w:val="00E33BBE"/>
    <w:rsid w:val="00E3401D"/>
    <w:rsid w:val="00E3454A"/>
    <w:rsid w:val="00E34CDB"/>
    <w:rsid w:val="00E34FB2"/>
    <w:rsid w:val="00E3583A"/>
    <w:rsid w:val="00E35B72"/>
    <w:rsid w:val="00E35F5E"/>
    <w:rsid w:val="00E3654E"/>
    <w:rsid w:val="00E366AC"/>
    <w:rsid w:val="00E367AC"/>
    <w:rsid w:val="00E3692B"/>
    <w:rsid w:val="00E370D1"/>
    <w:rsid w:val="00E373BF"/>
    <w:rsid w:val="00E37974"/>
    <w:rsid w:val="00E4019B"/>
    <w:rsid w:val="00E4027C"/>
    <w:rsid w:val="00E40F6C"/>
    <w:rsid w:val="00E410F9"/>
    <w:rsid w:val="00E41436"/>
    <w:rsid w:val="00E41459"/>
    <w:rsid w:val="00E41750"/>
    <w:rsid w:val="00E419E9"/>
    <w:rsid w:val="00E41A90"/>
    <w:rsid w:val="00E41F61"/>
    <w:rsid w:val="00E421EC"/>
    <w:rsid w:val="00E423EA"/>
    <w:rsid w:val="00E429E0"/>
    <w:rsid w:val="00E42CFC"/>
    <w:rsid w:val="00E42DF0"/>
    <w:rsid w:val="00E4301F"/>
    <w:rsid w:val="00E43904"/>
    <w:rsid w:val="00E439BF"/>
    <w:rsid w:val="00E43BDB"/>
    <w:rsid w:val="00E43D8A"/>
    <w:rsid w:val="00E44200"/>
    <w:rsid w:val="00E443DC"/>
    <w:rsid w:val="00E44735"/>
    <w:rsid w:val="00E4484D"/>
    <w:rsid w:val="00E44A60"/>
    <w:rsid w:val="00E44B4C"/>
    <w:rsid w:val="00E44BBB"/>
    <w:rsid w:val="00E44C8A"/>
    <w:rsid w:val="00E45141"/>
    <w:rsid w:val="00E452F8"/>
    <w:rsid w:val="00E4583B"/>
    <w:rsid w:val="00E45877"/>
    <w:rsid w:val="00E45B68"/>
    <w:rsid w:val="00E45B80"/>
    <w:rsid w:val="00E45DE6"/>
    <w:rsid w:val="00E4618F"/>
    <w:rsid w:val="00E461C5"/>
    <w:rsid w:val="00E4626A"/>
    <w:rsid w:val="00E462D1"/>
    <w:rsid w:val="00E4668E"/>
    <w:rsid w:val="00E46955"/>
    <w:rsid w:val="00E46FD0"/>
    <w:rsid w:val="00E47970"/>
    <w:rsid w:val="00E47B00"/>
    <w:rsid w:val="00E5060A"/>
    <w:rsid w:val="00E507EE"/>
    <w:rsid w:val="00E50CA5"/>
    <w:rsid w:val="00E50F1D"/>
    <w:rsid w:val="00E510E7"/>
    <w:rsid w:val="00E5151C"/>
    <w:rsid w:val="00E51757"/>
    <w:rsid w:val="00E51833"/>
    <w:rsid w:val="00E5268F"/>
    <w:rsid w:val="00E526F5"/>
    <w:rsid w:val="00E5338C"/>
    <w:rsid w:val="00E534EB"/>
    <w:rsid w:val="00E5374F"/>
    <w:rsid w:val="00E5377B"/>
    <w:rsid w:val="00E538DB"/>
    <w:rsid w:val="00E53B5A"/>
    <w:rsid w:val="00E53D72"/>
    <w:rsid w:val="00E53D8A"/>
    <w:rsid w:val="00E54056"/>
    <w:rsid w:val="00E54EB6"/>
    <w:rsid w:val="00E55178"/>
    <w:rsid w:val="00E5586B"/>
    <w:rsid w:val="00E558BD"/>
    <w:rsid w:val="00E55B64"/>
    <w:rsid w:val="00E55EE9"/>
    <w:rsid w:val="00E561F2"/>
    <w:rsid w:val="00E56505"/>
    <w:rsid w:val="00E5660F"/>
    <w:rsid w:val="00E568E3"/>
    <w:rsid w:val="00E57500"/>
    <w:rsid w:val="00E57726"/>
    <w:rsid w:val="00E57964"/>
    <w:rsid w:val="00E579D9"/>
    <w:rsid w:val="00E57C3E"/>
    <w:rsid w:val="00E57D19"/>
    <w:rsid w:val="00E6036D"/>
    <w:rsid w:val="00E60778"/>
    <w:rsid w:val="00E607A2"/>
    <w:rsid w:val="00E61079"/>
    <w:rsid w:val="00E62030"/>
    <w:rsid w:val="00E62333"/>
    <w:rsid w:val="00E627FF"/>
    <w:rsid w:val="00E628FB"/>
    <w:rsid w:val="00E62CD9"/>
    <w:rsid w:val="00E633A0"/>
    <w:rsid w:val="00E63B36"/>
    <w:rsid w:val="00E64454"/>
    <w:rsid w:val="00E64A06"/>
    <w:rsid w:val="00E64E1E"/>
    <w:rsid w:val="00E64FAB"/>
    <w:rsid w:val="00E650FB"/>
    <w:rsid w:val="00E651C9"/>
    <w:rsid w:val="00E65362"/>
    <w:rsid w:val="00E65387"/>
    <w:rsid w:val="00E66005"/>
    <w:rsid w:val="00E66775"/>
    <w:rsid w:val="00E668C9"/>
    <w:rsid w:val="00E66D06"/>
    <w:rsid w:val="00E702D4"/>
    <w:rsid w:val="00E703B2"/>
    <w:rsid w:val="00E7042A"/>
    <w:rsid w:val="00E70D93"/>
    <w:rsid w:val="00E711FE"/>
    <w:rsid w:val="00E714A1"/>
    <w:rsid w:val="00E71AAF"/>
    <w:rsid w:val="00E71E27"/>
    <w:rsid w:val="00E71FBA"/>
    <w:rsid w:val="00E721CB"/>
    <w:rsid w:val="00E722CA"/>
    <w:rsid w:val="00E72587"/>
    <w:rsid w:val="00E72614"/>
    <w:rsid w:val="00E733C0"/>
    <w:rsid w:val="00E735EB"/>
    <w:rsid w:val="00E73D8F"/>
    <w:rsid w:val="00E73EEA"/>
    <w:rsid w:val="00E74252"/>
    <w:rsid w:val="00E74FA1"/>
    <w:rsid w:val="00E75868"/>
    <w:rsid w:val="00E75915"/>
    <w:rsid w:val="00E75A07"/>
    <w:rsid w:val="00E75C96"/>
    <w:rsid w:val="00E75DD3"/>
    <w:rsid w:val="00E761AC"/>
    <w:rsid w:val="00E76469"/>
    <w:rsid w:val="00E764D1"/>
    <w:rsid w:val="00E76515"/>
    <w:rsid w:val="00E76789"/>
    <w:rsid w:val="00E76B86"/>
    <w:rsid w:val="00E774EB"/>
    <w:rsid w:val="00E77C85"/>
    <w:rsid w:val="00E8045D"/>
    <w:rsid w:val="00E80E92"/>
    <w:rsid w:val="00E80F4E"/>
    <w:rsid w:val="00E81037"/>
    <w:rsid w:val="00E81ADD"/>
    <w:rsid w:val="00E81B0C"/>
    <w:rsid w:val="00E81D63"/>
    <w:rsid w:val="00E82338"/>
    <w:rsid w:val="00E82BED"/>
    <w:rsid w:val="00E82DF7"/>
    <w:rsid w:val="00E84172"/>
    <w:rsid w:val="00E8444B"/>
    <w:rsid w:val="00E866BF"/>
    <w:rsid w:val="00E86985"/>
    <w:rsid w:val="00E86A25"/>
    <w:rsid w:val="00E86F3A"/>
    <w:rsid w:val="00E86F6A"/>
    <w:rsid w:val="00E8732F"/>
    <w:rsid w:val="00E875FB"/>
    <w:rsid w:val="00E87D95"/>
    <w:rsid w:val="00E87F6B"/>
    <w:rsid w:val="00E903A2"/>
    <w:rsid w:val="00E90565"/>
    <w:rsid w:val="00E90976"/>
    <w:rsid w:val="00E909E5"/>
    <w:rsid w:val="00E90B79"/>
    <w:rsid w:val="00E90C49"/>
    <w:rsid w:val="00E90D00"/>
    <w:rsid w:val="00E90D77"/>
    <w:rsid w:val="00E90EC5"/>
    <w:rsid w:val="00E9121D"/>
    <w:rsid w:val="00E91644"/>
    <w:rsid w:val="00E9191B"/>
    <w:rsid w:val="00E91E0E"/>
    <w:rsid w:val="00E92377"/>
    <w:rsid w:val="00E92EDC"/>
    <w:rsid w:val="00E9324A"/>
    <w:rsid w:val="00E9335E"/>
    <w:rsid w:val="00E935EA"/>
    <w:rsid w:val="00E93B77"/>
    <w:rsid w:val="00E93DC8"/>
    <w:rsid w:val="00E93DE7"/>
    <w:rsid w:val="00E93F29"/>
    <w:rsid w:val="00E94442"/>
    <w:rsid w:val="00E94BF6"/>
    <w:rsid w:val="00E94FB0"/>
    <w:rsid w:val="00E95377"/>
    <w:rsid w:val="00E95935"/>
    <w:rsid w:val="00E95AF8"/>
    <w:rsid w:val="00E95BA0"/>
    <w:rsid w:val="00E96278"/>
    <w:rsid w:val="00E96423"/>
    <w:rsid w:val="00E96613"/>
    <w:rsid w:val="00E96BD1"/>
    <w:rsid w:val="00E96FEA"/>
    <w:rsid w:val="00E97620"/>
    <w:rsid w:val="00E97C31"/>
    <w:rsid w:val="00EA0AB1"/>
    <w:rsid w:val="00EA1352"/>
    <w:rsid w:val="00EA1E8B"/>
    <w:rsid w:val="00EA229D"/>
    <w:rsid w:val="00EA258F"/>
    <w:rsid w:val="00EA2BEC"/>
    <w:rsid w:val="00EA2FDC"/>
    <w:rsid w:val="00EA326B"/>
    <w:rsid w:val="00EA36EA"/>
    <w:rsid w:val="00EA3A01"/>
    <w:rsid w:val="00EA3B37"/>
    <w:rsid w:val="00EA3C91"/>
    <w:rsid w:val="00EA3E81"/>
    <w:rsid w:val="00EA506B"/>
    <w:rsid w:val="00EA54F2"/>
    <w:rsid w:val="00EA5517"/>
    <w:rsid w:val="00EA5BF3"/>
    <w:rsid w:val="00EA5C8F"/>
    <w:rsid w:val="00EA5E8D"/>
    <w:rsid w:val="00EA63C1"/>
    <w:rsid w:val="00EA6FDB"/>
    <w:rsid w:val="00EA70C6"/>
    <w:rsid w:val="00EA7268"/>
    <w:rsid w:val="00EA74A2"/>
    <w:rsid w:val="00EB0018"/>
    <w:rsid w:val="00EB0099"/>
    <w:rsid w:val="00EB00BD"/>
    <w:rsid w:val="00EB037F"/>
    <w:rsid w:val="00EB03C1"/>
    <w:rsid w:val="00EB0980"/>
    <w:rsid w:val="00EB0D40"/>
    <w:rsid w:val="00EB1739"/>
    <w:rsid w:val="00EB18AD"/>
    <w:rsid w:val="00EB1D85"/>
    <w:rsid w:val="00EB1D8B"/>
    <w:rsid w:val="00EB22B4"/>
    <w:rsid w:val="00EB27D7"/>
    <w:rsid w:val="00EB29AE"/>
    <w:rsid w:val="00EB29D2"/>
    <w:rsid w:val="00EB2EB4"/>
    <w:rsid w:val="00EB2EBC"/>
    <w:rsid w:val="00EB2F22"/>
    <w:rsid w:val="00EB328B"/>
    <w:rsid w:val="00EB336B"/>
    <w:rsid w:val="00EB36D1"/>
    <w:rsid w:val="00EB38F2"/>
    <w:rsid w:val="00EB3D0F"/>
    <w:rsid w:val="00EB41CC"/>
    <w:rsid w:val="00EB425E"/>
    <w:rsid w:val="00EB441B"/>
    <w:rsid w:val="00EB4AAA"/>
    <w:rsid w:val="00EB4EA7"/>
    <w:rsid w:val="00EB573B"/>
    <w:rsid w:val="00EB5B5F"/>
    <w:rsid w:val="00EB5E11"/>
    <w:rsid w:val="00EB608A"/>
    <w:rsid w:val="00EB60D5"/>
    <w:rsid w:val="00EB612B"/>
    <w:rsid w:val="00EB6D6B"/>
    <w:rsid w:val="00EB7273"/>
    <w:rsid w:val="00EB7853"/>
    <w:rsid w:val="00EC03FC"/>
    <w:rsid w:val="00EC0AF8"/>
    <w:rsid w:val="00EC0D21"/>
    <w:rsid w:val="00EC127A"/>
    <w:rsid w:val="00EC16EB"/>
    <w:rsid w:val="00EC1C10"/>
    <w:rsid w:val="00EC1F3B"/>
    <w:rsid w:val="00EC1F81"/>
    <w:rsid w:val="00EC25A1"/>
    <w:rsid w:val="00EC2809"/>
    <w:rsid w:val="00EC33DD"/>
    <w:rsid w:val="00EC3424"/>
    <w:rsid w:val="00EC3C47"/>
    <w:rsid w:val="00EC3C6D"/>
    <w:rsid w:val="00EC47B3"/>
    <w:rsid w:val="00EC49DD"/>
    <w:rsid w:val="00EC4A28"/>
    <w:rsid w:val="00EC543E"/>
    <w:rsid w:val="00EC561C"/>
    <w:rsid w:val="00EC659D"/>
    <w:rsid w:val="00EC65C8"/>
    <w:rsid w:val="00EC695D"/>
    <w:rsid w:val="00EC6A10"/>
    <w:rsid w:val="00EC6EAD"/>
    <w:rsid w:val="00EC7368"/>
    <w:rsid w:val="00EC7501"/>
    <w:rsid w:val="00EC750B"/>
    <w:rsid w:val="00EC76D4"/>
    <w:rsid w:val="00EC779D"/>
    <w:rsid w:val="00EC7A7E"/>
    <w:rsid w:val="00ED08BC"/>
    <w:rsid w:val="00ED0AC8"/>
    <w:rsid w:val="00ED0B68"/>
    <w:rsid w:val="00ED0E7F"/>
    <w:rsid w:val="00ED1BF8"/>
    <w:rsid w:val="00ED1C86"/>
    <w:rsid w:val="00ED2274"/>
    <w:rsid w:val="00ED228F"/>
    <w:rsid w:val="00ED23AE"/>
    <w:rsid w:val="00ED23F3"/>
    <w:rsid w:val="00ED2490"/>
    <w:rsid w:val="00ED27E1"/>
    <w:rsid w:val="00ED2B02"/>
    <w:rsid w:val="00ED2C4D"/>
    <w:rsid w:val="00ED2E24"/>
    <w:rsid w:val="00ED2F8F"/>
    <w:rsid w:val="00ED328D"/>
    <w:rsid w:val="00ED3C07"/>
    <w:rsid w:val="00ED41F5"/>
    <w:rsid w:val="00ED4754"/>
    <w:rsid w:val="00ED47F9"/>
    <w:rsid w:val="00ED55B9"/>
    <w:rsid w:val="00ED5CE9"/>
    <w:rsid w:val="00ED5D9E"/>
    <w:rsid w:val="00ED645A"/>
    <w:rsid w:val="00ED6478"/>
    <w:rsid w:val="00ED64A7"/>
    <w:rsid w:val="00ED71E6"/>
    <w:rsid w:val="00ED7274"/>
    <w:rsid w:val="00ED73E9"/>
    <w:rsid w:val="00ED75FE"/>
    <w:rsid w:val="00ED7682"/>
    <w:rsid w:val="00ED7B19"/>
    <w:rsid w:val="00ED7B28"/>
    <w:rsid w:val="00EE0A0C"/>
    <w:rsid w:val="00EE0ADF"/>
    <w:rsid w:val="00EE0B93"/>
    <w:rsid w:val="00EE0EC3"/>
    <w:rsid w:val="00EE11FA"/>
    <w:rsid w:val="00EE1232"/>
    <w:rsid w:val="00EE13AC"/>
    <w:rsid w:val="00EE15EE"/>
    <w:rsid w:val="00EE1A5C"/>
    <w:rsid w:val="00EE1DDA"/>
    <w:rsid w:val="00EE202E"/>
    <w:rsid w:val="00EE20DB"/>
    <w:rsid w:val="00EE21B1"/>
    <w:rsid w:val="00EE2608"/>
    <w:rsid w:val="00EE261B"/>
    <w:rsid w:val="00EE27C1"/>
    <w:rsid w:val="00EE297C"/>
    <w:rsid w:val="00EE3099"/>
    <w:rsid w:val="00EE313A"/>
    <w:rsid w:val="00EE32C7"/>
    <w:rsid w:val="00EE396D"/>
    <w:rsid w:val="00EE3ABB"/>
    <w:rsid w:val="00EE3C52"/>
    <w:rsid w:val="00EE42D1"/>
    <w:rsid w:val="00EE45C9"/>
    <w:rsid w:val="00EE471A"/>
    <w:rsid w:val="00EE4CD4"/>
    <w:rsid w:val="00EE4D72"/>
    <w:rsid w:val="00EE4DDB"/>
    <w:rsid w:val="00EE4FB3"/>
    <w:rsid w:val="00EE5434"/>
    <w:rsid w:val="00EE58EE"/>
    <w:rsid w:val="00EE5F3D"/>
    <w:rsid w:val="00EE609D"/>
    <w:rsid w:val="00EE6350"/>
    <w:rsid w:val="00EE67B2"/>
    <w:rsid w:val="00EE67FC"/>
    <w:rsid w:val="00EE6815"/>
    <w:rsid w:val="00EE6B97"/>
    <w:rsid w:val="00EE7401"/>
    <w:rsid w:val="00EE7739"/>
    <w:rsid w:val="00EF0B08"/>
    <w:rsid w:val="00EF1290"/>
    <w:rsid w:val="00EF131B"/>
    <w:rsid w:val="00EF16AD"/>
    <w:rsid w:val="00EF1DD6"/>
    <w:rsid w:val="00EF209E"/>
    <w:rsid w:val="00EF24CB"/>
    <w:rsid w:val="00EF32CB"/>
    <w:rsid w:val="00EF361A"/>
    <w:rsid w:val="00EF3692"/>
    <w:rsid w:val="00EF383F"/>
    <w:rsid w:val="00EF3ADE"/>
    <w:rsid w:val="00EF42AC"/>
    <w:rsid w:val="00EF42E3"/>
    <w:rsid w:val="00EF42F6"/>
    <w:rsid w:val="00EF443D"/>
    <w:rsid w:val="00EF4778"/>
    <w:rsid w:val="00EF48EA"/>
    <w:rsid w:val="00EF4BD0"/>
    <w:rsid w:val="00EF4BD5"/>
    <w:rsid w:val="00EF4D90"/>
    <w:rsid w:val="00EF4E79"/>
    <w:rsid w:val="00EF50A4"/>
    <w:rsid w:val="00EF512B"/>
    <w:rsid w:val="00EF5310"/>
    <w:rsid w:val="00EF5BE9"/>
    <w:rsid w:val="00EF5F21"/>
    <w:rsid w:val="00EF6590"/>
    <w:rsid w:val="00EF68F0"/>
    <w:rsid w:val="00EF6B7E"/>
    <w:rsid w:val="00EF6DD1"/>
    <w:rsid w:val="00EF758E"/>
    <w:rsid w:val="00EF7B2A"/>
    <w:rsid w:val="00F0025A"/>
    <w:rsid w:val="00F00417"/>
    <w:rsid w:val="00F0042B"/>
    <w:rsid w:val="00F008AC"/>
    <w:rsid w:val="00F00A5D"/>
    <w:rsid w:val="00F00B14"/>
    <w:rsid w:val="00F00B76"/>
    <w:rsid w:val="00F00B77"/>
    <w:rsid w:val="00F00CCB"/>
    <w:rsid w:val="00F00CFB"/>
    <w:rsid w:val="00F00E05"/>
    <w:rsid w:val="00F00F54"/>
    <w:rsid w:val="00F011A2"/>
    <w:rsid w:val="00F011FC"/>
    <w:rsid w:val="00F01203"/>
    <w:rsid w:val="00F0137A"/>
    <w:rsid w:val="00F013B1"/>
    <w:rsid w:val="00F014E0"/>
    <w:rsid w:val="00F0166A"/>
    <w:rsid w:val="00F01728"/>
    <w:rsid w:val="00F01C61"/>
    <w:rsid w:val="00F02515"/>
    <w:rsid w:val="00F02776"/>
    <w:rsid w:val="00F03182"/>
    <w:rsid w:val="00F032A5"/>
    <w:rsid w:val="00F033AA"/>
    <w:rsid w:val="00F0372E"/>
    <w:rsid w:val="00F037B8"/>
    <w:rsid w:val="00F03A2E"/>
    <w:rsid w:val="00F0419C"/>
    <w:rsid w:val="00F04354"/>
    <w:rsid w:val="00F0491F"/>
    <w:rsid w:val="00F04B3F"/>
    <w:rsid w:val="00F0531F"/>
    <w:rsid w:val="00F05D33"/>
    <w:rsid w:val="00F05D3A"/>
    <w:rsid w:val="00F06144"/>
    <w:rsid w:val="00F0647C"/>
    <w:rsid w:val="00F0742A"/>
    <w:rsid w:val="00F07631"/>
    <w:rsid w:val="00F0790A"/>
    <w:rsid w:val="00F07BEF"/>
    <w:rsid w:val="00F07FB2"/>
    <w:rsid w:val="00F10129"/>
    <w:rsid w:val="00F104D0"/>
    <w:rsid w:val="00F105F9"/>
    <w:rsid w:val="00F106B6"/>
    <w:rsid w:val="00F11630"/>
    <w:rsid w:val="00F11A82"/>
    <w:rsid w:val="00F12043"/>
    <w:rsid w:val="00F12123"/>
    <w:rsid w:val="00F12BC1"/>
    <w:rsid w:val="00F12CBA"/>
    <w:rsid w:val="00F13279"/>
    <w:rsid w:val="00F13384"/>
    <w:rsid w:val="00F133F9"/>
    <w:rsid w:val="00F13BB9"/>
    <w:rsid w:val="00F14052"/>
    <w:rsid w:val="00F140FE"/>
    <w:rsid w:val="00F14308"/>
    <w:rsid w:val="00F1442F"/>
    <w:rsid w:val="00F1468A"/>
    <w:rsid w:val="00F14FDD"/>
    <w:rsid w:val="00F157E2"/>
    <w:rsid w:val="00F15FDD"/>
    <w:rsid w:val="00F16AEB"/>
    <w:rsid w:val="00F16B6D"/>
    <w:rsid w:val="00F17177"/>
    <w:rsid w:val="00F171FF"/>
    <w:rsid w:val="00F17306"/>
    <w:rsid w:val="00F1741B"/>
    <w:rsid w:val="00F17999"/>
    <w:rsid w:val="00F1799F"/>
    <w:rsid w:val="00F203F4"/>
    <w:rsid w:val="00F20793"/>
    <w:rsid w:val="00F20A94"/>
    <w:rsid w:val="00F212B8"/>
    <w:rsid w:val="00F213A6"/>
    <w:rsid w:val="00F216CA"/>
    <w:rsid w:val="00F21A3A"/>
    <w:rsid w:val="00F228D6"/>
    <w:rsid w:val="00F228F0"/>
    <w:rsid w:val="00F2314E"/>
    <w:rsid w:val="00F23275"/>
    <w:rsid w:val="00F23653"/>
    <w:rsid w:val="00F246AE"/>
    <w:rsid w:val="00F2476B"/>
    <w:rsid w:val="00F24875"/>
    <w:rsid w:val="00F24A4A"/>
    <w:rsid w:val="00F24B7E"/>
    <w:rsid w:val="00F24BDF"/>
    <w:rsid w:val="00F24F26"/>
    <w:rsid w:val="00F253A1"/>
    <w:rsid w:val="00F25ADB"/>
    <w:rsid w:val="00F26027"/>
    <w:rsid w:val="00F26872"/>
    <w:rsid w:val="00F26AAC"/>
    <w:rsid w:val="00F271F2"/>
    <w:rsid w:val="00F2725E"/>
    <w:rsid w:val="00F2754F"/>
    <w:rsid w:val="00F3053D"/>
    <w:rsid w:val="00F30C7A"/>
    <w:rsid w:val="00F30CD5"/>
    <w:rsid w:val="00F30F71"/>
    <w:rsid w:val="00F314EB"/>
    <w:rsid w:val="00F3184A"/>
    <w:rsid w:val="00F31988"/>
    <w:rsid w:val="00F31D49"/>
    <w:rsid w:val="00F31FE5"/>
    <w:rsid w:val="00F320D6"/>
    <w:rsid w:val="00F32B0C"/>
    <w:rsid w:val="00F32D9F"/>
    <w:rsid w:val="00F32E93"/>
    <w:rsid w:val="00F32FD4"/>
    <w:rsid w:val="00F32FF9"/>
    <w:rsid w:val="00F33314"/>
    <w:rsid w:val="00F333E3"/>
    <w:rsid w:val="00F33833"/>
    <w:rsid w:val="00F33C76"/>
    <w:rsid w:val="00F344AB"/>
    <w:rsid w:val="00F347B9"/>
    <w:rsid w:val="00F34E4B"/>
    <w:rsid w:val="00F35BF6"/>
    <w:rsid w:val="00F3641E"/>
    <w:rsid w:val="00F36CED"/>
    <w:rsid w:val="00F36E91"/>
    <w:rsid w:val="00F37FDE"/>
    <w:rsid w:val="00F40221"/>
    <w:rsid w:val="00F4078C"/>
    <w:rsid w:val="00F40E62"/>
    <w:rsid w:val="00F41ED8"/>
    <w:rsid w:val="00F4284C"/>
    <w:rsid w:val="00F42B06"/>
    <w:rsid w:val="00F42F1B"/>
    <w:rsid w:val="00F4304D"/>
    <w:rsid w:val="00F43108"/>
    <w:rsid w:val="00F436A9"/>
    <w:rsid w:val="00F43D62"/>
    <w:rsid w:val="00F43DD0"/>
    <w:rsid w:val="00F43DF7"/>
    <w:rsid w:val="00F440D5"/>
    <w:rsid w:val="00F44600"/>
    <w:rsid w:val="00F447EB"/>
    <w:rsid w:val="00F44B00"/>
    <w:rsid w:val="00F44E47"/>
    <w:rsid w:val="00F44E7B"/>
    <w:rsid w:val="00F44EB9"/>
    <w:rsid w:val="00F45161"/>
    <w:rsid w:val="00F45E24"/>
    <w:rsid w:val="00F4610A"/>
    <w:rsid w:val="00F463A1"/>
    <w:rsid w:val="00F46E2B"/>
    <w:rsid w:val="00F47660"/>
    <w:rsid w:val="00F47951"/>
    <w:rsid w:val="00F47A02"/>
    <w:rsid w:val="00F47D00"/>
    <w:rsid w:val="00F503C8"/>
    <w:rsid w:val="00F503DD"/>
    <w:rsid w:val="00F50406"/>
    <w:rsid w:val="00F50536"/>
    <w:rsid w:val="00F508FA"/>
    <w:rsid w:val="00F50F63"/>
    <w:rsid w:val="00F511D2"/>
    <w:rsid w:val="00F5121F"/>
    <w:rsid w:val="00F512CF"/>
    <w:rsid w:val="00F51569"/>
    <w:rsid w:val="00F515E5"/>
    <w:rsid w:val="00F518C3"/>
    <w:rsid w:val="00F5283C"/>
    <w:rsid w:val="00F52D32"/>
    <w:rsid w:val="00F5356A"/>
    <w:rsid w:val="00F53720"/>
    <w:rsid w:val="00F54269"/>
    <w:rsid w:val="00F54276"/>
    <w:rsid w:val="00F5450C"/>
    <w:rsid w:val="00F55198"/>
    <w:rsid w:val="00F55793"/>
    <w:rsid w:val="00F55F26"/>
    <w:rsid w:val="00F56334"/>
    <w:rsid w:val="00F56486"/>
    <w:rsid w:val="00F56612"/>
    <w:rsid w:val="00F568ED"/>
    <w:rsid w:val="00F571F9"/>
    <w:rsid w:val="00F572EE"/>
    <w:rsid w:val="00F57B48"/>
    <w:rsid w:val="00F60104"/>
    <w:rsid w:val="00F60159"/>
    <w:rsid w:val="00F60506"/>
    <w:rsid w:val="00F60969"/>
    <w:rsid w:val="00F60ABD"/>
    <w:rsid w:val="00F610E7"/>
    <w:rsid w:val="00F612FF"/>
    <w:rsid w:val="00F616ED"/>
    <w:rsid w:val="00F618C3"/>
    <w:rsid w:val="00F61EBC"/>
    <w:rsid w:val="00F62036"/>
    <w:rsid w:val="00F6242B"/>
    <w:rsid w:val="00F6380B"/>
    <w:rsid w:val="00F638E2"/>
    <w:rsid w:val="00F64060"/>
    <w:rsid w:val="00F64542"/>
    <w:rsid w:val="00F64C32"/>
    <w:rsid w:val="00F64E83"/>
    <w:rsid w:val="00F64ED8"/>
    <w:rsid w:val="00F64F2E"/>
    <w:rsid w:val="00F6525D"/>
    <w:rsid w:val="00F65480"/>
    <w:rsid w:val="00F65E29"/>
    <w:rsid w:val="00F65FD9"/>
    <w:rsid w:val="00F663F8"/>
    <w:rsid w:val="00F667BB"/>
    <w:rsid w:val="00F66D59"/>
    <w:rsid w:val="00F6707E"/>
    <w:rsid w:val="00F6712B"/>
    <w:rsid w:val="00F67131"/>
    <w:rsid w:val="00F67317"/>
    <w:rsid w:val="00F678EA"/>
    <w:rsid w:val="00F67C90"/>
    <w:rsid w:val="00F704C8"/>
    <w:rsid w:val="00F708D5"/>
    <w:rsid w:val="00F70D40"/>
    <w:rsid w:val="00F710E6"/>
    <w:rsid w:val="00F7139E"/>
    <w:rsid w:val="00F713CC"/>
    <w:rsid w:val="00F71675"/>
    <w:rsid w:val="00F723DB"/>
    <w:rsid w:val="00F7255B"/>
    <w:rsid w:val="00F72AFF"/>
    <w:rsid w:val="00F72C9F"/>
    <w:rsid w:val="00F7358B"/>
    <w:rsid w:val="00F73CB2"/>
    <w:rsid w:val="00F740BD"/>
    <w:rsid w:val="00F743AF"/>
    <w:rsid w:val="00F74427"/>
    <w:rsid w:val="00F74584"/>
    <w:rsid w:val="00F74BF4"/>
    <w:rsid w:val="00F75101"/>
    <w:rsid w:val="00F7577A"/>
    <w:rsid w:val="00F75897"/>
    <w:rsid w:val="00F75B39"/>
    <w:rsid w:val="00F76D63"/>
    <w:rsid w:val="00F770C1"/>
    <w:rsid w:val="00F770D0"/>
    <w:rsid w:val="00F7749A"/>
    <w:rsid w:val="00F802AF"/>
    <w:rsid w:val="00F80384"/>
    <w:rsid w:val="00F80519"/>
    <w:rsid w:val="00F80554"/>
    <w:rsid w:val="00F80D8A"/>
    <w:rsid w:val="00F80FF1"/>
    <w:rsid w:val="00F81AEA"/>
    <w:rsid w:val="00F81E1F"/>
    <w:rsid w:val="00F821CE"/>
    <w:rsid w:val="00F82836"/>
    <w:rsid w:val="00F830DB"/>
    <w:rsid w:val="00F83611"/>
    <w:rsid w:val="00F83D59"/>
    <w:rsid w:val="00F84647"/>
    <w:rsid w:val="00F84736"/>
    <w:rsid w:val="00F847EC"/>
    <w:rsid w:val="00F84BD1"/>
    <w:rsid w:val="00F84C5D"/>
    <w:rsid w:val="00F85005"/>
    <w:rsid w:val="00F85124"/>
    <w:rsid w:val="00F854BA"/>
    <w:rsid w:val="00F854E2"/>
    <w:rsid w:val="00F85529"/>
    <w:rsid w:val="00F85E71"/>
    <w:rsid w:val="00F86636"/>
    <w:rsid w:val="00F866BC"/>
    <w:rsid w:val="00F8705D"/>
    <w:rsid w:val="00F87736"/>
    <w:rsid w:val="00F8790D"/>
    <w:rsid w:val="00F87DB5"/>
    <w:rsid w:val="00F87E6F"/>
    <w:rsid w:val="00F87F25"/>
    <w:rsid w:val="00F900A5"/>
    <w:rsid w:val="00F90794"/>
    <w:rsid w:val="00F90879"/>
    <w:rsid w:val="00F90A4B"/>
    <w:rsid w:val="00F9371B"/>
    <w:rsid w:val="00F93952"/>
    <w:rsid w:val="00F93A19"/>
    <w:rsid w:val="00F9416D"/>
    <w:rsid w:val="00F947A8"/>
    <w:rsid w:val="00F94FB1"/>
    <w:rsid w:val="00F95251"/>
    <w:rsid w:val="00F952AF"/>
    <w:rsid w:val="00F95683"/>
    <w:rsid w:val="00F95712"/>
    <w:rsid w:val="00F95D02"/>
    <w:rsid w:val="00F96020"/>
    <w:rsid w:val="00F9706E"/>
    <w:rsid w:val="00F97525"/>
    <w:rsid w:val="00F97673"/>
    <w:rsid w:val="00F97A71"/>
    <w:rsid w:val="00F97BB5"/>
    <w:rsid w:val="00FA0AC4"/>
    <w:rsid w:val="00FA0B3F"/>
    <w:rsid w:val="00FA0E61"/>
    <w:rsid w:val="00FA144B"/>
    <w:rsid w:val="00FA19B6"/>
    <w:rsid w:val="00FA1A1A"/>
    <w:rsid w:val="00FA1CE7"/>
    <w:rsid w:val="00FA2070"/>
    <w:rsid w:val="00FA229E"/>
    <w:rsid w:val="00FA230E"/>
    <w:rsid w:val="00FA2D77"/>
    <w:rsid w:val="00FA2E7C"/>
    <w:rsid w:val="00FA2F89"/>
    <w:rsid w:val="00FA36C0"/>
    <w:rsid w:val="00FA3A6F"/>
    <w:rsid w:val="00FA4A5D"/>
    <w:rsid w:val="00FA50F6"/>
    <w:rsid w:val="00FA5EF6"/>
    <w:rsid w:val="00FA63D7"/>
    <w:rsid w:val="00FA6502"/>
    <w:rsid w:val="00FA66DA"/>
    <w:rsid w:val="00FA68A8"/>
    <w:rsid w:val="00FA693F"/>
    <w:rsid w:val="00FA6CDF"/>
    <w:rsid w:val="00FA6DB3"/>
    <w:rsid w:val="00FA6E0E"/>
    <w:rsid w:val="00FA78D3"/>
    <w:rsid w:val="00FB000B"/>
    <w:rsid w:val="00FB00D7"/>
    <w:rsid w:val="00FB078F"/>
    <w:rsid w:val="00FB0B9F"/>
    <w:rsid w:val="00FB17DB"/>
    <w:rsid w:val="00FB1B89"/>
    <w:rsid w:val="00FB2CE9"/>
    <w:rsid w:val="00FB2ED4"/>
    <w:rsid w:val="00FB3116"/>
    <w:rsid w:val="00FB3BA7"/>
    <w:rsid w:val="00FB3D63"/>
    <w:rsid w:val="00FB40AE"/>
    <w:rsid w:val="00FB40DD"/>
    <w:rsid w:val="00FB438C"/>
    <w:rsid w:val="00FB4BFF"/>
    <w:rsid w:val="00FB4C08"/>
    <w:rsid w:val="00FB4CF6"/>
    <w:rsid w:val="00FB4FC1"/>
    <w:rsid w:val="00FB540A"/>
    <w:rsid w:val="00FB54B1"/>
    <w:rsid w:val="00FB5769"/>
    <w:rsid w:val="00FB5E16"/>
    <w:rsid w:val="00FB68B0"/>
    <w:rsid w:val="00FB6B78"/>
    <w:rsid w:val="00FB7144"/>
    <w:rsid w:val="00FB715B"/>
    <w:rsid w:val="00FB71D8"/>
    <w:rsid w:val="00FB72D5"/>
    <w:rsid w:val="00FB730B"/>
    <w:rsid w:val="00FB7551"/>
    <w:rsid w:val="00FB7E61"/>
    <w:rsid w:val="00FC036B"/>
    <w:rsid w:val="00FC11C6"/>
    <w:rsid w:val="00FC14FF"/>
    <w:rsid w:val="00FC2606"/>
    <w:rsid w:val="00FC2FCE"/>
    <w:rsid w:val="00FC364A"/>
    <w:rsid w:val="00FC3D23"/>
    <w:rsid w:val="00FC3DCF"/>
    <w:rsid w:val="00FC3E90"/>
    <w:rsid w:val="00FC4065"/>
    <w:rsid w:val="00FC49AF"/>
    <w:rsid w:val="00FC5258"/>
    <w:rsid w:val="00FC5433"/>
    <w:rsid w:val="00FC6429"/>
    <w:rsid w:val="00FC67A9"/>
    <w:rsid w:val="00FC67C6"/>
    <w:rsid w:val="00FC700D"/>
    <w:rsid w:val="00FC7192"/>
    <w:rsid w:val="00FC7259"/>
    <w:rsid w:val="00FC7692"/>
    <w:rsid w:val="00FD0B22"/>
    <w:rsid w:val="00FD0D94"/>
    <w:rsid w:val="00FD1490"/>
    <w:rsid w:val="00FD1513"/>
    <w:rsid w:val="00FD162C"/>
    <w:rsid w:val="00FD18B3"/>
    <w:rsid w:val="00FD1E0E"/>
    <w:rsid w:val="00FD1E3C"/>
    <w:rsid w:val="00FD1EB4"/>
    <w:rsid w:val="00FD1FFB"/>
    <w:rsid w:val="00FD2AAC"/>
    <w:rsid w:val="00FD2B84"/>
    <w:rsid w:val="00FD2BCB"/>
    <w:rsid w:val="00FD2CA0"/>
    <w:rsid w:val="00FD2D19"/>
    <w:rsid w:val="00FD2F16"/>
    <w:rsid w:val="00FD3401"/>
    <w:rsid w:val="00FD340B"/>
    <w:rsid w:val="00FD3784"/>
    <w:rsid w:val="00FD37D8"/>
    <w:rsid w:val="00FD4771"/>
    <w:rsid w:val="00FD486F"/>
    <w:rsid w:val="00FD48CA"/>
    <w:rsid w:val="00FD5494"/>
    <w:rsid w:val="00FD575E"/>
    <w:rsid w:val="00FD583B"/>
    <w:rsid w:val="00FD58C7"/>
    <w:rsid w:val="00FD5DFE"/>
    <w:rsid w:val="00FD5E87"/>
    <w:rsid w:val="00FD61B7"/>
    <w:rsid w:val="00FD61E9"/>
    <w:rsid w:val="00FD631A"/>
    <w:rsid w:val="00FD6413"/>
    <w:rsid w:val="00FD6AC5"/>
    <w:rsid w:val="00FD6BB4"/>
    <w:rsid w:val="00FD6FDA"/>
    <w:rsid w:val="00FD711C"/>
    <w:rsid w:val="00FD76D3"/>
    <w:rsid w:val="00FD7948"/>
    <w:rsid w:val="00FD7E24"/>
    <w:rsid w:val="00FD7E46"/>
    <w:rsid w:val="00FE0422"/>
    <w:rsid w:val="00FE061A"/>
    <w:rsid w:val="00FE07C4"/>
    <w:rsid w:val="00FE0CEE"/>
    <w:rsid w:val="00FE14D5"/>
    <w:rsid w:val="00FE16DE"/>
    <w:rsid w:val="00FE189C"/>
    <w:rsid w:val="00FE1C56"/>
    <w:rsid w:val="00FE3329"/>
    <w:rsid w:val="00FE42E4"/>
    <w:rsid w:val="00FE5299"/>
    <w:rsid w:val="00FE52BE"/>
    <w:rsid w:val="00FE572D"/>
    <w:rsid w:val="00FE5EC2"/>
    <w:rsid w:val="00FE5EEF"/>
    <w:rsid w:val="00FE6145"/>
    <w:rsid w:val="00FE75CB"/>
    <w:rsid w:val="00FE76AC"/>
    <w:rsid w:val="00FE7830"/>
    <w:rsid w:val="00FE7974"/>
    <w:rsid w:val="00FF0085"/>
    <w:rsid w:val="00FF086D"/>
    <w:rsid w:val="00FF0DCA"/>
    <w:rsid w:val="00FF0DDC"/>
    <w:rsid w:val="00FF1028"/>
    <w:rsid w:val="00FF1249"/>
    <w:rsid w:val="00FF3062"/>
    <w:rsid w:val="00FF3360"/>
    <w:rsid w:val="00FF3392"/>
    <w:rsid w:val="00FF3BD9"/>
    <w:rsid w:val="00FF3BF2"/>
    <w:rsid w:val="00FF4B48"/>
    <w:rsid w:val="00FF50D8"/>
    <w:rsid w:val="00FF5A7A"/>
    <w:rsid w:val="00FF5C38"/>
    <w:rsid w:val="00FF5E8E"/>
    <w:rsid w:val="00FF5FB1"/>
    <w:rsid w:val="00FF65D4"/>
    <w:rsid w:val="00FF6939"/>
    <w:rsid w:val="00FF6DF7"/>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781848D8"/>
  <w15:docId w15:val="{580A6BD7-851C-40EC-B4D3-A7071470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673"/>
    <w:rPr>
      <w:sz w:val="24"/>
      <w:szCs w:val="24"/>
    </w:rPr>
  </w:style>
  <w:style w:type="paragraph" w:styleId="10">
    <w:name w:val="heading 1"/>
    <w:basedOn w:val="a"/>
    <w:next w:val="a"/>
    <w:qFormat/>
    <w:rsid w:val="00C17673"/>
    <w:pPr>
      <w:keepNext/>
      <w:outlineLvl w:val="0"/>
    </w:pPr>
    <w:rPr>
      <w:sz w:val="28"/>
    </w:rPr>
  </w:style>
  <w:style w:type="paragraph" w:styleId="2">
    <w:name w:val="heading 2"/>
    <w:basedOn w:val="a"/>
    <w:next w:val="a"/>
    <w:qFormat/>
    <w:rsid w:val="00C17673"/>
    <w:pPr>
      <w:keepNext/>
      <w:jc w:val="center"/>
      <w:outlineLvl w:val="1"/>
    </w:pPr>
    <w:rPr>
      <w:b/>
      <w:bCs/>
      <w:sz w:val="28"/>
    </w:rPr>
  </w:style>
  <w:style w:type="paragraph" w:styleId="3">
    <w:name w:val="heading 3"/>
    <w:basedOn w:val="a"/>
    <w:next w:val="a"/>
    <w:qFormat/>
    <w:rsid w:val="00C17673"/>
    <w:pPr>
      <w:keepNext/>
      <w:ind w:left="1416"/>
      <w:jc w:val="both"/>
      <w:outlineLvl w:val="2"/>
    </w:pPr>
    <w:rPr>
      <w:sz w:val="28"/>
    </w:rPr>
  </w:style>
  <w:style w:type="paragraph" w:styleId="4">
    <w:name w:val="heading 4"/>
    <w:basedOn w:val="a"/>
    <w:next w:val="a"/>
    <w:qFormat/>
    <w:rsid w:val="00C17673"/>
    <w:pPr>
      <w:keepNext/>
      <w:ind w:firstLine="708"/>
      <w:outlineLvl w:val="3"/>
    </w:pPr>
    <w:rPr>
      <w:b/>
      <w:iCs/>
      <w:sz w:val="28"/>
    </w:rPr>
  </w:style>
  <w:style w:type="paragraph" w:styleId="5">
    <w:name w:val="heading 5"/>
    <w:basedOn w:val="a"/>
    <w:next w:val="a"/>
    <w:qFormat/>
    <w:rsid w:val="00C17673"/>
    <w:pPr>
      <w:keepNext/>
      <w:widowControl w:val="0"/>
      <w:jc w:val="center"/>
      <w:outlineLvl w:val="4"/>
    </w:pPr>
    <w:rPr>
      <w:sz w:val="28"/>
      <w:szCs w:val="20"/>
    </w:rPr>
  </w:style>
  <w:style w:type="paragraph" w:styleId="6">
    <w:name w:val="heading 6"/>
    <w:basedOn w:val="a"/>
    <w:next w:val="a"/>
    <w:qFormat/>
    <w:rsid w:val="00C17673"/>
    <w:pPr>
      <w:keepNext/>
      <w:jc w:val="both"/>
      <w:outlineLvl w:val="5"/>
    </w:pPr>
    <w:rPr>
      <w:sz w:val="28"/>
      <w:szCs w:val="20"/>
      <w:lang w:val="en-US"/>
    </w:rPr>
  </w:style>
  <w:style w:type="paragraph" w:styleId="7">
    <w:name w:val="heading 7"/>
    <w:basedOn w:val="a"/>
    <w:next w:val="a"/>
    <w:qFormat/>
    <w:rsid w:val="00C17673"/>
    <w:pPr>
      <w:keepNext/>
      <w:outlineLvl w:val="6"/>
    </w:pPr>
    <w:rPr>
      <w:sz w:val="28"/>
      <w:szCs w:val="20"/>
    </w:rPr>
  </w:style>
  <w:style w:type="paragraph" w:styleId="8">
    <w:name w:val="heading 8"/>
    <w:basedOn w:val="a"/>
    <w:next w:val="a"/>
    <w:qFormat/>
    <w:rsid w:val="00C17673"/>
    <w:pPr>
      <w:keepNext/>
      <w:jc w:val="right"/>
      <w:outlineLvl w:val="7"/>
    </w:pPr>
    <w:rPr>
      <w:szCs w:val="20"/>
    </w:rPr>
  </w:style>
  <w:style w:type="paragraph" w:styleId="9">
    <w:name w:val="heading 9"/>
    <w:basedOn w:val="a"/>
    <w:next w:val="a"/>
    <w:qFormat/>
    <w:rsid w:val="00C17673"/>
    <w:pPr>
      <w:keepNext/>
      <w:jc w:val="center"/>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17673"/>
    <w:pPr>
      <w:ind w:firstLine="4500"/>
    </w:pPr>
    <w:rPr>
      <w:i/>
      <w:iCs/>
      <w:sz w:val="28"/>
    </w:rPr>
  </w:style>
  <w:style w:type="paragraph" w:styleId="a4">
    <w:name w:val="footer"/>
    <w:basedOn w:val="a"/>
    <w:link w:val="a5"/>
    <w:uiPriority w:val="99"/>
    <w:rsid w:val="00C17673"/>
    <w:pPr>
      <w:tabs>
        <w:tab w:val="center" w:pos="4677"/>
        <w:tab w:val="right" w:pos="9355"/>
      </w:tabs>
    </w:pPr>
  </w:style>
  <w:style w:type="character" w:styleId="a6">
    <w:name w:val="page number"/>
    <w:basedOn w:val="a0"/>
    <w:rsid w:val="00C17673"/>
  </w:style>
  <w:style w:type="paragraph" w:styleId="20">
    <w:name w:val="Body Text Indent 2"/>
    <w:basedOn w:val="a"/>
    <w:link w:val="21"/>
    <w:rsid w:val="00C17673"/>
    <w:pPr>
      <w:ind w:left="1080"/>
      <w:jc w:val="both"/>
    </w:pPr>
    <w:rPr>
      <w:sz w:val="28"/>
    </w:rPr>
  </w:style>
  <w:style w:type="paragraph" w:styleId="30">
    <w:name w:val="Body Text Indent 3"/>
    <w:basedOn w:val="a"/>
    <w:rsid w:val="00C17673"/>
    <w:pPr>
      <w:ind w:left="708"/>
      <w:jc w:val="both"/>
    </w:pPr>
    <w:rPr>
      <w:sz w:val="28"/>
    </w:rPr>
  </w:style>
  <w:style w:type="paragraph" w:styleId="a7">
    <w:name w:val="header"/>
    <w:basedOn w:val="a"/>
    <w:rsid w:val="00C17673"/>
    <w:pPr>
      <w:tabs>
        <w:tab w:val="center" w:pos="4153"/>
        <w:tab w:val="right" w:pos="8306"/>
      </w:tabs>
    </w:pPr>
    <w:rPr>
      <w:szCs w:val="20"/>
    </w:rPr>
  </w:style>
  <w:style w:type="paragraph" w:styleId="a8">
    <w:name w:val="Body Text"/>
    <w:basedOn w:val="a"/>
    <w:link w:val="a9"/>
    <w:uiPriority w:val="99"/>
    <w:rsid w:val="00C17673"/>
    <w:pPr>
      <w:jc w:val="both"/>
    </w:pPr>
    <w:rPr>
      <w:szCs w:val="20"/>
    </w:rPr>
  </w:style>
  <w:style w:type="paragraph" w:styleId="22">
    <w:name w:val="Body Text 2"/>
    <w:basedOn w:val="a"/>
    <w:rsid w:val="00C17673"/>
    <w:pPr>
      <w:jc w:val="both"/>
    </w:pPr>
    <w:rPr>
      <w:b/>
      <w:i/>
      <w:sz w:val="28"/>
      <w:szCs w:val="20"/>
    </w:rPr>
  </w:style>
  <w:style w:type="paragraph" w:styleId="31">
    <w:name w:val="Body Text 3"/>
    <w:basedOn w:val="a"/>
    <w:rsid w:val="00C17673"/>
    <w:pPr>
      <w:jc w:val="both"/>
    </w:pPr>
    <w:rPr>
      <w:sz w:val="28"/>
      <w:szCs w:val="20"/>
    </w:rPr>
  </w:style>
  <w:style w:type="paragraph" w:styleId="aa">
    <w:name w:val="footnote text"/>
    <w:basedOn w:val="a"/>
    <w:link w:val="ab"/>
    <w:uiPriority w:val="99"/>
    <w:rsid w:val="00C17673"/>
    <w:rPr>
      <w:sz w:val="20"/>
      <w:szCs w:val="20"/>
    </w:rPr>
  </w:style>
  <w:style w:type="paragraph" w:customStyle="1" w:styleId="ac">
    <w:name w:val="Текст курсовой"/>
    <w:basedOn w:val="a"/>
    <w:rsid w:val="00C17673"/>
    <w:pPr>
      <w:spacing w:line="480" w:lineRule="auto"/>
      <w:ind w:firstLine="720"/>
      <w:jc w:val="both"/>
    </w:pPr>
    <w:rPr>
      <w:snapToGrid w:val="0"/>
      <w:sz w:val="26"/>
      <w:szCs w:val="20"/>
    </w:rPr>
  </w:style>
  <w:style w:type="paragraph" w:customStyle="1" w:styleId="ad">
    <w:name w:val="Курсовик"/>
    <w:basedOn w:val="a"/>
    <w:rsid w:val="00C17673"/>
    <w:pPr>
      <w:ind w:firstLine="720"/>
      <w:jc w:val="both"/>
    </w:pPr>
    <w:rPr>
      <w:sz w:val="20"/>
      <w:szCs w:val="20"/>
    </w:rPr>
  </w:style>
  <w:style w:type="character" w:customStyle="1" w:styleId="SUBST">
    <w:name w:val="__SUBST"/>
    <w:rsid w:val="00C17673"/>
    <w:rPr>
      <w:b/>
      <w:i/>
      <w:sz w:val="22"/>
    </w:rPr>
  </w:style>
  <w:style w:type="paragraph" w:customStyle="1" w:styleId="11">
    <w:name w:val="Обычный1"/>
    <w:rsid w:val="00C17673"/>
    <w:pPr>
      <w:widowControl w:val="0"/>
      <w:spacing w:before="20" w:after="40"/>
    </w:pPr>
    <w:rPr>
      <w:snapToGrid w:val="0"/>
      <w:sz w:val="22"/>
    </w:rPr>
  </w:style>
  <w:style w:type="paragraph" w:customStyle="1" w:styleId="110">
    <w:name w:val="Заголовок 11"/>
    <w:rsid w:val="00C17673"/>
    <w:pPr>
      <w:widowControl w:val="0"/>
      <w:spacing w:before="360" w:after="40"/>
    </w:pPr>
    <w:rPr>
      <w:b/>
      <w:sz w:val="24"/>
    </w:rPr>
  </w:style>
  <w:style w:type="paragraph" w:customStyle="1" w:styleId="310">
    <w:name w:val="Заголовок 31"/>
    <w:rsid w:val="00C17673"/>
    <w:pPr>
      <w:widowControl w:val="0"/>
      <w:autoSpaceDE w:val="0"/>
      <w:autoSpaceDN w:val="0"/>
      <w:adjustRightInd w:val="0"/>
      <w:spacing w:before="240" w:after="40"/>
    </w:pPr>
    <w:rPr>
      <w:b/>
      <w:bCs/>
      <w:sz w:val="22"/>
      <w:szCs w:val="22"/>
    </w:rPr>
  </w:style>
  <w:style w:type="paragraph" w:customStyle="1" w:styleId="ae">
    <w:name w:val="Стиль"/>
    <w:basedOn w:val="a"/>
    <w:next w:val="af"/>
    <w:rsid w:val="00C17673"/>
    <w:pPr>
      <w:autoSpaceDE w:val="0"/>
      <w:autoSpaceDN w:val="0"/>
      <w:spacing w:before="100" w:after="100"/>
    </w:pPr>
    <w:rPr>
      <w:sz w:val="20"/>
      <w:szCs w:val="20"/>
    </w:rPr>
  </w:style>
  <w:style w:type="paragraph" w:styleId="af">
    <w:name w:val="Normal (Web)"/>
    <w:basedOn w:val="a"/>
    <w:uiPriority w:val="99"/>
    <w:rsid w:val="00C17673"/>
  </w:style>
  <w:style w:type="paragraph" w:styleId="af0">
    <w:name w:val="Balloon Text"/>
    <w:basedOn w:val="a"/>
    <w:semiHidden/>
    <w:rsid w:val="00C17673"/>
    <w:rPr>
      <w:rFonts w:ascii="Tahoma" w:hAnsi="Tahoma" w:cs="Tahoma"/>
      <w:sz w:val="16"/>
      <w:szCs w:val="16"/>
    </w:rPr>
  </w:style>
  <w:style w:type="table" w:styleId="af1">
    <w:name w:val="Table Grid"/>
    <w:basedOn w:val="a1"/>
    <w:uiPriority w:val="99"/>
    <w:semiHidden/>
    <w:rsid w:val="00C1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px8px">
    <w:name w:val="Стиль Название + Перед:  8 px После:  8 px"/>
    <w:basedOn w:val="af2"/>
    <w:autoRedefine/>
    <w:rsid w:val="00C17673"/>
    <w:pPr>
      <w:spacing w:before="120" w:after="120" w:line="288" w:lineRule="auto"/>
      <w:outlineLvl w:val="9"/>
    </w:pPr>
    <w:rPr>
      <w:rFonts w:ascii="Times New Roman" w:hAnsi="Times New Roman" w:cs="Times New Roman"/>
      <w:szCs w:val="20"/>
    </w:rPr>
  </w:style>
  <w:style w:type="paragraph" w:styleId="af2">
    <w:name w:val="Title"/>
    <w:basedOn w:val="a"/>
    <w:qFormat/>
    <w:rsid w:val="00C17673"/>
    <w:pPr>
      <w:spacing w:before="240" w:after="60"/>
      <w:jc w:val="center"/>
      <w:outlineLvl w:val="0"/>
    </w:pPr>
    <w:rPr>
      <w:rFonts w:ascii="Arial" w:hAnsi="Arial" w:cs="Arial"/>
      <w:b/>
      <w:bCs/>
      <w:kern w:val="28"/>
      <w:sz w:val="32"/>
      <w:szCs w:val="32"/>
    </w:rPr>
  </w:style>
  <w:style w:type="character" w:styleId="af3">
    <w:name w:val="Hyperlink"/>
    <w:basedOn w:val="a0"/>
    <w:uiPriority w:val="99"/>
    <w:rsid w:val="00C17673"/>
    <w:rPr>
      <w:color w:val="0000FF"/>
      <w:u w:val="single"/>
    </w:rPr>
  </w:style>
  <w:style w:type="paragraph" w:customStyle="1" w:styleId="CharChar1">
    <w:name w:val="Char Char1"/>
    <w:basedOn w:val="a"/>
    <w:rsid w:val="00C17673"/>
    <w:rPr>
      <w:rFonts w:ascii="Verdana" w:hAnsi="Verdana" w:cs="Verdana"/>
      <w:sz w:val="20"/>
      <w:szCs w:val="20"/>
      <w:lang w:val="en-US" w:eastAsia="en-US"/>
    </w:rPr>
  </w:style>
  <w:style w:type="paragraph" w:customStyle="1" w:styleId="12">
    <w:name w:val="Абзац списка1"/>
    <w:basedOn w:val="a"/>
    <w:rsid w:val="00C17673"/>
    <w:pPr>
      <w:spacing w:after="200" w:line="276" w:lineRule="auto"/>
      <w:ind w:left="720"/>
    </w:pPr>
    <w:rPr>
      <w:rFonts w:ascii="Calibri" w:hAnsi="Calibri"/>
      <w:sz w:val="22"/>
      <w:szCs w:val="22"/>
      <w:lang w:eastAsia="en-US"/>
    </w:rPr>
  </w:style>
  <w:style w:type="numbering" w:styleId="111111">
    <w:name w:val="Outline List 2"/>
    <w:basedOn w:val="a2"/>
    <w:rsid w:val="00C17673"/>
    <w:pPr>
      <w:numPr>
        <w:numId w:val="10"/>
      </w:numPr>
    </w:pPr>
  </w:style>
  <w:style w:type="paragraph" w:customStyle="1" w:styleId="111">
    <w:name w:val="1 / 1.1 ."/>
    <w:basedOn w:val="a"/>
    <w:rsid w:val="00C17673"/>
    <w:pPr>
      <w:numPr>
        <w:ilvl w:val="2"/>
        <w:numId w:val="10"/>
      </w:numPr>
      <w:tabs>
        <w:tab w:val="clear" w:pos="1440"/>
        <w:tab w:val="num" w:pos="2136"/>
      </w:tabs>
      <w:spacing w:after="200" w:line="276" w:lineRule="auto"/>
      <w:ind w:left="1920"/>
    </w:pPr>
    <w:rPr>
      <w:rFonts w:ascii="Calibri" w:hAnsi="Calibri"/>
      <w:sz w:val="22"/>
      <w:szCs w:val="22"/>
      <w:lang w:eastAsia="en-US"/>
    </w:rPr>
  </w:style>
  <w:style w:type="paragraph" w:customStyle="1" w:styleId="af4">
    <w:name w:val="Примечание"/>
    <w:basedOn w:val="a8"/>
    <w:rsid w:val="00C17673"/>
    <w:pPr>
      <w:tabs>
        <w:tab w:val="num" w:pos="851"/>
      </w:tabs>
      <w:ind w:left="851" w:hanging="284"/>
    </w:pPr>
    <w:rPr>
      <w:rFonts w:ascii="Arial" w:hAnsi="Arial"/>
      <w:sz w:val="18"/>
      <w:szCs w:val="24"/>
    </w:rPr>
  </w:style>
  <w:style w:type="paragraph" w:customStyle="1" w:styleId="af5">
    <w:name w:val="Знак Знак Знак Знак Знак Знак Знак Знак"/>
    <w:basedOn w:val="a"/>
    <w:semiHidden/>
    <w:rsid w:val="00C17673"/>
    <w:pPr>
      <w:spacing w:after="160" w:line="240" w:lineRule="exact"/>
    </w:pPr>
    <w:rPr>
      <w:rFonts w:ascii="Verdana" w:hAnsi="Verdana" w:cs="Verdana"/>
      <w:sz w:val="20"/>
      <w:szCs w:val="20"/>
      <w:lang w:val="en-US" w:eastAsia="en-US"/>
    </w:rPr>
  </w:style>
  <w:style w:type="paragraph" w:customStyle="1" w:styleId="af6">
    <w:name w:val="Маркир список_ТП"/>
    <w:basedOn w:val="40"/>
    <w:rsid w:val="00C17673"/>
    <w:pPr>
      <w:spacing w:before="120" w:after="120" w:line="360" w:lineRule="auto"/>
      <w:jc w:val="both"/>
    </w:pPr>
  </w:style>
  <w:style w:type="paragraph" w:styleId="40">
    <w:name w:val="List Bullet 4"/>
    <w:basedOn w:val="a"/>
    <w:rsid w:val="00C17673"/>
    <w:pPr>
      <w:tabs>
        <w:tab w:val="num" w:pos="153"/>
      </w:tabs>
      <w:ind w:left="1418" w:hanging="284"/>
    </w:pPr>
  </w:style>
  <w:style w:type="paragraph" w:styleId="13">
    <w:name w:val="toc 1"/>
    <w:basedOn w:val="a"/>
    <w:next w:val="a"/>
    <w:autoRedefine/>
    <w:uiPriority w:val="39"/>
    <w:rsid w:val="00C17673"/>
  </w:style>
  <w:style w:type="paragraph" w:styleId="23">
    <w:name w:val="toc 2"/>
    <w:basedOn w:val="a"/>
    <w:next w:val="a"/>
    <w:autoRedefine/>
    <w:uiPriority w:val="39"/>
    <w:rsid w:val="00302028"/>
    <w:pPr>
      <w:tabs>
        <w:tab w:val="right" w:leader="dot" w:pos="9627"/>
      </w:tabs>
      <w:ind w:left="240"/>
    </w:pPr>
    <w:rPr>
      <w:b/>
      <w:noProof/>
    </w:rPr>
  </w:style>
  <w:style w:type="paragraph" w:customStyle="1" w:styleId="EmailStyle48">
    <w:name w:val="EmailStyle48"/>
    <w:basedOn w:val="a"/>
    <w:semiHidden/>
    <w:rsid w:val="00C17673"/>
    <w:pPr>
      <w:widowControl w:val="0"/>
      <w:adjustRightInd w:val="0"/>
      <w:spacing w:after="160" w:line="240" w:lineRule="exact"/>
      <w:jc w:val="right"/>
    </w:pPr>
    <w:rPr>
      <w:sz w:val="20"/>
      <w:szCs w:val="20"/>
      <w:lang w:val="en-GB" w:eastAsia="en-US"/>
    </w:rPr>
  </w:style>
  <w:style w:type="character" w:styleId="af7">
    <w:name w:val="annotation reference"/>
    <w:basedOn w:val="a0"/>
    <w:uiPriority w:val="99"/>
    <w:semiHidden/>
    <w:rsid w:val="00C17673"/>
    <w:rPr>
      <w:sz w:val="16"/>
      <w:szCs w:val="16"/>
    </w:rPr>
  </w:style>
  <w:style w:type="paragraph" w:styleId="af8">
    <w:name w:val="annotation text"/>
    <w:basedOn w:val="a"/>
    <w:link w:val="af9"/>
    <w:uiPriority w:val="99"/>
    <w:semiHidden/>
    <w:rsid w:val="00C17673"/>
    <w:rPr>
      <w:sz w:val="20"/>
      <w:szCs w:val="20"/>
    </w:rPr>
  </w:style>
  <w:style w:type="paragraph" w:styleId="afa">
    <w:name w:val="annotation subject"/>
    <w:basedOn w:val="af8"/>
    <w:next w:val="af8"/>
    <w:semiHidden/>
    <w:rsid w:val="00C17673"/>
    <w:rPr>
      <w:b/>
      <w:bCs/>
    </w:rPr>
  </w:style>
  <w:style w:type="paragraph" w:customStyle="1" w:styleId="afb">
    <w:name w:val="Знак"/>
    <w:basedOn w:val="a"/>
    <w:rsid w:val="00C17673"/>
    <w:rPr>
      <w:rFonts w:ascii="Verdana" w:hAnsi="Verdana" w:cs="Verdana"/>
      <w:sz w:val="20"/>
      <w:szCs w:val="20"/>
      <w:lang w:val="en-US" w:eastAsia="en-US"/>
    </w:rPr>
  </w:style>
  <w:style w:type="paragraph" w:styleId="32">
    <w:name w:val="toc 3"/>
    <w:basedOn w:val="a"/>
    <w:next w:val="a"/>
    <w:autoRedefine/>
    <w:semiHidden/>
    <w:rsid w:val="00C17673"/>
    <w:pPr>
      <w:ind w:left="480"/>
    </w:pPr>
  </w:style>
  <w:style w:type="paragraph" w:customStyle="1" w:styleId="33">
    <w:name w:val="Знак Знак3"/>
    <w:basedOn w:val="a"/>
    <w:rsid w:val="00C17673"/>
    <w:pPr>
      <w:tabs>
        <w:tab w:val="num" w:pos="360"/>
      </w:tabs>
      <w:spacing w:after="160" w:line="240" w:lineRule="exact"/>
    </w:pPr>
    <w:rPr>
      <w:rFonts w:ascii="Verdana" w:hAnsi="Verdana" w:cs="Verdana"/>
      <w:sz w:val="20"/>
      <w:szCs w:val="20"/>
      <w:lang w:val="en-US" w:eastAsia="en-US"/>
    </w:rPr>
  </w:style>
  <w:style w:type="paragraph" w:customStyle="1" w:styleId="CharChar">
    <w:name w:val="Знак Char Char Знак Знак Знак Знак"/>
    <w:basedOn w:val="a"/>
    <w:rsid w:val="003F2D33"/>
    <w:pPr>
      <w:spacing w:before="240" w:after="240" w:line="240" w:lineRule="exact"/>
    </w:pPr>
    <w:rPr>
      <w:rFonts w:ascii="Arial" w:hAnsi="Arial"/>
      <w:sz w:val="20"/>
      <w:szCs w:val="20"/>
      <w:lang w:val="en-US" w:eastAsia="en-US"/>
    </w:rPr>
  </w:style>
  <w:style w:type="paragraph" w:customStyle="1" w:styleId="24">
    <w:name w:val="Неформальный2"/>
    <w:basedOn w:val="a"/>
    <w:rsid w:val="00F01728"/>
    <w:pPr>
      <w:spacing w:before="60" w:after="60"/>
    </w:pPr>
    <w:rPr>
      <w:rFonts w:ascii="Arial" w:hAnsi="Arial"/>
      <w:b/>
      <w:noProof/>
      <w:sz w:val="20"/>
      <w:szCs w:val="20"/>
    </w:rPr>
  </w:style>
  <w:style w:type="paragraph" w:customStyle="1" w:styleId="CharCharCharChar">
    <w:name w:val="Знак Знак Char Char Знак Знак Char Char"/>
    <w:basedOn w:val="a"/>
    <w:rsid w:val="001D4675"/>
    <w:pPr>
      <w:tabs>
        <w:tab w:val="num" w:pos="360"/>
      </w:tabs>
      <w:spacing w:after="160" w:line="240" w:lineRule="exact"/>
    </w:pPr>
    <w:rPr>
      <w:rFonts w:ascii="Verdana" w:hAnsi="Verdana" w:cs="Verdana"/>
      <w:sz w:val="20"/>
      <w:szCs w:val="20"/>
      <w:lang w:val="en-US" w:eastAsia="en-US"/>
    </w:rPr>
  </w:style>
  <w:style w:type="character" w:customStyle="1" w:styleId="a5">
    <w:name w:val="Нижний колонтитул Знак"/>
    <w:basedOn w:val="a0"/>
    <w:link w:val="a4"/>
    <w:uiPriority w:val="99"/>
    <w:rsid w:val="001702EB"/>
    <w:rPr>
      <w:sz w:val="24"/>
      <w:szCs w:val="24"/>
    </w:rPr>
  </w:style>
  <w:style w:type="character" w:customStyle="1" w:styleId="a9">
    <w:name w:val="Основной текст Знак"/>
    <w:basedOn w:val="a0"/>
    <w:link w:val="a8"/>
    <w:uiPriority w:val="99"/>
    <w:locked/>
    <w:rsid w:val="00106554"/>
    <w:rPr>
      <w:sz w:val="24"/>
    </w:rPr>
  </w:style>
  <w:style w:type="character" w:customStyle="1" w:styleId="21">
    <w:name w:val="Основной текст с отступом 2 Знак"/>
    <w:basedOn w:val="a0"/>
    <w:link w:val="20"/>
    <w:rsid w:val="005A3791"/>
    <w:rPr>
      <w:sz w:val="28"/>
      <w:szCs w:val="24"/>
    </w:rPr>
  </w:style>
  <w:style w:type="character" w:customStyle="1" w:styleId="af9">
    <w:name w:val="Текст примечания Знак"/>
    <w:basedOn w:val="a0"/>
    <w:link w:val="af8"/>
    <w:uiPriority w:val="99"/>
    <w:semiHidden/>
    <w:rsid w:val="005A3791"/>
  </w:style>
  <w:style w:type="character" w:customStyle="1" w:styleId="FontStyle38">
    <w:name w:val="Font Style38"/>
    <w:basedOn w:val="a0"/>
    <w:uiPriority w:val="99"/>
    <w:rsid w:val="00D423E4"/>
    <w:rPr>
      <w:rFonts w:ascii="Times New Roman" w:hAnsi="Times New Roman" w:cs="Times New Roman"/>
      <w:sz w:val="20"/>
      <w:szCs w:val="20"/>
    </w:rPr>
  </w:style>
  <w:style w:type="paragraph" w:customStyle="1" w:styleId="ListParagraph1">
    <w:name w:val="List Paragraph1"/>
    <w:basedOn w:val="a"/>
    <w:uiPriority w:val="99"/>
    <w:rsid w:val="00D423E4"/>
    <w:pPr>
      <w:spacing w:after="200" w:line="276" w:lineRule="auto"/>
      <w:ind w:left="720"/>
    </w:pPr>
    <w:rPr>
      <w:rFonts w:ascii="Calibri" w:hAnsi="Calibri"/>
      <w:sz w:val="22"/>
      <w:szCs w:val="22"/>
      <w:lang w:eastAsia="en-US"/>
    </w:rPr>
  </w:style>
  <w:style w:type="paragraph" w:customStyle="1" w:styleId="Style713">
    <w:name w:val="Style7 + 13 пт"/>
    <w:aliases w:val="Справа:  0,02 см,Перед:  12,25 пт,Междустр.интервал:  полут..."/>
    <w:basedOn w:val="a"/>
    <w:uiPriority w:val="99"/>
    <w:rsid w:val="00D423E4"/>
    <w:pPr>
      <w:autoSpaceDE w:val="0"/>
      <w:autoSpaceDN w:val="0"/>
      <w:adjustRightInd w:val="0"/>
      <w:ind w:firstLine="540"/>
      <w:jc w:val="both"/>
    </w:pPr>
  </w:style>
  <w:style w:type="paragraph" w:customStyle="1" w:styleId="Style8">
    <w:name w:val="Style8"/>
    <w:basedOn w:val="a"/>
    <w:uiPriority w:val="99"/>
    <w:rsid w:val="00B02230"/>
    <w:pPr>
      <w:widowControl w:val="0"/>
      <w:autoSpaceDE w:val="0"/>
      <w:autoSpaceDN w:val="0"/>
      <w:adjustRightInd w:val="0"/>
      <w:spacing w:line="257" w:lineRule="exact"/>
    </w:pPr>
  </w:style>
  <w:style w:type="character" w:customStyle="1" w:styleId="FontStyle49">
    <w:name w:val="Font Style49"/>
    <w:basedOn w:val="a0"/>
    <w:uiPriority w:val="99"/>
    <w:rsid w:val="00B02230"/>
    <w:rPr>
      <w:rFonts w:ascii="Times New Roman" w:hAnsi="Times New Roman" w:cs="Times New Roman"/>
      <w:sz w:val="20"/>
      <w:szCs w:val="20"/>
    </w:rPr>
  </w:style>
  <w:style w:type="paragraph" w:customStyle="1" w:styleId="34">
    <w:name w:val="Знак Знак3 Знак Знак"/>
    <w:basedOn w:val="a"/>
    <w:rsid w:val="00522447"/>
    <w:pPr>
      <w:tabs>
        <w:tab w:val="num" w:pos="360"/>
      </w:tabs>
      <w:spacing w:after="160" w:line="240" w:lineRule="exact"/>
    </w:pPr>
    <w:rPr>
      <w:rFonts w:ascii="Verdana" w:hAnsi="Verdana" w:cs="Verdana"/>
      <w:sz w:val="20"/>
      <w:szCs w:val="20"/>
      <w:lang w:val="en-US" w:eastAsia="en-US"/>
    </w:rPr>
  </w:style>
  <w:style w:type="paragraph" w:styleId="afc">
    <w:name w:val="Revision"/>
    <w:hidden/>
    <w:uiPriority w:val="99"/>
    <w:semiHidden/>
    <w:rsid w:val="000A544E"/>
    <w:rPr>
      <w:sz w:val="24"/>
      <w:szCs w:val="24"/>
    </w:rPr>
  </w:style>
  <w:style w:type="paragraph" w:styleId="afd">
    <w:name w:val="List Paragraph"/>
    <w:basedOn w:val="a"/>
    <w:uiPriority w:val="34"/>
    <w:qFormat/>
    <w:rsid w:val="00E5060A"/>
    <w:pPr>
      <w:ind w:left="720"/>
      <w:contextualSpacing/>
    </w:pPr>
  </w:style>
  <w:style w:type="paragraph" w:customStyle="1" w:styleId="1CStyle23">
    <w:name w:val="1CStyle23"/>
    <w:rsid w:val="00DC50A4"/>
    <w:pPr>
      <w:ind w:left="40"/>
      <w:jc w:val="center"/>
    </w:pPr>
    <w:rPr>
      <w:rFonts w:ascii="Arial" w:hAnsi="Arial"/>
      <w:sz w:val="18"/>
      <w:szCs w:val="22"/>
    </w:rPr>
  </w:style>
  <w:style w:type="character" w:styleId="afe">
    <w:name w:val="footnote reference"/>
    <w:basedOn w:val="a0"/>
    <w:uiPriority w:val="99"/>
    <w:unhideWhenUsed/>
    <w:rsid w:val="00DF2CAA"/>
    <w:rPr>
      <w:vertAlign w:val="superscript"/>
    </w:rPr>
  </w:style>
  <w:style w:type="character" w:customStyle="1" w:styleId="ab">
    <w:name w:val="Текст сноски Знак"/>
    <w:link w:val="aa"/>
    <w:uiPriority w:val="99"/>
    <w:rsid w:val="00DF2CAA"/>
  </w:style>
  <w:style w:type="paragraph" w:customStyle="1" w:styleId="bodytext">
    <w:name w:val="bodytext"/>
    <w:basedOn w:val="a"/>
    <w:rsid w:val="00913CA0"/>
    <w:pPr>
      <w:spacing w:before="100" w:beforeAutospacing="1" w:after="100" w:afterAutospacing="1"/>
    </w:pPr>
  </w:style>
  <w:style w:type="numbering" w:customStyle="1" w:styleId="1">
    <w:name w:val="Стиль1"/>
    <w:uiPriority w:val="99"/>
    <w:rsid w:val="000D44A1"/>
    <w:pPr>
      <w:numPr>
        <w:numId w:val="28"/>
      </w:numPr>
    </w:pPr>
  </w:style>
  <w:style w:type="paragraph" w:customStyle="1" w:styleId="ConsPlusNormal">
    <w:name w:val="ConsPlusNormal"/>
    <w:rsid w:val="00224E9B"/>
    <w:pPr>
      <w:widowControl w:val="0"/>
      <w:autoSpaceDE w:val="0"/>
      <w:autoSpaceDN w:val="0"/>
    </w:pPr>
    <w:rPr>
      <w:rFonts w:ascii="Calibri" w:hAnsi="Calibri" w:cs="Calibri"/>
      <w:sz w:val="22"/>
    </w:rPr>
  </w:style>
  <w:style w:type="paragraph" w:customStyle="1" w:styleId="ConsPlusNonformat">
    <w:name w:val="ConsPlusNonformat"/>
    <w:rsid w:val="00224E9B"/>
    <w:pPr>
      <w:widowControl w:val="0"/>
      <w:autoSpaceDE w:val="0"/>
      <w:autoSpaceDN w:val="0"/>
    </w:pPr>
    <w:rPr>
      <w:rFonts w:ascii="Courier New" w:hAnsi="Courier New" w:cs="Courier New"/>
    </w:rPr>
  </w:style>
  <w:style w:type="paragraph" w:customStyle="1" w:styleId="ConsPlusTitle">
    <w:name w:val="ConsPlusTitle"/>
    <w:rsid w:val="00224E9B"/>
    <w:pPr>
      <w:widowControl w:val="0"/>
      <w:autoSpaceDE w:val="0"/>
      <w:autoSpaceDN w:val="0"/>
    </w:pPr>
    <w:rPr>
      <w:rFonts w:ascii="Calibri" w:hAnsi="Calibri" w:cs="Calibri"/>
      <w:b/>
      <w:sz w:val="22"/>
    </w:rPr>
  </w:style>
  <w:style w:type="paragraph" w:customStyle="1" w:styleId="ConsPlusCell">
    <w:name w:val="ConsPlusCell"/>
    <w:rsid w:val="00224E9B"/>
    <w:pPr>
      <w:widowControl w:val="0"/>
      <w:autoSpaceDE w:val="0"/>
      <w:autoSpaceDN w:val="0"/>
    </w:pPr>
    <w:rPr>
      <w:rFonts w:ascii="Courier New" w:hAnsi="Courier New" w:cs="Courier New"/>
    </w:rPr>
  </w:style>
  <w:style w:type="paragraph" w:customStyle="1" w:styleId="ConsPlusDocList">
    <w:name w:val="ConsPlusDocList"/>
    <w:rsid w:val="00224E9B"/>
    <w:pPr>
      <w:widowControl w:val="0"/>
      <w:autoSpaceDE w:val="0"/>
      <w:autoSpaceDN w:val="0"/>
    </w:pPr>
    <w:rPr>
      <w:rFonts w:ascii="Courier New" w:hAnsi="Courier New" w:cs="Courier New"/>
    </w:rPr>
  </w:style>
  <w:style w:type="paragraph" w:customStyle="1" w:styleId="ConsPlusTitlePage">
    <w:name w:val="ConsPlusTitlePage"/>
    <w:rsid w:val="00224E9B"/>
    <w:pPr>
      <w:widowControl w:val="0"/>
      <w:autoSpaceDE w:val="0"/>
      <w:autoSpaceDN w:val="0"/>
    </w:pPr>
    <w:rPr>
      <w:rFonts w:ascii="Tahoma" w:hAnsi="Tahoma" w:cs="Tahoma"/>
    </w:rPr>
  </w:style>
  <w:style w:type="paragraph" w:customStyle="1" w:styleId="ConsPlusJurTerm">
    <w:name w:val="ConsPlusJurTerm"/>
    <w:rsid w:val="00224E9B"/>
    <w:pPr>
      <w:widowControl w:val="0"/>
      <w:autoSpaceDE w:val="0"/>
      <w:autoSpaceDN w:val="0"/>
    </w:pPr>
    <w:rPr>
      <w:rFonts w:ascii="Tahoma" w:hAnsi="Tahoma" w:cs="Tahoma"/>
      <w:sz w:val="26"/>
    </w:rPr>
  </w:style>
  <w:style w:type="paragraph" w:customStyle="1" w:styleId="14">
    <w:name w:val="Неформальный1"/>
    <w:basedOn w:val="a"/>
    <w:rsid w:val="004A0B61"/>
    <w:pPr>
      <w:spacing w:before="60" w:after="6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9955">
      <w:bodyDiv w:val="1"/>
      <w:marLeft w:val="0"/>
      <w:marRight w:val="0"/>
      <w:marTop w:val="0"/>
      <w:marBottom w:val="0"/>
      <w:divBdr>
        <w:top w:val="none" w:sz="0" w:space="0" w:color="auto"/>
        <w:left w:val="none" w:sz="0" w:space="0" w:color="auto"/>
        <w:bottom w:val="none" w:sz="0" w:space="0" w:color="auto"/>
        <w:right w:val="none" w:sz="0" w:space="0" w:color="auto"/>
      </w:divBdr>
    </w:div>
    <w:div w:id="125588338">
      <w:bodyDiv w:val="1"/>
      <w:marLeft w:val="0"/>
      <w:marRight w:val="0"/>
      <w:marTop w:val="0"/>
      <w:marBottom w:val="0"/>
      <w:divBdr>
        <w:top w:val="none" w:sz="0" w:space="0" w:color="auto"/>
        <w:left w:val="none" w:sz="0" w:space="0" w:color="auto"/>
        <w:bottom w:val="none" w:sz="0" w:space="0" w:color="auto"/>
        <w:right w:val="none" w:sz="0" w:space="0" w:color="auto"/>
      </w:divBdr>
    </w:div>
    <w:div w:id="149831331">
      <w:bodyDiv w:val="1"/>
      <w:marLeft w:val="0"/>
      <w:marRight w:val="0"/>
      <w:marTop w:val="0"/>
      <w:marBottom w:val="0"/>
      <w:divBdr>
        <w:top w:val="none" w:sz="0" w:space="0" w:color="auto"/>
        <w:left w:val="none" w:sz="0" w:space="0" w:color="auto"/>
        <w:bottom w:val="none" w:sz="0" w:space="0" w:color="auto"/>
        <w:right w:val="none" w:sz="0" w:space="0" w:color="auto"/>
      </w:divBdr>
    </w:div>
    <w:div w:id="150799115">
      <w:bodyDiv w:val="1"/>
      <w:marLeft w:val="0"/>
      <w:marRight w:val="0"/>
      <w:marTop w:val="0"/>
      <w:marBottom w:val="0"/>
      <w:divBdr>
        <w:top w:val="none" w:sz="0" w:space="0" w:color="auto"/>
        <w:left w:val="none" w:sz="0" w:space="0" w:color="auto"/>
        <w:bottom w:val="none" w:sz="0" w:space="0" w:color="auto"/>
        <w:right w:val="none" w:sz="0" w:space="0" w:color="auto"/>
      </w:divBdr>
    </w:div>
    <w:div w:id="235752609">
      <w:bodyDiv w:val="1"/>
      <w:marLeft w:val="0"/>
      <w:marRight w:val="0"/>
      <w:marTop w:val="0"/>
      <w:marBottom w:val="0"/>
      <w:divBdr>
        <w:top w:val="none" w:sz="0" w:space="0" w:color="auto"/>
        <w:left w:val="none" w:sz="0" w:space="0" w:color="auto"/>
        <w:bottom w:val="none" w:sz="0" w:space="0" w:color="auto"/>
        <w:right w:val="none" w:sz="0" w:space="0" w:color="auto"/>
      </w:divBdr>
    </w:div>
    <w:div w:id="293948108">
      <w:bodyDiv w:val="1"/>
      <w:marLeft w:val="0"/>
      <w:marRight w:val="0"/>
      <w:marTop w:val="0"/>
      <w:marBottom w:val="0"/>
      <w:divBdr>
        <w:top w:val="none" w:sz="0" w:space="0" w:color="auto"/>
        <w:left w:val="none" w:sz="0" w:space="0" w:color="auto"/>
        <w:bottom w:val="none" w:sz="0" w:space="0" w:color="auto"/>
        <w:right w:val="none" w:sz="0" w:space="0" w:color="auto"/>
      </w:divBdr>
    </w:div>
    <w:div w:id="325860710">
      <w:bodyDiv w:val="1"/>
      <w:marLeft w:val="0"/>
      <w:marRight w:val="0"/>
      <w:marTop w:val="0"/>
      <w:marBottom w:val="0"/>
      <w:divBdr>
        <w:top w:val="none" w:sz="0" w:space="0" w:color="auto"/>
        <w:left w:val="none" w:sz="0" w:space="0" w:color="auto"/>
        <w:bottom w:val="none" w:sz="0" w:space="0" w:color="auto"/>
        <w:right w:val="none" w:sz="0" w:space="0" w:color="auto"/>
      </w:divBdr>
    </w:div>
    <w:div w:id="478350079">
      <w:bodyDiv w:val="1"/>
      <w:marLeft w:val="0"/>
      <w:marRight w:val="0"/>
      <w:marTop w:val="0"/>
      <w:marBottom w:val="0"/>
      <w:divBdr>
        <w:top w:val="none" w:sz="0" w:space="0" w:color="auto"/>
        <w:left w:val="none" w:sz="0" w:space="0" w:color="auto"/>
        <w:bottom w:val="none" w:sz="0" w:space="0" w:color="auto"/>
        <w:right w:val="none" w:sz="0" w:space="0" w:color="auto"/>
      </w:divBdr>
    </w:div>
    <w:div w:id="612596495">
      <w:bodyDiv w:val="1"/>
      <w:marLeft w:val="0"/>
      <w:marRight w:val="0"/>
      <w:marTop w:val="0"/>
      <w:marBottom w:val="0"/>
      <w:divBdr>
        <w:top w:val="none" w:sz="0" w:space="0" w:color="auto"/>
        <w:left w:val="none" w:sz="0" w:space="0" w:color="auto"/>
        <w:bottom w:val="none" w:sz="0" w:space="0" w:color="auto"/>
        <w:right w:val="none" w:sz="0" w:space="0" w:color="auto"/>
      </w:divBdr>
    </w:div>
    <w:div w:id="625894008">
      <w:bodyDiv w:val="1"/>
      <w:marLeft w:val="0"/>
      <w:marRight w:val="0"/>
      <w:marTop w:val="0"/>
      <w:marBottom w:val="0"/>
      <w:divBdr>
        <w:top w:val="none" w:sz="0" w:space="0" w:color="auto"/>
        <w:left w:val="none" w:sz="0" w:space="0" w:color="auto"/>
        <w:bottom w:val="none" w:sz="0" w:space="0" w:color="auto"/>
        <w:right w:val="none" w:sz="0" w:space="0" w:color="auto"/>
      </w:divBdr>
    </w:div>
    <w:div w:id="635718537">
      <w:bodyDiv w:val="1"/>
      <w:marLeft w:val="0"/>
      <w:marRight w:val="0"/>
      <w:marTop w:val="0"/>
      <w:marBottom w:val="0"/>
      <w:divBdr>
        <w:top w:val="none" w:sz="0" w:space="0" w:color="auto"/>
        <w:left w:val="none" w:sz="0" w:space="0" w:color="auto"/>
        <w:bottom w:val="none" w:sz="0" w:space="0" w:color="auto"/>
        <w:right w:val="none" w:sz="0" w:space="0" w:color="auto"/>
      </w:divBdr>
    </w:div>
    <w:div w:id="647324322">
      <w:bodyDiv w:val="1"/>
      <w:marLeft w:val="0"/>
      <w:marRight w:val="0"/>
      <w:marTop w:val="0"/>
      <w:marBottom w:val="0"/>
      <w:divBdr>
        <w:top w:val="none" w:sz="0" w:space="0" w:color="auto"/>
        <w:left w:val="none" w:sz="0" w:space="0" w:color="auto"/>
        <w:bottom w:val="none" w:sz="0" w:space="0" w:color="auto"/>
        <w:right w:val="none" w:sz="0" w:space="0" w:color="auto"/>
      </w:divBdr>
    </w:div>
    <w:div w:id="727995531">
      <w:bodyDiv w:val="1"/>
      <w:marLeft w:val="0"/>
      <w:marRight w:val="0"/>
      <w:marTop w:val="0"/>
      <w:marBottom w:val="0"/>
      <w:divBdr>
        <w:top w:val="none" w:sz="0" w:space="0" w:color="auto"/>
        <w:left w:val="none" w:sz="0" w:space="0" w:color="auto"/>
        <w:bottom w:val="none" w:sz="0" w:space="0" w:color="auto"/>
        <w:right w:val="none" w:sz="0" w:space="0" w:color="auto"/>
      </w:divBdr>
    </w:div>
    <w:div w:id="777914310">
      <w:bodyDiv w:val="1"/>
      <w:marLeft w:val="0"/>
      <w:marRight w:val="0"/>
      <w:marTop w:val="0"/>
      <w:marBottom w:val="0"/>
      <w:divBdr>
        <w:top w:val="none" w:sz="0" w:space="0" w:color="auto"/>
        <w:left w:val="none" w:sz="0" w:space="0" w:color="auto"/>
        <w:bottom w:val="none" w:sz="0" w:space="0" w:color="auto"/>
        <w:right w:val="none" w:sz="0" w:space="0" w:color="auto"/>
      </w:divBdr>
    </w:div>
    <w:div w:id="792287812">
      <w:bodyDiv w:val="1"/>
      <w:marLeft w:val="0"/>
      <w:marRight w:val="0"/>
      <w:marTop w:val="0"/>
      <w:marBottom w:val="0"/>
      <w:divBdr>
        <w:top w:val="none" w:sz="0" w:space="0" w:color="auto"/>
        <w:left w:val="none" w:sz="0" w:space="0" w:color="auto"/>
        <w:bottom w:val="none" w:sz="0" w:space="0" w:color="auto"/>
        <w:right w:val="none" w:sz="0" w:space="0" w:color="auto"/>
      </w:divBdr>
    </w:div>
    <w:div w:id="821892855">
      <w:bodyDiv w:val="1"/>
      <w:marLeft w:val="0"/>
      <w:marRight w:val="0"/>
      <w:marTop w:val="0"/>
      <w:marBottom w:val="0"/>
      <w:divBdr>
        <w:top w:val="none" w:sz="0" w:space="0" w:color="auto"/>
        <w:left w:val="none" w:sz="0" w:space="0" w:color="auto"/>
        <w:bottom w:val="none" w:sz="0" w:space="0" w:color="auto"/>
        <w:right w:val="none" w:sz="0" w:space="0" w:color="auto"/>
      </w:divBdr>
    </w:div>
    <w:div w:id="852495494">
      <w:bodyDiv w:val="1"/>
      <w:marLeft w:val="0"/>
      <w:marRight w:val="0"/>
      <w:marTop w:val="0"/>
      <w:marBottom w:val="0"/>
      <w:divBdr>
        <w:top w:val="none" w:sz="0" w:space="0" w:color="auto"/>
        <w:left w:val="none" w:sz="0" w:space="0" w:color="auto"/>
        <w:bottom w:val="none" w:sz="0" w:space="0" w:color="auto"/>
        <w:right w:val="none" w:sz="0" w:space="0" w:color="auto"/>
      </w:divBdr>
      <w:divsChild>
        <w:div w:id="1376732530">
          <w:marLeft w:val="677"/>
          <w:marRight w:val="0"/>
          <w:marTop w:val="0"/>
          <w:marBottom w:val="0"/>
          <w:divBdr>
            <w:top w:val="none" w:sz="0" w:space="0" w:color="auto"/>
            <w:left w:val="none" w:sz="0" w:space="0" w:color="auto"/>
            <w:bottom w:val="none" w:sz="0" w:space="0" w:color="auto"/>
            <w:right w:val="none" w:sz="0" w:space="0" w:color="auto"/>
          </w:divBdr>
        </w:div>
      </w:divsChild>
    </w:div>
    <w:div w:id="961417642">
      <w:bodyDiv w:val="1"/>
      <w:marLeft w:val="0"/>
      <w:marRight w:val="0"/>
      <w:marTop w:val="0"/>
      <w:marBottom w:val="0"/>
      <w:divBdr>
        <w:top w:val="none" w:sz="0" w:space="0" w:color="auto"/>
        <w:left w:val="none" w:sz="0" w:space="0" w:color="auto"/>
        <w:bottom w:val="none" w:sz="0" w:space="0" w:color="auto"/>
        <w:right w:val="none" w:sz="0" w:space="0" w:color="auto"/>
      </w:divBdr>
    </w:div>
    <w:div w:id="962811807">
      <w:bodyDiv w:val="1"/>
      <w:marLeft w:val="0"/>
      <w:marRight w:val="0"/>
      <w:marTop w:val="0"/>
      <w:marBottom w:val="0"/>
      <w:divBdr>
        <w:top w:val="none" w:sz="0" w:space="0" w:color="auto"/>
        <w:left w:val="none" w:sz="0" w:space="0" w:color="auto"/>
        <w:bottom w:val="none" w:sz="0" w:space="0" w:color="auto"/>
        <w:right w:val="none" w:sz="0" w:space="0" w:color="auto"/>
      </w:divBdr>
    </w:div>
    <w:div w:id="1008675654">
      <w:bodyDiv w:val="1"/>
      <w:marLeft w:val="0"/>
      <w:marRight w:val="0"/>
      <w:marTop w:val="0"/>
      <w:marBottom w:val="0"/>
      <w:divBdr>
        <w:top w:val="none" w:sz="0" w:space="0" w:color="auto"/>
        <w:left w:val="none" w:sz="0" w:space="0" w:color="auto"/>
        <w:bottom w:val="none" w:sz="0" w:space="0" w:color="auto"/>
        <w:right w:val="none" w:sz="0" w:space="0" w:color="auto"/>
      </w:divBdr>
    </w:div>
    <w:div w:id="1076131324">
      <w:bodyDiv w:val="1"/>
      <w:marLeft w:val="0"/>
      <w:marRight w:val="0"/>
      <w:marTop w:val="0"/>
      <w:marBottom w:val="0"/>
      <w:divBdr>
        <w:top w:val="none" w:sz="0" w:space="0" w:color="auto"/>
        <w:left w:val="none" w:sz="0" w:space="0" w:color="auto"/>
        <w:bottom w:val="none" w:sz="0" w:space="0" w:color="auto"/>
        <w:right w:val="none" w:sz="0" w:space="0" w:color="auto"/>
      </w:divBdr>
    </w:div>
    <w:div w:id="1090278541">
      <w:bodyDiv w:val="1"/>
      <w:marLeft w:val="0"/>
      <w:marRight w:val="0"/>
      <w:marTop w:val="0"/>
      <w:marBottom w:val="0"/>
      <w:divBdr>
        <w:top w:val="none" w:sz="0" w:space="0" w:color="auto"/>
        <w:left w:val="none" w:sz="0" w:space="0" w:color="auto"/>
        <w:bottom w:val="none" w:sz="0" w:space="0" w:color="auto"/>
        <w:right w:val="none" w:sz="0" w:space="0" w:color="auto"/>
      </w:divBdr>
    </w:div>
    <w:div w:id="1135483658">
      <w:bodyDiv w:val="1"/>
      <w:marLeft w:val="0"/>
      <w:marRight w:val="0"/>
      <w:marTop w:val="0"/>
      <w:marBottom w:val="0"/>
      <w:divBdr>
        <w:top w:val="none" w:sz="0" w:space="0" w:color="auto"/>
        <w:left w:val="none" w:sz="0" w:space="0" w:color="auto"/>
        <w:bottom w:val="none" w:sz="0" w:space="0" w:color="auto"/>
        <w:right w:val="none" w:sz="0" w:space="0" w:color="auto"/>
      </w:divBdr>
    </w:div>
    <w:div w:id="1230651717">
      <w:bodyDiv w:val="1"/>
      <w:marLeft w:val="0"/>
      <w:marRight w:val="0"/>
      <w:marTop w:val="0"/>
      <w:marBottom w:val="0"/>
      <w:divBdr>
        <w:top w:val="none" w:sz="0" w:space="0" w:color="auto"/>
        <w:left w:val="none" w:sz="0" w:space="0" w:color="auto"/>
        <w:bottom w:val="none" w:sz="0" w:space="0" w:color="auto"/>
        <w:right w:val="none" w:sz="0" w:space="0" w:color="auto"/>
      </w:divBdr>
    </w:div>
    <w:div w:id="1247567863">
      <w:bodyDiv w:val="1"/>
      <w:marLeft w:val="0"/>
      <w:marRight w:val="0"/>
      <w:marTop w:val="0"/>
      <w:marBottom w:val="0"/>
      <w:divBdr>
        <w:top w:val="none" w:sz="0" w:space="0" w:color="auto"/>
        <w:left w:val="none" w:sz="0" w:space="0" w:color="auto"/>
        <w:bottom w:val="none" w:sz="0" w:space="0" w:color="auto"/>
        <w:right w:val="none" w:sz="0" w:space="0" w:color="auto"/>
      </w:divBdr>
    </w:div>
    <w:div w:id="1273784752">
      <w:bodyDiv w:val="1"/>
      <w:marLeft w:val="0"/>
      <w:marRight w:val="0"/>
      <w:marTop w:val="0"/>
      <w:marBottom w:val="0"/>
      <w:divBdr>
        <w:top w:val="none" w:sz="0" w:space="0" w:color="auto"/>
        <w:left w:val="none" w:sz="0" w:space="0" w:color="auto"/>
        <w:bottom w:val="none" w:sz="0" w:space="0" w:color="auto"/>
        <w:right w:val="none" w:sz="0" w:space="0" w:color="auto"/>
      </w:divBdr>
      <w:divsChild>
        <w:div w:id="793063909">
          <w:marLeft w:val="461"/>
          <w:marRight w:val="0"/>
          <w:marTop w:val="0"/>
          <w:marBottom w:val="0"/>
          <w:divBdr>
            <w:top w:val="none" w:sz="0" w:space="0" w:color="auto"/>
            <w:left w:val="none" w:sz="0" w:space="0" w:color="auto"/>
            <w:bottom w:val="none" w:sz="0" w:space="0" w:color="auto"/>
            <w:right w:val="none" w:sz="0" w:space="0" w:color="auto"/>
          </w:divBdr>
        </w:div>
        <w:div w:id="912932176">
          <w:marLeft w:val="461"/>
          <w:marRight w:val="0"/>
          <w:marTop w:val="0"/>
          <w:marBottom w:val="0"/>
          <w:divBdr>
            <w:top w:val="none" w:sz="0" w:space="0" w:color="auto"/>
            <w:left w:val="none" w:sz="0" w:space="0" w:color="auto"/>
            <w:bottom w:val="none" w:sz="0" w:space="0" w:color="auto"/>
            <w:right w:val="none" w:sz="0" w:space="0" w:color="auto"/>
          </w:divBdr>
        </w:div>
      </w:divsChild>
    </w:div>
    <w:div w:id="1348942129">
      <w:bodyDiv w:val="1"/>
      <w:marLeft w:val="0"/>
      <w:marRight w:val="0"/>
      <w:marTop w:val="0"/>
      <w:marBottom w:val="0"/>
      <w:divBdr>
        <w:top w:val="none" w:sz="0" w:space="0" w:color="auto"/>
        <w:left w:val="none" w:sz="0" w:space="0" w:color="auto"/>
        <w:bottom w:val="none" w:sz="0" w:space="0" w:color="auto"/>
        <w:right w:val="none" w:sz="0" w:space="0" w:color="auto"/>
      </w:divBdr>
    </w:div>
    <w:div w:id="1353721458">
      <w:bodyDiv w:val="1"/>
      <w:marLeft w:val="0"/>
      <w:marRight w:val="0"/>
      <w:marTop w:val="0"/>
      <w:marBottom w:val="0"/>
      <w:divBdr>
        <w:top w:val="none" w:sz="0" w:space="0" w:color="auto"/>
        <w:left w:val="none" w:sz="0" w:space="0" w:color="auto"/>
        <w:bottom w:val="none" w:sz="0" w:space="0" w:color="auto"/>
        <w:right w:val="none" w:sz="0" w:space="0" w:color="auto"/>
      </w:divBdr>
    </w:div>
    <w:div w:id="1355382008">
      <w:bodyDiv w:val="1"/>
      <w:marLeft w:val="0"/>
      <w:marRight w:val="0"/>
      <w:marTop w:val="0"/>
      <w:marBottom w:val="0"/>
      <w:divBdr>
        <w:top w:val="none" w:sz="0" w:space="0" w:color="auto"/>
        <w:left w:val="none" w:sz="0" w:space="0" w:color="auto"/>
        <w:bottom w:val="none" w:sz="0" w:space="0" w:color="auto"/>
        <w:right w:val="none" w:sz="0" w:space="0" w:color="auto"/>
      </w:divBdr>
      <w:divsChild>
        <w:div w:id="1073964089">
          <w:marLeft w:val="1411"/>
          <w:marRight w:val="0"/>
          <w:marTop w:val="0"/>
          <w:marBottom w:val="120"/>
          <w:divBdr>
            <w:top w:val="none" w:sz="0" w:space="0" w:color="auto"/>
            <w:left w:val="none" w:sz="0" w:space="0" w:color="auto"/>
            <w:bottom w:val="none" w:sz="0" w:space="0" w:color="auto"/>
            <w:right w:val="none" w:sz="0" w:space="0" w:color="auto"/>
          </w:divBdr>
        </w:div>
        <w:div w:id="1059940577">
          <w:marLeft w:val="1411"/>
          <w:marRight w:val="0"/>
          <w:marTop w:val="0"/>
          <w:marBottom w:val="120"/>
          <w:divBdr>
            <w:top w:val="none" w:sz="0" w:space="0" w:color="auto"/>
            <w:left w:val="none" w:sz="0" w:space="0" w:color="auto"/>
            <w:bottom w:val="none" w:sz="0" w:space="0" w:color="auto"/>
            <w:right w:val="none" w:sz="0" w:space="0" w:color="auto"/>
          </w:divBdr>
        </w:div>
        <w:div w:id="830868754">
          <w:marLeft w:val="1411"/>
          <w:marRight w:val="0"/>
          <w:marTop w:val="0"/>
          <w:marBottom w:val="120"/>
          <w:divBdr>
            <w:top w:val="none" w:sz="0" w:space="0" w:color="auto"/>
            <w:left w:val="none" w:sz="0" w:space="0" w:color="auto"/>
            <w:bottom w:val="none" w:sz="0" w:space="0" w:color="auto"/>
            <w:right w:val="none" w:sz="0" w:space="0" w:color="auto"/>
          </w:divBdr>
        </w:div>
        <w:div w:id="929970300">
          <w:marLeft w:val="1411"/>
          <w:marRight w:val="0"/>
          <w:marTop w:val="0"/>
          <w:marBottom w:val="120"/>
          <w:divBdr>
            <w:top w:val="none" w:sz="0" w:space="0" w:color="auto"/>
            <w:left w:val="none" w:sz="0" w:space="0" w:color="auto"/>
            <w:bottom w:val="none" w:sz="0" w:space="0" w:color="auto"/>
            <w:right w:val="none" w:sz="0" w:space="0" w:color="auto"/>
          </w:divBdr>
        </w:div>
        <w:div w:id="127088777">
          <w:marLeft w:val="1411"/>
          <w:marRight w:val="0"/>
          <w:marTop w:val="0"/>
          <w:marBottom w:val="120"/>
          <w:divBdr>
            <w:top w:val="none" w:sz="0" w:space="0" w:color="auto"/>
            <w:left w:val="none" w:sz="0" w:space="0" w:color="auto"/>
            <w:bottom w:val="none" w:sz="0" w:space="0" w:color="auto"/>
            <w:right w:val="none" w:sz="0" w:space="0" w:color="auto"/>
          </w:divBdr>
        </w:div>
        <w:div w:id="1622373236">
          <w:marLeft w:val="677"/>
          <w:marRight w:val="0"/>
          <w:marTop w:val="0"/>
          <w:marBottom w:val="0"/>
          <w:divBdr>
            <w:top w:val="none" w:sz="0" w:space="0" w:color="auto"/>
            <w:left w:val="none" w:sz="0" w:space="0" w:color="auto"/>
            <w:bottom w:val="none" w:sz="0" w:space="0" w:color="auto"/>
            <w:right w:val="none" w:sz="0" w:space="0" w:color="auto"/>
          </w:divBdr>
        </w:div>
        <w:div w:id="249508366">
          <w:marLeft w:val="1411"/>
          <w:marRight w:val="0"/>
          <w:marTop w:val="0"/>
          <w:marBottom w:val="0"/>
          <w:divBdr>
            <w:top w:val="none" w:sz="0" w:space="0" w:color="auto"/>
            <w:left w:val="none" w:sz="0" w:space="0" w:color="auto"/>
            <w:bottom w:val="none" w:sz="0" w:space="0" w:color="auto"/>
            <w:right w:val="none" w:sz="0" w:space="0" w:color="auto"/>
          </w:divBdr>
        </w:div>
        <w:div w:id="2068261900">
          <w:marLeft w:val="1411"/>
          <w:marRight w:val="0"/>
          <w:marTop w:val="0"/>
          <w:marBottom w:val="0"/>
          <w:divBdr>
            <w:top w:val="none" w:sz="0" w:space="0" w:color="auto"/>
            <w:left w:val="none" w:sz="0" w:space="0" w:color="auto"/>
            <w:bottom w:val="none" w:sz="0" w:space="0" w:color="auto"/>
            <w:right w:val="none" w:sz="0" w:space="0" w:color="auto"/>
          </w:divBdr>
        </w:div>
      </w:divsChild>
    </w:div>
    <w:div w:id="1442146932">
      <w:bodyDiv w:val="1"/>
      <w:marLeft w:val="0"/>
      <w:marRight w:val="0"/>
      <w:marTop w:val="0"/>
      <w:marBottom w:val="0"/>
      <w:divBdr>
        <w:top w:val="none" w:sz="0" w:space="0" w:color="auto"/>
        <w:left w:val="none" w:sz="0" w:space="0" w:color="auto"/>
        <w:bottom w:val="none" w:sz="0" w:space="0" w:color="auto"/>
        <w:right w:val="none" w:sz="0" w:space="0" w:color="auto"/>
      </w:divBdr>
    </w:div>
    <w:div w:id="1445802898">
      <w:bodyDiv w:val="1"/>
      <w:marLeft w:val="0"/>
      <w:marRight w:val="0"/>
      <w:marTop w:val="0"/>
      <w:marBottom w:val="0"/>
      <w:divBdr>
        <w:top w:val="none" w:sz="0" w:space="0" w:color="auto"/>
        <w:left w:val="none" w:sz="0" w:space="0" w:color="auto"/>
        <w:bottom w:val="none" w:sz="0" w:space="0" w:color="auto"/>
        <w:right w:val="none" w:sz="0" w:space="0" w:color="auto"/>
      </w:divBdr>
    </w:div>
    <w:div w:id="1467120207">
      <w:bodyDiv w:val="1"/>
      <w:marLeft w:val="0"/>
      <w:marRight w:val="0"/>
      <w:marTop w:val="0"/>
      <w:marBottom w:val="0"/>
      <w:divBdr>
        <w:top w:val="none" w:sz="0" w:space="0" w:color="auto"/>
        <w:left w:val="none" w:sz="0" w:space="0" w:color="auto"/>
        <w:bottom w:val="none" w:sz="0" w:space="0" w:color="auto"/>
        <w:right w:val="none" w:sz="0" w:space="0" w:color="auto"/>
      </w:divBdr>
    </w:div>
    <w:div w:id="1545294710">
      <w:bodyDiv w:val="1"/>
      <w:marLeft w:val="0"/>
      <w:marRight w:val="0"/>
      <w:marTop w:val="0"/>
      <w:marBottom w:val="0"/>
      <w:divBdr>
        <w:top w:val="none" w:sz="0" w:space="0" w:color="auto"/>
        <w:left w:val="none" w:sz="0" w:space="0" w:color="auto"/>
        <w:bottom w:val="none" w:sz="0" w:space="0" w:color="auto"/>
        <w:right w:val="none" w:sz="0" w:space="0" w:color="auto"/>
      </w:divBdr>
    </w:div>
    <w:div w:id="1651907620">
      <w:bodyDiv w:val="1"/>
      <w:marLeft w:val="0"/>
      <w:marRight w:val="0"/>
      <w:marTop w:val="0"/>
      <w:marBottom w:val="0"/>
      <w:divBdr>
        <w:top w:val="none" w:sz="0" w:space="0" w:color="auto"/>
        <w:left w:val="none" w:sz="0" w:space="0" w:color="auto"/>
        <w:bottom w:val="none" w:sz="0" w:space="0" w:color="auto"/>
        <w:right w:val="none" w:sz="0" w:space="0" w:color="auto"/>
      </w:divBdr>
    </w:div>
    <w:div w:id="1657758237">
      <w:bodyDiv w:val="1"/>
      <w:marLeft w:val="0"/>
      <w:marRight w:val="0"/>
      <w:marTop w:val="0"/>
      <w:marBottom w:val="0"/>
      <w:divBdr>
        <w:top w:val="none" w:sz="0" w:space="0" w:color="auto"/>
        <w:left w:val="none" w:sz="0" w:space="0" w:color="auto"/>
        <w:bottom w:val="none" w:sz="0" w:space="0" w:color="auto"/>
        <w:right w:val="none" w:sz="0" w:space="0" w:color="auto"/>
      </w:divBdr>
    </w:div>
    <w:div w:id="1713001251">
      <w:bodyDiv w:val="1"/>
      <w:marLeft w:val="0"/>
      <w:marRight w:val="0"/>
      <w:marTop w:val="0"/>
      <w:marBottom w:val="0"/>
      <w:divBdr>
        <w:top w:val="none" w:sz="0" w:space="0" w:color="auto"/>
        <w:left w:val="none" w:sz="0" w:space="0" w:color="auto"/>
        <w:bottom w:val="none" w:sz="0" w:space="0" w:color="auto"/>
        <w:right w:val="none" w:sz="0" w:space="0" w:color="auto"/>
      </w:divBdr>
    </w:div>
    <w:div w:id="1715541116">
      <w:bodyDiv w:val="1"/>
      <w:marLeft w:val="0"/>
      <w:marRight w:val="0"/>
      <w:marTop w:val="0"/>
      <w:marBottom w:val="0"/>
      <w:divBdr>
        <w:top w:val="none" w:sz="0" w:space="0" w:color="auto"/>
        <w:left w:val="none" w:sz="0" w:space="0" w:color="auto"/>
        <w:bottom w:val="none" w:sz="0" w:space="0" w:color="auto"/>
        <w:right w:val="none" w:sz="0" w:space="0" w:color="auto"/>
      </w:divBdr>
    </w:div>
    <w:div w:id="1725451175">
      <w:bodyDiv w:val="1"/>
      <w:marLeft w:val="0"/>
      <w:marRight w:val="0"/>
      <w:marTop w:val="0"/>
      <w:marBottom w:val="0"/>
      <w:divBdr>
        <w:top w:val="none" w:sz="0" w:space="0" w:color="auto"/>
        <w:left w:val="none" w:sz="0" w:space="0" w:color="auto"/>
        <w:bottom w:val="none" w:sz="0" w:space="0" w:color="auto"/>
        <w:right w:val="none" w:sz="0" w:space="0" w:color="auto"/>
      </w:divBdr>
    </w:div>
    <w:div w:id="1763717257">
      <w:bodyDiv w:val="1"/>
      <w:marLeft w:val="0"/>
      <w:marRight w:val="0"/>
      <w:marTop w:val="0"/>
      <w:marBottom w:val="0"/>
      <w:divBdr>
        <w:top w:val="none" w:sz="0" w:space="0" w:color="auto"/>
        <w:left w:val="none" w:sz="0" w:space="0" w:color="auto"/>
        <w:bottom w:val="none" w:sz="0" w:space="0" w:color="auto"/>
        <w:right w:val="none" w:sz="0" w:space="0" w:color="auto"/>
      </w:divBdr>
    </w:div>
    <w:div w:id="1836649170">
      <w:bodyDiv w:val="1"/>
      <w:marLeft w:val="0"/>
      <w:marRight w:val="0"/>
      <w:marTop w:val="0"/>
      <w:marBottom w:val="0"/>
      <w:divBdr>
        <w:top w:val="none" w:sz="0" w:space="0" w:color="auto"/>
        <w:left w:val="none" w:sz="0" w:space="0" w:color="auto"/>
        <w:bottom w:val="none" w:sz="0" w:space="0" w:color="auto"/>
        <w:right w:val="none" w:sz="0" w:space="0" w:color="auto"/>
      </w:divBdr>
    </w:div>
    <w:div w:id="1937051367">
      <w:bodyDiv w:val="1"/>
      <w:marLeft w:val="0"/>
      <w:marRight w:val="0"/>
      <w:marTop w:val="0"/>
      <w:marBottom w:val="0"/>
      <w:divBdr>
        <w:top w:val="none" w:sz="0" w:space="0" w:color="auto"/>
        <w:left w:val="none" w:sz="0" w:space="0" w:color="auto"/>
        <w:bottom w:val="none" w:sz="0" w:space="0" w:color="auto"/>
        <w:right w:val="none" w:sz="0" w:space="0" w:color="auto"/>
      </w:divBdr>
    </w:div>
    <w:div w:id="1988432742">
      <w:bodyDiv w:val="1"/>
      <w:marLeft w:val="0"/>
      <w:marRight w:val="0"/>
      <w:marTop w:val="0"/>
      <w:marBottom w:val="0"/>
      <w:divBdr>
        <w:top w:val="none" w:sz="0" w:space="0" w:color="auto"/>
        <w:left w:val="none" w:sz="0" w:space="0" w:color="auto"/>
        <w:bottom w:val="none" w:sz="0" w:space="0" w:color="auto"/>
        <w:right w:val="none" w:sz="0" w:space="0" w:color="auto"/>
      </w:divBdr>
    </w:div>
    <w:div w:id="1993633623">
      <w:bodyDiv w:val="1"/>
      <w:marLeft w:val="0"/>
      <w:marRight w:val="0"/>
      <w:marTop w:val="0"/>
      <w:marBottom w:val="0"/>
      <w:divBdr>
        <w:top w:val="none" w:sz="0" w:space="0" w:color="auto"/>
        <w:left w:val="none" w:sz="0" w:space="0" w:color="auto"/>
        <w:bottom w:val="none" w:sz="0" w:space="0" w:color="auto"/>
        <w:right w:val="none" w:sz="0" w:space="0" w:color="auto"/>
      </w:divBdr>
    </w:div>
    <w:div w:id="2032339473">
      <w:bodyDiv w:val="1"/>
      <w:marLeft w:val="0"/>
      <w:marRight w:val="0"/>
      <w:marTop w:val="0"/>
      <w:marBottom w:val="0"/>
      <w:divBdr>
        <w:top w:val="none" w:sz="0" w:space="0" w:color="auto"/>
        <w:left w:val="none" w:sz="0" w:space="0" w:color="auto"/>
        <w:bottom w:val="none" w:sz="0" w:space="0" w:color="auto"/>
        <w:right w:val="none" w:sz="0" w:space="0" w:color="auto"/>
      </w:divBdr>
    </w:div>
    <w:div w:id="2035764171">
      <w:bodyDiv w:val="1"/>
      <w:marLeft w:val="0"/>
      <w:marRight w:val="0"/>
      <w:marTop w:val="0"/>
      <w:marBottom w:val="0"/>
      <w:divBdr>
        <w:top w:val="none" w:sz="0" w:space="0" w:color="auto"/>
        <w:left w:val="none" w:sz="0" w:space="0" w:color="auto"/>
        <w:bottom w:val="none" w:sz="0" w:space="0" w:color="auto"/>
        <w:right w:val="none" w:sz="0" w:space="0" w:color="auto"/>
      </w:divBdr>
    </w:div>
    <w:div w:id="20741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ancial-analysis.ru/methodses/metAFOvvodDan.html" TargetMode="External"/><Relationship Id="rId18" Type="http://schemas.openxmlformats.org/officeDocument/2006/relationships/hyperlink" Target="consultantplus://offline/ref=311AD303E38491CE1123BFA10B4382477D4AFB547DC9ADC59A81948ADE87034632F6417905F7C1CAa7w1G" TargetMode="External"/><Relationship Id="rId26" Type="http://schemas.openxmlformats.org/officeDocument/2006/relationships/hyperlink" Target="consultantplus://offline/ref=311AD303E38491CE1123BFA10B4382477D4AFB547DC9ADC59A81948ADE87034632F6417905F7C7C8a7w2G" TargetMode="External"/><Relationship Id="rId3" Type="http://schemas.openxmlformats.org/officeDocument/2006/relationships/styles" Target="styles.xml"/><Relationship Id="rId21" Type="http://schemas.openxmlformats.org/officeDocument/2006/relationships/hyperlink" Target="consultantplus://offline/ref=311AD303E38491CE1123BFA10B4382477D4AFB547DC9ADC59A81948ADE87034632F6417905F7C6C9a7w2G" TargetMode="External"/><Relationship Id="rId7" Type="http://schemas.openxmlformats.org/officeDocument/2006/relationships/endnotes" Target="endnotes.xml"/><Relationship Id="rId12" Type="http://schemas.openxmlformats.org/officeDocument/2006/relationships/hyperlink" Target="http://www.financial-analysis.ru/methodses/metAFOvvodDan.html" TargetMode="External"/><Relationship Id="rId17" Type="http://schemas.openxmlformats.org/officeDocument/2006/relationships/hyperlink" Target="consultantplus://offline/ref=311AD303E38491CE1123BFA10B4382477D4AFB547DC9ADC59A81948ADE87034632F6417905F7C1CFa7w4G" TargetMode="External"/><Relationship Id="rId25" Type="http://schemas.openxmlformats.org/officeDocument/2006/relationships/hyperlink" Target="consultantplus://offline/ref=311AD303E38491CE1123BFA10B4382477D4AFB547DC9ADC59A81948ADE87034632F6417905F7C7C8a7w2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498CA73606D06A85FA62030E887DEC31E9FC7B7B0470EA09946B3530C49533B3EC0F30E0534E018ABN4P" TargetMode="External"/><Relationship Id="rId20" Type="http://schemas.openxmlformats.org/officeDocument/2006/relationships/hyperlink" Target="consultantplus://offline/ref=311AD303E38491CE1123BFA10B4382477D4AFB547DC9ADC59A81948ADE87034632F6417905F7C1CAa7w1G" TargetMode="External"/><Relationship Id="rId29" Type="http://schemas.openxmlformats.org/officeDocument/2006/relationships/hyperlink" Target="consultantplus://offline/ref=311AD303E38491CE1123BFA10B4382477D4AFB547DC9ADC59A81948ADE87034632F6417905F7C2CDa7w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losure.ru" TargetMode="External"/><Relationship Id="rId24" Type="http://schemas.openxmlformats.org/officeDocument/2006/relationships/hyperlink" Target="consultantplus://offline/ref=311AD303E38491CE1123BFA10B4382477D4AFB547DC9ADC59A81948ADE87034632F6417905F7C7CEa7w8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estr@aoreestr.ru" TargetMode="External"/><Relationship Id="rId23" Type="http://schemas.openxmlformats.org/officeDocument/2006/relationships/hyperlink" Target="consultantplus://offline/ref=311AD303E38491CE1123BFA10B4382477D4AFB547DC9ADC59A81948ADE87034632F6417905F7C6C5a7w2G" TargetMode="External"/><Relationship Id="rId28" Type="http://schemas.openxmlformats.org/officeDocument/2006/relationships/hyperlink" Target="consultantplus://offline/ref=311AD303E38491CE1123BFA10B4382477D4AFB547DC9ADC59A81948ADE87034632F6417905F7CACDa7w4G" TargetMode="External"/><Relationship Id="rId10" Type="http://schemas.openxmlformats.org/officeDocument/2006/relationships/hyperlink" Target="http://www.irn.ru/geo/rayon_sokol/" TargetMode="External"/><Relationship Id="rId19" Type="http://schemas.openxmlformats.org/officeDocument/2006/relationships/hyperlink" Target="consultantplus://offline/ref=311AD303E38491CE1123BFA10B4382477D4AFB547DC9ADC59A81948ADE87034632F6417905F7C1CFa7w4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rn.ru/geo/rayon_ostozhenka/" TargetMode="External"/><Relationship Id="rId14" Type="http://schemas.openxmlformats.org/officeDocument/2006/relationships/hyperlink" Target="consultantplus://offline/ref=38D4756339DCF0BFD2792EBF4018DEEBEB939426DB30B1DAF78D7597B1BEA9584CBA2219D63FE809o76EK" TargetMode="External"/><Relationship Id="rId22" Type="http://schemas.openxmlformats.org/officeDocument/2006/relationships/hyperlink" Target="consultantplus://offline/ref=311AD303E38491CE1123BFA10B4382477D4AFB547DC9ADC59A81948ADE87034632F6417905F7C6CBa7w8G" TargetMode="External"/><Relationship Id="rId27" Type="http://schemas.openxmlformats.org/officeDocument/2006/relationships/hyperlink" Target="consultantplus://offline/ref=311AD303E38491CE1123BFA10B4382477D4AFB547DC9ADC59A81948ADE87034632F6417905F7C2CDa7w0G" TargetMode="External"/><Relationship Id="rId30" Type="http://schemas.openxmlformats.org/officeDocument/2006/relationships/footer" Target="footer1.xml"/><Relationship Id="rId8" Type="http://schemas.openxmlformats.org/officeDocument/2006/relationships/hyperlink" Target="http://www.irn.ru/geo/rayon_khamovn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54E8C-121A-4515-8F4A-C6B7F5FE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69</Pages>
  <Words>21523</Words>
  <Characters>162215</Characters>
  <Application>Microsoft Office Word</Application>
  <DocSecurity>0</DocSecurity>
  <Lines>1351</Lines>
  <Paragraphs>366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AFK SISTEMA</Company>
  <LinksUpToDate>false</LinksUpToDate>
  <CharactersWithSpaces>183372</CharactersWithSpaces>
  <SharedDoc>false</SharedDoc>
  <HLinks>
    <vt:vector size="396" baseType="variant">
      <vt:variant>
        <vt:i4>6553698</vt:i4>
      </vt:variant>
      <vt:variant>
        <vt:i4>357</vt:i4>
      </vt:variant>
      <vt:variant>
        <vt:i4>0</vt:i4>
      </vt:variant>
      <vt:variant>
        <vt:i4>5</vt:i4>
      </vt:variant>
      <vt:variant>
        <vt:lpwstr>http://www.abm-partner.ru/ru/index</vt:lpwstr>
      </vt:variant>
      <vt:variant>
        <vt:lpwstr/>
      </vt:variant>
      <vt:variant>
        <vt:i4>1310773</vt:i4>
      </vt:variant>
      <vt:variant>
        <vt:i4>354</vt:i4>
      </vt:variant>
      <vt:variant>
        <vt:i4>0</vt:i4>
      </vt:variant>
      <vt:variant>
        <vt:i4>5</vt:i4>
      </vt:variant>
      <vt:variant>
        <vt:lpwstr>mailto:info@abm.ru</vt:lpwstr>
      </vt:variant>
      <vt:variant>
        <vt:lpwstr/>
      </vt:variant>
      <vt:variant>
        <vt:i4>6160435</vt:i4>
      </vt:variant>
      <vt:variant>
        <vt:i4>351</vt:i4>
      </vt:variant>
      <vt:variant>
        <vt:i4>0</vt:i4>
      </vt:variant>
      <vt:variant>
        <vt:i4>5</vt:i4>
      </vt:variant>
      <vt:variant>
        <vt:lpwstr>mailto:aktiv-optim@yandex.ru</vt:lpwstr>
      </vt:variant>
      <vt:variant>
        <vt:lpwstr/>
      </vt:variant>
      <vt:variant>
        <vt:i4>983131</vt:i4>
      </vt:variant>
      <vt:variant>
        <vt:i4>348</vt:i4>
      </vt:variant>
      <vt:variant>
        <vt:i4>0</vt:i4>
      </vt:variant>
      <vt:variant>
        <vt:i4>5</vt:i4>
      </vt:variant>
      <vt:variant>
        <vt:lpwstr>http://valcenter.ru/</vt:lpwstr>
      </vt:variant>
      <vt:variant>
        <vt:lpwstr/>
      </vt:variant>
      <vt:variant>
        <vt:i4>1245218</vt:i4>
      </vt:variant>
      <vt:variant>
        <vt:i4>345</vt:i4>
      </vt:variant>
      <vt:variant>
        <vt:i4>0</vt:i4>
      </vt:variant>
      <vt:variant>
        <vt:i4>5</vt:i4>
      </vt:variant>
      <vt:variant>
        <vt:lpwstr>mailto:cc@valcenter.ru</vt:lpwstr>
      </vt:variant>
      <vt:variant>
        <vt:lpwstr/>
      </vt:variant>
      <vt:variant>
        <vt:i4>655400</vt:i4>
      </vt:variant>
      <vt:variant>
        <vt:i4>342</vt:i4>
      </vt:variant>
      <vt:variant>
        <vt:i4>0</vt:i4>
      </vt:variant>
      <vt:variant>
        <vt:i4>5</vt:i4>
      </vt:variant>
      <vt:variant>
        <vt:lpwstr>mailto:ofice@valcenter.ru</vt:lpwstr>
      </vt:variant>
      <vt:variant>
        <vt:lpwstr/>
      </vt:variant>
      <vt:variant>
        <vt:i4>7471210</vt:i4>
      </vt:variant>
      <vt:variant>
        <vt:i4>339</vt:i4>
      </vt:variant>
      <vt:variant>
        <vt:i4>0</vt:i4>
      </vt:variant>
      <vt:variant>
        <vt:i4>5</vt:i4>
      </vt:variant>
      <vt:variant>
        <vt:lpwstr>http://gbes.ru/</vt:lpwstr>
      </vt:variant>
      <vt:variant>
        <vt:lpwstr/>
      </vt:variant>
      <vt:variant>
        <vt:i4>3473532</vt:i4>
      </vt:variant>
      <vt:variant>
        <vt:i4>336</vt:i4>
      </vt:variant>
      <vt:variant>
        <vt:i4>0</vt:i4>
      </vt:variant>
      <vt:variant>
        <vt:i4>5</vt:i4>
      </vt:variant>
      <vt:variant>
        <vt:lpwstr>http://www.2kaudit.ru/</vt:lpwstr>
      </vt:variant>
      <vt:variant>
        <vt:lpwstr/>
      </vt:variant>
      <vt:variant>
        <vt:i4>65658</vt:i4>
      </vt:variant>
      <vt:variant>
        <vt:i4>333</vt:i4>
      </vt:variant>
      <vt:variant>
        <vt:i4>0</vt:i4>
      </vt:variant>
      <vt:variant>
        <vt:i4>5</vt:i4>
      </vt:variant>
      <vt:variant>
        <vt:lpwstr>mailto:info@2kaudit.ru</vt:lpwstr>
      </vt:variant>
      <vt:variant>
        <vt:lpwstr/>
      </vt:variant>
      <vt:variant>
        <vt:i4>3670018</vt:i4>
      </vt:variant>
      <vt:variant>
        <vt:i4>330</vt:i4>
      </vt:variant>
      <vt:variant>
        <vt:i4>0</vt:i4>
      </vt:variant>
      <vt:variant>
        <vt:i4>5</vt:i4>
      </vt:variant>
      <vt:variant>
        <vt:lpwstr>mailto:reestr@aoreestr.ru</vt:lpwstr>
      </vt:variant>
      <vt:variant>
        <vt:lpwstr/>
      </vt:variant>
      <vt:variant>
        <vt:i4>2162751</vt:i4>
      </vt:variant>
      <vt:variant>
        <vt:i4>327</vt:i4>
      </vt:variant>
      <vt:variant>
        <vt:i4>0</vt:i4>
      </vt:variant>
      <vt:variant>
        <vt:i4>5</vt:i4>
      </vt:variant>
      <vt:variant>
        <vt:lpwstr>consultantplus://offline/ref=38D4756339DCF0BFD2792EBF4018DEEBEB939426DB30B1DAF78D7597B1BEA9584CBA2219D63FE809o76EK</vt:lpwstr>
      </vt:variant>
      <vt:variant>
        <vt:lpwstr/>
      </vt:variant>
      <vt:variant>
        <vt:i4>2162751</vt:i4>
      </vt:variant>
      <vt:variant>
        <vt:i4>324</vt:i4>
      </vt:variant>
      <vt:variant>
        <vt:i4>0</vt:i4>
      </vt:variant>
      <vt:variant>
        <vt:i4>5</vt:i4>
      </vt:variant>
      <vt:variant>
        <vt:lpwstr>consultantplus://offline/ref=38D4756339DCF0BFD2792EBF4018DEEBEB939426DB30B1DAF78D7597B1BEA9584CBA2219D63FE809o76EK</vt:lpwstr>
      </vt:variant>
      <vt:variant>
        <vt:lpwstr/>
      </vt:variant>
      <vt:variant>
        <vt:i4>1835081</vt:i4>
      </vt:variant>
      <vt:variant>
        <vt:i4>315</vt:i4>
      </vt:variant>
      <vt:variant>
        <vt:i4>0</vt:i4>
      </vt:variant>
      <vt:variant>
        <vt:i4>5</vt:i4>
      </vt:variant>
      <vt:variant>
        <vt:lpwstr>http://www.financial-analysis.ru/methodses/metAFOvvodDan.html</vt:lpwstr>
      </vt:variant>
      <vt:variant>
        <vt:lpwstr/>
      </vt:variant>
      <vt:variant>
        <vt:i4>1835081</vt:i4>
      </vt:variant>
      <vt:variant>
        <vt:i4>312</vt:i4>
      </vt:variant>
      <vt:variant>
        <vt:i4>0</vt:i4>
      </vt:variant>
      <vt:variant>
        <vt:i4>5</vt:i4>
      </vt:variant>
      <vt:variant>
        <vt:lpwstr>http://www.financial-analysis.ru/methodses/metAFOvvodDan.html</vt:lpwstr>
      </vt:variant>
      <vt:variant>
        <vt:lpwstr/>
      </vt:variant>
      <vt:variant>
        <vt:i4>655374</vt:i4>
      </vt:variant>
      <vt:variant>
        <vt:i4>309</vt:i4>
      </vt:variant>
      <vt:variant>
        <vt:i4>0</vt:i4>
      </vt:variant>
      <vt:variant>
        <vt:i4>5</vt:i4>
      </vt:variant>
      <vt:variant>
        <vt:lpwstr>http://disclosure.ru/</vt:lpwstr>
      </vt:variant>
      <vt:variant>
        <vt:lpwstr/>
      </vt:variant>
      <vt:variant>
        <vt:i4>1245232</vt:i4>
      </vt:variant>
      <vt:variant>
        <vt:i4>302</vt:i4>
      </vt:variant>
      <vt:variant>
        <vt:i4>0</vt:i4>
      </vt:variant>
      <vt:variant>
        <vt:i4>5</vt:i4>
      </vt:variant>
      <vt:variant>
        <vt:lpwstr/>
      </vt:variant>
      <vt:variant>
        <vt:lpwstr>_Toc325040267</vt:lpwstr>
      </vt:variant>
      <vt:variant>
        <vt:i4>1245232</vt:i4>
      </vt:variant>
      <vt:variant>
        <vt:i4>296</vt:i4>
      </vt:variant>
      <vt:variant>
        <vt:i4>0</vt:i4>
      </vt:variant>
      <vt:variant>
        <vt:i4>5</vt:i4>
      </vt:variant>
      <vt:variant>
        <vt:lpwstr/>
      </vt:variant>
      <vt:variant>
        <vt:lpwstr>_Toc325040266</vt:lpwstr>
      </vt:variant>
      <vt:variant>
        <vt:i4>1245232</vt:i4>
      </vt:variant>
      <vt:variant>
        <vt:i4>290</vt:i4>
      </vt:variant>
      <vt:variant>
        <vt:i4>0</vt:i4>
      </vt:variant>
      <vt:variant>
        <vt:i4>5</vt:i4>
      </vt:variant>
      <vt:variant>
        <vt:lpwstr/>
      </vt:variant>
      <vt:variant>
        <vt:lpwstr>_Toc325040265</vt:lpwstr>
      </vt:variant>
      <vt:variant>
        <vt:i4>1245232</vt:i4>
      </vt:variant>
      <vt:variant>
        <vt:i4>284</vt:i4>
      </vt:variant>
      <vt:variant>
        <vt:i4>0</vt:i4>
      </vt:variant>
      <vt:variant>
        <vt:i4>5</vt:i4>
      </vt:variant>
      <vt:variant>
        <vt:lpwstr/>
      </vt:variant>
      <vt:variant>
        <vt:lpwstr>_Toc325040264</vt:lpwstr>
      </vt:variant>
      <vt:variant>
        <vt:i4>1245232</vt:i4>
      </vt:variant>
      <vt:variant>
        <vt:i4>278</vt:i4>
      </vt:variant>
      <vt:variant>
        <vt:i4>0</vt:i4>
      </vt:variant>
      <vt:variant>
        <vt:i4>5</vt:i4>
      </vt:variant>
      <vt:variant>
        <vt:lpwstr/>
      </vt:variant>
      <vt:variant>
        <vt:lpwstr>_Toc325040263</vt:lpwstr>
      </vt:variant>
      <vt:variant>
        <vt:i4>1245232</vt:i4>
      </vt:variant>
      <vt:variant>
        <vt:i4>272</vt:i4>
      </vt:variant>
      <vt:variant>
        <vt:i4>0</vt:i4>
      </vt:variant>
      <vt:variant>
        <vt:i4>5</vt:i4>
      </vt:variant>
      <vt:variant>
        <vt:lpwstr/>
      </vt:variant>
      <vt:variant>
        <vt:lpwstr>_Toc325040262</vt:lpwstr>
      </vt:variant>
      <vt:variant>
        <vt:i4>1245232</vt:i4>
      </vt:variant>
      <vt:variant>
        <vt:i4>266</vt:i4>
      </vt:variant>
      <vt:variant>
        <vt:i4>0</vt:i4>
      </vt:variant>
      <vt:variant>
        <vt:i4>5</vt:i4>
      </vt:variant>
      <vt:variant>
        <vt:lpwstr/>
      </vt:variant>
      <vt:variant>
        <vt:lpwstr>_Toc325040261</vt:lpwstr>
      </vt:variant>
      <vt:variant>
        <vt:i4>1245232</vt:i4>
      </vt:variant>
      <vt:variant>
        <vt:i4>260</vt:i4>
      </vt:variant>
      <vt:variant>
        <vt:i4>0</vt:i4>
      </vt:variant>
      <vt:variant>
        <vt:i4>5</vt:i4>
      </vt:variant>
      <vt:variant>
        <vt:lpwstr/>
      </vt:variant>
      <vt:variant>
        <vt:lpwstr>_Toc325040260</vt:lpwstr>
      </vt:variant>
      <vt:variant>
        <vt:i4>1048624</vt:i4>
      </vt:variant>
      <vt:variant>
        <vt:i4>254</vt:i4>
      </vt:variant>
      <vt:variant>
        <vt:i4>0</vt:i4>
      </vt:variant>
      <vt:variant>
        <vt:i4>5</vt:i4>
      </vt:variant>
      <vt:variant>
        <vt:lpwstr/>
      </vt:variant>
      <vt:variant>
        <vt:lpwstr>_Toc325040259</vt:lpwstr>
      </vt:variant>
      <vt:variant>
        <vt:i4>1048624</vt:i4>
      </vt:variant>
      <vt:variant>
        <vt:i4>248</vt:i4>
      </vt:variant>
      <vt:variant>
        <vt:i4>0</vt:i4>
      </vt:variant>
      <vt:variant>
        <vt:i4>5</vt:i4>
      </vt:variant>
      <vt:variant>
        <vt:lpwstr/>
      </vt:variant>
      <vt:variant>
        <vt:lpwstr>_Toc325040258</vt:lpwstr>
      </vt:variant>
      <vt:variant>
        <vt:i4>1048624</vt:i4>
      </vt:variant>
      <vt:variant>
        <vt:i4>242</vt:i4>
      </vt:variant>
      <vt:variant>
        <vt:i4>0</vt:i4>
      </vt:variant>
      <vt:variant>
        <vt:i4>5</vt:i4>
      </vt:variant>
      <vt:variant>
        <vt:lpwstr/>
      </vt:variant>
      <vt:variant>
        <vt:lpwstr>_Toc325040257</vt:lpwstr>
      </vt:variant>
      <vt:variant>
        <vt:i4>1048624</vt:i4>
      </vt:variant>
      <vt:variant>
        <vt:i4>236</vt:i4>
      </vt:variant>
      <vt:variant>
        <vt:i4>0</vt:i4>
      </vt:variant>
      <vt:variant>
        <vt:i4>5</vt:i4>
      </vt:variant>
      <vt:variant>
        <vt:lpwstr/>
      </vt:variant>
      <vt:variant>
        <vt:lpwstr>_Toc325040256</vt:lpwstr>
      </vt:variant>
      <vt:variant>
        <vt:i4>1048624</vt:i4>
      </vt:variant>
      <vt:variant>
        <vt:i4>230</vt:i4>
      </vt:variant>
      <vt:variant>
        <vt:i4>0</vt:i4>
      </vt:variant>
      <vt:variant>
        <vt:i4>5</vt:i4>
      </vt:variant>
      <vt:variant>
        <vt:lpwstr/>
      </vt:variant>
      <vt:variant>
        <vt:lpwstr>_Toc325040255</vt:lpwstr>
      </vt:variant>
      <vt:variant>
        <vt:i4>1048624</vt:i4>
      </vt:variant>
      <vt:variant>
        <vt:i4>224</vt:i4>
      </vt:variant>
      <vt:variant>
        <vt:i4>0</vt:i4>
      </vt:variant>
      <vt:variant>
        <vt:i4>5</vt:i4>
      </vt:variant>
      <vt:variant>
        <vt:lpwstr/>
      </vt:variant>
      <vt:variant>
        <vt:lpwstr>_Toc325040254</vt:lpwstr>
      </vt:variant>
      <vt:variant>
        <vt:i4>1048624</vt:i4>
      </vt:variant>
      <vt:variant>
        <vt:i4>218</vt:i4>
      </vt:variant>
      <vt:variant>
        <vt:i4>0</vt:i4>
      </vt:variant>
      <vt:variant>
        <vt:i4>5</vt:i4>
      </vt:variant>
      <vt:variant>
        <vt:lpwstr/>
      </vt:variant>
      <vt:variant>
        <vt:lpwstr>_Toc325040253</vt:lpwstr>
      </vt:variant>
      <vt:variant>
        <vt:i4>1048624</vt:i4>
      </vt:variant>
      <vt:variant>
        <vt:i4>212</vt:i4>
      </vt:variant>
      <vt:variant>
        <vt:i4>0</vt:i4>
      </vt:variant>
      <vt:variant>
        <vt:i4>5</vt:i4>
      </vt:variant>
      <vt:variant>
        <vt:lpwstr/>
      </vt:variant>
      <vt:variant>
        <vt:lpwstr>_Toc325040252</vt:lpwstr>
      </vt:variant>
      <vt:variant>
        <vt:i4>1048624</vt:i4>
      </vt:variant>
      <vt:variant>
        <vt:i4>206</vt:i4>
      </vt:variant>
      <vt:variant>
        <vt:i4>0</vt:i4>
      </vt:variant>
      <vt:variant>
        <vt:i4>5</vt:i4>
      </vt:variant>
      <vt:variant>
        <vt:lpwstr/>
      </vt:variant>
      <vt:variant>
        <vt:lpwstr>_Toc325040251</vt:lpwstr>
      </vt:variant>
      <vt:variant>
        <vt:i4>1048624</vt:i4>
      </vt:variant>
      <vt:variant>
        <vt:i4>200</vt:i4>
      </vt:variant>
      <vt:variant>
        <vt:i4>0</vt:i4>
      </vt:variant>
      <vt:variant>
        <vt:i4>5</vt:i4>
      </vt:variant>
      <vt:variant>
        <vt:lpwstr/>
      </vt:variant>
      <vt:variant>
        <vt:lpwstr>_Toc325040250</vt:lpwstr>
      </vt:variant>
      <vt:variant>
        <vt:i4>1114160</vt:i4>
      </vt:variant>
      <vt:variant>
        <vt:i4>194</vt:i4>
      </vt:variant>
      <vt:variant>
        <vt:i4>0</vt:i4>
      </vt:variant>
      <vt:variant>
        <vt:i4>5</vt:i4>
      </vt:variant>
      <vt:variant>
        <vt:lpwstr/>
      </vt:variant>
      <vt:variant>
        <vt:lpwstr>_Toc325040249</vt:lpwstr>
      </vt:variant>
      <vt:variant>
        <vt:i4>1114160</vt:i4>
      </vt:variant>
      <vt:variant>
        <vt:i4>188</vt:i4>
      </vt:variant>
      <vt:variant>
        <vt:i4>0</vt:i4>
      </vt:variant>
      <vt:variant>
        <vt:i4>5</vt:i4>
      </vt:variant>
      <vt:variant>
        <vt:lpwstr/>
      </vt:variant>
      <vt:variant>
        <vt:lpwstr>_Toc325040248</vt:lpwstr>
      </vt:variant>
      <vt:variant>
        <vt:i4>1114160</vt:i4>
      </vt:variant>
      <vt:variant>
        <vt:i4>182</vt:i4>
      </vt:variant>
      <vt:variant>
        <vt:i4>0</vt:i4>
      </vt:variant>
      <vt:variant>
        <vt:i4>5</vt:i4>
      </vt:variant>
      <vt:variant>
        <vt:lpwstr/>
      </vt:variant>
      <vt:variant>
        <vt:lpwstr>_Toc325040247</vt:lpwstr>
      </vt:variant>
      <vt:variant>
        <vt:i4>1114160</vt:i4>
      </vt:variant>
      <vt:variant>
        <vt:i4>176</vt:i4>
      </vt:variant>
      <vt:variant>
        <vt:i4>0</vt:i4>
      </vt:variant>
      <vt:variant>
        <vt:i4>5</vt:i4>
      </vt:variant>
      <vt:variant>
        <vt:lpwstr/>
      </vt:variant>
      <vt:variant>
        <vt:lpwstr>_Toc325040246</vt:lpwstr>
      </vt:variant>
      <vt:variant>
        <vt:i4>1114160</vt:i4>
      </vt:variant>
      <vt:variant>
        <vt:i4>170</vt:i4>
      </vt:variant>
      <vt:variant>
        <vt:i4>0</vt:i4>
      </vt:variant>
      <vt:variant>
        <vt:i4>5</vt:i4>
      </vt:variant>
      <vt:variant>
        <vt:lpwstr/>
      </vt:variant>
      <vt:variant>
        <vt:lpwstr>_Toc325040245</vt:lpwstr>
      </vt:variant>
      <vt:variant>
        <vt:i4>1114160</vt:i4>
      </vt:variant>
      <vt:variant>
        <vt:i4>164</vt:i4>
      </vt:variant>
      <vt:variant>
        <vt:i4>0</vt:i4>
      </vt:variant>
      <vt:variant>
        <vt:i4>5</vt:i4>
      </vt:variant>
      <vt:variant>
        <vt:lpwstr/>
      </vt:variant>
      <vt:variant>
        <vt:lpwstr>_Toc325040244</vt:lpwstr>
      </vt:variant>
      <vt:variant>
        <vt:i4>1114160</vt:i4>
      </vt:variant>
      <vt:variant>
        <vt:i4>158</vt:i4>
      </vt:variant>
      <vt:variant>
        <vt:i4>0</vt:i4>
      </vt:variant>
      <vt:variant>
        <vt:i4>5</vt:i4>
      </vt:variant>
      <vt:variant>
        <vt:lpwstr/>
      </vt:variant>
      <vt:variant>
        <vt:lpwstr>_Toc325040243</vt:lpwstr>
      </vt:variant>
      <vt:variant>
        <vt:i4>1114160</vt:i4>
      </vt:variant>
      <vt:variant>
        <vt:i4>152</vt:i4>
      </vt:variant>
      <vt:variant>
        <vt:i4>0</vt:i4>
      </vt:variant>
      <vt:variant>
        <vt:i4>5</vt:i4>
      </vt:variant>
      <vt:variant>
        <vt:lpwstr/>
      </vt:variant>
      <vt:variant>
        <vt:lpwstr>_Toc325040242</vt:lpwstr>
      </vt:variant>
      <vt:variant>
        <vt:i4>1114160</vt:i4>
      </vt:variant>
      <vt:variant>
        <vt:i4>146</vt:i4>
      </vt:variant>
      <vt:variant>
        <vt:i4>0</vt:i4>
      </vt:variant>
      <vt:variant>
        <vt:i4>5</vt:i4>
      </vt:variant>
      <vt:variant>
        <vt:lpwstr/>
      </vt:variant>
      <vt:variant>
        <vt:lpwstr>_Toc325040241</vt:lpwstr>
      </vt:variant>
      <vt:variant>
        <vt:i4>1114160</vt:i4>
      </vt:variant>
      <vt:variant>
        <vt:i4>140</vt:i4>
      </vt:variant>
      <vt:variant>
        <vt:i4>0</vt:i4>
      </vt:variant>
      <vt:variant>
        <vt:i4>5</vt:i4>
      </vt:variant>
      <vt:variant>
        <vt:lpwstr/>
      </vt:variant>
      <vt:variant>
        <vt:lpwstr>_Toc325040240</vt:lpwstr>
      </vt:variant>
      <vt:variant>
        <vt:i4>1441840</vt:i4>
      </vt:variant>
      <vt:variant>
        <vt:i4>134</vt:i4>
      </vt:variant>
      <vt:variant>
        <vt:i4>0</vt:i4>
      </vt:variant>
      <vt:variant>
        <vt:i4>5</vt:i4>
      </vt:variant>
      <vt:variant>
        <vt:lpwstr/>
      </vt:variant>
      <vt:variant>
        <vt:lpwstr>_Toc325040239</vt:lpwstr>
      </vt:variant>
      <vt:variant>
        <vt:i4>1441840</vt:i4>
      </vt:variant>
      <vt:variant>
        <vt:i4>128</vt:i4>
      </vt:variant>
      <vt:variant>
        <vt:i4>0</vt:i4>
      </vt:variant>
      <vt:variant>
        <vt:i4>5</vt:i4>
      </vt:variant>
      <vt:variant>
        <vt:lpwstr/>
      </vt:variant>
      <vt:variant>
        <vt:lpwstr>_Toc325040238</vt:lpwstr>
      </vt:variant>
      <vt:variant>
        <vt:i4>1441840</vt:i4>
      </vt:variant>
      <vt:variant>
        <vt:i4>122</vt:i4>
      </vt:variant>
      <vt:variant>
        <vt:i4>0</vt:i4>
      </vt:variant>
      <vt:variant>
        <vt:i4>5</vt:i4>
      </vt:variant>
      <vt:variant>
        <vt:lpwstr/>
      </vt:variant>
      <vt:variant>
        <vt:lpwstr>_Toc325040237</vt:lpwstr>
      </vt:variant>
      <vt:variant>
        <vt:i4>1441840</vt:i4>
      </vt:variant>
      <vt:variant>
        <vt:i4>116</vt:i4>
      </vt:variant>
      <vt:variant>
        <vt:i4>0</vt:i4>
      </vt:variant>
      <vt:variant>
        <vt:i4>5</vt:i4>
      </vt:variant>
      <vt:variant>
        <vt:lpwstr/>
      </vt:variant>
      <vt:variant>
        <vt:lpwstr>_Toc325040236</vt:lpwstr>
      </vt:variant>
      <vt:variant>
        <vt:i4>1441840</vt:i4>
      </vt:variant>
      <vt:variant>
        <vt:i4>110</vt:i4>
      </vt:variant>
      <vt:variant>
        <vt:i4>0</vt:i4>
      </vt:variant>
      <vt:variant>
        <vt:i4>5</vt:i4>
      </vt:variant>
      <vt:variant>
        <vt:lpwstr/>
      </vt:variant>
      <vt:variant>
        <vt:lpwstr>_Toc325040235</vt:lpwstr>
      </vt:variant>
      <vt:variant>
        <vt:i4>1441840</vt:i4>
      </vt:variant>
      <vt:variant>
        <vt:i4>104</vt:i4>
      </vt:variant>
      <vt:variant>
        <vt:i4>0</vt:i4>
      </vt:variant>
      <vt:variant>
        <vt:i4>5</vt:i4>
      </vt:variant>
      <vt:variant>
        <vt:lpwstr/>
      </vt:variant>
      <vt:variant>
        <vt:lpwstr>_Toc325040234</vt:lpwstr>
      </vt:variant>
      <vt:variant>
        <vt:i4>1441840</vt:i4>
      </vt:variant>
      <vt:variant>
        <vt:i4>98</vt:i4>
      </vt:variant>
      <vt:variant>
        <vt:i4>0</vt:i4>
      </vt:variant>
      <vt:variant>
        <vt:i4>5</vt:i4>
      </vt:variant>
      <vt:variant>
        <vt:lpwstr/>
      </vt:variant>
      <vt:variant>
        <vt:lpwstr>_Toc325040233</vt:lpwstr>
      </vt:variant>
      <vt:variant>
        <vt:i4>1441840</vt:i4>
      </vt:variant>
      <vt:variant>
        <vt:i4>92</vt:i4>
      </vt:variant>
      <vt:variant>
        <vt:i4>0</vt:i4>
      </vt:variant>
      <vt:variant>
        <vt:i4>5</vt:i4>
      </vt:variant>
      <vt:variant>
        <vt:lpwstr/>
      </vt:variant>
      <vt:variant>
        <vt:lpwstr>_Toc325040232</vt:lpwstr>
      </vt:variant>
      <vt:variant>
        <vt:i4>1441840</vt:i4>
      </vt:variant>
      <vt:variant>
        <vt:i4>86</vt:i4>
      </vt:variant>
      <vt:variant>
        <vt:i4>0</vt:i4>
      </vt:variant>
      <vt:variant>
        <vt:i4>5</vt:i4>
      </vt:variant>
      <vt:variant>
        <vt:lpwstr/>
      </vt:variant>
      <vt:variant>
        <vt:lpwstr>_Toc325040231</vt:lpwstr>
      </vt:variant>
      <vt:variant>
        <vt:i4>1441840</vt:i4>
      </vt:variant>
      <vt:variant>
        <vt:i4>80</vt:i4>
      </vt:variant>
      <vt:variant>
        <vt:i4>0</vt:i4>
      </vt:variant>
      <vt:variant>
        <vt:i4>5</vt:i4>
      </vt:variant>
      <vt:variant>
        <vt:lpwstr/>
      </vt:variant>
      <vt:variant>
        <vt:lpwstr>_Toc325040230</vt:lpwstr>
      </vt:variant>
      <vt:variant>
        <vt:i4>1507376</vt:i4>
      </vt:variant>
      <vt:variant>
        <vt:i4>74</vt:i4>
      </vt:variant>
      <vt:variant>
        <vt:i4>0</vt:i4>
      </vt:variant>
      <vt:variant>
        <vt:i4>5</vt:i4>
      </vt:variant>
      <vt:variant>
        <vt:lpwstr/>
      </vt:variant>
      <vt:variant>
        <vt:lpwstr>_Toc325040229</vt:lpwstr>
      </vt:variant>
      <vt:variant>
        <vt:i4>1507376</vt:i4>
      </vt:variant>
      <vt:variant>
        <vt:i4>68</vt:i4>
      </vt:variant>
      <vt:variant>
        <vt:i4>0</vt:i4>
      </vt:variant>
      <vt:variant>
        <vt:i4>5</vt:i4>
      </vt:variant>
      <vt:variant>
        <vt:lpwstr/>
      </vt:variant>
      <vt:variant>
        <vt:lpwstr>_Toc325040228</vt:lpwstr>
      </vt:variant>
      <vt:variant>
        <vt:i4>1507376</vt:i4>
      </vt:variant>
      <vt:variant>
        <vt:i4>62</vt:i4>
      </vt:variant>
      <vt:variant>
        <vt:i4>0</vt:i4>
      </vt:variant>
      <vt:variant>
        <vt:i4>5</vt:i4>
      </vt:variant>
      <vt:variant>
        <vt:lpwstr/>
      </vt:variant>
      <vt:variant>
        <vt:lpwstr>_Toc325040227</vt:lpwstr>
      </vt:variant>
      <vt:variant>
        <vt:i4>1507376</vt:i4>
      </vt:variant>
      <vt:variant>
        <vt:i4>56</vt:i4>
      </vt:variant>
      <vt:variant>
        <vt:i4>0</vt:i4>
      </vt:variant>
      <vt:variant>
        <vt:i4>5</vt:i4>
      </vt:variant>
      <vt:variant>
        <vt:lpwstr/>
      </vt:variant>
      <vt:variant>
        <vt:lpwstr>_Toc325040226</vt:lpwstr>
      </vt:variant>
      <vt:variant>
        <vt:i4>1507376</vt:i4>
      </vt:variant>
      <vt:variant>
        <vt:i4>50</vt:i4>
      </vt:variant>
      <vt:variant>
        <vt:i4>0</vt:i4>
      </vt:variant>
      <vt:variant>
        <vt:i4>5</vt:i4>
      </vt:variant>
      <vt:variant>
        <vt:lpwstr/>
      </vt:variant>
      <vt:variant>
        <vt:lpwstr>_Toc325040225</vt:lpwstr>
      </vt:variant>
      <vt:variant>
        <vt:i4>1507376</vt:i4>
      </vt:variant>
      <vt:variant>
        <vt:i4>44</vt:i4>
      </vt:variant>
      <vt:variant>
        <vt:i4>0</vt:i4>
      </vt:variant>
      <vt:variant>
        <vt:i4>5</vt:i4>
      </vt:variant>
      <vt:variant>
        <vt:lpwstr/>
      </vt:variant>
      <vt:variant>
        <vt:lpwstr>_Toc325040224</vt:lpwstr>
      </vt:variant>
      <vt:variant>
        <vt:i4>1507376</vt:i4>
      </vt:variant>
      <vt:variant>
        <vt:i4>38</vt:i4>
      </vt:variant>
      <vt:variant>
        <vt:i4>0</vt:i4>
      </vt:variant>
      <vt:variant>
        <vt:i4>5</vt:i4>
      </vt:variant>
      <vt:variant>
        <vt:lpwstr/>
      </vt:variant>
      <vt:variant>
        <vt:lpwstr>_Toc325040223</vt:lpwstr>
      </vt:variant>
      <vt:variant>
        <vt:i4>1507376</vt:i4>
      </vt:variant>
      <vt:variant>
        <vt:i4>32</vt:i4>
      </vt:variant>
      <vt:variant>
        <vt:i4>0</vt:i4>
      </vt:variant>
      <vt:variant>
        <vt:i4>5</vt:i4>
      </vt:variant>
      <vt:variant>
        <vt:lpwstr/>
      </vt:variant>
      <vt:variant>
        <vt:lpwstr>_Toc325040222</vt:lpwstr>
      </vt:variant>
      <vt:variant>
        <vt:i4>1507376</vt:i4>
      </vt:variant>
      <vt:variant>
        <vt:i4>26</vt:i4>
      </vt:variant>
      <vt:variant>
        <vt:i4>0</vt:i4>
      </vt:variant>
      <vt:variant>
        <vt:i4>5</vt:i4>
      </vt:variant>
      <vt:variant>
        <vt:lpwstr/>
      </vt:variant>
      <vt:variant>
        <vt:lpwstr>_Toc325040221</vt:lpwstr>
      </vt:variant>
      <vt:variant>
        <vt:i4>1507376</vt:i4>
      </vt:variant>
      <vt:variant>
        <vt:i4>20</vt:i4>
      </vt:variant>
      <vt:variant>
        <vt:i4>0</vt:i4>
      </vt:variant>
      <vt:variant>
        <vt:i4>5</vt:i4>
      </vt:variant>
      <vt:variant>
        <vt:lpwstr/>
      </vt:variant>
      <vt:variant>
        <vt:lpwstr>_Toc325040220</vt:lpwstr>
      </vt:variant>
      <vt:variant>
        <vt:i4>1310768</vt:i4>
      </vt:variant>
      <vt:variant>
        <vt:i4>14</vt:i4>
      </vt:variant>
      <vt:variant>
        <vt:i4>0</vt:i4>
      </vt:variant>
      <vt:variant>
        <vt:i4>5</vt:i4>
      </vt:variant>
      <vt:variant>
        <vt:lpwstr/>
      </vt:variant>
      <vt:variant>
        <vt:lpwstr>_Toc325040219</vt:lpwstr>
      </vt:variant>
      <vt:variant>
        <vt:i4>1310768</vt:i4>
      </vt:variant>
      <vt:variant>
        <vt:i4>8</vt:i4>
      </vt:variant>
      <vt:variant>
        <vt:i4>0</vt:i4>
      </vt:variant>
      <vt:variant>
        <vt:i4>5</vt:i4>
      </vt:variant>
      <vt:variant>
        <vt:lpwstr/>
      </vt:variant>
      <vt:variant>
        <vt:lpwstr>_Toc325040218</vt:lpwstr>
      </vt:variant>
      <vt:variant>
        <vt:i4>1310768</vt:i4>
      </vt:variant>
      <vt:variant>
        <vt:i4>2</vt:i4>
      </vt:variant>
      <vt:variant>
        <vt:i4>0</vt:i4>
      </vt:variant>
      <vt:variant>
        <vt:i4>5</vt:i4>
      </vt:variant>
      <vt:variant>
        <vt:lpwstr/>
      </vt:variant>
      <vt:variant>
        <vt:lpwstr>_Toc325040217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Юридический отдел ОАО "МОСДАЧТРЕСТ"</dc:creator>
  <cp:lastModifiedBy>Русина Маргарита</cp:lastModifiedBy>
  <cp:revision>5</cp:revision>
  <cp:lastPrinted>2017-07-06T06:31:00Z</cp:lastPrinted>
  <dcterms:created xsi:type="dcterms:W3CDTF">2019-07-02T11:01:00Z</dcterms:created>
  <dcterms:modified xsi:type="dcterms:W3CDTF">2019-07-02T12:05:00Z</dcterms:modified>
</cp:coreProperties>
</file>