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>ОАО "</w:t>
      </w:r>
      <w:proofErr w:type="spellStart"/>
      <w:r>
        <w:rPr>
          <w:sz w:val="20"/>
          <w:szCs w:val="20"/>
        </w:rPr>
        <w:t>Речпорт</w:t>
      </w:r>
      <w:proofErr w:type="spellEnd"/>
      <w:r>
        <w:rPr>
          <w:sz w:val="20"/>
          <w:szCs w:val="20"/>
        </w:rPr>
        <w:t>" – Сообщение об утверждении годовой бухгалтерской отчетности общества   на  общем собрании акционеров.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Общие сведения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1.1. Полное фирменное наименование эмитента: Открытое акционерное общество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"Ульяновский речной порт"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>1.2. Сокращенное фирменное наименование эмитента: ОАО "</w:t>
      </w:r>
      <w:proofErr w:type="spellStart"/>
      <w:r>
        <w:rPr>
          <w:sz w:val="20"/>
          <w:szCs w:val="20"/>
        </w:rPr>
        <w:t>Речпорт</w:t>
      </w:r>
      <w:proofErr w:type="spellEnd"/>
      <w:r>
        <w:rPr>
          <w:sz w:val="20"/>
          <w:szCs w:val="20"/>
        </w:rPr>
        <w:t xml:space="preserve">"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proofErr w:type="gramStart"/>
      <w:r>
        <w:rPr>
          <w:sz w:val="20"/>
          <w:szCs w:val="20"/>
        </w:rPr>
        <w:t xml:space="preserve">Место нахождения эмитента: 432015, Россия, г. Ульяновск, ул. Портовая, д.25 </w:t>
      </w:r>
      <w:proofErr w:type="gramEnd"/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1.4. ОГРН эмитента: 1027301405097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1.5. ИНН эмитента: 7303005770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1.6. Уникальный код эмитента, присвоенный регистрирующим органом: 01956-E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1.7. Адрес страницы в сети Интернет, используемой эмитентом для раскрытия информации: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http://www.disclosure.ru/issuer/7303005770/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Содержание сообщения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2.1. Вид общего собрания (годовое, внеочередное) годовое общее собрание акционеров.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2.2. Форма проведения общего собрания: совместное присутствие акционеров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обсуждения вопросов повестки дня и принятия решений по вопросам, поставленным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голосование.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2.3. Дата и место проведения общего собрания: 27 апреля 2017 года,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Ульяновск,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ул. Портовая д.25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2.4. Кворум общего собрания: 12776 голосов - 94,7704 %.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Кворум имеется, собрание правомочно решать все вопросы повестки дня общего собрания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акционеров.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2.5. ВОПРОС, ПОСТАВЛЕННЫЙ НА ГОЛОСОВАНИЕ, И ИТОГИ ГОЛОСОВАНИЯ ПО НЕМУ: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2.5.1..УТВЕРЖДЕНИЕ ГОДОВОЙ БУХГАЛТЕРСКОЙ ОТЧЁТНОСТИ, В ТОМ  ЧИСЛЕ ОТЧЕТОВ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О ПРИБЫЛЯХ И УБЫТКАХ  (СЧЕТОВ ПРИБЫЛЕЙ И УБЫТКОВ) ОБЩЕСТВА ЗА 2016 ГОД.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"ЗА"   -  12776 ГОЛОСОВ, 100% </w:t>
      </w:r>
    </w:p>
    <w:p w:rsidR="0019734E" w:rsidRDefault="0019734E" w:rsidP="001973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"ПРОТИВ" -  0 </w:t>
      </w:r>
    </w:p>
    <w:p w:rsidR="0019734E" w:rsidRDefault="0019734E" w:rsidP="001973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"ВОЗДЕРЖАЛСЯ"   -  0 </w:t>
      </w:r>
    </w:p>
    <w:p w:rsidR="0019734E" w:rsidRDefault="0019734E" w:rsidP="0019734E">
      <w:pPr>
        <w:spacing w:after="0" w:line="240" w:lineRule="auto"/>
        <w:rPr>
          <w:sz w:val="20"/>
          <w:szCs w:val="20"/>
        </w:rPr>
      </w:pPr>
    </w:p>
    <w:p w:rsidR="0019734E" w:rsidRDefault="0019734E" w:rsidP="001973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2.5.2.. ПОСТАНОВИЛИ: ГОДОВУЮ БУХГАЛТЕРСКУЮ ОТЧЕТНОСТЬ, В ТОМ ЧИСЛЕ ОТЧЕТЫ </w:t>
      </w:r>
    </w:p>
    <w:p w:rsidR="0019734E" w:rsidRDefault="0019734E" w:rsidP="0019734E">
      <w:pPr>
        <w:spacing w:after="0" w:line="240" w:lineRule="auto"/>
        <w:rPr>
          <w:sz w:val="20"/>
          <w:szCs w:val="20"/>
        </w:rPr>
      </w:pPr>
    </w:p>
    <w:p w:rsidR="0019734E" w:rsidRDefault="0019734E" w:rsidP="001973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О ПРИБЫЛЯХ И УБЫТКАХ (СЧЕТОВ ПРИБЫЛЕЙ И УБЫТКОВ) ОБЩЕСТВА ЗА 2016ГОД  -  УТВЕРДИТЬ. </w:t>
      </w:r>
    </w:p>
    <w:p w:rsidR="0019734E" w:rsidRDefault="0019734E" w:rsidP="0019734E">
      <w:pPr>
        <w:spacing w:after="0"/>
        <w:rPr>
          <w:sz w:val="20"/>
          <w:szCs w:val="20"/>
        </w:rPr>
      </w:pP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>2.6. Дата составления протокола общего собрания - 28 апреля 2017 год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Подпись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>3.1. Генеральный директор ОАО "</w:t>
      </w:r>
      <w:proofErr w:type="spellStart"/>
      <w:r>
        <w:rPr>
          <w:sz w:val="20"/>
          <w:szCs w:val="20"/>
        </w:rPr>
        <w:t>Речпорт</w:t>
      </w:r>
      <w:proofErr w:type="spellEnd"/>
      <w:r>
        <w:rPr>
          <w:sz w:val="20"/>
          <w:szCs w:val="20"/>
        </w:rPr>
        <w:t xml:space="preserve">" </w:t>
      </w:r>
    </w:p>
    <w:p w:rsidR="0019734E" w:rsidRDefault="0019734E" w:rsidP="0019734E">
      <w:pPr>
        <w:spacing w:after="0"/>
        <w:rPr>
          <w:sz w:val="20"/>
          <w:szCs w:val="20"/>
        </w:rPr>
      </w:pP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__________________               </w:t>
      </w:r>
      <w:proofErr w:type="spellStart"/>
      <w:r>
        <w:rPr>
          <w:sz w:val="20"/>
          <w:szCs w:val="20"/>
        </w:rPr>
        <w:t>Падиаров</w:t>
      </w:r>
      <w:proofErr w:type="spellEnd"/>
      <w:r>
        <w:rPr>
          <w:sz w:val="20"/>
          <w:szCs w:val="20"/>
        </w:rPr>
        <w:t xml:space="preserve"> Б.Н. </w:t>
      </w: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Подпись                                             Ф. И.О. </w:t>
      </w:r>
    </w:p>
    <w:p w:rsidR="0019734E" w:rsidRDefault="0019734E" w:rsidP="0019734E">
      <w:pPr>
        <w:spacing w:after="0"/>
        <w:rPr>
          <w:sz w:val="20"/>
          <w:szCs w:val="20"/>
        </w:rPr>
      </w:pPr>
    </w:p>
    <w:p w:rsidR="0019734E" w:rsidRDefault="0019734E" w:rsidP="0019734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3.2. Дата   02.05.2017г.  М.П. </w:t>
      </w:r>
    </w:p>
    <w:p w:rsidR="0019734E" w:rsidRDefault="0019734E" w:rsidP="0019734E">
      <w:r>
        <w:t xml:space="preserve"> </w:t>
      </w:r>
    </w:p>
    <w:p w:rsidR="00D02296" w:rsidRDefault="00D02296"/>
    <w:sectPr w:rsidR="00D02296" w:rsidSect="00D0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34E"/>
    <w:rsid w:val="0019734E"/>
    <w:rsid w:val="00D0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4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>Home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2017-05-02T06:44:00Z</dcterms:created>
  <dcterms:modified xsi:type="dcterms:W3CDTF">2017-05-02T06:44:00Z</dcterms:modified>
</cp:coreProperties>
</file>