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F1" w:rsidRDefault="00752A44" w:rsidP="00752A44">
      <w:pPr>
        <w:jc w:val="center"/>
      </w:pPr>
      <w:r>
        <w:t>Изменения в годовом отчёте за 2017 год.</w:t>
      </w:r>
    </w:p>
    <w:p w:rsidR="00752A44" w:rsidRDefault="00752A44" w:rsidP="00752A44">
      <w:pPr>
        <w:jc w:val="center"/>
      </w:pPr>
    </w:p>
    <w:p w:rsidR="00752A44" w:rsidRDefault="00752A44" w:rsidP="00752A44">
      <w:pPr>
        <w:jc w:val="both"/>
      </w:pPr>
    </w:p>
    <w:p w:rsidR="00752A44" w:rsidRDefault="00752A44" w:rsidP="005F057C">
      <w:pPr>
        <w:ind w:firstLine="567"/>
        <w:jc w:val="both"/>
      </w:pPr>
      <w:r>
        <w:t>Публикуется в порядке изменения (корректировки) информации, содержащейся в ранее опубликованном годовом отчёте АО «МОСЗ».</w:t>
      </w:r>
    </w:p>
    <w:p w:rsidR="00752A44" w:rsidRDefault="00752A44" w:rsidP="00752A44">
      <w:pPr>
        <w:jc w:val="both"/>
      </w:pPr>
    </w:p>
    <w:p w:rsidR="00752A44" w:rsidRDefault="00752A44" w:rsidP="005F057C">
      <w:pPr>
        <w:ind w:firstLine="567"/>
        <w:jc w:val="both"/>
      </w:pPr>
      <w:r>
        <w:t xml:space="preserve">Ссылка на ранее опубликованный текст годового отчёта АО «МОСЗ» </w:t>
      </w:r>
      <w:hyperlink r:id="rId5" w:history="1">
        <w:r w:rsidRPr="00783F2A">
          <w:rPr>
            <w:rStyle w:val="a3"/>
          </w:rPr>
          <w:t>http://www.disclosure.ru/issuer/7711000804/</w:t>
        </w:r>
      </w:hyperlink>
    </w:p>
    <w:p w:rsidR="00752A44" w:rsidRDefault="00752A44" w:rsidP="00752A44">
      <w:pPr>
        <w:jc w:val="both"/>
      </w:pPr>
    </w:p>
    <w:p w:rsidR="005F057C" w:rsidRDefault="00752A44" w:rsidP="005F057C">
      <w:pPr>
        <w:ind w:firstLine="567"/>
        <w:jc w:val="both"/>
      </w:pPr>
      <w:r>
        <w:t xml:space="preserve">Содержание текста </w:t>
      </w:r>
      <w:r w:rsidR="00364620">
        <w:t>изменё</w:t>
      </w:r>
      <w:bookmarkStart w:id="0" w:name="_GoBack"/>
      <w:bookmarkEnd w:id="0"/>
      <w:r w:rsidRPr="00752A44">
        <w:t>н</w:t>
      </w:r>
      <w:r>
        <w:t>ной</w:t>
      </w:r>
      <w:r w:rsidRPr="00752A44">
        <w:t xml:space="preserve"> (</w:t>
      </w:r>
      <w:r>
        <w:t>с</w:t>
      </w:r>
      <w:r w:rsidRPr="00752A44">
        <w:t>корректиров</w:t>
      </w:r>
      <w:r>
        <w:t>анной</w:t>
      </w:r>
      <w:r w:rsidRPr="00752A44">
        <w:t>) информации</w:t>
      </w:r>
      <w:r>
        <w:t>:</w:t>
      </w:r>
    </w:p>
    <w:p w:rsidR="005F057C" w:rsidRDefault="005F057C" w:rsidP="005F057C">
      <w:pPr>
        <w:ind w:firstLine="567"/>
        <w:jc w:val="both"/>
      </w:pPr>
      <w:r>
        <w:t>Решение Совета директоров АО «МОСЗ»</w:t>
      </w:r>
    </w:p>
    <w:p w:rsidR="005F057C" w:rsidRDefault="005F057C" w:rsidP="005F057C">
      <w:pPr>
        <w:ind w:firstLine="567"/>
        <w:jc w:val="both"/>
      </w:pPr>
      <w:r>
        <w:t xml:space="preserve">Дата и место проведения заседания: г. Москва, 1-й </w:t>
      </w:r>
      <w:proofErr w:type="gramStart"/>
      <w:r>
        <w:t>Рижский</w:t>
      </w:r>
      <w:proofErr w:type="gramEnd"/>
      <w:r>
        <w:t xml:space="preserve"> пер. д. 6, стр. 1. </w:t>
      </w:r>
    </w:p>
    <w:p w:rsidR="005F057C" w:rsidRDefault="005F057C" w:rsidP="005F057C">
      <w:pPr>
        <w:ind w:firstLine="567"/>
        <w:jc w:val="both"/>
      </w:pPr>
      <w:r>
        <w:t>Время проведения заседания: 10:30 часов.</w:t>
      </w:r>
    </w:p>
    <w:p w:rsidR="00752A44" w:rsidRDefault="005F057C" w:rsidP="005F057C">
      <w:pPr>
        <w:ind w:firstLine="567"/>
        <w:jc w:val="both"/>
      </w:pPr>
      <w:r>
        <w:t>Общее количество членов Совета директоров Общества -  5 человек.</w:t>
      </w:r>
    </w:p>
    <w:p w:rsidR="005F057C" w:rsidRDefault="005F057C" w:rsidP="005F057C">
      <w:pPr>
        <w:ind w:firstLine="567"/>
        <w:jc w:val="both"/>
      </w:pPr>
      <w:r>
        <w:t xml:space="preserve">Кворум </w:t>
      </w:r>
      <w:r w:rsidRPr="005F057C">
        <w:t>для принятия решений имеется</w:t>
      </w:r>
      <w:r>
        <w:t>.</w:t>
      </w:r>
    </w:p>
    <w:p w:rsidR="005F057C" w:rsidRDefault="005F057C" w:rsidP="005F057C">
      <w:pPr>
        <w:ind w:firstLine="567"/>
        <w:jc w:val="both"/>
      </w:pPr>
    </w:p>
    <w:p w:rsidR="005F057C" w:rsidRDefault="005F057C" w:rsidP="005F057C">
      <w:pPr>
        <w:ind w:firstLine="567"/>
        <w:jc w:val="both"/>
      </w:pPr>
      <w:r>
        <w:t>Вопросы, поставленные на голосовании и итоги голосования по ним:</w:t>
      </w:r>
    </w:p>
    <w:p w:rsidR="005F057C" w:rsidRDefault="005F057C" w:rsidP="005F057C">
      <w:pPr>
        <w:ind w:firstLine="567"/>
        <w:jc w:val="both"/>
      </w:pPr>
      <w:r w:rsidRPr="005F057C">
        <w:t>О внесении корректировок в годовой отчет Общества за 2017 год.</w:t>
      </w:r>
    </w:p>
    <w:p w:rsidR="005F057C" w:rsidRDefault="005F057C" w:rsidP="005F057C">
      <w:pPr>
        <w:ind w:firstLine="567"/>
        <w:jc w:val="both"/>
      </w:pPr>
    </w:p>
    <w:p w:rsidR="005F057C" w:rsidRDefault="005F057C" w:rsidP="005F057C">
      <w:pPr>
        <w:ind w:firstLine="567"/>
        <w:jc w:val="both"/>
      </w:pPr>
      <w:r w:rsidRPr="005F057C">
        <w:t>ЗА – 100 %; ПРОТИВ - 0%; ВОЗДЕРЖАЛСЯ – 0%.</w:t>
      </w:r>
    </w:p>
    <w:p w:rsidR="005F057C" w:rsidRDefault="005F057C" w:rsidP="005F057C">
      <w:pPr>
        <w:ind w:firstLine="567"/>
        <w:jc w:val="both"/>
      </w:pPr>
    </w:p>
    <w:p w:rsidR="005F057C" w:rsidRDefault="005F057C" w:rsidP="005F057C">
      <w:pPr>
        <w:ind w:firstLine="567"/>
        <w:jc w:val="both"/>
      </w:pPr>
      <w:r>
        <w:t>Формулировка решения:</w:t>
      </w:r>
    </w:p>
    <w:p w:rsidR="005F057C" w:rsidRDefault="005F057C" w:rsidP="005F057C">
      <w:pPr>
        <w:ind w:firstLine="567"/>
        <w:jc w:val="both"/>
      </w:pPr>
      <w:r>
        <w:t>Внести корректировку в текст годового отчета Общества за 2017 год в части сведений о соблюдении принципов и рекомендаций Кодекса корпоративного управления, а также в части сведений об утверждении годовым общим собранием акционеров АО «МОСЗ» годового отчета Общества за 2017 год, дополнив его следующими данными:</w:t>
      </w:r>
    </w:p>
    <w:p w:rsidR="005F057C" w:rsidRDefault="005F057C" w:rsidP="005F057C">
      <w:pPr>
        <w:jc w:val="both"/>
      </w:pPr>
    </w:p>
    <w:p w:rsidR="005F057C" w:rsidRDefault="005F057C" w:rsidP="005F057C">
      <w:pPr>
        <w:ind w:firstLine="567"/>
        <w:jc w:val="both"/>
      </w:pPr>
      <w:r>
        <w:t>АО «МОСЗ» соблюдает принципы и рекомендации Кодекса корпоративного управления.</w:t>
      </w:r>
    </w:p>
    <w:p w:rsidR="005F057C" w:rsidRDefault="005F057C" w:rsidP="005F057C">
      <w:pPr>
        <w:jc w:val="both"/>
      </w:pPr>
    </w:p>
    <w:p w:rsidR="005F057C" w:rsidRDefault="005F057C" w:rsidP="005F057C">
      <w:pPr>
        <w:ind w:firstLine="567"/>
        <w:jc w:val="both"/>
      </w:pPr>
      <w:r>
        <w:t>Годовой отчет Общества за 2017 год утверждён годовым общим собранием акционеров АО «МОСЗ» «15» июня 2018 г. (протокол № ОС – 1/18 от 15.06.2018 г.).</w:t>
      </w:r>
    </w:p>
    <w:p w:rsidR="00F16E44" w:rsidRDefault="00F16E44" w:rsidP="005F057C">
      <w:pPr>
        <w:ind w:firstLine="567"/>
        <w:jc w:val="both"/>
      </w:pPr>
    </w:p>
    <w:p w:rsidR="00F16E44" w:rsidRDefault="00F16E44" w:rsidP="005F057C">
      <w:pPr>
        <w:ind w:firstLine="567"/>
        <w:jc w:val="both"/>
      </w:pPr>
    </w:p>
    <w:p w:rsidR="00752A44" w:rsidRDefault="00752A44" w:rsidP="00752A44">
      <w:pPr>
        <w:jc w:val="both"/>
      </w:pPr>
    </w:p>
    <w:p w:rsidR="00752A44" w:rsidRDefault="00F16E44" w:rsidP="00752A44">
      <w:pPr>
        <w:jc w:val="both"/>
      </w:pPr>
      <w:r>
        <w:t>Генеральный директор АО «МОСЗ»</w:t>
      </w:r>
      <w:r w:rsidR="005F057C" w:rsidRPr="005F057C">
        <w:t xml:space="preserve">                                                                 В.В. Буянов</w:t>
      </w:r>
    </w:p>
    <w:p w:rsidR="00F16E44" w:rsidRDefault="00F16E44" w:rsidP="00752A44">
      <w:pPr>
        <w:jc w:val="both"/>
      </w:pPr>
    </w:p>
    <w:p w:rsidR="00F16E44" w:rsidRDefault="00F16E44" w:rsidP="00752A44">
      <w:pPr>
        <w:jc w:val="both"/>
      </w:pPr>
      <w:r>
        <w:t>07.06.2019 г.</w:t>
      </w:r>
    </w:p>
    <w:sectPr w:rsidR="00F1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4"/>
    <w:rsid w:val="00364620"/>
    <w:rsid w:val="005F057C"/>
    <w:rsid w:val="00752A44"/>
    <w:rsid w:val="00CB1BF1"/>
    <w:rsid w:val="00F1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7110008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Рожнова Ольга Юрьевна</dc:creator>
  <cp:lastModifiedBy>Рожнова Ольга Юрьевна</cp:lastModifiedBy>
  <cp:revision>2</cp:revision>
  <dcterms:created xsi:type="dcterms:W3CDTF">2019-05-07T15:18:00Z</dcterms:created>
  <dcterms:modified xsi:type="dcterms:W3CDTF">2019-05-08T06:22:00Z</dcterms:modified>
</cp:coreProperties>
</file>