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6F" w:rsidRDefault="000A696F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УТВЕРЖДЕНО</w:t>
      </w:r>
    </w:p>
    <w:p w:rsidR="000A696F" w:rsidRDefault="000A696F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Общим собранием акционеров</w:t>
      </w:r>
    </w:p>
    <w:p w:rsidR="000A696F" w:rsidRDefault="000A696F">
      <w:pPr>
        <w:pStyle w:val="ConsNormal"/>
        <w:widowControl/>
        <w:ind w:firstLine="0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</w:rPr>
        <w:t>Протокол N 12 от "21 "мая 2004 г</w:t>
      </w:r>
      <w:r>
        <w:rPr>
          <w:b/>
          <w:bCs/>
        </w:rPr>
        <w:t>.</w:t>
      </w:r>
    </w:p>
    <w:p w:rsidR="000A696F" w:rsidRDefault="000A696F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Генеральный директор</w:t>
      </w:r>
    </w:p>
    <w:p w:rsidR="000A696F" w:rsidRDefault="000A696F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ОАО «Черногорэнерго»</w:t>
      </w:r>
    </w:p>
    <w:p w:rsidR="000A696F" w:rsidRDefault="000A696F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_________________Ю.А.О. Набиев</w:t>
      </w:r>
    </w:p>
    <w:p w:rsidR="000A696F" w:rsidRDefault="000A696F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</w:rPr>
      </w:pPr>
    </w:p>
    <w:p w:rsidR="000A696F" w:rsidRDefault="000A696F">
      <w:pPr>
        <w:pStyle w:val="a4"/>
      </w:pPr>
    </w:p>
    <w:p w:rsidR="000A696F" w:rsidRDefault="000A696F">
      <w:pPr>
        <w:pStyle w:val="a4"/>
      </w:pPr>
    </w:p>
    <w:p w:rsidR="000A696F" w:rsidRDefault="000A696F">
      <w:pPr>
        <w:pStyle w:val="a4"/>
      </w:pPr>
    </w:p>
    <w:p w:rsidR="000A696F" w:rsidRDefault="000A696F">
      <w:pPr>
        <w:pStyle w:val="a4"/>
      </w:pPr>
    </w:p>
    <w:p w:rsidR="000A696F" w:rsidRDefault="000A696F">
      <w:pPr>
        <w:pStyle w:val="a4"/>
      </w:pPr>
    </w:p>
    <w:p w:rsidR="000A696F" w:rsidRDefault="000A696F">
      <w:pPr>
        <w:pStyle w:val="a4"/>
        <w:rPr>
          <w:b/>
          <w:bCs/>
        </w:rPr>
      </w:pPr>
      <w:r>
        <w:rPr>
          <w:b/>
          <w:bCs/>
        </w:rPr>
        <w:t xml:space="preserve">Изменения и дополнения в Устав </w:t>
      </w:r>
    </w:p>
    <w:p w:rsidR="000A696F" w:rsidRDefault="000A696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Открытого акционерного общества «Черногорэнерго».</w:t>
      </w:r>
    </w:p>
    <w:p w:rsidR="000A696F" w:rsidRDefault="000A696F">
      <w:pPr>
        <w:jc w:val="center"/>
      </w:pPr>
    </w:p>
    <w:p w:rsidR="000A696F" w:rsidRDefault="000A696F">
      <w:pPr>
        <w:ind w:firstLine="708"/>
        <w:jc w:val="both"/>
      </w:pPr>
      <w:r>
        <w:t>Изложить пункт14.7  Устава Открытого акционерного общества «Черногорэнерго» в следующей редакции:</w:t>
      </w:r>
    </w:p>
    <w:p w:rsidR="000A696F" w:rsidRDefault="000A696F">
      <w:pPr>
        <w:pStyle w:val="a3"/>
        <w:ind w:firstLine="708"/>
        <w:rPr>
          <w:sz w:val="24"/>
        </w:rPr>
      </w:pPr>
      <w:r>
        <w:rPr>
          <w:sz w:val="24"/>
        </w:rPr>
        <w:t xml:space="preserve">14.7. Совет директоров избирается общим собранием акционеров общества кумулятивным голосованием. При этом число голосов, принадлежащих каждому акционеру, умножается на число лиц, которые должны быть избраны 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 </w:t>
      </w:r>
    </w:p>
    <w:p w:rsidR="000A696F" w:rsidRDefault="000A696F">
      <w:pPr>
        <w:pStyle w:val="a3"/>
        <w:ind w:firstLine="708"/>
        <w:rPr>
          <w:sz w:val="24"/>
        </w:rPr>
      </w:pPr>
      <w:r>
        <w:rPr>
          <w:sz w:val="24"/>
        </w:rPr>
        <w:t>Избранными в состав совета директоров считаются кандидаты, набравшие наибольшее число голосов.</w:t>
      </w:r>
    </w:p>
    <w:p w:rsidR="000A696F" w:rsidRDefault="000A696F">
      <w:pPr>
        <w:pStyle w:val="a3"/>
        <w:rPr>
          <w:sz w:val="24"/>
        </w:rPr>
      </w:pPr>
      <w:r>
        <w:rPr>
          <w:sz w:val="24"/>
        </w:rPr>
        <w:tab/>
        <w:t>Решение общего собрания акционеров о досрочном прекращении полномочий совета директоров может быть принято только в отношении всех членов совета директоров общества.</w:t>
      </w:r>
    </w:p>
    <w:p w:rsidR="000A696F" w:rsidRDefault="000A696F">
      <w:pPr>
        <w:jc w:val="both"/>
      </w:pPr>
      <w:r>
        <w:t>Если полномочия всех членов совета директоров прекращены досрочно, а внеочередное общее собрание акционеров не избрало членов совета директоров в количестве, составляющем кворум для проведения засед</w:t>
      </w:r>
      <w:r>
        <w:t>а</w:t>
      </w:r>
      <w:r>
        <w:t>ния совета директоров, определенном настоящим уставом, то полномочия совета директоров общества дейс</w:t>
      </w:r>
      <w:r>
        <w:t>т</w:t>
      </w:r>
      <w:r>
        <w:t>вуют до избрания общим собранием акционеров членов совета директоров в количестве, составляющем ук</w:t>
      </w:r>
      <w:r>
        <w:t>а</w:t>
      </w:r>
      <w:r>
        <w:t>занный кворум.</w:t>
      </w:r>
    </w:p>
    <w:sectPr w:rsidR="000A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033"/>
    <w:rsid w:val="000A696F"/>
    <w:rsid w:val="00276033"/>
    <w:rsid w:val="00C3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Pr>
      <w:b/>
      <w:i/>
      <w:sz w:val="32"/>
      <w:szCs w:val="20"/>
    </w:rPr>
  </w:style>
  <w:style w:type="paragraph" w:styleId="a3">
    <w:name w:val="Body Text"/>
    <w:basedOn w:val="a"/>
    <w:pPr>
      <w:jc w:val="both"/>
    </w:pPr>
    <w:rPr>
      <w:sz w:val="32"/>
      <w:szCs w:val="20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3">
    <w:name w:val="Body Text 3"/>
    <w:basedOn w:val="a"/>
    <w:pPr>
      <w:jc w:val="both"/>
    </w:pPr>
    <w:rPr>
      <w:b/>
      <w:i/>
      <w:sz w:val="3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и дополнения в Устав </vt:lpstr>
    </vt:vector>
  </TitlesOfParts>
  <Company>ОАО "Черногорэнерго"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в Устав</dc:title>
  <dc:creator>Sveta-CB</dc:creator>
  <cp:lastModifiedBy>CB_Ingeneer1</cp:lastModifiedBy>
  <cp:revision>2</cp:revision>
  <cp:lastPrinted>2004-05-26T03:04:00Z</cp:lastPrinted>
  <dcterms:created xsi:type="dcterms:W3CDTF">2012-10-03T08:23:00Z</dcterms:created>
  <dcterms:modified xsi:type="dcterms:W3CDTF">2012-10-03T08:23:00Z</dcterms:modified>
</cp:coreProperties>
</file>