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0B" w:rsidRDefault="00434F0B">
      <w:pPr>
        <w:spacing w:before="240"/>
        <w:ind w:left="4536"/>
        <w:jc w:val="center"/>
        <w:rPr>
          <w:color w:val="000000"/>
          <w:sz w:val="22"/>
          <w:szCs w:val="22"/>
        </w:rPr>
      </w:pPr>
    </w:p>
    <w:p w:rsidR="00434F0B" w:rsidRDefault="00CA4D5C">
      <w:pPr>
        <w:spacing w:before="240"/>
        <w:ind w:left="453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УТВЕРЖДЕН</w:t>
      </w:r>
    </w:p>
    <w:p w:rsidR="00434F0B" w:rsidRDefault="00434F0B">
      <w:pPr>
        <w:ind w:left="4536"/>
        <w:rPr>
          <w:color w:val="000000"/>
          <w:sz w:val="22"/>
          <w:szCs w:val="22"/>
        </w:rPr>
      </w:pPr>
    </w:p>
    <w:p w:rsidR="00434F0B" w:rsidRDefault="00CA4D5C">
      <w:pPr>
        <w:pBdr>
          <w:top w:val="single" w:sz="4" w:space="0" w:color="00000A"/>
          <w:left w:val="nil"/>
          <w:bottom w:val="nil"/>
          <w:right w:val="nil"/>
        </w:pBdr>
        <w:ind w:left="453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(указывается уполномоченный орган эмитента, утвердивший ежеквартальный отчет)</w:t>
      </w:r>
    </w:p>
    <w:tbl>
      <w:tblPr>
        <w:tblW w:w="0" w:type="auto"/>
        <w:tblInd w:w="45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28" w:type="dxa"/>
          <w:right w:w="28" w:type="dxa"/>
        </w:tblCellMar>
        <w:tblLook w:val="0000"/>
      </w:tblPr>
      <w:tblGrid>
        <w:gridCol w:w="1417"/>
        <w:gridCol w:w="425"/>
        <w:gridCol w:w="283"/>
        <w:gridCol w:w="1560"/>
        <w:gridCol w:w="340"/>
        <w:gridCol w:w="283"/>
        <w:gridCol w:w="651"/>
        <w:gridCol w:w="682"/>
      </w:tblGrid>
      <w:tr w:rsidR="00434F0B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ind w:hanging="20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ind w:left="3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№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jc w:val="center"/>
              <w:rPr>
                <w:color w:val="000000"/>
              </w:rPr>
            </w:pPr>
          </w:p>
        </w:tc>
      </w:tr>
    </w:tbl>
    <w:p w:rsidR="00434F0B" w:rsidRDefault="00CA4D5C">
      <w:pPr>
        <w:ind w:left="453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(отметка об утверждении указывается на титульном листе ежеквартального отчета в случае, если необходимость его утверждения предусмотрена уставом (учредительными документами) эмитента)</w:t>
      </w:r>
    </w:p>
    <w:p w:rsidR="00434F0B" w:rsidRDefault="00434F0B">
      <w:pPr>
        <w:jc w:val="center"/>
        <w:rPr>
          <w:b/>
          <w:bCs/>
          <w:color w:val="000000"/>
          <w:sz w:val="22"/>
          <w:szCs w:val="22"/>
        </w:rPr>
      </w:pPr>
    </w:p>
    <w:p w:rsidR="00434F0B" w:rsidRDefault="00CA4D5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ЕЖЕКВАРТАЛЬНЫЙ ОТЧЕТ </w:t>
      </w:r>
    </w:p>
    <w:p w:rsidR="00434F0B" w:rsidRDefault="00434F0B">
      <w:pPr>
        <w:jc w:val="center"/>
        <w:rPr>
          <w:b/>
          <w:bCs/>
          <w:color w:val="000000"/>
          <w:sz w:val="22"/>
          <w:szCs w:val="22"/>
        </w:rPr>
      </w:pPr>
    </w:p>
    <w:p w:rsidR="00434F0B" w:rsidRDefault="00CA4D5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Открытое акционерное общество «Внешнеэкономическое объединение «ТЕХНОСТРОЙЭКСПОРТ»</w:t>
      </w:r>
    </w:p>
    <w:p w:rsidR="00434F0B" w:rsidRDefault="00CA4D5C">
      <w:pPr>
        <w:pBdr>
          <w:top w:val="single" w:sz="4" w:space="0" w:color="00000A"/>
          <w:left w:val="nil"/>
          <w:bottom w:val="nil"/>
          <w:right w:val="nil"/>
        </w:pBdr>
        <w:spacing w:after="48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(указывается полное фирменное наименование (для некоммерческой организации – наименование) эмитента)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28" w:type="dxa"/>
          <w:right w:w="28" w:type="dxa"/>
        </w:tblCellMar>
        <w:tblLook w:val="0000"/>
      </w:tblPr>
      <w:tblGrid>
        <w:gridCol w:w="1870"/>
        <w:gridCol w:w="284"/>
        <w:gridCol w:w="284"/>
        <w:gridCol w:w="284"/>
        <w:gridCol w:w="284"/>
        <w:gridCol w:w="284"/>
        <w:gridCol w:w="284"/>
        <w:gridCol w:w="284"/>
      </w:tblGrid>
      <w:tr w:rsidR="00434F0B">
        <w:trPr>
          <w:cantSplit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эмитента: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bottom"/>
          </w:tcPr>
          <w:p w:rsidR="00434F0B" w:rsidRDefault="00434F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bottom"/>
          </w:tcPr>
          <w:p w:rsidR="00434F0B" w:rsidRDefault="00434F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bottom"/>
          </w:tcPr>
          <w:p w:rsidR="00434F0B" w:rsidRDefault="00434F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bottom"/>
          </w:tcPr>
          <w:p w:rsidR="00434F0B" w:rsidRDefault="00434F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bottom"/>
          </w:tcPr>
          <w:p w:rsidR="00434F0B" w:rsidRDefault="00434F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ind w:hanging="20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bottom"/>
          </w:tcPr>
          <w:p w:rsidR="00434F0B" w:rsidRDefault="00434F0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34F0B" w:rsidRDefault="00434F0B">
      <w:pPr>
        <w:rPr>
          <w:color w:val="000000"/>
          <w:sz w:val="22"/>
          <w:szCs w:val="22"/>
        </w:rPr>
      </w:pPr>
    </w:p>
    <w:p w:rsidR="00434F0B" w:rsidRDefault="00434F0B">
      <w:pPr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28" w:type="dxa"/>
          <w:right w:w="28" w:type="dxa"/>
        </w:tblCellMar>
        <w:tblLook w:val="0000"/>
      </w:tblPr>
      <w:tblGrid>
        <w:gridCol w:w="311"/>
        <w:gridCol w:w="709"/>
        <w:gridCol w:w="1275"/>
        <w:gridCol w:w="284"/>
        <w:gridCol w:w="1475"/>
      </w:tblGrid>
      <w:tr w:rsidR="00434F0B">
        <w:trPr>
          <w:cantSplit/>
          <w:jc w:val="center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ind w:left="1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004D7">
            <w:pPr>
              <w:ind w:left="6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CA4D5C">
              <w:rPr>
                <w:b/>
                <w:bCs/>
                <w:color w:val="000000"/>
                <w:sz w:val="22"/>
                <w:szCs w:val="22"/>
              </w:rPr>
              <w:t>-й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ind w:hanging="200"/>
              <w:rPr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ind w:firstLine="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2013 года</w:t>
            </w:r>
          </w:p>
        </w:tc>
      </w:tr>
    </w:tbl>
    <w:p w:rsidR="00434F0B" w:rsidRDefault="00434F0B">
      <w:pPr>
        <w:spacing w:before="240"/>
        <w:rPr>
          <w:color w:val="000000"/>
          <w:sz w:val="22"/>
          <w:szCs w:val="22"/>
        </w:rPr>
      </w:pPr>
    </w:p>
    <w:p w:rsidR="00434F0B" w:rsidRDefault="00CA4D5C">
      <w:pPr>
        <w:spacing w:before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 нахождения эмитента:  123557, Москва, ул</w:t>
      </w:r>
      <w:proofErr w:type="gramStart"/>
      <w:r>
        <w:rPr>
          <w:color w:val="000000"/>
          <w:sz w:val="22"/>
          <w:szCs w:val="22"/>
        </w:rPr>
        <w:t>.П</w:t>
      </w:r>
      <w:proofErr w:type="gramEnd"/>
      <w:r>
        <w:rPr>
          <w:color w:val="000000"/>
          <w:sz w:val="22"/>
          <w:szCs w:val="22"/>
        </w:rPr>
        <w:t>ресненский вал, дом 27, строение 11</w:t>
      </w:r>
    </w:p>
    <w:p w:rsidR="00434F0B" w:rsidRDefault="00CA4D5C">
      <w:pPr>
        <w:pBdr>
          <w:top w:val="single" w:sz="4" w:space="0" w:color="00000A"/>
          <w:left w:val="nil"/>
          <w:bottom w:val="nil"/>
          <w:right w:val="nil"/>
        </w:pBdr>
        <w:ind w:left="286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(указывается место нахождения (адрес постоянно действующего исполнительного органа эмитента (иного лица, имеющего право действовать от имени эмитента без доверенности)) эмитента)</w:t>
      </w:r>
    </w:p>
    <w:p w:rsidR="00434F0B" w:rsidRDefault="00434F0B">
      <w:pPr>
        <w:jc w:val="center"/>
        <w:rPr>
          <w:b/>
          <w:bCs/>
          <w:color w:val="000000"/>
          <w:sz w:val="22"/>
          <w:szCs w:val="22"/>
        </w:rPr>
      </w:pPr>
    </w:p>
    <w:p w:rsidR="00434F0B" w:rsidRDefault="00CA4D5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434F0B" w:rsidRDefault="00434F0B">
      <w:pPr>
        <w:jc w:val="center"/>
        <w:rPr>
          <w:b/>
          <w:bCs/>
          <w:color w:val="000000"/>
          <w:sz w:val="22"/>
          <w:szCs w:val="22"/>
        </w:rPr>
      </w:pPr>
    </w:p>
    <w:p w:rsidR="00434F0B" w:rsidRDefault="00434F0B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28" w:type="dxa"/>
          <w:right w:w="28" w:type="dxa"/>
        </w:tblCellMar>
        <w:tblLook w:val="0000"/>
      </w:tblPr>
      <w:tblGrid>
        <w:gridCol w:w="140"/>
        <w:gridCol w:w="597"/>
        <w:gridCol w:w="539"/>
        <w:gridCol w:w="283"/>
        <w:gridCol w:w="1701"/>
        <w:gridCol w:w="519"/>
        <w:gridCol w:w="187"/>
        <w:gridCol w:w="1987"/>
        <w:gridCol w:w="142"/>
        <w:gridCol w:w="1276"/>
        <w:gridCol w:w="181"/>
        <w:gridCol w:w="2513"/>
        <w:gridCol w:w="143"/>
      </w:tblGrid>
      <w:tr w:rsidR="00434F0B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</w:rPr>
            </w:pPr>
          </w:p>
        </w:tc>
        <w:tc>
          <w:tcPr>
            <w:tcW w:w="5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jc w:val="center"/>
              <w:rPr>
                <w:color w:val="00000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В.И. Величко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</w:rPr>
            </w:pPr>
          </w:p>
        </w:tc>
      </w:tr>
      <w:tr w:rsidR="00434F0B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(наименование должности руководителя эмитента)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F0B" w:rsidRDefault="00CA4D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F0B" w:rsidRDefault="00CA4D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(И.О. Фамилия)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  <w:sz w:val="18"/>
                <w:szCs w:val="18"/>
              </w:rPr>
            </w:pPr>
          </w:p>
        </w:tc>
      </w:tr>
      <w:tr w:rsidR="00434F0B">
        <w:trPr>
          <w:cantSplit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“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 w:rsidP="00CE6E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E6E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ind w:hanging="20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004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февраля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 w:rsidP="00C004D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C004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ind w:hanging="20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ind w:left="57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34F0B">
        <w:trPr>
          <w:cantSplit/>
          <w:trHeight w:val="70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</w:rPr>
            </w:pPr>
          </w:p>
        </w:tc>
      </w:tr>
      <w:tr w:rsidR="00434F0B">
        <w:trPr>
          <w:cantSplit/>
        </w:trPr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Главный бухгалтер эмитента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jc w:val="center"/>
              <w:rPr>
                <w:color w:val="00000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Н.Н. Гуща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</w:rPr>
            </w:pPr>
          </w:p>
        </w:tc>
      </w:tr>
      <w:tr w:rsidR="00434F0B">
        <w:trPr>
          <w:cantSplit/>
        </w:trPr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  <w:sz w:val="18"/>
                <w:szCs w:val="18"/>
              </w:rPr>
            </w:pPr>
          </w:p>
        </w:tc>
      </w:tr>
      <w:tr w:rsidR="00434F0B">
        <w:trPr>
          <w:cantSplit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“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 w:rsidP="00CE6E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E6E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ind w:hanging="20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004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февраля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 w:rsidP="00C004D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C004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ind w:hanging="13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tabs>
                <w:tab w:val="left" w:pos="2495"/>
              </w:tabs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ab/>
              <w:t>М.П.</w:t>
            </w:r>
          </w:p>
        </w:tc>
      </w:tr>
      <w:tr w:rsidR="00434F0B">
        <w:trPr>
          <w:cantSplit/>
          <w:trHeight w:val="109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</w:rPr>
            </w:pPr>
          </w:p>
        </w:tc>
      </w:tr>
    </w:tbl>
    <w:p w:rsidR="00434F0B" w:rsidRDefault="00434F0B">
      <w:pPr>
        <w:rPr>
          <w:color w:val="000000"/>
          <w:sz w:val="22"/>
          <w:szCs w:val="22"/>
        </w:rPr>
      </w:pPr>
    </w:p>
    <w:tbl>
      <w:tblPr>
        <w:tblW w:w="0" w:type="auto"/>
        <w:tblInd w:w="2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28" w:type="dxa"/>
          <w:right w:w="28" w:type="dxa"/>
        </w:tblCellMar>
        <w:tblLook w:val="0000"/>
      </w:tblPr>
      <w:tblGrid>
        <w:gridCol w:w="984"/>
        <w:gridCol w:w="720"/>
        <w:gridCol w:w="855"/>
        <w:gridCol w:w="4365"/>
        <w:gridCol w:w="2790"/>
        <w:gridCol w:w="210"/>
        <w:gridCol w:w="754"/>
      </w:tblGrid>
      <w:tr w:rsidR="00434F0B">
        <w:trPr>
          <w:cantSplit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Контактное лицо:</w:t>
            </w:r>
          </w:p>
        </w:tc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Генеральный директор Величко Виктор Иванович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</w:rPr>
            </w:pPr>
          </w:p>
        </w:tc>
      </w:tr>
      <w:tr w:rsidR="00434F0B">
        <w:trPr>
          <w:cantSplit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(указываются должность, фамилия, имя, отчество контактного лица эмитента)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  <w:sz w:val="18"/>
                <w:szCs w:val="18"/>
              </w:rPr>
            </w:pPr>
          </w:p>
        </w:tc>
      </w:tr>
      <w:tr w:rsidR="00434F0B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Телефон: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(495) 627-55-40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</w:rPr>
            </w:pPr>
          </w:p>
        </w:tc>
      </w:tr>
      <w:tr w:rsidR="00434F0B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(указывается номер (номера) телефона контактного лица)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  <w:sz w:val="18"/>
                <w:szCs w:val="18"/>
              </w:rPr>
            </w:pPr>
          </w:p>
        </w:tc>
      </w:tr>
      <w:tr w:rsidR="00434F0B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Факс:</w:t>
            </w:r>
          </w:p>
        </w:tc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(495) 627-55-40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</w:rPr>
            </w:pPr>
          </w:p>
        </w:tc>
      </w:tr>
      <w:tr w:rsidR="00434F0B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(указывается номер (номера) факса эмитента)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  <w:sz w:val="18"/>
                <w:szCs w:val="18"/>
              </w:rPr>
            </w:pPr>
          </w:p>
        </w:tc>
      </w:tr>
      <w:tr w:rsidR="00434F0B">
        <w:trPr>
          <w:cantSplit/>
          <w:trHeight w:val="70"/>
        </w:trPr>
        <w:tc>
          <w:tcPr>
            <w:tcW w:w="10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</w:rPr>
            </w:pPr>
          </w:p>
        </w:tc>
      </w:tr>
      <w:tr w:rsidR="00434F0B">
        <w:trPr>
          <w:cantSplit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>@tsx.ru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</w:rPr>
            </w:pPr>
          </w:p>
        </w:tc>
      </w:tr>
      <w:tr w:rsidR="00434F0B">
        <w:trPr>
          <w:cantSplit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(указывается адрес электронной почты контактного лица (если имеется))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  <w:sz w:val="18"/>
                <w:szCs w:val="18"/>
              </w:rPr>
            </w:pPr>
          </w:p>
        </w:tc>
      </w:tr>
      <w:tr w:rsidR="00434F0B">
        <w:trPr>
          <w:cantSplit/>
          <w:trHeight w:val="70"/>
        </w:trPr>
        <w:tc>
          <w:tcPr>
            <w:tcW w:w="10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</w:rPr>
            </w:pPr>
          </w:p>
        </w:tc>
      </w:tr>
      <w:tr w:rsidR="00434F0B">
        <w:trPr>
          <w:cantSplit/>
        </w:trPr>
        <w:tc>
          <w:tcPr>
            <w:tcW w:w="6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CA4D5C">
            <w:pPr>
              <w:ind w:lef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 страницы (страниц) в сети Интернет, на которой раскрывается информация, содержащаяся в настоящем ежеквартальном отчете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542FC9">
            <w:pPr>
              <w:rPr>
                <w:rStyle w:val="-"/>
                <w:color w:val="000000"/>
              </w:rPr>
            </w:pPr>
            <w:hyperlink r:id="rId8">
              <w:r w:rsidR="00CA4D5C">
                <w:rPr>
                  <w:rStyle w:val="-"/>
                  <w:color w:val="000000"/>
                  <w:sz w:val="22"/>
                  <w:szCs w:val="22"/>
                </w:rPr>
                <w:t>www.tsx.ru</w:t>
              </w:r>
            </w:hyperlink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</w:rPr>
            </w:pPr>
          </w:p>
        </w:tc>
      </w:tr>
      <w:tr w:rsidR="00434F0B">
        <w:trPr>
          <w:cantSplit/>
        </w:trPr>
        <w:tc>
          <w:tcPr>
            <w:tcW w:w="6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ind w:left="57"/>
              <w:rPr>
                <w:color w:val="00000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</w:rPr>
            </w:pPr>
          </w:p>
        </w:tc>
      </w:tr>
      <w:tr w:rsidR="00434F0B">
        <w:trPr>
          <w:cantSplit/>
        </w:trPr>
        <w:tc>
          <w:tcPr>
            <w:tcW w:w="6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ind w:left="57"/>
              <w:rPr>
                <w:color w:val="000000"/>
              </w:rPr>
            </w:pPr>
          </w:p>
          <w:p w:rsidR="00434F0B" w:rsidRDefault="00434F0B">
            <w:pPr>
              <w:ind w:left="57"/>
              <w:rPr>
                <w:color w:val="00000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0B" w:rsidRDefault="00434F0B">
            <w:pPr>
              <w:rPr>
                <w:color w:val="000000"/>
              </w:rPr>
            </w:pP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2404"/>
              </w:tabs>
              <w:ind w:firstLine="284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Оглавление: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CA4D5C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Страница</w:t>
            </w:r>
          </w:p>
        </w:tc>
      </w:tr>
      <w:tr w:rsidR="00434F0B">
        <w:trPr>
          <w:cantSplit/>
          <w:trHeight w:val="340"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2404"/>
              </w:tabs>
              <w:ind w:left="25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Введение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2404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 Лица, входящие в состав органа управления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 Сведения о банковских счетах эмитента.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 Сведения об аудиторе эмитента.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 Сведения об оценщике эмитента.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 Сведения о консультантах эмитента.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1.6 Сведения об иных лицах, подписавших ежеквартальный отчет.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ind w:left="-108" w:firstLine="10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 Основная информация о финансово-экономическом состоянии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 Показатели финансово-экономической деятельности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2.2. Рыночная капитализация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2.3. Обязательства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2.4. Цели эмиссии и направления использования средств, полученных в результате размещения эмиссионных бумаг.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2.5. Риски, связанные с приобретением размещаемых (размещенных) эмиссионных ценных бумаг.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 Подробная информация об эмитенте.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3.1. История создания и развития эмитента.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  Основная хозяйственная деятельность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3.3. Планы будущей деятельности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3.4. Участие эмитента в промышленных, банковских и финансовых группах, холдингах, концернах и ассоциациях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 w:rsidP="00525BFF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3.5. </w:t>
            </w:r>
            <w:r w:rsidR="00525BFF">
              <w:rPr>
                <w:color w:val="000000"/>
                <w:sz w:val="22"/>
                <w:szCs w:val="22"/>
              </w:rPr>
              <w:t>Подконтрольные эмитенту организации, имеющие для него существенное значение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 Сведения о финансово-хозяйственной деятельности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4.1. Результаты финансово-хозяйственной деятельности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4.2. Ликвидность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4.3. Размер, структура и достаточность капитала и оборотных средств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4.4.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4.5. Анализ тенденций развития в сфере основной деятельности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V. Подробные сведения о лицах, входящих в состав органов управления эмитента, органов эмитента по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контролю за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его финансово-хозяйственной деятельностью, и краткие сведения о сотрудниках (работниках)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5.1. Сведения о структуре и компетенции органов управления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5.2. Информация о лицах, входящих в состав органов управления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34F0B">
        <w:trPr>
          <w:cantSplit/>
          <w:trHeight w:val="649"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5.3. Сведения о размере вознаграждения, льгот и/или компенсации расходов по каждому органу управления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5.4. Сведения о структуре и компетенции органов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финансово-хозяйственной деятельностью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5.5. Информация о лицах, входящих в состав органов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финансово-хозяйственной деятельностью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5.6. Сведения о размере вознаграждения, льгот и/или компенсации расходов по органу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финансово-хозяйственной деятельностью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5.7. Данные о численности и обобщенные данные об образовании и о составе сотрудников (работников) эмитента, а также об изменении численности сотрудников (работников) эмитента.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VI. Сведения об участниках (акционерах) эмитента и о совершенных эмитентом сделках, в совершении которых имелась заинтересованность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6.1. Сведения об общем количестве акционеров (участников)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6.2. </w:t>
            </w:r>
            <w:proofErr w:type="gramStart"/>
            <w:r>
              <w:rPr>
                <w:color w:val="000000"/>
                <w:sz w:val="22"/>
                <w:szCs w:val="22"/>
              </w:rPr>
      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об участниках (акционерах) таких лиц, владеющих не менее чем 20 процентами уставного (складочного) капитала (паевого фонда) или не менее чем 20 процентами их обыкновенных акций</w:t>
            </w:r>
            <w:proofErr w:type="gramEnd"/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("золотой акции")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6.4. Сведения об ограничениях на участие в уставном (складочном) капитале (паевом фонде)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6.6. Сведения о совершенных эмитентом сделках, в совершении которых имелась заинтересованность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6.7. Сведения о размере дебиторской задолженности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VII. Бухгалтерская отчетность эмитента и иная финансовая информация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7.1. Годовая бухгалтерская отчетность эмитента.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7.2. Квартальная бухгалтерская отчетность эмитента за последний завершенный отчетный период.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7.3. Сведения об учетной политике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ind w:left="7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7.4. Сведения об общей сумме экспорта, а также о доле, которую составляет экспорт в общем объеме продаж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ind w:left="7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34F0B">
        <w:trPr>
          <w:cantSplit/>
          <w:trHeight w:val="582"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7.5. Сведения о стоимости недвижимого имущества эмитента и существенных изменениях, произошедших в составе имущества эмитента после даты окончания последнего завершенного финансового года. 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ind w:left="7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7.6.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ind w:left="7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VIII. Дополнительные сведения об эмитенте и о размещенных им эмиссионных ценных бумагах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8.1. Дополнительные сведения об эмитенте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8.2. Сведения о каждой категории (типе) акций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8.3. Сведения о предыдущих выпусках эмиссионных ценных бумаг эмитента, за исключением акций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8.4. </w:t>
            </w:r>
            <w:proofErr w:type="gramStart"/>
            <w:r>
              <w:rPr>
                <w:color w:val="000000"/>
                <w:sz w:val="22"/>
                <w:szCs w:val="22"/>
              </w:rPr>
              <w:t>Сведения о лице (лицах), предоставившем (предоставивших) обеспечение по облигациям выпуска</w:t>
            </w:r>
            <w:proofErr w:type="gramEnd"/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8.5. Условия обеспечения исполнения обязательств по облигациям выпуска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8.6. Сведения об организациях, осуществляющих учет прав на эмиссионные ценные бумаги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34F0B">
        <w:trPr>
          <w:cantSplit/>
          <w:trHeight w:val="546"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8.7.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8.8. Описание порядка налогообложения доходов по размещенным и размещаемым эмиссионным ценным бумагам эмитента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tabs>
                <w:tab w:val="left" w:pos="8640"/>
              </w:tabs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8.9. </w:t>
            </w:r>
            <w:proofErr w:type="gramStart"/>
            <w:r>
              <w:rPr>
                <w:color w:val="000000"/>
                <w:sz w:val="22"/>
                <w:szCs w:val="22"/>
              </w:rPr>
              <w:t>Сведения об объявленных (начисленных) и о выплаченных дивидендах по акциям эмитента, а также о доходах по облигациям эмитента</w:t>
            </w:r>
            <w:proofErr w:type="gramEnd"/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A9280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34F0B">
        <w:trPr>
          <w:cantSplit/>
        </w:trPr>
        <w:tc>
          <w:tcPr>
            <w:tcW w:w="949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F0B" w:rsidRDefault="00CA4D5C">
            <w:pPr>
              <w:spacing w:before="40"/>
              <w:ind w:left="25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8.10. Иные сведения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23" w:type="dxa"/>
            </w:tcMar>
          </w:tcPr>
          <w:p w:rsidR="00434F0B" w:rsidRDefault="00105427">
            <w:pPr>
              <w:tabs>
                <w:tab w:val="left" w:pos="24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434F0B" w:rsidRDefault="00434F0B">
      <w:pPr>
        <w:pStyle w:val="2"/>
        <w:keepNext/>
        <w:tabs>
          <w:tab w:val="left" w:pos="0"/>
        </w:tabs>
        <w:jc w:val="center"/>
      </w:pPr>
    </w:p>
    <w:p w:rsidR="00166BD8" w:rsidRDefault="00166BD8">
      <w:pPr>
        <w:pStyle w:val="2"/>
        <w:keepNext/>
        <w:tabs>
          <w:tab w:val="left" w:pos="0"/>
        </w:tabs>
        <w:jc w:val="center"/>
      </w:pPr>
    </w:p>
    <w:p w:rsidR="00166BD8" w:rsidRDefault="00166BD8">
      <w:pPr>
        <w:pStyle w:val="2"/>
        <w:keepNext/>
        <w:tabs>
          <w:tab w:val="left" w:pos="0"/>
        </w:tabs>
        <w:jc w:val="center"/>
      </w:pPr>
    </w:p>
    <w:p w:rsidR="00434F0B" w:rsidRDefault="00CA4D5C">
      <w:pPr>
        <w:pStyle w:val="2"/>
        <w:tabs>
          <w:tab w:val="left" w:pos="0"/>
        </w:tabs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ВВЕДЕНИЕ</w:t>
      </w:r>
    </w:p>
    <w:p w:rsidR="00434F0B" w:rsidRDefault="00434F0B">
      <w:pPr>
        <w:pStyle w:val="2"/>
        <w:tabs>
          <w:tab w:val="left" w:pos="0"/>
        </w:tabs>
        <w:jc w:val="center"/>
      </w:pPr>
    </w:p>
    <w:p w:rsidR="00434F0B" w:rsidRDefault="00CA4D5C">
      <w:pPr>
        <w:keepNext/>
        <w:ind w:firstLine="35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а) полное и сокращенное фирменное наименование эмитента</w:t>
      </w:r>
    </w:p>
    <w:p w:rsidR="00434F0B" w:rsidRDefault="00CA4D5C">
      <w:pPr>
        <w:ind w:left="360" w:hanging="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Открытое акционерное общество «Внешнеэкономическое объединение «ТЕХНОСТРОЙЭКСПОРТ», </w:t>
      </w:r>
    </w:p>
    <w:p w:rsidR="00434F0B" w:rsidRDefault="00CA4D5C">
      <w:pPr>
        <w:ind w:left="360" w:hanging="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ОАО ВО «ТЕХНОСТРОЙЭКСПОРТ»</w:t>
      </w:r>
    </w:p>
    <w:p w:rsidR="00434F0B" w:rsidRDefault="00434F0B">
      <w:pPr>
        <w:pStyle w:val="4"/>
        <w:keepNext/>
        <w:ind w:firstLine="357"/>
        <w:rPr>
          <w:b/>
          <w:bCs/>
          <w:color w:val="000000"/>
          <w:sz w:val="22"/>
          <w:szCs w:val="22"/>
        </w:rPr>
      </w:pPr>
    </w:p>
    <w:p w:rsidR="00434F0B" w:rsidRDefault="00CA4D5C">
      <w:pPr>
        <w:ind w:firstLine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б) место нахождения, почтовый адрес эмитента и контактные телефоны.</w:t>
      </w:r>
    </w:p>
    <w:p w:rsidR="00434F0B" w:rsidRDefault="00CA4D5C">
      <w:pPr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 нахождения: 123557, Москва, ул. Пресненский вал, дом 27, строение 11</w:t>
      </w:r>
    </w:p>
    <w:p w:rsidR="00434F0B" w:rsidRDefault="00CA4D5C">
      <w:pPr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Почтовый адрес: 123557, Москва, ул. Пресненский вал, дом 27, строение 11</w:t>
      </w:r>
    </w:p>
    <w:p w:rsidR="00434F0B" w:rsidRDefault="00CA4D5C">
      <w:pPr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Тел.: (495) 627 55 40, Факс: (495) 627 55 40</w:t>
      </w:r>
    </w:p>
    <w:p w:rsidR="00434F0B" w:rsidRDefault="00CA4D5C">
      <w:pPr>
        <w:rPr>
          <w:rStyle w:val="-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Адрес электронной почты: </w:t>
      </w:r>
      <w:hyperlink r:id="rId9">
        <w:r>
          <w:rPr>
            <w:rStyle w:val="-"/>
            <w:color w:val="000000"/>
            <w:sz w:val="22"/>
            <w:szCs w:val="22"/>
          </w:rPr>
          <w:t>tsx@tsx.ru</w:t>
        </w:r>
      </w:hyperlink>
    </w:p>
    <w:p w:rsidR="00434F0B" w:rsidRDefault="00CA4D5C">
      <w:pPr>
        <w:rPr>
          <w:rStyle w:val="-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Адрес страницы в сети Интернет, на которой публикуется полный текст ежеквартального отчета эмитента: </w:t>
      </w:r>
      <w:hyperlink r:id="rId10">
        <w:r>
          <w:rPr>
            <w:rStyle w:val="-"/>
            <w:color w:val="000000"/>
            <w:sz w:val="22"/>
            <w:szCs w:val="22"/>
          </w:rPr>
          <w:t>www.tsx.ru</w:t>
        </w:r>
      </w:hyperlink>
    </w:p>
    <w:p w:rsidR="00434F0B" w:rsidRDefault="00434F0B">
      <w:pPr>
        <w:ind w:firstLine="360"/>
        <w:jc w:val="both"/>
        <w:rPr>
          <w:b/>
          <w:bCs/>
          <w:color w:val="000000"/>
          <w:sz w:val="22"/>
          <w:szCs w:val="22"/>
        </w:rPr>
      </w:pPr>
    </w:p>
    <w:p w:rsidR="00434F0B" w:rsidRDefault="00CA4D5C">
      <w:pPr>
        <w:ind w:firstLine="36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в) основные  сведения  о  ценных  бумагах  эмитента,   находящихся в обращении:</w:t>
      </w:r>
      <w:r>
        <w:rPr>
          <w:color w:val="000000"/>
          <w:sz w:val="22"/>
          <w:szCs w:val="22"/>
        </w:rPr>
        <w:t xml:space="preserve"> </w:t>
      </w:r>
    </w:p>
    <w:p w:rsidR="00434F0B" w:rsidRDefault="00CA4D5C">
      <w:pPr>
        <w:ind w:left="33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Акции обыкновенные именные бездокументарные, государственный регистрационный номер выпуска №73-1'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'-3208, номинальной стоимостью 1,00 руб., количество размещенных акций – 516 510 шт.</w:t>
      </w:r>
    </w:p>
    <w:p w:rsidR="00434F0B" w:rsidRDefault="00CA4D5C">
      <w:pPr>
        <w:spacing w:before="40"/>
        <w:ind w:left="33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434F0B" w:rsidRDefault="00434F0B">
      <w:pPr>
        <w:ind w:firstLine="360"/>
        <w:jc w:val="center"/>
        <w:rPr>
          <w:b/>
          <w:bCs/>
          <w:color w:val="000000"/>
          <w:sz w:val="22"/>
          <w:szCs w:val="22"/>
        </w:rPr>
      </w:pPr>
    </w:p>
    <w:p w:rsidR="00434F0B" w:rsidRDefault="00CA4D5C">
      <w:pPr>
        <w:ind w:firstLine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Краткие сведения о лицах, входящих в состав органов управления эмитента,</w:t>
      </w:r>
    </w:p>
    <w:p w:rsidR="00434F0B" w:rsidRDefault="00CA4D5C">
      <w:pPr>
        <w:ind w:firstLine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сведения о банковских счетах, об аудиторе, оценщике и о финансовом консультанте эмитента,</w:t>
      </w:r>
    </w:p>
    <w:p w:rsidR="00434F0B" w:rsidRDefault="00CA4D5C">
      <w:pPr>
        <w:ind w:firstLine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 также об иных лицах, подписавших ежеквартальный отчет</w:t>
      </w:r>
    </w:p>
    <w:p w:rsidR="00434F0B" w:rsidRDefault="00CA4D5C">
      <w:pPr>
        <w:tabs>
          <w:tab w:val="left" w:pos="708"/>
          <w:tab w:val="center" w:pos="4677"/>
          <w:tab w:val="right" w:pos="9355"/>
        </w:tabs>
        <w:spacing w:before="4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1.1 Лица, входящие в состав органа управления эмитента. </w:t>
      </w:r>
    </w:p>
    <w:p w:rsidR="00434F0B" w:rsidRDefault="00CA4D5C">
      <w:pPr>
        <w:tabs>
          <w:tab w:val="left" w:pos="708"/>
          <w:tab w:val="center" w:pos="4677"/>
          <w:tab w:val="right" w:pos="9355"/>
        </w:tabs>
        <w:spacing w:before="40"/>
        <w:ind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Совет Директоров</w:t>
      </w:r>
    </w:p>
    <w:p w:rsidR="00434F0B" w:rsidRDefault="00CA4D5C">
      <w:pPr>
        <w:ind w:firstLine="7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Председатель Совета Директоров: </w:t>
      </w:r>
    </w:p>
    <w:p w:rsidR="00434F0B" w:rsidRDefault="00CA4D5C">
      <w:pPr>
        <w:ind w:firstLine="720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Водяницкий Александр Никифорович</w:t>
      </w:r>
      <w:r>
        <w:rPr>
          <w:color w:val="000000"/>
          <w:sz w:val="22"/>
          <w:szCs w:val="22"/>
        </w:rPr>
        <w:t>, 1945 г.р.</w:t>
      </w:r>
    </w:p>
    <w:p w:rsidR="00434F0B" w:rsidRDefault="00CA4D5C">
      <w:pPr>
        <w:ind w:firstLine="54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Члены Совета Директоров:</w:t>
      </w:r>
    </w:p>
    <w:p w:rsidR="00434F0B" w:rsidRDefault="00CA4D5C">
      <w:pPr>
        <w:ind w:firstLine="720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Водяницкий Александр Никифорович</w:t>
      </w:r>
      <w:r>
        <w:rPr>
          <w:color w:val="000000"/>
          <w:sz w:val="22"/>
          <w:szCs w:val="22"/>
        </w:rPr>
        <w:t>, 1945 г.р.</w:t>
      </w:r>
    </w:p>
    <w:p w:rsidR="00434F0B" w:rsidRDefault="00CA4D5C">
      <w:pPr>
        <w:ind w:firstLine="72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Бажанов Михаил Иванович,1954г.р.</w:t>
      </w:r>
    </w:p>
    <w:p w:rsidR="00434F0B" w:rsidRDefault="00CA4D5C">
      <w:pPr>
        <w:ind w:firstLine="720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Величко Виктор Иванович</w:t>
      </w:r>
      <w:r>
        <w:rPr>
          <w:color w:val="000000"/>
          <w:sz w:val="22"/>
          <w:szCs w:val="22"/>
        </w:rPr>
        <w:t>, 1940 г.р.</w:t>
      </w:r>
    </w:p>
    <w:p w:rsidR="00434F0B" w:rsidRDefault="00CA4D5C">
      <w:pPr>
        <w:ind w:firstLine="720"/>
        <w:rPr>
          <w:bCs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Богомолова Елена Владимировна </w:t>
      </w:r>
      <w:r>
        <w:rPr>
          <w:bCs/>
          <w:iCs/>
          <w:color w:val="000000"/>
          <w:sz w:val="22"/>
          <w:szCs w:val="22"/>
        </w:rPr>
        <w:t>1958 г.р.</w:t>
      </w:r>
    </w:p>
    <w:p w:rsidR="00434F0B" w:rsidRDefault="00CA4D5C">
      <w:pPr>
        <w:ind w:firstLine="720"/>
        <w:rPr>
          <w:bCs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Курамшин Александр Алексеевич, </w:t>
      </w:r>
      <w:r>
        <w:rPr>
          <w:bCs/>
          <w:iCs/>
          <w:color w:val="000000"/>
          <w:sz w:val="22"/>
          <w:szCs w:val="22"/>
        </w:rPr>
        <w:t>1958г.р.</w:t>
      </w:r>
    </w:p>
    <w:p w:rsidR="00434F0B" w:rsidRDefault="00434F0B">
      <w:pPr>
        <w:pStyle w:val="6"/>
        <w:ind w:left="330"/>
        <w:jc w:val="both"/>
        <w:rPr>
          <w:b/>
          <w:bCs/>
          <w:color w:val="000000"/>
          <w:sz w:val="22"/>
          <w:szCs w:val="22"/>
        </w:rPr>
      </w:pPr>
    </w:p>
    <w:p w:rsidR="00434F0B" w:rsidRDefault="00CA4D5C">
      <w:pPr>
        <w:pStyle w:val="6"/>
        <w:ind w:left="33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Единоличный и коллегиальный органы управления Эмитента и должностные лица управляющего Эмитента: </w:t>
      </w:r>
    </w:p>
    <w:p w:rsidR="00434F0B" w:rsidRDefault="00CA4D5C">
      <w:pPr>
        <w:ind w:firstLine="56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Генеральный директор</w:t>
      </w:r>
    </w:p>
    <w:p w:rsidR="00434F0B" w:rsidRDefault="00CA4D5C">
      <w:pPr>
        <w:ind w:firstLine="720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Величко Виктор Иванович</w:t>
      </w:r>
      <w:r>
        <w:rPr>
          <w:color w:val="000000"/>
          <w:sz w:val="22"/>
          <w:szCs w:val="22"/>
        </w:rPr>
        <w:t>, 1940 г.р.</w:t>
      </w:r>
    </w:p>
    <w:p w:rsidR="00434F0B" w:rsidRDefault="00CA4D5C">
      <w:pPr>
        <w:ind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Правление</w:t>
      </w:r>
    </w:p>
    <w:p w:rsidR="00434F0B" w:rsidRDefault="00CA4D5C">
      <w:pPr>
        <w:ind w:firstLine="54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Члены коллегиального исполнительного органа:</w:t>
      </w:r>
    </w:p>
    <w:p w:rsidR="00434F0B" w:rsidRDefault="00CA4D5C">
      <w:pPr>
        <w:ind w:firstLine="72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Борисова О.И. 195 6 г.р.</w:t>
      </w:r>
    </w:p>
    <w:p w:rsidR="00434F0B" w:rsidRDefault="00CA4D5C">
      <w:pPr>
        <w:ind w:firstLine="720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Величко Виктор Иванович,</w:t>
      </w:r>
      <w:r>
        <w:rPr>
          <w:color w:val="000000"/>
          <w:sz w:val="22"/>
          <w:szCs w:val="22"/>
        </w:rPr>
        <w:t>1940 г.р.</w:t>
      </w:r>
    </w:p>
    <w:p w:rsidR="00434F0B" w:rsidRDefault="00CA4D5C">
      <w:pPr>
        <w:ind w:firstLine="720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Дмитриев Евгений Леонидович</w:t>
      </w:r>
      <w:r>
        <w:rPr>
          <w:color w:val="000000"/>
          <w:sz w:val="22"/>
          <w:szCs w:val="22"/>
        </w:rPr>
        <w:t>, 1944 г.р.</w:t>
      </w:r>
    </w:p>
    <w:p w:rsidR="00434F0B" w:rsidRDefault="00CA4D5C">
      <w:pPr>
        <w:ind w:firstLine="720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Максименко Симион Ерофеевич, </w:t>
      </w:r>
      <w:r>
        <w:rPr>
          <w:color w:val="000000"/>
          <w:sz w:val="22"/>
          <w:szCs w:val="22"/>
        </w:rPr>
        <w:t>1946 г.р.</w:t>
      </w:r>
    </w:p>
    <w:p w:rsidR="00434F0B" w:rsidRDefault="00CA4D5C">
      <w:pPr>
        <w:ind w:firstLine="720"/>
        <w:rPr>
          <w:bCs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Сапрыкина Елена Петровна, </w:t>
      </w:r>
      <w:r>
        <w:rPr>
          <w:bCs/>
          <w:iCs/>
          <w:color w:val="000000"/>
          <w:sz w:val="22"/>
          <w:szCs w:val="22"/>
        </w:rPr>
        <w:t>1962 г.р.</w:t>
      </w:r>
    </w:p>
    <w:p w:rsidR="00434F0B" w:rsidRDefault="00434F0B">
      <w:pPr>
        <w:ind w:firstLine="360"/>
        <w:rPr>
          <w:b/>
          <w:bCs/>
          <w:color w:val="000000"/>
          <w:sz w:val="22"/>
          <w:szCs w:val="22"/>
        </w:rPr>
      </w:pPr>
    </w:p>
    <w:p w:rsidR="00434F0B" w:rsidRDefault="00CA4D5C">
      <w:pPr>
        <w:pStyle w:val="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1.2 Сведения о банковских счетах эмитента.</w:t>
      </w:r>
    </w:p>
    <w:p w:rsidR="00434F0B" w:rsidRDefault="00CA4D5C">
      <w:pPr>
        <w:pStyle w:val="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 отчетный период изменений нет.</w:t>
      </w:r>
    </w:p>
    <w:p w:rsidR="00434F0B" w:rsidRDefault="00434F0B">
      <w:pPr>
        <w:ind w:firstLine="360"/>
        <w:jc w:val="center"/>
        <w:rPr>
          <w:b/>
          <w:bCs/>
          <w:color w:val="000000"/>
          <w:sz w:val="22"/>
          <w:szCs w:val="22"/>
        </w:rPr>
      </w:pPr>
    </w:p>
    <w:p w:rsidR="00434F0B" w:rsidRDefault="00CA4D5C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1.3 Сведения об аудиторе Эмитента.</w:t>
      </w:r>
    </w:p>
    <w:p w:rsidR="00434F0B" w:rsidRDefault="00CA4D5C">
      <w:pPr>
        <w:pStyle w:val="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 отчетный период изменений нет.</w:t>
      </w:r>
    </w:p>
    <w:p w:rsidR="00434F0B" w:rsidRDefault="00434F0B">
      <w:pPr>
        <w:rPr>
          <w:b/>
          <w:bCs/>
          <w:color w:val="000000"/>
          <w:sz w:val="22"/>
          <w:szCs w:val="22"/>
        </w:rPr>
      </w:pPr>
    </w:p>
    <w:p w:rsidR="00434F0B" w:rsidRDefault="00CA4D5C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1.4 Сведения об оценщике Эмитента.</w:t>
      </w:r>
    </w:p>
    <w:p w:rsidR="00434F0B" w:rsidRDefault="00CA4D5C">
      <w:pPr>
        <w:ind w:firstLine="36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Эмитент оценщика не привлекает.</w:t>
      </w:r>
      <w:r>
        <w:rPr>
          <w:b/>
          <w:bCs/>
          <w:i/>
          <w:iCs/>
          <w:color w:val="000000"/>
          <w:sz w:val="22"/>
          <w:szCs w:val="22"/>
        </w:rPr>
        <w:t xml:space="preserve">  </w:t>
      </w:r>
    </w:p>
    <w:p w:rsidR="00434F0B" w:rsidRDefault="00434F0B">
      <w:pPr>
        <w:ind w:firstLine="360"/>
        <w:rPr>
          <w:b/>
          <w:bCs/>
          <w:i/>
          <w:iCs/>
          <w:color w:val="000000"/>
          <w:sz w:val="22"/>
          <w:szCs w:val="22"/>
        </w:rPr>
      </w:pPr>
    </w:p>
    <w:p w:rsidR="00434F0B" w:rsidRDefault="00CA4D5C">
      <w:pPr>
        <w:pStyle w:val="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1.5 Сведения о консультантах Эмитента.</w:t>
      </w:r>
    </w:p>
    <w:p w:rsidR="00434F0B" w:rsidRDefault="00CA4D5C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Эмитент финансового консультанта на рынке ценных бумаг не имеет.</w:t>
      </w:r>
    </w:p>
    <w:p w:rsidR="00434F0B" w:rsidRDefault="00CA4D5C">
      <w:pPr>
        <w:pStyle w:val="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1.6 Сведения об иных лицах, подписавших ежеквартальный отчет.</w:t>
      </w:r>
    </w:p>
    <w:p w:rsidR="00434F0B" w:rsidRDefault="00CA4D5C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Таких лиц не имеется.</w:t>
      </w:r>
    </w:p>
    <w:p w:rsidR="00434F0B" w:rsidRDefault="00CA4D5C">
      <w:pPr>
        <w:tabs>
          <w:tab w:val="left" w:pos="8640"/>
        </w:tabs>
        <w:ind w:firstLine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II. Основная информация о финансово-экономическом состоянии Эмитента</w:t>
      </w:r>
    </w:p>
    <w:p w:rsidR="00434F0B" w:rsidRDefault="00CA4D5C">
      <w:pPr>
        <w:tabs>
          <w:tab w:val="left" w:pos="8640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2.1. Показатели финансово-экономической деятельности эмитента</w:t>
      </w:r>
    </w:p>
    <w:p w:rsidR="00434F0B" w:rsidRDefault="00CA4D5C">
      <w:pPr>
        <w:tabs>
          <w:tab w:val="left" w:pos="8640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 отчетном периоде не представляется.</w:t>
      </w:r>
    </w:p>
    <w:p w:rsidR="00434F0B" w:rsidRDefault="00CA4D5C">
      <w:pPr>
        <w:tabs>
          <w:tab w:val="left" w:pos="708"/>
          <w:tab w:val="center" w:pos="4677"/>
          <w:tab w:val="right" w:pos="9355"/>
        </w:tabs>
        <w:spacing w:before="4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2.2. Рыночная капитализация Эмитента</w:t>
      </w:r>
    </w:p>
    <w:p w:rsidR="00434F0B" w:rsidRDefault="00CA4D5C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Акции ОАО ВО «Техностройэкспорт» не обращались на организованном рынке ценных бумаг.</w:t>
      </w:r>
    </w:p>
    <w:p w:rsidR="00434F0B" w:rsidRDefault="00CA4D5C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2.3. Обязательства Эмитента</w:t>
      </w:r>
    </w:p>
    <w:p w:rsidR="00434F0B" w:rsidRDefault="00CA4D5C">
      <w:pPr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Обеспечить права владельцев ценных бумаг при соблюдении ими установленного законодательством Российской Федерации порядка осуществления этих прав.</w:t>
      </w:r>
    </w:p>
    <w:p w:rsidR="00434F0B" w:rsidRDefault="00CA4D5C">
      <w:pPr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2.3.1. Кредиторская задолженность</w:t>
      </w:r>
      <w:r>
        <w:rPr>
          <w:color w:val="000000"/>
          <w:sz w:val="22"/>
          <w:szCs w:val="22"/>
        </w:rPr>
        <w:t xml:space="preserve"> </w:t>
      </w:r>
    </w:p>
    <w:p w:rsidR="00434F0B" w:rsidRDefault="00CA4D5C">
      <w:pPr>
        <w:tabs>
          <w:tab w:val="left" w:pos="8640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 отчетном периоде не представляется.</w:t>
      </w:r>
    </w:p>
    <w:p w:rsidR="00434F0B" w:rsidRDefault="00CA4D5C">
      <w:pPr>
        <w:pStyle w:val="3"/>
        <w:ind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2.3.2. Кредитная история эмитента</w:t>
      </w:r>
    </w:p>
    <w:p w:rsidR="00434F0B" w:rsidRDefault="00CA4D5C">
      <w:pPr>
        <w:pStyle w:val="3"/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Эмитент не имеет просрочки исполнения обязательств по договорам займа и кредитным договорам.</w:t>
      </w:r>
    </w:p>
    <w:p w:rsidR="00434F0B" w:rsidRDefault="00434F0B">
      <w:pPr>
        <w:ind w:firstLine="360"/>
        <w:jc w:val="both"/>
        <w:rPr>
          <w:b/>
          <w:bCs/>
          <w:color w:val="000000"/>
          <w:sz w:val="22"/>
          <w:szCs w:val="22"/>
        </w:rPr>
      </w:pPr>
    </w:p>
    <w:p w:rsidR="00434F0B" w:rsidRDefault="00CA4D5C">
      <w:pPr>
        <w:ind w:firstLine="35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2.3.3. Обязательства эмитента из обеспечения, предоставленного третьим лицам.</w:t>
      </w:r>
    </w:p>
    <w:p w:rsidR="00434F0B" w:rsidRDefault="00CA4D5C">
      <w:pPr>
        <w:shd w:val="clear" w:color="auto" w:fill="FFFFFF"/>
        <w:ind w:right="14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Эмитент не предоставлял обеспечение третьим лицам, в том числе по договорам займа и кредитным договорам. </w:t>
      </w:r>
    </w:p>
    <w:p w:rsidR="00434F0B" w:rsidRDefault="00434F0B">
      <w:pPr>
        <w:ind w:firstLine="360"/>
        <w:jc w:val="both"/>
        <w:rPr>
          <w:b/>
          <w:bCs/>
          <w:color w:val="000000"/>
          <w:sz w:val="22"/>
          <w:szCs w:val="22"/>
        </w:rPr>
      </w:pPr>
    </w:p>
    <w:p w:rsidR="00434F0B" w:rsidRDefault="00CA4D5C">
      <w:pPr>
        <w:ind w:firstLine="35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2.3.4. Прочие обязательства эмитента</w:t>
      </w:r>
    </w:p>
    <w:p w:rsidR="00434F0B" w:rsidRDefault="00CA4D5C">
      <w:pPr>
        <w:ind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Прочих соглашений и срочных сделок, которые могут существенным образом отразиться на финансовом состоянии эмитента нет. </w:t>
      </w:r>
    </w:p>
    <w:p w:rsidR="00434F0B" w:rsidRDefault="00434F0B">
      <w:pPr>
        <w:ind w:firstLine="360"/>
        <w:jc w:val="both"/>
        <w:rPr>
          <w:color w:val="000000"/>
          <w:sz w:val="22"/>
          <w:szCs w:val="22"/>
        </w:rPr>
      </w:pPr>
    </w:p>
    <w:p w:rsidR="00434F0B" w:rsidRDefault="00CA4D5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2.4. Цели эмиссии и направления использования средств, полученных в результате размещения эмиссионных бумаг.</w:t>
      </w:r>
    </w:p>
    <w:p w:rsidR="00434F0B" w:rsidRDefault="00CA4D5C">
      <w:pPr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Средства, полученные в результате размещения эмиссионных ценных бумаг, направлены на увеличение оборотных средств. В отчетном квартале эмиссия ценных бумаг не производилась.</w:t>
      </w:r>
    </w:p>
    <w:p w:rsidR="00434F0B" w:rsidRDefault="00434F0B">
      <w:pPr>
        <w:ind w:firstLine="360"/>
        <w:jc w:val="both"/>
        <w:rPr>
          <w:color w:val="000000"/>
          <w:sz w:val="22"/>
          <w:szCs w:val="22"/>
        </w:rPr>
      </w:pPr>
    </w:p>
    <w:p w:rsidR="00434F0B" w:rsidRDefault="00CA4D5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2.5. Риски, связанные с приобретением размещаемых (размещенных) эмиссионных ценных бумаг.</w:t>
      </w:r>
    </w:p>
    <w:p w:rsidR="00434F0B" w:rsidRDefault="00CA4D5C">
      <w:pPr>
        <w:pStyle w:val="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 отчетный период изменений нет.</w:t>
      </w:r>
    </w:p>
    <w:p w:rsidR="00434F0B" w:rsidRDefault="00434F0B">
      <w:pPr>
        <w:jc w:val="both"/>
        <w:rPr>
          <w:b/>
          <w:bCs/>
          <w:color w:val="000000"/>
          <w:sz w:val="22"/>
          <w:szCs w:val="22"/>
        </w:rPr>
      </w:pPr>
    </w:p>
    <w:p w:rsidR="00434F0B" w:rsidRDefault="00CA4D5C">
      <w:pPr>
        <w:ind w:firstLine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III. Подробная информация об эмитенте.</w:t>
      </w:r>
    </w:p>
    <w:p w:rsidR="00434F0B" w:rsidRDefault="00434F0B">
      <w:pPr>
        <w:ind w:firstLine="360"/>
        <w:jc w:val="center"/>
        <w:rPr>
          <w:b/>
          <w:bCs/>
          <w:color w:val="000000"/>
          <w:sz w:val="22"/>
          <w:szCs w:val="22"/>
        </w:rPr>
      </w:pPr>
    </w:p>
    <w:p w:rsidR="00434F0B" w:rsidRDefault="00CA4D5C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3.1. История создания и развития эмитента</w:t>
      </w:r>
      <w:r>
        <w:rPr>
          <w:color w:val="000000"/>
          <w:sz w:val="22"/>
          <w:szCs w:val="22"/>
        </w:rPr>
        <w:t>.</w:t>
      </w:r>
    </w:p>
    <w:p w:rsidR="00434F0B" w:rsidRDefault="00CA4D5C">
      <w:pPr>
        <w:ind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3.1.1. Данные о фирменном наименовании (наименовании) эмитента.</w:t>
      </w:r>
    </w:p>
    <w:p w:rsidR="00434F0B" w:rsidRDefault="00CA4D5C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Открытое акционерное общество «Внешнеэкономическое объединение «Техностройэкспорт»</w:t>
      </w:r>
    </w:p>
    <w:p w:rsidR="00434F0B" w:rsidRDefault="00CA4D5C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ОАО ВО «Техностройэкспорт»</w:t>
      </w:r>
    </w:p>
    <w:p w:rsidR="00434F0B" w:rsidRDefault="00CA4D5C">
      <w:pPr>
        <w:ind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3.1.2. Сведения о государственной регистрации эмитента</w:t>
      </w:r>
    </w:p>
    <w:p w:rsidR="00434F0B" w:rsidRDefault="00CA4D5C">
      <w:pPr>
        <w:ind w:firstLine="36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Дата государственной регистрации эмитента: </w:t>
      </w:r>
      <w:r>
        <w:rPr>
          <w:b/>
          <w:bCs/>
          <w:i/>
          <w:iCs/>
          <w:color w:val="000000"/>
          <w:sz w:val="22"/>
          <w:szCs w:val="22"/>
        </w:rPr>
        <w:t>31 мая 1994 г.</w:t>
      </w:r>
    </w:p>
    <w:p w:rsidR="00434F0B" w:rsidRDefault="00CA4D5C">
      <w:pPr>
        <w:ind w:firstLine="360"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Номер свидетельства о государственной регистрации (иного документа, подтверждающего государственную регистрацию эмитента):  </w:t>
      </w:r>
      <w:r>
        <w:rPr>
          <w:b/>
          <w:bCs/>
          <w:i/>
          <w:iCs/>
          <w:color w:val="000000"/>
          <w:sz w:val="22"/>
          <w:szCs w:val="22"/>
        </w:rPr>
        <w:t>019.566</w:t>
      </w:r>
    </w:p>
    <w:p w:rsidR="00434F0B" w:rsidRDefault="00CA4D5C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Орган, осуществивший государственную регистрацию: </w:t>
      </w:r>
      <w:r>
        <w:rPr>
          <w:b/>
          <w:bCs/>
          <w:i/>
          <w:iCs/>
          <w:color w:val="000000"/>
          <w:sz w:val="22"/>
          <w:szCs w:val="22"/>
        </w:rPr>
        <w:t>Московская регистрационная палата</w:t>
      </w:r>
      <w:r>
        <w:rPr>
          <w:color w:val="000000"/>
          <w:sz w:val="22"/>
          <w:szCs w:val="22"/>
        </w:rPr>
        <w:t xml:space="preserve">  </w:t>
      </w:r>
    </w:p>
    <w:p w:rsidR="00434F0B" w:rsidRDefault="00CA4D5C">
      <w:pPr>
        <w:ind w:firstLine="36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ОГРН – </w:t>
      </w:r>
      <w:r>
        <w:rPr>
          <w:b/>
          <w:bCs/>
          <w:i/>
          <w:iCs/>
          <w:color w:val="000000"/>
          <w:sz w:val="22"/>
          <w:szCs w:val="22"/>
        </w:rPr>
        <w:t>1027739426945</w:t>
      </w:r>
    </w:p>
    <w:p w:rsidR="00434F0B" w:rsidRDefault="00CA4D5C">
      <w:pPr>
        <w:ind w:firstLine="36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Дата внесения в Единый государственный реестр юридических лиц: </w:t>
      </w:r>
      <w:r>
        <w:rPr>
          <w:b/>
          <w:bCs/>
          <w:i/>
          <w:iCs/>
          <w:color w:val="000000"/>
          <w:sz w:val="22"/>
          <w:szCs w:val="22"/>
        </w:rPr>
        <w:t>22 октября 2002 г.</w:t>
      </w:r>
    </w:p>
    <w:p w:rsidR="00434F0B" w:rsidRDefault="00CA4D5C">
      <w:pPr>
        <w:ind w:firstLine="360"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Наименование регистрирующего органа: </w:t>
      </w:r>
      <w:r>
        <w:rPr>
          <w:b/>
          <w:bCs/>
          <w:i/>
          <w:iCs/>
          <w:color w:val="000000"/>
          <w:sz w:val="22"/>
          <w:szCs w:val="22"/>
        </w:rPr>
        <w:t xml:space="preserve">Межрайонная инспекция МНС России № 39 по 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г</w:t>
      </w:r>
      <w:proofErr w:type="gramEnd"/>
      <w:r>
        <w:rPr>
          <w:b/>
          <w:bCs/>
          <w:i/>
          <w:iCs/>
          <w:color w:val="000000"/>
          <w:sz w:val="22"/>
          <w:szCs w:val="22"/>
        </w:rPr>
        <w:t>. Москве</w:t>
      </w:r>
    </w:p>
    <w:p w:rsidR="00434F0B" w:rsidRDefault="00CA4D5C">
      <w:pPr>
        <w:ind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3.1.3. Сведения о создании и развитии эмитента.</w:t>
      </w:r>
    </w:p>
    <w:p w:rsidR="00434F0B" w:rsidRDefault="00CA4D5C">
      <w:pPr>
        <w:pStyle w:val="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 отчетный период изменений нет.</w:t>
      </w:r>
    </w:p>
    <w:p w:rsidR="00434F0B" w:rsidRDefault="00CA4D5C">
      <w:pPr>
        <w:ind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3.1.4. Контактная информация</w:t>
      </w:r>
    </w:p>
    <w:p w:rsidR="00434F0B" w:rsidRDefault="00CA4D5C">
      <w:pPr>
        <w:ind w:firstLine="360"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Место нахождения: </w:t>
      </w:r>
      <w:r>
        <w:rPr>
          <w:b/>
          <w:bCs/>
          <w:i/>
          <w:iCs/>
          <w:color w:val="000000"/>
          <w:sz w:val="22"/>
          <w:szCs w:val="22"/>
        </w:rPr>
        <w:t>123557, Москва, ул. Пресненский вал, дом 27, строение 11</w:t>
      </w:r>
    </w:p>
    <w:p w:rsidR="00434F0B" w:rsidRDefault="00CA4D5C">
      <w:pPr>
        <w:ind w:firstLine="360"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Почтовый адрес: </w:t>
      </w:r>
      <w:r>
        <w:rPr>
          <w:b/>
          <w:bCs/>
          <w:i/>
          <w:iCs/>
          <w:color w:val="000000"/>
          <w:sz w:val="22"/>
          <w:szCs w:val="22"/>
        </w:rPr>
        <w:t>123557, Москва, ул. Пресненский вал, дом 27, строение 11</w:t>
      </w:r>
    </w:p>
    <w:p w:rsidR="00434F0B" w:rsidRDefault="00CA4D5C">
      <w:pPr>
        <w:ind w:firstLine="360"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Тел.: </w:t>
      </w:r>
      <w:r>
        <w:rPr>
          <w:b/>
          <w:bCs/>
          <w:i/>
          <w:iCs/>
          <w:color w:val="000000"/>
          <w:sz w:val="22"/>
          <w:szCs w:val="22"/>
        </w:rPr>
        <w:t>(495) 627-55-40</w:t>
      </w:r>
      <w:r>
        <w:rPr>
          <w:color w:val="000000"/>
          <w:sz w:val="22"/>
          <w:szCs w:val="22"/>
        </w:rPr>
        <w:t xml:space="preserve">, Факс: </w:t>
      </w:r>
      <w:r>
        <w:rPr>
          <w:b/>
          <w:bCs/>
          <w:i/>
          <w:iCs/>
          <w:color w:val="000000"/>
          <w:sz w:val="22"/>
          <w:szCs w:val="22"/>
        </w:rPr>
        <w:t>(495) 627-55-40</w:t>
      </w:r>
    </w:p>
    <w:p w:rsidR="00434F0B" w:rsidRDefault="00CA4D5C">
      <w:pPr>
        <w:rPr>
          <w:rStyle w:val="-"/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Адрес электронной почты: </w:t>
      </w:r>
      <w:hyperlink r:id="rId11">
        <w:r>
          <w:rPr>
            <w:rStyle w:val="-"/>
            <w:b/>
            <w:bCs/>
            <w:color w:val="000000"/>
            <w:sz w:val="22"/>
            <w:szCs w:val="22"/>
          </w:rPr>
          <w:t>tsx@tsx.ru</w:t>
        </w:r>
      </w:hyperlink>
    </w:p>
    <w:p w:rsidR="00434F0B" w:rsidRDefault="00CA4D5C">
      <w:pPr>
        <w:rPr>
          <w:rStyle w:val="-"/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Адрес страницы в сети Интернет, на которой публикуется полный текст ежеквартального отчета эмитента: </w:t>
      </w:r>
      <w:hyperlink r:id="rId12">
        <w:r>
          <w:rPr>
            <w:rStyle w:val="-"/>
            <w:b/>
            <w:bCs/>
            <w:color w:val="000000"/>
            <w:sz w:val="22"/>
            <w:szCs w:val="22"/>
          </w:rPr>
          <w:t>www.tsx.ru</w:t>
        </w:r>
      </w:hyperlink>
    </w:p>
    <w:p w:rsidR="00434F0B" w:rsidRDefault="00CA4D5C">
      <w:pPr>
        <w:ind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3.1.5. Идентификационный номер налогоплательщика</w:t>
      </w:r>
    </w:p>
    <w:p w:rsidR="00434F0B" w:rsidRDefault="00CA4D5C">
      <w:pPr>
        <w:ind w:firstLine="36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ИНН - </w:t>
      </w:r>
      <w:r>
        <w:rPr>
          <w:b/>
          <w:bCs/>
          <w:i/>
          <w:iCs/>
          <w:color w:val="000000"/>
          <w:sz w:val="22"/>
          <w:szCs w:val="22"/>
        </w:rPr>
        <w:t>7705004590</w:t>
      </w:r>
    </w:p>
    <w:p w:rsidR="00434F0B" w:rsidRDefault="00CA4D5C">
      <w:pPr>
        <w:ind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3.1.6. Филиалы и представительства Эмитента.</w:t>
      </w:r>
    </w:p>
    <w:p w:rsidR="00434F0B" w:rsidRDefault="00CA4D5C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Филиалы у Эмитента отсутствуют. </w:t>
      </w:r>
    </w:p>
    <w:p w:rsidR="00434F0B" w:rsidRDefault="00CA4D5C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представительствах Эмитента:</w:t>
      </w:r>
    </w:p>
    <w:p w:rsidR="00434F0B" w:rsidRDefault="00CA4D5C">
      <w:pPr>
        <w:spacing w:line="240" w:lineRule="atLeast"/>
        <w:ind w:left="1069" w:right="27" w:hanging="36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1.</w:t>
      </w:r>
      <w:r>
        <w:rPr>
          <w:b/>
          <w:bCs/>
          <w:i/>
          <w:iCs/>
          <w:color w:val="000000"/>
          <w:sz w:val="22"/>
          <w:szCs w:val="22"/>
        </w:rPr>
        <w:tab/>
        <w:t xml:space="preserve">Гвинейская Республика, 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г</w:t>
      </w:r>
      <w:proofErr w:type="gramEnd"/>
      <w:r>
        <w:rPr>
          <w:b/>
          <w:bCs/>
          <w:i/>
          <w:iCs/>
          <w:color w:val="000000"/>
          <w:sz w:val="22"/>
          <w:szCs w:val="22"/>
        </w:rPr>
        <w:t>. Конакри</w:t>
      </w:r>
    </w:p>
    <w:p w:rsidR="00434F0B" w:rsidRDefault="00CA4D5C">
      <w:pPr>
        <w:spacing w:line="240" w:lineRule="atLeast"/>
        <w:ind w:left="1069" w:right="27" w:hanging="36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2.</w:t>
      </w:r>
      <w:r>
        <w:rPr>
          <w:b/>
          <w:bCs/>
          <w:i/>
          <w:iCs/>
          <w:color w:val="000000"/>
          <w:sz w:val="22"/>
          <w:szCs w:val="22"/>
        </w:rPr>
        <w:tab/>
        <w:t xml:space="preserve">Турецкая Республика, 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г</w:t>
      </w:r>
      <w:proofErr w:type="gramEnd"/>
      <w:r>
        <w:rPr>
          <w:b/>
          <w:bCs/>
          <w:i/>
          <w:iCs/>
          <w:color w:val="000000"/>
          <w:sz w:val="22"/>
          <w:szCs w:val="22"/>
        </w:rPr>
        <w:t>. Анкара</w:t>
      </w:r>
    </w:p>
    <w:p w:rsidR="00434F0B" w:rsidRDefault="00CA4D5C">
      <w:pPr>
        <w:spacing w:line="240" w:lineRule="atLeast"/>
        <w:ind w:left="1069" w:right="27" w:hanging="36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3.</w:t>
      </w:r>
      <w:r>
        <w:rPr>
          <w:b/>
          <w:bCs/>
          <w:i/>
          <w:iCs/>
          <w:color w:val="000000"/>
          <w:sz w:val="22"/>
          <w:szCs w:val="22"/>
        </w:rPr>
        <w:tab/>
        <w:t xml:space="preserve">Йеменская Республика, 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г</w:t>
      </w:r>
      <w:proofErr w:type="gramEnd"/>
      <w:r>
        <w:rPr>
          <w:b/>
          <w:bCs/>
          <w:i/>
          <w:iCs/>
          <w:color w:val="000000"/>
          <w:sz w:val="22"/>
          <w:szCs w:val="22"/>
        </w:rPr>
        <w:t>. Сана</w:t>
      </w:r>
    </w:p>
    <w:p w:rsidR="00434F0B" w:rsidRDefault="00CA4D5C">
      <w:pPr>
        <w:pStyle w:val="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3.2.  Основная хозяйственная деятельность Эмитента</w:t>
      </w:r>
    </w:p>
    <w:p w:rsidR="00434F0B" w:rsidRDefault="00CA4D5C">
      <w:pPr>
        <w:ind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3.2.1. Отраслевая принадлежность Эмитента</w:t>
      </w:r>
    </w:p>
    <w:p w:rsidR="00434F0B" w:rsidRDefault="00CA4D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Коды  основных  отраслевых   направлений   деятельности Эмитента согласно ОКВЭД: 51.70, 45.21, 45.21.7, 65.23, 72.40, 73.10, 74.11, 74.13.1, 74.2-.1, 74.40</w:t>
      </w:r>
    </w:p>
    <w:p w:rsidR="00434F0B" w:rsidRDefault="00AB674F">
      <w:pPr>
        <w:ind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+</w:t>
      </w:r>
      <w:r w:rsidR="00CA4D5C">
        <w:rPr>
          <w:b/>
          <w:bCs/>
          <w:color w:val="000000"/>
          <w:sz w:val="22"/>
          <w:szCs w:val="22"/>
        </w:rPr>
        <w:t>3.2.2. Основная  хозяйственная деятельность Эмитента</w:t>
      </w:r>
    </w:p>
    <w:p w:rsidR="00434F0B" w:rsidRDefault="00483FF8">
      <w:pPr>
        <w:spacing w:before="40"/>
        <w:ind w:left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отчетном периоде не указывается</w:t>
      </w:r>
    </w:p>
    <w:p w:rsidR="00FF18FC" w:rsidRDefault="00CA4D5C" w:rsidP="00FF18FC">
      <w:pPr>
        <w:pStyle w:val="3"/>
        <w:ind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3.2.3. </w:t>
      </w:r>
      <w:r w:rsidR="00FF18FC">
        <w:rPr>
          <w:b/>
          <w:bCs/>
          <w:color w:val="000000"/>
          <w:sz w:val="22"/>
          <w:szCs w:val="22"/>
        </w:rPr>
        <w:t>Материалы, товары (сырье) и поставщики Эмитента.</w:t>
      </w:r>
    </w:p>
    <w:p w:rsidR="00434F0B" w:rsidRDefault="00FF18FC" w:rsidP="00FF18FC">
      <w:pPr>
        <w:ind w:firstLine="36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отчетном периоде не указывается</w:t>
      </w:r>
    </w:p>
    <w:p w:rsidR="00FF18FC" w:rsidRDefault="00CA4D5C" w:rsidP="00FF18FC">
      <w:pPr>
        <w:ind w:firstLine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3.2.4. </w:t>
      </w:r>
      <w:r w:rsidR="00FF18FC">
        <w:rPr>
          <w:b/>
          <w:bCs/>
          <w:color w:val="000000"/>
          <w:sz w:val="22"/>
          <w:szCs w:val="22"/>
        </w:rPr>
        <w:t>Рынки сбыта продукции (работ, услуг) Эмитента</w:t>
      </w:r>
    </w:p>
    <w:p w:rsidR="00FF18FC" w:rsidRDefault="00FF18FC" w:rsidP="00FF18FC">
      <w:pPr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Основными рынками сбыта являются:</w:t>
      </w:r>
    </w:p>
    <w:p w:rsidR="00FF18FC" w:rsidRDefault="00FF18FC" w:rsidP="00FF18FC">
      <w:pPr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Турция, Йемен, Гвинея.</w:t>
      </w:r>
    </w:p>
    <w:p w:rsidR="00434F0B" w:rsidRDefault="00CA4D5C">
      <w:pPr>
        <w:ind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3.2.</w:t>
      </w:r>
      <w:r w:rsidR="00A27D77">
        <w:rPr>
          <w:b/>
          <w:bCs/>
          <w:color w:val="000000"/>
          <w:sz w:val="22"/>
          <w:szCs w:val="22"/>
        </w:rPr>
        <w:t>5</w:t>
      </w:r>
      <w:r>
        <w:rPr>
          <w:b/>
          <w:bCs/>
          <w:color w:val="000000"/>
          <w:sz w:val="22"/>
          <w:szCs w:val="22"/>
        </w:rPr>
        <w:t>. Сведения о налич</w:t>
      </w:r>
      <w:proofErr w:type="gramStart"/>
      <w:r>
        <w:rPr>
          <w:b/>
          <w:bCs/>
          <w:color w:val="000000"/>
          <w:sz w:val="22"/>
          <w:szCs w:val="22"/>
        </w:rPr>
        <w:t>ии у Э</w:t>
      </w:r>
      <w:proofErr w:type="gramEnd"/>
      <w:r>
        <w:rPr>
          <w:b/>
          <w:bCs/>
          <w:color w:val="000000"/>
          <w:sz w:val="22"/>
          <w:szCs w:val="22"/>
        </w:rPr>
        <w:t>митента лицензий</w:t>
      </w:r>
    </w:p>
    <w:p w:rsidR="00A27D77" w:rsidRPr="009356CD" w:rsidRDefault="00A27D77" w:rsidP="00A27D77">
      <w:pPr>
        <w:ind w:firstLine="360"/>
        <w:rPr>
          <w:color w:val="000000"/>
          <w:sz w:val="22"/>
          <w:szCs w:val="22"/>
        </w:rPr>
      </w:pPr>
      <w:r w:rsidRPr="009356CD">
        <w:rPr>
          <w:color w:val="000000"/>
          <w:sz w:val="22"/>
          <w:szCs w:val="22"/>
          <w:u w:val="single"/>
        </w:rPr>
        <w:t>Лицензии</w:t>
      </w:r>
      <w:r w:rsidRPr="009356CD">
        <w:rPr>
          <w:color w:val="000000"/>
          <w:sz w:val="22"/>
          <w:szCs w:val="22"/>
        </w:rPr>
        <w:t>:</w:t>
      </w:r>
    </w:p>
    <w:p w:rsidR="00A27D77" w:rsidRPr="009356CD" w:rsidRDefault="00A27D77" w:rsidP="00A27D77">
      <w:pPr>
        <w:ind w:left="540" w:firstLine="311"/>
        <w:rPr>
          <w:b/>
          <w:bCs/>
          <w:i/>
          <w:iCs/>
          <w:color w:val="000000"/>
          <w:sz w:val="22"/>
          <w:szCs w:val="22"/>
        </w:rPr>
      </w:pPr>
      <w:r w:rsidRPr="009356CD">
        <w:rPr>
          <w:color w:val="000000"/>
          <w:sz w:val="22"/>
          <w:szCs w:val="22"/>
        </w:rPr>
        <w:t xml:space="preserve">Номер: </w:t>
      </w:r>
      <w:r w:rsidRPr="009356CD">
        <w:rPr>
          <w:b/>
          <w:bCs/>
          <w:color w:val="000000"/>
          <w:sz w:val="22"/>
          <w:szCs w:val="22"/>
        </w:rPr>
        <w:t xml:space="preserve">20107770930 </w:t>
      </w:r>
      <w:r w:rsidRPr="009356CD">
        <w:rPr>
          <w:color w:val="000000"/>
          <w:sz w:val="22"/>
          <w:szCs w:val="22"/>
        </w:rPr>
        <w:t xml:space="preserve">Дата выдачи: </w:t>
      </w:r>
      <w:r w:rsidRPr="009356CD">
        <w:rPr>
          <w:b/>
          <w:bCs/>
          <w:i/>
          <w:iCs/>
          <w:color w:val="000000"/>
          <w:sz w:val="22"/>
          <w:szCs w:val="22"/>
        </w:rPr>
        <w:t xml:space="preserve">24.04.2007, </w:t>
      </w:r>
      <w:r w:rsidRPr="009356CD">
        <w:rPr>
          <w:color w:val="000000"/>
          <w:sz w:val="22"/>
          <w:szCs w:val="22"/>
        </w:rPr>
        <w:t xml:space="preserve">Срок действия: </w:t>
      </w:r>
      <w:r w:rsidRPr="009356CD">
        <w:rPr>
          <w:b/>
          <w:color w:val="000000"/>
          <w:sz w:val="22"/>
          <w:szCs w:val="22"/>
        </w:rPr>
        <w:t>бессрочно</w:t>
      </w:r>
    </w:p>
    <w:p w:rsidR="00A27D77" w:rsidRPr="009356CD" w:rsidRDefault="00A27D77" w:rsidP="00A27D77">
      <w:pPr>
        <w:ind w:left="540"/>
        <w:rPr>
          <w:color w:val="000000"/>
          <w:sz w:val="22"/>
          <w:szCs w:val="22"/>
        </w:rPr>
      </w:pPr>
      <w:r w:rsidRPr="009356CD">
        <w:rPr>
          <w:color w:val="000000"/>
          <w:sz w:val="22"/>
          <w:szCs w:val="22"/>
        </w:rPr>
        <w:t xml:space="preserve">Орган, выдавший лицензию: </w:t>
      </w:r>
      <w:r w:rsidRPr="009356CD">
        <w:rPr>
          <w:b/>
          <w:bCs/>
          <w:i/>
          <w:iCs/>
          <w:color w:val="000000"/>
          <w:sz w:val="22"/>
          <w:szCs w:val="22"/>
        </w:rPr>
        <w:t>Федеральная миграционная служба МВД России</w:t>
      </w:r>
    </w:p>
    <w:p w:rsidR="00A27D77" w:rsidRPr="009356CD" w:rsidRDefault="00A27D77" w:rsidP="00A27D77">
      <w:pPr>
        <w:ind w:left="540"/>
        <w:jc w:val="both"/>
        <w:rPr>
          <w:color w:val="000000"/>
          <w:sz w:val="22"/>
          <w:szCs w:val="22"/>
        </w:rPr>
      </w:pPr>
      <w:r w:rsidRPr="009356CD">
        <w:rPr>
          <w:color w:val="000000"/>
          <w:sz w:val="22"/>
          <w:szCs w:val="22"/>
        </w:rPr>
        <w:t xml:space="preserve">Виды деятельности: </w:t>
      </w:r>
      <w:r w:rsidRPr="009356CD">
        <w:rPr>
          <w:b/>
          <w:bCs/>
          <w:i/>
          <w:iCs/>
          <w:color w:val="000000"/>
          <w:sz w:val="22"/>
          <w:szCs w:val="22"/>
        </w:rPr>
        <w:t>осуществления деятельности, связанной с трудоустройством граждан Российской Федерации за пределами Российской Федерации</w:t>
      </w:r>
      <w:r w:rsidRPr="009356CD">
        <w:rPr>
          <w:color w:val="000000"/>
          <w:sz w:val="22"/>
          <w:szCs w:val="22"/>
        </w:rPr>
        <w:t>.</w:t>
      </w:r>
    </w:p>
    <w:p w:rsidR="00A27D77" w:rsidRPr="009356CD" w:rsidRDefault="00A27D77" w:rsidP="00A27D77">
      <w:pPr>
        <w:ind w:left="540" w:firstLine="311"/>
        <w:rPr>
          <w:color w:val="000000"/>
          <w:sz w:val="22"/>
          <w:szCs w:val="22"/>
        </w:rPr>
      </w:pPr>
      <w:r w:rsidRPr="009356CD">
        <w:rPr>
          <w:color w:val="000000"/>
          <w:sz w:val="22"/>
          <w:szCs w:val="22"/>
        </w:rPr>
        <w:t xml:space="preserve">Номер: </w:t>
      </w:r>
      <w:r w:rsidRPr="009356CD">
        <w:rPr>
          <w:b/>
          <w:bCs/>
          <w:color w:val="000000"/>
          <w:sz w:val="22"/>
          <w:szCs w:val="22"/>
        </w:rPr>
        <w:t>ГС-1-99-02-1027-0-7705004590-085200-2</w:t>
      </w:r>
    </w:p>
    <w:p w:rsidR="00A27D77" w:rsidRPr="009356CD" w:rsidRDefault="00A27D77" w:rsidP="00A27D77">
      <w:pPr>
        <w:ind w:left="540"/>
        <w:rPr>
          <w:i/>
          <w:iCs/>
          <w:color w:val="000000"/>
          <w:sz w:val="22"/>
          <w:szCs w:val="22"/>
        </w:rPr>
      </w:pPr>
      <w:r w:rsidRPr="009356CD">
        <w:rPr>
          <w:color w:val="000000"/>
          <w:sz w:val="22"/>
          <w:szCs w:val="22"/>
        </w:rPr>
        <w:t xml:space="preserve">Дата выдачи: </w:t>
      </w:r>
      <w:r w:rsidRPr="009356CD">
        <w:rPr>
          <w:b/>
          <w:bCs/>
          <w:i/>
          <w:iCs/>
          <w:color w:val="000000"/>
          <w:sz w:val="22"/>
          <w:szCs w:val="22"/>
        </w:rPr>
        <w:t xml:space="preserve">29.12.2008, </w:t>
      </w:r>
      <w:r w:rsidRPr="009356CD">
        <w:rPr>
          <w:color w:val="000000"/>
          <w:sz w:val="22"/>
          <w:szCs w:val="22"/>
        </w:rPr>
        <w:t xml:space="preserve">Срок действия: </w:t>
      </w:r>
      <w:r w:rsidRPr="009356CD">
        <w:rPr>
          <w:b/>
          <w:bCs/>
          <w:i/>
          <w:iCs/>
          <w:color w:val="000000"/>
          <w:sz w:val="22"/>
          <w:szCs w:val="22"/>
        </w:rPr>
        <w:t>до</w:t>
      </w:r>
      <w:r w:rsidRPr="009356CD">
        <w:rPr>
          <w:color w:val="000000"/>
          <w:sz w:val="22"/>
          <w:szCs w:val="22"/>
        </w:rPr>
        <w:t xml:space="preserve"> </w:t>
      </w:r>
      <w:r w:rsidRPr="009356CD">
        <w:rPr>
          <w:b/>
          <w:bCs/>
          <w:i/>
          <w:iCs/>
          <w:color w:val="000000"/>
          <w:sz w:val="22"/>
          <w:szCs w:val="22"/>
        </w:rPr>
        <w:t>29.12.2013</w:t>
      </w:r>
    </w:p>
    <w:p w:rsidR="00A27D77" w:rsidRPr="009356CD" w:rsidRDefault="00A27D77" w:rsidP="00A27D77">
      <w:pPr>
        <w:ind w:left="540"/>
        <w:rPr>
          <w:color w:val="000000"/>
          <w:sz w:val="22"/>
          <w:szCs w:val="22"/>
        </w:rPr>
      </w:pPr>
      <w:r w:rsidRPr="009356CD">
        <w:rPr>
          <w:color w:val="000000"/>
          <w:sz w:val="22"/>
          <w:szCs w:val="22"/>
        </w:rPr>
        <w:t xml:space="preserve">Орган, выдавший лицензию: </w:t>
      </w:r>
      <w:r w:rsidRPr="009356CD">
        <w:rPr>
          <w:b/>
          <w:bCs/>
          <w:i/>
          <w:iCs/>
          <w:color w:val="000000"/>
          <w:sz w:val="22"/>
          <w:szCs w:val="22"/>
        </w:rPr>
        <w:t>Государственный комитет Российской Федерации по строительству и жилищно-коммунальному комплексу</w:t>
      </w:r>
    </w:p>
    <w:p w:rsidR="00A27D77" w:rsidRPr="009356CD" w:rsidRDefault="00A27D77" w:rsidP="00A27D77">
      <w:pPr>
        <w:ind w:left="540"/>
        <w:jc w:val="both"/>
        <w:rPr>
          <w:color w:val="000000"/>
          <w:sz w:val="22"/>
          <w:szCs w:val="22"/>
        </w:rPr>
      </w:pPr>
      <w:r w:rsidRPr="009356CD">
        <w:rPr>
          <w:color w:val="000000"/>
          <w:sz w:val="22"/>
          <w:szCs w:val="22"/>
        </w:rPr>
        <w:t xml:space="preserve">Виды деятельности: </w:t>
      </w:r>
      <w:r w:rsidRPr="009356CD">
        <w:rPr>
          <w:b/>
          <w:bCs/>
          <w:i/>
          <w:iCs/>
          <w:color w:val="000000"/>
          <w:sz w:val="22"/>
          <w:szCs w:val="22"/>
        </w:rPr>
        <w:t xml:space="preserve">строительство зданий и сооружений, за исключением сооружений сезонного или вспомогательного назначения </w:t>
      </w:r>
    </w:p>
    <w:p w:rsidR="00A27D77" w:rsidRPr="009356CD" w:rsidRDefault="00A27D77" w:rsidP="00A27D77">
      <w:pPr>
        <w:ind w:left="540" w:firstLine="311"/>
        <w:rPr>
          <w:b/>
          <w:bCs/>
          <w:color w:val="000000"/>
          <w:sz w:val="22"/>
          <w:szCs w:val="22"/>
        </w:rPr>
      </w:pPr>
      <w:r w:rsidRPr="009356CD">
        <w:rPr>
          <w:color w:val="000000"/>
          <w:sz w:val="22"/>
          <w:szCs w:val="22"/>
        </w:rPr>
        <w:t xml:space="preserve">Номер: </w:t>
      </w:r>
      <w:r w:rsidRPr="009356CD">
        <w:rPr>
          <w:b/>
          <w:bCs/>
          <w:color w:val="000000"/>
          <w:sz w:val="22"/>
          <w:szCs w:val="22"/>
        </w:rPr>
        <w:t xml:space="preserve">ГС-1-99-02-1026-0-7705004590-085199-2, </w:t>
      </w:r>
      <w:r w:rsidRPr="009356CD">
        <w:rPr>
          <w:color w:val="000000"/>
          <w:sz w:val="22"/>
          <w:szCs w:val="22"/>
        </w:rPr>
        <w:t xml:space="preserve">Дата выдачи: </w:t>
      </w:r>
      <w:r w:rsidRPr="009356CD">
        <w:rPr>
          <w:b/>
          <w:bCs/>
          <w:i/>
          <w:iCs/>
          <w:color w:val="000000"/>
          <w:sz w:val="22"/>
          <w:szCs w:val="22"/>
        </w:rPr>
        <w:t>29.12.2008</w:t>
      </w:r>
    </w:p>
    <w:p w:rsidR="00A27D77" w:rsidRPr="009356CD" w:rsidRDefault="00A27D77" w:rsidP="00A27D77">
      <w:pPr>
        <w:ind w:left="540"/>
        <w:rPr>
          <w:b/>
          <w:bCs/>
          <w:color w:val="000000"/>
          <w:sz w:val="22"/>
          <w:szCs w:val="22"/>
        </w:rPr>
      </w:pPr>
      <w:r w:rsidRPr="009356CD">
        <w:rPr>
          <w:color w:val="000000"/>
          <w:sz w:val="22"/>
          <w:szCs w:val="22"/>
        </w:rPr>
        <w:t xml:space="preserve">Срок действия: </w:t>
      </w:r>
      <w:r w:rsidRPr="009356CD">
        <w:rPr>
          <w:b/>
          <w:bCs/>
          <w:i/>
          <w:iCs/>
          <w:color w:val="000000"/>
          <w:sz w:val="22"/>
          <w:szCs w:val="22"/>
        </w:rPr>
        <w:t>до 29.12.2013</w:t>
      </w:r>
    </w:p>
    <w:p w:rsidR="00A27D77" w:rsidRPr="009356CD" w:rsidRDefault="00A27D77" w:rsidP="00A27D77">
      <w:pPr>
        <w:ind w:left="540"/>
        <w:jc w:val="both"/>
        <w:rPr>
          <w:color w:val="000000"/>
          <w:sz w:val="22"/>
          <w:szCs w:val="22"/>
        </w:rPr>
      </w:pPr>
      <w:r w:rsidRPr="009356CD">
        <w:rPr>
          <w:color w:val="000000"/>
          <w:sz w:val="22"/>
          <w:szCs w:val="22"/>
        </w:rPr>
        <w:t xml:space="preserve">Орган, выдавший лицензию: </w:t>
      </w:r>
      <w:r w:rsidRPr="009356CD">
        <w:rPr>
          <w:b/>
          <w:bCs/>
          <w:i/>
          <w:iCs/>
          <w:color w:val="000000"/>
          <w:sz w:val="22"/>
          <w:szCs w:val="22"/>
        </w:rPr>
        <w:t>Государственный комитет Российской Федерации по строительству и жилищно-коммунальному комплексу</w:t>
      </w:r>
    </w:p>
    <w:p w:rsidR="00A27D77" w:rsidRPr="009356CD" w:rsidRDefault="00A27D77" w:rsidP="00A27D77">
      <w:pPr>
        <w:ind w:left="540"/>
        <w:jc w:val="both"/>
        <w:rPr>
          <w:color w:val="000000"/>
          <w:sz w:val="22"/>
          <w:szCs w:val="22"/>
        </w:rPr>
      </w:pPr>
      <w:r w:rsidRPr="009356CD">
        <w:rPr>
          <w:color w:val="000000"/>
          <w:sz w:val="22"/>
          <w:szCs w:val="22"/>
        </w:rPr>
        <w:t xml:space="preserve">Виды деятельности: </w:t>
      </w:r>
      <w:r w:rsidRPr="009356CD">
        <w:rPr>
          <w:b/>
          <w:bCs/>
          <w:i/>
          <w:iCs/>
          <w:color w:val="000000"/>
          <w:sz w:val="22"/>
          <w:szCs w:val="22"/>
        </w:rPr>
        <w:t xml:space="preserve">проектирование зданий и сооружений, за исключением сооружений сезонного или вспомогательного назначения </w:t>
      </w:r>
    </w:p>
    <w:p w:rsidR="00A27D77" w:rsidRPr="009356CD" w:rsidRDefault="00A27D77" w:rsidP="00A27D77">
      <w:pPr>
        <w:ind w:firstLine="360"/>
        <w:rPr>
          <w:color w:val="000000"/>
          <w:sz w:val="22"/>
          <w:szCs w:val="22"/>
        </w:rPr>
      </w:pPr>
      <w:r w:rsidRPr="009356CD">
        <w:rPr>
          <w:color w:val="000000"/>
          <w:sz w:val="22"/>
          <w:szCs w:val="22"/>
        </w:rPr>
        <w:t xml:space="preserve">Риск не продления указных лицензий </w:t>
      </w:r>
      <w:r w:rsidRPr="009356CD">
        <w:rPr>
          <w:b/>
          <w:bCs/>
          <w:i/>
          <w:iCs/>
          <w:color w:val="000000"/>
          <w:sz w:val="22"/>
          <w:szCs w:val="22"/>
        </w:rPr>
        <w:t>минимален</w:t>
      </w:r>
      <w:r w:rsidRPr="009356CD">
        <w:rPr>
          <w:color w:val="000000"/>
          <w:sz w:val="22"/>
          <w:szCs w:val="22"/>
        </w:rPr>
        <w:t>.</w:t>
      </w:r>
    </w:p>
    <w:p w:rsidR="00A27D77" w:rsidRDefault="00C940AC">
      <w:pPr>
        <w:ind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3.2.6 Сведения о деятельности отдельных категорий эмитентов эмиссионных ценных бумаг</w:t>
      </w:r>
    </w:p>
    <w:p w:rsidR="00C940AC" w:rsidRPr="00C940AC" w:rsidRDefault="00C940AC">
      <w:pPr>
        <w:ind w:firstLine="360"/>
        <w:rPr>
          <w:bCs/>
          <w:color w:val="000000"/>
          <w:sz w:val="22"/>
          <w:szCs w:val="22"/>
        </w:rPr>
      </w:pPr>
      <w:r w:rsidRPr="00C940AC">
        <w:rPr>
          <w:bCs/>
          <w:color w:val="000000"/>
          <w:sz w:val="22"/>
          <w:szCs w:val="22"/>
        </w:rPr>
        <w:t>Не</w:t>
      </w:r>
      <w:r>
        <w:rPr>
          <w:bCs/>
          <w:color w:val="000000"/>
          <w:sz w:val="22"/>
          <w:szCs w:val="22"/>
        </w:rPr>
        <w:t xml:space="preserve"> подпадает под категории </w:t>
      </w:r>
      <w:r w:rsidR="002A58D3">
        <w:rPr>
          <w:bCs/>
          <w:color w:val="000000"/>
          <w:sz w:val="22"/>
          <w:szCs w:val="22"/>
        </w:rPr>
        <w:t xml:space="preserve">для </w:t>
      </w:r>
      <w:r>
        <w:rPr>
          <w:bCs/>
          <w:color w:val="000000"/>
          <w:sz w:val="22"/>
          <w:szCs w:val="22"/>
        </w:rPr>
        <w:t xml:space="preserve"> раскрыти</w:t>
      </w:r>
      <w:r w:rsidR="002A58D3">
        <w:rPr>
          <w:bCs/>
          <w:color w:val="000000"/>
          <w:sz w:val="22"/>
          <w:szCs w:val="22"/>
        </w:rPr>
        <w:t>я</w:t>
      </w:r>
      <w:r>
        <w:rPr>
          <w:bCs/>
          <w:color w:val="000000"/>
          <w:sz w:val="22"/>
          <w:szCs w:val="22"/>
        </w:rPr>
        <w:t>.</w:t>
      </w:r>
    </w:p>
    <w:p w:rsidR="002A58D3" w:rsidRDefault="00CA4D5C" w:rsidP="002A58D3">
      <w:pPr>
        <w:keepNext/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3.2.7. </w:t>
      </w:r>
      <w:r w:rsidR="002A58D3">
        <w:rPr>
          <w:b/>
          <w:bCs/>
          <w:color w:val="000000"/>
          <w:sz w:val="22"/>
          <w:szCs w:val="22"/>
        </w:rPr>
        <w:t>Дополнительные требования к Эмитентам, основной деятельностью которых является добыча полезных ископаемых</w:t>
      </w:r>
    </w:p>
    <w:p w:rsidR="00434F0B" w:rsidRPr="002A58D3" w:rsidRDefault="002A58D3">
      <w:pPr>
        <w:ind w:firstLine="360"/>
        <w:rPr>
          <w:color w:val="000000"/>
          <w:sz w:val="22"/>
          <w:szCs w:val="22"/>
        </w:rPr>
      </w:pPr>
      <w:r w:rsidRPr="002A58D3">
        <w:rPr>
          <w:bCs/>
          <w:color w:val="000000"/>
          <w:sz w:val="22"/>
          <w:szCs w:val="22"/>
        </w:rPr>
        <w:t>Добычу полезных ископаемых не ведет.</w:t>
      </w:r>
    </w:p>
    <w:p w:rsidR="00434F0B" w:rsidRDefault="00CA4D5C">
      <w:pPr>
        <w:keepNext/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3.2.8. Дополнительные требования к Эмитентам, основной деятельностью которых является оказание услуг связи</w:t>
      </w:r>
    </w:p>
    <w:p w:rsidR="00434F0B" w:rsidRDefault="00CA4D5C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Эмитент не ведет деятельность по оказанию услуг связи.</w:t>
      </w:r>
    </w:p>
    <w:p w:rsidR="00434F0B" w:rsidRDefault="00CA4D5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3.3. Планы будущей деятельности Эмитента</w:t>
      </w:r>
    </w:p>
    <w:p w:rsidR="00434F0B" w:rsidRDefault="00CA4D5C">
      <w:pPr>
        <w:pStyle w:val="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 отчетный период изменений нет.</w:t>
      </w:r>
    </w:p>
    <w:p w:rsidR="00434F0B" w:rsidRDefault="00CA4D5C">
      <w:pPr>
        <w:ind w:left="360"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3.4. Участие Эмитента в промышленных, банковских и финансовых группах, холдингах, концернах и ассоциациях</w:t>
      </w:r>
    </w:p>
    <w:p w:rsidR="00434F0B" w:rsidRDefault="00CA4D5C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Эмитент не участвует в промышленных, банковских и финансовых группах, холдингах, концернах и ассоциациях.</w:t>
      </w:r>
    </w:p>
    <w:p w:rsidR="00434F0B" w:rsidRDefault="00CA4D5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3.5. </w:t>
      </w:r>
      <w:r w:rsidR="00E158B5">
        <w:rPr>
          <w:b/>
          <w:bCs/>
          <w:color w:val="000000"/>
          <w:sz w:val="22"/>
          <w:szCs w:val="22"/>
        </w:rPr>
        <w:t xml:space="preserve">Подконтрольные эмитенту организации, имеющие для него существенное значение. </w:t>
      </w:r>
    </w:p>
    <w:p w:rsidR="00434F0B" w:rsidRDefault="00E158B5">
      <w:pPr>
        <w:spacing w:before="40"/>
        <w:ind w:left="20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Подконтрольных</w:t>
      </w:r>
      <w:r w:rsidR="00CA4D5C">
        <w:rPr>
          <w:bCs/>
          <w:color w:val="000000"/>
          <w:sz w:val="22"/>
          <w:szCs w:val="22"/>
        </w:rPr>
        <w:t xml:space="preserve"> и зависимых хозяйственных обществ не имеет.</w:t>
      </w:r>
    </w:p>
    <w:p w:rsidR="00434F0B" w:rsidRDefault="00CA4D5C">
      <w:pPr>
        <w:tabs>
          <w:tab w:val="left" w:pos="360"/>
        </w:tabs>
        <w:ind w:left="360"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3.6.</w:t>
      </w:r>
      <w:r>
        <w:rPr>
          <w:b/>
          <w:bCs/>
          <w:color w:val="000000"/>
          <w:sz w:val="22"/>
          <w:szCs w:val="22"/>
        </w:rPr>
        <w:tab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C045E2" w:rsidRPr="00C045E2" w:rsidRDefault="00CA4D5C">
      <w:pPr>
        <w:ind w:firstLine="36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3.6.1. Основные средства</w:t>
      </w:r>
      <w:r w:rsidR="000C3C21">
        <w:rPr>
          <w:b/>
          <w:bCs/>
          <w:color w:val="000000"/>
          <w:sz w:val="22"/>
          <w:szCs w:val="22"/>
        </w:rPr>
        <w:t xml:space="preserve">.  </w:t>
      </w:r>
      <w:r w:rsidR="00C045E2" w:rsidRPr="00C045E2">
        <w:rPr>
          <w:bCs/>
          <w:color w:val="000000"/>
          <w:sz w:val="22"/>
          <w:szCs w:val="22"/>
        </w:rPr>
        <w:t>В отчетном периоде не предоставляется</w:t>
      </w:r>
      <w:r w:rsidR="00C045E2">
        <w:rPr>
          <w:bCs/>
          <w:color w:val="000000"/>
          <w:sz w:val="22"/>
          <w:szCs w:val="22"/>
        </w:rPr>
        <w:t>.</w:t>
      </w:r>
    </w:p>
    <w:p w:rsidR="00434F0B" w:rsidRDefault="00CA4D5C">
      <w:pPr>
        <w:ind w:firstLine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IV. Сведения о финансово-хозяйственной деятельности Эмитента</w:t>
      </w:r>
    </w:p>
    <w:p w:rsidR="00434F0B" w:rsidRDefault="00CA4D5C">
      <w:pPr>
        <w:ind w:firstLine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4.1. Результаты финансово-хозяйственной деятельности Эмитента</w:t>
      </w:r>
      <w:r w:rsidR="000C3C21">
        <w:rPr>
          <w:b/>
          <w:bCs/>
          <w:color w:val="000000"/>
          <w:sz w:val="22"/>
          <w:szCs w:val="22"/>
        </w:rPr>
        <w:t>.</w:t>
      </w:r>
    </w:p>
    <w:p w:rsidR="00434F0B" w:rsidRDefault="00CA4D5C">
      <w:pPr>
        <w:ind w:firstLine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За отчетный период не предоставляется.</w:t>
      </w:r>
    </w:p>
    <w:p w:rsidR="00434F0B" w:rsidRDefault="00CA4D5C">
      <w:pPr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4.1.2. Факторы, оказавшие влияние на изменение размера выручки от продажи Эмитентом товаров, продукции, работ, услуг и прибыли  (убытков) Эмитента от основной деятельности. </w:t>
      </w:r>
    </w:p>
    <w:p w:rsidR="00434F0B" w:rsidRDefault="00CA4D5C">
      <w:pPr>
        <w:tabs>
          <w:tab w:val="left" w:pos="708"/>
          <w:tab w:val="center" w:pos="4677"/>
          <w:tab w:val="right" w:pos="9355"/>
        </w:tabs>
        <w:spacing w:before="40"/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данном отчетном периоде информация не предоставляется.</w:t>
      </w:r>
    </w:p>
    <w:p w:rsidR="00434F0B" w:rsidRDefault="00CA4D5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4.2. Ликвидность Эмитента</w:t>
      </w:r>
    </w:p>
    <w:p w:rsidR="00434F0B" w:rsidRDefault="00CA4D5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За отчетный период не предоставляется.</w:t>
      </w:r>
    </w:p>
    <w:p w:rsidR="00434F0B" w:rsidRDefault="00CA4D5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4.3. Размер, структура и достаточность капитала и оборотных средств Эмитента</w:t>
      </w:r>
    </w:p>
    <w:p w:rsidR="00434F0B" w:rsidRDefault="00CA4D5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За отчетный период не предоставляется.</w:t>
      </w:r>
    </w:p>
    <w:p w:rsidR="00434F0B" w:rsidRDefault="00CA4D5C">
      <w:pPr>
        <w:spacing w:before="40"/>
        <w:ind w:left="360" w:hanging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4.4.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434F0B" w:rsidRDefault="00CA4D5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работах и разработках в области научно-технического развития отсутствуют.</w:t>
      </w:r>
    </w:p>
    <w:p w:rsidR="00434F0B" w:rsidRDefault="00CA4D5C">
      <w:pPr>
        <w:spacing w:before="40"/>
        <w:ind w:left="360" w:hanging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4.5. Анализ тенденций развития в сфере основной деятельности Эмитента.</w:t>
      </w:r>
    </w:p>
    <w:p w:rsidR="00434F0B" w:rsidRDefault="00CA4D5C">
      <w:pPr>
        <w:pStyle w:val="3"/>
        <w:ind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Основные факторы, оказывающие влияние на отрасль – экономическая и политическая ситуация в странах, с которыми общество ведет внешнеэкономическую деятельность, потребность в российских специалистах, степень износа оборудования и запасных частей, установленных на предприятиях, строившихся в советский период нашими специалистами. </w:t>
      </w:r>
    </w:p>
    <w:p w:rsidR="00434F0B" w:rsidRDefault="00CA4D5C">
      <w:pPr>
        <w:pStyle w:val="3"/>
        <w:ind w:firstLine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Сведения об основных конкурентах – отсутствуют. </w:t>
      </w:r>
    </w:p>
    <w:p w:rsidR="00434F0B" w:rsidRDefault="00CA4D5C">
      <w:pPr>
        <w:jc w:val="both"/>
        <w:rPr>
          <w:rFonts w:ascii="Courier New CYR" w:hAnsi="Courier New CYR" w:cs="Courier New CYR"/>
          <w:color w:val="000000"/>
          <w:sz w:val="22"/>
          <w:szCs w:val="22"/>
        </w:rPr>
      </w:pPr>
      <w:r>
        <w:rPr>
          <w:rFonts w:ascii="Courier New CYR" w:hAnsi="Courier New CYR" w:cs="Courier New CYR"/>
          <w:color w:val="000000"/>
          <w:sz w:val="22"/>
          <w:szCs w:val="22"/>
        </w:rPr>
        <w:tab/>
      </w:r>
      <w:r>
        <w:rPr>
          <w:rFonts w:ascii="Courier New CYR" w:hAnsi="Courier New CYR" w:cs="Courier New CYR"/>
          <w:color w:val="000000"/>
          <w:sz w:val="22"/>
          <w:szCs w:val="22"/>
        </w:rPr>
        <w:tab/>
      </w:r>
    </w:p>
    <w:p w:rsidR="00434F0B" w:rsidRDefault="00CA4D5C">
      <w:pPr>
        <w:ind w:firstLine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V. Подробные сведения о лицах, входящих в состав органов управления эмитента, органов</w:t>
      </w:r>
    </w:p>
    <w:p w:rsidR="00434F0B" w:rsidRDefault="00CA4D5C">
      <w:pPr>
        <w:ind w:firstLine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эмитента по </w:t>
      </w:r>
      <w:proofErr w:type="gramStart"/>
      <w:r>
        <w:rPr>
          <w:b/>
          <w:bCs/>
          <w:color w:val="000000"/>
          <w:sz w:val="22"/>
          <w:szCs w:val="22"/>
        </w:rPr>
        <w:t>контролю за</w:t>
      </w:r>
      <w:proofErr w:type="gramEnd"/>
      <w:r>
        <w:rPr>
          <w:b/>
          <w:bCs/>
          <w:color w:val="000000"/>
          <w:sz w:val="22"/>
          <w:szCs w:val="22"/>
        </w:rPr>
        <w:t xml:space="preserve"> его финансово-хозяйственной деятельностью, и краткие сведения</w:t>
      </w:r>
    </w:p>
    <w:p w:rsidR="00434F0B" w:rsidRDefault="00CA4D5C">
      <w:pPr>
        <w:ind w:firstLine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 сотрудниках (работниках) Эмитента</w:t>
      </w:r>
    </w:p>
    <w:p w:rsidR="00434F0B" w:rsidRDefault="00CA4D5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5.1. Сведения о структуре и компетенции органов управления Эмитента</w:t>
      </w:r>
    </w:p>
    <w:p w:rsidR="00434F0B" w:rsidRDefault="00CA4D5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 отчетном периоде изменений нет.</w:t>
      </w:r>
    </w:p>
    <w:p w:rsidR="00434F0B" w:rsidRDefault="00CA4D5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5.2. Информация о лицах, входящих в состав органов управления Эмитента</w:t>
      </w:r>
    </w:p>
    <w:p w:rsidR="00434F0B" w:rsidRDefault="00CA4D5C">
      <w:pPr>
        <w:ind w:firstLine="18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Председатель Совета директоров: </w:t>
      </w:r>
    </w:p>
    <w:p w:rsidR="00434F0B" w:rsidRDefault="00CA4D5C">
      <w:pPr>
        <w:tabs>
          <w:tab w:val="left" w:pos="708"/>
          <w:tab w:val="center" w:pos="4677"/>
          <w:tab w:val="right" w:pos="9355"/>
        </w:tabs>
        <w:spacing w:before="40"/>
        <w:ind w:firstLine="36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Водяницкий Александр Никифорович</w:t>
      </w:r>
    </w:p>
    <w:p w:rsidR="00434F0B" w:rsidRDefault="00CA4D5C">
      <w:pPr>
        <w:ind w:firstLine="18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Члены совета директоров:</w:t>
      </w:r>
    </w:p>
    <w:p w:rsidR="00434F0B" w:rsidRDefault="00CA4D5C">
      <w:pPr>
        <w:tabs>
          <w:tab w:val="left" w:pos="708"/>
          <w:tab w:val="center" w:pos="4677"/>
          <w:tab w:val="right" w:pos="9355"/>
        </w:tabs>
        <w:spacing w:before="40"/>
        <w:ind w:firstLine="36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Водяницкий Александр Никифорович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Год рождения: </w:t>
      </w:r>
      <w:r>
        <w:rPr>
          <w:b/>
          <w:bCs/>
          <w:i/>
          <w:iCs/>
          <w:color w:val="000000"/>
          <w:sz w:val="22"/>
          <w:szCs w:val="22"/>
        </w:rPr>
        <w:t>1945</w:t>
      </w:r>
    </w:p>
    <w:p w:rsidR="00434F0B" w:rsidRDefault="00CA4D5C">
      <w:pPr>
        <w:ind w:firstLine="54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Должности за последние 5 лет:</w:t>
      </w:r>
      <w:proofErr w:type="gramEnd"/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Период: </w:t>
      </w:r>
      <w:r>
        <w:rPr>
          <w:b/>
          <w:bCs/>
          <w:i/>
          <w:iCs/>
          <w:color w:val="000000"/>
          <w:sz w:val="22"/>
          <w:szCs w:val="22"/>
        </w:rPr>
        <w:t>12</w:t>
      </w:r>
      <w:r>
        <w:rPr>
          <w:i/>
          <w:iCs/>
          <w:color w:val="000000"/>
          <w:sz w:val="22"/>
          <w:szCs w:val="22"/>
        </w:rPr>
        <w:t>.</w:t>
      </w:r>
      <w:r>
        <w:rPr>
          <w:b/>
          <w:bCs/>
          <w:i/>
          <w:iCs/>
          <w:color w:val="000000"/>
          <w:sz w:val="22"/>
          <w:szCs w:val="22"/>
        </w:rPr>
        <w:t>2002-наст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в</w:t>
      </w:r>
      <w:proofErr w:type="gramEnd"/>
      <w:r>
        <w:rPr>
          <w:b/>
          <w:bCs/>
          <w:i/>
          <w:iCs/>
          <w:color w:val="000000"/>
          <w:sz w:val="22"/>
          <w:szCs w:val="22"/>
        </w:rPr>
        <w:t>ремя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Организация: </w:t>
      </w:r>
      <w:r>
        <w:rPr>
          <w:b/>
          <w:bCs/>
          <w:i/>
          <w:iCs/>
          <w:color w:val="000000"/>
          <w:sz w:val="22"/>
          <w:szCs w:val="22"/>
        </w:rPr>
        <w:t>ОАО ВО "ТЕХНОСТРОЙЭКСПОРТ"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Сфера деятельности: </w:t>
      </w:r>
      <w:r>
        <w:rPr>
          <w:b/>
          <w:bCs/>
          <w:i/>
          <w:iCs/>
          <w:color w:val="000000"/>
          <w:sz w:val="22"/>
          <w:szCs w:val="22"/>
        </w:rPr>
        <w:t>проектирование и строительство зданий и сооружений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Должность: </w:t>
      </w:r>
      <w:r>
        <w:rPr>
          <w:b/>
          <w:bCs/>
          <w:i/>
          <w:iCs/>
          <w:color w:val="000000"/>
          <w:sz w:val="22"/>
          <w:szCs w:val="22"/>
        </w:rPr>
        <w:t>Заместитель генерального директора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Доля в уставном капитале эмитента</w:t>
      </w:r>
      <w:r>
        <w:rPr>
          <w:b/>
          <w:bCs/>
          <w:i/>
          <w:iCs/>
          <w:color w:val="000000"/>
          <w:sz w:val="22"/>
          <w:szCs w:val="22"/>
        </w:rPr>
        <w:t>: 6,2897%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Доли в дочерних/зависимых обществах эмитента: </w:t>
      </w:r>
      <w:r>
        <w:rPr>
          <w:b/>
          <w:bCs/>
          <w:i/>
          <w:iCs/>
          <w:color w:val="000000"/>
          <w:sz w:val="22"/>
          <w:szCs w:val="22"/>
        </w:rPr>
        <w:t>долей не имеет</w:t>
      </w:r>
    </w:p>
    <w:p w:rsidR="00434F0B" w:rsidRDefault="00CA4D5C">
      <w:pPr>
        <w:pStyle w:val="5"/>
        <w:ind w:firstLine="357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Величко Виктор Иванович</w:t>
      </w:r>
    </w:p>
    <w:p w:rsidR="00434F0B" w:rsidRDefault="00CA4D5C">
      <w:pPr>
        <w:tabs>
          <w:tab w:val="left" w:pos="708"/>
          <w:tab w:val="center" w:pos="4677"/>
          <w:tab w:val="right" w:pos="9355"/>
        </w:tabs>
        <w:spacing w:before="40"/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Год рождения: </w:t>
      </w:r>
      <w:r>
        <w:rPr>
          <w:b/>
          <w:bCs/>
          <w:i/>
          <w:iCs/>
          <w:color w:val="000000"/>
          <w:sz w:val="22"/>
          <w:szCs w:val="22"/>
        </w:rPr>
        <w:t>1940</w:t>
      </w:r>
    </w:p>
    <w:p w:rsidR="00434F0B" w:rsidRDefault="00CA4D5C">
      <w:pPr>
        <w:ind w:firstLine="54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Должности за последние 5 лет:</w:t>
      </w:r>
      <w:proofErr w:type="gramEnd"/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Период: </w:t>
      </w:r>
      <w:r>
        <w:rPr>
          <w:b/>
          <w:bCs/>
          <w:i/>
          <w:iCs/>
          <w:color w:val="000000"/>
          <w:sz w:val="22"/>
          <w:szCs w:val="22"/>
        </w:rPr>
        <w:t>12.2002 - 05.2004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Организация: </w:t>
      </w:r>
      <w:r>
        <w:rPr>
          <w:b/>
          <w:bCs/>
          <w:i/>
          <w:iCs/>
          <w:color w:val="000000"/>
          <w:sz w:val="22"/>
          <w:szCs w:val="22"/>
        </w:rPr>
        <w:t>ОАО ВО "ТЕХНОСТРОЙЭКСПОРТ"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Сфера деятельности: </w:t>
      </w:r>
      <w:r>
        <w:rPr>
          <w:b/>
          <w:bCs/>
          <w:i/>
          <w:iCs/>
          <w:color w:val="000000"/>
          <w:sz w:val="22"/>
          <w:szCs w:val="22"/>
        </w:rPr>
        <w:t>проектирование и строительство зданий и сооружений</w:t>
      </w:r>
    </w:p>
    <w:p w:rsidR="00434F0B" w:rsidRDefault="00CA4D5C">
      <w:pPr>
        <w:ind w:left="330" w:firstLine="21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Должность: </w:t>
      </w:r>
      <w:r>
        <w:rPr>
          <w:b/>
          <w:bCs/>
          <w:i/>
          <w:iCs/>
          <w:color w:val="000000"/>
          <w:sz w:val="22"/>
          <w:szCs w:val="22"/>
        </w:rPr>
        <w:t>Генеральный директор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Период: </w:t>
      </w:r>
      <w:r>
        <w:rPr>
          <w:b/>
          <w:bCs/>
          <w:i/>
          <w:iCs/>
          <w:color w:val="000000"/>
          <w:sz w:val="22"/>
          <w:szCs w:val="22"/>
        </w:rPr>
        <w:t>05.2004 – 29.05.2009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Организация: </w:t>
      </w:r>
      <w:r>
        <w:rPr>
          <w:b/>
          <w:bCs/>
          <w:i/>
          <w:iCs/>
          <w:color w:val="000000"/>
          <w:sz w:val="22"/>
          <w:szCs w:val="22"/>
        </w:rPr>
        <w:t>ОАО ВО "ТЕХНОСТРОЙЭКСПОРТ"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Сфера деятельности: </w:t>
      </w:r>
      <w:r>
        <w:rPr>
          <w:b/>
          <w:bCs/>
          <w:i/>
          <w:iCs/>
          <w:color w:val="000000"/>
          <w:sz w:val="22"/>
          <w:szCs w:val="22"/>
        </w:rPr>
        <w:t>проектирование и строительство зданий и сооружений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Должность: </w:t>
      </w:r>
      <w:r>
        <w:rPr>
          <w:b/>
          <w:bCs/>
          <w:i/>
          <w:iCs/>
          <w:color w:val="000000"/>
          <w:sz w:val="22"/>
          <w:szCs w:val="22"/>
        </w:rPr>
        <w:t>Советник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Период: </w:t>
      </w:r>
      <w:r>
        <w:rPr>
          <w:b/>
          <w:bCs/>
          <w:i/>
          <w:iCs/>
          <w:color w:val="000000"/>
          <w:sz w:val="22"/>
          <w:szCs w:val="22"/>
        </w:rPr>
        <w:t>29.05.2009 – наст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в</w:t>
      </w:r>
      <w:proofErr w:type="gramEnd"/>
      <w:r>
        <w:rPr>
          <w:b/>
          <w:bCs/>
          <w:i/>
          <w:iCs/>
          <w:color w:val="000000"/>
          <w:sz w:val="22"/>
          <w:szCs w:val="22"/>
        </w:rPr>
        <w:t>ремя.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Организация: </w:t>
      </w:r>
      <w:r>
        <w:rPr>
          <w:b/>
          <w:bCs/>
          <w:i/>
          <w:iCs/>
          <w:color w:val="000000"/>
          <w:sz w:val="22"/>
          <w:szCs w:val="22"/>
        </w:rPr>
        <w:t>ОАО ВО "ТЕХНОСТРОЙЭКСПОРТ"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Должность: </w:t>
      </w:r>
      <w:r>
        <w:rPr>
          <w:b/>
          <w:bCs/>
          <w:i/>
          <w:iCs/>
          <w:color w:val="000000"/>
          <w:sz w:val="22"/>
          <w:szCs w:val="22"/>
        </w:rPr>
        <w:t>Генеральный директор</w:t>
      </w:r>
    </w:p>
    <w:p w:rsidR="00434F0B" w:rsidRDefault="00CA4D5C">
      <w:pPr>
        <w:ind w:left="360" w:firstLine="18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Доля в уставном капитале эмитента: </w:t>
      </w:r>
      <w:r>
        <w:rPr>
          <w:b/>
          <w:bCs/>
          <w:i/>
          <w:iCs/>
          <w:color w:val="000000"/>
          <w:sz w:val="22"/>
          <w:szCs w:val="22"/>
        </w:rPr>
        <w:t>7.6235%</w:t>
      </w:r>
    </w:p>
    <w:p w:rsidR="00434F0B" w:rsidRDefault="00CA4D5C">
      <w:pPr>
        <w:ind w:left="360" w:firstLine="180"/>
        <w:rPr>
          <w:b/>
          <w:bCs/>
          <w:i/>
          <w:iCs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Доли в дочерних/зависимых общества эмитента: </w:t>
      </w:r>
      <w:r>
        <w:rPr>
          <w:b/>
          <w:bCs/>
          <w:i/>
          <w:iCs/>
          <w:color w:val="000000"/>
          <w:sz w:val="22"/>
          <w:szCs w:val="22"/>
        </w:rPr>
        <w:t>долей не имеет</w:t>
      </w:r>
      <w:proofErr w:type="gramEnd"/>
    </w:p>
    <w:p w:rsidR="00434F0B" w:rsidRDefault="00CA4D5C">
      <w:pPr>
        <w:ind w:left="36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Бажанов Михаил Иванович</w:t>
      </w:r>
    </w:p>
    <w:p w:rsidR="00434F0B" w:rsidRDefault="00CA4D5C">
      <w:pPr>
        <w:ind w:left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Год рождения: 1954</w:t>
      </w:r>
    </w:p>
    <w:p w:rsidR="00434F0B" w:rsidRDefault="00CA4D5C">
      <w:pPr>
        <w:ind w:left="54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Должности за последние 5 лет: </w:t>
      </w:r>
      <w:proofErr w:type="gramEnd"/>
    </w:p>
    <w:p w:rsidR="00434F0B" w:rsidRDefault="00CA4D5C">
      <w:pPr>
        <w:ind w:left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Период: </w:t>
      </w:r>
      <w:r>
        <w:rPr>
          <w:b/>
          <w:bCs/>
          <w:i/>
          <w:iCs/>
          <w:color w:val="000000"/>
          <w:sz w:val="22"/>
          <w:szCs w:val="22"/>
        </w:rPr>
        <w:t>0102.2001 – наст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в</w:t>
      </w:r>
      <w:proofErr w:type="gramEnd"/>
      <w:r>
        <w:rPr>
          <w:b/>
          <w:bCs/>
          <w:i/>
          <w:iCs/>
          <w:color w:val="000000"/>
          <w:sz w:val="22"/>
          <w:szCs w:val="22"/>
        </w:rPr>
        <w:t>ремя</w:t>
      </w:r>
    </w:p>
    <w:p w:rsidR="00434F0B" w:rsidRDefault="00CA4D5C">
      <w:pPr>
        <w:ind w:left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Организация: </w:t>
      </w:r>
      <w:r>
        <w:rPr>
          <w:b/>
          <w:bCs/>
          <w:i/>
          <w:iCs/>
          <w:color w:val="000000"/>
          <w:sz w:val="22"/>
          <w:szCs w:val="22"/>
        </w:rPr>
        <w:t>ОАО ВО "ТЕХНОСТРОЙЭКСПОРТ"</w:t>
      </w:r>
    </w:p>
    <w:p w:rsidR="00434F0B" w:rsidRDefault="00CA4D5C">
      <w:pPr>
        <w:ind w:left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Сфера деятельности: обеспечение общества информационными технологиями</w:t>
      </w:r>
    </w:p>
    <w:p w:rsidR="00434F0B" w:rsidRDefault="00CA4D5C">
      <w:pPr>
        <w:ind w:left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Доля в уставном капитале эмитента: </w:t>
      </w:r>
      <w:r>
        <w:rPr>
          <w:b/>
          <w:bCs/>
          <w:i/>
          <w:iCs/>
          <w:color w:val="000000"/>
          <w:sz w:val="22"/>
          <w:szCs w:val="22"/>
        </w:rPr>
        <w:t>0%</w:t>
      </w:r>
    </w:p>
    <w:p w:rsidR="00434F0B" w:rsidRDefault="00CA4D5C">
      <w:pPr>
        <w:ind w:left="540"/>
        <w:rPr>
          <w:b/>
          <w:bCs/>
          <w:i/>
          <w:iCs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Доли в дочерних/зависимых общества эмитента: </w:t>
      </w:r>
      <w:r>
        <w:rPr>
          <w:b/>
          <w:bCs/>
          <w:i/>
          <w:iCs/>
          <w:color w:val="000000"/>
          <w:sz w:val="22"/>
          <w:szCs w:val="22"/>
        </w:rPr>
        <w:t>долей не имеет</w:t>
      </w:r>
      <w:proofErr w:type="gramEnd"/>
    </w:p>
    <w:p w:rsidR="00434F0B" w:rsidRDefault="00CA4D5C">
      <w:pPr>
        <w:pStyle w:val="9"/>
        <w:keepNext/>
        <w:ind w:firstLine="36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Богомолова Елена Владимировна</w:t>
      </w:r>
    </w:p>
    <w:p w:rsidR="00434F0B" w:rsidRDefault="00CA4D5C">
      <w:pPr>
        <w:tabs>
          <w:tab w:val="left" w:pos="708"/>
          <w:tab w:val="center" w:pos="4677"/>
          <w:tab w:val="right" w:pos="9355"/>
        </w:tabs>
        <w:spacing w:before="40"/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Год рождения: </w:t>
      </w:r>
      <w:r>
        <w:rPr>
          <w:b/>
          <w:bCs/>
          <w:i/>
          <w:iCs/>
          <w:color w:val="000000"/>
          <w:sz w:val="22"/>
          <w:szCs w:val="22"/>
        </w:rPr>
        <w:t>1958</w:t>
      </w:r>
    </w:p>
    <w:p w:rsidR="00434F0B" w:rsidRDefault="00CA4D5C">
      <w:pPr>
        <w:ind w:firstLine="54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Должности за последние 5 лет:</w:t>
      </w:r>
      <w:proofErr w:type="gramEnd"/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Период: </w:t>
      </w:r>
      <w:r>
        <w:rPr>
          <w:b/>
          <w:bCs/>
          <w:i/>
          <w:iCs/>
          <w:color w:val="000000"/>
          <w:sz w:val="22"/>
          <w:szCs w:val="22"/>
        </w:rPr>
        <w:t>2009. – наст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в</w:t>
      </w:r>
      <w:proofErr w:type="gramEnd"/>
      <w:r>
        <w:rPr>
          <w:b/>
          <w:bCs/>
          <w:i/>
          <w:iCs/>
          <w:color w:val="000000"/>
          <w:sz w:val="22"/>
          <w:szCs w:val="22"/>
        </w:rPr>
        <w:t>ремя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Организация: </w:t>
      </w:r>
      <w:r>
        <w:rPr>
          <w:b/>
          <w:bCs/>
          <w:i/>
          <w:iCs/>
          <w:color w:val="000000"/>
          <w:sz w:val="22"/>
          <w:szCs w:val="22"/>
        </w:rPr>
        <w:t>ОАО ВО "ТЕХНОСТРОЙЭКСПОРТ"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Сфера деятельности: </w:t>
      </w:r>
      <w:r>
        <w:rPr>
          <w:b/>
          <w:bCs/>
          <w:i/>
          <w:iCs/>
          <w:color w:val="000000"/>
          <w:sz w:val="22"/>
          <w:szCs w:val="22"/>
        </w:rPr>
        <w:t>проектирование и строительство зданий и сооружений</w:t>
      </w:r>
    </w:p>
    <w:p w:rsidR="00434F0B" w:rsidRDefault="00CA4D5C">
      <w:pPr>
        <w:ind w:firstLine="567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Должность: </w:t>
      </w:r>
      <w:r>
        <w:rPr>
          <w:b/>
          <w:i/>
          <w:color w:val="000000"/>
          <w:sz w:val="22"/>
          <w:szCs w:val="22"/>
        </w:rPr>
        <w:t>Старший эксперт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Доля в уставном капитале эмитента: </w:t>
      </w:r>
      <w:r>
        <w:rPr>
          <w:b/>
          <w:bCs/>
          <w:i/>
          <w:iCs/>
          <w:color w:val="000000"/>
          <w:sz w:val="22"/>
          <w:szCs w:val="22"/>
        </w:rPr>
        <w:t>0,0019%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Доли в дочерних/зависимых обществах эмитента: </w:t>
      </w:r>
      <w:r>
        <w:rPr>
          <w:b/>
          <w:bCs/>
          <w:i/>
          <w:iCs/>
          <w:color w:val="000000"/>
          <w:sz w:val="22"/>
          <w:szCs w:val="22"/>
        </w:rPr>
        <w:t>долей не имеет</w:t>
      </w:r>
    </w:p>
    <w:p w:rsidR="00434F0B" w:rsidRDefault="00CA4D5C">
      <w:pPr>
        <w:tabs>
          <w:tab w:val="left" w:pos="708"/>
          <w:tab w:val="center" w:pos="4677"/>
          <w:tab w:val="right" w:pos="9355"/>
        </w:tabs>
        <w:spacing w:before="40"/>
        <w:ind w:firstLine="36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Курамшин  Александр Алексеевич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Год рождения: </w:t>
      </w:r>
      <w:r>
        <w:rPr>
          <w:b/>
          <w:bCs/>
          <w:i/>
          <w:iCs/>
          <w:color w:val="000000"/>
          <w:sz w:val="22"/>
          <w:szCs w:val="22"/>
        </w:rPr>
        <w:t>1958</w:t>
      </w:r>
    </w:p>
    <w:p w:rsidR="00434F0B" w:rsidRDefault="00CA4D5C">
      <w:pPr>
        <w:ind w:firstLine="54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Должности за последние 5 лет:</w:t>
      </w:r>
      <w:proofErr w:type="gramEnd"/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Период: </w:t>
      </w:r>
      <w:r>
        <w:rPr>
          <w:b/>
          <w:bCs/>
          <w:i/>
          <w:iCs/>
          <w:color w:val="000000"/>
          <w:sz w:val="22"/>
          <w:szCs w:val="22"/>
        </w:rPr>
        <w:t>02.2002 по наст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в</w:t>
      </w:r>
      <w:proofErr w:type="gramEnd"/>
      <w:r>
        <w:rPr>
          <w:b/>
          <w:bCs/>
          <w:i/>
          <w:iCs/>
          <w:color w:val="000000"/>
          <w:sz w:val="22"/>
          <w:szCs w:val="22"/>
        </w:rPr>
        <w:t>ремя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Организация: </w:t>
      </w:r>
      <w:r>
        <w:rPr>
          <w:b/>
          <w:bCs/>
          <w:i/>
          <w:iCs/>
          <w:color w:val="000000"/>
          <w:sz w:val="22"/>
          <w:szCs w:val="22"/>
        </w:rPr>
        <w:t>ОАО ВО "ТЕХНОСТРОЙЭКСПОРТ"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Сфера деятельности: </w:t>
      </w:r>
      <w:r>
        <w:rPr>
          <w:b/>
          <w:bCs/>
          <w:i/>
          <w:iCs/>
          <w:color w:val="000000"/>
          <w:sz w:val="22"/>
          <w:szCs w:val="22"/>
        </w:rPr>
        <w:t>строительство инженерных сооружений</w:t>
      </w:r>
    </w:p>
    <w:p w:rsidR="00434F0B" w:rsidRDefault="00CA4D5C">
      <w:pPr>
        <w:ind w:firstLine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Должность: Ст. эксперт Департамента по строительству ГЭС «Деринер» в Турции 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Доля в уставном капитале эмитента: </w:t>
      </w:r>
      <w:r>
        <w:rPr>
          <w:b/>
          <w:bCs/>
          <w:i/>
          <w:iCs/>
          <w:color w:val="000000"/>
          <w:sz w:val="22"/>
          <w:szCs w:val="22"/>
        </w:rPr>
        <w:t>0,0008%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Доли в дочерних/зависимых обществах эмитента: </w:t>
      </w:r>
      <w:r>
        <w:rPr>
          <w:b/>
          <w:bCs/>
          <w:i/>
          <w:iCs/>
          <w:color w:val="000000"/>
          <w:sz w:val="22"/>
          <w:szCs w:val="22"/>
        </w:rPr>
        <w:t>долей не имеет</w:t>
      </w:r>
    </w:p>
    <w:p w:rsidR="00434F0B" w:rsidRDefault="00434F0B">
      <w:pPr>
        <w:ind w:firstLine="540"/>
        <w:rPr>
          <w:b/>
          <w:bCs/>
          <w:i/>
          <w:iCs/>
          <w:color w:val="000000"/>
          <w:sz w:val="22"/>
          <w:szCs w:val="22"/>
        </w:rPr>
      </w:pPr>
    </w:p>
    <w:p w:rsidR="00434F0B" w:rsidRDefault="00CA4D5C">
      <w:pPr>
        <w:pStyle w:val="6"/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Единоличный и коллегиальный органы управления эмитента и должностные лица управляющего эмитента.</w:t>
      </w:r>
    </w:p>
    <w:p w:rsidR="00434F0B" w:rsidRDefault="00434F0B">
      <w:pPr>
        <w:rPr>
          <w:color w:val="000000"/>
        </w:rPr>
      </w:pPr>
    </w:p>
    <w:p w:rsidR="00434F0B" w:rsidRDefault="00CA4D5C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Единоличный исполнительный орган, а также члены коллегиального исполнительного органа эмитента:</w:t>
      </w:r>
    </w:p>
    <w:p w:rsidR="00434F0B" w:rsidRDefault="00CA4D5C">
      <w:pPr>
        <w:pStyle w:val="5"/>
        <w:ind w:firstLine="357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Борисова Ольга Ивановна.</w:t>
      </w:r>
    </w:p>
    <w:p w:rsidR="00434F0B" w:rsidRDefault="00CA4D5C">
      <w:pPr>
        <w:tabs>
          <w:tab w:val="left" w:pos="708"/>
          <w:tab w:val="center" w:pos="4677"/>
          <w:tab w:val="right" w:pos="9355"/>
        </w:tabs>
        <w:spacing w:before="40"/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Год рождения: </w:t>
      </w:r>
      <w:r>
        <w:rPr>
          <w:b/>
          <w:bCs/>
          <w:i/>
          <w:iCs/>
          <w:color w:val="000000"/>
          <w:sz w:val="22"/>
          <w:szCs w:val="22"/>
        </w:rPr>
        <w:t>1956</w:t>
      </w:r>
    </w:p>
    <w:p w:rsidR="00434F0B" w:rsidRDefault="00CA4D5C">
      <w:pPr>
        <w:ind w:firstLine="54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Должности за последние 5 лет:</w:t>
      </w:r>
      <w:proofErr w:type="gramEnd"/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Период: </w:t>
      </w:r>
      <w:r>
        <w:rPr>
          <w:b/>
          <w:bCs/>
          <w:i/>
          <w:iCs/>
          <w:color w:val="000000"/>
          <w:sz w:val="22"/>
          <w:szCs w:val="22"/>
        </w:rPr>
        <w:t>2006 -.2011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Организация: </w:t>
      </w:r>
      <w:r>
        <w:rPr>
          <w:b/>
          <w:bCs/>
          <w:i/>
          <w:iCs/>
          <w:color w:val="000000"/>
          <w:sz w:val="22"/>
          <w:szCs w:val="22"/>
        </w:rPr>
        <w:t>ОАО ВО "ТЕХНОСТРОЙЭКСПОРТ"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Сфера деятельности: </w:t>
      </w:r>
      <w:r>
        <w:rPr>
          <w:b/>
          <w:bCs/>
          <w:i/>
          <w:iCs/>
          <w:color w:val="000000"/>
          <w:sz w:val="22"/>
          <w:szCs w:val="22"/>
        </w:rPr>
        <w:t>проектирование и строительство зданий и сооружений</w:t>
      </w:r>
    </w:p>
    <w:p w:rsidR="00434F0B" w:rsidRDefault="00CA4D5C">
      <w:pPr>
        <w:ind w:firstLine="567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Должность: </w:t>
      </w:r>
      <w:r>
        <w:rPr>
          <w:b/>
          <w:i/>
          <w:color w:val="000000"/>
          <w:sz w:val="22"/>
          <w:szCs w:val="22"/>
        </w:rPr>
        <w:t>Старший эксперт</w:t>
      </w:r>
    </w:p>
    <w:p w:rsidR="00434F0B" w:rsidRDefault="00CA4D5C">
      <w:pPr>
        <w:ind w:firstLine="567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Период: 06.2011 по настоящее время</w:t>
      </w:r>
    </w:p>
    <w:p w:rsidR="00434F0B" w:rsidRDefault="00CA4D5C">
      <w:pPr>
        <w:ind w:firstLine="567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Должность: Начальник отдела кадров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Доля в уставном капитале эмитента: </w:t>
      </w:r>
      <w:r>
        <w:rPr>
          <w:b/>
          <w:bCs/>
          <w:i/>
          <w:iCs/>
          <w:color w:val="000000"/>
          <w:sz w:val="22"/>
          <w:szCs w:val="22"/>
        </w:rPr>
        <w:t>0,0019%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Доли в дочерних/зависимых обществах эмитента: </w:t>
      </w:r>
      <w:r>
        <w:rPr>
          <w:b/>
          <w:bCs/>
          <w:i/>
          <w:iCs/>
          <w:color w:val="000000"/>
          <w:sz w:val="22"/>
          <w:szCs w:val="22"/>
        </w:rPr>
        <w:t>долей не имеет</w:t>
      </w:r>
    </w:p>
    <w:p w:rsidR="00434F0B" w:rsidRDefault="00CA4D5C">
      <w:pPr>
        <w:pStyle w:val="5"/>
        <w:ind w:firstLine="357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Величко Виктор Иванович</w:t>
      </w:r>
    </w:p>
    <w:p w:rsidR="00434F0B" w:rsidRDefault="00CA4D5C">
      <w:pPr>
        <w:tabs>
          <w:tab w:val="left" w:pos="708"/>
          <w:tab w:val="center" w:pos="4677"/>
          <w:tab w:val="right" w:pos="9355"/>
        </w:tabs>
        <w:spacing w:before="40"/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Год рождения: </w:t>
      </w:r>
      <w:r>
        <w:rPr>
          <w:b/>
          <w:bCs/>
          <w:i/>
          <w:iCs/>
          <w:color w:val="000000"/>
          <w:sz w:val="22"/>
          <w:szCs w:val="22"/>
        </w:rPr>
        <w:t>1940</w:t>
      </w:r>
    </w:p>
    <w:p w:rsidR="00434F0B" w:rsidRDefault="00CA4D5C">
      <w:pPr>
        <w:ind w:firstLine="54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Должности за последние 5 лет:</w:t>
      </w:r>
      <w:proofErr w:type="gramEnd"/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Период: </w:t>
      </w:r>
      <w:r>
        <w:rPr>
          <w:b/>
          <w:bCs/>
          <w:i/>
          <w:iCs/>
          <w:color w:val="000000"/>
          <w:sz w:val="22"/>
          <w:szCs w:val="22"/>
        </w:rPr>
        <w:t>12.2002 - 05.2004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Организация: </w:t>
      </w:r>
      <w:r>
        <w:rPr>
          <w:b/>
          <w:bCs/>
          <w:i/>
          <w:iCs/>
          <w:color w:val="000000"/>
          <w:sz w:val="22"/>
          <w:szCs w:val="22"/>
        </w:rPr>
        <w:t>ОАО ВО "ТЕХНОСТРОЙЭКСПОРТ"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Сфера деятельности: </w:t>
      </w:r>
      <w:r>
        <w:rPr>
          <w:b/>
          <w:bCs/>
          <w:i/>
          <w:iCs/>
          <w:color w:val="000000"/>
          <w:sz w:val="22"/>
          <w:szCs w:val="22"/>
        </w:rPr>
        <w:t>проектирование и строительство зданий и сооружений</w:t>
      </w:r>
    </w:p>
    <w:p w:rsidR="00434F0B" w:rsidRDefault="00CA4D5C">
      <w:pPr>
        <w:ind w:left="330" w:firstLine="21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Должность: </w:t>
      </w:r>
      <w:r>
        <w:rPr>
          <w:b/>
          <w:bCs/>
          <w:i/>
          <w:iCs/>
          <w:color w:val="000000"/>
          <w:sz w:val="22"/>
          <w:szCs w:val="22"/>
        </w:rPr>
        <w:t>Генеральный директор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Период: </w:t>
      </w:r>
      <w:r>
        <w:rPr>
          <w:b/>
          <w:bCs/>
          <w:i/>
          <w:iCs/>
          <w:color w:val="000000"/>
          <w:sz w:val="22"/>
          <w:szCs w:val="22"/>
        </w:rPr>
        <w:t>05.2004 – 29.05.2009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Организация: </w:t>
      </w:r>
      <w:r>
        <w:rPr>
          <w:b/>
          <w:bCs/>
          <w:i/>
          <w:iCs/>
          <w:color w:val="000000"/>
          <w:sz w:val="22"/>
          <w:szCs w:val="22"/>
        </w:rPr>
        <w:t>ОАО ВО "ТЕХНОСТРОЙЭКСПОРТ"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Сфера деятельности: </w:t>
      </w:r>
      <w:r>
        <w:rPr>
          <w:b/>
          <w:bCs/>
          <w:i/>
          <w:iCs/>
          <w:color w:val="000000"/>
          <w:sz w:val="22"/>
          <w:szCs w:val="22"/>
        </w:rPr>
        <w:t>проектирование и строительство зданий и сооружений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Должность: </w:t>
      </w:r>
      <w:r>
        <w:rPr>
          <w:b/>
          <w:bCs/>
          <w:i/>
          <w:iCs/>
          <w:color w:val="000000"/>
          <w:sz w:val="22"/>
          <w:szCs w:val="22"/>
        </w:rPr>
        <w:t>Советник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Период: </w:t>
      </w:r>
      <w:r>
        <w:rPr>
          <w:b/>
          <w:bCs/>
          <w:i/>
          <w:iCs/>
          <w:color w:val="000000"/>
          <w:sz w:val="22"/>
          <w:szCs w:val="22"/>
        </w:rPr>
        <w:t>29.05.2009 – наст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в</w:t>
      </w:r>
      <w:proofErr w:type="gramEnd"/>
      <w:r>
        <w:rPr>
          <w:b/>
          <w:bCs/>
          <w:i/>
          <w:iCs/>
          <w:color w:val="000000"/>
          <w:sz w:val="22"/>
          <w:szCs w:val="22"/>
        </w:rPr>
        <w:t>ремя.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Организация: </w:t>
      </w:r>
      <w:r>
        <w:rPr>
          <w:b/>
          <w:bCs/>
          <w:i/>
          <w:iCs/>
          <w:color w:val="000000"/>
          <w:sz w:val="22"/>
          <w:szCs w:val="22"/>
        </w:rPr>
        <w:t>ОАО ВО "ТЕХНОСТРОЙЭКСПОРТ"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Должность: </w:t>
      </w:r>
      <w:r>
        <w:rPr>
          <w:b/>
          <w:bCs/>
          <w:i/>
          <w:iCs/>
          <w:color w:val="000000"/>
          <w:sz w:val="22"/>
          <w:szCs w:val="22"/>
        </w:rPr>
        <w:t>Генеральный директор</w:t>
      </w:r>
    </w:p>
    <w:p w:rsidR="00434F0B" w:rsidRDefault="00CA4D5C">
      <w:pPr>
        <w:ind w:left="360" w:firstLine="18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Доля в уставном капитале эмитента: </w:t>
      </w:r>
      <w:r>
        <w:rPr>
          <w:b/>
          <w:bCs/>
          <w:i/>
          <w:iCs/>
          <w:color w:val="000000"/>
          <w:sz w:val="22"/>
          <w:szCs w:val="22"/>
        </w:rPr>
        <w:t>7.6235%</w:t>
      </w:r>
    </w:p>
    <w:p w:rsidR="00434F0B" w:rsidRDefault="00CA4D5C">
      <w:pPr>
        <w:ind w:left="360" w:firstLine="180"/>
        <w:rPr>
          <w:b/>
          <w:bCs/>
          <w:i/>
          <w:iCs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Доли в дочерних/зависимых общества эмитента: </w:t>
      </w:r>
      <w:r>
        <w:rPr>
          <w:b/>
          <w:bCs/>
          <w:i/>
          <w:iCs/>
          <w:color w:val="000000"/>
          <w:sz w:val="22"/>
          <w:szCs w:val="22"/>
        </w:rPr>
        <w:t>долей не имеет</w:t>
      </w:r>
      <w:proofErr w:type="gramEnd"/>
    </w:p>
    <w:p w:rsidR="00434F0B" w:rsidRDefault="00CA4D5C">
      <w:pPr>
        <w:ind w:firstLine="36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Дмитриев Евгений Леонидович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Год рождения: </w:t>
      </w:r>
      <w:r>
        <w:rPr>
          <w:b/>
          <w:bCs/>
          <w:i/>
          <w:iCs/>
          <w:color w:val="000000"/>
          <w:sz w:val="22"/>
          <w:szCs w:val="22"/>
        </w:rPr>
        <w:t>1944</w:t>
      </w:r>
    </w:p>
    <w:p w:rsidR="00434F0B" w:rsidRDefault="00CA4D5C">
      <w:pPr>
        <w:ind w:firstLine="54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Должности за последние 5 лет:</w:t>
      </w:r>
      <w:proofErr w:type="gramEnd"/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Период:</w:t>
      </w:r>
      <w:r>
        <w:rPr>
          <w:b/>
          <w:bCs/>
          <w:i/>
          <w:iCs/>
          <w:color w:val="000000"/>
          <w:sz w:val="22"/>
          <w:szCs w:val="22"/>
        </w:rPr>
        <w:t xml:space="preserve"> 09.2002-05.2006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Организация: </w:t>
      </w:r>
      <w:r>
        <w:rPr>
          <w:b/>
          <w:bCs/>
          <w:i/>
          <w:iCs/>
          <w:color w:val="000000"/>
          <w:sz w:val="22"/>
          <w:szCs w:val="22"/>
        </w:rPr>
        <w:t>ОАО ВО "ТЕХНОСТРОЙЭКСПОРТ"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Сфера деятельности: </w:t>
      </w:r>
      <w:r>
        <w:rPr>
          <w:b/>
          <w:bCs/>
          <w:i/>
          <w:iCs/>
          <w:color w:val="000000"/>
          <w:sz w:val="22"/>
          <w:szCs w:val="22"/>
        </w:rPr>
        <w:t>проектирование и строительство зданий и сооружений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Должность: Д</w:t>
      </w:r>
      <w:r>
        <w:rPr>
          <w:b/>
          <w:bCs/>
          <w:i/>
          <w:iCs/>
          <w:color w:val="000000"/>
          <w:sz w:val="22"/>
          <w:szCs w:val="22"/>
        </w:rPr>
        <w:t>иректор Департамента по командированию специалистов за рубеж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Период:</w:t>
      </w:r>
      <w:r>
        <w:rPr>
          <w:b/>
          <w:bCs/>
          <w:i/>
          <w:iCs/>
          <w:color w:val="000000"/>
          <w:sz w:val="22"/>
          <w:szCs w:val="22"/>
        </w:rPr>
        <w:t xml:space="preserve"> 05.2006 – настоящее время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Организация: </w:t>
      </w:r>
      <w:r>
        <w:rPr>
          <w:b/>
          <w:bCs/>
          <w:i/>
          <w:iCs/>
          <w:color w:val="000000"/>
          <w:sz w:val="22"/>
          <w:szCs w:val="22"/>
        </w:rPr>
        <w:t>ОАО ВО "ТЕХНОСТРОЙЭКСПОРТ"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Сфера деятельности: </w:t>
      </w:r>
      <w:r>
        <w:rPr>
          <w:b/>
          <w:bCs/>
          <w:i/>
          <w:iCs/>
          <w:color w:val="000000"/>
          <w:sz w:val="22"/>
          <w:szCs w:val="22"/>
        </w:rPr>
        <w:t>проектирование и строительство зданий и сооружений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Должность: </w:t>
      </w:r>
      <w:r>
        <w:rPr>
          <w:b/>
          <w:bCs/>
          <w:i/>
          <w:iCs/>
          <w:color w:val="000000"/>
          <w:sz w:val="22"/>
          <w:szCs w:val="22"/>
        </w:rPr>
        <w:t>Директор Департамента по командированию специалистов за рубеж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Доля в уставном капитале эмитента: </w:t>
      </w:r>
      <w:r>
        <w:rPr>
          <w:b/>
          <w:bCs/>
          <w:i/>
          <w:iCs/>
          <w:color w:val="000000"/>
          <w:sz w:val="22"/>
          <w:szCs w:val="22"/>
        </w:rPr>
        <w:t>0,0004%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Доли в дочерних/зависимых обществах эмитента: </w:t>
      </w:r>
      <w:r>
        <w:rPr>
          <w:b/>
          <w:bCs/>
          <w:i/>
          <w:iCs/>
          <w:color w:val="000000"/>
          <w:sz w:val="22"/>
          <w:szCs w:val="22"/>
        </w:rPr>
        <w:t>долей не имеет</w:t>
      </w:r>
    </w:p>
    <w:p w:rsidR="00434F0B" w:rsidRDefault="00CA4D5C">
      <w:pPr>
        <w:ind w:firstLine="284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Максименко Симион Ерофеевич.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Год рождения </w:t>
      </w:r>
      <w:r>
        <w:rPr>
          <w:b/>
          <w:bCs/>
          <w:i/>
          <w:iCs/>
          <w:color w:val="000000"/>
          <w:sz w:val="22"/>
          <w:szCs w:val="22"/>
        </w:rPr>
        <w:t>1946</w:t>
      </w:r>
    </w:p>
    <w:p w:rsidR="00434F0B" w:rsidRDefault="00CA4D5C">
      <w:pPr>
        <w:ind w:firstLine="54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Должности за последние 5 лет:</w:t>
      </w:r>
      <w:proofErr w:type="gramEnd"/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Период: </w:t>
      </w:r>
      <w:r>
        <w:rPr>
          <w:b/>
          <w:bCs/>
          <w:i/>
          <w:iCs/>
          <w:color w:val="000000"/>
          <w:sz w:val="22"/>
          <w:szCs w:val="22"/>
        </w:rPr>
        <w:t>с 2003 по наст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в</w:t>
      </w:r>
      <w:proofErr w:type="gramEnd"/>
      <w:r>
        <w:rPr>
          <w:b/>
          <w:bCs/>
          <w:i/>
          <w:iCs/>
          <w:color w:val="000000"/>
          <w:sz w:val="22"/>
          <w:szCs w:val="22"/>
        </w:rPr>
        <w:t>ремя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Организация: </w:t>
      </w:r>
      <w:r>
        <w:rPr>
          <w:b/>
          <w:bCs/>
          <w:i/>
          <w:iCs/>
          <w:color w:val="000000"/>
          <w:sz w:val="22"/>
          <w:szCs w:val="22"/>
        </w:rPr>
        <w:t>ОАО ВО "ТЕХНОСТРОЙЭКСПОРТ"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Сфера деятельности:</w:t>
      </w:r>
      <w:r>
        <w:rPr>
          <w:b/>
          <w:bCs/>
          <w:i/>
          <w:iCs/>
          <w:color w:val="000000"/>
          <w:sz w:val="22"/>
          <w:szCs w:val="22"/>
        </w:rPr>
        <w:t xml:space="preserve"> проектирование и строительство зданий и сооружений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Должность: </w:t>
      </w:r>
      <w:r>
        <w:rPr>
          <w:b/>
          <w:bCs/>
          <w:i/>
          <w:iCs/>
          <w:color w:val="000000"/>
          <w:sz w:val="22"/>
          <w:szCs w:val="22"/>
        </w:rPr>
        <w:t>консультант по юридическим вопросам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Доля в уставном капитале эмитента: </w:t>
      </w:r>
      <w:r>
        <w:rPr>
          <w:b/>
          <w:bCs/>
          <w:i/>
          <w:iCs/>
          <w:color w:val="000000"/>
          <w:sz w:val="22"/>
          <w:szCs w:val="22"/>
        </w:rPr>
        <w:t>0,0023%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Доли в дочерних/зависимых обществах эмитента: </w:t>
      </w:r>
      <w:r>
        <w:rPr>
          <w:b/>
          <w:bCs/>
          <w:i/>
          <w:iCs/>
          <w:color w:val="000000"/>
          <w:sz w:val="22"/>
          <w:szCs w:val="22"/>
        </w:rPr>
        <w:t>долей не имеет</w:t>
      </w:r>
    </w:p>
    <w:p w:rsidR="00434F0B" w:rsidRDefault="00CA4D5C">
      <w:pPr>
        <w:ind w:firstLine="284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Сапрыкина Елена Петровна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Год рождения </w:t>
      </w:r>
      <w:r>
        <w:rPr>
          <w:b/>
          <w:bCs/>
          <w:i/>
          <w:iCs/>
          <w:color w:val="000000"/>
          <w:sz w:val="22"/>
          <w:szCs w:val="22"/>
        </w:rPr>
        <w:t>1962</w:t>
      </w:r>
    </w:p>
    <w:p w:rsidR="00434F0B" w:rsidRDefault="00CA4D5C">
      <w:pPr>
        <w:ind w:firstLine="54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Должности за последние 5 лет:</w:t>
      </w:r>
      <w:proofErr w:type="gramEnd"/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Период:</w:t>
      </w:r>
      <w:r>
        <w:rPr>
          <w:b/>
          <w:bCs/>
          <w:i/>
          <w:iCs/>
          <w:color w:val="000000"/>
          <w:sz w:val="22"/>
          <w:szCs w:val="22"/>
        </w:rPr>
        <w:t xml:space="preserve"> 09.2002-05.2006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Организация: </w:t>
      </w:r>
      <w:r>
        <w:rPr>
          <w:b/>
          <w:bCs/>
          <w:i/>
          <w:iCs/>
          <w:color w:val="000000"/>
          <w:sz w:val="22"/>
          <w:szCs w:val="22"/>
        </w:rPr>
        <w:t>ОАО ВО "ТЕХНОСТРОЙЭКСПОРТ"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Сфера деятельности: </w:t>
      </w:r>
      <w:r>
        <w:rPr>
          <w:b/>
          <w:bCs/>
          <w:i/>
          <w:iCs/>
          <w:color w:val="000000"/>
          <w:sz w:val="22"/>
          <w:szCs w:val="22"/>
        </w:rPr>
        <w:t>проектирование и строительство зданий и сооружений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Должность: </w:t>
      </w:r>
      <w:r>
        <w:rPr>
          <w:b/>
          <w:i/>
          <w:color w:val="000000"/>
          <w:sz w:val="22"/>
          <w:szCs w:val="22"/>
        </w:rPr>
        <w:t>Ст. эксперт</w:t>
      </w:r>
      <w:r>
        <w:rPr>
          <w:color w:val="000000"/>
          <w:sz w:val="22"/>
          <w:szCs w:val="22"/>
        </w:rPr>
        <w:t xml:space="preserve">  </w:t>
      </w:r>
      <w:r>
        <w:rPr>
          <w:b/>
          <w:bCs/>
          <w:i/>
          <w:iCs/>
          <w:color w:val="000000"/>
          <w:sz w:val="22"/>
          <w:szCs w:val="22"/>
        </w:rPr>
        <w:t>Департамента по командированию специалистов за рубеж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Период:</w:t>
      </w:r>
      <w:r>
        <w:rPr>
          <w:b/>
          <w:bCs/>
          <w:i/>
          <w:iCs/>
          <w:color w:val="000000"/>
          <w:sz w:val="22"/>
          <w:szCs w:val="22"/>
        </w:rPr>
        <w:t xml:space="preserve"> 05.2006 – настоящее время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Организация: </w:t>
      </w:r>
      <w:r>
        <w:rPr>
          <w:b/>
          <w:bCs/>
          <w:i/>
          <w:iCs/>
          <w:color w:val="000000"/>
          <w:sz w:val="22"/>
          <w:szCs w:val="22"/>
        </w:rPr>
        <w:t>ОАО ВО "ТЕХНОСТРОЙЭКСПОРТ"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Сфера деятельности: </w:t>
      </w:r>
      <w:r>
        <w:rPr>
          <w:b/>
          <w:bCs/>
          <w:i/>
          <w:iCs/>
          <w:color w:val="000000"/>
          <w:sz w:val="22"/>
          <w:szCs w:val="22"/>
        </w:rPr>
        <w:t>проектирование и строительство зданий и сооружений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Доля в уставном капитале эмитента: </w:t>
      </w:r>
      <w:r>
        <w:rPr>
          <w:b/>
          <w:bCs/>
          <w:i/>
          <w:iCs/>
          <w:color w:val="000000"/>
          <w:sz w:val="22"/>
          <w:szCs w:val="22"/>
        </w:rPr>
        <w:t>0,0096%</w:t>
      </w:r>
    </w:p>
    <w:p w:rsidR="00434F0B" w:rsidRDefault="00CA4D5C">
      <w:pPr>
        <w:ind w:firstLine="54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Доли в дочерних/зависимых обществах эмитента: </w:t>
      </w:r>
      <w:r>
        <w:rPr>
          <w:b/>
          <w:bCs/>
          <w:i/>
          <w:iCs/>
          <w:color w:val="000000"/>
          <w:sz w:val="22"/>
          <w:szCs w:val="22"/>
        </w:rPr>
        <w:t>долей не имеет</w:t>
      </w:r>
    </w:p>
    <w:p w:rsidR="00434F0B" w:rsidRDefault="00CA4D5C">
      <w:pPr>
        <w:ind w:right="57" w:firstLine="35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Лицо, исполняющее функции единоличного исполнительного органа эмитента: </w:t>
      </w:r>
    </w:p>
    <w:p w:rsidR="00434F0B" w:rsidRDefault="00CA4D5C">
      <w:pPr>
        <w:pStyle w:val="5"/>
        <w:ind w:right="57" w:firstLine="357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Величко Виктор Иванович</w:t>
      </w:r>
    </w:p>
    <w:p w:rsidR="00434F0B" w:rsidRDefault="00CA4D5C">
      <w:pPr>
        <w:spacing w:before="40"/>
        <w:ind w:left="360"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434F0B" w:rsidRDefault="00CA4D5C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Вознаграждения, премии, компенсации членам Совета директоров, Правления,  в 2012 году не выплачивались. Сведения о соглашениях  относительно таких выплат в текущем финансовом</w:t>
      </w:r>
      <w:r>
        <w:rPr>
          <w:rFonts w:ascii="Courier New CYR" w:hAnsi="Courier New CYR" w:cs="Courier New CYR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году отсутствуют. </w:t>
      </w:r>
    </w:p>
    <w:p w:rsidR="00434F0B" w:rsidRDefault="00CA4D5C">
      <w:pPr>
        <w:spacing w:before="40"/>
        <w:ind w:left="360"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5.4. Сведения о структуре и компетенции органов </w:t>
      </w:r>
      <w:proofErr w:type="gramStart"/>
      <w:r>
        <w:rPr>
          <w:b/>
          <w:bCs/>
          <w:color w:val="000000"/>
          <w:sz w:val="22"/>
          <w:szCs w:val="22"/>
        </w:rPr>
        <w:t>контроля за</w:t>
      </w:r>
      <w:proofErr w:type="gramEnd"/>
      <w:r>
        <w:rPr>
          <w:b/>
          <w:bCs/>
          <w:color w:val="000000"/>
          <w:sz w:val="22"/>
          <w:szCs w:val="22"/>
        </w:rPr>
        <w:t xml:space="preserve"> финансово-хозяйственной деятельностью Эмитента</w:t>
      </w:r>
    </w:p>
    <w:p w:rsidR="00434F0B" w:rsidRDefault="00CA4D5C">
      <w:pPr>
        <w:spacing w:before="4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Ревизионная комиссия избирается общим собранием акционеров из числа акционеров и представителей трудового коллектива Эмитента сроком на 1 год для контроля за финансовой и хозяйственной деятельностью общества. В соответствии с п.6.6.2. Устава Ревизионная комиссия состоит не менее чем из 3-х человек.</w:t>
      </w:r>
    </w:p>
    <w:p w:rsidR="00434F0B" w:rsidRDefault="00CA4D5C">
      <w:pPr>
        <w:spacing w:before="4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соответствии с п. 6.6.6. Устава Эмитента Ревизионная комиссия осуществляет проверки финансово-хозяйственной деятельности Эмитента, включая проверки ежегодных отчетов Правления, кассы и имущества Эмитента, филиалов, дочерних обществ, представительств, отделений, учета, отчетности, делопроизводства и др. по собственной инициативе, по поручению органов управления Эмитента или по письменному запросу акционеров, обладающих в </w:t>
      </w:r>
      <w:r>
        <w:rPr>
          <w:color w:val="000000"/>
          <w:sz w:val="22"/>
          <w:szCs w:val="22"/>
        </w:rPr>
        <w:lastRenderedPageBreak/>
        <w:t>совокупности не менее чем 10% голосов. Проверка финансово-хозяйственной деятельности Эмитента может осуществляться Ревизионной комиссией в любое время. Плановая проверка финансово-хозяйственной деятельности осуществляется Ревизионной комиссией не реже одного раза в год. Внеплановая ревизия проводится комиссией по собственной инициативе, по письменному запросу владельцев в совокупности не менее чем 10% голосующих акций Эмитента или большинства членов Совета директоров или Правления. Работники Эмитента должны своевременно обеспечивать Ревизионную комиссию всей необходимой информацией и документами.</w:t>
      </w:r>
    </w:p>
    <w:p w:rsidR="00434F0B" w:rsidRDefault="00CA4D5C">
      <w:pPr>
        <w:spacing w:before="4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Согласно п. 6.6.7. Устава Эмитента для осуществления своей деятельности Ревизионная комиссия имеет право доступа ко всей документации Эмитента, его филиалов, дочерних обществ, отделений, представительств и др.</w:t>
      </w:r>
    </w:p>
    <w:p w:rsidR="00434F0B" w:rsidRDefault="00CA4D5C">
      <w:pPr>
        <w:spacing w:before="4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приглашению Совета директоров или Правления в соответствии с п. 6.6.12 члены Ревизионной комиссии могут присутствовать на заседаниях Совета директоров или Правления соответственно с правом совещательного голоса.</w:t>
      </w:r>
    </w:p>
    <w:p w:rsidR="00434F0B" w:rsidRDefault="00CA4D5C">
      <w:pPr>
        <w:spacing w:before="4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Пунктом 6.6.13 Устава предусмотрено, что Ревизионная комиссия правомочна решать вопросы, входящие в ее компетенцию, при кворуме, составляющем не менее половины ее избранных членов. Решения Ревизионной комиссии принимаются простым голосованием большинством голосов членов Ревизионной комиссии. В случае равенства голосов при решении спорных вопросов голос председателя Ревизионной комиссии является решающим.</w:t>
      </w:r>
    </w:p>
    <w:p w:rsidR="00434F0B" w:rsidRDefault="00CA4D5C">
      <w:pPr>
        <w:ind w:left="360" w:hanging="360"/>
        <w:jc w:val="both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 xml:space="preserve">5.5. Информация о лицах, входящих в состав органов </w:t>
      </w:r>
      <w:proofErr w:type="gramStart"/>
      <w:r>
        <w:rPr>
          <w:b/>
          <w:bCs/>
          <w:color w:val="002060"/>
          <w:sz w:val="22"/>
          <w:szCs w:val="22"/>
        </w:rPr>
        <w:t>контроля за</w:t>
      </w:r>
      <w:proofErr w:type="gramEnd"/>
      <w:r>
        <w:rPr>
          <w:b/>
          <w:bCs/>
          <w:color w:val="002060"/>
          <w:sz w:val="22"/>
          <w:szCs w:val="22"/>
        </w:rPr>
        <w:t xml:space="preserve"> финансово-хозяйственной деятельностью Эмитента</w:t>
      </w:r>
    </w:p>
    <w:p w:rsidR="00434F0B" w:rsidRDefault="00CA4D5C">
      <w:pPr>
        <w:spacing w:before="40"/>
        <w:rPr>
          <w:b/>
          <w:bCs/>
          <w:i/>
          <w:iCs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Архарова Ольга Владимировн</w:t>
      </w:r>
      <w:r>
        <w:rPr>
          <w:color w:val="002060"/>
          <w:sz w:val="22"/>
          <w:szCs w:val="22"/>
        </w:rPr>
        <w:t xml:space="preserve">а Дата рождения: </w:t>
      </w:r>
      <w:r>
        <w:rPr>
          <w:b/>
          <w:i/>
          <w:color w:val="002060"/>
          <w:sz w:val="22"/>
          <w:szCs w:val="22"/>
        </w:rPr>
        <w:t>18</w:t>
      </w:r>
      <w:r>
        <w:rPr>
          <w:b/>
          <w:bCs/>
          <w:i/>
          <w:iCs/>
          <w:color w:val="002060"/>
          <w:sz w:val="22"/>
          <w:szCs w:val="22"/>
        </w:rPr>
        <w:t>.10.1959г.</w:t>
      </w:r>
    </w:p>
    <w:p w:rsidR="00434F0B" w:rsidRDefault="00CA4D5C">
      <w:pPr>
        <w:spacing w:before="40"/>
        <w:ind w:left="360"/>
        <w:rPr>
          <w:bCs/>
          <w:i/>
          <w:iCs/>
          <w:color w:val="002060"/>
          <w:sz w:val="22"/>
          <w:szCs w:val="22"/>
        </w:rPr>
      </w:pPr>
      <w:r>
        <w:rPr>
          <w:b/>
          <w:bCs/>
          <w:i/>
          <w:iCs/>
          <w:color w:val="002060"/>
          <w:sz w:val="22"/>
          <w:szCs w:val="22"/>
        </w:rPr>
        <w:t>07.1997</w:t>
      </w:r>
      <w:r>
        <w:rPr>
          <w:color w:val="002060"/>
          <w:sz w:val="22"/>
          <w:szCs w:val="22"/>
        </w:rPr>
        <w:t>– наст</w:t>
      </w:r>
      <w:proofErr w:type="gramStart"/>
      <w:r>
        <w:rPr>
          <w:color w:val="002060"/>
          <w:sz w:val="22"/>
          <w:szCs w:val="22"/>
        </w:rPr>
        <w:t>.</w:t>
      </w:r>
      <w:proofErr w:type="gramEnd"/>
      <w:r>
        <w:rPr>
          <w:color w:val="002060"/>
          <w:sz w:val="22"/>
          <w:szCs w:val="22"/>
        </w:rPr>
        <w:t xml:space="preserve"> </w:t>
      </w:r>
      <w:proofErr w:type="spellStart"/>
      <w:proofErr w:type="gramStart"/>
      <w:r>
        <w:rPr>
          <w:color w:val="002060"/>
          <w:sz w:val="22"/>
          <w:szCs w:val="22"/>
        </w:rPr>
        <w:t>в</w:t>
      </w:r>
      <w:proofErr w:type="gramEnd"/>
      <w:r>
        <w:rPr>
          <w:color w:val="002060"/>
          <w:sz w:val="22"/>
          <w:szCs w:val="22"/>
        </w:rPr>
        <w:t>р</w:t>
      </w:r>
      <w:proofErr w:type="spellEnd"/>
      <w:r>
        <w:rPr>
          <w:color w:val="002060"/>
          <w:sz w:val="22"/>
          <w:szCs w:val="22"/>
        </w:rPr>
        <w:t xml:space="preserve">. </w:t>
      </w:r>
      <w:r>
        <w:rPr>
          <w:i/>
          <w:color w:val="002060"/>
          <w:sz w:val="22"/>
          <w:szCs w:val="22"/>
        </w:rPr>
        <w:t xml:space="preserve">ст. </w:t>
      </w:r>
      <w:r>
        <w:rPr>
          <w:bCs/>
          <w:i/>
          <w:iCs/>
          <w:color w:val="002060"/>
          <w:sz w:val="22"/>
          <w:szCs w:val="22"/>
        </w:rPr>
        <w:t xml:space="preserve">инокорреспондент ОАО ВО "Техностройэкспорт" </w:t>
      </w:r>
    </w:p>
    <w:p w:rsidR="00434F0B" w:rsidRDefault="00CA4D5C">
      <w:pPr>
        <w:spacing w:before="40"/>
        <w:ind w:left="360"/>
        <w:rPr>
          <w:bCs/>
          <w:i/>
          <w:iCs/>
          <w:color w:val="002060"/>
          <w:sz w:val="22"/>
          <w:szCs w:val="22"/>
        </w:rPr>
      </w:pPr>
      <w:r>
        <w:rPr>
          <w:bCs/>
          <w:i/>
          <w:iCs/>
          <w:color w:val="002060"/>
          <w:sz w:val="22"/>
          <w:szCs w:val="22"/>
        </w:rPr>
        <w:t>Доля в уставном капитале эмитента – 7,50%</w:t>
      </w:r>
    </w:p>
    <w:p w:rsidR="00434F0B" w:rsidRDefault="00CA4D5C">
      <w:pPr>
        <w:spacing w:before="40"/>
        <w:rPr>
          <w:color w:val="002060"/>
          <w:sz w:val="22"/>
          <w:szCs w:val="22"/>
        </w:rPr>
      </w:pPr>
      <w:r>
        <w:rPr>
          <w:b/>
          <w:bCs/>
          <w:i/>
          <w:iCs/>
          <w:color w:val="002060"/>
          <w:sz w:val="22"/>
          <w:szCs w:val="22"/>
        </w:rPr>
        <w:t xml:space="preserve">Сечкина Ольга Николаевна </w:t>
      </w:r>
      <w:r>
        <w:rPr>
          <w:color w:val="002060"/>
          <w:sz w:val="22"/>
          <w:szCs w:val="22"/>
        </w:rPr>
        <w:t>Дата рождения: 06.06.1960</w:t>
      </w:r>
    </w:p>
    <w:p w:rsidR="00434F0B" w:rsidRDefault="00CA4D5C">
      <w:pPr>
        <w:spacing w:before="40"/>
        <w:ind w:left="360"/>
        <w:rPr>
          <w:bCs/>
          <w:i/>
          <w:iCs/>
          <w:color w:val="002060"/>
          <w:sz w:val="22"/>
          <w:szCs w:val="22"/>
        </w:rPr>
      </w:pPr>
      <w:r>
        <w:rPr>
          <w:bCs/>
          <w:i/>
          <w:iCs/>
          <w:color w:val="002060"/>
          <w:sz w:val="22"/>
          <w:szCs w:val="22"/>
        </w:rPr>
        <w:t>В ОАО ВО «Техностройэкспорт»  работает с1979 года, в течение последних 5 лет занимала должность  эксперта при руководстве.</w:t>
      </w:r>
    </w:p>
    <w:p w:rsidR="00434F0B" w:rsidRDefault="00CA4D5C">
      <w:pPr>
        <w:spacing w:before="40"/>
        <w:ind w:firstLine="360"/>
        <w:rPr>
          <w:bCs/>
          <w:i/>
          <w:iCs/>
          <w:color w:val="002060"/>
          <w:sz w:val="22"/>
          <w:szCs w:val="22"/>
        </w:rPr>
      </w:pPr>
      <w:r>
        <w:rPr>
          <w:bCs/>
          <w:i/>
          <w:iCs/>
          <w:color w:val="002060"/>
          <w:sz w:val="22"/>
          <w:szCs w:val="22"/>
        </w:rPr>
        <w:t xml:space="preserve">Доля в уставном капитале эмитента - 00004 %. </w:t>
      </w:r>
    </w:p>
    <w:p w:rsidR="00434F0B" w:rsidRDefault="00CA4D5C">
      <w:pPr>
        <w:spacing w:before="40"/>
        <w:rPr>
          <w:b/>
          <w:bCs/>
          <w:i/>
          <w:iCs/>
          <w:color w:val="002060"/>
          <w:sz w:val="22"/>
          <w:szCs w:val="22"/>
        </w:rPr>
      </w:pPr>
      <w:r>
        <w:rPr>
          <w:b/>
          <w:bCs/>
          <w:i/>
          <w:iCs/>
          <w:color w:val="002060"/>
          <w:sz w:val="22"/>
          <w:szCs w:val="22"/>
        </w:rPr>
        <w:t xml:space="preserve">Сторожева Алла Ивановна </w:t>
      </w:r>
      <w:r>
        <w:rPr>
          <w:color w:val="002060"/>
          <w:sz w:val="22"/>
          <w:szCs w:val="22"/>
        </w:rPr>
        <w:t>Дата рождения:</w:t>
      </w:r>
      <w:r>
        <w:rPr>
          <w:b/>
          <w:bCs/>
          <w:i/>
          <w:iCs/>
          <w:color w:val="002060"/>
          <w:sz w:val="22"/>
          <w:szCs w:val="22"/>
        </w:rPr>
        <w:t>25.12.1960г.</w:t>
      </w:r>
    </w:p>
    <w:p w:rsidR="00434F0B" w:rsidRDefault="00CA4D5C">
      <w:pPr>
        <w:spacing w:before="40"/>
        <w:ind w:left="360"/>
        <w:rPr>
          <w:bCs/>
          <w:iCs/>
          <w:color w:val="002060"/>
          <w:sz w:val="22"/>
          <w:szCs w:val="22"/>
        </w:rPr>
      </w:pPr>
      <w:r>
        <w:rPr>
          <w:bCs/>
          <w:iCs/>
          <w:color w:val="002060"/>
          <w:sz w:val="22"/>
          <w:szCs w:val="22"/>
        </w:rPr>
        <w:t>В ОАО ВО «Техностройэкспорт»  работает с  1986 года,</w:t>
      </w:r>
      <w:r>
        <w:rPr>
          <w:b/>
          <w:bCs/>
          <w:i/>
          <w:iCs/>
          <w:color w:val="002060"/>
          <w:sz w:val="22"/>
          <w:szCs w:val="22"/>
        </w:rPr>
        <w:t xml:space="preserve"> </w:t>
      </w:r>
      <w:r>
        <w:rPr>
          <w:bCs/>
          <w:iCs/>
          <w:color w:val="002060"/>
          <w:sz w:val="22"/>
          <w:szCs w:val="22"/>
        </w:rPr>
        <w:t>в течение последних 5 лет занимала должность ст. инокорреспондента Департамента экспорта.</w:t>
      </w:r>
    </w:p>
    <w:p w:rsidR="00434F0B" w:rsidRDefault="00CA4D5C">
      <w:pPr>
        <w:spacing w:before="40"/>
        <w:ind w:left="360"/>
        <w:rPr>
          <w:bCs/>
          <w:i/>
          <w:iCs/>
          <w:color w:val="002060"/>
          <w:sz w:val="22"/>
          <w:szCs w:val="22"/>
        </w:rPr>
      </w:pPr>
      <w:r>
        <w:rPr>
          <w:bCs/>
          <w:i/>
          <w:iCs/>
          <w:color w:val="002060"/>
          <w:sz w:val="22"/>
          <w:szCs w:val="22"/>
        </w:rPr>
        <w:t>Доля в уставном капитале эмитента: 3,23%</w:t>
      </w:r>
    </w:p>
    <w:p w:rsidR="00434F0B" w:rsidRDefault="00CA4D5C">
      <w:pPr>
        <w:spacing w:before="4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5.6. Сведения о размере вознаграждения, льгот и/или компенсации расходов по органу </w:t>
      </w:r>
      <w:proofErr w:type="gramStart"/>
      <w:r>
        <w:rPr>
          <w:b/>
          <w:bCs/>
          <w:color w:val="000000"/>
          <w:sz w:val="22"/>
          <w:szCs w:val="22"/>
        </w:rPr>
        <w:t>контроля за</w:t>
      </w:r>
      <w:proofErr w:type="gramEnd"/>
      <w:r>
        <w:rPr>
          <w:b/>
          <w:bCs/>
          <w:color w:val="000000"/>
          <w:sz w:val="22"/>
          <w:szCs w:val="22"/>
        </w:rPr>
        <w:t xml:space="preserve"> финансово-хозяйственной деятельностью Эмитента</w:t>
      </w:r>
    </w:p>
    <w:p w:rsidR="00434F0B" w:rsidRDefault="00CA4D5C">
      <w:pPr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Вознаграждения, льготы, компенсации расходов членам Ревизионной комиссии в 201</w:t>
      </w:r>
      <w:r w:rsidR="00B22BF2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году не выплачивались. Сведения о существующих соглашениях относительно таких выплат  в  текущем финансовом году отсутствуют.</w:t>
      </w:r>
    </w:p>
    <w:p w:rsidR="00434F0B" w:rsidRDefault="00434F0B">
      <w:pPr>
        <w:pStyle w:val="af"/>
        <w:ind w:left="0"/>
        <w:jc w:val="both"/>
        <w:rPr>
          <w:b/>
          <w:bCs/>
          <w:color w:val="000000"/>
        </w:rPr>
      </w:pPr>
    </w:p>
    <w:p w:rsidR="00434F0B" w:rsidRDefault="00CA4D5C">
      <w:pPr>
        <w:pStyle w:val="af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5.7. Данные о численности и обобщенные данные об образовании и о составе сотрудников (работников) эмитента, а также об изменении численности сотрудников (работников) Эмитента.</w:t>
      </w:r>
    </w:p>
    <w:tbl>
      <w:tblPr>
        <w:tblW w:w="0" w:type="auto"/>
        <w:tblInd w:w="39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top w:w="15" w:type="dxa"/>
          <w:left w:w="5" w:type="dxa"/>
          <w:right w:w="15" w:type="dxa"/>
        </w:tblCellMar>
        <w:tblLook w:val="0000"/>
      </w:tblPr>
      <w:tblGrid>
        <w:gridCol w:w="2268"/>
        <w:gridCol w:w="1254"/>
        <w:gridCol w:w="1255"/>
        <w:gridCol w:w="1254"/>
        <w:gridCol w:w="1254"/>
        <w:gridCol w:w="1254"/>
        <w:gridCol w:w="1259"/>
      </w:tblGrid>
      <w:tr w:rsidR="00434F0B">
        <w:trPr>
          <w:cantSplit/>
          <w:trHeight w:val="270"/>
        </w:trPr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5" w:type="dxa"/>
            </w:tcMar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</w:tcPr>
          <w:p w:rsidR="00434F0B" w:rsidRDefault="00B22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A4D5C">
              <w:rPr>
                <w:color w:val="000000"/>
                <w:sz w:val="20"/>
                <w:szCs w:val="20"/>
              </w:rPr>
              <w:t>-й кв.2013</w:t>
            </w:r>
          </w:p>
        </w:tc>
      </w:tr>
      <w:tr w:rsidR="00434F0B">
        <w:trPr>
          <w:cantSplit/>
          <w:trHeight w:val="555"/>
        </w:trPr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</w:tcPr>
          <w:p w:rsidR="00434F0B" w:rsidRDefault="00CA4D5C">
            <w:pPr>
              <w:ind w:right="16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</w:tcPr>
          <w:p w:rsidR="00434F0B" w:rsidRDefault="00434F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  <w:vAlign w:val="center"/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5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</w:tcPr>
          <w:p w:rsidR="00434F0B" w:rsidRDefault="000C3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434F0B">
        <w:trPr>
          <w:cantSplit/>
          <w:trHeight w:val="555"/>
        </w:trPr>
        <w:tc>
          <w:tcPr>
            <w:tcW w:w="2268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left w:w="5" w:type="dxa"/>
            </w:tcMar>
          </w:tcPr>
          <w:p w:rsidR="00434F0B" w:rsidRDefault="00CA4D5C">
            <w:pPr>
              <w:ind w:right="16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сотрудников, имеющих высшее профессиональное образование, %</w:t>
            </w:r>
          </w:p>
        </w:tc>
        <w:tc>
          <w:tcPr>
            <w:tcW w:w="125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5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  <w:vAlign w:val="center"/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54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  <w:vAlign w:val="center"/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94%</w:t>
            </w:r>
          </w:p>
        </w:tc>
        <w:tc>
          <w:tcPr>
            <w:tcW w:w="12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25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</w:tcPr>
          <w:p w:rsidR="00434F0B" w:rsidRDefault="000C3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434F0B">
        <w:trPr>
          <w:cantSplit/>
          <w:trHeight w:val="645"/>
        </w:trPr>
        <w:tc>
          <w:tcPr>
            <w:tcW w:w="2268" w:type="dxa"/>
            <w:tcBorders>
              <w:top w:val="single" w:sz="4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left w:w="5" w:type="dxa"/>
            </w:tcMar>
          </w:tcPr>
          <w:p w:rsidR="00434F0B" w:rsidRDefault="00CA4D5C">
            <w:pPr>
              <w:ind w:right="16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  денежных     средств, направленных на оплату труда, тыс. руб.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17261,5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  <w:vAlign w:val="center"/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27404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  <w:vAlign w:val="center"/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5903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20847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18425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</w:tcPr>
          <w:p w:rsidR="00434F0B" w:rsidRDefault="000C3C21" w:rsidP="000C3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16101</w:t>
            </w:r>
          </w:p>
        </w:tc>
      </w:tr>
      <w:tr w:rsidR="00434F0B">
        <w:trPr>
          <w:cantSplit/>
          <w:trHeight w:val="660"/>
        </w:trPr>
        <w:tc>
          <w:tcPr>
            <w:tcW w:w="2268" w:type="dxa"/>
            <w:tcBorders>
              <w:top w:val="single" w:sz="4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left w:w="5" w:type="dxa"/>
            </w:tcMar>
          </w:tcPr>
          <w:p w:rsidR="00434F0B" w:rsidRDefault="00CA4D5C">
            <w:pPr>
              <w:ind w:right="16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  денежных     средств, направленных на   социальное обеспечение, тыс. руб.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4202,1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  <w:vAlign w:val="center"/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4095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  <w:vAlign w:val="center"/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</w:tcPr>
          <w:p w:rsidR="00434F0B" w:rsidRDefault="000C3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</w:tr>
      <w:tr w:rsidR="00434F0B">
        <w:trPr>
          <w:cantSplit/>
          <w:trHeight w:val="585"/>
        </w:trPr>
        <w:tc>
          <w:tcPr>
            <w:tcW w:w="226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5" w:type="dxa"/>
            </w:tcMar>
          </w:tcPr>
          <w:p w:rsidR="00434F0B" w:rsidRDefault="00CA4D5C">
            <w:pPr>
              <w:ind w:right="16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 израсходованных денежных средств, руб.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687668200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  <w:vAlign w:val="center"/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101094700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  <w:vAlign w:val="center"/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245346000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</w:tcPr>
          <w:p w:rsidR="00434F0B" w:rsidRDefault="00CA4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38704000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right w:w="0" w:type="dxa"/>
            </w:tcMar>
          </w:tcPr>
          <w:p w:rsidR="00434F0B" w:rsidRDefault="000C3C21" w:rsidP="000C3C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8894574</w:t>
            </w:r>
          </w:p>
        </w:tc>
      </w:tr>
    </w:tbl>
    <w:p w:rsidR="00C211A3" w:rsidRDefault="00C211A3">
      <w:pPr>
        <w:spacing w:before="40"/>
        <w:jc w:val="both"/>
        <w:rPr>
          <w:b/>
          <w:bCs/>
          <w:color w:val="000000"/>
          <w:sz w:val="22"/>
          <w:szCs w:val="22"/>
        </w:rPr>
      </w:pPr>
    </w:p>
    <w:p w:rsidR="00434F0B" w:rsidRDefault="00CA4D5C">
      <w:pPr>
        <w:spacing w:before="4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434F0B" w:rsidRDefault="00CA4D5C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Такие обязательства Эмитента перед сотрудниками отсутствуют.</w:t>
      </w:r>
    </w:p>
    <w:p w:rsidR="00434F0B" w:rsidRDefault="00CA4D5C">
      <w:pPr>
        <w:pStyle w:val="8"/>
        <w:keepNext/>
        <w:spacing w:before="40"/>
        <w:ind w:firstLine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VI. Сведения об участниках (акционерах) Эмитента и о совершенных эмитентом сделках, в совершении </w:t>
      </w:r>
      <w:r>
        <w:rPr>
          <w:b/>
          <w:bCs/>
          <w:color w:val="000000"/>
          <w:sz w:val="22"/>
          <w:szCs w:val="22"/>
        </w:rPr>
        <w:t>которых имелась заинтересованность</w:t>
      </w:r>
    </w:p>
    <w:p w:rsidR="00434F0B" w:rsidRDefault="00CA4D5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6.1. Сведения об общем количестве акционеров (участников) Эмитента</w:t>
      </w:r>
    </w:p>
    <w:p w:rsidR="00434F0B" w:rsidRDefault="00CA4D5C">
      <w:pPr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Общее количество зарегистрированных лиц в реестре акционеров Общества по состоянию на  31.03.2012г. составляет  466  акционеров.</w:t>
      </w:r>
    </w:p>
    <w:p w:rsidR="00434F0B" w:rsidRDefault="00CA4D5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6.2. </w:t>
      </w:r>
      <w:proofErr w:type="gramStart"/>
      <w:r>
        <w:rPr>
          <w:b/>
          <w:bCs/>
          <w:color w:val="000000"/>
          <w:sz w:val="22"/>
          <w:szCs w:val="22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об участниках (акционерах) таких лиц, владеющих не менее чем 20 процентами уставного (складочного) капитала (паевого фонда) или не менее чем 20 процентами их обыкновенных акций</w:t>
      </w:r>
      <w:proofErr w:type="gramEnd"/>
    </w:p>
    <w:p w:rsidR="00434F0B" w:rsidRDefault="00434F0B">
      <w:pPr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99"/>
        <w:gridCol w:w="2821"/>
        <w:gridCol w:w="2363"/>
        <w:gridCol w:w="2333"/>
        <w:gridCol w:w="2123"/>
      </w:tblGrid>
      <w:tr w:rsidR="00434F0B">
        <w:trPr>
          <w:cantSplit/>
          <w:jc w:val="center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ind w:right="-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Ф.И.О. физического лица/ Наименование юридического лица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pStyle w:val="7"/>
              <w:keepNext/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Размер  доли  </w:t>
            </w:r>
            <w:proofErr w:type="gramStart"/>
            <w:r>
              <w:rPr>
                <w:color w:val="000000"/>
                <w:sz w:val="22"/>
                <w:szCs w:val="22"/>
              </w:rPr>
              <w:t>принадлежащих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участнику (акционеру)</w:t>
            </w:r>
          </w:p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обыкновенных акций эмитента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Размер доли участника (акционера) эмитента в  уставном  капитале  эмитента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(%)</w:t>
            </w:r>
            <w:proofErr w:type="gramEnd"/>
          </w:p>
        </w:tc>
      </w:tr>
      <w:tr w:rsidR="00434F0B">
        <w:trPr>
          <w:cantSplit/>
          <w:jc w:val="center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numPr>
                <w:ilvl w:val="0"/>
                <w:numId w:val="1"/>
              </w:numPr>
              <w:ind w:left="0" w:right="-28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Величко Григорий </w:t>
            </w:r>
            <w:proofErr w:type="spellStart"/>
            <w:r>
              <w:rPr>
                <w:color w:val="000000"/>
                <w:sz w:val="22"/>
                <w:szCs w:val="22"/>
              </w:rPr>
              <w:t>Викторовий</w:t>
            </w:r>
            <w:proofErr w:type="spellEnd"/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ind w:lef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10,24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10,2418</w:t>
            </w:r>
          </w:p>
        </w:tc>
      </w:tr>
      <w:tr w:rsidR="00434F0B">
        <w:trPr>
          <w:cantSplit/>
          <w:jc w:val="center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numPr>
                <w:ilvl w:val="0"/>
                <w:numId w:val="1"/>
              </w:numPr>
              <w:ind w:left="0" w:right="-28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Водяницкий Константин Александрович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ind w:lef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8,58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8,5762</w:t>
            </w:r>
          </w:p>
        </w:tc>
      </w:tr>
      <w:tr w:rsidR="00434F0B">
        <w:trPr>
          <w:cantSplit/>
          <w:jc w:val="center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numPr>
                <w:ilvl w:val="0"/>
                <w:numId w:val="1"/>
              </w:numPr>
              <w:ind w:left="0" w:right="-28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Архаров Денис Олегович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ind w:lef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7,89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7,8876</w:t>
            </w:r>
          </w:p>
        </w:tc>
      </w:tr>
      <w:tr w:rsidR="00434F0B">
        <w:trPr>
          <w:cantSplit/>
          <w:jc w:val="center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numPr>
                <w:ilvl w:val="0"/>
                <w:numId w:val="1"/>
              </w:numPr>
              <w:ind w:left="0" w:right="-28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Легошин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Викторович 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ind w:lef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7,89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7,8874</w:t>
            </w:r>
          </w:p>
        </w:tc>
      </w:tr>
      <w:tr w:rsidR="00434F0B">
        <w:trPr>
          <w:cantSplit/>
          <w:jc w:val="center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numPr>
                <w:ilvl w:val="0"/>
                <w:numId w:val="1"/>
              </w:numPr>
              <w:ind w:left="0" w:right="-28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Рыбицки Наталья Викторовна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ind w:lef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7,64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7,6413</w:t>
            </w:r>
          </w:p>
        </w:tc>
      </w:tr>
      <w:tr w:rsidR="00434F0B">
        <w:trPr>
          <w:cantSplit/>
          <w:jc w:val="center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numPr>
                <w:ilvl w:val="0"/>
                <w:numId w:val="1"/>
              </w:numPr>
              <w:ind w:left="0" w:right="-28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Величко Виктор Иванович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ind w:lef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7,62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7,6235</w:t>
            </w:r>
          </w:p>
        </w:tc>
      </w:tr>
      <w:tr w:rsidR="00434F0B">
        <w:trPr>
          <w:cantSplit/>
          <w:jc w:val="center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numPr>
                <w:ilvl w:val="0"/>
                <w:numId w:val="1"/>
              </w:numPr>
              <w:ind w:left="0" w:right="-28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Архарова Ольга Владимировна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ind w:lef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7,50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7,4965</w:t>
            </w:r>
          </w:p>
        </w:tc>
      </w:tr>
      <w:tr w:rsidR="00434F0B">
        <w:trPr>
          <w:cantSplit/>
          <w:jc w:val="center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numPr>
                <w:ilvl w:val="0"/>
                <w:numId w:val="1"/>
              </w:numPr>
              <w:ind w:left="0" w:right="-28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Власова Наталья Александровна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ind w:lef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6,96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6,9596</w:t>
            </w:r>
          </w:p>
        </w:tc>
      </w:tr>
      <w:tr w:rsidR="00434F0B">
        <w:trPr>
          <w:cantSplit/>
          <w:jc w:val="center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numPr>
                <w:ilvl w:val="0"/>
                <w:numId w:val="1"/>
              </w:numPr>
              <w:ind w:left="0" w:right="-28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Водяницкая Людмила Павловна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ind w:lef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6,8554</w:t>
            </w:r>
          </w:p>
        </w:tc>
      </w:tr>
      <w:tr w:rsidR="00434F0B">
        <w:trPr>
          <w:cantSplit/>
          <w:jc w:val="center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numPr>
                <w:ilvl w:val="0"/>
                <w:numId w:val="1"/>
              </w:numPr>
              <w:ind w:left="0" w:right="-28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Водяницкий Александр Никифорович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ind w:lef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6,29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6,2897</w:t>
            </w:r>
          </w:p>
        </w:tc>
      </w:tr>
    </w:tbl>
    <w:p w:rsidR="00434F0B" w:rsidRDefault="00434F0B">
      <w:pPr>
        <w:ind w:firstLine="360"/>
        <w:jc w:val="both"/>
        <w:rPr>
          <w:b/>
          <w:bCs/>
          <w:color w:val="000000"/>
          <w:sz w:val="22"/>
          <w:szCs w:val="22"/>
        </w:rPr>
      </w:pPr>
    </w:p>
    <w:p w:rsidR="00434F0B" w:rsidRDefault="00CA4D5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("золотой акции")</w:t>
      </w:r>
    </w:p>
    <w:p w:rsidR="00434F0B" w:rsidRDefault="00CA4D5C">
      <w:pPr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Доли участия государства и муниципального образования в уставном (складочном) капитале (паевом фонде) Эмитента нет, специальное  право – "золотая  акция" в отношении общества не используется.</w:t>
      </w:r>
    </w:p>
    <w:p w:rsidR="00434F0B" w:rsidRDefault="00CA4D5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6.4. Сведения об ограничениях на участие в уставном (складочном) капитале (паевом фонде) Эмитента.</w:t>
      </w:r>
    </w:p>
    <w:p w:rsidR="00434F0B" w:rsidRDefault="00CA4D5C">
      <w:pPr>
        <w:shd w:val="clear" w:color="auto" w:fill="FFFFFF"/>
        <w:spacing w:before="10"/>
        <w:ind w:firstLine="36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В Уставе ОАО ВО «Техностройэкспорт» (п. 4.4) имеется ограничение количества акций, принадлежащих одному акционеру - физическому лицу (не более 50 000 голосующих акций эмитента). Ограничения на долю участия иностранных лиц в уставном капитале ОАО ВО «Техностройэкспорт», установленные законодательством Российской Федерации, а также иные ограничения, связанные с участием в уставном капитале ОАО ВО «Техностройэкспорт», отсутствуют.</w:t>
      </w:r>
    </w:p>
    <w:p w:rsidR="00434F0B" w:rsidRDefault="00CA4D5C">
      <w:pPr>
        <w:spacing w:before="4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ook w:val="0000"/>
      </w:tblPr>
      <w:tblGrid>
        <w:gridCol w:w="700"/>
        <w:gridCol w:w="2820"/>
        <w:gridCol w:w="1561"/>
        <w:gridCol w:w="1313"/>
        <w:gridCol w:w="1314"/>
        <w:gridCol w:w="1313"/>
        <w:gridCol w:w="1319"/>
      </w:tblGrid>
      <w:tr w:rsidR="00434F0B">
        <w:trPr>
          <w:cantSplit/>
          <w:trHeight w:val="1441"/>
          <w:jc w:val="center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ind w:right="-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Ф.И.О. физического лица/ Наименование юридического лица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pStyle w:val="7"/>
              <w:keepNext/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Размер  доли  </w:t>
            </w:r>
            <w:proofErr w:type="gramStart"/>
            <w:r>
              <w:rPr>
                <w:color w:val="000000"/>
                <w:sz w:val="22"/>
                <w:szCs w:val="22"/>
              </w:rPr>
              <w:t>принадлежащих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участнику (акционеру)</w:t>
            </w:r>
          </w:p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обыкновенных акций эмитента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Размер доли участника (акционера) эмитента в  уставном  капитале  эмитента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(%)</w:t>
            </w:r>
            <w:proofErr w:type="gramEnd"/>
          </w:p>
        </w:tc>
      </w:tr>
      <w:tr w:rsidR="00434F0B">
        <w:trPr>
          <w:cantSplit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ind w:right="-28"/>
              <w:rPr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434F0B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ind w:left="-65"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изменений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После изменений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изменений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После изменений</w:t>
            </w:r>
          </w:p>
        </w:tc>
      </w:tr>
      <w:tr w:rsidR="00434F0B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numPr>
                <w:ilvl w:val="0"/>
                <w:numId w:val="2"/>
              </w:numPr>
              <w:ind w:right="-28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Величко Григорий </w:t>
            </w:r>
            <w:proofErr w:type="spellStart"/>
            <w:r>
              <w:rPr>
                <w:color w:val="000000"/>
                <w:sz w:val="22"/>
                <w:szCs w:val="22"/>
              </w:rPr>
              <w:t>Викторовий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ind w:lef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10,24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10,24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10,2478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10,2418</w:t>
            </w:r>
          </w:p>
        </w:tc>
      </w:tr>
      <w:tr w:rsidR="00434F0B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numPr>
                <w:ilvl w:val="0"/>
                <w:numId w:val="2"/>
              </w:numPr>
              <w:ind w:right="-28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Водяницкий Константин Александрович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ind w:lef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8,58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8,58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8,5812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8,5762</w:t>
            </w:r>
          </w:p>
        </w:tc>
      </w:tr>
      <w:tr w:rsidR="00434F0B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numPr>
                <w:ilvl w:val="0"/>
                <w:numId w:val="2"/>
              </w:numPr>
              <w:ind w:right="-28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Архаров Денис Олегович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ind w:lef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7,89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7,89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7,8921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7,8876</w:t>
            </w:r>
          </w:p>
        </w:tc>
      </w:tr>
      <w:tr w:rsidR="00434F0B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numPr>
                <w:ilvl w:val="0"/>
                <w:numId w:val="2"/>
              </w:numPr>
              <w:ind w:right="-28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Легошин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Викторович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ind w:lef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7,89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7,89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7,8919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7,8874</w:t>
            </w:r>
          </w:p>
        </w:tc>
      </w:tr>
      <w:tr w:rsidR="00434F0B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numPr>
                <w:ilvl w:val="0"/>
                <w:numId w:val="2"/>
              </w:numPr>
              <w:ind w:right="-28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Рыбицки Наталья Викторовна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ind w:lef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7,64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7,64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7,6457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7,6413</w:t>
            </w:r>
          </w:p>
        </w:tc>
      </w:tr>
      <w:tr w:rsidR="00434F0B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numPr>
                <w:ilvl w:val="0"/>
                <w:numId w:val="2"/>
              </w:numPr>
              <w:ind w:right="-28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Величко Виктор Иванович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ind w:lef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7,62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7,62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7,6279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7,6235</w:t>
            </w:r>
          </w:p>
        </w:tc>
      </w:tr>
      <w:tr w:rsidR="00434F0B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numPr>
                <w:ilvl w:val="0"/>
                <w:numId w:val="2"/>
              </w:numPr>
              <w:ind w:right="-28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Архарова Ольга Владимировна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ind w:lef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7,5008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7,4965</w:t>
            </w:r>
          </w:p>
        </w:tc>
      </w:tr>
      <w:tr w:rsidR="00434F0B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numPr>
                <w:ilvl w:val="0"/>
                <w:numId w:val="2"/>
              </w:numPr>
              <w:ind w:right="-28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Власова Наталья Александровна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ind w:lef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6,96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6,96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6,9636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6,9596</w:t>
            </w:r>
          </w:p>
        </w:tc>
      </w:tr>
      <w:tr w:rsidR="00434F0B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numPr>
                <w:ilvl w:val="0"/>
                <w:numId w:val="2"/>
              </w:numPr>
              <w:ind w:right="-28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Водяницкая Людмила Павловна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ind w:lef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6,8594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6,8554</w:t>
            </w:r>
          </w:p>
        </w:tc>
      </w:tr>
      <w:tr w:rsidR="00434F0B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numPr>
                <w:ilvl w:val="0"/>
                <w:numId w:val="2"/>
              </w:numPr>
              <w:ind w:right="-28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Водяницкий Александр Никифорович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ind w:lef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6,29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6,29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6,2934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34F0B" w:rsidRDefault="00CA4D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6,2897</w:t>
            </w:r>
          </w:p>
        </w:tc>
      </w:tr>
    </w:tbl>
    <w:p w:rsidR="00434F0B" w:rsidRDefault="00434F0B">
      <w:pPr>
        <w:jc w:val="both"/>
        <w:rPr>
          <w:b/>
          <w:bCs/>
          <w:color w:val="000000"/>
          <w:sz w:val="22"/>
          <w:szCs w:val="22"/>
        </w:rPr>
      </w:pPr>
    </w:p>
    <w:p w:rsidR="00434F0B" w:rsidRDefault="00CA4D5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6.6. Сведения о совершенных Эмитентом сделках, в совершении которых имелась заинтересованность</w:t>
      </w:r>
    </w:p>
    <w:p w:rsidR="00434F0B" w:rsidRDefault="00CA4D5C">
      <w:pPr>
        <w:pStyle w:val="3"/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Сделки, в совершении которых имелась заинтересованность, в отчетном квартале не совершались.</w:t>
      </w:r>
    </w:p>
    <w:p w:rsidR="00434F0B" w:rsidRDefault="00915EE7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6.7.Сведения о размере дебиторской задолженности</w:t>
      </w:r>
    </w:p>
    <w:p w:rsidR="00915EE7" w:rsidRPr="00915EE7" w:rsidRDefault="00915EE7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 отчетном периоде не предоставляется.</w:t>
      </w:r>
    </w:p>
    <w:p w:rsidR="00434F0B" w:rsidRDefault="00434F0B">
      <w:pPr>
        <w:ind w:firstLine="360"/>
        <w:jc w:val="center"/>
        <w:rPr>
          <w:b/>
          <w:bCs/>
          <w:color w:val="000000"/>
          <w:sz w:val="22"/>
          <w:szCs w:val="22"/>
        </w:rPr>
      </w:pPr>
    </w:p>
    <w:p w:rsidR="00434F0B" w:rsidRDefault="00CA4D5C">
      <w:pPr>
        <w:ind w:firstLine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VII. Бухгалтерская отчетность эмитента и иная финансовая информация</w:t>
      </w:r>
    </w:p>
    <w:p w:rsidR="00434F0B" w:rsidRDefault="00CA4D5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7.1. Годовая бухгалтерская отчетность Эмитента</w:t>
      </w:r>
    </w:p>
    <w:p w:rsidR="00434F0B" w:rsidRDefault="00CA4D5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 отчетном периоде не предоставляется.</w:t>
      </w:r>
    </w:p>
    <w:p w:rsidR="00434F0B" w:rsidRDefault="00434F0B">
      <w:pPr>
        <w:jc w:val="both"/>
        <w:rPr>
          <w:b/>
          <w:bCs/>
          <w:color w:val="000000"/>
          <w:sz w:val="22"/>
          <w:szCs w:val="22"/>
        </w:rPr>
      </w:pPr>
    </w:p>
    <w:p w:rsidR="00434F0B" w:rsidRDefault="00CA4D5C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7.2. Квартальная бухгалтерская отчетность эмитента за последний завершенный отчетный период.</w:t>
      </w:r>
    </w:p>
    <w:p w:rsidR="00434F0B" w:rsidRDefault="00CA4D5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 отчетном периоде не предоставляется.</w:t>
      </w:r>
    </w:p>
    <w:p w:rsidR="00434F0B" w:rsidRDefault="00CA4D5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7.3. Сведения об учетной политике Эмитента</w:t>
      </w:r>
    </w:p>
    <w:p w:rsidR="00434F0B" w:rsidRDefault="00CA4D5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 отчетном периоде не предоставляется.</w:t>
      </w:r>
    </w:p>
    <w:p w:rsidR="00434F0B" w:rsidRDefault="00CA4D5C">
      <w:pPr>
        <w:ind w:left="360"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7.4. Сведения об общей сумме экспорта, а также о доле, которую составляет экспорт в общем объеме продаж</w:t>
      </w:r>
    </w:p>
    <w:p w:rsidR="00434F0B" w:rsidRDefault="00CA4D5C">
      <w:pPr>
        <w:ind w:firstLine="360"/>
        <w:jc w:val="both"/>
        <w:rPr>
          <w:color w:val="000000"/>
        </w:rPr>
      </w:pPr>
      <w:r>
        <w:rPr>
          <w:color w:val="000000"/>
        </w:rPr>
        <w:t>Общая сумма экспорта за 201</w:t>
      </w:r>
      <w:r w:rsidR="00915EE7">
        <w:rPr>
          <w:color w:val="000000"/>
        </w:rPr>
        <w:t>3</w:t>
      </w:r>
      <w:r>
        <w:rPr>
          <w:color w:val="000000"/>
        </w:rPr>
        <w:t xml:space="preserve"> год:  -</w:t>
      </w:r>
      <w:r w:rsidR="00AD02E4">
        <w:rPr>
          <w:color w:val="000000"/>
        </w:rPr>
        <w:t xml:space="preserve"> 29185680 </w:t>
      </w:r>
      <w:proofErr w:type="spellStart"/>
      <w:r w:rsidR="00AD02E4">
        <w:rPr>
          <w:color w:val="000000"/>
        </w:rPr>
        <w:t>руб</w:t>
      </w:r>
      <w:proofErr w:type="spellEnd"/>
    </w:p>
    <w:p w:rsidR="00434F0B" w:rsidRDefault="00CA4D5C">
      <w:pPr>
        <w:shd w:val="clear" w:color="auto" w:fill="FFFFFF"/>
        <w:spacing w:before="10"/>
        <w:ind w:firstLine="360"/>
        <w:jc w:val="both"/>
        <w:rPr>
          <w:b/>
          <w:bCs/>
          <w:color w:val="000000"/>
          <w:spacing w:val="-3"/>
        </w:rPr>
      </w:pPr>
      <w:r>
        <w:rPr>
          <w:color w:val="000000"/>
        </w:rPr>
        <w:t xml:space="preserve">Доля экспорта в общем объеме </w:t>
      </w:r>
      <w:r>
        <w:rPr>
          <w:color w:val="000000"/>
          <w:spacing w:val="-3"/>
        </w:rPr>
        <w:t>продаж за 201</w:t>
      </w:r>
      <w:r w:rsidR="00915EE7">
        <w:rPr>
          <w:color w:val="000000"/>
          <w:spacing w:val="-3"/>
        </w:rPr>
        <w:t>3</w:t>
      </w:r>
      <w:r>
        <w:rPr>
          <w:color w:val="000000"/>
          <w:spacing w:val="-3"/>
        </w:rPr>
        <w:t xml:space="preserve">  год</w:t>
      </w:r>
      <w:r>
        <w:rPr>
          <w:b/>
          <w:bCs/>
          <w:color w:val="000000"/>
          <w:spacing w:val="-3"/>
        </w:rPr>
        <w:t>: -</w:t>
      </w:r>
      <w:r w:rsidR="00AD02E4">
        <w:rPr>
          <w:b/>
          <w:bCs/>
          <w:color w:val="000000"/>
          <w:spacing w:val="-3"/>
        </w:rPr>
        <w:t xml:space="preserve"> 100</w:t>
      </w:r>
    </w:p>
    <w:p w:rsidR="00915EE7" w:rsidRDefault="00CA4D5C">
      <w:pPr>
        <w:shd w:val="clear" w:color="auto" w:fill="FFFFFF"/>
        <w:spacing w:before="10"/>
        <w:ind w:firstLine="36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Общая сумма по строительству за рубежом за 201</w:t>
      </w:r>
      <w:r w:rsidR="00915EE7">
        <w:rPr>
          <w:color w:val="000000"/>
          <w:spacing w:val="-3"/>
        </w:rPr>
        <w:t>3</w:t>
      </w:r>
      <w:r>
        <w:rPr>
          <w:color w:val="000000"/>
          <w:spacing w:val="-3"/>
        </w:rPr>
        <w:t xml:space="preserve"> год: -</w:t>
      </w:r>
      <w:r w:rsidR="00AD02E4">
        <w:rPr>
          <w:color w:val="000000"/>
          <w:spacing w:val="-3"/>
        </w:rPr>
        <w:t xml:space="preserve"> 11564545 </w:t>
      </w:r>
      <w:proofErr w:type="spellStart"/>
      <w:r w:rsidR="00AD02E4">
        <w:rPr>
          <w:color w:val="000000"/>
          <w:spacing w:val="-3"/>
        </w:rPr>
        <w:t>руб</w:t>
      </w:r>
      <w:proofErr w:type="spellEnd"/>
    </w:p>
    <w:p w:rsidR="00434F0B" w:rsidRDefault="00CA4D5C">
      <w:pPr>
        <w:shd w:val="clear" w:color="auto" w:fill="FFFFFF"/>
        <w:spacing w:before="10"/>
        <w:ind w:firstLine="360"/>
        <w:jc w:val="both"/>
        <w:rPr>
          <w:color w:val="000000"/>
          <w:spacing w:val="-3"/>
        </w:rPr>
      </w:pPr>
      <w:r>
        <w:rPr>
          <w:color w:val="000000"/>
        </w:rPr>
        <w:t>Доля</w:t>
      </w:r>
      <w:r>
        <w:rPr>
          <w:color w:val="000000"/>
          <w:spacing w:val="-3"/>
        </w:rPr>
        <w:t xml:space="preserve"> строительства за рубежом</w:t>
      </w:r>
      <w:r>
        <w:rPr>
          <w:color w:val="000000"/>
        </w:rPr>
        <w:t xml:space="preserve"> в общем объеме выручки </w:t>
      </w:r>
      <w:r>
        <w:rPr>
          <w:color w:val="000000"/>
          <w:spacing w:val="-3"/>
        </w:rPr>
        <w:t>за 201</w:t>
      </w:r>
      <w:r w:rsidR="00915EE7">
        <w:rPr>
          <w:color w:val="000000"/>
          <w:spacing w:val="-3"/>
        </w:rPr>
        <w:t>3</w:t>
      </w:r>
      <w:r>
        <w:rPr>
          <w:color w:val="000000"/>
          <w:spacing w:val="-3"/>
        </w:rPr>
        <w:t xml:space="preserve"> год: -</w:t>
      </w:r>
      <w:r w:rsidR="00AD02E4">
        <w:rPr>
          <w:color w:val="000000"/>
          <w:spacing w:val="-3"/>
        </w:rPr>
        <w:t xml:space="preserve"> 40%</w:t>
      </w:r>
    </w:p>
    <w:p w:rsidR="00434F0B" w:rsidRDefault="00CA4D5C">
      <w:pPr>
        <w:ind w:left="360"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7.5.Сведения о стоимости недвижимого имущества Эмитента и существенных изменениях, произошедших в составе имущества Эмитента после даты окончания последнего завершенного финансового года. </w:t>
      </w:r>
    </w:p>
    <w:p w:rsidR="00434F0B" w:rsidRDefault="00CA4D5C">
      <w:pPr>
        <w:shd w:val="clear" w:color="auto" w:fill="FFFFFF"/>
        <w:spacing w:before="1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Общая (балансовая) стоимость недвижимого имущества Эмитента  по состоянию на 31.12.201</w:t>
      </w:r>
      <w:r w:rsidR="00915EE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года составляет </w:t>
      </w:r>
      <w:r w:rsidR="00AE06AE">
        <w:rPr>
          <w:color w:val="000000"/>
          <w:sz w:val="22"/>
          <w:szCs w:val="22"/>
        </w:rPr>
        <w:t xml:space="preserve">8834875,84 </w:t>
      </w:r>
      <w:r>
        <w:rPr>
          <w:color w:val="000000"/>
          <w:sz w:val="22"/>
          <w:szCs w:val="22"/>
        </w:rPr>
        <w:t xml:space="preserve">руб., величина начисленной амортизации на дату окончания отчетного квартала –  </w:t>
      </w:r>
      <w:r w:rsidR="00AE06AE">
        <w:rPr>
          <w:color w:val="000000"/>
          <w:sz w:val="22"/>
          <w:szCs w:val="22"/>
        </w:rPr>
        <w:t xml:space="preserve">8147115,42 </w:t>
      </w:r>
      <w:r>
        <w:rPr>
          <w:color w:val="000000"/>
          <w:sz w:val="22"/>
          <w:szCs w:val="22"/>
        </w:rPr>
        <w:t xml:space="preserve">руб., остаточная стоимость – </w:t>
      </w:r>
      <w:r w:rsidR="00AE06AE">
        <w:rPr>
          <w:color w:val="000000"/>
          <w:sz w:val="22"/>
          <w:szCs w:val="22"/>
        </w:rPr>
        <w:t>687760,42</w:t>
      </w:r>
      <w:r w:rsidR="00915EE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руб. Существенных изменений в составе недвижимого имущества Эмитента за отчетный период не произошло.</w:t>
      </w:r>
    </w:p>
    <w:p w:rsidR="00434F0B" w:rsidRDefault="00CA4D5C">
      <w:pPr>
        <w:ind w:left="360"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7.6.Сведения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434F0B" w:rsidRDefault="00CA4D5C">
      <w:pPr>
        <w:pStyle w:val="3"/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 отчетном периоде Эмитент в судебных процессах не участвовало.</w:t>
      </w:r>
    </w:p>
    <w:p w:rsidR="00434F0B" w:rsidRDefault="00CA4D5C">
      <w:pPr>
        <w:ind w:firstLine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VIII. Дополнительные сведения об Эмитенте</w:t>
      </w:r>
    </w:p>
    <w:p w:rsidR="00434F0B" w:rsidRDefault="00CA4D5C">
      <w:pPr>
        <w:ind w:firstLine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 о размещенных им эмиссионных ценных бумагах</w:t>
      </w:r>
    </w:p>
    <w:p w:rsidR="00434F0B" w:rsidRDefault="00CA4D5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8.1. Дополнительные сведения об Эмитенте</w:t>
      </w:r>
    </w:p>
    <w:p w:rsidR="00434F0B" w:rsidRDefault="00CA4D5C">
      <w:pPr>
        <w:spacing w:before="40"/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8.1.1. Сведения о размере, структуре уставного (складочного) капитала (паевого фонда) эмитента</w:t>
      </w:r>
    </w:p>
    <w:p w:rsidR="00434F0B" w:rsidRDefault="00CA4D5C">
      <w:pPr>
        <w:ind w:firstLine="36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Размер уставного капитала эмитента (руб.): </w:t>
      </w:r>
      <w:r>
        <w:rPr>
          <w:b/>
          <w:bCs/>
          <w:i/>
          <w:iCs/>
          <w:color w:val="000000"/>
          <w:sz w:val="22"/>
          <w:szCs w:val="22"/>
        </w:rPr>
        <w:t>516 510</w:t>
      </w:r>
    </w:p>
    <w:p w:rsidR="00434F0B" w:rsidRDefault="00CA4D5C">
      <w:pPr>
        <w:ind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Разбивка уставного капитала по категориям акций:</w:t>
      </w:r>
    </w:p>
    <w:p w:rsidR="00434F0B" w:rsidRDefault="00CA4D5C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Обыкновенные акции: </w:t>
      </w:r>
      <w:r>
        <w:rPr>
          <w:b/>
          <w:bCs/>
          <w:i/>
          <w:iCs/>
          <w:color w:val="000000"/>
          <w:sz w:val="22"/>
          <w:szCs w:val="22"/>
        </w:rPr>
        <w:t>516 510 шт.</w:t>
      </w:r>
      <w:r>
        <w:rPr>
          <w:color w:val="000000"/>
          <w:sz w:val="22"/>
          <w:szCs w:val="22"/>
        </w:rPr>
        <w:t xml:space="preserve">, номинальной стоимостью </w:t>
      </w:r>
      <w:r>
        <w:rPr>
          <w:b/>
          <w:bCs/>
          <w:i/>
          <w:iCs/>
          <w:color w:val="000000"/>
          <w:sz w:val="22"/>
          <w:szCs w:val="22"/>
        </w:rPr>
        <w:t>1 рубль</w:t>
      </w:r>
      <w:r>
        <w:rPr>
          <w:color w:val="000000"/>
          <w:sz w:val="22"/>
          <w:szCs w:val="22"/>
        </w:rPr>
        <w:t xml:space="preserve">, что составляет </w:t>
      </w:r>
      <w:r>
        <w:rPr>
          <w:b/>
          <w:bCs/>
          <w:i/>
          <w:iCs/>
          <w:color w:val="000000"/>
          <w:sz w:val="22"/>
          <w:szCs w:val="22"/>
        </w:rPr>
        <w:t>100%</w:t>
      </w:r>
      <w:r>
        <w:rPr>
          <w:color w:val="000000"/>
          <w:sz w:val="22"/>
          <w:szCs w:val="22"/>
        </w:rPr>
        <w:t xml:space="preserve"> от УК</w:t>
      </w:r>
    </w:p>
    <w:p w:rsidR="00434F0B" w:rsidRDefault="00CA4D5C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Привилегированные акции: </w:t>
      </w:r>
      <w:r>
        <w:rPr>
          <w:b/>
          <w:bCs/>
          <w:i/>
          <w:iCs/>
          <w:color w:val="000000"/>
          <w:sz w:val="22"/>
          <w:szCs w:val="22"/>
        </w:rPr>
        <w:t>отсутствуют</w:t>
      </w:r>
      <w:r>
        <w:rPr>
          <w:color w:val="000000"/>
          <w:sz w:val="22"/>
          <w:szCs w:val="22"/>
        </w:rPr>
        <w:t>.</w:t>
      </w:r>
    </w:p>
    <w:p w:rsidR="00434F0B" w:rsidRDefault="00CA4D5C">
      <w:pPr>
        <w:ind w:firstLine="35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8.1.2. Сведения об изменении размера уставного (складочного) капитала (паевого фонда) Эмитента</w:t>
      </w:r>
    </w:p>
    <w:p w:rsidR="00434F0B" w:rsidRDefault="00CA4D5C">
      <w:pPr>
        <w:pStyle w:val="3"/>
        <w:ind w:firstLine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отчетный период размер уставного капитала не изменился.</w:t>
      </w:r>
    </w:p>
    <w:p w:rsidR="00434F0B" w:rsidRDefault="00CA4D5C">
      <w:pPr>
        <w:ind w:firstLine="357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8.1.3. Сведения о формировании и об использовании резервного фонда, а также иных фондов Эмитента</w:t>
      </w:r>
    </w:p>
    <w:p w:rsidR="00434F0B" w:rsidRDefault="00CA4D5C">
      <w:pPr>
        <w:pStyle w:val="3"/>
        <w:ind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отчетном периоде не использовался.</w:t>
      </w:r>
    </w:p>
    <w:p w:rsidR="00434F0B" w:rsidRDefault="00CA4D5C">
      <w:pPr>
        <w:spacing w:before="40"/>
        <w:ind w:firstLine="35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8.1.4. Сведения о порядке созыва и проведения собрания (заседания) высшего органа управления эмитента</w:t>
      </w:r>
    </w:p>
    <w:p w:rsidR="00434F0B" w:rsidRDefault="00CA4D5C">
      <w:pPr>
        <w:tabs>
          <w:tab w:val="left" w:pos="2340"/>
        </w:tabs>
        <w:spacing w:before="4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 ст. 6.1.1. Устава эмитента высшим органом управления общества является Общее собрание акционеров.</w:t>
      </w:r>
    </w:p>
    <w:p w:rsidR="00434F0B" w:rsidRDefault="00CA4D5C">
      <w:pPr>
        <w:tabs>
          <w:tab w:val="left" w:pos="2340"/>
        </w:tabs>
        <w:spacing w:before="40"/>
        <w:ind w:firstLine="36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На основании ст. 6.1.7 Устава эмитента очередное общее собрание акционеров созывается Советом директоров ежегодно не ранее чем через два месяца и не позднее чем через шесть месяцев после окончания финансового года для рассмотрения и утверждения годовых отчетов, годовой бухгалтерской отчетности, в том числе отчетов о прибылях и убытках, (счетов прибылей и убытков) Общества, распределения прибыли, в том числе выплаты (объявления</w:t>
      </w:r>
      <w:proofErr w:type="gramEnd"/>
      <w:r>
        <w:rPr>
          <w:color w:val="000000"/>
          <w:sz w:val="22"/>
          <w:szCs w:val="22"/>
        </w:rPr>
        <w:t>) дивидендов, и убытков по результатам финансового года, утверждения отчета Ревизионной комиссии, избрания Совета директоров, Ревизионной комиссии, утверждения аудитора компании, сметы расходов и решения других вопросов, предложенных Общему собранию Советом директоров, или акционерами.</w:t>
      </w:r>
    </w:p>
    <w:p w:rsidR="00434F0B" w:rsidRDefault="00CA4D5C">
      <w:pPr>
        <w:tabs>
          <w:tab w:val="left" w:pos="2340"/>
        </w:tabs>
        <w:spacing w:before="40"/>
        <w:ind w:firstLine="36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Согласно ст. 6.1.8 Устава эмитента внеочередное Общее собрание акционеров проводится по решению Совета директоров Общества на основании его собственной инициативы, требования Ревизионной комиссии Общества, аудитора Общества, а также акционеров, являющихся владельцами не менее чем 10% голосующих акций Общества на дату предъявления требования, для решения срочных вопросов, возникающих в процессе деятельности Общества.</w:t>
      </w:r>
      <w:proofErr w:type="gramEnd"/>
      <w:r>
        <w:rPr>
          <w:color w:val="000000"/>
          <w:sz w:val="22"/>
          <w:szCs w:val="22"/>
        </w:rPr>
        <w:t xml:space="preserve">  При предъявлении требования о созыве внеочередного Общего собрания акционеров должна быть указана повестка дня с подлежащими обсуждению вопросами. В течение 5 дней </w:t>
      </w:r>
      <w:proofErr w:type="gramStart"/>
      <w:r>
        <w:rPr>
          <w:color w:val="000000"/>
          <w:sz w:val="22"/>
          <w:szCs w:val="22"/>
        </w:rPr>
        <w:t>с даты предъявления</w:t>
      </w:r>
      <w:proofErr w:type="gramEnd"/>
      <w:r>
        <w:rPr>
          <w:color w:val="000000"/>
          <w:sz w:val="22"/>
          <w:szCs w:val="22"/>
        </w:rPr>
        <w:t xml:space="preserve"> требования о созыве внеочередного Общего собрания акционеров  Советом директоров должно быть принято решение о его созыве или об отказе созыва.</w:t>
      </w:r>
    </w:p>
    <w:p w:rsidR="00434F0B" w:rsidRDefault="00CA4D5C">
      <w:pPr>
        <w:tabs>
          <w:tab w:val="left" w:pos="2340"/>
        </w:tabs>
        <w:spacing w:before="4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основании ст. 6.1.9 Устава эмитента сообщение о проведении Общего собрания акционеров направляется акционерам в письменной форме не позднее, чем за 20 дней (а если повестка дня содержит вопрос о реорганизации Эмитента – не позднее, чем за 30 дней) до даты его проведения.</w:t>
      </w:r>
    </w:p>
    <w:p w:rsidR="00434F0B" w:rsidRDefault="00CA4D5C">
      <w:pPr>
        <w:tabs>
          <w:tab w:val="left" w:pos="2340"/>
        </w:tabs>
        <w:spacing w:before="4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Ст. 6.1.14 Устава эмитента предусмотрено, что Общее собрание акционеров признается правомочным (имеет кворум), если в нем приняли участие акционеры, обладающие в совокупности более чем 50 процентов голосов размещенных голосующих акций.</w:t>
      </w:r>
    </w:p>
    <w:p w:rsidR="00434F0B" w:rsidRDefault="00CA4D5C">
      <w:pPr>
        <w:tabs>
          <w:tab w:val="left" w:pos="2340"/>
        </w:tabs>
        <w:spacing w:before="4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отсутствии на Общем собрании акционеров кворума, в соответствии со ст. 6.1.15 Устава эмитента,  производится созыв нового Общего собрания акционеров с той же повесткой дня. Новое Общее собрание акционеров, созванное взамен несостоявшегося, правомочно, если на момент окончания регистрации для участия в нем зарегистрировались лица, обладающие в совокупности не менее чем 30% голосов размещенных голосующих акций Общества.</w:t>
      </w:r>
    </w:p>
    <w:p w:rsidR="00434F0B" w:rsidRDefault="00CA4D5C">
      <w:pPr>
        <w:tabs>
          <w:tab w:val="left" w:pos="2340"/>
        </w:tabs>
        <w:spacing w:before="4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акционер, не согласившийся с большинством, он вправе, на основании ст. 6.1.16  Устава эмитента, подать особое мнение, что заносится в протокол Общего собрания акционеров. </w:t>
      </w:r>
      <w:proofErr w:type="gramStart"/>
      <w:r>
        <w:rPr>
          <w:color w:val="000000"/>
          <w:sz w:val="22"/>
          <w:szCs w:val="22"/>
        </w:rPr>
        <w:t>Заявивший особое мнение может в недельный срок после собрания представить для приобщения к протоколу подробное изложение своего мнения.</w:t>
      </w:r>
      <w:proofErr w:type="gramEnd"/>
    </w:p>
    <w:p w:rsidR="00434F0B" w:rsidRDefault="00CA4D5C">
      <w:pPr>
        <w:tabs>
          <w:tab w:val="left" w:pos="2340"/>
        </w:tabs>
        <w:spacing w:before="4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Голосование по вопросам повестки дня на Общем собрании акционеров проводится бюллетенями, а решения по процедурным вопросам Общего собрания акционеров принимаются простым голосованием большинством акционеров, присутствующих на собрании.</w:t>
      </w:r>
    </w:p>
    <w:p w:rsidR="00434F0B" w:rsidRDefault="00CA4D5C">
      <w:pPr>
        <w:tabs>
          <w:tab w:val="left" w:pos="2340"/>
        </w:tabs>
        <w:spacing w:before="4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Решения, принятые Общим собранием акционеров, обязательны для исполнения, как для присутствующих, так и для отсутствующих акционеров.</w:t>
      </w:r>
    </w:p>
    <w:p w:rsidR="00434F0B" w:rsidRDefault="00CA4D5C">
      <w:pPr>
        <w:tabs>
          <w:tab w:val="left" w:pos="2340"/>
        </w:tabs>
        <w:spacing w:before="4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делам, подлежащим обсуждению и решению Общего собрания акционеров, ведется протокол Общего собрания акционеров в двух экземплярах. При изложении решений собрания указывается, каким количеством голосов приняты решения, а также отмечаются заявленные при этом особые мнения. Правильность протокола удостоверяют своими подписями председательствующий и секретарь Общего собрания акционеров. Копии протоколов Общего собрания акционеров, особых мнений и всех приложений направляются акционерам по их письменному требованию.</w:t>
      </w:r>
    </w:p>
    <w:p w:rsidR="00434F0B" w:rsidRDefault="00CA4D5C">
      <w:pPr>
        <w:tabs>
          <w:tab w:val="left" w:pos="2340"/>
        </w:tabs>
        <w:spacing w:before="4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По итогам голосования счетная комиссия составляет протокол и отчет об итогах голосования, подписываемый членами счетной комиссии. Протокол об итогах голосования подлежит приобщению к протоколу Общего собрания акционеров.</w:t>
      </w:r>
    </w:p>
    <w:p w:rsidR="00434F0B" w:rsidRDefault="00CA4D5C">
      <w:pPr>
        <w:tabs>
          <w:tab w:val="left" w:pos="2340"/>
        </w:tabs>
        <w:spacing w:before="4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Общее собрание акционеров ведет Председатель Совета директоров или лицо, его замещающее. </w:t>
      </w:r>
    </w:p>
    <w:p w:rsidR="00434F0B" w:rsidRDefault="00CA4D5C">
      <w:pPr>
        <w:tabs>
          <w:tab w:val="left" w:pos="2340"/>
        </w:tabs>
        <w:spacing w:before="40"/>
        <w:ind w:firstLine="36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8.1.5.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434F0B" w:rsidRDefault="00CA4D5C">
      <w:pPr>
        <w:spacing w:before="40"/>
        <w:ind w:firstLine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Не имеет</w:t>
      </w:r>
    </w:p>
    <w:p w:rsidR="00434F0B" w:rsidRDefault="00CA4D5C">
      <w:pPr>
        <w:spacing w:before="40"/>
        <w:ind w:firstLine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8.1.6 Сведения о существенных сделках, совершенных Эмитентом</w:t>
      </w:r>
    </w:p>
    <w:p w:rsidR="00434F0B" w:rsidRDefault="00CA4D5C">
      <w:pPr>
        <w:spacing w:before="4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отчетном периоде такие сделки не совершались.</w:t>
      </w:r>
    </w:p>
    <w:p w:rsidR="00434F0B" w:rsidRDefault="00CA4D5C">
      <w:pPr>
        <w:spacing w:before="40"/>
        <w:ind w:firstLine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8.1.7. Сведения о кредитных рейтингах Эмитента</w:t>
      </w:r>
    </w:p>
    <w:p w:rsidR="00434F0B" w:rsidRDefault="00CA4D5C">
      <w:pPr>
        <w:spacing w:before="4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Сведения о кредитных рейтингах отсутствуют. </w:t>
      </w:r>
    </w:p>
    <w:p w:rsidR="00434F0B" w:rsidRDefault="00CA4D5C">
      <w:pPr>
        <w:spacing w:before="4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8.2. Сведения о каждой категории (типе) акций Эмитента</w:t>
      </w:r>
    </w:p>
    <w:p w:rsidR="00434F0B" w:rsidRDefault="00CA4D5C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Обыкновенные акции:</w:t>
      </w:r>
    </w:p>
    <w:p w:rsidR="00434F0B" w:rsidRDefault="00CA4D5C">
      <w:pPr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Общий объем (штук): </w:t>
      </w:r>
      <w:r>
        <w:rPr>
          <w:b/>
          <w:bCs/>
          <w:i/>
          <w:iCs/>
          <w:color w:val="000000"/>
          <w:sz w:val="22"/>
          <w:szCs w:val="22"/>
        </w:rPr>
        <w:t>516 510</w:t>
      </w:r>
    </w:p>
    <w:p w:rsidR="00434F0B" w:rsidRDefault="00CA4D5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Доля в уставном капитале: </w:t>
      </w:r>
      <w:r>
        <w:rPr>
          <w:b/>
          <w:bCs/>
          <w:i/>
          <w:iCs/>
          <w:color w:val="000000"/>
          <w:sz w:val="22"/>
          <w:szCs w:val="22"/>
        </w:rPr>
        <w:t>100</w:t>
      </w:r>
      <w:r>
        <w:rPr>
          <w:color w:val="000000"/>
          <w:sz w:val="22"/>
          <w:szCs w:val="22"/>
        </w:rPr>
        <w:t>%</w:t>
      </w:r>
    </w:p>
    <w:p w:rsidR="00434F0B" w:rsidRDefault="00CA4D5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Номинальная стоимость каждой акции: </w:t>
      </w:r>
      <w:r>
        <w:rPr>
          <w:b/>
          <w:bCs/>
          <w:i/>
          <w:iCs/>
          <w:color w:val="000000"/>
          <w:sz w:val="22"/>
          <w:szCs w:val="22"/>
        </w:rPr>
        <w:t>1 рубль</w:t>
      </w:r>
      <w:r>
        <w:rPr>
          <w:color w:val="000000"/>
          <w:sz w:val="22"/>
          <w:szCs w:val="22"/>
        </w:rPr>
        <w:t>.</w:t>
      </w:r>
    </w:p>
    <w:p w:rsidR="00434F0B" w:rsidRDefault="00CA4D5C">
      <w:pPr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Количество объявленных акций – </w:t>
      </w:r>
      <w:r>
        <w:rPr>
          <w:b/>
          <w:bCs/>
          <w:i/>
          <w:iCs/>
          <w:color w:val="000000"/>
          <w:sz w:val="22"/>
          <w:szCs w:val="22"/>
        </w:rPr>
        <w:t>500 000</w:t>
      </w:r>
    </w:p>
    <w:p w:rsidR="00434F0B" w:rsidRDefault="00CA4D5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Сведения о государственной регистрации выпуска: </w:t>
      </w:r>
    </w:p>
    <w:p w:rsidR="00434F0B" w:rsidRDefault="00CA4D5C">
      <w:pPr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Дата регистрации: </w:t>
      </w:r>
      <w:r>
        <w:rPr>
          <w:b/>
          <w:bCs/>
          <w:i/>
          <w:iCs/>
          <w:color w:val="000000"/>
          <w:sz w:val="22"/>
          <w:szCs w:val="22"/>
        </w:rPr>
        <w:t>08</w:t>
      </w:r>
      <w:r>
        <w:rPr>
          <w:color w:val="000000"/>
          <w:sz w:val="22"/>
          <w:szCs w:val="22"/>
        </w:rPr>
        <w:t>.</w:t>
      </w:r>
      <w:r>
        <w:rPr>
          <w:b/>
          <w:bCs/>
          <w:i/>
          <w:iCs/>
          <w:color w:val="000000"/>
          <w:sz w:val="22"/>
          <w:szCs w:val="22"/>
        </w:rPr>
        <w:t>06.1994</w:t>
      </w:r>
    </w:p>
    <w:p w:rsidR="00434F0B" w:rsidRDefault="00CA4D5C">
      <w:pPr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Регистрационный номер: </w:t>
      </w:r>
      <w:r>
        <w:rPr>
          <w:b/>
          <w:bCs/>
          <w:i/>
          <w:iCs/>
          <w:color w:val="000000"/>
          <w:sz w:val="22"/>
          <w:szCs w:val="22"/>
        </w:rPr>
        <w:t>73-1”П”-3208</w:t>
      </w:r>
    </w:p>
    <w:p w:rsidR="00434F0B" w:rsidRDefault="00CA4D5C">
      <w:pPr>
        <w:spacing w:before="40"/>
        <w:ind w:left="360"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8.3. Сведения о предыдущих выпусках эмиссионных ценных бумаг Эмитента, за исключением акций Эмитента  </w:t>
      </w:r>
    </w:p>
    <w:p w:rsidR="00434F0B" w:rsidRDefault="00CA4D5C">
      <w:pPr>
        <w:spacing w:before="4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производились.</w:t>
      </w:r>
    </w:p>
    <w:p w:rsidR="00434F0B" w:rsidRDefault="00CA4D5C">
      <w:pPr>
        <w:spacing w:before="40"/>
        <w:ind w:firstLine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8.3.1. Сведения о выпусках, все ценные бумаги которых погашены (аннулированы)</w:t>
      </w:r>
    </w:p>
    <w:p w:rsidR="00434F0B" w:rsidRDefault="00CA4D5C">
      <w:pPr>
        <w:spacing w:before="4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Таких выпусков нет.</w:t>
      </w:r>
    </w:p>
    <w:p w:rsidR="00434F0B" w:rsidRDefault="00CA4D5C">
      <w:pPr>
        <w:spacing w:before="40"/>
        <w:ind w:firstLine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8.3.2. Сведения о выпусках, ценные бумаги которых обращаются.</w:t>
      </w:r>
    </w:p>
    <w:p w:rsidR="00434F0B" w:rsidRDefault="00CA4D5C">
      <w:pPr>
        <w:spacing w:before="4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Таких выпусков нет.</w:t>
      </w:r>
    </w:p>
    <w:p w:rsidR="00434F0B" w:rsidRDefault="00CA4D5C">
      <w:pPr>
        <w:spacing w:before="40"/>
        <w:ind w:left="36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8.3.3. Сведения о выпусках, обязательства </w:t>
      </w:r>
      <w:proofErr w:type="gramStart"/>
      <w:r>
        <w:rPr>
          <w:b/>
          <w:bCs/>
          <w:color w:val="000000"/>
          <w:sz w:val="22"/>
          <w:szCs w:val="22"/>
        </w:rPr>
        <w:t>Эмитента</w:t>
      </w:r>
      <w:proofErr w:type="gramEnd"/>
      <w:r>
        <w:rPr>
          <w:b/>
          <w:bCs/>
          <w:color w:val="000000"/>
          <w:sz w:val="22"/>
          <w:szCs w:val="22"/>
        </w:rPr>
        <w:t xml:space="preserve"> по ценным бумагам которых не исполнены (дефолт) </w:t>
      </w:r>
      <w:r>
        <w:rPr>
          <w:color w:val="000000"/>
          <w:sz w:val="22"/>
          <w:szCs w:val="22"/>
        </w:rPr>
        <w:t>Таких выпусков нет.</w:t>
      </w:r>
    </w:p>
    <w:p w:rsidR="00434F0B" w:rsidRDefault="00CA4D5C">
      <w:pPr>
        <w:spacing w:before="40"/>
        <w:ind w:left="360"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8.4. </w:t>
      </w:r>
      <w:proofErr w:type="gramStart"/>
      <w:r>
        <w:rPr>
          <w:b/>
          <w:bCs/>
          <w:color w:val="000000"/>
          <w:sz w:val="22"/>
          <w:szCs w:val="22"/>
        </w:rPr>
        <w:t>Сведения о лице (лицах), предоставившем (предоставивших) обеспечение по облигациям выпуска</w:t>
      </w:r>
      <w:proofErr w:type="gramEnd"/>
    </w:p>
    <w:p w:rsidR="00434F0B" w:rsidRDefault="00CA4D5C">
      <w:pPr>
        <w:spacing w:before="4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Облигации не размещались.</w:t>
      </w:r>
    </w:p>
    <w:p w:rsidR="00434F0B" w:rsidRDefault="00CA4D5C">
      <w:pPr>
        <w:spacing w:before="4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8.5. Условия обеспечения исполнения обязательств по облигациям выпуска</w:t>
      </w:r>
    </w:p>
    <w:p w:rsidR="00434F0B" w:rsidRDefault="00CA4D5C">
      <w:pPr>
        <w:spacing w:before="4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Облигации не размещались.</w:t>
      </w:r>
    </w:p>
    <w:p w:rsidR="00434F0B" w:rsidRDefault="00CA4D5C">
      <w:pPr>
        <w:spacing w:before="40"/>
        <w:ind w:left="360"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8.6. Сведения об организациях, осуществляющих учет прав на эмиссионные ценные бумаги Эмитента</w:t>
      </w:r>
    </w:p>
    <w:p w:rsidR="00434F0B" w:rsidRDefault="00CA4D5C">
      <w:pPr>
        <w:ind w:firstLine="36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Регистратор: </w:t>
      </w:r>
      <w:r>
        <w:rPr>
          <w:b/>
          <w:bCs/>
          <w:i/>
          <w:iCs/>
          <w:color w:val="000000"/>
          <w:sz w:val="22"/>
          <w:szCs w:val="22"/>
        </w:rPr>
        <w:t>специализированный регистратор</w:t>
      </w:r>
    </w:p>
    <w:p w:rsidR="00434F0B" w:rsidRDefault="00CA4D5C">
      <w:pPr>
        <w:ind w:firstLine="36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Наименование: </w:t>
      </w:r>
      <w:r>
        <w:rPr>
          <w:b/>
          <w:bCs/>
          <w:i/>
          <w:iCs/>
          <w:color w:val="000000"/>
          <w:sz w:val="22"/>
          <w:szCs w:val="22"/>
        </w:rPr>
        <w:t>ОАО «Регистратор Р.О.С.Т.»</w:t>
      </w:r>
    </w:p>
    <w:p w:rsidR="00434F0B" w:rsidRDefault="00CA4D5C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 нахождения: 107996, г. Москва, ул. Стромынка,  д. 18, стр.13</w:t>
      </w:r>
    </w:p>
    <w:p w:rsidR="00434F0B" w:rsidRDefault="00CA4D5C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Почтовый адрес: 107996, г. Москва, а/я 9</w:t>
      </w:r>
    </w:p>
    <w:p w:rsidR="00434F0B" w:rsidRDefault="00CA4D5C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Тел.: (495) 771-7335  Факс: (495) 771-7334</w:t>
      </w:r>
    </w:p>
    <w:p w:rsidR="00434F0B" w:rsidRDefault="00CA4D5C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электронной почты: rost@rrost.ru</w:t>
      </w:r>
    </w:p>
    <w:p w:rsidR="00434F0B" w:rsidRDefault="00CA4D5C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Лицензия на осуществление деятельности по ведению реестра </w:t>
      </w:r>
    </w:p>
    <w:p w:rsidR="00434F0B" w:rsidRDefault="00CA4D5C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Выдана ФКЦБ России 03.12.2002г., №10-000-1-00264</w:t>
      </w:r>
    </w:p>
    <w:p w:rsidR="00434F0B" w:rsidRDefault="00CA4D5C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Дата, с которой ведение реестра именных ценных бумаг эмитента осуществляется указанным регистратором: 29.09.2004г.</w:t>
      </w:r>
    </w:p>
    <w:p w:rsidR="00434F0B" w:rsidRDefault="00CA4D5C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Централизованное хранение эмиссионных ценных бумаг эмитента в отчетном квартале не осуществлялось</w:t>
      </w:r>
    </w:p>
    <w:p w:rsidR="00434F0B" w:rsidRDefault="00CA4D5C">
      <w:pPr>
        <w:spacing w:before="40"/>
        <w:ind w:left="360"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8.7.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434F0B" w:rsidRDefault="00CA4D5C">
      <w:pPr>
        <w:pStyle w:val="11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Гражданский кодекс Российской Федерации (ГК РФ) (части первая, вторая, третья и четвертая) </w:t>
      </w:r>
    </w:p>
    <w:p w:rsidR="00434F0B" w:rsidRDefault="00CA4D5C">
      <w:pPr>
        <w:pStyle w:val="11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Таможенный кодекс Российской Федерации от 28 мая 2003г. №61-ФЗ (ТК РФ) </w:t>
      </w:r>
    </w:p>
    <w:p w:rsidR="00434F0B" w:rsidRDefault="00CA4D5C">
      <w:pPr>
        <w:pStyle w:val="11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Закон Российской Федерации от 10.12.2003 № 173-ФЗ "О валютном регулировании и валютном контроле".</w:t>
      </w:r>
    </w:p>
    <w:p w:rsidR="00434F0B" w:rsidRDefault="00CA4D5C">
      <w:pPr>
        <w:pStyle w:val="11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Федеральный закон от 07.08.2001 № 115-ФЗ "О противодействии легализации (отмыванию) доходов, </w:t>
      </w:r>
      <w:r>
        <w:rPr>
          <w:color w:val="000000"/>
        </w:rPr>
        <w:lastRenderedPageBreak/>
        <w:t>полученных преступным путем, и финансированию терроризма.</w:t>
      </w:r>
    </w:p>
    <w:p w:rsidR="00434F0B" w:rsidRDefault="00CA4D5C">
      <w:pPr>
        <w:pStyle w:val="11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Федеральный закон от 09.07.1999 № 160-ФЗ "Об иностранных инвестициях в Российской Федерации".</w:t>
      </w:r>
    </w:p>
    <w:p w:rsidR="00434F0B" w:rsidRDefault="00CA4D5C">
      <w:pPr>
        <w:pStyle w:val="11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Постановление Правительства РФ от 09.06.2001 № 456 "О заключении соглашений между Правительством Российской Федерации и правительствами иностранных государств о поощрении и взаимной защите капиталовложений".</w:t>
      </w:r>
    </w:p>
    <w:p w:rsidR="00434F0B" w:rsidRDefault="00CA4D5C">
      <w:pPr>
        <w:pStyle w:val="11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Федеральный закон "Об инвестиционной деятельности в Российской Федерации, осуществляемой в форме капитальных иностранных вложений" от 25.02.1999 № 39-ФЗ (в ред. Федерального закона от 02.01.2000 N 22-ФЗ).</w:t>
      </w:r>
    </w:p>
    <w:p w:rsidR="00434F0B" w:rsidRDefault="00CA4D5C">
      <w:pPr>
        <w:pStyle w:val="11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Международные договоры Российской Федерации по вопросам избежания двойного налогообложения.</w:t>
      </w:r>
    </w:p>
    <w:p w:rsidR="00434F0B" w:rsidRDefault="00CA4D5C">
      <w:pPr>
        <w:spacing w:before="40"/>
        <w:ind w:left="360"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8.8. Описание порядка налогообложения доходов по размещенным и размещаемым эмиссионным ценным бумагам Эмитента</w:t>
      </w:r>
    </w:p>
    <w:p w:rsidR="00434F0B" w:rsidRDefault="00CA4D5C">
      <w:pPr>
        <w:shd w:val="clear" w:color="auto" w:fill="FFFFFF"/>
        <w:spacing w:before="10"/>
        <w:ind w:left="360"/>
        <w:jc w:val="both"/>
        <w:rPr>
          <w:color w:val="000000"/>
          <w:spacing w:val="-1"/>
          <w:sz w:val="22"/>
          <w:szCs w:val="22"/>
        </w:rPr>
      </w:pPr>
      <w:proofErr w:type="gramStart"/>
      <w:r>
        <w:rPr>
          <w:color w:val="000000"/>
          <w:spacing w:val="-1"/>
          <w:sz w:val="22"/>
          <w:szCs w:val="22"/>
        </w:rPr>
        <w:t>В соответствии с  требованиями действующего законодательства (физ. лица и юр. лица – резиденты – 9%, нерезиденты: юр. лица – 15%, физ. лица – 15%).</w:t>
      </w:r>
      <w:proofErr w:type="gramEnd"/>
    </w:p>
    <w:p w:rsidR="00434F0B" w:rsidRDefault="00CA4D5C">
      <w:pPr>
        <w:spacing w:before="40"/>
        <w:ind w:left="360"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8.9. </w:t>
      </w:r>
      <w:proofErr w:type="gramStart"/>
      <w:r>
        <w:rPr>
          <w:b/>
          <w:bCs/>
          <w:color w:val="000000"/>
          <w:sz w:val="22"/>
          <w:szCs w:val="22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620"/>
        <w:gridCol w:w="1439"/>
        <w:gridCol w:w="1440"/>
        <w:gridCol w:w="1439"/>
        <w:gridCol w:w="1439"/>
        <w:gridCol w:w="1440"/>
        <w:gridCol w:w="1442"/>
      </w:tblGrid>
      <w:tr w:rsidR="00434F0B">
        <w:trPr>
          <w:cantSplit/>
          <w:trHeight w:val="363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F0B" w:rsidRDefault="00CA4D5C">
            <w:pPr>
              <w:tabs>
                <w:tab w:val="left" w:pos="1077"/>
              </w:tabs>
              <w:ind w:left="-108"/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Наименование: дивиденды по акциям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F0B" w:rsidRDefault="00CA4D5C">
            <w:pPr>
              <w:tabs>
                <w:tab w:val="left" w:pos="1077"/>
              </w:tabs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F0B" w:rsidRDefault="00CA4D5C">
            <w:pPr>
              <w:tabs>
                <w:tab w:val="left" w:pos="1077"/>
              </w:tabs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2008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F0B" w:rsidRDefault="00CA4D5C">
            <w:pPr>
              <w:tabs>
                <w:tab w:val="left" w:pos="1077"/>
              </w:tabs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2009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4F0B" w:rsidRDefault="00CA4D5C">
            <w:pPr>
              <w:tabs>
                <w:tab w:val="left" w:pos="1077"/>
              </w:tabs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tabs>
                <w:tab w:val="left" w:pos="1077"/>
              </w:tabs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  <w:p w:rsidR="00434F0B" w:rsidRDefault="00CA4D5C">
            <w:pPr>
              <w:tabs>
                <w:tab w:val="left" w:pos="1077"/>
              </w:tabs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2011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434F0B">
            <w:pPr>
              <w:tabs>
                <w:tab w:val="left" w:pos="1077"/>
              </w:tabs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  <w:p w:rsidR="00434F0B" w:rsidRDefault="00CA4D5C">
            <w:pPr>
              <w:tabs>
                <w:tab w:val="left" w:pos="1077"/>
              </w:tabs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2012</w:t>
            </w:r>
          </w:p>
        </w:tc>
      </w:tr>
      <w:tr w:rsidR="00434F0B">
        <w:trPr>
          <w:cantSplit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ind w:left="-108"/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Категория акций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Обыкновенные акции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Обыкновенные акции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Обыкновенные акции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Обыкновенные акции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Обыкновенные акции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Обыкновенные акции</w:t>
            </w:r>
          </w:p>
        </w:tc>
      </w:tr>
      <w:tr w:rsidR="00434F0B">
        <w:trPr>
          <w:cantSplit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ind w:left="-108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Размер объявленных (начисленных) дивидендов в расчете на одну акцию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</w:t>
            </w:r>
          </w:p>
        </w:tc>
      </w:tr>
      <w:tr w:rsidR="00434F0B">
        <w:trPr>
          <w:cantSplit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ind w:left="-108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Размер объявленных (начисленных) дивидендов в совокупности по всем акциям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516510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516510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1549530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1549530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1549530</w:t>
            </w:r>
          </w:p>
        </w:tc>
      </w:tr>
      <w:tr w:rsidR="00434F0B">
        <w:trPr>
          <w:cantSplit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ind w:left="-108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Наименование органа управления эмитента, принявшего решение (объявившего) о выплате дивидендов по акциям эмитента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Собрание акционеров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Собрание акционеров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Собрание акционеров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Собрание акционеров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Собрание акционеров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Собрание акционеров</w:t>
            </w:r>
          </w:p>
        </w:tc>
      </w:tr>
      <w:tr w:rsidR="00434F0B">
        <w:trPr>
          <w:cantSplit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ind w:left="-108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Дата проведения собрания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25.05.2007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30.05.2008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30.05.2009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29.05.2010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27.05.2011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25.05.2012</w:t>
            </w:r>
          </w:p>
        </w:tc>
      </w:tr>
      <w:tr w:rsidR="00434F0B">
        <w:trPr>
          <w:cantSplit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ind w:left="-108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Отчетный период, за который выплачивались (выплачиваются)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2007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2008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2010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F0B" w:rsidRDefault="00CA4D5C">
            <w:pPr>
              <w:tabs>
                <w:tab w:val="left" w:pos="1077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2011</w:t>
            </w:r>
          </w:p>
        </w:tc>
      </w:tr>
    </w:tbl>
    <w:p w:rsidR="00434F0B" w:rsidRDefault="00CA4D5C">
      <w:pPr>
        <w:spacing w:before="4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8.10. Иные сведения</w:t>
      </w:r>
    </w:p>
    <w:p w:rsidR="00434F0B" w:rsidRDefault="00CA4D5C">
      <w:pPr>
        <w:spacing w:before="4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Иных сведений нет.</w:t>
      </w:r>
    </w:p>
    <w:p w:rsidR="00434F0B" w:rsidRDefault="00434F0B">
      <w:pPr>
        <w:spacing w:before="40"/>
        <w:ind w:firstLine="360"/>
        <w:jc w:val="both"/>
        <w:rPr>
          <w:color w:val="000000"/>
          <w:sz w:val="22"/>
          <w:szCs w:val="22"/>
        </w:rPr>
      </w:pPr>
    </w:p>
    <w:sectPr w:rsidR="00434F0B" w:rsidSect="00434F0B">
      <w:footerReference w:type="default" r:id="rId13"/>
      <w:pgSz w:w="12240" w:h="15840"/>
      <w:pgMar w:top="426" w:right="567" w:bottom="777" w:left="142" w:header="0" w:footer="72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74F" w:rsidRDefault="00AB674F" w:rsidP="00434F0B">
      <w:pPr>
        <w:spacing w:line="240" w:lineRule="auto"/>
      </w:pPr>
      <w:r>
        <w:separator/>
      </w:r>
    </w:p>
  </w:endnote>
  <w:endnote w:type="continuationSeparator" w:id="1">
    <w:p w:rsidR="00AB674F" w:rsidRDefault="00AB674F" w:rsidP="00434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4F" w:rsidRDefault="00542FC9">
    <w:pPr>
      <w:pStyle w:val="af2"/>
      <w:jc w:val="right"/>
    </w:pPr>
    <w:fldSimple w:instr="PAGE">
      <w:r w:rsidR="00AE4545">
        <w:rPr>
          <w:noProof/>
        </w:rPr>
        <w:t>1</w:t>
      </w:r>
    </w:fldSimple>
  </w:p>
  <w:p w:rsidR="00AB674F" w:rsidRDefault="00AB674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74F" w:rsidRDefault="00AB674F" w:rsidP="00434F0B">
      <w:pPr>
        <w:spacing w:line="240" w:lineRule="auto"/>
      </w:pPr>
      <w:r>
        <w:separator/>
      </w:r>
    </w:p>
  </w:footnote>
  <w:footnote w:type="continuationSeparator" w:id="1">
    <w:p w:rsidR="00AB674F" w:rsidRDefault="00AB674F" w:rsidP="00434F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5AFE"/>
    <w:multiLevelType w:val="multilevel"/>
    <w:tmpl w:val="F594C5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EE1993"/>
    <w:multiLevelType w:val="multilevel"/>
    <w:tmpl w:val="8C9C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0100F3"/>
    <w:multiLevelType w:val="multilevel"/>
    <w:tmpl w:val="5046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4F0B"/>
    <w:rsid w:val="00092ECB"/>
    <w:rsid w:val="000C3C21"/>
    <w:rsid w:val="00105427"/>
    <w:rsid w:val="00166BD8"/>
    <w:rsid w:val="00192047"/>
    <w:rsid w:val="00250E5C"/>
    <w:rsid w:val="002569A5"/>
    <w:rsid w:val="002A468D"/>
    <w:rsid w:val="002A58D3"/>
    <w:rsid w:val="00434F0B"/>
    <w:rsid w:val="00467B02"/>
    <w:rsid w:val="00467F60"/>
    <w:rsid w:val="00483FF8"/>
    <w:rsid w:val="004E099D"/>
    <w:rsid w:val="00525BFF"/>
    <w:rsid w:val="00542FC9"/>
    <w:rsid w:val="00566595"/>
    <w:rsid w:val="005C42A8"/>
    <w:rsid w:val="005D6D49"/>
    <w:rsid w:val="006C21C1"/>
    <w:rsid w:val="00710BD4"/>
    <w:rsid w:val="00713598"/>
    <w:rsid w:val="0079103B"/>
    <w:rsid w:val="008A0FD8"/>
    <w:rsid w:val="00915EE7"/>
    <w:rsid w:val="00A2223F"/>
    <w:rsid w:val="00A27D77"/>
    <w:rsid w:val="00A6346E"/>
    <w:rsid w:val="00A92807"/>
    <w:rsid w:val="00AB674F"/>
    <w:rsid w:val="00AD02E4"/>
    <w:rsid w:val="00AE06AE"/>
    <w:rsid w:val="00AE4545"/>
    <w:rsid w:val="00B22BF2"/>
    <w:rsid w:val="00BF58C8"/>
    <w:rsid w:val="00C004D7"/>
    <w:rsid w:val="00C045E2"/>
    <w:rsid w:val="00C211A3"/>
    <w:rsid w:val="00C21913"/>
    <w:rsid w:val="00C80F57"/>
    <w:rsid w:val="00C940AC"/>
    <w:rsid w:val="00CA4D5C"/>
    <w:rsid w:val="00CE6E0C"/>
    <w:rsid w:val="00D219D4"/>
    <w:rsid w:val="00DD7C8E"/>
    <w:rsid w:val="00E158B5"/>
    <w:rsid w:val="00E230E0"/>
    <w:rsid w:val="00E54DA9"/>
    <w:rsid w:val="00E601BF"/>
    <w:rsid w:val="00FC19C1"/>
    <w:rsid w:val="00FF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F0B"/>
    <w:pPr>
      <w:widowControl w:val="0"/>
      <w:suppressAutoHyphens/>
      <w:spacing w:after="0" w:line="100" w:lineRule="atLeast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rsid w:val="00434F0B"/>
    <w:pPr>
      <w:outlineLvl w:val="0"/>
    </w:pPr>
  </w:style>
  <w:style w:type="paragraph" w:styleId="2">
    <w:name w:val="heading 2"/>
    <w:basedOn w:val="a"/>
    <w:rsid w:val="00434F0B"/>
    <w:pPr>
      <w:outlineLvl w:val="1"/>
    </w:pPr>
  </w:style>
  <w:style w:type="paragraph" w:styleId="3">
    <w:name w:val="heading 3"/>
    <w:basedOn w:val="a"/>
    <w:rsid w:val="00434F0B"/>
    <w:pPr>
      <w:outlineLvl w:val="2"/>
    </w:pPr>
  </w:style>
  <w:style w:type="paragraph" w:styleId="4">
    <w:name w:val="heading 4"/>
    <w:basedOn w:val="a"/>
    <w:rsid w:val="00434F0B"/>
    <w:pPr>
      <w:outlineLvl w:val="3"/>
    </w:pPr>
  </w:style>
  <w:style w:type="paragraph" w:styleId="5">
    <w:name w:val="heading 5"/>
    <w:basedOn w:val="a"/>
    <w:rsid w:val="00434F0B"/>
    <w:pPr>
      <w:outlineLvl w:val="4"/>
    </w:pPr>
  </w:style>
  <w:style w:type="paragraph" w:styleId="6">
    <w:name w:val="heading 6"/>
    <w:basedOn w:val="a"/>
    <w:rsid w:val="00434F0B"/>
    <w:pPr>
      <w:outlineLvl w:val="5"/>
    </w:pPr>
  </w:style>
  <w:style w:type="paragraph" w:styleId="7">
    <w:name w:val="heading 7"/>
    <w:basedOn w:val="a"/>
    <w:rsid w:val="00434F0B"/>
    <w:pPr>
      <w:outlineLvl w:val="6"/>
    </w:pPr>
  </w:style>
  <w:style w:type="paragraph" w:styleId="8">
    <w:name w:val="heading 8"/>
    <w:basedOn w:val="a"/>
    <w:rsid w:val="00434F0B"/>
    <w:pPr>
      <w:outlineLvl w:val="7"/>
    </w:pPr>
  </w:style>
  <w:style w:type="paragraph" w:styleId="9">
    <w:name w:val="heading 9"/>
    <w:basedOn w:val="a"/>
    <w:rsid w:val="00434F0B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34F0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rsid w:val="00434F0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rsid w:val="00434F0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rsid w:val="00434F0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50">
    <w:name w:val="Заголовок 5 Знак"/>
    <w:basedOn w:val="a0"/>
    <w:rsid w:val="00434F0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60">
    <w:name w:val="Заголовок 6 Знак"/>
    <w:basedOn w:val="a0"/>
    <w:rsid w:val="00434F0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70">
    <w:name w:val="Заголовок 7 Знак"/>
    <w:basedOn w:val="a0"/>
    <w:rsid w:val="00434F0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80">
    <w:name w:val="Заголовок 8 Знак"/>
    <w:basedOn w:val="a0"/>
    <w:rsid w:val="00434F0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90">
    <w:name w:val="Заголовок 9 Знак"/>
    <w:basedOn w:val="a0"/>
    <w:rsid w:val="00434F0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sid w:val="00434F0B"/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Схема документа Знак"/>
    <w:basedOn w:val="a0"/>
    <w:rsid w:val="00434F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Нижний колонтитул Знак"/>
    <w:basedOn w:val="a0"/>
    <w:rsid w:val="00434F0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Текст выноски Знак"/>
    <w:basedOn w:val="a0"/>
    <w:rsid w:val="00434F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rsid w:val="00434F0B"/>
    <w:rPr>
      <w:rFonts w:cs="Times New Roman"/>
      <w:sz w:val="16"/>
      <w:szCs w:val="16"/>
    </w:rPr>
  </w:style>
  <w:style w:type="character" w:customStyle="1" w:styleId="a8">
    <w:name w:val="Текст примечания Знак"/>
    <w:basedOn w:val="a0"/>
    <w:rsid w:val="00434F0B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9">
    <w:name w:val="Тема примечания Знак"/>
    <w:basedOn w:val="a8"/>
    <w:rsid w:val="00434F0B"/>
    <w:rPr>
      <w:b/>
      <w:bCs/>
    </w:rPr>
  </w:style>
  <w:style w:type="character" w:customStyle="1" w:styleId="21">
    <w:name w:val="Основной текст с отступом 2 Знак"/>
    <w:basedOn w:val="a0"/>
    <w:rsid w:val="00434F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0"/>
    <w:rsid w:val="00434F0B"/>
    <w:rPr>
      <w:color w:val="0000FF"/>
      <w:u w:val="single"/>
    </w:rPr>
  </w:style>
  <w:style w:type="character" w:customStyle="1" w:styleId="ListLabel1">
    <w:name w:val="ListLabel 1"/>
    <w:rsid w:val="00434F0B"/>
    <w:rPr>
      <w:rFonts w:cs="Times New Roman"/>
    </w:rPr>
  </w:style>
  <w:style w:type="paragraph" w:customStyle="1" w:styleId="aa">
    <w:name w:val="Заголовок"/>
    <w:basedOn w:val="a"/>
    <w:next w:val="ab"/>
    <w:rsid w:val="00434F0B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b">
    <w:name w:val="Body Text"/>
    <w:basedOn w:val="a"/>
    <w:rsid w:val="00434F0B"/>
    <w:pPr>
      <w:spacing w:after="120"/>
    </w:pPr>
  </w:style>
  <w:style w:type="paragraph" w:styleId="ac">
    <w:name w:val="List"/>
    <w:basedOn w:val="ab"/>
    <w:rsid w:val="00434F0B"/>
    <w:rPr>
      <w:rFonts w:cs="Lohit Hindi"/>
    </w:rPr>
  </w:style>
  <w:style w:type="paragraph" w:styleId="ad">
    <w:name w:val="Title"/>
    <w:basedOn w:val="a"/>
    <w:rsid w:val="00434F0B"/>
    <w:pPr>
      <w:suppressLineNumbers/>
      <w:spacing w:before="120" w:after="120"/>
    </w:pPr>
    <w:rPr>
      <w:rFonts w:cs="Lohit Hindi"/>
      <w:i/>
      <w:iCs/>
    </w:rPr>
  </w:style>
  <w:style w:type="paragraph" w:styleId="ae">
    <w:name w:val="index heading"/>
    <w:basedOn w:val="a"/>
    <w:rsid w:val="00434F0B"/>
    <w:pPr>
      <w:suppressLineNumbers/>
    </w:pPr>
    <w:rPr>
      <w:rFonts w:cs="Lohit Hindi"/>
    </w:rPr>
  </w:style>
  <w:style w:type="paragraph" w:styleId="af">
    <w:name w:val="header"/>
    <w:basedOn w:val="a"/>
    <w:rsid w:val="00434F0B"/>
    <w:pPr>
      <w:tabs>
        <w:tab w:val="center" w:pos="4677"/>
        <w:tab w:val="right" w:pos="9355"/>
      </w:tabs>
      <w:spacing w:before="40"/>
      <w:ind w:left="200"/>
    </w:pPr>
    <w:rPr>
      <w:rFonts w:ascii="Times New Roman" w:hAnsi="Times New Roman" w:cs="Times New Roman"/>
      <w:sz w:val="22"/>
      <w:szCs w:val="22"/>
    </w:rPr>
  </w:style>
  <w:style w:type="paragraph" w:customStyle="1" w:styleId="Heading31">
    <w:name w:val="Heading 31"/>
    <w:rsid w:val="00434F0B"/>
    <w:pPr>
      <w:widowControl w:val="0"/>
      <w:suppressAutoHyphens/>
      <w:spacing w:before="240" w:after="40" w:line="100" w:lineRule="atLeast"/>
    </w:pPr>
    <w:rPr>
      <w:rFonts w:ascii="Times New Roman" w:eastAsia="Times New Roman" w:hAnsi="Times New Roman" w:cs="Times New Roman"/>
      <w:b/>
      <w:bCs/>
    </w:rPr>
  </w:style>
  <w:style w:type="paragraph" w:styleId="af0">
    <w:name w:val="Normal (Web)"/>
    <w:basedOn w:val="a"/>
    <w:rsid w:val="00434F0B"/>
    <w:pPr>
      <w:widowControl/>
      <w:spacing w:before="280" w:after="280"/>
    </w:pPr>
    <w:rPr>
      <w:rFonts w:ascii="Times New Roman" w:hAnsi="Times New Roman" w:cs="Times New Roman"/>
    </w:rPr>
  </w:style>
  <w:style w:type="paragraph" w:customStyle="1" w:styleId="11">
    <w:name w:val="Без интервала1"/>
    <w:rsid w:val="00434F0B"/>
    <w:pPr>
      <w:widowControl w:val="0"/>
      <w:suppressAutoHyphens/>
      <w:spacing w:after="0" w:line="100" w:lineRule="atLeast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1">
    <w:name w:val="Document Map"/>
    <w:basedOn w:val="a"/>
    <w:rsid w:val="00434F0B"/>
    <w:rPr>
      <w:rFonts w:ascii="Tahoma" w:hAnsi="Tahoma" w:cs="Tahoma"/>
      <w:sz w:val="16"/>
      <w:szCs w:val="16"/>
    </w:rPr>
  </w:style>
  <w:style w:type="paragraph" w:styleId="af2">
    <w:name w:val="footer"/>
    <w:basedOn w:val="a"/>
    <w:rsid w:val="00434F0B"/>
    <w:pPr>
      <w:tabs>
        <w:tab w:val="center" w:pos="4677"/>
        <w:tab w:val="right" w:pos="9355"/>
      </w:tabs>
    </w:pPr>
  </w:style>
  <w:style w:type="paragraph" w:styleId="af3">
    <w:name w:val="Balloon Text"/>
    <w:basedOn w:val="a"/>
    <w:rsid w:val="00434F0B"/>
    <w:rPr>
      <w:rFonts w:ascii="Tahoma" w:hAnsi="Tahoma" w:cs="Tahoma"/>
      <w:sz w:val="16"/>
      <w:szCs w:val="16"/>
    </w:rPr>
  </w:style>
  <w:style w:type="paragraph" w:styleId="af4">
    <w:name w:val="annotation text"/>
    <w:basedOn w:val="a"/>
    <w:rsid w:val="00434F0B"/>
    <w:rPr>
      <w:sz w:val="20"/>
      <w:szCs w:val="20"/>
    </w:rPr>
  </w:style>
  <w:style w:type="paragraph" w:styleId="af5">
    <w:name w:val="annotation subject"/>
    <w:basedOn w:val="af4"/>
    <w:rsid w:val="00434F0B"/>
    <w:rPr>
      <w:b/>
      <w:bCs/>
    </w:rPr>
  </w:style>
  <w:style w:type="paragraph" w:styleId="22">
    <w:name w:val="Body Text Indent 2"/>
    <w:basedOn w:val="a"/>
    <w:rsid w:val="00434F0B"/>
    <w:pPr>
      <w:widowControl/>
      <w:ind w:firstLine="709"/>
      <w:jc w:val="both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x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x@ts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sx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x@ts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54F8-008F-40B3-9349-843F3032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6410</Words>
  <Characters>36539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ТСЕ</Company>
  <LinksUpToDate>false</LinksUpToDate>
  <CharactersWithSpaces>42864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Максименко</dc:creator>
  <cp:lastModifiedBy>Максименко</cp:lastModifiedBy>
  <cp:revision>3</cp:revision>
  <cp:lastPrinted>2014-02-12T07:41:00Z</cp:lastPrinted>
  <dcterms:created xsi:type="dcterms:W3CDTF">2014-02-12T08:16:00Z</dcterms:created>
  <dcterms:modified xsi:type="dcterms:W3CDTF">2014-02-12T08:17:00Z</dcterms:modified>
</cp:coreProperties>
</file>