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79" w:rsidRPr="00661236" w:rsidRDefault="00737479" w:rsidP="009D1269">
      <w:pPr>
        <w:autoSpaceDE w:val="0"/>
        <w:autoSpaceDN w:val="0"/>
        <w:jc w:val="center"/>
        <w:rPr>
          <w:b/>
          <w:bCs/>
          <w:sz w:val="24"/>
          <w:szCs w:val="24"/>
        </w:rPr>
      </w:pPr>
      <w:r w:rsidRPr="00661236">
        <w:rPr>
          <w:b/>
          <w:bCs/>
          <w:sz w:val="24"/>
          <w:szCs w:val="24"/>
        </w:rPr>
        <w:t>Сообщение о существенном факте</w:t>
      </w:r>
    </w:p>
    <w:p w:rsidR="00582F9F" w:rsidRPr="00661236" w:rsidRDefault="00582F9F" w:rsidP="00582F9F">
      <w:pPr>
        <w:autoSpaceDE w:val="0"/>
        <w:autoSpaceDN w:val="0"/>
        <w:adjustRightInd w:val="0"/>
        <w:jc w:val="center"/>
        <w:outlineLvl w:val="3"/>
        <w:rPr>
          <w:rFonts w:eastAsiaTheme="minorHAnsi"/>
          <w:sz w:val="24"/>
          <w:szCs w:val="24"/>
          <w:lang w:eastAsia="en-US"/>
        </w:rPr>
      </w:pPr>
      <w:r w:rsidRPr="00661236">
        <w:rPr>
          <w:rFonts w:eastAsiaTheme="minorHAnsi"/>
          <w:sz w:val="24"/>
          <w:szCs w:val="24"/>
          <w:lang w:eastAsia="en-US"/>
        </w:rPr>
        <w:t>о</w:t>
      </w:r>
      <w:r w:rsidR="003C444E" w:rsidRPr="00661236">
        <w:rPr>
          <w:rFonts w:eastAsiaTheme="minorHAnsi"/>
          <w:sz w:val="24"/>
          <w:szCs w:val="24"/>
          <w:lang w:eastAsia="en-US"/>
        </w:rPr>
        <w:t>б отдельных решениях</w:t>
      </w:r>
      <w:r w:rsidR="00EC7EF8" w:rsidRPr="00661236">
        <w:rPr>
          <w:rFonts w:eastAsiaTheme="minorHAnsi"/>
          <w:sz w:val="24"/>
          <w:szCs w:val="24"/>
          <w:lang w:eastAsia="en-US"/>
        </w:rPr>
        <w:t>,</w:t>
      </w:r>
      <w:r w:rsidR="003C444E" w:rsidRPr="00661236">
        <w:rPr>
          <w:rFonts w:eastAsiaTheme="minorHAnsi"/>
          <w:sz w:val="24"/>
          <w:szCs w:val="24"/>
          <w:lang w:eastAsia="en-US"/>
        </w:rPr>
        <w:t xml:space="preserve"> принятых советом директоров (наблюдательным советом) эмитента</w:t>
      </w:r>
    </w:p>
    <w:p w:rsidR="00EC7EF8" w:rsidRPr="00661236" w:rsidRDefault="00EC7EF8" w:rsidP="00582F9F">
      <w:pPr>
        <w:autoSpaceDE w:val="0"/>
        <w:autoSpaceDN w:val="0"/>
        <w:adjustRightInd w:val="0"/>
        <w:jc w:val="center"/>
        <w:outlineLvl w:val="3"/>
        <w:rPr>
          <w:rFonts w:eastAsiaTheme="minorHAnsi"/>
          <w:sz w:val="24"/>
          <w:szCs w:val="24"/>
          <w:lang w:eastAsia="en-US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301"/>
      </w:tblGrid>
      <w:tr w:rsidR="00737479" w:rsidRPr="00661236" w:rsidTr="00E66101">
        <w:trPr>
          <w:cantSplit/>
        </w:trPr>
        <w:tc>
          <w:tcPr>
            <w:tcW w:w="10234" w:type="dxa"/>
            <w:gridSpan w:val="2"/>
          </w:tcPr>
          <w:p w:rsidR="00737479" w:rsidRPr="00661236" w:rsidRDefault="00737479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1236">
              <w:rPr>
                <w:sz w:val="24"/>
                <w:szCs w:val="24"/>
              </w:rPr>
              <w:t>1. Общие сведения</w:t>
            </w:r>
          </w:p>
        </w:tc>
      </w:tr>
      <w:tr w:rsidR="00737479" w:rsidRPr="00661236" w:rsidTr="00E66101">
        <w:tc>
          <w:tcPr>
            <w:tcW w:w="4933" w:type="dxa"/>
          </w:tcPr>
          <w:p w:rsidR="00737479" w:rsidRPr="00661236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661236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01" w:type="dxa"/>
          </w:tcPr>
          <w:p w:rsidR="00737479" w:rsidRPr="00661236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661236">
              <w:rPr>
                <w:sz w:val="24"/>
                <w:szCs w:val="24"/>
              </w:rPr>
              <w:t>Открытое акционерное общество «Радиоприбор»</w:t>
            </w:r>
          </w:p>
        </w:tc>
      </w:tr>
      <w:tr w:rsidR="00737479" w:rsidRPr="00661236" w:rsidTr="00E66101">
        <w:tc>
          <w:tcPr>
            <w:tcW w:w="4933" w:type="dxa"/>
          </w:tcPr>
          <w:p w:rsidR="00737479" w:rsidRPr="00661236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661236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01" w:type="dxa"/>
          </w:tcPr>
          <w:p w:rsidR="00737479" w:rsidRPr="00661236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661236">
              <w:rPr>
                <w:sz w:val="24"/>
                <w:szCs w:val="24"/>
              </w:rPr>
              <w:t>ОАО «Радиоприбор»</w:t>
            </w:r>
          </w:p>
        </w:tc>
      </w:tr>
      <w:tr w:rsidR="00737479" w:rsidRPr="00661236" w:rsidTr="00E66101">
        <w:tc>
          <w:tcPr>
            <w:tcW w:w="4933" w:type="dxa"/>
          </w:tcPr>
          <w:p w:rsidR="00737479" w:rsidRPr="00661236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661236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01" w:type="dxa"/>
          </w:tcPr>
          <w:p w:rsidR="00737479" w:rsidRPr="00661236" w:rsidRDefault="00737479" w:rsidP="00E66101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661236">
              <w:rPr>
                <w:sz w:val="24"/>
                <w:szCs w:val="24"/>
              </w:rPr>
              <w:t xml:space="preserve">ул. Калинина, </w:t>
            </w:r>
            <w:smartTag w:uri="urn:schemas-microsoft-com:office:smarttags" w:element="metricconverter">
              <w:smartTagPr>
                <w:attr w:name="ProductID" w:val="8635 г"/>
              </w:smartTagPr>
              <w:r w:rsidRPr="00661236">
                <w:rPr>
                  <w:sz w:val="24"/>
                  <w:szCs w:val="24"/>
                </w:rPr>
                <w:t>275, г</w:t>
              </w:r>
            </w:smartTag>
            <w:r w:rsidRPr="00661236">
              <w:rPr>
                <w:sz w:val="24"/>
                <w:szCs w:val="24"/>
              </w:rPr>
              <w:t>. Владивосток, Приморский край</w:t>
            </w:r>
          </w:p>
        </w:tc>
      </w:tr>
      <w:tr w:rsidR="00737479" w:rsidRPr="00661236" w:rsidTr="00E66101">
        <w:tc>
          <w:tcPr>
            <w:tcW w:w="4933" w:type="dxa"/>
          </w:tcPr>
          <w:p w:rsidR="00737479" w:rsidRPr="00661236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661236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01" w:type="dxa"/>
          </w:tcPr>
          <w:p w:rsidR="00737479" w:rsidRPr="00661236" w:rsidRDefault="00737479" w:rsidP="00E66101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661236">
              <w:rPr>
                <w:sz w:val="24"/>
                <w:szCs w:val="24"/>
              </w:rPr>
              <w:t>1022501799858</w:t>
            </w:r>
          </w:p>
        </w:tc>
      </w:tr>
      <w:tr w:rsidR="00737479" w:rsidRPr="00661236" w:rsidTr="00E66101">
        <w:tc>
          <w:tcPr>
            <w:tcW w:w="4933" w:type="dxa"/>
          </w:tcPr>
          <w:p w:rsidR="00737479" w:rsidRPr="00661236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661236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01" w:type="dxa"/>
          </w:tcPr>
          <w:p w:rsidR="00737479" w:rsidRPr="00661236" w:rsidRDefault="00737479" w:rsidP="00E66101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661236">
              <w:rPr>
                <w:sz w:val="24"/>
                <w:szCs w:val="24"/>
              </w:rPr>
              <w:t>2537015534</w:t>
            </w:r>
          </w:p>
        </w:tc>
      </w:tr>
      <w:tr w:rsidR="00737479" w:rsidRPr="00661236" w:rsidTr="00E66101">
        <w:tc>
          <w:tcPr>
            <w:tcW w:w="4933" w:type="dxa"/>
          </w:tcPr>
          <w:p w:rsidR="00737479" w:rsidRPr="00661236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661236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01" w:type="dxa"/>
          </w:tcPr>
          <w:p w:rsidR="00737479" w:rsidRPr="00661236" w:rsidRDefault="00737479" w:rsidP="00E66101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661236">
              <w:rPr>
                <w:sz w:val="24"/>
                <w:szCs w:val="24"/>
              </w:rPr>
              <w:t>31004-F</w:t>
            </w:r>
          </w:p>
        </w:tc>
      </w:tr>
      <w:tr w:rsidR="00737479" w:rsidRPr="00661236" w:rsidTr="00E66101">
        <w:tc>
          <w:tcPr>
            <w:tcW w:w="4933" w:type="dxa"/>
          </w:tcPr>
          <w:p w:rsidR="00737479" w:rsidRPr="00661236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661236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01" w:type="dxa"/>
          </w:tcPr>
          <w:p w:rsidR="00737479" w:rsidRPr="00661236" w:rsidRDefault="00737479" w:rsidP="003D19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spellStart"/>
            <w:r w:rsidRPr="00661236">
              <w:rPr>
                <w:sz w:val="24"/>
                <w:szCs w:val="24"/>
              </w:rPr>
              <w:t>www</w:t>
            </w:r>
            <w:proofErr w:type="spellEnd"/>
            <w:r w:rsidRPr="00661236">
              <w:rPr>
                <w:sz w:val="24"/>
                <w:szCs w:val="24"/>
              </w:rPr>
              <w:t>.</w:t>
            </w:r>
            <w:r w:rsidR="003D19C7" w:rsidRPr="00661236">
              <w:rPr>
                <w:sz w:val="24"/>
                <w:szCs w:val="24"/>
                <w:lang w:val="en-US"/>
              </w:rPr>
              <w:t>disclosure</w:t>
            </w:r>
            <w:r w:rsidRPr="00661236">
              <w:rPr>
                <w:sz w:val="24"/>
                <w:szCs w:val="24"/>
              </w:rPr>
              <w:t>.</w:t>
            </w:r>
            <w:proofErr w:type="spellStart"/>
            <w:r w:rsidRPr="00661236">
              <w:rPr>
                <w:sz w:val="24"/>
                <w:szCs w:val="24"/>
              </w:rPr>
              <w:t>ru</w:t>
            </w:r>
            <w:proofErr w:type="spellEnd"/>
          </w:p>
        </w:tc>
      </w:tr>
    </w:tbl>
    <w:p w:rsidR="00737479" w:rsidRPr="00661236" w:rsidRDefault="00737479" w:rsidP="00737479">
      <w:pPr>
        <w:autoSpaceDE w:val="0"/>
        <w:autoSpaceDN w:val="0"/>
        <w:rPr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737479" w:rsidRPr="00661236" w:rsidTr="004E0CCC">
        <w:tc>
          <w:tcPr>
            <w:tcW w:w="10234" w:type="dxa"/>
          </w:tcPr>
          <w:p w:rsidR="00737479" w:rsidRPr="00661236" w:rsidRDefault="00737479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1236">
              <w:rPr>
                <w:sz w:val="24"/>
                <w:szCs w:val="24"/>
              </w:rPr>
              <w:t>2. Содержание сообщения</w:t>
            </w:r>
          </w:p>
        </w:tc>
      </w:tr>
      <w:tr w:rsidR="00737479" w:rsidRPr="00661236" w:rsidTr="004E0CCC">
        <w:trPr>
          <w:trHeight w:val="1971"/>
        </w:trPr>
        <w:tc>
          <w:tcPr>
            <w:tcW w:w="10234" w:type="dxa"/>
          </w:tcPr>
          <w:p w:rsidR="003C444E" w:rsidRPr="00661236" w:rsidRDefault="00837C8E" w:rsidP="003C444E">
            <w:pPr>
              <w:pStyle w:val="ConsPlusNormal"/>
              <w:ind w:right="255" w:firstLine="54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1236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3C444E" w:rsidRPr="00661236">
              <w:rPr>
                <w:rFonts w:ascii="Times New Roman" w:hAnsi="Times New Roman" w:cs="Times New Roman"/>
                <w:sz w:val="24"/>
                <w:szCs w:val="24"/>
              </w:rPr>
              <w:t xml:space="preserve">Кворум заседания совета директоров эмитента и результаты голосования по вопросам о принятии решений – кворум 100 %, результаты голосования по вопросу повестки дня – «За» </w:t>
            </w:r>
            <w:r w:rsidR="00661236" w:rsidRPr="00661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444E" w:rsidRPr="00661236">
              <w:rPr>
                <w:rFonts w:ascii="Times New Roman" w:hAnsi="Times New Roman" w:cs="Times New Roman"/>
                <w:sz w:val="24"/>
                <w:szCs w:val="24"/>
              </w:rPr>
              <w:t xml:space="preserve"> голос</w:t>
            </w:r>
            <w:r w:rsidR="00367EA7" w:rsidRPr="006612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582F" w:rsidRPr="00661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94D" w:rsidRPr="0011794D" w:rsidRDefault="003C444E" w:rsidP="0011794D">
            <w:pPr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11794D">
              <w:rPr>
                <w:rFonts w:eastAsiaTheme="minorHAnsi"/>
                <w:sz w:val="24"/>
                <w:szCs w:val="24"/>
                <w:lang w:eastAsia="en-US"/>
              </w:rPr>
              <w:t>2.2. Содержание решений, принятых советом директоров (наблюдательным советом) эмитента -</w:t>
            </w:r>
            <w:r w:rsidRPr="0011794D">
              <w:rPr>
                <w:sz w:val="24"/>
                <w:szCs w:val="24"/>
              </w:rPr>
              <w:t xml:space="preserve"> </w:t>
            </w:r>
            <w:r w:rsidR="00735AF6" w:rsidRPr="0011794D">
              <w:rPr>
                <w:bCs/>
                <w:color w:val="000000"/>
                <w:sz w:val="24"/>
                <w:szCs w:val="24"/>
              </w:rPr>
              <w:t xml:space="preserve">Одобрить сделку с заинтересованностью, </w:t>
            </w:r>
            <w:r w:rsidR="00661236" w:rsidRPr="0011794D">
              <w:rPr>
                <w:bCs/>
                <w:color w:val="000000"/>
                <w:sz w:val="24"/>
                <w:szCs w:val="24"/>
              </w:rPr>
              <w:t xml:space="preserve">а именно передачу в залог по кредитному договору № </w:t>
            </w:r>
            <w:r w:rsidR="0011794D" w:rsidRPr="0011794D">
              <w:rPr>
                <w:bCs/>
                <w:color w:val="000000"/>
                <w:sz w:val="24"/>
                <w:szCs w:val="24"/>
              </w:rPr>
              <w:t xml:space="preserve">11867 от 28.03.2013 г., заключенному между ЗАО «Михайловский Бройлер» и </w:t>
            </w:r>
            <w:r w:rsidR="0011794D">
              <w:rPr>
                <w:bCs/>
                <w:color w:val="000000"/>
                <w:sz w:val="24"/>
                <w:szCs w:val="24"/>
              </w:rPr>
              <w:t xml:space="preserve">                     </w:t>
            </w:r>
            <w:r w:rsidR="0011794D" w:rsidRPr="0011794D">
              <w:rPr>
                <w:bCs/>
                <w:color w:val="000000"/>
                <w:sz w:val="24"/>
                <w:szCs w:val="24"/>
              </w:rPr>
              <w:t>ОАО АКБ «Приморье», следующего имущества:</w:t>
            </w:r>
          </w:p>
          <w:p w:rsidR="0011794D" w:rsidRPr="0011794D" w:rsidRDefault="0011794D" w:rsidP="0011794D">
            <w:pPr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11794D">
              <w:rPr>
                <w:bCs/>
                <w:color w:val="000000"/>
                <w:sz w:val="24"/>
                <w:szCs w:val="24"/>
              </w:rPr>
              <w:t xml:space="preserve">- здание-корпус № 6 общей площадью 6 598,10 </w:t>
            </w:r>
            <w:proofErr w:type="spellStart"/>
            <w:r w:rsidRPr="0011794D">
              <w:rPr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11794D">
              <w:rPr>
                <w:bCs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11794D">
              <w:rPr>
                <w:bCs/>
                <w:color w:val="000000"/>
                <w:sz w:val="24"/>
                <w:szCs w:val="24"/>
              </w:rPr>
              <w:t xml:space="preserve"> (лит. </w:t>
            </w:r>
            <w:proofErr w:type="gramStart"/>
            <w:r w:rsidRPr="0011794D">
              <w:rPr>
                <w:bCs/>
                <w:color w:val="000000"/>
                <w:sz w:val="24"/>
                <w:szCs w:val="24"/>
              </w:rPr>
              <w:t>Е, Е1-пристройка), этажность: 1, антресоль;</w:t>
            </w:r>
            <w:proofErr w:type="gramEnd"/>
          </w:p>
          <w:p w:rsidR="0011794D" w:rsidRPr="0011794D" w:rsidRDefault="0011794D" w:rsidP="0011794D">
            <w:pPr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1794D">
              <w:rPr>
                <w:bCs/>
                <w:color w:val="000000"/>
                <w:sz w:val="24"/>
                <w:szCs w:val="24"/>
              </w:rPr>
              <w:t xml:space="preserve">- земельный участок, категория земель: земли населенных пунктов, разрешенное использование: для дальнейшей эксплуатации зданий – корпусов № 1, № 3, № 6, № 19, здания – корпуса № 37 с пристройкой, здания-корпуса № 36 АТС (цех № 19) с пристройкой, восьмиэтажного здания, одноэтажного здания со вторым ярусом и двумя рампами, двухэтажного здания с цокольным этажом, подвалом и антресолью, общая площадь 20 777 </w:t>
            </w:r>
            <w:proofErr w:type="spellStart"/>
            <w:r w:rsidRPr="0011794D">
              <w:rPr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11794D">
              <w:rPr>
                <w:bCs/>
                <w:color w:val="000000"/>
                <w:sz w:val="24"/>
                <w:szCs w:val="24"/>
              </w:rPr>
              <w:t>., адрес объекта: местоположение установлено относительно ориентира</w:t>
            </w:r>
            <w:proofErr w:type="gramEnd"/>
            <w:r w:rsidRPr="0011794D">
              <w:rPr>
                <w:bCs/>
                <w:color w:val="000000"/>
                <w:sz w:val="24"/>
                <w:szCs w:val="24"/>
              </w:rPr>
              <w:t>, расположенного в границах участка. Ориентир здание – лит. Е, Е</w:t>
            </w:r>
            <w:proofErr w:type="gramStart"/>
            <w:r w:rsidRPr="0011794D">
              <w:rPr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11794D">
              <w:rPr>
                <w:bCs/>
                <w:color w:val="000000"/>
                <w:sz w:val="24"/>
                <w:szCs w:val="24"/>
              </w:rPr>
              <w:t xml:space="preserve"> (корпус № 6). Кадастровый номер 25:28:03 00 03:342.</w:t>
            </w:r>
          </w:p>
          <w:p w:rsidR="003C444E" w:rsidRPr="00661236" w:rsidRDefault="003C444E" w:rsidP="00EC7EF8">
            <w:pPr>
              <w:autoSpaceDE w:val="0"/>
              <w:autoSpaceDN w:val="0"/>
              <w:adjustRightInd w:val="0"/>
              <w:ind w:right="255" w:firstLine="540"/>
              <w:jc w:val="both"/>
              <w:outlineLvl w:val="3"/>
              <w:rPr>
                <w:rFonts w:eastAsiaTheme="minorHAnsi"/>
                <w:sz w:val="24"/>
                <w:szCs w:val="24"/>
                <w:lang w:eastAsia="en-US"/>
              </w:rPr>
            </w:pPr>
            <w:r w:rsidRPr="00661236">
              <w:rPr>
                <w:rFonts w:eastAsiaTheme="minorHAnsi"/>
                <w:sz w:val="24"/>
                <w:szCs w:val="24"/>
                <w:lang w:eastAsia="en-US"/>
              </w:rPr>
              <w:t>2.3. Дата проведения заседания совета директоров (наблюдательного совета) эмитента, на котором принят</w:t>
            </w:r>
            <w:r w:rsidR="001B1A46" w:rsidRPr="00661236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661236">
              <w:rPr>
                <w:rFonts w:eastAsiaTheme="minorHAnsi"/>
                <w:sz w:val="24"/>
                <w:szCs w:val="24"/>
                <w:lang w:eastAsia="en-US"/>
              </w:rPr>
              <w:t xml:space="preserve"> соответствующ</w:t>
            </w:r>
            <w:r w:rsidR="00AA5460" w:rsidRPr="00661236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661236">
              <w:rPr>
                <w:rFonts w:eastAsiaTheme="minorHAnsi"/>
                <w:sz w:val="24"/>
                <w:szCs w:val="24"/>
                <w:lang w:eastAsia="en-US"/>
              </w:rPr>
              <w:t>е решени</w:t>
            </w:r>
            <w:r w:rsidR="00AA5460" w:rsidRPr="00661236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661236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="0011794D">
              <w:rPr>
                <w:rFonts w:eastAsiaTheme="minorHAnsi"/>
                <w:sz w:val="24"/>
                <w:szCs w:val="24"/>
                <w:lang w:eastAsia="en-US"/>
              </w:rPr>
              <w:t>08.04</w:t>
            </w:r>
            <w:r w:rsidRPr="00661236">
              <w:rPr>
                <w:rFonts w:eastAsiaTheme="minorHAnsi"/>
                <w:sz w:val="24"/>
                <w:szCs w:val="24"/>
                <w:lang w:eastAsia="en-US"/>
              </w:rPr>
              <w:t>.201</w:t>
            </w:r>
            <w:r w:rsidR="00EF72BA" w:rsidRPr="00661236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661236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  <w:p w:rsidR="00737479" w:rsidRPr="00661236" w:rsidRDefault="003C444E" w:rsidP="0011794D">
            <w:pPr>
              <w:autoSpaceDE w:val="0"/>
              <w:autoSpaceDN w:val="0"/>
              <w:adjustRightInd w:val="0"/>
              <w:ind w:right="255" w:firstLine="540"/>
              <w:jc w:val="both"/>
              <w:outlineLvl w:val="3"/>
              <w:rPr>
                <w:sz w:val="24"/>
                <w:szCs w:val="24"/>
              </w:rPr>
            </w:pPr>
            <w:r w:rsidRPr="00661236">
              <w:rPr>
                <w:rFonts w:eastAsiaTheme="minorHAnsi"/>
                <w:sz w:val="24"/>
                <w:szCs w:val="24"/>
                <w:lang w:eastAsia="en-US"/>
              </w:rPr>
              <w:t xml:space="preserve">2.4. Дата составления и номер протокола заседания совета директоров (наблюдательного совета) эмитента – протокол № </w:t>
            </w:r>
            <w:r w:rsidR="00EC7EF8" w:rsidRPr="00661236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11794D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661236">
              <w:rPr>
                <w:rFonts w:eastAsiaTheme="minorHAnsi"/>
                <w:sz w:val="24"/>
                <w:szCs w:val="24"/>
                <w:lang w:eastAsia="en-US"/>
              </w:rPr>
              <w:t xml:space="preserve"> от </w:t>
            </w:r>
            <w:r w:rsidR="0011794D">
              <w:rPr>
                <w:rFonts w:eastAsiaTheme="minorHAnsi"/>
                <w:sz w:val="24"/>
                <w:szCs w:val="24"/>
                <w:lang w:eastAsia="en-US"/>
              </w:rPr>
              <w:t>08.04</w:t>
            </w:r>
            <w:r w:rsidRPr="00661236">
              <w:rPr>
                <w:rFonts w:eastAsiaTheme="minorHAnsi"/>
                <w:sz w:val="24"/>
                <w:szCs w:val="24"/>
                <w:lang w:eastAsia="en-US"/>
              </w:rPr>
              <w:t>.201</w:t>
            </w:r>
            <w:r w:rsidR="00EF72BA" w:rsidRPr="00661236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661236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737479" w:rsidRPr="00661236" w:rsidRDefault="00737479" w:rsidP="00737479">
      <w:pPr>
        <w:autoSpaceDE w:val="0"/>
        <w:autoSpaceDN w:val="0"/>
        <w:rPr>
          <w:sz w:val="24"/>
          <w:szCs w:val="24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199"/>
        <w:gridCol w:w="1474"/>
        <w:gridCol w:w="397"/>
        <w:gridCol w:w="369"/>
        <w:gridCol w:w="539"/>
        <w:gridCol w:w="1701"/>
        <w:gridCol w:w="907"/>
        <w:gridCol w:w="2835"/>
        <w:gridCol w:w="113"/>
      </w:tblGrid>
      <w:tr w:rsidR="00737479" w:rsidRPr="00661236" w:rsidTr="004E0CCC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79" w:rsidRPr="00661236" w:rsidRDefault="00737479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1236">
              <w:rPr>
                <w:sz w:val="24"/>
                <w:szCs w:val="24"/>
              </w:rPr>
              <w:t>3. Подпись</w:t>
            </w:r>
          </w:p>
        </w:tc>
      </w:tr>
      <w:tr w:rsidR="00737479" w:rsidRPr="00661236" w:rsidTr="004E0CCC">
        <w:tc>
          <w:tcPr>
            <w:tcW w:w="46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D5239" w:rsidRPr="00661236" w:rsidRDefault="007D5239" w:rsidP="00251B86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</w:p>
          <w:p w:rsidR="00737479" w:rsidRPr="00661236" w:rsidRDefault="00737479" w:rsidP="0011794D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661236">
              <w:rPr>
                <w:sz w:val="24"/>
                <w:szCs w:val="24"/>
              </w:rPr>
              <w:t>3.1. </w:t>
            </w:r>
            <w:r w:rsidR="0011794D">
              <w:rPr>
                <w:sz w:val="24"/>
                <w:szCs w:val="24"/>
              </w:rPr>
              <w:t>Г</w:t>
            </w:r>
            <w:r w:rsidR="00251B86" w:rsidRPr="00661236">
              <w:rPr>
                <w:sz w:val="24"/>
                <w:szCs w:val="24"/>
              </w:rPr>
              <w:t>енеральн</w:t>
            </w:r>
            <w:r w:rsidR="0011794D">
              <w:rPr>
                <w:sz w:val="24"/>
                <w:szCs w:val="24"/>
              </w:rPr>
              <w:t>ый</w:t>
            </w:r>
            <w:r w:rsidR="00251B86" w:rsidRPr="00661236">
              <w:rPr>
                <w:sz w:val="24"/>
                <w:szCs w:val="24"/>
              </w:rPr>
              <w:t xml:space="preserve"> </w:t>
            </w:r>
            <w:r w:rsidR="00A947D1" w:rsidRPr="00661236">
              <w:rPr>
                <w:sz w:val="24"/>
                <w:szCs w:val="24"/>
              </w:rPr>
              <w:t>д</w:t>
            </w:r>
            <w:r w:rsidR="00251B86" w:rsidRPr="00661236">
              <w:rPr>
                <w:sz w:val="24"/>
                <w:szCs w:val="24"/>
              </w:rPr>
              <w:t>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79" w:rsidRPr="00661236" w:rsidRDefault="00737479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661236" w:rsidRDefault="00737479" w:rsidP="0073747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661236" w:rsidRDefault="0011794D" w:rsidP="0011794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Харченко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7479" w:rsidRPr="00661236" w:rsidRDefault="00737479" w:rsidP="0073747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37479" w:rsidRPr="00661236" w:rsidTr="004E0CCC">
        <w:tc>
          <w:tcPr>
            <w:tcW w:w="465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479" w:rsidRPr="00661236" w:rsidRDefault="00737479" w:rsidP="00737479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7479" w:rsidRPr="00661236" w:rsidRDefault="00737479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1236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7479" w:rsidRPr="00661236" w:rsidRDefault="00737479" w:rsidP="0073747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37479" w:rsidRPr="00661236" w:rsidRDefault="00737479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479" w:rsidRPr="00661236" w:rsidRDefault="00737479" w:rsidP="0073747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37479" w:rsidRPr="00661236" w:rsidTr="004E0CC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7479" w:rsidRPr="00661236" w:rsidRDefault="00737479" w:rsidP="00737479">
            <w:pPr>
              <w:autoSpaceDE w:val="0"/>
              <w:autoSpaceDN w:val="0"/>
              <w:spacing w:before="240"/>
              <w:ind w:left="57"/>
              <w:rPr>
                <w:sz w:val="24"/>
                <w:szCs w:val="24"/>
              </w:rPr>
            </w:pPr>
            <w:r w:rsidRPr="00661236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661236" w:rsidRDefault="00AE05BE" w:rsidP="00737479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61236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79" w:rsidRPr="00661236" w:rsidRDefault="0011794D" w:rsidP="0066123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661236" w:rsidRDefault="00AE05BE" w:rsidP="00737479">
            <w:pPr>
              <w:autoSpaceDE w:val="0"/>
              <w:autoSpaceDN w:val="0"/>
              <w:rPr>
                <w:sz w:val="24"/>
                <w:szCs w:val="24"/>
              </w:rPr>
            </w:pPr>
            <w:r w:rsidRPr="00661236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79" w:rsidRPr="00661236" w:rsidRDefault="0011794D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661236" w:rsidRDefault="00737479" w:rsidP="00737479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61236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79" w:rsidRPr="00661236" w:rsidRDefault="00837C8E" w:rsidP="00EF72BA">
            <w:pPr>
              <w:autoSpaceDE w:val="0"/>
              <w:autoSpaceDN w:val="0"/>
              <w:rPr>
                <w:sz w:val="24"/>
                <w:szCs w:val="24"/>
              </w:rPr>
            </w:pPr>
            <w:r w:rsidRPr="00661236">
              <w:rPr>
                <w:sz w:val="24"/>
                <w:szCs w:val="24"/>
              </w:rPr>
              <w:t>1</w:t>
            </w:r>
            <w:r w:rsidR="00EF72BA" w:rsidRPr="00661236"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661236" w:rsidRDefault="00737479" w:rsidP="00737479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gramStart"/>
            <w:r w:rsidRPr="00661236">
              <w:rPr>
                <w:sz w:val="24"/>
                <w:szCs w:val="24"/>
              </w:rPr>
              <w:t>г</w:t>
            </w:r>
            <w:proofErr w:type="gramEnd"/>
            <w:r w:rsidRPr="0066123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661236" w:rsidRDefault="00737479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1236">
              <w:rPr>
                <w:sz w:val="24"/>
                <w:szCs w:val="24"/>
              </w:rPr>
              <w:t>М.П.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7479" w:rsidRPr="00661236" w:rsidRDefault="00737479" w:rsidP="0073747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37479" w:rsidRPr="00661236" w:rsidTr="004E0CCC">
        <w:tc>
          <w:tcPr>
            <w:tcW w:w="102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79" w:rsidRPr="00661236" w:rsidRDefault="00737479" w:rsidP="0073747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0C4967" w:rsidRPr="00661236" w:rsidRDefault="000C4967" w:rsidP="00737479">
      <w:pPr>
        <w:rPr>
          <w:sz w:val="24"/>
          <w:szCs w:val="24"/>
        </w:rPr>
      </w:pPr>
    </w:p>
    <w:sectPr w:rsidR="000C4967" w:rsidRPr="00661236" w:rsidSect="00EC7EF8">
      <w:pgSz w:w="11906" w:h="16838"/>
      <w:pgMar w:top="426" w:right="850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0D" w:rsidRDefault="00316E0D" w:rsidP="00737479">
      <w:r>
        <w:separator/>
      </w:r>
    </w:p>
  </w:endnote>
  <w:endnote w:type="continuationSeparator" w:id="0">
    <w:p w:rsidR="00316E0D" w:rsidRDefault="00316E0D" w:rsidP="0073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0D" w:rsidRDefault="00316E0D" w:rsidP="00737479">
      <w:r>
        <w:separator/>
      </w:r>
    </w:p>
  </w:footnote>
  <w:footnote w:type="continuationSeparator" w:id="0">
    <w:p w:rsidR="00316E0D" w:rsidRDefault="00316E0D" w:rsidP="00737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F8"/>
    <w:rsid w:val="000048CB"/>
    <w:rsid w:val="00021010"/>
    <w:rsid w:val="0002497E"/>
    <w:rsid w:val="000C4967"/>
    <w:rsid w:val="000D28D9"/>
    <w:rsid w:val="000E52A2"/>
    <w:rsid w:val="0011794D"/>
    <w:rsid w:val="001B1A46"/>
    <w:rsid w:val="001D649D"/>
    <w:rsid w:val="0022251A"/>
    <w:rsid w:val="00251B86"/>
    <w:rsid w:val="003145CA"/>
    <w:rsid w:val="00316E0D"/>
    <w:rsid w:val="00367462"/>
    <w:rsid w:val="00367EA7"/>
    <w:rsid w:val="003C444E"/>
    <w:rsid w:val="003D19C7"/>
    <w:rsid w:val="004237AF"/>
    <w:rsid w:val="004C6149"/>
    <w:rsid w:val="004E0CCC"/>
    <w:rsid w:val="00545D01"/>
    <w:rsid w:val="0056422C"/>
    <w:rsid w:val="00582F9F"/>
    <w:rsid w:val="005F5341"/>
    <w:rsid w:val="00631E30"/>
    <w:rsid w:val="00646866"/>
    <w:rsid w:val="00661236"/>
    <w:rsid w:val="006F4780"/>
    <w:rsid w:val="00735AF6"/>
    <w:rsid w:val="00737479"/>
    <w:rsid w:val="007A67BA"/>
    <w:rsid w:val="007D5239"/>
    <w:rsid w:val="00837C8E"/>
    <w:rsid w:val="00851582"/>
    <w:rsid w:val="0085582F"/>
    <w:rsid w:val="0086178B"/>
    <w:rsid w:val="008879DF"/>
    <w:rsid w:val="009378F8"/>
    <w:rsid w:val="0095015F"/>
    <w:rsid w:val="009D1269"/>
    <w:rsid w:val="00A85B98"/>
    <w:rsid w:val="00A947D1"/>
    <w:rsid w:val="00AA5460"/>
    <w:rsid w:val="00AC4AC7"/>
    <w:rsid w:val="00AE05BE"/>
    <w:rsid w:val="00B05C2B"/>
    <w:rsid w:val="00B57285"/>
    <w:rsid w:val="00B76223"/>
    <w:rsid w:val="00B965AC"/>
    <w:rsid w:val="00BA3438"/>
    <w:rsid w:val="00C507A1"/>
    <w:rsid w:val="00CE7420"/>
    <w:rsid w:val="00D453D4"/>
    <w:rsid w:val="00D965FB"/>
    <w:rsid w:val="00DC14ED"/>
    <w:rsid w:val="00E66101"/>
    <w:rsid w:val="00E85750"/>
    <w:rsid w:val="00EC7EF8"/>
    <w:rsid w:val="00EF72BA"/>
    <w:rsid w:val="00F4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747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uiPriority w:val="99"/>
    <w:rsid w:val="00737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7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7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37C8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BodyText22">
    <w:name w:val="Body Text 22"/>
    <w:basedOn w:val="a"/>
    <w:rsid w:val="00EC7EF8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747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uiPriority w:val="99"/>
    <w:rsid w:val="00737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7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7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37C8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BodyText22">
    <w:name w:val="Body Text 22"/>
    <w:basedOn w:val="a"/>
    <w:rsid w:val="00EC7EF8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Urotdel3</dc:creator>
  <cp:keywords/>
  <dc:description/>
  <cp:lastModifiedBy>61_BaturinaV</cp:lastModifiedBy>
  <cp:revision>32</cp:revision>
  <cp:lastPrinted>2013-04-08T05:13:00Z</cp:lastPrinted>
  <dcterms:created xsi:type="dcterms:W3CDTF">2012-03-21T04:19:00Z</dcterms:created>
  <dcterms:modified xsi:type="dcterms:W3CDTF">2013-04-08T05:13:00Z</dcterms:modified>
</cp:coreProperties>
</file>