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DA" w:rsidRDefault="00623BDA">
      <w:pPr>
        <w:spacing w:before="960"/>
        <w:jc w:val="center"/>
        <w:rPr>
          <w:b/>
          <w:bCs/>
          <w:sz w:val="32"/>
          <w:szCs w:val="32"/>
        </w:rPr>
      </w:pPr>
      <w:r>
        <w:rPr>
          <w:b/>
          <w:bCs/>
          <w:sz w:val="32"/>
          <w:szCs w:val="32"/>
        </w:rPr>
        <w:t>Е Ж Е К В А Р Т А Л Ь Н Ы Й  О Т Ч Е Т</w:t>
      </w:r>
    </w:p>
    <w:p w:rsidR="00623BDA" w:rsidRDefault="00623BDA">
      <w:pPr>
        <w:spacing w:before="600"/>
        <w:jc w:val="center"/>
        <w:rPr>
          <w:b/>
          <w:bCs/>
          <w:i/>
          <w:iCs/>
          <w:sz w:val="32"/>
          <w:szCs w:val="32"/>
        </w:rPr>
      </w:pPr>
      <w:r>
        <w:rPr>
          <w:b/>
          <w:bCs/>
          <w:i/>
          <w:iCs/>
          <w:sz w:val="32"/>
          <w:szCs w:val="32"/>
        </w:rPr>
        <w:t>Открытое акционерное общество "Прибой"</w:t>
      </w:r>
    </w:p>
    <w:p w:rsidR="00623BDA" w:rsidRDefault="00623BDA">
      <w:pPr>
        <w:spacing w:before="120"/>
        <w:jc w:val="center"/>
        <w:rPr>
          <w:b/>
          <w:bCs/>
          <w:i/>
          <w:iCs/>
          <w:sz w:val="28"/>
          <w:szCs w:val="28"/>
        </w:rPr>
      </w:pPr>
      <w:r>
        <w:rPr>
          <w:b/>
          <w:bCs/>
          <w:i/>
          <w:iCs/>
          <w:sz w:val="28"/>
          <w:szCs w:val="28"/>
        </w:rPr>
        <w:t>Код эмитента: 00445-D</w:t>
      </w:r>
    </w:p>
    <w:p w:rsidR="00623BDA" w:rsidRDefault="00623BDA">
      <w:pPr>
        <w:spacing w:before="360"/>
        <w:jc w:val="center"/>
        <w:rPr>
          <w:b/>
          <w:bCs/>
          <w:sz w:val="32"/>
          <w:szCs w:val="32"/>
        </w:rPr>
      </w:pPr>
      <w:r>
        <w:rPr>
          <w:b/>
          <w:bCs/>
          <w:sz w:val="32"/>
          <w:szCs w:val="32"/>
        </w:rPr>
        <w:t>за 4 квартал 2010 г.</w:t>
      </w:r>
    </w:p>
    <w:p w:rsidR="00623BDA" w:rsidRDefault="00623BDA">
      <w:pPr>
        <w:spacing w:before="840"/>
        <w:rPr>
          <w:sz w:val="24"/>
          <w:szCs w:val="24"/>
        </w:rPr>
      </w:pPr>
      <w:r>
        <w:rPr>
          <w:sz w:val="24"/>
          <w:szCs w:val="24"/>
        </w:rPr>
        <w:t>Место нахождения эмитента:</w:t>
      </w:r>
      <w:r>
        <w:rPr>
          <w:b/>
          <w:bCs/>
          <w:sz w:val="24"/>
          <w:szCs w:val="24"/>
        </w:rPr>
        <w:t xml:space="preserve"> 199106 Россия, Санкт-Петербург, Шкиперский проток 14</w:t>
      </w:r>
    </w:p>
    <w:p w:rsidR="00623BDA" w:rsidRDefault="00623BDA">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23BDA" w:rsidRDefault="00623BDA"/>
    <w:tbl>
      <w:tblPr>
        <w:tblW w:w="0" w:type="auto"/>
        <w:tblLayout w:type="fixed"/>
        <w:tblCellMar>
          <w:left w:w="72" w:type="dxa"/>
          <w:right w:w="72" w:type="dxa"/>
        </w:tblCellMar>
        <w:tblLook w:val="0000"/>
      </w:tblPr>
      <w:tblGrid>
        <w:gridCol w:w="5572"/>
        <w:gridCol w:w="3680"/>
      </w:tblGrid>
      <w:tr w:rsidR="00623BDA">
        <w:tblPrEx>
          <w:tblCellMar>
            <w:top w:w="0" w:type="dxa"/>
            <w:bottom w:w="0" w:type="dxa"/>
          </w:tblCellMar>
        </w:tblPrEx>
        <w:tc>
          <w:tcPr>
            <w:tcW w:w="5572" w:type="dxa"/>
            <w:tcBorders>
              <w:top w:val="single" w:sz="6" w:space="0" w:color="auto"/>
              <w:left w:val="single" w:sz="6" w:space="0" w:color="auto"/>
              <w:bottom w:val="nil"/>
              <w:right w:val="nil"/>
            </w:tcBorders>
          </w:tcPr>
          <w:p w:rsidR="00623BDA" w:rsidRDefault="00623BDA">
            <w:pPr>
              <w:spacing w:before="200"/>
            </w:pPr>
            <w:r>
              <w:t>Директор</w:t>
            </w:r>
          </w:p>
          <w:p w:rsidR="00623BDA" w:rsidRDefault="00623BDA">
            <w:pPr>
              <w:spacing w:before="200"/>
            </w:pPr>
            <w:r>
              <w:t>Дата: 14 февраля 2011 г.</w:t>
            </w:r>
          </w:p>
        </w:tc>
        <w:tc>
          <w:tcPr>
            <w:tcW w:w="3680" w:type="dxa"/>
            <w:tcBorders>
              <w:top w:val="single" w:sz="6" w:space="0" w:color="auto"/>
              <w:left w:val="nil"/>
              <w:bottom w:val="nil"/>
              <w:right w:val="single" w:sz="6" w:space="0" w:color="auto"/>
            </w:tcBorders>
          </w:tcPr>
          <w:p w:rsidR="00623BDA" w:rsidRDefault="00623BDA">
            <w:pPr>
              <w:spacing w:before="200"/>
            </w:pPr>
          </w:p>
          <w:p w:rsidR="00623BDA" w:rsidRDefault="00623BDA">
            <w:pPr>
              <w:spacing w:before="200" w:after="200"/>
              <w:jc w:val="center"/>
              <w:rPr>
                <w:sz w:val="24"/>
                <w:szCs w:val="24"/>
              </w:rPr>
            </w:pPr>
            <w:r>
              <w:rPr>
                <w:sz w:val="24"/>
                <w:szCs w:val="24"/>
              </w:rPr>
              <w:t>____________ А.Г. Елисеев</w:t>
            </w:r>
            <w:r>
              <w:rPr>
                <w:sz w:val="24"/>
                <w:szCs w:val="24"/>
              </w:rPr>
              <w:br/>
              <w:t>подпись</w:t>
            </w:r>
          </w:p>
        </w:tc>
      </w:tr>
      <w:tr w:rsidR="00623BDA">
        <w:tblPrEx>
          <w:tblCellMar>
            <w:top w:w="0" w:type="dxa"/>
            <w:bottom w:w="0" w:type="dxa"/>
          </w:tblCellMar>
        </w:tblPrEx>
        <w:tc>
          <w:tcPr>
            <w:tcW w:w="5572" w:type="dxa"/>
            <w:tcBorders>
              <w:top w:val="nil"/>
              <w:left w:val="single" w:sz="6" w:space="0" w:color="auto"/>
              <w:bottom w:val="single" w:sz="6" w:space="0" w:color="auto"/>
              <w:right w:val="nil"/>
            </w:tcBorders>
          </w:tcPr>
          <w:p w:rsidR="00623BDA" w:rsidRDefault="00623BDA">
            <w:pPr>
              <w:spacing w:before="200"/>
            </w:pPr>
            <w:r>
              <w:t>Главный бухгалтер</w:t>
            </w:r>
          </w:p>
          <w:p w:rsidR="00623BDA" w:rsidRDefault="00623BDA">
            <w:pPr>
              <w:spacing w:before="200"/>
            </w:pPr>
            <w:r>
              <w:t>Дата: 14 февраля 2011 г.</w:t>
            </w:r>
          </w:p>
        </w:tc>
        <w:tc>
          <w:tcPr>
            <w:tcW w:w="3680" w:type="dxa"/>
            <w:tcBorders>
              <w:top w:val="nil"/>
              <w:left w:val="nil"/>
              <w:bottom w:val="single" w:sz="6" w:space="0" w:color="auto"/>
              <w:right w:val="single" w:sz="6" w:space="0" w:color="auto"/>
            </w:tcBorders>
          </w:tcPr>
          <w:p w:rsidR="00623BDA" w:rsidRDefault="00623BDA">
            <w:pPr>
              <w:spacing w:before="200"/>
            </w:pPr>
          </w:p>
          <w:p w:rsidR="00623BDA" w:rsidRDefault="00623BDA">
            <w:pPr>
              <w:spacing w:before="200" w:after="200"/>
              <w:jc w:val="center"/>
              <w:rPr>
                <w:sz w:val="24"/>
                <w:szCs w:val="24"/>
              </w:rPr>
            </w:pPr>
            <w:r>
              <w:rPr>
                <w:sz w:val="24"/>
                <w:szCs w:val="24"/>
              </w:rPr>
              <w:t>____________ В.С. Голубева</w:t>
            </w:r>
            <w:r>
              <w:rPr>
                <w:sz w:val="24"/>
                <w:szCs w:val="24"/>
              </w:rPr>
              <w:br/>
              <w:t>подпись</w:t>
            </w:r>
          </w:p>
        </w:tc>
      </w:tr>
    </w:tbl>
    <w:p w:rsidR="00623BDA" w:rsidRDefault="00623BDA"/>
    <w:tbl>
      <w:tblPr>
        <w:tblW w:w="0" w:type="auto"/>
        <w:tblLayout w:type="fixed"/>
        <w:tblCellMar>
          <w:left w:w="72" w:type="dxa"/>
          <w:right w:w="72" w:type="dxa"/>
        </w:tblCellMar>
        <w:tblLook w:val="0000"/>
      </w:tblPr>
      <w:tblGrid>
        <w:gridCol w:w="9252"/>
      </w:tblGrid>
      <w:tr w:rsidR="00623BDA">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623BDA" w:rsidRDefault="00623BDA">
            <w:pPr>
              <w:spacing w:before="40"/>
            </w:pPr>
            <w:r>
              <w:t>Контактное лицо:</w:t>
            </w:r>
            <w:r>
              <w:rPr>
                <w:b/>
                <w:bCs/>
              </w:rPr>
              <w:t xml:space="preserve"> Копалин Алексей Геннадьевич, Юридический консультант</w:t>
            </w:r>
          </w:p>
          <w:p w:rsidR="00623BDA" w:rsidRDefault="00623BDA">
            <w:pPr>
              <w:spacing w:before="40"/>
            </w:pPr>
            <w:r>
              <w:t>Телефон:</w:t>
            </w:r>
            <w:r>
              <w:rPr>
                <w:b/>
                <w:bCs/>
              </w:rPr>
              <w:t xml:space="preserve"> +7 (911) 213-3333</w:t>
            </w:r>
          </w:p>
          <w:p w:rsidR="00623BDA" w:rsidRDefault="00623BDA">
            <w:pPr>
              <w:spacing w:before="40"/>
            </w:pPr>
            <w:r>
              <w:t>Факс:</w:t>
            </w:r>
            <w:r>
              <w:rPr>
                <w:b/>
                <w:bCs/>
              </w:rPr>
              <w:t xml:space="preserve"> (812) 293-4475</w:t>
            </w:r>
          </w:p>
          <w:p w:rsidR="00623BDA" w:rsidRDefault="00623BDA">
            <w:pPr>
              <w:spacing w:before="40"/>
            </w:pPr>
            <w:r>
              <w:t>Адрес электронной почты:</w:t>
            </w:r>
            <w:r>
              <w:rPr>
                <w:b/>
                <w:bCs/>
              </w:rPr>
              <w:t xml:space="preserve"> kjar@mail.ru</w:t>
            </w:r>
          </w:p>
          <w:p w:rsidR="00623BDA" w:rsidRDefault="00623BDA">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www.pcrc.spb.ru/newsinform/</w:t>
            </w:r>
          </w:p>
        </w:tc>
        <w:tc>
          <w:tcPr>
            <w:gridSpan w:val="0"/>
          </w:tcPr>
          <w:p w:rsidR="00623BDA" w:rsidRDefault="00623BDA">
            <w:pPr>
              <w:spacing w:before="40"/>
            </w:pPr>
          </w:p>
        </w:tc>
      </w:tr>
    </w:tbl>
    <w:p w:rsidR="00623BDA" w:rsidRDefault="00623BDA"/>
    <w:tbl>
      <w:tblPr>
        <w:tblW w:w="0" w:type="auto"/>
        <w:tblLayout w:type="fixed"/>
        <w:tblCellMar>
          <w:left w:w="72" w:type="dxa"/>
          <w:right w:w="72" w:type="dxa"/>
        </w:tblCellMar>
        <w:tblLook w:val="0000"/>
      </w:tblPr>
      <w:tblGrid>
        <w:gridCol w:w="5572"/>
        <w:gridCol w:w="3680"/>
      </w:tblGrid>
      <w:tr w:rsidR="00623BDA">
        <w:tblPrEx>
          <w:tblCellMar>
            <w:top w:w="0" w:type="dxa"/>
            <w:bottom w:w="0" w:type="dxa"/>
          </w:tblCellMar>
        </w:tblPrEx>
        <w:tc>
          <w:tcPr>
            <w:tcW w:w="9252" w:type="dxa"/>
            <w:gridSpan w:val="2"/>
            <w:tcBorders>
              <w:top w:val="single" w:sz="6" w:space="0" w:color="auto"/>
              <w:left w:val="single" w:sz="6" w:space="0" w:color="auto"/>
              <w:bottom w:val="nil"/>
              <w:right w:val="single" w:sz="6" w:space="0" w:color="auto"/>
            </w:tcBorders>
          </w:tcPr>
          <w:p w:rsidR="00623BDA" w:rsidRDefault="00623BDA">
            <w:r>
              <w:t>Настоящим  Копалин Алексей Геннадьевич подтверждает достоверность информации, указанной в разделах  ежеквартального отчета</w:t>
            </w:r>
          </w:p>
        </w:tc>
      </w:tr>
      <w:tr w:rsidR="00623BDA">
        <w:tblPrEx>
          <w:tblCellMar>
            <w:top w:w="0" w:type="dxa"/>
            <w:bottom w:w="0" w:type="dxa"/>
          </w:tblCellMar>
        </w:tblPrEx>
        <w:tc>
          <w:tcPr>
            <w:tcW w:w="5572" w:type="dxa"/>
            <w:tcBorders>
              <w:top w:val="nil"/>
              <w:left w:val="single" w:sz="6" w:space="0" w:color="auto"/>
              <w:bottom w:val="single" w:sz="6" w:space="0" w:color="auto"/>
              <w:right w:val="nil"/>
            </w:tcBorders>
          </w:tcPr>
          <w:p w:rsidR="00623BDA" w:rsidRDefault="00623BDA">
            <w:pPr>
              <w:spacing w:before="200"/>
            </w:pPr>
            <w:r>
              <w:t>Консультант, действующий на основании Договор оказания услуг</w:t>
            </w:r>
          </w:p>
          <w:p w:rsidR="00623BDA" w:rsidRDefault="00623BDA">
            <w:pPr>
              <w:spacing w:before="200"/>
            </w:pPr>
            <w:r>
              <w:t>Дата: 14 февраля 2011 г.</w:t>
            </w:r>
          </w:p>
        </w:tc>
        <w:tc>
          <w:tcPr>
            <w:tcW w:w="3680" w:type="dxa"/>
            <w:tcBorders>
              <w:top w:val="nil"/>
              <w:left w:val="nil"/>
              <w:bottom w:val="single" w:sz="6" w:space="0" w:color="auto"/>
              <w:right w:val="single" w:sz="6" w:space="0" w:color="auto"/>
            </w:tcBorders>
          </w:tcPr>
          <w:p w:rsidR="00623BDA" w:rsidRDefault="00623BDA">
            <w:pPr>
              <w:spacing w:before="200"/>
            </w:pPr>
          </w:p>
          <w:p w:rsidR="00623BDA" w:rsidRDefault="00623BDA">
            <w:pPr>
              <w:spacing w:before="200" w:after="200"/>
              <w:jc w:val="center"/>
            </w:pPr>
            <w:r>
              <w:t>____________ Копалин А.Г.</w:t>
            </w:r>
            <w:r>
              <w:br/>
              <w:t>подпись</w:t>
            </w:r>
          </w:p>
        </w:tc>
      </w:tr>
    </w:tbl>
    <w:p w:rsidR="00623BDA" w:rsidRDefault="00623BDA">
      <w:pPr>
        <w:pStyle w:val="1"/>
      </w:pPr>
      <w:r>
        <w:br w:type="page"/>
      </w:r>
      <w:r>
        <w:lastRenderedPageBreak/>
        <w:t xml:space="preserve"> </w:t>
      </w:r>
      <w:bookmarkStart w:id="0" w:name="_Toc285409452"/>
      <w:r>
        <w:t>Оглавление</w:t>
      </w:r>
      <w:bookmarkEnd w:id="0"/>
    </w:p>
    <w:p w:rsidR="00623BDA" w:rsidRDefault="00623BDA">
      <w:pPr>
        <w:pStyle w:val="11"/>
        <w:tabs>
          <w:tab w:val="right" w:leader="dot" w:pos="9061"/>
        </w:tabs>
        <w:rPr>
          <w:noProof/>
        </w:rPr>
      </w:pPr>
      <w:r>
        <w:fldChar w:fldCharType="begin"/>
      </w:r>
      <w:r>
        <w:instrText>TOC</w:instrText>
      </w:r>
      <w:r>
        <w:fldChar w:fldCharType="separate"/>
      </w:r>
      <w:r>
        <w:rPr>
          <w:noProof/>
        </w:rPr>
        <w:t>Оглавление</w:t>
      </w:r>
      <w:r>
        <w:rPr>
          <w:noProof/>
        </w:rPr>
        <w:tab/>
      </w:r>
      <w:r>
        <w:rPr>
          <w:noProof/>
        </w:rPr>
        <w:fldChar w:fldCharType="begin"/>
      </w:r>
      <w:r>
        <w:rPr>
          <w:noProof/>
        </w:rPr>
        <w:instrText xml:space="preserve"> PAGEREF _Toc285409452 \h </w:instrText>
      </w:r>
      <w:r w:rsidR="007E3814">
        <w:rPr>
          <w:noProof/>
        </w:rPr>
      </w:r>
      <w:r>
        <w:rPr>
          <w:noProof/>
        </w:rPr>
        <w:fldChar w:fldCharType="separate"/>
      </w:r>
      <w:r>
        <w:rPr>
          <w:noProof/>
        </w:rPr>
        <w:t>2</w:t>
      </w:r>
      <w:r>
        <w:rPr>
          <w:noProof/>
        </w:rPr>
        <w:fldChar w:fldCharType="end"/>
      </w:r>
    </w:p>
    <w:p w:rsidR="00623BDA" w:rsidRDefault="00623BDA">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_Toc285409453 \h </w:instrText>
      </w:r>
      <w:r w:rsidR="007E3814">
        <w:rPr>
          <w:noProof/>
        </w:rPr>
      </w:r>
      <w:r>
        <w:rPr>
          <w:noProof/>
        </w:rPr>
        <w:fldChar w:fldCharType="separate"/>
      </w:r>
      <w:r>
        <w:rPr>
          <w:noProof/>
        </w:rPr>
        <w:t>5</w:t>
      </w:r>
      <w:r>
        <w:rPr>
          <w:noProof/>
        </w:rPr>
        <w:fldChar w:fldCharType="end"/>
      </w:r>
    </w:p>
    <w:p w:rsidR="00623BDA" w:rsidRDefault="00623BDA">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_Toc285409454 \h </w:instrText>
      </w:r>
      <w:r w:rsidR="007E3814">
        <w:rPr>
          <w:noProof/>
        </w:rPr>
      </w:r>
      <w:r>
        <w:rPr>
          <w:noProof/>
        </w:rPr>
        <w:fldChar w:fldCharType="separate"/>
      </w:r>
      <w:r>
        <w:rPr>
          <w:noProof/>
        </w:rPr>
        <w:t>6</w:t>
      </w:r>
      <w:r>
        <w:rPr>
          <w:noProof/>
        </w:rPr>
        <w:fldChar w:fldCharType="end"/>
      </w:r>
    </w:p>
    <w:p w:rsidR="00623BDA" w:rsidRDefault="00623BDA">
      <w:pPr>
        <w:pStyle w:val="21"/>
        <w:tabs>
          <w:tab w:val="right" w:leader="dot" w:pos="9061"/>
        </w:tabs>
        <w:rPr>
          <w:noProof/>
        </w:rPr>
      </w:pPr>
      <w:r>
        <w:rPr>
          <w:noProof/>
        </w:rPr>
        <w:t>1.1. Лица, входящие в состав органов управления эмитента</w:t>
      </w:r>
      <w:r>
        <w:rPr>
          <w:noProof/>
        </w:rPr>
        <w:tab/>
      </w:r>
      <w:r>
        <w:rPr>
          <w:noProof/>
        </w:rPr>
        <w:fldChar w:fldCharType="begin"/>
      </w:r>
      <w:r>
        <w:rPr>
          <w:noProof/>
        </w:rPr>
        <w:instrText xml:space="preserve"> PAGEREF _Toc285409455 \h </w:instrText>
      </w:r>
      <w:r w:rsidR="007E3814">
        <w:rPr>
          <w:noProof/>
        </w:rPr>
      </w:r>
      <w:r>
        <w:rPr>
          <w:noProof/>
        </w:rPr>
        <w:fldChar w:fldCharType="separate"/>
      </w:r>
      <w:r>
        <w:rPr>
          <w:noProof/>
        </w:rPr>
        <w:t>6</w:t>
      </w:r>
      <w:r>
        <w:rPr>
          <w:noProof/>
        </w:rPr>
        <w:fldChar w:fldCharType="end"/>
      </w:r>
    </w:p>
    <w:p w:rsidR="00623BDA" w:rsidRDefault="00623BDA">
      <w:pPr>
        <w:pStyle w:val="21"/>
        <w:tabs>
          <w:tab w:val="right" w:leader="dot" w:pos="9061"/>
        </w:tabs>
        <w:rPr>
          <w:noProof/>
        </w:rPr>
      </w:pPr>
      <w:r>
        <w:rPr>
          <w:noProof/>
        </w:rPr>
        <w:t>1.2. Сведения о банковских счетах эмитента</w:t>
      </w:r>
      <w:r>
        <w:rPr>
          <w:noProof/>
        </w:rPr>
        <w:tab/>
      </w:r>
      <w:r>
        <w:rPr>
          <w:noProof/>
        </w:rPr>
        <w:fldChar w:fldCharType="begin"/>
      </w:r>
      <w:r>
        <w:rPr>
          <w:noProof/>
        </w:rPr>
        <w:instrText xml:space="preserve"> PAGEREF _Toc285409456 \h </w:instrText>
      </w:r>
      <w:r w:rsidR="007E3814">
        <w:rPr>
          <w:noProof/>
        </w:rPr>
      </w:r>
      <w:r>
        <w:rPr>
          <w:noProof/>
        </w:rPr>
        <w:fldChar w:fldCharType="separate"/>
      </w:r>
      <w:r>
        <w:rPr>
          <w:noProof/>
        </w:rPr>
        <w:t>6</w:t>
      </w:r>
      <w:r>
        <w:rPr>
          <w:noProof/>
        </w:rPr>
        <w:fldChar w:fldCharType="end"/>
      </w:r>
    </w:p>
    <w:p w:rsidR="00623BDA" w:rsidRDefault="00623BDA">
      <w:pPr>
        <w:pStyle w:val="21"/>
        <w:tabs>
          <w:tab w:val="right" w:leader="dot" w:pos="9061"/>
        </w:tabs>
        <w:rPr>
          <w:noProof/>
        </w:rPr>
      </w:pPr>
      <w:r>
        <w:rPr>
          <w:noProof/>
        </w:rPr>
        <w:t>1.3. Сведения об аудиторе (аудиторах) эмитента</w:t>
      </w:r>
      <w:r>
        <w:rPr>
          <w:noProof/>
        </w:rPr>
        <w:tab/>
      </w:r>
      <w:r>
        <w:rPr>
          <w:noProof/>
        </w:rPr>
        <w:fldChar w:fldCharType="begin"/>
      </w:r>
      <w:r>
        <w:rPr>
          <w:noProof/>
        </w:rPr>
        <w:instrText xml:space="preserve"> PAGEREF _Toc285409457 \h </w:instrText>
      </w:r>
      <w:r w:rsidR="007E3814">
        <w:rPr>
          <w:noProof/>
        </w:rPr>
      </w:r>
      <w:r>
        <w:rPr>
          <w:noProof/>
        </w:rPr>
        <w:fldChar w:fldCharType="separate"/>
      </w:r>
      <w:r>
        <w:rPr>
          <w:noProof/>
        </w:rPr>
        <w:t>8</w:t>
      </w:r>
      <w:r>
        <w:rPr>
          <w:noProof/>
        </w:rPr>
        <w:fldChar w:fldCharType="end"/>
      </w:r>
    </w:p>
    <w:p w:rsidR="00623BDA" w:rsidRDefault="00623BDA">
      <w:pPr>
        <w:pStyle w:val="21"/>
        <w:tabs>
          <w:tab w:val="right" w:leader="dot" w:pos="9061"/>
        </w:tabs>
        <w:rPr>
          <w:noProof/>
        </w:rPr>
      </w:pPr>
      <w:r>
        <w:rPr>
          <w:noProof/>
        </w:rPr>
        <w:t>1.4. Сведения об оценщике (оценщиках) эмитента</w:t>
      </w:r>
      <w:r>
        <w:rPr>
          <w:noProof/>
        </w:rPr>
        <w:tab/>
      </w:r>
      <w:r>
        <w:rPr>
          <w:noProof/>
        </w:rPr>
        <w:fldChar w:fldCharType="begin"/>
      </w:r>
      <w:r>
        <w:rPr>
          <w:noProof/>
        </w:rPr>
        <w:instrText xml:space="preserve"> PAGEREF _Toc285409458 \h </w:instrText>
      </w:r>
      <w:r w:rsidR="007E3814">
        <w:rPr>
          <w:noProof/>
        </w:rPr>
      </w:r>
      <w:r>
        <w:rPr>
          <w:noProof/>
        </w:rPr>
        <w:fldChar w:fldCharType="separate"/>
      </w:r>
      <w:r>
        <w:rPr>
          <w:noProof/>
        </w:rPr>
        <w:t>11</w:t>
      </w:r>
      <w:r>
        <w:rPr>
          <w:noProof/>
        </w:rPr>
        <w:fldChar w:fldCharType="end"/>
      </w:r>
    </w:p>
    <w:p w:rsidR="00623BDA" w:rsidRDefault="00623BDA">
      <w:pPr>
        <w:pStyle w:val="21"/>
        <w:tabs>
          <w:tab w:val="right" w:leader="dot" w:pos="9061"/>
        </w:tabs>
        <w:rPr>
          <w:noProof/>
        </w:rPr>
      </w:pPr>
      <w:r>
        <w:rPr>
          <w:noProof/>
        </w:rPr>
        <w:t>1.5. Сведения о консультантах эмитента</w:t>
      </w:r>
      <w:r>
        <w:rPr>
          <w:noProof/>
        </w:rPr>
        <w:tab/>
      </w:r>
      <w:r>
        <w:rPr>
          <w:noProof/>
        </w:rPr>
        <w:fldChar w:fldCharType="begin"/>
      </w:r>
      <w:r>
        <w:rPr>
          <w:noProof/>
        </w:rPr>
        <w:instrText xml:space="preserve"> PAGEREF _Toc285409459 \h </w:instrText>
      </w:r>
      <w:r w:rsidR="007E3814">
        <w:rPr>
          <w:noProof/>
        </w:rPr>
      </w:r>
      <w:r>
        <w:rPr>
          <w:noProof/>
        </w:rPr>
        <w:fldChar w:fldCharType="separate"/>
      </w:r>
      <w:r>
        <w:rPr>
          <w:noProof/>
        </w:rPr>
        <w:t>11</w:t>
      </w:r>
      <w:r>
        <w:rPr>
          <w:noProof/>
        </w:rPr>
        <w:fldChar w:fldCharType="end"/>
      </w:r>
    </w:p>
    <w:p w:rsidR="00623BDA" w:rsidRDefault="00623BDA">
      <w:pPr>
        <w:pStyle w:val="21"/>
        <w:tabs>
          <w:tab w:val="right" w:leader="dot" w:pos="9061"/>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_Toc285409460 \h </w:instrText>
      </w:r>
      <w:r w:rsidR="007E3814">
        <w:rPr>
          <w:noProof/>
        </w:rPr>
      </w:r>
      <w:r>
        <w:rPr>
          <w:noProof/>
        </w:rPr>
        <w:fldChar w:fldCharType="separate"/>
      </w:r>
      <w:r>
        <w:rPr>
          <w:noProof/>
        </w:rPr>
        <w:t>11</w:t>
      </w:r>
      <w:r>
        <w:rPr>
          <w:noProof/>
        </w:rPr>
        <w:fldChar w:fldCharType="end"/>
      </w:r>
    </w:p>
    <w:p w:rsidR="00623BDA" w:rsidRDefault="00623BDA">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_Toc285409461 \h </w:instrText>
      </w:r>
      <w:r w:rsidR="007E3814">
        <w:rPr>
          <w:noProof/>
        </w:rPr>
      </w:r>
      <w:r>
        <w:rPr>
          <w:noProof/>
        </w:rPr>
        <w:fldChar w:fldCharType="separate"/>
      </w:r>
      <w:r>
        <w:rPr>
          <w:noProof/>
        </w:rPr>
        <w:t>12</w:t>
      </w:r>
      <w:r>
        <w:rPr>
          <w:noProof/>
        </w:rPr>
        <w:fldChar w:fldCharType="end"/>
      </w:r>
    </w:p>
    <w:p w:rsidR="00623BDA" w:rsidRDefault="00623BDA">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_Toc285409462 \h </w:instrText>
      </w:r>
      <w:r w:rsidR="007E3814">
        <w:rPr>
          <w:noProof/>
        </w:rPr>
      </w:r>
      <w:r>
        <w:rPr>
          <w:noProof/>
        </w:rPr>
        <w:fldChar w:fldCharType="separate"/>
      </w:r>
      <w:r>
        <w:rPr>
          <w:noProof/>
        </w:rPr>
        <w:t>12</w:t>
      </w:r>
      <w:r>
        <w:rPr>
          <w:noProof/>
        </w:rPr>
        <w:fldChar w:fldCharType="end"/>
      </w:r>
    </w:p>
    <w:p w:rsidR="00623BDA" w:rsidRDefault="00623BDA">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_Toc285409463 \h </w:instrText>
      </w:r>
      <w:r w:rsidR="007E3814">
        <w:rPr>
          <w:noProof/>
        </w:rPr>
      </w:r>
      <w:r>
        <w:rPr>
          <w:noProof/>
        </w:rPr>
        <w:fldChar w:fldCharType="separate"/>
      </w:r>
      <w:r>
        <w:rPr>
          <w:noProof/>
        </w:rPr>
        <w:t>12</w:t>
      </w:r>
      <w:r>
        <w:rPr>
          <w:noProof/>
        </w:rPr>
        <w:fldChar w:fldCharType="end"/>
      </w:r>
    </w:p>
    <w:p w:rsidR="00623BDA" w:rsidRDefault="00623BDA">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_Toc285409464 \h </w:instrText>
      </w:r>
      <w:r w:rsidR="007E3814">
        <w:rPr>
          <w:noProof/>
        </w:rPr>
      </w:r>
      <w:r>
        <w:rPr>
          <w:noProof/>
        </w:rPr>
        <w:fldChar w:fldCharType="separate"/>
      </w:r>
      <w:r>
        <w:rPr>
          <w:noProof/>
        </w:rPr>
        <w:t>12</w:t>
      </w:r>
      <w:r>
        <w:rPr>
          <w:noProof/>
        </w:rPr>
        <w:fldChar w:fldCharType="end"/>
      </w:r>
    </w:p>
    <w:p w:rsidR="00623BDA" w:rsidRDefault="00623BDA">
      <w:pPr>
        <w:pStyle w:val="21"/>
        <w:tabs>
          <w:tab w:val="right" w:leader="dot" w:pos="9061"/>
        </w:tabs>
        <w:rPr>
          <w:noProof/>
        </w:rPr>
      </w:pPr>
      <w:r>
        <w:rPr>
          <w:noProof/>
        </w:rPr>
        <w:t>2.3.1. Кредиторская задолженность</w:t>
      </w:r>
      <w:r>
        <w:rPr>
          <w:noProof/>
        </w:rPr>
        <w:tab/>
      </w:r>
      <w:r>
        <w:rPr>
          <w:noProof/>
        </w:rPr>
        <w:fldChar w:fldCharType="begin"/>
      </w:r>
      <w:r>
        <w:rPr>
          <w:noProof/>
        </w:rPr>
        <w:instrText xml:space="preserve"> PAGEREF _Toc285409465 \h </w:instrText>
      </w:r>
      <w:r w:rsidR="007E3814">
        <w:rPr>
          <w:noProof/>
        </w:rPr>
      </w:r>
      <w:r>
        <w:rPr>
          <w:noProof/>
        </w:rPr>
        <w:fldChar w:fldCharType="separate"/>
      </w:r>
      <w:r>
        <w:rPr>
          <w:noProof/>
        </w:rPr>
        <w:t>12</w:t>
      </w:r>
      <w:r>
        <w:rPr>
          <w:noProof/>
        </w:rPr>
        <w:fldChar w:fldCharType="end"/>
      </w:r>
    </w:p>
    <w:p w:rsidR="00623BDA" w:rsidRDefault="00623BDA">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_Toc285409466 \h </w:instrText>
      </w:r>
      <w:r w:rsidR="007E3814">
        <w:rPr>
          <w:noProof/>
        </w:rPr>
      </w:r>
      <w:r>
        <w:rPr>
          <w:noProof/>
        </w:rPr>
        <w:fldChar w:fldCharType="separate"/>
      </w:r>
      <w:r>
        <w:rPr>
          <w:noProof/>
        </w:rPr>
        <w:t>12</w:t>
      </w:r>
      <w:r>
        <w:rPr>
          <w:noProof/>
        </w:rPr>
        <w:fldChar w:fldCharType="end"/>
      </w:r>
    </w:p>
    <w:p w:rsidR="00623BDA" w:rsidRDefault="00623BDA">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_Toc285409467 \h </w:instrText>
      </w:r>
      <w:r w:rsidR="007E3814">
        <w:rPr>
          <w:noProof/>
        </w:rPr>
      </w:r>
      <w:r>
        <w:rPr>
          <w:noProof/>
        </w:rPr>
        <w:fldChar w:fldCharType="separate"/>
      </w:r>
      <w:r>
        <w:rPr>
          <w:noProof/>
        </w:rPr>
        <w:t>12</w:t>
      </w:r>
      <w:r>
        <w:rPr>
          <w:noProof/>
        </w:rPr>
        <w:fldChar w:fldCharType="end"/>
      </w:r>
    </w:p>
    <w:p w:rsidR="00623BDA" w:rsidRDefault="00623BDA">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_Toc285409468 \h </w:instrText>
      </w:r>
      <w:r w:rsidR="007E3814">
        <w:rPr>
          <w:noProof/>
        </w:rPr>
      </w:r>
      <w:r>
        <w:rPr>
          <w:noProof/>
        </w:rPr>
        <w:fldChar w:fldCharType="separate"/>
      </w:r>
      <w:r>
        <w:rPr>
          <w:noProof/>
        </w:rPr>
        <w:t>13</w:t>
      </w:r>
      <w:r>
        <w:rPr>
          <w:noProof/>
        </w:rPr>
        <w:fldChar w:fldCharType="end"/>
      </w:r>
    </w:p>
    <w:p w:rsidR="00623BDA" w:rsidRDefault="00623BDA">
      <w:pPr>
        <w:pStyle w:val="21"/>
        <w:tabs>
          <w:tab w:val="right" w:leader="dot" w:pos="9061"/>
        </w:tabs>
        <w:rPr>
          <w:noProof/>
        </w:rPr>
      </w:pPr>
      <w:r>
        <w:rPr>
          <w:noProof/>
        </w:rPr>
        <w:t>2.4. Цели эмиссии и направления использования средств, полученных в результате размещения эмиссионных ценных бумаг</w:t>
      </w:r>
      <w:r>
        <w:rPr>
          <w:noProof/>
        </w:rPr>
        <w:tab/>
      </w:r>
      <w:r>
        <w:rPr>
          <w:noProof/>
        </w:rPr>
        <w:fldChar w:fldCharType="begin"/>
      </w:r>
      <w:r>
        <w:rPr>
          <w:noProof/>
        </w:rPr>
        <w:instrText xml:space="preserve"> PAGEREF _Toc285409469 \h </w:instrText>
      </w:r>
      <w:r w:rsidR="007E3814">
        <w:rPr>
          <w:noProof/>
        </w:rPr>
      </w:r>
      <w:r>
        <w:rPr>
          <w:noProof/>
        </w:rPr>
        <w:fldChar w:fldCharType="separate"/>
      </w:r>
      <w:r>
        <w:rPr>
          <w:noProof/>
        </w:rPr>
        <w:t>13</w:t>
      </w:r>
      <w:r>
        <w:rPr>
          <w:noProof/>
        </w:rPr>
        <w:fldChar w:fldCharType="end"/>
      </w:r>
    </w:p>
    <w:p w:rsidR="00623BDA" w:rsidRDefault="00623BDA">
      <w:pPr>
        <w:pStyle w:val="21"/>
        <w:tabs>
          <w:tab w:val="right" w:leader="dot" w:pos="9061"/>
        </w:tabs>
        <w:rPr>
          <w:noProof/>
        </w:rPr>
      </w:pPr>
      <w:r>
        <w:rPr>
          <w:noProof/>
        </w:rPr>
        <w:t>2.5.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_Toc285409470 \h </w:instrText>
      </w:r>
      <w:r w:rsidR="007E3814">
        <w:rPr>
          <w:noProof/>
        </w:rPr>
      </w:r>
      <w:r>
        <w:rPr>
          <w:noProof/>
        </w:rPr>
        <w:fldChar w:fldCharType="separate"/>
      </w:r>
      <w:r>
        <w:rPr>
          <w:noProof/>
        </w:rPr>
        <w:t>13</w:t>
      </w:r>
      <w:r>
        <w:rPr>
          <w:noProof/>
        </w:rPr>
        <w:fldChar w:fldCharType="end"/>
      </w:r>
    </w:p>
    <w:p w:rsidR="00623BDA" w:rsidRDefault="00623BDA">
      <w:pPr>
        <w:pStyle w:val="21"/>
        <w:tabs>
          <w:tab w:val="right" w:leader="dot" w:pos="9061"/>
        </w:tabs>
        <w:rPr>
          <w:noProof/>
        </w:rPr>
      </w:pPr>
      <w:r>
        <w:rPr>
          <w:noProof/>
        </w:rPr>
        <w:t>2.5.1. Отраслевые риски</w:t>
      </w:r>
      <w:r>
        <w:rPr>
          <w:noProof/>
        </w:rPr>
        <w:tab/>
      </w:r>
      <w:r>
        <w:rPr>
          <w:noProof/>
        </w:rPr>
        <w:fldChar w:fldCharType="begin"/>
      </w:r>
      <w:r>
        <w:rPr>
          <w:noProof/>
        </w:rPr>
        <w:instrText xml:space="preserve"> PAGEREF _Toc285409471 \h </w:instrText>
      </w:r>
      <w:r w:rsidR="007E3814">
        <w:rPr>
          <w:noProof/>
        </w:rPr>
      </w:r>
      <w:r>
        <w:rPr>
          <w:noProof/>
        </w:rPr>
        <w:fldChar w:fldCharType="separate"/>
      </w:r>
      <w:r>
        <w:rPr>
          <w:noProof/>
        </w:rPr>
        <w:t>13</w:t>
      </w:r>
      <w:r>
        <w:rPr>
          <w:noProof/>
        </w:rPr>
        <w:fldChar w:fldCharType="end"/>
      </w:r>
    </w:p>
    <w:p w:rsidR="00623BDA" w:rsidRDefault="00623BDA">
      <w:pPr>
        <w:pStyle w:val="21"/>
        <w:tabs>
          <w:tab w:val="right" w:leader="dot" w:pos="9061"/>
        </w:tabs>
        <w:rPr>
          <w:noProof/>
        </w:rPr>
      </w:pPr>
      <w:r>
        <w:rPr>
          <w:noProof/>
        </w:rPr>
        <w:t>2.5.2. Страновые и региональные риски</w:t>
      </w:r>
      <w:r>
        <w:rPr>
          <w:noProof/>
        </w:rPr>
        <w:tab/>
      </w:r>
      <w:r>
        <w:rPr>
          <w:noProof/>
        </w:rPr>
        <w:fldChar w:fldCharType="begin"/>
      </w:r>
      <w:r>
        <w:rPr>
          <w:noProof/>
        </w:rPr>
        <w:instrText xml:space="preserve"> PAGEREF _Toc285409472 \h </w:instrText>
      </w:r>
      <w:r w:rsidR="007E3814">
        <w:rPr>
          <w:noProof/>
        </w:rPr>
      </w:r>
      <w:r>
        <w:rPr>
          <w:noProof/>
        </w:rPr>
        <w:fldChar w:fldCharType="separate"/>
      </w:r>
      <w:r>
        <w:rPr>
          <w:noProof/>
        </w:rPr>
        <w:t>15</w:t>
      </w:r>
      <w:r>
        <w:rPr>
          <w:noProof/>
        </w:rPr>
        <w:fldChar w:fldCharType="end"/>
      </w:r>
    </w:p>
    <w:p w:rsidR="00623BDA" w:rsidRDefault="00623BDA">
      <w:pPr>
        <w:pStyle w:val="21"/>
        <w:tabs>
          <w:tab w:val="right" w:leader="dot" w:pos="9061"/>
        </w:tabs>
        <w:rPr>
          <w:noProof/>
        </w:rPr>
      </w:pPr>
      <w:r>
        <w:rPr>
          <w:noProof/>
        </w:rPr>
        <w:t>2.5.3. Финансовые риски</w:t>
      </w:r>
      <w:r>
        <w:rPr>
          <w:noProof/>
        </w:rPr>
        <w:tab/>
      </w:r>
      <w:r>
        <w:rPr>
          <w:noProof/>
        </w:rPr>
        <w:fldChar w:fldCharType="begin"/>
      </w:r>
      <w:r>
        <w:rPr>
          <w:noProof/>
        </w:rPr>
        <w:instrText xml:space="preserve"> PAGEREF _Toc285409473 \h </w:instrText>
      </w:r>
      <w:r w:rsidR="007E3814">
        <w:rPr>
          <w:noProof/>
        </w:rPr>
      </w:r>
      <w:r>
        <w:rPr>
          <w:noProof/>
        </w:rPr>
        <w:fldChar w:fldCharType="separate"/>
      </w:r>
      <w:r>
        <w:rPr>
          <w:noProof/>
        </w:rPr>
        <w:t>16</w:t>
      </w:r>
      <w:r>
        <w:rPr>
          <w:noProof/>
        </w:rPr>
        <w:fldChar w:fldCharType="end"/>
      </w:r>
    </w:p>
    <w:p w:rsidR="00623BDA" w:rsidRDefault="00623BDA">
      <w:pPr>
        <w:pStyle w:val="21"/>
        <w:tabs>
          <w:tab w:val="right" w:leader="dot" w:pos="9061"/>
        </w:tabs>
        <w:rPr>
          <w:noProof/>
        </w:rPr>
      </w:pPr>
      <w:r>
        <w:rPr>
          <w:noProof/>
        </w:rPr>
        <w:t>2.5.4. Правовые риски</w:t>
      </w:r>
      <w:r>
        <w:rPr>
          <w:noProof/>
        </w:rPr>
        <w:tab/>
      </w:r>
      <w:r>
        <w:rPr>
          <w:noProof/>
        </w:rPr>
        <w:fldChar w:fldCharType="begin"/>
      </w:r>
      <w:r>
        <w:rPr>
          <w:noProof/>
        </w:rPr>
        <w:instrText xml:space="preserve"> PAGEREF _Toc285409474 \h </w:instrText>
      </w:r>
      <w:r w:rsidR="007E3814">
        <w:rPr>
          <w:noProof/>
        </w:rPr>
      </w:r>
      <w:r>
        <w:rPr>
          <w:noProof/>
        </w:rPr>
        <w:fldChar w:fldCharType="separate"/>
      </w:r>
      <w:r>
        <w:rPr>
          <w:noProof/>
        </w:rPr>
        <w:t>17</w:t>
      </w:r>
      <w:r>
        <w:rPr>
          <w:noProof/>
        </w:rPr>
        <w:fldChar w:fldCharType="end"/>
      </w:r>
    </w:p>
    <w:p w:rsidR="00623BDA" w:rsidRDefault="00623BDA">
      <w:pPr>
        <w:pStyle w:val="21"/>
        <w:tabs>
          <w:tab w:val="right" w:leader="dot" w:pos="9061"/>
        </w:tabs>
        <w:rPr>
          <w:noProof/>
        </w:rPr>
      </w:pPr>
      <w:r>
        <w:rPr>
          <w:noProof/>
        </w:rPr>
        <w:t>2.5.5. Риски, связанные с деятельностью эмитента</w:t>
      </w:r>
      <w:r>
        <w:rPr>
          <w:noProof/>
        </w:rPr>
        <w:tab/>
      </w:r>
      <w:r>
        <w:rPr>
          <w:noProof/>
        </w:rPr>
        <w:fldChar w:fldCharType="begin"/>
      </w:r>
      <w:r>
        <w:rPr>
          <w:noProof/>
        </w:rPr>
        <w:instrText xml:space="preserve"> PAGEREF _Toc285409475 \h </w:instrText>
      </w:r>
      <w:r w:rsidR="007E3814">
        <w:rPr>
          <w:noProof/>
        </w:rPr>
      </w:r>
      <w:r>
        <w:rPr>
          <w:noProof/>
        </w:rPr>
        <w:fldChar w:fldCharType="separate"/>
      </w:r>
      <w:r>
        <w:rPr>
          <w:noProof/>
        </w:rPr>
        <w:t>18</w:t>
      </w:r>
      <w:r>
        <w:rPr>
          <w:noProof/>
        </w:rPr>
        <w:fldChar w:fldCharType="end"/>
      </w:r>
    </w:p>
    <w:p w:rsidR="00623BDA" w:rsidRDefault="00623BDA">
      <w:pPr>
        <w:pStyle w:val="11"/>
        <w:tabs>
          <w:tab w:val="right" w:leader="dot" w:pos="9061"/>
        </w:tabs>
        <w:rPr>
          <w:noProof/>
        </w:rPr>
      </w:pPr>
      <w:r>
        <w:rPr>
          <w:noProof/>
        </w:rPr>
        <w:t>III. Подробная информация об эмитенте</w:t>
      </w:r>
      <w:r>
        <w:rPr>
          <w:noProof/>
        </w:rPr>
        <w:tab/>
      </w:r>
      <w:r>
        <w:rPr>
          <w:noProof/>
        </w:rPr>
        <w:fldChar w:fldCharType="begin"/>
      </w:r>
      <w:r>
        <w:rPr>
          <w:noProof/>
        </w:rPr>
        <w:instrText xml:space="preserve"> PAGEREF _Toc285409476 \h </w:instrText>
      </w:r>
      <w:r w:rsidR="007E3814">
        <w:rPr>
          <w:noProof/>
        </w:rPr>
      </w:r>
      <w:r>
        <w:rPr>
          <w:noProof/>
        </w:rPr>
        <w:fldChar w:fldCharType="separate"/>
      </w:r>
      <w:r>
        <w:rPr>
          <w:noProof/>
        </w:rPr>
        <w:t>18</w:t>
      </w:r>
      <w:r>
        <w:rPr>
          <w:noProof/>
        </w:rPr>
        <w:fldChar w:fldCharType="end"/>
      </w:r>
    </w:p>
    <w:p w:rsidR="00623BDA" w:rsidRDefault="00623BDA">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_Toc285409477 \h </w:instrText>
      </w:r>
      <w:r w:rsidR="007E3814">
        <w:rPr>
          <w:noProof/>
        </w:rPr>
      </w:r>
      <w:r>
        <w:rPr>
          <w:noProof/>
        </w:rPr>
        <w:fldChar w:fldCharType="separate"/>
      </w:r>
      <w:r>
        <w:rPr>
          <w:noProof/>
        </w:rPr>
        <w:t>18</w:t>
      </w:r>
      <w:r>
        <w:rPr>
          <w:noProof/>
        </w:rPr>
        <w:fldChar w:fldCharType="end"/>
      </w:r>
    </w:p>
    <w:p w:rsidR="00623BDA" w:rsidRDefault="00623BDA">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_Toc285409478 \h </w:instrText>
      </w:r>
      <w:r w:rsidR="007E3814">
        <w:rPr>
          <w:noProof/>
        </w:rPr>
      </w:r>
      <w:r>
        <w:rPr>
          <w:noProof/>
        </w:rPr>
        <w:fldChar w:fldCharType="separate"/>
      </w:r>
      <w:r>
        <w:rPr>
          <w:noProof/>
        </w:rPr>
        <w:t>18</w:t>
      </w:r>
      <w:r>
        <w:rPr>
          <w:noProof/>
        </w:rPr>
        <w:fldChar w:fldCharType="end"/>
      </w:r>
    </w:p>
    <w:p w:rsidR="00623BDA" w:rsidRDefault="00623BDA">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_Toc285409479 \h </w:instrText>
      </w:r>
      <w:r w:rsidR="007E3814">
        <w:rPr>
          <w:noProof/>
        </w:rPr>
      </w:r>
      <w:r>
        <w:rPr>
          <w:noProof/>
        </w:rPr>
        <w:fldChar w:fldCharType="separate"/>
      </w:r>
      <w:r>
        <w:rPr>
          <w:noProof/>
        </w:rPr>
        <w:t>18</w:t>
      </w:r>
      <w:r>
        <w:rPr>
          <w:noProof/>
        </w:rPr>
        <w:fldChar w:fldCharType="end"/>
      </w:r>
    </w:p>
    <w:p w:rsidR="00623BDA" w:rsidRDefault="00623BDA">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_Toc285409480 \h </w:instrText>
      </w:r>
      <w:r w:rsidR="007E3814">
        <w:rPr>
          <w:noProof/>
        </w:rPr>
      </w:r>
      <w:r>
        <w:rPr>
          <w:noProof/>
        </w:rPr>
        <w:fldChar w:fldCharType="separate"/>
      </w:r>
      <w:r>
        <w:rPr>
          <w:noProof/>
        </w:rPr>
        <w:t>19</w:t>
      </w:r>
      <w:r>
        <w:rPr>
          <w:noProof/>
        </w:rPr>
        <w:fldChar w:fldCharType="end"/>
      </w:r>
    </w:p>
    <w:p w:rsidR="00623BDA" w:rsidRDefault="00623BDA">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_Toc285409481 \h </w:instrText>
      </w:r>
      <w:r w:rsidR="007E3814">
        <w:rPr>
          <w:noProof/>
        </w:rPr>
      </w:r>
      <w:r>
        <w:rPr>
          <w:noProof/>
        </w:rPr>
        <w:fldChar w:fldCharType="separate"/>
      </w:r>
      <w:r>
        <w:rPr>
          <w:noProof/>
        </w:rPr>
        <w:t>20</w:t>
      </w:r>
      <w:r>
        <w:rPr>
          <w:noProof/>
        </w:rPr>
        <w:fldChar w:fldCharType="end"/>
      </w:r>
    </w:p>
    <w:p w:rsidR="00623BDA" w:rsidRDefault="00623BDA">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_Toc285409482 \h </w:instrText>
      </w:r>
      <w:r w:rsidR="007E3814">
        <w:rPr>
          <w:noProof/>
        </w:rPr>
      </w:r>
      <w:r>
        <w:rPr>
          <w:noProof/>
        </w:rPr>
        <w:fldChar w:fldCharType="separate"/>
      </w:r>
      <w:r>
        <w:rPr>
          <w:noProof/>
        </w:rPr>
        <w:t>20</w:t>
      </w:r>
      <w:r>
        <w:rPr>
          <w:noProof/>
        </w:rPr>
        <w:fldChar w:fldCharType="end"/>
      </w:r>
    </w:p>
    <w:p w:rsidR="00623BDA" w:rsidRDefault="00623BDA">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_Toc285409483 \h </w:instrText>
      </w:r>
      <w:r w:rsidR="007E3814">
        <w:rPr>
          <w:noProof/>
        </w:rPr>
      </w:r>
      <w:r>
        <w:rPr>
          <w:noProof/>
        </w:rPr>
        <w:fldChar w:fldCharType="separate"/>
      </w:r>
      <w:r>
        <w:rPr>
          <w:noProof/>
        </w:rPr>
        <w:t>20</w:t>
      </w:r>
      <w:r>
        <w:rPr>
          <w:noProof/>
        </w:rPr>
        <w:fldChar w:fldCharType="end"/>
      </w:r>
    </w:p>
    <w:p w:rsidR="00623BDA" w:rsidRDefault="00623BDA">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_Toc285409484 \h </w:instrText>
      </w:r>
      <w:r w:rsidR="007E3814">
        <w:rPr>
          <w:noProof/>
        </w:rPr>
      </w:r>
      <w:r>
        <w:rPr>
          <w:noProof/>
        </w:rPr>
        <w:fldChar w:fldCharType="separate"/>
      </w:r>
      <w:r>
        <w:rPr>
          <w:noProof/>
        </w:rPr>
        <w:t>20</w:t>
      </w:r>
      <w:r>
        <w:rPr>
          <w:noProof/>
        </w:rPr>
        <w:fldChar w:fldCharType="end"/>
      </w:r>
    </w:p>
    <w:p w:rsidR="00623BDA" w:rsidRDefault="00623BDA">
      <w:pPr>
        <w:pStyle w:val="21"/>
        <w:tabs>
          <w:tab w:val="right" w:leader="dot" w:pos="9061"/>
        </w:tabs>
        <w:rPr>
          <w:noProof/>
        </w:rPr>
      </w:pPr>
      <w:r>
        <w:rPr>
          <w:noProof/>
        </w:rPr>
        <w:t>3.2.1. Отраслевая принадлежность эмитента</w:t>
      </w:r>
      <w:r>
        <w:rPr>
          <w:noProof/>
        </w:rPr>
        <w:tab/>
      </w:r>
      <w:r>
        <w:rPr>
          <w:noProof/>
        </w:rPr>
        <w:fldChar w:fldCharType="begin"/>
      </w:r>
      <w:r>
        <w:rPr>
          <w:noProof/>
        </w:rPr>
        <w:instrText xml:space="preserve"> PAGEREF _Toc285409485 \h </w:instrText>
      </w:r>
      <w:r w:rsidR="007E3814">
        <w:rPr>
          <w:noProof/>
        </w:rPr>
      </w:r>
      <w:r>
        <w:rPr>
          <w:noProof/>
        </w:rPr>
        <w:fldChar w:fldCharType="separate"/>
      </w:r>
      <w:r>
        <w:rPr>
          <w:noProof/>
        </w:rPr>
        <w:t>20</w:t>
      </w:r>
      <w:r>
        <w:rPr>
          <w:noProof/>
        </w:rPr>
        <w:fldChar w:fldCharType="end"/>
      </w:r>
    </w:p>
    <w:p w:rsidR="00623BDA" w:rsidRDefault="00623BDA">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_Toc285409486 \h </w:instrText>
      </w:r>
      <w:r w:rsidR="007E3814">
        <w:rPr>
          <w:noProof/>
        </w:rPr>
      </w:r>
      <w:r>
        <w:rPr>
          <w:noProof/>
        </w:rPr>
        <w:fldChar w:fldCharType="separate"/>
      </w:r>
      <w:r>
        <w:rPr>
          <w:noProof/>
        </w:rPr>
        <w:t>21</w:t>
      </w:r>
      <w:r>
        <w:rPr>
          <w:noProof/>
        </w:rPr>
        <w:fldChar w:fldCharType="end"/>
      </w:r>
    </w:p>
    <w:p w:rsidR="00623BDA" w:rsidRDefault="00623BDA">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_Toc285409487 \h </w:instrText>
      </w:r>
      <w:r w:rsidR="007E3814">
        <w:rPr>
          <w:noProof/>
        </w:rPr>
      </w:r>
      <w:r>
        <w:rPr>
          <w:noProof/>
        </w:rPr>
        <w:fldChar w:fldCharType="separate"/>
      </w:r>
      <w:r>
        <w:rPr>
          <w:noProof/>
        </w:rPr>
        <w:t>21</w:t>
      </w:r>
      <w:r>
        <w:rPr>
          <w:noProof/>
        </w:rPr>
        <w:fldChar w:fldCharType="end"/>
      </w:r>
    </w:p>
    <w:p w:rsidR="00623BDA" w:rsidRDefault="00623BDA">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_Toc285409488 \h </w:instrText>
      </w:r>
      <w:r w:rsidR="007E3814">
        <w:rPr>
          <w:noProof/>
        </w:rPr>
      </w:r>
      <w:r>
        <w:rPr>
          <w:noProof/>
        </w:rPr>
        <w:fldChar w:fldCharType="separate"/>
      </w:r>
      <w:r>
        <w:rPr>
          <w:noProof/>
        </w:rPr>
        <w:t>21</w:t>
      </w:r>
      <w:r>
        <w:rPr>
          <w:noProof/>
        </w:rPr>
        <w:fldChar w:fldCharType="end"/>
      </w:r>
    </w:p>
    <w:p w:rsidR="00623BDA" w:rsidRDefault="00623BDA">
      <w:pPr>
        <w:pStyle w:val="21"/>
        <w:tabs>
          <w:tab w:val="right" w:leader="dot" w:pos="9061"/>
        </w:tabs>
        <w:rPr>
          <w:noProof/>
        </w:rPr>
      </w:pPr>
      <w:r>
        <w:rPr>
          <w:noProof/>
        </w:rPr>
        <w:t>3.2.5. Сведения о наличии у эмитента лицензий</w:t>
      </w:r>
      <w:r>
        <w:rPr>
          <w:noProof/>
        </w:rPr>
        <w:tab/>
      </w:r>
      <w:r>
        <w:rPr>
          <w:noProof/>
        </w:rPr>
        <w:fldChar w:fldCharType="begin"/>
      </w:r>
      <w:r>
        <w:rPr>
          <w:noProof/>
        </w:rPr>
        <w:instrText xml:space="preserve"> PAGEREF _Toc285409489 \h </w:instrText>
      </w:r>
      <w:r w:rsidR="007E3814">
        <w:rPr>
          <w:noProof/>
        </w:rPr>
      </w:r>
      <w:r>
        <w:rPr>
          <w:noProof/>
        </w:rPr>
        <w:fldChar w:fldCharType="separate"/>
      </w:r>
      <w:r>
        <w:rPr>
          <w:noProof/>
        </w:rPr>
        <w:t>22</w:t>
      </w:r>
      <w:r>
        <w:rPr>
          <w:noProof/>
        </w:rPr>
        <w:fldChar w:fldCharType="end"/>
      </w:r>
    </w:p>
    <w:p w:rsidR="00623BDA" w:rsidRDefault="00623BDA">
      <w:pPr>
        <w:pStyle w:val="21"/>
        <w:tabs>
          <w:tab w:val="right" w:leader="dot" w:pos="9061"/>
        </w:tabs>
        <w:rPr>
          <w:noProof/>
        </w:rPr>
      </w:pPr>
      <w:r>
        <w:rPr>
          <w:noProof/>
        </w:rPr>
        <w:t>3.2.6. Совместная деятельность эмитента</w:t>
      </w:r>
      <w:r>
        <w:rPr>
          <w:noProof/>
        </w:rPr>
        <w:tab/>
      </w:r>
      <w:r>
        <w:rPr>
          <w:noProof/>
        </w:rPr>
        <w:fldChar w:fldCharType="begin"/>
      </w:r>
      <w:r>
        <w:rPr>
          <w:noProof/>
        </w:rPr>
        <w:instrText xml:space="preserve"> PAGEREF _Toc285409490 \h </w:instrText>
      </w:r>
      <w:r w:rsidR="007E3814">
        <w:rPr>
          <w:noProof/>
        </w:rPr>
      </w:r>
      <w:r>
        <w:rPr>
          <w:noProof/>
        </w:rPr>
        <w:fldChar w:fldCharType="separate"/>
      </w:r>
      <w:r>
        <w:rPr>
          <w:noProof/>
        </w:rPr>
        <w:t>22</w:t>
      </w:r>
      <w:r>
        <w:rPr>
          <w:noProof/>
        </w:rPr>
        <w:fldChar w:fldCharType="end"/>
      </w:r>
    </w:p>
    <w:p w:rsidR="00623BDA" w:rsidRDefault="00623BDA">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_Toc285409491 \h </w:instrText>
      </w:r>
      <w:r w:rsidR="007E3814">
        <w:rPr>
          <w:noProof/>
        </w:rPr>
      </w:r>
      <w:r>
        <w:rPr>
          <w:noProof/>
        </w:rPr>
        <w:fldChar w:fldCharType="separate"/>
      </w:r>
      <w:r>
        <w:rPr>
          <w:noProof/>
        </w:rPr>
        <w:t>22</w:t>
      </w:r>
      <w:r>
        <w:rPr>
          <w:noProof/>
        </w:rPr>
        <w:fldChar w:fldCharType="end"/>
      </w:r>
    </w:p>
    <w:p w:rsidR="00623BDA" w:rsidRDefault="00623BDA">
      <w:pPr>
        <w:pStyle w:val="21"/>
        <w:tabs>
          <w:tab w:val="right" w:leader="dot" w:pos="9061"/>
        </w:tabs>
        <w:rPr>
          <w:noProof/>
        </w:rPr>
      </w:pPr>
      <w:r>
        <w:rPr>
          <w:noProof/>
        </w:rPr>
        <w:t>3.4. Участие эмитента в промышленных, банковских и финансовых группах, холдингах, концернах и ассоциациях</w:t>
      </w:r>
      <w:r>
        <w:rPr>
          <w:noProof/>
        </w:rPr>
        <w:tab/>
      </w:r>
      <w:r>
        <w:rPr>
          <w:noProof/>
        </w:rPr>
        <w:fldChar w:fldCharType="begin"/>
      </w:r>
      <w:r>
        <w:rPr>
          <w:noProof/>
        </w:rPr>
        <w:instrText xml:space="preserve"> PAGEREF _Toc285409492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3.5. Дочерние и зависимые хозяйственные общества эмитента</w:t>
      </w:r>
      <w:r>
        <w:rPr>
          <w:noProof/>
        </w:rPr>
        <w:tab/>
      </w:r>
      <w:r>
        <w:rPr>
          <w:noProof/>
        </w:rPr>
        <w:fldChar w:fldCharType="begin"/>
      </w:r>
      <w:r>
        <w:rPr>
          <w:noProof/>
        </w:rPr>
        <w:instrText xml:space="preserve"> PAGEREF _Toc285409493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w:t>
      </w:r>
      <w:r>
        <w:rPr>
          <w:noProof/>
        </w:rPr>
        <w:lastRenderedPageBreak/>
        <w:t>средств эмитента</w:t>
      </w:r>
      <w:r>
        <w:rPr>
          <w:noProof/>
        </w:rPr>
        <w:tab/>
      </w:r>
      <w:r>
        <w:rPr>
          <w:noProof/>
        </w:rPr>
        <w:fldChar w:fldCharType="begin"/>
      </w:r>
      <w:r>
        <w:rPr>
          <w:noProof/>
        </w:rPr>
        <w:instrText xml:space="preserve"> PAGEREF _Toc285409494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3.6.1. Основные средства</w:t>
      </w:r>
      <w:r>
        <w:rPr>
          <w:noProof/>
        </w:rPr>
        <w:tab/>
      </w:r>
      <w:r>
        <w:rPr>
          <w:noProof/>
        </w:rPr>
        <w:fldChar w:fldCharType="begin"/>
      </w:r>
      <w:r>
        <w:rPr>
          <w:noProof/>
        </w:rPr>
        <w:instrText xml:space="preserve"> PAGEREF _Toc285409495 \h </w:instrText>
      </w:r>
      <w:r w:rsidR="007E3814">
        <w:rPr>
          <w:noProof/>
        </w:rPr>
      </w:r>
      <w:r>
        <w:rPr>
          <w:noProof/>
        </w:rPr>
        <w:fldChar w:fldCharType="separate"/>
      </w:r>
      <w:r>
        <w:rPr>
          <w:noProof/>
        </w:rPr>
        <w:t>24</w:t>
      </w:r>
      <w:r>
        <w:rPr>
          <w:noProof/>
        </w:rPr>
        <w:fldChar w:fldCharType="end"/>
      </w:r>
    </w:p>
    <w:p w:rsidR="00623BDA" w:rsidRDefault="00623BDA">
      <w:pPr>
        <w:pStyle w:val="11"/>
        <w:tabs>
          <w:tab w:val="right" w:leader="dot" w:pos="9061"/>
        </w:tabs>
        <w:rPr>
          <w:noProof/>
        </w:rPr>
      </w:pPr>
      <w:r>
        <w:rPr>
          <w:noProof/>
        </w:rPr>
        <w:t>IV. Сведения о финансово-хозяйственной деятельности эмитента</w:t>
      </w:r>
      <w:r>
        <w:rPr>
          <w:noProof/>
        </w:rPr>
        <w:tab/>
      </w:r>
      <w:r>
        <w:rPr>
          <w:noProof/>
        </w:rPr>
        <w:fldChar w:fldCharType="begin"/>
      </w:r>
      <w:r>
        <w:rPr>
          <w:noProof/>
        </w:rPr>
        <w:instrText xml:space="preserve"> PAGEREF _Toc285409496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_Toc285409497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4.1.1. Прибыль и убытки</w:t>
      </w:r>
      <w:r>
        <w:rPr>
          <w:noProof/>
        </w:rPr>
        <w:tab/>
      </w:r>
      <w:r>
        <w:rPr>
          <w:noProof/>
        </w:rPr>
        <w:fldChar w:fldCharType="begin"/>
      </w:r>
      <w:r>
        <w:rPr>
          <w:noProof/>
        </w:rPr>
        <w:instrText xml:space="preserve"> PAGEREF _Toc285409498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Pr>
          <w:noProof/>
        </w:rPr>
        <w:tab/>
      </w:r>
      <w:r>
        <w:rPr>
          <w:noProof/>
        </w:rPr>
        <w:fldChar w:fldCharType="begin"/>
      </w:r>
      <w:r>
        <w:rPr>
          <w:noProof/>
        </w:rPr>
        <w:instrText xml:space="preserve"> PAGEREF _Toc285409499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_Toc285409500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4.3. Размер и структура капитала и оборотных средств эмитента</w:t>
      </w:r>
      <w:r>
        <w:rPr>
          <w:noProof/>
        </w:rPr>
        <w:tab/>
      </w:r>
      <w:r>
        <w:rPr>
          <w:noProof/>
        </w:rPr>
        <w:fldChar w:fldCharType="begin"/>
      </w:r>
      <w:r>
        <w:rPr>
          <w:noProof/>
        </w:rPr>
        <w:instrText xml:space="preserve"> PAGEREF _Toc285409501 \h </w:instrText>
      </w:r>
      <w:r w:rsidR="007E3814">
        <w:rPr>
          <w:noProof/>
        </w:rPr>
      </w:r>
      <w:r>
        <w:rPr>
          <w:noProof/>
        </w:rPr>
        <w:fldChar w:fldCharType="separate"/>
      </w:r>
      <w:r>
        <w:rPr>
          <w:noProof/>
        </w:rPr>
        <w:t>24</w:t>
      </w:r>
      <w:r>
        <w:rPr>
          <w:noProof/>
        </w:rPr>
        <w:fldChar w:fldCharType="end"/>
      </w:r>
    </w:p>
    <w:p w:rsidR="00623BDA" w:rsidRDefault="00623BDA">
      <w:pPr>
        <w:pStyle w:val="21"/>
        <w:tabs>
          <w:tab w:val="right" w:leader="dot" w:pos="9061"/>
        </w:tabs>
        <w:rPr>
          <w:noProof/>
        </w:rPr>
      </w:pPr>
      <w:r>
        <w:rPr>
          <w:noProof/>
        </w:rPr>
        <w:t>4.3.1. Размер и структура капитала и оборотных средств эмитента</w:t>
      </w:r>
      <w:r>
        <w:rPr>
          <w:noProof/>
        </w:rPr>
        <w:tab/>
      </w:r>
      <w:r>
        <w:rPr>
          <w:noProof/>
        </w:rPr>
        <w:fldChar w:fldCharType="begin"/>
      </w:r>
      <w:r>
        <w:rPr>
          <w:noProof/>
        </w:rPr>
        <w:instrText xml:space="preserve"> PAGEREF _Toc285409502 \h </w:instrText>
      </w:r>
      <w:r w:rsidR="007E3814">
        <w:rPr>
          <w:noProof/>
        </w:rPr>
      </w:r>
      <w:r>
        <w:rPr>
          <w:noProof/>
        </w:rPr>
        <w:fldChar w:fldCharType="separate"/>
      </w:r>
      <w:r>
        <w:rPr>
          <w:noProof/>
        </w:rPr>
        <w:t>25</w:t>
      </w:r>
      <w:r>
        <w:rPr>
          <w:noProof/>
        </w:rPr>
        <w:fldChar w:fldCharType="end"/>
      </w:r>
    </w:p>
    <w:p w:rsidR="00623BDA" w:rsidRDefault="00623BDA">
      <w:pPr>
        <w:pStyle w:val="21"/>
        <w:tabs>
          <w:tab w:val="right" w:leader="dot" w:pos="9061"/>
        </w:tabs>
        <w:rPr>
          <w:noProof/>
        </w:rPr>
      </w:pPr>
      <w:r>
        <w:rPr>
          <w:noProof/>
        </w:rPr>
        <w:t>4.3.2. Финансовые вложения эмитента</w:t>
      </w:r>
      <w:r>
        <w:rPr>
          <w:noProof/>
        </w:rPr>
        <w:tab/>
      </w:r>
      <w:r>
        <w:rPr>
          <w:noProof/>
        </w:rPr>
        <w:fldChar w:fldCharType="begin"/>
      </w:r>
      <w:r>
        <w:rPr>
          <w:noProof/>
        </w:rPr>
        <w:instrText xml:space="preserve"> PAGEREF _Toc285409503 \h </w:instrText>
      </w:r>
      <w:r w:rsidR="007E3814">
        <w:rPr>
          <w:noProof/>
        </w:rPr>
      </w:r>
      <w:r>
        <w:rPr>
          <w:noProof/>
        </w:rPr>
        <w:fldChar w:fldCharType="separate"/>
      </w:r>
      <w:r>
        <w:rPr>
          <w:noProof/>
        </w:rPr>
        <w:t>25</w:t>
      </w:r>
      <w:r>
        <w:rPr>
          <w:noProof/>
        </w:rPr>
        <w:fldChar w:fldCharType="end"/>
      </w:r>
    </w:p>
    <w:p w:rsidR="00623BDA" w:rsidRDefault="00623BDA">
      <w:pPr>
        <w:pStyle w:val="21"/>
        <w:tabs>
          <w:tab w:val="right" w:leader="dot" w:pos="9061"/>
        </w:tabs>
        <w:rPr>
          <w:noProof/>
        </w:rPr>
      </w:pPr>
      <w:r>
        <w:rPr>
          <w:noProof/>
        </w:rPr>
        <w:t>4.3.3. Нематериальные активы эмитента</w:t>
      </w:r>
      <w:r>
        <w:rPr>
          <w:noProof/>
        </w:rPr>
        <w:tab/>
      </w:r>
      <w:r>
        <w:rPr>
          <w:noProof/>
        </w:rPr>
        <w:fldChar w:fldCharType="begin"/>
      </w:r>
      <w:r>
        <w:rPr>
          <w:noProof/>
        </w:rPr>
        <w:instrText xml:space="preserve"> PAGEREF _Toc285409504 \h </w:instrText>
      </w:r>
      <w:r w:rsidR="007E3814">
        <w:rPr>
          <w:noProof/>
        </w:rPr>
      </w:r>
      <w:r>
        <w:rPr>
          <w:noProof/>
        </w:rPr>
        <w:fldChar w:fldCharType="separate"/>
      </w:r>
      <w:r>
        <w:rPr>
          <w:noProof/>
        </w:rPr>
        <w:t>25</w:t>
      </w:r>
      <w:r>
        <w:rPr>
          <w:noProof/>
        </w:rPr>
        <w:fldChar w:fldCharType="end"/>
      </w:r>
    </w:p>
    <w:p w:rsidR="00623BDA" w:rsidRDefault="00623BDA">
      <w:pPr>
        <w:pStyle w:val="21"/>
        <w:tabs>
          <w:tab w:val="right" w:leader="dot" w:pos="9061"/>
        </w:tabs>
        <w:rPr>
          <w:noProof/>
        </w:rPr>
      </w:pPr>
      <w:r>
        <w:rPr>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_Toc285409505 \h </w:instrText>
      </w:r>
      <w:r w:rsidR="007E3814">
        <w:rPr>
          <w:noProof/>
        </w:rPr>
      </w:r>
      <w:r>
        <w:rPr>
          <w:noProof/>
        </w:rPr>
        <w:fldChar w:fldCharType="separate"/>
      </w:r>
      <w:r>
        <w:rPr>
          <w:noProof/>
        </w:rPr>
        <w:t>25</w:t>
      </w:r>
      <w:r>
        <w:rPr>
          <w:noProof/>
        </w:rPr>
        <w:fldChar w:fldCharType="end"/>
      </w:r>
    </w:p>
    <w:p w:rsidR="00623BDA" w:rsidRDefault="00623BDA">
      <w:pPr>
        <w:pStyle w:val="21"/>
        <w:tabs>
          <w:tab w:val="right" w:leader="dot" w:pos="9061"/>
        </w:tabs>
        <w:rPr>
          <w:noProof/>
        </w:rPr>
      </w:pPr>
      <w:r>
        <w:rPr>
          <w:noProof/>
        </w:rPr>
        <w:t>4.5. Анализ тенденций развития в сфере основной деятельности эмитента</w:t>
      </w:r>
      <w:r>
        <w:rPr>
          <w:noProof/>
        </w:rPr>
        <w:tab/>
      </w:r>
      <w:r>
        <w:rPr>
          <w:noProof/>
        </w:rPr>
        <w:fldChar w:fldCharType="begin"/>
      </w:r>
      <w:r>
        <w:rPr>
          <w:noProof/>
        </w:rPr>
        <w:instrText xml:space="preserve"> PAGEREF _Toc285409506 \h </w:instrText>
      </w:r>
      <w:r w:rsidR="007E3814">
        <w:rPr>
          <w:noProof/>
        </w:rPr>
      </w:r>
      <w:r>
        <w:rPr>
          <w:noProof/>
        </w:rPr>
        <w:fldChar w:fldCharType="separate"/>
      </w:r>
      <w:r>
        <w:rPr>
          <w:noProof/>
        </w:rPr>
        <w:t>25</w:t>
      </w:r>
      <w:r>
        <w:rPr>
          <w:noProof/>
        </w:rPr>
        <w:fldChar w:fldCharType="end"/>
      </w:r>
    </w:p>
    <w:p w:rsidR="00623BDA" w:rsidRDefault="00623BDA">
      <w:pPr>
        <w:pStyle w:val="21"/>
        <w:tabs>
          <w:tab w:val="right" w:leader="dot" w:pos="9061"/>
        </w:tabs>
        <w:rPr>
          <w:noProof/>
        </w:rPr>
      </w:pPr>
      <w:r>
        <w:rPr>
          <w:noProof/>
        </w:rPr>
        <w:t>4.5.1. Анализ факторов и условий, влияющих на деятельность эмитента</w:t>
      </w:r>
      <w:r>
        <w:rPr>
          <w:noProof/>
        </w:rPr>
        <w:tab/>
      </w:r>
      <w:r>
        <w:rPr>
          <w:noProof/>
        </w:rPr>
        <w:fldChar w:fldCharType="begin"/>
      </w:r>
      <w:r>
        <w:rPr>
          <w:noProof/>
        </w:rPr>
        <w:instrText xml:space="preserve"> PAGEREF _Toc285409507 \h </w:instrText>
      </w:r>
      <w:r w:rsidR="007E3814">
        <w:rPr>
          <w:noProof/>
        </w:rPr>
      </w:r>
      <w:r>
        <w:rPr>
          <w:noProof/>
        </w:rPr>
        <w:fldChar w:fldCharType="separate"/>
      </w:r>
      <w:r>
        <w:rPr>
          <w:noProof/>
        </w:rPr>
        <w:t>26</w:t>
      </w:r>
      <w:r>
        <w:rPr>
          <w:noProof/>
        </w:rPr>
        <w:fldChar w:fldCharType="end"/>
      </w:r>
    </w:p>
    <w:p w:rsidR="00623BDA" w:rsidRDefault="00623BDA">
      <w:pPr>
        <w:pStyle w:val="21"/>
        <w:tabs>
          <w:tab w:val="right" w:leader="dot" w:pos="9061"/>
        </w:tabs>
        <w:rPr>
          <w:noProof/>
        </w:rPr>
      </w:pPr>
      <w:r>
        <w:rPr>
          <w:noProof/>
        </w:rPr>
        <w:t>4.5.2. Конкуренты эмитента</w:t>
      </w:r>
      <w:r>
        <w:rPr>
          <w:noProof/>
        </w:rPr>
        <w:tab/>
      </w:r>
      <w:r>
        <w:rPr>
          <w:noProof/>
        </w:rPr>
        <w:fldChar w:fldCharType="begin"/>
      </w:r>
      <w:r>
        <w:rPr>
          <w:noProof/>
        </w:rPr>
        <w:instrText xml:space="preserve"> PAGEREF _Toc285409508 \h </w:instrText>
      </w:r>
      <w:r w:rsidR="007E3814">
        <w:rPr>
          <w:noProof/>
        </w:rPr>
      </w:r>
      <w:r>
        <w:rPr>
          <w:noProof/>
        </w:rPr>
        <w:fldChar w:fldCharType="separate"/>
      </w:r>
      <w:r>
        <w:rPr>
          <w:noProof/>
        </w:rPr>
        <w:t>27</w:t>
      </w:r>
      <w:r>
        <w:rPr>
          <w:noProof/>
        </w:rPr>
        <w:fldChar w:fldCharType="end"/>
      </w:r>
    </w:p>
    <w:p w:rsidR="00623BDA" w:rsidRDefault="00623BDA">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_Toc285409509 \h </w:instrText>
      </w:r>
      <w:r w:rsidR="007E3814">
        <w:rPr>
          <w:noProof/>
        </w:rPr>
      </w:r>
      <w:r>
        <w:rPr>
          <w:noProof/>
        </w:rPr>
        <w:fldChar w:fldCharType="separate"/>
      </w:r>
      <w:r>
        <w:rPr>
          <w:noProof/>
        </w:rPr>
        <w:t>28</w:t>
      </w:r>
      <w:r>
        <w:rPr>
          <w:noProof/>
        </w:rPr>
        <w:fldChar w:fldCharType="end"/>
      </w:r>
    </w:p>
    <w:p w:rsidR="00623BDA" w:rsidRDefault="00623BDA">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_Toc285409510 \h </w:instrText>
      </w:r>
      <w:r w:rsidR="007E3814">
        <w:rPr>
          <w:noProof/>
        </w:rPr>
      </w:r>
      <w:r>
        <w:rPr>
          <w:noProof/>
        </w:rPr>
        <w:fldChar w:fldCharType="separate"/>
      </w:r>
      <w:r>
        <w:rPr>
          <w:noProof/>
        </w:rPr>
        <w:t>28</w:t>
      </w:r>
      <w:r>
        <w:rPr>
          <w:noProof/>
        </w:rPr>
        <w:fldChar w:fldCharType="end"/>
      </w:r>
    </w:p>
    <w:p w:rsidR="00623BDA" w:rsidRDefault="00623BDA">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_Toc285409511 \h </w:instrText>
      </w:r>
      <w:r w:rsidR="007E3814">
        <w:rPr>
          <w:noProof/>
        </w:rPr>
      </w:r>
      <w:r>
        <w:rPr>
          <w:noProof/>
        </w:rPr>
        <w:fldChar w:fldCharType="separate"/>
      </w:r>
      <w:r>
        <w:rPr>
          <w:noProof/>
        </w:rPr>
        <w:t>33</w:t>
      </w:r>
      <w:r>
        <w:rPr>
          <w:noProof/>
        </w:rPr>
        <w:fldChar w:fldCharType="end"/>
      </w:r>
    </w:p>
    <w:p w:rsidR="00623BDA" w:rsidRDefault="00623BDA">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_Toc285409512 \h </w:instrText>
      </w:r>
      <w:r w:rsidR="007E3814">
        <w:rPr>
          <w:noProof/>
        </w:rPr>
      </w:r>
      <w:r>
        <w:rPr>
          <w:noProof/>
        </w:rPr>
        <w:fldChar w:fldCharType="separate"/>
      </w:r>
      <w:r>
        <w:rPr>
          <w:noProof/>
        </w:rPr>
        <w:t>34</w:t>
      </w:r>
      <w:r>
        <w:rPr>
          <w:noProof/>
        </w:rPr>
        <w:fldChar w:fldCharType="end"/>
      </w:r>
    </w:p>
    <w:p w:rsidR="00623BDA" w:rsidRDefault="00623BDA">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_Toc285409513 \h </w:instrText>
      </w:r>
      <w:r w:rsidR="007E3814">
        <w:rPr>
          <w:noProof/>
        </w:rPr>
      </w:r>
      <w:r>
        <w:rPr>
          <w:noProof/>
        </w:rPr>
        <w:fldChar w:fldCharType="separate"/>
      </w:r>
      <w:r>
        <w:rPr>
          <w:noProof/>
        </w:rPr>
        <w:t>39</w:t>
      </w:r>
      <w:r>
        <w:rPr>
          <w:noProof/>
        </w:rPr>
        <w:fldChar w:fldCharType="end"/>
      </w:r>
    </w:p>
    <w:p w:rsidR="00623BDA" w:rsidRDefault="00623BDA">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_Toc285409514 \h </w:instrText>
      </w:r>
      <w:r w:rsidR="007E3814">
        <w:rPr>
          <w:noProof/>
        </w:rPr>
      </w:r>
      <w:r>
        <w:rPr>
          <w:noProof/>
        </w:rPr>
        <w:fldChar w:fldCharType="separate"/>
      </w:r>
      <w:r>
        <w:rPr>
          <w:noProof/>
        </w:rPr>
        <w:t>41</w:t>
      </w:r>
      <w:r>
        <w:rPr>
          <w:noProof/>
        </w:rPr>
        <w:fldChar w:fldCharType="end"/>
      </w:r>
    </w:p>
    <w:p w:rsidR="00623BDA" w:rsidRDefault="00623BDA">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_Toc285409515 \h </w:instrText>
      </w:r>
      <w:r w:rsidR="007E3814">
        <w:rPr>
          <w:noProof/>
        </w:rPr>
      </w:r>
      <w:r>
        <w:rPr>
          <w:noProof/>
        </w:rPr>
        <w:fldChar w:fldCharType="separate"/>
      </w:r>
      <w:r>
        <w:rPr>
          <w:noProof/>
        </w:rPr>
        <w:t>41</w:t>
      </w:r>
      <w:r>
        <w:rPr>
          <w:noProof/>
        </w:rPr>
        <w:fldChar w:fldCharType="end"/>
      </w:r>
    </w:p>
    <w:p w:rsidR="00623BDA" w:rsidRDefault="00623BDA">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_Toc285409516 \h </w:instrText>
      </w:r>
      <w:r w:rsidR="007E3814">
        <w:rPr>
          <w:noProof/>
        </w:rPr>
      </w:r>
      <w:r>
        <w:rPr>
          <w:noProof/>
        </w:rPr>
        <w:fldChar w:fldCharType="separate"/>
      </w:r>
      <w:r>
        <w:rPr>
          <w:noProof/>
        </w:rPr>
        <w:t>42</w:t>
      </w:r>
      <w:r>
        <w:rPr>
          <w:noProof/>
        </w:rPr>
        <w:fldChar w:fldCharType="end"/>
      </w:r>
    </w:p>
    <w:p w:rsidR="00623BDA" w:rsidRDefault="00623BDA">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_Toc285409517 \h </w:instrText>
      </w:r>
      <w:r w:rsidR="007E3814">
        <w:rPr>
          <w:noProof/>
        </w:rPr>
      </w:r>
      <w:r>
        <w:rPr>
          <w:noProof/>
        </w:rPr>
        <w:fldChar w:fldCharType="separate"/>
      </w:r>
      <w:r>
        <w:rPr>
          <w:noProof/>
        </w:rPr>
        <w:t>43</w:t>
      </w:r>
      <w:r>
        <w:rPr>
          <w:noProof/>
        </w:rPr>
        <w:fldChar w:fldCharType="end"/>
      </w:r>
    </w:p>
    <w:p w:rsidR="00623BDA" w:rsidRDefault="00623BDA">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_Toc285409518 \h </w:instrText>
      </w:r>
      <w:r w:rsidR="007E3814">
        <w:rPr>
          <w:noProof/>
        </w:rPr>
      </w:r>
      <w:r>
        <w:rPr>
          <w:noProof/>
        </w:rPr>
        <w:fldChar w:fldCharType="separate"/>
      </w:r>
      <w:r>
        <w:rPr>
          <w:noProof/>
        </w:rPr>
        <w:t>45</w:t>
      </w:r>
      <w:r>
        <w:rPr>
          <w:noProof/>
        </w:rPr>
        <w:fldChar w:fldCharType="end"/>
      </w:r>
    </w:p>
    <w:p w:rsidR="00623BDA" w:rsidRDefault="00623BDA">
      <w:pPr>
        <w:pStyle w:val="21"/>
        <w:tabs>
          <w:tab w:val="right" w:leader="dot" w:pos="9061"/>
        </w:tabs>
        <w:rPr>
          <w:noProof/>
        </w:rPr>
      </w:pPr>
      <w:r>
        <w:rPr>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_Toc285409519 \h </w:instrText>
      </w:r>
      <w:r w:rsidR="007E3814">
        <w:rPr>
          <w:noProof/>
        </w:rPr>
      </w:r>
      <w:r>
        <w:rPr>
          <w:noProof/>
        </w:rPr>
        <w:fldChar w:fldCharType="separate"/>
      </w:r>
      <w:r>
        <w:rPr>
          <w:noProof/>
        </w:rPr>
        <w:t>45</w:t>
      </w:r>
      <w:r>
        <w:rPr>
          <w:noProof/>
        </w:rPr>
        <w:fldChar w:fldCharType="end"/>
      </w:r>
    </w:p>
    <w:p w:rsidR="00623BDA" w:rsidRDefault="00623BDA">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_Toc285409520 \h </w:instrText>
      </w:r>
      <w:r w:rsidR="007E3814">
        <w:rPr>
          <w:noProof/>
        </w:rPr>
      </w:r>
      <w:r>
        <w:rPr>
          <w:noProof/>
        </w:rPr>
        <w:fldChar w:fldCharType="separate"/>
      </w:r>
      <w:r>
        <w:rPr>
          <w:noProof/>
        </w:rPr>
        <w:t>46</w:t>
      </w:r>
      <w:r>
        <w:rPr>
          <w:noProof/>
        </w:rPr>
        <w:fldChar w:fldCharType="end"/>
      </w:r>
    </w:p>
    <w:p w:rsidR="00623BDA" w:rsidRDefault="00623BDA">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_Toc285409521 \h </w:instrText>
      </w:r>
      <w:r w:rsidR="007E3814">
        <w:rPr>
          <w:noProof/>
        </w:rPr>
      </w:r>
      <w:r>
        <w:rPr>
          <w:noProof/>
        </w:rPr>
        <w:fldChar w:fldCharType="separate"/>
      </w:r>
      <w:r>
        <w:rPr>
          <w:noProof/>
        </w:rPr>
        <w:t>46</w:t>
      </w:r>
      <w:r>
        <w:rPr>
          <w:noProof/>
        </w:rPr>
        <w:fldChar w:fldCharType="end"/>
      </w:r>
    </w:p>
    <w:p w:rsidR="00623BDA" w:rsidRDefault="00623BDA">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_Toc285409522 \h </w:instrText>
      </w:r>
      <w:r w:rsidR="007E3814">
        <w:rPr>
          <w:noProof/>
        </w:rPr>
      </w:r>
      <w:r>
        <w:rPr>
          <w:noProof/>
        </w:rPr>
        <w:fldChar w:fldCharType="separate"/>
      </w:r>
      <w:r>
        <w:rPr>
          <w:noProof/>
        </w:rPr>
        <w:t>46</w:t>
      </w:r>
      <w:r>
        <w:rPr>
          <w:noProof/>
        </w:rPr>
        <w:fldChar w:fldCharType="end"/>
      </w:r>
    </w:p>
    <w:p w:rsidR="00623BDA" w:rsidRDefault="00623BDA">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_Toc285409523 \h </w:instrText>
      </w:r>
      <w:r w:rsidR="007E3814">
        <w:rPr>
          <w:noProof/>
        </w:rPr>
      </w:r>
      <w:r>
        <w:rPr>
          <w:noProof/>
        </w:rPr>
        <w:fldChar w:fldCharType="separate"/>
      </w:r>
      <w:r>
        <w:rPr>
          <w:noProof/>
        </w:rPr>
        <w:t>46</w:t>
      </w:r>
      <w:r>
        <w:rPr>
          <w:noProof/>
        </w:rPr>
        <w:fldChar w:fldCharType="end"/>
      </w:r>
    </w:p>
    <w:p w:rsidR="00623BDA" w:rsidRDefault="00623BDA">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_Toc285409524 \h </w:instrText>
      </w:r>
      <w:r w:rsidR="007E3814">
        <w:rPr>
          <w:noProof/>
        </w:rPr>
      </w:r>
      <w:r>
        <w:rPr>
          <w:noProof/>
        </w:rPr>
        <w:fldChar w:fldCharType="separate"/>
      </w:r>
      <w:r>
        <w:rPr>
          <w:noProof/>
        </w:rPr>
        <w:t>47</w:t>
      </w:r>
      <w:r>
        <w:rPr>
          <w:noProof/>
        </w:rPr>
        <w:fldChar w:fldCharType="end"/>
      </w:r>
    </w:p>
    <w:p w:rsidR="00623BDA" w:rsidRDefault="00623BDA">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_Toc285409525 \h </w:instrText>
      </w:r>
      <w:r w:rsidR="007E3814">
        <w:rPr>
          <w:noProof/>
        </w:rPr>
      </w:r>
      <w:r>
        <w:rPr>
          <w:noProof/>
        </w:rPr>
        <w:fldChar w:fldCharType="separate"/>
      </w:r>
      <w:r>
        <w:rPr>
          <w:noProof/>
        </w:rPr>
        <w:t>47</w:t>
      </w:r>
      <w:r>
        <w:rPr>
          <w:noProof/>
        </w:rPr>
        <w:fldChar w:fldCharType="end"/>
      </w:r>
    </w:p>
    <w:p w:rsidR="00623BDA" w:rsidRDefault="00623BDA">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_Toc285409526 \h </w:instrText>
      </w:r>
      <w:r w:rsidR="007E3814">
        <w:rPr>
          <w:noProof/>
        </w:rPr>
      </w:r>
      <w:r>
        <w:rPr>
          <w:noProof/>
        </w:rPr>
        <w:fldChar w:fldCharType="separate"/>
      </w:r>
      <w:r>
        <w:rPr>
          <w:noProof/>
        </w:rPr>
        <w:t>47</w:t>
      </w:r>
      <w:r>
        <w:rPr>
          <w:noProof/>
        </w:rPr>
        <w:fldChar w:fldCharType="end"/>
      </w:r>
    </w:p>
    <w:p w:rsidR="00623BDA" w:rsidRDefault="00623BDA">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_Toc285409527 \h </w:instrText>
      </w:r>
      <w:r w:rsidR="007E3814">
        <w:rPr>
          <w:noProof/>
        </w:rPr>
      </w:r>
      <w:r>
        <w:rPr>
          <w:noProof/>
        </w:rPr>
        <w:fldChar w:fldCharType="separate"/>
      </w:r>
      <w:r>
        <w:rPr>
          <w:noProof/>
        </w:rPr>
        <w:t>51</w:t>
      </w:r>
      <w:r>
        <w:rPr>
          <w:noProof/>
        </w:rPr>
        <w:fldChar w:fldCharType="end"/>
      </w:r>
    </w:p>
    <w:p w:rsidR="00623BDA" w:rsidRDefault="00623BDA">
      <w:pPr>
        <w:pStyle w:val="21"/>
        <w:tabs>
          <w:tab w:val="right" w:leader="dot" w:pos="9061"/>
        </w:tabs>
        <w:rPr>
          <w:noProof/>
        </w:rPr>
      </w:pPr>
      <w:r>
        <w:rPr>
          <w:noProof/>
        </w:rPr>
        <w:lastRenderedPageBreak/>
        <w:t>6.7. Сведения о размере дебиторской задолженности</w:t>
      </w:r>
      <w:r>
        <w:rPr>
          <w:noProof/>
        </w:rPr>
        <w:tab/>
      </w:r>
      <w:r>
        <w:rPr>
          <w:noProof/>
        </w:rPr>
        <w:fldChar w:fldCharType="begin"/>
      </w:r>
      <w:r>
        <w:rPr>
          <w:noProof/>
        </w:rPr>
        <w:instrText xml:space="preserve"> PAGEREF _Toc285409528 \h </w:instrText>
      </w:r>
      <w:r w:rsidR="007E3814">
        <w:rPr>
          <w:noProof/>
        </w:rPr>
      </w:r>
      <w:r>
        <w:rPr>
          <w:noProof/>
        </w:rPr>
        <w:fldChar w:fldCharType="separate"/>
      </w:r>
      <w:r>
        <w:rPr>
          <w:noProof/>
        </w:rPr>
        <w:t>51</w:t>
      </w:r>
      <w:r>
        <w:rPr>
          <w:noProof/>
        </w:rPr>
        <w:fldChar w:fldCharType="end"/>
      </w:r>
    </w:p>
    <w:p w:rsidR="00623BDA" w:rsidRDefault="00623BDA">
      <w:pPr>
        <w:pStyle w:val="11"/>
        <w:tabs>
          <w:tab w:val="right" w:leader="dot" w:pos="9061"/>
        </w:tabs>
        <w:rPr>
          <w:noProof/>
        </w:rPr>
      </w:pPr>
      <w:r>
        <w:rPr>
          <w:noProof/>
        </w:rPr>
        <w:t>VII. Бухгалтерская отчетность эмитента и иная финансовая информация</w:t>
      </w:r>
      <w:r>
        <w:rPr>
          <w:noProof/>
        </w:rPr>
        <w:tab/>
      </w:r>
      <w:r>
        <w:rPr>
          <w:noProof/>
        </w:rPr>
        <w:fldChar w:fldCharType="begin"/>
      </w:r>
      <w:r>
        <w:rPr>
          <w:noProof/>
        </w:rPr>
        <w:instrText xml:space="preserve"> PAGEREF _Toc285409529 \h </w:instrText>
      </w:r>
      <w:r w:rsidR="007E3814">
        <w:rPr>
          <w:noProof/>
        </w:rPr>
      </w:r>
      <w:r>
        <w:rPr>
          <w:noProof/>
        </w:rPr>
        <w:fldChar w:fldCharType="separate"/>
      </w:r>
      <w:r>
        <w:rPr>
          <w:noProof/>
        </w:rPr>
        <w:t>52</w:t>
      </w:r>
      <w:r>
        <w:rPr>
          <w:noProof/>
        </w:rPr>
        <w:fldChar w:fldCharType="end"/>
      </w:r>
    </w:p>
    <w:p w:rsidR="00623BDA" w:rsidRDefault="00623BDA">
      <w:pPr>
        <w:pStyle w:val="21"/>
        <w:tabs>
          <w:tab w:val="right" w:leader="dot" w:pos="9061"/>
        </w:tabs>
        <w:rPr>
          <w:noProof/>
        </w:rPr>
      </w:pPr>
      <w:r>
        <w:rPr>
          <w:noProof/>
        </w:rPr>
        <w:t>7.1. Годовая бухгалтерская отчетность эмитента</w:t>
      </w:r>
      <w:r>
        <w:rPr>
          <w:noProof/>
        </w:rPr>
        <w:tab/>
      </w:r>
      <w:r>
        <w:rPr>
          <w:noProof/>
        </w:rPr>
        <w:fldChar w:fldCharType="begin"/>
      </w:r>
      <w:r>
        <w:rPr>
          <w:noProof/>
        </w:rPr>
        <w:instrText xml:space="preserve"> PAGEREF _Toc285409530 \h </w:instrText>
      </w:r>
      <w:r w:rsidR="007E3814">
        <w:rPr>
          <w:noProof/>
        </w:rPr>
      </w:r>
      <w:r>
        <w:rPr>
          <w:noProof/>
        </w:rPr>
        <w:fldChar w:fldCharType="separate"/>
      </w:r>
      <w:r>
        <w:rPr>
          <w:noProof/>
        </w:rPr>
        <w:t>52</w:t>
      </w:r>
      <w:r>
        <w:rPr>
          <w:noProof/>
        </w:rPr>
        <w:fldChar w:fldCharType="end"/>
      </w:r>
    </w:p>
    <w:p w:rsidR="00623BDA" w:rsidRDefault="00623BDA">
      <w:pPr>
        <w:pStyle w:val="21"/>
        <w:tabs>
          <w:tab w:val="right" w:leader="dot" w:pos="9061"/>
        </w:tabs>
        <w:rPr>
          <w:noProof/>
        </w:rPr>
      </w:pPr>
      <w:r>
        <w:rPr>
          <w:noProof/>
        </w:rPr>
        <w:t>7.2. 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_Toc285409531 \h </w:instrText>
      </w:r>
      <w:r w:rsidR="007E3814">
        <w:rPr>
          <w:noProof/>
        </w:rPr>
      </w:r>
      <w:r>
        <w:rPr>
          <w:noProof/>
        </w:rPr>
        <w:fldChar w:fldCharType="separate"/>
      </w:r>
      <w:r>
        <w:rPr>
          <w:noProof/>
        </w:rPr>
        <w:t>52</w:t>
      </w:r>
      <w:r>
        <w:rPr>
          <w:noProof/>
        </w:rPr>
        <w:fldChar w:fldCharType="end"/>
      </w:r>
    </w:p>
    <w:p w:rsidR="00623BDA" w:rsidRDefault="00623BDA">
      <w:pPr>
        <w:pStyle w:val="21"/>
        <w:tabs>
          <w:tab w:val="right" w:leader="dot" w:pos="9061"/>
        </w:tabs>
        <w:rPr>
          <w:noProof/>
        </w:rPr>
      </w:pPr>
      <w:r>
        <w:rPr>
          <w:noProof/>
        </w:rPr>
        <w:t>7.3. 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_Toc285409532 \h </w:instrText>
      </w:r>
      <w:r w:rsidR="007E3814">
        <w:rPr>
          <w:noProof/>
        </w:rPr>
      </w:r>
      <w:r>
        <w:rPr>
          <w:noProof/>
        </w:rPr>
        <w:fldChar w:fldCharType="separate"/>
      </w:r>
      <w:r>
        <w:rPr>
          <w:noProof/>
        </w:rPr>
        <w:t>52</w:t>
      </w:r>
      <w:r>
        <w:rPr>
          <w:noProof/>
        </w:rPr>
        <w:fldChar w:fldCharType="end"/>
      </w:r>
    </w:p>
    <w:p w:rsidR="00623BDA" w:rsidRDefault="00623BDA">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_Toc285409533 \h </w:instrText>
      </w:r>
      <w:r w:rsidR="007E3814">
        <w:rPr>
          <w:noProof/>
        </w:rPr>
      </w:r>
      <w:r>
        <w:rPr>
          <w:noProof/>
        </w:rPr>
        <w:fldChar w:fldCharType="separate"/>
      </w:r>
      <w:r>
        <w:rPr>
          <w:noProof/>
        </w:rPr>
        <w:t>52</w:t>
      </w:r>
      <w:r>
        <w:rPr>
          <w:noProof/>
        </w:rPr>
        <w:fldChar w:fldCharType="end"/>
      </w:r>
    </w:p>
    <w:p w:rsidR="00623BDA" w:rsidRDefault="00623BDA">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_Toc285409534 \h </w:instrText>
      </w:r>
      <w:r w:rsidR="007E3814">
        <w:rPr>
          <w:noProof/>
        </w:rPr>
      </w:r>
      <w:r>
        <w:rPr>
          <w:noProof/>
        </w:rPr>
        <w:fldChar w:fldCharType="separate"/>
      </w:r>
      <w:r>
        <w:rPr>
          <w:noProof/>
        </w:rPr>
        <w:t>58</w:t>
      </w:r>
      <w:r>
        <w:rPr>
          <w:noProof/>
        </w:rPr>
        <w:fldChar w:fldCharType="end"/>
      </w:r>
    </w:p>
    <w:p w:rsidR="00623BDA" w:rsidRDefault="00623BDA">
      <w:pPr>
        <w:pStyle w:val="21"/>
        <w:tabs>
          <w:tab w:val="right" w:leader="dot" w:pos="9061"/>
        </w:tabs>
        <w:rPr>
          <w:noProof/>
        </w:rPr>
      </w:pPr>
      <w:r>
        <w:rPr>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_Toc285409535 \h </w:instrText>
      </w:r>
      <w:r w:rsidR="007E3814">
        <w:rPr>
          <w:noProof/>
        </w:rPr>
      </w:r>
      <w:r>
        <w:rPr>
          <w:noProof/>
        </w:rPr>
        <w:fldChar w:fldCharType="separate"/>
      </w:r>
      <w:r>
        <w:rPr>
          <w:noProof/>
        </w:rPr>
        <w:t>59</w:t>
      </w:r>
      <w:r>
        <w:rPr>
          <w:noProof/>
        </w:rPr>
        <w:fldChar w:fldCharType="end"/>
      </w:r>
    </w:p>
    <w:p w:rsidR="00623BDA" w:rsidRDefault="00623BDA">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_Toc285409536 \h </w:instrText>
      </w:r>
      <w:r w:rsidR="007E3814">
        <w:rPr>
          <w:noProof/>
        </w:rPr>
      </w:r>
      <w:r>
        <w:rPr>
          <w:noProof/>
        </w:rPr>
        <w:fldChar w:fldCharType="separate"/>
      </w:r>
      <w:r>
        <w:rPr>
          <w:noProof/>
        </w:rPr>
        <w:t>59</w:t>
      </w:r>
      <w:r>
        <w:rPr>
          <w:noProof/>
        </w:rPr>
        <w:fldChar w:fldCharType="end"/>
      </w:r>
    </w:p>
    <w:p w:rsidR="00623BDA" w:rsidRDefault="00623BDA">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_Toc285409537 \h </w:instrText>
      </w:r>
      <w:r w:rsidR="007E3814">
        <w:rPr>
          <w:noProof/>
        </w:rPr>
      </w:r>
      <w:r>
        <w:rPr>
          <w:noProof/>
        </w:rPr>
        <w:fldChar w:fldCharType="separate"/>
      </w:r>
      <w:r>
        <w:rPr>
          <w:noProof/>
        </w:rPr>
        <w:t>59</w:t>
      </w:r>
      <w:r>
        <w:rPr>
          <w:noProof/>
        </w:rPr>
        <w:fldChar w:fldCharType="end"/>
      </w:r>
    </w:p>
    <w:p w:rsidR="00623BDA" w:rsidRDefault="00623BDA">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_Toc285409538 \h </w:instrText>
      </w:r>
      <w:r w:rsidR="007E3814">
        <w:rPr>
          <w:noProof/>
        </w:rPr>
      </w:r>
      <w:r>
        <w:rPr>
          <w:noProof/>
        </w:rPr>
        <w:fldChar w:fldCharType="separate"/>
      </w:r>
      <w:r>
        <w:rPr>
          <w:noProof/>
        </w:rPr>
        <w:t>59</w:t>
      </w:r>
      <w:r>
        <w:rPr>
          <w:noProof/>
        </w:rPr>
        <w:fldChar w:fldCharType="end"/>
      </w:r>
    </w:p>
    <w:p w:rsidR="00623BDA" w:rsidRDefault="00623BDA">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_Toc285409539 \h </w:instrText>
      </w:r>
      <w:r w:rsidR="007E3814">
        <w:rPr>
          <w:noProof/>
        </w:rPr>
      </w:r>
      <w:r>
        <w:rPr>
          <w:noProof/>
        </w:rPr>
        <w:fldChar w:fldCharType="separate"/>
      </w:r>
      <w:r>
        <w:rPr>
          <w:noProof/>
        </w:rPr>
        <w:t>59</w:t>
      </w:r>
      <w:r>
        <w:rPr>
          <w:noProof/>
        </w:rPr>
        <w:fldChar w:fldCharType="end"/>
      </w:r>
    </w:p>
    <w:p w:rsidR="00623BDA" w:rsidRDefault="00623BDA">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_Toc285409540 \h </w:instrText>
      </w:r>
      <w:r w:rsidR="007E3814">
        <w:rPr>
          <w:noProof/>
        </w:rPr>
      </w:r>
      <w:r>
        <w:rPr>
          <w:noProof/>
        </w:rPr>
        <w:fldChar w:fldCharType="separate"/>
      </w:r>
      <w:r>
        <w:rPr>
          <w:noProof/>
        </w:rPr>
        <w:t>59</w:t>
      </w:r>
      <w:r>
        <w:rPr>
          <w:noProof/>
        </w:rPr>
        <w:fldChar w:fldCharType="end"/>
      </w:r>
    </w:p>
    <w:p w:rsidR="00623BDA" w:rsidRDefault="00623BDA">
      <w:pPr>
        <w:pStyle w:val="21"/>
        <w:tabs>
          <w:tab w:val="right" w:leader="dot" w:pos="9061"/>
        </w:tabs>
        <w:rPr>
          <w:noProof/>
        </w:rPr>
      </w:pPr>
      <w:r>
        <w:rPr>
          <w:noProof/>
        </w:rPr>
        <w:t>8.1.3. Сведения о формировании и об использовании резервного фонда, а также иных фондов эмитента</w:t>
      </w:r>
      <w:r>
        <w:rPr>
          <w:noProof/>
        </w:rPr>
        <w:tab/>
      </w:r>
      <w:r>
        <w:rPr>
          <w:noProof/>
        </w:rPr>
        <w:fldChar w:fldCharType="begin"/>
      </w:r>
      <w:r>
        <w:rPr>
          <w:noProof/>
        </w:rPr>
        <w:instrText xml:space="preserve"> PAGEREF _Toc285409541 \h </w:instrText>
      </w:r>
      <w:r w:rsidR="007E3814">
        <w:rPr>
          <w:noProof/>
        </w:rPr>
      </w:r>
      <w:r>
        <w:rPr>
          <w:noProof/>
        </w:rPr>
        <w:fldChar w:fldCharType="separate"/>
      </w:r>
      <w:r>
        <w:rPr>
          <w:noProof/>
        </w:rPr>
        <w:t>60</w:t>
      </w:r>
      <w:r>
        <w:rPr>
          <w:noProof/>
        </w:rPr>
        <w:fldChar w:fldCharType="end"/>
      </w:r>
    </w:p>
    <w:p w:rsidR="00623BDA" w:rsidRDefault="00623BDA">
      <w:pPr>
        <w:pStyle w:val="21"/>
        <w:tabs>
          <w:tab w:val="right" w:leader="dot" w:pos="9061"/>
        </w:tabs>
        <w:rPr>
          <w:noProof/>
        </w:rPr>
      </w:pPr>
      <w:r>
        <w:rPr>
          <w:noProof/>
        </w:rPr>
        <w:t>8.1.4.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_Toc285409542 \h </w:instrText>
      </w:r>
      <w:r w:rsidR="007E3814">
        <w:rPr>
          <w:noProof/>
        </w:rPr>
      </w:r>
      <w:r>
        <w:rPr>
          <w:noProof/>
        </w:rPr>
        <w:fldChar w:fldCharType="separate"/>
      </w:r>
      <w:r>
        <w:rPr>
          <w:noProof/>
        </w:rPr>
        <w:t>60</w:t>
      </w:r>
      <w:r>
        <w:rPr>
          <w:noProof/>
        </w:rPr>
        <w:fldChar w:fldCharType="end"/>
      </w:r>
    </w:p>
    <w:p w:rsidR="00623BDA" w:rsidRDefault="00623BDA">
      <w:pPr>
        <w:pStyle w:val="21"/>
        <w:tabs>
          <w:tab w:val="right" w:leader="dot" w:pos="9061"/>
        </w:tabs>
        <w:rPr>
          <w:noProof/>
        </w:rPr>
      </w:pPr>
      <w:r>
        <w:rPr>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_Toc285409543 \h </w:instrText>
      </w:r>
      <w:r w:rsidR="007E3814">
        <w:rPr>
          <w:noProof/>
        </w:rPr>
      </w:r>
      <w:r>
        <w:rPr>
          <w:noProof/>
        </w:rPr>
        <w:fldChar w:fldCharType="separate"/>
      </w:r>
      <w:r>
        <w:rPr>
          <w:noProof/>
        </w:rPr>
        <w:t>62</w:t>
      </w:r>
      <w:r>
        <w:rPr>
          <w:noProof/>
        </w:rPr>
        <w:fldChar w:fldCharType="end"/>
      </w:r>
    </w:p>
    <w:p w:rsidR="00623BDA" w:rsidRDefault="00623BDA">
      <w:pPr>
        <w:pStyle w:val="21"/>
        <w:tabs>
          <w:tab w:val="right" w:leader="dot" w:pos="9061"/>
        </w:tabs>
        <w:rPr>
          <w:noProof/>
        </w:rPr>
      </w:pPr>
      <w:r>
        <w:rPr>
          <w:noProof/>
        </w:rPr>
        <w:t>8.1.6. Сведения о существенных сделках, совершенных эмитентом</w:t>
      </w:r>
      <w:r>
        <w:rPr>
          <w:noProof/>
        </w:rPr>
        <w:tab/>
      </w:r>
      <w:r>
        <w:rPr>
          <w:noProof/>
        </w:rPr>
        <w:fldChar w:fldCharType="begin"/>
      </w:r>
      <w:r>
        <w:rPr>
          <w:noProof/>
        </w:rPr>
        <w:instrText xml:space="preserve"> PAGEREF _Toc285409544 \h </w:instrText>
      </w:r>
      <w:r w:rsidR="007E3814">
        <w:rPr>
          <w:noProof/>
        </w:rPr>
      </w:r>
      <w:r>
        <w:rPr>
          <w:noProof/>
        </w:rPr>
        <w:fldChar w:fldCharType="separate"/>
      </w:r>
      <w:r>
        <w:rPr>
          <w:noProof/>
        </w:rPr>
        <w:t>62</w:t>
      </w:r>
      <w:r>
        <w:rPr>
          <w:noProof/>
        </w:rPr>
        <w:fldChar w:fldCharType="end"/>
      </w:r>
    </w:p>
    <w:p w:rsidR="00623BDA" w:rsidRDefault="00623BDA">
      <w:pPr>
        <w:pStyle w:val="21"/>
        <w:tabs>
          <w:tab w:val="right" w:leader="dot" w:pos="9061"/>
        </w:tabs>
        <w:rPr>
          <w:noProof/>
        </w:rPr>
      </w:pPr>
      <w:r>
        <w:rPr>
          <w:noProof/>
        </w:rPr>
        <w:t>8.1.7. Сведения о кредитных рейтингах эмитента</w:t>
      </w:r>
      <w:r>
        <w:rPr>
          <w:noProof/>
        </w:rPr>
        <w:tab/>
      </w:r>
      <w:r>
        <w:rPr>
          <w:noProof/>
        </w:rPr>
        <w:fldChar w:fldCharType="begin"/>
      </w:r>
      <w:r>
        <w:rPr>
          <w:noProof/>
        </w:rPr>
        <w:instrText xml:space="preserve"> PAGEREF _Toc285409545 \h </w:instrText>
      </w:r>
      <w:r w:rsidR="007E3814">
        <w:rPr>
          <w:noProof/>
        </w:rPr>
      </w:r>
      <w:r>
        <w:rPr>
          <w:noProof/>
        </w:rPr>
        <w:fldChar w:fldCharType="separate"/>
      </w:r>
      <w:r>
        <w:rPr>
          <w:noProof/>
        </w:rPr>
        <w:t>63</w:t>
      </w:r>
      <w:r>
        <w:rPr>
          <w:noProof/>
        </w:rPr>
        <w:fldChar w:fldCharType="end"/>
      </w:r>
    </w:p>
    <w:p w:rsidR="00623BDA" w:rsidRDefault="00623BDA">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_Toc285409546 \h </w:instrText>
      </w:r>
      <w:r w:rsidR="007E3814">
        <w:rPr>
          <w:noProof/>
        </w:rPr>
      </w:r>
      <w:r>
        <w:rPr>
          <w:noProof/>
        </w:rPr>
        <w:fldChar w:fldCharType="separate"/>
      </w:r>
      <w:r>
        <w:rPr>
          <w:noProof/>
        </w:rPr>
        <w:t>63</w:t>
      </w:r>
      <w:r>
        <w:rPr>
          <w:noProof/>
        </w:rPr>
        <w:fldChar w:fldCharType="end"/>
      </w:r>
    </w:p>
    <w:p w:rsidR="00623BDA" w:rsidRDefault="00623BDA">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_Toc285409547 \h </w:instrText>
      </w:r>
      <w:r w:rsidR="007E3814">
        <w:rPr>
          <w:noProof/>
        </w:rPr>
      </w:r>
      <w:r>
        <w:rPr>
          <w:noProof/>
        </w:rPr>
        <w:fldChar w:fldCharType="separate"/>
      </w:r>
      <w:r>
        <w:rPr>
          <w:noProof/>
        </w:rPr>
        <w:t>64</w:t>
      </w:r>
      <w:r>
        <w:rPr>
          <w:noProof/>
        </w:rPr>
        <w:fldChar w:fldCharType="end"/>
      </w:r>
    </w:p>
    <w:p w:rsidR="00623BDA" w:rsidRDefault="00623BDA">
      <w:pPr>
        <w:pStyle w:val="21"/>
        <w:tabs>
          <w:tab w:val="right" w:leader="dot" w:pos="9061"/>
        </w:tabs>
        <w:rPr>
          <w:noProof/>
        </w:rPr>
      </w:pPr>
      <w:r>
        <w:rPr>
          <w:noProof/>
        </w:rPr>
        <w:t>8.3.1. Сведения о выпусках, все ценные бумаги которых погашены (аннулированы)</w:t>
      </w:r>
      <w:r>
        <w:rPr>
          <w:noProof/>
        </w:rPr>
        <w:tab/>
      </w:r>
      <w:r>
        <w:rPr>
          <w:noProof/>
        </w:rPr>
        <w:fldChar w:fldCharType="begin"/>
      </w:r>
      <w:r>
        <w:rPr>
          <w:noProof/>
        </w:rPr>
        <w:instrText xml:space="preserve"> PAGEREF _Toc285409548 \h </w:instrText>
      </w:r>
      <w:r w:rsidR="007E3814">
        <w:rPr>
          <w:noProof/>
        </w:rPr>
      </w:r>
      <w:r>
        <w:rPr>
          <w:noProof/>
        </w:rPr>
        <w:fldChar w:fldCharType="separate"/>
      </w:r>
      <w:r>
        <w:rPr>
          <w:noProof/>
        </w:rPr>
        <w:t>64</w:t>
      </w:r>
      <w:r>
        <w:rPr>
          <w:noProof/>
        </w:rPr>
        <w:fldChar w:fldCharType="end"/>
      </w:r>
    </w:p>
    <w:p w:rsidR="00623BDA" w:rsidRDefault="00623BDA">
      <w:pPr>
        <w:pStyle w:val="21"/>
        <w:tabs>
          <w:tab w:val="right" w:leader="dot" w:pos="9061"/>
        </w:tabs>
        <w:rPr>
          <w:noProof/>
        </w:rPr>
      </w:pPr>
      <w:r>
        <w:rPr>
          <w:noProof/>
        </w:rPr>
        <w:t>8.3.2. Сведения о выпусках, ценные бумаги которых находятся в обращении</w:t>
      </w:r>
      <w:r>
        <w:rPr>
          <w:noProof/>
        </w:rPr>
        <w:tab/>
      </w:r>
      <w:r>
        <w:rPr>
          <w:noProof/>
        </w:rPr>
        <w:fldChar w:fldCharType="begin"/>
      </w:r>
      <w:r>
        <w:rPr>
          <w:noProof/>
        </w:rPr>
        <w:instrText xml:space="preserve"> PAGEREF _Toc285409549 \h </w:instrText>
      </w:r>
      <w:r w:rsidR="007E3814">
        <w:rPr>
          <w:noProof/>
        </w:rPr>
      </w:r>
      <w:r>
        <w:rPr>
          <w:noProof/>
        </w:rPr>
        <w:fldChar w:fldCharType="separate"/>
      </w:r>
      <w:r>
        <w:rPr>
          <w:noProof/>
        </w:rPr>
        <w:t>64</w:t>
      </w:r>
      <w:r>
        <w:rPr>
          <w:noProof/>
        </w:rPr>
        <w:fldChar w:fldCharType="end"/>
      </w:r>
    </w:p>
    <w:p w:rsidR="00623BDA" w:rsidRDefault="00623BDA">
      <w:pPr>
        <w:pStyle w:val="21"/>
        <w:tabs>
          <w:tab w:val="right" w:leader="dot" w:pos="9061"/>
        </w:tabs>
        <w:rPr>
          <w:noProof/>
        </w:rPr>
      </w:pPr>
      <w:r>
        <w:rPr>
          <w:noProof/>
        </w:rPr>
        <w:t>8.3.3. Сведения о выпусках, обязательства эмитента по ценным бумагам которых не исполнены (дефолт)</w:t>
      </w:r>
      <w:r>
        <w:rPr>
          <w:noProof/>
        </w:rPr>
        <w:tab/>
      </w:r>
      <w:r>
        <w:rPr>
          <w:noProof/>
        </w:rPr>
        <w:fldChar w:fldCharType="begin"/>
      </w:r>
      <w:r>
        <w:rPr>
          <w:noProof/>
        </w:rPr>
        <w:instrText xml:space="preserve"> PAGEREF _Toc285409550 \h </w:instrText>
      </w:r>
      <w:r w:rsidR="007E3814">
        <w:rPr>
          <w:noProof/>
        </w:rPr>
      </w:r>
      <w:r>
        <w:rPr>
          <w:noProof/>
        </w:rPr>
        <w:fldChar w:fldCharType="separate"/>
      </w:r>
      <w:r>
        <w:rPr>
          <w:noProof/>
        </w:rPr>
        <w:t>64</w:t>
      </w:r>
      <w:r>
        <w:rPr>
          <w:noProof/>
        </w:rPr>
        <w:fldChar w:fldCharType="end"/>
      </w:r>
    </w:p>
    <w:p w:rsidR="00623BDA" w:rsidRDefault="00623BDA">
      <w:pPr>
        <w:pStyle w:val="21"/>
        <w:tabs>
          <w:tab w:val="right" w:leader="dot" w:pos="9061"/>
        </w:tabs>
        <w:rPr>
          <w:noProof/>
        </w:rPr>
      </w:pPr>
      <w:r>
        <w:rPr>
          <w:noProof/>
        </w:rPr>
        <w:t>8.4. Сведения о лице (лицах), предоставившем (предоставивших) обеспечение по облигациям выпуска</w:t>
      </w:r>
      <w:r>
        <w:rPr>
          <w:noProof/>
        </w:rPr>
        <w:tab/>
      </w:r>
      <w:r>
        <w:rPr>
          <w:noProof/>
        </w:rPr>
        <w:fldChar w:fldCharType="begin"/>
      </w:r>
      <w:r>
        <w:rPr>
          <w:noProof/>
        </w:rPr>
        <w:instrText xml:space="preserve"> PAGEREF _Toc285409551 \h </w:instrText>
      </w:r>
      <w:r w:rsidR="007E3814">
        <w:rPr>
          <w:noProof/>
        </w:rPr>
      </w:r>
      <w:r>
        <w:rPr>
          <w:noProof/>
        </w:rPr>
        <w:fldChar w:fldCharType="separate"/>
      </w:r>
      <w:r>
        <w:rPr>
          <w:noProof/>
        </w:rPr>
        <w:t>64</w:t>
      </w:r>
      <w:r>
        <w:rPr>
          <w:noProof/>
        </w:rPr>
        <w:fldChar w:fldCharType="end"/>
      </w:r>
    </w:p>
    <w:p w:rsidR="00623BDA" w:rsidRDefault="00623BDA">
      <w:pPr>
        <w:pStyle w:val="21"/>
        <w:tabs>
          <w:tab w:val="right" w:leader="dot" w:pos="9061"/>
        </w:tabs>
        <w:rPr>
          <w:noProof/>
        </w:rPr>
      </w:pPr>
      <w:r>
        <w:rPr>
          <w:noProof/>
        </w:rPr>
        <w:t>8.5. Условия обеспечения исполнения обязательств по облигациям выпуска</w:t>
      </w:r>
      <w:r>
        <w:rPr>
          <w:noProof/>
        </w:rPr>
        <w:tab/>
      </w:r>
      <w:r>
        <w:rPr>
          <w:noProof/>
        </w:rPr>
        <w:fldChar w:fldCharType="begin"/>
      </w:r>
      <w:r>
        <w:rPr>
          <w:noProof/>
        </w:rPr>
        <w:instrText xml:space="preserve"> PAGEREF _Toc285409552 \h </w:instrText>
      </w:r>
      <w:r w:rsidR="007E3814">
        <w:rPr>
          <w:noProof/>
        </w:rPr>
      </w:r>
      <w:r>
        <w:rPr>
          <w:noProof/>
        </w:rPr>
        <w:fldChar w:fldCharType="separate"/>
      </w:r>
      <w:r>
        <w:rPr>
          <w:noProof/>
        </w:rPr>
        <w:t>64</w:t>
      </w:r>
      <w:r>
        <w:rPr>
          <w:noProof/>
        </w:rPr>
        <w:fldChar w:fldCharType="end"/>
      </w:r>
    </w:p>
    <w:p w:rsidR="00623BDA" w:rsidRDefault="00623BDA">
      <w:pPr>
        <w:pStyle w:val="21"/>
        <w:tabs>
          <w:tab w:val="right" w:leader="dot" w:pos="9061"/>
        </w:tabs>
        <w:rPr>
          <w:noProof/>
        </w:rPr>
      </w:pPr>
      <w:r>
        <w:rPr>
          <w:noProof/>
        </w:rPr>
        <w:t>8.5.1.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_Toc285409553 \h </w:instrText>
      </w:r>
      <w:r w:rsidR="007E3814">
        <w:rPr>
          <w:noProof/>
        </w:rPr>
      </w:r>
      <w:r>
        <w:rPr>
          <w:noProof/>
        </w:rPr>
        <w:fldChar w:fldCharType="separate"/>
      </w:r>
      <w:r>
        <w:rPr>
          <w:noProof/>
        </w:rPr>
        <w:t>65</w:t>
      </w:r>
      <w:r>
        <w:rPr>
          <w:noProof/>
        </w:rPr>
        <w:fldChar w:fldCharType="end"/>
      </w:r>
    </w:p>
    <w:p w:rsidR="00623BDA" w:rsidRDefault="00623BDA">
      <w:pPr>
        <w:pStyle w:val="21"/>
        <w:tabs>
          <w:tab w:val="right" w:leader="dot" w:pos="9061"/>
        </w:tabs>
        <w:rPr>
          <w:noProof/>
        </w:rPr>
      </w:pPr>
      <w:r>
        <w:rPr>
          <w:noProof/>
        </w:rPr>
        <w:t>8.6.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_Toc285409554 \h </w:instrText>
      </w:r>
      <w:r w:rsidR="007E3814">
        <w:rPr>
          <w:noProof/>
        </w:rPr>
      </w:r>
      <w:r>
        <w:rPr>
          <w:noProof/>
        </w:rPr>
        <w:fldChar w:fldCharType="separate"/>
      </w:r>
      <w:r>
        <w:rPr>
          <w:noProof/>
        </w:rPr>
        <w:t>65</w:t>
      </w:r>
      <w:r>
        <w:rPr>
          <w:noProof/>
        </w:rPr>
        <w:fldChar w:fldCharType="end"/>
      </w:r>
    </w:p>
    <w:p w:rsidR="00623BDA" w:rsidRDefault="00623BDA">
      <w:pPr>
        <w:pStyle w:val="21"/>
        <w:tabs>
          <w:tab w:val="right" w:leader="dot" w:pos="9061"/>
        </w:tabs>
        <w:rPr>
          <w:noProof/>
        </w:rPr>
      </w:pPr>
      <w:r>
        <w:rPr>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_Toc285409555 \h </w:instrText>
      </w:r>
      <w:r w:rsidR="007E3814">
        <w:rPr>
          <w:noProof/>
        </w:rPr>
      </w:r>
      <w:r>
        <w:rPr>
          <w:noProof/>
        </w:rPr>
        <w:fldChar w:fldCharType="separate"/>
      </w:r>
      <w:r>
        <w:rPr>
          <w:noProof/>
        </w:rPr>
        <w:t>65</w:t>
      </w:r>
      <w:r>
        <w:rPr>
          <w:noProof/>
        </w:rPr>
        <w:fldChar w:fldCharType="end"/>
      </w:r>
    </w:p>
    <w:p w:rsidR="00623BDA" w:rsidRDefault="00623BDA">
      <w:pPr>
        <w:pStyle w:val="21"/>
        <w:tabs>
          <w:tab w:val="right" w:leader="dot" w:pos="9061"/>
        </w:tabs>
        <w:rPr>
          <w:noProof/>
        </w:rPr>
      </w:pPr>
      <w:r>
        <w:rPr>
          <w:noProof/>
        </w:rPr>
        <w:t>8.8.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_Toc285409556 \h </w:instrText>
      </w:r>
      <w:r w:rsidR="007E3814">
        <w:rPr>
          <w:noProof/>
        </w:rPr>
      </w:r>
      <w:r>
        <w:rPr>
          <w:noProof/>
        </w:rPr>
        <w:fldChar w:fldCharType="separate"/>
      </w:r>
      <w:r>
        <w:rPr>
          <w:noProof/>
        </w:rPr>
        <w:t>66</w:t>
      </w:r>
      <w:r>
        <w:rPr>
          <w:noProof/>
        </w:rPr>
        <w:fldChar w:fldCharType="end"/>
      </w:r>
    </w:p>
    <w:p w:rsidR="00623BDA" w:rsidRDefault="00623BDA">
      <w:pPr>
        <w:pStyle w:val="21"/>
        <w:tabs>
          <w:tab w:val="right" w:leader="dot" w:pos="9061"/>
        </w:tabs>
        <w:rPr>
          <w:noProof/>
        </w:rPr>
      </w:pPr>
      <w:r>
        <w:rPr>
          <w:noProof/>
        </w:rPr>
        <w:t>8.9. 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_Toc285409557 \h </w:instrText>
      </w:r>
      <w:r w:rsidR="007E3814">
        <w:rPr>
          <w:noProof/>
        </w:rPr>
      </w:r>
      <w:r>
        <w:rPr>
          <w:noProof/>
        </w:rPr>
        <w:fldChar w:fldCharType="separate"/>
      </w:r>
      <w:r>
        <w:rPr>
          <w:noProof/>
        </w:rPr>
        <w:t>69</w:t>
      </w:r>
      <w:r>
        <w:rPr>
          <w:noProof/>
        </w:rPr>
        <w:fldChar w:fldCharType="end"/>
      </w:r>
    </w:p>
    <w:p w:rsidR="00623BDA" w:rsidRDefault="00623BDA">
      <w:pPr>
        <w:pStyle w:val="21"/>
        <w:tabs>
          <w:tab w:val="right" w:leader="dot" w:pos="9061"/>
        </w:tabs>
        <w:rPr>
          <w:noProof/>
        </w:rPr>
      </w:pPr>
      <w:r>
        <w:rPr>
          <w:noProof/>
        </w:rP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r>
        <w:rPr>
          <w:noProof/>
        </w:rPr>
        <w:tab/>
      </w:r>
      <w:r>
        <w:rPr>
          <w:noProof/>
        </w:rPr>
        <w:fldChar w:fldCharType="begin"/>
      </w:r>
      <w:r>
        <w:rPr>
          <w:noProof/>
        </w:rPr>
        <w:instrText xml:space="preserve"> PAGEREF _Toc285409558 \h </w:instrText>
      </w:r>
      <w:r w:rsidR="007E3814">
        <w:rPr>
          <w:noProof/>
        </w:rPr>
      </w:r>
      <w:r>
        <w:rPr>
          <w:noProof/>
        </w:rPr>
        <w:fldChar w:fldCharType="separate"/>
      </w:r>
      <w:r>
        <w:rPr>
          <w:noProof/>
        </w:rPr>
        <w:t>69</w:t>
      </w:r>
      <w:r>
        <w:rPr>
          <w:noProof/>
        </w:rPr>
        <w:fldChar w:fldCharType="end"/>
      </w:r>
    </w:p>
    <w:p w:rsidR="00623BDA" w:rsidRDefault="00623BDA">
      <w:pPr>
        <w:pStyle w:val="21"/>
        <w:tabs>
          <w:tab w:val="right" w:leader="dot" w:pos="9061"/>
        </w:tabs>
        <w:rPr>
          <w:noProof/>
        </w:rPr>
      </w:pPr>
      <w:r>
        <w:rPr>
          <w:noProof/>
        </w:rP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Pr>
          <w:noProof/>
        </w:rPr>
        <w:fldChar w:fldCharType="begin"/>
      </w:r>
      <w:r>
        <w:rPr>
          <w:noProof/>
        </w:rPr>
        <w:instrText xml:space="preserve"> PAGEREF _Toc285409559 \h </w:instrText>
      </w:r>
      <w:r w:rsidR="007E3814">
        <w:rPr>
          <w:noProof/>
        </w:rPr>
      </w:r>
      <w:r>
        <w:rPr>
          <w:noProof/>
        </w:rPr>
        <w:fldChar w:fldCharType="separate"/>
      </w:r>
      <w:r>
        <w:rPr>
          <w:noProof/>
        </w:rPr>
        <w:t>69</w:t>
      </w:r>
      <w:r>
        <w:rPr>
          <w:noProof/>
        </w:rPr>
        <w:fldChar w:fldCharType="end"/>
      </w:r>
    </w:p>
    <w:p w:rsidR="00623BDA" w:rsidRDefault="00623BDA">
      <w:pPr>
        <w:pStyle w:val="21"/>
        <w:tabs>
          <w:tab w:val="right" w:leader="dot" w:pos="9061"/>
        </w:tabs>
        <w:rPr>
          <w:noProof/>
        </w:rPr>
      </w:pPr>
      <w:r>
        <w:rPr>
          <w:noProof/>
        </w:rPr>
        <w:t>8.10. Иные сведения</w:t>
      </w:r>
      <w:r>
        <w:rPr>
          <w:noProof/>
        </w:rPr>
        <w:tab/>
      </w:r>
      <w:r>
        <w:rPr>
          <w:noProof/>
        </w:rPr>
        <w:fldChar w:fldCharType="begin"/>
      </w:r>
      <w:r>
        <w:rPr>
          <w:noProof/>
        </w:rPr>
        <w:instrText xml:space="preserve"> PAGEREF _Toc285409560 \h </w:instrText>
      </w:r>
      <w:r w:rsidR="007E3814">
        <w:rPr>
          <w:noProof/>
        </w:rPr>
      </w:r>
      <w:r>
        <w:rPr>
          <w:noProof/>
        </w:rPr>
        <w:fldChar w:fldCharType="separate"/>
      </w:r>
      <w:r>
        <w:rPr>
          <w:noProof/>
        </w:rPr>
        <w:t>69</w:t>
      </w:r>
      <w:r>
        <w:rPr>
          <w:noProof/>
        </w:rPr>
        <w:fldChar w:fldCharType="end"/>
      </w:r>
    </w:p>
    <w:p w:rsidR="00623BDA" w:rsidRDefault="00623BDA">
      <w:pPr>
        <w:pStyle w:val="21"/>
        <w:tabs>
          <w:tab w:val="right" w:leader="dot" w:pos="9061"/>
        </w:tabs>
        <w:rPr>
          <w:noProof/>
        </w:rPr>
      </w:pPr>
      <w:r>
        <w:rPr>
          <w:noProof/>
        </w:rPr>
        <w:t xml:space="preserve">8.11. Сведения о представляемых ценных бумагах и эмитенте представляемых ценных бумаг, право </w:t>
      </w:r>
      <w:r>
        <w:rPr>
          <w:noProof/>
        </w:rPr>
        <w:lastRenderedPageBreak/>
        <w:t>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_Toc285409561 \h </w:instrText>
      </w:r>
      <w:r w:rsidR="007E3814">
        <w:rPr>
          <w:noProof/>
        </w:rPr>
      </w:r>
      <w:r>
        <w:rPr>
          <w:noProof/>
        </w:rPr>
        <w:fldChar w:fldCharType="separate"/>
      </w:r>
      <w:r>
        <w:rPr>
          <w:noProof/>
        </w:rPr>
        <w:t>69</w:t>
      </w:r>
      <w:r>
        <w:rPr>
          <w:noProof/>
        </w:rPr>
        <w:fldChar w:fldCharType="end"/>
      </w:r>
    </w:p>
    <w:p w:rsidR="00623BDA" w:rsidRDefault="00623BDA">
      <w:pPr>
        <w:pStyle w:val="1"/>
      </w:pPr>
      <w:r>
        <w:fldChar w:fldCharType="end"/>
      </w:r>
      <w:r>
        <w:br w:type="page"/>
      </w:r>
      <w:bookmarkStart w:id="1" w:name="_Toc285409453"/>
      <w:r>
        <w:lastRenderedPageBreak/>
        <w:t>Введение</w:t>
      </w:r>
      <w:bookmarkEnd w:id="1"/>
    </w:p>
    <w:p w:rsidR="00623BDA" w:rsidRDefault="00623BDA">
      <w:pPr>
        <w:pStyle w:val="SubHeading"/>
      </w:pPr>
      <w:r>
        <w:t>Основания возникновения у эмитента обязанности осуществлять раскрытие информации в форме ежеквартального отчета</w:t>
      </w:r>
    </w:p>
    <w:p w:rsidR="00623BDA" w:rsidRDefault="00623BDA">
      <w:pPr>
        <w:ind w:left="200"/>
      </w:pPr>
    </w:p>
    <w:p w:rsidR="00623BDA" w:rsidRDefault="00623BDA">
      <w:pPr>
        <w:ind w:left="200"/>
      </w:pPr>
    </w:p>
    <w:p w:rsidR="00623BDA" w:rsidRDefault="00623BDA">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623BDA" w:rsidRDefault="00623BDA">
      <w:pPr>
        <w:ind w:left="200"/>
      </w:pPr>
    </w:p>
    <w:p w:rsidR="00623BDA" w:rsidRDefault="00623BDA">
      <w:pPr>
        <w:ind w:left="200"/>
      </w:pPr>
    </w:p>
    <w:p w:rsidR="00623BDA" w:rsidRDefault="00623BDA">
      <w:pPr>
        <w:pStyle w:val="ThinDelim"/>
      </w:pPr>
    </w:p>
    <w:p w:rsidR="00623BDA" w:rsidRDefault="00623BDA">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23BDA" w:rsidRDefault="00623BDA">
      <w:pPr>
        <w:pStyle w:val="1"/>
      </w:pPr>
      <w:r>
        <w:br w:type="page"/>
      </w:r>
      <w:bookmarkStart w:id="2" w:name="_Toc285409454"/>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623BDA" w:rsidRDefault="00623BDA">
      <w:pPr>
        <w:pStyle w:val="2"/>
      </w:pPr>
      <w:bookmarkStart w:id="3" w:name="_Toc285409455"/>
      <w:r>
        <w:t>1.1. Лица, входящие в состав органов управления эмитента</w:t>
      </w:r>
      <w:bookmarkEnd w:id="3"/>
    </w:p>
    <w:p w:rsidR="00623BDA" w:rsidRDefault="00623BDA">
      <w:pPr>
        <w:pStyle w:val="SubHeading"/>
        <w:ind w:left="200"/>
      </w:pPr>
      <w:r>
        <w:t>Состав совета директоров эмитента</w:t>
      </w:r>
    </w:p>
    <w:p w:rsidR="00623BDA" w:rsidRDefault="00623BDA">
      <w:pPr>
        <w:pStyle w:val="ThinDelim"/>
      </w:pPr>
    </w:p>
    <w:tbl>
      <w:tblPr>
        <w:tblW w:w="0" w:type="auto"/>
        <w:tblLayout w:type="fixed"/>
        <w:tblCellMar>
          <w:left w:w="72" w:type="dxa"/>
          <w:right w:w="72" w:type="dxa"/>
        </w:tblCellMar>
        <w:tblLook w:val="0000"/>
      </w:tblPr>
      <w:tblGrid>
        <w:gridCol w:w="7752"/>
        <w:gridCol w:w="1500"/>
      </w:tblGrid>
      <w:tr w:rsidR="00623BDA">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623BDA" w:rsidRDefault="00623BD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623BDA" w:rsidRDefault="00623BDA">
            <w:pPr>
              <w:jc w:val="center"/>
            </w:pPr>
            <w:r>
              <w:t>Год рождения</w:t>
            </w:r>
          </w:p>
        </w:tc>
      </w:tr>
      <w:tr w:rsidR="00623B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623BDA" w:rsidRDefault="00623BDA">
            <w:r>
              <w:t>Житомирский Савелий Маркович</w:t>
            </w:r>
          </w:p>
        </w:tc>
        <w:tc>
          <w:tcPr>
            <w:tcW w:w="1500" w:type="dxa"/>
            <w:tcBorders>
              <w:top w:val="single" w:sz="6" w:space="0" w:color="auto"/>
              <w:left w:val="single" w:sz="6" w:space="0" w:color="auto"/>
              <w:bottom w:val="single" w:sz="6" w:space="0" w:color="auto"/>
              <w:right w:val="double" w:sz="6" w:space="0" w:color="auto"/>
            </w:tcBorders>
          </w:tcPr>
          <w:p w:rsidR="00623BDA" w:rsidRDefault="00623BDA">
            <w:pPr>
              <w:jc w:val="center"/>
            </w:pPr>
            <w:r>
              <w:t>1949</w:t>
            </w:r>
          </w:p>
        </w:tc>
      </w:tr>
      <w:tr w:rsidR="00623B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623BDA" w:rsidRDefault="00623BDA">
            <w:r>
              <w:t>Павлов Геннадий Геннадьевич</w:t>
            </w:r>
          </w:p>
        </w:tc>
        <w:tc>
          <w:tcPr>
            <w:tcW w:w="1500" w:type="dxa"/>
            <w:tcBorders>
              <w:top w:val="single" w:sz="6" w:space="0" w:color="auto"/>
              <w:left w:val="single" w:sz="6" w:space="0" w:color="auto"/>
              <w:bottom w:val="single" w:sz="6" w:space="0" w:color="auto"/>
              <w:right w:val="double" w:sz="6" w:space="0" w:color="auto"/>
            </w:tcBorders>
          </w:tcPr>
          <w:p w:rsidR="00623BDA" w:rsidRDefault="00623BDA">
            <w:pPr>
              <w:jc w:val="center"/>
            </w:pPr>
            <w:r>
              <w:t>1961</w:t>
            </w:r>
          </w:p>
        </w:tc>
      </w:tr>
      <w:tr w:rsidR="00623B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623BDA" w:rsidRDefault="00623BDA">
            <w:r>
              <w:t>Творогов Арсений Дмитриевич</w:t>
            </w:r>
          </w:p>
        </w:tc>
        <w:tc>
          <w:tcPr>
            <w:tcW w:w="1500" w:type="dxa"/>
            <w:tcBorders>
              <w:top w:val="single" w:sz="6" w:space="0" w:color="auto"/>
              <w:left w:val="single" w:sz="6" w:space="0" w:color="auto"/>
              <w:bottom w:val="single" w:sz="6" w:space="0" w:color="auto"/>
              <w:right w:val="double" w:sz="6" w:space="0" w:color="auto"/>
            </w:tcBorders>
          </w:tcPr>
          <w:p w:rsidR="00623BDA" w:rsidRDefault="00623BDA">
            <w:pPr>
              <w:jc w:val="center"/>
            </w:pPr>
            <w:r>
              <w:t>1947</w:t>
            </w:r>
          </w:p>
        </w:tc>
      </w:tr>
      <w:tr w:rsidR="00623B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623BDA" w:rsidRDefault="00623BDA">
            <w:r>
              <w:t>Елисеев Андрей Геннадьевич</w:t>
            </w:r>
          </w:p>
        </w:tc>
        <w:tc>
          <w:tcPr>
            <w:tcW w:w="1500" w:type="dxa"/>
            <w:tcBorders>
              <w:top w:val="single" w:sz="6" w:space="0" w:color="auto"/>
              <w:left w:val="single" w:sz="6" w:space="0" w:color="auto"/>
              <w:bottom w:val="single" w:sz="6" w:space="0" w:color="auto"/>
              <w:right w:val="double" w:sz="6" w:space="0" w:color="auto"/>
            </w:tcBorders>
          </w:tcPr>
          <w:p w:rsidR="00623BDA" w:rsidRDefault="00623BDA">
            <w:pPr>
              <w:jc w:val="center"/>
            </w:pPr>
            <w:r>
              <w:t>1964</w:t>
            </w:r>
          </w:p>
        </w:tc>
      </w:tr>
      <w:tr w:rsidR="00623B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623BDA" w:rsidRDefault="00623BDA">
            <w:r>
              <w:t>Петров Евгений Арсеньевич</w:t>
            </w:r>
          </w:p>
        </w:tc>
        <w:tc>
          <w:tcPr>
            <w:tcW w:w="1500" w:type="dxa"/>
            <w:tcBorders>
              <w:top w:val="single" w:sz="6" w:space="0" w:color="auto"/>
              <w:left w:val="single" w:sz="6" w:space="0" w:color="auto"/>
              <w:bottom w:val="single" w:sz="6" w:space="0" w:color="auto"/>
              <w:right w:val="double" w:sz="6" w:space="0" w:color="auto"/>
            </w:tcBorders>
          </w:tcPr>
          <w:p w:rsidR="00623BDA" w:rsidRDefault="00623BDA">
            <w:pPr>
              <w:jc w:val="center"/>
            </w:pPr>
            <w:r>
              <w:t>1937</w:t>
            </w:r>
          </w:p>
        </w:tc>
      </w:tr>
      <w:tr w:rsidR="00623BDA">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623BDA" w:rsidRDefault="00623BDA">
            <w:r>
              <w:t>Людаев Юрий Константинович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623BDA" w:rsidRDefault="00623BDA">
            <w:pPr>
              <w:jc w:val="center"/>
            </w:pPr>
            <w:r>
              <w:t>1937</w:t>
            </w:r>
          </w:p>
        </w:tc>
      </w:tr>
      <w:tr w:rsidR="00623BDA">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623BDA" w:rsidRDefault="00623BDA">
            <w:r>
              <w:t>Токмаков Борис Николаевич</w:t>
            </w:r>
          </w:p>
        </w:tc>
        <w:tc>
          <w:tcPr>
            <w:tcW w:w="1500" w:type="dxa"/>
            <w:tcBorders>
              <w:top w:val="single" w:sz="6" w:space="0" w:color="auto"/>
              <w:left w:val="single" w:sz="6" w:space="0" w:color="auto"/>
              <w:bottom w:val="double" w:sz="6" w:space="0" w:color="auto"/>
              <w:right w:val="double" w:sz="6" w:space="0" w:color="auto"/>
            </w:tcBorders>
          </w:tcPr>
          <w:p w:rsidR="00623BDA" w:rsidRDefault="00623BDA">
            <w:pPr>
              <w:jc w:val="center"/>
            </w:pPr>
            <w:r>
              <w:t>1955</w:t>
            </w:r>
          </w:p>
        </w:tc>
      </w:tr>
    </w:tbl>
    <w:p w:rsidR="00623BDA" w:rsidRDefault="00623BDA"/>
    <w:p w:rsidR="00623BDA" w:rsidRDefault="00623BDA">
      <w:pPr>
        <w:pStyle w:val="SubHeading"/>
        <w:ind w:left="200"/>
      </w:pPr>
      <w:r>
        <w:t>Единоличный исполнительный орган эмитента</w:t>
      </w:r>
    </w:p>
    <w:p w:rsidR="00623BDA" w:rsidRDefault="00623BDA">
      <w:pPr>
        <w:ind w:left="400"/>
      </w:pPr>
      <w:r>
        <w:rPr>
          <w:rStyle w:val="Subst"/>
          <w:bCs/>
          <w:iCs/>
        </w:rPr>
        <w:t>Полномочия единоличного исполнительного органа эмитента переданы управляющей организации</w:t>
      </w:r>
    </w:p>
    <w:p w:rsidR="00623BDA" w:rsidRDefault="00623BDA">
      <w:pPr>
        <w:ind w:left="400"/>
      </w:pPr>
    </w:p>
    <w:p w:rsidR="00623BDA" w:rsidRDefault="00623BDA">
      <w:pPr>
        <w:pStyle w:val="SubHeading"/>
        <w:ind w:left="400"/>
      </w:pPr>
      <w:r>
        <w:t>Сведения об управляющей организации, которой переданы полномочия единоличного исполнительного органа эмитента</w:t>
      </w:r>
    </w:p>
    <w:p w:rsidR="00623BDA" w:rsidRDefault="00623BDA">
      <w:pPr>
        <w:ind w:left="600"/>
      </w:pPr>
      <w:r>
        <w:t>Полное фирменное наименование:</w:t>
      </w:r>
      <w:r>
        <w:rPr>
          <w:rStyle w:val="Subst"/>
          <w:bCs/>
          <w:iCs/>
        </w:rPr>
        <w:t xml:space="preserve"> Общество с ограниченной ответственностью «Корпорация «ТИРА»</w:t>
      </w:r>
    </w:p>
    <w:p w:rsidR="00623BDA" w:rsidRDefault="00623BDA">
      <w:pPr>
        <w:ind w:left="600"/>
      </w:pPr>
      <w:r>
        <w:t>Сокращенное фирменное наименование:</w:t>
      </w:r>
      <w:r>
        <w:rPr>
          <w:rStyle w:val="Subst"/>
          <w:bCs/>
          <w:iCs/>
        </w:rPr>
        <w:t xml:space="preserve"> ООО «Корпорация «ТИРА»</w:t>
      </w:r>
    </w:p>
    <w:p w:rsidR="00623BDA" w:rsidRDefault="00623BDA">
      <w:pPr>
        <w:pStyle w:val="SubHeading"/>
        <w:ind w:left="6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23BDA" w:rsidRDefault="00623BDA">
      <w:pPr>
        <w:ind w:left="800"/>
      </w:pPr>
      <w:r>
        <w:rPr>
          <w:rStyle w:val="Subst"/>
          <w:bCs/>
          <w:iCs/>
        </w:rPr>
        <w:t>Указанная лицензия отсутствует</w:t>
      </w:r>
    </w:p>
    <w:p w:rsidR="00623BDA" w:rsidRDefault="00623BDA">
      <w:pPr>
        <w:pStyle w:val="SubHeading"/>
        <w:ind w:left="600"/>
      </w:pPr>
      <w:r>
        <w:t>Состав совета директоров управляющей организации</w:t>
      </w:r>
    </w:p>
    <w:p w:rsidR="00623BDA" w:rsidRDefault="00623BDA">
      <w:pPr>
        <w:ind w:left="800"/>
      </w:pPr>
      <w:r>
        <w:rPr>
          <w:rStyle w:val="Subst"/>
          <w:bCs/>
          <w:iCs/>
        </w:rPr>
        <w:t>Совет директоров не предусмотрен Уставом</w:t>
      </w:r>
    </w:p>
    <w:p w:rsidR="00623BDA" w:rsidRDefault="00623BDA">
      <w:pPr>
        <w:pStyle w:val="SubHeading"/>
        <w:ind w:left="600"/>
      </w:pPr>
      <w:r>
        <w:t>Единоличный исполнительный орган управляющей организации</w:t>
      </w:r>
    </w:p>
    <w:p w:rsidR="00623BDA" w:rsidRDefault="00623BDA">
      <w:pPr>
        <w:pStyle w:val="ThinDelim"/>
      </w:pPr>
    </w:p>
    <w:tbl>
      <w:tblPr>
        <w:tblW w:w="0" w:type="auto"/>
        <w:tblLayout w:type="fixed"/>
        <w:tblCellMar>
          <w:left w:w="72" w:type="dxa"/>
          <w:right w:w="72" w:type="dxa"/>
        </w:tblCellMar>
        <w:tblLook w:val="0000"/>
      </w:tblPr>
      <w:tblGrid>
        <w:gridCol w:w="7752"/>
        <w:gridCol w:w="1500"/>
      </w:tblGrid>
      <w:tr w:rsidR="00623BDA">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623BDA" w:rsidRDefault="00623BD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623BDA" w:rsidRDefault="00623BDA">
            <w:pPr>
              <w:jc w:val="center"/>
            </w:pPr>
            <w:r>
              <w:t>Год рождения</w:t>
            </w:r>
          </w:p>
        </w:tc>
      </w:tr>
      <w:tr w:rsidR="00623BDA">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623BDA" w:rsidRDefault="00623BDA">
            <w:r>
              <w:t>Житомирский Савелий Маркович</w:t>
            </w:r>
          </w:p>
        </w:tc>
        <w:tc>
          <w:tcPr>
            <w:tcW w:w="1500" w:type="dxa"/>
            <w:tcBorders>
              <w:top w:val="single" w:sz="6" w:space="0" w:color="auto"/>
              <w:left w:val="single" w:sz="6" w:space="0" w:color="auto"/>
              <w:bottom w:val="double" w:sz="6" w:space="0" w:color="auto"/>
              <w:right w:val="double" w:sz="6" w:space="0" w:color="auto"/>
            </w:tcBorders>
          </w:tcPr>
          <w:p w:rsidR="00623BDA" w:rsidRDefault="00623BDA">
            <w:pPr>
              <w:jc w:val="center"/>
            </w:pPr>
            <w:r>
              <w:t>1949</w:t>
            </w:r>
          </w:p>
        </w:tc>
      </w:tr>
    </w:tbl>
    <w:p w:rsidR="00623BDA" w:rsidRDefault="00623BDA"/>
    <w:p w:rsidR="00623BDA" w:rsidRDefault="00623BDA">
      <w:pPr>
        <w:pStyle w:val="SubHeading"/>
        <w:ind w:left="600"/>
      </w:pPr>
      <w:r>
        <w:t>Коллегиальный исполнительный орган управляющей организации</w:t>
      </w:r>
    </w:p>
    <w:p w:rsidR="00623BDA" w:rsidRDefault="00623BDA">
      <w:pPr>
        <w:ind w:left="800"/>
      </w:pPr>
      <w:r>
        <w:rPr>
          <w:rStyle w:val="Subst"/>
          <w:bCs/>
          <w:iCs/>
        </w:rPr>
        <w:t>Коллегиальный исполнительный орган не предусмотрен</w:t>
      </w:r>
    </w:p>
    <w:p w:rsidR="00623BDA" w:rsidRDefault="00623BDA">
      <w:pPr>
        <w:pStyle w:val="SubHeading"/>
        <w:ind w:left="200"/>
      </w:pPr>
      <w:r>
        <w:t>Состав коллегиального исполнительного органа эмитента</w:t>
      </w:r>
    </w:p>
    <w:p w:rsidR="00623BDA" w:rsidRDefault="00623BDA">
      <w:pPr>
        <w:ind w:left="400"/>
      </w:pPr>
      <w:r>
        <w:rPr>
          <w:rStyle w:val="Subst"/>
          <w:bCs/>
          <w:iCs/>
        </w:rPr>
        <w:t>Коллегиальный исполнительный орган не предусмотрен</w:t>
      </w:r>
    </w:p>
    <w:p w:rsidR="00623BDA" w:rsidRDefault="00623BDA">
      <w:pPr>
        <w:pStyle w:val="2"/>
      </w:pPr>
      <w:bookmarkStart w:id="4" w:name="_Toc285409456"/>
      <w:r>
        <w:t>1.2. Сведения о банковских счетах эмитента</w:t>
      </w:r>
      <w:bookmarkEnd w:id="4"/>
    </w:p>
    <w:p w:rsidR="00623BDA" w:rsidRDefault="00623BDA">
      <w:pPr>
        <w:pStyle w:val="SubHeading"/>
        <w:ind w:left="200"/>
      </w:pPr>
      <w:r>
        <w:lastRenderedPageBreak/>
        <w:t>Сведения о кредитной организации</w:t>
      </w:r>
    </w:p>
    <w:p w:rsidR="00623BDA" w:rsidRDefault="00623BDA">
      <w:pPr>
        <w:ind w:left="400"/>
      </w:pPr>
      <w:r>
        <w:t>Полное фирменное наименование:</w:t>
      </w:r>
      <w:r>
        <w:rPr>
          <w:rStyle w:val="Subst"/>
          <w:bCs/>
          <w:iCs/>
        </w:rPr>
        <w:t xml:space="preserve"> Открытое акционерное общество «Банк «Санкт-Петербург»</w:t>
      </w:r>
    </w:p>
    <w:p w:rsidR="00623BDA" w:rsidRDefault="00623BDA">
      <w:pPr>
        <w:ind w:left="400"/>
      </w:pPr>
      <w:r>
        <w:t>Сокращенное фирменное наименование:</w:t>
      </w:r>
      <w:r>
        <w:rPr>
          <w:rStyle w:val="Subst"/>
          <w:bCs/>
          <w:iCs/>
        </w:rPr>
        <w:t xml:space="preserve"> ОАО «Банк «Санкт-Петербург»</w:t>
      </w:r>
    </w:p>
    <w:p w:rsidR="00623BDA" w:rsidRDefault="00623BDA">
      <w:pPr>
        <w:ind w:left="400"/>
      </w:pPr>
      <w:r>
        <w:t>Место нахождения:</w:t>
      </w:r>
      <w:r>
        <w:rPr>
          <w:rStyle w:val="Subst"/>
          <w:bCs/>
          <w:iCs/>
        </w:rPr>
        <w:t xml:space="preserve"> 199048, Санкт-Петербург, Малый пр. В/О, д.54</w:t>
      </w:r>
    </w:p>
    <w:p w:rsidR="00623BDA" w:rsidRDefault="00623BDA">
      <w:pPr>
        <w:ind w:left="400"/>
      </w:pPr>
      <w:r>
        <w:t>ИНН:</w:t>
      </w:r>
      <w:r>
        <w:rPr>
          <w:rStyle w:val="Subst"/>
          <w:bCs/>
          <w:iCs/>
        </w:rPr>
        <w:t xml:space="preserve"> 7831000027</w:t>
      </w:r>
    </w:p>
    <w:p w:rsidR="00623BDA" w:rsidRDefault="00623BDA">
      <w:pPr>
        <w:ind w:left="400"/>
      </w:pPr>
      <w:r>
        <w:t>БИК:</w:t>
      </w:r>
      <w:r>
        <w:rPr>
          <w:rStyle w:val="Subst"/>
          <w:bCs/>
          <w:iCs/>
        </w:rPr>
        <w:t xml:space="preserve"> 044030790</w:t>
      </w:r>
    </w:p>
    <w:p w:rsidR="00623BDA" w:rsidRDefault="00623BDA">
      <w:pPr>
        <w:ind w:left="200"/>
      </w:pPr>
      <w:r>
        <w:t>Номер счета:</w:t>
      </w:r>
      <w:r>
        <w:rPr>
          <w:rStyle w:val="Subst"/>
          <w:bCs/>
          <w:iCs/>
        </w:rPr>
        <w:t xml:space="preserve"> 40702978148000101473</w:t>
      </w:r>
    </w:p>
    <w:p w:rsidR="00623BDA" w:rsidRDefault="00623BDA">
      <w:pPr>
        <w:ind w:left="200"/>
      </w:pPr>
      <w:r>
        <w:t>Корр. счет:</w:t>
      </w:r>
      <w:r>
        <w:rPr>
          <w:rStyle w:val="Subst"/>
          <w:bCs/>
          <w:iCs/>
        </w:rPr>
        <w:t xml:space="preserve"> 30101810900000000790</w:t>
      </w:r>
    </w:p>
    <w:p w:rsidR="00623BDA" w:rsidRDefault="00623BDA">
      <w:pPr>
        <w:ind w:left="200"/>
      </w:pPr>
      <w:r>
        <w:t>Тип счета:</w:t>
      </w:r>
      <w:r>
        <w:rPr>
          <w:rStyle w:val="Subst"/>
          <w:bCs/>
          <w:iCs/>
        </w:rPr>
        <w:t xml:space="preserve"> Расчетный (текущий)</w:t>
      </w:r>
    </w:p>
    <w:p w:rsidR="00623BDA" w:rsidRDefault="00623BDA">
      <w:pPr>
        <w:ind w:left="200"/>
      </w:pPr>
    </w:p>
    <w:p w:rsidR="00623BDA" w:rsidRDefault="00623BDA">
      <w:pPr>
        <w:pStyle w:val="SubHeading"/>
        <w:ind w:left="200"/>
      </w:pPr>
      <w:r>
        <w:t>Сведения о кредитной организации</w:t>
      </w:r>
    </w:p>
    <w:p w:rsidR="00623BDA" w:rsidRDefault="00623BDA">
      <w:pPr>
        <w:ind w:left="400"/>
      </w:pPr>
      <w:r>
        <w:t>Полное фирменное наименование:</w:t>
      </w:r>
      <w:r>
        <w:rPr>
          <w:rStyle w:val="Subst"/>
          <w:bCs/>
          <w:iCs/>
        </w:rPr>
        <w:t xml:space="preserve"> Открытое акционерное общество «Банк «Санкт-Петербург»</w:t>
      </w:r>
    </w:p>
    <w:p w:rsidR="00623BDA" w:rsidRDefault="00623BDA">
      <w:pPr>
        <w:ind w:left="400"/>
      </w:pPr>
      <w:r>
        <w:t>Сокращенное фирменное наименование:</w:t>
      </w:r>
      <w:r>
        <w:rPr>
          <w:rStyle w:val="Subst"/>
          <w:bCs/>
          <w:iCs/>
        </w:rPr>
        <w:t xml:space="preserve"> ОАО «Банк «Санкт-Петербург»</w:t>
      </w:r>
    </w:p>
    <w:p w:rsidR="00623BDA" w:rsidRDefault="00623BDA">
      <w:pPr>
        <w:ind w:left="400"/>
      </w:pPr>
      <w:r>
        <w:t>Место нахождения:</w:t>
      </w:r>
      <w:r>
        <w:rPr>
          <w:rStyle w:val="Subst"/>
          <w:bCs/>
          <w:iCs/>
        </w:rPr>
        <w:t xml:space="preserve"> 199048, Санкт-Петербург, Малый пр. В/О, д.54</w:t>
      </w:r>
    </w:p>
    <w:p w:rsidR="00623BDA" w:rsidRDefault="00623BDA">
      <w:pPr>
        <w:ind w:left="400"/>
      </w:pPr>
      <w:r>
        <w:t>ИНН:</w:t>
      </w:r>
      <w:r>
        <w:rPr>
          <w:rStyle w:val="Subst"/>
          <w:bCs/>
          <w:iCs/>
        </w:rPr>
        <w:t xml:space="preserve"> 7831000027</w:t>
      </w:r>
    </w:p>
    <w:p w:rsidR="00623BDA" w:rsidRDefault="00623BDA">
      <w:pPr>
        <w:ind w:left="400"/>
      </w:pPr>
      <w:r>
        <w:t>БИК:</w:t>
      </w:r>
      <w:r>
        <w:rPr>
          <w:rStyle w:val="Subst"/>
          <w:bCs/>
          <w:iCs/>
        </w:rPr>
        <w:t xml:space="preserve"> 044030790</w:t>
      </w:r>
    </w:p>
    <w:p w:rsidR="00623BDA" w:rsidRDefault="00623BDA">
      <w:pPr>
        <w:ind w:left="200"/>
      </w:pPr>
      <w:r>
        <w:t>Номер счета:</w:t>
      </w:r>
      <w:r>
        <w:rPr>
          <w:rStyle w:val="Subst"/>
          <w:bCs/>
          <w:iCs/>
        </w:rPr>
        <w:t xml:space="preserve"> 40702756448000201473</w:t>
      </w:r>
    </w:p>
    <w:p w:rsidR="00623BDA" w:rsidRDefault="00623BDA">
      <w:pPr>
        <w:ind w:left="200"/>
      </w:pPr>
      <w:r>
        <w:t>Корр. счет:</w:t>
      </w:r>
      <w:r>
        <w:rPr>
          <w:rStyle w:val="Subst"/>
          <w:bCs/>
          <w:iCs/>
        </w:rPr>
        <w:t xml:space="preserve"> 30101810900000000790</w:t>
      </w:r>
    </w:p>
    <w:p w:rsidR="00623BDA" w:rsidRDefault="00623BDA">
      <w:pPr>
        <w:ind w:left="200"/>
      </w:pPr>
      <w:r>
        <w:t>Тип счета:</w:t>
      </w:r>
      <w:r>
        <w:rPr>
          <w:rStyle w:val="Subst"/>
          <w:bCs/>
          <w:iCs/>
        </w:rPr>
        <w:t xml:space="preserve"> Транзитный</w:t>
      </w:r>
    </w:p>
    <w:p w:rsidR="00623BDA" w:rsidRDefault="00623BDA">
      <w:pPr>
        <w:ind w:left="200"/>
      </w:pPr>
    </w:p>
    <w:p w:rsidR="00623BDA" w:rsidRDefault="00623BDA">
      <w:pPr>
        <w:pStyle w:val="SubHeading"/>
        <w:ind w:left="200"/>
      </w:pPr>
      <w:r>
        <w:t>Сведения о кредитной организации</w:t>
      </w:r>
    </w:p>
    <w:p w:rsidR="00623BDA" w:rsidRDefault="00623BDA">
      <w:pPr>
        <w:ind w:left="400"/>
      </w:pPr>
      <w:r>
        <w:t>Полное фирменное наименование:</w:t>
      </w:r>
      <w:r>
        <w:rPr>
          <w:rStyle w:val="Subst"/>
          <w:bCs/>
          <w:iCs/>
        </w:rPr>
        <w:t xml:space="preserve"> Открытое акционерное общество «Банк «Санкт-Петербург»</w:t>
      </w:r>
    </w:p>
    <w:p w:rsidR="00623BDA" w:rsidRDefault="00623BDA">
      <w:pPr>
        <w:ind w:left="400"/>
      </w:pPr>
      <w:r>
        <w:t>Сокращенное фирменное наименование:</w:t>
      </w:r>
      <w:r>
        <w:rPr>
          <w:rStyle w:val="Subst"/>
          <w:bCs/>
          <w:iCs/>
        </w:rPr>
        <w:t xml:space="preserve"> ОАО «Банк «Санкт-Петербург»</w:t>
      </w:r>
    </w:p>
    <w:p w:rsidR="00623BDA" w:rsidRDefault="00623BDA">
      <w:pPr>
        <w:ind w:left="400"/>
      </w:pPr>
      <w:r>
        <w:t>Место нахождения:</w:t>
      </w:r>
      <w:r>
        <w:rPr>
          <w:rStyle w:val="Subst"/>
          <w:bCs/>
          <w:iCs/>
        </w:rPr>
        <w:t xml:space="preserve"> 199048, Санкт-Петербург, Малый пр. В/О, д.54</w:t>
      </w:r>
    </w:p>
    <w:p w:rsidR="00623BDA" w:rsidRDefault="00623BDA">
      <w:pPr>
        <w:ind w:left="400"/>
      </w:pPr>
      <w:r>
        <w:t>ИНН:</w:t>
      </w:r>
      <w:r>
        <w:rPr>
          <w:rStyle w:val="Subst"/>
          <w:bCs/>
          <w:iCs/>
        </w:rPr>
        <w:t xml:space="preserve"> 7831000027</w:t>
      </w:r>
    </w:p>
    <w:p w:rsidR="00623BDA" w:rsidRDefault="00623BDA">
      <w:pPr>
        <w:ind w:left="400"/>
      </w:pPr>
      <w:r>
        <w:t>БИК:</w:t>
      </w:r>
      <w:r>
        <w:rPr>
          <w:rStyle w:val="Subst"/>
          <w:bCs/>
          <w:iCs/>
        </w:rPr>
        <w:t xml:space="preserve"> 044030790</w:t>
      </w:r>
    </w:p>
    <w:p w:rsidR="00623BDA" w:rsidRDefault="00623BDA">
      <w:pPr>
        <w:ind w:left="200"/>
      </w:pPr>
      <w:r>
        <w:t>Номер счета:</w:t>
      </w:r>
      <w:r>
        <w:rPr>
          <w:rStyle w:val="Subst"/>
          <w:bCs/>
          <w:iCs/>
        </w:rPr>
        <w:t xml:space="preserve"> 40702978148000101473</w:t>
      </w:r>
    </w:p>
    <w:p w:rsidR="00623BDA" w:rsidRDefault="00623BDA">
      <w:pPr>
        <w:ind w:left="200"/>
      </w:pPr>
      <w:r>
        <w:t>Корр. счет:</w:t>
      </w:r>
      <w:r>
        <w:rPr>
          <w:rStyle w:val="Subst"/>
          <w:bCs/>
          <w:iCs/>
        </w:rPr>
        <w:t xml:space="preserve"> 30101810900000000790</w:t>
      </w:r>
    </w:p>
    <w:p w:rsidR="00623BDA" w:rsidRDefault="00623BDA">
      <w:pPr>
        <w:ind w:left="200"/>
      </w:pPr>
      <w:r>
        <w:t>Тип счета:</w:t>
      </w:r>
      <w:r>
        <w:rPr>
          <w:rStyle w:val="Subst"/>
          <w:bCs/>
          <w:iCs/>
        </w:rPr>
        <w:t xml:space="preserve"> Расчетный (текущий)</w:t>
      </w:r>
    </w:p>
    <w:p w:rsidR="00623BDA" w:rsidRDefault="00623BDA">
      <w:pPr>
        <w:ind w:left="200"/>
      </w:pPr>
    </w:p>
    <w:p w:rsidR="00623BDA" w:rsidRDefault="00623BDA">
      <w:pPr>
        <w:pStyle w:val="SubHeading"/>
        <w:ind w:left="200"/>
      </w:pPr>
      <w:r>
        <w:t>Сведения о кредитной организации</w:t>
      </w:r>
    </w:p>
    <w:p w:rsidR="00623BDA" w:rsidRDefault="00623BDA">
      <w:pPr>
        <w:ind w:left="400"/>
      </w:pPr>
      <w:r>
        <w:t>Полное фирменное наименование:</w:t>
      </w:r>
      <w:r>
        <w:rPr>
          <w:rStyle w:val="Subst"/>
          <w:bCs/>
          <w:iCs/>
        </w:rPr>
        <w:t xml:space="preserve"> Открытое акционерное общество «Банк «Санкт-Петербург»</w:t>
      </w:r>
    </w:p>
    <w:p w:rsidR="00623BDA" w:rsidRDefault="00623BDA">
      <w:pPr>
        <w:ind w:left="400"/>
      </w:pPr>
      <w:r>
        <w:t>Сокращенное фирменное наименование:</w:t>
      </w:r>
      <w:r>
        <w:rPr>
          <w:rStyle w:val="Subst"/>
          <w:bCs/>
          <w:iCs/>
        </w:rPr>
        <w:t xml:space="preserve"> ОАО «Банк «Санкт-Петербург»</w:t>
      </w:r>
    </w:p>
    <w:p w:rsidR="00623BDA" w:rsidRDefault="00623BDA">
      <w:pPr>
        <w:ind w:left="400"/>
      </w:pPr>
      <w:r>
        <w:t>Место нахождения:</w:t>
      </w:r>
      <w:r>
        <w:rPr>
          <w:rStyle w:val="Subst"/>
          <w:bCs/>
          <w:iCs/>
        </w:rPr>
        <w:t xml:space="preserve"> 199048, Санкт-Петербург, Малый пр. В/О, д.54</w:t>
      </w:r>
    </w:p>
    <w:p w:rsidR="00623BDA" w:rsidRDefault="00623BDA">
      <w:pPr>
        <w:ind w:left="400"/>
      </w:pPr>
      <w:r>
        <w:t>ИНН:</w:t>
      </w:r>
      <w:r>
        <w:rPr>
          <w:rStyle w:val="Subst"/>
          <w:bCs/>
          <w:iCs/>
        </w:rPr>
        <w:t xml:space="preserve"> 7831000027</w:t>
      </w:r>
    </w:p>
    <w:p w:rsidR="00623BDA" w:rsidRDefault="00623BDA">
      <w:pPr>
        <w:ind w:left="400"/>
      </w:pPr>
      <w:r>
        <w:t>БИК:</w:t>
      </w:r>
      <w:r>
        <w:rPr>
          <w:rStyle w:val="Subst"/>
          <w:bCs/>
          <w:iCs/>
        </w:rPr>
        <w:t xml:space="preserve"> 044030790</w:t>
      </w:r>
    </w:p>
    <w:p w:rsidR="00623BDA" w:rsidRDefault="00623BDA">
      <w:pPr>
        <w:ind w:left="200"/>
      </w:pPr>
      <w:r>
        <w:t>Номер счета:</w:t>
      </w:r>
      <w:r>
        <w:rPr>
          <w:rStyle w:val="Subst"/>
          <w:bCs/>
          <w:iCs/>
        </w:rPr>
        <w:t xml:space="preserve"> 40702978048000201473</w:t>
      </w:r>
    </w:p>
    <w:p w:rsidR="00623BDA" w:rsidRDefault="00623BDA">
      <w:pPr>
        <w:ind w:left="200"/>
      </w:pPr>
      <w:r>
        <w:t>Корр. счет:</w:t>
      </w:r>
      <w:r>
        <w:rPr>
          <w:rStyle w:val="Subst"/>
          <w:bCs/>
          <w:iCs/>
        </w:rPr>
        <w:t xml:space="preserve"> 30101810900000000790</w:t>
      </w:r>
    </w:p>
    <w:p w:rsidR="00623BDA" w:rsidRDefault="00623BDA">
      <w:pPr>
        <w:ind w:left="200"/>
      </w:pPr>
      <w:r>
        <w:t>Тип счета:</w:t>
      </w:r>
      <w:r>
        <w:rPr>
          <w:rStyle w:val="Subst"/>
          <w:bCs/>
          <w:iCs/>
        </w:rPr>
        <w:t xml:space="preserve"> Транзитный</w:t>
      </w:r>
    </w:p>
    <w:p w:rsidR="00623BDA" w:rsidRDefault="00623BDA">
      <w:pPr>
        <w:ind w:left="200"/>
      </w:pPr>
    </w:p>
    <w:p w:rsidR="00623BDA" w:rsidRDefault="00623BDA">
      <w:pPr>
        <w:pStyle w:val="SubHeading"/>
        <w:ind w:left="200"/>
      </w:pPr>
      <w:r>
        <w:t>Сведения о кредитной организации</w:t>
      </w:r>
    </w:p>
    <w:p w:rsidR="00623BDA" w:rsidRDefault="00623BDA">
      <w:pPr>
        <w:ind w:left="400"/>
      </w:pPr>
      <w:r>
        <w:t>Полное фирменное наименование:</w:t>
      </w:r>
      <w:r>
        <w:rPr>
          <w:rStyle w:val="Subst"/>
          <w:bCs/>
          <w:iCs/>
        </w:rPr>
        <w:t xml:space="preserve"> Открытое акционерное общество «Банк «Санкт-Петербург»</w:t>
      </w:r>
    </w:p>
    <w:p w:rsidR="00623BDA" w:rsidRDefault="00623BDA">
      <w:pPr>
        <w:ind w:left="400"/>
      </w:pPr>
      <w:r>
        <w:t>Сокращенное фирменное наименование:</w:t>
      </w:r>
      <w:r>
        <w:rPr>
          <w:rStyle w:val="Subst"/>
          <w:bCs/>
          <w:iCs/>
        </w:rPr>
        <w:t xml:space="preserve"> ОАО «Банк «Санкт-Петербург»</w:t>
      </w:r>
    </w:p>
    <w:p w:rsidR="00623BDA" w:rsidRDefault="00623BDA">
      <w:pPr>
        <w:ind w:left="400"/>
      </w:pPr>
      <w:r>
        <w:t>Место нахождения:</w:t>
      </w:r>
      <w:r>
        <w:rPr>
          <w:rStyle w:val="Subst"/>
          <w:bCs/>
          <w:iCs/>
        </w:rPr>
        <w:t xml:space="preserve"> 199048, Санкт-Петербург, Малый пр. В/О, д.54</w:t>
      </w:r>
    </w:p>
    <w:p w:rsidR="00623BDA" w:rsidRDefault="00623BDA">
      <w:pPr>
        <w:ind w:left="400"/>
      </w:pPr>
      <w:r>
        <w:t>ИНН:</w:t>
      </w:r>
      <w:r>
        <w:rPr>
          <w:rStyle w:val="Subst"/>
          <w:bCs/>
          <w:iCs/>
        </w:rPr>
        <w:t xml:space="preserve"> 7831000027</w:t>
      </w:r>
    </w:p>
    <w:p w:rsidR="00623BDA" w:rsidRDefault="00623BDA">
      <w:pPr>
        <w:ind w:left="400"/>
      </w:pPr>
      <w:r>
        <w:t>БИК:</w:t>
      </w:r>
      <w:r>
        <w:rPr>
          <w:rStyle w:val="Subst"/>
          <w:bCs/>
          <w:iCs/>
        </w:rPr>
        <w:t xml:space="preserve"> 044030790</w:t>
      </w:r>
    </w:p>
    <w:p w:rsidR="00623BDA" w:rsidRDefault="00623BDA">
      <w:pPr>
        <w:ind w:left="200"/>
      </w:pPr>
      <w:r>
        <w:t>Номер счета:</w:t>
      </w:r>
      <w:r>
        <w:rPr>
          <w:rStyle w:val="Subst"/>
          <w:bCs/>
          <w:iCs/>
        </w:rPr>
        <w:t xml:space="preserve"> 40702756548000101473</w:t>
      </w:r>
    </w:p>
    <w:p w:rsidR="00623BDA" w:rsidRDefault="00623BDA">
      <w:pPr>
        <w:ind w:left="200"/>
      </w:pPr>
      <w:r>
        <w:lastRenderedPageBreak/>
        <w:t>Корр. счет:</w:t>
      </w:r>
      <w:r>
        <w:rPr>
          <w:rStyle w:val="Subst"/>
          <w:bCs/>
          <w:iCs/>
        </w:rPr>
        <w:t xml:space="preserve"> 30101810900000000790</w:t>
      </w:r>
    </w:p>
    <w:p w:rsidR="00623BDA" w:rsidRDefault="00623BDA">
      <w:pPr>
        <w:ind w:left="200"/>
      </w:pPr>
      <w:r>
        <w:t>Тип счета:</w:t>
      </w:r>
      <w:r>
        <w:rPr>
          <w:rStyle w:val="Subst"/>
          <w:bCs/>
          <w:iCs/>
        </w:rPr>
        <w:t xml:space="preserve"> Расчетный (текущий)</w:t>
      </w:r>
    </w:p>
    <w:p w:rsidR="00623BDA" w:rsidRDefault="00623BDA">
      <w:pPr>
        <w:ind w:left="200"/>
      </w:pPr>
    </w:p>
    <w:p w:rsidR="00623BDA" w:rsidRDefault="00623BDA">
      <w:pPr>
        <w:pStyle w:val="SubHeading"/>
        <w:ind w:left="200"/>
      </w:pPr>
      <w:r>
        <w:t>Сведения о кредитной организации</w:t>
      </w:r>
    </w:p>
    <w:p w:rsidR="00623BDA" w:rsidRDefault="00623BDA">
      <w:pPr>
        <w:ind w:left="400"/>
      </w:pPr>
      <w:r>
        <w:t>Полное фирменное наименование:</w:t>
      </w:r>
      <w:r>
        <w:rPr>
          <w:rStyle w:val="Subst"/>
          <w:bCs/>
          <w:iCs/>
        </w:rPr>
        <w:t xml:space="preserve"> Северо-Западный, банк Сбербанк РФ Петроградское ОСБ 1879/1103</w:t>
      </w:r>
    </w:p>
    <w:p w:rsidR="00623BDA" w:rsidRDefault="00623BDA">
      <w:pPr>
        <w:ind w:left="400"/>
      </w:pPr>
      <w:r>
        <w:t>Сокращенное фирменное наименование:</w:t>
      </w:r>
      <w:r>
        <w:rPr>
          <w:rStyle w:val="Subst"/>
          <w:bCs/>
          <w:iCs/>
        </w:rPr>
        <w:t xml:space="preserve"> Северо-Западный, банк Сбербанк РФ Петроградское ОСБ 1879/1103</w:t>
      </w:r>
    </w:p>
    <w:p w:rsidR="00623BDA" w:rsidRDefault="00623BDA">
      <w:pPr>
        <w:ind w:left="400"/>
      </w:pPr>
      <w:r>
        <w:t>Место нахождения:</w:t>
      </w:r>
      <w:r>
        <w:rPr>
          <w:rStyle w:val="Subst"/>
          <w:bCs/>
          <w:iCs/>
        </w:rPr>
        <w:t xml:space="preserve"> 199004, Санкт-Петербург, Средний пр. В.О., д.15/34, лит А</w:t>
      </w:r>
    </w:p>
    <w:p w:rsidR="00623BDA" w:rsidRDefault="00623BDA">
      <w:pPr>
        <w:ind w:left="400"/>
      </w:pPr>
      <w:r>
        <w:t>ИНН:</w:t>
      </w:r>
      <w:r>
        <w:rPr>
          <w:rStyle w:val="Subst"/>
          <w:bCs/>
          <w:iCs/>
        </w:rPr>
        <w:t xml:space="preserve"> 7707083893</w:t>
      </w:r>
    </w:p>
    <w:p w:rsidR="00623BDA" w:rsidRDefault="00623BDA">
      <w:pPr>
        <w:ind w:left="400"/>
      </w:pPr>
      <w:r>
        <w:t>БИК:</w:t>
      </w:r>
      <w:r>
        <w:rPr>
          <w:rStyle w:val="Subst"/>
          <w:bCs/>
          <w:iCs/>
        </w:rPr>
        <w:t xml:space="preserve"> 044030653</w:t>
      </w:r>
    </w:p>
    <w:p w:rsidR="00623BDA" w:rsidRDefault="00623BDA">
      <w:pPr>
        <w:ind w:left="200"/>
      </w:pPr>
      <w:r>
        <w:t>Номер счета:</w:t>
      </w:r>
      <w:r>
        <w:rPr>
          <w:rStyle w:val="Subst"/>
          <w:bCs/>
          <w:iCs/>
        </w:rPr>
        <w:t xml:space="preserve"> 40702810255200147426</w:t>
      </w:r>
    </w:p>
    <w:p w:rsidR="00623BDA" w:rsidRDefault="00623BDA">
      <w:pPr>
        <w:ind w:left="200"/>
      </w:pPr>
      <w:r>
        <w:t>Корр. счет:</w:t>
      </w:r>
      <w:r>
        <w:rPr>
          <w:rStyle w:val="Subst"/>
          <w:bCs/>
          <w:iCs/>
        </w:rPr>
        <w:t xml:space="preserve"> 30101810500000000653</w:t>
      </w:r>
    </w:p>
    <w:p w:rsidR="00623BDA" w:rsidRDefault="00623BDA">
      <w:pPr>
        <w:ind w:left="200"/>
      </w:pPr>
      <w:r>
        <w:t>Тип счета:</w:t>
      </w:r>
      <w:r>
        <w:rPr>
          <w:rStyle w:val="Subst"/>
          <w:bCs/>
          <w:iCs/>
        </w:rPr>
        <w:t xml:space="preserve"> Расчетный (текущий)</w:t>
      </w:r>
    </w:p>
    <w:p w:rsidR="00623BDA" w:rsidRDefault="00623BDA">
      <w:pPr>
        <w:ind w:left="200"/>
      </w:pPr>
    </w:p>
    <w:p w:rsidR="00623BDA" w:rsidRDefault="00623BDA">
      <w:pPr>
        <w:pStyle w:val="SubHeading"/>
        <w:ind w:left="200"/>
      </w:pPr>
      <w:r>
        <w:t>Сведения о кредитной организации</w:t>
      </w:r>
    </w:p>
    <w:p w:rsidR="00623BDA" w:rsidRDefault="00623BDA">
      <w:pPr>
        <w:ind w:left="400"/>
      </w:pPr>
      <w:r>
        <w:t>Полное фирменное наименование:</w:t>
      </w:r>
      <w:r>
        <w:rPr>
          <w:rStyle w:val="Subst"/>
          <w:bCs/>
          <w:iCs/>
        </w:rPr>
        <w:t xml:space="preserve"> Открытое акционерное общество «Балтинвестбанк»</w:t>
      </w:r>
    </w:p>
    <w:p w:rsidR="00623BDA" w:rsidRDefault="00623BDA">
      <w:pPr>
        <w:ind w:left="400"/>
      </w:pPr>
      <w:r>
        <w:t>Сокращенное фирменное наименование:</w:t>
      </w:r>
      <w:r>
        <w:rPr>
          <w:rStyle w:val="Subst"/>
          <w:bCs/>
          <w:iCs/>
        </w:rPr>
        <w:t xml:space="preserve"> ОАО «Балтинвестбанк»</w:t>
      </w:r>
    </w:p>
    <w:p w:rsidR="00623BDA" w:rsidRDefault="00623BDA">
      <w:pPr>
        <w:ind w:left="400"/>
      </w:pPr>
      <w:r>
        <w:t>Место нахождения:</w:t>
      </w:r>
      <w:r>
        <w:rPr>
          <w:rStyle w:val="Subst"/>
          <w:bCs/>
          <w:iCs/>
        </w:rPr>
        <w:t xml:space="preserve"> 197101, Санкт-Петербург, ул. Дивенская, 1 лит. А.</w:t>
      </w:r>
    </w:p>
    <w:p w:rsidR="00623BDA" w:rsidRDefault="00623BDA">
      <w:pPr>
        <w:ind w:left="400"/>
      </w:pPr>
      <w:r>
        <w:t>ИНН:</w:t>
      </w:r>
      <w:r>
        <w:rPr>
          <w:rStyle w:val="Subst"/>
          <w:bCs/>
          <w:iCs/>
        </w:rPr>
        <w:t xml:space="preserve"> 7831001415</w:t>
      </w:r>
    </w:p>
    <w:p w:rsidR="00623BDA" w:rsidRDefault="00623BDA">
      <w:pPr>
        <w:ind w:left="400"/>
      </w:pPr>
      <w:r>
        <w:t>БИК:</w:t>
      </w:r>
      <w:r>
        <w:rPr>
          <w:rStyle w:val="Subst"/>
          <w:bCs/>
          <w:iCs/>
        </w:rPr>
        <w:t xml:space="preserve"> 044030705</w:t>
      </w:r>
    </w:p>
    <w:p w:rsidR="00623BDA" w:rsidRDefault="00623BDA">
      <w:pPr>
        <w:ind w:left="200"/>
      </w:pPr>
      <w:r>
        <w:t>Номер счета:</w:t>
      </w:r>
      <w:r>
        <w:rPr>
          <w:rStyle w:val="Subst"/>
          <w:bCs/>
          <w:iCs/>
        </w:rPr>
        <w:t xml:space="preserve"> 40702810400000021829</w:t>
      </w:r>
    </w:p>
    <w:p w:rsidR="00623BDA" w:rsidRDefault="00623BDA">
      <w:pPr>
        <w:ind w:left="200"/>
      </w:pPr>
      <w:r>
        <w:t>Корр. счет:</w:t>
      </w:r>
      <w:r>
        <w:rPr>
          <w:rStyle w:val="Subst"/>
          <w:bCs/>
          <w:iCs/>
        </w:rPr>
        <w:t xml:space="preserve"> 30101810500000000705</w:t>
      </w:r>
    </w:p>
    <w:p w:rsidR="00623BDA" w:rsidRDefault="00623BDA">
      <w:pPr>
        <w:ind w:left="200"/>
      </w:pPr>
      <w:r>
        <w:t>Тип счета:</w:t>
      </w:r>
      <w:r>
        <w:rPr>
          <w:rStyle w:val="Subst"/>
          <w:bCs/>
          <w:iCs/>
        </w:rPr>
        <w:t xml:space="preserve"> расчетный</w:t>
      </w:r>
    </w:p>
    <w:p w:rsidR="00623BDA" w:rsidRDefault="00623BDA">
      <w:pPr>
        <w:ind w:left="200"/>
      </w:pPr>
    </w:p>
    <w:p w:rsidR="00623BDA" w:rsidRDefault="00623BDA">
      <w:pPr>
        <w:pStyle w:val="SubHeading"/>
        <w:ind w:left="200"/>
      </w:pPr>
      <w:r>
        <w:t>Сведения о кредитной организации</w:t>
      </w:r>
    </w:p>
    <w:p w:rsidR="00623BDA" w:rsidRDefault="00623BDA">
      <w:pPr>
        <w:ind w:left="400"/>
      </w:pPr>
      <w:r>
        <w:t>Полное фирменное наименование:</w:t>
      </w:r>
      <w:r>
        <w:rPr>
          <w:rStyle w:val="Subst"/>
          <w:bCs/>
          <w:iCs/>
        </w:rPr>
        <w:t xml:space="preserve"> Открытое акционерное общество «Банк «Санкт-Петербург»</w:t>
      </w:r>
    </w:p>
    <w:p w:rsidR="00623BDA" w:rsidRDefault="00623BDA">
      <w:pPr>
        <w:ind w:left="400"/>
      </w:pPr>
      <w:r>
        <w:t>Сокращенное фирменное наименование:</w:t>
      </w:r>
      <w:r>
        <w:rPr>
          <w:rStyle w:val="Subst"/>
          <w:bCs/>
          <w:iCs/>
        </w:rPr>
        <w:t xml:space="preserve"> ОАО «Банк «Санкт-Петербург»</w:t>
      </w:r>
    </w:p>
    <w:p w:rsidR="00623BDA" w:rsidRDefault="00623BDA">
      <w:pPr>
        <w:ind w:left="400"/>
      </w:pPr>
      <w:r>
        <w:t>Место нахождения:</w:t>
      </w:r>
      <w:r>
        <w:rPr>
          <w:rStyle w:val="Subst"/>
          <w:bCs/>
          <w:iCs/>
        </w:rPr>
        <w:t xml:space="preserve"> 199048, Санкт-Петербург, Малый пр. В/О, д.54</w:t>
      </w:r>
    </w:p>
    <w:p w:rsidR="00623BDA" w:rsidRDefault="00623BDA">
      <w:pPr>
        <w:ind w:left="400"/>
      </w:pPr>
      <w:r>
        <w:t>ИНН:</w:t>
      </w:r>
      <w:r>
        <w:rPr>
          <w:rStyle w:val="Subst"/>
          <w:bCs/>
          <w:iCs/>
        </w:rPr>
        <w:t xml:space="preserve"> 7831000027</w:t>
      </w:r>
    </w:p>
    <w:p w:rsidR="00623BDA" w:rsidRDefault="00623BDA">
      <w:pPr>
        <w:ind w:left="400"/>
      </w:pPr>
      <w:r>
        <w:t>БИК:</w:t>
      </w:r>
      <w:r>
        <w:rPr>
          <w:rStyle w:val="Subst"/>
          <w:bCs/>
          <w:iCs/>
        </w:rPr>
        <w:t xml:space="preserve"> 044030790</w:t>
      </w:r>
    </w:p>
    <w:p w:rsidR="00623BDA" w:rsidRDefault="00623BDA">
      <w:pPr>
        <w:ind w:left="200"/>
      </w:pPr>
      <w:r>
        <w:t>Номер счета:</w:t>
      </w:r>
      <w:r>
        <w:rPr>
          <w:rStyle w:val="Subst"/>
          <w:bCs/>
          <w:iCs/>
        </w:rPr>
        <w:t xml:space="preserve"> 40702840548000101473</w:t>
      </w:r>
    </w:p>
    <w:p w:rsidR="00623BDA" w:rsidRDefault="00623BDA">
      <w:pPr>
        <w:ind w:left="200"/>
      </w:pPr>
      <w:r>
        <w:t>Корр. счет:</w:t>
      </w:r>
      <w:r>
        <w:rPr>
          <w:rStyle w:val="Subst"/>
          <w:bCs/>
          <w:iCs/>
        </w:rPr>
        <w:t xml:space="preserve"> 30101810900000000790</w:t>
      </w:r>
    </w:p>
    <w:p w:rsidR="00623BDA" w:rsidRDefault="00623BDA">
      <w:pPr>
        <w:ind w:left="200"/>
      </w:pPr>
      <w:r>
        <w:t>Тип счета:</w:t>
      </w:r>
      <w:r>
        <w:rPr>
          <w:rStyle w:val="Subst"/>
          <w:bCs/>
          <w:iCs/>
        </w:rPr>
        <w:t xml:space="preserve"> Расчетный (текущий)</w:t>
      </w:r>
    </w:p>
    <w:p w:rsidR="00623BDA" w:rsidRDefault="00623BDA">
      <w:pPr>
        <w:ind w:left="200"/>
      </w:pPr>
    </w:p>
    <w:p w:rsidR="00623BDA" w:rsidRDefault="00623BDA">
      <w:pPr>
        <w:pStyle w:val="SubHeading"/>
        <w:ind w:left="200"/>
      </w:pPr>
      <w:r>
        <w:t>Сведения о кредитной организации</w:t>
      </w:r>
    </w:p>
    <w:p w:rsidR="00623BDA" w:rsidRDefault="00623BDA">
      <w:pPr>
        <w:ind w:left="400"/>
      </w:pPr>
      <w:r>
        <w:t>Полное фирменное наименование:</w:t>
      </w:r>
      <w:r>
        <w:rPr>
          <w:rStyle w:val="Subst"/>
          <w:bCs/>
          <w:iCs/>
        </w:rPr>
        <w:t xml:space="preserve"> Открытое акционерное общество «Банк «Санкт-Петербург»</w:t>
      </w:r>
    </w:p>
    <w:p w:rsidR="00623BDA" w:rsidRDefault="00623BDA">
      <w:pPr>
        <w:ind w:left="400"/>
      </w:pPr>
      <w:r>
        <w:t>Сокращенное фирменное наименование:</w:t>
      </w:r>
      <w:r>
        <w:rPr>
          <w:rStyle w:val="Subst"/>
          <w:bCs/>
          <w:iCs/>
        </w:rPr>
        <w:t xml:space="preserve"> ОАО «Банк «Санкт-Петербург»</w:t>
      </w:r>
    </w:p>
    <w:p w:rsidR="00623BDA" w:rsidRDefault="00623BDA">
      <w:pPr>
        <w:ind w:left="400"/>
      </w:pPr>
      <w:r>
        <w:t>Место нахождения:</w:t>
      </w:r>
      <w:r>
        <w:rPr>
          <w:rStyle w:val="Subst"/>
          <w:bCs/>
          <w:iCs/>
        </w:rPr>
        <w:t xml:space="preserve"> 199048, Санкт-Петербург, Малый пр. В/О, д.54</w:t>
      </w:r>
    </w:p>
    <w:p w:rsidR="00623BDA" w:rsidRDefault="00623BDA">
      <w:pPr>
        <w:ind w:left="400"/>
      </w:pPr>
      <w:r>
        <w:t>ИНН:</w:t>
      </w:r>
      <w:r>
        <w:rPr>
          <w:rStyle w:val="Subst"/>
          <w:bCs/>
          <w:iCs/>
        </w:rPr>
        <w:t xml:space="preserve"> 7831000027</w:t>
      </w:r>
    </w:p>
    <w:p w:rsidR="00623BDA" w:rsidRDefault="00623BDA">
      <w:pPr>
        <w:ind w:left="400"/>
      </w:pPr>
      <w:r>
        <w:t>БИК:</w:t>
      </w:r>
      <w:r>
        <w:rPr>
          <w:rStyle w:val="Subst"/>
          <w:bCs/>
          <w:iCs/>
        </w:rPr>
        <w:t xml:space="preserve"> 044030790</w:t>
      </w:r>
    </w:p>
    <w:p w:rsidR="00623BDA" w:rsidRDefault="00623BDA">
      <w:pPr>
        <w:ind w:left="200"/>
      </w:pPr>
      <w:r>
        <w:t>Номер счета:</w:t>
      </w:r>
      <w:r>
        <w:rPr>
          <w:rStyle w:val="Subst"/>
          <w:bCs/>
          <w:iCs/>
        </w:rPr>
        <w:t xml:space="preserve"> 40702840448000201473</w:t>
      </w:r>
    </w:p>
    <w:p w:rsidR="00623BDA" w:rsidRDefault="00623BDA">
      <w:pPr>
        <w:ind w:left="200"/>
      </w:pPr>
      <w:r>
        <w:t>Корр. счет:</w:t>
      </w:r>
      <w:r>
        <w:rPr>
          <w:rStyle w:val="Subst"/>
          <w:bCs/>
          <w:iCs/>
        </w:rPr>
        <w:t xml:space="preserve"> 30101810900000000790</w:t>
      </w:r>
    </w:p>
    <w:p w:rsidR="00623BDA" w:rsidRDefault="00623BDA">
      <w:pPr>
        <w:ind w:left="200"/>
      </w:pPr>
      <w:r>
        <w:t>Тип счета:</w:t>
      </w:r>
      <w:r>
        <w:rPr>
          <w:rStyle w:val="Subst"/>
          <w:bCs/>
          <w:iCs/>
        </w:rPr>
        <w:t xml:space="preserve"> Расчетный (текущий)</w:t>
      </w:r>
    </w:p>
    <w:p w:rsidR="00623BDA" w:rsidRDefault="00623BDA">
      <w:pPr>
        <w:ind w:left="200"/>
      </w:pPr>
    </w:p>
    <w:p w:rsidR="00623BDA" w:rsidRDefault="00623BDA">
      <w:pPr>
        <w:pStyle w:val="2"/>
      </w:pPr>
      <w:bookmarkStart w:id="5" w:name="_Toc285409457"/>
      <w:r>
        <w:t>1.3. Сведения об аудиторе (аудиторах) эмитента</w:t>
      </w:r>
      <w:bookmarkEnd w:id="5"/>
    </w:p>
    <w:p w:rsidR="00623BDA" w:rsidRDefault="00623BDA">
      <w:pPr>
        <w:ind w:left="200"/>
      </w:pPr>
      <w:r>
        <w:lastRenderedPageBreak/>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623BDA" w:rsidRDefault="00623BDA">
      <w:pPr>
        <w:ind w:left="200"/>
      </w:pPr>
      <w:r>
        <w:t>Полное фирменное наименование:</w:t>
      </w:r>
      <w:r>
        <w:rPr>
          <w:rStyle w:val="Subst"/>
          <w:bCs/>
          <w:iCs/>
        </w:rPr>
        <w:t xml:space="preserve"> Закрытое акционерное общество "Инкас-Аудит"</w:t>
      </w:r>
    </w:p>
    <w:p w:rsidR="00623BDA" w:rsidRDefault="00623BDA">
      <w:pPr>
        <w:ind w:left="200"/>
      </w:pPr>
      <w:r>
        <w:t>Сокращенное фирменное наименование:</w:t>
      </w:r>
      <w:r>
        <w:rPr>
          <w:rStyle w:val="Subst"/>
          <w:bCs/>
          <w:iCs/>
        </w:rPr>
        <w:t xml:space="preserve"> ЗАО "Инкас-Аудит"</w:t>
      </w:r>
    </w:p>
    <w:p w:rsidR="00623BDA" w:rsidRDefault="00623BDA">
      <w:pPr>
        <w:ind w:left="200"/>
      </w:pPr>
      <w:r>
        <w:t>Место нахождения:</w:t>
      </w:r>
      <w:r>
        <w:rPr>
          <w:rStyle w:val="Subst"/>
          <w:bCs/>
          <w:iCs/>
        </w:rPr>
        <w:t xml:space="preserve"> 191015, Санкт-Петербург, пер. Фуражный, д.3</w:t>
      </w:r>
    </w:p>
    <w:p w:rsidR="00623BDA" w:rsidRDefault="00623BDA">
      <w:pPr>
        <w:ind w:left="200"/>
      </w:pPr>
      <w:r>
        <w:t>ИНН:</w:t>
      </w:r>
      <w:r>
        <w:rPr>
          <w:rStyle w:val="Subst"/>
          <w:bCs/>
          <w:iCs/>
        </w:rPr>
        <w:t xml:space="preserve"> 7825059230</w:t>
      </w:r>
    </w:p>
    <w:p w:rsidR="00623BDA" w:rsidRDefault="00623BDA">
      <w:pPr>
        <w:ind w:left="200"/>
      </w:pPr>
      <w:r>
        <w:t>ОГРН:</w:t>
      </w:r>
      <w:r>
        <w:rPr>
          <w:rStyle w:val="Subst"/>
          <w:bCs/>
          <w:iCs/>
        </w:rPr>
        <w:t xml:space="preserve"> 1037843062102</w:t>
      </w:r>
    </w:p>
    <w:p w:rsidR="00623BDA" w:rsidRDefault="00623BDA">
      <w:pPr>
        <w:ind w:left="200"/>
      </w:pPr>
    </w:p>
    <w:p w:rsidR="00623BDA" w:rsidRDefault="00623BDA">
      <w:pPr>
        <w:ind w:left="200"/>
      </w:pPr>
      <w:r>
        <w:t>Телефон:</w:t>
      </w:r>
      <w:r>
        <w:rPr>
          <w:rStyle w:val="Subst"/>
          <w:bCs/>
          <w:iCs/>
        </w:rPr>
        <w:t xml:space="preserve"> (812) 438-1946</w:t>
      </w:r>
    </w:p>
    <w:p w:rsidR="00623BDA" w:rsidRDefault="00623BDA">
      <w:pPr>
        <w:ind w:left="200"/>
      </w:pPr>
      <w:r>
        <w:t>Факс:</w:t>
      </w:r>
      <w:r>
        <w:rPr>
          <w:rStyle w:val="Subst"/>
          <w:bCs/>
          <w:iCs/>
        </w:rPr>
        <w:t xml:space="preserve"> (812) 438-1946</w:t>
      </w:r>
    </w:p>
    <w:p w:rsidR="00623BDA" w:rsidRDefault="00623BDA">
      <w:pPr>
        <w:ind w:left="200"/>
      </w:pPr>
      <w:r>
        <w:t>Адрес электронной почты:</w:t>
      </w:r>
      <w:r>
        <w:rPr>
          <w:rStyle w:val="Subst"/>
          <w:bCs/>
          <w:iCs/>
        </w:rPr>
        <w:t xml:space="preserve"> inkaudit@inkaudit.hst.ru</w:t>
      </w:r>
    </w:p>
    <w:p w:rsidR="00623BDA" w:rsidRDefault="00623BDA">
      <w:pPr>
        <w:ind w:left="200"/>
      </w:pPr>
    </w:p>
    <w:p w:rsidR="00623BDA" w:rsidRDefault="00623BDA">
      <w:pPr>
        <w:pStyle w:val="SubHeading"/>
        <w:ind w:left="200"/>
      </w:pPr>
      <w:r>
        <w:t>Данные о лицензии на осуществление аудиторской деятельности</w:t>
      </w:r>
    </w:p>
    <w:p w:rsidR="00623BDA" w:rsidRDefault="00623BDA">
      <w:pPr>
        <w:ind w:left="400"/>
      </w:pPr>
      <w:r>
        <w:t>Наименование органа, выдавшего лицензию:</w:t>
      </w:r>
      <w:r>
        <w:rPr>
          <w:rStyle w:val="Subst"/>
          <w:bCs/>
          <w:iCs/>
        </w:rPr>
        <w:t xml:space="preserve"> Министерство Финансов РФ</w:t>
      </w:r>
    </w:p>
    <w:p w:rsidR="00623BDA" w:rsidRDefault="00623BDA">
      <w:pPr>
        <w:ind w:left="400"/>
      </w:pPr>
      <w:r>
        <w:t>Номер:</w:t>
      </w:r>
      <w:r>
        <w:rPr>
          <w:rStyle w:val="Subst"/>
          <w:bCs/>
          <w:iCs/>
        </w:rPr>
        <w:t xml:space="preserve"> Е000351</w:t>
      </w:r>
    </w:p>
    <w:p w:rsidR="00623BDA" w:rsidRDefault="00623BDA">
      <w:pPr>
        <w:ind w:left="400"/>
      </w:pPr>
      <w:r>
        <w:t>Дата выдачи:</w:t>
      </w:r>
      <w:r>
        <w:rPr>
          <w:rStyle w:val="Subst"/>
          <w:bCs/>
          <w:iCs/>
        </w:rPr>
        <w:t xml:space="preserve"> 20.05.2002</w:t>
      </w:r>
    </w:p>
    <w:p w:rsidR="00623BDA" w:rsidRDefault="00623BDA">
      <w:pPr>
        <w:ind w:left="400"/>
      </w:pPr>
      <w:r>
        <w:t>Дата окончания действия:</w:t>
      </w:r>
      <w:r>
        <w:rPr>
          <w:rStyle w:val="Subst"/>
          <w:bCs/>
          <w:iCs/>
        </w:rPr>
        <w:t xml:space="preserve"> 20.05.2012</w:t>
      </w:r>
    </w:p>
    <w:p w:rsidR="00623BDA" w:rsidRDefault="00623BDA">
      <w:pPr>
        <w:pStyle w:val="SubHeading"/>
        <w:ind w:left="200"/>
      </w:pPr>
      <w:r>
        <w:t>Данные о членстве аудитора в саморегулируемых организациях аудиторов</w:t>
      </w:r>
    </w:p>
    <w:p w:rsidR="00623BDA" w:rsidRDefault="00623BDA">
      <w:pPr>
        <w:ind w:left="400"/>
      </w:pPr>
      <w:r>
        <w:rPr>
          <w:rStyle w:val="Subst"/>
          <w:bCs/>
          <w:iCs/>
        </w:rPr>
        <w:t>Аудитор не является членом саморегулируемой организации аудиторов</w:t>
      </w:r>
    </w:p>
    <w:p w:rsidR="00623BDA" w:rsidRDefault="00623BDA">
      <w:pPr>
        <w:ind w:left="200"/>
      </w:pPr>
      <w:r>
        <w:t>Сведения о членстве аудитора в коллегиях, ассоциациях или иных профессиональных объединениях (организациях):</w:t>
      </w:r>
      <w:r>
        <w:br/>
      </w:r>
      <w:r>
        <w:rPr>
          <w:rStyle w:val="Subst"/>
          <w:bCs/>
          <w:iCs/>
        </w:rPr>
        <w:t>Корпоративный член Института профессиональных бухгалтеров и аудиторов России</w:t>
      </w:r>
      <w:r>
        <w:rPr>
          <w:rStyle w:val="Subst"/>
          <w:bCs/>
          <w:iCs/>
        </w:rPr>
        <w:br/>
        <w:t>Член территориального института профессиональных бухгалтеров.</w:t>
      </w:r>
    </w:p>
    <w:p w:rsidR="00623BDA" w:rsidRDefault="00623BDA">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623BDA" w:rsidRDefault="00623BDA">
      <w:pPr>
        <w:pStyle w:val="ThinDelim"/>
      </w:pPr>
    </w:p>
    <w:tbl>
      <w:tblPr>
        <w:tblW w:w="0" w:type="auto"/>
        <w:tblLayout w:type="fixed"/>
        <w:tblCellMar>
          <w:left w:w="72" w:type="dxa"/>
          <w:right w:w="72" w:type="dxa"/>
        </w:tblCellMar>
        <w:tblLook w:val="0000"/>
      </w:tblPr>
      <w:tblGrid>
        <w:gridCol w:w="1332"/>
      </w:tblGrid>
      <w:tr w:rsidR="00623BDA">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623BDA" w:rsidRDefault="00623BDA">
            <w:pPr>
              <w:jc w:val="center"/>
            </w:pPr>
            <w:r>
              <w:t>Год</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623BDA" w:rsidRDefault="00623BDA">
            <w:r>
              <w:t>2008</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623BDA" w:rsidRDefault="00623BDA">
            <w:r>
              <w:t>2009</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623BDA" w:rsidRDefault="00623BDA">
            <w:r>
              <w:t>2010</w:t>
            </w:r>
          </w:p>
        </w:tc>
      </w:tr>
    </w:tbl>
    <w:p w:rsidR="00623BDA" w:rsidRDefault="00623BDA"/>
    <w:p w:rsidR="00623BDA" w:rsidRDefault="00623BDA">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623BDA" w:rsidRDefault="00623BDA">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623BDA" w:rsidRDefault="00623BDA">
      <w:pPr>
        <w:pStyle w:val="SubHeading"/>
        <w:ind w:left="200"/>
      </w:pPr>
      <w:r>
        <w:t>Порядок выбора аудитора эмитента</w:t>
      </w:r>
    </w:p>
    <w:p w:rsidR="00623BDA" w:rsidRDefault="00623BDA">
      <w:pPr>
        <w:ind w:left="400"/>
      </w:pPr>
      <w:r>
        <w:t>Наличие процедуры тендера, связанного с выбором аудитора, и его основные условия:</w:t>
      </w:r>
      <w:r>
        <w:br/>
      </w:r>
      <w:r>
        <w:rPr>
          <w:rStyle w:val="Subst"/>
          <w:bCs/>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r>
        <w:rPr>
          <w:rStyle w:val="Subst"/>
          <w:bCs/>
          <w:iCs/>
        </w:rPr>
        <w:br/>
        <w:t>Выбор аудитора осуществляется путем проведения тендера. Основные условия проведения тендера не определены.</w:t>
      </w:r>
    </w:p>
    <w:p w:rsidR="00623BDA" w:rsidRDefault="00623BDA">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 xml:space="preserve">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w:t>
      </w:r>
      <w:r>
        <w:rPr>
          <w:rStyle w:val="Subst"/>
          <w:bCs/>
          <w:iCs/>
        </w:rPr>
        <w:lastRenderedPageBreak/>
        <w:t>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623BDA" w:rsidRDefault="00623BDA">
      <w:pPr>
        <w:ind w:left="200"/>
      </w:pPr>
      <w:r>
        <w:t>Указывается информация о работах, проводимых аудитором в рамках специальных аудиторских заданий:</w:t>
      </w:r>
      <w:r>
        <w:br/>
      </w:r>
      <w:r>
        <w:rPr>
          <w:rStyle w:val="Subst"/>
          <w:bCs/>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r>
        <w:rPr>
          <w:rStyle w:val="Subst"/>
          <w:bCs/>
          <w:iCs/>
        </w:rPr>
        <w:b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623BDA" w:rsidRDefault="00623BDA">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ЗАО «Инкас-Аудит» проводила независимую проверку бухгалтерского учета и финансовой (бухгалтерской) отчетности ОАО «Прибой» с 1998 года по 2008 год. Вознаграждение аудитора за 2010 год составило 271 625 рублей, за 2009 год - 241 120 тысяч рублей, за 2008 год составило 209,93 тысячи рублей, за 2007 год – 96,4 тысячи рублей, за 2006 – 83,6 тысяч рублей, за 2005 – 79,7 тысяч рублей, за 2004 – 89,4 тысячи рублей.</w:t>
      </w:r>
    </w:p>
    <w:p w:rsidR="00623BDA" w:rsidRDefault="00623BDA">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оказанные аудитором услуги отсутствуют.</w:t>
      </w:r>
    </w:p>
    <w:p w:rsidR="00623BDA" w:rsidRDefault="00623BDA">
      <w:pPr>
        <w:ind w:left="200"/>
      </w:pPr>
    </w:p>
    <w:p w:rsidR="00623BDA" w:rsidRDefault="00623BDA">
      <w:pPr>
        <w:ind w:left="200"/>
      </w:pPr>
      <w:r>
        <w:rPr>
          <w:rStyle w:val="Subst"/>
          <w:bCs/>
          <w:iCs/>
        </w:rPr>
        <w:t>Факторы, которые могут оказать влияние на независимость аудитора от эмитента, не выявлены.</w:t>
      </w:r>
      <w:r>
        <w:rPr>
          <w:rStyle w:val="Subst"/>
          <w:bCs/>
          <w:iCs/>
        </w:rPr>
        <w:br/>
        <w:t>Наличие существенных интересов, связывающих аудитора или должностных лиц аудитора с эмитентом или должностными лицами эмитента отсутствуют.</w:t>
      </w:r>
      <w:r>
        <w:rPr>
          <w:rStyle w:val="Subst"/>
          <w:bCs/>
          <w:iCs/>
        </w:rPr>
        <w:br/>
        <w:t>Аудитор и должностные лица аудитора не владеют акциями эмитента.</w:t>
      </w:r>
      <w:r>
        <w:rPr>
          <w:rStyle w:val="Subst"/>
          <w:bCs/>
          <w:iCs/>
        </w:rPr>
        <w:br/>
        <w:t>Эмитент не предоставлял заемные средства аудитору или должностным лицам аудитора.</w:t>
      </w:r>
      <w:r>
        <w:rPr>
          <w:rStyle w:val="Subst"/>
          <w:bCs/>
          <w:iCs/>
        </w:rPr>
        <w:b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эмитента и аудитора отсутствуют.</w:t>
      </w:r>
      <w:r>
        <w:rPr>
          <w:rStyle w:val="Subst"/>
          <w:bCs/>
          <w:iCs/>
        </w:rPr>
        <w:br/>
        <w:t>Должностные лица эмитента не являются одновременно должностными лицами аудитора.</w:t>
      </w:r>
      <w:r>
        <w:rPr>
          <w:rStyle w:val="Subst"/>
          <w:bCs/>
          <w:iCs/>
        </w:rPr>
        <w:br/>
        <w:t>Отсроченные и просроченные платежи за оказанные аудитором услуги отсутствуют.</w:t>
      </w:r>
      <w:r>
        <w:rPr>
          <w:rStyle w:val="Subst"/>
          <w:bCs/>
          <w:iCs/>
        </w:rPr>
        <w:br/>
      </w:r>
      <w:r>
        <w:rPr>
          <w:rStyle w:val="Subst"/>
          <w:bCs/>
          <w:iCs/>
        </w:rPr>
        <w:br/>
        <w:t>Порядок выбора аудитора эмитента:</w:t>
      </w:r>
      <w:r>
        <w:rPr>
          <w:rStyle w:val="Subst"/>
          <w:bCs/>
          <w:iCs/>
        </w:rPr>
        <w:br/>
      </w:r>
      <w:r>
        <w:rPr>
          <w:rStyle w:val="Subst"/>
          <w:bCs/>
          <w:iCs/>
        </w:rPr>
        <w:b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r>
        <w:rPr>
          <w:rStyle w:val="Subst"/>
          <w:bCs/>
          <w:iCs/>
        </w:rPr>
        <w:br/>
      </w:r>
      <w:r>
        <w:rPr>
          <w:rStyle w:val="Subst"/>
          <w:bCs/>
          <w:iCs/>
        </w:rPr>
        <w:lastRenderedPageBreak/>
        <w:t>Выбор аудитора осуществляется путем проведения тендера. Основные условия проведения тендера не определены.</w:t>
      </w:r>
      <w:r>
        <w:rPr>
          <w:rStyle w:val="Subst"/>
          <w:bCs/>
          <w:iCs/>
        </w:rPr>
        <w:b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r>
        <w:rPr>
          <w:rStyle w:val="Subst"/>
          <w:bCs/>
          <w:iCs/>
        </w:rPr>
        <w:br/>
      </w:r>
      <w:r>
        <w:rPr>
          <w:rStyle w:val="Subst"/>
          <w:bCs/>
          <w:iCs/>
        </w:rPr>
        <w:b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r>
        <w:rPr>
          <w:rStyle w:val="Subst"/>
          <w:bCs/>
          <w:iCs/>
        </w:rPr>
        <w:b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623BDA" w:rsidRDefault="00623BDA">
      <w:pPr>
        <w:pStyle w:val="2"/>
      </w:pPr>
      <w:bookmarkStart w:id="6" w:name="_Toc285409458"/>
      <w:r>
        <w:t>1.4. Сведения об оценщике (оценщиках) эмитента</w:t>
      </w:r>
      <w:bookmarkEnd w:id="6"/>
    </w:p>
    <w:p w:rsidR="00623BDA" w:rsidRDefault="00623BDA">
      <w:pPr>
        <w:ind w:left="200"/>
      </w:pPr>
      <w:r>
        <w:rPr>
          <w:rStyle w:val="Subst"/>
          <w:bCs/>
          <w:iCs/>
        </w:rPr>
        <w:t>Оценщики эмитентом не привлекались</w:t>
      </w:r>
    </w:p>
    <w:p w:rsidR="00623BDA" w:rsidRDefault="00623BDA">
      <w:pPr>
        <w:pStyle w:val="2"/>
      </w:pPr>
      <w:bookmarkStart w:id="7" w:name="_Toc285409459"/>
      <w:r>
        <w:t>1.5. Сведения о консультантах эмитента</w:t>
      </w:r>
      <w:bookmarkEnd w:id="7"/>
    </w:p>
    <w:p w:rsidR="00623BDA" w:rsidRDefault="00623BDA">
      <w:pPr>
        <w:ind w:left="200"/>
      </w:pPr>
      <w:r>
        <w:rPr>
          <w:rStyle w:val="Subst"/>
          <w:bCs/>
          <w:iCs/>
        </w:rPr>
        <w:t>Финансовые консультанты эмитентом не привлекались</w:t>
      </w:r>
    </w:p>
    <w:p w:rsidR="00623BDA" w:rsidRDefault="00623BDA">
      <w:pPr>
        <w:pStyle w:val="2"/>
      </w:pPr>
      <w:bookmarkStart w:id="8" w:name="_Toc285409460"/>
      <w:r>
        <w:t>1.6. Сведения об иных лицах, подписавших ежеквартальный отчет</w:t>
      </w:r>
      <w:bookmarkEnd w:id="8"/>
    </w:p>
    <w:p w:rsidR="00623BDA" w:rsidRDefault="00623BDA">
      <w:pPr>
        <w:ind w:left="200"/>
      </w:pPr>
      <w:r>
        <w:t>ФИО:</w:t>
      </w:r>
      <w:r>
        <w:rPr>
          <w:rStyle w:val="Subst"/>
          <w:bCs/>
          <w:iCs/>
        </w:rPr>
        <w:t xml:space="preserve"> Голубева Вера Сергеевна</w:t>
      </w:r>
    </w:p>
    <w:p w:rsidR="00623BDA" w:rsidRDefault="00623BDA">
      <w:pPr>
        <w:ind w:left="200"/>
      </w:pPr>
      <w:r>
        <w:t>Год рождения:</w:t>
      </w:r>
      <w:r>
        <w:rPr>
          <w:rStyle w:val="Subst"/>
          <w:bCs/>
          <w:iCs/>
        </w:rPr>
        <w:t xml:space="preserve"> 1961</w:t>
      </w:r>
    </w:p>
    <w:p w:rsidR="00623BDA" w:rsidRDefault="00623BDA">
      <w:pPr>
        <w:pStyle w:val="SubHeading"/>
        <w:ind w:left="200"/>
      </w:pPr>
      <w:r>
        <w:t>Сведения об основном месте работы:</w:t>
      </w:r>
    </w:p>
    <w:p w:rsidR="00623BDA" w:rsidRDefault="00623BDA">
      <w:pPr>
        <w:ind w:left="400"/>
      </w:pPr>
      <w:r>
        <w:t>Организация:</w:t>
      </w:r>
      <w:r>
        <w:rPr>
          <w:rStyle w:val="Subst"/>
          <w:bCs/>
          <w:iCs/>
        </w:rPr>
        <w:t xml:space="preserve"> ОАО «Прибой»</w:t>
      </w:r>
    </w:p>
    <w:p w:rsidR="00623BDA" w:rsidRDefault="00623BDA">
      <w:pPr>
        <w:ind w:left="400"/>
      </w:pPr>
      <w:r>
        <w:t>Должность:</w:t>
      </w:r>
      <w:r>
        <w:rPr>
          <w:rStyle w:val="Subst"/>
          <w:bCs/>
          <w:iCs/>
        </w:rPr>
        <w:t xml:space="preserve"> главный бухгалтер</w:t>
      </w:r>
    </w:p>
    <w:p w:rsidR="00623BDA" w:rsidRDefault="00623BDA">
      <w:pPr>
        <w:ind w:left="200"/>
      </w:pPr>
    </w:p>
    <w:p w:rsidR="00623BDA" w:rsidRDefault="00623BDA">
      <w:pPr>
        <w:ind w:left="200"/>
      </w:pPr>
      <w:r>
        <w:t>ФИО:</w:t>
      </w:r>
      <w:r>
        <w:rPr>
          <w:rStyle w:val="Subst"/>
          <w:bCs/>
          <w:iCs/>
        </w:rPr>
        <w:t xml:space="preserve"> Копалин Алексей Геннадьевич</w:t>
      </w:r>
    </w:p>
    <w:p w:rsidR="00623BDA" w:rsidRDefault="00623BDA">
      <w:pPr>
        <w:ind w:left="200"/>
      </w:pPr>
      <w:r>
        <w:t>Год рождения:</w:t>
      </w:r>
      <w:r>
        <w:rPr>
          <w:rStyle w:val="Subst"/>
          <w:bCs/>
          <w:iCs/>
        </w:rPr>
        <w:t xml:space="preserve"> 1976</w:t>
      </w:r>
    </w:p>
    <w:p w:rsidR="00623BDA" w:rsidRDefault="00623BDA">
      <w:pPr>
        <w:pStyle w:val="SubHeading"/>
        <w:ind w:left="200"/>
      </w:pPr>
      <w:r>
        <w:t>Сведения об основном месте работы:</w:t>
      </w:r>
    </w:p>
    <w:p w:rsidR="00623BDA" w:rsidRDefault="00623BDA">
      <w:pPr>
        <w:ind w:left="400"/>
      </w:pPr>
      <w:r>
        <w:t>Организация:</w:t>
      </w:r>
    </w:p>
    <w:p w:rsidR="00623BDA" w:rsidRDefault="00623BDA">
      <w:pPr>
        <w:ind w:left="400"/>
      </w:pPr>
      <w:r>
        <w:t>Должность:</w:t>
      </w:r>
      <w:r>
        <w:rPr>
          <w:rStyle w:val="Subst"/>
          <w:bCs/>
          <w:iCs/>
        </w:rPr>
        <w:t xml:space="preserve"> консультант по корпоративному праву</w:t>
      </w:r>
    </w:p>
    <w:p w:rsidR="00623BDA" w:rsidRDefault="00623BDA">
      <w:pPr>
        <w:ind w:left="200"/>
      </w:pPr>
    </w:p>
    <w:p w:rsidR="00623BDA" w:rsidRDefault="00623BDA">
      <w:pPr>
        <w:pStyle w:val="1"/>
      </w:pPr>
      <w:bookmarkStart w:id="9" w:name="_Toc285409461"/>
      <w:r>
        <w:lastRenderedPageBreak/>
        <w:t>II. Основная информация о финансово-экономическом состоянии эмитента</w:t>
      </w:r>
      <w:bookmarkEnd w:id="9"/>
    </w:p>
    <w:p w:rsidR="00623BDA" w:rsidRDefault="00623BDA">
      <w:pPr>
        <w:pStyle w:val="2"/>
      </w:pPr>
      <w:bookmarkStart w:id="10" w:name="_Toc285409462"/>
      <w:r>
        <w:t>2.1. Показатели финансово-экономической деятельности эмитента</w:t>
      </w:r>
      <w:bookmarkEnd w:id="10"/>
    </w:p>
    <w:p w:rsidR="00623BDA" w:rsidRDefault="00623BDA">
      <w:pPr>
        <w:ind w:left="200"/>
      </w:pPr>
      <w:r>
        <w:t>Не указывается в отчете за 4 квартал</w:t>
      </w:r>
    </w:p>
    <w:p w:rsidR="00623BDA" w:rsidRDefault="00623BDA">
      <w:pPr>
        <w:pStyle w:val="2"/>
      </w:pPr>
      <w:bookmarkStart w:id="11" w:name="_Toc285409463"/>
      <w:r>
        <w:t>2.2. Рыночная капитализация эмитента</w:t>
      </w:r>
      <w:bookmarkEnd w:id="11"/>
    </w:p>
    <w:p w:rsidR="00623BDA" w:rsidRDefault="00623BDA">
      <w:pPr>
        <w:ind w:left="200"/>
      </w:pPr>
      <w:r>
        <w:t>Не указывается эмитентами, обыкновенные именные акции которых не допущены к обращению организатором торговли</w:t>
      </w:r>
    </w:p>
    <w:p w:rsidR="00623BDA" w:rsidRDefault="00623BDA">
      <w:pPr>
        <w:pStyle w:val="2"/>
      </w:pPr>
      <w:bookmarkStart w:id="12" w:name="_Toc285409464"/>
      <w:r>
        <w:t>2.3. Обязательства эмитента</w:t>
      </w:r>
      <w:bookmarkEnd w:id="12"/>
    </w:p>
    <w:p w:rsidR="00623BDA" w:rsidRDefault="00623BDA">
      <w:pPr>
        <w:pStyle w:val="2"/>
      </w:pPr>
      <w:bookmarkStart w:id="13" w:name="_Toc285409465"/>
      <w:r>
        <w:t>2.3.1. Кредиторская задолженность</w:t>
      </w:r>
      <w:bookmarkEnd w:id="13"/>
    </w:p>
    <w:p w:rsidR="00623BDA" w:rsidRDefault="00623BDA">
      <w:pPr>
        <w:ind w:left="200"/>
      </w:pPr>
      <w:r>
        <w:t>Не указывается в отчете за 4 квартал</w:t>
      </w:r>
    </w:p>
    <w:p w:rsidR="00623BDA" w:rsidRDefault="00623BDA">
      <w:pPr>
        <w:pStyle w:val="2"/>
      </w:pPr>
      <w:bookmarkStart w:id="14" w:name="_Toc285409466"/>
      <w:r>
        <w:t>2.3.2. Кредитная история эмитента</w:t>
      </w:r>
      <w:bookmarkEnd w:id="14"/>
    </w:p>
    <w:p w:rsidR="00623BDA" w:rsidRDefault="00623BDA">
      <w:pPr>
        <w:ind w:left="200"/>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623BDA" w:rsidRDefault="00623BDA">
      <w:pPr>
        <w:pStyle w:val="ThinDelim"/>
      </w:pPr>
    </w:p>
    <w:tbl>
      <w:tblPr>
        <w:tblW w:w="0" w:type="auto"/>
        <w:tblLayout w:type="fixed"/>
        <w:tblCellMar>
          <w:left w:w="72" w:type="dxa"/>
          <w:right w:w="72" w:type="dxa"/>
        </w:tblCellMar>
        <w:tblLook w:val="0000"/>
      </w:tblPr>
      <w:tblGrid>
        <w:gridCol w:w="1772"/>
        <w:gridCol w:w="1700"/>
        <w:gridCol w:w="1500"/>
        <w:gridCol w:w="880"/>
        <w:gridCol w:w="1700"/>
        <w:gridCol w:w="1700"/>
      </w:tblGrid>
      <w:tr w:rsidR="00623BDA">
        <w:tblPrEx>
          <w:tblCellMar>
            <w:top w:w="0" w:type="dxa"/>
            <w:bottom w:w="0" w:type="dxa"/>
          </w:tblCellMar>
        </w:tblPrEx>
        <w:tc>
          <w:tcPr>
            <w:tcW w:w="1772" w:type="dxa"/>
            <w:tcBorders>
              <w:top w:val="double" w:sz="6" w:space="0" w:color="auto"/>
              <w:left w:val="double" w:sz="6" w:space="0" w:color="auto"/>
              <w:bottom w:val="single" w:sz="6" w:space="0" w:color="auto"/>
              <w:right w:val="single" w:sz="6" w:space="0" w:color="auto"/>
            </w:tcBorders>
          </w:tcPr>
          <w:p w:rsidR="00623BDA" w:rsidRDefault="00623BDA">
            <w:pPr>
              <w:jc w:val="center"/>
            </w:pPr>
            <w: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623BDA" w:rsidRDefault="00623BDA">
            <w:pPr>
              <w:jc w:val="center"/>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623BDA" w:rsidRDefault="00623BDA">
            <w:pPr>
              <w:jc w:val="center"/>
            </w:pPr>
            <w:r>
              <w:t>Валюта</w:t>
            </w:r>
          </w:p>
        </w:tc>
        <w:tc>
          <w:tcPr>
            <w:tcW w:w="1700" w:type="dxa"/>
            <w:tcBorders>
              <w:top w:val="double" w:sz="6" w:space="0" w:color="auto"/>
              <w:left w:val="single" w:sz="6" w:space="0" w:color="auto"/>
              <w:bottom w:val="single" w:sz="6" w:space="0" w:color="auto"/>
              <w:right w:val="single" w:sz="6" w:space="0" w:color="auto"/>
            </w:tcBorders>
          </w:tcPr>
          <w:p w:rsidR="00623BDA" w:rsidRDefault="00623BDA">
            <w:pPr>
              <w:jc w:val="center"/>
            </w:pPr>
            <w: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623BDA" w:rsidRDefault="00623BDA">
            <w:pPr>
              <w:jc w:val="center"/>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623BDA">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623BDA" w:rsidRDefault="00623BDA">
            <w:r>
              <w:t>Кредитный договор</w:t>
            </w:r>
          </w:p>
        </w:tc>
        <w:tc>
          <w:tcPr>
            <w:tcW w:w="1700" w:type="dxa"/>
            <w:tcBorders>
              <w:top w:val="single" w:sz="6" w:space="0" w:color="auto"/>
              <w:left w:val="single" w:sz="6" w:space="0" w:color="auto"/>
              <w:bottom w:val="single" w:sz="6" w:space="0" w:color="auto"/>
              <w:right w:val="single" w:sz="6" w:space="0" w:color="auto"/>
            </w:tcBorders>
          </w:tcPr>
          <w:p w:rsidR="00623BDA" w:rsidRDefault="00623BDA">
            <w:r>
              <w:t>Северо-Западный банк Сбербанк РФ Петроградское ОСБ 1879/1103</w:t>
            </w:r>
          </w:p>
        </w:tc>
        <w:tc>
          <w:tcPr>
            <w:tcW w:w="1500" w:type="dxa"/>
            <w:tcBorders>
              <w:top w:val="single" w:sz="6" w:space="0" w:color="auto"/>
              <w:left w:val="single" w:sz="6" w:space="0" w:color="auto"/>
              <w:bottom w:val="single" w:sz="6" w:space="0" w:color="auto"/>
              <w:right w:val="single" w:sz="6" w:space="0" w:color="auto"/>
            </w:tcBorders>
          </w:tcPr>
          <w:p w:rsidR="00623BDA" w:rsidRDefault="00623BDA">
            <w:pPr>
              <w:jc w:val="right"/>
            </w:pPr>
            <w:r>
              <w:t>52 685 000</w:t>
            </w:r>
          </w:p>
        </w:tc>
        <w:tc>
          <w:tcPr>
            <w:tcW w:w="880" w:type="dxa"/>
            <w:tcBorders>
              <w:top w:val="single" w:sz="6" w:space="0" w:color="auto"/>
              <w:left w:val="single" w:sz="6" w:space="0" w:color="auto"/>
              <w:bottom w:val="single" w:sz="6" w:space="0" w:color="auto"/>
              <w:right w:val="single" w:sz="6" w:space="0" w:color="auto"/>
            </w:tcBorders>
          </w:tcPr>
          <w:p w:rsidR="00623BDA" w:rsidRDefault="00623BDA">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623BDA" w:rsidRDefault="00623BDA">
            <w:r>
              <w:t>10.01.2008</w:t>
            </w:r>
          </w:p>
        </w:tc>
        <w:tc>
          <w:tcPr>
            <w:tcW w:w="1700" w:type="dxa"/>
            <w:tcBorders>
              <w:top w:val="single" w:sz="6" w:space="0" w:color="auto"/>
              <w:left w:val="single" w:sz="6" w:space="0" w:color="auto"/>
              <w:bottom w:val="single" w:sz="6" w:space="0" w:color="auto"/>
              <w:right w:val="double" w:sz="6" w:space="0" w:color="auto"/>
            </w:tcBorders>
          </w:tcPr>
          <w:p w:rsidR="00623BDA" w:rsidRDefault="00623BDA">
            <w:r>
              <w:t>нет</w:t>
            </w:r>
          </w:p>
        </w:tc>
      </w:tr>
      <w:tr w:rsidR="00623BDA">
        <w:tblPrEx>
          <w:tblCellMar>
            <w:top w:w="0" w:type="dxa"/>
            <w:bottom w:w="0" w:type="dxa"/>
          </w:tblCellMar>
        </w:tblPrEx>
        <w:tc>
          <w:tcPr>
            <w:tcW w:w="1772" w:type="dxa"/>
            <w:tcBorders>
              <w:top w:val="single" w:sz="6" w:space="0" w:color="auto"/>
              <w:left w:val="double" w:sz="6" w:space="0" w:color="auto"/>
              <w:bottom w:val="double" w:sz="6" w:space="0" w:color="auto"/>
              <w:right w:val="single" w:sz="6" w:space="0" w:color="auto"/>
            </w:tcBorders>
          </w:tcPr>
          <w:p w:rsidR="00623BDA" w:rsidRDefault="00623BDA">
            <w:r>
              <w:t>Кредитный договор</w:t>
            </w:r>
          </w:p>
        </w:tc>
        <w:tc>
          <w:tcPr>
            <w:tcW w:w="1700" w:type="dxa"/>
            <w:tcBorders>
              <w:top w:val="single" w:sz="6" w:space="0" w:color="auto"/>
              <w:left w:val="single" w:sz="6" w:space="0" w:color="auto"/>
              <w:bottom w:val="double" w:sz="6" w:space="0" w:color="auto"/>
              <w:right w:val="single" w:sz="6" w:space="0" w:color="auto"/>
            </w:tcBorders>
          </w:tcPr>
          <w:p w:rsidR="00623BDA" w:rsidRDefault="00623BDA">
            <w:r>
              <w:t>Северо-Западный банк Сбербанк РФ Петроградское ОСБ 1879/1103</w:t>
            </w:r>
          </w:p>
        </w:tc>
        <w:tc>
          <w:tcPr>
            <w:tcW w:w="1500" w:type="dxa"/>
            <w:tcBorders>
              <w:top w:val="single" w:sz="6" w:space="0" w:color="auto"/>
              <w:left w:val="single" w:sz="6" w:space="0" w:color="auto"/>
              <w:bottom w:val="double" w:sz="6" w:space="0" w:color="auto"/>
              <w:right w:val="single" w:sz="6" w:space="0" w:color="auto"/>
            </w:tcBorders>
          </w:tcPr>
          <w:p w:rsidR="00623BDA" w:rsidRDefault="00623BDA">
            <w:pPr>
              <w:jc w:val="right"/>
            </w:pPr>
            <w:r>
              <w:t>40 300 000</w:t>
            </w:r>
          </w:p>
        </w:tc>
        <w:tc>
          <w:tcPr>
            <w:tcW w:w="880" w:type="dxa"/>
            <w:tcBorders>
              <w:top w:val="single" w:sz="6" w:space="0" w:color="auto"/>
              <w:left w:val="single" w:sz="6" w:space="0" w:color="auto"/>
              <w:bottom w:val="double" w:sz="6" w:space="0" w:color="auto"/>
              <w:right w:val="single" w:sz="6" w:space="0" w:color="auto"/>
            </w:tcBorders>
          </w:tcPr>
          <w:p w:rsidR="00623BDA" w:rsidRDefault="00623BDA">
            <w:pPr>
              <w:jc w:val="center"/>
            </w:pPr>
            <w:r>
              <w:t>RUR</w:t>
            </w:r>
          </w:p>
        </w:tc>
        <w:tc>
          <w:tcPr>
            <w:tcW w:w="1700" w:type="dxa"/>
            <w:tcBorders>
              <w:top w:val="single" w:sz="6" w:space="0" w:color="auto"/>
              <w:left w:val="single" w:sz="6" w:space="0" w:color="auto"/>
              <w:bottom w:val="double" w:sz="6" w:space="0" w:color="auto"/>
              <w:right w:val="single" w:sz="6" w:space="0" w:color="auto"/>
            </w:tcBorders>
          </w:tcPr>
          <w:p w:rsidR="00623BDA" w:rsidRDefault="00623BDA">
            <w:r>
              <w:t>09.09.2011</w:t>
            </w:r>
          </w:p>
        </w:tc>
        <w:tc>
          <w:tcPr>
            <w:tcW w:w="1700" w:type="dxa"/>
            <w:tcBorders>
              <w:top w:val="single" w:sz="6" w:space="0" w:color="auto"/>
              <w:left w:val="single" w:sz="6" w:space="0" w:color="auto"/>
              <w:bottom w:val="double" w:sz="6" w:space="0" w:color="auto"/>
              <w:right w:val="double" w:sz="6" w:space="0" w:color="auto"/>
            </w:tcBorders>
          </w:tcPr>
          <w:p w:rsidR="00623BDA" w:rsidRDefault="00623BDA">
            <w:r>
              <w:t>нет</w:t>
            </w:r>
          </w:p>
        </w:tc>
      </w:tr>
    </w:tbl>
    <w:p w:rsidR="00623BDA" w:rsidRDefault="00623BDA"/>
    <w:p w:rsidR="00623BDA" w:rsidRDefault="00623BDA">
      <w:pPr>
        <w:ind w:left="200"/>
      </w:pPr>
      <w:r>
        <w:rPr>
          <w:rStyle w:val="Subst"/>
          <w:bCs/>
          <w:iCs/>
        </w:rPr>
        <w:t>Эмитент не осуществлял эмиссию облигаций.</w:t>
      </w:r>
    </w:p>
    <w:p w:rsidR="00623BDA" w:rsidRDefault="00623BDA">
      <w:pPr>
        <w:pStyle w:val="2"/>
      </w:pPr>
      <w:bookmarkStart w:id="15" w:name="_Toc285409467"/>
      <w:r>
        <w:t>2.3.3. Обязательства эмитента из обеспечения, предоставленного третьим лицам</w:t>
      </w:r>
      <w:bookmarkEnd w:id="15"/>
    </w:p>
    <w:p w:rsidR="00623BDA" w:rsidRDefault="00623BDA">
      <w:pPr>
        <w:ind w:left="200"/>
      </w:pPr>
      <w:r>
        <w:rPr>
          <w:rStyle w:val="Subst"/>
          <w:bCs/>
          <w:iCs/>
        </w:rPr>
        <w:t>Указанные обязательства отсутствуют</w:t>
      </w:r>
    </w:p>
    <w:p w:rsidR="00623BDA" w:rsidRDefault="00623BDA">
      <w:pPr>
        <w:pStyle w:val="2"/>
      </w:pPr>
      <w:bookmarkStart w:id="16" w:name="_Toc285409468"/>
      <w:r>
        <w:lastRenderedPageBreak/>
        <w:t>2.3.4. Прочие обязательства эмитента</w:t>
      </w:r>
      <w:bookmarkEnd w:id="16"/>
    </w:p>
    <w:p w:rsidR="00623BDA" w:rsidRDefault="00623BDA">
      <w:pPr>
        <w:ind w:left="200"/>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23BDA" w:rsidRDefault="00623BDA">
      <w:pPr>
        <w:pStyle w:val="2"/>
      </w:pPr>
      <w:bookmarkStart w:id="17" w:name="_Toc285409469"/>
      <w:r>
        <w:t>2.4. Цели эмиссии и направления использования средств, полученных в результате размещения эмиссионных ценных бумаг</w:t>
      </w:r>
      <w:bookmarkEnd w:id="17"/>
    </w:p>
    <w:p w:rsidR="00623BDA" w:rsidRDefault="00623BDA">
      <w:pPr>
        <w:ind w:left="200"/>
      </w:pPr>
      <w:r>
        <w:rPr>
          <w:rStyle w:val="Subst"/>
          <w:bCs/>
          <w:iCs/>
        </w:rPr>
        <w:t>В отчетном квартале эмитентом не осуществлялось размещение ценных бумаг путем подписки</w:t>
      </w:r>
    </w:p>
    <w:p w:rsidR="00623BDA" w:rsidRDefault="00623BDA">
      <w:pPr>
        <w:pStyle w:val="2"/>
      </w:pPr>
      <w:bookmarkStart w:id="18" w:name="_Toc285409470"/>
      <w:r>
        <w:t>2.5. Риски, связанные с приобретением размещаемых (размещенных) эмиссионных ценных бумаг</w:t>
      </w:r>
      <w:bookmarkEnd w:id="18"/>
    </w:p>
    <w:p w:rsidR="00623BDA" w:rsidRDefault="00623BDA">
      <w:pPr>
        <w:ind w:left="200"/>
      </w:pPr>
      <w:r>
        <w:t>Политика эмитента в области управления рисками:</w:t>
      </w:r>
      <w:r>
        <w:br/>
      </w:r>
      <w:r>
        <w:rPr>
          <w:rStyle w:val="Subst"/>
          <w:bCs/>
          <w:iCs/>
        </w:rPr>
        <w:t>В случае возникновения перечисленных ниже рисков, Общество предпримет все возможные меры по минимизации негативных последствий. Определение предполагаемых действий Общества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Общество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Общества.</w:t>
      </w:r>
      <w:r>
        <w:rPr>
          <w:rStyle w:val="Subst"/>
          <w:bCs/>
          <w:iCs/>
        </w:rPr>
        <w:br/>
        <w:t>В своей деятельности общество использует страхование как один из наиболее эффективных способов управления рисками. Для снижения влияния на финансово-хозяйственную деятельность предприятия негативных факторов, находящихся вне контроля Общества, во всех договорах по основной деятельности предусматривается снижение ответственности предприятия при наличии форс-мажорных обстоятельств. В то же время проводится ряд мероприятий, направленных на снижение вероятности наступления событий, которые могут негативно повлиять на деятельность предприятия. Для предотвращения потерь, связанных с перебоями поставки сырья, материалов и комплектующих, Общество создает запас. Снижение рисков предприятия за счет значительного увеличения количества покупателей продукции невозможно в связи со спецификой выпускаемой продукции.</w:t>
      </w:r>
      <w:r>
        <w:rPr>
          <w:rStyle w:val="Subst"/>
          <w:bCs/>
          <w:iCs/>
        </w:rPr>
        <w:br/>
      </w:r>
    </w:p>
    <w:p w:rsidR="00623BDA" w:rsidRDefault="00623BDA">
      <w:pPr>
        <w:pStyle w:val="2"/>
      </w:pPr>
      <w:bookmarkStart w:id="19" w:name="_Toc285409471"/>
      <w:r>
        <w:t>2.5.1. Отраслевые риски</w:t>
      </w:r>
      <w:bookmarkEnd w:id="19"/>
    </w:p>
    <w:p w:rsidR="00623BDA" w:rsidRDefault="00623BDA">
      <w:pPr>
        <w:ind w:left="200"/>
      </w:pPr>
      <w:r>
        <w:rPr>
          <w:rStyle w:val="Subst"/>
          <w:bCs/>
          <w:iCs/>
        </w:rPr>
        <w:t>В настоящее время ОАО «Прибой», занимается разработкой и выпуском радиостанций различных модификаций, предназначенных для использования в системах передачи цифровой информации, телеметрии и телеуправления на промышленных и хозяйственных объектах для организации профессиональной радиосвязи. По отраслевой принадлежности общество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 Основным заказчиком является государство в лице Минобороны и других силовых ведомств, т.е. значительная часть выпускаемой продукции изготавливается по госзаказу.</w:t>
      </w:r>
      <w:r>
        <w:rPr>
          <w:rStyle w:val="Subst"/>
          <w:bCs/>
          <w:iCs/>
        </w:rPr>
        <w:br/>
        <w:t>Резкого изменение структуры, объемов рынка и конкурентной обстановки менеджментом эмитента не прогнозируется. В сегменте государственного вещания России находится в эксплуатации около 16 000 передатчиков различной мощности. Большая часть сети устарела и исчерпала свой ресурс. Это предопределило все возрастающий спрос на средства теле- и радиовещания, связанный с модернизацией и заменой устаревшего оборудования, находящегося в эксплуатации.</w:t>
      </w:r>
      <w:r>
        <w:rPr>
          <w:rStyle w:val="Subst"/>
          <w:bCs/>
          <w:iCs/>
        </w:rPr>
        <w:br/>
        <w:t>Наряду с этим развивается сеть независимого коммерческого ТВ и ЧМ стереовещания. Интенсивно растет число телерадиокомпаний и коммерческих каналов, что приводит к увеличению спроса на передающее оборудование.</w:t>
      </w:r>
      <w:r>
        <w:rPr>
          <w:rStyle w:val="Subst"/>
          <w:bCs/>
          <w:iCs/>
        </w:rPr>
        <w:br/>
        <w:t xml:space="preserve">На развитие спроса на рынке положительно будет влиять развитие сети Федерального регионального вещания и акционирование предприятий связи. </w:t>
      </w:r>
      <w:r>
        <w:rPr>
          <w:rStyle w:val="Subst"/>
          <w:bCs/>
          <w:iCs/>
        </w:rPr>
        <w:br/>
        <w:t>Кроме того, на федеральном уровне планируется переход к цифровому теле- и радиовещанию, что вызовет замену аналоговых передатчиков цифровыми.</w:t>
      </w:r>
      <w:r>
        <w:rPr>
          <w:rStyle w:val="Subst"/>
          <w:bCs/>
          <w:iCs/>
        </w:rPr>
        <w:br/>
        <w:t xml:space="preserve">Исходя из этих предпосылок, можно прогнозировать ежегодный рост потребности в передающих средствах теле- и радиовещания, а для Общества, которое занимает  лидирующую роль на рынке, закрывая его потребность на 30 %, рост годового выпуска продукции на 20 – 25 %. Наблюдается устойчивая тенденция увеличения спроса на мощную аппаратуру. Это положительная тенденция для ОАО «Прибой», т.к. общество практически не имеет отечественных конкурентов по созданию аппаратуры мощностью 10 и более КВт. </w:t>
      </w:r>
      <w:r>
        <w:rPr>
          <w:rStyle w:val="Subst"/>
          <w:bCs/>
          <w:iCs/>
        </w:rPr>
        <w:br/>
      </w:r>
      <w:r>
        <w:rPr>
          <w:rStyle w:val="Subst"/>
          <w:bCs/>
          <w:iCs/>
        </w:rPr>
        <w:lastRenderedPageBreak/>
        <w:t>Эмитент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r>
        <w:rPr>
          <w:rStyle w:val="Subst"/>
          <w:bCs/>
          <w:iCs/>
        </w:rPr>
        <w:br/>
        <w:t>Важными факторами, оказывающими влияние на результаты финансово-хозяйственной деятельности предприятий отрасли являются:</w:t>
      </w:r>
      <w:r>
        <w:rPr>
          <w:rStyle w:val="Subst"/>
          <w:bCs/>
          <w:iCs/>
        </w:rPr>
        <w:br/>
        <w:t>•</w:t>
      </w:r>
      <w:r>
        <w:rPr>
          <w:rStyle w:val="Subst"/>
          <w:bCs/>
          <w:iCs/>
        </w:rPr>
        <w:tab/>
        <w:t>не удалось в полном объеме выполнить контрольные отраслевые показатели в части роста: общего объема продукции, объема промышленной продукции, объема специальной продукции;</w:t>
      </w:r>
      <w:r>
        <w:rPr>
          <w:rStyle w:val="Subst"/>
          <w:bCs/>
          <w:iCs/>
        </w:rPr>
        <w:br/>
        <w:t>•</w:t>
      </w:r>
      <w:r>
        <w:rPr>
          <w:rStyle w:val="Subst"/>
          <w:bCs/>
          <w:iCs/>
        </w:rPr>
        <w:tab/>
        <w:t>недостаточна активность предприятий в освоении современной конкурентоспособной гражданской инновационной продукции для завоевания ниш внутреннего рынка;</w:t>
      </w:r>
      <w:r>
        <w:rPr>
          <w:rStyle w:val="Subst"/>
          <w:bCs/>
          <w:iCs/>
        </w:rPr>
        <w:br/>
        <w:t>•</w:t>
      </w:r>
      <w:r>
        <w:rPr>
          <w:rStyle w:val="Subst"/>
          <w:bCs/>
          <w:iCs/>
        </w:rPr>
        <w:tab/>
        <w:t>неритмично финансирование работ, в первую очередь гражданского назначения, затягиваются конкурсные процедуры;</w:t>
      </w:r>
      <w:r>
        <w:rPr>
          <w:rStyle w:val="Subst"/>
          <w:bCs/>
          <w:iCs/>
        </w:rPr>
        <w:br/>
        <w:t xml:space="preserve">В последнее время заметно усилилась конкуренция между отечественными производителями мощных радиопередающих устройств, которые, как правило, страдают от отсутствия документации на конкурентоспособную технику. </w:t>
      </w:r>
      <w:r>
        <w:rPr>
          <w:rStyle w:val="Subst"/>
          <w:bCs/>
          <w:iCs/>
        </w:rPr>
        <w:br/>
        <w:t>Существенным отраслевым риском менеджмент предприятия считает возможное банкротство или изменение профиля деятельности незаменяемых контрагентов-монополистов. С учетом расширившихся возможностей по использованию покупных комплектующих изделий зарубежного производства, в качестве незаменимого контрагента-монополиста выступает только отечественный производитель ламповой техники – Объединение «Светлана». Банкротство или прекращение деятельности отечественного производителя мощной ламповой техники ставит под вопрос создание всего ряда мощных радиопередающих устройств.</w:t>
      </w:r>
      <w:r>
        <w:rPr>
          <w:rStyle w:val="Subst"/>
          <w:bCs/>
          <w:iCs/>
        </w:rPr>
        <w:br/>
        <w:t>Для снижения данного риска в настоящее время достигнута договоренность о финансировании за счет госбюджета изготовления страхового запаса мощных радиоламп наиболее перспективного применения.</w:t>
      </w:r>
      <w:r>
        <w:rPr>
          <w:rStyle w:val="Subst"/>
          <w:bCs/>
          <w:iCs/>
        </w:rPr>
        <w:br/>
        <w:t xml:space="preserve">Серьезным риском большинства наукоемких отраслей является риск потери основных специалистов и менеджеров. </w:t>
      </w:r>
      <w:r>
        <w:rPr>
          <w:rStyle w:val="Subst"/>
          <w:bCs/>
          <w:iCs/>
        </w:rPr>
        <w:br/>
        <w:t>Для снижения риска потери ключевых сотрудников принимаются следующие меры:</w:t>
      </w:r>
      <w:r>
        <w:rPr>
          <w:rStyle w:val="Subst"/>
          <w:bCs/>
          <w:iCs/>
        </w:rPr>
        <w:br/>
        <w:t>•</w:t>
      </w:r>
      <w:r>
        <w:rPr>
          <w:rStyle w:val="Subst"/>
          <w:bCs/>
          <w:iCs/>
        </w:rPr>
        <w:tab/>
        <w:t>доведения уровня заработной платы специалиста до конкурентоспособного уровня,</w:t>
      </w:r>
      <w:r>
        <w:rPr>
          <w:rStyle w:val="Subst"/>
          <w:bCs/>
          <w:iCs/>
        </w:rPr>
        <w:br/>
        <w:t>•</w:t>
      </w:r>
      <w:r>
        <w:rPr>
          <w:rStyle w:val="Subst"/>
          <w:bCs/>
          <w:iCs/>
        </w:rPr>
        <w:tab/>
        <w:t>привлечение молодых специалистов ВУЗов и планомерная работа с ними по воспитанию смены,</w:t>
      </w:r>
      <w:r>
        <w:rPr>
          <w:rStyle w:val="Subst"/>
          <w:bCs/>
          <w:iCs/>
        </w:rPr>
        <w:br/>
        <w:t>•</w:t>
      </w:r>
      <w:r>
        <w:rPr>
          <w:rStyle w:val="Subst"/>
          <w:bCs/>
          <w:iCs/>
        </w:rPr>
        <w:tab/>
        <w:t>повышение заинтересованности сотрудников перспективными поисковыми работами</w:t>
      </w:r>
      <w:r>
        <w:rPr>
          <w:rStyle w:val="Subst"/>
          <w:bCs/>
          <w:iCs/>
        </w:rPr>
        <w:br/>
        <w:t>•</w:t>
      </w:r>
      <w:r>
        <w:rPr>
          <w:rStyle w:val="Subst"/>
          <w:bCs/>
          <w:iCs/>
        </w:rPr>
        <w:tab/>
        <w:t>улучшение бытовых условий сотрудников предприятия – питание, медицинское обеспечение и т.д.</w:t>
      </w:r>
      <w:r>
        <w:rPr>
          <w:rStyle w:val="Subst"/>
          <w:bCs/>
          <w:iCs/>
        </w:rPr>
        <w:b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Pr>
          <w:rStyle w:val="Subst"/>
          <w:bCs/>
          <w:iCs/>
        </w:rPr>
        <w:br/>
        <w:t>Наличие собственных зданий, часть из которых в настоящее время не используется в производственном процессе, позволяет обществу получать доходы от сдачи недвижимости в аренду под офисные и производственные цели. Доля доходов от сдачи помещений в аренду в общей выручке эмитента незначительна.</w:t>
      </w:r>
      <w:r>
        <w:rPr>
          <w:rStyle w:val="Subst"/>
          <w:bCs/>
          <w:iCs/>
        </w:rPr>
        <w:br/>
        <w:t xml:space="preserve">Цены на материалы и комплектующие в 2009 году изменились значительно. Для предотвращения негативного влияния изменения цен поставщиков предприятие осуществляет мониторинг рынка материалов и комплектующих. Это позволяет выявлять новых потенциальных поставщиков для предотвращения зависимости от локального изменения цен. Кроме того, специфика производственной деятельности эмитента и ценообразования на его продукцию снижает влияние ценового фактора. </w:t>
      </w:r>
      <w:r>
        <w:rPr>
          <w:rStyle w:val="Subst"/>
          <w:bCs/>
          <w:iCs/>
        </w:rPr>
        <w:br/>
        <w:t>При заключении новых договоров и окончании договоров часто происходит корректировка цен готовой продукции.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Pr>
          <w:rStyle w:val="Subst"/>
          <w:bCs/>
          <w:iCs/>
        </w:rPr>
        <w:br/>
        <w:t>Отраслевых рисков, оказывающих существенное влияние на результаты финансово-хозяйственной деятельности эмитента, не выявлено.</w:t>
      </w:r>
      <w:r>
        <w:rPr>
          <w:rStyle w:val="Subst"/>
          <w:bCs/>
          <w:iCs/>
        </w:rPr>
        <w:br/>
      </w:r>
      <w:r>
        <w:rPr>
          <w:rStyle w:val="Subst"/>
          <w:bCs/>
          <w:iCs/>
        </w:rPr>
        <w:br/>
        <w:t>Ухудшение ситуации в отрасли может неблагоприятно сказаться на деятельности эмитента, приведя к снижению доходов и прибыли эмитента. Снижение прибыли или убытки приведут к снижению размера дивидендов по акциям эмитента или их невыплате.</w:t>
      </w:r>
      <w:r>
        <w:rPr>
          <w:rStyle w:val="Subst"/>
          <w:bCs/>
          <w:iCs/>
        </w:rPr>
        <w:br/>
      </w:r>
      <w:r>
        <w:rPr>
          <w:rStyle w:val="Subst"/>
          <w:bCs/>
          <w:iCs/>
        </w:rPr>
        <w:lastRenderedPageBreak/>
        <w:br/>
        <w:t>Основные факторы риска по отрасли и значимые изменения в отрасли:</w:t>
      </w:r>
      <w:r>
        <w:rPr>
          <w:rStyle w:val="Subst"/>
          <w:bCs/>
          <w:iCs/>
        </w:rPr>
        <w:br/>
        <w:t>•</w:t>
      </w:r>
      <w:r>
        <w:rPr>
          <w:rStyle w:val="Subst"/>
          <w:bCs/>
          <w:iCs/>
        </w:rPr>
        <w:tab/>
        <w:t>Риск инвестиционного климата (инфляция, увеличения налогов);</w:t>
      </w:r>
      <w:r>
        <w:rPr>
          <w:rStyle w:val="Subst"/>
          <w:bCs/>
          <w:iCs/>
        </w:rPr>
        <w:br/>
        <w:t>•</w:t>
      </w:r>
      <w:r>
        <w:rPr>
          <w:rStyle w:val="Subst"/>
          <w:bCs/>
          <w:iCs/>
        </w:rPr>
        <w:tab/>
        <w:t>Банковские риски (высокие процентные ставки по кредитам);</w:t>
      </w:r>
      <w:r>
        <w:rPr>
          <w:rStyle w:val="Subst"/>
          <w:bCs/>
          <w:iCs/>
        </w:rPr>
        <w:br/>
        <w:t>•</w:t>
      </w:r>
      <w:r>
        <w:rPr>
          <w:rStyle w:val="Subst"/>
          <w:bCs/>
          <w:iCs/>
        </w:rPr>
        <w:tab/>
        <w:t>Изменение системы налогообложения;</w:t>
      </w:r>
      <w:r>
        <w:rPr>
          <w:rStyle w:val="Subst"/>
          <w:bCs/>
          <w:iCs/>
        </w:rPr>
        <w:br/>
        <w:t>•</w:t>
      </w:r>
      <w:r>
        <w:rPr>
          <w:rStyle w:val="Subst"/>
          <w:bCs/>
          <w:iCs/>
        </w:rPr>
        <w:tab/>
        <w:t>Реформирование отрасли в связи со снижением потребности в оборонной продукции;</w:t>
      </w:r>
      <w:r>
        <w:rPr>
          <w:rStyle w:val="Subst"/>
          <w:bCs/>
          <w:iCs/>
        </w:rPr>
        <w:br/>
        <w:t>•</w:t>
      </w:r>
      <w:r>
        <w:rPr>
          <w:rStyle w:val="Subst"/>
          <w:bCs/>
          <w:iCs/>
        </w:rPr>
        <w:tab/>
        <w:t>Повышение цен на основные виды энергий;</w:t>
      </w:r>
      <w:r>
        <w:rPr>
          <w:rStyle w:val="Subst"/>
          <w:bCs/>
          <w:iCs/>
        </w:rPr>
        <w:br/>
        <w:t>•</w:t>
      </w:r>
      <w:r>
        <w:rPr>
          <w:rStyle w:val="Subst"/>
          <w:bCs/>
          <w:iCs/>
        </w:rPr>
        <w:tab/>
        <w:t>Повышение цен на основное сырье и материалы;</w:t>
      </w:r>
      <w:r>
        <w:rPr>
          <w:rStyle w:val="Subst"/>
          <w:bCs/>
          <w:iCs/>
        </w:rPr>
        <w:br/>
        <w:t>•</w:t>
      </w:r>
      <w:r>
        <w:rPr>
          <w:rStyle w:val="Subst"/>
          <w:bCs/>
          <w:iCs/>
        </w:rPr>
        <w:tab/>
        <w:t>Монопольное положение поставщиков необходимых сырья, материалов, комплектующих;</w:t>
      </w:r>
      <w:r>
        <w:rPr>
          <w:rStyle w:val="Subst"/>
          <w:bCs/>
          <w:iCs/>
        </w:rPr>
        <w:br/>
      </w:r>
      <w:r>
        <w:rPr>
          <w:rStyle w:val="Subst"/>
          <w:bCs/>
          <w:iCs/>
        </w:rPr>
        <w:br/>
        <w:t>В целях минимизации отраслевых рисков Эмитент принимает следующие действия:</w:t>
      </w:r>
      <w:r>
        <w:rPr>
          <w:rStyle w:val="Subst"/>
          <w:bCs/>
          <w:iCs/>
        </w:rPr>
        <w:br/>
        <w:t>•</w:t>
      </w:r>
      <w:r>
        <w:rPr>
          <w:rStyle w:val="Subst"/>
          <w:bCs/>
          <w:iCs/>
        </w:rPr>
        <w:tab/>
        <w:t>Реализация долгосрочных программ производства, обеспеченных заключенными контрактами;</w:t>
      </w:r>
      <w:r>
        <w:rPr>
          <w:rStyle w:val="Subst"/>
          <w:bCs/>
          <w:iCs/>
        </w:rPr>
        <w:br/>
        <w:t>•</w:t>
      </w:r>
      <w:r>
        <w:rPr>
          <w:rStyle w:val="Subst"/>
          <w:bCs/>
          <w:iCs/>
        </w:rPr>
        <w:tab/>
        <w:t>Разработка программ по снижению затрат на производство продукции, проведение активной инвестиционной политики в части технического и технологического перевооружения производственной базы в целях повышения конкурентоспособности предприятия.</w:t>
      </w:r>
      <w:r>
        <w:rPr>
          <w:rStyle w:val="Subst"/>
          <w:bCs/>
          <w:iCs/>
        </w:rPr>
        <w:br/>
      </w:r>
      <w:r>
        <w:rPr>
          <w:rStyle w:val="Subst"/>
          <w:bCs/>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Pr>
          <w:rStyle w:val="Subst"/>
          <w:bCs/>
          <w:iCs/>
        </w:rPr>
        <w:br/>
      </w:r>
    </w:p>
    <w:p w:rsidR="00623BDA" w:rsidRDefault="00623BDA">
      <w:pPr>
        <w:pStyle w:val="2"/>
      </w:pPr>
      <w:bookmarkStart w:id="20" w:name="_Toc285409472"/>
      <w:r>
        <w:t>2.5.2. Страновые и региональные риски</w:t>
      </w:r>
      <w:bookmarkEnd w:id="20"/>
    </w:p>
    <w:p w:rsidR="00623BDA" w:rsidRDefault="00623BDA">
      <w:pPr>
        <w:ind w:left="200"/>
      </w:pPr>
      <w:r>
        <w:rPr>
          <w:rStyle w:val="Subst"/>
          <w:bCs/>
          <w:iCs/>
        </w:rPr>
        <w:t>Открытое акционерное общество «Прибой»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в среднесрочной и долгосрочной перспективе, что при действующей политике государства приведет к росту государственных расходов. Причиной роста расходов государства в сфере производственной деятельности предприятия является накопившийся износ техники. Модернизация и введение в строй новых образцов техники, производимой предприятием, является отражением политики государства в этой сфере.</w:t>
      </w:r>
      <w:r>
        <w:rPr>
          <w:rStyle w:val="Subst"/>
          <w:bCs/>
          <w:iCs/>
        </w:rPr>
        <w:br/>
        <w:t>Важным фактором, оказывающим влияние на инвестиционную привлекательность страны, является защита частной собственности. В настоящее время риски, связанные с возможностью потери частной собственности, достаточно высоки. Высокий уровень данных рисков обусловлен неразвитостью и противоречивостью нормативной базы, с одной стороны, и неадекватностью судебной и правоохранительной систем стоящим перед ними задачами по защите собственника, с другой.</w:t>
      </w:r>
      <w:r>
        <w:rPr>
          <w:rStyle w:val="Subst"/>
          <w:bCs/>
          <w:iCs/>
        </w:rPr>
        <w:br/>
        <w:t>В настоящее время значительна зависимость экономики России от мировых рынков. Особенно эта зависимость усилится после вступления России в ВТО. Зависимость российского фондового и финансового рынков от мировых в настоящее время также чрезвычайно велико, что явилось причиной экспорта мирового финансового кризиса в национальную экономику. При неразвитости соответствующих отечественных сегментов и чрезвычайной зависимости от мировых рынков существенно возрастают суверенные риски.</w:t>
      </w:r>
      <w:r>
        <w:rPr>
          <w:rStyle w:val="Subst"/>
          <w:bCs/>
          <w:iCs/>
        </w:rPr>
        <w:br/>
        <w:t>В последние годы росла инвестиционная привлекательность России. Показательным является повышение рейтингов России международными рейтинговыми агентствами. В 2005 году агентства Standard &amp; Poor’s и Moody's повысили суверенный кредитный рейтинг России до инвестиционного. Первые три квартала 2008 года продолжался рост стабилизационного фонда и уровня золотовалютных резервов. Также рос кредитный рейтинг Санкт-Петербурга, где эмитент осуществляет основную хозяйственную деятельность. В четвертом квартале произошел слом тенденции. Суверенный рейтинг РФ был снижен, правительство было вынуждено потратить значительную долю ЗВР. В настоящее время ситуация стала выправляться, рейтинг страны растет.</w:t>
      </w:r>
      <w:r>
        <w:rPr>
          <w:rStyle w:val="Subst"/>
          <w:bCs/>
          <w:iCs/>
        </w:rPr>
        <w:br/>
        <w:t xml:space="preserve">Последние годы в России были отмечены политической стабилизацией, создавшей благоприятный климат для инвестирования в отечественную промышленность и резко снизившей политические риски, связанные с нашей страной. </w:t>
      </w:r>
      <w:r>
        <w:rPr>
          <w:rStyle w:val="Subst"/>
          <w:bCs/>
          <w:iCs/>
        </w:rPr>
        <w:br/>
        <w:t xml:space="preserve">Принятые меры по снижению темпов роста инфляции, устранения отставания темпов роста заработной платы от темпов роста инфляции, повышению минимальных размеров пенсии объективно способствовало стабилизации социальной ситуации. По состоянию на конец 4 квартала 2009 года социальную ситуацию в России можно оценить как относительно </w:t>
      </w:r>
      <w:r>
        <w:rPr>
          <w:rStyle w:val="Subst"/>
          <w:bCs/>
          <w:iCs/>
        </w:rPr>
        <w:lastRenderedPageBreak/>
        <w:t xml:space="preserve">стабильную. Одним из приоритетов правительства в настоящее время является сохранение достигнутого уровня социально-экономического развития. </w:t>
      </w:r>
      <w:r>
        <w:rPr>
          <w:rStyle w:val="Subst"/>
          <w:bCs/>
          <w:iCs/>
        </w:rPr>
        <w:br/>
        <w:t>Эмитент работает на рынке Российской Федерации, поэтому подвержен тем же рискам, что и основная масса предприятий отрасли.</w:t>
      </w:r>
      <w:r>
        <w:rPr>
          <w:rStyle w:val="Subst"/>
          <w:bCs/>
          <w:iCs/>
        </w:rPr>
        <w:br/>
        <w:t>Риски, связанные с возможными военными конфликтами, введением чрезвычайного положения и забастовками в Российской Федерации эмитент рассматривает как незначительные. Повышенная опасность стихийных бедствий, возможное прекращение транспортного сообщения и другие риски, связанные с географическим положением региона в котором эмитент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r>
        <w:rPr>
          <w:rStyle w:val="Subst"/>
          <w:bCs/>
          <w:iCs/>
        </w:rPr>
        <w:br/>
        <w:t>Из возможных стихийных бедствий в регионе расположения предприятия наиболее вероятным является наводнение. Общество не имеет значительных материальных ценностей в пределах возможного затопления.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623BDA" w:rsidRDefault="00623BDA">
      <w:pPr>
        <w:pStyle w:val="2"/>
      </w:pPr>
      <w:bookmarkStart w:id="21" w:name="_Toc285409473"/>
      <w:r>
        <w:t>2.5.3. Финансовые риски</w:t>
      </w:r>
      <w:bookmarkEnd w:id="21"/>
    </w:p>
    <w:p w:rsidR="00623BDA" w:rsidRDefault="00623BDA">
      <w:pPr>
        <w:ind w:left="200"/>
      </w:pPr>
      <w:r>
        <w:rPr>
          <w:rStyle w:val="Subst"/>
          <w:bCs/>
          <w:iCs/>
        </w:rPr>
        <w:t>В связи со своей производственной деятельностью эмитент не подвержен рискам, связанным с изменением процентных ставок и курса обмена иностранных валют. По итогам 2009 года курсовые разницы по операциям в иностранной валюте составили +16 и -13 тысяч рублей. По итогам 6 месяцев 2010 года этот показатель также остался незначительным.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r>
        <w:rPr>
          <w:rStyle w:val="Subst"/>
          <w:bCs/>
          <w:iCs/>
        </w:rPr>
        <w:b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Cs/>
          <w:iCs/>
        </w:rPr>
        <w:b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Cs/>
          <w:iCs/>
        </w:rPr>
        <w:b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Cs/>
          <w:iCs/>
        </w:rPr>
        <w:br/>
        <w:t>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Cs/>
          <w:iCs/>
        </w:rPr>
        <w:br/>
        <w:t xml:space="preserve">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w:t>
      </w:r>
      <w:r>
        <w:rPr>
          <w:rStyle w:val="Subst"/>
          <w:bCs/>
          <w:iCs/>
        </w:rPr>
        <w:br/>
        <w:t>В связи с общим состоянием экономики России риск резкого роста инфляции или существенных изменений процентных ставок значителен.</w:t>
      </w:r>
      <w:r>
        <w:rPr>
          <w:rStyle w:val="Subst"/>
          <w:bCs/>
          <w:iCs/>
        </w:rPr>
        <w:br/>
        <w:t xml:space="preserve">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деятельности и операционных </w:t>
      </w:r>
      <w:r>
        <w:rPr>
          <w:rStyle w:val="Subst"/>
          <w:bCs/>
          <w:iCs/>
        </w:rPr>
        <w:lastRenderedPageBreak/>
        <w:t>расходов.</w:t>
      </w:r>
      <w:r>
        <w:rPr>
          <w:rStyle w:val="Subst"/>
          <w:bCs/>
          <w:iCs/>
        </w:rPr>
        <w:b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623BDA" w:rsidRDefault="00623BDA">
      <w:pPr>
        <w:pStyle w:val="2"/>
      </w:pPr>
      <w:bookmarkStart w:id="22" w:name="_Toc285409474"/>
      <w:r>
        <w:t>2.5.4. Правовые риски</w:t>
      </w:r>
      <w:bookmarkEnd w:id="22"/>
    </w:p>
    <w:p w:rsidR="00623BDA" w:rsidRDefault="00623BDA">
      <w:pPr>
        <w:ind w:left="200"/>
      </w:pPr>
      <w:r>
        <w:rPr>
          <w:rStyle w:val="Subst"/>
          <w:bCs/>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Pr>
          <w:rStyle w:val="Subst"/>
          <w:bCs/>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Cs/>
          <w:iCs/>
        </w:rPr>
        <w:b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Cs/>
          <w:iCs/>
        </w:rPr>
        <w:b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Pr>
          <w:rStyle w:val="Subst"/>
          <w:bCs/>
          <w:iCs/>
        </w:rPr>
        <w:br/>
        <w:t>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2004 г. по налогу на добавленную стоимость (НДС) с 20% до 18%. С 1 января 2005 г. максимальная  ставка по единому социальному налогу снижена с 35,6 до 26%. С 1 января 2009 г. снижена ставка по налогу на прибыль организаций с 24% до 20%.</w:t>
      </w:r>
      <w:r>
        <w:rPr>
          <w:rStyle w:val="Subst"/>
          <w:bCs/>
          <w:iCs/>
        </w:rPr>
        <w:br/>
        <w:t>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2005 г. установлена налоговая ставка в размере 9% вместо ранее действовавшей ставки 6%.</w:t>
      </w:r>
      <w:r>
        <w:rPr>
          <w:rStyle w:val="Subst"/>
          <w:bCs/>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Pr>
          <w:rStyle w:val="Subst"/>
          <w:bCs/>
          <w:iCs/>
        </w:rPr>
        <w:br/>
        <w:t>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Pr>
          <w:rStyle w:val="Subst"/>
          <w:bCs/>
          <w:iCs/>
        </w:rPr>
        <w:br/>
      </w:r>
      <w:r>
        <w:rPr>
          <w:rStyle w:val="Subst"/>
          <w:bCs/>
          <w:iCs/>
        </w:rPr>
        <w:br/>
        <w:t>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Cs/>
          <w:iCs/>
        </w:rPr>
        <w:b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Pr>
          <w:rStyle w:val="Subst"/>
          <w:bCs/>
          <w:iCs/>
        </w:rPr>
        <w:br/>
        <w:t xml:space="preserve">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w:t>
      </w:r>
      <w:r>
        <w:rPr>
          <w:rStyle w:val="Subst"/>
          <w:bCs/>
          <w:iCs/>
        </w:rPr>
        <w:lastRenderedPageBreak/>
        <w:t>возможности продления действия лицензий Общества, не выявлено.</w:t>
      </w:r>
    </w:p>
    <w:p w:rsidR="00623BDA" w:rsidRDefault="00623BDA">
      <w:pPr>
        <w:pStyle w:val="2"/>
      </w:pPr>
      <w:bookmarkStart w:id="23" w:name="_Toc285409475"/>
      <w:r>
        <w:t>2.5.5. Риски, связанные с деятельностью эмитента</w:t>
      </w:r>
      <w:bookmarkEnd w:id="23"/>
    </w:p>
    <w:p w:rsidR="00623BDA" w:rsidRDefault="00623BDA">
      <w:pPr>
        <w:ind w:left="200"/>
      </w:pPr>
      <w:r>
        <w:rPr>
          <w:rStyle w:val="Subst"/>
          <w:bCs/>
          <w:iCs/>
        </w:rPr>
        <w:t xml:space="preserve">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 </w:t>
      </w:r>
      <w:r>
        <w:rPr>
          <w:rStyle w:val="Subst"/>
          <w:bCs/>
          <w:iCs/>
        </w:rPr>
        <w:br/>
        <w:t>Риски, связанные с возможной ответственностью эмитента по долгам третьих лиц, в том числе дочерних обществ эмитента, отсутствуют.</w:t>
      </w:r>
      <w:r>
        <w:rPr>
          <w:rStyle w:val="Subst"/>
          <w:bCs/>
          <w:iCs/>
        </w:rPr>
        <w:b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p>
    <w:p w:rsidR="00623BDA" w:rsidRDefault="00623BDA">
      <w:pPr>
        <w:pStyle w:val="1"/>
      </w:pPr>
      <w:bookmarkStart w:id="24" w:name="_Toc285409476"/>
      <w:r>
        <w:t>III. Подробная информация об эмитенте</w:t>
      </w:r>
      <w:bookmarkEnd w:id="24"/>
    </w:p>
    <w:p w:rsidR="00623BDA" w:rsidRDefault="00623BDA">
      <w:pPr>
        <w:pStyle w:val="2"/>
      </w:pPr>
      <w:bookmarkStart w:id="25" w:name="_Toc285409477"/>
      <w:r>
        <w:t>3.1. История создания и развитие эмитента</w:t>
      </w:r>
      <w:bookmarkEnd w:id="25"/>
    </w:p>
    <w:p w:rsidR="00623BDA" w:rsidRDefault="00623BDA">
      <w:pPr>
        <w:pStyle w:val="2"/>
      </w:pPr>
      <w:bookmarkStart w:id="26" w:name="_Toc285409478"/>
      <w:r>
        <w:t>3.1.1. Данные о фирменном наименовании (наименовании) эмитента</w:t>
      </w:r>
      <w:bookmarkEnd w:id="26"/>
    </w:p>
    <w:p w:rsidR="00623BDA" w:rsidRDefault="00623BDA">
      <w:pPr>
        <w:ind w:left="200"/>
      </w:pPr>
      <w:r>
        <w:t>Полное фирменное наименование эмитента:</w:t>
      </w:r>
      <w:r>
        <w:rPr>
          <w:rStyle w:val="Subst"/>
          <w:bCs/>
          <w:iCs/>
        </w:rPr>
        <w:t xml:space="preserve"> Открытое акционерное общество "Прибой"</w:t>
      </w:r>
    </w:p>
    <w:p w:rsidR="00623BDA" w:rsidRDefault="00623BDA">
      <w:pPr>
        <w:ind w:left="200"/>
      </w:pPr>
      <w:r>
        <w:t>Сокращенное фирменное наименование эмитента:</w:t>
      </w:r>
      <w:r>
        <w:rPr>
          <w:rStyle w:val="Subst"/>
          <w:bCs/>
          <w:iCs/>
        </w:rPr>
        <w:t xml:space="preserve"> ОАО "Прибой"</w:t>
      </w:r>
    </w:p>
    <w:p w:rsidR="00623BDA" w:rsidRDefault="00623BDA">
      <w:pPr>
        <w:ind w:left="200"/>
      </w:pPr>
    </w:p>
    <w:p w:rsidR="00623BDA" w:rsidRDefault="00623BDA">
      <w:pPr>
        <w:ind w:left="200"/>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623BDA" w:rsidRDefault="00623BDA">
      <w:pPr>
        <w:ind w:left="200"/>
      </w:pPr>
      <w:r>
        <w:t>Сведения о регистрации указанных товарных знаков:</w:t>
      </w:r>
      <w:r>
        <w:br/>
      </w:r>
      <w:r>
        <w:rPr>
          <w:rStyle w:val="Subst"/>
          <w:bCs/>
          <w:iCs/>
        </w:rPr>
        <w:t>Фирменное наименование эмитента зарегистрировано как товарный знак 14 марта 2008 года.</w:t>
      </w:r>
    </w:p>
    <w:p w:rsidR="00623BDA" w:rsidRDefault="00623BDA">
      <w:pPr>
        <w:pStyle w:val="SubHeading"/>
        <w:ind w:left="200"/>
      </w:pPr>
      <w:r>
        <w:t>Все предшествующие наименования эмитента в течение времени его существования</w:t>
      </w:r>
    </w:p>
    <w:p w:rsidR="00623BDA" w:rsidRDefault="00623BDA">
      <w:pPr>
        <w:ind w:left="400"/>
      </w:pPr>
      <w:r>
        <w:t>Полное фирменное наименование:</w:t>
      </w:r>
      <w:r>
        <w:rPr>
          <w:rStyle w:val="Subst"/>
          <w:bCs/>
          <w:iCs/>
        </w:rPr>
        <w:t xml:space="preserve"> Государственное предприятие Санкт-Петербургский завод "Прибой"</w:t>
      </w:r>
    </w:p>
    <w:p w:rsidR="00623BDA" w:rsidRDefault="00623BDA">
      <w:pPr>
        <w:ind w:left="400"/>
      </w:pPr>
      <w:r>
        <w:t>Сокращенное фирменное наименование:</w:t>
      </w:r>
      <w:r>
        <w:rPr>
          <w:rStyle w:val="Subst"/>
          <w:bCs/>
          <w:iCs/>
        </w:rPr>
        <w:t xml:space="preserve"> ГП С-Пб завод "Прибой"</w:t>
      </w:r>
    </w:p>
    <w:p w:rsidR="00623BDA" w:rsidRDefault="00623BDA">
      <w:pPr>
        <w:ind w:left="400"/>
      </w:pPr>
      <w:r>
        <w:t>Дата введения наименования:</w:t>
      </w:r>
      <w:r>
        <w:rPr>
          <w:rStyle w:val="Subst"/>
          <w:bCs/>
          <w:iCs/>
        </w:rPr>
        <w:t xml:space="preserve"> 14.01.1992</w:t>
      </w:r>
    </w:p>
    <w:p w:rsidR="00623BDA" w:rsidRDefault="00623BDA">
      <w:pPr>
        <w:ind w:left="400"/>
      </w:pPr>
      <w:r>
        <w:t>Основание введения наименования:</w:t>
      </w:r>
      <w:r>
        <w:br/>
      </w:r>
      <w:r>
        <w:rPr>
          <w:rStyle w:val="Subst"/>
          <w:bCs/>
          <w:iCs/>
        </w:rPr>
        <w:t>Приказ концерна "Телеком" от 24.09.1991 № 88.</w:t>
      </w:r>
    </w:p>
    <w:p w:rsidR="00623BDA" w:rsidRDefault="00623BDA">
      <w:pPr>
        <w:ind w:left="400"/>
      </w:pPr>
    </w:p>
    <w:p w:rsidR="00623BDA" w:rsidRDefault="00623BDA">
      <w:pPr>
        <w:ind w:left="400"/>
      </w:pPr>
      <w:r>
        <w:t>Полное фирменное наименование:</w:t>
      </w:r>
      <w:r>
        <w:rPr>
          <w:rStyle w:val="Subst"/>
          <w:bCs/>
          <w:iCs/>
        </w:rPr>
        <w:t xml:space="preserve"> Акционерное общество открытого типа "Прибой"</w:t>
      </w:r>
    </w:p>
    <w:p w:rsidR="00623BDA" w:rsidRDefault="00623BDA">
      <w:pPr>
        <w:ind w:left="400"/>
      </w:pPr>
      <w:r>
        <w:t>Сокращенное фирменное наименование:</w:t>
      </w:r>
      <w:r>
        <w:rPr>
          <w:rStyle w:val="Subst"/>
          <w:bCs/>
          <w:iCs/>
        </w:rPr>
        <w:t xml:space="preserve"> АООТ "Прибой"</w:t>
      </w:r>
    </w:p>
    <w:p w:rsidR="00623BDA" w:rsidRDefault="00623BDA">
      <w:pPr>
        <w:ind w:left="400"/>
      </w:pPr>
      <w:r>
        <w:t>Дата введения наименования:</w:t>
      </w:r>
      <w:r>
        <w:rPr>
          <w:rStyle w:val="Subst"/>
          <w:bCs/>
          <w:iCs/>
        </w:rPr>
        <w:t xml:space="preserve"> 16.12.1992</w:t>
      </w:r>
    </w:p>
    <w:p w:rsidR="00623BDA" w:rsidRDefault="00623BDA">
      <w:pPr>
        <w:ind w:left="400"/>
      </w:pPr>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623BDA" w:rsidRDefault="00623BDA">
      <w:pPr>
        <w:ind w:left="400"/>
      </w:pPr>
    </w:p>
    <w:p w:rsidR="00623BDA" w:rsidRDefault="00623BDA">
      <w:pPr>
        <w:ind w:left="400"/>
      </w:pPr>
      <w:r>
        <w:t>Полное фирменное наименование:</w:t>
      </w:r>
      <w:r>
        <w:rPr>
          <w:rStyle w:val="Subst"/>
          <w:bCs/>
          <w:iCs/>
        </w:rPr>
        <w:t xml:space="preserve"> Открытое акционерное общество "Прибой"</w:t>
      </w:r>
    </w:p>
    <w:p w:rsidR="00623BDA" w:rsidRDefault="00623BDA">
      <w:pPr>
        <w:ind w:left="400"/>
      </w:pPr>
      <w:r>
        <w:t>Сокращенное фирменное наименование:</w:t>
      </w:r>
      <w:r>
        <w:rPr>
          <w:rStyle w:val="Subst"/>
          <w:bCs/>
          <w:iCs/>
        </w:rPr>
        <w:t xml:space="preserve"> ОАО "Прибой"</w:t>
      </w:r>
    </w:p>
    <w:p w:rsidR="00623BDA" w:rsidRDefault="00623BDA">
      <w:pPr>
        <w:ind w:left="400"/>
      </w:pPr>
      <w:r>
        <w:t>Дата введения наименования:</w:t>
      </w:r>
      <w:r>
        <w:rPr>
          <w:rStyle w:val="Subst"/>
          <w:bCs/>
          <w:iCs/>
        </w:rPr>
        <w:t xml:space="preserve"> 26.06.1996</w:t>
      </w:r>
    </w:p>
    <w:p w:rsidR="00623BDA" w:rsidRDefault="00623BDA">
      <w:pPr>
        <w:ind w:left="400"/>
      </w:pPr>
      <w:r>
        <w:t>Основание введения наименования:</w:t>
      </w:r>
      <w:r>
        <w:br/>
      </w:r>
      <w:r>
        <w:rPr>
          <w:rStyle w:val="Subst"/>
          <w:bCs/>
          <w:iCs/>
        </w:rPr>
        <w:t>Приведение организационно-правовой формы предприятие в соответствие с требованиями действующего законодательства</w:t>
      </w:r>
    </w:p>
    <w:p w:rsidR="00623BDA" w:rsidRDefault="00623BDA">
      <w:pPr>
        <w:ind w:left="400"/>
      </w:pPr>
    </w:p>
    <w:p w:rsidR="00623BDA" w:rsidRDefault="00623BDA">
      <w:pPr>
        <w:pStyle w:val="2"/>
      </w:pPr>
      <w:bookmarkStart w:id="27" w:name="_Toc285409479"/>
      <w:r>
        <w:t>3.1.2. Сведения о государственной регистрации эмитента</w:t>
      </w:r>
      <w:bookmarkEnd w:id="27"/>
    </w:p>
    <w:p w:rsidR="00623BDA" w:rsidRDefault="00623BDA">
      <w:pPr>
        <w:pStyle w:val="SubHeading"/>
        <w:ind w:left="200"/>
      </w:pPr>
      <w:r>
        <w:lastRenderedPageBreak/>
        <w:t>Данные о первичной государственной регистрации</w:t>
      </w:r>
    </w:p>
    <w:p w:rsidR="00623BDA" w:rsidRDefault="00623BDA">
      <w:pPr>
        <w:ind w:left="400"/>
      </w:pPr>
      <w:r>
        <w:t>Номер государственной регистрации:</w:t>
      </w:r>
      <w:r>
        <w:rPr>
          <w:rStyle w:val="Subst"/>
          <w:bCs/>
          <w:iCs/>
        </w:rPr>
        <w:t xml:space="preserve"> 2142</w:t>
      </w:r>
    </w:p>
    <w:p w:rsidR="00623BDA" w:rsidRDefault="00623BDA">
      <w:pPr>
        <w:ind w:left="400"/>
      </w:pPr>
      <w:r>
        <w:t>Дата государственной регистрации:</w:t>
      </w:r>
      <w:r>
        <w:rPr>
          <w:rStyle w:val="Subst"/>
          <w:bCs/>
          <w:iCs/>
        </w:rPr>
        <w:t xml:space="preserve"> 16.12.1992</w:t>
      </w:r>
    </w:p>
    <w:p w:rsidR="00623BDA" w:rsidRDefault="00623BDA">
      <w:pPr>
        <w:ind w:left="400"/>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623BDA" w:rsidRDefault="00623BDA">
      <w:pPr>
        <w:ind w:left="200"/>
      </w:pPr>
      <w:r>
        <w:t>Данные о регистрации юридического лица:</w:t>
      </w:r>
    </w:p>
    <w:p w:rsidR="00623BDA" w:rsidRDefault="00623BDA">
      <w:pPr>
        <w:ind w:left="200"/>
      </w:pPr>
      <w:r>
        <w:t>Основной государственный регистрационный номер юридического лица:</w:t>
      </w:r>
      <w:r>
        <w:rPr>
          <w:rStyle w:val="Subst"/>
          <w:bCs/>
          <w:iCs/>
        </w:rPr>
        <w:t xml:space="preserve"> 1027800516281</w:t>
      </w:r>
    </w:p>
    <w:p w:rsidR="00623BDA" w:rsidRDefault="00623BDA">
      <w:pPr>
        <w:ind w:left="200"/>
      </w:pPr>
      <w:r>
        <w:t>Дата регистрации:</w:t>
      </w:r>
      <w:r>
        <w:rPr>
          <w:rStyle w:val="Subst"/>
          <w:bCs/>
          <w:iCs/>
        </w:rPr>
        <w:t xml:space="preserve"> 25.09.2002</w:t>
      </w:r>
    </w:p>
    <w:p w:rsidR="00623BDA" w:rsidRDefault="00623BDA">
      <w:pPr>
        <w:ind w:left="200"/>
      </w:pPr>
      <w:r>
        <w:t>Наименование регистрирующего органа:</w:t>
      </w:r>
      <w:r>
        <w:rPr>
          <w:rStyle w:val="Subst"/>
          <w:bCs/>
          <w:iCs/>
        </w:rPr>
        <w:t xml:space="preserve"> Инспекция Министерства Российской Федерации по налогам и сборам по Василеостровскому району Санкт-Петербурга</w:t>
      </w:r>
    </w:p>
    <w:p w:rsidR="00623BDA" w:rsidRDefault="00623BDA">
      <w:pPr>
        <w:pStyle w:val="2"/>
      </w:pPr>
      <w:bookmarkStart w:id="28" w:name="_Toc285409480"/>
      <w:r>
        <w:t>3.1.3. Сведения о создании и развитии эмитента</w:t>
      </w:r>
      <w:bookmarkEnd w:id="28"/>
    </w:p>
    <w:p w:rsidR="00623BDA" w:rsidRDefault="00623BDA">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Государственная регистрация эмитента произошла восемнадцать лет назад (1992 год). Эмитент создан на неопределенный срок.</w:t>
      </w:r>
    </w:p>
    <w:p w:rsidR="00623BDA" w:rsidRDefault="00623BDA">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Pr>
          <w:rStyle w:val="Subst"/>
          <w:bCs/>
          <w:iCs/>
        </w:rPr>
        <w:br/>
        <w:t>Учредителем Общества является Комитет по управлению городским имуществом мэрии Санкт-Петербурга.</w:t>
      </w:r>
      <w:r>
        <w:rPr>
          <w:rStyle w:val="Subst"/>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Pr>
          <w:rStyle w:val="Subst"/>
          <w:bCs/>
          <w:iCs/>
        </w:rPr>
        <w:br/>
        <w:t>Государственное предприятие Санкт-Петербургский завод “Прибой” было основано приказом концерна “Телеком” от 24 сентября 1991 года № 88.</w:t>
      </w:r>
      <w:r>
        <w:rPr>
          <w:rStyle w:val="Subst"/>
          <w:bCs/>
          <w:iCs/>
        </w:rPr>
        <w:br/>
      </w:r>
      <w:r>
        <w:rPr>
          <w:rStyle w:val="Subst"/>
          <w:bCs/>
          <w:iCs/>
        </w:rPr>
        <w:br/>
        <w:t>Согласно положениям устава, целью деятельности Общества является извлечение прибыли.</w:t>
      </w:r>
      <w:r>
        <w:rPr>
          <w:rStyle w:val="Subst"/>
          <w:bCs/>
          <w:iCs/>
        </w:rPr>
        <w:br/>
      </w:r>
      <w:r>
        <w:rPr>
          <w:rStyle w:val="Subst"/>
          <w:bCs/>
          <w:iCs/>
        </w:rPr>
        <w:br/>
        <w:t>В соответствии с уставом Общество имеет право осуществлять следующие виды деятельности:</w:t>
      </w:r>
      <w:r>
        <w:rPr>
          <w:rStyle w:val="Subst"/>
          <w:bCs/>
          <w:iCs/>
        </w:rPr>
        <w:br/>
      </w:r>
      <w:r>
        <w:rPr>
          <w:rStyle w:val="Subst"/>
          <w:bCs/>
          <w:iCs/>
        </w:rPr>
        <w:br/>
        <w:t>•</w:t>
      </w:r>
      <w:r>
        <w:rPr>
          <w:rStyle w:val="Subst"/>
          <w:bCs/>
          <w:iCs/>
        </w:rPr>
        <w:tab/>
        <w:t>проведение научно-исследовательских и опытно-конструкторских работ, изготовление, испытание, промышленное производство и внедрение средств связи, радио и телевещания, а так же выпуск товаров народного потребления;</w:t>
      </w:r>
      <w:r>
        <w:rPr>
          <w:rStyle w:val="Subst"/>
          <w:bCs/>
          <w:iCs/>
        </w:rPr>
        <w:br/>
        <w:t>•</w:t>
      </w:r>
      <w:r>
        <w:rPr>
          <w:rStyle w:val="Subst"/>
          <w:bCs/>
          <w:iCs/>
        </w:rPr>
        <w:tab/>
        <w:t>защиту сведений составляющих государственную тайну, в соответствии с возложенными на него задачами и в пределах его компетенции;</w:t>
      </w:r>
      <w:r>
        <w:rPr>
          <w:rStyle w:val="Subst"/>
          <w:bCs/>
          <w:iCs/>
        </w:rPr>
        <w:br/>
        <w:t>•</w:t>
      </w:r>
      <w:r>
        <w:rPr>
          <w:rStyle w:val="Subst"/>
          <w:bCs/>
          <w:iCs/>
        </w:rPr>
        <w:tab/>
        <w:t>реализация продукции собственного производства и приобретенной у сторонних организаций оптом или через розничную сеть на внутреннем рынке и за рубежом;</w:t>
      </w:r>
      <w:r>
        <w:rPr>
          <w:rStyle w:val="Subst"/>
          <w:bCs/>
          <w:iCs/>
        </w:rPr>
        <w:br/>
        <w:t>•</w:t>
      </w:r>
      <w:r>
        <w:rPr>
          <w:rStyle w:val="Subst"/>
          <w:bCs/>
          <w:iCs/>
        </w:rPr>
        <w:tab/>
        <w:t>строительство, эксплуатация, реконструкция, реставрация и капитальный ремонт объектов жилищного, промышленного и социально-бытового назначения;</w:t>
      </w:r>
      <w:r>
        <w:rPr>
          <w:rStyle w:val="Subst"/>
          <w:bCs/>
          <w:iCs/>
        </w:rPr>
        <w:br/>
        <w:t>•</w:t>
      </w:r>
      <w:r>
        <w:rPr>
          <w:rStyle w:val="Subst"/>
          <w:bCs/>
          <w:iCs/>
        </w:rPr>
        <w:tab/>
        <w:t>оказание консалтинговых, маркетинговых, брокерских и иных услуг на коммерческой основе;</w:t>
      </w:r>
      <w:r>
        <w:rPr>
          <w:rStyle w:val="Subst"/>
          <w:bCs/>
          <w:iCs/>
        </w:rPr>
        <w:br/>
        <w:t>•</w:t>
      </w:r>
      <w:r>
        <w:rPr>
          <w:rStyle w:val="Subst"/>
          <w:bCs/>
          <w:iCs/>
        </w:rPr>
        <w:tab/>
        <w:t>торгово-закупочная;</w:t>
      </w:r>
      <w:r>
        <w:rPr>
          <w:rStyle w:val="Subst"/>
          <w:bCs/>
          <w:iCs/>
        </w:rPr>
        <w:br/>
        <w:t>•</w:t>
      </w:r>
      <w:r>
        <w:rPr>
          <w:rStyle w:val="Subst"/>
          <w:bCs/>
          <w:iCs/>
        </w:rPr>
        <w:tab/>
        <w:t>оптово-розничная торговля;</w:t>
      </w:r>
      <w:r>
        <w:rPr>
          <w:rStyle w:val="Subst"/>
          <w:bCs/>
          <w:iCs/>
        </w:rPr>
        <w:br/>
        <w:t>•</w:t>
      </w:r>
      <w:r>
        <w:rPr>
          <w:rStyle w:val="Subst"/>
          <w:bCs/>
          <w:iCs/>
        </w:rPr>
        <w:tab/>
        <w:t>хранение товаров и продукции;</w:t>
      </w:r>
      <w:r>
        <w:rPr>
          <w:rStyle w:val="Subst"/>
          <w:bCs/>
          <w:iCs/>
        </w:rPr>
        <w:br/>
        <w:t>•</w:t>
      </w:r>
      <w:r>
        <w:rPr>
          <w:rStyle w:val="Subst"/>
          <w:bCs/>
          <w:iCs/>
        </w:rPr>
        <w:tab/>
        <w:t>транспортное обслуживание (грузовые и пассажирские перевозки) собственным и арендованным транспортом;</w:t>
      </w:r>
      <w:r>
        <w:rPr>
          <w:rStyle w:val="Subst"/>
          <w:bCs/>
          <w:iCs/>
        </w:rPr>
        <w:br/>
      </w:r>
      <w:r>
        <w:rPr>
          <w:rStyle w:val="Subst"/>
          <w:bCs/>
          <w:iCs/>
        </w:rPr>
        <w:lastRenderedPageBreak/>
        <w:t>•</w:t>
      </w:r>
      <w:r>
        <w:rPr>
          <w:rStyle w:val="Subst"/>
          <w:bCs/>
          <w:iCs/>
        </w:rPr>
        <w:tab/>
        <w:t>сервисное обслуживание, включая аренду, прокат технологий, оборудования, зданий, сооружений, транспортных средств и другого имущества;</w:t>
      </w:r>
      <w:r>
        <w:rPr>
          <w:rStyle w:val="Subst"/>
          <w:bCs/>
          <w:iCs/>
        </w:rPr>
        <w:br/>
        <w:t>•</w:t>
      </w:r>
      <w:r>
        <w:rPr>
          <w:rStyle w:val="Subst"/>
          <w:bCs/>
          <w:iCs/>
        </w:rPr>
        <w:tab/>
        <w:t>организация и эксплуатация предприятий общественного питания;</w:t>
      </w:r>
      <w:r>
        <w:rPr>
          <w:rStyle w:val="Subst"/>
          <w:bCs/>
          <w:iCs/>
        </w:rPr>
        <w:br/>
        <w:t>•</w:t>
      </w:r>
      <w:r>
        <w:rPr>
          <w:rStyle w:val="Subst"/>
          <w:bCs/>
          <w:iCs/>
        </w:rPr>
        <w:tab/>
        <w:t>реализация самостоятельно или через специализированные внешнеторговые организации экспортно-импортных операции: предметом импорта является сырье, материалы, комплектующие изделия, машины, оборудование, работы и услуги, необходимые для осуществления уставной деятельности, а также товаров народного потребления для удовлетворения социальных потребностей работников Общества; предметом экспорта являются: создание новых опытных образцов радиотехники, выполнение работ научно-исследовательского, опытно-конструкторского, конструкторско-технологического и производственно-хозяйственного характера, испытание образцов радиотехники, различной продукции производственно-хозяйственного назначения; товаров народного потребления;</w:t>
      </w:r>
      <w:r>
        <w:rPr>
          <w:rStyle w:val="Subst"/>
          <w:bCs/>
          <w:iCs/>
        </w:rPr>
        <w:br/>
        <w:t>•</w:t>
      </w:r>
      <w:r>
        <w:rPr>
          <w:rStyle w:val="Subst"/>
          <w:bCs/>
          <w:iCs/>
        </w:rPr>
        <w:tab/>
        <w:t>создание предприятий с участием иностранных юридических лиц и граждан по производству товаров народного потребления и продукции производственно-хозяйственного назначения;</w:t>
      </w:r>
      <w:r>
        <w:rPr>
          <w:rStyle w:val="Subst"/>
          <w:bCs/>
          <w:iCs/>
        </w:rPr>
        <w:br/>
        <w:t>•</w:t>
      </w:r>
      <w:r>
        <w:rPr>
          <w:rStyle w:val="Subst"/>
          <w:bCs/>
          <w:iCs/>
        </w:rPr>
        <w:tab/>
        <w:t>просведение выставок, аукционов;</w:t>
      </w:r>
      <w:r>
        <w:rPr>
          <w:rStyle w:val="Subst"/>
          <w:bCs/>
          <w:iCs/>
        </w:rPr>
        <w:br/>
        <w:t>•</w:t>
      </w:r>
      <w:r>
        <w:rPr>
          <w:rStyle w:val="Subst"/>
          <w:bCs/>
          <w:iCs/>
        </w:rPr>
        <w:tab/>
        <w:t>рекламно-издательская и информационная деятельность;</w:t>
      </w:r>
      <w:r>
        <w:rPr>
          <w:rStyle w:val="Subst"/>
          <w:bCs/>
          <w:iCs/>
        </w:rPr>
        <w:br/>
        <w:t>•</w:t>
      </w:r>
      <w:r>
        <w:rPr>
          <w:rStyle w:val="Subst"/>
          <w:bCs/>
          <w:iCs/>
        </w:rPr>
        <w:tab/>
        <w:t>услуги по организации отдыха, культурных и спортивных мероприятий.</w:t>
      </w:r>
      <w:r>
        <w:rPr>
          <w:rStyle w:val="Subst"/>
          <w:bCs/>
          <w:iCs/>
        </w:rPr>
        <w:br/>
      </w:r>
      <w:r>
        <w:rPr>
          <w:rStyle w:val="Subst"/>
          <w:bCs/>
          <w:iCs/>
        </w:rPr>
        <w:br/>
        <w:t>Общество вправе осуществлять иные виды деятельности, не запрещенные законодательством, направленные на достижение уставных целей.</w:t>
      </w:r>
      <w:r>
        <w:rPr>
          <w:rStyle w:val="Subst"/>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623BDA" w:rsidRDefault="00623BDA">
      <w:pPr>
        <w:pStyle w:val="2"/>
      </w:pPr>
      <w:bookmarkStart w:id="29" w:name="_Toc285409481"/>
      <w:r>
        <w:t>3.1.4. Контактная информация</w:t>
      </w:r>
      <w:bookmarkEnd w:id="29"/>
    </w:p>
    <w:p w:rsidR="00623BDA" w:rsidRDefault="00623BDA">
      <w:r>
        <w:t>Место нахождения:</w:t>
      </w:r>
      <w:r>
        <w:rPr>
          <w:rStyle w:val="Subst"/>
          <w:bCs/>
          <w:iCs/>
        </w:rPr>
        <w:t xml:space="preserve"> 199106 Россия, Санкт-Петербург, Шкиперский проток 14</w:t>
      </w:r>
    </w:p>
    <w:p w:rsidR="00623BDA" w:rsidRDefault="00623BDA">
      <w:pPr>
        <w:pStyle w:val="SubHeading"/>
      </w:pPr>
      <w:r>
        <w:t>Место нахождения постоянно действующего исполнительного органа</w:t>
      </w:r>
    </w:p>
    <w:p w:rsidR="00623BDA" w:rsidRDefault="00623BDA">
      <w:pPr>
        <w:ind w:left="200"/>
      </w:pPr>
      <w:r>
        <w:rPr>
          <w:rStyle w:val="Subst"/>
          <w:bCs/>
          <w:iCs/>
        </w:rPr>
        <w:t>199048 Россия, Санкт-Петербург, В.О., 11-я линия 66</w:t>
      </w:r>
    </w:p>
    <w:p w:rsidR="00623BDA" w:rsidRDefault="00623BDA">
      <w:pPr>
        <w:pStyle w:val="SubHeading"/>
      </w:pPr>
      <w:r>
        <w:t>Адрес для направления корреспонденции</w:t>
      </w:r>
    </w:p>
    <w:p w:rsidR="00623BDA" w:rsidRDefault="00623BDA">
      <w:pPr>
        <w:ind w:left="200"/>
      </w:pPr>
      <w:r>
        <w:rPr>
          <w:rStyle w:val="Subst"/>
          <w:bCs/>
          <w:iCs/>
        </w:rPr>
        <w:t>199048 Россия, Санкт-Петербург, В.О., 11-я линия 66</w:t>
      </w:r>
    </w:p>
    <w:p w:rsidR="00623BDA" w:rsidRDefault="00623BDA">
      <w:r>
        <w:t>Телефон:</w:t>
      </w:r>
      <w:r>
        <w:rPr>
          <w:rStyle w:val="Subst"/>
          <w:bCs/>
          <w:iCs/>
        </w:rPr>
        <w:t xml:space="preserve"> (812)351-0335, (812)351-0971</w:t>
      </w:r>
    </w:p>
    <w:p w:rsidR="00623BDA" w:rsidRDefault="00623BDA">
      <w:r>
        <w:t>Факс:</w:t>
      </w:r>
      <w:r>
        <w:rPr>
          <w:rStyle w:val="Subst"/>
          <w:bCs/>
          <w:iCs/>
        </w:rPr>
        <w:t xml:space="preserve"> (812)356-0436</w:t>
      </w:r>
    </w:p>
    <w:p w:rsidR="00623BDA" w:rsidRDefault="00623BDA">
      <w:r>
        <w:rPr>
          <w:rStyle w:val="Subst"/>
          <w:bCs/>
          <w:iCs/>
        </w:rPr>
        <w:t>Адреса электронной почты не имеет</w:t>
      </w:r>
    </w:p>
    <w:p w:rsidR="00623BDA" w:rsidRDefault="00623BDA">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www.pcrc.spb.ru/newsinform/</w:t>
      </w:r>
    </w:p>
    <w:p w:rsidR="00623BDA" w:rsidRDefault="00623BDA">
      <w:pPr>
        <w:pStyle w:val="ThinDelim"/>
      </w:pPr>
    </w:p>
    <w:p w:rsidR="00623BDA" w:rsidRDefault="00623BDA">
      <w:pPr>
        <w:pStyle w:val="2"/>
      </w:pPr>
      <w:bookmarkStart w:id="30" w:name="_Toc285409482"/>
      <w:r>
        <w:t>3.1.5. Идентификационный номер налогоплательщика</w:t>
      </w:r>
      <w:bookmarkEnd w:id="30"/>
    </w:p>
    <w:p w:rsidR="00623BDA" w:rsidRDefault="00623BDA">
      <w:pPr>
        <w:ind w:left="200"/>
      </w:pPr>
      <w:r>
        <w:rPr>
          <w:rStyle w:val="Subst"/>
          <w:bCs/>
          <w:iCs/>
        </w:rPr>
        <w:t>7801012120</w:t>
      </w:r>
    </w:p>
    <w:p w:rsidR="00623BDA" w:rsidRDefault="00623BDA">
      <w:pPr>
        <w:pStyle w:val="2"/>
      </w:pPr>
      <w:bookmarkStart w:id="31" w:name="_Toc285409483"/>
      <w:r>
        <w:t>3.1.6. Филиалы и представительства эмитента</w:t>
      </w:r>
      <w:bookmarkEnd w:id="31"/>
    </w:p>
    <w:p w:rsidR="00623BDA" w:rsidRDefault="00623BDA">
      <w:pPr>
        <w:ind w:left="200"/>
      </w:pPr>
      <w:r>
        <w:rPr>
          <w:rStyle w:val="Subst"/>
          <w:bCs/>
          <w:iCs/>
        </w:rPr>
        <w:t>Эмитент не имеет филиалов и представительств</w:t>
      </w:r>
    </w:p>
    <w:p w:rsidR="00623BDA" w:rsidRDefault="00623BDA">
      <w:pPr>
        <w:pStyle w:val="2"/>
      </w:pPr>
      <w:bookmarkStart w:id="32" w:name="_Toc285409484"/>
      <w:r>
        <w:t>3.2. Основная хозяйственная деятельность эмитента</w:t>
      </w:r>
      <w:bookmarkEnd w:id="32"/>
    </w:p>
    <w:p w:rsidR="00623BDA" w:rsidRDefault="00623BDA">
      <w:pPr>
        <w:pStyle w:val="2"/>
      </w:pPr>
      <w:bookmarkStart w:id="33" w:name="_Toc285409485"/>
      <w:r>
        <w:t>3.2.1. Отраслевая принадлежность эмитента</w:t>
      </w:r>
      <w:bookmarkEnd w:id="33"/>
    </w:p>
    <w:p w:rsidR="00623BDA" w:rsidRDefault="00623BDA">
      <w:pPr>
        <w:pStyle w:val="ThinDelim"/>
      </w:pPr>
    </w:p>
    <w:tbl>
      <w:tblPr>
        <w:tblW w:w="0" w:type="auto"/>
        <w:tblLayout w:type="fixed"/>
        <w:tblCellMar>
          <w:left w:w="72" w:type="dxa"/>
          <w:right w:w="72" w:type="dxa"/>
        </w:tblCellMar>
        <w:tblLook w:val="0000"/>
      </w:tblPr>
      <w:tblGrid>
        <w:gridCol w:w="3852"/>
      </w:tblGrid>
      <w:tr w:rsidR="00623BDA">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623BDA" w:rsidRDefault="00623BDA">
            <w:pPr>
              <w:jc w:val="center"/>
            </w:pPr>
            <w:r>
              <w:t>Коды ОКВЭД</w:t>
            </w:r>
          </w:p>
        </w:tc>
      </w:tr>
      <w:tr w:rsidR="00623B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3BDA" w:rsidRDefault="00623BDA">
            <w:r>
              <w:t>32.20.01</w:t>
            </w:r>
          </w:p>
        </w:tc>
      </w:tr>
      <w:tr w:rsidR="00623BDA">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623BDA" w:rsidRDefault="00623BDA">
            <w:r>
              <w:t>32.20.9</w:t>
            </w:r>
          </w:p>
        </w:tc>
      </w:tr>
      <w:tr w:rsidR="00623BDA">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623BDA" w:rsidRDefault="00623BDA">
            <w:r>
              <w:t>73.10</w:t>
            </w:r>
          </w:p>
        </w:tc>
      </w:tr>
    </w:tbl>
    <w:p w:rsidR="00623BDA" w:rsidRDefault="00623BDA"/>
    <w:p w:rsidR="00623BDA" w:rsidRDefault="00623BDA">
      <w:pPr>
        <w:pStyle w:val="2"/>
      </w:pPr>
      <w:bookmarkStart w:id="34" w:name="_Toc285409486"/>
      <w:r>
        <w:lastRenderedPageBreak/>
        <w:t>3.2.2. Основная хозяйственная деятельность эмитента</w:t>
      </w:r>
      <w:bookmarkEnd w:id="34"/>
    </w:p>
    <w:p w:rsidR="00623BDA" w:rsidRDefault="00623BDA">
      <w:pPr>
        <w:ind w:left="200"/>
      </w:pPr>
      <w:r>
        <w:t>Информация не указывается в отчете за 4 квартал</w:t>
      </w:r>
    </w:p>
    <w:p w:rsidR="00623BDA" w:rsidRDefault="00623BDA">
      <w:pPr>
        <w:pStyle w:val="2"/>
      </w:pPr>
      <w:bookmarkStart w:id="35" w:name="_Toc285409487"/>
      <w:r>
        <w:t>3.2.3. Материалы, товары (сырье) и поставщики эмитента</w:t>
      </w:r>
      <w:bookmarkEnd w:id="35"/>
    </w:p>
    <w:p w:rsidR="00623BDA" w:rsidRDefault="00623BDA">
      <w:pPr>
        <w:ind w:left="200"/>
      </w:pPr>
      <w:r>
        <w:t>Информация не указывается в отчете за 4 квартал</w:t>
      </w:r>
    </w:p>
    <w:p w:rsidR="00623BDA" w:rsidRDefault="00623BDA">
      <w:pPr>
        <w:pStyle w:val="2"/>
      </w:pPr>
      <w:bookmarkStart w:id="36" w:name="_Toc285409488"/>
      <w:r>
        <w:t>3.2.4. Рынки сбыта продукции (работ, услуг) эмитента</w:t>
      </w:r>
      <w:bookmarkEnd w:id="36"/>
    </w:p>
    <w:p w:rsidR="00623BDA" w:rsidRDefault="00623BDA">
      <w:pPr>
        <w:ind w:left="200"/>
      </w:pPr>
      <w:r>
        <w:t>Основные рынки, на которых эмитент осуществляет свою деятельность:</w:t>
      </w:r>
      <w:r>
        <w:br/>
      </w:r>
      <w:r>
        <w:rPr>
          <w:rStyle w:val="Subst"/>
          <w:bCs/>
          <w:iCs/>
        </w:rPr>
        <w:t xml:space="preserve">Эмитент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Pr>
          <w:rStyle w:val="Subst"/>
          <w:bCs/>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Pr>
          <w:rStyle w:val="Subst"/>
          <w:bCs/>
          <w:iCs/>
        </w:rPr>
        <w:br/>
        <w:t>Основным потребителем продукции является государство. По итогам 2009 года основными потребителями продукции предприятия стали ОАО «МАРТ», ОАО «РИМР», ОАО ПО «Севмаш», подразделения Министерства обороны.</w:t>
      </w:r>
    </w:p>
    <w:p w:rsidR="00623BDA" w:rsidRDefault="00623BDA">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Pr>
          <w:rStyle w:val="Subst"/>
          <w:bCs/>
          <w:iCs/>
        </w:rPr>
        <w:br/>
        <w:t xml:space="preserve">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институтом – ОАО «Российский институт мощного радиостроения». Это позволяет внедрять в производство новую технику связи. </w:t>
      </w:r>
      <w:r>
        <w:rPr>
          <w:rStyle w:val="Subst"/>
          <w:bCs/>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Pr>
          <w:rStyle w:val="Subst"/>
          <w:bCs/>
          <w:iCs/>
        </w:rPr>
        <w:br/>
      </w:r>
      <w:r>
        <w:rPr>
          <w:rStyle w:val="Subst"/>
          <w:bCs/>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Pr>
          <w:rStyle w:val="Subst"/>
          <w:bCs/>
          <w:iCs/>
        </w:rPr>
        <w:br/>
      </w:r>
      <w:r>
        <w:rPr>
          <w:rStyle w:val="Subst"/>
          <w:bCs/>
          <w:iCs/>
        </w:rPr>
        <w:br/>
        <w:t xml:space="preserve">Приоритетными направлениями деятельности в системе менеджмента качества ОАО «Прибой» являются: </w:t>
      </w:r>
      <w:r>
        <w:rPr>
          <w:rStyle w:val="Subst"/>
          <w:bCs/>
          <w:iCs/>
        </w:rPr>
        <w:br/>
        <w:t>-</w:t>
      </w:r>
      <w:r>
        <w:rPr>
          <w:rStyle w:val="Subst"/>
          <w:bCs/>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Pr>
          <w:rStyle w:val="Subst"/>
          <w:bCs/>
          <w:iCs/>
        </w:rPr>
        <w:br/>
        <w:t>-</w:t>
      </w:r>
      <w:r>
        <w:rPr>
          <w:rStyle w:val="Subst"/>
          <w:bCs/>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Pr>
          <w:rStyle w:val="Subst"/>
          <w:bCs/>
          <w:iCs/>
        </w:rPr>
        <w:br/>
        <w:t>-</w:t>
      </w:r>
      <w:r>
        <w:rPr>
          <w:rStyle w:val="Subst"/>
          <w:bCs/>
          <w:iCs/>
        </w:rPr>
        <w:tab/>
        <w:t xml:space="preserve">внедрение современных методов и технических средств проектирования; </w:t>
      </w:r>
      <w:r>
        <w:rPr>
          <w:rStyle w:val="Subst"/>
          <w:bCs/>
          <w:iCs/>
        </w:rPr>
        <w:br/>
        <w:t>-</w:t>
      </w:r>
      <w:r>
        <w:rPr>
          <w:rStyle w:val="Subst"/>
          <w:bCs/>
          <w:iCs/>
        </w:rPr>
        <w:tab/>
        <w:t xml:space="preserve">использование в производстве современных технологических процессов и оборудования; </w:t>
      </w:r>
      <w:r>
        <w:rPr>
          <w:rStyle w:val="Subst"/>
          <w:bCs/>
          <w:iCs/>
        </w:rPr>
        <w:br/>
        <w:t>-</w:t>
      </w:r>
      <w:r>
        <w:rPr>
          <w:rStyle w:val="Subst"/>
          <w:bCs/>
          <w:iCs/>
        </w:rPr>
        <w:tab/>
        <w:t xml:space="preserve">постоянное повышение квалификации и компетентности персонала, выполняющего руководящие и исполнительские функции; </w:t>
      </w:r>
      <w:r>
        <w:rPr>
          <w:rStyle w:val="Subst"/>
          <w:bCs/>
          <w:iCs/>
        </w:rPr>
        <w:br/>
        <w:t>-</w:t>
      </w:r>
      <w:r>
        <w:rPr>
          <w:rStyle w:val="Subst"/>
          <w:bCs/>
          <w:iCs/>
        </w:rPr>
        <w:tab/>
        <w:t xml:space="preserve">мотивация персонала и создание условий труда, обеспечивающих качественное и безопасное выполнение работ; </w:t>
      </w:r>
      <w:r>
        <w:rPr>
          <w:rStyle w:val="Subst"/>
          <w:bCs/>
          <w:iCs/>
        </w:rPr>
        <w:br/>
        <w:t>-</w:t>
      </w:r>
      <w:r>
        <w:rPr>
          <w:rStyle w:val="Subst"/>
          <w:bCs/>
          <w:iCs/>
        </w:rPr>
        <w:tab/>
        <w:t xml:space="preserve">создание процессо-ориентированной организационной структуры управления </w:t>
      </w:r>
      <w:r>
        <w:rPr>
          <w:rStyle w:val="Subst"/>
          <w:bCs/>
          <w:iCs/>
        </w:rPr>
        <w:lastRenderedPageBreak/>
        <w:t xml:space="preserve">предприятием, включая использование информационных технологий; </w:t>
      </w:r>
      <w:r>
        <w:rPr>
          <w:rStyle w:val="Subst"/>
          <w:bCs/>
          <w:iCs/>
        </w:rPr>
        <w:br/>
        <w:t>-</w:t>
      </w:r>
      <w:r>
        <w:rPr>
          <w:rStyle w:val="Subst"/>
          <w:bCs/>
          <w:iCs/>
        </w:rPr>
        <w:tab/>
        <w:t xml:space="preserve">обеспечение взаимовыгодных партнерских взаимоотношений с поставщиками и контрагентами; </w:t>
      </w:r>
      <w:r>
        <w:rPr>
          <w:rStyle w:val="Subst"/>
          <w:bCs/>
          <w:iCs/>
        </w:rPr>
        <w:br/>
        <w:t>-</w:t>
      </w:r>
      <w:r>
        <w:rPr>
          <w:rStyle w:val="Subst"/>
          <w:bCs/>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Pr>
          <w:rStyle w:val="Subst"/>
          <w:bCs/>
          <w:iCs/>
        </w:rPr>
        <w:br/>
      </w:r>
      <w:r>
        <w:rPr>
          <w:rStyle w:val="Subst"/>
          <w:bCs/>
          <w:iCs/>
        </w:rPr>
        <w:br/>
        <w:t>Тесные устойчивые связи поддерживает ОАО «Прибой» с предприятиями, ранее входившими в Научно-производственное объединение им. Коминтерна:</w:t>
      </w:r>
      <w:r>
        <w:rPr>
          <w:rStyle w:val="Subst"/>
          <w:bCs/>
          <w:iCs/>
        </w:rPr>
        <w:br/>
        <w:t>•</w:t>
      </w:r>
      <w:r>
        <w:rPr>
          <w:rStyle w:val="Subst"/>
          <w:bCs/>
          <w:iCs/>
        </w:rPr>
        <w:tab/>
        <w:t xml:space="preserve">Открытым акционерным обществом «Мощная аппаратура радиовещания и телевидения», </w:t>
      </w:r>
      <w:r>
        <w:rPr>
          <w:rStyle w:val="Subst"/>
          <w:bCs/>
          <w:iCs/>
        </w:rPr>
        <w:br/>
        <w:t>•</w:t>
      </w:r>
      <w:r>
        <w:rPr>
          <w:rStyle w:val="Subst"/>
          <w:bCs/>
          <w:iCs/>
        </w:rPr>
        <w:tab/>
        <w:t>Открытым акционерным обществом «Завод «Волна».</w:t>
      </w:r>
      <w:r>
        <w:rPr>
          <w:rStyle w:val="Subst"/>
          <w:bCs/>
          <w:iCs/>
        </w:rPr>
        <w:br/>
        <w:t>•</w:t>
      </w:r>
      <w:r>
        <w:rPr>
          <w:rStyle w:val="Subst"/>
          <w:bCs/>
          <w:iCs/>
        </w:rPr>
        <w:tab/>
        <w:t>Открытым акционерным обществом «РИМР»,</w:t>
      </w:r>
      <w:r>
        <w:rPr>
          <w:rStyle w:val="Subst"/>
          <w:bCs/>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Pr>
          <w:rStyle w:val="Subst"/>
          <w:bCs/>
          <w:iCs/>
        </w:rPr>
        <w:br/>
        <w:t>Эмитент планирует продолжать работу с данными обществами.</w:t>
      </w:r>
    </w:p>
    <w:p w:rsidR="00623BDA" w:rsidRDefault="00623BDA">
      <w:pPr>
        <w:pStyle w:val="2"/>
      </w:pPr>
      <w:bookmarkStart w:id="37" w:name="_Toc285409489"/>
      <w:r>
        <w:t>3.2.5. Сведения о наличии у эмитента лицензий</w:t>
      </w:r>
      <w:bookmarkEnd w:id="37"/>
    </w:p>
    <w:p w:rsidR="00623BDA" w:rsidRDefault="00623BDA">
      <w:pPr>
        <w:ind w:left="200"/>
      </w:pPr>
      <w:r>
        <w:t>Наименование органа, выдавшего лицензию:</w:t>
      </w:r>
      <w:r>
        <w:rPr>
          <w:rStyle w:val="Subst"/>
          <w:bCs/>
          <w:iCs/>
        </w:rPr>
        <w:t xml:space="preserve"> Федеральная служба по оборонному заказу</w:t>
      </w:r>
    </w:p>
    <w:p w:rsidR="00623BDA" w:rsidRDefault="00623BDA">
      <w:pPr>
        <w:ind w:left="200"/>
      </w:pPr>
      <w:r>
        <w:t>Номер:</w:t>
      </w:r>
      <w:r>
        <w:rPr>
          <w:rStyle w:val="Subst"/>
          <w:bCs/>
          <w:iCs/>
        </w:rPr>
        <w:t xml:space="preserve"> 000084-ВВТ-О</w:t>
      </w:r>
    </w:p>
    <w:p w:rsidR="00623BDA" w:rsidRDefault="00623BDA">
      <w:pPr>
        <w:ind w:left="200"/>
      </w:pPr>
      <w:r>
        <w:t>Наименование вида (видов) деятельности:</w:t>
      </w:r>
      <w:r>
        <w:rPr>
          <w:rStyle w:val="Subst"/>
          <w:bCs/>
          <w:iCs/>
        </w:rPr>
        <w:t xml:space="preserve"> Разработка вооружения и военной техники.</w:t>
      </w:r>
    </w:p>
    <w:p w:rsidR="00623BDA" w:rsidRDefault="00623BDA">
      <w:pPr>
        <w:ind w:left="200"/>
      </w:pPr>
      <w:r>
        <w:t>Дата выдачи:</w:t>
      </w:r>
      <w:r>
        <w:rPr>
          <w:rStyle w:val="Subst"/>
          <w:bCs/>
          <w:iCs/>
        </w:rPr>
        <w:t xml:space="preserve"> 24.09.2008</w:t>
      </w:r>
    </w:p>
    <w:p w:rsidR="00623BDA" w:rsidRDefault="00623BDA">
      <w:pPr>
        <w:ind w:left="200"/>
      </w:pPr>
      <w:r>
        <w:t>Дата окончания действия:</w:t>
      </w:r>
      <w:r>
        <w:rPr>
          <w:rStyle w:val="Subst"/>
          <w:bCs/>
          <w:iCs/>
        </w:rPr>
        <w:t xml:space="preserve"> 24.09.2013</w:t>
      </w:r>
    </w:p>
    <w:p w:rsidR="00623BDA" w:rsidRDefault="00623BDA">
      <w:pPr>
        <w:ind w:left="200"/>
      </w:pPr>
    </w:p>
    <w:p w:rsidR="00623BDA" w:rsidRDefault="00623BDA">
      <w:pPr>
        <w:ind w:left="200"/>
      </w:pPr>
      <w:r>
        <w:t>Наименование органа, выдавшего лицензию:</w:t>
      </w:r>
      <w:r>
        <w:rPr>
          <w:rStyle w:val="Subst"/>
          <w:bCs/>
          <w:iCs/>
        </w:rPr>
        <w:t xml:space="preserve"> Федеральная служба по оборонному заказу</w:t>
      </w:r>
    </w:p>
    <w:p w:rsidR="00623BDA" w:rsidRDefault="00623BDA">
      <w:pPr>
        <w:ind w:left="200"/>
      </w:pPr>
      <w:r>
        <w:t>Номер:</w:t>
      </w:r>
      <w:r>
        <w:rPr>
          <w:rStyle w:val="Subst"/>
          <w:bCs/>
          <w:iCs/>
        </w:rPr>
        <w:t xml:space="preserve"> 000083-ВВТ-П</w:t>
      </w:r>
    </w:p>
    <w:p w:rsidR="00623BDA" w:rsidRDefault="00623BDA">
      <w:pPr>
        <w:ind w:left="200"/>
      </w:pPr>
      <w:r>
        <w:t>Наименование вида (видов) деятельности:</w:t>
      </w:r>
      <w:r>
        <w:rPr>
          <w:rStyle w:val="Subst"/>
          <w:bCs/>
          <w:iCs/>
        </w:rPr>
        <w:t xml:space="preserve"> Производство вооружения и военной техники.</w:t>
      </w:r>
    </w:p>
    <w:p w:rsidR="00623BDA" w:rsidRDefault="00623BDA">
      <w:pPr>
        <w:ind w:left="200"/>
      </w:pPr>
      <w:r>
        <w:t>Дата выдачи:</w:t>
      </w:r>
      <w:r>
        <w:rPr>
          <w:rStyle w:val="Subst"/>
          <w:bCs/>
          <w:iCs/>
        </w:rPr>
        <w:t xml:space="preserve"> 24.09.2008</w:t>
      </w:r>
    </w:p>
    <w:p w:rsidR="00623BDA" w:rsidRDefault="00623BDA">
      <w:pPr>
        <w:ind w:left="200"/>
      </w:pPr>
      <w:r>
        <w:t>Дата окончания действия:</w:t>
      </w:r>
      <w:r>
        <w:rPr>
          <w:rStyle w:val="Subst"/>
          <w:bCs/>
          <w:iCs/>
        </w:rPr>
        <w:t xml:space="preserve"> 24.09.2013</w:t>
      </w:r>
    </w:p>
    <w:p w:rsidR="00623BDA" w:rsidRDefault="00623BDA">
      <w:pPr>
        <w:ind w:left="200"/>
      </w:pPr>
    </w:p>
    <w:p w:rsidR="00623BDA" w:rsidRDefault="00623BDA">
      <w:pPr>
        <w:ind w:left="200"/>
      </w:pPr>
      <w:r>
        <w:t>Наименование органа, выдавшего лицензию:</w:t>
      </w:r>
      <w:r>
        <w:rPr>
          <w:rStyle w:val="Subst"/>
          <w:bCs/>
          <w:iCs/>
        </w:rPr>
        <w:t xml:space="preserve"> Федеральная служба по оборонному заказу</w:t>
      </w:r>
    </w:p>
    <w:p w:rsidR="00623BDA" w:rsidRDefault="00623BDA">
      <w:pPr>
        <w:ind w:left="200"/>
      </w:pPr>
      <w:r>
        <w:t>Номер:</w:t>
      </w:r>
      <w:r>
        <w:rPr>
          <w:rStyle w:val="Subst"/>
          <w:bCs/>
          <w:iCs/>
        </w:rPr>
        <w:t xml:space="preserve"> 000082-ВВТ-Р</w:t>
      </w:r>
    </w:p>
    <w:p w:rsidR="00623BDA" w:rsidRDefault="00623BDA">
      <w:pPr>
        <w:ind w:left="200"/>
      </w:pPr>
      <w:r>
        <w:t>Наименование вида (видов) деятельности:</w:t>
      </w:r>
      <w:r>
        <w:rPr>
          <w:rStyle w:val="Subst"/>
          <w:bCs/>
          <w:iCs/>
        </w:rPr>
        <w:t xml:space="preserve"> Ремонт вооружения и военной техники.</w:t>
      </w:r>
    </w:p>
    <w:p w:rsidR="00623BDA" w:rsidRDefault="00623BDA">
      <w:pPr>
        <w:ind w:left="200"/>
      </w:pPr>
      <w:r>
        <w:t>Дата выдачи:</w:t>
      </w:r>
      <w:r>
        <w:rPr>
          <w:rStyle w:val="Subst"/>
          <w:bCs/>
          <w:iCs/>
        </w:rPr>
        <w:t xml:space="preserve"> 24.09.2008</w:t>
      </w:r>
    </w:p>
    <w:p w:rsidR="00623BDA" w:rsidRDefault="00623BDA">
      <w:pPr>
        <w:ind w:left="200"/>
      </w:pPr>
      <w:r>
        <w:t>Дата окончания действия:</w:t>
      </w:r>
      <w:r>
        <w:rPr>
          <w:rStyle w:val="Subst"/>
          <w:bCs/>
          <w:iCs/>
        </w:rPr>
        <w:t xml:space="preserve"> 24.09.2013</w:t>
      </w:r>
    </w:p>
    <w:p w:rsidR="00623BDA" w:rsidRDefault="00623BDA">
      <w:pPr>
        <w:ind w:left="200"/>
      </w:pPr>
    </w:p>
    <w:p w:rsidR="00623BDA" w:rsidRDefault="00623BDA">
      <w:pPr>
        <w:ind w:left="200"/>
      </w:pPr>
      <w:r>
        <w:rPr>
          <w:rStyle w:val="Subst"/>
          <w:bCs/>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623BDA" w:rsidRDefault="00623BDA">
      <w:pPr>
        <w:pStyle w:val="2"/>
      </w:pPr>
      <w:bookmarkStart w:id="38" w:name="_Toc285409490"/>
      <w:r>
        <w:t>3.2.6. Совместная деятельность эмитента</w:t>
      </w:r>
      <w:bookmarkEnd w:id="38"/>
    </w:p>
    <w:p w:rsidR="00623BDA" w:rsidRDefault="00623BDA">
      <w:pPr>
        <w:ind w:left="200"/>
      </w:pPr>
      <w:r>
        <w:rPr>
          <w:rStyle w:val="Subst"/>
          <w:bCs/>
          <w:iCs/>
        </w:rPr>
        <w:t>Предприятие не вело совместную деятельность до 2007 года. В настоящее время ОАО «Прибой» совместно с ОАО «БНТ-Прибой» осуществляют деятельность в целях организации разработки, проектирования, производства и реализации конструкции унифицированных телевизионных модулей.</w:t>
      </w:r>
    </w:p>
    <w:p w:rsidR="00623BDA" w:rsidRDefault="00623BDA">
      <w:pPr>
        <w:pStyle w:val="2"/>
      </w:pPr>
      <w:bookmarkStart w:id="39" w:name="_Toc285409491"/>
      <w:r>
        <w:t>3.3. Планы будущей деятельности эмитента</w:t>
      </w:r>
      <w:bookmarkEnd w:id="39"/>
    </w:p>
    <w:p w:rsidR="00623BDA" w:rsidRDefault="00623BDA">
      <w:pPr>
        <w:ind w:left="200"/>
      </w:pPr>
      <w:r>
        <w:rPr>
          <w:rStyle w:val="Subst"/>
          <w:bCs/>
          <w:iCs/>
        </w:rPr>
        <w:t xml:space="preserve">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изготовления, испытания, промышленное производство и внедрение средств связи, радио и телевещания. Значительную долю выручки предприятия обеспечивают работы и продукция, произведенные по заказу государства. Предприятие не планирует изменение профиля производственной деятельности. В 2011 году эмитент планирует увеличить объем производства по основному виду деятельности. Возможности производства позволяют справиться с прогнозируемым ростом объема заказов. </w:t>
      </w:r>
      <w:r>
        <w:rPr>
          <w:rStyle w:val="Subst"/>
          <w:bCs/>
          <w:iCs/>
        </w:rPr>
        <w:br/>
        <w:t>В обеспечение достижения этой цели будут решены следующие задачи:</w:t>
      </w:r>
      <w:r>
        <w:rPr>
          <w:rStyle w:val="Subst"/>
          <w:bCs/>
          <w:iCs/>
        </w:rPr>
        <w:br/>
      </w:r>
      <w:r>
        <w:rPr>
          <w:rStyle w:val="Subst"/>
          <w:bCs/>
          <w:iCs/>
        </w:rPr>
        <w:lastRenderedPageBreak/>
        <w:t>•</w:t>
      </w:r>
      <w:r>
        <w:rPr>
          <w:rStyle w:val="Subst"/>
          <w:bCs/>
          <w:iCs/>
        </w:rPr>
        <w:tab/>
        <w:t>завершение разработки ряда передатчиков цифрового телевизионного вещания с использованием унифицированных блоков и полосовых фильтров по новым принципам;</w:t>
      </w:r>
      <w:r>
        <w:rPr>
          <w:rStyle w:val="Subst"/>
          <w:bCs/>
          <w:iCs/>
        </w:rPr>
        <w:br/>
        <w:t>•</w:t>
      </w:r>
      <w:r>
        <w:rPr>
          <w:rStyle w:val="Subst"/>
          <w:bCs/>
          <w:iCs/>
        </w:rPr>
        <w:tab/>
        <w:t>разработка и постановка на производство мощных передатчиков нового поколения;</w:t>
      </w:r>
      <w:r>
        <w:rPr>
          <w:rStyle w:val="Subst"/>
          <w:bCs/>
          <w:iCs/>
        </w:rPr>
        <w:br/>
        <w:t>•</w:t>
      </w:r>
      <w:r>
        <w:rPr>
          <w:rStyle w:val="Subst"/>
          <w:bCs/>
          <w:iCs/>
        </w:rPr>
        <w:tab/>
        <w:t xml:space="preserve">постановка на производство нового поколения унифицированных передатчиков средней мощности КВ – диапазона; </w:t>
      </w:r>
      <w:r>
        <w:rPr>
          <w:rStyle w:val="Subst"/>
          <w:bCs/>
          <w:iCs/>
        </w:rPr>
        <w:br/>
        <w:t>•</w:t>
      </w:r>
      <w:r>
        <w:rPr>
          <w:rStyle w:val="Subst"/>
          <w:bCs/>
          <w:iCs/>
        </w:rPr>
        <w:tab/>
        <w:t>изготовление первых коммерческих ТВ-передатчиков с водо-воздушным охлаждением.</w:t>
      </w:r>
      <w:r>
        <w:rPr>
          <w:rStyle w:val="Subst"/>
          <w:bCs/>
          <w:iCs/>
        </w:rPr>
        <w:br/>
        <w:t>•</w:t>
      </w:r>
      <w:r>
        <w:rPr>
          <w:rStyle w:val="Subst"/>
          <w:bCs/>
          <w:iCs/>
        </w:rPr>
        <w:tab/>
        <w:t>перевод монтажных работ на участок поверхностного монтажа;</w:t>
      </w:r>
      <w:r>
        <w:rPr>
          <w:rStyle w:val="Subst"/>
          <w:bCs/>
          <w:iCs/>
        </w:rPr>
        <w:br/>
        <w:t>•</w:t>
      </w:r>
      <w:r>
        <w:rPr>
          <w:rStyle w:val="Subst"/>
          <w:bCs/>
          <w:iCs/>
        </w:rPr>
        <w:tab/>
        <w:t>создание специализированной испытательной базы;</w:t>
      </w:r>
      <w:r>
        <w:rPr>
          <w:rStyle w:val="Subst"/>
          <w:bCs/>
          <w:iCs/>
        </w:rPr>
        <w:br/>
        <w:t>•</w:t>
      </w:r>
      <w:r>
        <w:rPr>
          <w:rStyle w:val="Subst"/>
          <w:bCs/>
          <w:iCs/>
        </w:rPr>
        <w:tab/>
        <w:t>модернизация и реконструкция основных фондов;</w:t>
      </w:r>
      <w:r>
        <w:rPr>
          <w:rStyle w:val="Subst"/>
          <w:bCs/>
          <w:iCs/>
        </w:rPr>
        <w:br/>
        <w:t>•</w:t>
      </w:r>
      <w:r>
        <w:rPr>
          <w:rStyle w:val="Subst"/>
          <w:bCs/>
          <w:iCs/>
        </w:rPr>
        <w:tab/>
        <w:t>пополнение парка электрорадиоизмерительных приборов и средств вычислительной техники.</w:t>
      </w:r>
      <w:r>
        <w:rPr>
          <w:rStyle w:val="Subst"/>
          <w:bCs/>
          <w:iCs/>
        </w:rPr>
        <w:br/>
        <w:t>•</w:t>
      </w:r>
      <w:r>
        <w:rPr>
          <w:rStyle w:val="Subst"/>
          <w:bCs/>
          <w:iCs/>
        </w:rPr>
        <w:tab/>
        <w:t>введение в эксплуатацию автоматизированной системы управления производством.</w:t>
      </w:r>
      <w:r>
        <w:rPr>
          <w:rStyle w:val="Subst"/>
          <w:bCs/>
          <w:iCs/>
        </w:rPr>
        <w:br/>
      </w:r>
      <w:r>
        <w:rPr>
          <w:rStyle w:val="Subst"/>
          <w:bCs/>
          <w:iCs/>
        </w:rPr>
        <w:br/>
        <w:t xml:space="preserve">Завод «Прибой» проводит опытно-конструкторские работы и разрабатывает современные наукоемкие изделия, которые станут серийными образцами и будут основой плана производства завода на долгие годы. Наиболее перспективными разработками являются коротковолновые передатчики, которые разрабатываются на смену устаревших. </w:t>
      </w:r>
      <w:r>
        <w:rPr>
          <w:rStyle w:val="Subst"/>
          <w:bCs/>
          <w:iCs/>
        </w:rPr>
        <w:br/>
        <w:t>В сегменте государственного вещания России находится в эксплуатации около 16 000 передатчиков различной мощности. Большая часть сети устарела и исчерпала свой ресурс. Это предопределило все возрастающий спрос на средства теле- и радиовещания, связанный с модернизацией и заменой устаревшего оборудования, находящегося в эксплуатации.</w:t>
      </w:r>
      <w:r>
        <w:rPr>
          <w:rStyle w:val="Subst"/>
          <w:bCs/>
          <w:iCs/>
        </w:rPr>
        <w:br/>
        <w:t>Наряду с этим активно развивается сеть независимого коммерческого ТВ и ЧМ стереовещания. Интенсивно растет число телерадиокомпаний и коммерческих каналов, что приводит к увеличению спроса на передающее оборудование.</w:t>
      </w:r>
      <w:r>
        <w:rPr>
          <w:rStyle w:val="Subst"/>
          <w:bCs/>
          <w:iCs/>
        </w:rPr>
        <w:br/>
        <w:t xml:space="preserve">На развитие спроса на рынке положительно будет влиять развитие сети Федерального регионального вещания и акционирование предприятий связи. </w:t>
      </w:r>
      <w:r>
        <w:rPr>
          <w:rStyle w:val="Subst"/>
          <w:bCs/>
          <w:iCs/>
        </w:rPr>
        <w:br/>
        <w:t>Кроме того, на федеральном уровне планируется переход к цифровому теле- и радиовещанию, что вызовет замену аналоговых передатчиков цифровыми.</w:t>
      </w:r>
      <w:r>
        <w:rPr>
          <w:rStyle w:val="Subst"/>
          <w:bCs/>
          <w:iCs/>
        </w:rPr>
        <w:br/>
        <w:t>Исходя из этих предпосылок, можно прогнозировать ежегодный рост потребности в передающих средствах теле- и радиовещания для России на 20 – 30 %, а для Общества, которое занимает  лидирующую роль на рынке, закрывая его потребность на 30 %, рост годового выпуска продукции на 20 – 25 %.</w:t>
      </w:r>
      <w:r>
        <w:rPr>
          <w:rStyle w:val="Subst"/>
          <w:bCs/>
          <w:iCs/>
        </w:rPr>
        <w:br/>
        <w:t xml:space="preserve">После длительного перерыва завод совместно с институтом РИМР полноправно участвует в разработке и создании этих перспективных изделий. В настоящее время всё явственней прослеживается взаимная тенденция по сближению и координации технической, производственной и экономической политики между заводом и институтом. Необходима концентрация научных, конструкторских, технологических, производственных и материальных ресурсов для достижения достаточно быстрых практических результатов в освоении новой техники. </w:t>
      </w:r>
      <w:r>
        <w:rPr>
          <w:rStyle w:val="Subst"/>
          <w:bCs/>
          <w:iCs/>
        </w:rPr>
        <w:br/>
        <w:t>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роста объемов производства и финансовых потоков предприятия.</w:t>
      </w:r>
      <w:r>
        <w:rPr>
          <w:rStyle w:val="Subst"/>
          <w:bCs/>
          <w:iCs/>
        </w:rPr>
        <w:br/>
        <w:t>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институтом – ОАО «Российский институт мощного радиостроения». Это позволяет внедрять в производство новую технику связи. В 2003 г. предприятие получило сертификат соответствия, который гласит, что условия разработки, производства, ремонта, гарантийного и послегарантийного обслуживания соответствуют требованиям стандартов, что подтверждается данным сертификатом качества.</w:t>
      </w:r>
      <w:r>
        <w:rPr>
          <w:rStyle w:val="Subst"/>
          <w:bCs/>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Pr>
          <w:rStyle w:val="Subst"/>
          <w:bCs/>
          <w:iCs/>
        </w:rPr>
        <w:br/>
      </w:r>
      <w:r>
        <w:rPr>
          <w:rStyle w:val="Subst"/>
          <w:bCs/>
          <w:iCs/>
        </w:rPr>
        <w:br/>
        <w:t>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 В текущем году финансовое состояние предприятия останется стабильным, прогнозируется рост выручки от реализации в полтора раза.</w:t>
      </w:r>
      <w:r>
        <w:rPr>
          <w:rStyle w:val="Subst"/>
          <w:bCs/>
          <w:iCs/>
        </w:rPr>
        <w:br/>
        <w:t>Предприятию удалось сохранить кадры, что позволяет выполнять работы по выполнению государственного заказа. В настоящее время на рынке труда ощущается нехватка персонала требуемых профиля и квалификации. Предприятие планирует проводить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r>
        <w:rPr>
          <w:rStyle w:val="Subst"/>
          <w:bCs/>
          <w:iCs/>
        </w:rPr>
        <w:br/>
      </w:r>
      <w:r>
        <w:rPr>
          <w:rStyle w:val="Subst"/>
          <w:bCs/>
          <w:iCs/>
        </w:rPr>
        <w:lastRenderedPageBreak/>
        <w:t>Эмитент развивает социальную сферу предприятия. Все работники вовремя получают зарплату, оплачиваемые отпуска, обеспечиваются спецодеждой, имеют возможность бесплатно пользоваться услугами медсанчасти. Постоянно оказывается материальная помощь сотрудникам, попавшим в больницы, пенсионерам, не работающим на предприятии, в тяжёлых жизненных случаях и т.д. Большие средства вкладываются в создание комфортных условий работы для работников.</w:t>
      </w:r>
      <w:r>
        <w:rPr>
          <w:rStyle w:val="Subst"/>
          <w:bCs/>
          <w:iCs/>
        </w:rPr>
        <w:br/>
        <w:t>В 2010 году эмитент планирует продолжить модернизацию оборудования и основных фондов. Котельная, подстанции, подземные и надземные коммуникации, производственные здания и оборудование находятся в настоящее время в плохом состоянии. При существующем росте объемов производства происходит более интенсивная эксплуатация инфраструктуры, зданий и оборудования, что приводит к увеличению темпов износа. Ежегодно эмитент проводит мероприятия по ремонту, реставрации, реконструкции и модернизации всего производственного комплекса. Проведены большие работы по замене систем отопления, холодного и горячего водоснабжения, работы по ремонту котельной и реконструкции гальваники. Планы на 2010 год подразумевают продолжение вложений в реконструкцию производственного комплекса.</w:t>
      </w:r>
      <w:r>
        <w:rPr>
          <w:rStyle w:val="Subst"/>
          <w:bCs/>
          <w:iCs/>
        </w:rPr>
        <w:br/>
        <w:t>Организация нового производства не планируется.</w:t>
      </w:r>
      <w:r>
        <w:rPr>
          <w:rStyle w:val="Subst"/>
          <w:bCs/>
          <w:iCs/>
        </w:rPr>
        <w:br/>
        <w:t>Изменение основного вида деятельности не планируется.</w:t>
      </w:r>
    </w:p>
    <w:p w:rsidR="00623BDA" w:rsidRDefault="00623BDA">
      <w:pPr>
        <w:pStyle w:val="2"/>
      </w:pPr>
      <w:bookmarkStart w:id="40" w:name="_Toc285409492"/>
      <w:r>
        <w:t>3.4. Участие эмитента в промышленных, банковских и финансовых группах, холдингах, концернах и ассоциациях</w:t>
      </w:r>
      <w:bookmarkEnd w:id="40"/>
    </w:p>
    <w:p w:rsidR="00623BDA" w:rsidRDefault="00623BDA">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623BDA" w:rsidRDefault="00623BDA">
      <w:pPr>
        <w:ind w:left="200"/>
      </w:pPr>
      <w:r>
        <w:t>Год начала участия:</w:t>
      </w:r>
      <w:r>
        <w:rPr>
          <w:rStyle w:val="Subst"/>
          <w:bCs/>
          <w:iCs/>
        </w:rPr>
        <w:t xml:space="preserve"> 2003</w:t>
      </w:r>
    </w:p>
    <w:p w:rsidR="00623BDA" w:rsidRDefault="00623BDA">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623BDA" w:rsidRDefault="00623BDA">
      <w:pPr>
        <w:ind w:left="200"/>
      </w:pPr>
    </w:p>
    <w:p w:rsidR="00623BDA" w:rsidRDefault="00623BDA">
      <w:pPr>
        <w:ind w:left="200"/>
      </w:pPr>
    </w:p>
    <w:p w:rsidR="00623BDA" w:rsidRDefault="00623BDA">
      <w:pPr>
        <w:pStyle w:val="2"/>
      </w:pPr>
      <w:bookmarkStart w:id="41" w:name="_Toc285409493"/>
      <w:r>
        <w:t>3.5. Дочерние и зависимые хозяйственные общества эмитента</w:t>
      </w:r>
      <w:bookmarkEnd w:id="41"/>
    </w:p>
    <w:p w:rsidR="00623BDA" w:rsidRDefault="00623BDA">
      <w:pPr>
        <w:ind w:left="200"/>
      </w:pPr>
      <w:r>
        <w:rPr>
          <w:rStyle w:val="Subst"/>
          <w:bCs/>
          <w:iCs/>
        </w:rPr>
        <w:t>Эмитент дочерних и/или зависимых обществ не имеет</w:t>
      </w:r>
    </w:p>
    <w:p w:rsidR="00623BDA" w:rsidRDefault="00623BDA">
      <w:pPr>
        <w:pStyle w:val="2"/>
      </w:pPr>
      <w:bookmarkStart w:id="42" w:name="_Toc285409494"/>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2"/>
    </w:p>
    <w:p w:rsidR="00623BDA" w:rsidRDefault="00623BDA">
      <w:pPr>
        <w:pStyle w:val="2"/>
      </w:pPr>
      <w:bookmarkStart w:id="43" w:name="_Toc285409495"/>
      <w:r>
        <w:t>3.6.1. Основные средства</w:t>
      </w:r>
      <w:bookmarkEnd w:id="43"/>
    </w:p>
    <w:p w:rsidR="00623BDA" w:rsidRDefault="00623BDA">
      <w:pPr>
        <w:ind w:left="200"/>
      </w:pPr>
      <w:r>
        <w:t>Не указывается в отчете за 4 квартал</w:t>
      </w:r>
    </w:p>
    <w:p w:rsidR="00623BDA" w:rsidRDefault="00623BDA">
      <w:pPr>
        <w:pStyle w:val="1"/>
      </w:pPr>
      <w:bookmarkStart w:id="44" w:name="_Toc285409496"/>
      <w:r>
        <w:t>IV. Сведения о финансово-хозяйственной деятельности эмитента</w:t>
      </w:r>
      <w:bookmarkEnd w:id="44"/>
    </w:p>
    <w:p w:rsidR="00623BDA" w:rsidRDefault="00623BDA">
      <w:pPr>
        <w:pStyle w:val="2"/>
      </w:pPr>
      <w:bookmarkStart w:id="45" w:name="_Toc285409497"/>
      <w:r>
        <w:t>4.1. Результаты финансово-хозяйственной деятельности эмитента</w:t>
      </w:r>
      <w:bookmarkEnd w:id="45"/>
    </w:p>
    <w:p w:rsidR="00623BDA" w:rsidRDefault="00623BDA">
      <w:pPr>
        <w:pStyle w:val="2"/>
      </w:pPr>
      <w:bookmarkStart w:id="46" w:name="_Toc285409498"/>
      <w:r>
        <w:t>4.1.1. Прибыль и убытки</w:t>
      </w:r>
      <w:bookmarkEnd w:id="46"/>
    </w:p>
    <w:p w:rsidR="00623BDA" w:rsidRDefault="00623BDA">
      <w:pPr>
        <w:ind w:left="200"/>
      </w:pPr>
      <w:r>
        <w:t>Не указывается в отчете за 4 квартал</w:t>
      </w:r>
    </w:p>
    <w:p w:rsidR="00623BDA" w:rsidRDefault="00623BDA">
      <w:pPr>
        <w:pStyle w:val="2"/>
      </w:pPr>
      <w:bookmarkStart w:id="47" w:name="_Toc285409499"/>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47"/>
    </w:p>
    <w:p w:rsidR="00623BDA" w:rsidRDefault="00623BDA">
      <w:pPr>
        <w:ind w:left="200"/>
      </w:pPr>
      <w:r>
        <w:t>Не указывается в отчете за 4 квартал</w:t>
      </w:r>
    </w:p>
    <w:p w:rsidR="00623BDA" w:rsidRDefault="00623BDA">
      <w:pPr>
        <w:pStyle w:val="2"/>
      </w:pPr>
      <w:bookmarkStart w:id="48" w:name="_Toc285409500"/>
      <w:r>
        <w:t>4.2. Ликвидность эмитента, достаточность капитала и оборотных средств</w:t>
      </w:r>
      <w:bookmarkEnd w:id="48"/>
    </w:p>
    <w:p w:rsidR="00623BDA" w:rsidRDefault="00623BDA">
      <w:pPr>
        <w:ind w:left="200"/>
      </w:pPr>
      <w:r>
        <w:t>Не указывается в отчете за 4 квартал</w:t>
      </w:r>
    </w:p>
    <w:p w:rsidR="00623BDA" w:rsidRDefault="00623BDA">
      <w:pPr>
        <w:pStyle w:val="2"/>
      </w:pPr>
      <w:bookmarkStart w:id="49" w:name="_Toc285409501"/>
      <w:r>
        <w:t>4.3. Размер и структура капитала и оборотных средств эмитента</w:t>
      </w:r>
      <w:bookmarkEnd w:id="49"/>
    </w:p>
    <w:p w:rsidR="00623BDA" w:rsidRDefault="00623BDA">
      <w:pPr>
        <w:pStyle w:val="2"/>
      </w:pPr>
      <w:bookmarkStart w:id="50" w:name="_Toc285409502"/>
      <w:r>
        <w:lastRenderedPageBreak/>
        <w:t>4.3.1. Размер и структура капитала и оборотных средств эмитента</w:t>
      </w:r>
      <w:bookmarkEnd w:id="50"/>
    </w:p>
    <w:p w:rsidR="00623BDA" w:rsidRDefault="00623BDA">
      <w:pPr>
        <w:ind w:left="200"/>
      </w:pPr>
      <w:r>
        <w:t>Не указывается в отчете за 4 квартал</w:t>
      </w:r>
    </w:p>
    <w:p w:rsidR="00623BDA" w:rsidRDefault="00623BDA">
      <w:pPr>
        <w:pStyle w:val="2"/>
      </w:pPr>
      <w:bookmarkStart w:id="51" w:name="_Toc285409503"/>
      <w:r>
        <w:t>4.3.2. Финансовые вложения эмитента</w:t>
      </w:r>
      <w:bookmarkEnd w:id="51"/>
    </w:p>
    <w:p w:rsidR="00623BDA" w:rsidRDefault="00623BDA">
      <w:pPr>
        <w:ind w:left="200"/>
      </w:pPr>
      <w:r>
        <w:t>Не указывается эмитентами, не имеющих ценных бумаг, допущенных к обращению организатором торговли</w:t>
      </w:r>
    </w:p>
    <w:p w:rsidR="00623BDA" w:rsidRDefault="00623BDA">
      <w:pPr>
        <w:pStyle w:val="2"/>
      </w:pPr>
      <w:bookmarkStart w:id="52" w:name="_Toc285409504"/>
      <w:r>
        <w:t>4.3.3. Нематериальные активы эмитента</w:t>
      </w:r>
      <w:bookmarkEnd w:id="52"/>
    </w:p>
    <w:p w:rsidR="00623BDA" w:rsidRDefault="00623BDA">
      <w:pPr>
        <w:ind w:left="200"/>
      </w:pPr>
      <w:r>
        <w:t>Не указывается в отчете за 4 квартал</w:t>
      </w:r>
    </w:p>
    <w:p w:rsidR="00623BDA" w:rsidRDefault="00623BDA">
      <w:pPr>
        <w:pStyle w:val="2"/>
      </w:pPr>
      <w:bookmarkStart w:id="53" w:name="_Toc285409505"/>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3"/>
    </w:p>
    <w:p w:rsidR="00623BDA" w:rsidRDefault="00623BDA">
      <w:pPr>
        <w:ind w:left="200"/>
      </w:pPr>
      <w:r>
        <w:rPr>
          <w:rStyle w:val="Subst"/>
          <w:bCs/>
          <w:iCs/>
        </w:rPr>
        <w:t xml:space="preserve">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Доля выручки от проведения разработок по итогам 2009 года и 6 месяцев 2010 года незначительна. Основная доля НИР и ОКР проводится за счет средств заказчиков. Тематика работ определяется заказчиком. </w:t>
      </w:r>
      <w:r>
        <w:rPr>
          <w:rStyle w:val="Subst"/>
          <w:bCs/>
          <w:iCs/>
        </w:rPr>
        <w:br/>
        <w:t>В своей деятельности ОАО «Прибой» постоянно взаимодействует с другими предприятиями. В первую очередь это ОАО «Российский институт мощного радиостроения».</w:t>
      </w:r>
      <w:r>
        <w:rPr>
          <w:rStyle w:val="Subst"/>
          <w:bCs/>
          <w:iCs/>
        </w:rPr>
        <w:br/>
        <w:t>В 2009 году и за 2010 год создания и получения эмитентом правовой охраны основных объектов интеллектуальной собственности не было.</w:t>
      </w:r>
      <w:r>
        <w:rPr>
          <w:rStyle w:val="Subst"/>
          <w:bCs/>
          <w:iCs/>
        </w:rPr>
        <w:br/>
        <w:t>Обществом зарегистрирован товарный знак №345662.</w:t>
      </w:r>
    </w:p>
    <w:p w:rsidR="00623BDA" w:rsidRDefault="00623BDA">
      <w:pPr>
        <w:pStyle w:val="2"/>
      </w:pPr>
      <w:bookmarkStart w:id="54" w:name="_Toc285409506"/>
      <w:r>
        <w:t>4.5. Анализ тенденций развития в сфере основной деятельности эмитента</w:t>
      </w:r>
      <w:bookmarkEnd w:id="54"/>
    </w:p>
    <w:p w:rsidR="00623BDA" w:rsidRDefault="00623BDA">
      <w:pPr>
        <w:ind w:left="200"/>
      </w:pPr>
      <w:r>
        <w:rPr>
          <w:rStyle w:val="Subst"/>
          <w:bCs/>
          <w:iCs/>
        </w:rPr>
        <w:t>В сегменте государственного вещания России находится в эксплуатации около 16 000 передатчиков различной мощности. Большая часть сети устарела и исчерпала свой ресурс. Это предопределило все возрастающий спрос на средства теле- и радиовещания, связанный с модернизацией и заменой устаревшего оборудования, находящегося в эксплуатации.</w:t>
      </w:r>
      <w:r>
        <w:rPr>
          <w:rStyle w:val="Subst"/>
          <w:bCs/>
          <w:iCs/>
        </w:rPr>
        <w:br/>
        <w:t>Наряду с этим активно развивается сеть независимого коммерческого ТВ и ЧМ стереовещания. Интенсивно растет число телерадиокомпаний и коммерческих каналов, что приводит к увеличению спроса на передающее оборудование.</w:t>
      </w:r>
      <w:r>
        <w:rPr>
          <w:rStyle w:val="Subst"/>
          <w:bCs/>
          <w:iCs/>
        </w:rPr>
        <w:br/>
        <w:t xml:space="preserve">На развитие спроса на рынке положительно будет влиять развитие сети Федерального регионального вещания и акционирование предприятий связи. </w:t>
      </w:r>
      <w:r>
        <w:rPr>
          <w:rStyle w:val="Subst"/>
          <w:bCs/>
          <w:iCs/>
        </w:rPr>
        <w:br/>
        <w:t>Кроме того, на федеральном уровне планируется переход к цифровому теле- и радиовещанию, что вызовет замену аналоговых передатчиков цифровыми.</w:t>
      </w:r>
      <w:r>
        <w:rPr>
          <w:rStyle w:val="Subst"/>
          <w:bCs/>
          <w:iCs/>
        </w:rPr>
        <w:br/>
        <w:t>Исходя из этих предпосылок, можно прогнозировать ежегодный рост потребности в передающих средствах теле- и радиовещания для России на 20 – 30 %, а для Общества, которое занимает  лидирующую роль на рынке, закрывая его потребность на 30 %, рост годового выпуска продукции на 20 – 25 %.</w:t>
      </w:r>
      <w:r>
        <w:rPr>
          <w:rStyle w:val="Subst"/>
          <w:bCs/>
          <w:iCs/>
        </w:rPr>
        <w:br/>
      </w:r>
      <w:r>
        <w:rPr>
          <w:rStyle w:val="Subst"/>
          <w:bCs/>
          <w:iCs/>
        </w:rPr>
        <w:br/>
        <w:t>Основные тенденции развития отрасли экономики, в которой эмитент осуществляет основную деятельность:</w:t>
      </w:r>
      <w:r>
        <w:rPr>
          <w:rStyle w:val="Subst"/>
          <w:bCs/>
          <w:iCs/>
        </w:rPr>
        <w:br/>
        <w:t>•</w:t>
      </w:r>
      <w:r>
        <w:rPr>
          <w:rStyle w:val="Subst"/>
          <w:bCs/>
          <w:iCs/>
        </w:rPr>
        <w:tab/>
        <w:t>Интенсивное реформирование отрасли, создание условий устойчивого развития отрасли.</w:t>
      </w:r>
      <w:r>
        <w:rPr>
          <w:rStyle w:val="Subst"/>
          <w:bCs/>
          <w:iCs/>
        </w:rPr>
        <w:br/>
        <w:t>•</w:t>
      </w:r>
      <w:r>
        <w:rPr>
          <w:rStyle w:val="Subst"/>
          <w:bCs/>
          <w:iCs/>
        </w:rPr>
        <w:tab/>
        <w:t xml:space="preserve">Увеличение бюджетов профильных министерств. </w:t>
      </w:r>
      <w:r>
        <w:rPr>
          <w:rStyle w:val="Subst"/>
          <w:bCs/>
          <w:iCs/>
        </w:rPr>
        <w:br/>
        <w:t>•</w:t>
      </w:r>
      <w:r>
        <w:rPr>
          <w:rStyle w:val="Subst"/>
          <w:bCs/>
          <w:iCs/>
        </w:rPr>
        <w:tab/>
        <w:t xml:space="preserve">Переход к созданию цифровой радиопередающей аппаратуры. </w:t>
      </w:r>
      <w:r>
        <w:rPr>
          <w:rStyle w:val="Subst"/>
          <w:bCs/>
          <w:iCs/>
        </w:rPr>
        <w:br/>
        <w:t>•</w:t>
      </w:r>
      <w:r>
        <w:rPr>
          <w:rStyle w:val="Subst"/>
          <w:bCs/>
          <w:iCs/>
        </w:rPr>
        <w:tab/>
        <w:t>Создание комплексов аппаратуры, объединенных единой системой управления и контроля, а также сетей связи.</w:t>
      </w:r>
      <w:r>
        <w:rPr>
          <w:rStyle w:val="Subst"/>
          <w:bCs/>
          <w:iCs/>
        </w:rPr>
        <w:br/>
        <w:t>•</w:t>
      </w:r>
      <w:r>
        <w:rPr>
          <w:rStyle w:val="Subst"/>
          <w:bCs/>
          <w:iCs/>
        </w:rPr>
        <w:tab/>
        <w:t>Рост степени автоматизации как самой аппаратуры, так и процессов ее разработки.</w:t>
      </w:r>
      <w:r>
        <w:rPr>
          <w:rStyle w:val="Subst"/>
          <w:bCs/>
          <w:iCs/>
        </w:rPr>
        <w:br/>
        <w:t>•</w:t>
      </w:r>
      <w:r>
        <w:rPr>
          <w:rStyle w:val="Subst"/>
          <w:bCs/>
          <w:iCs/>
        </w:rPr>
        <w:tab/>
        <w:t>Предприятиям и организациям радиоэлектронного комплекса, в основном, удалось сохранить положительные тенденции в финансово-экономической деятельности.</w:t>
      </w:r>
      <w:r>
        <w:rPr>
          <w:rStyle w:val="Subst"/>
          <w:bCs/>
          <w:iCs/>
        </w:rPr>
        <w:br/>
      </w:r>
      <w:r>
        <w:rPr>
          <w:rStyle w:val="Subst"/>
          <w:bCs/>
          <w:iCs/>
        </w:rPr>
        <w:br/>
        <w:t>Основными проблемами отрасли являются:</w:t>
      </w:r>
      <w:r>
        <w:rPr>
          <w:rStyle w:val="Subst"/>
          <w:bCs/>
          <w:iCs/>
        </w:rPr>
        <w:br/>
        <w:t>•</w:t>
      </w:r>
      <w:r>
        <w:rPr>
          <w:rStyle w:val="Subst"/>
          <w:bCs/>
          <w:iCs/>
        </w:rPr>
        <w:tab/>
        <w:t xml:space="preserve">Значительное количество низкорентабельных и убыточных предприятий, а также организаций с ограниченной платежеспособностью. </w:t>
      </w:r>
      <w:r>
        <w:rPr>
          <w:rStyle w:val="Subst"/>
          <w:bCs/>
          <w:iCs/>
        </w:rPr>
        <w:br/>
        <w:t>•</w:t>
      </w:r>
      <w:r>
        <w:rPr>
          <w:rStyle w:val="Subst"/>
          <w:bCs/>
          <w:iCs/>
        </w:rPr>
        <w:tab/>
        <w:t>Остается несовершенной процедура конкурсного распределения государственного оборонного заказа и система ценообразования гособоронзаказа.</w:t>
      </w:r>
      <w:r>
        <w:rPr>
          <w:rStyle w:val="Subst"/>
          <w:bCs/>
          <w:iCs/>
        </w:rPr>
        <w:br/>
        <w:t>•</w:t>
      </w:r>
      <w:r>
        <w:rPr>
          <w:rStyle w:val="Subst"/>
          <w:bCs/>
          <w:iCs/>
        </w:rPr>
        <w:tab/>
        <w:t>Остается острой, несмотря на увеличение притока молодых специалистов, проблема с обеспечением предприятий научно-техническими кадрами.</w:t>
      </w:r>
      <w:r>
        <w:rPr>
          <w:rStyle w:val="Subst"/>
          <w:bCs/>
          <w:iCs/>
        </w:rPr>
        <w:br/>
      </w:r>
      <w:r>
        <w:rPr>
          <w:rStyle w:val="Subst"/>
          <w:bCs/>
          <w:iCs/>
        </w:rPr>
        <w:lastRenderedPageBreak/>
        <w:t>•</w:t>
      </w:r>
      <w:r>
        <w:rPr>
          <w:rStyle w:val="Subst"/>
          <w:bCs/>
          <w:iCs/>
        </w:rPr>
        <w:tab/>
        <w:t xml:space="preserve">Недостаточная проработанность ряда законодательных актов в сферах научно-производственной деятельности предприятий и выполнения государственного заказа. </w:t>
      </w:r>
      <w:r>
        <w:rPr>
          <w:rStyle w:val="Subst"/>
          <w:bCs/>
          <w:iCs/>
        </w:rPr>
        <w:br/>
      </w:r>
      <w:r>
        <w:rPr>
          <w:rStyle w:val="Subst"/>
          <w:bCs/>
          <w:iCs/>
        </w:rPr>
        <w:br/>
        <w:t xml:space="preserve">Следует отметить устойчивую тенденцию увеличения спроса на радиопередающую аппаратуру все большей мощности. Если несколько лет назад спросом пользовалась только аппаратура мощностью не более одного киловатта, то сегодня заказчики проявляют большой интерес к радиопередающим устройствам мощностью 5 и 20 киловатт. Идут запросы по созданию радиопередающей техники мощностью 50 и 100 киловатт. </w:t>
      </w:r>
      <w:r>
        <w:rPr>
          <w:rStyle w:val="Subst"/>
          <w:bCs/>
          <w:iCs/>
        </w:rPr>
        <w:br/>
      </w:r>
      <w:r>
        <w:rPr>
          <w:rStyle w:val="Subst"/>
          <w:bCs/>
          <w:iCs/>
        </w:rPr>
        <w:br/>
        <w:t>Приведенные показатели и проблемы отрасли в целом достаточно достоверно отражают и характеризуют показатели, проблемы и задачи отдельных предприятий отрасли и, в частности, ОАО «Прибой».</w:t>
      </w:r>
      <w:r>
        <w:rPr>
          <w:rStyle w:val="Subst"/>
          <w:bCs/>
          <w:iCs/>
        </w:rPr>
        <w:br/>
        <w:t>Достигнутые Обществом показатели незначительно отличаются от показателей отрасли в целом.</w:t>
      </w:r>
    </w:p>
    <w:p w:rsidR="00623BDA" w:rsidRDefault="00623BDA">
      <w:pPr>
        <w:pStyle w:val="2"/>
      </w:pPr>
      <w:bookmarkStart w:id="55" w:name="_Toc285409507"/>
      <w:r>
        <w:t>4.5.1. Анализ факторов и условий, влияющих на деятельность эмитента</w:t>
      </w:r>
      <w:bookmarkEnd w:id="55"/>
    </w:p>
    <w:p w:rsidR="00623BDA" w:rsidRDefault="00623BDA">
      <w:pPr>
        <w:ind w:left="200"/>
      </w:pPr>
      <w:r>
        <w:rPr>
          <w:rStyle w:val="Subst"/>
          <w:bCs/>
          <w:iCs/>
        </w:rPr>
        <w:t>Основным результатом деятельности эмитента является техническое оснащение государства средствами связи в рамках заключенного госконтракта. Предприятие развивается в целом более динамично, чем в среднем по отрасли. Удовлетворительные результаты развития определяются не только конкурентными преимуществами, но и грамотным менеджментом предприятия. Обществу удалось сохранить необходимые кадры. Динамика развития предприятия частично обусловлена тем, что наиболее тяжелый период в отрасли пришелся на начало – середину 90-х годов. В настоящее время отрасль развивается достаточно динамично. Менеджмент предприятия оптимистично оценивает будущее отрасли. Прогнозируется значительный рост государственного заказа.</w:t>
      </w:r>
      <w:r>
        <w:rPr>
          <w:rStyle w:val="Subst"/>
          <w:bCs/>
          <w:iCs/>
        </w:rPr>
        <w:br/>
        <w:t>Эффективность производственной деятельности и ее рост обусловлены высокими профессиональными знаниями и квалификацией работников, наличием современного оборудования, улучшением экономических показателей предприятия. Развитие производства во многом базируется на внутренних резервах роста, совершенствовании менеджмента предприятия.</w:t>
      </w:r>
      <w:r>
        <w:rPr>
          <w:rStyle w:val="Subst"/>
          <w:bCs/>
          <w:iCs/>
        </w:rPr>
        <w:br/>
        <w:t>Факторами, в значительной степени влияющими на результаты деятельности предприятия, являются наличие собственной материально-технической базы, достаточность трудовых ресурсов для выполнения государственного контракта. В условиях минимизации уровня запасов существенное влияние на результаты деятельности оказывает четкость выполнения обязательств поставщиками. Для снижения влияния этого фактора проводится постоянный мониторинг рынка сырья, материалов и компонентов для выявления возможных поставщиков, а также усиливается контроль над исполнением поставщиками договорных обязательств, оптимизируются контракты и условия поставки. Менеджмент предприятия планирует установить длительные хозяйственные связи с контрагентами.</w:t>
      </w:r>
      <w:r>
        <w:rPr>
          <w:rStyle w:val="Subst"/>
          <w:bCs/>
          <w:iCs/>
        </w:rPr>
        <w:br/>
        <w:t xml:space="preserve">Повышение производительности труда за счет внедрения современных технологий в производстве, управлении, научно-исследовательских и опытно-конструкторских работах были основными приоритетами Общества в 2009 году. Это обусловлено высокой трудоемкостью деятельности Общества и, как следствие, высокой долей расходов на оплату труда в себестоимости. Повышение производительности труда является одним из наиболее эффективных методов управления себестоимостью товарной продукции на предприятии. </w:t>
      </w:r>
      <w:r>
        <w:rPr>
          <w:rStyle w:val="Subst"/>
          <w:bCs/>
          <w:iCs/>
        </w:rPr>
        <w:br/>
        <w:t>Предприятию удалось сохранить высококвалифицированные кадры. В настоящее время на рынке труда есть персонал требуемых профиля и квалификации, но предприятие дополнительно проводит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r>
        <w:rPr>
          <w:rStyle w:val="Subst"/>
          <w:bCs/>
          <w:iCs/>
        </w:rPr>
        <w:br/>
      </w:r>
      <w:r>
        <w:rPr>
          <w:rStyle w:val="Subst"/>
          <w:bCs/>
          <w:iCs/>
        </w:rPr>
        <w:br/>
        <w:t>Инфляция и изменение курсов иностранных валют не оказали значительного влияние на изменение размера выручки от продажи и прибыли от основной деятельности.</w:t>
      </w:r>
      <w:r>
        <w:rPr>
          <w:rStyle w:val="Subst"/>
          <w:bCs/>
          <w:iCs/>
        </w:rPr>
        <w:br/>
        <w:t>Решения государственных органов влияет на результаты финансово-хозяйственной деятельности эмитента в части принятия решений о финансировании модернизации, ремонта и закупки вооружений.</w:t>
      </w:r>
      <w:r>
        <w:rPr>
          <w:rStyle w:val="Subst"/>
          <w:bCs/>
          <w:iCs/>
        </w:rPr>
        <w:br/>
        <w:t>Экономические, финансовые, политические факторы оказывают влияние в части бюджетного процесса и выделения финансовых средств Министерству обороны на модернизацию, ремонт и закупку вооружений.</w:t>
      </w:r>
      <w:r>
        <w:rPr>
          <w:rStyle w:val="Subst"/>
          <w:bCs/>
          <w:iCs/>
        </w:rPr>
        <w:br/>
        <w:t>Основным фактором, влияющим на результаты финансово-хозяйственной деятельности предприятия, является принятие решений государственных органов власти.</w:t>
      </w:r>
      <w:r>
        <w:rPr>
          <w:rStyle w:val="Subst"/>
          <w:bCs/>
          <w:iCs/>
        </w:rPr>
        <w:br/>
      </w:r>
      <w:r>
        <w:rPr>
          <w:rStyle w:val="Subst"/>
          <w:bCs/>
          <w:iCs/>
        </w:rPr>
        <w:br/>
        <w:t>Факторы, оказывающие влияние на выручку и себестоимость Общества:</w:t>
      </w:r>
      <w:r>
        <w:rPr>
          <w:rStyle w:val="Subst"/>
          <w:bCs/>
          <w:iCs/>
        </w:rPr>
        <w:br/>
      </w:r>
      <w:r>
        <w:rPr>
          <w:rStyle w:val="Subst"/>
          <w:bCs/>
          <w:iCs/>
        </w:rPr>
        <w:lastRenderedPageBreak/>
        <w:t>•</w:t>
      </w:r>
      <w:r>
        <w:rPr>
          <w:rStyle w:val="Subst"/>
          <w:bCs/>
          <w:iCs/>
        </w:rPr>
        <w:tab/>
        <w:t>Риск инвестиционного климата (инфляция, увеличения налогов);</w:t>
      </w:r>
      <w:r>
        <w:rPr>
          <w:rStyle w:val="Subst"/>
          <w:bCs/>
          <w:iCs/>
        </w:rPr>
        <w:br/>
        <w:t>•</w:t>
      </w:r>
      <w:r>
        <w:rPr>
          <w:rStyle w:val="Subst"/>
          <w:bCs/>
          <w:iCs/>
        </w:rPr>
        <w:tab/>
        <w:t>Банковские риски (высокие процентные ставки по кредитам);</w:t>
      </w:r>
      <w:r>
        <w:rPr>
          <w:rStyle w:val="Subst"/>
          <w:bCs/>
          <w:iCs/>
        </w:rPr>
        <w:br/>
        <w:t>•</w:t>
      </w:r>
      <w:r>
        <w:rPr>
          <w:rStyle w:val="Subst"/>
          <w:bCs/>
          <w:iCs/>
        </w:rPr>
        <w:tab/>
        <w:t>Изменение системы налогообложения;</w:t>
      </w:r>
      <w:r>
        <w:rPr>
          <w:rStyle w:val="Subst"/>
          <w:bCs/>
          <w:iCs/>
        </w:rPr>
        <w:br/>
        <w:t>•</w:t>
      </w:r>
      <w:r>
        <w:rPr>
          <w:rStyle w:val="Subst"/>
          <w:bCs/>
          <w:iCs/>
        </w:rPr>
        <w:tab/>
        <w:t>Реформирование отрасли в связи со снижением потребности в оборонной продукции;</w:t>
      </w:r>
      <w:r>
        <w:rPr>
          <w:rStyle w:val="Subst"/>
          <w:bCs/>
          <w:iCs/>
        </w:rPr>
        <w:br/>
        <w:t>•</w:t>
      </w:r>
      <w:r>
        <w:rPr>
          <w:rStyle w:val="Subst"/>
          <w:bCs/>
          <w:iCs/>
        </w:rPr>
        <w:tab/>
        <w:t>Сокращение армии и обычных вооружений и техники;</w:t>
      </w:r>
      <w:r>
        <w:rPr>
          <w:rStyle w:val="Subst"/>
          <w:bCs/>
          <w:iCs/>
        </w:rPr>
        <w:br/>
        <w:t>•</w:t>
      </w:r>
      <w:r>
        <w:rPr>
          <w:rStyle w:val="Subst"/>
          <w:bCs/>
          <w:iCs/>
        </w:rPr>
        <w:tab/>
        <w:t>Повышение цен на основные виды энергий;</w:t>
      </w:r>
      <w:r>
        <w:rPr>
          <w:rStyle w:val="Subst"/>
          <w:bCs/>
          <w:iCs/>
        </w:rPr>
        <w:br/>
        <w:t>•</w:t>
      </w:r>
      <w:r>
        <w:rPr>
          <w:rStyle w:val="Subst"/>
          <w:bCs/>
          <w:iCs/>
        </w:rPr>
        <w:tab/>
        <w:t>Повышение цен на основное сырье и материалы;</w:t>
      </w:r>
      <w:r>
        <w:rPr>
          <w:rStyle w:val="Subst"/>
          <w:bCs/>
          <w:iCs/>
        </w:rPr>
        <w:br/>
        <w:t>•</w:t>
      </w:r>
      <w:r>
        <w:rPr>
          <w:rStyle w:val="Subst"/>
          <w:bCs/>
          <w:iCs/>
        </w:rPr>
        <w:tab/>
        <w:t>Монопольное положение поставщиков необходимых сырья, материалов, комплектующих;</w:t>
      </w:r>
      <w:r>
        <w:rPr>
          <w:rStyle w:val="Subst"/>
          <w:bCs/>
          <w:iCs/>
        </w:rPr>
        <w:br/>
      </w:r>
      <w:r>
        <w:rPr>
          <w:rStyle w:val="Subst"/>
          <w:bCs/>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Pr>
          <w:rStyle w:val="Subst"/>
          <w:bCs/>
          <w:iCs/>
        </w:rPr>
        <w:br/>
      </w:r>
      <w:r>
        <w:rPr>
          <w:rStyle w:val="Subst"/>
          <w:bCs/>
          <w:iCs/>
        </w:rPr>
        <w:br/>
        <w:t>Кадровый состав предприятий отрасли характеризуется нерациональной структурой, ухудшающимися возрастными показателями, а также для отрасли является достаточно низким уровень использования информационных технологий.</w:t>
      </w:r>
      <w:r>
        <w:rPr>
          <w:rStyle w:val="Subst"/>
          <w:bCs/>
          <w:iCs/>
        </w:rPr>
        <w:br/>
      </w:r>
      <w:r>
        <w:rPr>
          <w:rStyle w:val="Subst"/>
          <w:bCs/>
          <w:iCs/>
        </w:rPr>
        <w:br/>
        <w:t>Цены на материалы в 2009 году изменились значительно. В связи с тем, что стоимость материалов составляет незначительную долю в составе затрат предприятия, изменение цен мало повлияло на себестоимость и финансовый результат деятельности предприятия. В 2010 году продолжился рост на комплектующие изделия. Для предотвращения негативного влияния изменения цен поставщиков предприятие осуществляет мониторинг рынка материалов и комплектующих. Это позволяет выявлять новых потенциальных поставщиков для предотвращения зависимости от локального изменения цен.</w:t>
      </w:r>
      <w:r>
        <w:rPr>
          <w:rStyle w:val="Subst"/>
          <w:bCs/>
          <w:iCs/>
        </w:rPr>
        <w:br/>
        <w:t>Стоимость газа в 2009 году подорожала в среднем на 17,3%.</w:t>
      </w:r>
      <w:r>
        <w:rPr>
          <w:rStyle w:val="Subst"/>
          <w:bCs/>
          <w:iCs/>
        </w:rPr>
        <w:br/>
        <w:t>Стоимость газа в  1 квартале -2282 руб.47 коп.</w:t>
      </w:r>
      <w:r>
        <w:rPr>
          <w:rStyle w:val="Subst"/>
          <w:bCs/>
          <w:iCs/>
        </w:rPr>
        <w:br/>
        <w:t xml:space="preserve">                               2 квартале -2414 руб.47 коп.</w:t>
      </w:r>
      <w:r>
        <w:rPr>
          <w:rStyle w:val="Subst"/>
          <w:bCs/>
          <w:iCs/>
        </w:rPr>
        <w:br/>
        <w:t xml:space="preserve">                               3 квартале – 2556 руб.47 коп.</w:t>
      </w:r>
      <w:r>
        <w:rPr>
          <w:rStyle w:val="Subst"/>
          <w:bCs/>
          <w:iCs/>
        </w:rPr>
        <w:br/>
        <w:t xml:space="preserve">                               4 квартале – 2597 руб.71 коп.</w:t>
      </w:r>
      <w:r>
        <w:rPr>
          <w:rStyle w:val="Subst"/>
          <w:bCs/>
          <w:iCs/>
        </w:rPr>
        <w:br/>
      </w:r>
      <w:r>
        <w:rPr>
          <w:rStyle w:val="Subst"/>
          <w:bCs/>
          <w:iCs/>
        </w:rPr>
        <w:b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Pr>
          <w:rStyle w:val="Subst"/>
          <w:bCs/>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Cs/>
          <w:iCs/>
        </w:rPr>
        <w:br/>
        <w:t>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Pr>
          <w:rStyle w:val="Subst"/>
          <w:bCs/>
          <w:iCs/>
        </w:rPr>
        <w:br/>
        <w:t>Одним из наиболее перспективных направлений развития производственной деятельности является повышение конкурентоспособности выпускаемой продукции за счет использования достижений научно-технического прогресса в области радиоэлектронной промышленности. Эмитент сотрудничает с профильным институтом – ОАО «Российский институт мощного радиостроения» - на основе долгосрочных договорных отношений, а также проводит собственные разработки и участвует в разработках сторонних организаций на условиях кооперации.</w:t>
      </w:r>
    </w:p>
    <w:p w:rsidR="00623BDA" w:rsidRDefault="00623BDA">
      <w:pPr>
        <w:pStyle w:val="2"/>
      </w:pPr>
      <w:bookmarkStart w:id="56" w:name="_Toc285409508"/>
      <w:r>
        <w:t>4.5.2. Конкуренты эмитента</w:t>
      </w:r>
      <w:bookmarkEnd w:id="56"/>
    </w:p>
    <w:p w:rsidR="00623BDA" w:rsidRDefault="00623BDA">
      <w:pPr>
        <w:ind w:left="200"/>
      </w:pPr>
      <w:r>
        <w:rPr>
          <w:rStyle w:val="Subst"/>
          <w:bCs/>
          <w:iCs/>
        </w:rPr>
        <w:t>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ОАО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Pr>
          <w:rStyle w:val="Subst"/>
          <w:bCs/>
          <w:iCs/>
        </w:rPr>
        <w:br/>
      </w:r>
      <w:r>
        <w:rPr>
          <w:rStyle w:val="Subst"/>
          <w:bCs/>
          <w:iCs/>
        </w:rPr>
        <w:lastRenderedPageBreak/>
        <w:t>Эмитент постоянно осуществляет НИР и ОКР совместно с профильным институтом ОАО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Pr>
          <w:rStyle w:val="Subst"/>
          <w:bCs/>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Pr>
          <w:rStyle w:val="Subst"/>
          <w:bCs/>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Pr>
          <w:rStyle w:val="Subst"/>
          <w:bCs/>
          <w:iCs/>
        </w:rPr>
        <w:br/>
      </w:r>
      <w:r>
        <w:rPr>
          <w:rStyle w:val="Subst"/>
          <w:bCs/>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Pr>
          <w:rStyle w:val="Subst"/>
          <w:bCs/>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623BDA" w:rsidRDefault="00623BDA">
      <w:pPr>
        <w:pStyle w:val="1"/>
      </w:pPr>
      <w:bookmarkStart w:id="57" w:name="_Toc285409509"/>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7"/>
    </w:p>
    <w:p w:rsidR="00623BDA" w:rsidRDefault="00623BDA">
      <w:pPr>
        <w:pStyle w:val="2"/>
      </w:pPr>
      <w:bookmarkStart w:id="58" w:name="_Toc285409510"/>
      <w:r>
        <w:t>5.1. Сведения о структуре и компетенции органов управления эмитента</w:t>
      </w:r>
      <w:bookmarkEnd w:id="58"/>
    </w:p>
    <w:p w:rsidR="00623BDA" w:rsidRDefault="00623BDA">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Высшим органом управления ОАО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ОАО «Прибой».</w:t>
      </w:r>
      <w:r>
        <w:rPr>
          <w:rStyle w:val="Subst"/>
          <w:bCs/>
          <w:iCs/>
        </w:rPr>
        <w:br/>
      </w:r>
      <w:r>
        <w:rPr>
          <w:rStyle w:val="Subst"/>
          <w:bCs/>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Pr>
          <w:rStyle w:val="Subst"/>
          <w:bCs/>
          <w:iCs/>
        </w:rPr>
        <w:br/>
      </w:r>
      <w:r>
        <w:rPr>
          <w:rStyle w:val="Subst"/>
          <w:bCs/>
          <w:iCs/>
        </w:rPr>
        <w:br/>
        <w:t>8.1.</w:t>
      </w:r>
      <w:r>
        <w:rPr>
          <w:rStyle w:val="Subst"/>
          <w:bCs/>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Pr>
          <w:rStyle w:val="Subst"/>
          <w:bCs/>
          <w:iCs/>
        </w:rPr>
        <w:br/>
      </w:r>
      <w:r>
        <w:rPr>
          <w:rStyle w:val="Subst"/>
          <w:bCs/>
          <w:iCs/>
        </w:rPr>
        <w:br/>
        <w:t>8.2.</w:t>
      </w:r>
      <w:r>
        <w:rPr>
          <w:rStyle w:val="Subst"/>
          <w:bCs/>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Pr>
          <w:rStyle w:val="Subst"/>
          <w:bCs/>
          <w:iCs/>
        </w:rPr>
        <w:br/>
      </w:r>
      <w:r>
        <w:rPr>
          <w:rStyle w:val="Subst"/>
          <w:bCs/>
          <w:iCs/>
        </w:rPr>
        <w:br/>
        <w:t>8.3.</w:t>
      </w:r>
      <w:r>
        <w:rPr>
          <w:rStyle w:val="Subst"/>
          <w:bCs/>
          <w:iCs/>
        </w:rPr>
        <w:tab/>
        <w:t>Общие собрания акционеров, проводимые помимо годового, являются внеочередными.</w:t>
      </w:r>
      <w:r>
        <w:rPr>
          <w:rStyle w:val="Subst"/>
          <w:bCs/>
          <w:iCs/>
        </w:rPr>
        <w:br/>
      </w:r>
      <w:r>
        <w:rPr>
          <w:rStyle w:val="Subst"/>
          <w:bCs/>
          <w:iCs/>
        </w:rPr>
        <w:br/>
        <w:t>8.4.</w:t>
      </w:r>
      <w:r>
        <w:rPr>
          <w:rStyle w:val="Subst"/>
          <w:bCs/>
          <w:iCs/>
        </w:rPr>
        <w:tab/>
        <w:t xml:space="preserve">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w:t>
      </w:r>
      <w:r>
        <w:rPr>
          <w:rStyle w:val="Subst"/>
          <w:bCs/>
          <w:iCs/>
        </w:rPr>
        <w:lastRenderedPageBreak/>
        <w:t>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Pr>
          <w:rStyle w:val="Subst"/>
          <w:bCs/>
          <w:iCs/>
        </w:rPr>
        <w:br/>
      </w:r>
      <w:r>
        <w:rPr>
          <w:rStyle w:val="Subst"/>
          <w:bCs/>
          <w:iCs/>
        </w:rPr>
        <w:br/>
        <w:t>8.5.</w:t>
      </w:r>
      <w:r>
        <w:rPr>
          <w:rStyle w:val="Subst"/>
          <w:bCs/>
          <w:iCs/>
        </w:rPr>
        <w:tab/>
        <w:t>К компетенции Собрания акционеров относится решение следующих вопросов:</w:t>
      </w:r>
      <w:r>
        <w:rPr>
          <w:rStyle w:val="Subst"/>
          <w:bCs/>
          <w:iCs/>
        </w:rPr>
        <w:br/>
        <w:t>8.5.1.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8.5.2.</w:t>
      </w:r>
      <w:r>
        <w:rPr>
          <w:rStyle w:val="Subst"/>
          <w:bCs/>
          <w:iCs/>
        </w:rPr>
        <w:tab/>
        <w:t>Реорганизация Общества;</w:t>
      </w:r>
      <w:r>
        <w:rPr>
          <w:rStyle w:val="Subst"/>
          <w:bCs/>
          <w:iCs/>
        </w:rPr>
        <w:br/>
        <w:t>8.5.3.</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8.5.4.</w:t>
      </w:r>
      <w:r>
        <w:rPr>
          <w:rStyle w:val="Subst"/>
          <w:bCs/>
          <w:iCs/>
        </w:rPr>
        <w:tab/>
        <w:t>Определение количественного состава Совета директоров, избрание его членов и досрочное прекращение их полномочий;</w:t>
      </w:r>
      <w:r>
        <w:rPr>
          <w:rStyle w:val="Subst"/>
          <w:bCs/>
          <w:iCs/>
        </w:rPr>
        <w:br/>
        <w:t>8.5.5.</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8.5.6.</w:t>
      </w:r>
      <w:r>
        <w:rPr>
          <w:rStyle w:val="Subst"/>
          <w:bCs/>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Pr>
          <w:rStyle w:val="Subst"/>
          <w:bCs/>
          <w:iCs/>
        </w:rPr>
        <w:br/>
        <w:t>8.5.7.</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Pr>
          <w:rStyle w:val="Subst"/>
          <w:bCs/>
          <w:iCs/>
        </w:rPr>
        <w:br/>
        <w:t>8.5.8.</w:t>
      </w:r>
      <w:r>
        <w:rPr>
          <w:rStyle w:val="Subst"/>
          <w:bCs/>
          <w:iCs/>
        </w:rPr>
        <w:tab/>
        <w:t>Избрание членов Ревизионной комиссии и досрочное прекращение их полномочий;</w:t>
      </w:r>
      <w:r>
        <w:rPr>
          <w:rStyle w:val="Subst"/>
          <w:bCs/>
          <w:iCs/>
        </w:rPr>
        <w:br/>
        <w:t>8.5.9.</w:t>
      </w:r>
      <w:r>
        <w:rPr>
          <w:rStyle w:val="Subst"/>
          <w:bCs/>
          <w:iCs/>
        </w:rPr>
        <w:tab/>
        <w:t>Утверждение аудитора Общества;</w:t>
      </w:r>
      <w:r>
        <w:rPr>
          <w:rStyle w:val="Subst"/>
          <w:bCs/>
          <w:iCs/>
        </w:rPr>
        <w:br/>
        <w:t>8.5.10.</w:t>
      </w:r>
      <w:r>
        <w:rPr>
          <w:rStyle w:val="Subst"/>
          <w:bCs/>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8.5.11.</w:t>
      </w:r>
      <w:r>
        <w:rPr>
          <w:rStyle w:val="Subst"/>
          <w:bCs/>
          <w:iCs/>
        </w:rPr>
        <w:tab/>
        <w:t>Определение порядка ведения Общего собрания акционеров;</w:t>
      </w:r>
      <w:r>
        <w:rPr>
          <w:rStyle w:val="Subst"/>
          <w:bCs/>
          <w:iCs/>
        </w:rPr>
        <w:br/>
        <w:t>8.5.12.</w:t>
      </w:r>
      <w:r>
        <w:rPr>
          <w:rStyle w:val="Subst"/>
          <w:bCs/>
          <w:iCs/>
        </w:rPr>
        <w:tab/>
        <w:t>Дробление и консолидация акций;</w:t>
      </w:r>
      <w:r>
        <w:rPr>
          <w:rStyle w:val="Subst"/>
          <w:bCs/>
          <w:iCs/>
        </w:rPr>
        <w:br/>
        <w:t>8.5.13.</w:t>
      </w:r>
      <w:r>
        <w:rPr>
          <w:rStyle w:val="Subst"/>
          <w:bCs/>
          <w:iCs/>
        </w:rPr>
        <w:tab/>
        <w:t>Принятие решения об одобрении сделок в случаях, предусмотренных статьей 83 Закона об акционерных обществах;</w:t>
      </w:r>
      <w:r>
        <w:rPr>
          <w:rStyle w:val="Subst"/>
          <w:bCs/>
          <w:iCs/>
        </w:rPr>
        <w:br/>
        <w:t>8.5.14.</w:t>
      </w:r>
      <w:r>
        <w:rPr>
          <w:rStyle w:val="Subst"/>
          <w:bCs/>
          <w:iCs/>
        </w:rPr>
        <w:tab/>
        <w:t>Принятие решений об одобрении крупных сделок в случаях, предусмотренных статьей 79 Закона об акционерных обществах;</w:t>
      </w:r>
      <w:r>
        <w:rPr>
          <w:rStyle w:val="Subst"/>
          <w:bCs/>
          <w:iCs/>
        </w:rPr>
        <w:br/>
        <w:t>8.5.15.</w:t>
      </w:r>
      <w:r>
        <w:rPr>
          <w:rStyle w:val="Subst"/>
          <w:bCs/>
          <w:iCs/>
        </w:rPr>
        <w:tab/>
        <w:t>Приобретение Обществом размещенных акций в случаях, предусмотренных Законом об акционерных обществах;</w:t>
      </w:r>
      <w:r>
        <w:rPr>
          <w:rStyle w:val="Subst"/>
          <w:bCs/>
          <w:iCs/>
        </w:rPr>
        <w:br/>
        <w:t>8.5.16.</w:t>
      </w:r>
      <w:r>
        <w:rPr>
          <w:rStyle w:val="Subst"/>
          <w:bCs/>
          <w:iCs/>
        </w:rPr>
        <w:tab/>
        <w:t>Принятие решения об участии в финансово – промышленных группах, ассоциациях и иных объединениях коммерческих организаций;</w:t>
      </w:r>
      <w:r>
        <w:rPr>
          <w:rStyle w:val="Subst"/>
          <w:bCs/>
          <w:iCs/>
        </w:rPr>
        <w:br/>
        <w:t>8.5.17.</w:t>
      </w:r>
      <w:r>
        <w:rPr>
          <w:rStyle w:val="Subst"/>
          <w:bCs/>
          <w:iCs/>
        </w:rPr>
        <w:tab/>
        <w:t>Утверждение внутренних документов Общества, определяющих порядок деятельности органов управления Обществом;</w:t>
      </w:r>
      <w:r>
        <w:rPr>
          <w:rStyle w:val="Subst"/>
          <w:bCs/>
          <w:iCs/>
        </w:rPr>
        <w:br/>
        <w:t>8.5.18.</w:t>
      </w:r>
      <w:r>
        <w:rPr>
          <w:rStyle w:val="Subst"/>
          <w:bCs/>
          <w:iCs/>
        </w:rPr>
        <w:tab/>
        <w:t>Решение иных вопросов, предусмотренных Законом об акционерных обществах.</w:t>
      </w:r>
      <w:r>
        <w:rPr>
          <w:rStyle w:val="Subst"/>
          <w:bCs/>
          <w:iCs/>
        </w:rPr>
        <w:br/>
      </w:r>
      <w:r>
        <w:rPr>
          <w:rStyle w:val="Subst"/>
          <w:bCs/>
          <w:iCs/>
        </w:rPr>
        <w:br/>
        <w:t>8.6.</w:t>
      </w:r>
      <w:r>
        <w:rPr>
          <w:rStyle w:val="Subst"/>
          <w:bCs/>
          <w:iCs/>
        </w:rPr>
        <w:tab/>
        <w:t>Вопросы, отнесенные к компетенции Общего собрания акционеров, не могут быть переданы на решение исполнительному органу Общества.</w:t>
      </w:r>
      <w:r>
        <w:rPr>
          <w:rStyle w:val="Subst"/>
          <w:bCs/>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Pr>
          <w:rStyle w:val="Subst"/>
          <w:bCs/>
          <w:iCs/>
        </w:rPr>
        <w:br/>
      </w:r>
      <w:r>
        <w:rPr>
          <w:rStyle w:val="Subst"/>
          <w:bCs/>
          <w:iCs/>
        </w:rPr>
        <w:br/>
        <w:t>8.7.</w:t>
      </w:r>
      <w:r>
        <w:rPr>
          <w:rStyle w:val="Subst"/>
          <w:bCs/>
          <w:iCs/>
        </w:rPr>
        <w:tab/>
        <w:t>Общее собрание акционеров не вправе рассматривать и принимать решения по вопросам, не отнесенным к его компетенции.</w:t>
      </w:r>
      <w:r>
        <w:rPr>
          <w:rStyle w:val="Subst"/>
          <w:bCs/>
          <w:iCs/>
        </w:rPr>
        <w:br/>
      </w:r>
      <w:r>
        <w:rPr>
          <w:rStyle w:val="Subst"/>
          <w:bCs/>
          <w:iCs/>
        </w:rPr>
        <w:br/>
        <w:t>8.8.</w:t>
      </w:r>
      <w:r>
        <w:rPr>
          <w:rStyle w:val="Subst"/>
          <w:bCs/>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Pr>
          <w:rStyle w:val="Subst"/>
          <w:bCs/>
          <w:iCs/>
        </w:rPr>
        <w:br/>
      </w:r>
      <w:r>
        <w:rPr>
          <w:rStyle w:val="Subst"/>
          <w:bCs/>
          <w:iCs/>
        </w:rPr>
        <w:br/>
        <w:t>8.9.</w:t>
      </w:r>
      <w:r>
        <w:rPr>
          <w:rStyle w:val="Subst"/>
          <w:bCs/>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Pr>
          <w:rStyle w:val="Subst"/>
          <w:bCs/>
          <w:iCs/>
        </w:rPr>
        <w:br/>
      </w:r>
      <w:r>
        <w:rPr>
          <w:rStyle w:val="Subst"/>
          <w:bCs/>
          <w:iCs/>
        </w:rPr>
        <w:br/>
        <w:t>8.10.</w:t>
      </w:r>
      <w:r>
        <w:rPr>
          <w:rStyle w:val="Subst"/>
          <w:bCs/>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Pr>
          <w:rStyle w:val="Subst"/>
          <w:bCs/>
          <w:iCs/>
        </w:rPr>
        <w:br/>
      </w:r>
      <w:r>
        <w:rPr>
          <w:rStyle w:val="Subst"/>
          <w:bCs/>
          <w:iCs/>
        </w:rPr>
        <w:br/>
        <w:t>8.11.</w:t>
      </w:r>
      <w:r>
        <w:rPr>
          <w:rStyle w:val="Subst"/>
          <w:bCs/>
          <w:iCs/>
        </w:rPr>
        <w:tab/>
        <w:t xml:space="preserve">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w:t>
      </w:r>
      <w:r>
        <w:rPr>
          <w:rStyle w:val="Subst"/>
          <w:bCs/>
          <w:iCs/>
        </w:rPr>
        <w:lastRenderedPageBreak/>
        <w:t>не установлено Законом об акционерных обществах.</w:t>
      </w:r>
      <w:r>
        <w:rPr>
          <w:rStyle w:val="Subst"/>
          <w:bCs/>
          <w:iCs/>
        </w:rPr>
        <w:br/>
      </w:r>
      <w:r>
        <w:rPr>
          <w:rStyle w:val="Subst"/>
          <w:bCs/>
          <w:iCs/>
        </w:rPr>
        <w:br/>
        <w:t>8.12.</w:t>
      </w:r>
      <w:r>
        <w:rPr>
          <w:rStyle w:val="Subst"/>
          <w:bCs/>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Pr>
          <w:rStyle w:val="Subst"/>
          <w:bCs/>
          <w:iCs/>
        </w:rPr>
        <w:br/>
      </w:r>
      <w:r>
        <w:rPr>
          <w:rStyle w:val="Subst"/>
          <w:bCs/>
          <w:iCs/>
        </w:rPr>
        <w:br/>
        <w:t>8.13.</w:t>
      </w:r>
      <w:r>
        <w:rPr>
          <w:rStyle w:val="Subst"/>
          <w:bCs/>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Pr>
          <w:rStyle w:val="Subst"/>
          <w:bCs/>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Pr>
          <w:rStyle w:val="Subst"/>
          <w:bCs/>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Pr>
          <w:rStyle w:val="Subst"/>
          <w:bCs/>
          <w:iCs/>
        </w:rPr>
        <w:br/>
      </w:r>
      <w:r>
        <w:rPr>
          <w:rStyle w:val="Subst"/>
          <w:bCs/>
          <w:iCs/>
        </w:rPr>
        <w:br/>
        <w:t>8.14.</w:t>
      </w:r>
      <w:r>
        <w:rPr>
          <w:rStyle w:val="Subst"/>
          <w:bCs/>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Pr>
          <w:rStyle w:val="Subst"/>
          <w:bCs/>
          <w:iCs/>
        </w:rPr>
        <w:br/>
      </w:r>
      <w:r>
        <w:rPr>
          <w:rStyle w:val="Subst"/>
          <w:bCs/>
          <w:iCs/>
        </w:rPr>
        <w:br/>
        <w:t>8.15.</w:t>
      </w:r>
      <w:r>
        <w:rPr>
          <w:rStyle w:val="Subst"/>
          <w:bCs/>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Pr>
          <w:rStyle w:val="Subst"/>
          <w:bCs/>
          <w:iCs/>
        </w:rPr>
        <w:br/>
      </w:r>
      <w:r>
        <w:rPr>
          <w:rStyle w:val="Subst"/>
          <w:bCs/>
          <w:iCs/>
        </w:rPr>
        <w:br/>
        <w:t>8.16.</w:t>
      </w:r>
      <w:r>
        <w:rPr>
          <w:rStyle w:val="Subst"/>
          <w:bCs/>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Pr>
          <w:rStyle w:val="Subst"/>
          <w:bCs/>
          <w:iCs/>
        </w:rPr>
        <w:br/>
      </w:r>
      <w:r>
        <w:rPr>
          <w:rStyle w:val="Subst"/>
          <w:bCs/>
          <w:iCs/>
        </w:rPr>
        <w:br/>
      </w:r>
      <w:r>
        <w:rPr>
          <w:rStyle w:val="Subst"/>
          <w:bCs/>
          <w:iCs/>
        </w:rPr>
        <w:br/>
        <w:t>10. СОВЕТ ДИРЕКТОРОВ.</w:t>
      </w:r>
      <w:r>
        <w:rPr>
          <w:rStyle w:val="Subst"/>
          <w:bCs/>
          <w:iCs/>
        </w:rPr>
        <w:br/>
        <w:t>10.1.</w:t>
      </w:r>
      <w:r>
        <w:rPr>
          <w:rStyle w:val="Subst"/>
          <w:bCs/>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Pr>
          <w:rStyle w:val="Subst"/>
          <w:bCs/>
          <w:iCs/>
        </w:rPr>
        <w:br/>
      </w:r>
      <w:r>
        <w:rPr>
          <w:rStyle w:val="Subst"/>
          <w:bCs/>
          <w:iCs/>
        </w:rPr>
        <w:br/>
        <w:t>10.2.</w:t>
      </w:r>
      <w:r>
        <w:rPr>
          <w:rStyle w:val="Subst"/>
          <w:bCs/>
          <w:iCs/>
        </w:rPr>
        <w:tab/>
        <w:t>К компетенции Совета директоров относятся следующие вопросы:</w:t>
      </w:r>
      <w:r>
        <w:rPr>
          <w:rStyle w:val="Subst"/>
          <w:bCs/>
          <w:iCs/>
        </w:rPr>
        <w:br/>
        <w:t>10.2.1.</w:t>
      </w:r>
      <w:r>
        <w:rPr>
          <w:rStyle w:val="Subst"/>
          <w:bCs/>
          <w:iCs/>
        </w:rPr>
        <w:tab/>
        <w:t>Определение приоритетных направлений деятельности Общества;</w:t>
      </w:r>
      <w:r>
        <w:rPr>
          <w:rStyle w:val="Subst"/>
          <w:bCs/>
          <w:iCs/>
        </w:rPr>
        <w:br/>
        <w:t>10.2.2.</w:t>
      </w:r>
      <w:r>
        <w:rPr>
          <w:rStyle w:val="Subst"/>
          <w:bCs/>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Pr>
          <w:rStyle w:val="Subst"/>
          <w:bCs/>
          <w:iCs/>
        </w:rPr>
        <w:br/>
        <w:t>10.2.3.</w:t>
      </w:r>
      <w:r>
        <w:rPr>
          <w:rStyle w:val="Subst"/>
          <w:bCs/>
          <w:iCs/>
        </w:rPr>
        <w:tab/>
        <w:t>Утверждение повестки дня Общего собрания акционеров;</w:t>
      </w:r>
      <w:r>
        <w:rPr>
          <w:rStyle w:val="Subst"/>
          <w:bCs/>
          <w:iCs/>
        </w:rPr>
        <w:br/>
        <w:t>10.2.4.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Pr>
          <w:rStyle w:val="Subst"/>
          <w:bCs/>
          <w:iCs/>
        </w:rPr>
        <w:br/>
        <w:t>10.2.5.</w:t>
      </w:r>
      <w:r>
        <w:rPr>
          <w:rStyle w:val="Subst"/>
          <w:bCs/>
          <w:iCs/>
        </w:rPr>
        <w:tab/>
        <w:t>Вынесение на решение Общего собрания акционеров вопросов, предусмотренных пунктами 8.5.2, 8.5.6, 8.5.12 - 8.5.17 настоящего Устава;</w:t>
      </w:r>
      <w:r>
        <w:rPr>
          <w:rStyle w:val="Subst"/>
          <w:bCs/>
          <w:iCs/>
        </w:rPr>
        <w:br/>
        <w:t>10.2.6.</w:t>
      </w:r>
      <w:r>
        <w:rPr>
          <w:rStyle w:val="Subst"/>
          <w:bCs/>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Pr>
          <w:rStyle w:val="Subst"/>
          <w:bCs/>
          <w:iCs/>
        </w:rPr>
        <w:br/>
        <w:t>10.2.7.</w:t>
      </w:r>
      <w:r>
        <w:rPr>
          <w:rStyle w:val="Subst"/>
          <w:bCs/>
          <w:iCs/>
        </w:rPr>
        <w:tab/>
        <w:t>Предварительное утверждение годового отчета Общества в соответствии с пунктом 4 статьи 88 Закона об акционерных обществах;</w:t>
      </w:r>
      <w:r>
        <w:rPr>
          <w:rStyle w:val="Subst"/>
          <w:bCs/>
          <w:iCs/>
        </w:rPr>
        <w:br/>
        <w:t>10.2.8.</w:t>
      </w:r>
      <w:r>
        <w:rPr>
          <w:rStyle w:val="Subst"/>
          <w:bCs/>
          <w:iCs/>
        </w:rPr>
        <w:tab/>
        <w:t>Размещение Обществом облигаций и иных эмиссионных ценных бумаг в случаях, предусмотренных Законом об акционерных обществах;</w:t>
      </w:r>
      <w:r>
        <w:rPr>
          <w:rStyle w:val="Subst"/>
          <w:bCs/>
          <w:iCs/>
        </w:rPr>
        <w:br/>
        <w:t>10.2.9.</w:t>
      </w:r>
      <w:r>
        <w:rPr>
          <w:rStyle w:val="Subst"/>
          <w:bCs/>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Pr>
          <w:rStyle w:val="Subst"/>
          <w:bCs/>
          <w:iCs/>
        </w:rPr>
        <w:br/>
        <w:t>10.2.10.</w:t>
      </w:r>
      <w:r>
        <w:rPr>
          <w:rStyle w:val="Subst"/>
          <w:bCs/>
          <w:iCs/>
        </w:rPr>
        <w:tab/>
        <w:t>Приобретение размещенных Обществом акций, облигаций и иных ценных бумаг в случаях, установленных Законом об акционерных обществах;</w:t>
      </w:r>
      <w:r>
        <w:rPr>
          <w:rStyle w:val="Subst"/>
          <w:bCs/>
          <w:iCs/>
        </w:rPr>
        <w:br/>
        <w:t>10.2.11.</w:t>
      </w:r>
      <w:r>
        <w:rPr>
          <w:rStyle w:val="Subst"/>
          <w:bCs/>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Pr>
          <w:rStyle w:val="Subst"/>
          <w:bCs/>
          <w:iCs/>
        </w:rPr>
        <w:br/>
      </w:r>
      <w:r>
        <w:rPr>
          <w:rStyle w:val="Subst"/>
          <w:bCs/>
          <w:iCs/>
        </w:rPr>
        <w:lastRenderedPageBreak/>
        <w:t>10.2.12.</w:t>
      </w:r>
      <w:r>
        <w:rPr>
          <w:rStyle w:val="Subst"/>
          <w:bCs/>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Pr>
          <w:rStyle w:val="Subst"/>
          <w:bCs/>
          <w:iCs/>
        </w:rPr>
        <w:br/>
        <w:t>10.2.13.</w:t>
      </w:r>
      <w:r>
        <w:rPr>
          <w:rStyle w:val="Subst"/>
          <w:bCs/>
          <w:iCs/>
        </w:rPr>
        <w:tab/>
        <w:t>Рекомендации по размеру дивиденда по акциям и порядку его выплаты;</w:t>
      </w:r>
      <w:r>
        <w:rPr>
          <w:rStyle w:val="Subst"/>
          <w:bCs/>
          <w:iCs/>
        </w:rPr>
        <w:br/>
        <w:t>10.2.14.</w:t>
      </w:r>
      <w:r>
        <w:rPr>
          <w:rStyle w:val="Subst"/>
          <w:bCs/>
          <w:iCs/>
        </w:rPr>
        <w:tab/>
        <w:t>Использования Резервного фонда и иных фондов Общества;</w:t>
      </w:r>
      <w:r>
        <w:rPr>
          <w:rStyle w:val="Subst"/>
          <w:bCs/>
          <w:iCs/>
        </w:rPr>
        <w:br/>
        <w:t>10.2.15.</w:t>
      </w:r>
      <w:r>
        <w:rPr>
          <w:rStyle w:val="Subst"/>
          <w:bCs/>
          <w:iCs/>
        </w:rPr>
        <w:tab/>
        <w:t>Утверждение внутренних документов Общества, за исключением указанных в пункте 8.5.17 Настоящего Устава;</w:t>
      </w:r>
      <w:r>
        <w:rPr>
          <w:rStyle w:val="Subst"/>
          <w:bCs/>
          <w:iCs/>
        </w:rPr>
        <w:br/>
        <w:t>10.2.16.</w:t>
      </w:r>
      <w:r>
        <w:rPr>
          <w:rStyle w:val="Subst"/>
          <w:bCs/>
          <w:iCs/>
        </w:rPr>
        <w:tab/>
        <w:t>Создание филиалов и открытие представительств Общества;</w:t>
      </w:r>
      <w:r>
        <w:rPr>
          <w:rStyle w:val="Subst"/>
          <w:bCs/>
          <w:iCs/>
        </w:rPr>
        <w:br/>
        <w:t>10.2.17.</w:t>
      </w:r>
      <w:r>
        <w:rPr>
          <w:rStyle w:val="Subst"/>
          <w:bCs/>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Pr>
          <w:rStyle w:val="Subst"/>
          <w:bCs/>
          <w:iCs/>
        </w:rPr>
        <w:br/>
        <w:t>10.2.18.</w:t>
      </w:r>
      <w:r>
        <w:rPr>
          <w:rStyle w:val="Subst"/>
          <w:bCs/>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Pr>
          <w:rStyle w:val="Subst"/>
          <w:bCs/>
          <w:iCs/>
        </w:rPr>
        <w:br/>
        <w:t>10.2.19.</w:t>
      </w:r>
      <w:r>
        <w:rPr>
          <w:rStyle w:val="Subst"/>
          <w:bCs/>
          <w:iCs/>
        </w:rPr>
        <w:tab/>
        <w:t>Одобрение сделок, предусмотренных главой XI Закона об акционерных общест-вах;</w:t>
      </w:r>
      <w:r>
        <w:rPr>
          <w:rStyle w:val="Subst"/>
          <w:bCs/>
          <w:iCs/>
        </w:rPr>
        <w:br/>
        <w:t>10.2.20.</w:t>
      </w:r>
      <w:r>
        <w:rPr>
          <w:rStyle w:val="Subst"/>
          <w:bCs/>
          <w:iCs/>
        </w:rPr>
        <w:tab/>
        <w:t>Утверждение регистратора Общества и условий договора с ним, а также расторжение договора с регистратором.</w:t>
      </w:r>
      <w:r>
        <w:rPr>
          <w:rStyle w:val="Subst"/>
          <w:bCs/>
          <w:iCs/>
        </w:rPr>
        <w:br/>
        <w:t>10.2.21.</w:t>
      </w:r>
      <w:r>
        <w:rPr>
          <w:rStyle w:val="Subst"/>
          <w:bCs/>
          <w:iCs/>
        </w:rPr>
        <w:tab/>
        <w:t>Иные вопросы, предусмотренные Законом об акционерных обществах и настоящим Уставом.</w:t>
      </w:r>
      <w:r>
        <w:rPr>
          <w:rStyle w:val="Subst"/>
          <w:bCs/>
          <w:iCs/>
        </w:rPr>
        <w:br/>
      </w:r>
      <w:r>
        <w:rPr>
          <w:rStyle w:val="Subst"/>
          <w:bCs/>
          <w:iCs/>
        </w:rPr>
        <w:br/>
        <w:t>10.3.</w:t>
      </w:r>
      <w:r>
        <w:rPr>
          <w:rStyle w:val="Subst"/>
          <w:bCs/>
          <w:iCs/>
        </w:rPr>
        <w:tab/>
        <w:t>Вопросы, отнесенные к компетенции Совета директоров Общества, не могут быть переданы на решение исполнительному органу Общества.</w:t>
      </w:r>
      <w:r>
        <w:rPr>
          <w:rStyle w:val="Subst"/>
          <w:bCs/>
          <w:iCs/>
        </w:rPr>
        <w:br/>
      </w:r>
      <w:r>
        <w:rPr>
          <w:rStyle w:val="Subst"/>
          <w:bCs/>
          <w:iCs/>
        </w:rPr>
        <w:br/>
        <w:t>10.4.</w:t>
      </w:r>
      <w:r>
        <w:rPr>
          <w:rStyle w:val="Subst"/>
          <w:bCs/>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Pr>
          <w:rStyle w:val="Subst"/>
          <w:bCs/>
          <w:iCs/>
        </w:rPr>
        <w:br/>
        <w:t>Членом Совета директоров может быть любое физическое лицо.</w:t>
      </w:r>
      <w:r>
        <w:rPr>
          <w:rStyle w:val="Subst"/>
          <w:bCs/>
          <w:iCs/>
        </w:rPr>
        <w:br/>
        <w:t>Избранными считаются лица, набравшие наибольшее число голосов.</w:t>
      </w:r>
      <w:r>
        <w:rPr>
          <w:rStyle w:val="Subst"/>
          <w:bCs/>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Pr>
          <w:rStyle w:val="Subst"/>
          <w:bCs/>
          <w:iCs/>
        </w:rPr>
        <w:br/>
      </w:r>
      <w:r>
        <w:rPr>
          <w:rStyle w:val="Subst"/>
          <w:bCs/>
          <w:iCs/>
        </w:rPr>
        <w:br/>
        <w:t>10.5.</w:t>
      </w:r>
      <w:r>
        <w:rPr>
          <w:rStyle w:val="Subst"/>
          <w:bCs/>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Pr>
          <w:rStyle w:val="Subst"/>
          <w:bCs/>
          <w:iCs/>
        </w:rPr>
        <w:br/>
      </w:r>
      <w:r>
        <w:rPr>
          <w:rStyle w:val="Subst"/>
          <w:bCs/>
          <w:iCs/>
        </w:rPr>
        <w:br/>
        <w:t>10.6.</w:t>
      </w:r>
      <w:r>
        <w:rPr>
          <w:rStyle w:val="Subst"/>
          <w:bCs/>
          <w:iCs/>
        </w:rPr>
        <w:tab/>
        <w:t>По решению Общего собрания акционеров, полномочия всех членов Совета директоров Общества могут быть прекращены досрочно.</w:t>
      </w:r>
      <w:r>
        <w:rPr>
          <w:rStyle w:val="Subst"/>
          <w:bCs/>
          <w:iCs/>
        </w:rPr>
        <w:br/>
      </w:r>
      <w:r>
        <w:rPr>
          <w:rStyle w:val="Subst"/>
          <w:bCs/>
          <w:iCs/>
        </w:rPr>
        <w:br/>
        <w:t>10.7.</w:t>
      </w:r>
      <w:r>
        <w:rPr>
          <w:rStyle w:val="Subst"/>
          <w:bCs/>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Pr>
          <w:rStyle w:val="Subst"/>
          <w:bCs/>
          <w:iCs/>
        </w:rPr>
        <w:br/>
        <w:t>Генеральный директор Общества не может быть избран Председателем Совета директоров.</w:t>
      </w:r>
      <w:r>
        <w:rPr>
          <w:rStyle w:val="Subst"/>
          <w:bCs/>
          <w:iCs/>
        </w:rPr>
        <w:br/>
      </w:r>
      <w:r>
        <w:rPr>
          <w:rStyle w:val="Subst"/>
          <w:bCs/>
          <w:iCs/>
        </w:rPr>
        <w:br/>
        <w:t>10.8.</w:t>
      </w:r>
      <w:r>
        <w:rPr>
          <w:rStyle w:val="Subst"/>
          <w:bCs/>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Pr>
          <w:rStyle w:val="Subst"/>
          <w:bCs/>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Pr>
          <w:rStyle w:val="Subst"/>
          <w:bCs/>
          <w:iCs/>
        </w:rPr>
        <w:br/>
      </w:r>
      <w:r>
        <w:rPr>
          <w:rStyle w:val="Subst"/>
          <w:bCs/>
          <w:iCs/>
        </w:rPr>
        <w:br/>
        <w:t>10.9.</w:t>
      </w:r>
      <w:r>
        <w:rPr>
          <w:rStyle w:val="Subst"/>
          <w:bCs/>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Pr>
          <w:rStyle w:val="Subst"/>
          <w:bCs/>
          <w:iCs/>
        </w:rPr>
        <w:br/>
      </w:r>
      <w:r>
        <w:rPr>
          <w:rStyle w:val="Subst"/>
          <w:bCs/>
          <w:iCs/>
        </w:rPr>
        <w:br/>
        <w:t>10.10.</w:t>
      </w:r>
      <w:r>
        <w:rPr>
          <w:rStyle w:val="Subst"/>
          <w:bCs/>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Pr>
          <w:rStyle w:val="Subst"/>
          <w:bCs/>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Pr>
          <w:rStyle w:val="Subst"/>
          <w:bCs/>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Pr>
          <w:rStyle w:val="Subst"/>
          <w:bCs/>
          <w:iCs/>
        </w:rPr>
        <w:br/>
      </w:r>
      <w:r>
        <w:rPr>
          <w:rStyle w:val="Subst"/>
          <w:bCs/>
          <w:iCs/>
        </w:rPr>
        <w:br/>
      </w:r>
      <w:r>
        <w:rPr>
          <w:rStyle w:val="Subst"/>
          <w:bCs/>
          <w:iCs/>
        </w:rPr>
        <w:lastRenderedPageBreak/>
        <w:t>10.11.</w:t>
      </w:r>
      <w:r>
        <w:rPr>
          <w:rStyle w:val="Subst"/>
          <w:bCs/>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Pr>
          <w:rStyle w:val="Subst"/>
          <w:bCs/>
          <w:iCs/>
        </w:rPr>
        <w:br/>
      </w:r>
      <w:r>
        <w:rPr>
          <w:rStyle w:val="Subst"/>
          <w:bCs/>
          <w:iCs/>
        </w:rPr>
        <w:br/>
        <w:t>10.12.</w:t>
      </w:r>
      <w:r>
        <w:rPr>
          <w:rStyle w:val="Subst"/>
          <w:bCs/>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Pr>
          <w:rStyle w:val="Subst"/>
          <w:bCs/>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Pr>
          <w:rStyle w:val="Subst"/>
          <w:bCs/>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Pr>
          <w:rStyle w:val="Subst"/>
          <w:bCs/>
          <w:iCs/>
        </w:rPr>
        <w:br/>
      </w:r>
      <w:r>
        <w:rPr>
          <w:rStyle w:val="Subst"/>
          <w:bCs/>
          <w:iCs/>
        </w:rPr>
        <w:br/>
        <w:t>10.13.</w:t>
      </w:r>
      <w:r>
        <w:rPr>
          <w:rStyle w:val="Subst"/>
          <w:bCs/>
          <w:iCs/>
        </w:rPr>
        <w:tab/>
        <w:t>Решение Совета директоров Общества может быть принято путем проведения заочного голосования.</w:t>
      </w:r>
      <w:r>
        <w:rPr>
          <w:rStyle w:val="Subst"/>
          <w:bCs/>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Pr>
          <w:rStyle w:val="Subst"/>
          <w:bCs/>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Pr>
          <w:rStyle w:val="Subst"/>
          <w:bCs/>
          <w:iCs/>
        </w:rPr>
        <w:br/>
      </w:r>
      <w:r>
        <w:rPr>
          <w:rStyle w:val="Subst"/>
          <w:bCs/>
          <w:iCs/>
        </w:rPr>
        <w:br/>
        <w:t>10.14.</w:t>
      </w:r>
      <w:r>
        <w:rPr>
          <w:rStyle w:val="Subst"/>
          <w:bCs/>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Pr>
          <w:rStyle w:val="Subst"/>
          <w:bCs/>
          <w:iCs/>
        </w:rPr>
        <w:br/>
      </w:r>
      <w:r>
        <w:rPr>
          <w:rStyle w:val="Subst"/>
          <w:bCs/>
          <w:iCs/>
        </w:rPr>
        <w:br/>
        <w:t>10.15.</w:t>
      </w:r>
      <w:r>
        <w:rPr>
          <w:rStyle w:val="Subst"/>
          <w:bCs/>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Pr>
          <w:rStyle w:val="Subst"/>
          <w:bCs/>
          <w:iCs/>
        </w:rPr>
        <w:br/>
      </w:r>
      <w:r>
        <w:rPr>
          <w:rStyle w:val="Subst"/>
          <w:bCs/>
          <w:iCs/>
        </w:rPr>
        <w:br/>
      </w:r>
      <w:r>
        <w:rPr>
          <w:rStyle w:val="Subst"/>
          <w:bCs/>
          <w:iCs/>
        </w:rPr>
        <w:br/>
        <w:t>11. ИСПОЛНИТЕЛЬНЫЙ ОРГАН ОБЩЕСТВА.</w:t>
      </w:r>
      <w:r>
        <w:rPr>
          <w:rStyle w:val="Subst"/>
          <w:bCs/>
          <w:iCs/>
        </w:rPr>
        <w:br/>
        <w:t>11.1.</w:t>
      </w:r>
      <w:r>
        <w:rPr>
          <w:rStyle w:val="Subst"/>
          <w:bCs/>
          <w:iCs/>
        </w:rPr>
        <w:tab/>
        <w:t>Руководство текущей деятельностью Общества осуществляется единоличным исполнительным органом Общества – Генеральным директором.</w:t>
      </w:r>
      <w:r>
        <w:rPr>
          <w:rStyle w:val="Subst"/>
          <w:bCs/>
          <w:iCs/>
        </w:rPr>
        <w:br/>
      </w:r>
      <w:r>
        <w:rPr>
          <w:rStyle w:val="Subst"/>
          <w:bCs/>
          <w:iCs/>
        </w:rPr>
        <w:br/>
        <w:t>11.2.</w:t>
      </w:r>
      <w:r>
        <w:rPr>
          <w:rStyle w:val="Subst"/>
          <w:bCs/>
          <w:iCs/>
        </w:rPr>
        <w:tab/>
        <w:t>Генеральный директор избирается Советом директоров Общества из числа акционеров либо иных лиц.</w:t>
      </w:r>
      <w:r>
        <w:rPr>
          <w:rStyle w:val="Subst"/>
          <w:bCs/>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Pr>
          <w:rStyle w:val="Subst"/>
          <w:bCs/>
          <w:iCs/>
        </w:rPr>
        <w:br/>
        <w:t>Совет директоров Общества вправе в любое время принять решение о досрочном прекращении полномочий Генерального директора.</w:t>
      </w:r>
      <w:r>
        <w:rPr>
          <w:rStyle w:val="Subst"/>
          <w:bCs/>
          <w:iCs/>
        </w:rPr>
        <w:br/>
      </w:r>
      <w:r>
        <w:rPr>
          <w:rStyle w:val="Subst"/>
          <w:bCs/>
          <w:iCs/>
        </w:rPr>
        <w:br/>
        <w:t>11.3.</w:t>
      </w:r>
      <w:r>
        <w:rPr>
          <w:rStyle w:val="Subst"/>
          <w:bCs/>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Pr>
          <w:rStyle w:val="Subst"/>
          <w:bCs/>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Pr>
          <w:rStyle w:val="Subst"/>
          <w:bCs/>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Pr>
          <w:rStyle w:val="Subst"/>
          <w:bCs/>
          <w:iCs/>
        </w:rPr>
        <w:br/>
      </w:r>
      <w:r>
        <w:rPr>
          <w:rStyle w:val="Subst"/>
          <w:bCs/>
          <w:iCs/>
        </w:rPr>
        <w:br/>
        <w:t>11.4.</w:t>
      </w:r>
      <w:r>
        <w:rPr>
          <w:rStyle w:val="Subst"/>
          <w:bCs/>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Pr>
          <w:rStyle w:val="Subst"/>
          <w:bCs/>
          <w:iCs/>
        </w:rPr>
        <w:br/>
        <w:t xml:space="preserve">Исполнительный орган Общества организует выполнение решений Общего собрания акционеров </w:t>
      </w:r>
      <w:r>
        <w:rPr>
          <w:rStyle w:val="Subst"/>
          <w:bCs/>
          <w:iCs/>
        </w:rPr>
        <w:lastRenderedPageBreak/>
        <w:t>и Совета директоров Общества.</w:t>
      </w:r>
      <w:r>
        <w:rPr>
          <w:rStyle w:val="Subst"/>
          <w:bCs/>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bCs/>
          <w:iCs/>
        </w:rPr>
        <w:br/>
      </w:r>
      <w:r>
        <w:rPr>
          <w:rStyle w:val="Subst"/>
          <w:bCs/>
          <w:iCs/>
        </w:rPr>
        <w:br/>
        <w:t>11.5.</w:t>
      </w:r>
      <w:r>
        <w:rPr>
          <w:rStyle w:val="Subst"/>
          <w:bCs/>
          <w:iCs/>
        </w:rPr>
        <w:tab/>
        <w:t>К компетенции единоличного исполнительного органа относится:</w:t>
      </w:r>
      <w:r>
        <w:rPr>
          <w:rStyle w:val="Subst"/>
          <w:bCs/>
          <w:iCs/>
        </w:rPr>
        <w:br/>
        <w:t>- руководство текущей деятельностью Общества в соответствии с его программами и пла-нами;</w:t>
      </w:r>
      <w:r>
        <w:rPr>
          <w:rStyle w:val="Subst"/>
          <w:bCs/>
          <w:iCs/>
        </w:rPr>
        <w:br/>
        <w:t>- распоряжение имуществом Общества в пределах, установленных Законом об акционерных обществах и настоящим Уставом;</w:t>
      </w:r>
      <w:r>
        <w:rPr>
          <w:rStyle w:val="Subst"/>
          <w:bCs/>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Pr>
          <w:rStyle w:val="Subst"/>
          <w:bCs/>
          <w:iCs/>
        </w:rPr>
        <w:br/>
        <w:t>- совершение сделок и иных юридических действий, выдача доверенностей, открытие в банках расчетных и других счетов Общества;</w:t>
      </w:r>
      <w:r>
        <w:rPr>
          <w:rStyle w:val="Subst"/>
          <w:bCs/>
          <w:iCs/>
        </w:rPr>
        <w:br/>
        <w:t>- утверждение правил внутреннего трудового распорядка и обеспечение их соблюдения;</w:t>
      </w:r>
      <w:r>
        <w:rPr>
          <w:rStyle w:val="Subst"/>
          <w:bCs/>
          <w:iCs/>
        </w:rPr>
        <w:br/>
        <w:t>- утверждение должностных инструкций сотрудников Общества;</w:t>
      </w:r>
      <w:r>
        <w:rPr>
          <w:rStyle w:val="Subst"/>
          <w:bCs/>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Pr>
          <w:rStyle w:val="Subst"/>
          <w:bCs/>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Pr>
          <w:rStyle w:val="Subst"/>
          <w:bCs/>
          <w:iCs/>
        </w:rPr>
        <w:br/>
        <w:t>- утверждение программы финансово-хозяйственной деятельности Общества;</w:t>
      </w:r>
      <w:r>
        <w:rPr>
          <w:rStyle w:val="Subst"/>
          <w:bCs/>
          <w:iCs/>
        </w:rPr>
        <w:br/>
        <w:t>- утверждение штатного расписания;</w:t>
      </w:r>
      <w:r>
        <w:rPr>
          <w:rStyle w:val="Subst"/>
          <w:bCs/>
          <w:iCs/>
        </w:rPr>
        <w:br/>
        <w:t>- утверждение планов и мероприятий по обучению персонала Общества;</w:t>
      </w:r>
      <w:r>
        <w:rPr>
          <w:rStyle w:val="Subst"/>
          <w:bCs/>
          <w:iCs/>
        </w:rPr>
        <w:br/>
        <w:t>- совершение иных действий, вытекающих из Закона об акционерных обществах, настояще-го Устава, решений Общих собраний и договора.</w:t>
      </w:r>
      <w:r>
        <w:rPr>
          <w:rStyle w:val="Subst"/>
          <w:bCs/>
          <w:iCs/>
        </w:rPr>
        <w:br/>
      </w:r>
      <w:r>
        <w:rPr>
          <w:rStyle w:val="Subst"/>
          <w:bCs/>
          <w:iCs/>
        </w:rPr>
        <w:br/>
        <w:t>11.6.</w:t>
      </w:r>
      <w:r>
        <w:rPr>
          <w:rStyle w:val="Subst"/>
          <w:bCs/>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Pr>
          <w:rStyle w:val="Subst"/>
          <w:bCs/>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Pr>
          <w:rStyle w:val="Subst"/>
          <w:bCs/>
          <w:iCs/>
        </w:rPr>
        <w:br/>
      </w:r>
      <w:r>
        <w:rPr>
          <w:rStyle w:val="Subst"/>
          <w:bCs/>
          <w:iCs/>
        </w:rPr>
        <w:br/>
        <w:t>11.7.</w:t>
      </w:r>
      <w:r>
        <w:rPr>
          <w:rStyle w:val="Subst"/>
          <w:bCs/>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Pr>
          <w:rStyle w:val="Subst"/>
          <w:bCs/>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Pr>
          <w:rStyle w:val="Subst"/>
          <w:bCs/>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Pr>
          <w:rStyle w:val="Subst"/>
          <w:bCs/>
          <w:iCs/>
        </w:rPr>
        <w:br/>
      </w:r>
      <w:r>
        <w:rPr>
          <w:rStyle w:val="Subst"/>
          <w:bCs/>
          <w:iCs/>
        </w:rPr>
        <w:br/>
        <w:t>11.8.</w:t>
      </w:r>
      <w:r>
        <w:rPr>
          <w:rStyle w:val="Subst"/>
          <w:bCs/>
          <w:iCs/>
        </w:rPr>
        <w:tab/>
        <w:t>Единоличный исполнительный орган Общества подотчетен Совету директоров Общества и Общему собранию акционеров Общества.</w:t>
      </w:r>
      <w:r>
        <w:rPr>
          <w:rStyle w:val="Subst"/>
          <w:bCs/>
          <w:iCs/>
        </w:rPr>
        <w:br/>
      </w:r>
    </w:p>
    <w:p w:rsidR="00623BDA" w:rsidRDefault="00623BDA">
      <w:pPr>
        <w:ind w:left="200"/>
      </w:pPr>
    </w:p>
    <w:p w:rsidR="00623BDA" w:rsidRDefault="00623BDA">
      <w:pPr>
        <w:ind w:left="200"/>
      </w:pPr>
      <w:r>
        <w:rPr>
          <w:rStyle w:val="Subst"/>
          <w:bCs/>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623BDA" w:rsidRDefault="00623BDA">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bCs/>
          <w:iCs/>
        </w:rPr>
        <w:t>Во втором квартале 2010 года зарегистрирован устав общества в новой редакции.</w:t>
      </w:r>
    </w:p>
    <w:p w:rsidR="00623BDA" w:rsidRDefault="00623BDA">
      <w:pPr>
        <w:pStyle w:val="ThinDelim"/>
      </w:pPr>
    </w:p>
    <w:p w:rsidR="00623BDA" w:rsidRDefault="00623BDA">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bCs/>
          <w:iCs/>
        </w:rPr>
        <w:t xml:space="preserve"> www.pcrc.spb.ru/newsinform/</w:t>
      </w:r>
    </w:p>
    <w:p w:rsidR="00623BDA" w:rsidRDefault="00623BDA">
      <w:pPr>
        <w:pStyle w:val="2"/>
      </w:pPr>
      <w:bookmarkStart w:id="59" w:name="_Toc285409511"/>
      <w:r>
        <w:t>5.2. Информация о лицах, входящих в состав органов управления эмитента</w:t>
      </w:r>
      <w:bookmarkEnd w:id="59"/>
    </w:p>
    <w:p w:rsidR="00623BDA" w:rsidRDefault="00623BDA">
      <w:pPr>
        <w:pStyle w:val="2"/>
      </w:pPr>
      <w:bookmarkStart w:id="60" w:name="_Toc285409512"/>
      <w:r>
        <w:lastRenderedPageBreak/>
        <w:t>5.2.1. Состав совета директоров (наблюдательного совета) эмитента</w:t>
      </w:r>
      <w:bookmarkEnd w:id="60"/>
    </w:p>
    <w:p w:rsidR="00623BDA" w:rsidRDefault="00623BDA">
      <w:pPr>
        <w:ind w:left="200"/>
      </w:pPr>
      <w:r>
        <w:t>ФИО:</w:t>
      </w:r>
      <w:r>
        <w:rPr>
          <w:rStyle w:val="Subst"/>
          <w:bCs/>
          <w:iCs/>
        </w:rPr>
        <w:t xml:space="preserve"> Житомирский Савелий Маркович</w:t>
      </w:r>
    </w:p>
    <w:p w:rsidR="00623BDA" w:rsidRDefault="00623BDA">
      <w:pPr>
        <w:ind w:left="200"/>
      </w:pPr>
      <w:r>
        <w:t>Год рождения:</w:t>
      </w:r>
      <w:r>
        <w:rPr>
          <w:rStyle w:val="Subst"/>
          <w:bCs/>
          <w:iCs/>
        </w:rPr>
        <w:t xml:space="preserve"> 1949</w:t>
      </w:r>
    </w:p>
    <w:p w:rsidR="00623BDA" w:rsidRDefault="00623BDA">
      <w:pPr>
        <w:pStyle w:val="ThinDelim"/>
      </w:pPr>
    </w:p>
    <w:p w:rsidR="00623BDA" w:rsidRDefault="00623BDA">
      <w:pPr>
        <w:ind w:left="200"/>
      </w:pPr>
      <w:r>
        <w:t>Образование:</w:t>
      </w:r>
      <w:r>
        <w:br/>
      </w:r>
      <w:r>
        <w:rPr>
          <w:rStyle w:val="Subst"/>
          <w:bCs/>
          <w:iCs/>
        </w:rPr>
        <w:t>высшее, Ленинградский электротехнический институт связи им. М.А.Бонч-Бруевича</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1995</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2001</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ООО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2002</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"РИМР"</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"МАРТ"</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2004</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2004</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Управляющий</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2004</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ООО "Альянс МРП"</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Генеральный директор</w:t>
            </w:r>
          </w:p>
        </w:tc>
      </w:tr>
    </w:tbl>
    <w:p w:rsidR="00623BDA" w:rsidRDefault="00623BDA"/>
    <w:p w:rsidR="00623BDA" w:rsidRDefault="00623BDA">
      <w:pPr>
        <w:pStyle w:val="ThinDelim"/>
      </w:pPr>
    </w:p>
    <w:p w:rsidR="00623BDA" w:rsidRDefault="00623BDA">
      <w:pPr>
        <w:ind w:left="200"/>
      </w:pPr>
      <w:r>
        <w:t>Доля участия лица в уставном капитале эмитента, %:</w:t>
      </w:r>
      <w:r>
        <w:rPr>
          <w:rStyle w:val="Subst"/>
          <w:bCs/>
          <w:iCs/>
        </w:rPr>
        <w:t xml:space="preserve"> 25.13</w:t>
      </w:r>
    </w:p>
    <w:p w:rsidR="00623BDA" w:rsidRDefault="00623BDA">
      <w:pPr>
        <w:ind w:left="200"/>
      </w:pPr>
      <w:r>
        <w:t>Доля принадлежащих лицу обыкновенных акций эмитента, %:</w:t>
      </w:r>
      <w:r>
        <w:rPr>
          <w:rStyle w:val="Subst"/>
          <w:bCs/>
          <w:iCs/>
        </w:rPr>
        <w:t xml:space="preserve"> 25.13</w:t>
      </w:r>
    </w:p>
    <w:p w:rsidR="00623BDA" w:rsidRDefault="00623BDA">
      <w:pPr>
        <w:ind w:left="200"/>
      </w:pP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r>
        <w:t>ФИО:</w:t>
      </w:r>
      <w:r>
        <w:rPr>
          <w:rStyle w:val="Subst"/>
          <w:bCs/>
          <w:iCs/>
        </w:rPr>
        <w:t xml:space="preserve"> Павлов Геннадий Геннадьевич</w:t>
      </w:r>
    </w:p>
    <w:p w:rsidR="00623BDA" w:rsidRDefault="00623BDA">
      <w:pPr>
        <w:ind w:left="200"/>
      </w:pPr>
      <w:r>
        <w:t>Год рождения:</w:t>
      </w:r>
      <w:r>
        <w:rPr>
          <w:rStyle w:val="Subst"/>
          <w:bCs/>
          <w:iCs/>
        </w:rPr>
        <w:t xml:space="preserve"> 1961</w:t>
      </w:r>
    </w:p>
    <w:p w:rsidR="00623BDA" w:rsidRDefault="00623BDA">
      <w:pPr>
        <w:pStyle w:val="ThinDelim"/>
      </w:pPr>
    </w:p>
    <w:p w:rsidR="00623BDA" w:rsidRDefault="00623BDA">
      <w:pPr>
        <w:ind w:left="200"/>
      </w:pPr>
      <w:r>
        <w:t>Образование:</w:t>
      </w:r>
      <w:r>
        <w:br/>
      </w:r>
      <w:r>
        <w:rPr>
          <w:rStyle w:val="Subst"/>
          <w:bCs/>
          <w:iCs/>
        </w:rPr>
        <w:t>высшее, Санкт-Петербургская Академия государственной службы</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1998</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2001</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ТОО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Исполнительный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2002</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Заместитель генерального директора</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"МАРТ"</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Заместитель генерального директора</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2006</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"РИМР"</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Заместитель генерального директора</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2006</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2009</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Директор</w:t>
            </w:r>
          </w:p>
        </w:tc>
      </w:tr>
    </w:tbl>
    <w:p w:rsidR="00623BDA" w:rsidRDefault="00623BDA"/>
    <w:p w:rsidR="00623BDA" w:rsidRDefault="00623BDA">
      <w:pPr>
        <w:pStyle w:val="ThinDelim"/>
      </w:pPr>
    </w:p>
    <w:p w:rsidR="00623BDA" w:rsidRDefault="00623BDA">
      <w:pPr>
        <w:ind w:left="200"/>
      </w:pPr>
      <w:r>
        <w:t>Доля участия лица в уставном капитале эмитента, %:</w:t>
      </w:r>
      <w:r>
        <w:rPr>
          <w:rStyle w:val="Subst"/>
          <w:bCs/>
          <w:iCs/>
        </w:rPr>
        <w:t xml:space="preserve"> 25.1</w:t>
      </w:r>
    </w:p>
    <w:p w:rsidR="00623BDA" w:rsidRDefault="00623BDA">
      <w:pPr>
        <w:ind w:left="200"/>
      </w:pPr>
      <w:r>
        <w:t>Доля принадлежащих лицу обыкновенных акций эмитента, %:</w:t>
      </w:r>
      <w:r>
        <w:rPr>
          <w:rStyle w:val="Subst"/>
          <w:bCs/>
          <w:iCs/>
        </w:rPr>
        <w:t xml:space="preserve"> 25.1</w:t>
      </w:r>
    </w:p>
    <w:p w:rsidR="00623BDA" w:rsidRDefault="00623BDA">
      <w:pPr>
        <w:ind w:left="200"/>
      </w:pP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r>
        <w:t>ФИО:</w:t>
      </w:r>
      <w:r>
        <w:rPr>
          <w:rStyle w:val="Subst"/>
          <w:bCs/>
          <w:iCs/>
        </w:rPr>
        <w:t xml:space="preserve"> Творогов Арсений Дмитриевич</w:t>
      </w:r>
    </w:p>
    <w:p w:rsidR="00623BDA" w:rsidRDefault="00623BDA">
      <w:pPr>
        <w:ind w:left="200"/>
      </w:pPr>
      <w:r>
        <w:t>Год рождения:</w:t>
      </w:r>
      <w:r>
        <w:rPr>
          <w:rStyle w:val="Subst"/>
          <w:bCs/>
          <w:iCs/>
        </w:rPr>
        <w:t xml:space="preserve"> 1947</w:t>
      </w:r>
    </w:p>
    <w:p w:rsidR="00623BDA" w:rsidRDefault="00623BDA">
      <w:pPr>
        <w:pStyle w:val="ThinDelim"/>
      </w:pPr>
    </w:p>
    <w:p w:rsidR="00623BDA" w:rsidRDefault="00623BDA">
      <w:pPr>
        <w:ind w:left="200"/>
      </w:pPr>
      <w:r>
        <w:t>Образование:</w:t>
      </w:r>
      <w:r>
        <w:br/>
      </w:r>
      <w:r>
        <w:rPr>
          <w:rStyle w:val="Subst"/>
          <w:bCs/>
          <w:iCs/>
        </w:rPr>
        <w:t>высшее, завод-ВТУЗ филиал ЛЭИС им. М.А.Бонч-Бруевича, Ленинградский финансово-экономический институт им. Н.А.Вознесенского</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1998</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2001</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ООО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Коммерческий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2002</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Заместитель генерального директора</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lastRenderedPageBreak/>
              <w:t>2003</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"МАРТ"</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Заместитель генерального директора</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«РИМР»</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Заместитель генерального директора</w:t>
            </w:r>
          </w:p>
        </w:tc>
      </w:tr>
    </w:tbl>
    <w:p w:rsidR="00623BDA" w:rsidRDefault="00623BDA"/>
    <w:p w:rsidR="00623BDA" w:rsidRDefault="00623BDA">
      <w:pPr>
        <w:pStyle w:val="ThinDelim"/>
      </w:pPr>
    </w:p>
    <w:p w:rsidR="00623BDA" w:rsidRDefault="00623BDA">
      <w:pPr>
        <w:ind w:left="200"/>
      </w:pPr>
      <w:r>
        <w:t>Доля участия лица в уставном капитале эмитента, %:</w:t>
      </w:r>
      <w:r>
        <w:rPr>
          <w:rStyle w:val="Subst"/>
          <w:bCs/>
          <w:iCs/>
        </w:rPr>
        <w:t xml:space="preserve"> 25.1</w:t>
      </w:r>
    </w:p>
    <w:p w:rsidR="00623BDA" w:rsidRDefault="00623BDA">
      <w:pPr>
        <w:ind w:left="200"/>
      </w:pPr>
      <w:r>
        <w:t>Доля принадлежащих лицу обыкновенных акций эмитента, %:</w:t>
      </w:r>
      <w:r>
        <w:rPr>
          <w:rStyle w:val="Subst"/>
          <w:bCs/>
          <w:iCs/>
        </w:rPr>
        <w:t xml:space="preserve"> 25.1</w:t>
      </w:r>
    </w:p>
    <w:p w:rsidR="00623BDA" w:rsidRDefault="00623BDA">
      <w:pPr>
        <w:ind w:left="200"/>
      </w:pP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r>
        <w:t>ФИО:</w:t>
      </w:r>
      <w:r>
        <w:rPr>
          <w:rStyle w:val="Subst"/>
          <w:bCs/>
          <w:iCs/>
        </w:rPr>
        <w:t xml:space="preserve"> Елисеев Андрей Геннадьевич</w:t>
      </w:r>
    </w:p>
    <w:p w:rsidR="00623BDA" w:rsidRDefault="00623BDA">
      <w:pPr>
        <w:ind w:left="200"/>
      </w:pPr>
      <w:r>
        <w:t>Год рождения:</w:t>
      </w:r>
      <w:r>
        <w:rPr>
          <w:rStyle w:val="Subst"/>
          <w:bCs/>
          <w:iCs/>
        </w:rPr>
        <w:t xml:space="preserve"> 1964</w:t>
      </w:r>
    </w:p>
    <w:p w:rsidR="00623BDA" w:rsidRDefault="00623BDA">
      <w:pPr>
        <w:pStyle w:val="ThinDelim"/>
      </w:pPr>
    </w:p>
    <w:p w:rsidR="00623BDA" w:rsidRDefault="00623BDA">
      <w:pPr>
        <w:ind w:left="200"/>
      </w:pPr>
      <w:r>
        <w:t>Образование:</w:t>
      </w:r>
      <w:r>
        <w:br/>
      </w:r>
      <w:r>
        <w:rPr>
          <w:rStyle w:val="Subst"/>
          <w:bCs/>
          <w:iCs/>
        </w:rPr>
        <w:t>Высшее</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2004</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2006</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Заместитель начальника производства</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2006</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2007</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Начальник ПДО</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2006</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Начальник производства</w:t>
            </w:r>
          </w:p>
        </w:tc>
      </w:tr>
    </w:tbl>
    <w:p w:rsidR="00623BDA" w:rsidRDefault="00623BDA"/>
    <w:p w:rsidR="00623BDA" w:rsidRDefault="00623BDA">
      <w:pPr>
        <w:pStyle w:val="ThinDelim"/>
      </w:pPr>
    </w:p>
    <w:p w:rsidR="00623BDA" w:rsidRDefault="00623BDA">
      <w:pPr>
        <w:ind w:left="200"/>
      </w:pPr>
      <w:r>
        <w:rPr>
          <w:rStyle w:val="Subst"/>
          <w:bCs/>
          <w:iCs/>
        </w:rPr>
        <w:t>Доли участия в уставном капитале эмитента/обыкновенных акций не имеет</w:t>
      </w: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r>
        <w:t>ФИО:</w:t>
      </w:r>
      <w:r>
        <w:rPr>
          <w:rStyle w:val="Subst"/>
          <w:bCs/>
          <w:iCs/>
        </w:rPr>
        <w:t xml:space="preserve"> Петров Евгений Арсеньевич</w:t>
      </w:r>
    </w:p>
    <w:p w:rsidR="00623BDA" w:rsidRDefault="00623BDA">
      <w:pPr>
        <w:ind w:left="200"/>
      </w:pPr>
      <w:r>
        <w:t>Год рождения:</w:t>
      </w:r>
      <w:r>
        <w:rPr>
          <w:rStyle w:val="Subst"/>
          <w:bCs/>
          <w:iCs/>
        </w:rPr>
        <w:t xml:space="preserve"> 1937</w:t>
      </w:r>
    </w:p>
    <w:p w:rsidR="00623BDA" w:rsidRDefault="00623BDA">
      <w:pPr>
        <w:pStyle w:val="ThinDelim"/>
      </w:pPr>
    </w:p>
    <w:p w:rsidR="00623BDA" w:rsidRDefault="00623BDA">
      <w:pPr>
        <w:ind w:left="200"/>
      </w:pPr>
      <w:r>
        <w:t>Образование:</w:t>
      </w:r>
      <w:r>
        <w:br/>
      </w:r>
      <w:r>
        <w:rPr>
          <w:rStyle w:val="Subst"/>
          <w:bCs/>
          <w:iCs/>
        </w:rPr>
        <w:t>высшее</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1998</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ООО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Заместитель генерального директора по научной работе</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2004</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2007</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"РИМР"</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Начальник отдела</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2007</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Ведущий специалист</w:t>
            </w:r>
          </w:p>
        </w:tc>
      </w:tr>
    </w:tbl>
    <w:p w:rsidR="00623BDA" w:rsidRDefault="00623BDA"/>
    <w:p w:rsidR="00623BDA" w:rsidRDefault="00623BDA">
      <w:pPr>
        <w:pStyle w:val="ThinDelim"/>
      </w:pPr>
    </w:p>
    <w:p w:rsidR="00623BDA" w:rsidRDefault="00623BDA">
      <w:pPr>
        <w:ind w:left="200"/>
      </w:pPr>
      <w:r>
        <w:rPr>
          <w:rStyle w:val="Subst"/>
          <w:bCs/>
          <w:iCs/>
        </w:rPr>
        <w:t>Доли участия в уставном капитале эмитента/обыкновенных акций не имеет</w:t>
      </w: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lastRenderedPageBreak/>
        <w:t>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r>
        <w:t>ФИО:</w:t>
      </w:r>
      <w:r>
        <w:rPr>
          <w:rStyle w:val="Subst"/>
          <w:bCs/>
          <w:iCs/>
        </w:rPr>
        <w:t xml:space="preserve"> Людаев Юрий Константинович</w:t>
      </w:r>
    </w:p>
    <w:p w:rsidR="00623BDA" w:rsidRDefault="00623BDA">
      <w:pPr>
        <w:ind w:left="200"/>
      </w:pPr>
      <w:r>
        <w:rPr>
          <w:rStyle w:val="Subst"/>
          <w:bCs/>
          <w:iCs/>
        </w:rPr>
        <w:t>(председатель)</w:t>
      </w:r>
    </w:p>
    <w:p w:rsidR="00623BDA" w:rsidRDefault="00623BDA">
      <w:pPr>
        <w:ind w:left="200"/>
      </w:pPr>
      <w:r>
        <w:t>Год рождения:</w:t>
      </w:r>
      <w:r>
        <w:rPr>
          <w:rStyle w:val="Subst"/>
          <w:bCs/>
          <w:iCs/>
        </w:rPr>
        <w:t xml:space="preserve"> 1937</w:t>
      </w:r>
    </w:p>
    <w:p w:rsidR="00623BDA" w:rsidRDefault="00623BDA">
      <w:pPr>
        <w:pStyle w:val="ThinDelim"/>
      </w:pPr>
    </w:p>
    <w:p w:rsidR="00623BDA" w:rsidRDefault="00623BDA">
      <w:pPr>
        <w:ind w:left="200"/>
      </w:pPr>
      <w:r>
        <w:t>Образование:</w:t>
      </w:r>
      <w:r>
        <w:br/>
      </w:r>
      <w:r>
        <w:rPr>
          <w:rStyle w:val="Subst"/>
          <w:bCs/>
          <w:iCs/>
        </w:rPr>
        <w:t>высшее, Уральский Политехнический институт им. С.М.Кирова</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1996</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"РИМР"</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Заместитель генерального директора</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«МАРТ»</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Заместитель генерального директора</w:t>
            </w:r>
          </w:p>
        </w:tc>
      </w:tr>
    </w:tbl>
    <w:p w:rsidR="00623BDA" w:rsidRDefault="00623BDA"/>
    <w:p w:rsidR="00623BDA" w:rsidRDefault="00623BDA">
      <w:pPr>
        <w:pStyle w:val="ThinDelim"/>
      </w:pPr>
    </w:p>
    <w:p w:rsidR="00623BDA" w:rsidRDefault="00623BDA">
      <w:pPr>
        <w:ind w:left="200"/>
      </w:pPr>
      <w:r>
        <w:rPr>
          <w:rStyle w:val="Subst"/>
          <w:bCs/>
          <w:iCs/>
        </w:rPr>
        <w:t>Доли участия в уставном капитале эмитента/обыкновенных акций не имеет</w:t>
      </w: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r>
        <w:t>ФИО:</w:t>
      </w:r>
      <w:r>
        <w:rPr>
          <w:rStyle w:val="Subst"/>
          <w:bCs/>
          <w:iCs/>
        </w:rPr>
        <w:t xml:space="preserve"> Токмаков Борис Николаевич</w:t>
      </w:r>
    </w:p>
    <w:p w:rsidR="00623BDA" w:rsidRDefault="00623BDA">
      <w:pPr>
        <w:ind w:left="200"/>
      </w:pPr>
      <w:r>
        <w:t>Год рождения:</w:t>
      </w:r>
      <w:r>
        <w:rPr>
          <w:rStyle w:val="Subst"/>
          <w:bCs/>
          <w:iCs/>
        </w:rPr>
        <w:t xml:space="preserve"> 1955</w:t>
      </w:r>
    </w:p>
    <w:p w:rsidR="00623BDA" w:rsidRDefault="00623BDA">
      <w:pPr>
        <w:pStyle w:val="ThinDelim"/>
      </w:pPr>
    </w:p>
    <w:p w:rsidR="00623BDA" w:rsidRDefault="00623BDA">
      <w:pPr>
        <w:ind w:left="200"/>
      </w:pPr>
      <w:r>
        <w:t>Образование:</w:t>
      </w:r>
      <w:r>
        <w:br/>
      </w:r>
      <w:r>
        <w:rPr>
          <w:rStyle w:val="Subst"/>
          <w:bCs/>
          <w:iCs/>
        </w:rPr>
        <w:t>высшее</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2007</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Начальник радиотехнической лаборатории</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2007</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Начальник цеха</w:t>
            </w:r>
          </w:p>
        </w:tc>
      </w:tr>
    </w:tbl>
    <w:p w:rsidR="00623BDA" w:rsidRDefault="00623BDA"/>
    <w:p w:rsidR="00623BDA" w:rsidRDefault="00623BDA">
      <w:pPr>
        <w:pStyle w:val="ThinDelim"/>
      </w:pPr>
    </w:p>
    <w:p w:rsidR="00623BDA" w:rsidRDefault="00623BDA">
      <w:pPr>
        <w:ind w:left="200"/>
      </w:pPr>
      <w:r>
        <w:rPr>
          <w:rStyle w:val="Subst"/>
          <w:bCs/>
          <w:iCs/>
        </w:rPr>
        <w:t>Доли участия в уставном капитале эмитента/обыкновенных акций не имеет</w:t>
      </w: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p>
    <w:p w:rsidR="00623BDA" w:rsidRDefault="00623BDA">
      <w:pPr>
        <w:pStyle w:val="2"/>
      </w:pPr>
      <w:bookmarkStart w:id="61" w:name="_Toc285409513"/>
      <w:r>
        <w:t>5.2.2. Информация о единоличном исполнительном органе эмитента</w:t>
      </w:r>
      <w:bookmarkEnd w:id="61"/>
    </w:p>
    <w:p w:rsidR="00623BDA" w:rsidRDefault="00623BDA">
      <w:pPr>
        <w:ind w:left="200"/>
      </w:pPr>
      <w:r>
        <w:rPr>
          <w:rStyle w:val="Subst"/>
          <w:bCs/>
          <w:iCs/>
        </w:rPr>
        <w:t>Полномочия единоличного исполнительного органа эмитента переданы управляющей организации</w:t>
      </w:r>
    </w:p>
    <w:p w:rsidR="00623BDA" w:rsidRDefault="00623BDA">
      <w:pPr>
        <w:ind w:left="200"/>
      </w:pPr>
    </w:p>
    <w:p w:rsidR="00623BDA" w:rsidRDefault="00623BDA">
      <w:pPr>
        <w:pStyle w:val="ThinDelim"/>
      </w:pPr>
    </w:p>
    <w:p w:rsidR="00623BDA" w:rsidRDefault="00623BDA">
      <w:pPr>
        <w:pStyle w:val="ThinDelim"/>
      </w:pPr>
    </w:p>
    <w:p w:rsidR="00623BDA" w:rsidRDefault="00623BDA">
      <w:pPr>
        <w:pStyle w:val="ThinDelim"/>
      </w:pPr>
    </w:p>
    <w:p w:rsidR="00623BDA" w:rsidRDefault="00623BDA">
      <w:pPr>
        <w:pStyle w:val="ThinDelim"/>
      </w:pPr>
    </w:p>
    <w:p w:rsidR="00623BDA" w:rsidRDefault="00623BDA">
      <w:pPr>
        <w:pStyle w:val="SubHeading"/>
        <w:ind w:left="200"/>
      </w:pPr>
      <w:r>
        <w:t>Сведения об управляющей организации, которой переданы полномочия единоличного исполнительного органа эмитента</w:t>
      </w:r>
    </w:p>
    <w:p w:rsidR="00623BDA" w:rsidRDefault="00623BDA">
      <w:pPr>
        <w:ind w:left="400"/>
      </w:pPr>
      <w:r>
        <w:t>Полное фирменное наименование:</w:t>
      </w:r>
      <w:r>
        <w:rPr>
          <w:rStyle w:val="Subst"/>
          <w:bCs/>
          <w:iCs/>
        </w:rPr>
        <w:t xml:space="preserve"> Общество с ограниченной ответственностью «Корпорация «ТИРА»</w:t>
      </w:r>
    </w:p>
    <w:p w:rsidR="00623BDA" w:rsidRDefault="00623BDA">
      <w:pPr>
        <w:ind w:left="400"/>
      </w:pPr>
      <w:r>
        <w:t>Сокращенное фирменное наименование:</w:t>
      </w:r>
      <w:r>
        <w:rPr>
          <w:rStyle w:val="Subst"/>
          <w:bCs/>
          <w:iCs/>
        </w:rPr>
        <w:t xml:space="preserve"> ООО «Корпорация «ТИРА»</w:t>
      </w:r>
    </w:p>
    <w:p w:rsidR="00623BDA" w:rsidRDefault="00623BDA">
      <w:pPr>
        <w:ind w:left="400"/>
      </w:pPr>
      <w:r>
        <w:t>Основание передачи полномочий:</w:t>
      </w:r>
      <w:r>
        <w:rPr>
          <w:rStyle w:val="Subst"/>
          <w:bCs/>
          <w:iCs/>
        </w:rPr>
        <w:t xml:space="preserve"> Договор о передаче полномочий единоличного исполнительного органа управляющей организации от 1.12.2004.</w:t>
      </w:r>
    </w:p>
    <w:p w:rsidR="00623BDA" w:rsidRDefault="00623BDA">
      <w:pPr>
        <w:ind w:left="400"/>
      </w:pPr>
      <w:r>
        <w:t>Место нахождения:</w:t>
      </w:r>
      <w:r>
        <w:rPr>
          <w:rStyle w:val="Subst"/>
          <w:bCs/>
          <w:iCs/>
        </w:rPr>
        <w:t xml:space="preserve"> 199048, Санкт-Петербург, 11-я линия В.О., д. 66</w:t>
      </w:r>
    </w:p>
    <w:p w:rsidR="00623BDA" w:rsidRDefault="00623BDA">
      <w:pPr>
        <w:ind w:left="400"/>
      </w:pPr>
      <w:r>
        <w:t>ИНН:</w:t>
      </w:r>
      <w:r>
        <w:rPr>
          <w:rStyle w:val="Subst"/>
          <w:bCs/>
          <w:iCs/>
        </w:rPr>
        <w:t xml:space="preserve"> 7801257681</w:t>
      </w:r>
    </w:p>
    <w:p w:rsidR="00623BDA" w:rsidRDefault="00623BDA">
      <w:pPr>
        <w:ind w:left="400"/>
      </w:pPr>
      <w:r>
        <w:t>ОГРН:</w:t>
      </w:r>
      <w:r>
        <w:rPr>
          <w:rStyle w:val="Subst"/>
          <w:bCs/>
          <w:iCs/>
        </w:rPr>
        <w:t xml:space="preserve"> 1047800008508</w:t>
      </w:r>
    </w:p>
    <w:p w:rsidR="00623BDA" w:rsidRDefault="00623BDA">
      <w:pPr>
        <w:ind w:left="400"/>
      </w:pPr>
      <w:r>
        <w:t>Телефон:</w:t>
      </w:r>
    </w:p>
    <w:p w:rsidR="00623BDA" w:rsidRDefault="00623BDA">
      <w:pPr>
        <w:ind w:left="400"/>
      </w:pPr>
      <w:r>
        <w:lastRenderedPageBreak/>
        <w:t>Факс:</w:t>
      </w:r>
    </w:p>
    <w:p w:rsidR="00623BDA" w:rsidRDefault="00623BDA">
      <w:pPr>
        <w:ind w:left="400"/>
      </w:pPr>
      <w:r>
        <w:rPr>
          <w:rStyle w:val="Subst"/>
          <w:bCs/>
          <w:iCs/>
        </w:rPr>
        <w:t>Адреса электронной почты не имеет</w:t>
      </w:r>
    </w:p>
    <w:p w:rsidR="00623BDA" w:rsidRDefault="00623BDA">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23BDA" w:rsidRDefault="00623BDA">
      <w:pPr>
        <w:ind w:left="600"/>
      </w:pPr>
      <w:r>
        <w:rPr>
          <w:rStyle w:val="Subst"/>
          <w:bCs/>
          <w:iCs/>
        </w:rPr>
        <w:t>Указанная лицензия отсутствует</w:t>
      </w:r>
    </w:p>
    <w:p w:rsidR="00623BDA" w:rsidRDefault="00623BDA">
      <w:pPr>
        <w:pStyle w:val="SubHeading"/>
        <w:ind w:left="400"/>
      </w:pPr>
      <w:r>
        <w:t>Состав совета директоров управляющей организации</w:t>
      </w:r>
    </w:p>
    <w:p w:rsidR="00623BDA" w:rsidRDefault="00623BDA">
      <w:pPr>
        <w:ind w:left="600"/>
      </w:pPr>
      <w:r>
        <w:rPr>
          <w:rStyle w:val="Subst"/>
          <w:bCs/>
          <w:iCs/>
        </w:rPr>
        <w:t>Совет директоров не предусмотрен Уставом</w:t>
      </w:r>
    </w:p>
    <w:p w:rsidR="00623BDA" w:rsidRDefault="00623BDA">
      <w:pPr>
        <w:pStyle w:val="SubHeading"/>
        <w:ind w:left="400"/>
      </w:pPr>
      <w:r>
        <w:t>Единоличный исполнительный орган управляющей организации</w:t>
      </w:r>
    </w:p>
    <w:p w:rsidR="00623BDA" w:rsidRDefault="00623BDA">
      <w:pPr>
        <w:ind w:left="600"/>
      </w:pPr>
      <w:r>
        <w:t>ФИО:</w:t>
      </w:r>
      <w:r>
        <w:rPr>
          <w:rStyle w:val="Subst"/>
          <w:bCs/>
          <w:iCs/>
        </w:rPr>
        <w:t xml:space="preserve"> Житомирский Савелий Маркович</w:t>
      </w:r>
    </w:p>
    <w:p w:rsidR="00623BDA" w:rsidRDefault="00623BDA">
      <w:pPr>
        <w:ind w:left="600"/>
      </w:pPr>
      <w:r>
        <w:t>Год рождения:</w:t>
      </w:r>
      <w:r>
        <w:rPr>
          <w:rStyle w:val="Subst"/>
          <w:bCs/>
          <w:iCs/>
        </w:rPr>
        <w:t xml:space="preserve"> 1949</w:t>
      </w:r>
    </w:p>
    <w:p w:rsidR="00623BDA" w:rsidRDefault="00623BDA">
      <w:pPr>
        <w:pStyle w:val="ThinDelim"/>
      </w:pPr>
    </w:p>
    <w:p w:rsidR="00623BDA" w:rsidRDefault="00623BDA">
      <w:pPr>
        <w:ind w:left="600"/>
      </w:pPr>
      <w:r>
        <w:t>Образование:</w:t>
      </w:r>
      <w:r>
        <w:br/>
      </w:r>
      <w:r>
        <w:rPr>
          <w:rStyle w:val="Subst"/>
          <w:bCs/>
          <w:iCs/>
        </w:rPr>
        <w:t>высшее, Ленинградский электротехнический институт связи им. М.А.Бонч-Бруевича</w:t>
      </w:r>
    </w:p>
    <w:p w:rsidR="00623BDA" w:rsidRDefault="00623BDA">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1995</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2001</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ООО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2002</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"РИМР"</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2003</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"МАРТ"</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2004</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2004</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Генеральный директор</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2004</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Управляющий</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2004</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ООО "Альянс МРП"</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Генеральный директор</w:t>
            </w:r>
          </w:p>
        </w:tc>
      </w:tr>
    </w:tbl>
    <w:p w:rsidR="00623BDA" w:rsidRDefault="00623BDA"/>
    <w:p w:rsidR="00623BDA" w:rsidRDefault="00623BDA">
      <w:pPr>
        <w:pStyle w:val="ThinDelim"/>
      </w:pPr>
    </w:p>
    <w:p w:rsidR="00623BDA" w:rsidRDefault="00623BDA">
      <w:pPr>
        <w:ind w:left="600"/>
      </w:pPr>
      <w:r>
        <w:t>Доля участия лица в уставном капитале эмитента, %:</w:t>
      </w:r>
      <w:r>
        <w:rPr>
          <w:rStyle w:val="Subst"/>
          <w:bCs/>
          <w:iCs/>
        </w:rPr>
        <w:t xml:space="preserve"> 25.13</w:t>
      </w:r>
    </w:p>
    <w:p w:rsidR="00623BDA" w:rsidRDefault="00623BDA">
      <w:pPr>
        <w:ind w:left="600"/>
      </w:pPr>
      <w:r>
        <w:t>Доля принадлежащих лицу обыкновенных акций эмитента, %:</w:t>
      </w:r>
      <w:r>
        <w:rPr>
          <w:rStyle w:val="Subst"/>
          <w:bCs/>
          <w:iCs/>
        </w:rPr>
        <w:t xml:space="preserve"> 25.13</w:t>
      </w:r>
    </w:p>
    <w:p w:rsidR="00623BDA" w:rsidRDefault="00623BDA">
      <w:pPr>
        <w:ind w:left="600"/>
      </w:pPr>
    </w:p>
    <w:p w:rsidR="00623BDA" w:rsidRDefault="00623BDA">
      <w:pPr>
        <w:pStyle w:val="ThinDelim"/>
      </w:pPr>
    </w:p>
    <w:p w:rsidR="00623BDA" w:rsidRDefault="00623BDA">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600"/>
      </w:pPr>
      <w:r>
        <w:t>Доли участия лица в уставном (складочном) капитале (паевом фонде) дочерних и зависимых обществ эмитента</w:t>
      </w:r>
    </w:p>
    <w:p w:rsidR="00623BDA" w:rsidRDefault="00623BDA">
      <w:pPr>
        <w:ind w:left="800"/>
      </w:pPr>
      <w:r>
        <w:rPr>
          <w:rStyle w:val="Subst"/>
          <w:bCs/>
          <w:iCs/>
        </w:rPr>
        <w:t>Лицо указанных долей не имеет</w:t>
      </w:r>
    </w:p>
    <w:p w:rsidR="00623BDA" w:rsidRDefault="00623BDA">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800"/>
      </w:pPr>
      <w:r>
        <w:rPr>
          <w:rStyle w:val="Subst"/>
          <w:bCs/>
          <w:iCs/>
        </w:rPr>
        <w:t>Указанных родственных связей нет</w:t>
      </w:r>
    </w:p>
    <w:p w:rsidR="00623BDA" w:rsidRDefault="00623BDA">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800"/>
      </w:pPr>
      <w:r>
        <w:rPr>
          <w:rStyle w:val="Subst"/>
          <w:bCs/>
          <w:iCs/>
        </w:rPr>
        <w:t>Лицо к указанным видам ответственности не привлекалось</w:t>
      </w:r>
    </w:p>
    <w:p w:rsidR="00623BDA" w:rsidRDefault="00623BDA">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800"/>
      </w:pPr>
      <w:r>
        <w:rPr>
          <w:rStyle w:val="Subst"/>
          <w:bCs/>
          <w:iCs/>
        </w:rPr>
        <w:t>Лицо указанных должностей не занимало</w:t>
      </w:r>
    </w:p>
    <w:p w:rsidR="00623BDA" w:rsidRDefault="00623BDA">
      <w:pPr>
        <w:pStyle w:val="SubHeading"/>
        <w:ind w:left="400"/>
      </w:pPr>
      <w:r>
        <w:t>Коллегиальный исполнительный орган управляющей организации</w:t>
      </w:r>
    </w:p>
    <w:p w:rsidR="00623BDA" w:rsidRDefault="00623BDA">
      <w:pPr>
        <w:ind w:left="600"/>
      </w:pPr>
      <w:r>
        <w:rPr>
          <w:rStyle w:val="Subst"/>
          <w:bCs/>
          <w:iCs/>
        </w:rPr>
        <w:t>Коллегиальный исполнительный орган не предусмотрен</w:t>
      </w:r>
    </w:p>
    <w:p w:rsidR="00623BDA" w:rsidRDefault="00623BDA">
      <w:pPr>
        <w:pStyle w:val="2"/>
      </w:pPr>
      <w:bookmarkStart w:id="62" w:name="_Toc285409514"/>
      <w:r>
        <w:t>5.2.3. Состав коллегиального исполнительного органа эмитента</w:t>
      </w:r>
      <w:bookmarkEnd w:id="62"/>
    </w:p>
    <w:p w:rsidR="00623BDA" w:rsidRDefault="00623BDA">
      <w:pPr>
        <w:ind w:left="200"/>
      </w:pPr>
      <w:r>
        <w:rPr>
          <w:rStyle w:val="Subst"/>
          <w:bCs/>
          <w:iCs/>
        </w:rPr>
        <w:t>Коллегиальный исполнительный орган не предусмотрен</w:t>
      </w:r>
    </w:p>
    <w:p w:rsidR="00623BDA" w:rsidRDefault="00623BDA">
      <w:pPr>
        <w:pStyle w:val="2"/>
      </w:pPr>
      <w:bookmarkStart w:id="63" w:name="_Toc285409515"/>
      <w:r>
        <w:t>5.3. Сведения о размере вознаграждения, льгот и/или компенсации расходов по каждому органу управления эмитента</w:t>
      </w:r>
      <w:bookmarkEnd w:id="63"/>
    </w:p>
    <w:p w:rsidR="00623BDA" w:rsidRDefault="00623BDA">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623BDA" w:rsidRDefault="00623BDA">
      <w:pPr>
        <w:ind w:left="200"/>
      </w:pPr>
      <w:r>
        <w:t>Единица измерения:</w:t>
      </w:r>
      <w:r>
        <w:rPr>
          <w:rStyle w:val="Subst"/>
          <w:bCs/>
          <w:iCs/>
        </w:rPr>
        <w:t xml:space="preserve"> руб.</w:t>
      </w:r>
    </w:p>
    <w:p w:rsidR="00623BDA" w:rsidRDefault="00623BDA">
      <w:pPr>
        <w:pStyle w:val="SubHeading"/>
        <w:ind w:left="200"/>
      </w:pPr>
      <w:r>
        <w:t>Совет директоров</w:t>
      </w:r>
    </w:p>
    <w:p w:rsidR="00623BDA" w:rsidRDefault="00623BDA">
      <w:pPr>
        <w:pStyle w:val="ThinDelim"/>
      </w:pPr>
    </w:p>
    <w:tbl>
      <w:tblPr>
        <w:tblW w:w="0" w:type="auto"/>
        <w:tblLayout w:type="fixed"/>
        <w:tblCellMar>
          <w:left w:w="72" w:type="dxa"/>
          <w:right w:w="72" w:type="dxa"/>
        </w:tblCellMar>
        <w:tblLook w:val="0000"/>
      </w:tblPr>
      <w:tblGrid>
        <w:gridCol w:w="7632"/>
        <w:gridCol w:w="2520"/>
      </w:tblGrid>
      <w:tr w:rsidR="00623BDA">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623BDA" w:rsidRDefault="00623BDA">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Премии</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Комиссионные</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Льготы</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Иное</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623BDA" w:rsidRDefault="00623BDA">
            <w:r>
              <w:t>ИТОГО</w:t>
            </w:r>
          </w:p>
        </w:tc>
        <w:tc>
          <w:tcPr>
            <w:tcW w:w="2520" w:type="dxa"/>
            <w:tcBorders>
              <w:top w:val="single" w:sz="6" w:space="0" w:color="auto"/>
              <w:left w:val="single" w:sz="6" w:space="0" w:color="auto"/>
              <w:bottom w:val="double" w:sz="6" w:space="0" w:color="auto"/>
              <w:right w:val="double" w:sz="6" w:space="0" w:color="auto"/>
            </w:tcBorders>
          </w:tcPr>
          <w:p w:rsidR="00623BDA" w:rsidRDefault="00623BDA">
            <w:pPr>
              <w:jc w:val="right"/>
            </w:pPr>
            <w:r>
              <w:t>0</w:t>
            </w:r>
          </w:p>
        </w:tc>
      </w:tr>
    </w:tbl>
    <w:p w:rsidR="00623BDA" w:rsidRDefault="00623BDA"/>
    <w:p w:rsidR="00623BDA" w:rsidRDefault="00623BDA">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rsidR="00623BDA" w:rsidRDefault="00623BDA">
      <w:pPr>
        <w:pStyle w:val="ThinDelim"/>
      </w:pPr>
    </w:p>
    <w:p w:rsidR="00623BDA" w:rsidRDefault="00623BDA">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623BDA" w:rsidRDefault="00623BDA">
      <w:pPr>
        <w:ind w:left="600"/>
      </w:pPr>
      <w:r>
        <w:rPr>
          <w:rStyle w:val="Subst"/>
          <w:bCs/>
          <w:iCs/>
        </w:rPr>
        <w:t>Указанных фактов не было</w:t>
      </w:r>
    </w:p>
    <w:p w:rsidR="00623BDA" w:rsidRDefault="00623BDA">
      <w:pPr>
        <w:pStyle w:val="SubHeading"/>
        <w:ind w:left="200"/>
      </w:pPr>
      <w:r>
        <w:t>Управляющая организация</w:t>
      </w:r>
    </w:p>
    <w:p w:rsidR="00623BDA" w:rsidRDefault="00623BDA">
      <w:pPr>
        <w:pStyle w:val="ThinDelim"/>
      </w:pPr>
    </w:p>
    <w:tbl>
      <w:tblPr>
        <w:tblW w:w="0" w:type="auto"/>
        <w:tblLayout w:type="fixed"/>
        <w:tblCellMar>
          <w:left w:w="72" w:type="dxa"/>
          <w:right w:w="72" w:type="dxa"/>
        </w:tblCellMar>
        <w:tblLook w:val="0000"/>
      </w:tblPr>
      <w:tblGrid>
        <w:gridCol w:w="7632"/>
        <w:gridCol w:w="2520"/>
      </w:tblGrid>
      <w:tr w:rsidR="00623BDA">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623BDA" w:rsidRDefault="00623BDA">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623BDA" w:rsidRDefault="00623BDA">
            <w:pPr>
              <w:jc w:val="right"/>
            </w:pPr>
            <w:r>
              <w:t>14 354 378</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Премии</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Комиссионные</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Льготы</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Иное</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623BDA" w:rsidRDefault="00623BDA">
            <w:r>
              <w:t>ИТОГО</w:t>
            </w:r>
          </w:p>
        </w:tc>
        <w:tc>
          <w:tcPr>
            <w:tcW w:w="2520" w:type="dxa"/>
            <w:tcBorders>
              <w:top w:val="single" w:sz="6" w:space="0" w:color="auto"/>
              <w:left w:val="single" w:sz="6" w:space="0" w:color="auto"/>
              <w:bottom w:val="double" w:sz="6" w:space="0" w:color="auto"/>
              <w:right w:val="double" w:sz="6" w:space="0" w:color="auto"/>
            </w:tcBorders>
          </w:tcPr>
          <w:p w:rsidR="00623BDA" w:rsidRDefault="00623BDA">
            <w:pPr>
              <w:jc w:val="right"/>
            </w:pPr>
            <w:r>
              <w:t>14 354 378</w:t>
            </w:r>
          </w:p>
        </w:tc>
      </w:tr>
    </w:tbl>
    <w:p w:rsidR="00623BDA" w:rsidRDefault="00623BDA"/>
    <w:p w:rsidR="00623BDA" w:rsidRDefault="00623BDA">
      <w:pPr>
        <w:ind w:left="400"/>
      </w:pPr>
      <w:r>
        <w:t>Cведения о существующих соглашениях относительно таких выплат в текущем финансовом году:</w:t>
      </w:r>
      <w:r>
        <w:br/>
      </w:r>
      <w:r>
        <w:rPr>
          <w:rStyle w:val="Subst"/>
          <w:bCs/>
          <w:iCs/>
        </w:rPr>
        <w:t>Вознаграждение определяется договором.</w:t>
      </w:r>
    </w:p>
    <w:p w:rsidR="00623BDA" w:rsidRDefault="00623BDA">
      <w:pPr>
        <w:pStyle w:val="ThinDelim"/>
      </w:pPr>
    </w:p>
    <w:p w:rsidR="00623BDA" w:rsidRDefault="00623BDA">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623BDA" w:rsidRDefault="00623BDA">
      <w:pPr>
        <w:ind w:left="600"/>
      </w:pPr>
      <w:r>
        <w:rPr>
          <w:rStyle w:val="Subst"/>
          <w:bCs/>
          <w:iCs/>
        </w:rPr>
        <w:t>Указанных фактов не было</w:t>
      </w:r>
    </w:p>
    <w:p w:rsidR="00623BDA" w:rsidRDefault="00623BDA">
      <w:pPr>
        <w:pStyle w:val="2"/>
      </w:pPr>
      <w:bookmarkStart w:id="64" w:name="_Toc285409516"/>
      <w:r>
        <w:t>5.4. Сведения о структуре и компетенции органов контроля за финансово-хозяйственной деятельностью эмитента</w:t>
      </w:r>
      <w:bookmarkEnd w:id="64"/>
    </w:p>
    <w:p w:rsidR="00623BDA" w:rsidRDefault="00623BDA">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Pr>
          <w:rStyle w:val="Subst"/>
          <w:bCs/>
          <w:iCs/>
        </w:rPr>
        <w:br/>
      </w:r>
      <w:r>
        <w:rPr>
          <w:rStyle w:val="Subst"/>
          <w:bCs/>
          <w:iCs/>
        </w:rPr>
        <w:br/>
        <w:t>13.1.</w:t>
      </w:r>
      <w:r>
        <w:rPr>
          <w:rStyle w:val="Subst"/>
          <w:bCs/>
          <w:iCs/>
        </w:rPr>
        <w:tab/>
        <w:t>Для осуществления контроля за финансово-хозяйственной деятельностью Обще-ства,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Pr>
          <w:rStyle w:val="Subst"/>
          <w:bCs/>
          <w:iCs/>
        </w:rPr>
        <w:br/>
        <w:t>Срок полномочий Ревизионной комиссии до следующего годового Общего собрания акционеров.</w:t>
      </w:r>
      <w:r>
        <w:rPr>
          <w:rStyle w:val="Subst"/>
          <w:bCs/>
          <w:iCs/>
        </w:rPr>
        <w:br/>
      </w:r>
      <w:r>
        <w:rPr>
          <w:rStyle w:val="Subst"/>
          <w:bCs/>
          <w:iCs/>
        </w:rPr>
        <w:br/>
        <w:t>13.2.</w:t>
      </w:r>
      <w:r>
        <w:rPr>
          <w:rStyle w:val="Subst"/>
          <w:bCs/>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Pr>
          <w:rStyle w:val="Subst"/>
          <w:bCs/>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Pr>
          <w:rStyle w:val="Subst"/>
          <w:bCs/>
          <w:iCs/>
        </w:rPr>
        <w:br/>
      </w:r>
      <w:r>
        <w:rPr>
          <w:rStyle w:val="Subst"/>
          <w:bCs/>
          <w:iCs/>
        </w:rPr>
        <w:br/>
        <w:t>13.3.</w:t>
      </w:r>
      <w:r>
        <w:rPr>
          <w:rStyle w:val="Subst"/>
          <w:bCs/>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Pr>
          <w:rStyle w:val="Subst"/>
          <w:bCs/>
          <w:iCs/>
        </w:rPr>
        <w:br/>
      </w:r>
      <w:r>
        <w:rPr>
          <w:rStyle w:val="Subst"/>
          <w:bCs/>
          <w:iCs/>
        </w:rPr>
        <w:br/>
        <w:t>13.4.</w:t>
      </w:r>
      <w:r>
        <w:rPr>
          <w:rStyle w:val="Subst"/>
          <w:bCs/>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Pr>
          <w:rStyle w:val="Subst"/>
          <w:bCs/>
          <w:iCs/>
        </w:rPr>
        <w:br/>
      </w:r>
      <w:r>
        <w:rPr>
          <w:rStyle w:val="Subst"/>
          <w:bCs/>
          <w:iCs/>
        </w:rPr>
        <w:br/>
        <w:t>13.5.</w:t>
      </w:r>
      <w:r>
        <w:rPr>
          <w:rStyle w:val="Subst"/>
          <w:bCs/>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Pr>
          <w:rStyle w:val="Subst"/>
          <w:bCs/>
          <w:iCs/>
        </w:rPr>
        <w:br/>
        <w:t>- подтверждение достоверности данных, содержащихся в отчетах и иных финансовых доку-ментах Общества;</w:t>
      </w:r>
      <w:r>
        <w:rPr>
          <w:rStyle w:val="Subst"/>
          <w:bCs/>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Pr>
          <w:rStyle w:val="Subst"/>
          <w:bCs/>
          <w:iCs/>
        </w:rPr>
        <w:br/>
      </w:r>
      <w:r>
        <w:rPr>
          <w:rStyle w:val="Subst"/>
          <w:bCs/>
          <w:iCs/>
        </w:rPr>
        <w:br/>
        <w:t>13.6.</w:t>
      </w:r>
      <w:r>
        <w:rPr>
          <w:rStyle w:val="Subst"/>
          <w:bCs/>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Pr>
          <w:rStyle w:val="Subst"/>
          <w:bCs/>
          <w:iCs/>
        </w:rPr>
        <w:br/>
      </w:r>
      <w:r>
        <w:rPr>
          <w:rStyle w:val="Subst"/>
          <w:bCs/>
          <w:iCs/>
        </w:rPr>
        <w:br/>
        <w:t>13.7.</w:t>
      </w:r>
      <w:r>
        <w:rPr>
          <w:rStyle w:val="Subst"/>
          <w:bCs/>
          <w:iCs/>
        </w:rPr>
        <w:tab/>
        <w:t>По итогам проверок Ревизионная комиссия отчитывается перед Собранием акционеров Общества.</w:t>
      </w:r>
      <w:r>
        <w:rPr>
          <w:rStyle w:val="Subst"/>
          <w:bCs/>
          <w:iCs/>
        </w:rPr>
        <w:br/>
      </w:r>
      <w:r>
        <w:rPr>
          <w:rStyle w:val="Subst"/>
          <w:bCs/>
          <w:iCs/>
        </w:rPr>
        <w:br/>
        <w:t>13.8.</w:t>
      </w:r>
      <w:r>
        <w:rPr>
          <w:rStyle w:val="Subst"/>
          <w:bCs/>
          <w:iCs/>
        </w:rPr>
        <w:tab/>
        <w:t>Ревизионная комиссия Общества вправе потребовать созыва внеочередного Общего собрания акционеров.</w:t>
      </w:r>
      <w:r>
        <w:rPr>
          <w:rStyle w:val="Subst"/>
          <w:bCs/>
          <w:iCs/>
        </w:rPr>
        <w:br/>
      </w:r>
      <w:r>
        <w:rPr>
          <w:rStyle w:val="Subst"/>
          <w:bCs/>
          <w:iCs/>
        </w:rPr>
        <w:br/>
        <w:t>13.9.</w:t>
      </w:r>
      <w:r>
        <w:rPr>
          <w:rStyle w:val="Subst"/>
          <w:bCs/>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Pr>
          <w:rStyle w:val="Subst"/>
          <w:bCs/>
          <w:iCs/>
        </w:rPr>
        <w:br/>
      </w:r>
      <w:r>
        <w:rPr>
          <w:rStyle w:val="Subst"/>
          <w:bCs/>
          <w:iCs/>
        </w:rPr>
        <w:br/>
        <w:t>13.10.</w:t>
      </w:r>
      <w:r>
        <w:rPr>
          <w:rStyle w:val="Subst"/>
          <w:bCs/>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Pr>
          <w:rStyle w:val="Subst"/>
          <w:bCs/>
          <w:iCs/>
        </w:rPr>
        <w:br/>
      </w:r>
      <w:r>
        <w:rPr>
          <w:rStyle w:val="Subst"/>
          <w:bCs/>
          <w:iCs/>
        </w:rPr>
        <w:br/>
        <w:t>13.11.</w:t>
      </w:r>
      <w:r>
        <w:rPr>
          <w:rStyle w:val="Subst"/>
          <w:bCs/>
          <w:iCs/>
        </w:rPr>
        <w:tab/>
        <w:t>Общее собрание акционеров утверждает аудитора Общества. Размер оплаты его услуг определяется Советом директоров Общества.</w:t>
      </w:r>
    </w:p>
    <w:p w:rsidR="00623BDA" w:rsidRDefault="00623BDA">
      <w:pPr>
        <w:ind w:left="200"/>
      </w:pPr>
    </w:p>
    <w:p w:rsidR="00623BDA" w:rsidRDefault="00623BDA">
      <w:pPr>
        <w:ind w:left="200"/>
      </w:pPr>
    </w:p>
    <w:p w:rsidR="00623BDA" w:rsidRDefault="00623BDA">
      <w:pPr>
        <w:pStyle w:val="2"/>
      </w:pPr>
      <w:bookmarkStart w:id="65" w:name="_Toc285409517"/>
      <w:r>
        <w:t>5.5. Информация о лицах, входящих в состав органов контроля за финансово-хозяйственной деятельностью эмитента</w:t>
      </w:r>
      <w:bookmarkEnd w:id="65"/>
    </w:p>
    <w:p w:rsidR="00623BDA" w:rsidRDefault="00623BDA">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623BDA" w:rsidRDefault="00623BDA">
      <w:pPr>
        <w:ind w:left="200"/>
      </w:pPr>
      <w:r>
        <w:t>ФИО:</w:t>
      </w:r>
      <w:r>
        <w:rPr>
          <w:rStyle w:val="Subst"/>
          <w:bCs/>
          <w:iCs/>
        </w:rPr>
        <w:t xml:space="preserve"> Соловьева Галина Ивановна</w:t>
      </w:r>
    </w:p>
    <w:p w:rsidR="00623BDA" w:rsidRDefault="00623BDA">
      <w:pPr>
        <w:ind w:left="200"/>
      </w:pPr>
      <w:r>
        <w:t>Год рождения:</w:t>
      </w:r>
      <w:r>
        <w:rPr>
          <w:rStyle w:val="Subst"/>
          <w:bCs/>
          <w:iCs/>
        </w:rPr>
        <w:t xml:space="preserve"> 1958</w:t>
      </w:r>
    </w:p>
    <w:p w:rsidR="00623BDA" w:rsidRDefault="00623BDA">
      <w:pPr>
        <w:pStyle w:val="ThinDelim"/>
      </w:pPr>
    </w:p>
    <w:p w:rsidR="00623BDA" w:rsidRDefault="00623BDA">
      <w:pPr>
        <w:ind w:left="200"/>
      </w:pPr>
      <w:r>
        <w:t>Образование:</w:t>
      </w:r>
      <w:r>
        <w:br/>
      </w:r>
      <w:r>
        <w:rPr>
          <w:rStyle w:val="Subst"/>
          <w:bCs/>
          <w:iCs/>
        </w:rPr>
        <w:t>Среднее техническое</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1994</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Экономист</w:t>
            </w:r>
          </w:p>
        </w:tc>
      </w:tr>
    </w:tbl>
    <w:p w:rsidR="00623BDA" w:rsidRDefault="00623BDA"/>
    <w:p w:rsidR="00623BDA" w:rsidRDefault="00623BDA">
      <w:pPr>
        <w:pStyle w:val="ThinDelim"/>
      </w:pPr>
    </w:p>
    <w:p w:rsidR="00623BDA" w:rsidRDefault="00623BDA">
      <w:pPr>
        <w:ind w:left="200"/>
      </w:pPr>
      <w:r>
        <w:rPr>
          <w:rStyle w:val="Subst"/>
          <w:bCs/>
          <w:iCs/>
        </w:rPr>
        <w:t>Доли участия в уставном капитале эмитента/обыкновенных акций не имеет</w:t>
      </w: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r>
        <w:t>ФИО:</w:t>
      </w:r>
      <w:r>
        <w:rPr>
          <w:rStyle w:val="Subst"/>
          <w:bCs/>
          <w:iCs/>
        </w:rPr>
        <w:t xml:space="preserve"> Левашова Наталья Александровна</w:t>
      </w:r>
    </w:p>
    <w:p w:rsidR="00623BDA" w:rsidRDefault="00623BDA">
      <w:pPr>
        <w:ind w:left="200"/>
      </w:pPr>
      <w:r>
        <w:t>Год рождения:</w:t>
      </w:r>
      <w:r>
        <w:rPr>
          <w:rStyle w:val="Subst"/>
          <w:bCs/>
          <w:iCs/>
        </w:rPr>
        <w:t xml:space="preserve"> 1976</w:t>
      </w:r>
    </w:p>
    <w:p w:rsidR="00623BDA" w:rsidRDefault="00623BDA">
      <w:pPr>
        <w:pStyle w:val="ThinDelim"/>
      </w:pPr>
    </w:p>
    <w:p w:rsidR="00623BDA" w:rsidRDefault="00623BDA">
      <w:pPr>
        <w:ind w:left="200"/>
      </w:pPr>
      <w:r>
        <w:t>Образование:</w:t>
      </w:r>
      <w:r>
        <w:br/>
      </w:r>
      <w:r>
        <w:rPr>
          <w:rStyle w:val="Subst"/>
          <w:bCs/>
          <w:iCs/>
        </w:rPr>
        <w:t>Высшее</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1998</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2001</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"РИМР"</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Инженер лаборатории охраны окружающей среды</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2001</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"Прибой"</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Инженер лаборатории охраны окружающей среды</w:t>
            </w:r>
          </w:p>
        </w:tc>
      </w:tr>
    </w:tbl>
    <w:p w:rsidR="00623BDA" w:rsidRDefault="00623BDA"/>
    <w:p w:rsidR="00623BDA" w:rsidRDefault="00623BDA">
      <w:pPr>
        <w:pStyle w:val="ThinDelim"/>
      </w:pPr>
    </w:p>
    <w:p w:rsidR="00623BDA" w:rsidRDefault="00623BDA">
      <w:pPr>
        <w:ind w:left="200"/>
      </w:pPr>
      <w:r>
        <w:rPr>
          <w:rStyle w:val="Subst"/>
          <w:bCs/>
          <w:iCs/>
        </w:rPr>
        <w:t>Доли участия в уставном капитале эмитента/обыкновенных акций не имеет</w:t>
      </w: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r>
        <w:t>ФИО:</w:t>
      </w:r>
      <w:r>
        <w:rPr>
          <w:rStyle w:val="Subst"/>
          <w:bCs/>
          <w:iCs/>
        </w:rPr>
        <w:t xml:space="preserve"> Голубева Ольга Петровна</w:t>
      </w:r>
    </w:p>
    <w:p w:rsidR="00623BDA" w:rsidRDefault="00623BDA">
      <w:pPr>
        <w:ind w:left="200"/>
      </w:pPr>
      <w:r>
        <w:t>Год рождения:</w:t>
      </w:r>
      <w:r>
        <w:rPr>
          <w:rStyle w:val="Subst"/>
          <w:bCs/>
          <w:iCs/>
        </w:rPr>
        <w:t xml:space="preserve"> 1968</w:t>
      </w:r>
    </w:p>
    <w:p w:rsidR="00623BDA" w:rsidRDefault="00623BDA">
      <w:pPr>
        <w:pStyle w:val="ThinDelim"/>
      </w:pPr>
    </w:p>
    <w:p w:rsidR="00623BDA" w:rsidRDefault="00623BDA">
      <w:pPr>
        <w:ind w:left="200"/>
      </w:pPr>
      <w:r>
        <w:t>Образование:</w:t>
      </w:r>
      <w:r>
        <w:br/>
      </w:r>
      <w:r>
        <w:rPr>
          <w:rStyle w:val="Subst"/>
          <w:bCs/>
          <w:iCs/>
        </w:rPr>
        <w:t>Среднее техническое</w:t>
      </w:r>
    </w:p>
    <w:p w:rsidR="00623BDA" w:rsidRDefault="00623BD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623BDA" w:rsidRDefault="00623BDA">
      <w:pPr>
        <w:pStyle w:val="ThinDelim"/>
      </w:pPr>
    </w:p>
    <w:tbl>
      <w:tblPr>
        <w:tblW w:w="0" w:type="auto"/>
        <w:tblLayout w:type="fixed"/>
        <w:tblCellMar>
          <w:left w:w="72" w:type="dxa"/>
          <w:right w:w="72" w:type="dxa"/>
        </w:tblCellMar>
        <w:tblLook w:val="0000"/>
      </w:tblPr>
      <w:tblGrid>
        <w:gridCol w:w="1332"/>
        <w:gridCol w:w="1260"/>
        <w:gridCol w:w="3980"/>
        <w:gridCol w:w="2680"/>
      </w:tblGrid>
      <w:tr w:rsidR="00623BD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623BDA" w:rsidRDefault="00623BD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23BDA" w:rsidRDefault="00623BD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23BDA" w:rsidRDefault="00623BDA">
            <w:pPr>
              <w:jc w:val="center"/>
            </w:pPr>
            <w:r>
              <w:t>Должность</w:t>
            </w:r>
          </w:p>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23BDA" w:rsidRDefault="00623BD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23BDA" w:rsidRDefault="00623BDA"/>
        </w:tc>
        <w:tc>
          <w:tcPr>
            <w:tcW w:w="2680" w:type="dxa"/>
            <w:tcBorders>
              <w:top w:val="single" w:sz="6" w:space="0" w:color="auto"/>
              <w:left w:val="single" w:sz="6" w:space="0" w:color="auto"/>
              <w:bottom w:val="single" w:sz="6" w:space="0" w:color="auto"/>
              <w:right w:val="double" w:sz="6" w:space="0" w:color="auto"/>
            </w:tcBorders>
          </w:tcPr>
          <w:p w:rsidR="00623BDA" w:rsidRDefault="00623BDA"/>
        </w:tc>
      </w:tr>
      <w:tr w:rsidR="00623BD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3BDA" w:rsidRDefault="00623BDA">
            <w:r>
              <w:t>1998</w:t>
            </w:r>
          </w:p>
        </w:tc>
        <w:tc>
          <w:tcPr>
            <w:tcW w:w="1260" w:type="dxa"/>
            <w:tcBorders>
              <w:top w:val="single" w:sz="6" w:space="0" w:color="auto"/>
              <w:left w:val="single" w:sz="6" w:space="0" w:color="auto"/>
              <w:bottom w:val="single" w:sz="6" w:space="0" w:color="auto"/>
              <w:right w:val="single" w:sz="6" w:space="0" w:color="auto"/>
            </w:tcBorders>
          </w:tcPr>
          <w:p w:rsidR="00623BDA" w:rsidRDefault="00623BDA">
            <w:r>
              <w:t>2001</w:t>
            </w:r>
          </w:p>
        </w:tc>
        <w:tc>
          <w:tcPr>
            <w:tcW w:w="3980" w:type="dxa"/>
            <w:tcBorders>
              <w:top w:val="single" w:sz="6" w:space="0" w:color="auto"/>
              <w:left w:val="single" w:sz="6" w:space="0" w:color="auto"/>
              <w:bottom w:val="single" w:sz="6" w:space="0" w:color="auto"/>
              <w:right w:val="single" w:sz="6" w:space="0" w:color="auto"/>
            </w:tcBorders>
          </w:tcPr>
          <w:p w:rsidR="00623BDA" w:rsidRDefault="00623BDA">
            <w:r>
              <w:t>ОАО " Прибой"</w:t>
            </w:r>
          </w:p>
        </w:tc>
        <w:tc>
          <w:tcPr>
            <w:tcW w:w="2680" w:type="dxa"/>
            <w:tcBorders>
              <w:top w:val="single" w:sz="6" w:space="0" w:color="auto"/>
              <w:left w:val="single" w:sz="6" w:space="0" w:color="auto"/>
              <w:bottom w:val="single" w:sz="6" w:space="0" w:color="auto"/>
              <w:right w:val="double" w:sz="6" w:space="0" w:color="auto"/>
            </w:tcBorders>
          </w:tcPr>
          <w:p w:rsidR="00623BDA" w:rsidRDefault="00623BDA">
            <w:r>
              <w:t>Начальник участка</w:t>
            </w:r>
          </w:p>
        </w:tc>
      </w:tr>
      <w:tr w:rsidR="00623BD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3BDA" w:rsidRDefault="00623BDA">
            <w:r>
              <w:t>2001</w:t>
            </w:r>
          </w:p>
        </w:tc>
        <w:tc>
          <w:tcPr>
            <w:tcW w:w="1260" w:type="dxa"/>
            <w:tcBorders>
              <w:top w:val="single" w:sz="6" w:space="0" w:color="auto"/>
              <w:left w:val="single" w:sz="6" w:space="0" w:color="auto"/>
              <w:bottom w:val="double" w:sz="6" w:space="0" w:color="auto"/>
              <w:right w:val="single" w:sz="6" w:space="0" w:color="auto"/>
            </w:tcBorders>
          </w:tcPr>
          <w:p w:rsidR="00623BDA" w:rsidRDefault="00623BDA">
            <w:r>
              <w:t>наст. время</w:t>
            </w:r>
          </w:p>
        </w:tc>
        <w:tc>
          <w:tcPr>
            <w:tcW w:w="3980" w:type="dxa"/>
            <w:tcBorders>
              <w:top w:val="single" w:sz="6" w:space="0" w:color="auto"/>
              <w:left w:val="single" w:sz="6" w:space="0" w:color="auto"/>
              <w:bottom w:val="double" w:sz="6" w:space="0" w:color="auto"/>
              <w:right w:val="single" w:sz="6" w:space="0" w:color="auto"/>
            </w:tcBorders>
          </w:tcPr>
          <w:p w:rsidR="00623BDA" w:rsidRDefault="00623BDA">
            <w:r>
              <w:t>ОАО " Прибой"</w:t>
            </w:r>
          </w:p>
        </w:tc>
        <w:tc>
          <w:tcPr>
            <w:tcW w:w="2680" w:type="dxa"/>
            <w:tcBorders>
              <w:top w:val="single" w:sz="6" w:space="0" w:color="auto"/>
              <w:left w:val="single" w:sz="6" w:space="0" w:color="auto"/>
              <w:bottom w:val="double" w:sz="6" w:space="0" w:color="auto"/>
              <w:right w:val="double" w:sz="6" w:space="0" w:color="auto"/>
            </w:tcBorders>
          </w:tcPr>
          <w:p w:rsidR="00623BDA" w:rsidRDefault="00623BDA">
            <w:r>
              <w:t>Менеджер К.О.</w:t>
            </w:r>
          </w:p>
        </w:tc>
      </w:tr>
    </w:tbl>
    <w:p w:rsidR="00623BDA" w:rsidRDefault="00623BDA"/>
    <w:p w:rsidR="00623BDA" w:rsidRDefault="00623BDA">
      <w:pPr>
        <w:pStyle w:val="ThinDelim"/>
      </w:pPr>
    </w:p>
    <w:p w:rsidR="00623BDA" w:rsidRDefault="00623BDA">
      <w:pPr>
        <w:ind w:left="200"/>
      </w:pPr>
      <w:r>
        <w:rPr>
          <w:rStyle w:val="Subst"/>
          <w:bCs/>
          <w:iCs/>
        </w:rPr>
        <w:t>Доли участия в уставном капитале эмитента/обыкновенных акций не имеет</w:t>
      </w:r>
    </w:p>
    <w:p w:rsidR="00623BDA" w:rsidRDefault="00623BDA">
      <w:pPr>
        <w:pStyle w:val="ThinDelim"/>
      </w:pPr>
    </w:p>
    <w:p w:rsidR="00623BDA" w:rsidRDefault="00623BD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623BDA" w:rsidRDefault="00623BDA">
      <w:pPr>
        <w:pStyle w:val="ThinDelim"/>
      </w:pPr>
    </w:p>
    <w:p w:rsidR="00623BDA" w:rsidRDefault="00623BDA">
      <w:pPr>
        <w:pStyle w:val="SubHeading"/>
        <w:ind w:left="200"/>
      </w:pPr>
      <w:r>
        <w:t>Доли участия лица в уставном (складочном) капитале (паевом фонде) дочерних и зависимых обществ эмитента</w:t>
      </w:r>
    </w:p>
    <w:p w:rsidR="00623BDA" w:rsidRDefault="00623BDA">
      <w:pPr>
        <w:ind w:left="400"/>
      </w:pPr>
      <w:r>
        <w:rPr>
          <w:rStyle w:val="Subst"/>
          <w:bCs/>
          <w:iCs/>
        </w:rPr>
        <w:t>Лицо указанных долей не имеет</w:t>
      </w:r>
    </w:p>
    <w:p w:rsidR="00623BDA" w:rsidRDefault="00623BD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23BDA" w:rsidRDefault="00623BDA">
      <w:pPr>
        <w:ind w:left="400"/>
      </w:pPr>
      <w:r>
        <w:rPr>
          <w:rStyle w:val="Subst"/>
          <w:bCs/>
          <w:iCs/>
        </w:rPr>
        <w:t>Указанных родственных связей нет</w:t>
      </w:r>
    </w:p>
    <w:p w:rsidR="00623BDA" w:rsidRDefault="00623BD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23BDA" w:rsidRDefault="00623BDA">
      <w:pPr>
        <w:ind w:left="400"/>
      </w:pPr>
      <w:r>
        <w:rPr>
          <w:rStyle w:val="Subst"/>
          <w:bCs/>
          <w:iCs/>
        </w:rPr>
        <w:t>Лицо к указанным видам ответственности не привлекалось</w:t>
      </w:r>
    </w:p>
    <w:p w:rsidR="00623BDA" w:rsidRDefault="00623BD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23BDA" w:rsidRDefault="00623BDA">
      <w:pPr>
        <w:ind w:left="400"/>
      </w:pPr>
      <w:r>
        <w:rPr>
          <w:rStyle w:val="Subst"/>
          <w:bCs/>
          <w:iCs/>
        </w:rPr>
        <w:t>Лицо указанных должностей не занимало</w:t>
      </w:r>
    </w:p>
    <w:p w:rsidR="00623BDA" w:rsidRDefault="00623BDA">
      <w:pPr>
        <w:ind w:left="200"/>
      </w:pPr>
    </w:p>
    <w:p w:rsidR="00623BDA" w:rsidRDefault="00623BDA">
      <w:pPr>
        <w:ind w:left="200"/>
      </w:pPr>
    </w:p>
    <w:p w:rsidR="00623BDA" w:rsidRDefault="00623BDA">
      <w:pPr>
        <w:pStyle w:val="2"/>
      </w:pPr>
      <w:bookmarkStart w:id="66" w:name="_Toc285409518"/>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6"/>
    </w:p>
    <w:p w:rsidR="00623BDA" w:rsidRDefault="00623BDA">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623BDA" w:rsidRDefault="00623BDA">
      <w:pPr>
        <w:ind w:left="200"/>
      </w:pPr>
      <w:r>
        <w:t>Единица измерения:</w:t>
      </w:r>
      <w:r>
        <w:rPr>
          <w:rStyle w:val="Subst"/>
          <w:bCs/>
          <w:iCs/>
        </w:rPr>
        <w:t xml:space="preserve"> руб.</w:t>
      </w:r>
    </w:p>
    <w:p w:rsidR="00623BDA" w:rsidRDefault="00623BDA">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623BDA" w:rsidRDefault="00623BDA">
      <w:pPr>
        <w:pStyle w:val="ThinDelim"/>
      </w:pPr>
    </w:p>
    <w:tbl>
      <w:tblPr>
        <w:tblW w:w="0" w:type="auto"/>
        <w:tblLayout w:type="fixed"/>
        <w:tblCellMar>
          <w:left w:w="72" w:type="dxa"/>
          <w:right w:w="72" w:type="dxa"/>
        </w:tblCellMar>
        <w:tblLook w:val="0000"/>
      </w:tblPr>
      <w:tblGrid>
        <w:gridCol w:w="7632"/>
        <w:gridCol w:w="2520"/>
      </w:tblGrid>
      <w:tr w:rsidR="00623BDA">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623BDA" w:rsidRDefault="00623BDA">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Премии</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Комиссионные</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Льготы</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623BDA" w:rsidRDefault="00623BDA">
            <w:r>
              <w:t>Иное</w:t>
            </w:r>
          </w:p>
        </w:tc>
        <w:tc>
          <w:tcPr>
            <w:tcW w:w="252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623BDA" w:rsidRDefault="00623BDA">
            <w:r>
              <w:t>ИТОГО</w:t>
            </w:r>
          </w:p>
        </w:tc>
        <w:tc>
          <w:tcPr>
            <w:tcW w:w="2520" w:type="dxa"/>
            <w:tcBorders>
              <w:top w:val="single" w:sz="6" w:space="0" w:color="auto"/>
              <w:left w:val="single" w:sz="6" w:space="0" w:color="auto"/>
              <w:bottom w:val="double" w:sz="6" w:space="0" w:color="auto"/>
              <w:right w:val="double" w:sz="6" w:space="0" w:color="auto"/>
            </w:tcBorders>
          </w:tcPr>
          <w:p w:rsidR="00623BDA" w:rsidRDefault="00623BDA">
            <w:pPr>
              <w:jc w:val="right"/>
            </w:pPr>
            <w:r>
              <w:t>0</w:t>
            </w:r>
          </w:p>
        </w:tc>
      </w:tr>
    </w:tbl>
    <w:p w:rsidR="00623BDA" w:rsidRDefault="00623BDA"/>
    <w:p w:rsidR="00623BDA" w:rsidRDefault="00623BDA">
      <w:pPr>
        <w:ind w:left="200"/>
      </w:pPr>
      <w:r>
        <w:t>Cведения о существующих соглашениях относительно таких выплат в текущем финансовом году:</w:t>
      </w:r>
      <w:r>
        <w:br/>
      </w:r>
      <w:r>
        <w:rPr>
          <w:rStyle w:val="Subst"/>
          <w:bCs/>
          <w:iCs/>
        </w:rPr>
        <w:t>Вознаграждение не предусмотрено.</w:t>
      </w:r>
    </w:p>
    <w:p w:rsidR="00623BDA" w:rsidRDefault="00623BDA">
      <w:pPr>
        <w:pStyle w:val="ThinDelim"/>
      </w:pPr>
    </w:p>
    <w:p w:rsidR="00623BDA" w:rsidRDefault="00623BDA">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623BDA" w:rsidRDefault="00623BDA">
      <w:pPr>
        <w:ind w:left="400"/>
      </w:pPr>
      <w:r>
        <w:rPr>
          <w:rStyle w:val="Subst"/>
          <w:bCs/>
          <w:iCs/>
        </w:rPr>
        <w:t>Указанных фактов не было</w:t>
      </w:r>
    </w:p>
    <w:p w:rsidR="00623BDA" w:rsidRDefault="00623BDA">
      <w:pPr>
        <w:ind w:left="200"/>
      </w:pPr>
    </w:p>
    <w:p w:rsidR="00623BDA" w:rsidRDefault="00623BDA">
      <w:pPr>
        <w:pStyle w:val="2"/>
      </w:pPr>
      <w:bookmarkStart w:id="67" w:name="_Toc285409519"/>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67"/>
    </w:p>
    <w:p w:rsidR="00623BDA" w:rsidRDefault="00623BDA">
      <w:pPr>
        <w:ind w:left="200"/>
      </w:pPr>
      <w:r>
        <w:t>Не указывается в отчете за 4 квартал</w:t>
      </w:r>
    </w:p>
    <w:p w:rsidR="00623BDA" w:rsidRDefault="00623BDA">
      <w:pPr>
        <w:pStyle w:val="2"/>
      </w:pPr>
      <w:bookmarkStart w:id="68" w:name="_Toc285409520"/>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8"/>
    </w:p>
    <w:p w:rsidR="00623BDA" w:rsidRDefault="00623BDA">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623BDA" w:rsidRDefault="00623BDA">
      <w:pPr>
        <w:pStyle w:val="1"/>
      </w:pPr>
      <w:bookmarkStart w:id="69" w:name="_Toc285409521"/>
      <w:r>
        <w:t>VI. Сведения об участниках (акционерах) эмитента и о совершенных эмитентом сделках, в совершении которых имелась заинтересованность</w:t>
      </w:r>
      <w:bookmarkEnd w:id="69"/>
    </w:p>
    <w:p w:rsidR="00623BDA" w:rsidRDefault="00623BDA">
      <w:pPr>
        <w:pStyle w:val="2"/>
      </w:pPr>
      <w:bookmarkStart w:id="70" w:name="_Toc285409522"/>
      <w:r>
        <w:t>6.1. Сведения об общем количестве акционеров (участников) эмитента</w:t>
      </w:r>
      <w:bookmarkEnd w:id="70"/>
    </w:p>
    <w:p w:rsidR="00623BDA" w:rsidRDefault="00623BDA">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1 026</w:t>
      </w:r>
    </w:p>
    <w:p w:rsidR="00623BDA" w:rsidRDefault="00623BDA">
      <w:r>
        <w:t>Общее количество номинальных держателей акций эмитента:</w:t>
      </w:r>
      <w:r>
        <w:rPr>
          <w:rStyle w:val="Subst"/>
          <w:bCs/>
          <w:iCs/>
        </w:rPr>
        <w:t xml:space="preserve"> 0</w:t>
      </w:r>
    </w:p>
    <w:p w:rsidR="00623BDA" w:rsidRDefault="00623BDA">
      <w:pPr>
        <w:pStyle w:val="2"/>
      </w:pPr>
      <w:bookmarkStart w:id="71" w:name="_Toc285409523"/>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71"/>
    </w:p>
    <w:p w:rsidR="00623BDA" w:rsidRDefault="00623BDA">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623BDA" w:rsidRDefault="00623BDA">
      <w:pPr>
        <w:ind w:left="200"/>
      </w:pPr>
    </w:p>
    <w:p w:rsidR="00623BDA" w:rsidRDefault="00623BDA">
      <w:pPr>
        <w:ind w:left="2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200"/>
      </w:pPr>
      <w:r>
        <w:t>Сокращенное фирменное наименование:</w:t>
      </w:r>
      <w:r>
        <w:rPr>
          <w:rStyle w:val="Subst"/>
          <w:bCs/>
          <w:iCs/>
        </w:rPr>
        <w:t xml:space="preserve"> ООО "Альянс МРП"</w:t>
      </w:r>
    </w:p>
    <w:p w:rsidR="00623BDA" w:rsidRDefault="00623BDA">
      <w:pPr>
        <w:pStyle w:val="SubHeading"/>
        <w:ind w:left="200"/>
      </w:pPr>
      <w:r>
        <w:t>Место нахождения</w:t>
      </w:r>
    </w:p>
    <w:p w:rsidR="00623BDA" w:rsidRDefault="00623BDA">
      <w:pPr>
        <w:ind w:left="400"/>
      </w:pPr>
      <w:r>
        <w:rPr>
          <w:rStyle w:val="Subst"/>
          <w:bCs/>
          <w:iCs/>
        </w:rPr>
        <w:t>199106 Россия, г. Санкт-Петербург, Шкиперский проток 14</w:t>
      </w:r>
    </w:p>
    <w:p w:rsidR="00623BDA" w:rsidRDefault="00623BDA">
      <w:pPr>
        <w:ind w:left="200"/>
      </w:pPr>
      <w:r>
        <w:t>ИНН:</w:t>
      </w:r>
      <w:r>
        <w:rPr>
          <w:rStyle w:val="Subst"/>
          <w:bCs/>
          <w:iCs/>
        </w:rPr>
        <w:t xml:space="preserve"> 7801251880</w:t>
      </w:r>
    </w:p>
    <w:p w:rsidR="00623BDA" w:rsidRDefault="00623BDA">
      <w:pPr>
        <w:ind w:left="200"/>
      </w:pPr>
      <w:r>
        <w:t>ОГРН:</w:t>
      </w:r>
      <w:r>
        <w:rPr>
          <w:rStyle w:val="Subst"/>
          <w:bCs/>
          <w:iCs/>
        </w:rPr>
        <w:t xml:space="preserve"> 1037800125593</w:t>
      </w:r>
    </w:p>
    <w:p w:rsidR="00623BDA" w:rsidRDefault="00623BDA">
      <w:pPr>
        <w:ind w:left="200"/>
      </w:pPr>
      <w:r>
        <w:t>Доля участия лица в уставном капитале эмитента, %:</w:t>
      </w:r>
      <w:r>
        <w:rPr>
          <w:rStyle w:val="Subst"/>
          <w:bCs/>
          <w:iCs/>
        </w:rPr>
        <w:t xml:space="preserve"> 19.06</w:t>
      </w:r>
    </w:p>
    <w:p w:rsidR="00623BDA" w:rsidRDefault="00623BDA">
      <w:pPr>
        <w:ind w:left="200"/>
      </w:pPr>
      <w:r>
        <w:t>Доля принадлежащих лицу обыкновенных акций эмитента, %:</w:t>
      </w:r>
      <w:r>
        <w:rPr>
          <w:rStyle w:val="Subst"/>
          <w:bCs/>
          <w:iCs/>
        </w:rPr>
        <w:t xml:space="preserve"> 19.06</w:t>
      </w:r>
    </w:p>
    <w:p w:rsidR="00623BDA" w:rsidRDefault="00623BDA">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623BDA" w:rsidRDefault="00623BDA">
      <w:pPr>
        <w:ind w:left="400"/>
      </w:pPr>
      <w:r>
        <w:rPr>
          <w:rStyle w:val="Subst"/>
          <w:bCs/>
          <w:iCs/>
        </w:rPr>
        <w:t>Указанных лиц нет</w:t>
      </w:r>
    </w:p>
    <w:p w:rsidR="00623BDA" w:rsidRDefault="00623BDA">
      <w:pPr>
        <w:ind w:left="200"/>
      </w:pPr>
    </w:p>
    <w:p w:rsidR="00623BDA" w:rsidRDefault="00623BDA">
      <w:pPr>
        <w:ind w:left="200"/>
      </w:pPr>
    </w:p>
    <w:p w:rsidR="00623BDA" w:rsidRDefault="00623BDA">
      <w:pPr>
        <w:ind w:left="200"/>
      </w:pPr>
      <w:r>
        <w:t>ФИО:</w:t>
      </w:r>
      <w:r>
        <w:rPr>
          <w:rStyle w:val="Subst"/>
          <w:bCs/>
          <w:iCs/>
        </w:rPr>
        <w:t xml:space="preserve"> Житомирский Савелий Маркович</w:t>
      </w:r>
    </w:p>
    <w:p w:rsidR="00623BDA" w:rsidRDefault="00623BDA">
      <w:pPr>
        <w:ind w:left="200"/>
      </w:pPr>
      <w:r>
        <w:t>Доля участия лица в уставном капитале эмитента, %:</w:t>
      </w:r>
      <w:r>
        <w:rPr>
          <w:rStyle w:val="Subst"/>
          <w:bCs/>
          <w:iCs/>
        </w:rPr>
        <w:t xml:space="preserve"> 25.13</w:t>
      </w:r>
    </w:p>
    <w:p w:rsidR="00623BDA" w:rsidRDefault="00623BDA">
      <w:pPr>
        <w:ind w:left="200"/>
      </w:pPr>
      <w:r>
        <w:t>Доля принадлежащих лицу обыкновенных акций эмитента, %:</w:t>
      </w:r>
      <w:r>
        <w:rPr>
          <w:rStyle w:val="Subst"/>
          <w:bCs/>
          <w:iCs/>
        </w:rPr>
        <w:t xml:space="preserve"> 25.13</w:t>
      </w:r>
    </w:p>
    <w:p w:rsidR="00623BDA" w:rsidRDefault="00623BDA">
      <w:pPr>
        <w:ind w:left="200"/>
      </w:pPr>
    </w:p>
    <w:p w:rsidR="00623BDA" w:rsidRDefault="00623BDA">
      <w:pPr>
        <w:ind w:left="200"/>
      </w:pPr>
    </w:p>
    <w:p w:rsidR="00623BDA" w:rsidRDefault="00623BDA">
      <w:pPr>
        <w:ind w:left="200"/>
      </w:pPr>
      <w:r>
        <w:t>ФИО:</w:t>
      </w:r>
      <w:r>
        <w:rPr>
          <w:rStyle w:val="Subst"/>
          <w:bCs/>
          <w:iCs/>
        </w:rPr>
        <w:t xml:space="preserve"> Павлов Геннадий Геннадьевич</w:t>
      </w:r>
    </w:p>
    <w:p w:rsidR="00623BDA" w:rsidRDefault="00623BDA">
      <w:pPr>
        <w:ind w:left="200"/>
      </w:pPr>
      <w:r>
        <w:t>Доля участия лица в уставном капитале эмитента, %:</w:t>
      </w:r>
      <w:r>
        <w:rPr>
          <w:rStyle w:val="Subst"/>
          <w:bCs/>
          <w:iCs/>
        </w:rPr>
        <w:t xml:space="preserve"> 25.1</w:t>
      </w:r>
    </w:p>
    <w:p w:rsidR="00623BDA" w:rsidRDefault="00623BDA">
      <w:pPr>
        <w:ind w:left="200"/>
      </w:pPr>
      <w:r>
        <w:t>Доля принадлежащих лицу обыкновенных акций эмитента, %:</w:t>
      </w:r>
      <w:r>
        <w:rPr>
          <w:rStyle w:val="Subst"/>
          <w:bCs/>
          <w:iCs/>
        </w:rPr>
        <w:t xml:space="preserve"> 25.1</w:t>
      </w:r>
    </w:p>
    <w:p w:rsidR="00623BDA" w:rsidRDefault="00623BDA">
      <w:pPr>
        <w:ind w:left="200"/>
      </w:pPr>
    </w:p>
    <w:p w:rsidR="00623BDA" w:rsidRDefault="00623BDA">
      <w:pPr>
        <w:ind w:left="200"/>
      </w:pPr>
    </w:p>
    <w:p w:rsidR="00623BDA" w:rsidRDefault="00623BDA">
      <w:pPr>
        <w:ind w:left="200"/>
      </w:pPr>
      <w:r>
        <w:t>ФИО:</w:t>
      </w:r>
      <w:r>
        <w:rPr>
          <w:rStyle w:val="Subst"/>
          <w:bCs/>
          <w:iCs/>
        </w:rPr>
        <w:t xml:space="preserve"> Творогов Арсений Дмитриевич</w:t>
      </w:r>
    </w:p>
    <w:p w:rsidR="00623BDA" w:rsidRDefault="00623BDA">
      <w:pPr>
        <w:ind w:left="200"/>
      </w:pPr>
      <w:r>
        <w:t>Доля участия лица в уставном капитале эмитента, %:</w:t>
      </w:r>
      <w:r>
        <w:rPr>
          <w:rStyle w:val="Subst"/>
          <w:bCs/>
          <w:iCs/>
        </w:rPr>
        <w:t xml:space="preserve"> 25.1</w:t>
      </w:r>
    </w:p>
    <w:p w:rsidR="00623BDA" w:rsidRDefault="00623BDA">
      <w:pPr>
        <w:ind w:left="200"/>
      </w:pPr>
      <w:r>
        <w:t>Доля принадлежащих лицу обыкновенных акций эмитента, %:</w:t>
      </w:r>
      <w:r>
        <w:rPr>
          <w:rStyle w:val="Subst"/>
          <w:bCs/>
          <w:iCs/>
        </w:rPr>
        <w:t xml:space="preserve"> 25.1</w:t>
      </w:r>
    </w:p>
    <w:p w:rsidR="00623BDA" w:rsidRDefault="00623BDA">
      <w:pPr>
        <w:ind w:left="200"/>
      </w:pPr>
    </w:p>
    <w:p w:rsidR="00623BDA" w:rsidRDefault="00623BDA">
      <w:pPr>
        <w:pStyle w:val="2"/>
      </w:pPr>
      <w:bookmarkStart w:id="72" w:name="_Toc285409524"/>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2"/>
    </w:p>
    <w:p w:rsidR="00623BDA" w:rsidRDefault="00623BDA">
      <w:pPr>
        <w:pStyle w:val="SubHeading"/>
        <w:ind w:left="200"/>
      </w:pPr>
      <w:r>
        <w:t>Размер доли уставного (складочного) капитала (паевого фонда) эмитента, находящейся в федеральной собственности, %</w:t>
      </w:r>
    </w:p>
    <w:p w:rsidR="00623BDA" w:rsidRDefault="00623BDA">
      <w:pPr>
        <w:ind w:left="400"/>
      </w:pPr>
      <w:r>
        <w:rPr>
          <w:rStyle w:val="Subst"/>
          <w:bCs/>
          <w:iCs/>
        </w:rPr>
        <w:t>Указанной доли нет</w:t>
      </w:r>
    </w:p>
    <w:p w:rsidR="00623BDA" w:rsidRDefault="00623BDA">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623BDA" w:rsidRDefault="00623BDA">
      <w:pPr>
        <w:ind w:left="400"/>
      </w:pPr>
      <w:r>
        <w:rPr>
          <w:rStyle w:val="Subst"/>
          <w:bCs/>
          <w:iCs/>
        </w:rPr>
        <w:t>Указанной доли нет</w:t>
      </w:r>
    </w:p>
    <w:p w:rsidR="00623BDA" w:rsidRDefault="00623BDA">
      <w:pPr>
        <w:pStyle w:val="SubHeading"/>
        <w:ind w:left="200"/>
      </w:pPr>
      <w:r>
        <w:t>Размер доли уставного (складочного) капитала (паевого фонда) эмитента, находящейся в муниципальной собственности, %</w:t>
      </w:r>
    </w:p>
    <w:p w:rsidR="00623BDA" w:rsidRDefault="00623BDA">
      <w:pPr>
        <w:ind w:left="400"/>
      </w:pPr>
      <w:r>
        <w:rPr>
          <w:rStyle w:val="Subst"/>
          <w:bCs/>
          <w:iCs/>
        </w:rPr>
        <w:t>Указанной доли нет</w:t>
      </w:r>
    </w:p>
    <w:p w:rsidR="00623BDA" w:rsidRDefault="00623BDA">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23BDA" w:rsidRDefault="00623BDA">
      <w:pPr>
        <w:ind w:left="400"/>
      </w:pPr>
      <w:r>
        <w:rPr>
          <w:rStyle w:val="Subst"/>
          <w:bCs/>
          <w:iCs/>
        </w:rPr>
        <w:t>Указанное право не предусмотрено</w:t>
      </w:r>
    </w:p>
    <w:p w:rsidR="00623BDA" w:rsidRDefault="00623BDA">
      <w:pPr>
        <w:pStyle w:val="2"/>
      </w:pPr>
      <w:bookmarkStart w:id="73" w:name="_Toc285409525"/>
      <w:r>
        <w:t>6.4. Сведения об ограничениях на участие в уставном (складочном) капитале (паевом фонде) эмитента</w:t>
      </w:r>
      <w:bookmarkEnd w:id="73"/>
    </w:p>
    <w:p w:rsidR="00623BDA" w:rsidRDefault="00623BDA">
      <w:pPr>
        <w:ind w:left="200"/>
      </w:pPr>
      <w:r>
        <w:rPr>
          <w:rStyle w:val="Subst"/>
          <w:bCs/>
          <w:iCs/>
        </w:rPr>
        <w:t>Ограничений на участие в уставном (складочном) капитале эмитента нет</w:t>
      </w:r>
    </w:p>
    <w:p w:rsidR="00623BDA" w:rsidRDefault="00623BDA">
      <w:pPr>
        <w:pStyle w:val="2"/>
      </w:pPr>
      <w:bookmarkStart w:id="74" w:name="_Toc285409526"/>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4"/>
    </w:p>
    <w:p w:rsidR="00623BDA" w:rsidRDefault="00623BDA">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623BDA" w:rsidRDefault="00623BDA">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31.03.2004</w:t>
      </w:r>
    </w:p>
    <w:p w:rsidR="00623BDA" w:rsidRDefault="00623BDA">
      <w:pPr>
        <w:pStyle w:val="SubHeading"/>
        <w:ind w:left="200"/>
      </w:pPr>
      <w:r>
        <w:t>Список акционеров (участников)</w:t>
      </w:r>
    </w:p>
    <w:p w:rsidR="00623BDA" w:rsidRDefault="00623BDA">
      <w:pPr>
        <w:ind w:left="400"/>
      </w:pPr>
      <w:r>
        <w:t>ФИО:</w:t>
      </w:r>
      <w:r>
        <w:rPr>
          <w:rStyle w:val="Subst"/>
          <w:bCs/>
          <w:iCs/>
        </w:rPr>
        <w:t xml:space="preserve"> Житомирский Савелий Маркович</w:t>
      </w:r>
    </w:p>
    <w:p w:rsidR="00623BDA" w:rsidRDefault="00623BDA">
      <w:pPr>
        <w:ind w:left="400"/>
      </w:pPr>
      <w:r>
        <w:t>Доля участия лица в уставном капитале эмитента, %:</w:t>
      </w:r>
      <w:r>
        <w:rPr>
          <w:rStyle w:val="Subst"/>
          <w:bCs/>
          <w:iCs/>
        </w:rPr>
        <w:t xml:space="preserve"> 17.19</w:t>
      </w:r>
    </w:p>
    <w:p w:rsidR="00623BDA" w:rsidRDefault="00623BDA">
      <w:pPr>
        <w:ind w:left="400"/>
      </w:pPr>
      <w:r>
        <w:t>Доля принадлежавших лицу обыкновенных акций эмитента, %:</w:t>
      </w:r>
      <w:r>
        <w:rPr>
          <w:rStyle w:val="Subst"/>
          <w:bCs/>
          <w:iCs/>
        </w:rPr>
        <w:t xml:space="preserve"> 17.19</w:t>
      </w:r>
    </w:p>
    <w:p w:rsidR="00623BDA" w:rsidRDefault="00623BDA">
      <w:pPr>
        <w:ind w:left="400"/>
      </w:pPr>
    </w:p>
    <w:p w:rsidR="00623BDA" w:rsidRDefault="00623BDA">
      <w:pPr>
        <w:ind w:left="400"/>
      </w:pPr>
      <w:r>
        <w:t>ФИО:</w:t>
      </w:r>
      <w:r>
        <w:rPr>
          <w:rStyle w:val="Subst"/>
          <w:bCs/>
          <w:iCs/>
        </w:rPr>
        <w:t xml:space="preserve"> Павлов Геннадий Геннадьевич</w:t>
      </w:r>
    </w:p>
    <w:p w:rsidR="00623BDA" w:rsidRDefault="00623BDA">
      <w:pPr>
        <w:ind w:left="400"/>
      </w:pPr>
      <w:r>
        <w:t>Доля участия лица в уставном капитале эмитента, %:</w:t>
      </w:r>
      <w:r>
        <w:rPr>
          <w:rStyle w:val="Subst"/>
          <w:bCs/>
          <w:iCs/>
        </w:rPr>
        <w:t xml:space="preserve"> 17.15</w:t>
      </w:r>
    </w:p>
    <w:p w:rsidR="00623BDA" w:rsidRDefault="00623BDA">
      <w:pPr>
        <w:ind w:left="400"/>
      </w:pPr>
      <w:r>
        <w:t>Доля принадлежавших лицу обыкновенных акций эмитента, %:</w:t>
      </w:r>
      <w:r>
        <w:rPr>
          <w:rStyle w:val="Subst"/>
          <w:bCs/>
          <w:iCs/>
        </w:rPr>
        <w:t xml:space="preserve"> 17.15</w:t>
      </w:r>
    </w:p>
    <w:p w:rsidR="00623BDA" w:rsidRDefault="00623BDA">
      <w:pPr>
        <w:ind w:left="400"/>
      </w:pPr>
    </w:p>
    <w:p w:rsidR="00623BDA" w:rsidRDefault="00623BDA">
      <w:pPr>
        <w:ind w:left="400"/>
      </w:pPr>
      <w:r>
        <w:t>ФИО:</w:t>
      </w:r>
      <w:r>
        <w:rPr>
          <w:rStyle w:val="Subst"/>
          <w:bCs/>
          <w:iCs/>
        </w:rPr>
        <w:t xml:space="preserve"> Творогов Арсений Дмитриевич</w:t>
      </w:r>
    </w:p>
    <w:p w:rsidR="00623BDA" w:rsidRDefault="00623BDA">
      <w:pPr>
        <w:ind w:left="400"/>
      </w:pPr>
      <w:r>
        <w:t>Доля участия лица в уставном капитале эмитента, %:</w:t>
      </w:r>
      <w:r>
        <w:rPr>
          <w:rStyle w:val="Subst"/>
          <w:bCs/>
          <w:iCs/>
        </w:rPr>
        <w:t xml:space="preserve"> 17.15</w:t>
      </w:r>
    </w:p>
    <w:p w:rsidR="00623BDA" w:rsidRDefault="00623BDA">
      <w:pPr>
        <w:ind w:left="400"/>
      </w:pPr>
      <w:r>
        <w:t>Доля принадлежавших лицу обыкновенных акций эмитента, %:</w:t>
      </w:r>
      <w:r>
        <w:rPr>
          <w:rStyle w:val="Subst"/>
          <w:bCs/>
          <w:iCs/>
        </w:rPr>
        <w:t xml:space="preserve"> 17.15</w:t>
      </w:r>
    </w:p>
    <w:p w:rsidR="00623BDA" w:rsidRDefault="00623BDA">
      <w:pPr>
        <w:ind w:left="400"/>
      </w:pPr>
    </w:p>
    <w:p w:rsidR="00623BDA" w:rsidRDefault="00623BDA">
      <w:pPr>
        <w:ind w:left="4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400"/>
      </w:pPr>
      <w:r>
        <w:t>Сокращенное фирменное наименование:</w:t>
      </w:r>
      <w:r>
        <w:rPr>
          <w:rStyle w:val="Subst"/>
          <w:bCs/>
          <w:iCs/>
        </w:rPr>
        <w:t xml:space="preserve"> ООО "Альянс МРП"</w:t>
      </w:r>
    </w:p>
    <w:p w:rsidR="00623BDA" w:rsidRDefault="00623BDA">
      <w:pPr>
        <w:ind w:left="400"/>
      </w:pPr>
      <w:r>
        <w:t>Доля участия лица в уставном капитале эмитента, %:</w:t>
      </w:r>
      <w:r>
        <w:rPr>
          <w:rStyle w:val="Subst"/>
          <w:bCs/>
          <w:iCs/>
        </w:rPr>
        <w:t xml:space="preserve"> 36</w:t>
      </w:r>
    </w:p>
    <w:p w:rsidR="00623BDA" w:rsidRDefault="00623BDA">
      <w:pPr>
        <w:ind w:left="400"/>
      </w:pPr>
      <w:r>
        <w:t>Доля принадлежавших лицу обыкновенных акций эмитента, %:</w:t>
      </w:r>
      <w:r>
        <w:rPr>
          <w:rStyle w:val="Subst"/>
          <w:bCs/>
          <w:iCs/>
        </w:rPr>
        <w:t xml:space="preserve"> 36</w:t>
      </w:r>
    </w:p>
    <w:p w:rsidR="00623BDA" w:rsidRDefault="00623BDA">
      <w:pPr>
        <w:ind w:left="400"/>
      </w:pPr>
    </w:p>
    <w:p w:rsidR="00623BDA" w:rsidRDefault="00623BDA">
      <w:pPr>
        <w:ind w:left="200"/>
      </w:pPr>
    </w:p>
    <w:p w:rsidR="00623BDA" w:rsidRDefault="00623BDA">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25.04.2005</w:t>
      </w:r>
    </w:p>
    <w:p w:rsidR="00623BDA" w:rsidRDefault="00623BDA">
      <w:pPr>
        <w:pStyle w:val="SubHeading"/>
        <w:ind w:left="200"/>
      </w:pPr>
      <w:r>
        <w:t>Список акционеров (участников)</w:t>
      </w:r>
    </w:p>
    <w:p w:rsidR="00623BDA" w:rsidRDefault="00623BDA">
      <w:pPr>
        <w:ind w:left="400"/>
      </w:pPr>
      <w:r>
        <w:t>ФИО:</w:t>
      </w:r>
      <w:r>
        <w:rPr>
          <w:rStyle w:val="Subst"/>
          <w:bCs/>
          <w:iCs/>
        </w:rPr>
        <w:t xml:space="preserve"> Житомирский Савелий Маркович</w:t>
      </w:r>
    </w:p>
    <w:p w:rsidR="00623BDA" w:rsidRDefault="00623BDA">
      <w:pPr>
        <w:ind w:left="400"/>
      </w:pPr>
      <w:r>
        <w:t>Доля участия лица в уставном капитале эмитента, %:</w:t>
      </w:r>
      <w:r>
        <w:rPr>
          <w:rStyle w:val="Subst"/>
          <w:bCs/>
          <w:iCs/>
        </w:rPr>
        <w:t xml:space="preserve"> 17.19</w:t>
      </w:r>
    </w:p>
    <w:p w:rsidR="00623BDA" w:rsidRDefault="00623BDA">
      <w:pPr>
        <w:ind w:left="400"/>
      </w:pPr>
      <w:r>
        <w:t>Доля принадлежавших лицу обыкновенных акций эмитента, %:</w:t>
      </w:r>
      <w:r>
        <w:rPr>
          <w:rStyle w:val="Subst"/>
          <w:bCs/>
          <w:iCs/>
        </w:rPr>
        <w:t xml:space="preserve"> 17.19</w:t>
      </w:r>
    </w:p>
    <w:p w:rsidR="00623BDA" w:rsidRDefault="00623BDA">
      <w:pPr>
        <w:ind w:left="400"/>
      </w:pPr>
    </w:p>
    <w:p w:rsidR="00623BDA" w:rsidRDefault="00623BDA">
      <w:pPr>
        <w:ind w:left="400"/>
      </w:pPr>
      <w:r>
        <w:t>ФИО:</w:t>
      </w:r>
      <w:r>
        <w:rPr>
          <w:rStyle w:val="Subst"/>
          <w:bCs/>
          <w:iCs/>
        </w:rPr>
        <w:t xml:space="preserve"> Павлов Геннадий Геннадьевич</w:t>
      </w:r>
    </w:p>
    <w:p w:rsidR="00623BDA" w:rsidRDefault="00623BDA">
      <w:pPr>
        <w:ind w:left="400"/>
      </w:pPr>
      <w:r>
        <w:t>Доля участия лица в уставном капитале эмитента, %:</w:t>
      </w:r>
      <w:r>
        <w:rPr>
          <w:rStyle w:val="Subst"/>
          <w:bCs/>
          <w:iCs/>
        </w:rPr>
        <w:t xml:space="preserve"> 17.15</w:t>
      </w:r>
    </w:p>
    <w:p w:rsidR="00623BDA" w:rsidRDefault="00623BDA">
      <w:pPr>
        <w:ind w:left="400"/>
      </w:pPr>
      <w:r>
        <w:t>Доля принадлежавших лицу обыкновенных акций эмитента, %:</w:t>
      </w:r>
      <w:r>
        <w:rPr>
          <w:rStyle w:val="Subst"/>
          <w:bCs/>
          <w:iCs/>
        </w:rPr>
        <w:t xml:space="preserve"> 17.15</w:t>
      </w:r>
    </w:p>
    <w:p w:rsidR="00623BDA" w:rsidRDefault="00623BDA">
      <w:pPr>
        <w:ind w:left="400"/>
      </w:pPr>
    </w:p>
    <w:p w:rsidR="00623BDA" w:rsidRDefault="00623BDA">
      <w:pPr>
        <w:ind w:left="400"/>
      </w:pPr>
      <w:r>
        <w:t>ФИО:</w:t>
      </w:r>
      <w:r>
        <w:rPr>
          <w:rStyle w:val="Subst"/>
          <w:bCs/>
          <w:iCs/>
        </w:rPr>
        <w:t xml:space="preserve"> Творогов Арсений Дмитриевич</w:t>
      </w:r>
    </w:p>
    <w:p w:rsidR="00623BDA" w:rsidRDefault="00623BDA">
      <w:pPr>
        <w:ind w:left="400"/>
      </w:pPr>
      <w:r>
        <w:t>Доля участия лица в уставном капитале эмитента, %:</w:t>
      </w:r>
      <w:r>
        <w:rPr>
          <w:rStyle w:val="Subst"/>
          <w:bCs/>
          <w:iCs/>
        </w:rPr>
        <w:t xml:space="preserve"> 17.15</w:t>
      </w:r>
    </w:p>
    <w:p w:rsidR="00623BDA" w:rsidRDefault="00623BDA">
      <w:pPr>
        <w:ind w:left="400"/>
      </w:pPr>
      <w:r>
        <w:t>Доля принадлежавших лицу обыкновенных акций эмитента, %:</w:t>
      </w:r>
      <w:r>
        <w:rPr>
          <w:rStyle w:val="Subst"/>
          <w:bCs/>
          <w:iCs/>
        </w:rPr>
        <w:t xml:space="preserve"> 17.15</w:t>
      </w:r>
    </w:p>
    <w:p w:rsidR="00623BDA" w:rsidRDefault="00623BDA">
      <w:pPr>
        <w:ind w:left="400"/>
      </w:pPr>
    </w:p>
    <w:p w:rsidR="00623BDA" w:rsidRDefault="00623BDA">
      <w:pPr>
        <w:ind w:left="4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400"/>
      </w:pPr>
      <w:r>
        <w:t>Сокращенное фирменное наименование:</w:t>
      </w:r>
      <w:r>
        <w:rPr>
          <w:rStyle w:val="Subst"/>
          <w:bCs/>
          <w:iCs/>
        </w:rPr>
        <w:t xml:space="preserve"> ООО "Альянс МРП"</w:t>
      </w:r>
    </w:p>
    <w:p w:rsidR="00623BDA" w:rsidRDefault="00623BDA">
      <w:pPr>
        <w:ind w:left="400"/>
      </w:pPr>
      <w:r>
        <w:t>Доля участия лица в уставном капитале эмитента, %:</w:t>
      </w:r>
      <w:r>
        <w:rPr>
          <w:rStyle w:val="Subst"/>
          <w:bCs/>
          <w:iCs/>
        </w:rPr>
        <w:t xml:space="preserve"> 36</w:t>
      </w:r>
    </w:p>
    <w:p w:rsidR="00623BDA" w:rsidRDefault="00623BDA">
      <w:pPr>
        <w:ind w:left="400"/>
      </w:pPr>
      <w:r>
        <w:t>Доля принадлежавших лицу обыкновенных акций эмитента, %:</w:t>
      </w:r>
      <w:r>
        <w:rPr>
          <w:rStyle w:val="Subst"/>
          <w:bCs/>
          <w:iCs/>
        </w:rPr>
        <w:t xml:space="preserve"> 36</w:t>
      </w:r>
    </w:p>
    <w:p w:rsidR="00623BDA" w:rsidRDefault="00623BDA">
      <w:pPr>
        <w:ind w:left="400"/>
      </w:pPr>
    </w:p>
    <w:p w:rsidR="00623BDA" w:rsidRDefault="00623BDA">
      <w:pPr>
        <w:ind w:left="200"/>
      </w:pPr>
    </w:p>
    <w:p w:rsidR="00623BDA" w:rsidRDefault="00623BDA">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25.04.2006</w:t>
      </w:r>
    </w:p>
    <w:p w:rsidR="00623BDA" w:rsidRDefault="00623BDA">
      <w:pPr>
        <w:pStyle w:val="SubHeading"/>
        <w:ind w:left="200"/>
      </w:pPr>
      <w:r>
        <w:t>Список акционеров (участников)</w:t>
      </w:r>
    </w:p>
    <w:p w:rsidR="00623BDA" w:rsidRDefault="00623BDA">
      <w:pPr>
        <w:ind w:left="400"/>
      </w:pPr>
      <w:r>
        <w:t>ФИО:</w:t>
      </w:r>
      <w:r>
        <w:rPr>
          <w:rStyle w:val="Subst"/>
          <w:bCs/>
          <w:iCs/>
        </w:rPr>
        <w:t xml:space="preserve"> Житомирский Савелий Маркович</w:t>
      </w:r>
    </w:p>
    <w:p w:rsidR="00623BDA" w:rsidRDefault="00623BDA">
      <w:pPr>
        <w:ind w:left="400"/>
      </w:pPr>
      <w:r>
        <w:t>Доля участия лица в уставном капитале эмитента, %:</w:t>
      </w:r>
      <w:r>
        <w:rPr>
          <w:rStyle w:val="Subst"/>
          <w:bCs/>
          <w:iCs/>
        </w:rPr>
        <w:t xml:space="preserve"> 17.19</w:t>
      </w:r>
    </w:p>
    <w:p w:rsidR="00623BDA" w:rsidRDefault="00623BDA">
      <w:pPr>
        <w:ind w:left="400"/>
      </w:pPr>
      <w:r>
        <w:t>Доля принадлежавших лицу обыкновенных акций эмитента, %:</w:t>
      </w:r>
      <w:r>
        <w:rPr>
          <w:rStyle w:val="Subst"/>
          <w:bCs/>
          <w:iCs/>
        </w:rPr>
        <w:t xml:space="preserve"> 17.19</w:t>
      </w:r>
    </w:p>
    <w:p w:rsidR="00623BDA" w:rsidRDefault="00623BDA">
      <w:pPr>
        <w:ind w:left="400"/>
      </w:pPr>
    </w:p>
    <w:p w:rsidR="00623BDA" w:rsidRDefault="00623BDA">
      <w:pPr>
        <w:ind w:left="400"/>
      </w:pPr>
      <w:r>
        <w:t>ФИО:</w:t>
      </w:r>
      <w:r>
        <w:rPr>
          <w:rStyle w:val="Subst"/>
          <w:bCs/>
          <w:iCs/>
        </w:rPr>
        <w:t xml:space="preserve"> Павлов Геннадий Геннадьевич</w:t>
      </w:r>
    </w:p>
    <w:p w:rsidR="00623BDA" w:rsidRDefault="00623BDA">
      <w:pPr>
        <w:ind w:left="400"/>
      </w:pPr>
      <w:r>
        <w:t>Доля участия лица в уставном капитале эмитента, %:</w:t>
      </w:r>
      <w:r>
        <w:rPr>
          <w:rStyle w:val="Subst"/>
          <w:bCs/>
          <w:iCs/>
        </w:rPr>
        <w:t xml:space="preserve"> 17.15</w:t>
      </w:r>
    </w:p>
    <w:p w:rsidR="00623BDA" w:rsidRDefault="00623BDA">
      <w:pPr>
        <w:ind w:left="400"/>
      </w:pPr>
      <w:r>
        <w:t>Доля принадлежавших лицу обыкновенных акций эмитента, %:</w:t>
      </w:r>
      <w:r>
        <w:rPr>
          <w:rStyle w:val="Subst"/>
          <w:bCs/>
          <w:iCs/>
        </w:rPr>
        <w:t xml:space="preserve"> 17.15</w:t>
      </w:r>
    </w:p>
    <w:p w:rsidR="00623BDA" w:rsidRDefault="00623BDA">
      <w:pPr>
        <w:ind w:left="400"/>
      </w:pPr>
    </w:p>
    <w:p w:rsidR="00623BDA" w:rsidRDefault="00623BDA">
      <w:pPr>
        <w:ind w:left="400"/>
      </w:pPr>
      <w:r>
        <w:t>ФИО:</w:t>
      </w:r>
      <w:r>
        <w:rPr>
          <w:rStyle w:val="Subst"/>
          <w:bCs/>
          <w:iCs/>
        </w:rPr>
        <w:t xml:space="preserve"> Творогов Арсений Дмитриевич</w:t>
      </w:r>
    </w:p>
    <w:p w:rsidR="00623BDA" w:rsidRDefault="00623BDA">
      <w:pPr>
        <w:ind w:left="400"/>
      </w:pPr>
      <w:r>
        <w:t>Доля участия лица в уставном капитале эмитента, %:</w:t>
      </w:r>
      <w:r>
        <w:rPr>
          <w:rStyle w:val="Subst"/>
          <w:bCs/>
          <w:iCs/>
        </w:rPr>
        <w:t xml:space="preserve"> 17.15</w:t>
      </w:r>
    </w:p>
    <w:p w:rsidR="00623BDA" w:rsidRDefault="00623BDA">
      <w:pPr>
        <w:ind w:left="400"/>
      </w:pPr>
      <w:r>
        <w:t>Доля принадлежавших лицу обыкновенных акций эмитента, %:</w:t>
      </w:r>
      <w:r>
        <w:rPr>
          <w:rStyle w:val="Subst"/>
          <w:bCs/>
          <w:iCs/>
        </w:rPr>
        <w:t xml:space="preserve"> 17.15</w:t>
      </w:r>
    </w:p>
    <w:p w:rsidR="00623BDA" w:rsidRDefault="00623BDA">
      <w:pPr>
        <w:ind w:left="400"/>
      </w:pPr>
    </w:p>
    <w:p w:rsidR="00623BDA" w:rsidRDefault="00623BDA">
      <w:pPr>
        <w:ind w:left="4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400"/>
      </w:pPr>
      <w:r>
        <w:t>Сокращенное фирменное наименование:</w:t>
      </w:r>
      <w:r>
        <w:rPr>
          <w:rStyle w:val="Subst"/>
          <w:bCs/>
          <w:iCs/>
        </w:rPr>
        <w:t xml:space="preserve"> ООО "Альянс МРП"</w:t>
      </w:r>
    </w:p>
    <w:p w:rsidR="00623BDA" w:rsidRDefault="00623BDA">
      <w:pPr>
        <w:ind w:left="400"/>
      </w:pPr>
      <w:r>
        <w:t>Доля участия лица в уставном капитале эмитента, %:</w:t>
      </w:r>
      <w:r>
        <w:rPr>
          <w:rStyle w:val="Subst"/>
          <w:bCs/>
          <w:iCs/>
        </w:rPr>
        <w:t xml:space="preserve"> 36</w:t>
      </w:r>
    </w:p>
    <w:p w:rsidR="00623BDA" w:rsidRDefault="00623BDA">
      <w:pPr>
        <w:ind w:left="400"/>
      </w:pPr>
      <w:r>
        <w:t>Доля принадлежавших лицу обыкновенных акций эмитента, %:</w:t>
      </w:r>
      <w:r>
        <w:rPr>
          <w:rStyle w:val="Subst"/>
          <w:bCs/>
          <w:iCs/>
        </w:rPr>
        <w:t xml:space="preserve"> 36</w:t>
      </w:r>
    </w:p>
    <w:p w:rsidR="00623BDA" w:rsidRDefault="00623BDA">
      <w:pPr>
        <w:ind w:left="400"/>
      </w:pPr>
    </w:p>
    <w:p w:rsidR="00623BDA" w:rsidRDefault="00623BDA">
      <w:pPr>
        <w:ind w:left="200"/>
      </w:pPr>
    </w:p>
    <w:p w:rsidR="00623BDA" w:rsidRDefault="00623BDA">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20.04.2007</w:t>
      </w:r>
    </w:p>
    <w:p w:rsidR="00623BDA" w:rsidRDefault="00623BDA">
      <w:pPr>
        <w:pStyle w:val="SubHeading"/>
        <w:ind w:left="200"/>
      </w:pPr>
      <w:r>
        <w:t>Список акционеров (участников)</w:t>
      </w:r>
    </w:p>
    <w:p w:rsidR="00623BDA" w:rsidRDefault="00623BDA">
      <w:pPr>
        <w:ind w:left="400"/>
      </w:pPr>
      <w:r>
        <w:t>ФИО:</w:t>
      </w:r>
      <w:r>
        <w:rPr>
          <w:rStyle w:val="Subst"/>
          <w:bCs/>
          <w:iCs/>
        </w:rPr>
        <w:t xml:space="preserve"> Житомирский Савелий Маркович</w:t>
      </w:r>
    </w:p>
    <w:p w:rsidR="00623BDA" w:rsidRDefault="00623BDA">
      <w:pPr>
        <w:ind w:left="400"/>
      </w:pPr>
      <w:r>
        <w:t>Доля участия лица в уставном капитале эмитента, %:</w:t>
      </w:r>
      <w:r>
        <w:rPr>
          <w:rStyle w:val="Subst"/>
          <w:bCs/>
          <w:iCs/>
        </w:rPr>
        <w:t xml:space="preserve"> 17.19</w:t>
      </w:r>
    </w:p>
    <w:p w:rsidR="00623BDA" w:rsidRDefault="00623BDA">
      <w:pPr>
        <w:ind w:left="400"/>
      </w:pPr>
      <w:r>
        <w:t>Доля принадлежавших лицу обыкновенных акций эмитента, %:</w:t>
      </w:r>
      <w:r>
        <w:rPr>
          <w:rStyle w:val="Subst"/>
          <w:bCs/>
          <w:iCs/>
        </w:rPr>
        <w:t xml:space="preserve"> 17.19</w:t>
      </w:r>
    </w:p>
    <w:p w:rsidR="00623BDA" w:rsidRDefault="00623BDA">
      <w:pPr>
        <w:ind w:left="400"/>
      </w:pPr>
    </w:p>
    <w:p w:rsidR="00623BDA" w:rsidRDefault="00623BDA">
      <w:pPr>
        <w:ind w:left="400"/>
      </w:pPr>
      <w:r>
        <w:t>ФИО:</w:t>
      </w:r>
      <w:r>
        <w:rPr>
          <w:rStyle w:val="Subst"/>
          <w:bCs/>
          <w:iCs/>
        </w:rPr>
        <w:t xml:space="preserve"> Павлов Геннадий Геннадьевич</w:t>
      </w:r>
    </w:p>
    <w:p w:rsidR="00623BDA" w:rsidRDefault="00623BDA">
      <w:pPr>
        <w:ind w:left="400"/>
      </w:pPr>
      <w:r>
        <w:t>Доля участия лица в уставном капитале эмитента, %:</w:t>
      </w:r>
      <w:r>
        <w:rPr>
          <w:rStyle w:val="Subst"/>
          <w:bCs/>
          <w:iCs/>
        </w:rPr>
        <w:t xml:space="preserve"> 17.15</w:t>
      </w:r>
    </w:p>
    <w:p w:rsidR="00623BDA" w:rsidRDefault="00623BDA">
      <w:pPr>
        <w:ind w:left="400"/>
      </w:pPr>
      <w:r>
        <w:t>Доля принадлежавших лицу обыкновенных акций эмитента, %:</w:t>
      </w:r>
      <w:r>
        <w:rPr>
          <w:rStyle w:val="Subst"/>
          <w:bCs/>
          <w:iCs/>
        </w:rPr>
        <w:t xml:space="preserve"> 17.15</w:t>
      </w:r>
    </w:p>
    <w:p w:rsidR="00623BDA" w:rsidRDefault="00623BDA">
      <w:pPr>
        <w:ind w:left="400"/>
      </w:pPr>
    </w:p>
    <w:p w:rsidR="00623BDA" w:rsidRDefault="00623BDA">
      <w:pPr>
        <w:ind w:left="400"/>
      </w:pPr>
      <w:r>
        <w:t>ФИО:</w:t>
      </w:r>
      <w:r>
        <w:rPr>
          <w:rStyle w:val="Subst"/>
          <w:bCs/>
          <w:iCs/>
        </w:rPr>
        <w:t xml:space="preserve"> Творогов Арсений Дмитриевич</w:t>
      </w:r>
    </w:p>
    <w:p w:rsidR="00623BDA" w:rsidRDefault="00623BDA">
      <w:pPr>
        <w:ind w:left="400"/>
      </w:pPr>
      <w:r>
        <w:t>Доля участия лица в уставном капитале эмитента, %:</w:t>
      </w:r>
      <w:r>
        <w:rPr>
          <w:rStyle w:val="Subst"/>
          <w:bCs/>
          <w:iCs/>
        </w:rPr>
        <w:t xml:space="preserve"> 17.15</w:t>
      </w:r>
    </w:p>
    <w:p w:rsidR="00623BDA" w:rsidRDefault="00623BDA">
      <w:pPr>
        <w:ind w:left="400"/>
      </w:pPr>
      <w:r>
        <w:t>Доля принадлежавших лицу обыкновенных акций эмитента, %:</w:t>
      </w:r>
      <w:r>
        <w:rPr>
          <w:rStyle w:val="Subst"/>
          <w:bCs/>
          <w:iCs/>
        </w:rPr>
        <w:t xml:space="preserve"> 17.15</w:t>
      </w:r>
    </w:p>
    <w:p w:rsidR="00623BDA" w:rsidRDefault="00623BDA">
      <w:pPr>
        <w:ind w:left="400"/>
      </w:pPr>
    </w:p>
    <w:p w:rsidR="00623BDA" w:rsidRDefault="00623BDA">
      <w:pPr>
        <w:ind w:left="4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400"/>
      </w:pPr>
      <w:r>
        <w:t>Сокращенное фирменное наименование:</w:t>
      </w:r>
      <w:r>
        <w:rPr>
          <w:rStyle w:val="Subst"/>
          <w:bCs/>
          <w:iCs/>
        </w:rPr>
        <w:t xml:space="preserve"> ООО "Альянс МРП"</w:t>
      </w:r>
    </w:p>
    <w:p w:rsidR="00623BDA" w:rsidRDefault="00623BDA">
      <w:pPr>
        <w:ind w:left="400"/>
      </w:pPr>
      <w:r>
        <w:t>Доля участия лица в уставном капитале эмитента, %:</w:t>
      </w:r>
      <w:r>
        <w:rPr>
          <w:rStyle w:val="Subst"/>
          <w:bCs/>
          <w:iCs/>
        </w:rPr>
        <w:t xml:space="preserve"> 36</w:t>
      </w:r>
    </w:p>
    <w:p w:rsidR="00623BDA" w:rsidRDefault="00623BDA">
      <w:pPr>
        <w:ind w:left="400"/>
      </w:pPr>
      <w:r>
        <w:t>Доля принадлежавших лицу обыкновенных акций эмитента, %:</w:t>
      </w:r>
      <w:r>
        <w:rPr>
          <w:rStyle w:val="Subst"/>
          <w:bCs/>
          <w:iCs/>
        </w:rPr>
        <w:t xml:space="preserve"> 36</w:t>
      </w:r>
    </w:p>
    <w:p w:rsidR="00623BDA" w:rsidRDefault="00623BDA">
      <w:pPr>
        <w:ind w:left="400"/>
      </w:pPr>
    </w:p>
    <w:p w:rsidR="00623BDA" w:rsidRDefault="00623BDA">
      <w:pPr>
        <w:ind w:left="200"/>
      </w:pPr>
    </w:p>
    <w:p w:rsidR="00623BDA" w:rsidRDefault="00623BDA">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20.05.2008</w:t>
      </w:r>
    </w:p>
    <w:p w:rsidR="00623BDA" w:rsidRDefault="00623BDA">
      <w:pPr>
        <w:pStyle w:val="SubHeading"/>
        <w:ind w:left="200"/>
      </w:pPr>
      <w:r>
        <w:t>Список акционеров (участников)</w:t>
      </w:r>
    </w:p>
    <w:p w:rsidR="00623BDA" w:rsidRDefault="00623BDA">
      <w:pPr>
        <w:ind w:left="400"/>
      </w:pPr>
      <w:r>
        <w:t>ФИО:</w:t>
      </w:r>
      <w:r>
        <w:rPr>
          <w:rStyle w:val="Subst"/>
          <w:bCs/>
          <w:iCs/>
        </w:rPr>
        <w:t xml:space="preserve"> Житомирский Савелий Маркович</w:t>
      </w:r>
    </w:p>
    <w:p w:rsidR="00623BDA" w:rsidRDefault="00623BDA">
      <w:pPr>
        <w:ind w:left="400"/>
      </w:pPr>
      <w:r>
        <w:t>Доля участия лица в уставном капитале эмитента, %:</w:t>
      </w:r>
      <w:r>
        <w:rPr>
          <w:rStyle w:val="Subst"/>
          <w:bCs/>
          <w:iCs/>
        </w:rPr>
        <w:t xml:space="preserve"> 18.29</w:t>
      </w:r>
    </w:p>
    <w:p w:rsidR="00623BDA" w:rsidRDefault="00623BDA">
      <w:pPr>
        <w:ind w:left="400"/>
      </w:pPr>
      <w:r>
        <w:t>Доля принадлежавших лицу обыкновенных акций эмитента, %:</w:t>
      </w:r>
      <w:r>
        <w:rPr>
          <w:rStyle w:val="Subst"/>
          <w:bCs/>
          <w:iCs/>
        </w:rPr>
        <w:t xml:space="preserve"> 18.29</w:t>
      </w:r>
    </w:p>
    <w:p w:rsidR="00623BDA" w:rsidRDefault="00623BDA">
      <w:pPr>
        <w:ind w:left="400"/>
      </w:pPr>
    </w:p>
    <w:p w:rsidR="00623BDA" w:rsidRDefault="00623BDA">
      <w:pPr>
        <w:ind w:left="400"/>
      </w:pPr>
      <w:r>
        <w:t>ФИО:</w:t>
      </w:r>
      <w:r>
        <w:rPr>
          <w:rStyle w:val="Subst"/>
          <w:bCs/>
          <w:iCs/>
        </w:rPr>
        <w:t xml:space="preserve"> Павлов Геннадий Геннадьевич</w:t>
      </w:r>
    </w:p>
    <w:p w:rsidR="00623BDA" w:rsidRDefault="00623BDA">
      <w:pPr>
        <w:ind w:left="400"/>
      </w:pPr>
      <w:r>
        <w:t>Доля участия лица в уставном капитале эмитента, %:</w:t>
      </w:r>
      <w:r>
        <w:rPr>
          <w:rStyle w:val="Subst"/>
          <w:bCs/>
          <w:iCs/>
        </w:rPr>
        <w:t xml:space="preserve"> 18.25</w:t>
      </w:r>
    </w:p>
    <w:p w:rsidR="00623BDA" w:rsidRDefault="00623BDA">
      <w:pPr>
        <w:ind w:left="400"/>
      </w:pPr>
      <w:r>
        <w:t>Доля принадлежавших лицу обыкновенных акций эмитента, %:</w:t>
      </w:r>
      <w:r>
        <w:rPr>
          <w:rStyle w:val="Subst"/>
          <w:bCs/>
          <w:iCs/>
        </w:rPr>
        <w:t xml:space="preserve"> 18.25</w:t>
      </w:r>
    </w:p>
    <w:p w:rsidR="00623BDA" w:rsidRDefault="00623BDA">
      <w:pPr>
        <w:ind w:left="400"/>
      </w:pPr>
    </w:p>
    <w:p w:rsidR="00623BDA" w:rsidRDefault="00623BDA">
      <w:pPr>
        <w:ind w:left="400"/>
      </w:pPr>
      <w:r>
        <w:t>ФИО:</w:t>
      </w:r>
      <w:r>
        <w:rPr>
          <w:rStyle w:val="Subst"/>
          <w:bCs/>
          <w:iCs/>
        </w:rPr>
        <w:t xml:space="preserve"> Творогов Арсений Дмитриевич</w:t>
      </w:r>
    </w:p>
    <w:p w:rsidR="00623BDA" w:rsidRDefault="00623BDA">
      <w:pPr>
        <w:ind w:left="400"/>
      </w:pPr>
      <w:r>
        <w:t>Доля участия лица в уставном капитале эмитента, %:</w:t>
      </w:r>
      <w:r>
        <w:rPr>
          <w:rStyle w:val="Subst"/>
          <w:bCs/>
          <w:iCs/>
        </w:rPr>
        <w:t xml:space="preserve"> 18.25</w:t>
      </w:r>
    </w:p>
    <w:p w:rsidR="00623BDA" w:rsidRDefault="00623BDA">
      <w:pPr>
        <w:ind w:left="400"/>
      </w:pPr>
      <w:r>
        <w:t>Доля принадлежавших лицу обыкновенных акций эмитента, %:</w:t>
      </w:r>
      <w:r>
        <w:rPr>
          <w:rStyle w:val="Subst"/>
          <w:bCs/>
          <w:iCs/>
        </w:rPr>
        <w:t xml:space="preserve"> 18.25</w:t>
      </w:r>
    </w:p>
    <w:p w:rsidR="00623BDA" w:rsidRDefault="00623BDA">
      <w:pPr>
        <w:ind w:left="400"/>
      </w:pPr>
    </w:p>
    <w:p w:rsidR="00623BDA" w:rsidRDefault="00623BDA">
      <w:pPr>
        <w:ind w:left="4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400"/>
      </w:pPr>
      <w:r>
        <w:t>Сокращенное фирменное наименование:</w:t>
      </w:r>
      <w:r>
        <w:rPr>
          <w:rStyle w:val="Subst"/>
          <w:bCs/>
          <w:iCs/>
        </w:rPr>
        <w:t xml:space="preserve"> ООО "Альянс МРП"</w:t>
      </w:r>
    </w:p>
    <w:p w:rsidR="00623BDA" w:rsidRDefault="00623BDA">
      <w:pPr>
        <w:ind w:left="400"/>
      </w:pPr>
      <w:r>
        <w:t>Доля участия лица в уставном капитале эмитента, %:</w:t>
      </w:r>
      <w:r>
        <w:rPr>
          <w:rStyle w:val="Subst"/>
          <w:bCs/>
          <w:iCs/>
        </w:rPr>
        <w:t xml:space="preserve"> 36</w:t>
      </w:r>
    </w:p>
    <w:p w:rsidR="00623BDA" w:rsidRDefault="00623BDA">
      <w:pPr>
        <w:ind w:left="400"/>
      </w:pPr>
      <w:r>
        <w:t>Доля принадлежавших лицу обыкновенных акций эмитента, %:</w:t>
      </w:r>
      <w:r>
        <w:rPr>
          <w:rStyle w:val="Subst"/>
          <w:bCs/>
          <w:iCs/>
        </w:rPr>
        <w:t xml:space="preserve"> 36</w:t>
      </w:r>
    </w:p>
    <w:p w:rsidR="00623BDA" w:rsidRDefault="00623BDA">
      <w:pPr>
        <w:ind w:left="400"/>
      </w:pPr>
    </w:p>
    <w:p w:rsidR="00623BDA" w:rsidRDefault="00623BDA">
      <w:pPr>
        <w:ind w:left="200"/>
      </w:pPr>
    </w:p>
    <w:p w:rsidR="00623BDA" w:rsidRDefault="00623BDA">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30.04.2009</w:t>
      </w:r>
    </w:p>
    <w:p w:rsidR="00623BDA" w:rsidRDefault="00623BDA">
      <w:pPr>
        <w:pStyle w:val="SubHeading"/>
        <w:ind w:left="200"/>
      </w:pPr>
      <w:r>
        <w:t>Список акционеров (участников)</w:t>
      </w:r>
    </w:p>
    <w:p w:rsidR="00623BDA" w:rsidRDefault="00623BDA">
      <w:pPr>
        <w:ind w:left="400"/>
      </w:pPr>
      <w:r>
        <w:t>ФИО:</w:t>
      </w:r>
      <w:r>
        <w:rPr>
          <w:rStyle w:val="Subst"/>
          <w:bCs/>
          <w:iCs/>
        </w:rPr>
        <w:t xml:space="preserve"> Житомирский Савелий Маркович</w:t>
      </w:r>
    </w:p>
    <w:p w:rsidR="00623BDA" w:rsidRDefault="00623BDA">
      <w:pPr>
        <w:ind w:left="400"/>
      </w:pPr>
      <w:r>
        <w:t>Доля участия лица в уставном капитале эмитента, %:</w:t>
      </w:r>
      <w:r>
        <w:rPr>
          <w:rStyle w:val="Subst"/>
          <w:bCs/>
          <w:iCs/>
        </w:rPr>
        <w:t xml:space="preserve"> 18.29</w:t>
      </w:r>
    </w:p>
    <w:p w:rsidR="00623BDA" w:rsidRDefault="00623BDA">
      <w:pPr>
        <w:ind w:left="400"/>
      </w:pPr>
      <w:r>
        <w:t>Доля принадлежавших лицу обыкновенных акций эмитента, %:</w:t>
      </w:r>
      <w:r>
        <w:rPr>
          <w:rStyle w:val="Subst"/>
          <w:bCs/>
          <w:iCs/>
        </w:rPr>
        <w:t xml:space="preserve"> 18.29</w:t>
      </w:r>
    </w:p>
    <w:p w:rsidR="00623BDA" w:rsidRDefault="00623BDA">
      <w:pPr>
        <w:ind w:left="400"/>
      </w:pPr>
    </w:p>
    <w:p w:rsidR="00623BDA" w:rsidRDefault="00623BDA">
      <w:pPr>
        <w:ind w:left="400"/>
      </w:pPr>
      <w:r>
        <w:t>ФИО:</w:t>
      </w:r>
      <w:r>
        <w:rPr>
          <w:rStyle w:val="Subst"/>
          <w:bCs/>
          <w:iCs/>
        </w:rPr>
        <w:t xml:space="preserve"> Павлов Геннадий Геннадьевич</w:t>
      </w:r>
    </w:p>
    <w:p w:rsidR="00623BDA" w:rsidRDefault="00623BDA">
      <w:pPr>
        <w:ind w:left="400"/>
      </w:pPr>
      <w:r>
        <w:t>Доля участия лица в уставном капитале эмитента, %:</w:t>
      </w:r>
      <w:r>
        <w:rPr>
          <w:rStyle w:val="Subst"/>
          <w:bCs/>
          <w:iCs/>
        </w:rPr>
        <w:t xml:space="preserve"> 18.25</w:t>
      </w:r>
    </w:p>
    <w:p w:rsidR="00623BDA" w:rsidRDefault="00623BDA">
      <w:pPr>
        <w:ind w:left="400"/>
      </w:pPr>
      <w:r>
        <w:t>Доля принадлежавших лицу обыкновенных акций эмитента, %:</w:t>
      </w:r>
      <w:r>
        <w:rPr>
          <w:rStyle w:val="Subst"/>
          <w:bCs/>
          <w:iCs/>
        </w:rPr>
        <w:t xml:space="preserve"> 18.25</w:t>
      </w:r>
    </w:p>
    <w:p w:rsidR="00623BDA" w:rsidRDefault="00623BDA">
      <w:pPr>
        <w:ind w:left="400"/>
      </w:pPr>
    </w:p>
    <w:p w:rsidR="00623BDA" w:rsidRDefault="00623BDA">
      <w:pPr>
        <w:ind w:left="400"/>
      </w:pPr>
      <w:r>
        <w:t>ФИО:</w:t>
      </w:r>
      <w:r>
        <w:rPr>
          <w:rStyle w:val="Subst"/>
          <w:bCs/>
          <w:iCs/>
        </w:rPr>
        <w:t xml:space="preserve"> Творогов Арсений Дмитриевич</w:t>
      </w:r>
    </w:p>
    <w:p w:rsidR="00623BDA" w:rsidRDefault="00623BDA">
      <w:pPr>
        <w:ind w:left="400"/>
      </w:pPr>
      <w:r>
        <w:t>Доля участия лица в уставном капитале эмитента, %:</w:t>
      </w:r>
      <w:r>
        <w:rPr>
          <w:rStyle w:val="Subst"/>
          <w:bCs/>
          <w:iCs/>
        </w:rPr>
        <w:t xml:space="preserve"> 18.25</w:t>
      </w:r>
    </w:p>
    <w:p w:rsidR="00623BDA" w:rsidRDefault="00623BDA">
      <w:pPr>
        <w:ind w:left="400"/>
      </w:pPr>
      <w:r>
        <w:t>Доля принадлежавших лицу обыкновенных акций эмитента, %:</w:t>
      </w:r>
      <w:r>
        <w:rPr>
          <w:rStyle w:val="Subst"/>
          <w:bCs/>
          <w:iCs/>
        </w:rPr>
        <w:t xml:space="preserve"> 18.25</w:t>
      </w:r>
    </w:p>
    <w:p w:rsidR="00623BDA" w:rsidRDefault="00623BDA">
      <w:pPr>
        <w:ind w:left="400"/>
      </w:pPr>
    </w:p>
    <w:p w:rsidR="00623BDA" w:rsidRDefault="00623BDA">
      <w:pPr>
        <w:ind w:left="4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400"/>
      </w:pPr>
      <w:r>
        <w:t>Сокращенное фирменное наименование:</w:t>
      </w:r>
      <w:r>
        <w:rPr>
          <w:rStyle w:val="Subst"/>
          <w:bCs/>
          <w:iCs/>
        </w:rPr>
        <w:t xml:space="preserve"> ООО "Альянс МРП"</w:t>
      </w:r>
    </w:p>
    <w:p w:rsidR="00623BDA" w:rsidRDefault="00623BDA">
      <w:pPr>
        <w:ind w:left="400"/>
      </w:pPr>
      <w:r>
        <w:t>Доля участия лица в уставном капитале эмитента, %:</w:t>
      </w:r>
      <w:r>
        <w:rPr>
          <w:rStyle w:val="Subst"/>
          <w:bCs/>
          <w:iCs/>
        </w:rPr>
        <w:t xml:space="preserve"> 36</w:t>
      </w:r>
    </w:p>
    <w:p w:rsidR="00623BDA" w:rsidRDefault="00623BDA">
      <w:pPr>
        <w:ind w:left="400"/>
      </w:pPr>
      <w:r>
        <w:t>Доля принадлежавших лицу обыкновенных акций эмитента, %:</w:t>
      </w:r>
      <w:r>
        <w:rPr>
          <w:rStyle w:val="Subst"/>
          <w:bCs/>
          <w:iCs/>
        </w:rPr>
        <w:t xml:space="preserve"> 36</w:t>
      </w:r>
    </w:p>
    <w:p w:rsidR="00623BDA" w:rsidRDefault="00623BDA">
      <w:pPr>
        <w:ind w:left="400"/>
      </w:pPr>
    </w:p>
    <w:p w:rsidR="00623BDA" w:rsidRDefault="00623BDA">
      <w:pPr>
        <w:ind w:left="200"/>
      </w:pPr>
    </w:p>
    <w:p w:rsidR="00623BDA" w:rsidRDefault="00623BDA">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28.09.2009</w:t>
      </w:r>
    </w:p>
    <w:p w:rsidR="00623BDA" w:rsidRDefault="00623BDA">
      <w:pPr>
        <w:pStyle w:val="SubHeading"/>
        <w:ind w:left="200"/>
      </w:pPr>
      <w:r>
        <w:t>Список акционеров (участников)</w:t>
      </w:r>
    </w:p>
    <w:p w:rsidR="00623BDA" w:rsidRDefault="00623BDA">
      <w:pPr>
        <w:ind w:left="400"/>
      </w:pPr>
      <w:r>
        <w:t>ФИО:</w:t>
      </w:r>
      <w:r>
        <w:rPr>
          <w:rStyle w:val="Subst"/>
          <w:bCs/>
          <w:iCs/>
        </w:rPr>
        <w:t xml:space="preserve"> Житомирский Савелий Маркович</w:t>
      </w:r>
    </w:p>
    <w:p w:rsidR="00623BDA" w:rsidRDefault="00623BDA">
      <w:pPr>
        <w:ind w:left="400"/>
      </w:pPr>
      <w:r>
        <w:t>Доля участия лица в уставном капитале эмитента, %:</w:t>
      </w:r>
      <w:r>
        <w:rPr>
          <w:rStyle w:val="Subst"/>
          <w:bCs/>
          <w:iCs/>
        </w:rPr>
        <w:t xml:space="preserve"> 18.29</w:t>
      </w:r>
    </w:p>
    <w:p w:rsidR="00623BDA" w:rsidRDefault="00623BDA">
      <w:pPr>
        <w:ind w:left="400"/>
      </w:pPr>
      <w:r>
        <w:t>Доля принадлежавших лицу обыкновенных акций эмитента, %:</w:t>
      </w:r>
      <w:r>
        <w:rPr>
          <w:rStyle w:val="Subst"/>
          <w:bCs/>
          <w:iCs/>
        </w:rPr>
        <w:t xml:space="preserve"> 18.29</w:t>
      </w:r>
    </w:p>
    <w:p w:rsidR="00623BDA" w:rsidRDefault="00623BDA">
      <w:pPr>
        <w:ind w:left="400"/>
      </w:pPr>
    </w:p>
    <w:p w:rsidR="00623BDA" w:rsidRDefault="00623BDA">
      <w:pPr>
        <w:ind w:left="400"/>
      </w:pPr>
      <w:r>
        <w:t>ФИО:</w:t>
      </w:r>
      <w:r>
        <w:rPr>
          <w:rStyle w:val="Subst"/>
          <w:bCs/>
          <w:iCs/>
        </w:rPr>
        <w:t xml:space="preserve"> Павлов Геннадий Геннадьевич</w:t>
      </w:r>
    </w:p>
    <w:p w:rsidR="00623BDA" w:rsidRDefault="00623BDA">
      <w:pPr>
        <w:ind w:left="400"/>
      </w:pPr>
      <w:r>
        <w:t>Доля участия лица в уставном капитале эмитента, %:</w:t>
      </w:r>
      <w:r>
        <w:rPr>
          <w:rStyle w:val="Subst"/>
          <w:bCs/>
          <w:iCs/>
        </w:rPr>
        <w:t xml:space="preserve"> 18.25</w:t>
      </w:r>
    </w:p>
    <w:p w:rsidR="00623BDA" w:rsidRDefault="00623BDA">
      <w:pPr>
        <w:ind w:left="400"/>
      </w:pPr>
      <w:r>
        <w:t>Доля принадлежавших лицу обыкновенных акций эмитента, %:</w:t>
      </w:r>
      <w:r>
        <w:rPr>
          <w:rStyle w:val="Subst"/>
          <w:bCs/>
          <w:iCs/>
        </w:rPr>
        <w:t xml:space="preserve"> 18.25</w:t>
      </w:r>
    </w:p>
    <w:p w:rsidR="00623BDA" w:rsidRDefault="00623BDA">
      <w:pPr>
        <w:ind w:left="400"/>
      </w:pPr>
    </w:p>
    <w:p w:rsidR="00623BDA" w:rsidRDefault="00623BDA">
      <w:pPr>
        <w:ind w:left="400"/>
      </w:pPr>
      <w:r>
        <w:t>ФИО:</w:t>
      </w:r>
      <w:r>
        <w:rPr>
          <w:rStyle w:val="Subst"/>
          <w:bCs/>
          <w:iCs/>
        </w:rPr>
        <w:t xml:space="preserve"> Творогов Арсений Дмитриевич</w:t>
      </w:r>
    </w:p>
    <w:p w:rsidR="00623BDA" w:rsidRDefault="00623BDA">
      <w:pPr>
        <w:ind w:left="400"/>
      </w:pPr>
      <w:r>
        <w:t>Доля участия лица в уставном капитале эмитента, %:</w:t>
      </w:r>
      <w:r>
        <w:rPr>
          <w:rStyle w:val="Subst"/>
          <w:bCs/>
          <w:iCs/>
        </w:rPr>
        <w:t xml:space="preserve"> 18.25</w:t>
      </w:r>
    </w:p>
    <w:p w:rsidR="00623BDA" w:rsidRDefault="00623BDA">
      <w:pPr>
        <w:ind w:left="400"/>
      </w:pPr>
      <w:r>
        <w:t>Доля принадлежавших лицу обыкновенных акций эмитента, %:</w:t>
      </w:r>
      <w:r>
        <w:rPr>
          <w:rStyle w:val="Subst"/>
          <w:bCs/>
          <w:iCs/>
        </w:rPr>
        <w:t xml:space="preserve"> 18.25</w:t>
      </w:r>
    </w:p>
    <w:p w:rsidR="00623BDA" w:rsidRDefault="00623BDA">
      <w:pPr>
        <w:ind w:left="400"/>
      </w:pPr>
    </w:p>
    <w:p w:rsidR="00623BDA" w:rsidRDefault="00623BDA">
      <w:pPr>
        <w:ind w:left="4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400"/>
      </w:pPr>
      <w:r>
        <w:t>Сокращенное фирменное наименование:</w:t>
      </w:r>
      <w:r>
        <w:rPr>
          <w:rStyle w:val="Subst"/>
          <w:bCs/>
          <w:iCs/>
        </w:rPr>
        <w:t xml:space="preserve"> ООО "Альянс МРП"</w:t>
      </w:r>
    </w:p>
    <w:p w:rsidR="00623BDA" w:rsidRDefault="00623BDA">
      <w:pPr>
        <w:ind w:left="400"/>
      </w:pPr>
      <w:r>
        <w:t>Доля участия лица в уставном капитале эмитента, %:</w:t>
      </w:r>
      <w:r>
        <w:rPr>
          <w:rStyle w:val="Subst"/>
          <w:bCs/>
          <w:iCs/>
        </w:rPr>
        <w:t xml:space="preserve"> 36</w:t>
      </w:r>
    </w:p>
    <w:p w:rsidR="00623BDA" w:rsidRDefault="00623BDA">
      <w:pPr>
        <w:ind w:left="400"/>
      </w:pPr>
      <w:r>
        <w:t>Доля принадлежавших лицу обыкновенных акций эмитента, %:</w:t>
      </w:r>
      <w:r>
        <w:rPr>
          <w:rStyle w:val="Subst"/>
          <w:bCs/>
          <w:iCs/>
        </w:rPr>
        <w:t xml:space="preserve"> 36</w:t>
      </w:r>
    </w:p>
    <w:p w:rsidR="00623BDA" w:rsidRDefault="00623BDA">
      <w:pPr>
        <w:ind w:left="400"/>
      </w:pPr>
    </w:p>
    <w:p w:rsidR="00623BDA" w:rsidRDefault="00623BDA">
      <w:pPr>
        <w:ind w:left="200"/>
      </w:pPr>
    </w:p>
    <w:p w:rsidR="00623BDA" w:rsidRDefault="00623BDA">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04.05.2010</w:t>
      </w:r>
    </w:p>
    <w:p w:rsidR="00623BDA" w:rsidRDefault="00623BDA">
      <w:pPr>
        <w:pStyle w:val="SubHeading"/>
        <w:ind w:left="200"/>
      </w:pPr>
      <w:r>
        <w:t>Список акционеров (участников)</w:t>
      </w:r>
    </w:p>
    <w:p w:rsidR="00623BDA" w:rsidRDefault="00623BDA">
      <w:pPr>
        <w:ind w:left="400"/>
      </w:pPr>
      <w:r>
        <w:t>ФИО:</w:t>
      </w:r>
      <w:r>
        <w:rPr>
          <w:rStyle w:val="Subst"/>
          <w:bCs/>
          <w:iCs/>
        </w:rPr>
        <w:t xml:space="preserve"> Житомирский Савелий Маркович</w:t>
      </w:r>
    </w:p>
    <w:p w:rsidR="00623BDA" w:rsidRDefault="00623BDA">
      <w:pPr>
        <w:ind w:left="400"/>
      </w:pPr>
      <w:r>
        <w:t>Доля участия лица в уставном капитале эмитента, %:</w:t>
      </w:r>
      <w:r>
        <w:rPr>
          <w:rStyle w:val="Subst"/>
          <w:bCs/>
          <w:iCs/>
        </w:rPr>
        <w:t xml:space="preserve"> 18.29</w:t>
      </w:r>
    </w:p>
    <w:p w:rsidR="00623BDA" w:rsidRDefault="00623BDA">
      <w:pPr>
        <w:ind w:left="400"/>
      </w:pPr>
      <w:r>
        <w:t>Доля принадлежавших лицу обыкновенных акций эмитента, %:</w:t>
      </w:r>
      <w:r>
        <w:rPr>
          <w:rStyle w:val="Subst"/>
          <w:bCs/>
          <w:iCs/>
        </w:rPr>
        <w:t xml:space="preserve"> 18.29</w:t>
      </w:r>
    </w:p>
    <w:p w:rsidR="00623BDA" w:rsidRDefault="00623BDA">
      <w:pPr>
        <w:ind w:left="400"/>
      </w:pPr>
    </w:p>
    <w:p w:rsidR="00623BDA" w:rsidRDefault="00623BDA">
      <w:pPr>
        <w:ind w:left="400"/>
      </w:pPr>
      <w:r>
        <w:t>ФИО:</w:t>
      </w:r>
      <w:r>
        <w:rPr>
          <w:rStyle w:val="Subst"/>
          <w:bCs/>
          <w:iCs/>
        </w:rPr>
        <w:t xml:space="preserve"> Павлов Геннадий Геннадьевич</w:t>
      </w:r>
    </w:p>
    <w:p w:rsidR="00623BDA" w:rsidRDefault="00623BDA">
      <w:pPr>
        <w:ind w:left="400"/>
      </w:pPr>
      <w:r>
        <w:t>Доля участия лица в уставном капитале эмитента, %:</w:t>
      </w:r>
      <w:r>
        <w:rPr>
          <w:rStyle w:val="Subst"/>
          <w:bCs/>
          <w:iCs/>
        </w:rPr>
        <w:t xml:space="preserve"> 18.25</w:t>
      </w:r>
    </w:p>
    <w:p w:rsidR="00623BDA" w:rsidRDefault="00623BDA">
      <w:pPr>
        <w:ind w:left="400"/>
      </w:pPr>
      <w:r>
        <w:t>Доля принадлежавших лицу обыкновенных акций эмитента, %:</w:t>
      </w:r>
      <w:r>
        <w:rPr>
          <w:rStyle w:val="Subst"/>
          <w:bCs/>
          <w:iCs/>
        </w:rPr>
        <w:t xml:space="preserve"> 18.25</w:t>
      </w:r>
    </w:p>
    <w:p w:rsidR="00623BDA" w:rsidRDefault="00623BDA">
      <w:pPr>
        <w:ind w:left="400"/>
      </w:pPr>
    </w:p>
    <w:p w:rsidR="00623BDA" w:rsidRDefault="00623BDA">
      <w:pPr>
        <w:ind w:left="400"/>
      </w:pPr>
      <w:r>
        <w:t>ФИО:</w:t>
      </w:r>
      <w:r>
        <w:rPr>
          <w:rStyle w:val="Subst"/>
          <w:bCs/>
          <w:iCs/>
        </w:rPr>
        <w:t xml:space="preserve"> Творогов Арсений Дмитриевич</w:t>
      </w:r>
    </w:p>
    <w:p w:rsidR="00623BDA" w:rsidRDefault="00623BDA">
      <w:pPr>
        <w:ind w:left="400"/>
      </w:pPr>
      <w:r>
        <w:t>Доля участия лица в уставном капитале эмитента, %:</w:t>
      </w:r>
      <w:r>
        <w:rPr>
          <w:rStyle w:val="Subst"/>
          <w:bCs/>
          <w:iCs/>
        </w:rPr>
        <w:t xml:space="preserve"> 18.25</w:t>
      </w:r>
    </w:p>
    <w:p w:rsidR="00623BDA" w:rsidRDefault="00623BDA">
      <w:pPr>
        <w:ind w:left="400"/>
      </w:pPr>
      <w:r>
        <w:t>Доля принадлежавших лицу обыкновенных акций эмитента, %:</w:t>
      </w:r>
      <w:r>
        <w:rPr>
          <w:rStyle w:val="Subst"/>
          <w:bCs/>
          <w:iCs/>
        </w:rPr>
        <w:t xml:space="preserve"> 18.25</w:t>
      </w:r>
    </w:p>
    <w:p w:rsidR="00623BDA" w:rsidRDefault="00623BDA">
      <w:pPr>
        <w:ind w:left="400"/>
      </w:pPr>
    </w:p>
    <w:p w:rsidR="00623BDA" w:rsidRDefault="00623BDA">
      <w:pPr>
        <w:ind w:left="400"/>
      </w:pPr>
      <w:r>
        <w:t>Полное фирменное наименование:</w:t>
      </w:r>
      <w:r>
        <w:rPr>
          <w:rStyle w:val="Subst"/>
          <w:bCs/>
          <w:iCs/>
        </w:rPr>
        <w:t xml:space="preserve"> Общество с ограниченной ответственностью «Альянс МРП»</w:t>
      </w:r>
    </w:p>
    <w:p w:rsidR="00623BDA" w:rsidRDefault="00623BDA">
      <w:pPr>
        <w:ind w:left="400"/>
      </w:pPr>
      <w:r>
        <w:t>Сокращенное фирменное наименование:</w:t>
      </w:r>
      <w:r>
        <w:rPr>
          <w:rStyle w:val="Subst"/>
          <w:bCs/>
          <w:iCs/>
        </w:rPr>
        <w:t xml:space="preserve"> ООО "Альянс МРП"</w:t>
      </w:r>
    </w:p>
    <w:p w:rsidR="00623BDA" w:rsidRDefault="00623BDA">
      <w:pPr>
        <w:ind w:left="400"/>
      </w:pPr>
      <w:r>
        <w:t>Доля участия лица в уставном капитале эмитента, %:</w:t>
      </w:r>
      <w:r>
        <w:rPr>
          <w:rStyle w:val="Subst"/>
          <w:bCs/>
          <w:iCs/>
        </w:rPr>
        <w:t xml:space="preserve"> 36</w:t>
      </w:r>
    </w:p>
    <w:p w:rsidR="00623BDA" w:rsidRDefault="00623BDA">
      <w:pPr>
        <w:ind w:left="400"/>
      </w:pPr>
      <w:r>
        <w:t>Доля принадлежавших лицу обыкновенных акций эмитента, %:</w:t>
      </w:r>
      <w:r>
        <w:rPr>
          <w:rStyle w:val="Subst"/>
          <w:bCs/>
          <w:iCs/>
        </w:rPr>
        <w:t xml:space="preserve"> 36</w:t>
      </w:r>
    </w:p>
    <w:p w:rsidR="00623BDA" w:rsidRDefault="00623BDA">
      <w:pPr>
        <w:ind w:left="400"/>
      </w:pPr>
    </w:p>
    <w:p w:rsidR="00623BDA" w:rsidRDefault="00623BDA">
      <w:pPr>
        <w:ind w:left="200"/>
      </w:pPr>
    </w:p>
    <w:p w:rsidR="00623BDA" w:rsidRDefault="00623BDA">
      <w:pPr>
        <w:pStyle w:val="2"/>
      </w:pPr>
      <w:bookmarkStart w:id="75" w:name="_Toc285409527"/>
      <w:r>
        <w:t>6.6. Сведения о совершенных эмитентом сделках, в совершении которых имелась заинтересованность</w:t>
      </w:r>
      <w:bookmarkEnd w:id="75"/>
    </w:p>
    <w:p w:rsidR="00623BDA" w:rsidRDefault="00623BDA">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623BDA" w:rsidRDefault="00623BDA">
      <w:pPr>
        <w:ind w:left="200"/>
      </w:pPr>
      <w:r>
        <w:t>Единица измерения:</w:t>
      </w:r>
      <w:r>
        <w:rPr>
          <w:rStyle w:val="Subst"/>
          <w:bCs/>
          <w:iCs/>
        </w:rPr>
        <w:t xml:space="preserve"> руб.</w:t>
      </w:r>
    </w:p>
    <w:p w:rsidR="00623BDA" w:rsidRDefault="00623BDA">
      <w:pPr>
        <w:pStyle w:val="ThinDelim"/>
      </w:pPr>
    </w:p>
    <w:tbl>
      <w:tblPr>
        <w:tblW w:w="0" w:type="auto"/>
        <w:tblLayout w:type="fixed"/>
        <w:tblCellMar>
          <w:left w:w="72" w:type="dxa"/>
          <w:right w:w="72" w:type="dxa"/>
        </w:tblCellMar>
        <w:tblLook w:val="0000"/>
      </w:tblPr>
      <w:tblGrid>
        <w:gridCol w:w="5112"/>
        <w:gridCol w:w="1500"/>
        <w:gridCol w:w="2640"/>
      </w:tblGrid>
      <w:tr w:rsidR="00623BDA">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623BDA" w:rsidRDefault="00623BDA">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623BDA" w:rsidRDefault="00623BDA">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623BDA" w:rsidRDefault="00623BDA">
            <w:pPr>
              <w:jc w:val="center"/>
            </w:pPr>
            <w:r>
              <w:t>Общий объем в денежном выражении</w:t>
            </w:r>
          </w:p>
        </w:tc>
      </w:tr>
      <w:tr w:rsidR="00623BD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623BDA" w:rsidRDefault="00623BDA">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623BDA" w:rsidRDefault="00623BDA">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623BDA" w:rsidRDefault="00623BDA">
            <w:pPr>
              <w:jc w:val="right"/>
            </w:pPr>
            <w:r>
              <w:t>400 005</w:t>
            </w:r>
          </w:p>
        </w:tc>
      </w:tr>
      <w:tr w:rsidR="00623BD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623BDA" w:rsidRDefault="00623BDA">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623BDA" w:rsidRDefault="00623BDA">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623BDA" w:rsidRDefault="00623BDA">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623BDA" w:rsidRDefault="00623BDA">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623BDA" w:rsidRDefault="00623BDA">
            <w:pPr>
              <w:jc w:val="right"/>
            </w:pPr>
            <w:r>
              <w:t>0</w:t>
            </w:r>
          </w:p>
        </w:tc>
      </w:tr>
      <w:tr w:rsidR="00623BDA">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623BDA" w:rsidRDefault="00623BDA">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623BDA" w:rsidRDefault="00623BDA">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623BDA" w:rsidRDefault="00623BDA">
            <w:pPr>
              <w:jc w:val="right"/>
            </w:pPr>
            <w:r>
              <w:t>0</w:t>
            </w:r>
          </w:p>
        </w:tc>
      </w:tr>
    </w:tbl>
    <w:p w:rsidR="00623BDA" w:rsidRDefault="00623BDA"/>
    <w:p w:rsidR="00623BDA" w:rsidRDefault="00623BDA">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623BDA" w:rsidRDefault="00623BDA">
      <w:pPr>
        <w:ind w:left="400"/>
      </w:pPr>
      <w:r>
        <w:rPr>
          <w:rStyle w:val="Subst"/>
          <w:bCs/>
          <w:iCs/>
        </w:rPr>
        <w:t>Указанных сделок не совершалось</w:t>
      </w:r>
    </w:p>
    <w:p w:rsidR="00623BDA" w:rsidRDefault="00623BDA">
      <w:pPr>
        <w:ind w:left="200"/>
      </w:pPr>
      <w:r>
        <w:t>Общий объем в денежном выражении сделок, в совершении которых имелась заинтересованность, совершенных эмитентом за последний отчетный квартал, руб.:</w:t>
      </w:r>
      <w:r>
        <w:rPr>
          <w:rStyle w:val="Subst"/>
          <w:bCs/>
          <w:iCs/>
        </w:rPr>
        <w:t xml:space="preserve"> 400 005</w:t>
      </w:r>
    </w:p>
    <w:p w:rsidR="00623BDA" w:rsidRDefault="00623BDA">
      <w:pPr>
        <w:pStyle w:val="SubHeading"/>
        <w:ind w:left="200"/>
      </w:pPr>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23BDA" w:rsidRDefault="00623BDA">
      <w:pPr>
        <w:ind w:left="400"/>
      </w:pPr>
      <w:r>
        <w:rPr>
          <w:rStyle w:val="Subst"/>
          <w:bCs/>
          <w:iCs/>
        </w:rPr>
        <w:t>Указанных сделок не совершалось</w:t>
      </w:r>
    </w:p>
    <w:p w:rsidR="00623BDA" w:rsidRDefault="00623BDA">
      <w:pPr>
        <w:ind w:left="200"/>
      </w:pPr>
      <w:r>
        <w:t>Дополнительная информация:</w:t>
      </w:r>
      <w:r>
        <w:br/>
      </w:r>
      <w:r>
        <w:rPr>
          <w:rStyle w:val="Subst"/>
          <w:bCs/>
          <w:iCs/>
        </w:rPr>
        <w:t>на общем собрании акционеров 14 января 2010 года одобрены 3 сделки с заинтересованностью по размещению акций ОАО "Прибой" на общую сумму 400 005 рублей.</w:t>
      </w:r>
    </w:p>
    <w:p w:rsidR="00623BDA" w:rsidRDefault="00623BDA">
      <w:pPr>
        <w:pStyle w:val="2"/>
      </w:pPr>
      <w:bookmarkStart w:id="76" w:name="_Toc285409528"/>
      <w:r>
        <w:t>6.7. Сведения о размере дебиторской задолженности</w:t>
      </w:r>
      <w:bookmarkEnd w:id="76"/>
    </w:p>
    <w:p w:rsidR="00623BDA" w:rsidRDefault="00623BDA">
      <w:pPr>
        <w:ind w:left="200"/>
      </w:pPr>
      <w:r>
        <w:t>Не указывается в данном отчетном квартале</w:t>
      </w:r>
    </w:p>
    <w:p w:rsidR="00623BDA" w:rsidRDefault="00623BDA">
      <w:pPr>
        <w:pStyle w:val="1"/>
      </w:pPr>
      <w:bookmarkStart w:id="77" w:name="_Toc285409529"/>
      <w:r>
        <w:t>VII. Бухгалтерская отчетность эмитента и иная финансовая информация</w:t>
      </w:r>
      <w:bookmarkEnd w:id="77"/>
    </w:p>
    <w:p w:rsidR="00623BDA" w:rsidRDefault="00623BDA">
      <w:pPr>
        <w:pStyle w:val="2"/>
      </w:pPr>
      <w:bookmarkStart w:id="78" w:name="_Toc285409530"/>
      <w:r>
        <w:t>7.1. Годовая бухгалтерская отчетность эмитента</w:t>
      </w:r>
      <w:bookmarkEnd w:id="78"/>
    </w:p>
    <w:p w:rsidR="00623BDA" w:rsidRDefault="00623BDA"/>
    <w:p w:rsidR="00623BDA" w:rsidRDefault="00623BDA">
      <w:r>
        <w:t>Не указывается в данном отчетном квартале</w:t>
      </w:r>
    </w:p>
    <w:p w:rsidR="00623BDA" w:rsidRDefault="00623BDA">
      <w:pPr>
        <w:pStyle w:val="2"/>
      </w:pPr>
      <w:bookmarkStart w:id="79" w:name="_Toc285409531"/>
      <w:r>
        <w:t>7.2. Квартальная бухгалтерская отчетность эмитента за последний завершенный отчетный квартал</w:t>
      </w:r>
      <w:bookmarkEnd w:id="79"/>
    </w:p>
    <w:p w:rsidR="00623BDA" w:rsidRDefault="00623BDA"/>
    <w:p w:rsidR="00623BDA" w:rsidRDefault="00623BDA">
      <w:r>
        <w:t>Не указывается в данном отчетном квартале</w:t>
      </w:r>
    </w:p>
    <w:p w:rsidR="00623BDA" w:rsidRDefault="00623BDA">
      <w:pPr>
        <w:pStyle w:val="2"/>
      </w:pPr>
      <w:bookmarkStart w:id="80" w:name="_Toc285409532"/>
      <w:r>
        <w:t>7.3. Сводная бухгалтерская отчетность эмитента за последний завершенный финансовый год</w:t>
      </w:r>
      <w:bookmarkEnd w:id="80"/>
    </w:p>
    <w:p w:rsidR="00623BDA" w:rsidRDefault="00623BDA">
      <w:r>
        <w:t>Не указывается в данном отчетном квартале</w:t>
      </w:r>
    </w:p>
    <w:p w:rsidR="00623BDA" w:rsidRDefault="00623BDA">
      <w:pPr>
        <w:pStyle w:val="2"/>
      </w:pPr>
      <w:bookmarkStart w:id="81" w:name="_Toc285409533"/>
      <w:r>
        <w:t>7.4. Сведения об учетной политике эмитента</w:t>
      </w:r>
      <w:bookmarkEnd w:id="81"/>
    </w:p>
    <w:p w:rsidR="00623BDA" w:rsidRDefault="00623BDA">
      <w:pPr>
        <w:ind w:left="200"/>
      </w:pPr>
      <w:r>
        <w:rPr>
          <w:rStyle w:val="Subst"/>
          <w:bCs/>
          <w:iCs/>
        </w:rPr>
        <w:t>Настоящая Учетная политика разработана во исполнении требований Федерального закона «О бухгалтерском учете» от 21.11.1996 № 129-ФЗ, Налогового кодекса РФ, Положения по бухгал-терскому учету «Отчетность организации» ПБУ 4/99, утвержденного приказом МФ РФ от 06.07.1999 № 43-н и приказа МФ РФ от 22.07.1993 № 67-н «О формах бухгалтерской положения отчетности организаций, по бухгалтерскому учету «Учетная политика организации», утвержден-ного приказом МФРФ от 06.10.2008г. №106-Н.</w:t>
      </w:r>
      <w:r>
        <w:rPr>
          <w:rStyle w:val="Subst"/>
          <w:bCs/>
          <w:iCs/>
        </w:rPr>
        <w:br/>
        <w:t xml:space="preserve"> в целях соблюдения организацией единой политики (методики) отражения в бухгалтер-ском учете и отчетности отдельных хозяйственных операций и оценки имущества. Настоящая учетная политика вводится в действие с 01 января 2010 года и применяется последовательно с це-лью обеспечения непрерывности учета, достоверности и сопоставимости бухгалтерской отчетно-сти.</w:t>
      </w:r>
      <w:r>
        <w:rPr>
          <w:rStyle w:val="Subst"/>
          <w:bCs/>
          <w:iCs/>
        </w:rPr>
        <w:br/>
        <w:t>Основные положения настоящей Учетной политики подлежат раскрытию в бухгалтерской отчетности предприятия.</w:t>
      </w:r>
      <w:r>
        <w:rPr>
          <w:rStyle w:val="Subst"/>
          <w:bCs/>
          <w:iCs/>
        </w:rPr>
        <w:br/>
      </w:r>
      <w:r>
        <w:rPr>
          <w:rStyle w:val="Subst"/>
          <w:bCs/>
          <w:iCs/>
        </w:rPr>
        <w:br/>
        <w:t>1.</w:t>
      </w:r>
      <w:r>
        <w:rPr>
          <w:rStyle w:val="Subst"/>
          <w:bCs/>
          <w:iCs/>
        </w:rPr>
        <w:tab/>
        <w:t>ОБЩИЕ ВОПРОСЫ ОРГАНИЗАЦИИ БУХГАЛТЕРСКОГО УЧЕТА</w:t>
      </w:r>
      <w:r>
        <w:rPr>
          <w:rStyle w:val="Subst"/>
          <w:bCs/>
          <w:iCs/>
        </w:rPr>
        <w:br/>
      </w:r>
      <w:r>
        <w:rPr>
          <w:rStyle w:val="Subst"/>
          <w:bCs/>
          <w:iCs/>
        </w:rPr>
        <w:br/>
        <w:t>1.1.</w:t>
      </w:r>
      <w:r>
        <w:rPr>
          <w:rStyle w:val="Subst"/>
          <w:bCs/>
          <w:iCs/>
        </w:rPr>
        <w:tab/>
        <w:t>Бухгалтерский учет ведется на основе Плана счетов бухгалтерского учета финансо-во-хозяйственной деятельности предприятий и Инструкции по его применению, утвержденного приказом Министерства Финансов РФ от 31.10.2000 № 94н.</w:t>
      </w:r>
      <w:r>
        <w:rPr>
          <w:rStyle w:val="Subst"/>
          <w:bCs/>
          <w:iCs/>
        </w:rPr>
        <w:br/>
        <w:t>Бухгалтерский учет ведется компьютерным способом с применением программы «1С:Бухгалтерия (версия 8).</w:t>
      </w:r>
      <w:r>
        <w:rPr>
          <w:rStyle w:val="Subst"/>
          <w:bCs/>
          <w:iCs/>
        </w:rPr>
        <w:br/>
        <w:t>1.2.</w:t>
      </w:r>
      <w:r>
        <w:rPr>
          <w:rStyle w:val="Subst"/>
          <w:bCs/>
          <w:iCs/>
        </w:rPr>
        <w:tab/>
        <w:t>Ведение бухгалтерского учета и подготовка бухгалтерской отчетности осуществля-ется исходя из:</w:t>
      </w:r>
      <w:r>
        <w:rPr>
          <w:rStyle w:val="Subst"/>
          <w:bCs/>
          <w:iCs/>
        </w:rPr>
        <w:br/>
        <w:t>-</w:t>
      </w:r>
      <w:r>
        <w:rPr>
          <w:rStyle w:val="Subst"/>
          <w:bCs/>
          <w:iCs/>
        </w:rPr>
        <w:tab/>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активов и обязательств других предприятий;</w:t>
      </w:r>
      <w:r>
        <w:rPr>
          <w:rStyle w:val="Subst"/>
          <w:bCs/>
          <w:iCs/>
        </w:rPr>
        <w:br/>
        <w:t>-</w:t>
      </w:r>
      <w:r>
        <w:rPr>
          <w:rStyle w:val="Subst"/>
          <w:bCs/>
          <w:iCs/>
        </w:rPr>
        <w:tab/>
        <w:t>принципа допущения непрерывности деятельности;</w:t>
      </w:r>
      <w:r>
        <w:rPr>
          <w:rStyle w:val="Subst"/>
          <w:bCs/>
          <w:iCs/>
        </w:rPr>
        <w:br/>
        <w:t>-</w:t>
      </w:r>
      <w:r>
        <w:rPr>
          <w:rStyle w:val="Subst"/>
          <w:bCs/>
          <w:iCs/>
        </w:rPr>
        <w:tab/>
        <w:t>принципа допущения временной определенности фактов хозяйственной деятельности: факты хозяйственной деятельности предприятия отражаются в том отчетном периоде, в котором они имели место, независимо от времени фактического поступления или выплаты денег.</w:t>
      </w:r>
      <w:r>
        <w:rPr>
          <w:rStyle w:val="Subst"/>
          <w:bCs/>
          <w:iCs/>
        </w:rPr>
        <w:br/>
        <w:t>1.3.</w:t>
      </w:r>
      <w:r>
        <w:rPr>
          <w:rStyle w:val="Subst"/>
          <w:bCs/>
          <w:iCs/>
        </w:rPr>
        <w:tab/>
        <w:t>При оформлении хозяйственных операций применяются унифицированные формы первичных учетных документов, утвержденные соответствующими постановлениями Госкомста-та.</w:t>
      </w:r>
      <w:r>
        <w:rPr>
          <w:rStyle w:val="Subst"/>
          <w:bCs/>
          <w:iCs/>
        </w:rPr>
        <w:br/>
        <w:t>При использовании не типовых первичных учетных документов, они должны содержать следующие обязательные реквизиты:</w:t>
      </w:r>
      <w:r>
        <w:rPr>
          <w:rStyle w:val="Subst"/>
          <w:bCs/>
          <w:iCs/>
        </w:rPr>
        <w:br/>
        <w:t>-</w:t>
      </w:r>
      <w:r>
        <w:rPr>
          <w:rStyle w:val="Subst"/>
          <w:bCs/>
          <w:iCs/>
        </w:rPr>
        <w:tab/>
        <w:t>наименование документа (формы);</w:t>
      </w:r>
      <w:r>
        <w:rPr>
          <w:rStyle w:val="Subst"/>
          <w:bCs/>
          <w:iCs/>
        </w:rPr>
        <w:br/>
        <w:t>-</w:t>
      </w:r>
      <w:r>
        <w:rPr>
          <w:rStyle w:val="Subst"/>
          <w:bCs/>
          <w:iCs/>
        </w:rPr>
        <w:tab/>
        <w:t>дату составления;</w:t>
      </w:r>
      <w:r>
        <w:rPr>
          <w:rStyle w:val="Subst"/>
          <w:bCs/>
          <w:iCs/>
        </w:rPr>
        <w:br/>
        <w:t>-</w:t>
      </w:r>
      <w:r>
        <w:rPr>
          <w:rStyle w:val="Subst"/>
          <w:bCs/>
          <w:iCs/>
        </w:rPr>
        <w:tab/>
        <w:t>наименование организации, от имени которой составлен документ;</w:t>
      </w:r>
      <w:r>
        <w:rPr>
          <w:rStyle w:val="Subst"/>
          <w:bCs/>
          <w:iCs/>
        </w:rPr>
        <w:br/>
        <w:t>-</w:t>
      </w:r>
      <w:r>
        <w:rPr>
          <w:rStyle w:val="Subst"/>
          <w:bCs/>
          <w:iCs/>
        </w:rPr>
        <w:tab/>
        <w:t>содержание хозяйственной операции;</w:t>
      </w:r>
      <w:r>
        <w:rPr>
          <w:rStyle w:val="Subst"/>
          <w:bCs/>
          <w:iCs/>
        </w:rPr>
        <w:br/>
        <w:t>-</w:t>
      </w:r>
      <w:r>
        <w:rPr>
          <w:rStyle w:val="Subst"/>
          <w:bCs/>
          <w:iCs/>
        </w:rPr>
        <w:tab/>
        <w:t>измерители хозяйственной операции (в натуральном и денежном выражении);</w:t>
      </w:r>
      <w:r>
        <w:rPr>
          <w:rStyle w:val="Subst"/>
          <w:bCs/>
          <w:iCs/>
        </w:rPr>
        <w:br/>
        <w:t>-</w:t>
      </w:r>
      <w:r>
        <w:rPr>
          <w:rStyle w:val="Subst"/>
          <w:bCs/>
          <w:iCs/>
        </w:rPr>
        <w:tab/>
        <w:t>наименовании должностей лиц, ответственных за совершение хозяйственной операции и пра-вильность ее оформления, личные подписи и их расшифровки (включая случаи создания доку-ментов с применением средств вычислительной техники).</w:t>
      </w:r>
      <w:r>
        <w:rPr>
          <w:rStyle w:val="Subst"/>
          <w:bCs/>
          <w:iCs/>
        </w:rPr>
        <w:br/>
        <w:t>При оформлении хозяйственных операций,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w:t>
      </w:r>
      <w:r>
        <w:rPr>
          <w:rStyle w:val="Subst"/>
          <w:bCs/>
          <w:iCs/>
        </w:rPr>
        <w:br/>
        <w:t>1.4.</w:t>
      </w:r>
      <w:r>
        <w:rPr>
          <w:rStyle w:val="Subst"/>
          <w:bCs/>
          <w:iCs/>
        </w:rPr>
        <w:tab/>
        <w:t>Организация ведет бухгалтерский учет</w:t>
      </w:r>
      <w:r>
        <w:rPr>
          <w:rStyle w:val="Subst"/>
          <w:bCs/>
          <w:iCs/>
        </w:rPr>
        <w:br/>
        <w:t>-</w:t>
      </w:r>
      <w:r>
        <w:rPr>
          <w:rStyle w:val="Subst"/>
          <w:bCs/>
          <w:iCs/>
        </w:rPr>
        <w:tab/>
        <w:t>в рублях и копейках.</w:t>
      </w:r>
      <w:r>
        <w:rPr>
          <w:rStyle w:val="Subst"/>
          <w:bCs/>
          <w:iCs/>
        </w:rPr>
        <w:br/>
        <w:t>1.5.В соответствии с законом «129-ФЗ ответственными являются:</w:t>
      </w:r>
      <w:r>
        <w:rPr>
          <w:rStyle w:val="Subst"/>
          <w:bCs/>
          <w:iCs/>
        </w:rPr>
        <w:br/>
        <w:t>За организацию бухгалтерского учета и соблюдение законодательства при выполнении хозяйст-венных операций</w:t>
      </w:r>
      <w:r>
        <w:rPr>
          <w:rStyle w:val="Subst"/>
          <w:bCs/>
          <w:iCs/>
        </w:rPr>
        <w:br/>
      </w:r>
      <w:r>
        <w:rPr>
          <w:rStyle w:val="Subst"/>
          <w:bCs/>
          <w:iCs/>
        </w:rPr>
        <w:tab/>
        <w:t>- директор</w:t>
      </w:r>
      <w:r>
        <w:rPr>
          <w:rStyle w:val="Subst"/>
          <w:bCs/>
          <w:iCs/>
        </w:rPr>
        <w:br/>
        <w:t>За формирование учетной политики, ведение бухгалтерского учета, своевременное предоставле-ние полной и достоверной бухгалтерской отчетности</w:t>
      </w:r>
      <w:r>
        <w:rPr>
          <w:rStyle w:val="Subst"/>
          <w:bCs/>
          <w:iCs/>
        </w:rPr>
        <w:br/>
        <w:t xml:space="preserve">            - главный бухгалтер</w:t>
      </w:r>
      <w:r>
        <w:rPr>
          <w:rStyle w:val="Subst"/>
          <w:bCs/>
          <w:iCs/>
        </w:rPr>
        <w:br/>
        <w:t>1.6.Бухгалтерский учет осуществляется ООО «Альянс МРП»</w:t>
      </w:r>
      <w:r>
        <w:rPr>
          <w:rStyle w:val="Subst"/>
          <w:bCs/>
          <w:iCs/>
        </w:rPr>
        <w:br/>
        <w:t>1.7.Учетной политикой должны в своей деятельности руководствоваться все лица органи-зации за решение вопросов, относящихся к учетной политике:</w:t>
      </w:r>
      <w:r>
        <w:rPr>
          <w:rStyle w:val="Subst"/>
          <w:bCs/>
          <w:iCs/>
        </w:rPr>
        <w:br/>
        <w:t>Руководители и работники всех структурных подразделений, служб и отделов организации, отвечающих за своевременное представление первичных документов и иной учетной информации в бухгалтерию ( главному бухгалтеру), иные распорядительные документы не должны противоре-чить настоящему приказу.</w:t>
      </w:r>
      <w:r>
        <w:rPr>
          <w:rStyle w:val="Subst"/>
          <w:bCs/>
          <w:iCs/>
        </w:rPr>
        <w:br/>
        <w:t>Данная учетная политика является не исчерпывающей и в случае внесения в законодатель-ные акты, регулирующие порядок ведения бухгалтерского учета, значительных изменений может дополняться отдельными приказами по организации с доведением выявленных изменений  может дополняться отдельными приказами по организации с доведением выявленных изменений до на-логовых органов.</w:t>
      </w:r>
      <w:r>
        <w:rPr>
          <w:rStyle w:val="Subst"/>
          <w:bCs/>
          <w:iCs/>
        </w:rPr>
        <w:br/>
        <w:t>Учетная политика дополняется в случае начала осуществления новых видов деятельности.</w:t>
      </w:r>
      <w:r>
        <w:rPr>
          <w:rStyle w:val="Subst"/>
          <w:bCs/>
          <w:iCs/>
        </w:rPr>
        <w:br/>
      </w:r>
      <w:r>
        <w:rPr>
          <w:rStyle w:val="Subst"/>
          <w:bCs/>
          <w:iCs/>
        </w:rPr>
        <w:br/>
      </w:r>
      <w:r>
        <w:rPr>
          <w:rStyle w:val="Subst"/>
          <w:bCs/>
          <w:iCs/>
        </w:rPr>
        <w:br/>
        <w:t>2.</w:t>
      </w:r>
      <w:r>
        <w:rPr>
          <w:rStyle w:val="Subst"/>
          <w:bCs/>
          <w:iCs/>
        </w:rPr>
        <w:tab/>
        <w:t>УЧЕТНАЯ ПОЛИТИКА ДЛЯ ЦЕЛЕЙ</w:t>
      </w:r>
      <w:r>
        <w:rPr>
          <w:rStyle w:val="Subst"/>
          <w:bCs/>
          <w:iCs/>
        </w:rPr>
        <w:br/>
        <w:t>БУХГАЛТЕРСКОГО УЧЕТА</w:t>
      </w:r>
      <w:r>
        <w:rPr>
          <w:rStyle w:val="Subst"/>
          <w:bCs/>
          <w:iCs/>
        </w:rPr>
        <w:br/>
      </w:r>
      <w:r>
        <w:rPr>
          <w:rStyle w:val="Subst"/>
          <w:bCs/>
          <w:iCs/>
        </w:rPr>
        <w:br/>
        <w:t>2.1.</w:t>
      </w:r>
      <w:r>
        <w:rPr>
          <w:rStyle w:val="Subst"/>
          <w:bCs/>
          <w:iCs/>
        </w:rPr>
        <w:tab/>
        <w:t>Учет основных средств</w:t>
      </w:r>
      <w:r>
        <w:rPr>
          <w:rStyle w:val="Subst"/>
          <w:bCs/>
          <w:iCs/>
        </w:rPr>
        <w:br/>
      </w:r>
      <w:r>
        <w:rPr>
          <w:rStyle w:val="Subst"/>
          <w:bCs/>
          <w:iCs/>
        </w:rPr>
        <w:br/>
        <w:t>2.1.1.</w:t>
      </w:r>
      <w:r>
        <w:rPr>
          <w:rStyle w:val="Subst"/>
          <w:bCs/>
          <w:iCs/>
        </w:rPr>
        <w:tab/>
        <w:t>Учет основных средств ведется в соответствии с Положением по бухгалтерско-му учету «Учет основных средств» ПБУ 6/01, утвержденным Приказом Минфина РФ от 30.03.2001 № 26-н, на счете 01 «Основные средства» в соответствии с планом счетов учета финан-сово-хозяйственной деятельности предприятия.</w:t>
      </w:r>
      <w:r>
        <w:rPr>
          <w:rStyle w:val="Subst"/>
          <w:bCs/>
          <w:iCs/>
        </w:rPr>
        <w:br/>
        <w:t>2.1.2.</w:t>
      </w:r>
      <w:r>
        <w:rPr>
          <w:rStyle w:val="Subst"/>
          <w:bCs/>
          <w:iCs/>
        </w:rPr>
        <w:tab/>
        <w:t>Актив принимается к бухгалтерскому учету в качестве основных средств, если одновременно выполняются следующие условия:</w:t>
      </w:r>
      <w:r>
        <w:rPr>
          <w:rStyle w:val="Subst"/>
          <w:bCs/>
          <w:iCs/>
        </w:rPr>
        <w:br/>
        <w:t>А) объект предназначен для использования в производстве продукции, при выполнении работ или оказания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r>
        <w:rPr>
          <w:rStyle w:val="Subst"/>
          <w:bCs/>
          <w:iCs/>
        </w:rPr>
        <w:br/>
        <w:t>Б) 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w:t>
      </w:r>
      <w:r>
        <w:rPr>
          <w:rStyle w:val="Subst"/>
          <w:bCs/>
          <w:iCs/>
        </w:rPr>
        <w:br/>
        <w:t>В) организация не предполагает последующую перепродажу данного объекта;</w:t>
      </w:r>
      <w:r>
        <w:rPr>
          <w:rStyle w:val="Subst"/>
          <w:bCs/>
          <w:iCs/>
        </w:rPr>
        <w:br/>
        <w:t>Г) объект способен приносить организации экономические выгоды (доход) в будущем.</w:t>
      </w:r>
      <w:r>
        <w:rPr>
          <w:rStyle w:val="Subst"/>
          <w:bCs/>
          <w:iCs/>
        </w:rPr>
        <w:br/>
        <w:t>2.1.3.</w:t>
      </w:r>
      <w:r>
        <w:rPr>
          <w:rStyle w:val="Subst"/>
          <w:bCs/>
          <w:iCs/>
        </w:rPr>
        <w:tab/>
        <w:t>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r>
        <w:rPr>
          <w:rStyle w:val="Subst"/>
          <w:bCs/>
          <w:iCs/>
        </w:rPr>
        <w:br/>
        <w:t>2.1.4.</w:t>
      </w:r>
      <w:r>
        <w:rPr>
          <w:rStyle w:val="Subst"/>
          <w:bCs/>
          <w:iCs/>
        </w:rPr>
        <w:tab/>
        <w:t>Основные средства принимаются к бухгалтерскому учету по сумме фактических затрат на их приобретение, сооружение и изготовление.</w:t>
      </w:r>
      <w:r>
        <w:rPr>
          <w:rStyle w:val="Subst"/>
          <w:bCs/>
          <w:iCs/>
        </w:rPr>
        <w:b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r>
        <w:rPr>
          <w:rStyle w:val="Subst"/>
          <w:bCs/>
          <w:iCs/>
        </w:rPr>
        <w:br/>
        <w:t>2.1.5.</w:t>
      </w:r>
      <w:r>
        <w:rPr>
          <w:rStyle w:val="Subst"/>
          <w:bCs/>
          <w:iCs/>
        </w:rPr>
        <w:tab/>
        <w:t>Переоценка объектов основных средств и доходных вложений не производится.</w:t>
      </w:r>
      <w:r>
        <w:rPr>
          <w:rStyle w:val="Subst"/>
          <w:bCs/>
          <w:iCs/>
        </w:rPr>
        <w:br/>
        <w:t>2.1.6.</w:t>
      </w:r>
      <w:r>
        <w:rPr>
          <w:rStyle w:val="Subst"/>
          <w:bCs/>
          <w:iCs/>
        </w:rPr>
        <w:tab/>
        <w:t>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r>
        <w:rPr>
          <w:rStyle w:val="Subst"/>
          <w:bCs/>
          <w:iCs/>
        </w:rPr>
        <w:br/>
        <w:t>Амортизационные отчисления начисляются ежемесячно в размере 1/12 годовой суммы.</w:t>
      </w:r>
      <w:r>
        <w:rPr>
          <w:rStyle w:val="Subst"/>
          <w:bCs/>
          <w:iCs/>
        </w:rPr>
        <w:b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учету.</w:t>
      </w:r>
      <w:r>
        <w:rPr>
          <w:rStyle w:val="Subst"/>
          <w:bCs/>
          <w:iCs/>
        </w:rPr>
        <w:br/>
        <w:t>Активы, в отношении которых выполняются условия, предусмотренные в пункте 4 ПБУ 6/01 и стоимостью не более 20000 рублей за единицу (печатные издания – независимо от стоимо-сти) отражаются в бухгалтерском учете и бухгалтерской отчетности в составе МПЗ б/сч. 10/1.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эксплуатации в орга-низации организован надлежащий контроль за их движением в разрезе мест их нахождения (по материально-ответственным лицам) внесистемно.</w:t>
      </w:r>
      <w:r>
        <w:rPr>
          <w:rStyle w:val="Subst"/>
          <w:bCs/>
          <w:iCs/>
        </w:rPr>
        <w:br/>
      </w:r>
      <w:r>
        <w:rPr>
          <w:rStyle w:val="Subst"/>
          <w:bCs/>
          <w:iCs/>
        </w:rPr>
        <w:br/>
        <w:t>2.1.7.</w:t>
      </w:r>
      <w:r>
        <w:rPr>
          <w:rStyle w:val="Subst"/>
          <w:bCs/>
          <w:iCs/>
        </w:rPr>
        <w:tab/>
        <w:t>Объекты основных средств, полученные по договорам аренды, учитываются на забалансовом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w:t>
      </w:r>
      <w:r>
        <w:rPr>
          <w:rStyle w:val="Subst"/>
          <w:bCs/>
          <w:iCs/>
        </w:rPr>
        <w:br/>
      </w:r>
      <w:r>
        <w:rPr>
          <w:rStyle w:val="Subst"/>
          <w:bCs/>
          <w:iCs/>
        </w:rPr>
        <w:br/>
        <w:t>2.1.8.  Аналитический учет основных средств ведется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учета основных средств (п.12 Методиче-ских указаний по бухгалтерскому учету основных средств, утвержденных приказом Мин-фина РФ от 13.10.2003 № 91-н).</w:t>
      </w:r>
      <w:r>
        <w:rPr>
          <w:rStyle w:val="Subst"/>
          <w:bCs/>
          <w:iCs/>
        </w:rPr>
        <w:br/>
        <w:t>Аналитический учет амортизации основных средств ведется на счете 02 «Амортизация ос-новных средств» по отдельным инвентарным объектам.</w:t>
      </w:r>
      <w:r>
        <w:rPr>
          <w:rStyle w:val="Subst"/>
          <w:bCs/>
          <w:iCs/>
        </w:rPr>
        <w:br/>
      </w:r>
      <w:r>
        <w:rPr>
          <w:rStyle w:val="Subst"/>
          <w:bCs/>
          <w:iCs/>
        </w:rPr>
        <w:br/>
      </w:r>
      <w:r>
        <w:rPr>
          <w:rStyle w:val="Subst"/>
          <w:bCs/>
          <w:iCs/>
        </w:rPr>
        <w:br/>
      </w:r>
      <w:r>
        <w:rPr>
          <w:rStyle w:val="Subst"/>
          <w:bCs/>
          <w:iCs/>
        </w:rPr>
        <w:br/>
      </w:r>
      <w:r>
        <w:rPr>
          <w:rStyle w:val="Subst"/>
          <w:bCs/>
          <w:iCs/>
        </w:rPr>
        <w:br/>
      </w:r>
      <w:r>
        <w:rPr>
          <w:rStyle w:val="Subst"/>
          <w:bCs/>
          <w:iCs/>
        </w:rPr>
        <w:br/>
        <w:t>2.2.</w:t>
      </w:r>
      <w:r>
        <w:rPr>
          <w:rStyle w:val="Subst"/>
          <w:bCs/>
          <w:iCs/>
        </w:rPr>
        <w:tab/>
        <w:t>Учет нематериальных активов</w:t>
      </w:r>
      <w:r>
        <w:rPr>
          <w:rStyle w:val="Subst"/>
          <w:bCs/>
          <w:iCs/>
        </w:rPr>
        <w:br/>
      </w:r>
      <w:r>
        <w:rPr>
          <w:rStyle w:val="Subst"/>
          <w:bCs/>
          <w:iCs/>
        </w:rPr>
        <w:br/>
        <w:t>2.2.1.</w:t>
      </w:r>
      <w:r>
        <w:rPr>
          <w:rStyle w:val="Subst"/>
          <w:bCs/>
          <w:iCs/>
        </w:rPr>
        <w:tab/>
        <w:t>Учет нематериальных активов ведется в соответствии с Положением по бухгал-терскому учету «Учет нематериальных активов» ПБУ 14/2007, утвержденным Приказом Минфина РФ от 27.12.2007 № 153н на счете 04 «Нематериальные активы».</w:t>
      </w:r>
      <w:r>
        <w:rPr>
          <w:rStyle w:val="Subst"/>
          <w:bCs/>
          <w:iCs/>
        </w:rPr>
        <w:br/>
        <w:t>2.2.2.</w:t>
      </w:r>
      <w:r>
        <w:rPr>
          <w:rStyle w:val="Subst"/>
          <w:bCs/>
          <w:iCs/>
        </w:rPr>
        <w:tab/>
        <w:t>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(в целом и его части) (п.3, 4 ПБУ 14/2007)</w:t>
      </w:r>
      <w:r>
        <w:rPr>
          <w:rStyle w:val="Subst"/>
          <w:bCs/>
          <w:iCs/>
        </w:rPr>
        <w:br/>
        <w:t>2.2.3.</w:t>
      </w:r>
      <w:r>
        <w:rPr>
          <w:rStyle w:val="Subst"/>
          <w:bCs/>
          <w:iCs/>
        </w:rPr>
        <w:tab/>
        <w:t xml:space="preserve">Срок полезного использования нематериальных активов определяется при при-нятии объекта к учету исходя из предполагаемого (планируемого) срока его использования в це-лях производства или управления, но не более 20 лет.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течении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 </w:t>
      </w:r>
      <w:r>
        <w:rPr>
          <w:rStyle w:val="Subst"/>
          <w:bCs/>
          <w:iCs/>
        </w:rPr>
        <w:br/>
        <w:t>2.2.4.</w:t>
      </w:r>
      <w:r>
        <w:rPr>
          <w:rStyle w:val="Subst"/>
          <w:bCs/>
          <w:iCs/>
        </w:rPr>
        <w:tab/>
        <w:t>Нематериальные активы принимаются к бухгалтерскому учету в сумме факти-ческих расходов на их приобретение или создание.</w:t>
      </w:r>
      <w:r>
        <w:rPr>
          <w:rStyle w:val="Subst"/>
          <w:bCs/>
          <w:iCs/>
        </w:rPr>
        <w:br/>
        <w:t>2.2.5.</w:t>
      </w:r>
      <w:r>
        <w:rPr>
          <w:rStyle w:val="Subst"/>
          <w:bCs/>
          <w:iCs/>
        </w:rPr>
        <w:tab/>
        <w:t>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использования объекта.</w:t>
      </w:r>
      <w:r>
        <w:rPr>
          <w:rStyle w:val="Subst"/>
          <w:bCs/>
          <w:iCs/>
        </w:rPr>
        <w:br/>
        <w:t>Амортизационные отчисления начисляются ежемесячно в размере 1/12 годовой суммы.</w:t>
      </w:r>
      <w:r>
        <w:rPr>
          <w:rStyle w:val="Subst"/>
          <w:bCs/>
          <w:iCs/>
        </w:rPr>
        <w:br/>
        <w:t>Амортизационные отчисления по НМА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прекращаются с первого месяца, следующего за месяцем полного погашения стоимости  или списания.</w:t>
      </w:r>
      <w:r>
        <w:rPr>
          <w:rStyle w:val="Subst"/>
          <w:bCs/>
          <w:iCs/>
        </w:rPr>
        <w:br/>
        <w:t>Амортизацию нематериальных активов отражать в бухгалтерском учете путем накопления сумм амортизации на счете 05 «Амортизация нематериальных активов».</w:t>
      </w:r>
      <w:r>
        <w:rPr>
          <w:rStyle w:val="Subst"/>
          <w:bCs/>
          <w:iCs/>
        </w:rPr>
        <w:br/>
      </w:r>
      <w:r>
        <w:rPr>
          <w:rStyle w:val="Subst"/>
          <w:bCs/>
          <w:iCs/>
        </w:rPr>
        <w:br/>
        <w:t>2.2.6.</w:t>
      </w:r>
      <w:r>
        <w:rPr>
          <w:rStyle w:val="Subst"/>
          <w:bCs/>
          <w:iCs/>
        </w:rPr>
        <w:tab/>
        <w:t>Нематериальные активы, полученные в пользование, учитываются на забалансо-вом счете «Нематериальные активы, полученные в пользование» в оценке, предусмотренной дого-вором. Нематериальные активы, представленные правообладателем в пользование подлежат обо-собленному отражению в бухгалтерском учете у правообладателя и им же производится начисле-ние амортизации.</w:t>
      </w:r>
      <w:r>
        <w:rPr>
          <w:rStyle w:val="Subst"/>
          <w:bCs/>
          <w:iCs/>
        </w:rPr>
        <w:br/>
        <w:t>2.2.7.</w:t>
      </w:r>
      <w:r>
        <w:rPr>
          <w:rStyle w:val="Subst"/>
          <w:bCs/>
          <w:iCs/>
        </w:rPr>
        <w:tab/>
        <w:t>Аналитический учет нематериальных активов и их амортизации ведется по от-дельным объектам нематериальных активов.</w:t>
      </w:r>
      <w:r>
        <w:rPr>
          <w:rStyle w:val="Subst"/>
          <w:bCs/>
          <w:iCs/>
        </w:rPr>
        <w:br/>
        <w:t>2.2.8.        Переоценка нематериальных активов не производится</w:t>
      </w:r>
      <w:r>
        <w:rPr>
          <w:rStyle w:val="Subst"/>
          <w:bCs/>
          <w:iCs/>
        </w:rPr>
        <w:br/>
      </w:r>
      <w:r>
        <w:rPr>
          <w:rStyle w:val="Subst"/>
          <w:bCs/>
          <w:iCs/>
        </w:rPr>
        <w:br/>
        <w:t>2.3.</w:t>
      </w:r>
      <w:r>
        <w:rPr>
          <w:rStyle w:val="Subst"/>
          <w:bCs/>
          <w:iCs/>
        </w:rPr>
        <w:tab/>
        <w:t>Учет материально-производственных запасов</w:t>
      </w:r>
      <w:r>
        <w:rPr>
          <w:rStyle w:val="Subst"/>
          <w:bCs/>
          <w:iCs/>
        </w:rPr>
        <w:br/>
      </w:r>
      <w:r>
        <w:rPr>
          <w:rStyle w:val="Subst"/>
          <w:bCs/>
          <w:iCs/>
        </w:rPr>
        <w:br/>
        <w:t>2.3.1.</w:t>
      </w:r>
      <w:r>
        <w:rPr>
          <w:rStyle w:val="Subst"/>
          <w:bCs/>
          <w:iCs/>
        </w:rPr>
        <w:tab/>
        <w:t>Учет материально-производственных запасов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на счете 10 «Материалы», с использовани-ем б/сч 16.</w:t>
      </w:r>
      <w:r>
        <w:rPr>
          <w:rStyle w:val="Subst"/>
          <w:bCs/>
          <w:iCs/>
        </w:rPr>
        <w:br/>
        <w:t>2.3.2.</w:t>
      </w:r>
      <w:r>
        <w:rPr>
          <w:rStyle w:val="Subst"/>
          <w:bCs/>
          <w:iCs/>
        </w:rPr>
        <w:tab/>
        <w:t xml:space="preserve">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w:t>
      </w:r>
      <w:r>
        <w:rPr>
          <w:rStyle w:val="Subst"/>
          <w:bCs/>
          <w:iCs/>
        </w:rPr>
        <w:br/>
        <w:t>2.3.3.</w:t>
      </w:r>
      <w:r>
        <w:rPr>
          <w:rStyle w:val="Subst"/>
          <w:bCs/>
          <w:iCs/>
        </w:rPr>
        <w:tab/>
        <w:t>Материально-производственные запасы принимаются к бухгалтерскому учету в сумме фактических расходов на их приобретение или изготовление. Учет материально-производственных запасов ведется:</w:t>
      </w:r>
      <w:r>
        <w:rPr>
          <w:rStyle w:val="Subst"/>
          <w:bCs/>
          <w:iCs/>
        </w:rPr>
        <w:br/>
        <w:t>-</w:t>
      </w:r>
      <w:r>
        <w:rPr>
          <w:rStyle w:val="Subst"/>
          <w:bCs/>
          <w:iCs/>
        </w:rPr>
        <w:tab/>
        <w:t>по цене закупки на счете 10.</w:t>
      </w:r>
      <w:r>
        <w:rPr>
          <w:rStyle w:val="Subst"/>
          <w:bCs/>
          <w:iCs/>
        </w:rPr>
        <w:br/>
        <w:t>2.3.4.</w:t>
      </w:r>
      <w:r>
        <w:rPr>
          <w:rStyle w:val="Subst"/>
          <w:bCs/>
          <w:iCs/>
        </w:rPr>
        <w:tab/>
        <w:t>Материально-производственные запасы, принятые от заказчиков на переработ-ку, учитываются на забалансовом счете 003 «Материалы, принятые в переработку» в оценке, пре-дусмотренной договором.</w:t>
      </w:r>
      <w:r>
        <w:rPr>
          <w:rStyle w:val="Subst"/>
          <w:bCs/>
          <w:iCs/>
        </w:rPr>
        <w:br/>
        <w:t>2.3.5.</w:t>
      </w:r>
      <w:r>
        <w:rPr>
          <w:rStyle w:val="Subst"/>
          <w:bCs/>
          <w:iCs/>
        </w:rPr>
        <w:tab/>
        <w:t>При отпуске материально-производственных запасов в производство их оценка производится по средней себестоимости.</w:t>
      </w:r>
      <w:r>
        <w:rPr>
          <w:rStyle w:val="Subst"/>
          <w:bCs/>
          <w:iCs/>
        </w:rPr>
        <w:br/>
        <w:t>2.3.6.</w:t>
      </w:r>
      <w:r>
        <w:rPr>
          <w:rStyle w:val="Subst"/>
          <w:bCs/>
          <w:iCs/>
        </w:rPr>
        <w:tab/>
        <w:t>При реализации материально-производственных запасов на сторону их оценка производится по договорной цене.</w:t>
      </w:r>
      <w:r>
        <w:rPr>
          <w:rStyle w:val="Subst"/>
          <w:bCs/>
          <w:iCs/>
        </w:rPr>
        <w:br/>
        <w:t xml:space="preserve"> Аналитический учет материально-производственных запасов ведется по видам запасов, номенк-латурным номерам и местам хранения.</w:t>
      </w:r>
      <w:r>
        <w:rPr>
          <w:rStyle w:val="Subst"/>
          <w:bCs/>
          <w:iCs/>
        </w:rPr>
        <w:br/>
        <w:t>2.3.7. Аналитический учет запасов, принятых в переработку, ведется по заказчикам, видам запасов, номенклатурным номерам и местам их нахождения.</w:t>
      </w:r>
      <w:r>
        <w:rPr>
          <w:rStyle w:val="Subst"/>
          <w:bCs/>
          <w:iCs/>
        </w:rPr>
        <w:br/>
        <w:t>2.3.8. 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не превышает 12 месяцев, принимаются к бухгалтерскому учету в сумме фактических расходов на их приобретение. Учет ведется:</w:t>
      </w:r>
      <w:r>
        <w:rPr>
          <w:rStyle w:val="Subst"/>
          <w:bCs/>
          <w:iCs/>
        </w:rPr>
        <w:br/>
        <w:t xml:space="preserve">- по цене закупки на счете 10.09 и 10.10      </w:t>
      </w:r>
      <w:r>
        <w:rPr>
          <w:rStyle w:val="Subst"/>
          <w:bCs/>
          <w:iCs/>
        </w:rPr>
        <w:br/>
        <w:t>2.3.9.  Учет специальных инструментов, специальных приспособлений, специального обо-рудования осуществляется в порядке для учета материальных запасов согласно ПБУ 5/01 и Мето-дическим указаниям по бухгалтерскому учету специального инструмента, специальных приспо-соблений, специального оборудования и специальной одежды, утвержденным Приказом М.Ф. Т.Ф. от 26.12.2002 №135н.</w:t>
      </w:r>
      <w:r>
        <w:rPr>
          <w:rStyle w:val="Subst"/>
          <w:bCs/>
          <w:iCs/>
        </w:rPr>
        <w:br/>
        <w:t xml:space="preserve">Списание стоимости специальной одежды, срок эксплуатации которой согласно нормам выдачи превышает 12 месяцев, в дебет соответствующих счетов учета затрат на производство производится единовременно в момент ее передачи ( отпуска) сотрудникам организации </w:t>
      </w:r>
      <w:r>
        <w:rPr>
          <w:rStyle w:val="Subst"/>
          <w:bCs/>
          <w:iCs/>
        </w:rPr>
        <w:br/>
        <w:t>Списание стоимости специальной одежды, срок эксплуатации которой согласно нормам выдачи превышает 12 месяцев, в дебет соответствующих счетов учета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w:t>
      </w:r>
      <w:r>
        <w:rPr>
          <w:rStyle w:val="Subst"/>
          <w:bCs/>
          <w:iCs/>
        </w:rPr>
        <w:br/>
        <w:t xml:space="preserve">Учет наличия и движения специальной оснастки осуществляется по каждому наименова-нию. Стоимость специальной оснастки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производство (эксплуатацию)  </w:t>
      </w:r>
      <w:r>
        <w:rPr>
          <w:rStyle w:val="Subst"/>
          <w:bCs/>
          <w:iCs/>
        </w:rPr>
        <w:br/>
        <w:t xml:space="preserve"> </w:t>
      </w:r>
      <w:r>
        <w:rPr>
          <w:rStyle w:val="Subst"/>
          <w:bCs/>
          <w:iCs/>
        </w:rPr>
        <w:br/>
        <w:t xml:space="preserve">                                                                                                                           </w:t>
      </w:r>
      <w:r>
        <w:rPr>
          <w:rStyle w:val="Subst"/>
          <w:bCs/>
          <w:iCs/>
        </w:rPr>
        <w:br/>
        <w:t>2.4.</w:t>
      </w:r>
      <w:r>
        <w:rPr>
          <w:rStyle w:val="Subst"/>
          <w:bCs/>
          <w:iCs/>
        </w:rPr>
        <w:tab/>
        <w:t>Учет покупных товаров</w:t>
      </w:r>
      <w:r>
        <w:rPr>
          <w:rStyle w:val="Subst"/>
          <w:bCs/>
          <w:iCs/>
        </w:rPr>
        <w:br/>
      </w:r>
      <w:r>
        <w:rPr>
          <w:rStyle w:val="Subst"/>
          <w:bCs/>
          <w:iCs/>
        </w:rPr>
        <w:br/>
        <w:t>2.4.1.</w:t>
      </w:r>
      <w:r>
        <w:rPr>
          <w:rStyle w:val="Subst"/>
          <w:bCs/>
          <w:iCs/>
        </w:rPr>
        <w:tab/>
        <w:t>Учет покупных товаров, предназначенных для продажи,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Методическими рекомендация-ми по учету и оформлению операций приема, хранения и отпуска товаров в организациях торгов-ли, утвержденными письмом Роскомторга от 10.07.1996 № 1-794/32-5 на счете 41 «Товары».</w:t>
      </w:r>
      <w:r>
        <w:rPr>
          <w:rStyle w:val="Subst"/>
          <w:bCs/>
          <w:iCs/>
        </w:rPr>
        <w:br/>
        <w:t>2.4.2.</w:t>
      </w:r>
      <w:r>
        <w:rPr>
          <w:rStyle w:val="Subst"/>
          <w:bCs/>
          <w:iCs/>
        </w:rPr>
        <w:tab/>
        <w:t>Товары принимаются к бухгалтерскому учету по цене закупки.</w:t>
      </w:r>
      <w:r>
        <w:rPr>
          <w:rStyle w:val="Subst"/>
          <w:bCs/>
          <w:iCs/>
        </w:rPr>
        <w:br/>
        <w:t>Учет товаров ведется:</w:t>
      </w:r>
      <w:r>
        <w:rPr>
          <w:rStyle w:val="Subst"/>
          <w:bCs/>
          <w:iCs/>
        </w:rPr>
        <w:br/>
        <w:t>-</w:t>
      </w:r>
      <w:r>
        <w:rPr>
          <w:rStyle w:val="Subst"/>
          <w:bCs/>
          <w:iCs/>
        </w:rPr>
        <w:tab/>
        <w:t>по покупной стоимости;</w:t>
      </w:r>
      <w:r>
        <w:rPr>
          <w:rStyle w:val="Subst"/>
          <w:bCs/>
          <w:iCs/>
        </w:rPr>
        <w:br/>
        <w:t>Учет товаров ведется в натурально-стоимостном выражении.</w:t>
      </w:r>
      <w:r>
        <w:rPr>
          <w:rStyle w:val="Subst"/>
          <w:bCs/>
          <w:iCs/>
        </w:rPr>
        <w:br/>
        <w:t>2.4.3.</w:t>
      </w:r>
      <w:r>
        <w:rPr>
          <w:rStyle w:val="Subst"/>
          <w:bCs/>
          <w:iCs/>
        </w:rPr>
        <w:tab/>
        <w:t>При продаже товаров их оценка производится по договорной цене.</w:t>
      </w:r>
      <w:r>
        <w:rPr>
          <w:rStyle w:val="Subst"/>
          <w:bCs/>
          <w:iCs/>
        </w:rPr>
        <w:br/>
        <w:t>2.4.4.</w:t>
      </w:r>
      <w:r>
        <w:rPr>
          <w:rStyle w:val="Subst"/>
          <w:bCs/>
          <w:iCs/>
        </w:rPr>
        <w:tab/>
        <w:t>Списание товаров при их продаже (отпуске) осуществляетсяпо средней себе-стоимости.</w:t>
      </w:r>
      <w:r>
        <w:rPr>
          <w:rStyle w:val="Subst"/>
          <w:bCs/>
          <w:iCs/>
        </w:rPr>
        <w:br/>
        <w:t>2.4.5.</w:t>
      </w:r>
      <w:r>
        <w:rPr>
          <w:rStyle w:val="Subst"/>
          <w:bCs/>
          <w:iCs/>
        </w:rPr>
        <w:tab/>
        <w:t>Аналитический учет товаров ведется:</w:t>
      </w:r>
      <w:r>
        <w:rPr>
          <w:rStyle w:val="Subst"/>
          <w:bCs/>
          <w:iCs/>
        </w:rPr>
        <w:br/>
        <w:t>-</w:t>
      </w:r>
      <w:r>
        <w:rPr>
          <w:rStyle w:val="Subst"/>
          <w:bCs/>
          <w:iCs/>
        </w:rPr>
        <w:tab/>
        <w:t>по наименованиям;</w:t>
      </w:r>
      <w:r>
        <w:rPr>
          <w:rStyle w:val="Subst"/>
          <w:bCs/>
          <w:iCs/>
        </w:rPr>
        <w:br/>
        <w:t>2.4.6.</w:t>
      </w:r>
      <w:r>
        <w:rPr>
          <w:rStyle w:val="Subst"/>
          <w:bCs/>
          <w:iCs/>
        </w:rPr>
        <w:tab/>
        <w:t>Учет транспортно-заготовительных расходов по доставке товаров</w:t>
      </w:r>
      <w:r>
        <w:rPr>
          <w:rStyle w:val="Subst"/>
          <w:bCs/>
          <w:iCs/>
        </w:rPr>
        <w:br/>
        <w:t xml:space="preserve">            включается:</w:t>
      </w:r>
      <w:r>
        <w:rPr>
          <w:rStyle w:val="Subst"/>
          <w:bCs/>
          <w:iCs/>
        </w:rPr>
        <w:br/>
        <w:t>-     в учетную стоимость товаров</w:t>
      </w:r>
      <w:r>
        <w:rPr>
          <w:rStyle w:val="Subst"/>
          <w:bCs/>
          <w:iCs/>
        </w:rPr>
        <w:br/>
      </w:r>
      <w:r>
        <w:rPr>
          <w:rStyle w:val="Subst"/>
          <w:bCs/>
          <w:iCs/>
        </w:rPr>
        <w:br/>
        <w:t>2.5.</w:t>
      </w:r>
      <w:r>
        <w:rPr>
          <w:rStyle w:val="Subst"/>
          <w:bCs/>
          <w:iCs/>
        </w:rPr>
        <w:tab/>
        <w:t>Учет выпуска готовой продукции</w:t>
      </w:r>
      <w:r>
        <w:rPr>
          <w:rStyle w:val="Subst"/>
          <w:bCs/>
          <w:iCs/>
        </w:rPr>
        <w:br/>
      </w:r>
      <w:r>
        <w:rPr>
          <w:rStyle w:val="Subst"/>
          <w:bCs/>
          <w:iCs/>
        </w:rPr>
        <w:br/>
        <w:t>2.5.1.</w:t>
      </w:r>
      <w:r>
        <w:rPr>
          <w:rStyle w:val="Subst"/>
          <w:bCs/>
          <w:iCs/>
        </w:rPr>
        <w:tab/>
        <w:t>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утвержденным Приказом Минфина РФ от 29.07.1998 № 34н на счете 43 «Готовая продукция», без использования 40 счета.</w:t>
      </w:r>
      <w:r>
        <w:rPr>
          <w:rStyle w:val="Subst"/>
          <w:bCs/>
          <w:iCs/>
        </w:rPr>
        <w:br/>
        <w:t>2.5.2.</w:t>
      </w:r>
      <w:r>
        <w:rPr>
          <w:rStyle w:val="Subst"/>
          <w:bCs/>
          <w:iCs/>
        </w:rPr>
        <w:tab/>
        <w:t>Оценка готовой продукции в бухгалтерском учете производится по фактической себестоимости</w:t>
      </w:r>
      <w:r>
        <w:rPr>
          <w:rStyle w:val="Subst"/>
          <w:bCs/>
          <w:iCs/>
        </w:rPr>
        <w:br/>
        <w:t>-     учет ведется на счете 43</w:t>
      </w:r>
      <w:r>
        <w:rPr>
          <w:rStyle w:val="Subst"/>
          <w:bCs/>
          <w:iCs/>
        </w:rPr>
        <w:br/>
        <w:t>2.5.3.</w:t>
      </w:r>
      <w:r>
        <w:rPr>
          <w:rStyle w:val="Subst"/>
          <w:bCs/>
          <w:iCs/>
        </w:rPr>
        <w:tab/>
        <w:t>При продаже готовой продукции, ее оценка производится:</w:t>
      </w:r>
      <w:r>
        <w:rPr>
          <w:rStyle w:val="Subst"/>
          <w:bCs/>
          <w:iCs/>
        </w:rPr>
        <w:br/>
        <w:t>-</w:t>
      </w:r>
      <w:r>
        <w:rPr>
          <w:rStyle w:val="Subst"/>
          <w:bCs/>
          <w:iCs/>
        </w:rPr>
        <w:tab/>
        <w:t>по договорной цене.</w:t>
      </w:r>
      <w:r>
        <w:rPr>
          <w:rStyle w:val="Subst"/>
          <w:bCs/>
          <w:iCs/>
        </w:rPr>
        <w:br/>
        <w:t>-</w:t>
      </w:r>
      <w:r>
        <w:rPr>
          <w:rStyle w:val="Subst"/>
          <w:bCs/>
          <w:iCs/>
        </w:rPr>
        <w:tab/>
      </w:r>
      <w:r>
        <w:rPr>
          <w:rStyle w:val="Subst"/>
          <w:bCs/>
          <w:iCs/>
        </w:rPr>
        <w:br/>
        <w:t>2.6.</w:t>
      </w:r>
      <w:r>
        <w:rPr>
          <w:rStyle w:val="Subst"/>
          <w:bCs/>
          <w:iCs/>
        </w:rPr>
        <w:tab/>
        <w:t>Учет затрат на производство продукции, выполнение работ, оказание услуг.</w:t>
      </w:r>
      <w:r>
        <w:rPr>
          <w:rStyle w:val="Subst"/>
          <w:bCs/>
          <w:iCs/>
        </w:rPr>
        <w:br/>
      </w:r>
      <w:r>
        <w:rPr>
          <w:rStyle w:val="Subst"/>
          <w:bCs/>
          <w:iCs/>
        </w:rPr>
        <w:br/>
        <w:t>2.6.1.</w:t>
      </w:r>
      <w:r>
        <w:rPr>
          <w:rStyle w:val="Subst"/>
          <w:bCs/>
          <w:iCs/>
        </w:rPr>
        <w:tab/>
        <w:t>Учет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w:t>
      </w:r>
      <w:r>
        <w:rPr>
          <w:rStyle w:val="Subst"/>
          <w:bCs/>
          <w:iCs/>
        </w:rPr>
        <w:br/>
        <w:t>2.6.2.</w:t>
      </w:r>
      <w:r>
        <w:rPr>
          <w:rStyle w:val="Subst"/>
          <w:bCs/>
          <w:iCs/>
        </w:rPr>
        <w:tab/>
        <w:t>Затраты учитываются в том периоде, к которому они относятся, исходя из прин-ципа временной определенности фактов хозяйственной деятельности.</w:t>
      </w:r>
      <w:r>
        <w:rPr>
          <w:rStyle w:val="Subst"/>
          <w:bCs/>
          <w:iCs/>
        </w:rPr>
        <w:br/>
        <w:t>2.6.3.</w:t>
      </w:r>
      <w:r>
        <w:rPr>
          <w:rStyle w:val="Subst"/>
          <w:bCs/>
          <w:iCs/>
        </w:rPr>
        <w:tab/>
        <w:t>Для учета затрат на производство организация применяет счета:</w:t>
      </w:r>
      <w:r>
        <w:rPr>
          <w:rStyle w:val="Subst"/>
          <w:bCs/>
          <w:iCs/>
        </w:rPr>
        <w:br/>
        <w:t>20 «Основное производство»;</w:t>
      </w:r>
      <w:r>
        <w:rPr>
          <w:rStyle w:val="Subst"/>
          <w:bCs/>
          <w:iCs/>
        </w:rPr>
        <w:br/>
        <w:t>26 «Общехозяйственные расходы»;</w:t>
      </w:r>
      <w:r>
        <w:rPr>
          <w:rStyle w:val="Subst"/>
          <w:bCs/>
          <w:iCs/>
        </w:rPr>
        <w:br/>
        <w:t>2.6.4.</w:t>
      </w:r>
      <w:r>
        <w:rPr>
          <w:rStyle w:val="Subst"/>
          <w:bCs/>
          <w:iCs/>
        </w:rPr>
        <w:tab/>
        <w:t>Учет затрат на производство продукции (работ, услуг) ведется в разрезе заказов на основании договоров, заключенных с Заказчиками.(в соответствии с правилами ведения орга-низациями, выполняющими  государственный заказ за счет средств федерального бюджета, раз-дельного учета согласно постановления правительства РФ от 19.01.98г №47)</w:t>
      </w:r>
      <w:r>
        <w:rPr>
          <w:rStyle w:val="Subst"/>
          <w:bCs/>
          <w:iCs/>
        </w:rPr>
        <w:br/>
        <w:t>2.6.5.</w:t>
      </w:r>
      <w:r>
        <w:rPr>
          <w:rStyle w:val="Subst"/>
          <w:bCs/>
          <w:iCs/>
        </w:rPr>
        <w:tab/>
        <w:t>Организация ведет раздельный учет затрат на производство продукции (работ, услуг):</w:t>
      </w:r>
      <w:r>
        <w:rPr>
          <w:rStyle w:val="Subst"/>
          <w:bCs/>
          <w:iCs/>
        </w:rPr>
        <w:br/>
        <w:t>-</w:t>
      </w:r>
      <w:r>
        <w:rPr>
          <w:rStyle w:val="Subst"/>
          <w:bCs/>
          <w:iCs/>
        </w:rPr>
        <w:tab/>
        <w:t>облагаемые налогом на добавленную стоимость по разным ставкам;</w:t>
      </w:r>
      <w:r>
        <w:rPr>
          <w:rStyle w:val="Subst"/>
          <w:bCs/>
          <w:iCs/>
        </w:rPr>
        <w:br/>
        <w:t>-</w:t>
      </w:r>
      <w:r>
        <w:rPr>
          <w:rStyle w:val="Subst"/>
          <w:bCs/>
          <w:iCs/>
        </w:rPr>
        <w:tab/>
        <w:t>не облагаемые налогом – льготируемые.</w:t>
      </w:r>
      <w:r>
        <w:rPr>
          <w:rStyle w:val="Subst"/>
          <w:bCs/>
          <w:iCs/>
        </w:rPr>
        <w:br/>
        <w:t>2.6.6.</w:t>
      </w:r>
      <w:r>
        <w:rPr>
          <w:rStyle w:val="Subst"/>
          <w:bCs/>
          <w:iCs/>
        </w:rPr>
        <w:tab/>
        <w:t>Учет фактической себестоимости единицы продукции осуществляется по стать-ям калькуляции, перечень которых утвержден приказом Минпромэнерго России от 23.08.2006г. №200</w:t>
      </w:r>
      <w:r>
        <w:rPr>
          <w:rStyle w:val="Subst"/>
          <w:bCs/>
          <w:iCs/>
        </w:rPr>
        <w:br/>
        <w:t>2.6.7.</w:t>
      </w:r>
      <w:r>
        <w:rPr>
          <w:rStyle w:val="Subst"/>
          <w:bCs/>
          <w:iCs/>
        </w:rPr>
        <w:tab/>
        <w:t xml:space="preserve"> При калькулировании себестоимости  продукции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бухгалтерского учета.</w:t>
      </w:r>
      <w:r>
        <w:rPr>
          <w:rStyle w:val="Subst"/>
          <w:bCs/>
          <w:iCs/>
        </w:rPr>
        <w:br/>
        <w:t>2.6.8.</w:t>
      </w:r>
      <w:r>
        <w:rPr>
          <w:rStyle w:val="Subst"/>
          <w:bCs/>
          <w:iCs/>
        </w:rPr>
        <w:tab/>
        <w:t xml:space="preserve">Статья калькуляции «Затраты на материалы и ПКИ»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на добавленную стоимость) и состоит из:               </w:t>
      </w:r>
      <w:r>
        <w:rPr>
          <w:rStyle w:val="Subst"/>
          <w:bCs/>
          <w:iCs/>
        </w:rPr>
        <w:br/>
        <w:t xml:space="preserve">1).затрат на приобретение сырья и основных материалов, используемых в производстве продукции в соответствии с технологией и образующих ее основу   </w:t>
      </w:r>
      <w:r>
        <w:rPr>
          <w:rStyle w:val="Subst"/>
          <w:bCs/>
          <w:iCs/>
        </w:rPr>
        <w:br/>
        <w:t xml:space="preserve">2). затрат на приобретение  вспомогательных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нормативам                                                                                                                                   3) затрат на приобретение комплектующих изделий                                                                </w:t>
      </w:r>
      <w:r>
        <w:rPr>
          <w:rStyle w:val="Subst"/>
          <w:bCs/>
          <w:iCs/>
        </w:rPr>
        <w:br/>
        <w:t xml:space="preserve">4). транспортно- 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счете 16 и ежемесячно распределяется по заказам пропорционально сум-ме списанных материалов и пки.                                                                                                             </w:t>
      </w:r>
      <w:r>
        <w:rPr>
          <w:rStyle w:val="Subst"/>
          <w:bCs/>
          <w:iCs/>
        </w:rPr>
        <w:br/>
        <w:t xml:space="preserve"> 5) затрат по оплате тары (невозвратной) и упаковки, полученных от поставщиков материальных ресурсов.</w:t>
      </w:r>
      <w:r>
        <w:rPr>
          <w:rStyle w:val="Subst"/>
          <w:bCs/>
          <w:iCs/>
        </w:rPr>
        <w:br/>
        <w:t>2.6.9.</w:t>
      </w:r>
      <w:r>
        <w:rPr>
          <w:rStyle w:val="Subst"/>
          <w:bCs/>
          <w:iCs/>
        </w:rPr>
        <w:tab/>
        <w:t xml:space="preserve">Статья калькуляции рабочих  «Затраты на оплату труда основных производ-ственных» включает основную заработную плату производственных рабочих, относящуюся на конкретные изделия (заказы) в качестве прямых затрат. </w:t>
      </w:r>
      <w:r>
        <w:rPr>
          <w:rStyle w:val="Subst"/>
          <w:bCs/>
          <w:iCs/>
        </w:rPr>
        <w:br/>
        <w:t xml:space="preserve">       Размер основной заработной платы производственных рабочих, относимый на данную статью, определяется исходя из расчетной (плановой) трудоемкости и тарифных ставок, окладов, опреде-ляемых исходя из показателя среднего размера заработной платы, уровень которой в свою очередь определяется исходя уровня,  достигнутого организацией в отчетном периоде с учетом уровня оп-латы труда в отрасли и регионе, дифференцированных по видам работ и признаку сложности (ква-лификации) за единицу времени.     </w:t>
      </w:r>
      <w:r>
        <w:rPr>
          <w:rStyle w:val="Subst"/>
          <w:bCs/>
          <w:iCs/>
        </w:rPr>
        <w:br/>
        <w:t xml:space="preserve">      При этом для расчета тарифов на отчетный период размер оплаты труда предприятия за пре-дыдущий период корректируется, исходя из прогнозируемого на федеральном уровне показателя инфляции и максимальным размером не ограничивается.                                 </w:t>
      </w:r>
      <w:r>
        <w:rPr>
          <w:rStyle w:val="Subst"/>
          <w:bCs/>
          <w:iCs/>
        </w:rPr>
        <w:br/>
        <w:t xml:space="preserve">     Дополнительная заработная плата включает начисления, предусмотренные Трудовым кодексом за фактически неотработанное время (оплата основного и дополнительных отпусков основных производственных рабочих) и относится на себестоимость конкретной продукции аналогично на-кладным расходам в % по нормативу к основной заработной плате производственных рабочих, согласованному с Заказчиком.                                  </w:t>
      </w:r>
      <w:r>
        <w:rPr>
          <w:rStyle w:val="Subst"/>
          <w:bCs/>
          <w:iCs/>
        </w:rPr>
        <w:br/>
        <w:t xml:space="preserve">     Затраты по статье калькуляции «Отчисления на социальные нужды» включает страховые взносы и взносы на обязательное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Федерации         </w:t>
      </w:r>
      <w:r>
        <w:rPr>
          <w:rStyle w:val="Subst"/>
          <w:bCs/>
          <w:iCs/>
        </w:rPr>
        <w:br/>
        <w:t xml:space="preserve">   Статья калькуляции «Затраты на подготовку и освоение производства»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ука-занные расходы не были возмещены отдельным контрактом    </w:t>
      </w:r>
      <w:r>
        <w:rPr>
          <w:rStyle w:val="Subst"/>
          <w:bCs/>
          <w:iCs/>
        </w:rPr>
        <w:br/>
        <w:t xml:space="preserve">     На статью калькуляции «Накладные расходы» относятся как Общепроизводственные затра-ты на содержание, амортизацию и ремонт производственных зданий и сооружений, оборудования, внутризаводского транспорта и других видов производственного имущества цехов, износ и затра-ты на восстановление приспособлений производственного назначения и т.д., основная и дополни-тельная заработная плата аппарата управления цехов или иных производственных подразделений с отчислениями на социальные нужды, так и Общехозяйственные затраты,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расходы , связанные с проводимыми в них испытаниями, исследова-ниями и опытами, расходы на подготовку и переподготовку кадров, проценты по кредитам в раз-мере не более ставки рефинансирования ЦБ РФ и прочие затраты.</w:t>
      </w:r>
      <w:r>
        <w:rPr>
          <w:rStyle w:val="Subst"/>
          <w:bCs/>
          <w:iCs/>
        </w:rPr>
        <w:br/>
        <w:t xml:space="preserve">     Накладные расходы распределяются между всеми видами конечной продукции пропорцио-нально основной заработной плате производственных рабочих. </w:t>
      </w:r>
      <w:r>
        <w:rPr>
          <w:rStyle w:val="Subst"/>
          <w:bCs/>
          <w:iCs/>
        </w:rPr>
        <w:br/>
        <w:t xml:space="preserve">    В статью калькуляции «Прочие производственные затраты» включаются: - страховые взносы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характера, специальной технической помощи, авторское сопровождение, выполняемых сторонними организациями, которые могут быть прямо отнесены на себестоимость данного вида продукции</w:t>
      </w:r>
      <w:r>
        <w:rPr>
          <w:rStyle w:val="Subst"/>
          <w:bCs/>
          <w:iCs/>
        </w:rPr>
        <w:br/>
        <w:t>2.6.10.</w:t>
      </w:r>
      <w:r>
        <w:rPr>
          <w:rStyle w:val="Subst"/>
          <w:bCs/>
          <w:iCs/>
        </w:rPr>
        <w:tab/>
        <w:t>Незавершенное производство отражается в балансе – по фактической производ-ственной себестоимости.</w:t>
      </w:r>
      <w:r>
        <w:rPr>
          <w:rStyle w:val="Subst"/>
          <w:bCs/>
          <w:iCs/>
        </w:rPr>
        <w:br/>
        <w:t>2.6.11.</w:t>
      </w:r>
      <w:r>
        <w:rPr>
          <w:rStyle w:val="Subst"/>
          <w:bCs/>
          <w:iCs/>
        </w:rPr>
        <w:tab/>
        <w:t>При признании в бухгалтерском учете выручки от продажи готовой продукции ее стоимость списывается со счета 43 «Готовая продукция» в дебет счета 90 «Продажи».</w:t>
      </w:r>
      <w:r>
        <w:rPr>
          <w:rStyle w:val="Subst"/>
          <w:bCs/>
          <w:iCs/>
        </w:rPr>
        <w:br/>
        <w:t xml:space="preserve">   2.6.12  Затраты, собранные за отчетный период по дебету счета 26, списываются  в дебет счетов 20 и 90. В этом случае формируется полная себестоимость готовой продукции. В конце каждого отчетного периода частично списываются общехозяйственные расходы со счета 26 непо-средственно в дебет счета 90:</w:t>
      </w:r>
      <w:r>
        <w:rPr>
          <w:rStyle w:val="Subst"/>
          <w:bCs/>
          <w:iCs/>
        </w:rPr>
        <w:br/>
        <w:t>- аренда</w:t>
      </w:r>
      <w:r>
        <w:rPr>
          <w:rStyle w:val="Subst"/>
          <w:bCs/>
          <w:iCs/>
        </w:rPr>
        <w:br/>
        <w:t>- въезд на территорию предприятия</w:t>
      </w:r>
      <w:r>
        <w:rPr>
          <w:rStyle w:val="Subst"/>
          <w:bCs/>
          <w:iCs/>
        </w:rPr>
        <w:br/>
        <w:t>- энергоресурсы</w:t>
      </w:r>
      <w:r>
        <w:rPr>
          <w:rStyle w:val="Subst"/>
          <w:bCs/>
          <w:iCs/>
        </w:rPr>
        <w:br/>
        <w:t xml:space="preserve">- разовые услуги по испытаниям приборов, калибровки, пайки и балансировке </w:t>
      </w:r>
      <w:r>
        <w:rPr>
          <w:rStyle w:val="Subst"/>
          <w:bCs/>
          <w:iCs/>
        </w:rPr>
        <w:br/>
        <w:t>- услуги по МОБ резерву</w:t>
      </w:r>
      <w:r>
        <w:rPr>
          <w:rStyle w:val="Subst"/>
          <w:bCs/>
          <w:iCs/>
        </w:rPr>
        <w:br/>
        <w:t>- услуги по ремонту узла учета на ТП 1364</w:t>
      </w:r>
      <w:r>
        <w:rPr>
          <w:rStyle w:val="Subst"/>
          <w:bCs/>
          <w:iCs/>
        </w:rPr>
        <w:br/>
        <w:t>- услуги по ремонту техники связи</w:t>
      </w:r>
      <w:r>
        <w:rPr>
          <w:rStyle w:val="Subst"/>
          <w:bCs/>
          <w:iCs/>
        </w:rPr>
        <w:br/>
        <w:t>- услуги по поверке приборов</w:t>
      </w:r>
      <w:r>
        <w:rPr>
          <w:rStyle w:val="Subst"/>
          <w:bCs/>
          <w:iCs/>
        </w:rPr>
        <w:br/>
      </w:r>
      <w:r>
        <w:rPr>
          <w:rStyle w:val="Subst"/>
          <w:bCs/>
          <w:iCs/>
        </w:rPr>
        <w:br/>
        <w:t>2.6.13. Расходы, осуществленные организацией в отчетном периоде, но относящиеся к бу-дущим отчетным периодам, учитываются на счете 97 «Расходы будущих периодов». Расходы бу-дущих периодов списываются по назначению в соответствующих отчетных периодах</w:t>
      </w:r>
      <w:r>
        <w:rPr>
          <w:rStyle w:val="Subst"/>
          <w:bCs/>
          <w:iCs/>
        </w:rPr>
        <w:br/>
        <w:t>-</w:t>
      </w:r>
      <w:r>
        <w:rPr>
          <w:rStyle w:val="Subst"/>
          <w:bCs/>
          <w:iCs/>
        </w:rPr>
        <w:tab/>
        <w:t>равномерно в течение периода, к которому эти расходы относятся.</w:t>
      </w:r>
      <w:r>
        <w:rPr>
          <w:rStyle w:val="Subst"/>
          <w:bCs/>
          <w:iCs/>
        </w:rPr>
        <w:br/>
        <w:t>2.6.14.Затраты на ремонт основных средств включаются в себестоимость по мере выполне-ния ремонтных работ.</w:t>
      </w:r>
      <w:r>
        <w:rPr>
          <w:rStyle w:val="Subst"/>
          <w:bCs/>
          <w:iCs/>
        </w:rPr>
        <w:br/>
      </w:r>
      <w:r>
        <w:rPr>
          <w:rStyle w:val="Subst"/>
          <w:bCs/>
          <w:iCs/>
        </w:rPr>
        <w:br/>
        <w:t>2.7.</w:t>
      </w:r>
      <w:r>
        <w:rPr>
          <w:rStyle w:val="Subst"/>
          <w:bCs/>
          <w:iCs/>
        </w:rPr>
        <w:tab/>
        <w:t>Учет реализации товаров (работ, услуг), иного имущества и прочих доходов</w:t>
      </w:r>
      <w:r>
        <w:rPr>
          <w:rStyle w:val="Subst"/>
          <w:bCs/>
          <w:iCs/>
        </w:rPr>
        <w:br/>
        <w:t>2.7.1. Учет выручки от реализации товаров (работ, услуг), иного имущества и прочих дохо-дов ведется в соответствии с Положением по бухгалтерскому учету «Доходы организации» ПБУ 9/99.</w:t>
      </w:r>
      <w:r>
        <w:rPr>
          <w:rStyle w:val="Subst"/>
          <w:bCs/>
          <w:iCs/>
        </w:rPr>
        <w:br/>
        <w:t>2.7.2.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определенности фактов хо-зяйственной деятельности.</w:t>
      </w:r>
      <w:r>
        <w:rPr>
          <w:rStyle w:val="Subst"/>
          <w:bCs/>
          <w:iCs/>
        </w:rPr>
        <w:br/>
        <w:t>2.7.3. Организация обеспечивает раздельный учет выручки:</w:t>
      </w:r>
      <w:r>
        <w:rPr>
          <w:rStyle w:val="Subst"/>
          <w:bCs/>
          <w:iCs/>
        </w:rPr>
        <w:br/>
        <w:t>-</w:t>
      </w:r>
      <w:r>
        <w:rPr>
          <w:rStyle w:val="Subst"/>
          <w:bCs/>
          <w:iCs/>
        </w:rPr>
        <w:tab/>
        <w:t>Облагаемых налогом на добавленную стоимость по различным ставкам – 18%, 0%;</w:t>
      </w:r>
      <w:r>
        <w:rPr>
          <w:rStyle w:val="Subst"/>
          <w:bCs/>
          <w:iCs/>
        </w:rPr>
        <w:br/>
        <w:t>-</w:t>
      </w:r>
      <w:r>
        <w:rPr>
          <w:rStyle w:val="Subst"/>
          <w:bCs/>
          <w:iCs/>
        </w:rPr>
        <w:tab/>
        <w:t>не облагаемых налогом на добавленную стоимость;</w:t>
      </w:r>
      <w:r>
        <w:rPr>
          <w:rStyle w:val="Subst"/>
          <w:bCs/>
          <w:iCs/>
        </w:rPr>
        <w:br/>
      </w:r>
      <w:r>
        <w:rPr>
          <w:rStyle w:val="Subst"/>
          <w:bCs/>
          <w:iCs/>
        </w:rPr>
        <w:br/>
        <w:t>2.8.</w:t>
      </w:r>
      <w:r>
        <w:rPr>
          <w:rStyle w:val="Subst"/>
          <w:bCs/>
          <w:iCs/>
        </w:rPr>
        <w:tab/>
        <w:t>Учет расчетов</w:t>
      </w:r>
      <w:r>
        <w:rPr>
          <w:rStyle w:val="Subst"/>
          <w:bCs/>
          <w:iCs/>
        </w:rPr>
        <w:br/>
      </w:r>
      <w:r>
        <w:rPr>
          <w:rStyle w:val="Subst"/>
          <w:bCs/>
          <w:iCs/>
        </w:rPr>
        <w:br/>
        <w:t>2.8.1.</w:t>
      </w:r>
      <w:r>
        <w:rPr>
          <w:rStyle w:val="Subst"/>
          <w:bCs/>
          <w:iCs/>
        </w:rPr>
        <w:tab/>
        <w:t>Учет расчетов ведется в соответствии с Положениями по бухгалтерскому учету «Доходы организации» ПБУ 9/99, «Расходы организации» ПБУ 10/99, «Учет активов и обяза-тельств, стоимость которых выражена в иностранной валюте» ПБУ 3/2000, «Учет займов и креди-тов и затрат по их обслуживанию» ПБУ 15/01.</w:t>
      </w:r>
      <w:r>
        <w:rPr>
          <w:rStyle w:val="Subst"/>
          <w:bCs/>
          <w:iCs/>
        </w:rPr>
        <w:br/>
        <w:t>2.8.2.</w:t>
      </w:r>
      <w:r>
        <w:rPr>
          <w:rStyle w:val="Subst"/>
          <w:bCs/>
          <w:iCs/>
        </w:rPr>
        <w:tab/>
        <w:t>Организация ведет учет расчетов в разрезе: основания возникновения задолжен-ности, контрагентов, видов задолженности, сроков погашения.</w:t>
      </w:r>
      <w:r>
        <w:rPr>
          <w:rStyle w:val="Subst"/>
          <w:bCs/>
          <w:iCs/>
        </w:rPr>
        <w:br/>
        <w:t>2.8.3.</w:t>
      </w:r>
      <w:r>
        <w:rPr>
          <w:rStyle w:val="Subst"/>
          <w:bCs/>
          <w:iCs/>
        </w:rPr>
        <w:tab/>
        <w:t>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покупателями ведется на счете 62 «Расчеты с покупателями» отдельно по задолженности покупа-телей и по полученным авансам.</w:t>
      </w:r>
      <w:r>
        <w:rPr>
          <w:rStyle w:val="Subst"/>
          <w:bCs/>
          <w:iCs/>
        </w:rPr>
        <w:br/>
        <w:t>2.8.4.</w:t>
      </w:r>
      <w:r>
        <w:rPr>
          <w:rStyle w:val="Subst"/>
          <w:bCs/>
          <w:iCs/>
        </w:rPr>
        <w:tab/>
        <w:t xml:space="preserve">Организация ведет учет сумм налога на добавленную стоимость, подлежащего начислению (вычету) в последующих периодах на счете 76, субсчет «Расчеты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субсчета 68 «Расчеты с бюджетом по НДС». При зачете (Возврате) авансов соответствующие суммы НДС списываются в дебет субсче-та 68 «Расчеты с бюджетом по НДС» с кредита субсчета 76 «Расчеты по НДС». Суммы НДС, предъявленные покупателям товаров (работ, услуг) отражаются по кредиту субсчета 68 «Расчеты по НДС» в корреспонденции с субсчетом 90/3 «Налог на добавленную стоимость». </w:t>
      </w:r>
      <w:r>
        <w:rPr>
          <w:rStyle w:val="Subst"/>
          <w:bCs/>
          <w:iCs/>
        </w:rPr>
        <w:br/>
        <w:t>2.8.5.</w:t>
      </w:r>
      <w:r>
        <w:rPr>
          <w:rStyle w:val="Subst"/>
          <w:bCs/>
          <w:iCs/>
        </w:rPr>
        <w:tab/>
        <w:t>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счете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учете суммы кредитов и займов и суммы начисленных процентов отражаются раздельно.</w:t>
      </w:r>
      <w:r>
        <w:rPr>
          <w:rStyle w:val="Subst"/>
          <w:bCs/>
          <w:iCs/>
        </w:rPr>
        <w:br/>
        <w:t xml:space="preserve">Долгосрочная задолженность не переводится в краткосрочную. </w:t>
      </w:r>
      <w:r>
        <w:rPr>
          <w:rStyle w:val="Subst"/>
          <w:bCs/>
          <w:iCs/>
        </w:rPr>
        <w:br/>
        <w:t>2.8.6.</w:t>
      </w:r>
      <w:r>
        <w:rPr>
          <w:rStyle w:val="Subst"/>
          <w:bCs/>
          <w:iCs/>
        </w:rPr>
        <w:tab/>
        <w:t>Проценты по кредитам и займам отражаются в составе текущих прочих расхо-дах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внеоборотные акти-вы». Проценты по кредитам и займам, начисленные после принятия к учету объектов основных средств, объектов нематериальных активов, либо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r>
        <w:rPr>
          <w:rStyle w:val="Subst"/>
          <w:bCs/>
          <w:iCs/>
        </w:rPr>
        <w:br/>
        <w:t>2.8.7.</w:t>
      </w:r>
      <w:r>
        <w:rPr>
          <w:rStyle w:val="Subst"/>
          <w:bCs/>
          <w:iCs/>
        </w:rPr>
        <w:tab/>
        <w:t>К дополнительным затратам</w:t>
      </w:r>
    </w:p>
    <w:p w:rsidR="00623BDA" w:rsidRDefault="00623BDA">
      <w:pPr>
        <w:pStyle w:val="2"/>
      </w:pPr>
      <w:bookmarkStart w:id="82" w:name="_Toc285409534"/>
      <w:r>
        <w:t>7.5. Сведения об общей сумме экспорта, а также о доле, которую составляет экспорт в общем объеме продаж</w:t>
      </w:r>
      <w:bookmarkEnd w:id="82"/>
    </w:p>
    <w:p w:rsidR="00623BDA" w:rsidRDefault="00623BDA">
      <w:pPr>
        <w:ind w:left="200"/>
      </w:pPr>
      <w:r>
        <w:t>Не указывается в данном отчетном квартале</w:t>
      </w:r>
    </w:p>
    <w:p w:rsidR="00623BDA" w:rsidRDefault="00623BDA">
      <w:pPr>
        <w:pStyle w:val="2"/>
      </w:pPr>
      <w:bookmarkStart w:id="83" w:name="_Toc285409535"/>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83"/>
    </w:p>
    <w:p w:rsidR="00623BDA" w:rsidRDefault="00623BDA">
      <w:pPr>
        <w:ind w:left="200"/>
      </w:pPr>
      <w:r>
        <w:t>Общая стоимость недвижимого имущества на дату окончания отчетного квартала, руб.:</w:t>
      </w:r>
      <w:r>
        <w:rPr>
          <w:rStyle w:val="Subst"/>
          <w:bCs/>
          <w:iCs/>
        </w:rPr>
        <w:t xml:space="preserve"> 14 215 708.47</w:t>
      </w:r>
    </w:p>
    <w:p w:rsidR="00623BDA" w:rsidRDefault="00623BDA">
      <w:pPr>
        <w:ind w:left="200"/>
      </w:pPr>
      <w:r>
        <w:t>Величина начисленной амортизации на дату окончания отчетного квартала, руб.:</w:t>
      </w:r>
      <w:r>
        <w:rPr>
          <w:rStyle w:val="Subst"/>
          <w:bCs/>
          <w:iCs/>
        </w:rPr>
        <w:t xml:space="preserve"> 8 033 024.92</w:t>
      </w:r>
    </w:p>
    <w:p w:rsidR="00623BDA" w:rsidRDefault="00623BDA">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623BDA" w:rsidRDefault="00623BDA">
      <w:pPr>
        <w:ind w:left="400"/>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623BDA" w:rsidRDefault="00623BDA">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623BDA" w:rsidRDefault="00623BDA">
      <w:pPr>
        <w:ind w:left="400"/>
      </w:pPr>
      <w:r>
        <w:rPr>
          <w:rStyle w:val="Subst"/>
          <w:bCs/>
          <w:iCs/>
        </w:rPr>
        <w:t>Указанных изменений не было</w:t>
      </w:r>
    </w:p>
    <w:p w:rsidR="00623BDA" w:rsidRDefault="00623BDA">
      <w:pPr>
        <w:pStyle w:val="2"/>
      </w:pPr>
      <w:bookmarkStart w:id="84" w:name="_Toc285409536"/>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623BDA" w:rsidRDefault="00623BDA">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623BDA" w:rsidRDefault="00623BDA">
      <w:pPr>
        <w:pStyle w:val="1"/>
      </w:pPr>
      <w:bookmarkStart w:id="85" w:name="_Toc285409537"/>
      <w:r>
        <w:t>VIII. Дополнительные сведения об эмитенте и о размещенных им эмиссионных ценных бумагах</w:t>
      </w:r>
      <w:bookmarkEnd w:id="85"/>
    </w:p>
    <w:p w:rsidR="00623BDA" w:rsidRDefault="00623BDA">
      <w:pPr>
        <w:pStyle w:val="2"/>
      </w:pPr>
      <w:bookmarkStart w:id="86" w:name="_Toc285409538"/>
      <w:r>
        <w:t>8.1. Дополнительные сведения об эмитенте</w:t>
      </w:r>
      <w:bookmarkEnd w:id="86"/>
    </w:p>
    <w:p w:rsidR="00623BDA" w:rsidRDefault="00623BDA">
      <w:pPr>
        <w:pStyle w:val="2"/>
      </w:pPr>
      <w:bookmarkStart w:id="87" w:name="_Toc285409539"/>
      <w:r>
        <w:t>8.1.1. Сведения о размере, структуре уставного (складочного) капитала (паевого фонда) эмитента</w:t>
      </w:r>
      <w:bookmarkEnd w:id="87"/>
    </w:p>
    <w:p w:rsidR="00623BDA" w:rsidRDefault="00623BDA">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623BDA" w:rsidRDefault="00623BDA">
      <w:pPr>
        <w:pStyle w:val="SubHeading"/>
        <w:ind w:left="200"/>
      </w:pPr>
      <w:r>
        <w:t>Обыкновенные акции</w:t>
      </w:r>
    </w:p>
    <w:p w:rsidR="00623BDA" w:rsidRDefault="00623BDA">
      <w:pPr>
        <w:ind w:left="400"/>
      </w:pPr>
      <w:r>
        <w:t>Общая номинальная стоимость:</w:t>
      </w:r>
      <w:r>
        <w:rPr>
          <w:rStyle w:val="Subst"/>
          <w:bCs/>
          <w:iCs/>
        </w:rPr>
        <w:t xml:space="preserve"> 850 000</w:t>
      </w:r>
    </w:p>
    <w:p w:rsidR="00623BDA" w:rsidRDefault="00623BDA">
      <w:pPr>
        <w:ind w:left="400"/>
      </w:pPr>
      <w:r>
        <w:t>Размер доли в УК, %:</w:t>
      </w:r>
      <w:r>
        <w:rPr>
          <w:rStyle w:val="Subst"/>
          <w:bCs/>
          <w:iCs/>
        </w:rPr>
        <w:t xml:space="preserve"> 100</w:t>
      </w:r>
    </w:p>
    <w:p w:rsidR="00623BDA" w:rsidRDefault="00623BDA">
      <w:pPr>
        <w:pStyle w:val="SubHeading"/>
        <w:ind w:left="200"/>
      </w:pPr>
      <w:r>
        <w:t>Привилегированные</w:t>
      </w:r>
    </w:p>
    <w:p w:rsidR="00623BDA" w:rsidRDefault="00623BDA">
      <w:pPr>
        <w:ind w:left="400"/>
      </w:pPr>
      <w:r>
        <w:t>Общая номинальная стоимость:</w:t>
      </w:r>
      <w:r>
        <w:rPr>
          <w:rStyle w:val="Subst"/>
          <w:bCs/>
          <w:iCs/>
        </w:rPr>
        <w:t xml:space="preserve"> 0</w:t>
      </w:r>
    </w:p>
    <w:p w:rsidR="00623BDA" w:rsidRDefault="00623BDA">
      <w:pPr>
        <w:ind w:left="400"/>
      </w:pPr>
      <w:r>
        <w:t>Размер доли в УК, %:</w:t>
      </w:r>
      <w:r>
        <w:rPr>
          <w:rStyle w:val="Subst"/>
          <w:bCs/>
          <w:iCs/>
        </w:rPr>
        <w:t xml:space="preserve"> 0</w:t>
      </w:r>
    </w:p>
    <w:p w:rsidR="00623BDA" w:rsidRDefault="00623BDA">
      <w:pPr>
        <w:ind w:left="200"/>
      </w:pPr>
    </w:p>
    <w:p w:rsidR="00623BDA" w:rsidRDefault="00623BDA">
      <w:pPr>
        <w:pStyle w:val="2"/>
      </w:pPr>
      <w:bookmarkStart w:id="88" w:name="_Toc285409540"/>
      <w:r>
        <w:t>8.1.2. Сведения об изменении размера уставного (складочного) капитала (паевого фонда) эмитента</w:t>
      </w:r>
      <w:bookmarkEnd w:id="88"/>
    </w:p>
    <w:p w:rsidR="00623BDA" w:rsidRDefault="00623BDA">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623BDA" w:rsidRDefault="00623BDA">
      <w:pPr>
        <w:ind w:left="200"/>
      </w:pPr>
      <w:r>
        <w:t>Дата изменения размера УК:</w:t>
      </w:r>
      <w:r>
        <w:rPr>
          <w:rStyle w:val="Subst"/>
          <w:bCs/>
          <w:iCs/>
        </w:rPr>
        <w:t xml:space="preserve"> 09.04.2010</w:t>
      </w:r>
    </w:p>
    <w:p w:rsidR="00623BDA" w:rsidRDefault="00623BDA">
      <w:pPr>
        <w:ind w:left="200"/>
      </w:pPr>
      <w:r>
        <w:t>Размер УК до внесения изменений (руб.):</w:t>
      </w:r>
      <w:r>
        <w:rPr>
          <w:rStyle w:val="Subst"/>
          <w:bCs/>
          <w:iCs/>
        </w:rPr>
        <w:t xml:space="preserve"> 449 995</w:t>
      </w:r>
    </w:p>
    <w:p w:rsidR="00623BDA" w:rsidRDefault="00623BDA">
      <w:pPr>
        <w:pStyle w:val="SubHeading"/>
        <w:ind w:left="200"/>
      </w:pPr>
      <w:r>
        <w:t>Структура УК до внесения изменений</w:t>
      </w:r>
    </w:p>
    <w:p w:rsidR="00623BDA" w:rsidRDefault="00623BDA">
      <w:pPr>
        <w:pStyle w:val="SubHeading"/>
        <w:ind w:left="400"/>
      </w:pPr>
      <w:r>
        <w:t>Обыкновенные акции</w:t>
      </w:r>
    </w:p>
    <w:p w:rsidR="00623BDA" w:rsidRDefault="00623BDA">
      <w:pPr>
        <w:ind w:left="600"/>
      </w:pPr>
      <w:r>
        <w:t>Общая номинальная стоимость:</w:t>
      </w:r>
      <w:r>
        <w:rPr>
          <w:rStyle w:val="Subst"/>
          <w:bCs/>
          <w:iCs/>
        </w:rPr>
        <w:t xml:space="preserve"> 449 995</w:t>
      </w:r>
    </w:p>
    <w:p w:rsidR="00623BDA" w:rsidRDefault="00623BDA">
      <w:pPr>
        <w:ind w:left="600"/>
      </w:pPr>
      <w:r>
        <w:t>Размер доли в УК, %:</w:t>
      </w:r>
      <w:r>
        <w:rPr>
          <w:rStyle w:val="Subst"/>
          <w:bCs/>
          <w:iCs/>
        </w:rPr>
        <w:t xml:space="preserve"> 100</w:t>
      </w:r>
    </w:p>
    <w:p w:rsidR="00623BDA" w:rsidRDefault="00623BDA">
      <w:pPr>
        <w:pStyle w:val="SubHeading"/>
        <w:ind w:left="400"/>
      </w:pPr>
      <w:r>
        <w:t>Привилегированные</w:t>
      </w:r>
    </w:p>
    <w:p w:rsidR="00623BDA" w:rsidRDefault="00623BDA">
      <w:pPr>
        <w:ind w:left="600"/>
      </w:pPr>
      <w:r>
        <w:t>Общая номинальная стоимость:</w:t>
      </w:r>
      <w:r>
        <w:rPr>
          <w:rStyle w:val="Subst"/>
          <w:bCs/>
          <w:iCs/>
        </w:rPr>
        <w:t xml:space="preserve"> 0</w:t>
      </w:r>
    </w:p>
    <w:p w:rsidR="00623BDA" w:rsidRDefault="00623BDA">
      <w:pPr>
        <w:ind w:left="600"/>
      </w:pPr>
      <w:r>
        <w:t>Размер доли в УК, %:</w:t>
      </w:r>
      <w:r>
        <w:rPr>
          <w:rStyle w:val="Subst"/>
          <w:bCs/>
          <w:iCs/>
        </w:rPr>
        <w:t xml:space="preserve"> 0</w:t>
      </w:r>
    </w:p>
    <w:p w:rsidR="00623BDA" w:rsidRDefault="00623BDA">
      <w:pPr>
        <w:pStyle w:val="ThinDelim"/>
      </w:pPr>
    </w:p>
    <w:p w:rsidR="00623BDA" w:rsidRDefault="00623BDA">
      <w:pPr>
        <w:ind w:left="200"/>
      </w:pPr>
      <w:r>
        <w:t>Размер УК после внесения изменений (руб.):</w:t>
      </w:r>
      <w:r>
        <w:rPr>
          <w:rStyle w:val="Subst"/>
          <w:bCs/>
          <w:iCs/>
        </w:rPr>
        <w:t xml:space="preserve"> 850 000</w:t>
      </w:r>
    </w:p>
    <w:p w:rsidR="00623BDA" w:rsidRDefault="00623BDA">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623BDA" w:rsidRDefault="00623BDA">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623BDA" w:rsidRDefault="00623BDA">
      <w:pPr>
        <w:ind w:left="200"/>
      </w:pPr>
      <w:r>
        <w:t>Номер протокола:</w:t>
      </w:r>
      <w:r>
        <w:rPr>
          <w:rStyle w:val="Subst"/>
          <w:bCs/>
          <w:iCs/>
        </w:rPr>
        <w:t xml:space="preserve"> 3-17</w:t>
      </w:r>
    </w:p>
    <w:p w:rsidR="00623BDA" w:rsidRDefault="00623BDA">
      <w:pPr>
        <w:ind w:left="200"/>
      </w:pPr>
    </w:p>
    <w:p w:rsidR="00623BDA" w:rsidRDefault="00623BDA">
      <w:pPr>
        <w:pStyle w:val="2"/>
      </w:pPr>
      <w:bookmarkStart w:id="89" w:name="_Toc285409541"/>
      <w:r>
        <w:t>8.1.3. Сведения о формировании и об использовании резервного фонда, а также иных фондов эмитента</w:t>
      </w:r>
      <w:bookmarkEnd w:id="89"/>
    </w:p>
    <w:p w:rsidR="00623BDA" w:rsidRDefault="00623BDA">
      <w:pPr>
        <w:pStyle w:val="SubHeading"/>
        <w:ind w:left="200"/>
      </w:pPr>
      <w:r>
        <w:t>За отчетный квартал</w:t>
      </w:r>
    </w:p>
    <w:p w:rsidR="00623BDA" w:rsidRDefault="00623BDA">
      <w:pPr>
        <w:ind w:left="400"/>
      </w:pPr>
      <w:r>
        <w:t>Сведения о формировании и об использовании резервного фонда, а также иных фондов эмитента, формирующихся за счет его чистой прибыли</w:t>
      </w:r>
    </w:p>
    <w:p w:rsidR="00623BDA" w:rsidRDefault="00623BDA">
      <w:pPr>
        <w:ind w:left="400"/>
      </w:pPr>
      <w:r>
        <w:t>Наименование фонда:</w:t>
      </w:r>
      <w:r>
        <w:rPr>
          <w:rStyle w:val="Subst"/>
          <w:bCs/>
          <w:iCs/>
        </w:rPr>
        <w:t xml:space="preserve"> Резервный фонд</w:t>
      </w:r>
    </w:p>
    <w:p w:rsidR="00623BDA" w:rsidRDefault="00623BDA">
      <w:pPr>
        <w:ind w:left="400"/>
      </w:pPr>
      <w:r>
        <w:t>Размер фонда, установленный учредительными документами:</w:t>
      </w:r>
      <w:r>
        <w:rPr>
          <w:rStyle w:val="Subst"/>
          <w:bCs/>
          <w:iCs/>
        </w:rPr>
        <w:t xml:space="preserve"> 15 процентов от Уставного капитала</w:t>
      </w:r>
    </w:p>
    <w:p w:rsidR="00623BDA" w:rsidRDefault="00623BDA">
      <w:pPr>
        <w:ind w:left="400"/>
      </w:pPr>
      <w:r>
        <w:t>Размер фонда в денежном выражении на дату окончания отчетного периода, руб.:</w:t>
      </w:r>
      <w:r>
        <w:rPr>
          <w:rStyle w:val="Subst"/>
          <w:bCs/>
          <w:iCs/>
        </w:rPr>
        <w:t xml:space="preserve"> 128 000</w:t>
      </w:r>
    </w:p>
    <w:p w:rsidR="00623BDA" w:rsidRDefault="00623BDA">
      <w:pPr>
        <w:ind w:left="400"/>
      </w:pPr>
      <w:r>
        <w:t>Размер фонда в процентах от уставного (складочного) капитала (паевого фонда):</w:t>
      </w:r>
      <w:r>
        <w:rPr>
          <w:rStyle w:val="Subst"/>
          <w:bCs/>
          <w:iCs/>
        </w:rPr>
        <w:t xml:space="preserve"> 15</w:t>
      </w:r>
    </w:p>
    <w:p w:rsidR="00623BDA" w:rsidRDefault="00623BDA">
      <w:pPr>
        <w:ind w:left="400"/>
      </w:pPr>
      <w:r>
        <w:t>Размер отчислений в фонд в течение отчетного периода:</w:t>
      </w:r>
      <w:r>
        <w:rPr>
          <w:rStyle w:val="Subst"/>
          <w:bCs/>
          <w:iCs/>
        </w:rPr>
        <w:t xml:space="preserve"> 0</w:t>
      </w:r>
    </w:p>
    <w:p w:rsidR="00623BDA" w:rsidRDefault="00623BDA">
      <w:pPr>
        <w:ind w:left="400"/>
      </w:pPr>
      <w:r>
        <w:t>Размер средств фонда, использованных в течение отчетного периода:</w:t>
      </w:r>
      <w:r>
        <w:rPr>
          <w:rStyle w:val="Subst"/>
          <w:bCs/>
          <w:iCs/>
        </w:rPr>
        <w:t xml:space="preserve"> 0</w:t>
      </w:r>
    </w:p>
    <w:p w:rsidR="00623BDA" w:rsidRDefault="00623BDA">
      <w:pPr>
        <w:ind w:left="400"/>
      </w:pPr>
      <w:r>
        <w:t>Направления использования данных средств:</w:t>
      </w:r>
      <w:r>
        <w:br/>
      </w:r>
      <w:r>
        <w:rPr>
          <w:rStyle w:val="Subst"/>
          <w:bCs/>
          <w:iCs/>
        </w:rPr>
        <w:t>Согласно положениям действующего Устава Общества:</w:t>
      </w:r>
      <w:r>
        <w:rPr>
          <w:rStyle w:val="Subst"/>
          <w:bCs/>
          <w:iCs/>
        </w:rPr>
        <w:br/>
        <w:t>4.7.</w:t>
      </w:r>
      <w:r>
        <w:rPr>
          <w:rStyle w:val="Subst"/>
          <w:bCs/>
          <w:iCs/>
        </w:rPr>
        <w:tab/>
        <w:t>Общество создает Резервный фонд в размере 15% от Уставного капитала путем ежегодных отчислений 5% от чистой прибыли до достижения фондом указанного размера, а также фонды специального назначения, решения о назначении, порядке образования, использования и размерах отчислений в которые принимаются в зависимости от конкретной финансово-хозяйственной ситуации.</w:t>
      </w:r>
      <w:r>
        <w:rPr>
          <w:rStyle w:val="Subst"/>
          <w:bCs/>
          <w:iCs/>
        </w:rPr>
        <w:br/>
        <w:t>Средства Резервного фонда предназначены для покрытия убытков и выкупа Обществом своих акций, а также для погашения облигаций в случае отсутствия у Общества иных средств и используются по решению Совета директоров.</w:t>
      </w:r>
      <w:r>
        <w:rPr>
          <w:rStyle w:val="Subst"/>
          <w:bCs/>
          <w:iCs/>
        </w:rPr>
        <w:br/>
        <w:t>Резервный фонд не может быть использован для других целей.</w:t>
      </w:r>
      <w:r>
        <w:rPr>
          <w:rStyle w:val="Subst"/>
          <w:bCs/>
          <w:iCs/>
        </w:rPr>
        <w:br/>
      </w:r>
      <w:r>
        <w:rPr>
          <w:rStyle w:val="Subst"/>
          <w:bCs/>
          <w:iCs/>
        </w:rPr>
        <w:br/>
        <w:t>4.8.</w:t>
      </w:r>
      <w:r>
        <w:rPr>
          <w:rStyle w:val="Subst"/>
          <w:bCs/>
          <w:iCs/>
        </w:rPr>
        <w:tab/>
        <w:t>Размер отчислений в Резервный фонд может быть изменен решением Совета директоров на основании решения Общего собрания акционеров. Размер отчислений в Резервный фонд не может быть меньше установленного в пункте 4.8 настоящего Устава.</w:t>
      </w:r>
    </w:p>
    <w:p w:rsidR="00623BDA" w:rsidRDefault="00623BDA">
      <w:pPr>
        <w:ind w:left="400"/>
      </w:pPr>
    </w:p>
    <w:p w:rsidR="00623BDA" w:rsidRDefault="00623BDA">
      <w:pPr>
        <w:pStyle w:val="2"/>
      </w:pPr>
      <w:bookmarkStart w:id="90" w:name="_Toc285409542"/>
      <w:r>
        <w:t>8.1.4. Сведения о порядке созыва и проведения собрания (заседания) высшего органа управления эмитента</w:t>
      </w:r>
      <w:bookmarkEnd w:id="90"/>
    </w:p>
    <w:p w:rsidR="00623BDA" w:rsidRDefault="00623BDA">
      <w:pPr>
        <w:ind w:left="200"/>
      </w:pPr>
      <w:r>
        <w:t>Наименование высшего органа управления эмитента:</w:t>
      </w:r>
      <w:r>
        <w:rPr>
          <w:rStyle w:val="Subst"/>
          <w:bCs/>
          <w:iCs/>
        </w:rPr>
        <w:t xml:space="preserve"> Общее собрание акционеров</w:t>
      </w:r>
    </w:p>
    <w:p w:rsidR="00623BDA" w:rsidRDefault="00623BDA">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Годовое Общее собрание акционеров созывается Советом директоров. Письменное сообщение о созыве Общее собрание акционеров созывается Советом директоров путем письменного уведомления, направленного каждому акционеру по адресу, указанному в реестре акционеров, или вручением уведомления под расписку не позднее, чем:</w:t>
      </w:r>
      <w:r>
        <w:rPr>
          <w:rStyle w:val="Subst"/>
          <w:bCs/>
          <w:iCs/>
        </w:rPr>
        <w:br/>
        <w:t>- за 50 дней до предполагаемой даты проведения Собрания – в случае, если предлагаемая повестка дня внеочередного Собрания содержит вопрос об избрании членов Совета директоров кумулятивным способом;</w:t>
      </w:r>
      <w:r>
        <w:rPr>
          <w:rStyle w:val="Subst"/>
          <w:bCs/>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w:t>
      </w:r>
      <w:r>
        <w:rPr>
          <w:rStyle w:val="Subst"/>
          <w:bCs/>
          <w:iCs/>
        </w:rPr>
        <w:br/>
        <w:t>- за 20 дней до предполагаемой даты Собрания - в иных случаях.</w:t>
      </w:r>
      <w:r>
        <w:rPr>
          <w:rStyle w:val="Subst"/>
          <w:bCs/>
          <w:iCs/>
        </w:rPr>
        <w:br/>
      </w:r>
      <w:r>
        <w:rPr>
          <w:rStyle w:val="Subst"/>
          <w:bCs/>
          <w:iCs/>
        </w:rPr>
        <w:br/>
        <w:t>В сообщении о проведении общего собрания акционеров должны быть указаны:</w:t>
      </w:r>
      <w:r>
        <w:rPr>
          <w:rStyle w:val="Subst"/>
          <w:bCs/>
          <w:iCs/>
        </w:rPr>
        <w:br/>
        <w:t>•</w:t>
      </w:r>
      <w:r>
        <w:rPr>
          <w:rStyle w:val="Subst"/>
          <w:bCs/>
          <w:iCs/>
        </w:rPr>
        <w:tab/>
        <w:t>полное фирменное наименование общества и место нахождения общества;</w:t>
      </w:r>
      <w:r>
        <w:rPr>
          <w:rStyle w:val="Subst"/>
          <w:bCs/>
          <w:iCs/>
        </w:rPr>
        <w:br/>
        <w:t>•</w:t>
      </w:r>
      <w:r>
        <w:rPr>
          <w:rStyle w:val="Subst"/>
          <w:bCs/>
          <w:iCs/>
        </w:rPr>
        <w:tab/>
        <w:t xml:space="preserve">форма проведения общего собрания акционеров (собрание или заочное голосование); </w:t>
      </w:r>
      <w:r>
        <w:rPr>
          <w:rStyle w:val="Subst"/>
          <w:bCs/>
          <w:iCs/>
        </w:rPr>
        <w:br/>
        <w:t>•</w:t>
      </w:r>
      <w:r>
        <w:rPr>
          <w:rStyle w:val="Subst"/>
          <w:bCs/>
          <w:iCs/>
        </w:rPr>
        <w:tab/>
        <w:t>дата, место, время проведения общего собрания акционеров и почтовый адрес, по которому могут направляться заполненные бюллетени;</w:t>
      </w:r>
      <w:r>
        <w:rPr>
          <w:rStyle w:val="Subst"/>
          <w:bCs/>
          <w:iCs/>
        </w:rPr>
        <w:br/>
        <w:t>•</w:t>
      </w:r>
      <w:r>
        <w:rPr>
          <w:rStyle w:val="Subst"/>
          <w:bCs/>
          <w:iCs/>
        </w:rPr>
        <w:tab/>
        <w:t>дата составления списка лиц, имеющих право на участие в общем собрании акционеров;</w:t>
      </w:r>
      <w:r>
        <w:rPr>
          <w:rStyle w:val="Subst"/>
          <w:bCs/>
          <w:iCs/>
        </w:rPr>
        <w:br/>
        <w:t>•</w:t>
      </w:r>
      <w:r>
        <w:rPr>
          <w:rStyle w:val="Subst"/>
          <w:bCs/>
          <w:iCs/>
        </w:rPr>
        <w:tab/>
        <w:t xml:space="preserve">повестка дня общего  собрания акционеров; </w:t>
      </w:r>
      <w:r>
        <w:rPr>
          <w:rStyle w:val="Subst"/>
          <w:bCs/>
          <w:iCs/>
        </w:rPr>
        <w:br/>
        <w:t>•</w:t>
      </w:r>
      <w:r>
        <w:rPr>
          <w:rStyle w:val="Subst"/>
          <w:bCs/>
          <w:iCs/>
        </w:rPr>
        <w:tab/>
        <w:t xml:space="preserve">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  </w:t>
      </w:r>
      <w:r>
        <w:rPr>
          <w:rStyle w:val="Subst"/>
          <w:bCs/>
          <w:iCs/>
        </w:rPr>
        <w:br/>
      </w:r>
      <w:r>
        <w:rPr>
          <w:rStyle w:val="Subst"/>
          <w:bCs/>
          <w:iCs/>
        </w:rPr>
        <w:b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Совет директоров Общества, ревизионную комиссию Общества, счетную комиссию Общества, проект изменений и дополнений, вносимых в устав Общества, или проект устава в новой редакции, проекты внутренних документов, проекты решений общего собрания акционеров.</w:t>
      </w:r>
    </w:p>
    <w:p w:rsidR="00623BDA" w:rsidRDefault="00623BDA">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Внеочередные собрания акционеров проводятся по решению Совета директоров на основании его собственной инициативы, требования Ревизионной комиссии (Ревизора), аудитора Общества, либо акционера (акционеров), являющегося владельцем не менее, чем 10 процентов голосующих акций на дату предъявления требования. Порядок подготовки и созыва внеочередного Собрания определяются в соответствии с Законом об акционерных обществах.</w:t>
      </w:r>
    </w:p>
    <w:p w:rsidR="00623BDA" w:rsidRDefault="00623BDA">
      <w:pPr>
        <w:ind w:left="200"/>
      </w:pPr>
      <w:r>
        <w:t>Порядок определения даты проведения собрания (заседания) высшего органа управления эмитента:</w:t>
      </w:r>
      <w:r>
        <w:br/>
      </w:r>
      <w:r>
        <w:rPr>
          <w:rStyle w:val="Subst"/>
          <w:bCs/>
          <w:iCs/>
        </w:rPr>
        <w:t xml:space="preserve">Согласно Уставу Общества Совет директоров устанавливает дату и порядок проведения Общего собрания акционеров, решает иные вопросы, связанные с подготовкой и проведением Общего собрания акционеров. </w:t>
      </w:r>
      <w:r>
        <w:rPr>
          <w:rStyle w:val="Subst"/>
          <w:bCs/>
          <w:iCs/>
        </w:rPr>
        <w:br/>
        <w:t>Годовое общее собрание акционеров проводится не ранее чем через два месяца и не позднее чем через шесть месяцев после окончания финансового года Общества.</w:t>
      </w:r>
      <w:r>
        <w:rPr>
          <w:rStyle w:val="Subst"/>
          <w:bCs/>
          <w:iCs/>
        </w:rPr>
        <w:br/>
        <w:t xml:space="preserve">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предусмотренном пунктом 2 статьи 53 Федерального закона «Об акционерных обществах», - более чем за 65 дней до даты проведения общего собрания акционеров. </w:t>
      </w:r>
      <w:r>
        <w:rPr>
          <w:rStyle w:val="Subst"/>
          <w:bCs/>
          <w:iCs/>
        </w:rPr>
        <w:br/>
        <w:t>В случае проведения общего собрания акционеров, в определении кворума которого и голосовании участвуют бюллетени, полученные обществом в соответствии с пунктом 2 статьи 58 Федерального закона «Об акционерных обществах», дата составления списка лиц, имеющих право на участие в общем собрании акционеров, устанавливается не менее чем за 45 дней до даты проведения общего собрания акционеров.</w:t>
      </w:r>
    </w:p>
    <w:p w:rsidR="00623BDA" w:rsidRDefault="00623BDA">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Pr>
          <w:rStyle w:val="Subst"/>
          <w:bCs/>
          <w:iCs/>
        </w:rPr>
        <w:br/>
      </w:r>
      <w:r>
        <w:rPr>
          <w:rStyle w:val="Subst"/>
          <w:bCs/>
          <w:iCs/>
        </w:rPr>
        <w:b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bCs/>
          <w:iCs/>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bCs/>
          <w:iCs/>
        </w:rPr>
        <w:br/>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30 дней после окончания финансового года.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rStyle w:val="Subst"/>
          <w:bCs/>
          <w:iCs/>
        </w:rPr>
        <w:br/>
        <w:t>•</w:t>
      </w:r>
      <w:r>
        <w:rPr>
          <w:rStyle w:val="Subst"/>
          <w:bCs/>
          <w:iCs/>
        </w:rPr>
        <w:tab/>
        <w:t>акционерами (акционером) не соблюден срок внесения вопросов (30 дней после окончания финансового года);</w:t>
      </w:r>
      <w:r>
        <w:rPr>
          <w:rStyle w:val="Subst"/>
          <w:bCs/>
          <w:iCs/>
        </w:rPr>
        <w:br/>
        <w:t>•</w:t>
      </w:r>
      <w:r>
        <w:rPr>
          <w:rStyle w:val="Subst"/>
          <w:bCs/>
          <w:iCs/>
        </w:rPr>
        <w:tab/>
        <w:t>акционеры (акционер) не являются владельцами не менее чем 2  процентов голосующих акций Общества;</w:t>
      </w:r>
      <w:r>
        <w:rPr>
          <w:rStyle w:val="Subst"/>
          <w:bCs/>
          <w:iCs/>
        </w:rPr>
        <w:br/>
        <w:t>•</w:t>
      </w:r>
      <w:r>
        <w:rPr>
          <w:rStyle w:val="Subst"/>
          <w:bCs/>
          <w:iCs/>
        </w:rPr>
        <w:tab/>
        <w:t xml:space="preserve">предложение не соответствует требованиям, предусмотренным пунктами 3 и 4 настоящей статьи 53 Федерального закона «Об акционерных обществах»;  </w:t>
      </w:r>
      <w:r>
        <w:rPr>
          <w:rStyle w:val="Subst"/>
          <w:bCs/>
          <w:iCs/>
        </w:rPr>
        <w:br/>
        <w:t>•</w:t>
      </w:r>
      <w:r>
        <w:rPr>
          <w:rStyle w:val="Subst"/>
          <w:bCs/>
          <w:iCs/>
        </w:rPr>
        <w:tab/>
        <w:t>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r>
        <w:rPr>
          <w:rStyle w:val="Subst"/>
          <w:bCs/>
          <w:iCs/>
        </w:rPr>
        <w:br/>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623BDA" w:rsidRDefault="00623BDA">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Информация (материалы), предоставляемые для подготовки и проведения Общего собрания акционеров эмитента,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доступна лицам, принимающим участие в общем собрании акционеров, во время его проведения.</w:t>
      </w:r>
      <w:r>
        <w:rPr>
          <w:rStyle w:val="Subst"/>
          <w:bCs/>
          <w:iCs/>
        </w:rPr>
        <w:br/>
        <w:t>Общество по требованию лица, имеющего право на участие в общем собрании акционеров, предоставляет ему копии указанных документов. Плата, взимаемая Обществом за предоставление данных копий, не превышает затраты на их изготовление.</w:t>
      </w:r>
      <w:r>
        <w:rPr>
          <w:rStyle w:val="Subst"/>
          <w:bCs/>
          <w:iCs/>
        </w:rPr>
        <w:br/>
        <w:t>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623BDA" w:rsidRDefault="00623BDA">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Собранием, а также итоги голосования оглашаются на Собрании,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Собрании, в порядке, предусмотренном для сообщения о проведении Собрания.</w:t>
      </w:r>
    </w:p>
    <w:p w:rsidR="00623BDA" w:rsidRDefault="00623BDA">
      <w:pPr>
        <w:pStyle w:val="2"/>
      </w:pPr>
      <w:bookmarkStart w:id="91" w:name="_Toc285409543"/>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91"/>
    </w:p>
    <w:p w:rsidR="00623BDA" w:rsidRDefault="00623BDA">
      <w:pPr>
        <w:ind w:left="200"/>
      </w:pPr>
      <w:r>
        <w:rPr>
          <w:rStyle w:val="Subst"/>
          <w:bCs/>
          <w:iCs/>
        </w:rPr>
        <w:t>Указанных организаций нет</w:t>
      </w:r>
    </w:p>
    <w:p w:rsidR="00623BDA" w:rsidRDefault="00623BDA">
      <w:pPr>
        <w:pStyle w:val="2"/>
      </w:pPr>
      <w:bookmarkStart w:id="92" w:name="_Toc285409544"/>
      <w:r>
        <w:t>8.1.6. Сведения о существенных сделках, совершенных эмитентом</w:t>
      </w:r>
      <w:bookmarkEnd w:id="92"/>
    </w:p>
    <w:p w:rsidR="00623BDA" w:rsidRDefault="00623BDA">
      <w:pPr>
        <w:pStyle w:val="SubHeading"/>
        <w:ind w:left="200"/>
      </w:pPr>
      <w:r>
        <w:t>За отчетный квартал</w:t>
      </w:r>
    </w:p>
    <w:p w:rsidR="00623BDA" w:rsidRDefault="00623BDA">
      <w:pPr>
        <w:ind w:left="400"/>
      </w:pPr>
      <w:r>
        <w:rPr>
          <w:rStyle w:val="Subst"/>
          <w:bCs/>
          <w:iCs/>
        </w:rPr>
        <w:t>Указанные сделки в течение данного периода не совершались</w:t>
      </w:r>
    </w:p>
    <w:p w:rsidR="00623BDA" w:rsidRDefault="00623BDA">
      <w:pPr>
        <w:pStyle w:val="2"/>
      </w:pPr>
      <w:bookmarkStart w:id="93" w:name="_Toc285409545"/>
      <w:r>
        <w:t>8.1.7. Сведения о кредитных рейтингах эмитента</w:t>
      </w:r>
      <w:bookmarkEnd w:id="93"/>
    </w:p>
    <w:p w:rsidR="00623BDA" w:rsidRDefault="00623BDA">
      <w:pPr>
        <w:ind w:left="200"/>
      </w:pPr>
      <w:r>
        <w:rPr>
          <w:rStyle w:val="Subst"/>
          <w:bCs/>
          <w:iCs/>
        </w:rPr>
        <w:t>Известных эмитенту кредитных рейтингов нет</w:t>
      </w:r>
    </w:p>
    <w:p w:rsidR="00623BDA" w:rsidRDefault="00623BDA">
      <w:pPr>
        <w:pStyle w:val="2"/>
      </w:pPr>
      <w:bookmarkStart w:id="94" w:name="_Toc285409546"/>
      <w:r>
        <w:t>8.2. Сведения о каждой категории (типе) акций эмитента</w:t>
      </w:r>
      <w:bookmarkEnd w:id="94"/>
    </w:p>
    <w:p w:rsidR="00623BDA" w:rsidRDefault="00623BDA">
      <w:pPr>
        <w:ind w:left="200"/>
      </w:pPr>
      <w:r>
        <w:t>Категория акций:</w:t>
      </w:r>
      <w:r>
        <w:rPr>
          <w:rStyle w:val="Subst"/>
          <w:bCs/>
          <w:iCs/>
        </w:rPr>
        <w:t xml:space="preserve"> обыкновенные</w:t>
      </w:r>
    </w:p>
    <w:p w:rsidR="00623BDA" w:rsidRDefault="00623BDA">
      <w:pPr>
        <w:ind w:left="200"/>
      </w:pPr>
      <w:r>
        <w:t>Номинальная стоимость каждой акции (руб.):</w:t>
      </w:r>
      <w:r>
        <w:rPr>
          <w:rStyle w:val="Subst"/>
          <w:bCs/>
          <w:iCs/>
        </w:rPr>
        <w:t xml:space="preserve"> 0.25</w:t>
      </w:r>
    </w:p>
    <w:p w:rsidR="00623BDA" w:rsidRDefault="00623BDA">
      <w:pPr>
        <w:pStyle w:val="ThinDelim"/>
      </w:pPr>
    </w:p>
    <w:p w:rsidR="00623BDA" w:rsidRDefault="00623BDA">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623BDA" w:rsidRDefault="00623BDA">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623BDA" w:rsidRDefault="00623BDA">
      <w:pPr>
        <w:ind w:left="200"/>
      </w:pPr>
      <w:r>
        <w:t>Количество объявленных акций:</w:t>
      </w:r>
      <w:r>
        <w:rPr>
          <w:rStyle w:val="Subst"/>
          <w:bCs/>
          <w:iCs/>
        </w:rPr>
        <w:t xml:space="preserve"> 0</w:t>
      </w:r>
    </w:p>
    <w:p w:rsidR="00623BDA" w:rsidRDefault="00623BDA">
      <w:pPr>
        <w:ind w:left="200"/>
      </w:pPr>
      <w:r>
        <w:t>Количество акций, находящихся на балансе эмитента:</w:t>
      </w:r>
      <w:r>
        <w:rPr>
          <w:rStyle w:val="Subst"/>
          <w:bCs/>
          <w:iCs/>
        </w:rPr>
        <w:t xml:space="preserve"> 0</w:t>
      </w:r>
    </w:p>
    <w:p w:rsidR="00623BDA" w:rsidRDefault="00623BDA">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623BDA" w:rsidRDefault="00623BDA">
      <w:pPr>
        <w:pStyle w:val="ThinDelim"/>
      </w:pPr>
    </w:p>
    <w:p w:rsidR="00623BDA" w:rsidRDefault="00623BDA">
      <w:pPr>
        <w:ind w:left="200"/>
      </w:pPr>
      <w:r>
        <w:t>Выпуски акций данной категории (типа):</w:t>
      </w:r>
    </w:p>
    <w:p w:rsidR="00623BDA" w:rsidRDefault="00623BDA">
      <w:pPr>
        <w:pStyle w:val="ThinDelim"/>
      </w:pPr>
    </w:p>
    <w:tbl>
      <w:tblPr>
        <w:tblW w:w="0" w:type="auto"/>
        <w:tblLayout w:type="fixed"/>
        <w:tblCellMar>
          <w:left w:w="72" w:type="dxa"/>
          <w:right w:w="72" w:type="dxa"/>
        </w:tblCellMar>
        <w:tblLook w:val="0000"/>
      </w:tblPr>
      <w:tblGrid>
        <w:gridCol w:w="1892"/>
        <w:gridCol w:w="7360"/>
      </w:tblGrid>
      <w:tr w:rsidR="00623BDA">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623BDA" w:rsidRDefault="00623BDA">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623BDA" w:rsidRDefault="00623BDA">
            <w:pPr>
              <w:jc w:val="center"/>
            </w:pPr>
            <w:r>
              <w:t>Регистрационный номер</w:t>
            </w:r>
          </w:p>
        </w:tc>
      </w:tr>
      <w:tr w:rsidR="00623BDA">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623BDA" w:rsidRDefault="00623BDA">
            <w:r>
              <w:t>29.12.1992</w:t>
            </w:r>
          </w:p>
        </w:tc>
        <w:tc>
          <w:tcPr>
            <w:tcW w:w="7360" w:type="dxa"/>
            <w:tcBorders>
              <w:top w:val="single" w:sz="6" w:space="0" w:color="auto"/>
              <w:left w:val="single" w:sz="6" w:space="0" w:color="auto"/>
              <w:bottom w:val="single" w:sz="6" w:space="0" w:color="auto"/>
              <w:right w:val="double" w:sz="6" w:space="0" w:color="auto"/>
            </w:tcBorders>
          </w:tcPr>
          <w:p w:rsidR="00623BDA" w:rsidRDefault="00623BDA">
            <w:r>
              <w:t>72-1П-121</w:t>
            </w:r>
          </w:p>
        </w:tc>
      </w:tr>
      <w:tr w:rsidR="00623BDA">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623BDA" w:rsidRDefault="00623BDA">
            <w:r>
              <w:t>23.07.1996</w:t>
            </w:r>
          </w:p>
        </w:tc>
        <w:tc>
          <w:tcPr>
            <w:tcW w:w="7360" w:type="dxa"/>
            <w:tcBorders>
              <w:top w:val="single" w:sz="6" w:space="0" w:color="auto"/>
              <w:left w:val="single" w:sz="6" w:space="0" w:color="auto"/>
              <w:bottom w:val="single" w:sz="6" w:space="0" w:color="auto"/>
              <w:right w:val="double" w:sz="6" w:space="0" w:color="auto"/>
            </w:tcBorders>
          </w:tcPr>
          <w:p w:rsidR="00623BDA" w:rsidRDefault="00623BDA">
            <w:r>
              <w:t>72-1-5450</w:t>
            </w:r>
          </w:p>
        </w:tc>
      </w:tr>
      <w:tr w:rsidR="00623BDA">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623BDA" w:rsidRDefault="00623BDA">
            <w:r>
              <w:t>09.04.2010</w:t>
            </w:r>
          </w:p>
        </w:tc>
        <w:tc>
          <w:tcPr>
            <w:tcW w:w="7360" w:type="dxa"/>
            <w:tcBorders>
              <w:top w:val="single" w:sz="6" w:space="0" w:color="auto"/>
              <w:left w:val="single" w:sz="6" w:space="0" w:color="auto"/>
              <w:bottom w:val="double" w:sz="6" w:space="0" w:color="auto"/>
              <w:right w:val="double" w:sz="6" w:space="0" w:color="auto"/>
            </w:tcBorders>
          </w:tcPr>
          <w:p w:rsidR="00623BDA" w:rsidRDefault="00623BDA">
            <w:r>
              <w:t>1-01-00445-D-002D</w:t>
            </w:r>
          </w:p>
        </w:tc>
      </w:tr>
    </w:tbl>
    <w:p w:rsidR="00623BDA" w:rsidRDefault="00623BDA"/>
    <w:p w:rsidR="00623BDA" w:rsidRDefault="00623BDA">
      <w:pPr>
        <w:ind w:left="200"/>
      </w:pPr>
      <w:r>
        <w:t>Права, предоставляемые акциями их владельцам:</w:t>
      </w:r>
      <w:r>
        <w:br/>
      </w:r>
      <w:r>
        <w:rPr>
          <w:rStyle w:val="Subst"/>
          <w:bCs/>
          <w:iCs/>
        </w:rPr>
        <w:t>5.4.</w:t>
      </w:r>
      <w:r>
        <w:rPr>
          <w:rStyle w:val="Subst"/>
          <w:bCs/>
          <w:iCs/>
        </w:rPr>
        <w:tab/>
        <w:t>Акционеры - владельцы обыкновенных именных акций имеют право:</w:t>
      </w:r>
      <w:r>
        <w:rPr>
          <w:rStyle w:val="Subst"/>
          <w:bCs/>
          <w:iCs/>
        </w:rPr>
        <w:br/>
        <w:t>•</w:t>
      </w:r>
      <w:r>
        <w:rPr>
          <w:rStyle w:val="Subst"/>
          <w:bCs/>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Pr>
          <w:rStyle w:val="Subst"/>
          <w:bCs/>
          <w:iCs/>
        </w:rPr>
        <w:br/>
        <w:t>•</w:t>
      </w:r>
      <w:r>
        <w:rPr>
          <w:rStyle w:val="Subst"/>
          <w:bCs/>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Pr>
          <w:rStyle w:val="Subst"/>
          <w:bCs/>
          <w:iCs/>
        </w:rPr>
        <w:br/>
        <w:t>•</w:t>
      </w:r>
      <w:r>
        <w:rPr>
          <w:rStyle w:val="Subst"/>
          <w:bCs/>
          <w:iCs/>
        </w:rPr>
        <w:tab/>
        <w:t>принимать участие в распределении прибыли;</w:t>
      </w:r>
      <w:r>
        <w:rPr>
          <w:rStyle w:val="Subst"/>
          <w:bCs/>
          <w:iCs/>
        </w:rPr>
        <w:br/>
        <w:t>•</w:t>
      </w:r>
      <w:r>
        <w:rPr>
          <w:rStyle w:val="Subst"/>
          <w:bCs/>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Pr>
          <w:rStyle w:val="Subst"/>
          <w:bCs/>
          <w:iCs/>
        </w:rPr>
        <w:br/>
      </w:r>
      <w:r>
        <w:rPr>
          <w:rStyle w:val="Subst"/>
          <w:bCs/>
          <w:iCs/>
        </w:rPr>
        <w:br/>
        <w:t>5.5.</w:t>
      </w:r>
      <w:r>
        <w:rPr>
          <w:rStyle w:val="Subst"/>
          <w:bCs/>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Pr>
          <w:rStyle w:val="Subst"/>
          <w:bCs/>
          <w:iCs/>
        </w:rPr>
        <w:br/>
      </w:r>
      <w:r>
        <w:rPr>
          <w:rStyle w:val="Subst"/>
          <w:bCs/>
          <w:iCs/>
        </w:rPr>
        <w:br/>
        <w:t>5.6.</w:t>
      </w:r>
      <w:r>
        <w:rPr>
          <w:rStyle w:val="Subst"/>
          <w:bCs/>
          <w:iCs/>
        </w:rPr>
        <w:tab/>
        <w:t>Акционеры обязаны:</w:t>
      </w:r>
      <w:r>
        <w:rPr>
          <w:rStyle w:val="Subst"/>
          <w:bCs/>
          <w:iCs/>
        </w:rPr>
        <w:br/>
        <w:t>•</w:t>
      </w:r>
      <w:r>
        <w:rPr>
          <w:rStyle w:val="Subst"/>
          <w:bCs/>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Pr>
          <w:rStyle w:val="Subst"/>
          <w:bCs/>
          <w:iCs/>
        </w:rPr>
        <w:br/>
        <w:t>•</w:t>
      </w:r>
      <w:r>
        <w:rPr>
          <w:rStyle w:val="Subst"/>
          <w:bCs/>
          <w:iCs/>
        </w:rPr>
        <w:tab/>
        <w:t>руководствоваться в своей деятельности Уставом Общества и действующим законодательством;</w:t>
      </w:r>
      <w:r>
        <w:rPr>
          <w:rStyle w:val="Subst"/>
          <w:bCs/>
          <w:iCs/>
        </w:rPr>
        <w:br/>
        <w:t>•</w:t>
      </w:r>
      <w:r>
        <w:rPr>
          <w:rStyle w:val="Subst"/>
          <w:bCs/>
          <w:iCs/>
        </w:rPr>
        <w:tab/>
        <w:t>сохранять в тайне конфиденциальную информацию о деятельности Общества;</w:t>
      </w:r>
      <w:r>
        <w:rPr>
          <w:rStyle w:val="Subst"/>
          <w:bCs/>
          <w:iCs/>
        </w:rPr>
        <w:br/>
        <w:t>•</w:t>
      </w:r>
      <w:r>
        <w:rPr>
          <w:rStyle w:val="Subst"/>
          <w:bCs/>
          <w:iCs/>
        </w:rPr>
        <w:tab/>
        <w:t>соблюдать требования законодательства о государственной тайне РФ.</w:t>
      </w:r>
      <w:r>
        <w:rPr>
          <w:rStyle w:val="Subst"/>
          <w:bCs/>
          <w:iCs/>
        </w:rPr>
        <w:br/>
      </w:r>
      <w:r>
        <w:rPr>
          <w:rStyle w:val="Subst"/>
          <w:bCs/>
          <w:iCs/>
        </w:rPr>
        <w:br/>
        <w:t>5.7.</w:t>
      </w:r>
      <w:r>
        <w:rPr>
          <w:rStyle w:val="Subst"/>
          <w:bCs/>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Pr>
          <w:rStyle w:val="Subst"/>
          <w:bCs/>
          <w:iCs/>
        </w:rPr>
        <w:br/>
      </w:r>
      <w:r>
        <w:rPr>
          <w:rStyle w:val="Subst"/>
          <w:bCs/>
          <w:iCs/>
        </w:rPr>
        <w:br/>
        <w:t>5.8.</w:t>
      </w:r>
      <w:r>
        <w:rPr>
          <w:rStyle w:val="Subst"/>
          <w:bCs/>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Pr>
          <w:rStyle w:val="Subst"/>
          <w:bCs/>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Pr>
          <w:rStyle w:val="Subst"/>
          <w:bCs/>
          <w:iCs/>
        </w:rPr>
        <w:br/>
        <w:t xml:space="preserve">Запрашиваемая информация должна быть предоставлена Обществом в течение 7 дней со дня получения соответствующего запроса. </w:t>
      </w:r>
      <w:r>
        <w:rPr>
          <w:rStyle w:val="Subst"/>
          <w:bCs/>
          <w:iCs/>
        </w:rPr>
        <w:br/>
        <w:t>Общество обеспечивает акционерам доступ к информации с соблюдением требований законодательства о государственной тайне РФ.</w:t>
      </w:r>
      <w:r>
        <w:rPr>
          <w:rStyle w:val="Subst"/>
          <w:bCs/>
          <w:iCs/>
        </w:rPr>
        <w:br/>
      </w:r>
      <w:r>
        <w:rPr>
          <w:rStyle w:val="Subst"/>
          <w:bCs/>
          <w:iCs/>
        </w:rPr>
        <w:br/>
        <w:t>5.9.</w:t>
      </w:r>
      <w:r>
        <w:rPr>
          <w:rStyle w:val="Subst"/>
          <w:bCs/>
          <w:iCs/>
        </w:rPr>
        <w:tab/>
        <w:t>Акционеры имеют также и другие права, а также несут и другие обязанности, вытекающие из действующего законодательства и Устава Общества.</w:t>
      </w:r>
      <w:r>
        <w:rPr>
          <w:rStyle w:val="Subst"/>
          <w:bCs/>
          <w:iCs/>
        </w:rPr>
        <w:br/>
      </w:r>
      <w:r>
        <w:rPr>
          <w:rStyle w:val="Subst"/>
          <w:bCs/>
          <w:iCs/>
        </w:rPr>
        <w:br/>
        <w:t>5.10.</w:t>
      </w:r>
      <w:r>
        <w:rPr>
          <w:rStyle w:val="Subst"/>
          <w:bCs/>
          <w:iCs/>
        </w:rPr>
        <w:tab/>
        <w:t>Одна оплаченная обыкновенная акция дает акционеру право одного решающего голоса на Общем собрании акционеров.</w:t>
      </w:r>
      <w:r>
        <w:rPr>
          <w:rStyle w:val="Subst"/>
          <w:bCs/>
          <w:iCs/>
        </w:rPr>
        <w:br/>
      </w:r>
      <w:r>
        <w:rPr>
          <w:rStyle w:val="Subst"/>
          <w:bCs/>
          <w:iCs/>
        </w:rPr>
        <w:br/>
        <w:t>5.11.</w:t>
      </w:r>
      <w:r>
        <w:rPr>
          <w:rStyle w:val="Subst"/>
          <w:bCs/>
          <w:iCs/>
        </w:rPr>
        <w:tab/>
        <w:t>Общество обязано обеспечить ведение и хранение реестра акционеров Общества в соответствии с правовыми актами Российской Федерации.</w:t>
      </w:r>
      <w:r>
        <w:rPr>
          <w:rStyle w:val="Subst"/>
          <w:bCs/>
          <w:iCs/>
        </w:rPr>
        <w:br/>
      </w:r>
      <w:r>
        <w:rPr>
          <w:rStyle w:val="Subst"/>
          <w:bCs/>
          <w:iCs/>
        </w:rPr>
        <w:br/>
        <w:t>5.12.</w:t>
      </w:r>
      <w:r>
        <w:rPr>
          <w:rStyle w:val="Subst"/>
          <w:bCs/>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Pr>
          <w:rStyle w:val="Subst"/>
          <w:bCs/>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Pr>
          <w:rStyle w:val="Subst"/>
          <w:bCs/>
          <w:iCs/>
        </w:rPr>
        <w:br/>
      </w:r>
      <w:r>
        <w:rPr>
          <w:rStyle w:val="Subst"/>
          <w:bCs/>
          <w:iCs/>
        </w:rPr>
        <w:br/>
        <w:t>5.13.</w:t>
      </w:r>
      <w:r>
        <w:rPr>
          <w:rStyle w:val="Subst"/>
          <w:bCs/>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Pr>
          <w:rStyle w:val="Subst"/>
          <w:bCs/>
          <w:iCs/>
        </w:rPr>
        <w:br/>
      </w:r>
      <w:r>
        <w:rPr>
          <w:rStyle w:val="Subst"/>
          <w:bCs/>
          <w:iCs/>
        </w:rPr>
        <w:br/>
        <w:t>5.14.</w:t>
      </w:r>
      <w:r>
        <w:rPr>
          <w:rStyle w:val="Subst"/>
          <w:bCs/>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623BDA" w:rsidRDefault="00623BDA">
      <w:pPr>
        <w:ind w:left="200"/>
      </w:pPr>
      <w:r>
        <w:t>Иные сведения об акциях, указываемые эмитентом по собственному усмотрению:</w:t>
      </w:r>
      <w:r>
        <w:br/>
      </w:r>
    </w:p>
    <w:p w:rsidR="00623BDA" w:rsidRDefault="00623BDA">
      <w:pPr>
        <w:ind w:left="200"/>
      </w:pPr>
    </w:p>
    <w:p w:rsidR="00623BDA" w:rsidRDefault="00623BDA">
      <w:pPr>
        <w:pStyle w:val="2"/>
      </w:pPr>
      <w:bookmarkStart w:id="95" w:name="_Toc285409547"/>
      <w:r>
        <w:t>8.3. Сведения о предыдущих выпусках эмиссионных ценных бумаг эмитента, за исключением акций эмитента</w:t>
      </w:r>
      <w:bookmarkEnd w:id="95"/>
    </w:p>
    <w:p w:rsidR="00623BDA" w:rsidRDefault="00623BDA">
      <w:pPr>
        <w:pStyle w:val="2"/>
      </w:pPr>
      <w:bookmarkStart w:id="96" w:name="_Toc285409548"/>
      <w:r>
        <w:t>8.3.1. Сведения о выпусках, все ценные бумаги которых погашены (аннулированы)</w:t>
      </w:r>
      <w:bookmarkEnd w:id="96"/>
    </w:p>
    <w:p w:rsidR="00623BDA" w:rsidRDefault="00623BDA">
      <w:pPr>
        <w:ind w:left="200"/>
      </w:pPr>
      <w:r>
        <w:rPr>
          <w:rStyle w:val="Subst"/>
          <w:bCs/>
          <w:iCs/>
        </w:rPr>
        <w:t>Указанных выпусков нет</w:t>
      </w:r>
    </w:p>
    <w:p w:rsidR="00623BDA" w:rsidRDefault="00623BDA">
      <w:pPr>
        <w:pStyle w:val="2"/>
      </w:pPr>
      <w:bookmarkStart w:id="97" w:name="_Toc285409549"/>
      <w:r>
        <w:t>8.3.2. Сведения о выпусках, ценные бумаги которых находятся в обращении</w:t>
      </w:r>
      <w:bookmarkEnd w:id="97"/>
    </w:p>
    <w:p w:rsidR="00623BDA" w:rsidRDefault="00623BDA">
      <w:pPr>
        <w:ind w:left="200"/>
      </w:pPr>
      <w:r>
        <w:rPr>
          <w:rStyle w:val="Subst"/>
          <w:bCs/>
          <w:iCs/>
        </w:rPr>
        <w:t>Указанных выпусков нет</w:t>
      </w:r>
    </w:p>
    <w:p w:rsidR="00623BDA" w:rsidRDefault="00623BDA">
      <w:pPr>
        <w:pStyle w:val="2"/>
      </w:pPr>
      <w:bookmarkStart w:id="98" w:name="_Toc285409550"/>
      <w:r>
        <w:t>8.3.3. Сведения о выпусках, обязательства эмитента по ценным бумагам которых не исполнены (дефолт)</w:t>
      </w:r>
      <w:bookmarkEnd w:id="98"/>
    </w:p>
    <w:p w:rsidR="00623BDA" w:rsidRDefault="00623BDA">
      <w:pPr>
        <w:ind w:left="200"/>
      </w:pPr>
      <w:r>
        <w:rPr>
          <w:rStyle w:val="Subst"/>
          <w:bCs/>
          <w:iCs/>
        </w:rPr>
        <w:t>Указанных выпусков нет</w:t>
      </w:r>
    </w:p>
    <w:p w:rsidR="00623BDA" w:rsidRDefault="00623BDA">
      <w:pPr>
        <w:pStyle w:val="2"/>
      </w:pPr>
      <w:bookmarkStart w:id="99" w:name="_Toc285409551"/>
      <w:r>
        <w:t>8.4. Сведения о лице (лицах), предоставившем (предоставивших) обеспечение по облигациям выпуска</w:t>
      </w:r>
      <w:bookmarkEnd w:id="99"/>
    </w:p>
    <w:p w:rsidR="00623BDA" w:rsidRDefault="00623BDA">
      <w:pPr>
        <w:ind w:left="200"/>
      </w:pPr>
      <w:r>
        <w:rPr>
          <w:rStyle w:val="Subst"/>
          <w:bCs/>
          <w:iCs/>
        </w:rPr>
        <w:t>Эмитент не размещал облигации с обеспечением, обязательства по которым еще не исполнены</w:t>
      </w:r>
    </w:p>
    <w:p w:rsidR="00623BDA" w:rsidRDefault="00623BDA">
      <w:pPr>
        <w:pStyle w:val="2"/>
      </w:pPr>
      <w:bookmarkStart w:id="100" w:name="_Toc285409552"/>
      <w:r>
        <w:t>8.5. Условия обеспечения исполнения обязательств по облигациям выпуска</w:t>
      </w:r>
      <w:bookmarkEnd w:id="100"/>
    </w:p>
    <w:p w:rsidR="00623BDA" w:rsidRDefault="00623BDA">
      <w:pPr>
        <w:ind w:left="200"/>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623BDA" w:rsidRDefault="00623BDA">
      <w:pPr>
        <w:pStyle w:val="2"/>
      </w:pPr>
      <w:bookmarkStart w:id="101" w:name="_Toc285409553"/>
      <w:r>
        <w:t>8.5.1. Условия обеспечения исполнения обязательств по облигациям с ипотечным покрытием</w:t>
      </w:r>
      <w:bookmarkEnd w:id="101"/>
    </w:p>
    <w:p w:rsidR="00623BDA" w:rsidRDefault="00623BDA">
      <w:pPr>
        <w:ind w:left="200"/>
      </w:pPr>
      <w:r>
        <w:rPr>
          <w:rStyle w:val="Subst"/>
          <w:bCs/>
          <w:iCs/>
        </w:rPr>
        <w:t>Эмитент не размещал облигации с ипотечным покрытием, обязательства по которым еще не исполнены</w:t>
      </w:r>
    </w:p>
    <w:p w:rsidR="00623BDA" w:rsidRDefault="00623BDA">
      <w:pPr>
        <w:pStyle w:val="2"/>
      </w:pPr>
      <w:bookmarkStart w:id="102" w:name="_Toc285409554"/>
      <w:r>
        <w:t>8.6. Сведения об организациях, осуществляющих учет прав на эмиссионные ценные бумаги эмитента</w:t>
      </w:r>
      <w:bookmarkEnd w:id="102"/>
    </w:p>
    <w:p w:rsidR="00623BDA" w:rsidRDefault="00623BDA">
      <w:pPr>
        <w:ind w:left="200"/>
      </w:pPr>
    </w:p>
    <w:p w:rsidR="00623BDA" w:rsidRDefault="00623BDA">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623BDA" w:rsidRDefault="00623BDA">
      <w:pPr>
        <w:pStyle w:val="SubHeading"/>
        <w:ind w:left="200"/>
      </w:pPr>
      <w:r>
        <w:t>Сведения о регистраторе</w:t>
      </w:r>
    </w:p>
    <w:p w:rsidR="00623BDA" w:rsidRDefault="00623BDA">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623BDA" w:rsidRDefault="00623BDA">
      <w:pPr>
        <w:ind w:left="400"/>
      </w:pPr>
      <w:r>
        <w:t>Сокращенное фирменное наименование:</w:t>
      </w:r>
      <w:r>
        <w:rPr>
          <w:rStyle w:val="Subst"/>
          <w:bCs/>
          <w:iCs/>
        </w:rPr>
        <w:t xml:space="preserve"> ЗАО "ПЦРК"</w:t>
      </w:r>
    </w:p>
    <w:p w:rsidR="00623BDA" w:rsidRDefault="00623BDA">
      <w:pPr>
        <w:ind w:left="400"/>
      </w:pPr>
      <w:r>
        <w:t>Место нахождения:</w:t>
      </w:r>
      <w:r>
        <w:rPr>
          <w:rStyle w:val="Subst"/>
          <w:bCs/>
          <w:iCs/>
        </w:rPr>
        <w:t xml:space="preserve"> Санкт-Петербург, ул. Большая Зеленина, д.8, корп.2, лит.А, Бизнес-центр «Чкаловский»</w:t>
      </w:r>
    </w:p>
    <w:p w:rsidR="00623BDA" w:rsidRDefault="00623BDA">
      <w:pPr>
        <w:ind w:left="400"/>
      </w:pPr>
      <w:r>
        <w:t>ИНН:</w:t>
      </w:r>
      <w:r>
        <w:rPr>
          <w:rStyle w:val="Subst"/>
          <w:bCs/>
          <w:iCs/>
        </w:rPr>
        <w:t xml:space="preserve"> 7816077988</w:t>
      </w:r>
    </w:p>
    <w:p w:rsidR="00623BDA" w:rsidRDefault="00623BDA">
      <w:pPr>
        <w:ind w:left="400"/>
      </w:pPr>
      <w:r>
        <w:t>ОГРН:</w:t>
      </w:r>
      <w:r>
        <w:rPr>
          <w:rStyle w:val="Subst"/>
          <w:bCs/>
          <w:iCs/>
        </w:rPr>
        <w:t xml:space="preserve"> 1027801569014</w:t>
      </w:r>
    </w:p>
    <w:p w:rsidR="00623BDA" w:rsidRDefault="00623BDA">
      <w:pPr>
        <w:ind w:left="400"/>
      </w:pPr>
    </w:p>
    <w:p w:rsidR="00623BDA" w:rsidRDefault="00623BDA">
      <w:pPr>
        <w:pStyle w:val="SubHeading"/>
        <w:ind w:left="400"/>
      </w:pPr>
      <w:r>
        <w:t>Данные о лицензии на осуществление деятельности по ведению реестра владельцев ценных бумаг</w:t>
      </w:r>
    </w:p>
    <w:p w:rsidR="00623BDA" w:rsidRDefault="00623BDA">
      <w:pPr>
        <w:ind w:left="600"/>
      </w:pPr>
      <w:r>
        <w:t>Номер:</w:t>
      </w:r>
      <w:r>
        <w:rPr>
          <w:rStyle w:val="Subst"/>
          <w:bCs/>
          <w:iCs/>
        </w:rPr>
        <w:t xml:space="preserve"> 10-000-1-00262</w:t>
      </w:r>
    </w:p>
    <w:p w:rsidR="00623BDA" w:rsidRDefault="00623BDA">
      <w:pPr>
        <w:ind w:left="600"/>
      </w:pPr>
      <w:r>
        <w:t>Дата выдачи:</w:t>
      </w:r>
      <w:r>
        <w:rPr>
          <w:rStyle w:val="Subst"/>
          <w:bCs/>
          <w:iCs/>
        </w:rPr>
        <w:t xml:space="preserve"> 03.12.2002</w:t>
      </w:r>
    </w:p>
    <w:p w:rsidR="00623BDA" w:rsidRDefault="00623BDA">
      <w:pPr>
        <w:ind w:left="600"/>
      </w:pPr>
      <w:r>
        <w:t>Дата окончания действия:</w:t>
      </w:r>
    </w:p>
    <w:p w:rsidR="00623BDA" w:rsidRDefault="00623BDA">
      <w:pPr>
        <w:ind w:left="800"/>
      </w:pPr>
      <w:r>
        <w:rPr>
          <w:rStyle w:val="Subst"/>
          <w:bCs/>
          <w:iCs/>
        </w:rPr>
        <w:t>Бессрочная</w:t>
      </w:r>
    </w:p>
    <w:p w:rsidR="00623BDA" w:rsidRDefault="00623BDA">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623BDA" w:rsidRDefault="00623BDA">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623BDA" w:rsidRDefault="00623BDA">
      <w:pPr>
        <w:ind w:left="200"/>
      </w:pPr>
    </w:p>
    <w:p w:rsidR="00623BDA" w:rsidRDefault="00623BDA">
      <w:pPr>
        <w:pStyle w:val="ThinDelim"/>
      </w:pPr>
    </w:p>
    <w:p w:rsidR="00623BDA" w:rsidRDefault="00623BDA">
      <w:pPr>
        <w:ind w:left="200"/>
      </w:pPr>
    </w:p>
    <w:p w:rsidR="00623BDA" w:rsidRDefault="00623BDA">
      <w:pPr>
        <w:pStyle w:val="2"/>
      </w:pPr>
      <w:bookmarkStart w:id="103" w:name="_Toc285409555"/>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3"/>
    </w:p>
    <w:p w:rsidR="00623BDA" w:rsidRDefault="00623BDA">
      <w:pPr>
        <w:ind w:left="200"/>
      </w:pPr>
      <w:r>
        <w:rPr>
          <w:rStyle w:val="Subst"/>
          <w:bCs/>
          <w:iCs/>
        </w:rPr>
        <w:t>В настоящее время среди акционеров эмитента нет нерезидентов. В случае их появления действия эмитента будут основываться:</w:t>
      </w:r>
      <w:r>
        <w:rPr>
          <w:rStyle w:val="Subst"/>
          <w:bCs/>
          <w:iCs/>
        </w:rPr>
        <w:br/>
        <w:t>•</w:t>
      </w:r>
      <w:r>
        <w:rPr>
          <w:rStyle w:val="Subst"/>
          <w:bCs/>
          <w:iCs/>
        </w:rPr>
        <w:tab/>
        <w:t>Гражданский Кодекс Российской Федерации;</w:t>
      </w:r>
      <w:r>
        <w:rPr>
          <w:rStyle w:val="Subst"/>
          <w:bCs/>
          <w:iCs/>
        </w:rPr>
        <w:br/>
        <w:t>•</w:t>
      </w:r>
      <w:r>
        <w:rPr>
          <w:rStyle w:val="Subst"/>
          <w:bCs/>
          <w:iCs/>
        </w:rPr>
        <w:tab/>
        <w:t>Налоговый кодекс Российской Федерации - часть первая от 31 июля 1998 г. N 146-ФЗ и часть вторая от 5 августа 2000 г. N 117-ФЗ с последующими изменениями и дополнениями;</w:t>
      </w:r>
      <w:r>
        <w:rPr>
          <w:rStyle w:val="Subst"/>
          <w:bCs/>
          <w:iCs/>
        </w:rPr>
        <w:br/>
        <w:t>•</w:t>
      </w:r>
      <w:r>
        <w:rPr>
          <w:rStyle w:val="Subst"/>
          <w:bCs/>
          <w:iCs/>
        </w:rPr>
        <w:tab/>
        <w:t>Кодекс Российской Федерации об административных правонарушениях (КоАП РФ) от 30 декабря 2001 г. N 195-ФЗ с последующими изменениями и дополнениями;</w:t>
      </w:r>
      <w:r>
        <w:rPr>
          <w:rStyle w:val="Subst"/>
          <w:bCs/>
          <w:iCs/>
        </w:rPr>
        <w:br/>
        <w:t>•</w:t>
      </w:r>
      <w:r>
        <w:rPr>
          <w:rStyle w:val="Subst"/>
          <w:bCs/>
          <w:iCs/>
        </w:rPr>
        <w:tab/>
        <w:t>Федеральный закон от 10.12.2003 N 173-ФЗ «О валютном регулировании и валютном контроле» с последующими изменениями и дополнениями;</w:t>
      </w:r>
      <w:r>
        <w:rPr>
          <w:rStyle w:val="Subst"/>
          <w:bCs/>
          <w:iCs/>
        </w:rPr>
        <w:br/>
        <w:t>•</w:t>
      </w:r>
      <w:r>
        <w:rPr>
          <w:rStyle w:val="Subst"/>
          <w:bCs/>
          <w:iCs/>
        </w:rPr>
        <w:tab/>
        <w:t xml:space="preserve">Федеральный закон «Об иностранных инвестициях в Российской Федерации» от 9 июля 1999 года № 160-ФЗ </w:t>
      </w:r>
      <w:r>
        <w:rPr>
          <w:rStyle w:val="Subst"/>
          <w:bCs/>
          <w:iCs/>
        </w:rPr>
        <w:br/>
        <w:t>•</w:t>
      </w:r>
      <w:r>
        <w:rPr>
          <w:rStyle w:val="Subst"/>
          <w:bCs/>
          <w:iCs/>
        </w:rPr>
        <w:tab/>
        <w:t>Федеральный закон «О рынке ценных бумаг» № 39-ФЗ от 22.04.96 с последующими изменениями и дополнениями;</w:t>
      </w:r>
      <w:r>
        <w:rPr>
          <w:rStyle w:val="Subst"/>
          <w:bCs/>
          <w:iCs/>
        </w:rPr>
        <w:br/>
        <w:t>•</w:t>
      </w:r>
      <w:r>
        <w:rPr>
          <w:rStyle w:val="Subst"/>
          <w:bCs/>
          <w:iCs/>
        </w:rPr>
        <w:tab/>
        <w:t>Федеральный закон «О центральном Банке Российской Федерации (Банке России)» №86-ФЗ от 10.07.02 с последующими изменениями и дополнениями;</w:t>
      </w:r>
      <w:r>
        <w:rPr>
          <w:rStyle w:val="Subst"/>
          <w:bCs/>
          <w:iCs/>
        </w:rPr>
        <w:br/>
        <w:t>•</w:t>
      </w:r>
      <w:r>
        <w:rPr>
          <w:rStyle w:val="Subst"/>
          <w:bCs/>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Pr>
          <w:rStyle w:val="Subst"/>
          <w:bCs/>
          <w:iCs/>
        </w:rPr>
        <w:br/>
        <w:t>•</w:t>
      </w:r>
      <w:r>
        <w:rPr>
          <w:rStyle w:val="Subst"/>
          <w:bCs/>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Pr>
          <w:rStyle w:val="Subst"/>
          <w:bCs/>
          <w:iCs/>
        </w:rPr>
        <w:br/>
        <w:t>•</w:t>
      </w:r>
      <w:r>
        <w:rPr>
          <w:rStyle w:val="Subst"/>
          <w:bCs/>
          <w:iCs/>
        </w:rPr>
        <w:tab/>
        <w:t>Закон РСФСР от 26.06.1991 № 1488-1 «Об инвестиционной деятельности в РСФСР» с последующими изменениями и дополнениями;</w:t>
      </w:r>
      <w:r>
        <w:rPr>
          <w:rStyle w:val="Subst"/>
          <w:bCs/>
          <w:iCs/>
        </w:rPr>
        <w:br/>
        <w:t>•</w:t>
      </w:r>
      <w:r>
        <w:rPr>
          <w:rStyle w:val="Subst"/>
          <w:bCs/>
          <w:iCs/>
        </w:rPr>
        <w:tab/>
        <w:t>Письмо ГТК РФ от 6 ноября 2001 г. N 13-15/44195 «О порядке вывоза и пересылки из Российской Федерации ценных бумаг»;</w:t>
      </w:r>
      <w:r>
        <w:rPr>
          <w:rStyle w:val="Subst"/>
          <w:bCs/>
          <w:iCs/>
        </w:rPr>
        <w:br/>
        <w:t>•</w:t>
      </w:r>
      <w:r>
        <w:rPr>
          <w:rStyle w:val="Subst"/>
          <w:bCs/>
          <w:iCs/>
        </w:rPr>
        <w:tab/>
        <w:t>Федеральные законы Российской Федерации о ратификации соглашений между Российской Федерацией и зарубежными странами об избежании двойного налогообложения, защите капиталовложений и о предотвращении уклонения от уплаты налогов.</w:t>
      </w:r>
    </w:p>
    <w:p w:rsidR="00623BDA" w:rsidRDefault="00623BDA">
      <w:pPr>
        <w:pStyle w:val="2"/>
      </w:pPr>
      <w:bookmarkStart w:id="104" w:name="_Toc285409556"/>
      <w:r>
        <w:t>8.8. Описание порядка налогообложения доходов по размещенным и размещаемым эмиссионным ценным бумагам эмитента</w:t>
      </w:r>
      <w:bookmarkEnd w:id="104"/>
    </w:p>
    <w:p w:rsidR="00623BDA" w:rsidRDefault="00623BDA">
      <w:pPr>
        <w:ind w:left="200"/>
      </w:pPr>
      <w:r>
        <w:rPr>
          <w:rStyle w:val="Subst"/>
          <w:bCs/>
          <w:iCs/>
        </w:rPr>
        <w:t>Налог на прибыль организаций.</w:t>
      </w:r>
      <w:r>
        <w:rPr>
          <w:rStyle w:val="Subst"/>
          <w:bCs/>
          <w:iCs/>
        </w:rPr>
        <w:br/>
      </w:r>
      <w:r>
        <w:rPr>
          <w:rStyle w:val="Subst"/>
          <w:bCs/>
          <w:iCs/>
        </w:rPr>
        <w:br/>
        <w:t>1. Налогообложение дивидендов, выплачиваемых российским организациям.</w:t>
      </w:r>
      <w:r>
        <w:rPr>
          <w:rStyle w:val="Subst"/>
          <w:bCs/>
          <w:iCs/>
        </w:rPr>
        <w:br/>
        <w:t xml:space="preserve">Общество, осуществляя выплату дивидендов, признается налоговым агентом и определяет сумму налога с учетом положений п.2 ст.275 НК РФ. 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указанным пунктом, и доли каждого налогоплательщика в общей сумме дивидендов. </w:t>
      </w:r>
      <w:r>
        <w:rPr>
          <w:rStyle w:val="Subst"/>
          <w:bCs/>
          <w:iCs/>
        </w:rPr>
        <w:br/>
        <w:t>Пунктом 2 ст.275 НК РФ предусмотрено, что общая сумма налога определяется как произведение ставки налога, установленной пп.1 п.3 ст.284 НК РФ (9%),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резидентами Российской Федерации, и суммой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w:t>
      </w:r>
      <w:r>
        <w:rPr>
          <w:rStyle w:val="Subst"/>
          <w:bCs/>
          <w:iCs/>
        </w:rPr>
        <w:br/>
      </w:r>
      <w:r>
        <w:rPr>
          <w:rStyle w:val="Subst"/>
          <w:bCs/>
          <w:iCs/>
        </w:rPr>
        <w:br/>
        <w:t>2. Налогообложение дивидендов, выплачиваемых иностранным организациям.</w:t>
      </w:r>
      <w:r>
        <w:rPr>
          <w:rStyle w:val="Subst"/>
          <w:bCs/>
          <w:iCs/>
        </w:rPr>
        <w:br/>
        <w:t>При выплате дивидендов иностранным организациям Общество, являясь налоговым агентом, определяет налоговую базу налогоплательщиков – получателей дивидендов по каждой такой выплате как сумму выплачиваемых дивидендов, к которой применяется налоговая ставка, установленная пп.2 п.3 ст.284 НК РФ (15%).</w:t>
      </w:r>
      <w:r>
        <w:rPr>
          <w:rStyle w:val="Subst"/>
          <w:bCs/>
          <w:iCs/>
        </w:rPr>
        <w:br/>
        <w:t>В силу п.3 ст.310 НК РФ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производится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п.1 ст. 312 указанного Кодекса. При представлении иностранной организацией, имеющей право на получение дохода, подтверждения, указанного в п.1 ст.312 НК РФ,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r>
        <w:rPr>
          <w:rStyle w:val="Subst"/>
          <w:bCs/>
          <w:iCs/>
        </w:rPr>
        <w:br/>
      </w:r>
      <w:r>
        <w:rPr>
          <w:rStyle w:val="Subst"/>
          <w:bCs/>
          <w:iCs/>
        </w:rPr>
        <w:br/>
        <w:t>3. Налогообложение процентов, выплачиваемых по облигациям.</w:t>
      </w:r>
      <w:r>
        <w:rPr>
          <w:rStyle w:val="Subst"/>
          <w:bCs/>
          <w:iCs/>
        </w:rPr>
        <w:br/>
        <w:t xml:space="preserve">Налогообложение процентов, начисленных за время нахождения облигаций на балансе налогоплательщика, являющегося российской организацией или иностранной организацией, осуществляющей деятельность в Российской Федерации через постоянное представительство, производится в порядке и на условиях, которые установлены главой 25 НК РФ по налоговой ставке 20%. </w:t>
      </w:r>
      <w:r>
        <w:rPr>
          <w:rStyle w:val="Subst"/>
          <w:bCs/>
          <w:iCs/>
        </w:rPr>
        <w:br/>
        <w:t>Налог с процентов, выплачиваемых иностранной организации, не осуществляющей деятельность в Российской Федерации через постоянное представительство, исчисляется и удерживается Обществом при каждой выплате указанных доходов, по ставке, предусмотренной подпунктом 1 пункта 2 статьи 284 НК РФ (20%). Сумма налога перечисляется налоговым агентом (Обществом) в федеральный бюджет одновременно с выплатой дохода.</w:t>
      </w:r>
      <w:r>
        <w:rPr>
          <w:rStyle w:val="Subst"/>
          <w:bCs/>
          <w:iCs/>
        </w:rPr>
        <w:br/>
      </w:r>
      <w:r>
        <w:rPr>
          <w:rStyle w:val="Subst"/>
          <w:bCs/>
          <w:iCs/>
        </w:rPr>
        <w:br/>
        <w:t>4. Налогообложение доходов юридических лиц по операциям с ценными бумагами.</w:t>
      </w:r>
      <w:r>
        <w:rPr>
          <w:rStyle w:val="Subst"/>
          <w:bCs/>
          <w:iCs/>
        </w:rPr>
        <w:br/>
        <w:t>В соответствии с п.2 ст. 280 НК РФ доходы налогоплательщика от операций по реализации ценных бумаг определяются исходя из цены реализации,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При этом суммы процентного (купонного) дохода, ранее учтенные при налогообложении, не подлежат включению в доход налогоплательщика от реализации ценных бумаг.</w:t>
      </w:r>
      <w:r>
        <w:rPr>
          <w:rStyle w:val="Subst"/>
          <w:bCs/>
          <w:iCs/>
        </w:rPr>
        <w:br/>
        <w:t>Расходы при реализации ценных бумаг определяются исходя из цены их приобретения (включая расходы на их приобретение), затрат на их реализацию, суммы накопленного процентного (купонного) дохода, уплаченной налогоплательщиком продавцу ценной бумаги.</w:t>
      </w:r>
      <w:r>
        <w:rPr>
          <w:rStyle w:val="Subst"/>
          <w:bCs/>
          <w:iCs/>
        </w:rPr>
        <w:br/>
        <w:t>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 (за исключением профессиональных участников рынка ценных бумаг, осуществляющих дилерскую деятельность) определяет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r>
        <w:rPr>
          <w:rStyle w:val="Subst"/>
          <w:bCs/>
          <w:iCs/>
        </w:rPr>
        <w:br/>
        <w:t>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установленных ст.283 НК РФ.</w:t>
      </w:r>
      <w:r>
        <w:rPr>
          <w:rStyle w:val="Subst"/>
          <w:bCs/>
          <w:iCs/>
        </w:rPr>
        <w:b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r>
        <w:rPr>
          <w:rStyle w:val="Subst"/>
          <w:bCs/>
          <w:iCs/>
        </w:rPr>
        <w:b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r>
        <w:rPr>
          <w:rStyle w:val="Subst"/>
          <w:bCs/>
          <w:iCs/>
        </w:rPr>
        <w:br/>
        <w:t>С доходов, полученных российской организацией или иностранной организацией, осуществляющей деятельность в Российской Федерации через постоянное представительство, по операциям с ценными бумагами, налог исчисляется по ставке 24%. Доходы по операциям с ценными бумагами, полученные иностранной организацией, не осуществляющей деятельность в Российской Федерации через постоянное представительство, облагаются налогом на прибыль организаций по ставке 20%.</w:t>
      </w:r>
      <w:r>
        <w:rPr>
          <w:rStyle w:val="Subst"/>
          <w:bCs/>
          <w:iCs/>
        </w:rPr>
        <w:br/>
      </w:r>
      <w:r>
        <w:rPr>
          <w:rStyle w:val="Subst"/>
          <w:bCs/>
          <w:iCs/>
        </w:rPr>
        <w:br/>
        <w:t>Налог на прибыль организаций подлежит уплате по истечении налогового периода и уплачивается не позднее срока, установленного для подачи налоговых деклараций за соответствующих налоговый период (не позднее 28 дней со дня окончания соответствующего налогового периода). Авансовые платежи по итогам отчетного периода уплачиваются не позднее срока для подачи налоговых деклараций за соответствующий отчетный период (не позднее 28 дней со дня окончания соответствующего отчетного периода).</w:t>
      </w:r>
      <w:r>
        <w:rPr>
          <w:rStyle w:val="Subst"/>
          <w:bCs/>
          <w:iCs/>
        </w:rPr>
        <w:br/>
      </w:r>
      <w:r>
        <w:rPr>
          <w:rStyle w:val="Subst"/>
          <w:bCs/>
          <w:iCs/>
        </w:rPr>
        <w:br/>
        <w:t>Налогообложение доходов, получаемых физическими лицами по ценным бумагам и операциям с ними.</w:t>
      </w:r>
      <w:r>
        <w:rPr>
          <w:rStyle w:val="Subst"/>
          <w:bCs/>
          <w:iCs/>
        </w:rPr>
        <w:br/>
      </w:r>
      <w:r>
        <w:rPr>
          <w:rStyle w:val="Subst"/>
          <w:bCs/>
          <w:iCs/>
        </w:rPr>
        <w:br/>
        <w:t>1. Налогообложение доходов по акциям.</w:t>
      </w:r>
      <w:r>
        <w:rPr>
          <w:rStyle w:val="Subst"/>
          <w:bCs/>
          <w:iCs/>
        </w:rPr>
        <w:br/>
        <w:t xml:space="preserve">Владелец акций (акционер) имеет право на получение части прибыли акционерного общества в виде дивидендов. </w:t>
      </w:r>
      <w:r>
        <w:rPr>
          <w:rStyle w:val="Subst"/>
          <w:bCs/>
          <w:iCs/>
        </w:rPr>
        <w:br/>
        <w:t>Согласно п.2 ст.214 НК РФ, если источником выплаты дохода в виде дивидендов является российская организация, то она признается налоговым агентом и определяет сумму налога по каждому налогоплательщику применительно к каждой выплате данного дохода по ставке 9% (п.4 ст.224 НК РФ) в порядке, предусмотренном ст.275 названного Кодекса.</w:t>
      </w:r>
      <w:r>
        <w:rPr>
          <w:rStyle w:val="Subst"/>
          <w:bCs/>
          <w:iCs/>
        </w:rPr>
        <w:br/>
        <w:t>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п.2 ст.275 НК РФ, и доли каждого налогоплательщика в общей сумме дивидендов.</w:t>
      </w:r>
      <w:r>
        <w:rPr>
          <w:rStyle w:val="Subst"/>
          <w:bCs/>
          <w:iCs/>
        </w:rPr>
        <w:br/>
        <w:t xml:space="preserve">Пунктом 2 ст.275 НК РФ предусмотрено, что общая сумма налога определяется как произведение ставки налога, установленной пп.1 п.3 ст.284 НК РФ,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налоговыми резидентами Российской Федерации и суммы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w:t>
      </w:r>
      <w:r>
        <w:rPr>
          <w:rStyle w:val="Subst"/>
          <w:bCs/>
          <w:iCs/>
        </w:rPr>
        <w:br/>
        <w:t>В случае выплаты дивидендов физическим лицам, не являющимся налоговыми резидентами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30%, установленная п.3 ст.224 НК РФ.</w:t>
      </w:r>
      <w:r>
        <w:rPr>
          <w:rStyle w:val="Subst"/>
          <w:bCs/>
          <w:iCs/>
        </w:rPr>
        <w:br/>
      </w:r>
      <w:r>
        <w:rPr>
          <w:rStyle w:val="Subst"/>
          <w:bCs/>
          <w:iCs/>
        </w:rPr>
        <w:br/>
        <w:t>2. Налогообложение доходов по облигациям.</w:t>
      </w:r>
      <w:r>
        <w:rPr>
          <w:rStyle w:val="Subst"/>
          <w:bCs/>
          <w:iCs/>
        </w:rPr>
        <w:br/>
        <w:t xml:space="preserve">Доходом по облигациям являются процент и / или дисконт. В силу п. 3 ст. 43 НК РФ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признается процентами. </w:t>
      </w:r>
      <w:r>
        <w:rPr>
          <w:rStyle w:val="Subst"/>
          <w:bCs/>
          <w:iCs/>
        </w:rPr>
        <w:br/>
        <w:t xml:space="preserve">Полученные от российской организации-эмитента проценты относятся на основании пп.1 п.1 ст.208 Налогового кодекса Российской Федерации (НК РФ) к доходам от источников в Российской Федерации. </w:t>
      </w:r>
      <w:r>
        <w:rPr>
          <w:rStyle w:val="Subst"/>
          <w:bCs/>
          <w:iCs/>
        </w:rPr>
        <w:br/>
        <w:t>В соответствии со ст.226 НК РФ российская организация, от которой или в результате отношений с которой налогоплательщик получил доход, признается налоговым агентом, на которого возлагаются обязанность исчислить, удержать у налогоплательщика и уплатить сумму налога.</w:t>
      </w:r>
      <w:r>
        <w:rPr>
          <w:rStyle w:val="Subst"/>
          <w:bCs/>
          <w:iCs/>
        </w:rPr>
        <w:br/>
        <w:t>С процентов, выплачиваемых физическим лицам-налоговым резидентам Российской Федерации, налог исчисляется по ставке 13%, а физическим лицам, не являющимся налоговыми резидентами Российской Федерации – по ставке 30%.</w:t>
      </w:r>
      <w:r>
        <w:rPr>
          <w:rStyle w:val="Subst"/>
          <w:bCs/>
          <w:iCs/>
        </w:rPr>
        <w:br/>
      </w:r>
      <w:r>
        <w:rPr>
          <w:rStyle w:val="Subst"/>
          <w:bCs/>
          <w:iCs/>
        </w:rPr>
        <w:br/>
        <w:t>3. Налогообложение доходов по операциям с ценными бумагами.</w:t>
      </w:r>
      <w:r>
        <w:rPr>
          <w:rStyle w:val="Subst"/>
          <w:bCs/>
          <w:iCs/>
        </w:rPr>
        <w:br/>
        <w:t>При реализации физическими лицам ценных бумаг, в том числе Общества, на вторичном рынке определение налоговой базы, исчисление и уплата налога на доходы по операциям с ценными бумагами производится в соответствии со ст.214.1 НК РФ.</w:t>
      </w:r>
      <w:r>
        <w:rPr>
          <w:rStyle w:val="Subst"/>
          <w:bCs/>
          <w:iCs/>
        </w:rPr>
        <w:br/>
        <w:t>В соответствии с п.3 названной статьи доход (убыток) по операциям купли-продажи ценных бумаг определяется как сумма доходов по совокупности сделок с ценными бумагами соответствующей категории, совершенных в течение налогового периода, за вычетом суммы убытка.</w:t>
      </w:r>
      <w:r>
        <w:rPr>
          <w:rStyle w:val="Subst"/>
          <w:bCs/>
          <w:iCs/>
        </w:rPr>
        <w:br/>
        <w:t>При определении дохода (убытка) по операциям купли-продажи ценных бумаг производится уменьшение полученных от реализации ценных бумаг сумм доходов на документально подтвержденные расходы на приобретение ценных бумаг, фактически произведенные налогоплательщиком, включая расходы, возмещаемые профессиональному участнику рынка ценных бумаг, управляющей  компании, осуществляющей доверительное управление имуществом, составляющим паевой инвестиционный фонд, либо на имущественные вычеты, принимаемыми в уменьшение доходов от сделки купли-продажи в порядке, установленном п.3 ст.214.1 НК РФ.</w:t>
      </w:r>
      <w:r>
        <w:rPr>
          <w:rStyle w:val="Subst"/>
          <w:bCs/>
          <w:iCs/>
        </w:rPr>
        <w:br/>
        <w:t>В случае, если расходы налогоплательщика не могут быть подтверждены документально, он вправе воспользоваться имущественным налоговым вычетом, предусмотренным абзацем первым подпункта 1 пункта 1 статьи 220 НК РФ.</w:t>
      </w:r>
      <w:r>
        <w:rPr>
          <w:rStyle w:val="Subst"/>
          <w:bCs/>
          <w:iCs/>
        </w:rPr>
        <w:br/>
        <w:t xml:space="preserve">Следует иметь в виду, что с 1 января 2007 года право применения имущественных налоговых вычетов при реализации ценных бумаг, включая акции, утрачивается в соответствии с Федеральным законом от 6 июня 2005 года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w:t>
      </w:r>
      <w:r>
        <w:rPr>
          <w:rStyle w:val="Subst"/>
          <w:bCs/>
          <w:iCs/>
        </w:rPr>
        <w:br/>
        <w:t>Таким образом, с 1 января 2007 года при определении налоговой базы по операциям купли-продажи ценных бумаг налогоплательщик будет вправе уменьшить свои доходы от реализации ценных бумаг на сумму фактически произведенных и документально подтвержденных расходов.</w:t>
      </w:r>
      <w:r>
        <w:rPr>
          <w:rStyle w:val="Subst"/>
          <w:bCs/>
          <w:iCs/>
        </w:rPr>
        <w:br/>
        <w:t>В силу п.3 ст.228 и п.1 ст.229 НК РФ налогоплательщики, осуществившие в налоговом периоде продажу ценных бумаг, в том числе акций Общества, обязаны представить налоговую декларацию в налоговый орган по месту жительства не позднее 30 апреля года, следующего за истекшим налоговым периодом.</w:t>
      </w:r>
      <w:r>
        <w:rPr>
          <w:rStyle w:val="Subst"/>
          <w:bCs/>
          <w:iCs/>
        </w:rPr>
        <w:br/>
      </w:r>
      <w:r>
        <w:rPr>
          <w:rStyle w:val="Subst"/>
          <w:bCs/>
          <w:iCs/>
        </w:rPr>
        <w:br/>
        <w:t>Налоговые ставки, применяющиеся при налогообложении доходов, полученных от владения ценными бумагами и по операциям с ценными бумагами</w:t>
      </w:r>
      <w:r>
        <w:rPr>
          <w:rStyle w:val="Subst"/>
          <w:bCs/>
          <w:iCs/>
        </w:rPr>
        <w:br/>
        <w:t>Вид дохода</w:t>
      </w:r>
      <w:r>
        <w:rPr>
          <w:rStyle w:val="Subst"/>
          <w:bCs/>
          <w:iCs/>
        </w:rPr>
        <w:tab/>
        <w:t xml:space="preserve">                                                      Юридические лица</w:t>
      </w:r>
      <w:r>
        <w:rPr>
          <w:rStyle w:val="Subst"/>
          <w:bCs/>
          <w:iCs/>
        </w:rPr>
        <w:tab/>
        <w:t xml:space="preserve">                                             Физические лица</w:t>
      </w:r>
      <w:r>
        <w:rPr>
          <w:rStyle w:val="Subst"/>
          <w:bCs/>
          <w:iCs/>
        </w:rPr>
        <w:br/>
      </w:r>
      <w:r>
        <w:rPr>
          <w:rStyle w:val="Subst"/>
          <w:bCs/>
          <w:iCs/>
        </w:rPr>
        <w:tab/>
        <w:t xml:space="preserve">                                         Российские организации</w:t>
      </w:r>
      <w:r>
        <w:rPr>
          <w:rStyle w:val="Subst"/>
          <w:bCs/>
          <w:iCs/>
        </w:rPr>
        <w:tab/>
        <w:t>Иностранные организации</w:t>
      </w:r>
      <w:r>
        <w:rPr>
          <w:rStyle w:val="Subst"/>
          <w:bCs/>
          <w:iCs/>
        </w:rPr>
        <w:tab/>
        <w:t xml:space="preserve">   Резиденты</w:t>
      </w:r>
      <w:r>
        <w:rPr>
          <w:rStyle w:val="Subst"/>
          <w:bCs/>
          <w:iCs/>
        </w:rPr>
        <w:tab/>
        <w:t>Нерезиденты</w:t>
      </w:r>
      <w:r>
        <w:rPr>
          <w:rStyle w:val="Subst"/>
          <w:bCs/>
          <w:iCs/>
        </w:rPr>
        <w:br/>
        <w:t>Проценты по облигациям</w:t>
      </w:r>
      <w:r>
        <w:rPr>
          <w:rStyle w:val="Subst"/>
          <w:bCs/>
          <w:iCs/>
        </w:rPr>
        <w:tab/>
        <w:t xml:space="preserve">                                20%</w:t>
      </w:r>
      <w:r>
        <w:rPr>
          <w:rStyle w:val="Subst"/>
          <w:bCs/>
          <w:iCs/>
        </w:rPr>
        <w:tab/>
        <w:t xml:space="preserve">                                20%</w:t>
      </w:r>
      <w:r>
        <w:rPr>
          <w:rStyle w:val="Subst"/>
          <w:bCs/>
          <w:iCs/>
        </w:rPr>
        <w:tab/>
        <w:t xml:space="preserve">                          13%</w:t>
      </w:r>
      <w:r>
        <w:rPr>
          <w:rStyle w:val="Subst"/>
          <w:bCs/>
          <w:iCs/>
        </w:rPr>
        <w:tab/>
        <w:t xml:space="preserve">    30%</w:t>
      </w:r>
      <w:r>
        <w:rPr>
          <w:rStyle w:val="Subst"/>
          <w:bCs/>
          <w:iCs/>
        </w:rPr>
        <w:br/>
        <w:t>Дивиденды</w:t>
      </w:r>
      <w:r>
        <w:rPr>
          <w:rStyle w:val="Subst"/>
          <w:bCs/>
          <w:iCs/>
        </w:rPr>
        <w:tab/>
        <w:t xml:space="preserve">                                                9%</w:t>
      </w:r>
      <w:r>
        <w:rPr>
          <w:rStyle w:val="Subst"/>
          <w:bCs/>
          <w:iCs/>
        </w:rPr>
        <w:tab/>
        <w:t xml:space="preserve">                                15%</w:t>
      </w:r>
      <w:r>
        <w:rPr>
          <w:rStyle w:val="Subst"/>
          <w:bCs/>
          <w:iCs/>
        </w:rPr>
        <w:tab/>
        <w:t xml:space="preserve">                           9%</w:t>
      </w:r>
      <w:r>
        <w:rPr>
          <w:rStyle w:val="Subst"/>
          <w:bCs/>
          <w:iCs/>
        </w:rPr>
        <w:tab/>
        <w:t xml:space="preserve">                    30%</w:t>
      </w:r>
      <w:r>
        <w:rPr>
          <w:rStyle w:val="Subst"/>
          <w:bCs/>
          <w:iCs/>
        </w:rPr>
        <w:br/>
        <w:t>Доходы по операциям с ценными бумагами</w:t>
      </w:r>
      <w:r>
        <w:rPr>
          <w:rStyle w:val="Subst"/>
          <w:bCs/>
          <w:iCs/>
        </w:rPr>
        <w:tab/>
        <w:t>20%</w:t>
      </w:r>
      <w:r>
        <w:rPr>
          <w:rStyle w:val="Subst"/>
          <w:bCs/>
          <w:iCs/>
        </w:rPr>
        <w:tab/>
        <w:t xml:space="preserve">                                20%</w:t>
      </w:r>
      <w:r>
        <w:rPr>
          <w:rStyle w:val="Subst"/>
          <w:bCs/>
          <w:iCs/>
        </w:rPr>
        <w:tab/>
        <w:t xml:space="preserve">                          13%</w:t>
      </w:r>
      <w:r>
        <w:rPr>
          <w:rStyle w:val="Subst"/>
          <w:bCs/>
          <w:iCs/>
        </w:rPr>
        <w:tab/>
        <w:t xml:space="preserve">    30%</w:t>
      </w:r>
      <w:r>
        <w:rPr>
          <w:rStyle w:val="Subst"/>
          <w:bCs/>
          <w:iCs/>
        </w:rPr>
        <w:br/>
      </w:r>
    </w:p>
    <w:p w:rsidR="00623BDA" w:rsidRDefault="00623BDA">
      <w:pPr>
        <w:pStyle w:val="2"/>
      </w:pPr>
      <w:bookmarkStart w:id="105" w:name="_Toc285409557"/>
      <w:r>
        <w:t>8.9. Сведения об объявленных (начисленных) и о выплаченных дивидендах по акциям эмитента, а также о доходах по облигациям эмитента</w:t>
      </w:r>
      <w:bookmarkEnd w:id="105"/>
    </w:p>
    <w:p w:rsidR="00623BDA" w:rsidRDefault="00623BDA">
      <w:pPr>
        <w:pStyle w:val="2"/>
      </w:pPr>
      <w:bookmarkStart w:id="106" w:name="_Toc285409558"/>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bookmarkEnd w:id="106"/>
    </w:p>
    <w:p w:rsidR="00623BDA" w:rsidRDefault="00623BDA">
      <w:pPr>
        <w:ind w:left="200"/>
      </w:pPr>
      <w:r>
        <w:rPr>
          <w:rStyle w:val="Subst"/>
          <w:bCs/>
          <w:iCs/>
        </w:rPr>
        <w:t>В течение указанного периода решений о выплате дивидендов эмитентом не принималось</w:t>
      </w:r>
    </w:p>
    <w:p w:rsidR="00623BDA" w:rsidRDefault="00623BDA">
      <w:pPr>
        <w:pStyle w:val="2"/>
      </w:pPr>
      <w:bookmarkStart w:id="107" w:name="_Toc285409559"/>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07"/>
    </w:p>
    <w:p w:rsidR="00623BDA" w:rsidRDefault="00623BDA">
      <w:pPr>
        <w:ind w:left="200"/>
      </w:pPr>
      <w:r>
        <w:rPr>
          <w:rStyle w:val="Subst"/>
          <w:bCs/>
          <w:iCs/>
        </w:rPr>
        <w:t>Эмитент не осуществлял эмиссию облигаций</w:t>
      </w:r>
    </w:p>
    <w:p w:rsidR="00623BDA" w:rsidRDefault="00623BDA">
      <w:pPr>
        <w:pStyle w:val="2"/>
      </w:pPr>
      <w:bookmarkStart w:id="108" w:name="_Toc285409560"/>
      <w:r>
        <w:t>8.10. Иные сведения</w:t>
      </w:r>
      <w:bookmarkEnd w:id="108"/>
    </w:p>
    <w:p w:rsidR="00623BDA" w:rsidRDefault="00623BDA">
      <w:pPr>
        <w:ind w:left="200"/>
      </w:pPr>
      <w:r>
        <w:rPr>
          <w:rStyle w:val="Subst"/>
          <w:bCs/>
          <w:iCs/>
        </w:rPr>
        <w:t>Иных сведений нет</w:t>
      </w:r>
    </w:p>
    <w:p w:rsidR="00623BDA" w:rsidRDefault="00623BDA">
      <w:pPr>
        <w:pStyle w:val="2"/>
      </w:pPr>
      <w:bookmarkStart w:id="109" w:name="_Toc285409561"/>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9"/>
    </w:p>
    <w:p w:rsidR="00623BDA" w:rsidRDefault="00623BDA">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623BDA">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0D" w:rsidRDefault="00CE4F0D">
      <w:r>
        <w:separator/>
      </w:r>
    </w:p>
  </w:endnote>
  <w:endnote w:type="continuationSeparator" w:id="1">
    <w:p w:rsidR="00CE4F0D" w:rsidRDefault="00CE4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DA" w:rsidRDefault="00623BDA">
    <w:pPr>
      <w:framePr w:wrap="auto" w:hAnchor="text" w:xAlign="right"/>
      <w:spacing w:before="0" w:after="0"/>
    </w:pPr>
    <w:fldSimple w:instr="PAGE">
      <w:r w:rsidR="009A5BB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0D" w:rsidRDefault="00CE4F0D">
      <w:r>
        <w:separator/>
      </w:r>
    </w:p>
  </w:footnote>
  <w:footnote w:type="continuationSeparator" w:id="1">
    <w:p w:rsidR="00CE4F0D" w:rsidRDefault="00CE4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BDA"/>
    <w:rsid w:val="00623BDA"/>
    <w:rsid w:val="0066150F"/>
    <w:rsid w:val="007E3814"/>
    <w:rsid w:val="009A5BB5"/>
    <w:rsid w:val="00CE4F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p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pPr>
  </w:style>
  <w:style w:type="paragraph" w:customStyle="1" w:styleId="SpacedNormal">
    <w:name w:val="Spaced Normal"/>
    <w:uiPriority w:val="99"/>
    <w:pPr>
      <w:widowControl w:val="0"/>
      <w:autoSpaceDE w:val="0"/>
      <w:autoSpaceDN w:val="0"/>
      <w:adjustRightInd w:val="0"/>
      <w:spacing w:before="120" w:after="40"/>
    </w:pPr>
  </w:style>
  <w:style w:type="paragraph" w:customStyle="1" w:styleId="ThinDelim">
    <w:name w:val="Thin Delim"/>
    <w:uiPriority w:val="99"/>
    <w:pPr>
      <w:widowControl w:val="0"/>
      <w:autoSpaceDE w:val="0"/>
      <w:autoSpaceDN w:val="0"/>
      <w:adjustRightInd w:val="0"/>
    </w:pPr>
    <w:rPr>
      <w:sz w:val="16"/>
      <w:szCs w:val="16"/>
    </w:rPr>
  </w:style>
  <w:style w:type="character" w:customStyle="1" w:styleId="Subst">
    <w:name w:val="Subst"/>
    <w:uiPriority w:val="99"/>
    <w:rPr>
      <w:b/>
      <w:i/>
    </w:rPr>
  </w:style>
  <w:style w:type="paragraph" w:styleId="11">
    <w:name w:val="toc 1"/>
    <w:basedOn w:val="a"/>
    <w:next w:val="a"/>
    <w:autoRedefine/>
    <w:uiPriority w:val="99"/>
    <w:semiHidden/>
    <w:rsid w:val="00623BDA"/>
  </w:style>
  <w:style w:type="paragraph" w:styleId="21">
    <w:name w:val="toc 2"/>
    <w:basedOn w:val="a"/>
    <w:next w:val="a"/>
    <w:autoRedefine/>
    <w:uiPriority w:val="99"/>
    <w:semiHidden/>
    <w:rsid w:val="00623BDA"/>
    <w:pPr>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32588</Words>
  <Characters>185753</Characters>
  <Application>Microsoft Office Word</Application>
  <DocSecurity>0</DocSecurity>
  <Lines>1547</Lines>
  <Paragraphs>435</Paragraphs>
  <ScaleCrop>false</ScaleCrop>
  <Company/>
  <LinksUpToDate>false</LinksUpToDate>
  <CharactersWithSpaces>217906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ur1</dc:creator>
  <cp:keywords/>
  <dc:description/>
  <cp:lastModifiedBy>ur1</cp:lastModifiedBy>
  <cp:revision>3</cp:revision>
  <dcterms:created xsi:type="dcterms:W3CDTF">2012-08-31T06:25:00Z</dcterms:created>
  <dcterms:modified xsi:type="dcterms:W3CDTF">2012-08-31T06:25:00Z</dcterms:modified>
</cp:coreProperties>
</file>