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7" w:rsidRPr="00DE5AC0" w:rsidRDefault="002D36F7" w:rsidP="002D36F7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E5A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Список аффилированных лиц</w:t>
      </w:r>
    </w:p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2D36F7" w:rsidRPr="00DE5AC0" w:rsidTr="00A87575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Открытого акционерного общества «Ильюшин Финанс Ко.»</w:t>
            </w:r>
          </w:p>
        </w:tc>
      </w:tr>
      <w:tr w:rsidR="002D36F7" w:rsidRPr="00DE5AC0" w:rsidTr="00A87575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2D36F7" w:rsidRPr="00DE5AC0" w:rsidTr="00A8757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J</w:t>
            </w:r>
          </w:p>
        </w:tc>
      </w:tr>
    </w:tbl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36F7" w:rsidRPr="00DE5AC0" w:rsidTr="00A8757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2D36F7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D36F7" w:rsidRPr="00DE5AC0" w:rsidTr="00A87575">
        <w:trPr>
          <w:cantSplit/>
          <w:trHeight w:val="284"/>
          <w:jc w:val="center"/>
        </w:trPr>
        <w:tc>
          <w:tcPr>
            <w:tcW w:w="383" w:type="dxa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10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дата, на которую составлен список</w:t>
            </w: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2D36F7" w:rsidRPr="00DE5AC0" w:rsidTr="00A87575">
        <w:trPr>
          <w:cantSplit/>
          <w:trHeight w:val="284"/>
        </w:trPr>
        <w:tc>
          <w:tcPr>
            <w:tcW w:w="3178" w:type="dxa"/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DE5AC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394029, г</w:t>
              </w:r>
            </w:smartTag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Воронеж, ул. Циолковского, д. 18-а</w:t>
            </w:r>
          </w:p>
        </w:tc>
      </w:tr>
      <w:tr w:rsidR="002D36F7" w:rsidRPr="00DE5AC0" w:rsidTr="00A87575">
        <w:trPr>
          <w:cantSplit/>
        </w:trPr>
        <w:tc>
          <w:tcPr>
            <w:tcW w:w="3178" w:type="dxa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Pr="00DE5AC0" w:rsidRDefault="002D36F7" w:rsidP="002D36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DE5AC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DE5AC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br/>
        <w:t xml:space="preserve">с </w:t>
      </w:r>
      <w:r w:rsidRPr="00DE5AC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законодательством</w:t>
      </w:r>
      <w:r w:rsidRPr="00DE5AC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Российской Федерации о ценных бумагах</w:t>
      </w:r>
    </w:p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2D36F7" w:rsidRPr="00DE5AC0" w:rsidTr="00A87575">
        <w:trPr>
          <w:cantSplit/>
          <w:trHeight w:val="284"/>
        </w:trPr>
        <w:tc>
          <w:tcPr>
            <w:tcW w:w="3710" w:type="dxa"/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www.disclosure.ru/issuer/3663029916/</w:t>
            </w:r>
          </w:p>
        </w:tc>
      </w:tr>
      <w:tr w:rsidR="002D36F7" w:rsidRPr="00DE5AC0" w:rsidTr="00A87575">
        <w:trPr>
          <w:cantSplit/>
        </w:trPr>
        <w:tc>
          <w:tcPr>
            <w:tcW w:w="3710" w:type="dxa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адрес</w:t>
            </w:r>
            <w:r w:rsidRPr="00DE5AC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2D36F7" w:rsidRPr="00DE5AC0" w:rsidTr="00A87575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6F7" w:rsidRPr="00DE5AC0" w:rsidTr="00A87575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36F7" w:rsidRPr="00DE5AC0" w:rsidTr="00A87575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D36F7" w:rsidRPr="00DE5AC0" w:rsidRDefault="002D36F7" w:rsidP="00A87575">
            <w:pPr>
              <w:tabs>
                <w:tab w:val="right" w:pos="938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proofErr w:type="gramStart"/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6F7" w:rsidRPr="003E564E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6F7" w:rsidRPr="00DE5AC0" w:rsidRDefault="002D36F7" w:rsidP="002D36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П.</w:t>
            </w:r>
          </w:p>
        </w:tc>
      </w:tr>
      <w:tr w:rsidR="002D36F7" w:rsidRPr="00DE5AC0" w:rsidTr="00A87575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F7" w:rsidRPr="00DE5AC0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36F7" w:rsidRPr="00DE5AC0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3280"/>
      </w:tblGrid>
      <w:tr w:rsidR="002D36F7" w:rsidRPr="00A50051" w:rsidTr="00A87575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2D36F7" w:rsidRPr="00E058AE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058A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lastRenderedPageBreak/>
              <w:br w:type="page"/>
              <w:t xml:space="preserve"> </w:t>
            </w:r>
            <w:r w:rsidRPr="00E058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Коды эмитента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2651" w:type="dxa"/>
            <w:vAlign w:val="center"/>
          </w:tcPr>
          <w:p w:rsidR="002D36F7" w:rsidRPr="00E058AE" w:rsidRDefault="002D36F7" w:rsidP="00A875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058A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3280" w:type="dxa"/>
            <w:vAlign w:val="center"/>
          </w:tcPr>
          <w:p w:rsidR="002D36F7" w:rsidRPr="00E058AE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058A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3663029916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2651" w:type="dxa"/>
            <w:vAlign w:val="center"/>
          </w:tcPr>
          <w:p w:rsidR="002D36F7" w:rsidRPr="00E058AE" w:rsidRDefault="002D36F7" w:rsidP="00A8757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058A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3280" w:type="dxa"/>
            <w:vAlign w:val="center"/>
          </w:tcPr>
          <w:p w:rsidR="002D36F7" w:rsidRPr="00E058AE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058A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1033600042332</w:t>
            </w:r>
          </w:p>
        </w:tc>
      </w:tr>
    </w:tbl>
    <w:p w:rsidR="002D36F7" w:rsidRPr="00A50051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36F7" w:rsidRPr="00A50051" w:rsidTr="00A8757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I</w:t>
            </w: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F7" w:rsidRPr="006461C8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</w:tr>
    </w:tbl>
    <w:p w:rsidR="002D36F7" w:rsidRPr="00A50051" w:rsidRDefault="002D36F7" w:rsidP="002D36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50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2D36F7" w:rsidRPr="00A50051" w:rsidTr="00A87575">
        <w:trPr>
          <w:cantSplit/>
          <w:trHeight w:val="284"/>
        </w:trPr>
        <w:tc>
          <w:tcPr>
            <w:tcW w:w="616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766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napToGrid w:val="0"/>
                <w:color w:val="000000"/>
                <w:sz w:val="17"/>
                <w:szCs w:val="17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ческого</w:t>
            </w:r>
            <w:proofErr w:type="spellEnd"/>
            <w:proofErr w:type="gram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лица (указы-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вается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2315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</w:t>
            </w:r>
            <w:proofErr w:type="gram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принадлежа-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щих</w:t>
            </w:r>
            <w:proofErr w:type="spellEnd"/>
            <w:proofErr w:type="gram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аффилиро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ванному лицу обыкновенных акций акционер-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общества, %</w:t>
            </w:r>
          </w:p>
        </w:tc>
      </w:tr>
      <w:tr w:rsidR="002D36F7" w:rsidRPr="00A50051" w:rsidTr="00A87575">
        <w:trPr>
          <w:cantSplit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2D36F7" w:rsidRPr="00A50051" w:rsidTr="00A87575">
        <w:trPr>
          <w:cantSplit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Деркач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Германович</w:t>
            </w: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Коносов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Сергей Николаевич</w:t>
            </w: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2D36F7" w:rsidRPr="00B053E4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B053E4">
              <w:rPr>
                <w:rFonts w:ascii="Times New Roman" w:hAnsi="Times New Roman" w:cs="Times New Roman"/>
                <w:sz w:val="17"/>
                <w:szCs w:val="17"/>
              </w:rPr>
              <w:t>Масалов</w:t>
            </w:r>
            <w:proofErr w:type="spellEnd"/>
            <w:r w:rsidRPr="00B053E4">
              <w:rPr>
                <w:rFonts w:ascii="Times New Roman" w:hAnsi="Times New Roman" w:cs="Times New Roman"/>
                <w:sz w:val="17"/>
                <w:szCs w:val="17"/>
              </w:rPr>
              <w:t xml:space="preserve"> Владислав Евгеньевич</w:t>
            </w:r>
            <w:r w:rsidRPr="00B053E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66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Рубцов Александр</w:t>
            </w:r>
            <w:r w:rsidRPr="00A50051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  <w:t xml:space="preserve"> 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Иванович</w:t>
            </w: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3,14%</w:t>
            </w:r>
          </w:p>
        </w:tc>
        <w:tc>
          <w:tcPr>
            <w:tcW w:w="2268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3,14%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766" w:type="dxa"/>
            <w:vAlign w:val="center"/>
          </w:tcPr>
          <w:p w:rsidR="002D36F7" w:rsidRPr="00B053E4" w:rsidRDefault="002D36F7" w:rsidP="00A87575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B053E4">
              <w:rPr>
                <w:rFonts w:ascii="Times New Roman" w:hAnsi="Times New Roman" w:cs="Times New Roman"/>
                <w:sz w:val="17"/>
                <w:szCs w:val="17"/>
              </w:rPr>
              <w:t>Васильева Екатерина Викторовна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766" w:type="dxa"/>
            <w:vAlign w:val="center"/>
          </w:tcPr>
          <w:p w:rsidR="002D36F7" w:rsidRPr="00B053E4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B053E4">
              <w:rPr>
                <w:rFonts w:ascii="Times New Roman" w:hAnsi="Times New Roman" w:cs="Times New Roman"/>
                <w:sz w:val="17"/>
                <w:szCs w:val="17"/>
              </w:rPr>
              <w:t>Демидов Алексей Владимирович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Туляков Александр Владимирович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36F7" w:rsidRPr="00A50051" w:rsidTr="00A87575">
        <w:trPr>
          <w:cantSplit/>
          <w:trHeight w:val="284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Слюсарь Юрий Борисович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29.06.2015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1554"/>
        </w:trPr>
        <w:tc>
          <w:tcPr>
            <w:tcW w:w="616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 10</w:t>
            </w:r>
          </w:p>
        </w:tc>
        <w:tc>
          <w:tcPr>
            <w:tcW w:w="3766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A50051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101000, г</w:t>
              </w:r>
            </w:smartTag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</w:t>
            </w:r>
            <w:r w:rsidRPr="00A5005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20.02.2007</w:t>
            </w:r>
          </w:p>
        </w:tc>
        <w:tc>
          <w:tcPr>
            <w:tcW w:w="1985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48,4007%</w:t>
            </w:r>
          </w:p>
        </w:tc>
        <w:tc>
          <w:tcPr>
            <w:tcW w:w="2268" w:type="dxa"/>
            <w:vMerge w:val="restart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48,4007%</w:t>
            </w:r>
          </w:p>
        </w:tc>
      </w:tr>
      <w:tr w:rsidR="002D36F7" w:rsidRPr="00A50051" w:rsidTr="00A87575">
        <w:trPr>
          <w:cantSplit/>
          <w:trHeight w:val="180"/>
        </w:trPr>
        <w:tc>
          <w:tcPr>
            <w:tcW w:w="616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25.06.2014</w:t>
            </w:r>
          </w:p>
        </w:tc>
        <w:tc>
          <w:tcPr>
            <w:tcW w:w="1985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36F7" w:rsidRPr="00A50051" w:rsidTr="00A87575">
        <w:trPr>
          <w:cantSplit/>
          <w:trHeight w:val="180"/>
        </w:trPr>
        <w:tc>
          <w:tcPr>
            <w:tcW w:w="616" w:type="dxa"/>
            <w:vAlign w:val="center"/>
          </w:tcPr>
          <w:p w:rsidR="002D36F7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766" w:type="dxa"/>
            <w:vAlign w:val="center"/>
          </w:tcPr>
          <w:p w:rsidR="002D36F7" w:rsidRPr="006461C8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2D36F7" w:rsidRPr="006461C8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2D36F7" w:rsidRPr="006461C8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2D36F7" w:rsidRPr="006461C8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27.12.2010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21,3932%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21,3932%</w:t>
            </w:r>
          </w:p>
        </w:tc>
      </w:tr>
      <w:tr w:rsidR="002D36F7" w:rsidRPr="00A50051" w:rsidTr="00A87575">
        <w:trPr>
          <w:cantSplit/>
          <w:trHeight w:val="135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«ИФК АВИАИНВЕСТ»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Моск.обл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Одинцовский р-н, сельское поселение Барвихинское, 1-й км Рублево-Успенского шоссе, здание№6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котором данное юридическое лицо распоряжается более чем 20 процентами общего количества голосов, приходящихся на доли, составляющие уставной капитал юридического лица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8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.201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2985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16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2985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2D36F7" w:rsidRPr="00A50051" w:rsidTr="00A87575">
        <w:trPr>
          <w:cantSplit/>
          <w:trHeight w:val="165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«ИФК ДЖЕТС»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649006, Республика Алтай,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г.Горно-Алтайск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ул. Коммунистическая, д.53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30.06.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150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IFC Aviation Capital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Internetional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S.a.r.l</w:t>
            </w:r>
            <w:proofErr w:type="spellEnd"/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(Компания с ограниченной ответственностью «ИФК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Авиасьон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Капитал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Интернасьональ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С.а.р.л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.»)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L-2310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Люксембург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авеню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Пастер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, 16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11.07.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785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«ИФК ЭССЕТ Менеджмент»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432072, Ульяновская Область, Ульяновск Город, Антонова Проспект, 1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26.11.2001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4,0852%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4,0852%</w:t>
            </w:r>
          </w:p>
        </w:tc>
      </w:tr>
      <w:tr w:rsidR="002D36F7" w:rsidRPr="00A50051" w:rsidTr="00A87575">
        <w:trPr>
          <w:cantSplit/>
          <w:trHeight w:val="785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766" w:type="dxa"/>
            <w:vAlign w:val="center"/>
          </w:tcPr>
          <w:p w:rsidR="002D36F7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«Эрлайн Эссет Менеджмент»</w:t>
            </w:r>
          </w:p>
        </w:tc>
        <w:tc>
          <w:tcPr>
            <w:tcW w:w="2659" w:type="dxa"/>
            <w:vAlign w:val="center"/>
          </w:tcPr>
          <w:p w:rsidR="002D36F7" w:rsidRPr="002927D3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927D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123317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Пресненская наб., дом 8, стр.1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котором данное юридическое лицо распоряжается более чем 20 процентами общего количества голосов, приходящихся на доли, составляющие уставной капитал юридического лица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22.09.2016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838"/>
        </w:trPr>
        <w:tc>
          <w:tcPr>
            <w:tcW w:w="61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3766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"ИФК Тренинг"</w:t>
            </w:r>
          </w:p>
        </w:tc>
        <w:tc>
          <w:tcPr>
            <w:tcW w:w="2659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142000,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Моск.обл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Домодедовский район,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г.Домодедово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микрорайон Западный, ул. 25 лет Октября, дом 9, помещение 016</w:t>
            </w: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13.06.2011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2D36F7" w:rsidRPr="00A50051" w:rsidTr="00A87575">
        <w:trPr>
          <w:cantSplit/>
          <w:trHeight w:val="838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Узмень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2D36F7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172710, Тверская обл., </w:t>
            </w:r>
          </w:p>
          <w:p w:rsidR="002D36F7" w:rsidRDefault="002D36F7" w:rsidP="00A87575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р-н,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Узмень</w:t>
            </w:r>
            <w:proofErr w:type="spellEnd"/>
          </w:p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котором данное юридическое лицо распоряжается более чем 20 процентами общего количества голосов, приходящихся на доли, составляющие уставной капитал юридического лица</w:t>
            </w:r>
          </w:p>
        </w:tc>
        <w:tc>
          <w:tcPr>
            <w:tcW w:w="1417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20.07.2016</w:t>
            </w:r>
          </w:p>
        </w:tc>
        <w:tc>
          <w:tcPr>
            <w:tcW w:w="1985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2D36F7" w:rsidRPr="00A50051" w:rsidRDefault="002D36F7" w:rsidP="00A87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2D36F7" w:rsidRPr="009C715A" w:rsidRDefault="002D36F7" w:rsidP="002D36F7">
      <w:pPr>
        <w:spacing w:before="120"/>
        <w:rPr>
          <w:rFonts w:ascii="Times New Roman" w:hAnsi="Times New Roman" w:cs="Times New Roman"/>
          <w:b/>
          <w:bCs/>
          <w:sz w:val="18"/>
          <w:szCs w:val="18"/>
        </w:rPr>
      </w:pPr>
    </w:p>
    <w:p w:rsidR="002D36F7" w:rsidRPr="003377B7" w:rsidRDefault="002D36F7" w:rsidP="002D36F7">
      <w:bookmarkStart w:id="0" w:name="_GoBack"/>
      <w:bookmarkEnd w:id="0"/>
    </w:p>
    <w:p w:rsidR="002D36F7" w:rsidRDefault="002D36F7" w:rsidP="002D36F7"/>
    <w:p w:rsidR="002D36F7" w:rsidRDefault="002D36F7" w:rsidP="002D36F7"/>
    <w:p w:rsidR="002D36F7" w:rsidRDefault="002D36F7" w:rsidP="002D36F7"/>
    <w:p w:rsidR="00E41BF9" w:rsidRDefault="00E41BF9"/>
    <w:sectPr w:rsidR="00E41BF9" w:rsidSect="00866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7"/>
    <w:rsid w:val="002D36F7"/>
    <w:rsid w:val="00E4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0486-F136-4E13-A193-D8136827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Sadykova</dc:creator>
  <cp:keywords/>
  <dc:description/>
  <cp:lastModifiedBy>Sadykova</cp:lastModifiedBy>
  <cp:revision>1</cp:revision>
  <dcterms:created xsi:type="dcterms:W3CDTF">2016-12-28T11:56:00Z</dcterms:created>
  <dcterms:modified xsi:type="dcterms:W3CDTF">2016-12-28T11:58:00Z</dcterms:modified>
</cp:coreProperties>
</file>